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9C8B" w14:textId="4ED21F95" w:rsidR="002665D7" w:rsidRPr="00A3535F" w:rsidRDefault="002665D7" w:rsidP="00C01547">
      <w:pPr>
        <w:tabs>
          <w:tab w:val="center" w:pos="4677"/>
          <w:tab w:val="right" w:pos="9355"/>
        </w:tabs>
        <w:ind w:left="-142"/>
        <w:jc w:val="center"/>
        <w:rPr>
          <w:b/>
          <w:sz w:val="26"/>
        </w:rPr>
      </w:pPr>
      <w:r w:rsidRPr="00A3535F">
        <w:rPr>
          <w:b/>
          <w:sz w:val="26"/>
        </w:rPr>
        <w:t>НАЦІОНАЛЬНА АКАДЕМІЯ ОБРАЗОТВОРЧОГО МИСТЕЦТВА І АРХІТЕКТУРИ</w:t>
      </w:r>
    </w:p>
    <w:p w14:paraId="097445CF" w14:textId="77777777" w:rsidR="002665D7" w:rsidRPr="00A3535F" w:rsidRDefault="002665D7" w:rsidP="002665D7">
      <w:pPr>
        <w:tabs>
          <w:tab w:val="center" w:pos="4677"/>
          <w:tab w:val="left" w:pos="4956"/>
          <w:tab w:val="left" w:pos="5664"/>
        </w:tabs>
        <w:rPr>
          <w:sz w:val="26"/>
        </w:rPr>
      </w:pPr>
      <w:r w:rsidRPr="00A3535F">
        <w:rPr>
          <w:sz w:val="26"/>
        </w:rPr>
        <w:tab/>
      </w:r>
      <w:r w:rsidRPr="00A3535F">
        <w:rPr>
          <w:sz w:val="26"/>
        </w:rPr>
        <w:tab/>
      </w:r>
      <w:r w:rsidRPr="00A3535F">
        <w:rPr>
          <w:sz w:val="26"/>
        </w:rPr>
        <w:tab/>
      </w:r>
      <w:r w:rsidRPr="00A3535F">
        <w:rPr>
          <w:sz w:val="26"/>
        </w:rPr>
        <w:tab/>
      </w:r>
    </w:p>
    <w:p w14:paraId="4CA6CA59" w14:textId="77777777" w:rsidR="002665D7" w:rsidRPr="00A3535F" w:rsidRDefault="002665D7" w:rsidP="002665D7">
      <w:pPr>
        <w:tabs>
          <w:tab w:val="center" w:pos="4677"/>
          <w:tab w:val="right" w:pos="9355"/>
        </w:tabs>
        <w:jc w:val="center"/>
        <w:rPr>
          <w:rFonts w:ascii="Arial Unicode MS" w:eastAsia="Arial Unicode MS" w:hAnsi="Arial Unicode MS" w:cs="Arial Unicode MS"/>
        </w:rPr>
      </w:pPr>
      <w:r w:rsidRPr="00A3535F">
        <w:t xml:space="preserve">вул. Вознесенський узвіз, 20, м. Київ-53, 04053, </w:t>
      </w:r>
      <w:proofErr w:type="spellStart"/>
      <w:r w:rsidRPr="00A3535F">
        <w:t>тел</w:t>
      </w:r>
      <w:proofErr w:type="spellEnd"/>
      <w:r w:rsidRPr="00A3535F">
        <w:t>/факс: (044) 272 15 40,</w:t>
      </w:r>
    </w:p>
    <w:p w14:paraId="35ADA25B" w14:textId="77777777" w:rsidR="002665D7" w:rsidRPr="00A3535F" w:rsidRDefault="002665D7" w:rsidP="002665D7">
      <w:pPr>
        <w:tabs>
          <w:tab w:val="center" w:pos="4677"/>
          <w:tab w:val="right" w:pos="9355"/>
        </w:tabs>
        <w:jc w:val="center"/>
      </w:pPr>
      <w:r w:rsidRPr="00A3535F">
        <w:t>e-</w:t>
      </w:r>
      <w:proofErr w:type="spellStart"/>
      <w:r w:rsidRPr="00A3535F">
        <w:t>mail</w:t>
      </w:r>
      <w:proofErr w:type="spellEnd"/>
      <w:r w:rsidRPr="00A3535F">
        <w:t xml:space="preserve">: </w:t>
      </w:r>
      <w:hyperlink r:id="rId8" w:history="1">
        <w:r w:rsidRPr="00A3535F">
          <w:t>naoma@naoma.edu.ua</w:t>
        </w:r>
      </w:hyperlink>
      <w:r w:rsidRPr="00A3535F">
        <w:t>, код згідно ЄДРПОУ 02214165</w:t>
      </w:r>
    </w:p>
    <w:tbl>
      <w:tblPr>
        <w:tblW w:w="0" w:type="auto"/>
        <w:tblInd w:w="108" w:type="dxa"/>
        <w:tblBorders>
          <w:top w:val="thinThickSmallGap" w:sz="24" w:space="0" w:color="auto"/>
          <w:left w:val="single" w:sz="4" w:space="0" w:color="auto"/>
          <w:right w:val="single" w:sz="4" w:space="0" w:color="auto"/>
        </w:tblBorders>
        <w:tblLook w:val="0000" w:firstRow="0" w:lastRow="0" w:firstColumn="0" w:lastColumn="0" w:noHBand="0" w:noVBand="0"/>
      </w:tblPr>
      <w:tblGrid>
        <w:gridCol w:w="9463"/>
      </w:tblGrid>
      <w:tr w:rsidR="002665D7" w:rsidRPr="00A3535F" w14:paraId="4F6B2242" w14:textId="77777777" w:rsidTr="002665D7">
        <w:trPr>
          <w:trHeight w:val="67"/>
        </w:trPr>
        <w:tc>
          <w:tcPr>
            <w:tcW w:w="9463" w:type="dxa"/>
            <w:tcBorders>
              <w:top w:val="thinThickSmallGap" w:sz="24" w:space="0" w:color="000080"/>
              <w:left w:val="nil"/>
              <w:right w:val="nil"/>
            </w:tcBorders>
          </w:tcPr>
          <w:p w14:paraId="613A57B8" w14:textId="77777777" w:rsidR="002665D7" w:rsidRPr="00A3535F" w:rsidRDefault="002665D7" w:rsidP="002665D7">
            <w:pPr>
              <w:tabs>
                <w:tab w:val="center" w:pos="4677"/>
                <w:tab w:val="right" w:pos="9355"/>
              </w:tabs>
            </w:pPr>
          </w:p>
          <w:p w14:paraId="164425CF" w14:textId="77777777" w:rsidR="002665D7" w:rsidRPr="00A3535F" w:rsidRDefault="002665D7" w:rsidP="002665D7">
            <w:pPr>
              <w:tabs>
                <w:tab w:val="center" w:pos="4677"/>
                <w:tab w:val="right" w:pos="9355"/>
              </w:tabs>
            </w:pPr>
          </w:p>
        </w:tc>
      </w:tr>
    </w:tbl>
    <w:p w14:paraId="6207B116" w14:textId="77777777" w:rsidR="00D2686B" w:rsidRPr="00A3535F" w:rsidRDefault="00D2686B" w:rsidP="00D2686B">
      <w:pPr>
        <w:widowControl w:val="0"/>
        <w:autoSpaceDE w:val="0"/>
        <w:autoSpaceDN w:val="0"/>
        <w:adjustRightInd w:val="0"/>
        <w:spacing w:line="276" w:lineRule="auto"/>
        <w:ind w:firstLine="567"/>
        <w:jc w:val="both"/>
        <w:rPr>
          <w:rFonts w:eastAsia="Calibri"/>
          <w:bCs/>
          <w:color w:val="000000"/>
          <w:sz w:val="32"/>
          <w:szCs w:val="32"/>
        </w:rPr>
      </w:pPr>
    </w:p>
    <w:p w14:paraId="5C218915" w14:textId="77777777" w:rsidR="00D2686B" w:rsidRPr="00A3535F" w:rsidRDefault="00D2686B" w:rsidP="00D2686B">
      <w:pPr>
        <w:spacing w:line="276" w:lineRule="auto"/>
        <w:ind w:firstLine="567"/>
        <w:jc w:val="center"/>
        <w:rPr>
          <w:rFonts w:eastAsia="Calibri"/>
          <w:b/>
          <w:bCs/>
        </w:rPr>
      </w:pPr>
    </w:p>
    <w:p w14:paraId="0D94E0A5" w14:textId="77777777" w:rsidR="00D2686B" w:rsidRPr="00A3535F" w:rsidRDefault="00D2686B" w:rsidP="00D2686B">
      <w:pPr>
        <w:widowControl w:val="0"/>
        <w:autoSpaceDE w:val="0"/>
        <w:autoSpaceDN w:val="0"/>
        <w:adjustRightInd w:val="0"/>
        <w:spacing w:line="276" w:lineRule="auto"/>
        <w:ind w:firstLine="6660"/>
        <w:jc w:val="both"/>
        <w:rPr>
          <w:rFonts w:eastAsia="Calibri"/>
          <w:bCs/>
          <w:color w:val="000000"/>
        </w:rPr>
      </w:pPr>
      <w:r w:rsidRPr="00A3535F">
        <w:rPr>
          <w:rFonts w:eastAsia="Calibri"/>
          <w:bCs/>
          <w:color w:val="000000"/>
        </w:rPr>
        <w:t>ЗАТВЕРДЖЕНО</w:t>
      </w:r>
    </w:p>
    <w:p w14:paraId="237AD0A4" w14:textId="09DA8E6D" w:rsidR="00D2686B" w:rsidRPr="00A3535F" w:rsidRDefault="00D2686B" w:rsidP="00D2686B">
      <w:pPr>
        <w:widowControl w:val="0"/>
        <w:autoSpaceDE w:val="0"/>
        <w:autoSpaceDN w:val="0"/>
        <w:adjustRightInd w:val="0"/>
        <w:spacing w:line="276" w:lineRule="auto"/>
        <w:ind w:left="5640" w:hanging="60"/>
        <w:jc w:val="both"/>
        <w:rPr>
          <w:rFonts w:eastAsia="Calibri"/>
          <w:bCs/>
          <w:color w:val="000000"/>
        </w:rPr>
      </w:pPr>
      <w:r w:rsidRPr="00A3535F">
        <w:rPr>
          <w:rFonts w:eastAsia="Calibri"/>
          <w:bCs/>
          <w:color w:val="000000"/>
        </w:rPr>
        <w:t xml:space="preserve">Протоколом уповноваженої особи </w:t>
      </w:r>
    </w:p>
    <w:p w14:paraId="39A2EDFC" w14:textId="2F3059AC" w:rsidR="00D2686B" w:rsidRPr="00A3535F" w:rsidRDefault="00A94332" w:rsidP="00D2686B">
      <w:pPr>
        <w:widowControl w:val="0"/>
        <w:autoSpaceDE w:val="0"/>
        <w:autoSpaceDN w:val="0"/>
        <w:adjustRightInd w:val="0"/>
        <w:spacing w:line="276" w:lineRule="auto"/>
        <w:ind w:left="5640" w:hanging="60"/>
        <w:jc w:val="both"/>
        <w:rPr>
          <w:rFonts w:eastAsia="Calibri"/>
          <w:bCs/>
        </w:rPr>
      </w:pPr>
      <w:r w:rsidRPr="00A3535F">
        <w:rPr>
          <w:rFonts w:eastAsia="Calibri"/>
          <w:bCs/>
        </w:rPr>
        <w:t xml:space="preserve">№ </w:t>
      </w:r>
      <w:r w:rsidR="00C76B73">
        <w:rPr>
          <w:rFonts w:eastAsia="Calibri"/>
          <w:bCs/>
        </w:rPr>
        <w:t xml:space="preserve">39 </w:t>
      </w:r>
      <w:r w:rsidR="00D2686B" w:rsidRPr="00A3535F">
        <w:rPr>
          <w:rFonts w:eastAsia="Calibri"/>
          <w:bCs/>
        </w:rPr>
        <w:t xml:space="preserve">від </w:t>
      </w:r>
      <w:r w:rsidR="00C76B73">
        <w:rPr>
          <w:rFonts w:eastAsia="Calibri"/>
          <w:bCs/>
        </w:rPr>
        <w:t>11 квітня</w:t>
      </w:r>
      <w:r w:rsidR="00916FEF" w:rsidRPr="00A3535F">
        <w:rPr>
          <w:rFonts w:eastAsia="Calibri"/>
          <w:bCs/>
        </w:rPr>
        <w:t xml:space="preserve"> </w:t>
      </w:r>
      <w:r w:rsidR="00D2686B" w:rsidRPr="00A3535F">
        <w:rPr>
          <w:rFonts w:eastAsia="Calibri"/>
          <w:bCs/>
        </w:rPr>
        <w:t>202</w:t>
      </w:r>
      <w:r w:rsidR="00916FEF" w:rsidRPr="00A3535F">
        <w:rPr>
          <w:rFonts w:eastAsia="Calibri"/>
          <w:bCs/>
        </w:rPr>
        <w:t>4</w:t>
      </w:r>
      <w:r w:rsidR="00D2686B" w:rsidRPr="00A3535F">
        <w:rPr>
          <w:rFonts w:eastAsia="Calibri"/>
          <w:bCs/>
        </w:rPr>
        <w:t xml:space="preserve"> р.</w:t>
      </w:r>
    </w:p>
    <w:p w14:paraId="41AB5C11" w14:textId="77777777" w:rsidR="00E31D46" w:rsidRPr="00A3535F" w:rsidRDefault="00E31D46" w:rsidP="00D2686B">
      <w:pPr>
        <w:widowControl w:val="0"/>
        <w:autoSpaceDE w:val="0"/>
        <w:autoSpaceDN w:val="0"/>
        <w:adjustRightInd w:val="0"/>
        <w:spacing w:line="276" w:lineRule="auto"/>
        <w:ind w:left="5640" w:hanging="60"/>
        <w:jc w:val="both"/>
        <w:rPr>
          <w:rFonts w:eastAsia="Calibri"/>
          <w:bCs/>
        </w:rPr>
      </w:pPr>
    </w:p>
    <w:p w14:paraId="3A909E2F" w14:textId="6A0493F4" w:rsidR="00D2686B" w:rsidRPr="00A3535F" w:rsidRDefault="00D2686B" w:rsidP="00916FEF">
      <w:pPr>
        <w:widowControl w:val="0"/>
        <w:tabs>
          <w:tab w:val="left" w:pos="142"/>
        </w:tabs>
        <w:autoSpaceDE w:val="0"/>
        <w:autoSpaceDN w:val="0"/>
        <w:adjustRightInd w:val="0"/>
        <w:spacing w:line="276" w:lineRule="auto"/>
        <w:ind w:left="5670"/>
        <w:jc w:val="both"/>
        <w:rPr>
          <w:rFonts w:eastAsia="Calibri"/>
          <w:bCs/>
          <w:color w:val="000000"/>
        </w:rPr>
      </w:pPr>
      <w:r w:rsidRPr="00A3535F">
        <w:rPr>
          <w:rFonts w:eastAsia="Calibri"/>
          <w:bCs/>
          <w:color w:val="000000"/>
        </w:rPr>
        <w:t>Уповноважен</w:t>
      </w:r>
      <w:r w:rsidR="00E87783" w:rsidRPr="00A3535F">
        <w:rPr>
          <w:rFonts w:eastAsia="Calibri"/>
          <w:bCs/>
          <w:color w:val="000000"/>
        </w:rPr>
        <w:t>ої</w:t>
      </w:r>
      <w:r w:rsidRPr="00A3535F">
        <w:rPr>
          <w:rFonts w:eastAsia="Calibri"/>
          <w:bCs/>
          <w:color w:val="000000"/>
        </w:rPr>
        <w:t xml:space="preserve"> особ</w:t>
      </w:r>
      <w:r w:rsidR="00E87783" w:rsidRPr="00A3535F">
        <w:rPr>
          <w:rFonts w:eastAsia="Calibri"/>
          <w:bCs/>
          <w:color w:val="000000"/>
        </w:rPr>
        <w:t>и</w:t>
      </w:r>
      <w:r w:rsidRPr="00A3535F">
        <w:rPr>
          <w:rFonts w:eastAsia="Calibri"/>
          <w:bCs/>
          <w:color w:val="000000"/>
        </w:rPr>
        <w:t xml:space="preserve"> </w:t>
      </w:r>
    </w:p>
    <w:p w14:paraId="1AD268A1" w14:textId="324A246E" w:rsidR="002665D7" w:rsidRPr="00A3535F" w:rsidRDefault="00D2686B" w:rsidP="00916FEF">
      <w:pPr>
        <w:ind w:left="5670"/>
        <w:rPr>
          <w:b/>
          <w:snapToGrid w:val="0"/>
        </w:rPr>
      </w:pPr>
      <w:r w:rsidRPr="00A3535F">
        <w:rPr>
          <w:rFonts w:eastAsia="Calibri"/>
          <w:bCs/>
          <w:color w:val="000000"/>
        </w:rPr>
        <w:t xml:space="preserve">________________ </w:t>
      </w:r>
      <w:r w:rsidR="00916FEF" w:rsidRPr="00A3535F">
        <w:t>Ірина КИРИЧОК</w:t>
      </w:r>
    </w:p>
    <w:p w14:paraId="59114F68" w14:textId="1E14B0E1" w:rsidR="00D2686B" w:rsidRPr="00A3535F" w:rsidRDefault="00D2686B" w:rsidP="002665D7">
      <w:pPr>
        <w:widowControl w:val="0"/>
        <w:autoSpaceDE w:val="0"/>
        <w:autoSpaceDN w:val="0"/>
        <w:adjustRightInd w:val="0"/>
        <w:spacing w:line="276" w:lineRule="auto"/>
        <w:ind w:firstLine="567"/>
        <w:jc w:val="both"/>
        <w:rPr>
          <w:rFonts w:eastAsia="Calibri"/>
          <w:bCs/>
          <w:color w:val="000000"/>
        </w:rPr>
      </w:pPr>
    </w:p>
    <w:p w14:paraId="5265D606" w14:textId="7AD2AB92" w:rsidR="00D2686B" w:rsidRPr="00A3535F" w:rsidRDefault="00D2686B" w:rsidP="00377B07">
      <w:pPr>
        <w:spacing w:line="276" w:lineRule="auto"/>
        <w:ind w:left="320"/>
        <w:jc w:val="center"/>
        <w:rPr>
          <w:rFonts w:eastAsia="Calibri"/>
        </w:rPr>
      </w:pPr>
    </w:p>
    <w:tbl>
      <w:tblPr>
        <w:tblW w:w="0" w:type="auto"/>
        <w:tblInd w:w="288" w:type="dxa"/>
        <w:tblLayout w:type="fixed"/>
        <w:tblLook w:val="0000" w:firstRow="0" w:lastRow="0" w:firstColumn="0" w:lastColumn="0" w:noHBand="0" w:noVBand="0"/>
      </w:tblPr>
      <w:tblGrid>
        <w:gridCol w:w="9559"/>
      </w:tblGrid>
      <w:tr w:rsidR="00D2686B" w:rsidRPr="00A3535F" w14:paraId="05260FFE" w14:textId="77777777" w:rsidTr="006A0B1D">
        <w:tc>
          <w:tcPr>
            <w:tcW w:w="9559" w:type="dxa"/>
            <w:tcBorders>
              <w:top w:val="nil"/>
              <w:left w:val="nil"/>
              <w:bottom w:val="nil"/>
              <w:right w:val="nil"/>
            </w:tcBorders>
          </w:tcPr>
          <w:p w14:paraId="27D0825E" w14:textId="77777777" w:rsidR="00D2686B" w:rsidRPr="00A3535F" w:rsidRDefault="00D2686B" w:rsidP="00A553E7">
            <w:pPr>
              <w:spacing w:line="276" w:lineRule="auto"/>
              <w:ind w:firstLine="36"/>
              <w:jc w:val="center"/>
              <w:rPr>
                <w:rFonts w:eastAsia="Calibri"/>
                <w:b/>
                <w:bCs/>
                <w:sz w:val="40"/>
                <w:szCs w:val="40"/>
              </w:rPr>
            </w:pPr>
            <w:r w:rsidRPr="00A3535F">
              <w:rPr>
                <w:rFonts w:eastAsia="Calibri"/>
                <w:b/>
                <w:sz w:val="32"/>
                <w:szCs w:val="32"/>
              </w:rPr>
              <w:t>ТЕНДЕРНА ДОКУМЕНТАЦІЯ</w:t>
            </w:r>
          </w:p>
        </w:tc>
      </w:tr>
    </w:tbl>
    <w:p w14:paraId="591CC575" w14:textId="77777777" w:rsidR="00D2686B" w:rsidRPr="00A3535F" w:rsidRDefault="00D2686B" w:rsidP="00377B07">
      <w:pPr>
        <w:spacing w:line="276" w:lineRule="auto"/>
        <w:rPr>
          <w:rFonts w:eastAsia="Calibri"/>
          <w:b/>
          <w:bCs/>
        </w:rPr>
      </w:pPr>
    </w:p>
    <w:p w14:paraId="0E582A88" w14:textId="3A8CC5AD" w:rsidR="00E31D46" w:rsidRPr="00A3535F" w:rsidRDefault="00E31D46" w:rsidP="00E31D46">
      <w:pPr>
        <w:jc w:val="center"/>
        <w:rPr>
          <w:b/>
          <w:bCs/>
          <w:color w:val="000000"/>
          <w:sz w:val="32"/>
          <w:szCs w:val="32"/>
        </w:rPr>
      </w:pPr>
      <w:r w:rsidRPr="00A3535F">
        <w:rPr>
          <w:b/>
          <w:bCs/>
          <w:color w:val="000000"/>
          <w:sz w:val="28"/>
          <w:szCs w:val="28"/>
        </w:rPr>
        <w:t>ВІДКРИТІ ТОРГИ (з особливостями)</w:t>
      </w:r>
    </w:p>
    <w:p w14:paraId="6764657E" w14:textId="1E39A0C7" w:rsidR="00E31D46" w:rsidRPr="00A3535F" w:rsidRDefault="00E31D46" w:rsidP="00E31D46">
      <w:pPr>
        <w:jc w:val="center"/>
        <w:rPr>
          <w:b/>
          <w:bCs/>
          <w:iCs/>
          <w:color w:val="000000"/>
          <w:sz w:val="28"/>
          <w:szCs w:val="28"/>
        </w:rPr>
      </w:pPr>
      <w:r w:rsidRPr="00A3535F">
        <w:rPr>
          <w:b/>
          <w:bCs/>
          <w:iCs/>
          <w:color w:val="000000"/>
          <w:sz w:val="28"/>
          <w:szCs w:val="28"/>
        </w:rPr>
        <w:t>на закупівлю</w:t>
      </w:r>
      <w:r w:rsidR="00916FEF" w:rsidRPr="00A3535F">
        <w:rPr>
          <w:b/>
          <w:bCs/>
          <w:iCs/>
          <w:color w:val="000000"/>
          <w:sz w:val="28"/>
          <w:szCs w:val="28"/>
        </w:rPr>
        <w:t xml:space="preserve"> товару</w:t>
      </w:r>
    </w:p>
    <w:p w14:paraId="183A443A" w14:textId="77777777" w:rsidR="00E31D46" w:rsidRPr="00A3535F" w:rsidRDefault="00E31D46" w:rsidP="0031077B">
      <w:pPr>
        <w:jc w:val="center"/>
        <w:rPr>
          <w:b/>
          <w:sz w:val="28"/>
          <w:szCs w:val="28"/>
        </w:rPr>
      </w:pPr>
    </w:p>
    <w:p w14:paraId="55F5A34F" w14:textId="0E2F6F8B" w:rsidR="00916FEF" w:rsidRPr="00A3535F" w:rsidRDefault="00916FEF" w:rsidP="00882184">
      <w:pPr>
        <w:suppressAutoHyphens/>
        <w:jc w:val="center"/>
        <w:rPr>
          <w:b/>
          <w:bCs/>
          <w:color w:val="000000"/>
          <w:sz w:val="28"/>
          <w:szCs w:val="28"/>
        </w:rPr>
      </w:pPr>
      <w:r w:rsidRPr="00A3535F">
        <w:rPr>
          <w:b/>
          <w:bCs/>
          <w:color w:val="000000"/>
          <w:sz w:val="28"/>
          <w:szCs w:val="28"/>
        </w:rPr>
        <w:t xml:space="preserve">за предметом: </w:t>
      </w:r>
      <w:r w:rsidR="00370C22" w:rsidRPr="00A3535F">
        <w:rPr>
          <w:b/>
          <w:bCs/>
          <w:color w:val="000000"/>
          <w:sz w:val="28"/>
          <w:szCs w:val="28"/>
        </w:rPr>
        <w:t>Машини для обробки даних (апаратна частина)</w:t>
      </w:r>
      <w:r w:rsidR="00A871E3" w:rsidRPr="00A3535F">
        <w:rPr>
          <w:b/>
          <w:bCs/>
          <w:color w:val="000000"/>
          <w:sz w:val="28"/>
          <w:szCs w:val="28"/>
        </w:rPr>
        <w:t xml:space="preserve"> </w:t>
      </w:r>
    </w:p>
    <w:p w14:paraId="148228B2" w14:textId="591D66E8" w:rsidR="00D2686B" w:rsidRPr="00A3535F" w:rsidRDefault="00916FEF" w:rsidP="00882184">
      <w:pPr>
        <w:suppressAutoHyphens/>
        <w:jc w:val="center"/>
        <w:rPr>
          <w:rFonts w:eastAsia="Calibri"/>
          <w:b/>
          <w:bCs/>
          <w:sz w:val="28"/>
          <w:szCs w:val="28"/>
        </w:rPr>
      </w:pPr>
      <w:r w:rsidRPr="00A3535F">
        <w:rPr>
          <w:bCs/>
          <w:color w:val="000000"/>
          <w:sz w:val="28"/>
          <w:szCs w:val="28"/>
        </w:rPr>
        <w:t xml:space="preserve">(показник національного класифікатора України </w:t>
      </w:r>
      <w:r w:rsidR="00D2686B" w:rsidRPr="00A3535F">
        <w:rPr>
          <w:rFonts w:eastAsia="Calibri"/>
          <w:bCs/>
          <w:sz w:val="28"/>
          <w:szCs w:val="28"/>
        </w:rPr>
        <w:t xml:space="preserve">ДК 021:2015 </w:t>
      </w:r>
      <w:r w:rsidRPr="00A3535F">
        <w:rPr>
          <w:rFonts w:eastAsia="Calibri"/>
          <w:bCs/>
          <w:sz w:val="28"/>
          <w:szCs w:val="28"/>
        </w:rPr>
        <w:t>«Єдиний закупівельний словник ДК 021:2015</w:t>
      </w:r>
      <w:r w:rsidR="00180790">
        <w:rPr>
          <w:rFonts w:eastAsia="Calibri"/>
          <w:bCs/>
          <w:sz w:val="28"/>
          <w:szCs w:val="28"/>
        </w:rPr>
        <w:t xml:space="preserve"> –</w:t>
      </w:r>
      <w:r w:rsidR="00D2686B" w:rsidRPr="00A3535F">
        <w:rPr>
          <w:rFonts w:eastAsia="Calibri"/>
          <w:bCs/>
          <w:sz w:val="28"/>
          <w:szCs w:val="28"/>
        </w:rPr>
        <w:t xml:space="preserve"> </w:t>
      </w:r>
      <w:r w:rsidR="00606A52" w:rsidRPr="00A3535F">
        <w:rPr>
          <w:bCs/>
          <w:sz w:val="28"/>
          <w:szCs w:val="28"/>
          <w:bdr w:val="none" w:sz="0" w:space="0" w:color="auto" w:frame="1"/>
          <w:shd w:val="clear" w:color="auto" w:fill="FFFFFF"/>
          <w:lang w:eastAsia="ar-SA"/>
        </w:rPr>
        <w:t>302</w:t>
      </w:r>
      <w:r w:rsidR="00370C22" w:rsidRPr="00A3535F">
        <w:rPr>
          <w:bCs/>
          <w:sz w:val="28"/>
          <w:szCs w:val="28"/>
          <w:bdr w:val="none" w:sz="0" w:space="0" w:color="auto" w:frame="1"/>
          <w:shd w:val="clear" w:color="auto" w:fill="FFFFFF"/>
          <w:lang w:eastAsia="ar-SA"/>
        </w:rPr>
        <w:t>1</w:t>
      </w:r>
      <w:r w:rsidR="00606A52" w:rsidRPr="00A3535F">
        <w:rPr>
          <w:bCs/>
          <w:sz w:val="28"/>
          <w:szCs w:val="28"/>
          <w:bdr w:val="none" w:sz="0" w:space="0" w:color="auto" w:frame="1"/>
          <w:shd w:val="clear" w:color="auto" w:fill="FFFFFF"/>
          <w:lang w:eastAsia="ar-SA"/>
        </w:rPr>
        <w:t>0000-</w:t>
      </w:r>
      <w:r w:rsidR="00370C22" w:rsidRPr="00A3535F">
        <w:rPr>
          <w:bCs/>
          <w:sz w:val="28"/>
          <w:szCs w:val="28"/>
          <w:bdr w:val="none" w:sz="0" w:space="0" w:color="auto" w:frame="1"/>
          <w:shd w:val="clear" w:color="auto" w:fill="FFFFFF"/>
          <w:lang w:eastAsia="ar-SA"/>
        </w:rPr>
        <w:t>4</w:t>
      </w:r>
      <w:r w:rsidR="00606A52" w:rsidRPr="00A3535F">
        <w:rPr>
          <w:bCs/>
          <w:sz w:val="28"/>
          <w:szCs w:val="28"/>
          <w:bdr w:val="none" w:sz="0" w:space="0" w:color="auto" w:frame="1"/>
          <w:shd w:val="clear" w:color="auto" w:fill="FFFFFF"/>
          <w:lang w:eastAsia="ar-SA"/>
        </w:rPr>
        <w:t xml:space="preserve"> — </w:t>
      </w:r>
      <w:r w:rsidR="00370C22" w:rsidRPr="00A3535F">
        <w:rPr>
          <w:bCs/>
          <w:sz w:val="28"/>
          <w:szCs w:val="28"/>
          <w:bdr w:val="none" w:sz="0" w:space="0" w:color="auto" w:frame="1"/>
          <w:shd w:val="clear" w:color="auto" w:fill="FFFFFF"/>
          <w:lang w:eastAsia="ar-SA"/>
        </w:rPr>
        <w:t>Машини дл</w:t>
      </w:r>
      <w:r w:rsidR="00A3535F" w:rsidRPr="00A3535F">
        <w:rPr>
          <w:bCs/>
          <w:sz w:val="28"/>
          <w:szCs w:val="28"/>
          <w:bdr w:val="none" w:sz="0" w:space="0" w:color="auto" w:frame="1"/>
          <w:shd w:val="clear" w:color="auto" w:fill="FFFFFF"/>
          <w:lang w:eastAsia="ar-SA"/>
        </w:rPr>
        <w:t>я</w:t>
      </w:r>
      <w:r w:rsidR="00370C22" w:rsidRPr="00A3535F">
        <w:rPr>
          <w:bCs/>
          <w:sz w:val="28"/>
          <w:szCs w:val="28"/>
          <w:bdr w:val="none" w:sz="0" w:space="0" w:color="auto" w:frame="1"/>
          <w:shd w:val="clear" w:color="auto" w:fill="FFFFFF"/>
          <w:lang w:eastAsia="ar-SA"/>
        </w:rPr>
        <w:t xml:space="preserve"> обробки даних</w:t>
      </w:r>
      <w:r w:rsidR="00A3535F" w:rsidRPr="00A3535F">
        <w:rPr>
          <w:bCs/>
          <w:sz w:val="28"/>
          <w:szCs w:val="28"/>
          <w:bdr w:val="none" w:sz="0" w:space="0" w:color="auto" w:frame="1"/>
          <w:shd w:val="clear" w:color="auto" w:fill="FFFFFF"/>
          <w:lang w:eastAsia="ar-SA"/>
        </w:rPr>
        <w:t xml:space="preserve"> </w:t>
      </w:r>
      <w:r w:rsidR="00370C22" w:rsidRPr="00A3535F">
        <w:rPr>
          <w:bCs/>
          <w:sz w:val="28"/>
          <w:szCs w:val="28"/>
          <w:bdr w:val="none" w:sz="0" w:space="0" w:color="auto" w:frame="1"/>
          <w:shd w:val="clear" w:color="auto" w:fill="FFFFFF"/>
          <w:lang w:eastAsia="ar-SA"/>
        </w:rPr>
        <w:t>(апаратна частина)</w:t>
      </w:r>
      <w:r w:rsidRPr="00A3535F">
        <w:rPr>
          <w:bCs/>
          <w:sz w:val="28"/>
          <w:szCs w:val="28"/>
          <w:bdr w:val="none" w:sz="0" w:space="0" w:color="auto" w:frame="1"/>
          <w:shd w:val="clear" w:color="auto" w:fill="FFFFFF"/>
          <w:lang w:eastAsia="ar-SA"/>
        </w:rPr>
        <w:t>)</w:t>
      </w:r>
    </w:p>
    <w:p w14:paraId="51250954" w14:textId="77777777" w:rsidR="00D2686B" w:rsidRPr="00A3535F" w:rsidRDefault="00D2686B" w:rsidP="00377B07">
      <w:pPr>
        <w:spacing w:line="276" w:lineRule="auto"/>
        <w:rPr>
          <w:rFonts w:eastAsia="Calibri"/>
          <w:b/>
          <w:bCs/>
          <w:szCs w:val="28"/>
        </w:rPr>
      </w:pPr>
    </w:p>
    <w:p w14:paraId="14E3B535" w14:textId="77777777" w:rsidR="00D2686B" w:rsidRPr="00A3535F" w:rsidRDefault="00D2686B" w:rsidP="00D2686B">
      <w:pPr>
        <w:spacing w:line="276" w:lineRule="auto"/>
        <w:ind w:firstLine="567"/>
        <w:jc w:val="center"/>
        <w:rPr>
          <w:rFonts w:eastAsia="Calibri"/>
          <w:b/>
          <w:bCs/>
          <w:szCs w:val="28"/>
        </w:rPr>
      </w:pPr>
    </w:p>
    <w:p w14:paraId="5BB73E0C" w14:textId="0E52DABD" w:rsidR="00D2686B" w:rsidRPr="00A3535F" w:rsidRDefault="00D2686B" w:rsidP="00377B07">
      <w:pPr>
        <w:spacing w:line="276" w:lineRule="auto"/>
        <w:rPr>
          <w:rFonts w:eastAsia="Calibri"/>
          <w:b/>
          <w:bCs/>
          <w:szCs w:val="28"/>
        </w:rPr>
      </w:pPr>
    </w:p>
    <w:p w14:paraId="1B9E3F7B" w14:textId="20F61BB7" w:rsidR="00606A52" w:rsidRPr="00A3535F" w:rsidRDefault="00606A52" w:rsidP="00377B07">
      <w:pPr>
        <w:spacing w:line="276" w:lineRule="auto"/>
        <w:rPr>
          <w:rFonts w:eastAsia="Calibri"/>
          <w:b/>
          <w:bCs/>
          <w:szCs w:val="28"/>
        </w:rPr>
      </w:pPr>
    </w:p>
    <w:p w14:paraId="1C9200A4" w14:textId="282F6028" w:rsidR="00606A52" w:rsidRPr="00A3535F" w:rsidRDefault="00606A52" w:rsidP="00377B07">
      <w:pPr>
        <w:spacing w:line="276" w:lineRule="auto"/>
        <w:rPr>
          <w:rFonts w:eastAsia="Calibri"/>
          <w:b/>
          <w:bCs/>
          <w:szCs w:val="28"/>
        </w:rPr>
      </w:pPr>
    </w:p>
    <w:p w14:paraId="3C88AA6F" w14:textId="61FF3E3D" w:rsidR="00606A52" w:rsidRPr="00A3535F" w:rsidRDefault="00606A52" w:rsidP="00377B07">
      <w:pPr>
        <w:spacing w:line="276" w:lineRule="auto"/>
        <w:rPr>
          <w:rFonts w:eastAsia="Calibri"/>
          <w:b/>
          <w:bCs/>
          <w:szCs w:val="28"/>
        </w:rPr>
      </w:pPr>
    </w:p>
    <w:p w14:paraId="180382CE" w14:textId="59BDC7BD" w:rsidR="00606A52" w:rsidRPr="00A3535F" w:rsidRDefault="00606A52" w:rsidP="00377B07">
      <w:pPr>
        <w:spacing w:line="276" w:lineRule="auto"/>
        <w:rPr>
          <w:rFonts w:eastAsia="Calibri"/>
          <w:b/>
          <w:bCs/>
          <w:szCs w:val="28"/>
        </w:rPr>
      </w:pPr>
    </w:p>
    <w:p w14:paraId="60A4929F" w14:textId="6C790111" w:rsidR="00606A52" w:rsidRPr="00A3535F" w:rsidRDefault="00606A52" w:rsidP="00377B07">
      <w:pPr>
        <w:spacing w:line="276" w:lineRule="auto"/>
        <w:rPr>
          <w:rFonts w:eastAsia="Calibri"/>
          <w:b/>
          <w:bCs/>
          <w:szCs w:val="28"/>
        </w:rPr>
      </w:pPr>
    </w:p>
    <w:p w14:paraId="792ADEBC" w14:textId="7CAFD259" w:rsidR="00606A52" w:rsidRPr="00A3535F" w:rsidRDefault="00606A52" w:rsidP="00377B07">
      <w:pPr>
        <w:spacing w:line="276" w:lineRule="auto"/>
        <w:rPr>
          <w:rFonts w:eastAsia="Calibri"/>
          <w:b/>
          <w:bCs/>
          <w:szCs w:val="28"/>
        </w:rPr>
      </w:pPr>
    </w:p>
    <w:p w14:paraId="00258A82" w14:textId="3B3F5F8A" w:rsidR="00606A52" w:rsidRPr="00A3535F" w:rsidRDefault="00606A52" w:rsidP="00377B07">
      <w:pPr>
        <w:spacing w:line="276" w:lineRule="auto"/>
        <w:rPr>
          <w:rFonts w:eastAsia="Calibri"/>
          <w:b/>
          <w:bCs/>
          <w:szCs w:val="28"/>
        </w:rPr>
      </w:pPr>
    </w:p>
    <w:p w14:paraId="09410176" w14:textId="1DE1C2F1" w:rsidR="00606A52" w:rsidRPr="00A3535F" w:rsidRDefault="00606A52" w:rsidP="00377B07">
      <w:pPr>
        <w:spacing w:line="276" w:lineRule="auto"/>
        <w:rPr>
          <w:rFonts w:eastAsia="Calibri"/>
          <w:b/>
          <w:bCs/>
          <w:szCs w:val="28"/>
        </w:rPr>
      </w:pPr>
    </w:p>
    <w:p w14:paraId="79005E6E" w14:textId="1E339BB9" w:rsidR="00606A52" w:rsidRPr="00A3535F" w:rsidRDefault="00606A52" w:rsidP="00377B07">
      <w:pPr>
        <w:spacing w:line="276" w:lineRule="auto"/>
        <w:rPr>
          <w:rFonts w:eastAsia="Calibri"/>
          <w:b/>
          <w:bCs/>
          <w:szCs w:val="28"/>
        </w:rPr>
      </w:pPr>
    </w:p>
    <w:p w14:paraId="3CE9C221" w14:textId="6EC92F1F" w:rsidR="00606A52" w:rsidRPr="00A3535F" w:rsidRDefault="00606A52" w:rsidP="00377B07">
      <w:pPr>
        <w:spacing w:line="276" w:lineRule="auto"/>
        <w:rPr>
          <w:rFonts w:eastAsia="Calibri"/>
          <w:b/>
          <w:bCs/>
          <w:szCs w:val="28"/>
        </w:rPr>
      </w:pPr>
    </w:p>
    <w:p w14:paraId="55152B2C" w14:textId="28261DDD" w:rsidR="00606A52" w:rsidRPr="00A3535F" w:rsidRDefault="00606A52" w:rsidP="00377B07">
      <w:pPr>
        <w:spacing w:line="276" w:lineRule="auto"/>
        <w:rPr>
          <w:rFonts w:eastAsia="Calibri"/>
          <w:b/>
          <w:bCs/>
          <w:szCs w:val="28"/>
        </w:rPr>
      </w:pPr>
    </w:p>
    <w:p w14:paraId="595469D2" w14:textId="166C8285" w:rsidR="00606A52" w:rsidRPr="00A3535F" w:rsidRDefault="00606A52" w:rsidP="00377B07">
      <w:pPr>
        <w:spacing w:line="276" w:lineRule="auto"/>
        <w:rPr>
          <w:rFonts w:eastAsia="Calibri"/>
          <w:b/>
          <w:bCs/>
          <w:szCs w:val="28"/>
        </w:rPr>
      </w:pPr>
    </w:p>
    <w:p w14:paraId="5BD7EB00" w14:textId="1EB46799" w:rsidR="00606A52" w:rsidRPr="00A3535F" w:rsidRDefault="00606A52" w:rsidP="00377B07">
      <w:pPr>
        <w:spacing w:line="276" w:lineRule="auto"/>
        <w:rPr>
          <w:rFonts w:eastAsia="Calibri"/>
          <w:b/>
          <w:bCs/>
          <w:szCs w:val="28"/>
        </w:rPr>
      </w:pPr>
    </w:p>
    <w:p w14:paraId="09F7167A" w14:textId="77777777" w:rsidR="00370C22" w:rsidRPr="00A3535F" w:rsidRDefault="00370C22" w:rsidP="00377B07">
      <w:pPr>
        <w:spacing w:line="276" w:lineRule="auto"/>
        <w:rPr>
          <w:rFonts w:eastAsia="Calibri"/>
          <w:b/>
          <w:bCs/>
          <w:szCs w:val="28"/>
        </w:rPr>
      </w:pPr>
    </w:p>
    <w:p w14:paraId="34DFF611" w14:textId="0EEFB7BB" w:rsidR="00606A52" w:rsidRPr="00A3535F" w:rsidRDefault="00606A52" w:rsidP="00377B07">
      <w:pPr>
        <w:spacing w:line="276" w:lineRule="auto"/>
        <w:rPr>
          <w:rFonts w:eastAsia="Calibri"/>
          <w:b/>
          <w:bCs/>
          <w:szCs w:val="28"/>
        </w:rPr>
      </w:pPr>
    </w:p>
    <w:p w14:paraId="1D683456" w14:textId="41AC91F2" w:rsidR="00606A52" w:rsidRPr="00A3535F" w:rsidRDefault="00606A52" w:rsidP="00377B07">
      <w:pPr>
        <w:spacing w:line="276" w:lineRule="auto"/>
        <w:rPr>
          <w:rFonts w:eastAsia="Calibri"/>
          <w:b/>
          <w:bCs/>
          <w:szCs w:val="28"/>
        </w:rPr>
      </w:pPr>
    </w:p>
    <w:p w14:paraId="1467CE6D" w14:textId="6D66F972" w:rsidR="00606A52" w:rsidRPr="00A3535F" w:rsidRDefault="00606A52" w:rsidP="00377B07">
      <w:pPr>
        <w:spacing w:line="276" w:lineRule="auto"/>
        <w:rPr>
          <w:rFonts w:eastAsia="Calibri"/>
          <w:b/>
          <w:bCs/>
          <w:szCs w:val="28"/>
        </w:rPr>
      </w:pPr>
    </w:p>
    <w:p w14:paraId="421EE9C6" w14:textId="16234812" w:rsidR="00606A52" w:rsidRPr="00A3535F" w:rsidRDefault="00606A52" w:rsidP="00377B07">
      <w:pPr>
        <w:spacing w:line="276" w:lineRule="auto"/>
        <w:rPr>
          <w:rFonts w:eastAsia="Calibri"/>
          <w:b/>
          <w:bCs/>
          <w:szCs w:val="28"/>
        </w:rPr>
      </w:pPr>
    </w:p>
    <w:p w14:paraId="62908BFD" w14:textId="77777777" w:rsidR="00C01547" w:rsidRPr="00A3535F" w:rsidRDefault="00C01547" w:rsidP="00377B07">
      <w:pPr>
        <w:spacing w:line="276" w:lineRule="auto"/>
        <w:rPr>
          <w:rFonts w:eastAsia="Calibri"/>
          <w:b/>
          <w:bCs/>
          <w:szCs w:val="28"/>
        </w:rPr>
      </w:pPr>
    </w:p>
    <w:p w14:paraId="5A82284E" w14:textId="1C08BC0F" w:rsidR="00D2686B" w:rsidRPr="00A3535F" w:rsidRDefault="00916FEF" w:rsidP="00C01547">
      <w:pPr>
        <w:spacing w:line="276" w:lineRule="auto"/>
        <w:ind w:firstLine="567"/>
        <w:jc w:val="center"/>
        <w:rPr>
          <w:rFonts w:eastAsia="Calibri"/>
          <w:b/>
          <w:bCs/>
          <w:szCs w:val="28"/>
        </w:rPr>
      </w:pPr>
      <w:r w:rsidRPr="00A3535F">
        <w:rPr>
          <w:rFonts w:eastAsia="Calibri"/>
          <w:b/>
          <w:bCs/>
          <w:szCs w:val="28"/>
        </w:rPr>
        <w:t>м. Київ – 2024</w:t>
      </w:r>
    </w:p>
    <w:tbl>
      <w:tblPr>
        <w:tblW w:w="10348"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567"/>
        <w:gridCol w:w="2694"/>
        <w:gridCol w:w="7087"/>
      </w:tblGrid>
      <w:tr w:rsidR="00D2686B" w:rsidRPr="00A3535F" w14:paraId="1A12F8EA" w14:textId="77777777" w:rsidTr="00C01547">
        <w:trPr>
          <w:trHeight w:val="20"/>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4E51255B" w14:textId="6ED2BD4D" w:rsidR="00D2686B" w:rsidRPr="00A3535F" w:rsidRDefault="003B7A51" w:rsidP="00D2686B">
            <w:pPr>
              <w:jc w:val="center"/>
              <w:rPr>
                <w:rFonts w:eastAsia="Calibri"/>
                <w:color w:val="121212"/>
              </w:rPr>
            </w:pPr>
            <w:r w:rsidRPr="00A3535F">
              <w:rPr>
                <w:rFonts w:eastAsia="Calibri"/>
                <w:b/>
                <w:bCs/>
                <w:color w:val="121212"/>
              </w:rPr>
              <w:lastRenderedPageBreak/>
              <w:t>Розділ І</w:t>
            </w:r>
            <w:r w:rsidR="00D2686B" w:rsidRPr="00A3535F">
              <w:rPr>
                <w:rFonts w:eastAsia="Calibri"/>
                <w:b/>
                <w:bCs/>
                <w:color w:val="121212"/>
              </w:rPr>
              <w:t>. Загальні положення</w:t>
            </w:r>
          </w:p>
        </w:tc>
      </w:tr>
      <w:tr w:rsidR="00D2686B" w:rsidRPr="00A3535F" w14:paraId="159BBCB7" w14:textId="77777777" w:rsidTr="00C01547">
        <w:trPr>
          <w:trHeight w:val="20"/>
          <w:tblCellSpacing w:w="0" w:type="dxa"/>
        </w:trPr>
        <w:tc>
          <w:tcPr>
            <w:tcW w:w="567" w:type="dxa"/>
            <w:tcBorders>
              <w:top w:val="outset" w:sz="6" w:space="0" w:color="auto"/>
              <w:left w:val="single" w:sz="4" w:space="0" w:color="auto"/>
              <w:bottom w:val="outset" w:sz="6" w:space="0" w:color="auto"/>
              <w:right w:val="outset" w:sz="6" w:space="0" w:color="auto"/>
            </w:tcBorders>
          </w:tcPr>
          <w:p w14:paraId="64E3EF37" w14:textId="77777777" w:rsidR="00D2686B" w:rsidRPr="00A3535F" w:rsidRDefault="00D2686B" w:rsidP="00D2686B">
            <w:pPr>
              <w:jc w:val="center"/>
              <w:rPr>
                <w:rFonts w:eastAsia="Calibri"/>
                <w:bCs/>
                <w:color w:val="121212"/>
              </w:rPr>
            </w:pPr>
            <w:r w:rsidRPr="00A3535F">
              <w:rPr>
                <w:rFonts w:eastAsia="Calibri"/>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175CF264" w14:textId="77777777" w:rsidR="00D2686B" w:rsidRPr="00A3535F" w:rsidRDefault="00D2686B" w:rsidP="00D2686B">
            <w:pPr>
              <w:jc w:val="center"/>
              <w:rPr>
                <w:rFonts w:eastAsia="Calibri"/>
                <w:color w:val="121212"/>
              </w:rPr>
            </w:pPr>
            <w:r w:rsidRPr="00A3535F">
              <w:rPr>
                <w:rFonts w:eastAsia="Calibri"/>
                <w:bCs/>
                <w:color w:val="121212"/>
              </w:rPr>
              <w:t>2</w:t>
            </w:r>
          </w:p>
        </w:tc>
        <w:tc>
          <w:tcPr>
            <w:tcW w:w="7087" w:type="dxa"/>
            <w:tcBorders>
              <w:top w:val="outset" w:sz="6" w:space="0" w:color="auto"/>
              <w:left w:val="outset" w:sz="6" w:space="0" w:color="auto"/>
              <w:bottom w:val="outset" w:sz="6" w:space="0" w:color="auto"/>
              <w:right w:val="single" w:sz="4" w:space="0" w:color="auto"/>
            </w:tcBorders>
          </w:tcPr>
          <w:p w14:paraId="63CB9EE6" w14:textId="77777777" w:rsidR="00D2686B" w:rsidRPr="00A3535F" w:rsidRDefault="00D2686B" w:rsidP="00D2686B">
            <w:pPr>
              <w:tabs>
                <w:tab w:val="left" w:pos="825"/>
              </w:tabs>
              <w:jc w:val="center"/>
              <w:rPr>
                <w:rFonts w:eastAsia="Calibri"/>
                <w:color w:val="121212"/>
              </w:rPr>
            </w:pPr>
            <w:r w:rsidRPr="00A3535F">
              <w:rPr>
                <w:rFonts w:eastAsia="Calibri"/>
              </w:rPr>
              <w:t>3</w:t>
            </w:r>
          </w:p>
        </w:tc>
      </w:tr>
      <w:tr w:rsidR="00D12433" w:rsidRPr="00A3535F" w14:paraId="58FA665A" w14:textId="77777777" w:rsidTr="00C01547">
        <w:trPr>
          <w:trHeight w:val="794"/>
          <w:tblCellSpacing w:w="0" w:type="dxa"/>
        </w:trPr>
        <w:tc>
          <w:tcPr>
            <w:tcW w:w="567" w:type="dxa"/>
            <w:tcBorders>
              <w:top w:val="outset" w:sz="6" w:space="0" w:color="auto"/>
              <w:left w:val="single" w:sz="4" w:space="0" w:color="auto"/>
              <w:bottom w:val="outset" w:sz="6" w:space="0" w:color="auto"/>
              <w:right w:val="outset" w:sz="6" w:space="0" w:color="auto"/>
            </w:tcBorders>
          </w:tcPr>
          <w:p w14:paraId="12A3862F" w14:textId="77777777" w:rsidR="00D12433" w:rsidRPr="00A3535F" w:rsidRDefault="00D12433" w:rsidP="00D12433">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265F7A6A" w14:textId="77777777" w:rsidR="00D12433" w:rsidRPr="00A3535F" w:rsidRDefault="00D12433" w:rsidP="00D12433">
            <w:pPr>
              <w:jc w:val="both"/>
              <w:rPr>
                <w:rFonts w:eastAsia="Calibri"/>
                <w:color w:val="121212"/>
              </w:rPr>
            </w:pPr>
            <w:r w:rsidRPr="00A3535F">
              <w:rPr>
                <w:rFonts w:eastAsia="Calibri"/>
                <w:b/>
                <w:bCs/>
                <w:color w:val="121212"/>
              </w:rPr>
              <w:t>Терміни, які вживаються в тендерній документації</w:t>
            </w:r>
          </w:p>
        </w:tc>
        <w:tc>
          <w:tcPr>
            <w:tcW w:w="7087" w:type="dxa"/>
            <w:tcBorders>
              <w:top w:val="outset" w:sz="6" w:space="0" w:color="auto"/>
              <w:left w:val="outset" w:sz="6" w:space="0" w:color="auto"/>
              <w:bottom w:val="outset" w:sz="6" w:space="0" w:color="auto"/>
              <w:right w:val="single" w:sz="4" w:space="0" w:color="auto"/>
            </w:tcBorders>
          </w:tcPr>
          <w:p w14:paraId="10F4A9CE" w14:textId="77777777" w:rsidR="00916FEF" w:rsidRPr="00A3535F" w:rsidRDefault="00916FEF" w:rsidP="00916FEF">
            <w:pPr>
              <w:jc w:val="both"/>
            </w:pPr>
            <w:r w:rsidRPr="00A3535F">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535F">
              <w:t>закупівель</w:t>
            </w:r>
            <w:proofErr w:type="spellEnd"/>
            <w:r w:rsidRPr="00A3535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E7F6F8" w14:textId="5E57649E" w:rsidR="00D12433" w:rsidRPr="00A3535F" w:rsidRDefault="00916FEF" w:rsidP="00C01547">
            <w:pPr>
              <w:tabs>
                <w:tab w:val="left" w:pos="825"/>
              </w:tabs>
              <w:ind w:firstLine="57"/>
              <w:jc w:val="both"/>
              <w:rPr>
                <w:rFonts w:eastAsia="Calibri"/>
                <w:b/>
                <w:color w:val="121212"/>
              </w:rPr>
            </w:pPr>
            <w:r w:rsidRPr="00A3535F">
              <w:t xml:space="preserve">Терміни, які використовуються в цій документації, вживаються у значенні, наведеному в </w:t>
            </w:r>
            <w:r w:rsidRPr="00A3535F">
              <w:rPr>
                <w:b/>
                <w:i/>
              </w:rPr>
              <w:t xml:space="preserve">Законі </w:t>
            </w:r>
            <w:r w:rsidRPr="00A3535F">
              <w:t xml:space="preserve">та </w:t>
            </w:r>
            <w:r w:rsidRPr="00A3535F">
              <w:rPr>
                <w:b/>
                <w:i/>
              </w:rPr>
              <w:t>Особливостях</w:t>
            </w:r>
            <w:r w:rsidRPr="00A3535F">
              <w:t>.</w:t>
            </w:r>
          </w:p>
        </w:tc>
      </w:tr>
      <w:tr w:rsidR="00D12433" w:rsidRPr="00A3535F" w14:paraId="26970E9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93577DE" w14:textId="77777777" w:rsidR="00D12433" w:rsidRPr="00A3535F" w:rsidRDefault="00D12433" w:rsidP="00D12433">
            <w:pPr>
              <w:jc w:val="both"/>
              <w:rPr>
                <w:rFonts w:eastAsia="Calibri"/>
                <w:b/>
                <w:bCs/>
                <w:color w:val="121212"/>
              </w:rPr>
            </w:pPr>
            <w:r w:rsidRPr="00A3535F">
              <w:rPr>
                <w:rFonts w:eastAsia="Calibri"/>
                <w:b/>
                <w:bCs/>
                <w:color w:val="121212"/>
              </w:rPr>
              <w:t>2.</w:t>
            </w:r>
          </w:p>
        </w:tc>
        <w:tc>
          <w:tcPr>
            <w:tcW w:w="2694" w:type="dxa"/>
            <w:tcBorders>
              <w:top w:val="outset" w:sz="6" w:space="0" w:color="auto"/>
              <w:left w:val="outset" w:sz="6" w:space="0" w:color="auto"/>
              <w:bottom w:val="outset" w:sz="6" w:space="0" w:color="auto"/>
              <w:right w:val="outset" w:sz="6" w:space="0" w:color="auto"/>
            </w:tcBorders>
          </w:tcPr>
          <w:p w14:paraId="33444C14" w14:textId="77777777" w:rsidR="00D12433" w:rsidRPr="00A3535F" w:rsidRDefault="00D12433" w:rsidP="00D12433">
            <w:pPr>
              <w:jc w:val="both"/>
              <w:rPr>
                <w:rFonts w:eastAsia="Calibri"/>
                <w:color w:val="121212"/>
              </w:rPr>
            </w:pPr>
            <w:r w:rsidRPr="00A3535F">
              <w:rPr>
                <w:rFonts w:eastAsia="Calibri"/>
                <w:b/>
                <w:bCs/>
                <w:color w:val="121212"/>
              </w:rPr>
              <w:t>Інформація про замовника торгів:</w:t>
            </w:r>
          </w:p>
        </w:tc>
        <w:tc>
          <w:tcPr>
            <w:tcW w:w="7087" w:type="dxa"/>
            <w:tcBorders>
              <w:top w:val="outset" w:sz="6" w:space="0" w:color="auto"/>
              <w:left w:val="outset" w:sz="6" w:space="0" w:color="auto"/>
              <w:bottom w:val="outset" w:sz="6" w:space="0" w:color="auto"/>
              <w:right w:val="single" w:sz="4" w:space="0" w:color="auto"/>
            </w:tcBorders>
          </w:tcPr>
          <w:p w14:paraId="5E27593B" w14:textId="77777777" w:rsidR="00D12433" w:rsidRPr="00A3535F" w:rsidRDefault="00D12433" w:rsidP="00D12433">
            <w:pPr>
              <w:jc w:val="both"/>
              <w:rPr>
                <w:rFonts w:eastAsia="Calibri"/>
                <w:color w:val="121212"/>
              </w:rPr>
            </w:pPr>
          </w:p>
        </w:tc>
      </w:tr>
      <w:tr w:rsidR="00D12433" w:rsidRPr="00A3535F" w14:paraId="40A3F9E1"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0C178EC0" w14:textId="77777777" w:rsidR="00D12433" w:rsidRPr="00A3535F" w:rsidRDefault="00D12433" w:rsidP="00D12433">
            <w:pPr>
              <w:jc w:val="both"/>
              <w:rPr>
                <w:rFonts w:eastAsia="Calibri"/>
                <w:color w:val="121212"/>
              </w:rPr>
            </w:pPr>
            <w:r w:rsidRPr="00A3535F">
              <w:rPr>
                <w:rFonts w:eastAsia="Calibri"/>
                <w:color w:val="121212"/>
              </w:rPr>
              <w:t>2.1</w:t>
            </w:r>
          </w:p>
        </w:tc>
        <w:tc>
          <w:tcPr>
            <w:tcW w:w="2694" w:type="dxa"/>
            <w:tcBorders>
              <w:top w:val="outset" w:sz="6" w:space="0" w:color="auto"/>
              <w:left w:val="outset" w:sz="6" w:space="0" w:color="auto"/>
              <w:bottom w:val="outset" w:sz="6" w:space="0" w:color="auto"/>
              <w:right w:val="outset" w:sz="6" w:space="0" w:color="auto"/>
            </w:tcBorders>
          </w:tcPr>
          <w:p w14:paraId="7ECC11B2" w14:textId="77777777" w:rsidR="00D12433" w:rsidRPr="00A3535F" w:rsidRDefault="00D12433" w:rsidP="00D12433">
            <w:pPr>
              <w:jc w:val="both"/>
              <w:rPr>
                <w:rFonts w:eastAsia="Calibri"/>
                <w:color w:val="121212"/>
              </w:rPr>
            </w:pPr>
            <w:r w:rsidRPr="00A3535F">
              <w:rPr>
                <w:rFonts w:eastAsia="Calibri"/>
                <w:color w:val="121212"/>
              </w:rPr>
              <w:t>повне найменування:</w:t>
            </w:r>
          </w:p>
        </w:tc>
        <w:tc>
          <w:tcPr>
            <w:tcW w:w="7087" w:type="dxa"/>
            <w:tcBorders>
              <w:top w:val="outset" w:sz="6" w:space="0" w:color="auto"/>
              <w:left w:val="outset" w:sz="6" w:space="0" w:color="auto"/>
              <w:bottom w:val="outset" w:sz="6" w:space="0" w:color="auto"/>
              <w:right w:val="single" w:sz="4" w:space="0" w:color="auto"/>
            </w:tcBorders>
          </w:tcPr>
          <w:p w14:paraId="75CFD179" w14:textId="5BCB9BBF" w:rsidR="00D12433" w:rsidRPr="00A3535F" w:rsidRDefault="002665D7" w:rsidP="00D12433">
            <w:pPr>
              <w:jc w:val="both"/>
              <w:rPr>
                <w:rFonts w:eastAsia="Calibri"/>
                <w:bCs/>
              </w:rPr>
            </w:pPr>
            <w:r w:rsidRPr="00A3535F">
              <w:rPr>
                <w:b/>
                <w:snapToGrid w:val="0"/>
              </w:rPr>
              <w:t>Національна академія образотворчого мистецтва і архітектури</w:t>
            </w:r>
          </w:p>
        </w:tc>
      </w:tr>
      <w:tr w:rsidR="00D12433" w:rsidRPr="00A3535F" w14:paraId="62E15165"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6DB60E5E" w14:textId="77777777" w:rsidR="00D12433" w:rsidRPr="00A3535F" w:rsidRDefault="00D12433" w:rsidP="00D12433">
            <w:pPr>
              <w:jc w:val="both"/>
              <w:rPr>
                <w:rFonts w:eastAsia="Calibri"/>
                <w:color w:val="121212"/>
              </w:rPr>
            </w:pPr>
            <w:r w:rsidRPr="00A3535F">
              <w:rPr>
                <w:rFonts w:eastAsia="Calibri"/>
                <w:color w:val="121212"/>
              </w:rPr>
              <w:t>2.2</w:t>
            </w:r>
          </w:p>
        </w:tc>
        <w:tc>
          <w:tcPr>
            <w:tcW w:w="2694" w:type="dxa"/>
            <w:tcBorders>
              <w:top w:val="outset" w:sz="6" w:space="0" w:color="auto"/>
              <w:left w:val="outset" w:sz="6" w:space="0" w:color="auto"/>
              <w:bottom w:val="outset" w:sz="6" w:space="0" w:color="auto"/>
              <w:right w:val="outset" w:sz="6" w:space="0" w:color="auto"/>
            </w:tcBorders>
          </w:tcPr>
          <w:p w14:paraId="7C521FFC" w14:textId="77777777" w:rsidR="00D12433" w:rsidRPr="00A3535F" w:rsidRDefault="00D12433" w:rsidP="00D12433">
            <w:pPr>
              <w:jc w:val="both"/>
              <w:rPr>
                <w:rFonts w:eastAsia="Calibri"/>
                <w:color w:val="121212"/>
              </w:rPr>
            </w:pPr>
            <w:r w:rsidRPr="00A3535F">
              <w:rPr>
                <w:rFonts w:eastAsia="Calibri"/>
                <w:color w:val="121212"/>
              </w:rPr>
              <w:t>місцезнаходження:</w:t>
            </w:r>
          </w:p>
        </w:tc>
        <w:tc>
          <w:tcPr>
            <w:tcW w:w="7087" w:type="dxa"/>
            <w:tcBorders>
              <w:top w:val="outset" w:sz="6" w:space="0" w:color="auto"/>
              <w:left w:val="outset" w:sz="6" w:space="0" w:color="auto"/>
              <w:bottom w:val="outset" w:sz="6" w:space="0" w:color="auto"/>
              <w:right w:val="single" w:sz="4" w:space="0" w:color="auto"/>
            </w:tcBorders>
          </w:tcPr>
          <w:p w14:paraId="75A1FFDA" w14:textId="095D81CA" w:rsidR="00D12433" w:rsidRPr="00A3535F" w:rsidRDefault="002665D7" w:rsidP="00D12433">
            <w:pPr>
              <w:jc w:val="both"/>
              <w:rPr>
                <w:rFonts w:eastAsia="Calibri"/>
                <w:color w:val="121212"/>
              </w:rPr>
            </w:pPr>
            <w:r w:rsidRPr="00A3535F">
              <w:rPr>
                <w:b/>
              </w:rPr>
              <w:t>04053, м. Київ, вул. Вознесенський узвіз, 20</w:t>
            </w:r>
          </w:p>
        </w:tc>
      </w:tr>
      <w:tr w:rsidR="00D12433" w:rsidRPr="00A3535F" w14:paraId="4966899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8FC6BA0" w14:textId="77777777" w:rsidR="00D12433" w:rsidRPr="00A3535F" w:rsidRDefault="00D12433" w:rsidP="00D12433">
            <w:pPr>
              <w:jc w:val="both"/>
              <w:rPr>
                <w:rFonts w:eastAsia="Calibri"/>
                <w:color w:val="121212"/>
              </w:rPr>
            </w:pPr>
            <w:r w:rsidRPr="00A3535F">
              <w:rPr>
                <w:rFonts w:eastAsia="Calibri"/>
                <w:color w:val="121212"/>
              </w:rPr>
              <w:t>2.3</w:t>
            </w:r>
          </w:p>
        </w:tc>
        <w:tc>
          <w:tcPr>
            <w:tcW w:w="2694" w:type="dxa"/>
            <w:tcBorders>
              <w:top w:val="outset" w:sz="6" w:space="0" w:color="auto"/>
              <w:left w:val="outset" w:sz="6" w:space="0" w:color="auto"/>
              <w:bottom w:val="outset" w:sz="6" w:space="0" w:color="auto"/>
              <w:right w:val="outset" w:sz="6" w:space="0" w:color="auto"/>
            </w:tcBorders>
          </w:tcPr>
          <w:p w14:paraId="06B9D476" w14:textId="77777777" w:rsidR="00D12433" w:rsidRPr="00A3535F" w:rsidRDefault="00D12433" w:rsidP="00D12433">
            <w:pPr>
              <w:jc w:val="both"/>
              <w:rPr>
                <w:rFonts w:eastAsia="Calibri"/>
                <w:color w:val="121212"/>
              </w:rPr>
            </w:pPr>
            <w:r w:rsidRPr="00A3535F">
              <w:rPr>
                <w:rFonts w:eastAsia="Calibri"/>
                <w:color w:val="121212"/>
              </w:rPr>
              <w:t>посадова особа замовника, уповноважена здійснювати зв’язок з учасниками:</w:t>
            </w:r>
          </w:p>
        </w:tc>
        <w:tc>
          <w:tcPr>
            <w:tcW w:w="7087" w:type="dxa"/>
            <w:tcBorders>
              <w:top w:val="outset" w:sz="6" w:space="0" w:color="auto"/>
              <w:left w:val="outset" w:sz="6" w:space="0" w:color="auto"/>
              <w:bottom w:val="outset" w:sz="6" w:space="0" w:color="auto"/>
              <w:right w:val="single" w:sz="4" w:space="0" w:color="auto"/>
            </w:tcBorders>
          </w:tcPr>
          <w:p w14:paraId="0F80675C" w14:textId="77777777" w:rsidR="00916FEF" w:rsidRPr="00A3535F" w:rsidRDefault="00916FEF" w:rsidP="00556B26">
            <w:pPr>
              <w:jc w:val="both"/>
            </w:pPr>
            <w:proofErr w:type="spellStart"/>
            <w:r w:rsidRPr="00A3535F">
              <w:t>Киричок</w:t>
            </w:r>
            <w:proofErr w:type="spellEnd"/>
            <w:r w:rsidRPr="00A3535F">
              <w:t xml:space="preserve"> Ірина Михайлівна</w:t>
            </w:r>
            <w:r w:rsidR="00556B26" w:rsidRPr="00A3535F">
              <w:t xml:space="preserve"> – </w:t>
            </w:r>
            <w:r w:rsidRPr="00A3535F">
              <w:t>провідний бухгалтер</w:t>
            </w:r>
            <w:r w:rsidR="00556B26" w:rsidRPr="00A3535F">
              <w:t>,</w:t>
            </w:r>
          </w:p>
          <w:p w14:paraId="3A3FBD81" w14:textId="1632AC35" w:rsidR="00556B26" w:rsidRPr="00A3535F" w:rsidRDefault="00556B26" w:rsidP="00556B26">
            <w:pPr>
              <w:jc w:val="both"/>
            </w:pPr>
            <w:proofErr w:type="spellStart"/>
            <w:r w:rsidRPr="00A3535F">
              <w:t>тел</w:t>
            </w:r>
            <w:proofErr w:type="spellEnd"/>
            <w:r w:rsidRPr="00A3535F">
              <w:t xml:space="preserve">. +38(097) </w:t>
            </w:r>
            <w:r w:rsidR="00916FEF" w:rsidRPr="00A3535F">
              <w:t>367-72-24</w:t>
            </w:r>
          </w:p>
          <w:p w14:paraId="0236F8EE" w14:textId="2D69503C" w:rsidR="00B947E7" w:rsidRPr="00A3535F" w:rsidRDefault="00B947E7" w:rsidP="00556B26">
            <w:pPr>
              <w:jc w:val="both"/>
            </w:pPr>
            <w:r w:rsidRPr="00A3535F">
              <w:t>(</w:t>
            </w:r>
            <w:r w:rsidR="00556B26" w:rsidRPr="00A3535F">
              <w:t>з питань проведення процедури закупівлі</w:t>
            </w:r>
            <w:r w:rsidRPr="00A3535F">
              <w:t>);</w:t>
            </w:r>
          </w:p>
          <w:p w14:paraId="6DC49DE3" w14:textId="46A993AC" w:rsidR="003C50A1" w:rsidRPr="00A3535F" w:rsidRDefault="003C50A1" w:rsidP="00D12433">
            <w:pPr>
              <w:jc w:val="both"/>
            </w:pPr>
            <w:proofErr w:type="spellStart"/>
            <w:r w:rsidRPr="00A3535F">
              <w:t>e</w:t>
            </w:r>
            <w:r w:rsidR="002B7652" w:rsidRPr="00A3535F">
              <w:t>-mail:ira.kyrychok@naoma.edu.ua</w:t>
            </w:r>
            <w:proofErr w:type="spellEnd"/>
          </w:p>
          <w:p w14:paraId="60EAF612" w14:textId="77777777" w:rsidR="001B0E46" w:rsidRPr="00A3535F" w:rsidRDefault="001B0E46" w:rsidP="001B0E46">
            <w:pPr>
              <w:contextualSpacing/>
              <w:jc w:val="both"/>
              <w:textAlignment w:val="baseline"/>
            </w:pPr>
          </w:p>
          <w:p w14:paraId="2538484A" w14:textId="7B73125C" w:rsidR="00556B26" w:rsidRPr="00A3535F" w:rsidRDefault="001F5810" w:rsidP="00556B26">
            <w:pPr>
              <w:pStyle w:val="HTML"/>
              <w:rPr>
                <w:rFonts w:ascii="Times New Roman" w:hAnsi="Times New Roman"/>
                <w:color w:val="auto"/>
                <w:sz w:val="24"/>
                <w:szCs w:val="24"/>
                <w:bdr w:val="none" w:sz="0" w:space="0" w:color="auto" w:frame="1"/>
                <w:lang w:val="uk-UA"/>
              </w:rPr>
            </w:pPr>
            <w:r w:rsidRPr="00A3535F">
              <w:rPr>
                <w:rFonts w:ascii="Times New Roman" w:eastAsiaTheme="minorHAnsi" w:hAnsi="Times New Roman" w:cstheme="minorBidi"/>
                <w:color w:val="auto"/>
                <w:sz w:val="24"/>
                <w:szCs w:val="24"/>
                <w:lang w:val="uk-UA" w:eastAsia="en-US"/>
              </w:rPr>
              <w:t>Добровольський Володимир</w:t>
            </w:r>
            <w:r w:rsidRPr="00A3535F">
              <w:rPr>
                <w:rFonts w:ascii="Times New Roman" w:hAnsi="Times New Roman"/>
                <w:color w:val="auto"/>
                <w:sz w:val="24"/>
                <w:szCs w:val="24"/>
                <w:lang w:val="uk-UA"/>
              </w:rPr>
              <w:t xml:space="preserve">  </w:t>
            </w:r>
            <w:r w:rsidR="004E75E1" w:rsidRPr="00A3535F">
              <w:rPr>
                <w:rFonts w:ascii="Times New Roman" w:hAnsi="Times New Roman"/>
                <w:color w:val="auto"/>
                <w:sz w:val="24"/>
                <w:szCs w:val="24"/>
                <w:lang w:val="uk-UA"/>
              </w:rPr>
              <w:t>Вікторович</w:t>
            </w:r>
            <w:r w:rsidRPr="00A3535F">
              <w:rPr>
                <w:rFonts w:ascii="Times New Roman" w:hAnsi="Times New Roman"/>
                <w:color w:val="auto"/>
                <w:sz w:val="24"/>
                <w:szCs w:val="24"/>
                <w:lang w:val="uk-UA"/>
              </w:rPr>
              <w:t xml:space="preserve"> </w:t>
            </w:r>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bdr w:val="none" w:sz="0" w:space="0" w:color="auto" w:frame="1"/>
                <w:lang w:val="uk-UA"/>
              </w:rPr>
              <w:t xml:space="preserve"> </w:t>
            </w:r>
            <w:r w:rsidRPr="00A3535F">
              <w:rPr>
                <w:rFonts w:ascii="Times New Roman" w:hAnsi="Times New Roman" w:cstheme="minorBidi"/>
                <w:color w:val="auto"/>
                <w:sz w:val="24"/>
                <w:szCs w:val="24"/>
                <w:lang w:val="uk-UA" w:eastAsia="en-US"/>
              </w:rPr>
              <w:t>начальник відділу технічних засобів навчання</w:t>
            </w:r>
            <w:r w:rsidR="001B0E46" w:rsidRPr="00A3535F">
              <w:rPr>
                <w:rFonts w:ascii="Times New Roman" w:hAnsi="Times New Roman"/>
                <w:color w:val="auto"/>
                <w:sz w:val="24"/>
                <w:szCs w:val="24"/>
                <w:bdr w:val="none" w:sz="0" w:space="0" w:color="auto" w:frame="1"/>
                <w:lang w:val="uk-UA"/>
              </w:rPr>
              <w:t xml:space="preserve">, </w:t>
            </w:r>
            <w:proofErr w:type="spellStart"/>
            <w:r w:rsidR="001B0E46" w:rsidRPr="00A3535F">
              <w:rPr>
                <w:rFonts w:ascii="Times New Roman" w:hAnsi="Times New Roman"/>
                <w:color w:val="auto"/>
                <w:sz w:val="24"/>
                <w:szCs w:val="24"/>
                <w:bdr w:val="none" w:sz="0" w:space="0" w:color="auto" w:frame="1"/>
                <w:lang w:val="uk-UA"/>
              </w:rPr>
              <w:t>тел</w:t>
            </w:r>
            <w:proofErr w:type="spellEnd"/>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lang w:val="uk-UA"/>
              </w:rPr>
              <w:t xml:space="preserve"> +38</w:t>
            </w:r>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bdr w:val="none" w:sz="0" w:space="0" w:color="auto" w:frame="1"/>
                <w:lang w:val="uk-UA"/>
              </w:rPr>
              <w:t>098</w:t>
            </w:r>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bdr w:val="none" w:sz="0" w:space="0" w:color="auto" w:frame="1"/>
                <w:lang w:val="uk-UA"/>
              </w:rPr>
              <w:t xml:space="preserve"> 459 - 68- 56</w:t>
            </w:r>
          </w:p>
          <w:p w14:paraId="7FDF137C" w14:textId="2C4609E3" w:rsidR="00B947E7" w:rsidRPr="00A3535F" w:rsidRDefault="001B0E46" w:rsidP="00556B26">
            <w:pPr>
              <w:pStyle w:val="HTML"/>
              <w:rPr>
                <w:rFonts w:ascii="Times New Roman" w:hAnsi="Times New Roman"/>
                <w:color w:val="auto"/>
                <w:sz w:val="24"/>
                <w:szCs w:val="24"/>
                <w:bdr w:val="none" w:sz="0" w:space="0" w:color="auto" w:frame="1"/>
                <w:lang w:val="uk-UA"/>
              </w:rPr>
            </w:pPr>
            <w:r w:rsidRPr="00A3535F">
              <w:rPr>
                <w:rFonts w:ascii="Times New Roman" w:hAnsi="Times New Roman"/>
                <w:color w:val="auto"/>
                <w:sz w:val="24"/>
                <w:szCs w:val="24"/>
                <w:bdr w:val="none" w:sz="0" w:space="0" w:color="auto" w:frame="1"/>
                <w:lang w:val="uk-UA"/>
              </w:rPr>
              <w:t>(з питань, що стосуються технічних, якісних, кількісних вимог до предмета закупівлі та умов договору)</w:t>
            </w:r>
            <w:r w:rsidR="00556B26" w:rsidRPr="00A3535F">
              <w:rPr>
                <w:rFonts w:ascii="Times New Roman" w:hAnsi="Times New Roman"/>
                <w:color w:val="auto"/>
                <w:sz w:val="24"/>
                <w:szCs w:val="24"/>
                <w:bdr w:val="none" w:sz="0" w:space="0" w:color="auto" w:frame="1"/>
                <w:lang w:val="uk-UA"/>
              </w:rPr>
              <w:t>;</w:t>
            </w:r>
          </w:p>
          <w:p w14:paraId="70C179B2" w14:textId="0E1C865C" w:rsidR="00556B26" w:rsidRPr="00A3535F" w:rsidRDefault="00556B26" w:rsidP="00556B26">
            <w:pPr>
              <w:pStyle w:val="HTML"/>
              <w:rPr>
                <w:rFonts w:ascii="Times New Roman" w:eastAsia="Calibri" w:hAnsi="Times New Roman" w:cs="Times New Roman"/>
                <w:color w:val="auto"/>
                <w:sz w:val="24"/>
                <w:szCs w:val="24"/>
                <w:lang w:val="uk-UA"/>
              </w:rPr>
            </w:pPr>
            <w:proofErr w:type="spellStart"/>
            <w:r w:rsidRPr="00A3535F">
              <w:rPr>
                <w:rFonts w:ascii="Times New Roman" w:hAnsi="Times New Roman"/>
                <w:color w:val="auto"/>
                <w:sz w:val="24"/>
                <w:szCs w:val="24"/>
                <w:bdr w:val="none" w:sz="0" w:space="0" w:color="auto" w:frame="1"/>
                <w:lang w:val="uk-UA"/>
              </w:rPr>
              <w:t>е-mail:</w:t>
            </w:r>
            <w:hyperlink r:id="rId9" w:history="1">
              <w:r w:rsidRPr="00A3535F">
                <w:rPr>
                  <w:rStyle w:val="af7"/>
                  <w:rFonts w:ascii="Times New Roman" w:hAnsi="Times New Roman" w:cs="Times New Roman"/>
                  <w:color w:val="auto"/>
                  <w:sz w:val="24"/>
                  <w:szCs w:val="24"/>
                  <w:lang w:val="uk-UA"/>
                </w:rPr>
                <w:t>v.dobrovolskii@naoma.edu.ua</w:t>
              </w:r>
              <w:proofErr w:type="spellEnd"/>
            </w:hyperlink>
          </w:p>
        </w:tc>
      </w:tr>
      <w:tr w:rsidR="00D12433" w:rsidRPr="00A3535F" w14:paraId="72C04354" w14:textId="77777777" w:rsidTr="00C01547">
        <w:trPr>
          <w:trHeight w:val="295"/>
          <w:tblCellSpacing w:w="0" w:type="dxa"/>
        </w:trPr>
        <w:tc>
          <w:tcPr>
            <w:tcW w:w="567" w:type="dxa"/>
            <w:tcBorders>
              <w:top w:val="outset" w:sz="6" w:space="0" w:color="auto"/>
              <w:left w:val="single" w:sz="4" w:space="0" w:color="auto"/>
              <w:bottom w:val="outset" w:sz="6" w:space="0" w:color="auto"/>
              <w:right w:val="outset" w:sz="6" w:space="0" w:color="auto"/>
            </w:tcBorders>
          </w:tcPr>
          <w:p w14:paraId="7DB93D4B" w14:textId="2BFB7402" w:rsidR="00D12433" w:rsidRPr="00A3535F" w:rsidRDefault="00D12433" w:rsidP="00D12433">
            <w:pPr>
              <w:jc w:val="both"/>
              <w:rPr>
                <w:rFonts w:eastAsia="Calibri"/>
                <w:b/>
              </w:rPr>
            </w:pPr>
            <w:r w:rsidRPr="00A3535F">
              <w:rPr>
                <w:rFonts w:eastAsia="Calibri"/>
                <w:b/>
              </w:rPr>
              <w:t>3.</w:t>
            </w:r>
          </w:p>
        </w:tc>
        <w:tc>
          <w:tcPr>
            <w:tcW w:w="2694" w:type="dxa"/>
            <w:tcBorders>
              <w:top w:val="outset" w:sz="6" w:space="0" w:color="auto"/>
              <w:left w:val="outset" w:sz="6" w:space="0" w:color="auto"/>
              <w:bottom w:val="outset" w:sz="6" w:space="0" w:color="auto"/>
              <w:right w:val="outset" w:sz="6" w:space="0" w:color="auto"/>
            </w:tcBorders>
          </w:tcPr>
          <w:p w14:paraId="46716579" w14:textId="77777777" w:rsidR="00D12433" w:rsidRPr="00A3535F" w:rsidRDefault="00D12433" w:rsidP="00D12433">
            <w:pPr>
              <w:jc w:val="both"/>
              <w:rPr>
                <w:rFonts w:eastAsia="Calibri"/>
                <w:b/>
                <w:bCs/>
                <w:color w:val="121212"/>
              </w:rPr>
            </w:pPr>
            <w:r w:rsidRPr="00A3535F">
              <w:rPr>
                <w:rFonts w:eastAsia="Calibri"/>
                <w:b/>
              </w:rPr>
              <w:t>Процедура закупівлі:</w:t>
            </w:r>
            <w:r w:rsidRPr="00A3535F">
              <w:rPr>
                <w:rFonts w:eastAsia="Calibri"/>
              </w:rPr>
              <w:t xml:space="preserve"> </w:t>
            </w:r>
          </w:p>
        </w:tc>
        <w:tc>
          <w:tcPr>
            <w:tcW w:w="7087" w:type="dxa"/>
            <w:tcBorders>
              <w:top w:val="outset" w:sz="6" w:space="0" w:color="auto"/>
              <w:left w:val="outset" w:sz="6" w:space="0" w:color="auto"/>
              <w:bottom w:val="outset" w:sz="6" w:space="0" w:color="auto"/>
              <w:right w:val="single" w:sz="4" w:space="0" w:color="auto"/>
            </w:tcBorders>
          </w:tcPr>
          <w:p w14:paraId="074EBD49" w14:textId="0EBE5CE3" w:rsidR="00D12433" w:rsidRPr="00A3535F" w:rsidRDefault="00D12433" w:rsidP="00D12433">
            <w:pPr>
              <w:jc w:val="both"/>
              <w:rPr>
                <w:rFonts w:eastAsia="Calibri"/>
              </w:rPr>
            </w:pPr>
            <w:r w:rsidRPr="00A3535F">
              <w:rPr>
                <w:rFonts w:eastAsia="Calibri"/>
                <w:bCs/>
              </w:rPr>
              <w:t>Відкриті торги з особливостями.</w:t>
            </w:r>
          </w:p>
        </w:tc>
      </w:tr>
      <w:tr w:rsidR="00D12433" w:rsidRPr="00A3535F" w14:paraId="4CE7A72C" w14:textId="77777777" w:rsidTr="00C01547">
        <w:trPr>
          <w:trHeight w:val="417"/>
          <w:tblCellSpacing w:w="0" w:type="dxa"/>
        </w:trPr>
        <w:tc>
          <w:tcPr>
            <w:tcW w:w="567" w:type="dxa"/>
            <w:tcBorders>
              <w:top w:val="outset" w:sz="6" w:space="0" w:color="auto"/>
              <w:left w:val="single" w:sz="4" w:space="0" w:color="auto"/>
              <w:bottom w:val="outset" w:sz="6" w:space="0" w:color="auto"/>
              <w:right w:val="outset" w:sz="6" w:space="0" w:color="auto"/>
            </w:tcBorders>
          </w:tcPr>
          <w:p w14:paraId="54E3D4FE" w14:textId="77777777" w:rsidR="00D12433" w:rsidRPr="00A3535F" w:rsidRDefault="00D12433" w:rsidP="00D12433">
            <w:pPr>
              <w:jc w:val="both"/>
              <w:rPr>
                <w:rFonts w:eastAsia="Calibri"/>
                <w:b/>
                <w:bCs/>
                <w:color w:val="121212"/>
              </w:rPr>
            </w:pPr>
            <w:r w:rsidRPr="00A3535F">
              <w:rPr>
                <w:rFonts w:eastAsia="Calibri"/>
                <w:b/>
                <w:bCs/>
                <w:color w:val="121212"/>
              </w:rPr>
              <w:t>4.</w:t>
            </w:r>
          </w:p>
        </w:tc>
        <w:tc>
          <w:tcPr>
            <w:tcW w:w="2694" w:type="dxa"/>
            <w:tcBorders>
              <w:top w:val="outset" w:sz="6" w:space="0" w:color="auto"/>
              <w:left w:val="outset" w:sz="6" w:space="0" w:color="auto"/>
              <w:bottom w:val="outset" w:sz="6" w:space="0" w:color="auto"/>
              <w:right w:val="outset" w:sz="6" w:space="0" w:color="auto"/>
            </w:tcBorders>
          </w:tcPr>
          <w:p w14:paraId="436EE845" w14:textId="77777777" w:rsidR="00D12433" w:rsidRPr="00A3535F" w:rsidRDefault="00D12433" w:rsidP="00D12433">
            <w:pPr>
              <w:jc w:val="both"/>
              <w:rPr>
                <w:rFonts w:eastAsia="Calibri"/>
                <w:color w:val="121212"/>
              </w:rPr>
            </w:pPr>
            <w:r w:rsidRPr="00A3535F">
              <w:rPr>
                <w:rFonts w:eastAsia="Calibri"/>
                <w:b/>
                <w:bCs/>
                <w:color w:val="121212"/>
              </w:rPr>
              <w:t>Інформація про предмет закупівлі</w:t>
            </w:r>
          </w:p>
        </w:tc>
        <w:tc>
          <w:tcPr>
            <w:tcW w:w="7087" w:type="dxa"/>
            <w:tcBorders>
              <w:top w:val="outset" w:sz="6" w:space="0" w:color="auto"/>
              <w:left w:val="outset" w:sz="6" w:space="0" w:color="auto"/>
              <w:bottom w:val="outset" w:sz="6" w:space="0" w:color="auto"/>
              <w:right w:val="single" w:sz="4" w:space="0" w:color="auto"/>
            </w:tcBorders>
          </w:tcPr>
          <w:p w14:paraId="10D16A4C" w14:textId="77777777" w:rsidR="00D12433" w:rsidRPr="00A3535F" w:rsidRDefault="00D12433" w:rsidP="00D12433">
            <w:pPr>
              <w:jc w:val="both"/>
              <w:rPr>
                <w:rFonts w:eastAsia="Calibri"/>
              </w:rPr>
            </w:pPr>
          </w:p>
        </w:tc>
      </w:tr>
      <w:tr w:rsidR="00D12433" w:rsidRPr="00A3535F" w14:paraId="33E12CE7" w14:textId="77777777" w:rsidTr="00C01547">
        <w:trPr>
          <w:trHeight w:val="435"/>
          <w:tblCellSpacing w:w="0" w:type="dxa"/>
        </w:trPr>
        <w:tc>
          <w:tcPr>
            <w:tcW w:w="567" w:type="dxa"/>
            <w:tcBorders>
              <w:top w:val="outset" w:sz="6" w:space="0" w:color="auto"/>
              <w:left w:val="single" w:sz="4" w:space="0" w:color="auto"/>
              <w:bottom w:val="outset" w:sz="6" w:space="0" w:color="auto"/>
              <w:right w:val="outset" w:sz="6" w:space="0" w:color="auto"/>
            </w:tcBorders>
          </w:tcPr>
          <w:p w14:paraId="6E051A59" w14:textId="77777777" w:rsidR="00D12433" w:rsidRPr="00A3535F" w:rsidRDefault="00D12433" w:rsidP="00D12433">
            <w:pPr>
              <w:jc w:val="both"/>
              <w:rPr>
                <w:rFonts w:eastAsia="Calibri"/>
                <w:color w:val="121212"/>
              </w:rPr>
            </w:pPr>
            <w:r w:rsidRPr="00A3535F">
              <w:rPr>
                <w:rFonts w:eastAsia="Calibri"/>
                <w:color w:val="121212"/>
              </w:rPr>
              <w:t>4.1</w:t>
            </w:r>
          </w:p>
        </w:tc>
        <w:tc>
          <w:tcPr>
            <w:tcW w:w="2694" w:type="dxa"/>
            <w:tcBorders>
              <w:top w:val="outset" w:sz="6" w:space="0" w:color="auto"/>
              <w:left w:val="outset" w:sz="6" w:space="0" w:color="auto"/>
              <w:bottom w:val="outset" w:sz="6" w:space="0" w:color="auto"/>
              <w:right w:val="outset" w:sz="6" w:space="0" w:color="auto"/>
            </w:tcBorders>
          </w:tcPr>
          <w:p w14:paraId="54D0C097" w14:textId="77777777" w:rsidR="00D12433" w:rsidRPr="00A3535F" w:rsidRDefault="00D12433" w:rsidP="00D12433">
            <w:pPr>
              <w:jc w:val="both"/>
              <w:rPr>
                <w:rFonts w:eastAsia="Calibri"/>
                <w:color w:val="121212"/>
              </w:rPr>
            </w:pPr>
            <w:r w:rsidRPr="00A3535F">
              <w:rPr>
                <w:rFonts w:eastAsia="Calibri"/>
                <w:color w:val="121212"/>
              </w:rPr>
              <w:t>найменування предмета закупівлі:</w:t>
            </w:r>
          </w:p>
        </w:tc>
        <w:tc>
          <w:tcPr>
            <w:tcW w:w="7087" w:type="dxa"/>
            <w:tcBorders>
              <w:top w:val="outset" w:sz="6" w:space="0" w:color="auto"/>
              <w:left w:val="outset" w:sz="6" w:space="0" w:color="auto"/>
              <w:bottom w:val="outset" w:sz="6" w:space="0" w:color="auto"/>
              <w:right w:val="single" w:sz="4" w:space="0" w:color="auto"/>
            </w:tcBorders>
          </w:tcPr>
          <w:p w14:paraId="67794F39" w14:textId="18AE1B87" w:rsidR="00D12433" w:rsidRPr="00A3535F" w:rsidRDefault="002B7652" w:rsidP="00E01DDB">
            <w:pPr>
              <w:suppressAutoHyphens/>
              <w:rPr>
                <w:bCs/>
                <w:bdr w:val="none" w:sz="0" w:space="0" w:color="auto" w:frame="1"/>
                <w:shd w:val="clear" w:color="auto" w:fill="FFFFFF"/>
                <w:lang w:eastAsia="ar-SA"/>
              </w:rPr>
            </w:pPr>
            <w:r w:rsidRPr="00A3535F">
              <w:rPr>
                <w:b/>
                <w:bCs/>
              </w:rPr>
              <w:t xml:space="preserve">Комп’ютерне обладнання </w:t>
            </w:r>
            <w:r w:rsidRPr="00A3535F">
              <w:rPr>
                <w:bCs/>
                <w:iCs/>
              </w:rPr>
              <w:t xml:space="preserve">(показник національного класифікатора України ДК 021:2015 “Єдиний закупівельний словник” – </w:t>
            </w:r>
            <w:r w:rsidRPr="00A3535F">
              <w:t>ДК 021:2015 – 302</w:t>
            </w:r>
            <w:r w:rsidR="00A3535F" w:rsidRPr="00A3535F">
              <w:t>1</w:t>
            </w:r>
            <w:r w:rsidRPr="00A3535F">
              <w:t>0000-</w:t>
            </w:r>
            <w:r w:rsidR="00A3535F" w:rsidRPr="00A3535F">
              <w:t>4</w:t>
            </w:r>
            <w:r w:rsidRPr="00A3535F">
              <w:t>:</w:t>
            </w:r>
            <w:r w:rsidR="00A3535F" w:rsidRPr="00A3535F">
              <w:t xml:space="preserve"> Машини дл</w:t>
            </w:r>
            <w:r w:rsidR="00E01DDB">
              <w:t>я</w:t>
            </w:r>
            <w:r w:rsidR="00A3535F" w:rsidRPr="00A3535F">
              <w:t xml:space="preserve"> обробки даних (апаратна частина)</w:t>
            </w:r>
            <w:r w:rsidRPr="00A3535F">
              <w:t>)</w:t>
            </w:r>
          </w:p>
        </w:tc>
      </w:tr>
      <w:tr w:rsidR="00D12433" w:rsidRPr="00A3535F" w14:paraId="4421A029" w14:textId="77777777" w:rsidTr="00C01547">
        <w:trPr>
          <w:trHeight w:val="435"/>
          <w:tblCellSpacing w:w="0" w:type="dxa"/>
        </w:trPr>
        <w:tc>
          <w:tcPr>
            <w:tcW w:w="567" w:type="dxa"/>
            <w:tcBorders>
              <w:top w:val="outset" w:sz="6" w:space="0" w:color="auto"/>
              <w:left w:val="single" w:sz="4" w:space="0" w:color="auto"/>
              <w:bottom w:val="outset" w:sz="6" w:space="0" w:color="auto"/>
              <w:right w:val="outset" w:sz="6" w:space="0" w:color="auto"/>
            </w:tcBorders>
          </w:tcPr>
          <w:p w14:paraId="608462AC" w14:textId="77777777" w:rsidR="00D12433" w:rsidRPr="00A3535F" w:rsidRDefault="00D12433" w:rsidP="00D12433">
            <w:pPr>
              <w:jc w:val="both"/>
              <w:rPr>
                <w:rFonts w:eastAsia="Calibri"/>
                <w:color w:val="121212"/>
              </w:rPr>
            </w:pPr>
            <w:r w:rsidRPr="00A3535F">
              <w:rPr>
                <w:rFonts w:eastAsia="Calibri"/>
                <w:color w:val="121212"/>
              </w:rPr>
              <w:t>4.2</w:t>
            </w:r>
          </w:p>
        </w:tc>
        <w:tc>
          <w:tcPr>
            <w:tcW w:w="2694" w:type="dxa"/>
            <w:tcBorders>
              <w:top w:val="outset" w:sz="6" w:space="0" w:color="auto"/>
              <w:left w:val="outset" w:sz="6" w:space="0" w:color="auto"/>
              <w:bottom w:val="outset" w:sz="6" w:space="0" w:color="auto"/>
              <w:right w:val="outset" w:sz="6" w:space="0" w:color="auto"/>
            </w:tcBorders>
          </w:tcPr>
          <w:p w14:paraId="51CA48A2" w14:textId="77777777" w:rsidR="00D12433" w:rsidRPr="00A3535F" w:rsidRDefault="00D12433" w:rsidP="00D12433">
            <w:pPr>
              <w:jc w:val="both"/>
              <w:rPr>
                <w:rFonts w:eastAsia="Calibri"/>
                <w:color w:val="121212"/>
              </w:rPr>
            </w:pPr>
            <w:r w:rsidRPr="00A3535F">
              <w:rPr>
                <w:rFonts w:eastAsia="Calibri"/>
                <w:color w:val="121212"/>
              </w:rPr>
              <w:t>опис окремої частини (частин) предмета закупівлі (лота), щодо якої можуть бути подані тендерні пропозиції</w:t>
            </w:r>
          </w:p>
        </w:tc>
        <w:tc>
          <w:tcPr>
            <w:tcW w:w="7087" w:type="dxa"/>
            <w:tcBorders>
              <w:top w:val="outset" w:sz="6" w:space="0" w:color="auto"/>
              <w:left w:val="outset" w:sz="6" w:space="0" w:color="auto"/>
              <w:bottom w:val="outset" w:sz="6" w:space="0" w:color="auto"/>
              <w:right w:val="single" w:sz="4" w:space="0" w:color="auto"/>
            </w:tcBorders>
          </w:tcPr>
          <w:p w14:paraId="6E4F5A56" w14:textId="15F61A77" w:rsidR="00E7747A" w:rsidRPr="00A3535F" w:rsidRDefault="00E7747A" w:rsidP="00E7747A">
            <w:pPr>
              <w:pStyle w:val="1d"/>
              <w:spacing w:line="240" w:lineRule="auto"/>
              <w:ind w:right="113" w:firstLine="0"/>
              <w:jc w:val="both"/>
              <w:rPr>
                <w:rFonts w:ascii="Times New Roman" w:hAnsi="Times New Roman" w:cs="Times New Roman"/>
                <w:sz w:val="24"/>
                <w:szCs w:val="24"/>
                <w:lang w:val="uk-UA"/>
              </w:rPr>
            </w:pPr>
            <w:r w:rsidRPr="00A3535F">
              <w:rPr>
                <w:rFonts w:ascii="Times New Roman" w:hAnsi="Times New Roman" w:cs="Times New Roman"/>
                <w:sz w:val="24"/>
                <w:szCs w:val="24"/>
                <w:lang w:val="uk-UA"/>
              </w:rPr>
              <w:t>Закупівля здійснюється щодо предмету закупівлі в цілому.</w:t>
            </w:r>
          </w:p>
          <w:p w14:paraId="58515B1F" w14:textId="75498721" w:rsidR="00D12433" w:rsidRPr="00A3535F" w:rsidRDefault="00E7747A" w:rsidP="00E7747A">
            <w:pPr>
              <w:jc w:val="both"/>
              <w:rPr>
                <w:rFonts w:eastAsia="Calibri"/>
              </w:rPr>
            </w:pPr>
            <w:r w:rsidRPr="00A3535F">
              <w:t>Закупівля за лотами не передбачається.</w:t>
            </w:r>
          </w:p>
        </w:tc>
      </w:tr>
      <w:tr w:rsidR="00D12433" w:rsidRPr="00A3535F" w14:paraId="6EE057E6" w14:textId="77777777" w:rsidTr="00C01547">
        <w:trPr>
          <w:trHeight w:val="287"/>
          <w:tblCellSpacing w:w="0" w:type="dxa"/>
        </w:trPr>
        <w:tc>
          <w:tcPr>
            <w:tcW w:w="567" w:type="dxa"/>
            <w:tcBorders>
              <w:top w:val="outset" w:sz="6" w:space="0" w:color="auto"/>
              <w:left w:val="single" w:sz="4" w:space="0" w:color="auto"/>
              <w:bottom w:val="outset" w:sz="6" w:space="0" w:color="auto"/>
              <w:right w:val="outset" w:sz="6" w:space="0" w:color="auto"/>
            </w:tcBorders>
          </w:tcPr>
          <w:p w14:paraId="590A0DF3" w14:textId="77777777" w:rsidR="00D12433" w:rsidRPr="00A3535F" w:rsidRDefault="00D12433" w:rsidP="00D12433">
            <w:pPr>
              <w:jc w:val="both"/>
              <w:rPr>
                <w:rFonts w:eastAsia="Calibri"/>
                <w:color w:val="121212"/>
              </w:rPr>
            </w:pPr>
            <w:r w:rsidRPr="00A3535F">
              <w:rPr>
                <w:rFonts w:eastAsia="Calibri"/>
                <w:color w:val="121212"/>
              </w:rPr>
              <w:t>4.3</w:t>
            </w:r>
          </w:p>
        </w:tc>
        <w:tc>
          <w:tcPr>
            <w:tcW w:w="2694" w:type="dxa"/>
            <w:tcBorders>
              <w:top w:val="outset" w:sz="6" w:space="0" w:color="auto"/>
              <w:left w:val="outset" w:sz="6" w:space="0" w:color="auto"/>
              <w:bottom w:val="outset" w:sz="6" w:space="0" w:color="auto"/>
              <w:right w:val="outset" w:sz="6" w:space="0" w:color="auto"/>
            </w:tcBorders>
          </w:tcPr>
          <w:p w14:paraId="71C600EF" w14:textId="77777777" w:rsidR="00D12433" w:rsidRPr="00A3535F" w:rsidRDefault="00D12433" w:rsidP="00D12433">
            <w:pPr>
              <w:jc w:val="both"/>
              <w:rPr>
                <w:rFonts w:eastAsia="Calibri"/>
                <w:color w:val="121212"/>
              </w:rPr>
            </w:pPr>
            <w:r w:rsidRPr="00A3535F">
              <w:rPr>
                <w:rFonts w:eastAsia="Calibri"/>
                <w:color w:val="000000"/>
                <w:shd w:val="clear" w:color="auto" w:fill="FFFFFF"/>
              </w:rPr>
              <w:t>місце, кількість, обсяг поставки товарів (надання послуг, виконання робіт):</w:t>
            </w:r>
          </w:p>
        </w:tc>
        <w:tc>
          <w:tcPr>
            <w:tcW w:w="7087" w:type="dxa"/>
            <w:tcBorders>
              <w:top w:val="outset" w:sz="6" w:space="0" w:color="auto"/>
              <w:left w:val="outset" w:sz="6" w:space="0" w:color="auto"/>
              <w:bottom w:val="outset" w:sz="6" w:space="0" w:color="auto"/>
              <w:right w:val="single" w:sz="4" w:space="0" w:color="auto"/>
            </w:tcBorders>
          </w:tcPr>
          <w:p w14:paraId="541ED2F9" w14:textId="684F14DD" w:rsidR="00D12433" w:rsidRPr="00A3535F" w:rsidRDefault="00D12433" w:rsidP="00D12433">
            <w:pPr>
              <w:jc w:val="both"/>
              <w:rPr>
                <w:rFonts w:eastAsia="Calibri"/>
              </w:rPr>
            </w:pPr>
            <w:r w:rsidRPr="00A3535F">
              <w:rPr>
                <w:rFonts w:eastAsia="Calibri"/>
                <w:b/>
              </w:rPr>
              <w:t>Місце поставки</w:t>
            </w:r>
            <w:r w:rsidRPr="00A3535F">
              <w:rPr>
                <w:rFonts w:eastAsia="Calibri"/>
              </w:rPr>
              <w:t xml:space="preserve">: м. </w:t>
            </w:r>
            <w:r w:rsidR="002665D7" w:rsidRPr="00A3535F">
              <w:rPr>
                <w:rFonts w:eastAsia="Calibri"/>
              </w:rPr>
              <w:t>Київ, Вознесенський узвіз, 20</w:t>
            </w:r>
          </w:p>
          <w:p w14:paraId="4CFA98AB" w14:textId="19BC5221" w:rsidR="0025503D" w:rsidRPr="00A3535F" w:rsidRDefault="0025503D" w:rsidP="0025503D">
            <w:pPr>
              <w:pStyle w:val="TableParagraph"/>
              <w:ind w:right="136"/>
              <w:jc w:val="both"/>
              <w:rPr>
                <w:color w:val="000000"/>
                <w:szCs w:val="24"/>
              </w:rPr>
            </w:pPr>
            <w:r w:rsidRPr="00A3535F">
              <w:rPr>
                <w:b/>
                <w:color w:val="000000"/>
                <w:szCs w:val="24"/>
              </w:rPr>
              <w:t>Обсяг поставки товару</w:t>
            </w:r>
            <w:r w:rsidRPr="00A3535F">
              <w:rPr>
                <w:color w:val="000000"/>
                <w:szCs w:val="24"/>
              </w:rPr>
              <w:t>:</w:t>
            </w:r>
          </w:p>
          <w:p w14:paraId="6CBB7765" w14:textId="1A480185" w:rsidR="003C50A1" w:rsidRPr="00A3535F" w:rsidRDefault="003C50A1" w:rsidP="000A6E3C">
            <w:pPr>
              <w:pStyle w:val="TableParagraph"/>
              <w:tabs>
                <w:tab w:val="left" w:pos="1095"/>
              </w:tabs>
              <w:ind w:right="136"/>
              <w:jc w:val="both"/>
              <w:rPr>
                <w:szCs w:val="24"/>
              </w:rPr>
            </w:pPr>
            <w:r w:rsidRPr="00A3535F">
              <w:rPr>
                <w:szCs w:val="24"/>
              </w:rPr>
              <w:t xml:space="preserve">Згідно технічних вимог, що визначені у </w:t>
            </w:r>
            <w:r w:rsidR="00F77135" w:rsidRPr="00A3535F">
              <w:rPr>
                <w:szCs w:val="24"/>
              </w:rPr>
              <w:t>Д</w:t>
            </w:r>
            <w:r w:rsidRPr="00A3535F">
              <w:rPr>
                <w:szCs w:val="24"/>
              </w:rPr>
              <w:t xml:space="preserve">одатку </w:t>
            </w:r>
            <w:r w:rsidR="000A6E3C" w:rsidRPr="00A3535F">
              <w:rPr>
                <w:szCs w:val="24"/>
              </w:rPr>
              <w:t>2</w:t>
            </w:r>
            <w:r w:rsidRPr="00A3535F">
              <w:rPr>
                <w:szCs w:val="24"/>
              </w:rPr>
              <w:t xml:space="preserve"> до тендерної документації. </w:t>
            </w:r>
          </w:p>
        </w:tc>
      </w:tr>
      <w:tr w:rsidR="00B947E7" w:rsidRPr="00A3535F" w14:paraId="71B7863A" w14:textId="77777777" w:rsidTr="00C01547">
        <w:trPr>
          <w:trHeight w:val="391"/>
          <w:tblCellSpacing w:w="0" w:type="dxa"/>
        </w:trPr>
        <w:tc>
          <w:tcPr>
            <w:tcW w:w="567" w:type="dxa"/>
            <w:tcBorders>
              <w:top w:val="outset" w:sz="6" w:space="0" w:color="auto"/>
              <w:left w:val="single" w:sz="4" w:space="0" w:color="auto"/>
              <w:bottom w:val="outset" w:sz="6" w:space="0" w:color="auto"/>
              <w:right w:val="outset" w:sz="6" w:space="0" w:color="auto"/>
            </w:tcBorders>
          </w:tcPr>
          <w:p w14:paraId="2F98F649" w14:textId="260466CA" w:rsidR="00B947E7" w:rsidRPr="00A3535F" w:rsidRDefault="00B947E7" w:rsidP="00B947E7">
            <w:pPr>
              <w:jc w:val="both"/>
              <w:rPr>
                <w:rFonts w:eastAsia="Calibri"/>
                <w:color w:val="121212"/>
              </w:rPr>
            </w:pPr>
            <w:bookmarkStart w:id="0" w:name="_Hlk113356072"/>
            <w:r w:rsidRPr="00A3535F">
              <w:rPr>
                <w:rFonts w:eastAsia="Calibri"/>
                <w:color w:val="121212"/>
              </w:rPr>
              <w:t>4.4</w:t>
            </w:r>
          </w:p>
        </w:tc>
        <w:tc>
          <w:tcPr>
            <w:tcW w:w="2694" w:type="dxa"/>
            <w:tcBorders>
              <w:top w:val="outset" w:sz="6" w:space="0" w:color="auto"/>
              <w:left w:val="outset" w:sz="6" w:space="0" w:color="auto"/>
              <w:bottom w:val="outset" w:sz="6" w:space="0" w:color="auto"/>
              <w:right w:val="outset" w:sz="6" w:space="0" w:color="auto"/>
            </w:tcBorders>
          </w:tcPr>
          <w:p w14:paraId="1A2D1F5F" w14:textId="77777777" w:rsidR="00B947E7" w:rsidRPr="00A3535F" w:rsidRDefault="00B947E7" w:rsidP="00B947E7">
            <w:pPr>
              <w:jc w:val="both"/>
              <w:rPr>
                <w:rFonts w:eastAsia="Calibri"/>
                <w:color w:val="121212"/>
              </w:rPr>
            </w:pPr>
            <w:r w:rsidRPr="00A3535F">
              <w:rPr>
                <w:rFonts w:eastAsia="Calibri"/>
                <w:color w:val="121212"/>
              </w:rPr>
              <w:t xml:space="preserve">строк </w:t>
            </w:r>
            <w:r w:rsidRPr="00A3535F">
              <w:rPr>
                <w:rFonts w:eastAsia="Calibri"/>
                <w:color w:val="000000"/>
              </w:rPr>
              <w:t>поставки товарів, виконання робіт чи надання послуг</w:t>
            </w:r>
            <w:r w:rsidRPr="00A3535F">
              <w:rPr>
                <w:rFonts w:eastAsia="Calibri"/>
                <w:color w:val="121212"/>
              </w:rPr>
              <w:t>:</w:t>
            </w:r>
          </w:p>
        </w:tc>
        <w:tc>
          <w:tcPr>
            <w:tcW w:w="7087" w:type="dxa"/>
            <w:tcBorders>
              <w:top w:val="outset" w:sz="6" w:space="0" w:color="auto"/>
              <w:left w:val="outset" w:sz="6" w:space="0" w:color="auto"/>
              <w:bottom w:val="outset" w:sz="6" w:space="0" w:color="auto"/>
              <w:right w:val="single" w:sz="4" w:space="0" w:color="auto"/>
            </w:tcBorders>
          </w:tcPr>
          <w:p w14:paraId="5019329D" w14:textId="356EB9FF" w:rsidR="00B947E7" w:rsidRPr="00A3535F" w:rsidRDefault="00844CCE" w:rsidP="00844CCE">
            <w:pPr>
              <w:jc w:val="both"/>
              <w:rPr>
                <w:rFonts w:eastAsia="Calibri"/>
                <w:highlight w:val="yellow"/>
              </w:rPr>
            </w:pPr>
            <w:r w:rsidRPr="00A3535F">
              <w:t>Поставка товару здійснюється після заключення договору, але не пізніше</w:t>
            </w:r>
            <w:r w:rsidR="00C50039" w:rsidRPr="00A3535F">
              <w:t xml:space="preserve"> </w:t>
            </w:r>
            <w:r w:rsidR="00C76B73">
              <w:t>01.0</w:t>
            </w:r>
            <w:r w:rsidR="006168CF">
              <w:t>7.2</w:t>
            </w:r>
            <w:r w:rsidR="00C76B73">
              <w:t>024 року</w:t>
            </w:r>
            <w:r w:rsidR="00B947E7" w:rsidRPr="00A3535F">
              <w:t xml:space="preserve"> </w:t>
            </w:r>
          </w:p>
        </w:tc>
      </w:tr>
      <w:bookmarkEnd w:id="0"/>
      <w:tr w:rsidR="00B947E7" w:rsidRPr="00A3535F" w14:paraId="31DB2CD4" w14:textId="77777777" w:rsidTr="00C01547">
        <w:trPr>
          <w:trHeight w:val="336"/>
          <w:tblCellSpacing w:w="0" w:type="dxa"/>
        </w:trPr>
        <w:tc>
          <w:tcPr>
            <w:tcW w:w="567" w:type="dxa"/>
            <w:tcBorders>
              <w:top w:val="outset" w:sz="6" w:space="0" w:color="auto"/>
              <w:left w:val="single" w:sz="4" w:space="0" w:color="auto"/>
              <w:bottom w:val="outset" w:sz="6" w:space="0" w:color="auto"/>
              <w:right w:val="outset" w:sz="6" w:space="0" w:color="auto"/>
            </w:tcBorders>
          </w:tcPr>
          <w:p w14:paraId="1ECDACDC" w14:textId="77777777" w:rsidR="00B947E7" w:rsidRPr="00A3535F" w:rsidRDefault="00B947E7" w:rsidP="00B947E7">
            <w:pPr>
              <w:rPr>
                <w:rFonts w:eastAsia="Calibri"/>
                <w:b/>
                <w:bCs/>
                <w:color w:val="121212"/>
              </w:rPr>
            </w:pPr>
            <w:r w:rsidRPr="00A3535F">
              <w:rPr>
                <w:rFonts w:eastAsia="Calibri"/>
                <w:b/>
                <w:bCs/>
                <w:color w:val="121212"/>
              </w:rPr>
              <w:lastRenderedPageBreak/>
              <w:t>5.</w:t>
            </w:r>
          </w:p>
        </w:tc>
        <w:tc>
          <w:tcPr>
            <w:tcW w:w="2694" w:type="dxa"/>
            <w:tcBorders>
              <w:top w:val="outset" w:sz="6" w:space="0" w:color="auto"/>
              <w:left w:val="outset" w:sz="6" w:space="0" w:color="auto"/>
              <w:bottom w:val="outset" w:sz="6" w:space="0" w:color="auto"/>
              <w:right w:val="outset" w:sz="6" w:space="0" w:color="auto"/>
            </w:tcBorders>
          </w:tcPr>
          <w:p w14:paraId="536D3482" w14:textId="77777777" w:rsidR="00B947E7" w:rsidRPr="00A3535F" w:rsidRDefault="00B947E7" w:rsidP="00B947E7">
            <w:pPr>
              <w:rPr>
                <w:rFonts w:eastAsia="Calibri"/>
                <w:color w:val="121212"/>
              </w:rPr>
            </w:pPr>
            <w:r w:rsidRPr="00A3535F">
              <w:rPr>
                <w:rFonts w:eastAsia="Calibri"/>
                <w:b/>
                <w:bCs/>
                <w:color w:val="121212"/>
              </w:rPr>
              <w:t>Недискримінація учасників</w:t>
            </w:r>
          </w:p>
        </w:tc>
        <w:tc>
          <w:tcPr>
            <w:tcW w:w="7087" w:type="dxa"/>
            <w:tcBorders>
              <w:top w:val="outset" w:sz="6" w:space="0" w:color="auto"/>
              <w:left w:val="outset" w:sz="6" w:space="0" w:color="auto"/>
              <w:bottom w:val="outset" w:sz="6" w:space="0" w:color="auto"/>
              <w:right w:val="single" w:sz="4" w:space="0" w:color="auto"/>
            </w:tcBorders>
          </w:tcPr>
          <w:p w14:paraId="1F844F19" w14:textId="4F18AC1D" w:rsidR="00B947E7" w:rsidRPr="00A3535F" w:rsidRDefault="00B947E7" w:rsidP="00B947E7">
            <w:pPr>
              <w:jc w:val="both"/>
              <w:rPr>
                <w:rFonts w:eastAsia="Calibri"/>
                <w:color w:val="121212"/>
              </w:rPr>
            </w:pPr>
            <w:r w:rsidRPr="00A3535F">
              <w:rPr>
                <w:rFonts w:eastAsia="Calibri"/>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535F">
              <w:rPr>
                <w:rFonts w:eastAsia="Calibri"/>
                <w:lang w:eastAsia="uk-UA"/>
              </w:rPr>
              <w:t>закупівель</w:t>
            </w:r>
            <w:proofErr w:type="spellEnd"/>
            <w:r w:rsidRPr="00A3535F">
              <w:rPr>
                <w:rFonts w:eastAsia="Calibri"/>
                <w:lang w:eastAsia="uk-UA"/>
              </w:rPr>
              <w:t xml:space="preserve"> на рівних умовах. Замовники забезпечують вільний доступ усіх учасників до інформації про закупівлю, передбаченої цим Законом, </w:t>
            </w:r>
            <w:r w:rsidRPr="00A3535F">
              <w:rPr>
                <w:highlight w:val="white"/>
                <w:lang w:eastAsia="uk-UA"/>
              </w:rPr>
              <w:t xml:space="preserve">крім фізичних та юридичних осіб, до яких застосовані санкції відповідно до Закону України </w:t>
            </w:r>
            <w:r w:rsidRPr="00A3535F">
              <w:rPr>
                <w:lang w:eastAsia="uk-UA"/>
              </w:rPr>
              <w:t>“</w:t>
            </w:r>
            <w:r w:rsidRPr="00A3535F">
              <w:rPr>
                <w:highlight w:val="white"/>
                <w:lang w:eastAsia="uk-UA"/>
              </w:rPr>
              <w:t>Про санкції</w:t>
            </w:r>
            <w:r w:rsidRPr="00A3535F">
              <w:rPr>
                <w:lang w:eastAsia="uk-UA"/>
              </w:rPr>
              <w:t>”</w:t>
            </w:r>
            <w:r w:rsidRPr="00A3535F">
              <w:rPr>
                <w:highlight w:val="white"/>
                <w:lang w:eastAsia="uk-UA"/>
              </w:rPr>
              <w:t>. Замовник забезпечує вільний доступ усіх Учасників до інформації про закупівлю, передбаченої цим законом.</w:t>
            </w:r>
          </w:p>
        </w:tc>
      </w:tr>
      <w:tr w:rsidR="00E7747A" w:rsidRPr="00A3535F" w14:paraId="64AC1C3C"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0538414" w14:textId="77777777" w:rsidR="00E7747A" w:rsidRPr="00A3535F" w:rsidRDefault="00E7747A" w:rsidP="00E7747A">
            <w:pPr>
              <w:jc w:val="both"/>
              <w:rPr>
                <w:rFonts w:eastAsia="Calibri"/>
                <w:b/>
                <w:bCs/>
                <w:color w:val="121212"/>
              </w:rPr>
            </w:pPr>
            <w:r w:rsidRPr="00A3535F">
              <w:rPr>
                <w:rFonts w:eastAsia="Calibri"/>
                <w:b/>
                <w:bCs/>
                <w:color w:val="121212"/>
              </w:rPr>
              <w:t>6.</w:t>
            </w:r>
          </w:p>
        </w:tc>
        <w:tc>
          <w:tcPr>
            <w:tcW w:w="2694" w:type="dxa"/>
            <w:tcBorders>
              <w:top w:val="outset" w:sz="6" w:space="0" w:color="auto"/>
              <w:left w:val="outset" w:sz="6" w:space="0" w:color="auto"/>
              <w:bottom w:val="outset" w:sz="6" w:space="0" w:color="auto"/>
              <w:right w:val="outset" w:sz="6" w:space="0" w:color="auto"/>
            </w:tcBorders>
          </w:tcPr>
          <w:p w14:paraId="5EFEBC8B" w14:textId="3964509E" w:rsidR="00E7747A" w:rsidRPr="00A3535F" w:rsidRDefault="00844CCE" w:rsidP="004761FB">
            <w:pPr>
              <w:rPr>
                <w:rFonts w:eastAsia="Calibri"/>
                <w:color w:val="121212"/>
              </w:rPr>
            </w:pPr>
            <w:r w:rsidRPr="00A3535F">
              <w:rPr>
                <w:b/>
                <w:bCs/>
              </w:rPr>
              <w:t>Валюта, у якій повинна бути зазначена ціна 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6D94130F" w14:textId="1D620845" w:rsidR="00E7747A" w:rsidRPr="00A3535F" w:rsidRDefault="00E7747A" w:rsidP="00C01547">
            <w:pPr>
              <w:rPr>
                <w:rFonts w:eastAsia="Calibri"/>
                <w:color w:val="FF0000"/>
                <w:highlight w:val="yellow"/>
              </w:rPr>
            </w:pPr>
            <w:r w:rsidRPr="00A3535F">
              <w:rPr>
                <w:lang w:eastAsia="uk-UA"/>
              </w:rPr>
              <w:t>Валютою тендерної пропозиції є гривня.</w:t>
            </w:r>
            <w:r w:rsidRPr="00A3535F">
              <w:rPr>
                <w:b/>
                <w:bCs/>
                <w:i/>
                <w:iCs/>
                <w:color w:val="000000"/>
              </w:rPr>
              <w:t xml:space="preserve"> </w:t>
            </w:r>
            <w:r w:rsidRPr="00A3535F">
              <w:rPr>
                <w:b/>
                <w:bCs/>
                <w:i/>
                <w:iCs/>
                <w:lang w:eastAsia="uk-UA"/>
              </w:rPr>
              <w:t>У разі якщо учасником процедури закупівлі є нерезидент</w:t>
            </w:r>
            <w:r w:rsidRPr="00A3535F">
              <w:rPr>
                <w:bCs/>
                <w:lang w:eastAsia="uk-UA"/>
              </w:rPr>
              <w:t xml:space="preserve">, </w:t>
            </w:r>
            <w:r w:rsidRPr="00A3535F">
              <w:rPr>
                <w:lang w:eastAsia="uk-UA"/>
              </w:rPr>
              <w:t xml:space="preserve">такий учасник зазначає ціну пропозиції в електронній системі </w:t>
            </w:r>
            <w:proofErr w:type="spellStart"/>
            <w:r w:rsidRPr="00A3535F">
              <w:rPr>
                <w:lang w:eastAsia="uk-UA"/>
              </w:rPr>
              <w:t>закупівель</w:t>
            </w:r>
            <w:proofErr w:type="spellEnd"/>
            <w:r w:rsidRPr="00A3535F">
              <w:rPr>
                <w:lang w:eastAsia="uk-UA"/>
              </w:rPr>
              <w:t xml:space="preserve"> у валюті – гривня.</w:t>
            </w:r>
          </w:p>
        </w:tc>
      </w:tr>
      <w:tr w:rsidR="00E7747A" w:rsidRPr="00A3535F" w14:paraId="0CF9FDCC" w14:textId="77777777" w:rsidTr="00B22408">
        <w:trPr>
          <w:trHeight w:val="9694"/>
          <w:tblCellSpacing w:w="0" w:type="dxa"/>
        </w:trPr>
        <w:tc>
          <w:tcPr>
            <w:tcW w:w="567" w:type="dxa"/>
            <w:tcBorders>
              <w:top w:val="outset" w:sz="6" w:space="0" w:color="auto"/>
              <w:left w:val="single" w:sz="4" w:space="0" w:color="auto"/>
              <w:bottom w:val="outset" w:sz="6" w:space="0" w:color="auto"/>
              <w:right w:val="outset" w:sz="6" w:space="0" w:color="auto"/>
            </w:tcBorders>
          </w:tcPr>
          <w:p w14:paraId="39C41851" w14:textId="77777777" w:rsidR="00E7747A" w:rsidRPr="00A3535F" w:rsidRDefault="00E7747A" w:rsidP="00E7747A">
            <w:pPr>
              <w:jc w:val="both"/>
              <w:rPr>
                <w:rFonts w:eastAsia="Calibri"/>
                <w:b/>
                <w:bCs/>
              </w:rPr>
            </w:pPr>
            <w:bookmarkStart w:id="1" w:name="_Hlk113356102"/>
            <w:r w:rsidRPr="00A3535F">
              <w:rPr>
                <w:rFonts w:eastAsia="Calibri"/>
                <w:b/>
                <w:bCs/>
              </w:rPr>
              <w:t>7.</w:t>
            </w:r>
          </w:p>
        </w:tc>
        <w:tc>
          <w:tcPr>
            <w:tcW w:w="2694" w:type="dxa"/>
            <w:tcBorders>
              <w:top w:val="outset" w:sz="6" w:space="0" w:color="auto"/>
              <w:left w:val="outset" w:sz="6" w:space="0" w:color="auto"/>
              <w:bottom w:val="outset" w:sz="6" w:space="0" w:color="auto"/>
              <w:right w:val="outset" w:sz="6" w:space="0" w:color="auto"/>
            </w:tcBorders>
          </w:tcPr>
          <w:p w14:paraId="32E5B232" w14:textId="762AD13A" w:rsidR="00E7747A" w:rsidRPr="00A3535F" w:rsidRDefault="00844CCE" w:rsidP="00E7747A">
            <w:pPr>
              <w:jc w:val="both"/>
              <w:rPr>
                <w:rFonts w:eastAsia="Calibri"/>
              </w:rPr>
            </w:pPr>
            <w:r w:rsidRPr="00A3535F">
              <w:rPr>
                <w:b/>
                <w:bCs/>
              </w:rPr>
              <w:t>Мова (мови), якою  (якими) повинні бути  складені тендерні пропозиції</w:t>
            </w:r>
          </w:p>
        </w:tc>
        <w:tc>
          <w:tcPr>
            <w:tcW w:w="7087" w:type="dxa"/>
            <w:tcBorders>
              <w:top w:val="outset" w:sz="6" w:space="0" w:color="auto"/>
              <w:left w:val="outset" w:sz="6" w:space="0" w:color="auto"/>
              <w:bottom w:val="outset" w:sz="6" w:space="0" w:color="auto"/>
              <w:right w:val="single" w:sz="4" w:space="0" w:color="auto"/>
            </w:tcBorders>
            <w:shd w:val="clear" w:color="auto" w:fill="auto"/>
          </w:tcPr>
          <w:p w14:paraId="2E0CE179" w14:textId="77777777" w:rsidR="00844CCE" w:rsidRPr="00A3535F" w:rsidRDefault="00844CCE" w:rsidP="00844CCE">
            <w:pPr>
              <w:widowControl w:val="0"/>
              <w:jc w:val="both"/>
            </w:pPr>
            <w:r w:rsidRPr="00A3535F">
              <w:t>Мова тендерної пропозиції – українська.</w:t>
            </w:r>
          </w:p>
          <w:p w14:paraId="3F32A757" w14:textId="77777777" w:rsidR="00844CCE" w:rsidRPr="00A3535F" w:rsidRDefault="00844CCE" w:rsidP="00844CCE">
            <w:pPr>
              <w:widowControl w:val="0"/>
              <w:jc w:val="both"/>
            </w:pPr>
            <w:r w:rsidRPr="00A3535F">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54A79EB" w14:textId="77777777" w:rsidR="00844CCE" w:rsidRPr="00A3535F" w:rsidRDefault="00844CCE" w:rsidP="00844CCE">
            <w:pPr>
              <w:widowControl w:val="0"/>
              <w:jc w:val="both"/>
            </w:pPr>
            <w:r w:rsidRPr="00A3535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533E085" w14:textId="77777777" w:rsidR="00844CCE" w:rsidRPr="00A3535F" w:rsidRDefault="00844CCE" w:rsidP="00844CCE">
            <w:pPr>
              <w:widowControl w:val="0"/>
              <w:jc w:val="both"/>
            </w:pPr>
            <w:r w:rsidRPr="00A3535F">
              <w:t xml:space="preserve">Уся інформація розміщується в електронній системі </w:t>
            </w:r>
            <w:proofErr w:type="spellStart"/>
            <w:r w:rsidRPr="00A3535F">
              <w:t>закупівель</w:t>
            </w:r>
            <w:proofErr w:type="spellEnd"/>
            <w:r w:rsidRPr="00A3535F">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2393858" w14:textId="77777777" w:rsidR="00844CCE" w:rsidRPr="00A3535F" w:rsidRDefault="00844CCE" w:rsidP="00844CCE">
            <w:pPr>
              <w:widowControl w:val="0"/>
              <w:jc w:val="both"/>
              <w:rPr>
                <w:b/>
                <w:bCs/>
              </w:rPr>
            </w:pPr>
            <w:r w:rsidRPr="00A3535F">
              <w:rPr>
                <w:b/>
                <w:bCs/>
              </w:rPr>
              <w:t>Виключення:</w:t>
            </w:r>
          </w:p>
          <w:p w14:paraId="38333C45" w14:textId="77777777" w:rsidR="00844CCE" w:rsidRPr="00A3535F" w:rsidRDefault="00844CCE" w:rsidP="00844CCE">
            <w:pPr>
              <w:widowControl w:val="0"/>
              <w:jc w:val="both"/>
            </w:pPr>
            <w:r w:rsidRPr="00A3535F">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4892916" w14:textId="209BF4AA" w:rsidR="00E7747A" w:rsidRPr="00A3535F" w:rsidRDefault="00844CCE" w:rsidP="00844CCE">
            <w:pPr>
              <w:autoSpaceDN w:val="0"/>
              <w:snapToGrid w:val="0"/>
              <w:jc w:val="both"/>
              <w:rPr>
                <w:rFonts w:eastAsia="Calibri"/>
                <w:highlight w:val="green"/>
              </w:rPr>
            </w:pPr>
            <w:r w:rsidRPr="00A3535F">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3535F">
              <w:softHyphen/>
              <w:t xml:space="preserve"> вимоги, навіть якщо інший документ наданий іноземною мовою без перекладу.</w:t>
            </w:r>
          </w:p>
        </w:tc>
      </w:tr>
      <w:bookmarkEnd w:id="1"/>
      <w:tr w:rsidR="006830DD" w:rsidRPr="00A3535F" w14:paraId="6A355622"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6D8A358D" w14:textId="011F9BEC" w:rsidR="006830DD" w:rsidRPr="00A3535F" w:rsidRDefault="006830DD" w:rsidP="003B7A51">
            <w:pPr>
              <w:jc w:val="center"/>
              <w:rPr>
                <w:rFonts w:eastAsia="Calibri"/>
                <w:color w:val="121212"/>
              </w:rPr>
            </w:pPr>
            <w:r w:rsidRPr="00A3535F">
              <w:rPr>
                <w:rFonts w:eastAsia="Calibri"/>
                <w:b/>
                <w:bCs/>
                <w:color w:val="121212"/>
              </w:rPr>
              <w:t xml:space="preserve">Розділ </w:t>
            </w:r>
            <w:r w:rsidR="003B7A51" w:rsidRPr="00A3535F">
              <w:rPr>
                <w:rFonts w:eastAsia="Calibri"/>
                <w:b/>
                <w:bCs/>
                <w:color w:val="121212"/>
              </w:rPr>
              <w:t>ІІ</w:t>
            </w:r>
            <w:r w:rsidRPr="00A3535F">
              <w:rPr>
                <w:rFonts w:eastAsia="Calibri"/>
                <w:b/>
                <w:bCs/>
                <w:color w:val="121212"/>
              </w:rPr>
              <w:t>. Порядок унесення змін та надання роз’яснень до тендерної документації</w:t>
            </w:r>
          </w:p>
        </w:tc>
      </w:tr>
      <w:tr w:rsidR="006830DD" w:rsidRPr="00A3535F" w14:paraId="5F1B190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B36568E" w14:textId="77777777" w:rsidR="006830DD" w:rsidRPr="00A3535F" w:rsidRDefault="006830DD" w:rsidP="006830DD">
            <w:pPr>
              <w:jc w:val="both"/>
              <w:rPr>
                <w:rFonts w:eastAsia="Calibri"/>
                <w:b/>
                <w:bCs/>
                <w:color w:val="121212"/>
              </w:rPr>
            </w:pPr>
            <w:bookmarkStart w:id="2" w:name="_Hlk113356525"/>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0EA35743" w14:textId="77777777" w:rsidR="006830DD" w:rsidRPr="00A3535F" w:rsidRDefault="006830DD" w:rsidP="006830DD">
            <w:pPr>
              <w:jc w:val="both"/>
              <w:rPr>
                <w:rFonts w:eastAsia="Calibri"/>
                <w:color w:val="121212"/>
              </w:rPr>
            </w:pPr>
            <w:r w:rsidRPr="00A3535F">
              <w:rPr>
                <w:rFonts w:eastAsia="Calibri"/>
                <w:b/>
                <w:lang w:eastAsia="uk-UA"/>
              </w:rPr>
              <w:t>Процедура надання роз’яснень щодо тендерної документації</w:t>
            </w:r>
            <w:r w:rsidRPr="00A3535F">
              <w:rPr>
                <w:rFonts w:eastAsia="Calibri"/>
                <w:b/>
                <w:bCs/>
                <w:color w:val="121212"/>
              </w:rPr>
              <w:t xml:space="preserve"> </w:t>
            </w:r>
          </w:p>
        </w:tc>
        <w:tc>
          <w:tcPr>
            <w:tcW w:w="7087" w:type="dxa"/>
            <w:tcBorders>
              <w:top w:val="outset" w:sz="6" w:space="0" w:color="auto"/>
              <w:left w:val="outset" w:sz="6" w:space="0" w:color="auto"/>
              <w:bottom w:val="outset" w:sz="6" w:space="0" w:color="auto"/>
              <w:right w:val="single" w:sz="4" w:space="0" w:color="auto"/>
            </w:tcBorders>
          </w:tcPr>
          <w:p w14:paraId="17B82AD5" w14:textId="77777777" w:rsidR="006830DD" w:rsidRPr="00A3535F" w:rsidRDefault="006830DD" w:rsidP="006830DD">
            <w:pPr>
              <w:jc w:val="both"/>
            </w:pPr>
            <w:r w:rsidRPr="00A3535F">
              <w:t xml:space="preserve">Фізична/юридична особа має право </w:t>
            </w:r>
            <w:r w:rsidRPr="00A3535F">
              <w:rPr>
                <w:b/>
              </w:rPr>
              <w:t xml:space="preserve">не пізніше ніж за три дні </w:t>
            </w:r>
            <w:r w:rsidRPr="00A3535F">
              <w:t xml:space="preserve">до закінчення строку подання тендерної пропозиції звернутися через електронну систему </w:t>
            </w:r>
            <w:proofErr w:type="spellStart"/>
            <w:r w:rsidRPr="00A3535F">
              <w:t>закупівель</w:t>
            </w:r>
            <w:proofErr w:type="spellEnd"/>
            <w:r w:rsidRPr="00A3535F">
              <w:t xml:space="preserve"> до замовника за роз’ясненнями </w:t>
            </w:r>
            <w:r w:rsidRPr="00A3535F">
              <w:lastRenderedPageBreak/>
              <w:t xml:space="preserve">щодо тендерної документації та/або звернутися до замовника з вимогою щодо усунення порушення під час проведення тендеру. </w:t>
            </w:r>
          </w:p>
          <w:p w14:paraId="0F4FED09" w14:textId="77777777" w:rsidR="006830DD" w:rsidRPr="00A3535F" w:rsidRDefault="006830DD" w:rsidP="006830DD">
            <w:pPr>
              <w:jc w:val="both"/>
            </w:pPr>
            <w:r w:rsidRPr="00A3535F">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535F">
              <w:t>закупівель</w:t>
            </w:r>
            <w:proofErr w:type="spellEnd"/>
            <w:r w:rsidRPr="00A3535F">
              <w:t xml:space="preserve"> без ідентифікації особи, яка звернулася до замовника. </w:t>
            </w:r>
            <w:r w:rsidRPr="00A3535F">
              <w:rPr>
                <w:b/>
              </w:rPr>
              <w:t>Замовник повинен протягом трьох днів</w:t>
            </w:r>
            <w:r w:rsidRPr="00A3535F">
              <w:t xml:space="preserve"> з дати їх оприлюднення надати роз’яснення на звернення шляхом оприлюднення його в електронній системі </w:t>
            </w:r>
            <w:proofErr w:type="spellStart"/>
            <w:r w:rsidRPr="00A3535F">
              <w:t>закупівель</w:t>
            </w:r>
            <w:proofErr w:type="spellEnd"/>
            <w:r w:rsidRPr="00A3535F">
              <w:t>.</w:t>
            </w:r>
          </w:p>
          <w:p w14:paraId="08451E38" w14:textId="77777777" w:rsidR="006830DD" w:rsidRPr="00A3535F" w:rsidRDefault="006830DD" w:rsidP="006830DD">
            <w:pPr>
              <w:jc w:val="both"/>
            </w:pPr>
            <w:r w:rsidRPr="00A3535F">
              <w:t xml:space="preserve">У разі несвоєчасного надання замовником роз’яснень щодо змісту тендерної документації електронна система </w:t>
            </w:r>
            <w:proofErr w:type="spellStart"/>
            <w:r w:rsidRPr="00A3535F">
              <w:t>закупівель</w:t>
            </w:r>
            <w:proofErr w:type="spellEnd"/>
            <w:r w:rsidRPr="00A3535F">
              <w:t xml:space="preserve"> автоматично зупиняє перебіг відкритих торгів.</w:t>
            </w:r>
          </w:p>
          <w:p w14:paraId="1A3ADC1E" w14:textId="5EA4FF0E" w:rsidR="006830DD" w:rsidRPr="00A3535F" w:rsidRDefault="006830DD" w:rsidP="006830DD">
            <w:pPr>
              <w:jc w:val="both"/>
              <w:rPr>
                <w:rFonts w:eastAsia="Calibri"/>
              </w:rPr>
            </w:pPr>
            <w:r w:rsidRPr="00A3535F">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535F">
              <w:t>закупівель</w:t>
            </w:r>
            <w:proofErr w:type="spellEnd"/>
            <w:r w:rsidRPr="00A3535F">
              <w:t xml:space="preserve"> з одночасним продовженням строку подання тендерних пропозицій не менш як на чотири дні.</w:t>
            </w:r>
          </w:p>
        </w:tc>
      </w:tr>
      <w:bookmarkEnd w:id="2"/>
      <w:tr w:rsidR="006830DD" w:rsidRPr="00A3535F" w14:paraId="118C2CEF"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D9D03BB" w14:textId="77777777" w:rsidR="006830DD" w:rsidRPr="00A3535F" w:rsidRDefault="006830DD" w:rsidP="006830DD">
            <w:pPr>
              <w:jc w:val="both"/>
              <w:rPr>
                <w:rFonts w:eastAsia="Calibri"/>
                <w:b/>
                <w:bCs/>
                <w:color w:val="121212"/>
              </w:rPr>
            </w:pPr>
            <w:r w:rsidRPr="00A3535F">
              <w:rPr>
                <w:rFonts w:eastAsia="Calibri"/>
                <w:b/>
                <w:bCs/>
                <w:color w:val="121212"/>
              </w:rPr>
              <w:lastRenderedPageBreak/>
              <w:t>2.</w:t>
            </w:r>
          </w:p>
        </w:tc>
        <w:tc>
          <w:tcPr>
            <w:tcW w:w="2694" w:type="dxa"/>
            <w:tcBorders>
              <w:top w:val="outset" w:sz="6" w:space="0" w:color="auto"/>
              <w:left w:val="outset" w:sz="6" w:space="0" w:color="auto"/>
              <w:bottom w:val="outset" w:sz="6" w:space="0" w:color="auto"/>
              <w:right w:val="outset" w:sz="6" w:space="0" w:color="auto"/>
            </w:tcBorders>
          </w:tcPr>
          <w:p w14:paraId="7BA4E802" w14:textId="0669E38C" w:rsidR="006830DD" w:rsidRPr="00A3535F" w:rsidRDefault="003B7A51" w:rsidP="006830DD">
            <w:pPr>
              <w:jc w:val="both"/>
              <w:rPr>
                <w:rFonts w:eastAsia="Calibri"/>
                <w:color w:val="121212"/>
              </w:rPr>
            </w:pPr>
            <w:r w:rsidRPr="00A3535F">
              <w:rPr>
                <w:b/>
              </w:rPr>
              <w:t>У</w:t>
            </w:r>
            <w:r w:rsidR="006830DD" w:rsidRPr="00A3535F">
              <w:rPr>
                <w:b/>
              </w:rPr>
              <w:t>несення змін до тендерної документації</w:t>
            </w:r>
          </w:p>
        </w:tc>
        <w:tc>
          <w:tcPr>
            <w:tcW w:w="7087" w:type="dxa"/>
            <w:tcBorders>
              <w:top w:val="outset" w:sz="6" w:space="0" w:color="auto"/>
              <w:left w:val="outset" w:sz="6" w:space="0" w:color="auto"/>
              <w:bottom w:val="outset" w:sz="6" w:space="0" w:color="auto"/>
              <w:right w:val="single" w:sz="4" w:space="0" w:color="auto"/>
            </w:tcBorders>
          </w:tcPr>
          <w:p w14:paraId="47327388" w14:textId="77777777" w:rsidR="006830DD" w:rsidRPr="00A3535F" w:rsidRDefault="006830DD" w:rsidP="006830DD">
            <w:pPr>
              <w:jc w:val="both"/>
              <w:rPr>
                <w:b/>
              </w:rPr>
            </w:pPr>
            <w:r w:rsidRPr="00A3535F">
              <w:t xml:space="preserve">Замовник має право з власної ініціативи або у разі усунення порушень вимог законодавства у сфері публічних </w:t>
            </w:r>
            <w:proofErr w:type="spellStart"/>
            <w:r w:rsidRPr="00A3535F">
              <w:t>закупівель</w:t>
            </w:r>
            <w:proofErr w:type="spellEnd"/>
            <w:r w:rsidRPr="00A3535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535F">
              <w:t>внести</w:t>
            </w:r>
            <w:proofErr w:type="spellEnd"/>
            <w:r w:rsidRPr="00A3535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535F">
              <w:t>закупівель</w:t>
            </w:r>
            <w:proofErr w:type="spellEnd"/>
            <w:r w:rsidRPr="00A3535F">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3535F">
              <w:rPr>
                <w:b/>
              </w:rPr>
              <w:t>не менше чотирьох днів.</w:t>
            </w:r>
          </w:p>
          <w:p w14:paraId="44ABE565" w14:textId="75870577" w:rsidR="006830DD" w:rsidRPr="00A3535F" w:rsidRDefault="006830DD" w:rsidP="006830DD">
            <w:pPr>
              <w:jc w:val="both"/>
              <w:rPr>
                <w:rFonts w:eastAsia="Calibri"/>
              </w:rPr>
            </w:pPr>
            <w:r w:rsidRPr="00A3535F">
              <w:t xml:space="preserve">Зміни, що вносяться замовником до тендерної документації, розміщуються та відображаються в електронній системі </w:t>
            </w:r>
            <w:proofErr w:type="spellStart"/>
            <w:r w:rsidRPr="00A3535F">
              <w:t>закупівель</w:t>
            </w:r>
            <w:proofErr w:type="spellEnd"/>
            <w:r w:rsidRPr="00A3535F">
              <w:t xml:space="preserve"> </w:t>
            </w:r>
            <w:r w:rsidRPr="00A3535F">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535F">
              <w:t xml:space="preserve">, що вносяться. Зміни до тендерної документації у </w:t>
            </w:r>
            <w:proofErr w:type="spellStart"/>
            <w:r w:rsidRPr="00A3535F">
              <w:t>машинозчитувальному</w:t>
            </w:r>
            <w:proofErr w:type="spellEnd"/>
            <w:r w:rsidRPr="00A3535F">
              <w:t xml:space="preserve"> форматі розміщуються в електронній системі </w:t>
            </w:r>
            <w:proofErr w:type="spellStart"/>
            <w:r w:rsidRPr="00A3535F">
              <w:t>закупівель</w:t>
            </w:r>
            <w:proofErr w:type="spellEnd"/>
            <w:r w:rsidRPr="00A3535F">
              <w:t xml:space="preserve"> </w:t>
            </w:r>
            <w:r w:rsidRPr="00A3535F">
              <w:rPr>
                <w:b/>
                <w:i/>
              </w:rPr>
              <w:t>протягом одного дня</w:t>
            </w:r>
            <w:r w:rsidRPr="00A3535F">
              <w:t xml:space="preserve"> з дати прийняття рішення про їх внесення.</w:t>
            </w:r>
          </w:p>
        </w:tc>
      </w:tr>
      <w:tr w:rsidR="006830DD" w:rsidRPr="00A3535F" w14:paraId="48C66588"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49A48D1D" w14:textId="7F8E5535" w:rsidR="006830DD" w:rsidRPr="00A3535F" w:rsidRDefault="006830DD" w:rsidP="003B7A51">
            <w:pPr>
              <w:jc w:val="center"/>
              <w:rPr>
                <w:rFonts w:eastAsia="Calibri"/>
                <w:color w:val="121212"/>
              </w:rPr>
            </w:pPr>
            <w:r w:rsidRPr="00A3535F">
              <w:rPr>
                <w:rFonts w:eastAsia="Calibri"/>
                <w:b/>
                <w:bCs/>
                <w:color w:val="121212"/>
              </w:rPr>
              <w:t xml:space="preserve">Розділ </w:t>
            </w:r>
            <w:r w:rsidR="003B7A51" w:rsidRPr="00A3535F">
              <w:rPr>
                <w:rFonts w:eastAsia="Calibri"/>
                <w:b/>
                <w:bCs/>
                <w:color w:val="121212"/>
              </w:rPr>
              <w:t>ІІІ</w:t>
            </w:r>
            <w:r w:rsidRPr="00A3535F">
              <w:rPr>
                <w:rFonts w:eastAsia="Calibri"/>
                <w:b/>
                <w:bCs/>
                <w:color w:val="121212"/>
              </w:rPr>
              <w:t xml:space="preserve">. </w:t>
            </w:r>
            <w:r w:rsidRPr="00A3535F">
              <w:rPr>
                <w:rFonts w:eastAsia="Calibri"/>
                <w:b/>
                <w:bdr w:val="none" w:sz="0" w:space="0" w:color="auto" w:frame="1"/>
                <w:lang w:eastAsia="uk-UA"/>
              </w:rPr>
              <w:t>Інструкція з підготовки тендерної пропозиції</w:t>
            </w:r>
          </w:p>
        </w:tc>
      </w:tr>
      <w:tr w:rsidR="00CE47B3" w:rsidRPr="00A3535F" w14:paraId="5E78927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E31DDA1" w14:textId="77777777" w:rsidR="00CE47B3" w:rsidRPr="00A3535F" w:rsidRDefault="00CE47B3" w:rsidP="00CE47B3">
            <w:pPr>
              <w:jc w:val="both"/>
              <w:rPr>
                <w:rFonts w:eastAsia="Calibri"/>
                <w:b/>
                <w:bCs/>
                <w:color w:val="121212"/>
              </w:rPr>
            </w:pPr>
            <w:bookmarkStart w:id="3" w:name="_Hlk113356605"/>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5A1077C7" w14:textId="5F52C6CE" w:rsidR="00CE47B3" w:rsidRPr="00A3535F" w:rsidRDefault="00CE47B3" w:rsidP="00CE47B3">
            <w:pPr>
              <w:rPr>
                <w:rFonts w:eastAsia="Calibri"/>
                <w:color w:val="121212"/>
              </w:rPr>
            </w:pPr>
            <w:r w:rsidRPr="00A3535F">
              <w:rPr>
                <w:rFonts w:eastAsia="Calibri"/>
                <w:b/>
                <w:lang w:eastAsia="uk-UA"/>
              </w:rPr>
              <w:t>Зміст і спосіб подання тендерної пропозиції</w:t>
            </w:r>
            <w:r w:rsidRPr="00A3535F">
              <w:rPr>
                <w:rFonts w:eastAsia="Calibri"/>
                <w:color w:val="121212"/>
              </w:rPr>
              <w:t>.</w:t>
            </w:r>
            <w:r w:rsidRPr="00A3535F">
              <w:rPr>
                <w:rFonts w:eastAsia="Calibri"/>
                <w:b/>
                <w:bCs/>
                <w:color w:val="121212"/>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1F830AA1" w14:textId="77777777" w:rsidR="00CE47B3" w:rsidRPr="00A3535F" w:rsidRDefault="00CE47B3" w:rsidP="00CE47B3">
            <w:pPr>
              <w:widowControl w:val="0"/>
              <w:jc w:val="both"/>
              <w:rPr>
                <w:i/>
              </w:rPr>
            </w:pPr>
            <w:r w:rsidRPr="00A3535F">
              <w:rPr>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13B9237" w14:textId="77777777" w:rsidR="00CE47B3" w:rsidRPr="00A3535F" w:rsidRDefault="00CE47B3" w:rsidP="00CE47B3">
            <w:pPr>
              <w:widowControl w:val="0"/>
              <w:jc w:val="both"/>
              <w:rPr>
                <w:highlight w:val="white"/>
              </w:rPr>
            </w:pPr>
            <w:r w:rsidRPr="00A3535F">
              <w:rPr>
                <w:highlight w:val="white"/>
              </w:rPr>
              <w:t xml:space="preserve">Тендерна пропозиція подається в електронній формі через електронну систему </w:t>
            </w:r>
            <w:proofErr w:type="spellStart"/>
            <w:r w:rsidRPr="00A3535F">
              <w:rPr>
                <w:highlight w:val="white"/>
              </w:rPr>
              <w:t>закупівель</w:t>
            </w:r>
            <w:proofErr w:type="spellEnd"/>
            <w:r w:rsidRPr="00A3535F">
              <w:rPr>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535F">
                <w:rPr>
                  <w:highlight w:val="white"/>
                </w:rPr>
                <w:t>пункті 47</w:t>
              </w:r>
            </w:hyperlink>
            <w:r w:rsidRPr="00A3535F">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6505A5" w14:textId="77777777" w:rsidR="00CE47B3" w:rsidRPr="00A3535F" w:rsidRDefault="00CE47B3" w:rsidP="00CE47B3">
            <w:pPr>
              <w:ind w:left="2" w:firstLine="351"/>
              <w:jc w:val="both"/>
            </w:pPr>
            <w:r w:rsidRPr="00A3535F">
              <w:rPr>
                <w:b/>
                <w:color w:val="FF0000"/>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A3535F">
              <w:t xml:space="preserve"> </w:t>
            </w:r>
          </w:p>
          <w:p w14:paraId="6F967796" w14:textId="77777777" w:rsidR="00CE47B3" w:rsidRPr="00A3535F" w:rsidRDefault="00CE47B3" w:rsidP="00CE47B3">
            <w:pPr>
              <w:ind w:left="2" w:right="58"/>
              <w:jc w:val="both"/>
            </w:pPr>
            <w:r w:rsidRPr="00A3535F">
              <w:lastRenderedPageBreak/>
              <w:t>Учасник відповідно до вимог цієї тендерної документації повинен надати у складі тендерної пропозиції:</w:t>
            </w:r>
          </w:p>
          <w:p w14:paraId="7A76A954"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 xml:space="preserve">Інформацію та документи, що підтверджують відповідність учасника кваліфікаційним (кваліфікаційному) критеріям – </w:t>
            </w:r>
            <w:r w:rsidRPr="00A3535F">
              <w:rPr>
                <w:b/>
                <w:bCs/>
                <w:i/>
                <w:iCs/>
              </w:rPr>
              <w:t>згідно</w:t>
            </w:r>
            <w:r w:rsidRPr="00A3535F">
              <w:t xml:space="preserve"> </w:t>
            </w:r>
            <w:r w:rsidRPr="00A3535F">
              <w:rPr>
                <w:b/>
                <w:bCs/>
                <w:i/>
                <w:iCs/>
              </w:rPr>
              <w:t>Додатку 1</w:t>
            </w:r>
            <w:r w:rsidRPr="00A3535F">
              <w:t xml:space="preserve"> до цієї тендерної документації;</w:t>
            </w:r>
          </w:p>
          <w:p w14:paraId="354AF4D3"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 xml:space="preserve">інформацією щодо відсутності підстав, визначеним у пункті 47 Особливостей – </w:t>
            </w:r>
            <w:r w:rsidRPr="00A3535F">
              <w:rPr>
                <w:b/>
                <w:bCs/>
                <w:i/>
                <w:iCs/>
              </w:rPr>
              <w:t>згідно Додатку 1</w:t>
            </w:r>
            <w:r w:rsidRPr="00A3535F">
              <w:t xml:space="preserve"> до цієї тендерної документації;</w:t>
            </w:r>
          </w:p>
          <w:p w14:paraId="179F1F7E" w14:textId="118148A4" w:rsidR="00CE47B3" w:rsidRPr="00A3535F" w:rsidRDefault="00CE47B3" w:rsidP="00CE47B3">
            <w:pPr>
              <w:widowControl w:val="0"/>
              <w:numPr>
                <w:ilvl w:val="0"/>
                <w:numId w:val="13"/>
              </w:numPr>
              <w:pBdr>
                <w:top w:val="nil"/>
                <w:left w:val="nil"/>
                <w:bottom w:val="nil"/>
                <w:right w:val="nil"/>
                <w:between w:val="nil"/>
              </w:pBdr>
              <w:spacing w:line="276" w:lineRule="auto"/>
              <w:jc w:val="both"/>
            </w:pPr>
            <w:r w:rsidRPr="00A3535F">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535F">
                <w:t>47</w:t>
              </w:r>
            </w:hyperlink>
            <w:r w:rsidRPr="00A3535F">
              <w:t xml:space="preserve"> Особливостей, - згідно з </w:t>
            </w:r>
            <w:r w:rsidRPr="00A3535F">
              <w:rPr>
                <w:b/>
                <w:i/>
              </w:rPr>
              <w:t xml:space="preserve">Додатком 1 </w:t>
            </w:r>
            <w:r w:rsidRPr="00A3535F">
              <w:t>до цієї тендерної документації;</w:t>
            </w:r>
          </w:p>
          <w:p w14:paraId="4E87DA46" w14:textId="27CC6FE1" w:rsidR="00CE47B3" w:rsidRPr="00A3535F" w:rsidRDefault="00CE47B3" w:rsidP="00CE47B3">
            <w:pPr>
              <w:widowControl w:val="0"/>
              <w:numPr>
                <w:ilvl w:val="0"/>
                <w:numId w:val="13"/>
              </w:numPr>
              <w:pBdr>
                <w:top w:val="nil"/>
                <w:left w:val="nil"/>
                <w:bottom w:val="nil"/>
                <w:right w:val="nil"/>
                <w:between w:val="nil"/>
              </w:pBdr>
              <w:jc w:val="both"/>
            </w:pPr>
            <w:r w:rsidRPr="00A3535F">
              <w:t xml:space="preserve">інформацію про маркування, протоколи випробувань або сертифікати, що підтверджують відповідність предмету закупівлі встановленим замовником вимогам </w:t>
            </w:r>
            <w:r w:rsidRPr="00A3535F">
              <w:rPr>
                <w:i/>
              </w:rPr>
              <w:t>(у разі встановлення даної вимоги в Додатку 2),</w:t>
            </w:r>
            <w:r w:rsidRPr="00A3535F">
              <w:t xml:space="preserve"> - </w:t>
            </w:r>
            <w:r w:rsidRPr="00A3535F">
              <w:rPr>
                <w:b/>
                <w:bCs/>
                <w:i/>
                <w:iCs/>
              </w:rPr>
              <w:t>згідно Додатку 2</w:t>
            </w:r>
            <w:r w:rsidRPr="00A3535F">
              <w:t xml:space="preserve"> до тендерної документації;</w:t>
            </w:r>
          </w:p>
          <w:p w14:paraId="4CCD7D6E" w14:textId="5C7BDD08" w:rsidR="00CE47B3" w:rsidRPr="00A3535F" w:rsidRDefault="00CE47B3" w:rsidP="00CE47B3">
            <w:pPr>
              <w:pStyle w:val="a5"/>
              <w:numPr>
                <w:ilvl w:val="0"/>
                <w:numId w:val="13"/>
              </w:numPr>
              <w:pBdr>
                <w:top w:val="nil"/>
                <w:left w:val="nil"/>
                <w:bottom w:val="nil"/>
                <w:right w:val="nil"/>
                <w:between w:val="nil"/>
              </w:pBdr>
              <w:ind w:right="58"/>
              <w:rPr>
                <w:szCs w:val="24"/>
                <w:lang w:val="uk-UA"/>
              </w:rPr>
            </w:pPr>
            <w:r w:rsidRPr="00A3535F">
              <w:rPr>
                <w:szCs w:val="24"/>
                <w:lang w:val="uk-UA"/>
              </w:rPr>
              <w:t xml:space="preserve">Заповнену та підписану тендерну пропозицію за формою, наведеною у </w:t>
            </w:r>
            <w:r w:rsidRPr="00A3535F">
              <w:rPr>
                <w:b/>
                <w:i/>
                <w:szCs w:val="24"/>
                <w:lang w:val="uk-UA"/>
              </w:rPr>
              <w:t xml:space="preserve">Додатку </w:t>
            </w:r>
            <w:r w:rsidR="00626830" w:rsidRPr="00A3535F">
              <w:rPr>
                <w:b/>
                <w:i/>
                <w:szCs w:val="24"/>
                <w:lang w:val="uk-UA"/>
              </w:rPr>
              <w:t>3</w:t>
            </w:r>
            <w:r w:rsidRPr="00A3535F">
              <w:rPr>
                <w:szCs w:val="24"/>
                <w:lang w:val="uk-UA"/>
              </w:rPr>
              <w:t xml:space="preserve"> до тендерної документації;</w:t>
            </w:r>
          </w:p>
          <w:p w14:paraId="0251C22D"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у разі якщо тендерна пропозиція подається об’єднанням учасників, до неї обов’язково включається документ про створення такого об’єднання;</w:t>
            </w:r>
          </w:p>
          <w:p w14:paraId="1592EA54"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іншою інформацією та документами, відповідно до вимог цієї тендерної документації та додатків до неї.</w:t>
            </w:r>
          </w:p>
          <w:p w14:paraId="403451EA" w14:textId="77777777" w:rsidR="00CE47B3" w:rsidRPr="00A3535F" w:rsidRDefault="00CE47B3" w:rsidP="00CE47B3">
            <w:pPr>
              <w:widowControl w:val="0"/>
              <w:jc w:val="both"/>
            </w:pPr>
            <w:r w:rsidRPr="00A3535F">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374DBC" w14:textId="77777777" w:rsidR="00CE47B3" w:rsidRPr="00A3535F" w:rsidRDefault="00CE47B3" w:rsidP="00CE47B3">
            <w:pPr>
              <w:widowControl w:val="0"/>
              <w:jc w:val="both"/>
              <w:rPr>
                <w:iCs/>
                <w:highlight w:val="white"/>
              </w:rPr>
            </w:pPr>
            <w:r w:rsidRPr="00A3535F">
              <w:rPr>
                <w:iCs/>
                <w:highlight w:val="white"/>
              </w:rPr>
              <w:t xml:space="preserve">Переможець процедури закупівлі у строк, що не перевищує </w:t>
            </w:r>
            <w:r w:rsidRPr="00A3535F">
              <w:rPr>
                <w:b/>
                <w:iCs/>
                <w:highlight w:val="white"/>
                <w:u w:val="single"/>
              </w:rPr>
              <w:t xml:space="preserve">чотири дні з дати оприлюднення в електронній системі </w:t>
            </w:r>
            <w:proofErr w:type="spellStart"/>
            <w:r w:rsidRPr="00A3535F">
              <w:rPr>
                <w:b/>
                <w:iCs/>
                <w:highlight w:val="white"/>
                <w:u w:val="single"/>
              </w:rPr>
              <w:t>закупівель</w:t>
            </w:r>
            <w:proofErr w:type="spellEnd"/>
            <w:r w:rsidRPr="00A3535F">
              <w:rPr>
                <w:b/>
                <w:iCs/>
                <w:highlight w:val="white"/>
                <w:u w:val="single"/>
              </w:rPr>
              <w:t xml:space="preserve"> повідомлення про намір укласти договір про закупівлю</w:t>
            </w:r>
            <w:r w:rsidRPr="00A3535F">
              <w:rPr>
                <w:iCs/>
                <w:highlight w:val="white"/>
              </w:rPr>
              <w:t xml:space="preserve">, повинен надати замовнику шляхом оприлюднення в електронній системі </w:t>
            </w:r>
            <w:proofErr w:type="spellStart"/>
            <w:r w:rsidRPr="00A3535F">
              <w:rPr>
                <w:iCs/>
                <w:highlight w:val="white"/>
              </w:rPr>
              <w:t>закупівель</w:t>
            </w:r>
            <w:proofErr w:type="spellEnd"/>
            <w:r w:rsidRPr="00A3535F">
              <w:rPr>
                <w:iCs/>
                <w:highlight w:val="white"/>
              </w:rPr>
              <w:t xml:space="preserve"> документи, встановлені в Додатку 1 (для переможця).</w:t>
            </w:r>
          </w:p>
          <w:p w14:paraId="0EADE2F7" w14:textId="77777777" w:rsidR="00CE47B3" w:rsidRPr="00A3535F" w:rsidRDefault="00CE47B3" w:rsidP="00CE47B3">
            <w:pPr>
              <w:widowControl w:val="0"/>
              <w:jc w:val="both"/>
              <w:rPr>
                <w:b/>
              </w:rPr>
            </w:pPr>
            <w:r w:rsidRPr="00A3535F">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02F77" w14:textId="77777777" w:rsidR="00CE47B3" w:rsidRPr="00A3535F" w:rsidRDefault="00CE47B3" w:rsidP="00CE47B3">
            <w:pPr>
              <w:ind w:left="2" w:right="58"/>
              <w:jc w:val="both"/>
            </w:pPr>
            <w:r w:rsidRPr="00A3535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FAC5C88" w14:textId="77777777" w:rsidR="00CE47B3" w:rsidRPr="00A3535F" w:rsidRDefault="00CE47B3" w:rsidP="00CE47B3">
            <w:pPr>
              <w:widowControl w:val="0"/>
              <w:jc w:val="both"/>
              <w:rPr>
                <w:bCs/>
                <w:iCs/>
              </w:rPr>
            </w:pPr>
            <w:r w:rsidRPr="00A3535F">
              <w:rPr>
                <w:bCs/>
                <w:iC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Pr="00A3535F">
              <w:rPr>
                <w:bCs/>
                <w:iCs/>
              </w:rPr>
              <w:lastRenderedPageBreak/>
              <w:t xml:space="preserve">системі </w:t>
            </w:r>
            <w:proofErr w:type="spellStart"/>
            <w:r w:rsidRPr="00A3535F">
              <w:rPr>
                <w:bCs/>
                <w:iCs/>
              </w:rPr>
              <w:t>закупівель</w:t>
            </w:r>
            <w:proofErr w:type="spellEnd"/>
            <w:r w:rsidRPr="00A3535F">
              <w:rPr>
                <w:bCs/>
                <w:iCs/>
              </w:rPr>
              <w:t>, крім випадків, коли доступ до такої інформації є обмеженим на момент оприлюднення оголошення про проведення відкритих торгів.</w:t>
            </w:r>
          </w:p>
          <w:p w14:paraId="24D22897" w14:textId="77777777" w:rsidR="00CE47B3" w:rsidRPr="00A3535F" w:rsidRDefault="00CE47B3" w:rsidP="00CE47B3">
            <w:pPr>
              <w:widowControl w:val="0"/>
              <w:jc w:val="both"/>
              <w:rPr>
                <w:b/>
                <w:bCs/>
                <w:i/>
                <w:iCs/>
              </w:rPr>
            </w:pPr>
            <w:r w:rsidRPr="00A3535F">
              <w:rPr>
                <w:b/>
                <w:bCs/>
                <w:i/>
                <w:iCs/>
              </w:rPr>
              <w:t>Опис та приклади формальних несуттєвих помилок.</w:t>
            </w:r>
          </w:p>
          <w:p w14:paraId="2D6BED31" w14:textId="77777777" w:rsidR="00CE47B3" w:rsidRPr="00A3535F" w:rsidRDefault="00CE47B3" w:rsidP="00CE47B3">
            <w:pPr>
              <w:widowControl w:val="0"/>
              <w:jc w:val="both"/>
            </w:pPr>
            <w:r w:rsidRPr="00A3535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773D74" w14:textId="77777777" w:rsidR="00CE47B3" w:rsidRPr="00A3535F" w:rsidRDefault="00CE47B3" w:rsidP="00CE47B3">
            <w:pPr>
              <w:widowControl w:val="0"/>
              <w:jc w:val="both"/>
            </w:pPr>
            <w:r w:rsidRPr="00A3535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7D5E04" w14:textId="77777777" w:rsidR="00CE47B3" w:rsidRPr="00A3535F" w:rsidRDefault="00CE47B3" w:rsidP="00CE47B3">
            <w:pPr>
              <w:widowControl w:val="0"/>
              <w:jc w:val="both"/>
              <w:rPr>
                <w:i/>
                <w:iCs/>
                <w:u w:val="single"/>
              </w:rPr>
            </w:pPr>
            <w:r w:rsidRPr="00A3535F">
              <w:rPr>
                <w:i/>
                <w:iCs/>
                <w:u w:val="single"/>
              </w:rPr>
              <w:t>Опис формальних помилок:</w:t>
            </w:r>
          </w:p>
          <w:p w14:paraId="798C6EE1" w14:textId="77777777" w:rsidR="00CE47B3" w:rsidRPr="00A3535F" w:rsidRDefault="00CE47B3" w:rsidP="00CE47B3">
            <w:pPr>
              <w:widowControl w:val="0"/>
              <w:jc w:val="both"/>
            </w:pPr>
            <w:r w:rsidRPr="00A3535F">
              <w:t>1.</w:t>
            </w:r>
            <w:r w:rsidRPr="00A3535F">
              <w:tab/>
              <w:t>Інформація / документ, подана учасником процедури закупівлі у складі тендерної пропозиції, містить помилку (помилки) у частині:</w:t>
            </w:r>
          </w:p>
          <w:p w14:paraId="1B86AD1E" w14:textId="77777777" w:rsidR="00CE47B3" w:rsidRPr="00A3535F" w:rsidRDefault="00CE47B3" w:rsidP="00CE47B3">
            <w:pPr>
              <w:widowControl w:val="0"/>
              <w:jc w:val="both"/>
            </w:pPr>
            <w:r w:rsidRPr="00A3535F">
              <w:t>-</w:t>
            </w:r>
            <w:r w:rsidRPr="00A3535F">
              <w:tab/>
              <w:t>уживання великої літери;</w:t>
            </w:r>
          </w:p>
          <w:p w14:paraId="18AC29A6" w14:textId="77777777" w:rsidR="00CE47B3" w:rsidRPr="00A3535F" w:rsidRDefault="00CE47B3" w:rsidP="00CE47B3">
            <w:pPr>
              <w:widowControl w:val="0"/>
              <w:jc w:val="both"/>
            </w:pPr>
            <w:r w:rsidRPr="00A3535F">
              <w:t>-</w:t>
            </w:r>
            <w:r w:rsidRPr="00A3535F">
              <w:tab/>
              <w:t>уживання розділових знаків та відмінювання слів у реченні;</w:t>
            </w:r>
          </w:p>
          <w:p w14:paraId="1FC67F4D" w14:textId="77777777" w:rsidR="00CE47B3" w:rsidRPr="00A3535F" w:rsidRDefault="00CE47B3" w:rsidP="00CE47B3">
            <w:pPr>
              <w:widowControl w:val="0"/>
              <w:jc w:val="both"/>
            </w:pPr>
            <w:r w:rsidRPr="00A3535F">
              <w:t>-</w:t>
            </w:r>
            <w:r w:rsidRPr="00A3535F">
              <w:tab/>
              <w:t xml:space="preserve">використання слова або </w:t>
            </w:r>
            <w:proofErr w:type="spellStart"/>
            <w:r w:rsidRPr="00A3535F">
              <w:t>мовного</w:t>
            </w:r>
            <w:proofErr w:type="spellEnd"/>
            <w:r w:rsidRPr="00A3535F">
              <w:t xml:space="preserve"> звороту, запозичених з іншої мови;</w:t>
            </w:r>
          </w:p>
          <w:p w14:paraId="1D0E7714" w14:textId="77777777" w:rsidR="00CE47B3" w:rsidRPr="00A3535F" w:rsidRDefault="00CE47B3" w:rsidP="00CE47B3">
            <w:pPr>
              <w:widowControl w:val="0"/>
              <w:jc w:val="both"/>
            </w:pPr>
            <w:r w:rsidRPr="00A3535F">
              <w:t>-</w:t>
            </w:r>
            <w:r w:rsidRPr="00A3535F">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535F">
              <w:t>закупівель</w:t>
            </w:r>
            <w:proofErr w:type="spellEnd"/>
            <w:r w:rsidRPr="00A3535F">
              <w:t xml:space="preserve"> та/або унікального номера повідомлення про намір укласти договір про закупівлю - помилка в цифрах;</w:t>
            </w:r>
          </w:p>
          <w:p w14:paraId="4EFB0664" w14:textId="77777777" w:rsidR="00CE47B3" w:rsidRPr="00A3535F" w:rsidRDefault="00CE47B3" w:rsidP="00CE47B3">
            <w:pPr>
              <w:widowControl w:val="0"/>
              <w:jc w:val="both"/>
            </w:pPr>
            <w:r w:rsidRPr="00A3535F">
              <w:t>-</w:t>
            </w:r>
            <w:r w:rsidRPr="00A3535F">
              <w:tab/>
              <w:t>застосування правил переносу частини слова з рядка в рядок;</w:t>
            </w:r>
          </w:p>
          <w:p w14:paraId="0F311926" w14:textId="77777777" w:rsidR="00CE47B3" w:rsidRPr="00A3535F" w:rsidRDefault="00CE47B3" w:rsidP="00CE47B3">
            <w:pPr>
              <w:widowControl w:val="0"/>
              <w:jc w:val="both"/>
            </w:pPr>
            <w:r w:rsidRPr="00A3535F">
              <w:t>-</w:t>
            </w:r>
            <w:r w:rsidRPr="00A3535F">
              <w:tab/>
              <w:t>написання слів разом та/або окремо, та/або через дефіс;</w:t>
            </w:r>
          </w:p>
          <w:p w14:paraId="699E9314" w14:textId="77777777" w:rsidR="00CE47B3" w:rsidRPr="00A3535F" w:rsidRDefault="00CE47B3" w:rsidP="00CE47B3">
            <w:pPr>
              <w:widowControl w:val="0"/>
              <w:jc w:val="both"/>
            </w:pPr>
            <w:r w:rsidRPr="00A3535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7D6306" w14:textId="77777777" w:rsidR="00CE47B3" w:rsidRPr="00A3535F" w:rsidRDefault="00CE47B3" w:rsidP="00CE47B3">
            <w:pPr>
              <w:widowControl w:val="0"/>
              <w:jc w:val="both"/>
            </w:pPr>
            <w:r w:rsidRPr="00A3535F">
              <w:t>2.</w:t>
            </w:r>
            <w:r w:rsidRPr="00A3535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4CA136" w14:textId="77777777" w:rsidR="00CE47B3" w:rsidRPr="00A3535F" w:rsidRDefault="00CE47B3" w:rsidP="00CE47B3">
            <w:pPr>
              <w:widowControl w:val="0"/>
              <w:jc w:val="both"/>
            </w:pPr>
            <w:r w:rsidRPr="00A3535F">
              <w:t>3.</w:t>
            </w:r>
            <w:r w:rsidRPr="00A3535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D19220" w14:textId="77777777" w:rsidR="00CE47B3" w:rsidRPr="00A3535F" w:rsidRDefault="00CE47B3" w:rsidP="00CE47B3">
            <w:pPr>
              <w:widowControl w:val="0"/>
              <w:jc w:val="both"/>
            </w:pPr>
            <w:r w:rsidRPr="00A3535F">
              <w:t>4.</w:t>
            </w:r>
            <w:r w:rsidRPr="00A3535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DF92B1" w14:textId="77777777" w:rsidR="00CE47B3" w:rsidRPr="00A3535F" w:rsidRDefault="00CE47B3" w:rsidP="00CE47B3">
            <w:pPr>
              <w:widowControl w:val="0"/>
              <w:jc w:val="both"/>
            </w:pPr>
            <w:r w:rsidRPr="00A3535F">
              <w:t>5.</w:t>
            </w:r>
            <w:r w:rsidRPr="00A3535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0B6B91" w14:textId="77777777" w:rsidR="00CE47B3" w:rsidRPr="00A3535F" w:rsidRDefault="00CE47B3" w:rsidP="00CE47B3">
            <w:pPr>
              <w:widowControl w:val="0"/>
              <w:jc w:val="both"/>
            </w:pPr>
            <w:r w:rsidRPr="00A3535F">
              <w:t>6.</w:t>
            </w:r>
            <w:r w:rsidRPr="00A3535F">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A3535F">
              <w:lastRenderedPageBreak/>
              <w:t>закупівлі, якщо на цей документ (документи) накладено її кваліфікований електронний підпис.</w:t>
            </w:r>
          </w:p>
          <w:p w14:paraId="392A564B" w14:textId="77777777" w:rsidR="00CE47B3" w:rsidRPr="00A3535F" w:rsidRDefault="00CE47B3" w:rsidP="00CE47B3">
            <w:pPr>
              <w:widowControl w:val="0"/>
              <w:jc w:val="both"/>
            </w:pPr>
            <w:r w:rsidRPr="00A3535F">
              <w:t>7.</w:t>
            </w:r>
            <w:r w:rsidRPr="00A3535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D5310" w14:textId="77777777" w:rsidR="00CE47B3" w:rsidRPr="00A3535F" w:rsidRDefault="00CE47B3" w:rsidP="00CE47B3">
            <w:pPr>
              <w:widowControl w:val="0"/>
              <w:jc w:val="both"/>
            </w:pPr>
            <w:r w:rsidRPr="00A3535F">
              <w:t>8.</w:t>
            </w:r>
            <w:r w:rsidRPr="00A3535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86228" w14:textId="77777777" w:rsidR="00CE47B3" w:rsidRPr="00A3535F" w:rsidRDefault="00CE47B3" w:rsidP="00CE47B3">
            <w:pPr>
              <w:widowControl w:val="0"/>
              <w:jc w:val="both"/>
            </w:pPr>
            <w:r w:rsidRPr="00A3535F">
              <w:t>9.</w:t>
            </w:r>
            <w:r w:rsidRPr="00A3535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CA6E19" w14:textId="77777777" w:rsidR="00CE47B3" w:rsidRPr="00A3535F" w:rsidRDefault="00CE47B3" w:rsidP="00CE47B3">
            <w:pPr>
              <w:widowControl w:val="0"/>
              <w:jc w:val="both"/>
            </w:pPr>
            <w:r w:rsidRPr="00A3535F">
              <w:t>10.</w:t>
            </w:r>
            <w:r w:rsidRPr="00A3535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EE9F8E" w14:textId="77777777" w:rsidR="00CE47B3" w:rsidRPr="00A3535F" w:rsidRDefault="00CE47B3" w:rsidP="00CE47B3">
            <w:pPr>
              <w:widowControl w:val="0"/>
              <w:jc w:val="both"/>
            </w:pPr>
            <w:r w:rsidRPr="00A3535F">
              <w:t>11.</w:t>
            </w:r>
            <w:r w:rsidRPr="00A3535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6BE8C6" w14:textId="77777777" w:rsidR="00CE47B3" w:rsidRPr="00A3535F" w:rsidRDefault="00CE47B3" w:rsidP="00CE47B3">
            <w:pPr>
              <w:widowControl w:val="0"/>
              <w:jc w:val="both"/>
            </w:pPr>
            <w:r w:rsidRPr="00A3535F">
              <w:t>12.</w:t>
            </w:r>
            <w:r w:rsidRPr="00A3535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CDB3C4" w14:textId="77777777" w:rsidR="00CE47B3" w:rsidRPr="00A3535F" w:rsidRDefault="00CE47B3" w:rsidP="00CE47B3">
            <w:pPr>
              <w:widowControl w:val="0"/>
              <w:jc w:val="both"/>
              <w:rPr>
                <w:i/>
                <w:iCs/>
                <w:u w:val="single"/>
              </w:rPr>
            </w:pPr>
            <w:r w:rsidRPr="00A3535F">
              <w:rPr>
                <w:i/>
                <w:iCs/>
                <w:u w:val="single"/>
              </w:rPr>
              <w:t>Приклади формальних помилок:</w:t>
            </w:r>
          </w:p>
          <w:p w14:paraId="1E765D1E" w14:textId="77777777" w:rsidR="00CE47B3" w:rsidRPr="00A3535F" w:rsidRDefault="00CE47B3" w:rsidP="00CE47B3">
            <w:pPr>
              <w:widowControl w:val="0"/>
              <w:jc w:val="both"/>
            </w:pPr>
            <w:r w:rsidRPr="00A3535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DF0591" w14:textId="77777777" w:rsidR="00CE47B3" w:rsidRPr="00A3535F" w:rsidRDefault="00CE47B3" w:rsidP="00CE47B3">
            <w:pPr>
              <w:widowControl w:val="0"/>
              <w:jc w:val="both"/>
            </w:pPr>
            <w:r w:rsidRPr="00A3535F">
              <w:t>-  «</w:t>
            </w:r>
            <w:proofErr w:type="spellStart"/>
            <w:r w:rsidRPr="00A3535F">
              <w:t>м.київ</w:t>
            </w:r>
            <w:proofErr w:type="spellEnd"/>
            <w:r w:rsidRPr="00A3535F">
              <w:t>» замість «</w:t>
            </w:r>
            <w:proofErr w:type="spellStart"/>
            <w:r w:rsidRPr="00A3535F">
              <w:t>м.Київ</w:t>
            </w:r>
            <w:proofErr w:type="spellEnd"/>
            <w:r w:rsidRPr="00A3535F">
              <w:t>»;</w:t>
            </w:r>
          </w:p>
          <w:p w14:paraId="2FE551F6" w14:textId="77777777" w:rsidR="00CE47B3" w:rsidRPr="00A3535F" w:rsidRDefault="00CE47B3" w:rsidP="00CE47B3">
            <w:pPr>
              <w:widowControl w:val="0"/>
              <w:jc w:val="both"/>
            </w:pPr>
            <w:r w:rsidRPr="00A3535F">
              <w:t>- «поряд -</w:t>
            </w:r>
            <w:proofErr w:type="spellStart"/>
            <w:r w:rsidRPr="00A3535F">
              <w:t>ок</w:t>
            </w:r>
            <w:proofErr w:type="spellEnd"/>
            <w:r w:rsidRPr="00A3535F">
              <w:t>» замість «</w:t>
            </w:r>
            <w:proofErr w:type="spellStart"/>
            <w:r w:rsidRPr="00A3535F">
              <w:t>поря</w:t>
            </w:r>
            <w:proofErr w:type="spellEnd"/>
            <w:r w:rsidRPr="00A3535F">
              <w:t xml:space="preserve"> – док»;</w:t>
            </w:r>
          </w:p>
          <w:p w14:paraId="0B860C62" w14:textId="77777777" w:rsidR="00CE47B3" w:rsidRPr="00A3535F" w:rsidRDefault="00CE47B3" w:rsidP="00CE47B3">
            <w:pPr>
              <w:widowControl w:val="0"/>
              <w:jc w:val="both"/>
            </w:pPr>
            <w:r w:rsidRPr="00A3535F">
              <w:t>- «</w:t>
            </w:r>
            <w:proofErr w:type="spellStart"/>
            <w:r w:rsidRPr="00A3535F">
              <w:t>ненадається</w:t>
            </w:r>
            <w:proofErr w:type="spellEnd"/>
            <w:r w:rsidRPr="00A3535F">
              <w:t>» замість «не надається»»;</w:t>
            </w:r>
          </w:p>
          <w:p w14:paraId="3095C00D" w14:textId="317CEEF5" w:rsidR="00CE47B3" w:rsidRPr="00A3535F" w:rsidRDefault="00885E30" w:rsidP="00CE47B3">
            <w:pPr>
              <w:widowControl w:val="0"/>
              <w:jc w:val="both"/>
            </w:pPr>
            <w:r w:rsidRPr="00A3535F">
              <w:t>- «______________№__________</w:t>
            </w:r>
            <w:r w:rsidR="00CE47B3" w:rsidRPr="00A3535F">
              <w:t>__» замість «14.08.2020 №320/13/14-01»</w:t>
            </w:r>
          </w:p>
          <w:p w14:paraId="7BF59241" w14:textId="77777777" w:rsidR="00CE47B3" w:rsidRPr="00A3535F" w:rsidRDefault="00CE47B3" w:rsidP="00CE47B3">
            <w:pPr>
              <w:widowControl w:val="0"/>
              <w:jc w:val="both"/>
            </w:pPr>
            <w:r w:rsidRPr="00A3535F">
              <w:t>- учасник розмістив (завантажив) документ у форматі «JPG» замість  документа у форматі «</w:t>
            </w:r>
            <w:proofErr w:type="spellStart"/>
            <w:r w:rsidRPr="00A3535F">
              <w:t>pdf</w:t>
            </w:r>
            <w:proofErr w:type="spellEnd"/>
            <w:r w:rsidRPr="00A3535F">
              <w:t>» (</w:t>
            </w:r>
            <w:proofErr w:type="spellStart"/>
            <w:r w:rsidRPr="00A3535F">
              <w:t>PortableDocumentFormat</w:t>
            </w:r>
            <w:proofErr w:type="spellEnd"/>
            <w:r w:rsidRPr="00A3535F">
              <w:t xml:space="preserve">)». </w:t>
            </w:r>
          </w:p>
          <w:p w14:paraId="16F8B829" w14:textId="77777777" w:rsidR="00CE47B3" w:rsidRPr="00A3535F" w:rsidRDefault="00CE47B3" w:rsidP="00CE47B3">
            <w:pPr>
              <w:widowControl w:val="0"/>
              <w:ind w:left="40" w:hanging="20"/>
              <w:contextualSpacing/>
              <w:jc w:val="both"/>
            </w:pPr>
            <w:r w:rsidRPr="00A3535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BDA9C6" w14:textId="77777777" w:rsidR="00CE47B3" w:rsidRPr="00A3535F" w:rsidRDefault="00CE47B3" w:rsidP="00CE47B3">
            <w:pPr>
              <w:widowControl w:val="0"/>
              <w:ind w:left="40" w:hanging="20"/>
              <w:contextualSpacing/>
              <w:jc w:val="both"/>
              <w:rPr>
                <w:b/>
                <w:bCs/>
              </w:rPr>
            </w:pPr>
            <w:r w:rsidRPr="00A3535F">
              <w:rPr>
                <w:b/>
                <w:bCs/>
              </w:rPr>
              <w:t>УВАГА!!!</w:t>
            </w:r>
          </w:p>
          <w:p w14:paraId="2D270991" w14:textId="77777777" w:rsidR="00CE47B3" w:rsidRPr="00A3535F" w:rsidRDefault="00CE47B3" w:rsidP="00CE47B3">
            <w:pPr>
              <w:widowControl w:val="0"/>
              <w:jc w:val="both"/>
              <w:rPr>
                <w:b/>
                <w:bCs/>
              </w:rPr>
            </w:pPr>
            <w:bookmarkStart w:id="4" w:name="_Hlk52459287"/>
            <w:r w:rsidRPr="00A3535F">
              <w:rPr>
                <w:b/>
                <w:bCs/>
              </w:rPr>
              <w:t xml:space="preserve">Відповідно до частини третьої статті 12 Закону під час використання електронної системи </w:t>
            </w:r>
            <w:proofErr w:type="spellStart"/>
            <w:r w:rsidRPr="00A3535F">
              <w:rPr>
                <w:b/>
                <w:bCs/>
              </w:rPr>
              <w:t>закупівель</w:t>
            </w:r>
            <w:proofErr w:type="spellEnd"/>
            <w:r w:rsidRPr="00A3535F">
              <w:rPr>
                <w:b/>
                <w:b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A3535F">
              <w:rPr>
                <w:b/>
                <w:bCs/>
              </w:rPr>
              <w:lastRenderedPageBreak/>
              <w:t xml:space="preserve">електронного документа чи </w:t>
            </w:r>
            <w:proofErr w:type="spellStart"/>
            <w:r w:rsidRPr="00A3535F">
              <w:rPr>
                <w:b/>
                <w:bCs/>
              </w:rPr>
              <w:t>скан</w:t>
            </w:r>
            <w:proofErr w:type="spellEnd"/>
            <w:r w:rsidRPr="00A3535F">
              <w:rPr>
                <w:b/>
                <w:bCs/>
              </w:rPr>
              <w:t xml:space="preserve">-копій через електронну систему </w:t>
            </w:r>
            <w:proofErr w:type="spellStart"/>
            <w:r w:rsidRPr="00A3535F">
              <w:rPr>
                <w:b/>
                <w:bCs/>
              </w:rPr>
              <w:t>закупівель</w:t>
            </w:r>
            <w:proofErr w:type="spellEnd"/>
            <w:r w:rsidRPr="00A3535F">
              <w:rPr>
                <w:b/>
                <w:bCs/>
              </w:rPr>
              <w:t xml:space="preserve">. Тендерна пропозиція учасника має відповідати ряду вимог: </w:t>
            </w:r>
          </w:p>
          <w:p w14:paraId="4DA6C416" w14:textId="77777777" w:rsidR="00CE47B3" w:rsidRPr="00A3535F" w:rsidRDefault="00CE47B3" w:rsidP="00CE47B3">
            <w:pPr>
              <w:jc w:val="both"/>
              <w:rPr>
                <w:b/>
                <w:bCs/>
              </w:rPr>
            </w:pPr>
            <w:r w:rsidRPr="00A3535F">
              <w:rPr>
                <w:b/>
                <w:bCs/>
              </w:rPr>
              <w:t>1) документи мають бути чіткими та розбірливими для читання;</w:t>
            </w:r>
          </w:p>
          <w:p w14:paraId="11BD539E" w14:textId="77777777" w:rsidR="00CE47B3" w:rsidRPr="00A3535F" w:rsidRDefault="00CE47B3" w:rsidP="00CE47B3">
            <w:pPr>
              <w:jc w:val="both"/>
              <w:rPr>
                <w:b/>
                <w:bCs/>
              </w:rPr>
            </w:pPr>
            <w:r w:rsidRPr="00A3535F">
              <w:rPr>
                <w:b/>
                <w:bCs/>
              </w:rPr>
              <w:t xml:space="preserve">2) тендерна пропозиція учасника повинна бути підписана  </w:t>
            </w:r>
            <w:r w:rsidRPr="00A3535F">
              <w:rPr>
                <w:b/>
                <w:bCs/>
                <w:color w:val="FF0000"/>
              </w:rPr>
              <w:t>кваліфікованим електронним підписом (КЕП);</w:t>
            </w:r>
          </w:p>
          <w:p w14:paraId="273D7CC9" w14:textId="77777777" w:rsidR="00CE47B3" w:rsidRPr="00A3535F" w:rsidRDefault="00CE47B3" w:rsidP="00CE47B3">
            <w:pPr>
              <w:jc w:val="both"/>
              <w:rPr>
                <w:b/>
                <w:bCs/>
              </w:rPr>
            </w:pPr>
            <w:r w:rsidRPr="00A3535F">
              <w:rPr>
                <w:b/>
                <w:bCs/>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CE9012F" w14:textId="77777777" w:rsidR="00CE47B3" w:rsidRPr="00A3535F" w:rsidRDefault="00CE47B3" w:rsidP="00CE47B3">
            <w:pPr>
              <w:jc w:val="both"/>
              <w:rPr>
                <w:b/>
                <w:bCs/>
              </w:rPr>
            </w:pPr>
            <w:r w:rsidRPr="00A3535F">
              <w:rPr>
                <w:b/>
                <w:bCs/>
              </w:rPr>
              <w:t>Винятки:</w:t>
            </w:r>
          </w:p>
          <w:p w14:paraId="11DF63EF" w14:textId="77777777" w:rsidR="00CE47B3" w:rsidRPr="00A3535F" w:rsidRDefault="00CE47B3" w:rsidP="00CE47B3">
            <w:pPr>
              <w:jc w:val="both"/>
              <w:rPr>
                <w:b/>
                <w:bCs/>
              </w:rPr>
            </w:pPr>
            <w:r w:rsidRPr="00A3535F">
              <w:rPr>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14:paraId="4209850A" w14:textId="77777777" w:rsidR="00CE47B3" w:rsidRPr="00A3535F" w:rsidRDefault="00CE47B3" w:rsidP="00CE47B3">
            <w:pPr>
              <w:widowControl w:val="0"/>
              <w:jc w:val="both"/>
              <w:rPr>
                <w:b/>
                <w:bCs/>
              </w:rPr>
            </w:pPr>
            <w:r w:rsidRPr="00A3535F">
              <w:rPr>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41B9D6" w14:textId="77777777" w:rsidR="00CE47B3" w:rsidRPr="00A3535F" w:rsidRDefault="00CE47B3" w:rsidP="00CE47B3">
            <w:pPr>
              <w:widowControl w:val="0"/>
              <w:ind w:left="40" w:hanging="20"/>
              <w:contextualSpacing/>
              <w:jc w:val="both"/>
              <w:rPr>
                <w:b/>
                <w:bCs/>
              </w:rPr>
            </w:pPr>
            <w:r w:rsidRPr="00A3535F">
              <w:rPr>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535F">
              <w:rPr>
                <w:b/>
                <w:bCs/>
              </w:rPr>
              <w:t>закупівель</w:t>
            </w:r>
            <w:proofErr w:type="spellEnd"/>
            <w:r w:rsidRPr="00A3535F">
              <w:rPr>
                <w:b/>
                <w:bC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2E82FB1E" w14:textId="77777777" w:rsidR="00CE47B3" w:rsidRPr="00A3535F" w:rsidRDefault="00CE47B3" w:rsidP="00CE47B3">
            <w:pPr>
              <w:widowControl w:val="0"/>
              <w:ind w:left="40" w:hanging="20"/>
              <w:contextualSpacing/>
              <w:jc w:val="both"/>
              <w:rPr>
                <w:b/>
                <w:bCs/>
              </w:rPr>
            </w:pPr>
            <w:r w:rsidRPr="00A3535F">
              <w:rPr>
                <w:b/>
                <w:bCs/>
              </w:rPr>
              <w:t xml:space="preserve">Замовник перевіряє КЕП учасника на сайті центрального </w:t>
            </w:r>
            <w:proofErr w:type="spellStart"/>
            <w:r w:rsidRPr="00A3535F">
              <w:rPr>
                <w:b/>
                <w:bCs/>
              </w:rPr>
              <w:t>засвідчувального</w:t>
            </w:r>
            <w:proofErr w:type="spellEnd"/>
            <w:r w:rsidRPr="00A3535F">
              <w:rPr>
                <w:b/>
                <w:bCs/>
              </w:rPr>
              <w:t xml:space="preserve"> органу за посиланням https://czo.gov.ua/verify. </w:t>
            </w:r>
          </w:p>
          <w:p w14:paraId="71E88677" w14:textId="77777777" w:rsidR="00CE47B3" w:rsidRPr="00A3535F" w:rsidRDefault="00CE47B3" w:rsidP="00CE47B3">
            <w:pPr>
              <w:widowControl w:val="0"/>
              <w:ind w:left="40" w:hanging="20"/>
              <w:contextualSpacing/>
              <w:jc w:val="both"/>
              <w:rPr>
                <w:b/>
                <w:bCs/>
              </w:rPr>
            </w:pPr>
            <w:r w:rsidRPr="00A3535F">
              <w:rPr>
                <w:b/>
                <w:bCs/>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007B688A" w14:textId="77777777" w:rsidR="00CE47B3" w:rsidRPr="00A3535F" w:rsidRDefault="00CE47B3" w:rsidP="00CE47B3">
            <w:pPr>
              <w:widowControl w:val="0"/>
              <w:contextualSpacing/>
              <w:jc w:val="both"/>
            </w:pPr>
            <w:bookmarkStart w:id="5" w:name="_Hlk37688954"/>
            <w:bookmarkEnd w:id="4"/>
            <w:r w:rsidRPr="00A3535F">
              <w:t xml:space="preserve">Всі документи тендерної пропозиції  подаються в електронному вигляді через електронну систему </w:t>
            </w:r>
            <w:proofErr w:type="spellStart"/>
            <w:r w:rsidRPr="00A3535F">
              <w:t>закупівель</w:t>
            </w:r>
            <w:proofErr w:type="spellEnd"/>
            <w:r w:rsidRPr="00A3535F">
              <w:t xml:space="preserve"> (шляхом завантаження сканованих документів або електронних документів в електронну систему </w:t>
            </w:r>
            <w:proofErr w:type="spellStart"/>
            <w:r w:rsidRPr="00A3535F">
              <w:t>закупівель</w:t>
            </w:r>
            <w:proofErr w:type="spellEnd"/>
            <w:r w:rsidRPr="00A3535F">
              <w:t>).</w:t>
            </w:r>
            <w:r w:rsidRPr="00A3535F">
              <w:rPr>
                <w:color w:val="0D0D0D"/>
              </w:rPr>
              <w:t xml:space="preserve"> </w:t>
            </w:r>
          </w:p>
          <w:p w14:paraId="1966196D" w14:textId="77777777" w:rsidR="00CE47B3" w:rsidRPr="00A3535F" w:rsidRDefault="00CE47B3" w:rsidP="00CE47B3">
            <w:pPr>
              <w:widowControl w:val="0"/>
              <w:jc w:val="both"/>
            </w:pPr>
            <w:r w:rsidRPr="00A3535F">
              <w:t xml:space="preserve">Тендерні пропозиції мають право подавати всі заінтересовані особи. </w:t>
            </w:r>
          </w:p>
          <w:p w14:paraId="7CEA3347" w14:textId="77777777" w:rsidR="00CE47B3" w:rsidRPr="00A3535F" w:rsidRDefault="00CE47B3" w:rsidP="00CE47B3">
            <w:pPr>
              <w:widowControl w:val="0"/>
              <w:ind w:left="40" w:hanging="20"/>
              <w:contextualSpacing/>
              <w:jc w:val="both"/>
            </w:pPr>
            <w:r w:rsidRPr="00A3535F">
              <w:t>Кожен учасник має право подати тільки одну тендерну пропозицію</w:t>
            </w:r>
            <w:r w:rsidRPr="00A3535F">
              <w:rPr>
                <w:b/>
                <w:bCs/>
              </w:rPr>
              <w:t xml:space="preserve"> </w:t>
            </w:r>
            <w:bookmarkEnd w:id="5"/>
          </w:p>
          <w:p w14:paraId="7F93A6F2" w14:textId="1A829B0D" w:rsidR="00CE47B3" w:rsidRPr="00A3535F" w:rsidRDefault="00CE47B3" w:rsidP="00CE47B3">
            <w:pPr>
              <w:jc w:val="both"/>
              <w:rPr>
                <w:rFonts w:eastAsia="Calibri"/>
                <w:color w:val="121212"/>
              </w:rPr>
            </w:pPr>
          </w:p>
        </w:tc>
      </w:tr>
      <w:bookmarkEnd w:id="3"/>
      <w:tr w:rsidR="00CE47B3" w:rsidRPr="00A3535F" w14:paraId="189277D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9F04D01" w14:textId="5801FCE1" w:rsidR="00CE47B3" w:rsidRPr="00A3535F" w:rsidRDefault="00CE47B3" w:rsidP="00CE47B3">
            <w:pPr>
              <w:jc w:val="both"/>
              <w:rPr>
                <w:rFonts w:eastAsia="Calibri"/>
                <w:b/>
                <w:bCs/>
                <w:color w:val="121212"/>
              </w:rPr>
            </w:pPr>
            <w:r w:rsidRPr="00A3535F">
              <w:rPr>
                <w:rFonts w:eastAsia="Calibri"/>
                <w:b/>
                <w:bCs/>
                <w:color w:val="121212"/>
              </w:rPr>
              <w:lastRenderedPageBreak/>
              <w:t>2.</w:t>
            </w:r>
          </w:p>
        </w:tc>
        <w:tc>
          <w:tcPr>
            <w:tcW w:w="2694" w:type="dxa"/>
            <w:tcBorders>
              <w:top w:val="outset" w:sz="6" w:space="0" w:color="auto"/>
              <w:left w:val="outset" w:sz="6" w:space="0" w:color="auto"/>
              <w:bottom w:val="outset" w:sz="6" w:space="0" w:color="auto"/>
              <w:right w:val="outset" w:sz="6" w:space="0" w:color="auto"/>
            </w:tcBorders>
          </w:tcPr>
          <w:p w14:paraId="52C6E7F8" w14:textId="77777777" w:rsidR="00CE47B3" w:rsidRPr="00A3535F" w:rsidRDefault="00CE47B3" w:rsidP="00CE47B3">
            <w:pPr>
              <w:jc w:val="both"/>
              <w:rPr>
                <w:rFonts w:eastAsia="Calibri"/>
                <w:color w:val="121212"/>
              </w:rPr>
            </w:pPr>
            <w:r w:rsidRPr="00A3535F">
              <w:rPr>
                <w:rFonts w:eastAsia="Calibri"/>
                <w:b/>
                <w:bCs/>
                <w:color w:val="121212"/>
              </w:rPr>
              <w:t xml:space="preserve">Забезпечення </w:t>
            </w:r>
            <w:r w:rsidRPr="00A3535F">
              <w:rPr>
                <w:rFonts w:eastAsia="Calibri"/>
                <w:b/>
                <w:lang w:eastAsia="uk-UA"/>
              </w:rPr>
              <w:t>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33BDEF4F" w14:textId="77777777" w:rsidR="00CE47B3" w:rsidRPr="00A3535F" w:rsidRDefault="00CE47B3" w:rsidP="00CE47B3">
            <w:pPr>
              <w:jc w:val="both"/>
              <w:rPr>
                <w:rFonts w:eastAsia="Calibri"/>
              </w:rPr>
            </w:pPr>
            <w:r w:rsidRPr="00A3535F">
              <w:rPr>
                <w:rFonts w:eastAsia="Calibri"/>
              </w:rPr>
              <w:t xml:space="preserve">Замовником не вимагається </w:t>
            </w:r>
          </w:p>
        </w:tc>
      </w:tr>
      <w:tr w:rsidR="00CE47B3" w:rsidRPr="00A3535F" w14:paraId="1989E5C1"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60CAAFB" w14:textId="78CCCCD5" w:rsidR="00CE47B3" w:rsidRPr="00A3535F" w:rsidRDefault="00CE47B3" w:rsidP="00CE47B3">
            <w:pPr>
              <w:jc w:val="both"/>
              <w:rPr>
                <w:rFonts w:eastAsia="Calibri"/>
                <w:b/>
                <w:bCs/>
                <w:color w:val="121212"/>
              </w:rPr>
            </w:pPr>
            <w:r w:rsidRPr="00A3535F">
              <w:rPr>
                <w:rFonts w:eastAsia="Calibri"/>
                <w:b/>
                <w:bCs/>
                <w:color w:val="121212"/>
              </w:rPr>
              <w:t>3.</w:t>
            </w:r>
          </w:p>
        </w:tc>
        <w:tc>
          <w:tcPr>
            <w:tcW w:w="2694" w:type="dxa"/>
            <w:tcBorders>
              <w:top w:val="outset" w:sz="6" w:space="0" w:color="auto"/>
              <w:left w:val="outset" w:sz="6" w:space="0" w:color="auto"/>
              <w:bottom w:val="outset" w:sz="6" w:space="0" w:color="auto"/>
              <w:right w:val="outset" w:sz="6" w:space="0" w:color="auto"/>
            </w:tcBorders>
          </w:tcPr>
          <w:p w14:paraId="6F082F48" w14:textId="77777777" w:rsidR="00CE47B3" w:rsidRPr="00A3535F" w:rsidRDefault="00CE47B3" w:rsidP="00CE47B3">
            <w:pPr>
              <w:jc w:val="both"/>
              <w:rPr>
                <w:rFonts w:eastAsia="Calibri"/>
                <w:color w:val="121212"/>
              </w:rPr>
            </w:pPr>
            <w:r w:rsidRPr="00A3535F">
              <w:rPr>
                <w:rFonts w:eastAsia="Calibri"/>
                <w:b/>
                <w:bCs/>
                <w:color w:val="121212"/>
              </w:rPr>
              <w:t xml:space="preserve">Умови повернення чи неповернення забезпечення </w:t>
            </w:r>
            <w:r w:rsidRPr="00A3535F">
              <w:rPr>
                <w:rFonts w:eastAsia="Calibri"/>
                <w:b/>
                <w:lang w:eastAsia="uk-UA"/>
              </w:rPr>
              <w:t>тендерної пропозиції</w:t>
            </w:r>
            <w:r w:rsidRPr="00A3535F">
              <w:rPr>
                <w:rFonts w:eastAsia="Calibri"/>
                <w:b/>
                <w:bCs/>
                <w:color w:val="121212"/>
              </w:rPr>
              <w:t xml:space="preserve"> </w:t>
            </w:r>
          </w:p>
        </w:tc>
        <w:tc>
          <w:tcPr>
            <w:tcW w:w="7087" w:type="dxa"/>
            <w:tcBorders>
              <w:top w:val="outset" w:sz="6" w:space="0" w:color="auto"/>
              <w:left w:val="outset" w:sz="6" w:space="0" w:color="auto"/>
              <w:bottom w:val="outset" w:sz="6" w:space="0" w:color="auto"/>
              <w:right w:val="single" w:sz="4" w:space="0" w:color="auto"/>
            </w:tcBorders>
          </w:tcPr>
          <w:p w14:paraId="35FF2DB9" w14:textId="560B0D3B" w:rsidR="00CE47B3" w:rsidRPr="00A3535F" w:rsidRDefault="00CE47B3" w:rsidP="00CE47B3">
            <w:pPr>
              <w:shd w:val="clear" w:color="auto" w:fill="FFFFFF"/>
              <w:jc w:val="both"/>
              <w:textAlignment w:val="baseline"/>
              <w:rPr>
                <w:highlight w:val="yellow"/>
              </w:rPr>
            </w:pPr>
            <w:r w:rsidRPr="00A3535F">
              <w:t>Не передбачається.</w:t>
            </w:r>
          </w:p>
        </w:tc>
      </w:tr>
      <w:tr w:rsidR="00885E30" w:rsidRPr="00A3535F" w14:paraId="05FE57F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5A3FE4E5" w14:textId="62ADC8AB" w:rsidR="00885E30" w:rsidRPr="00A3535F" w:rsidRDefault="00885E30" w:rsidP="00885E30">
            <w:pPr>
              <w:jc w:val="both"/>
              <w:rPr>
                <w:rFonts w:eastAsia="Calibri"/>
                <w:b/>
                <w:bCs/>
                <w:color w:val="121212"/>
              </w:rPr>
            </w:pPr>
            <w:bookmarkStart w:id="6" w:name="_Hlk113356945"/>
            <w:r w:rsidRPr="00A3535F">
              <w:rPr>
                <w:rFonts w:eastAsia="Calibri"/>
                <w:b/>
                <w:bCs/>
                <w:color w:val="121212"/>
              </w:rPr>
              <w:t>4.</w:t>
            </w:r>
          </w:p>
        </w:tc>
        <w:tc>
          <w:tcPr>
            <w:tcW w:w="2694" w:type="dxa"/>
            <w:tcBorders>
              <w:top w:val="outset" w:sz="6" w:space="0" w:color="auto"/>
              <w:left w:val="outset" w:sz="6" w:space="0" w:color="auto"/>
              <w:bottom w:val="outset" w:sz="6" w:space="0" w:color="auto"/>
              <w:right w:val="outset" w:sz="6" w:space="0" w:color="auto"/>
            </w:tcBorders>
          </w:tcPr>
          <w:p w14:paraId="603CFF7A" w14:textId="77777777" w:rsidR="00885E30" w:rsidRPr="00A3535F" w:rsidRDefault="00885E30" w:rsidP="00885E30">
            <w:pPr>
              <w:jc w:val="both"/>
              <w:rPr>
                <w:rFonts w:eastAsia="Calibri"/>
                <w:color w:val="121212"/>
              </w:rPr>
            </w:pPr>
            <w:r w:rsidRPr="00A3535F">
              <w:rPr>
                <w:rFonts w:eastAsia="Calibri"/>
                <w:b/>
                <w:bCs/>
                <w:color w:val="121212"/>
              </w:rPr>
              <w:t xml:space="preserve">Строк, протягом якого </w:t>
            </w:r>
            <w:r w:rsidRPr="00A3535F">
              <w:rPr>
                <w:rFonts w:eastAsia="Calibri"/>
                <w:b/>
                <w:lang w:eastAsia="uk-UA"/>
              </w:rPr>
              <w:t>тендерні пропозиції</w:t>
            </w:r>
            <w:r w:rsidRPr="00A3535F">
              <w:rPr>
                <w:rFonts w:eastAsia="Calibri"/>
                <w:b/>
                <w:bCs/>
                <w:color w:val="121212"/>
              </w:rPr>
              <w:t xml:space="preserve"> є дійсними</w:t>
            </w:r>
          </w:p>
        </w:tc>
        <w:tc>
          <w:tcPr>
            <w:tcW w:w="7087" w:type="dxa"/>
            <w:tcBorders>
              <w:top w:val="outset" w:sz="6" w:space="0" w:color="auto"/>
              <w:left w:val="outset" w:sz="6" w:space="0" w:color="auto"/>
              <w:bottom w:val="outset" w:sz="6" w:space="0" w:color="auto"/>
              <w:right w:val="single" w:sz="4" w:space="0" w:color="auto"/>
            </w:tcBorders>
            <w:vAlign w:val="center"/>
          </w:tcPr>
          <w:p w14:paraId="00BAFF37" w14:textId="61CDA1A9" w:rsidR="00885E30" w:rsidRPr="00A3535F" w:rsidRDefault="00885E30" w:rsidP="00885E30">
            <w:pPr>
              <w:widowControl w:val="0"/>
              <w:jc w:val="both"/>
            </w:pPr>
            <w:r w:rsidRPr="00A3535F">
              <w:t xml:space="preserve">Тендерні пропозиції вважаються дійсними </w:t>
            </w:r>
            <w:r w:rsidR="00847859" w:rsidRPr="00A3535F">
              <w:rPr>
                <w:b/>
                <w:bCs/>
                <w:i/>
                <w:iCs/>
                <w:u w:val="single"/>
              </w:rPr>
              <w:t>протягом 9</w:t>
            </w:r>
            <w:r w:rsidRPr="00A3535F">
              <w:rPr>
                <w:b/>
                <w:bCs/>
                <w:i/>
                <w:iCs/>
                <w:u w:val="single"/>
              </w:rPr>
              <w:t>0 (</w:t>
            </w:r>
            <w:r w:rsidR="00847859" w:rsidRPr="00A3535F">
              <w:rPr>
                <w:b/>
                <w:bCs/>
                <w:i/>
                <w:iCs/>
                <w:u w:val="single"/>
              </w:rPr>
              <w:t>дев’яност</w:t>
            </w:r>
            <w:r w:rsidR="00C01547" w:rsidRPr="00A3535F">
              <w:rPr>
                <w:b/>
                <w:bCs/>
                <w:i/>
                <w:iCs/>
                <w:u w:val="single"/>
              </w:rPr>
              <w:t>а</w:t>
            </w:r>
            <w:r w:rsidRPr="00A3535F">
              <w:rPr>
                <w:b/>
                <w:bCs/>
                <w:i/>
                <w:iCs/>
                <w:u w:val="single"/>
              </w:rPr>
              <w:t>) днів</w:t>
            </w:r>
            <w:r w:rsidRPr="00A3535F">
              <w:t xml:space="preserve"> із дати кінцевого строку подання тендерних пропозицій. </w:t>
            </w:r>
          </w:p>
          <w:p w14:paraId="20DD8B2B" w14:textId="77777777" w:rsidR="00885E30" w:rsidRPr="00A3535F" w:rsidRDefault="00885E30" w:rsidP="00885E30">
            <w:pPr>
              <w:widowControl w:val="0"/>
              <w:jc w:val="both"/>
            </w:pPr>
            <w:r w:rsidRPr="00A3535F">
              <w:t xml:space="preserve">До закінчення зазначеного строку замовник має право вимагати від </w:t>
            </w:r>
            <w:r w:rsidRPr="00A3535F">
              <w:lastRenderedPageBreak/>
              <w:t>учасників процедури закупівлі продовження строку дії тендерних пропозицій.</w:t>
            </w:r>
          </w:p>
          <w:p w14:paraId="6E30AE36" w14:textId="77777777" w:rsidR="00885E30" w:rsidRPr="00A3535F" w:rsidRDefault="00885E30" w:rsidP="00885E30">
            <w:pPr>
              <w:widowControl w:val="0"/>
              <w:jc w:val="both"/>
            </w:pPr>
            <w:r w:rsidRPr="00A3535F">
              <w:t xml:space="preserve">Учасник процедури закупівлі </w:t>
            </w:r>
            <w:r w:rsidRPr="00A3535F">
              <w:rPr>
                <w:b/>
                <w:bCs/>
                <w:i/>
                <w:iCs/>
              </w:rPr>
              <w:t>має право:</w:t>
            </w:r>
          </w:p>
          <w:p w14:paraId="5C983ECC" w14:textId="77777777" w:rsidR="00885E30" w:rsidRPr="00A3535F" w:rsidRDefault="00885E30" w:rsidP="00885E30">
            <w:pPr>
              <w:pStyle w:val="a5"/>
              <w:widowControl w:val="0"/>
              <w:numPr>
                <w:ilvl w:val="0"/>
                <w:numId w:val="15"/>
              </w:numPr>
              <w:pBdr>
                <w:top w:val="nil"/>
                <w:left w:val="nil"/>
                <w:bottom w:val="nil"/>
                <w:right w:val="nil"/>
                <w:between w:val="nil"/>
              </w:pBdr>
              <w:spacing w:line="240" w:lineRule="auto"/>
              <w:rPr>
                <w:szCs w:val="24"/>
                <w:lang w:val="uk-UA"/>
              </w:rPr>
            </w:pPr>
            <w:r w:rsidRPr="00A3535F">
              <w:rPr>
                <w:szCs w:val="24"/>
                <w:lang w:val="uk-UA"/>
              </w:rPr>
              <w:t>відхилити таку вимогу, не втрачаючи при цьому наданого ним забезпечення тендерної пропозиції;</w:t>
            </w:r>
          </w:p>
          <w:p w14:paraId="57ADED01" w14:textId="77777777" w:rsidR="00885E30" w:rsidRPr="00A3535F" w:rsidRDefault="00885E30" w:rsidP="00885E30">
            <w:pPr>
              <w:pStyle w:val="a5"/>
              <w:widowControl w:val="0"/>
              <w:numPr>
                <w:ilvl w:val="0"/>
                <w:numId w:val="14"/>
              </w:numPr>
              <w:pBdr>
                <w:top w:val="nil"/>
                <w:left w:val="nil"/>
                <w:bottom w:val="nil"/>
                <w:right w:val="nil"/>
                <w:between w:val="nil"/>
              </w:pBdr>
              <w:spacing w:line="240" w:lineRule="auto"/>
              <w:rPr>
                <w:szCs w:val="24"/>
                <w:lang w:val="uk-UA"/>
              </w:rPr>
            </w:pPr>
            <w:r w:rsidRPr="00A3535F">
              <w:rPr>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2A02D7F" w14:textId="466A117C" w:rsidR="00885E30" w:rsidRPr="00A3535F" w:rsidRDefault="00885E30" w:rsidP="00885E30">
            <w:pPr>
              <w:jc w:val="both"/>
              <w:rPr>
                <w:rFonts w:eastAsia="Calibri"/>
                <w:bCs/>
              </w:rPr>
            </w:pPr>
            <w:r w:rsidRPr="00A3535F">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535F">
              <w:t>закупівель</w:t>
            </w:r>
            <w:proofErr w:type="spellEnd"/>
            <w:r w:rsidRPr="00A3535F">
              <w:t>.</w:t>
            </w:r>
          </w:p>
        </w:tc>
      </w:tr>
      <w:bookmarkEnd w:id="6"/>
      <w:tr w:rsidR="00885E30" w:rsidRPr="00A3535F" w14:paraId="7DDECEE6"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338ABE0" w14:textId="72AF8DA4" w:rsidR="00885E30" w:rsidRPr="00A3535F" w:rsidRDefault="00885E30" w:rsidP="00885E30">
            <w:pPr>
              <w:jc w:val="both"/>
              <w:rPr>
                <w:rFonts w:eastAsia="Calibri"/>
                <w:b/>
                <w:bCs/>
                <w:color w:val="121212"/>
              </w:rPr>
            </w:pPr>
            <w:r w:rsidRPr="00A3535F">
              <w:rPr>
                <w:rFonts w:eastAsia="Calibri"/>
                <w:b/>
                <w:bCs/>
                <w:color w:val="121212"/>
              </w:rPr>
              <w:lastRenderedPageBreak/>
              <w:t>5.</w:t>
            </w:r>
          </w:p>
        </w:tc>
        <w:tc>
          <w:tcPr>
            <w:tcW w:w="2694" w:type="dxa"/>
            <w:tcBorders>
              <w:top w:val="outset" w:sz="6" w:space="0" w:color="auto"/>
              <w:left w:val="outset" w:sz="6" w:space="0" w:color="auto"/>
              <w:bottom w:val="outset" w:sz="6" w:space="0" w:color="auto"/>
              <w:right w:val="outset" w:sz="6" w:space="0" w:color="auto"/>
            </w:tcBorders>
          </w:tcPr>
          <w:p w14:paraId="20266C2C" w14:textId="467472C6" w:rsidR="00885E30" w:rsidRPr="00A3535F" w:rsidRDefault="00885E30" w:rsidP="00885E30">
            <w:pPr>
              <w:rPr>
                <w:b/>
                <w:color w:val="000000"/>
              </w:rPr>
            </w:pPr>
            <w:r w:rsidRPr="00A3535F">
              <w:rPr>
                <w:b/>
              </w:rPr>
              <w:t>Кваліфікаційні критерії до учасників та вимоги, згідно  з пунктом 28  та пунктом 47  Особливостей</w:t>
            </w:r>
            <w:r w:rsidRPr="00A3535F">
              <w:rPr>
                <w:b/>
                <w:color w:val="000000"/>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68EA4F79" w14:textId="77777777" w:rsidR="00885E30" w:rsidRPr="00A3535F" w:rsidRDefault="00885E30" w:rsidP="00885E30">
            <w:pPr>
              <w:widowControl w:val="0"/>
              <w:ind w:right="120"/>
              <w:jc w:val="both"/>
            </w:pPr>
            <w:r w:rsidRPr="00A3535F">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535F">
              <w:rPr>
                <w:b/>
                <w:bCs/>
                <w:i/>
                <w:iCs/>
              </w:rPr>
              <w:t>Додатку 1</w:t>
            </w:r>
            <w:r w:rsidRPr="00A3535F">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A3535F">
              <w:rPr>
                <w:b/>
              </w:rPr>
              <w:t xml:space="preserve"> </w:t>
            </w:r>
            <w:r w:rsidRPr="00A3535F">
              <w:rPr>
                <w:b/>
                <w:i/>
              </w:rPr>
              <w:t>Додатку 1</w:t>
            </w:r>
            <w:r w:rsidRPr="00A3535F">
              <w:t xml:space="preserve"> до цієї тендерної документації. </w:t>
            </w:r>
          </w:p>
          <w:p w14:paraId="7FF7CD23" w14:textId="77777777" w:rsidR="00885E30" w:rsidRPr="00A3535F" w:rsidRDefault="00885E30" w:rsidP="00885E30">
            <w:pPr>
              <w:widowControl w:val="0"/>
              <w:ind w:right="120"/>
              <w:jc w:val="both"/>
              <w:rPr>
                <w:b/>
              </w:rPr>
            </w:pPr>
            <w:r w:rsidRPr="00A3535F">
              <w:rPr>
                <w:b/>
              </w:rPr>
              <w:t>Підстави, визначені пунктом 47 Особливостей.</w:t>
            </w:r>
          </w:p>
          <w:p w14:paraId="6085C567" w14:textId="77777777" w:rsidR="00885E30" w:rsidRPr="00A3535F" w:rsidRDefault="00885E30" w:rsidP="00885E30">
            <w:pPr>
              <w:widowControl w:val="0"/>
              <w:jc w:val="both"/>
            </w:pPr>
            <w:r w:rsidRPr="00A3535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F2ECD8" w14:textId="77777777" w:rsidR="00885E30" w:rsidRPr="00A3535F" w:rsidRDefault="00885E30" w:rsidP="00885E30">
            <w:pPr>
              <w:widowControl w:val="0"/>
              <w:ind w:right="120"/>
              <w:jc w:val="both"/>
            </w:pPr>
            <w:r w:rsidRPr="00A3535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3074C794" w14:textId="77777777" w:rsidR="00885E30" w:rsidRPr="00A3535F" w:rsidRDefault="00885E30" w:rsidP="00885E30">
            <w:pPr>
              <w:widowControl w:val="0"/>
              <w:ind w:right="120"/>
              <w:jc w:val="both"/>
            </w:pPr>
            <w:r w:rsidRPr="00A3535F">
              <w:t xml:space="preserve">2) відомості про юридичну особу, яка є учасником процедури закупівлі, </w:t>
            </w:r>
            <w:proofErr w:type="spellStart"/>
            <w:r w:rsidRPr="00A3535F">
              <w:t>внесено</w:t>
            </w:r>
            <w:proofErr w:type="spellEnd"/>
            <w:r w:rsidRPr="00A3535F">
              <w:t xml:space="preserve"> до Єдиного державного реєстру осіб, які вчинили корупційні або пов’язані з корупцією правопорушення;</w:t>
            </w:r>
          </w:p>
          <w:p w14:paraId="0B193995" w14:textId="77777777" w:rsidR="00885E30" w:rsidRPr="00A3535F" w:rsidRDefault="00885E30" w:rsidP="00885E30">
            <w:pPr>
              <w:widowControl w:val="0"/>
              <w:spacing w:before="120"/>
              <w:jc w:val="both"/>
            </w:pPr>
            <w:r w:rsidRPr="00A3535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C2C12C" w14:textId="77777777" w:rsidR="00885E30" w:rsidRPr="00A3535F" w:rsidRDefault="00885E30" w:rsidP="00885E30">
            <w:pPr>
              <w:widowControl w:val="0"/>
              <w:spacing w:before="120"/>
              <w:jc w:val="both"/>
            </w:pPr>
            <w:r w:rsidRPr="00A3535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535F">
              <w:t>антиконкурентних</w:t>
            </w:r>
            <w:proofErr w:type="spellEnd"/>
            <w:r w:rsidRPr="00A3535F">
              <w:t xml:space="preserve"> узгоджених дій, що стосуються спотворення результатів тендерів;</w:t>
            </w:r>
          </w:p>
          <w:p w14:paraId="0779B018" w14:textId="77777777" w:rsidR="00885E30" w:rsidRPr="00A3535F" w:rsidRDefault="00885E30" w:rsidP="00885E30">
            <w:pPr>
              <w:widowControl w:val="0"/>
              <w:ind w:right="120"/>
              <w:jc w:val="both"/>
            </w:pPr>
            <w:r w:rsidRPr="00A3535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654CE7" w14:textId="77777777" w:rsidR="00885E30" w:rsidRPr="00A3535F" w:rsidRDefault="00885E30" w:rsidP="00885E30">
            <w:pPr>
              <w:widowControl w:val="0"/>
              <w:spacing w:before="120"/>
              <w:jc w:val="both"/>
            </w:pPr>
            <w:r w:rsidRPr="00A3535F">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3535F">
              <w:lastRenderedPageBreak/>
              <w:t>установленому законом порядку;</w:t>
            </w:r>
          </w:p>
          <w:p w14:paraId="63441EFF" w14:textId="77777777" w:rsidR="00885E30" w:rsidRPr="00A3535F" w:rsidRDefault="00885E30" w:rsidP="00885E30">
            <w:pPr>
              <w:widowControl w:val="0"/>
              <w:ind w:right="120"/>
              <w:jc w:val="both"/>
            </w:pPr>
            <w:r w:rsidRPr="00A3535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65F7C0" w14:textId="77777777" w:rsidR="00885E30" w:rsidRPr="00A3535F" w:rsidRDefault="00885E30" w:rsidP="00885E30">
            <w:pPr>
              <w:widowControl w:val="0"/>
              <w:ind w:right="120"/>
              <w:jc w:val="both"/>
            </w:pPr>
            <w:r w:rsidRPr="00A3535F">
              <w:t>8) учасник процедури закупівлі визнаний в установленому законом порядку банкрутом та стосовно нього відкрита ліквідаційна процедура;</w:t>
            </w:r>
          </w:p>
          <w:p w14:paraId="2DDE55CC" w14:textId="77777777" w:rsidR="00885E30" w:rsidRPr="00A3535F" w:rsidRDefault="00885E30" w:rsidP="00885E30">
            <w:pPr>
              <w:widowControl w:val="0"/>
              <w:ind w:right="120"/>
              <w:jc w:val="both"/>
            </w:pPr>
            <w:r w:rsidRPr="00A3535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8E2CCE" w14:textId="77777777" w:rsidR="00885E30" w:rsidRPr="00A3535F" w:rsidRDefault="00885E30" w:rsidP="00885E30">
            <w:pPr>
              <w:widowControl w:val="0"/>
              <w:ind w:right="120"/>
              <w:jc w:val="both"/>
            </w:pPr>
            <w:r w:rsidRPr="00A3535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59AF6D" w14:textId="77777777" w:rsidR="00885E30" w:rsidRPr="00A3535F" w:rsidRDefault="00885E30" w:rsidP="00885E30">
            <w:pPr>
              <w:ind w:firstLine="567"/>
              <w:jc w:val="both"/>
            </w:pPr>
            <w:r w:rsidRPr="00A3535F">
              <w:t xml:space="preserve">11) учасник процедури закупівлі або кінцевий </w:t>
            </w:r>
            <w:proofErr w:type="spellStart"/>
            <w:r w:rsidRPr="00A3535F">
              <w:t>бенефіціарний</w:t>
            </w:r>
            <w:proofErr w:type="spellEnd"/>
            <w:r w:rsidRPr="00A3535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3535F">
              <w:t>закупівель</w:t>
            </w:r>
            <w:proofErr w:type="spellEnd"/>
            <w:r w:rsidRPr="00A3535F">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ABEB92" w14:textId="77777777" w:rsidR="00885E30" w:rsidRPr="00A3535F" w:rsidRDefault="00885E30" w:rsidP="00885E30">
            <w:pPr>
              <w:widowControl w:val="0"/>
              <w:spacing w:before="120"/>
              <w:jc w:val="both"/>
            </w:pPr>
            <w:r w:rsidRPr="00A3535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92D5C" w14:textId="77777777" w:rsidR="00885E30" w:rsidRPr="00A3535F" w:rsidRDefault="00885E30" w:rsidP="00885E30">
            <w:pPr>
              <w:widowControl w:val="0"/>
              <w:spacing w:before="120"/>
              <w:jc w:val="both"/>
            </w:pPr>
            <w:r w:rsidRPr="00A3535F">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3535F">
              <w:rPr>
                <w:sz w:val="28"/>
                <w:szCs w:val="28"/>
              </w:rPr>
              <w:t xml:space="preserve"> </w:t>
            </w:r>
            <w:r w:rsidRPr="00A3535F">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108582" w14:textId="6ECDFCC8" w:rsidR="00885E30" w:rsidRPr="00A3535F" w:rsidRDefault="00885E30" w:rsidP="00885E30">
            <w:pPr>
              <w:shd w:val="clear" w:color="auto" w:fill="FFFFFF"/>
              <w:jc w:val="both"/>
              <w:rPr>
                <w:rFonts w:eastAsia="Calibri"/>
                <w:lang w:eastAsia="uk-UA"/>
              </w:rPr>
            </w:pPr>
            <w:r w:rsidRPr="00A3535F">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A3535F">
              <w:rPr>
                <w:highlight w:val="white"/>
              </w:rPr>
              <w:lastRenderedPageBreak/>
              <w:t xml:space="preserve">міститься у відкритих публічних електронних реєстрах, доступ до яких є вільним, та/або може бути отримана електронною системою </w:t>
            </w:r>
            <w:proofErr w:type="spellStart"/>
            <w:r w:rsidRPr="00A3535F">
              <w:rPr>
                <w:highlight w:val="white"/>
              </w:rPr>
              <w:t>закупівель</w:t>
            </w:r>
            <w:proofErr w:type="spellEnd"/>
            <w:r w:rsidRPr="00A3535F">
              <w:rPr>
                <w:highlight w:val="white"/>
              </w:rPr>
              <w:t xml:space="preserve"> шляхом обміну інформацією з іншими державними системами та реєстрами.</w:t>
            </w:r>
          </w:p>
        </w:tc>
      </w:tr>
      <w:tr w:rsidR="00885E30" w:rsidRPr="00A3535F" w14:paraId="33735FC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CC39A4F" w14:textId="17D8579C" w:rsidR="00885E30" w:rsidRPr="00A3535F" w:rsidRDefault="00885E30" w:rsidP="00885E30">
            <w:pPr>
              <w:jc w:val="both"/>
              <w:rPr>
                <w:rFonts w:eastAsia="Calibri"/>
                <w:b/>
                <w:bCs/>
                <w:color w:val="121212"/>
              </w:rPr>
            </w:pPr>
            <w:r w:rsidRPr="00A3535F">
              <w:rPr>
                <w:rFonts w:eastAsia="Calibri"/>
                <w:b/>
                <w:bCs/>
                <w:color w:val="121212"/>
              </w:rPr>
              <w:lastRenderedPageBreak/>
              <w:t>6.</w:t>
            </w:r>
          </w:p>
        </w:tc>
        <w:tc>
          <w:tcPr>
            <w:tcW w:w="2694" w:type="dxa"/>
            <w:tcBorders>
              <w:top w:val="outset" w:sz="6" w:space="0" w:color="auto"/>
              <w:left w:val="outset" w:sz="6" w:space="0" w:color="auto"/>
              <w:bottom w:val="outset" w:sz="6" w:space="0" w:color="auto"/>
              <w:right w:val="outset" w:sz="6" w:space="0" w:color="auto"/>
            </w:tcBorders>
          </w:tcPr>
          <w:p w14:paraId="7703CE12" w14:textId="48014E86" w:rsidR="00885E30" w:rsidRPr="00A3535F" w:rsidRDefault="00885E30" w:rsidP="00885E30">
            <w:pPr>
              <w:rPr>
                <w:b/>
                <w:lang w:eastAsia="uk-UA"/>
              </w:rPr>
            </w:pPr>
            <w:r w:rsidRPr="00A3535F">
              <w:rPr>
                <w:b/>
                <w:lang w:eastAsia="uk-UA"/>
              </w:rPr>
              <w:t>Інформація про технічні, якісні, кількісні та інші характеристики предмета закупівлі</w:t>
            </w:r>
          </w:p>
        </w:tc>
        <w:tc>
          <w:tcPr>
            <w:tcW w:w="7087" w:type="dxa"/>
            <w:tcBorders>
              <w:top w:val="outset" w:sz="6" w:space="0" w:color="auto"/>
              <w:left w:val="outset" w:sz="6" w:space="0" w:color="auto"/>
              <w:bottom w:val="outset" w:sz="6" w:space="0" w:color="auto"/>
              <w:right w:val="single" w:sz="4" w:space="0" w:color="auto"/>
            </w:tcBorders>
          </w:tcPr>
          <w:p w14:paraId="68056EAA" w14:textId="1C3B2158" w:rsidR="00885E30" w:rsidRPr="00A3535F" w:rsidRDefault="00885E30" w:rsidP="00885E30">
            <w:pPr>
              <w:shd w:val="clear" w:color="auto" w:fill="FFFFFF"/>
              <w:jc w:val="both"/>
              <w:rPr>
                <w:rFonts w:eastAsia="Calibri"/>
                <w:highlight w:val="yellow"/>
                <w:lang w:eastAsia="uk-UA"/>
              </w:rPr>
            </w:pPr>
            <w:r w:rsidRPr="00A3535F">
              <w:t>Вимоги до предмета закупівлі (технічні, якісні та кількісні характеристики) згідно з</w:t>
            </w:r>
            <w:hyperlink r:id="rId12" w:history="1">
              <w:r w:rsidRPr="00A3535F">
                <w:t xml:space="preserve"> пунктом третім </w:t>
              </w:r>
              <w:r w:rsidRPr="00A3535F">
                <w:rPr>
                  <w:u w:val="single"/>
                </w:rPr>
                <w:t>частиною другою</w:t>
              </w:r>
            </w:hyperlink>
            <w:r w:rsidRPr="00A3535F">
              <w:t xml:space="preserve"> статті 22 Закону зазначено в </w:t>
            </w:r>
            <w:r w:rsidRPr="00A3535F">
              <w:rPr>
                <w:b/>
                <w:bCs/>
                <w:i/>
                <w:iCs/>
              </w:rPr>
              <w:t>Додатку 2</w:t>
            </w:r>
            <w:r w:rsidRPr="00A3535F">
              <w:rPr>
                <w:b/>
                <w:bCs/>
              </w:rPr>
              <w:t xml:space="preserve"> </w:t>
            </w:r>
            <w:r w:rsidRPr="00A3535F">
              <w:t>до цієї тендерної документації.</w:t>
            </w:r>
          </w:p>
        </w:tc>
      </w:tr>
      <w:tr w:rsidR="00885E30" w:rsidRPr="00A3535F" w14:paraId="6F69B85E"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E5F93B3" w14:textId="3DEFB0D8" w:rsidR="00885E30" w:rsidRPr="00A3535F" w:rsidRDefault="00885E30" w:rsidP="00885E30">
            <w:pPr>
              <w:jc w:val="both"/>
              <w:rPr>
                <w:rFonts w:eastAsia="Calibri"/>
                <w:b/>
                <w:bCs/>
                <w:color w:val="121212"/>
              </w:rPr>
            </w:pPr>
            <w:r w:rsidRPr="00A3535F">
              <w:rPr>
                <w:rFonts w:eastAsia="Calibri"/>
                <w:b/>
                <w:bCs/>
                <w:color w:val="121212"/>
              </w:rPr>
              <w:t>7.</w:t>
            </w:r>
          </w:p>
        </w:tc>
        <w:tc>
          <w:tcPr>
            <w:tcW w:w="2694" w:type="dxa"/>
            <w:tcBorders>
              <w:top w:val="outset" w:sz="6" w:space="0" w:color="auto"/>
              <w:left w:val="outset" w:sz="6" w:space="0" w:color="auto"/>
              <w:bottom w:val="outset" w:sz="6" w:space="0" w:color="auto"/>
              <w:right w:val="outset" w:sz="6" w:space="0" w:color="auto"/>
            </w:tcBorders>
          </w:tcPr>
          <w:p w14:paraId="73B22000" w14:textId="7FD3EB4F" w:rsidR="00885E30" w:rsidRPr="00A3535F" w:rsidRDefault="00885E30" w:rsidP="00885E30">
            <w:pPr>
              <w:rPr>
                <w:rFonts w:eastAsia="Calibri"/>
                <w:color w:val="121212"/>
              </w:rPr>
            </w:pPr>
            <w:r w:rsidRPr="00A3535F">
              <w:rPr>
                <w:b/>
                <w:lang w:eastAsia="uk-UA"/>
              </w:rPr>
              <w:t>Інформація про субпідрядника/ співвиконавця</w:t>
            </w:r>
          </w:p>
        </w:tc>
        <w:tc>
          <w:tcPr>
            <w:tcW w:w="7087" w:type="dxa"/>
            <w:tcBorders>
              <w:top w:val="outset" w:sz="6" w:space="0" w:color="auto"/>
              <w:left w:val="outset" w:sz="6" w:space="0" w:color="auto"/>
              <w:bottom w:val="outset" w:sz="6" w:space="0" w:color="auto"/>
              <w:right w:val="single" w:sz="4" w:space="0" w:color="auto"/>
            </w:tcBorders>
          </w:tcPr>
          <w:p w14:paraId="273D22B8" w14:textId="4DB3CC22" w:rsidR="00885E30" w:rsidRPr="00A3535F" w:rsidRDefault="008601CC" w:rsidP="00885E30">
            <w:pPr>
              <w:spacing w:before="120"/>
              <w:ind w:right="119" w:hanging="2"/>
              <w:jc w:val="both"/>
              <w:rPr>
                <w:lang w:eastAsia="uk-UA"/>
              </w:rPr>
            </w:pPr>
            <w:r w:rsidRPr="00A3535F">
              <w:rPr>
                <w:color w:val="000000"/>
                <w:shd w:val="clear" w:color="auto" w:fill="FFFFFF"/>
              </w:rPr>
              <w:t>Не передбачено</w:t>
            </w:r>
          </w:p>
        </w:tc>
      </w:tr>
      <w:tr w:rsidR="00885E30" w:rsidRPr="00A3535F" w14:paraId="2923CE1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5D2F1F3" w14:textId="142890B5" w:rsidR="00885E30" w:rsidRPr="00A3535F" w:rsidRDefault="00885E30" w:rsidP="00885E30">
            <w:pPr>
              <w:jc w:val="both"/>
              <w:rPr>
                <w:rFonts w:eastAsia="Calibri"/>
                <w:b/>
                <w:bCs/>
                <w:color w:val="121212"/>
              </w:rPr>
            </w:pPr>
            <w:r w:rsidRPr="00A3535F">
              <w:rPr>
                <w:rFonts w:eastAsia="Calibri"/>
                <w:b/>
                <w:bCs/>
                <w:color w:val="121212"/>
              </w:rPr>
              <w:t>8.</w:t>
            </w:r>
          </w:p>
        </w:tc>
        <w:tc>
          <w:tcPr>
            <w:tcW w:w="2694" w:type="dxa"/>
            <w:tcBorders>
              <w:top w:val="outset" w:sz="6" w:space="0" w:color="auto"/>
              <w:left w:val="outset" w:sz="6" w:space="0" w:color="auto"/>
              <w:bottom w:val="outset" w:sz="6" w:space="0" w:color="auto"/>
              <w:right w:val="outset" w:sz="6" w:space="0" w:color="auto"/>
            </w:tcBorders>
          </w:tcPr>
          <w:p w14:paraId="26C6DE2A" w14:textId="478E8D9E" w:rsidR="00885E30" w:rsidRPr="00A3535F" w:rsidRDefault="00847859" w:rsidP="00885E30">
            <w:pPr>
              <w:jc w:val="both"/>
              <w:rPr>
                <w:rFonts w:eastAsia="Calibri"/>
                <w:b/>
                <w:lang w:eastAsia="uk-UA"/>
              </w:rPr>
            </w:pPr>
            <w:r w:rsidRPr="00A3535F">
              <w:rPr>
                <w:b/>
                <w:lang w:eastAsia="uk-UA"/>
              </w:rPr>
              <w:t>У</w:t>
            </w:r>
            <w:r w:rsidR="00885E30" w:rsidRPr="00A3535F">
              <w:rPr>
                <w:b/>
                <w:lang w:eastAsia="uk-UA"/>
              </w:rPr>
              <w:t>несення змін або відкликання тендерної пропозиції учасником</w:t>
            </w:r>
          </w:p>
        </w:tc>
        <w:tc>
          <w:tcPr>
            <w:tcW w:w="7087" w:type="dxa"/>
            <w:tcBorders>
              <w:top w:val="outset" w:sz="6" w:space="0" w:color="auto"/>
              <w:left w:val="outset" w:sz="6" w:space="0" w:color="auto"/>
              <w:bottom w:val="outset" w:sz="6" w:space="0" w:color="auto"/>
              <w:right w:val="single" w:sz="4" w:space="0" w:color="auto"/>
            </w:tcBorders>
          </w:tcPr>
          <w:p w14:paraId="3645A6FB" w14:textId="43201B6D" w:rsidR="00885E30" w:rsidRPr="00A3535F" w:rsidRDefault="00885E30" w:rsidP="00847859">
            <w:pPr>
              <w:widowControl w:val="0"/>
              <w:contextualSpacing/>
              <w:jc w:val="both"/>
            </w:pPr>
            <w:r w:rsidRPr="00A3535F">
              <w:t xml:space="preserve">Учасник процедури закупівлі має право </w:t>
            </w:r>
            <w:proofErr w:type="spellStart"/>
            <w:r w:rsidRPr="00A3535F">
              <w:t>внести</w:t>
            </w:r>
            <w:proofErr w:type="spellEnd"/>
            <w:r w:rsidRPr="00A3535F">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535F">
              <w:t>закупівель</w:t>
            </w:r>
            <w:proofErr w:type="spellEnd"/>
            <w:r w:rsidRPr="00A3535F">
              <w:t xml:space="preserve"> до закінчення кінцевого строку подання тендерних пропозицій</w:t>
            </w:r>
            <w:r w:rsidR="00847859" w:rsidRPr="00A3535F">
              <w:t>.</w:t>
            </w:r>
          </w:p>
        </w:tc>
      </w:tr>
      <w:tr w:rsidR="00885E30" w:rsidRPr="00A3535F" w14:paraId="3717CC77"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1152F899" w14:textId="1971FE2F" w:rsidR="00885E30" w:rsidRPr="00A3535F" w:rsidRDefault="00885E30" w:rsidP="00847859">
            <w:pPr>
              <w:jc w:val="center"/>
              <w:rPr>
                <w:rFonts w:eastAsia="Calibri"/>
                <w:color w:val="121212"/>
              </w:rPr>
            </w:pPr>
            <w:r w:rsidRPr="00A3535F">
              <w:rPr>
                <w:rFonts w:eastAsia="Calibri"/>
                <w:b/>
                <w:bCs/>
                <w:color w:val="121212"/>
              </w:rPr>
              <w:t xml:space="preserve">Розділ </w:t>
            </w:r>
            <w:r w:rsidR="00847859" w:rsidRPr="00A3535F">
              <w:rPr>
                <w:rFonts w:eastAsia="Calibri"/>
                <w:b/>
                <w:bCs/>
                <w:color w:val="121212"/>
              </w:rPr>
              <w:t>IV</w:t>
            </w:r>
            <w:r w:rsidRPr="00A3535F">
              <w:rPr>
                <w:rFonts w:eastAsia="Calibri"/>
                <w:b/>
                <w:bCs/>
                <w:color w:val="121212"/>
              </w:rPr>
              <w:t>. Подання та розкриття тендерної пропозиції</w:t>
            </w:r>
          </w:p>
        </w:tc>
      </w:tr>
      <w:tr w:rsidR="00885E30" w:rsidRPr="00A3535F" w14:paraId="105CCF98"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70BC4A1" w14:textId="77777777" w:rsidR="00885E30" w:rsidRPr="00A3535F" w:rsidRDefault="00885E30" w:rsidP="00885E30">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09830E56" w14:textId="77777777" w:rsidR="00885E30" w:rsidRPr="00A3535F" w:rsidRDefault="00885E30" w:rsidP="00885E30">
            <w:pPr>
              <w:jc w:val="both"/>
              <w:rPr>
                <w:rFonts w:eastAsia="Calibri"/>
                <w:color w:val="121212"/>
              </w:rPr>
            </w:pPr>
            <w:r w:rsidRPr="00A3535F">
              <w:rPr>
                <w:rFonts w:eastAsia="Calibri"/>
                <w:b/>
                <w:bCs/>
                <w:color w:val="121212"/>
              </w:rPr>
              <w:t>Кінцевий строк подання тендерної пропозиції</w:t>
            </w:r>
            <w:r w:rsidRPr="00A3535F">
              <w:rPr>
                <w:rFonts w:eastAsia="Calibri"/>
                <w:color w:val="121212"/>
              </w:rPr>
              <w:t xml:space="preserve"> </w:t>
            </w:r>
          </w:p>
        </w:tc>
        <w:tc>
          <w:tcPr>
            <w:tcW w:w="7087" w:type="dxa"/>
            <w:tcBorders>
              <w:top w:val="outset" w:sz="6" w:space="0" w:color="auto"/>
              <w:left w:val="outset" w:sz="6" w:space="0" w:color="auto"/>
              <w:bottom w:val="outset" w:sz="6" w:space="0" w:color="auto"/>
              <w:right w:val="single" w:sz="4" w:space="0" w:color="auto"/>
            </w:tcBorders>
          </w:tcPr>
          <w:p w14:paraId="405142E2" w14:textId="108AFF94" w:rsidR="00885E30" w:rsidRPr="00A3535F" w:rsidRDefault="00885E30" w:rsidP="00847859">
            <w:pPr>
              <w:widowControl w:val="0"/>
              <w:spacing w:after="200"/>
              <w:contextualSpacing/>
            </w:pPr>
            <w:r w:rsidRPr="00A3535F">
              <w:t xml:space="preserve">Кінцевий строк подання тендерних пропозицій </w:t>
            </w:r>
            <w:r w:rsidRPr="00905B93">
              <w:rPr>
                <w:shd w:val="clear" w:color="auto" w:fill="FFFFFF" w:themeFill="background1"/>
              </w:rPr>
              <w:t xml:space="preserve">— </w:t>
            </w:r>
            <w:r w:rsidR="00847859" w:rsidRPr="00905B93">
              <w:rPr>
                <w:shd w:val="clear" w:color="auto" w:fill="FFFFFF" w:themeFill="background1"/>
              </w:rPr>
              <w:t>1</w:t>
            </w:r>
            <w:r w:rsidR="00905B93" w:rsidRPr="00905B93">
              <w:rPr>
                <w:shd w:val="clear" w:color="auto" w:fill="FFFFFF" w:themeFill="background1"/>
              </w:rPr>
              <w:t>9</w:t>
            </w:r>
            <w:r w:rsidRPr="00905B93">
              <w:rPr>
                <w:shd w:val="clear" w:color="auto" w:fill="FFFFFF" w:themeFill="background1"/>
              </w:rPr>
              <w:t>.0</w:t>
            </w:r>
            <w:r w:rsidR="00847859" w:rsidRPr="00905B93">
              <w:rPr>
                <w:shd w:val="clear" w:color="auto" w:fill="FFFFFF" w:themeFill="background1"/>
              </w:rPr>
              <w:t>4</w:t>
            </w:r>
            <w:r w:rsidRPr="00905B93">
              <w:rPr>
                <w:shd w:val="clear" w:color="auto" w:fill="FFFFFF" w:themeFill="background1"/>
              </w:rPr>
              <w:t>.202</w:t>
            </w:r>
            <w:r w:rsidR="00847859" w:rsidRPr="00905B93">
              <w:rPr>
                <w:shd w:val="clear" w:color="auto" w:fill="FFFFFF" w:themeFill="background1"/>
              </w:rPr>
              <w:t>4 року</w:t>
            </w:r>
          </w:p>
          <w:p w14:paraId="3C012C8A" w14:textId="77777777" w:rsidR="00847859" w:rsidRPr="00A3535F" w:rsidRDefault="00847859" w:rsidP="00847859">
            <w:pPr>
              <w:widowControl w:val="0"/>
              <w:jc w:val="both"/>
            </w:pPr>
            <w:r w:rsidRPr="00A3535F">
              <w:t>Отримана тендерна пропозиція вноситься автоматично до реєстру отриманих тендерних пропозицій.</w:t>
            </w:r>
          </w:p>
          <w:p w14:paraId="1416730B" w14:textId="77777777" w:rsidR="00847859" w:rsidRPr="00A3535F" w:rsidRDefault="00847859" w:rsidP="00847859">
            <w:pPr>
              <w:widowControl w:val="0"/>
              <w:jc w:val="both"/>
            </w:pPr>
            <w:r w:rsidRPr="00A3535F">
              <w:t xml:space="preserve">Електронна система </w:t>
            </w:r>
            <w:proofErr w:type="spellStart"/>
            <w:r w:rsidRPr="00A3535F">
              <w:t>закупівель</w:t>
            </w:r>
            <w:proofErr w:type="spellEnd"/>
            <w:r w:rsidRPr="00A3535F">
              <w:t xml:space="preserve"> автоматично формує та надсилає повідомлення учаснику про отримання його тендерної пропозиції із зазначенням дати та часу.</w:t>
            </w:r>
          </w:p>
          <w:p w14:paraId="7249B2C9" w14:textId="3C48165B" w:rsidR="00885E30" w:rsidRPr="00A3535F" w:rsidRDefault="00847859" w:rsidP="00847859">
            <w:pPr>
              <w:ind w:firstLine="23"/>
              <w:jc w:val="both"/>
              <w:rPr>
                <w:rFonts w:eastAsia="Calibri"/>
              </w:rPr>
            </w:pPr>
            <w:r w:rsidRPr="00A3535F">
              <w:t xml:space="preserve">Тендерні пропозиції після закінчення кінцевого строку їх подання не приймаються електронною системою </w:t>
            </w:r>
            <w:proofErr w:type="spellStart"/>
            <w:r w:rsidRPr="00A3535F">
              <w:t>закупівель</w:t>
            </w:r>
            <w:proofErr w:type="spellEnd"/>
            <w:r w:rsidRPr="00A3535F">
              <w:t>.</w:t>
            </w:r>
          </w:p>
        </w:tc>
      </w:tr>
      <w:tr w:rsidR="00885E30" w:rsidRPr="00A3535F" w14:paraId="6EBA51D2" w14:textId="77777777" w:rsidTr="00C01547">
        <w:trPr>
          <w:trHeight w:val="707"/>
          <w:tblCellSpacing w:w="0" w:type="dxa"/>
        </w:trPr>
        <w:tc>
          <w:tcPr>
            <w:tcW w:w="567" w:type="dxa"/>
            <w:tcBorders>
              <w:top w:val="outset" w:sz="6" w:space="0" w:color="auto"/>
              <w:left w:val="single" w:sz="4" w:space="0" w:color="auto"/>
              <w:bottom w:val="outset" w:sz="6" w:space="0" w:color="auto"/>
              <w:right w:val="outset" w:sz="6" w:space="0" w:color="auto"/>
            </w:tcBorders>
          </w:tcPr>
          <w:p w14:paraId="5394B663" w14:textId="24B020AA" w:rsidR="00885E30" w:rsidRPr="00A3535F" w:rsidRDefault="00885E30" w:rsidP="00885E30">
            <w:pPr>
              <w:jc w:val="both"/>
              <w:rPr>
                <w:rFonts w:eastAsia="Calibri"/>
                <w:b/>
                <w:bCs/>
                <w:color w:val="121212"/>
              </w:rPr>
            </w:pPr>
            <w:r w:rsidRPr="00A3535F">
              <w:rPr>
                <w:rFonts w:eastAsia="Calibri"/>
                <w:b/>
                <w:bCs/>
                <w:color w:val="121212"/>
              </w:rPr>
              <w:t>2.</w:t>
            </w:r>
          </w:p>
        </w:tc>
        <w:tc>
          <w:tcPr>
            <w:tcW w:w="2694" w:type="dxa"/>
            <w:tcBorders>
              <w:top w:val="outset" w:sz="6" w:space="0" w:color="auto"/>
              <w:left w:val="outset" w:sz="6" w:space="0" w:color="auto"/>
              <w:bottom w:val="outset" w:sz="6" w:space="0" w:color="auto"/>
              <w:right w:val="outset" w:sz="6" w:space="0" w:color="auto"/>
            </w:tcBorders>
          </w:tcPr>
          <w:p w14:paraId="0B25C856" w14:textId="2AA90B51" w:rsidR="00885E30" w:rsidRPr="00A3535F" w:rsidRDefault="00BD206B" w:rsidP="00885E30">
            <w:pPr>
              <w:jc w:val="both"/>
              <w:rPr>
                <w:rFonts w:eastAsia="Calibri"/>
                <w:color w:val="121212"/>
              </w:rPr>
            </w:pPr>
            <w:r w:rsidRPr="00A3535F">
              <w:rPr>
                <w:rFonts w:eastAsia="Calibri"/>
                <w:b/>
                <w:bCs/>
                <w:color w:val="121212"/>
              </w:rPr>
              <w:t xml:space="preserve">Дата та час </w:t>
            </w:r>
            <w:r w:rsidR="00885E30" w:rsidRPr="00A3535F">
              <w:rPr>
                <w:rFonts w:eastAsia="Calibri"/>
                <w:b/>
                <w:bCs/>
                <w:color w:val="121212"/>
              </w:rPr>
              <w:t>розкриття 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6B51F683" w14:textId="77777777" w:rsidR="00885E30" w:rsidRPr="00A3535F" w:rsidRDefault="00885E30" w:rsidP="00885E30">
            <w:pPr>
              <w:shd w:val="clear" w:color="auto" w:fill="FFFFFF"/>
              <w:contextualSpacing/>
              <w:jc w:val="both"/>
            </w:pPr>
            <w:r w:rsidRPr="00A3535F">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535F">
              <w:t>закупівель</w:t>
            </w:r>
            <w:proofErr w:type="spellEnd"/>
            <w:r w:rsidRPr="00A3535F">
              <w:t xml:space="preserve"> автоматично в день оприлюднення замовником оголошення про проведення відкритих торгів в електронній системі </w:t>
            </w:r>
            <w:proofErr w:type="spellStart"/>
            <w:r w:rsidRPr="00A3535F">
              <w:t>закупівель</w:t>
            </w:r>
            <w:proofErr w:type="spellEnd"/>
            <w:r w:rsidRPr="00A3535F">
              <w:t>.</w:t>
            </w:r>
          </w:p>
          <w:p w14:paraId="426AEBDD" w14:textId="77777777" w:rsidR="00885E30" w:rsidRPr="00A3535F" w:rsidRDefault="00885E30" w:rsidP="00885E30">
            <w:pPr>
              <w:shd w:val="clear" w:color="auto" w:fill="FFFFFF"/>
              <w:contextualSpacing/>
              <w:jc w:val="both"/>
            </w:pPr>
            <w:r w:rsidRPr="00A3535F">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A2BBD9" w14:textId="77777777" w:rsidR="00885E30" w:rsidRDefault="00885E30" w:rsidP="00885E30">
            <w:pPr>
              <w:jc w:val="both"/>
            </w:pPr>
            <w:r w:rsidRPr="00A3535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3535F">
                <w:t>47</w:t>
              </w:r>
            </w:hyperlink>
            <w:r w:rsidRPr="00A3535F">
              <w:t xml:space="preserve"> Особливостей.</w:t>
            </w:r>
          </w:p>
          <w:p w14:paraId="2012079A" w14:textId="7B852570" w:rsidR="00905B93" w:rsidRPr="00905B93" w:rsidRDefault="00905B93" w:rsidP="00885E30">
            <w:pPr>
              <w:jc w:val="both"/>
              <w:rPr>
                <w:rFonts w:eastAsia="Calibri"/>
                <w:b/>
                <w:bCs/>
                <w:color w:val="121212"/>
              </w:rPr>
            </w:pPr>
            <w:r w:rsidRPr="00905B93">
              <w:rPr>
                <w:b/>
                <w:bCs/>
              </w:rPr>
              <w:t xml:space="preserve">Крок пониження ціни </w:t>
            </w:r>
            <w:r>
              <w:rPr>
                <w:b/>
                <w:bCs/>
              </w:rPr>
              <w:t>–</w:t>
            </w:r>
            <w:r w:rsidRPr="00905B93">
              <w:rPr>
                <w:b/>
                <w:bCs/>
              </w:rPr>
              <w:t xml:space="preserve"> </w:t>
            </w:r>
            <w:r w:rsidR="00BE6318">
              <w:rPr>
                <w:b/>
                <w:bCs/>
              </w:rPr>
              <w:t>4273</w:t>
            </w:r>
            <w:r>
              <w:rPr>
                <w:b/>
                <w:bCs/>
              </w:rPr>
              <w:t>.</w:t>
            </w:r>
            <w:r w:rsidR="00BE6318">
              <w:rPr>
                <w:b/>
                <w:bCs/>
              </w:rPr>
              <w:t>81</w:t>
            </w:r>
            <w:r>
              <w:rPr>
                <w:b/>
                <w:bCs/>
              </w:rPr>
              <w:t xml:space="preserve"> грн.</w:t>
            </w:r>
          </w:p>
        </w:tc>
      </w:tr>
      <w:tr w:rsidR="00885E30" w:rsidRPr="00A3535F" w14:paraId="7D59B0B1"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7CE1CBF0" w14:textId="292FD2C6" w:rsidR="00885E30" w:rsidRPr="00A3535F" w:rsidRDefault="00885E30" w:rsidP="00BD206B">
            <w:pPr>
              <w:jc w:val="center"/>
              <w:rPr>
                <w:rFonts w:eastAsia="Calibri"/>
                <w:color w:val="121212"/>
              </w:rPr>
            </w:pPr>
            <w:r w:rsidRPr="00A3535F">
              <w:rPr>
                <w:rFonts w:eastAsia="Calibri"/>
                <w:b/>
                <w:bCs/>
                <w:color w:val="121212"/>
              </w:rPr>
              <w:t xml:space="preserve">Розділ </w:t>
            </w:r>
            <w:r w:rsidR="00BD206B" w:rsidRPr="00A3535F">
              <w:rPr>
                <w:rFonts w:eastAsia="Calibri"/>
                <w:b/>
                <w:bCs/>
                <w:color w:val="121212"/>
              </w:rPr>
              <w:t>V</w:t>
            </w:r>
            <w:r w:rsidRPr="00A3535F">
              <w:rPr>
                <w:rFonts w:eastAsia="Calibri"/>
                <w:b/>
                <w:bCs/>
                <w:color w:val="121212"/>
              </w:rPr>
              <w:t>. Оцінка тендерної пропозиції</w:t>
            </w:r>
          </w:p>
        </w:tc>
      </w:tr>
      <w:tr w:rsidR="00BD206B" w:rsidRPr="00A3535F" w14:paraId="3A0D08F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4DC75E7" w14:textId="77777777" w:rsidR="00BD206B" w:rsidRPr="00A3535F" w:rsidRDefault="00BD206B" w:rsidP="00BD206B">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48A405A5" w14:textId="77777777" w:rsidR="00BD206B" w:rsidRPr="00A3535F" w:rsidRDefault="00BD206B" w:rsidP="00BD206B">
            <w:pPr>
              <w:jc w:val="both"/>
              <w:rPr>
                <w:rFonts w:eastAsia="Calibri"/>
                <w:color w:val="121212"/>
              </w:rPr>
            </w:pPr>
            <w:r w:rsidRPr="00A3535F">
              <w:rPr>
                <w:rFonts w:eastAsia="Calibri"/>
                <w:b/>
                <w:bCs/>
                <w:color w:val="121212"/>
              </w:rPr>
              <w:t xml:space="preserve">Перелік критеріїв та методика оцінки тендерної пропозиції із </w:t>
            </w:r>
            <w:r w:rsidRPr="00A3535F">
              <w:rPr>
                <w:rFonts w:eastAsia="Calibri"/>
                <w:b/>
                <w:bCs/>
                <w:color w:val="121212"/>
              </w:rPr>
              <w:lastRenderedPageBreak/>
              <w:t xml:space="preserve">зазначенням питомої ваги критерію </w:t>
            </w:r>
          </w:p>
        </w:tc>
        <w:tc>
          <w:tcPr>
            <w:tcW w:w="7087" w:type="dxa"/>
            <w:tcBorders>
              <w:top w:val="outset" w:sz="6" w:space="0" w:color="auto"/>
              <w:left w:val="outset" w:sz="6" w:space="0" w:color="auto"/>
              <w:bottom w:val="outset" w:sz="6" w:space="0" w:color="auto"/>
              <w:right w:val="single" w:sz="4" w:space="0" w:color="auto"/>
            </w:tcBorders>
            <w:vAlign w:val="center"/>
          </w:tcPr>
          <w:p w14:paraId="306A2909" w14:textId="77777777" w:rsidR="00BD206B" w:rsidRPr="00A3535F" w:rsidRDefault="00BD206B" w:rsidP="00BD206B">
            <w:pPr>
              <w:shd w:val="clear" w:color="auto" w:fill="FFFFFF"/>
              <w:ind w:firstLine="211"/>
              <w:jc w:val="both"/>
              <w:rPr>
                <w:highlight w:val="white"/>
              </w:rPr>
            </w:pPr>
            <w:r w:rsidRPr="00A3535F">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3535F">
                <w:rPr>
                  <w:highlight w:val="white"/>
                </w:rPr>
                <w:t>шістнадцятої</w:t>
              </w:r>
            </w:hyperlink>
            <w:r w:rsidRPr="00A3535F">
              <w:rPr>
                <w:highlight w:val="white"/>
              </w:rPr>
              <w:t xml:space="preserve">, абзаців другого і третього частини </w:t>
            </w:r>
            <w:r w:rsidRPr="00A3535F">
              <w:rPr>
                <w:highlight w:val="white"/>
              </w:rPr>
              <w:lastRenderedPageBreak/>
              <w:t>п’ятнадцятої статті 29 Закону не застосовуються) з урахуванням положень пункту 43 Особливостей.</w:t>
            </w:r>
          </w:p>
          <w:p w14:paraId="73B51243" w14:textId="77777777" w:rsidR="00BD206B" w:rsidRPr="00A3535F" w:rsidRDefault="00BD206B" w:rsidP="00BD206B">
            <w:pPr>
              <w:widowControl w:val="0"/>
              <w:jc w:val="both"/>
              <w:rPr>
                <w:highlight w:val="white"/>
              </w:rPr>
            </w:pPr>
            <w:r w:rsidRPr="00A3535F">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535F">
              <w:rPr>
                <w:highlight w:val="white"/>
              </w:rPr>
              <w:t>закупівель</w:t>
            </w:r>
            <w:proofErr w:type="spellEnd"/>
            <w:r w:rsidRPr="00A3535F">
              <w:rPr>
                <w:highlight w:val="white"/>
              </w:rPr>
              <w:t xml:space="preserve"> відповідно до статті 30 Закону.</w:t>
            </w:r>
          </w:p>
          <w:p w14:paraId="048A85EF" w14:textId="77777777" w:rsidR="00BD206B" w:rsidRPr="00A3535F" w:rsidRDefault="00BD206B" w:rsidP="00BD206B">
            <w:pPr>
              <w:widowControl w:val="0"/>
              <w:ind w:firstLine="353"/>
              <w:jc w:val="both"/>
            </w:pPr>
            <w:r w:rsidRPr="00A3535F">
              <w:t>Критерії та методика оцінки визначаються відповідно до статті 29 Закону.</w:t>
            </w:r>
          </w:p>
          <w:p w14:paraId="5140E363" w14:textId="77777777" w:rsidR="00BD206B" w:rsidRPr="00A3535F" w:rsidRDefault="00BD206B" w:rsidP="00BD206B">
            <w:pPr>
              <w:widowControl w:val="0"/>
              <w:ind w:firstLine="353"/>
              <w:jc w:val="both"/>
              <w:rPr>
                <w:highlight w:val="white"/>
              </w:rPr>
            </w:pPr>
            <w:r w:rsidRPr="00A3535F">
              <w:rPr>
                <w:highlight w:val="white"/>
              </w:rPr>
              <w:t xml:space="preserve">Оцінка тендерних пропозицій проводиться автоматично електронною системою </w:t>
            </w:r>
            <w:proofErr w:type="spellStart"/>
            <w:r w:rsidRPr="00A3535F">
              <w:rPr>
                <w:highlight w:val="white"/>
              </w:rPr>
              <w:t>закупівель</w:t>
            </w:r>
            <w:proofErr w:type="spellEnd"/>
            <w:r w:rsidRPr="00A3535F">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1602455" w14:textId="77777777" w:rsidR="00BD206B" w:rsidRPr="00A3535F" w:rsidRDefault="00BD206B" w:rsidP="00BD206B">
            <w:pPr>
              <w:widowControl w:val="0"/>
              <w:jc w:val="both"/>
              <w:rPr>
                <w:i/>
                <w:highlight w:val="white"/>
              </w:rPr>
            </w:pPr>
            <w:r w:rsidRPr="00A3535F">
              <w:rPr>
                <w:i/>
                <w:highlight w:val="white"/>
              </w:rPr>
              <w:t>(у разі якщо подано дві і більше тендерних пропозицій).</w:t>
            </w:r>
          </w:p>
          <w:p w14:paraId="205EA2C7" w14:textId="77777777" w:rsidR="00BD206B" w:rsidRPr="00A3535F" w:rsidRDefault="00BD206B" w:rsidP="00BD206B">
            <w:pPr>
              <w:shd w:val="clear" w:color="auto" w:fill="FFFFFF"/>
              <w:jc w:val="both"/>
              <w:rPr>
                <w:highlight w:val="white"/>
              </w:rPr>
            </w:pPr>
            <w:r w:rsidRPr="00A3535F">
              <w:rPr>
                <w:highlight w:val="white"/>
              </w:rPr>
              <w:t xml:space="preserve">Якщо була подана одна тендерна пропозиція, електронна система </w:t>
            </w:r>
            <w:proofErr w:type="spellStart"/>
            <w:r w:rsidRPr="00A3535F">
              <w:rPr>
                <w:highlight w:val="white"/>
              </w:rPr>
              <w:t>закупівель</w:t>
            </w:r>
            <w:proofErr w:type="spellEnd"/>
            <w:r w:rsidRPr="00A3535F">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977439" w14:textId="77777777" w:rsidR="00BD206B" w:rsidRPr="00A3535F" w:rsidRDefault="00BD206B" w:rsidP="00BD206B">
            <w:pPr>
              <w:widowControl w:val="0"/>
              <w:jc w:val="both"/>
              <w:rPr>
                <w:i/>
                <w:highlight w:val="yellow"/>
              </w:rPr>
            </w:pPr>
            <w:r w:rsidRPr="00A3535F">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535F">
              <w:rPr>
                <w:highlight w:val="white"/>
              </w:rPr>
              <w:t>закупівель</w:t>
            </w:r>
            <w:proofErr w:type="spellEnd"/>
            <w:r w:rsidRPr="00A3535F">
              <w:rPr>
                <w:highlight w:val="white"/>
              </w:rPr>
              <w:t xml:space="preserve"> протягом одного дня з дня прийняття відповідного рішення.</w:t>
            </w:r>
          </w:p>
          <w:p w14:paraId="725296EE" w14:textId="77777777" w:rsidR="00BD206B" w:rsidRPr="00A3535F" w:rsidRDefault="00BD206B" w:rsidP="00BD206B">
            <w:pPr>
              <w:pStyle w:val="af3"/>
              <w:ind w:firstLine="353"/>
              <w:jc w:val="both"/>
              <w:rPr>
                <w:rStyle w:val="afffc"/>
              </w:rPr>
            </w:pPr>
            <w:r w:rsidRPr="00A3535F">
              <w:rPr>
                <w:rStyle w:val="afffc"/>
              </w:rPr>
              <w:t xml:space="preserve">Ціна тендерної пропозиції </w:t>
            </w:r>
            <w:r w:rsidRPr="00A3535F">
              <w:rPr>
                <w:rStyle w:val="afffc"/>
                <w:b/>
              </w:rPr>
              <w:t>не може</w:t>
            </w:r>
            <w:r w:rsidRPr="00A3535F">
              <w:rPr>
                <w:rStyle w:val="afffc"/>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51BB3" w14:textId="77777777" w:rsidR="00BD206B" w:rsidRPr="00A3535F" w:rsidRDefault="00BD206B" w:rsidP="00BD206B">
            <w:pPr>
              <w:pStyle w:val="af3"/>
              <w:ind w:firstLine="353"/>
              <w:jc w:val="both"/>
              <w:rPr>
                <w:rStyle w:val="afffc"/>
              </w:rPr>
            </w:pPr>
            <w:r w:rsidRPr="00A3535F">
              <w:rPr>
                <w:rStyle w:val="afffc"/>
              </w:rPr>
              <w:t xml:space="preserve">До розгляду </w:t>
            </w:r>
            <w:r w:rsidRPr="00A3535F">
              <w:rPr>
                <w:rStyle w:val="afffc"/>
                <w:b/>
              </w:rPr>
              <w:t>не приймається</w:t>
            </w:r>
            <w:r w:rsidRPr="00A3535F">
              <w:rPr>
                <w:rStyle w:val="afffc"/>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B489F4" w14:textId="77777777" w:rsidR="00BD206B" w:rsidRPr="00A3535F" w:rsidRDefault="00BD206B" w:rsidP="00BD206B">
            <w:pPr>
              <w:pStyle w:val="af3"/>
              <w:ind w:firstLine="353"/>
              <w:jc w:val="both"/>
              <w:rPr>
                <w:rStyle w:val="afffc"/>
              </w:rPr>
            </w:pPr>
            <w:r w:rsidRPr="00A3535F">
              <w:rPr>
                <w:rStyle w:val="afffc"/>
              </w:rPr>
              <w:t>Оцінка тендерних пропозицій здійснюється на основі критерію „Ціна”. Питома вага – 100%.</w:t>
            </w:r>
          </w:p>
          <w:p w14:paraId="211D2D02" w14:textId="77777777" w:rsidR="00BD206B" w:rsidRPr="00A3535F" w:rsidRDefault="00BD206B" w:rsidP="00BD206B">
            <w:pPr>
              <w:pStyle w:val="af3"/>
              <w:ind w:firstLine="353"/>
              <w:jc w:val="both"/>
              <w:rPr>
                <w:rStyle w:val="afffc"/>
                <w:szCs w:val="24"/>
              </w:rPr>
            </w:pPr>
            <w:r w:rsidRPr="00A3535F">
              <w:rPr>
                <w:rStyle w:val="afffc"/>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Pr="00A3535F">
              <w:rPr>
                <w:lang w:val="uk-UA"/>
              </w:rPr>
              <w:t xml:space="preserve"> </w:t>
            </w:r>
            <w:r w:rsidRPr="00A3535F">
              <w:rPr>
                <w:rFonts w:ascii="Times New Roman" w:hAnsi="Times New Roman"/>
                <w:sz w:val="24"/>
                <w:szCs w:val="24"/>
                <w:lang w:val="uk-UA"/>
              </w:rPr>
              <w:t>а також без ПДВ - якщо предмет закупівлі не оподатковується.</w:t>
            </w:r>
            <w:r w:rsidRPr="00A3535F">
              <w:rPr>
                <w:rStyle w:val="afffc"/>
                <w:szCs w:val="24"/>
              </w:rPr>
              <w:t>.</w:t>
            </w:r>
          </w:p>
          <w:p w14:paraId="7754779F" w14:textId="77777777" w:rsidR="00BD206B" w:rsidRPr="00A3535F" w:rsidRDefault="00BD206B" w:rsidP="00BD206B">
            <w:pPr>
              <w:pStyle w:val="af3"/>
              <w:ind w:firstLine="353"/>
              <w:jc w:val="both"/>
              <w:rPr>
                <w:rStyle w:val="afffc"/>
              </w:rPr>
            </w:pPr>
            <w:r w:rsidRPr="00A3535F">
              <w:rPr>
                <w:rStyle w:val="afffc"/>
              </w:rPr>
              <w:t>Оцінка здійснюється щодо предмета закупівлі в цілому.</w:t>
            </w:r>
          </w:p>
          <w:p w14:paraId="7E7DFD0D" w14:textId="77777777" w:rsidR="00BD206B" w:rsidRPr="00A3535F" w:rsidRDefault="00BD206B" w:rsidP="00BD206B">
            <w:pPr>
              <w:pStyle w:val="af3"/>
              <w:ind w:firstLine="353"/>
              <w:jc w:val="both"/>
              <w:rPr>
                <w:rStyle w:val="afffc"/>
              </w:rPr>
            </w:pPr>
            <w:r w:rsidRPr="00A3535F">
              <w:rPr>
                <w:rStyle w:val="afffc"/>
              </w:rPr>
              <w:lastRenderedPageBreak/>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w:t>
            </w:r>
            <w:r w:rsidRPr="00A3535F">
              <w:rPr>
                <w:lang w:val="uk-UA"/>
              </w:rPr>
              <w:t xml:space="preserve">, </w:t>
            </w:r>
            <w:r w:rsidRPr="00A3535F">
              <w:rPr>
                <w:rFonts w:ascii="Times New Roman" w:hAnsi="Times New Roman"/>
                <w:sz w:val="24"/>
                <w:szCs w:val="24"/>
                <w:lang w:val="uk-UA"/>
              </w:rPr>
              <w:t>крім випадків коли предмет закупівлі не оподатковується</w:t>
            </w:r>
            <w:r w:rsidRPr="00A3535F">
              <w:rPr>
                <w:rStyle w:val="afffc"/>
                <w:szCs w:val="24"/>
              </w:rPr>
              <w:t>),</w:t>
            </w:r>
            <w:r w:rsidRPr="00A3535F">
              <w:rPr>
                <w:rStyle w:val="afffc"/>
              </w:rPr>
              <w:t xml:space="preserve"> що сплачуються або мають бути сплачені, усіх інших витрат передбачених для товару даного виду.</w:t>
            </w:r>
          </w:p>
          <w:p w14:paraId="4261EA50" w14:textId="77777777" w:rsidR="00BD206B" w:rsidRPr="00A3535F" w:rsidRDefault="00BD206B" w:rsidP="00BD206B">
            <w:pPr>
              <w:widowControl w:val="0"/>
              <w:jc w:val="both"/>
              <w:rPr>
                <w:highlight w:val="yellow"/>
              </w:rPr>
            </w:pPr>
            <w:r w:rsidRPr="00A3535F">
              <w:rPr>
                <w:highlight w:val="white"/>
              </w:rPr>
              <w:t>Розмір мінімального кроку пониження ціни під час електронного аукціону – 1 %.</w:t>
            </w:r>
          </w:p>
          <w:p w14:paraId="4166CC04" w14:textId="77777777" w:rsidR="00BD206B" w:rsidRPr="00A3535F" w:rsidRDefault="00BD206B" w:rsidP="00BD206B">
            <w:pPr>
              <w:shd w:val="clear" w:color="auto" w:fill="FFFFFF"/>
              <w:jc w:val="both"/>
              <w:rPr>
                <w:highlight w:val="white"/>
              </w:rPr>
            </w:pPr>
            <w:r w:rsidRPr="00A3535F">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AD7DD6" w14:textId="77777777" w:rsidR="00BD206B" w:rsidRPr="00A3535F" w:rsidRDefault="00BD206B" w:rsidP="00BD206B">
            <w:pPr>
              <w:keepNext/>
              <w:shd w:val="clear" w:color="auto" w:fill="FFFFFF"/>
              <w:ind w:firstLine="483"/>
              <w:jc w:val="both"/>
              <w:rPr>
                <w:highlight w:val="white"/>
              </w:rPr>
            </w:pPr>
            <w:r w:rsidRPr="00A3535F">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C1400D" w14:textId="77777777" w:rsidR="00BD206B" w:rsidRPr="00A3535F" w:rsidRDefault="00BD206B" w:rsidP="00BD206B">
            <w:pPr>
              <w:keepNext/>
              <w:shd w:val="clear" w:color="auto" w:fill="FFFFFF"/>
              <w:ind w:firstLine="483"/>
              <w:jc w:val="both"/>
              <w:rPr>
                <w:highlight w:val="white"/>
              </w:rPr>
            </w:pPr>
            <w:r w:rsidRPr="00A3535F">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535F">
              <w:rPr>
                <w:highlight w:val="white"/>
              </w:rPr>
              <w:t>невідповідностей</w:t>
            </w:r>
            <w:proofErr w:type="spellEnd"/>
            <w:r w:rsidRPr="00A3535F">
              <w:rPr>
                <w:highlight w:val="white"/>
              </w:rPr>
              <w:t xml:space="preserve"> в електронній системі </w:t>
            </w:r>
            <w:proofErr w:type="spellStart"/>
            <w:r w:rsidRPr="00A3535F">
              <w:rPr>
                <w:highlight w:val="white"/>
              </w:rPr>
              <w:t>закупівель</w:t>
            </w:r>
            <w:proofErr w:type="spellEnd"/>
            <w:r w:rsidRPr="00A3535F">
              <w:rPr>
                <w:highlight w:val="white"/>
              </w:rPr>
              <w:t>.</w:t>
            </w:r>
          </w:p>
          <w:p w14:paraId="59C30D3C" w14:textId="77777777" w:rsidR="00BD206B" w:rsidRPr="00A3535F" w:rsidRDefault="00BD206B" w:rsidP="00BD206B">
            <w:pPr>
              <w:ind w:firstLine="483"/>
              <w:jc w:val="both"/>
              <w:rPr>
                <w:highlight w:val="white"/>
              </w:rPr>
            </w:pPr>
            <w:r w:rsidRPr="00A3535F">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DFA0D2" w14:textId="77777777" w:rsidR="00BD206B" w:rsidRPr="00A3535F" w:rsidRDefault="00BD206B" w:rsidP="00BD206B">
            <w:pPr>
              <w:jc w:val="both"/>
              <w:rPr>
                <w:strike/>
                <w:highlight w:val="white"/>
              </w:rPr>
            </w:pPr>
            <w:r w:rsidRPr="00A3535F">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535F">
              <w:rPr>
                <w:highlight w:val="white"/>
              </w:rPr>
              <w:t>невідповідностей</w:t>
            </w:r>
            <w:proofErr w:type="spellEnd"/>
            <w:r w:rsidRPr="00A3535F">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2972F3" w14:textId="77777777" w:rsidR="00BD206B" w:rsidRPr="00A3535F" w:rsidRDefault="00BD206B" w:rsidP="00BD206B">
            <w:pPr>
              <w:widowControl w:val="0"/>
              <w:ind w:firstLine="495"/>
              <w:jc w:val="both"/>
              <w:rPr>
                <w:highlight w:val="white"/>
              </w:rPr>
            </w:pPr>
            <w:r w:rsidRPr="00A3535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535F">
              <w:t>закупівель</w:t>
            </w:r>
            <w:proofErr w:type="spellEnd"/>
            <w:r w:rsidRPr="00A3535F">
              <w:t xml:space="preserve"> уточнених або нових документів в електронній системі </w:t>
            </w:r>
            <w:proofErr w:type="spellStart"/>
            <w:r w:rsidRPr="00A3535F">
              <w:lastRenderedPageBreak/>
              <w:t>закупівель</w:t>
            </w:r>
            <w:proofErr w:type="spellEnd"/>
            <w:r w:rsidRPr="00A3535F">
              <w:t xml:space="preserve"> </w:t>
            </w:r>
            <w:r w:rsidRPr="00A3535F">
              <w:rPr>
                <w:b/>
                <w:i/>
              </w:rPr>
              <w:t>протягом 24 годин</w:t>
            </w:r>
            <w:r w:rsidRPr="00A3535F">
              <w:t xml:space="preserve"> з моменту розміщення замовником в електронній системі </w:t>
            </w:r>
            <w:proofErr w:type="spellStart"/>
            <w:r w:rsidRPr="00A3535F">
              <w:t>закупівель</w:t>
            </w:r>
            <w:proofErr w:type="spellEnd"/>
            <w:r w:rsidRPr="00A3535F">
              <w:t xml:space="preserve"> повідомлення з вимогою про усунення таких </w:t>
            </w:r>
            <w:proofErr w:type="spellStart"/>
            <w:r w:rsidRPr="00A3535F">
              <w:t>невідповідностей</w:t>
            </w:r>
            <w:proofErr w:type="spellEnd"/>
            <w:r w:rsidRPr="00A3535F">
              <w:t xml:space="preserve">. Замовник розглядає подані тендерні пропозиції з урахуванням виправлення або </w:t>
            </w:r>
            <w:proofErr w:type="spellStart"/>
            <w:r w:rsidRPr="00A3535F">
              <w:t>невиправлення</w:t>
            </w:r>
            <w:proofErr w:type="spellEnd"/>
            <w:r w:rsidRPr="00A3535F">
              <w:t xml:space="preserve"> учасниками вияв</w:t>
            </w:r>
            <w:r w:rsidRPr="00A3535F">
              <w:rPr>
                <w:highlight w:val="white"/>
              </w:rPr>
              <w:t xml:space="preserve">лених </w:t>
            </w:r>
            <w:proofErr w:type="spellStart"/>
            <w:r w:rsidRPr="00A3535F">
              <w:rPr>
                <w:highlight w:val="white"/>
              </w:rPr>
              <w:t>невідповідностей</w:t>
            </w:r>
            <w:proofErr w:type="spellEnd"/>
            <w:r w:rsidRPr="00A3535F">
              <w:rPr>
                <w:highlight w:val="white"/>
              </w:rPr>
              <w:t>.</w:t>
            </w:r>
          </w:p>
          <w:p w14:paraId="312BCC3D" w14:textId="77777777" w:rsidR="00BD206B" w:rsidRPr="00A3535F" w:rsidRDefault="00BD206B" w:rsidP="00BD206B">
            <w:pPr>
              <w:widowControl w:val="0"/>
              <w:ind w:firstLine="353"/>
              <w:jc w:val="both"/>
              <w:rPr>
                <w:highlight w:val="white"/>
              </w:rPr>
            </w:pPr>
            <w:r w:rsidRPr="00A3535F">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9011F1" w14:textId="753CA417" w:rsidR="00BD206B" w:rsidRPr="00A3535F" w:rsidRDefault="00BD206B" w:rsidP="00BD206B">
            <w:pPr>
              <w:widowControl w:val="0"/>
              <w:ind w:firstLine="353"/>
              <w:jc w:val="both"/>
              <w:rPr>
                <w:highlight w:val="white"/>
              </w:rPr>
            </w:pPr>
            <w:r w:rsidRPr="00A3535F">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206B" w:rsidRPr="00A3535F" w14:paraId="5C6E9430" w14:textId="77777777" w:rsidTr="00C01547">
        <w:trPr>
          <w:trHeight w:val="6716"/>
          <w:tblCellSpacing w:w="0" w:type="dxa"/>
        </w:trPr>
        <w:tc>
          <w:tcPr>
            <w:tcW w:w="567" w:type="dxa"/>
            <w:tcBorders>
              <w:top w:val="single" w:sz="4" w:space="0" w:color="auto"/>
              <w:left w:val="single" w:sz="4" w:space="0" w:color="auto"/>
              <w:bottom w:val="single" w:sz="4" w:space="0" w:color="auto"/>
              <w:right w:val="outset" w:sz="6" w:space="0" w:color="auto"/>
            </w:tcBorders>
          </w:tcPr>
          <w:p w14:paraId="3188E39B" w14:textId="71390D13" w:rsidR="00BD206B" w:rsidRPr="00A3535F" w:rsidRDefault="00BD206B" w:rsidP="00BD206B">
            <w:pPr>
              <w:jc w:val="both"/>
              <w:rPr>
                <w:rFonts w:eastAsia="Calibri"/>
                <w:b/>
                <w:bCs/>
                <w:color w:val="121212"/>
              </w:rPr>
            </w:pPr>
            <w:r w:rsidRPr="00A3535F">
              <w:rPr>
                <w:rFonts w:eastAsia="Calibri"/>
                <w:b/>
                <w:bCs/>
                <w:color w:val="121212"/>
              </w:rPr>
              <w:lastRenderedPageBreak/>
              <w:t>2.</w:t>
            </w:r>
          </w:p>
        </w:tc>
        <w:tc>
          <w:tcPr>
            <w:tcW w:w="2694" w:type="dxa"/>
            <w:tcBorders>
              <w:top w:val="single" w:sz="4" w:space="0" w:color="auto"/>
              <w:left w:val="single" w:sz="4" w:space="0" w:color="auto"/>
              <w:bottom w:val="single" w:sz="4" w:space="0" w:color="auto"/>
              <w:right w:val="single" w:sz="4" w:space="0" w:color="auto"/>
            </w:tcBorders>
          </w:tcPr>
          <w:p w14:paraId="0374C9F6" w14:textId="77777777" w:rsidR="00BD206B" w:rsidRPr="00A3535F" w:rsidRDefault="00BD206B" w:rsidP="00BD206B">
            <w:pPr>
              <w:spacing w:line="276" w:lineRule="auto"/>
              <w:ind w:hanging="2"/>
              <w:jc w:val="both"/>
              <w:rPr>
                <w:rFonts w:eastAsia="Calibri"/>
              </w:rPr>
            </w:pPr>
            <w:r w:rsidRPr="00A3535F">
              <w:rPr>
                <w:rFonts w:eastAsia="Calibri"/>
                <w:b/>
              </w:rPr>
              <w:t xml:space="preserve">Інша інформація </w:t>
            </w:r>
          </w:p>
          <w:p w14:paraId="6B907FAE" w14:textId="1E1AC142" w:rsidR="00BD206B" w:rsidRPr="00A3535F" w:rsidRDefault="00BD206B" w:rsidP="00BD206B">
            <w:pPr>
              <w:jc w:val="both"/>
              <w:rPr>
                <w:rFonts w:eastAsia="Calibri"/>
                <w:b/>
                <w:color w:val="000000"/>
              </w:rPr>
            </w:pPr>
          </w:p>
        </w:tc>
        <w:tc>
          <w:tcPr>
            <w:tcW w:w="7087" w:type="dxa"/>
            <w:tcBorders>
              <w:top w:val="single" w:sz="4" w:space="0" w:color="auto"/>
              <w:left w:val="single" w:sz="4" w:space="0" w:color="auto"/>
              <w:bottom w:val="single" w:sz="4" w:space="0" w:color="auto"/>
              <w:right w:val="single" w:sz="4" w:space="0" w:color="auto"/>
            </w:tcBorders>
            <w:vAlign w:val="center"/>
          </w:tcPr>
          <w:p w14:paraId="1FBECCA0" w14:textId="77777777" w:rsidR="00BD206B" w:rsidRPr="00A3535F" w:rsidRDefault="00BD206B" w:rsidP="00BD206B">
            <w:pPr>
              <w:widowControl w:val="0"/>
              <w:contextualSpacing/>
              <w:jc w:val="both"/>
            </w:pPr>
            <w:r w:rsidRPr="00A3535F">
              <w:t>Вартість тендерної пропозиції та всі інші ціни повинні бути чітко визначені.</w:t>
            </w:r>
          </w:p>
          <w:p w14:paraId="75BCE339" w14:textId="77777777" w:rsidR="00BD206B" w:rsidRPr="00A3535F" w:rsidRDefault="00BD206B" w:rsidP="00BD206B">
            <w:pPr>
              <w:widowControl w:val="0"/>
              <w:ind w:right="120"/>
              <w:contextualSpacing/>
              <w:jc w:val="both"/>
            </w:pPr>
            <w:r w:rsidRPr="00A3535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65FE63" w14:textId="77777777" w:rsidR="00BD206B" w:rsidRPr="00A3535F" w:rsidRDefault="00BD206B" w:rsidP="00BD206B">
            <w:pPr>
              <w:widowControl w:val="0"/>
              <w:contextualSpacing/>
              <w:jc w:val="both"/>
            </w:pPr>
            <w:r w:rsidRPr="00A3535F">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DCFF65" w14:textId="77777777" w:rsidR="00BD206B" w:rsidRPr="00A3535F" w:rsidRDefault="00BD206B" w:rsidP="00BD206B">
            <w:pPr>
              <w:widowControl w:val="0"/>
              <w:contextualSpacing/>
              <w:jc w:val="both"/>
            </w:pPr>
            <w:r w:rsidRPr="00A3535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535F">
              <w:t>означатиме</w:t>
            </w:r>
            <w:proofErr w:type="spellEnd"/>
            <w:r w:rsidRPr="00A3535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EA0F4" w14:textId="77777777" w:rsidR="00BD206B" w:rsidRPr="00A3535F" w:rsidRDefault="00BD206B" w:rsidP="00BD206B">
            <w:pPr>
              <w:widowControl w:val="0"/>
              <w:contextualSpacing/>
              <w:jc w:val="both"/>
            </w:pPr>
            <w:r w:rsidRPr="00A3535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FB1939E" w14:textId="77777777" w:rsidR="00BD206B" w:rsidRPr="00A3535F" w:rsidRDefault="00BD206B" w:rsidP="00BD206B">
            <w:pPr>
              <w:widowControl w:val="0"/>
              <w:contextualSpacing/>
              <w:jc w:val="both"/>
            </w:pPr>
            <w:r w:rsidRPr="00A3535F">
              <w:rPr>
                <w:b/>
                <w:bCs/>
                <w:i/>
                <w:iCs/>
                <w:u w:val="single"/>
              </w:rPr>
              <w:t>Інші умови тендерної документації:</w:t>
            </w:r>
          </w:p>
          <w:p w14:paraId="5A791294" w14:textId="77777777" w:rsidR="00BD206B" w:rsidRPr="00A3535F" w:rsidRDefault="00BD206B" w:rsidP="00BD206B">
            <w:pPr>
              <w:widowControl w:val="0"/>
              <w:contextualSpacing/>
              <w:jc w:val="both"/>
            </w:pPr>
            <w:r w:rsidRPr="00A3535F">
              <w:t>1. Учасники відповідають за зміст своїх тендерних пропозицій, та повинні дотримуватись норм чинного законодавства України.</w:t>
            </w:r>
          </w:p>
          <w:p w14:paraId="71CA8D1B" w14:textId="77777777" w:rsidR="00BD206B" w:rsidRPr="00A3535F" w:rsidRDefault="00BD206B" w:rsidP="00BD206B">
            <w:pPr>
              <w:widowControl w:val="0"/>
              <w:jc w:val="both"/>
            </w:pPr>
            <w:r w:rsidRPr="00A3535F">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A3535F">
              <w:lastRenderedPageBreak/>
              <w:t>зазначає законодавчі підстави ненадання відповідних документів або копію/</w:t>
            </w:r>
            <w:proofErr w:type="spellStart"/>
            <w:r w:rsidRPr="00A3535F">
              <w:t>ії</w:t>
            </w:r>
            <w:proofErr w:type="spellEnd"/>
            <w:r w:rsidRPr="00A3535F">
              <w:t xml:space="preserve"> роз'яснення/</w:t>
            </w:r>
            <w:proofErr w:type="spellStart"/>
            <w:r w:rsidRPr="00A3535F">
              <w:t>нь</w:t>
            </w:r>
            <w:proofErr w:type="spellEnd"/>
            <w:r w:rsidRPr="00A3535F">
              <w:t xml:space="preserve"> державних органів або не накладення електронного підпису.</w:t>
            </w:r>
          </w:p>
          <w:p w14:paraId="029440BE" w14:textId="77777777" w:rsidR="00BD206B" w:rsidRPr="00A3535F" w:rsidRDefault="00BD206B" w:rsidP="00BD206B">
            <w:pPr>
              <w:widowControl w:val="0"/>
              <w:jc w:val="both"/>
            </w:pPr>
            <w:r w:rsidRPr="00A3535F">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847D49" w14:textId="77777777" w:rsidR="00BD206B" w:rsidRPr="00A3535F" w:rsidRDefault="00BD206B" w:rsidP="00BD206B">
            <w:pPr>
              <w:widowControl w:val="0"/>
              <w:jc w:val="both"/>
            </w:pPr>
            <w:r w:rsidRPr="00A3535F">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C71F34" w14:textId="77777777" w:rsidR="00BD206B" w:rsidRPr="00A3535F" w:rsidRDefault="00BD206B" w:rsidP="00BD206B">
            <w:pPr>
              <w:widowControl w:val="0"/>
              <w:jc w:val="both"/>
            </w:pPr>
            <w:r w:rsidRPr="00A3535F">
              <w:t xml:space="preserve">5.  Учасники торгів нерезиденти для виконання вимог щодо подання документів, передбачених </w:t>
            </w:r>
            <w:r w:rsidRPr="00A3535F">
              <w:rPr>
                <w:b/>
                <w:bCs/>
                <w:i/>
                <w:iCs/>
              </w:rPr>
              <w:t>Додатком  1</w:t>
            </w:r>
            <w:r w:rsidRPr="00A3535F">
              <w:t xml:space="preserve"> до тендерної документації, подають  у складі своєї пропозиції, документи, передбачені законодавством країн, де вони зареєстровані.</w:t>
            </w:r>
          </w:p>
          <w:p w14:paraId="5F04FBE0" w14:textId="77777777" w:rsidR="00BD206B" w:rsidRPr="00A3535F" w:rsidRDefault="00BD206B" w:rsidP="00BD206B">
            <w:pPr>
              <w:widowControl w:val="0"/>
              <w:jc w:val="both"/>
            </w:pPr>
            <w:r w:rsidRPr="00A3535F">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D3FA3CE" w14:textId="77777777" w:rsidR="00BD206B" w:rsidRPr="00A3535F" w:rsidRDefault="00BD206B" w:rsidP="00BD206B">
            <w:pPr>
              <w:widowControl w:val="0"/>
              <w:jc w:val="both"/>
            </w:pPr>
            <w:r w:rsidRPr="00A3535F">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7BF119" w14:textId="77777777" w:rsidR="00BD206B" w:rsidRPr="00A3535F" w:rsidRDefault="00BD206B" w:rsidP="00BD206B">
            <w:pPr>
              <w:widowControl w:val="0"/>
              <w:jc w:val="both"/>
            </w:pPr>
            <w:r w:rsidRPr="00A3535F">
              <w:t>7. Документи, видані державними органами, повинні відповідати вимогам нормативних актів, відповідно до яких такі документи видані.</w:t>
            </w:r>
          </w:p>
          <w:p w14:paraId="46DD2F10" w14:textId="7B3286FD" w:rsidR="00BD206B" w:rsidRPr="00A3535F" w:rsidRDefault="00BD206B" w:rsidP="00BD206B">
            <w:pPr>
              <w:widowControl w:val="0"/>
              <w:jc w:val="both"/>
            </w:pPr>
            <w:r w:rsidRPr="00A3535F">
              <w:t xml:space="preserve">8. Учасник, який подав тендерну пропозицію вважається таким, що згодний з проектом договору про закупівлю, викладеним в </w:t>
            </w:r>
            <w:r w:rsidRPr="00A3535F">
              <w:rPr>
                <w:b/>
                <w:bCs/>
                <w:i/>
                <w:iCs/>
              </w:rPr>
              <w:t xml:space="preserve">Додатку </w:t>
            </w:r>
            <w:r w:rsidR="00626830" w:rsidRPr="00A3535F">
              <w:rPr>
                <w:b/>
                <w:bCs/>
                <w:i/>
                <w:iCs/>
              </w:rPr>
              <w:t>4</w:t>
            </w:r>
            <w:r w:rsidRPr="00A3535F">
              <w:t xml:space="preserve"> до цієї тендерної документації та буде дотримуватися умов своєї тендерної пропозиції протягом строку встановленого </w:t>
            </w:r>
            <w:r w:rsidRPr="00A3535F">
              <w:rPr>
                <w:b/>
                <w:bCs/>
                <w:i/>
                <w:iCs/>
              </w:rPr>
              <w:t>в п. 4 Розділу 3</w:t>
            </w:r>
            <w:r w:rsidRPr="00A3535F">
              <w:t xml:space="preserve"> до цієї тендерної документації.</w:t>
            </w:r>
          </w:p>
          <w:p w14:paraId="2E6350B4" w14:textId="77777777" w:rsidR="00BD206B" w:rsidRPr="00A3535F" w:rsidRDefault="00BD206B" w:rsidP="00BD206B">
            <w:pPr>
              <w:widowControl w:val="0"/>
              <w:jc w:val="both"/>
            </w:pPr>
            <w:r w:rsidRPr="00A3535F">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1BE5B4" w14:textId="77777777" w:rsidR="00BD206B" w:rsidRPr="00A3535F" w:rsidRDefault="00BD206B" w:rsidP="00BD206B">
            <w:pPr>
              <w:widowControl w:val="0"/>
              <w:jc w:val="both"/>
            </w:pPr>
            <w:r w:rsidRPr="00A3535F">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взаємовідносинах між  Учасником та Замовником </w:t>
            </w:r>
            <w:proofErr w:type="spellStart"/>
            <w:r w:rsidRPr="00A3535F">
              <w:t>оперативно</w:t>
            </w:r>
            <w:proofErr w:type="spellEnd"/>
            <w:r w:rsidRPr="00A3535F">
              <w:t>-господарську/і санкцію/</w:t>
            </w:r>
            <w:proofErr w:type="spellStart"/>
            <w:r w:rsidRPr="00A3535F">
              <w:t>ії</w:t>
            </w:r>
            <w:proofErr w:type="spellEnd"/>
            <w:r w:rsidRPr="00A3535F">
              <w:t xml:space="preserve">, передбачену/і пунктом 4 частини 1 статті 236 ГКУ, </w:t>
            </w:r>
            <w:r w:rsidRPr="00A3535F">
              <w:rPr>
                <w:rStyle w:val="qowt-font2-timesnewroman"/>
              </w:rPr>
              <w:t xml:space="preserve">як </w:t>
            </w:r>
            <w:r w:rsidRPr="00A3535F">
              <w:t>відмова від встановлення господарських відносин на майбутнє не було застосовано.</w:t>
            </w:r>
          </w:p>
          <w:p w14:paraId="5047FBD6" w14:textId="77777777" w:rsidR="00BD206B" w:rsidRPr="00A3535F" w:rsidRDefault="00BD206B" w:rsidP="00BD206B">
            <w:pPr>
              <w:widowControl w:val="0"/>
              <w:jc w:val="both"/>
              <w:rPr>
                <w:iCs/>
                <w:shd w:val="clear" w:color="auto" w:fill="FFFFFF"/>
              </w:rPr>
            </w:pPr>
            <w:r w:rsidRPr="00A3535F">
              <w:rPr>
                <w:iCs/>
                <w:shd w:val="clear" w:color="auto" w:fill="FFFFFF"/>
              </w:rPr>
              <w:t>11. Тендерна пропозиція учасника може містити документи з водяними знаками.</w:t>
            </w:r>
          </w:p>
          <w:p w14:paraId="74952B96" w14:textId="77777777" w:rsidR="00BD206B" w:rsidRPr="00A3535F" w:rsidRDefault="00BD206B" w:rsidP="00BD206B">
            <w:pPr>
              <w:widowControl w:val="0"/>
              <w:jc w:val="both"/>
            </w:pPr>
            <w:r w:rsidRPr="00A3535F">
              <w:t xml:space="preserve">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w:t>
            </w:r>
            <w:r w:rsidRPr="00A3535F">
              <w:lastRenderedPageBreak/>
              <w:t>тендерної пропозиції, жодні окремі підтвердження не потрібно подавати):</w:t>
            </w:r>
          </w:p>
          <w:p w14:paraId="19B61A72" w14:textId="77777777" w:rsidR="00BD206B" w:rsidRPr="00A3535F" w:rsidRDefault="00BD206B" w:rsidP="00BD206B">
            <w:pPr>
              <w:widowControl w:val="0"/>
              <w:jc w:val="both"/>
            </w:pPr>
            <w:r w:rsidRPr="00A3535F">
              <w:t xml:space="preserve">—   </w:t>
            </w:r>
            <w:r w:rsidRPr="00A3535F">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21521D" w14:textId="77777777" w:rsidR="00BD206B" w:rsidRPr="00A3535F" w:rsidRDefault="00BD206B" w:rsidP="00BD206B">
            <w:pPr>
              <w:widowControl w:val="0"/>
              <w:jc w:val="both"/>
            </w:pPr>
            <w:r w:rsidRPr="00A3535F">
              <w:t xml:space="preserve">—   </w:t>
            </w:r>
            <w:r w:rsidRPr="00A3535F">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582668" w14:textId="77777777" w:rsidR="00BD206B" w:rsidRPr="00A3535F" w:rsidRDefault="00BD206B" w:rsidP="00BD206B">
            <w:pPr>
              <w:widowControl w:val="0"/>
              <w:jc w:val="both"/>
            </w:pPr>
            <w:r w:rsidRPr="00A3535F">
              <w:t xml:space="preserve">—   </w:t>
            </w:r>
            <w:r w:rsidRPr="00A3535F">
              <w:tab/>
              <w:t>Закону України «Про забезпечення прав і свобод громадян та правовий режим на тимчасово окупованій території України» від 15.04.2014 № 1207-VII.</w:t>
            </w:r>
          </w:p>
          <w:p w14:paraId="2FC657FF" w14:textId="77777777" w:rsidR="00BD206B" w:rsidRPr="00A3535F" w:rsidRDefault="00BD206B" w:rsidP="00BD206B">
            <w:pPr>
              <w:widowControl w:val="0"/>
              <w:jc w:val="both"/>
            </w:pPr>
            <w:r w:rsidRPr="00A3535F">
              <w:t xml:space="preserve">А також враховувати, що в Україні </w:t>
            </w:r>
            <w:r w:rsidRPr="00A3535F">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35F">
              <w:rPr>
                <w:i/>
                <w:highlight w:val="white"/>
              </w:rPr>
              <w:t xml:space="preserve"> з</w:t>
            </w:r>
            <w:r w:rsidRPr="00A3535F">
              <w:rPr>
                <w:highlight w:val="white"/>
              </w:rPr>
              <w:t xml:space="preserve">ареєстрованих відповідно до законодавства України, кінцевим </w:t>
            </w:r>
            <w:proofErr w:type="spellStart"/>
            <w:r w:rsidRPr="00A3535F">
              <w:rPr>
                <w:highlight w:val="white"/>
              </w:rPr>
              <w:t>бенефіціарним</w:t>
            </w:r>
            <w:proofErr w:type="spellEnd"/>
            <w:r w:rsidRPr="00A3535F">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35F">
              <w:t>;</w:t>
            </w:r>
          </w:p>
          <w:p w14:paraId="28519284" w14:textId="672AA0FC" w:rsidR="00BD206B" w:rsidRPr="00A3535F" w:rsidRDefault="00BD206B" w:rsidP="00BD206B">
            <w:pPr>
              <w:jc w:val="both"/>
              <w:rPr>
                <w:rFonts w:eastAsia="Calibri"/>
                <w:shd w:val="clear" w:color="auto" w:fill="FFFFFF"/>
              </w:rPr>
            </w:pPr>
            <w:r w:rsidRPr="00A3535F">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10D95" w:rsidRPr="00A3535F" w14:paraId="1827282D" w14:textId="77777777" w:rsidTr="00C01547">
        <w:trPr>
          <w:tblCellSpacing w:w="0" w:type="dxa"/>
        </w:trPr>
        <w:tc>
          <w:tcPr>
            <w:tcW w:w="567" w:type="dxa"/>
            <w:tcBorders>
              <w:top w:val="single" w:sz="4" w:space="0" w:color="auto"/>
              <w:left w:val="single" w:sz="4" w:space="0" w:color="auto"/>
              <w:bottom w:val="single" w:sz="4" w:space="0" w:color="auto"/>
              <w:right w:val="single" w:sz="4" w:space="0" w:color="auto"/>
            </w:tcBorders>
          </w:tcPr>
          <w:p w14:paraId="1937E529" w14:textId="34722FA2" w:rsidR="00510D95" w:rsidRPr="00A3535F" w:rsidRDefault="00510D95" w:rsidP="00510D95">
            <w:pPr>
              <w:jc w:val="both"/>
              <w:rPr>
                <w:rFonts w:eastAsia="Calibri"/>
                <w:b/>
                <w:bCs/>
                <w:color w:val="121212"/>
              </w:rPr>
            </w:pPr>
            <w:r w:rsidRPr="00A3535F">
              <w:rPr>
                <w:rFonts w:eastAsia="Calibri"/>
                <w:b/>
                <w:bCs/>
                <w:color w:val="121212"/>
              </w:rPr>
              <w:lastRenderedPageBreak/>
              <w:t>3.</w:t>
            </w:r>
          </w:p>
        </w:tc>
        <w:tc>
          <w:tcPr>
            <w:tcW w:w="2694" w:type="dxa"/>
            <w:tcBorders>
              <w:top w:val="single" w:sz="4" w:space="0" w:color="auto"/>
              <w:left w:val="single" w:sz="4" w:space="0" w:color="auto"/>
              <w:bottom w:val="single" w:sz="4" w:space="0" w:color="auto"/>
              <w:right w:val="single" w:sz="4" w:space="0" w:color="auto"/>
            </w:tcBorders>
          </w:tcPr>
          <w:p w14:paraId="3F662DC0" w14:textId="1205C7DC" w:rsidR="00510D95" w:rsidRPr="00A3535F" w:rsidRDefault="00510D95" w:rsidP="004358F9">
            <w:pPr>
              <w:jc w:val="both"/>
              <w:rPr>
                <w:rFonts w:eastAsia="Calibri"/>
                <w:color w:val="121212"/>
              </w:rPr>
            </w:pPr>
            <w:r w:rsidRPr="00A3535F">
              <w:rPr>
                <w:b/>
                <w:lang w:eastAsia="uk-UA"/>
              </w:rPr>
              <w:t>Відхилення тендерних пропозицій</w:t>
            </w:r>
          </w:p>
        </w:tc>
        <w:tc>
          <w:tcPr>
            <w:tcW w:w="7087" w:type="dxa"/>
            <w:tcBorders>
              <w:top w:val="single" w:sz="4" w:space="0" w:color="auto"/>
              <w:left w:val="single" w:sz="4" w:space="0" w:color="auto"/>
              <w:bottom w:val="single" w:sz="4" w:space="0" w:color="auto"/>
              <w:right w:val="single" w:sz="4" w:space="0" w:color="auto"/>
            </w:tcBorders>
            <w:vAlign w:val="center"/>
          </w:tcPr>
          <w:p w14:paraId="65894AC5" w14:textId="77777777" w:rsidR="00510D95" w:rsidRPr="00A3535F" w:rsidRDefault="00510D95" w:rsidP="00510D95">
            <w:pPr>
              <w:jc w:val="both"/>
              <w:rPr>
                <w:b/>
                <w:i/>
                <w:highlight w:val="white"/>
              </w:rPr>
            </w:pPr>
            <w:r w:rsidRPr="00A3535F">
              <w:rPr>
                <w:b/>
                <w:i/>
                <w:highlight w:val="white"/>
              </w:rPr>
              <w:t xml:space="preserve">Замовник відхиляє тендерну пропозицію із зазначенням аргументації в електронній системі </w:t>
            </w:r>
            <w:proofErr w:type="spellStart"/>
            <w:r w:rsidRPr="00A3535F">
              <w:rPr>
                <w:b/>
                <w:i/>
                <w:highlight w:val="white"/>
              </w:rPr>
              <w:t>закупівель</w:t>
            </w:r>
            <w:proofErr w:type="spellEnd"/>
            <w:r w:rsidRPr="00A3535F">
              <w:rPr>
                <w:b/>
                <w:i/>
                <w:highlight w:val="white"/>
              </w:rPr>
              <w:t xml:space="preserve"> у разі, коли:</w:t>
            </w:r>
          </w:p>
          <w:p w14:paraId="5F064E71" w14:textId="77777777" w:rsidR="00510D95" w:rsidRPr="00A3535F" w:rsidRDefault="00510D95" w:rsidP="00510D95">
            <w:pPr>
              <w:shd w:val="clear" w:color="auto" w:fill="FFFFFF"/>
              <w:ind w:firstLine="567"/>
              <w:jc w:val="both"/>
              <w:rPr>
                <w:highlight w:val="white"/>
              </w:rPr>
            </w:pPr>
            <w:r w:rsidRPr="00A3535F">
              <w:rPr>
                <w:highlight w:val="white"/>
              </w:rPr>
              <w:t>1) учасник процедури закупівлі:</w:t>
            </w:r>
          </w:p>
          <w:p w14:paraId="0FFC396B" w14:textId="77777777" w:rsidR="00510D95" w:rsidRPr="00A3535F" w:rsidRDefault="00510D95" w:rsidP="00510D95">
            <w:pPr>
              <w:shd w:val="clear" w:color="auto" w:fill="FFFFFF"/>
              <w:ind w:firstLine="567"/>
              <w:jc w:val="both"/>
              <w:rPr>
                <w:highlight w:val="white"/>
              </w:rPr>
            </w:pPr>
            <w:r w:rsidRPr="00A3535F">
              <w:rPr>
                <w:highlight w:val="white"/>
              </w:rPr>
              <w:t>підпадає під підстави, встановлені пунктом 47 цих особливостей;</w:t>
            </w:r>
          </w:p>
          <w:p w14:paraId="5A3374B8" w14:textId="77777777" w:rsidR="00510D95" w:rsidRPr="00A3535F" w:rsidRDefault="00510D95" w:rsidP="00510D95">
            <w:pPr>
              <w:shd w:val="clear" w:color="auto" w:fill="FFFFFF"/>
              <w:ind w:firstLine="567"/>
              <w:jc w:val="both"/>
              <w:rPr>
                <w:highlight w:val="white"/>
              </w:rPr>
            </w:pPr>
            <w:r w:rsidRPr="00A3535F">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118F30" w14:textId="77777777" w:rsidR="00510D95" w:rsidRPr="00A3535F" w:rsidRDefault="00510D95" w:rsidP="00510D95">
            <w:pPr>
              <w:shd w:val="clear" w:color="auto" w:fill="FFFFFF"/>
              <w:ind w:firstLine="567"/>
              <w:jc w:val="both"/>
              <w:rPr>
                <w:highlight w:val="white"/>
              </w:rPr>
            </w:pPr>
            <w:r w:rsidRPr="00A3535F">
              <w:rPr>
                <w:highlight w:val="white"/>
              </w:rPr>
              <w:t>не надав забезпечення тендерної пропозиції, якщо таке забезпечення вимагалося замовником;</w:t>
            </w:r>
          </w:p>
          <w:p w14:paraId="53AEDDD5" w14:textId="77777777" w:rsidR="00510D95" w:rsidRPr="00A3535F" w:rsidRDefault="00510D95" w:rsidP="00510D95">
            <w:pPr>
              <w:shd w:val="clear" w:color="auto" w:fill="FFFFFF"/>
              <w:ind w:firstLine="567"/>
              <w:jc w:val="both"/>
              <w:rPr>
                <w:highlight w:val="white"/>
              </w:rPr>
            </w:pPr>
            <w:r w:rsidRPr="00A3535F">
              <w:rPr>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535F">
              <w:rPr>
                <w:highlight w:val="white"/>
              </w:rPr>
              <w:t>невідповідностей</w:t>
            </w:r>
            <w:proofErr w:type="spellEnd"/>
            <w:r w:rsidRPr="00A3535F">
              <w:rPr>
                <w:highlight w:val="white"/>
              </w:rPr>
              <w:t xml:space="preserve">, протягом 24 годин з моменту розміщення замовником в електронній системі </w:t>
            </w:r>
            <w:proofErr w:type="spellStart"/>
            <w:r w:rsidRPr="00A3535F">
              <w:rPr>
                <w:highlight w:val="white"/>
              </w:rPr>
              <w:t>закупівель</w:t>
            </w:r>
            <w:proofErr w:type="spellEnd"/>
            <w:r w:rsidRPr="00A3535F">
              <w:rPr>
                <w:highlight w:val="white"/>
              </w:rPr>
              <w:t xml:space="preserve"> повідомлення з вимогою про усунення таких </w:t>
            </w:r>
            <w:proofErr w:type="spellStart"/>
            <w:r w:rsidRPr="00A3535F">
              <w:rPr>
                <w:highlight w:val="white"/>
              </w:rPr>
              <w:t>невідповідностей</w:t>
            </w:r>
            <w:proofErr w:type="spellEnd"/>
            <w:r w:rsidRPr="00A3535F">
              <w:rPr>
                <w:highlight w:val="white"/>
              </w:rPr>
              <w:t>;</w:t>
            </w:r>
          </w:p>
          <w:p w14:paraId="76811376" w14:textId="77777777" w:rsidR="00510D95" w:rsidRPr="00A3535F" w:rsidRDefault="00510D95" w:rsidP="00510D95">
            <w:pPr>
              <w:shd w:val="clear" w:color="auto" w:fill="FFFFFF"/>
              <w:ind w:firstLine="567"/>
              <w:jc w:val="both"/>
              <w:rPr>
                <w:highlight w:val="white"/>
              </w:rPr>
            </w:pPr>
            <w:r w:rsidRPr="00A3535F">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D499F7" w14:textId="77777777" w:rsidR="00510D95" w:rsidRPr="00A3535F" w:rsidRDefault="00510D95" w:rsidP="00510D95">
            <w:pPr>
              <w:shd w:val="clear" w:color="auto" w:fill="FFFFFF"/>
              <w:ind w:firstLine="567"/>
              <w:jc w:val="both"/>
              <w:rPr>
                <w:highlight w:val="white"/>
              </w:rPr>
            </w:pPr>
            <w:r w:rsidRPr="00A3535F">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7237B91" w14:textId="77777777" w:rsidR="00510D95" w:rsidRPr="00A3535F" w:rsidRDefault="00510D95" w:rsidP="00510D95">
            <w:pPr>
              <w:shd w:val="clear" w:color="auto" w:fill="FFFFFF"/>
              <w:ind w:firstLine="567"/>
              <w:jc w:val="both"/>
              <w:rPr>
                <w:highlight w:val="white"/>
              </w:rPr>
            </w:pPr>
            <w:r w:rsidRPr="00A3535F">
              <w:rPr>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535F">
              <w:rPr>
                <w:highlight w:val="white"/>
              </w:rPr>
              <w:t>бенефіціарним</w:t>
            </w:r>
            <w:proofErr w:type="spellEnd"/>
            <w:r w:rsidRPr="00A3535F">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535F">
              <w:rPr>
                <w:highlight w:val="white"/>
              </w:rPr>
              <w:t>закупівель</w:t>
            </w:r>
            <w:proofErr w:type="spellEnd"/>
            <w:r w:rsidRPr="00A3535F">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480D30" w14:textId="77777777" w:rsidR="00510D95" w:rsidRPr="00A3535F" w:rsidRDefault="00510D95" w:rsidP="00510D95">
            <w:pPr>
              <w:shd w:val="clear" w:color="auto" w:fill="FFFFFF"/>
              <w:ind w:firstLine="567"/>
              <w:jc w:val="both"/>
              <w:rPr>
                <w:highlight w:val="white"/>
              </w:rPr>
            </w:pPr>
            <w:r w:rsidRPr="00A3535F">
              <w:rPr>
                <w:highlight w:val="white"/>
              </w:rPr>
              <w:t>2) тендерна пропозиція:</w:t>
            </w:r>
          </w:p>
          <w:p w14:paraId="222EEE63" w14:textId="77777777" w:rsidR="00510D95" w:rsidRPr="00A3535F" w:rsidRDefault="00510D95" w:rsidP="00510D95">
            <w:pPr>
              <w:shd w:val="clear" w:color="auto" w:fill="FFFFFF"/>
              <w:ind w:firstLine="567"/>
              <w:jc w:val="both"/>
              <w:rPr>
                <w:highlight w:val="white"/>
              </w:rPr>
            </w:pPr>
            <w:r w:rsidRPr="00A3535F">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3535F">
                <w:rPr>
                  <w:highlight w:val="white"/>
                </w:rPr>
                <w:t>пункту 4</w:t>
              </w:r>
            </w:hyperlink>
            <w:r w:rsidRPr="00A3535F">
              <w:rPr>
                <w:highlight w:val="white"/>
              </w:rPr>
              <w:t>3 цих особливостей;</w:t>
            </w:r>
          </w:p>
          <w:p w14:paraId="7D7C20DB" w14:textId="77777777" w:rsidR="00510D95" w:rsidRPr="00A3535F" w:rsidRDefault="00510D95" w:rsidP="00510D95">
            <w:pPr>
              <w:shd w:val="clear" w:color="auto" w:fill="FFFFFF"/>
              <w:ind w:firstLine="567"/>
              <w:jc w:val="both"/>
              <w:rPr>
                <w:highlight w:val="white"/>
              </w:rPr>
            </w:pPr>
            <w:r w:rsidRPr="00A3535F">
              <w:rPr>
                <w:highlight w:val="white"/>
              </w:rPr>
              <w:t>є такою, строк дії якої закінчився;</w:t>
            </w:r>
          </w:p>
          <w:p w14:paraId="1E056A0C" w14:textId="77777777" w:rsidR="00510D95" w:rsidRPr="00A3535F" w:rsidRDefault="00510D95" w:rsidP="00510D95">
            <w:pPr>
              <w:shd w:val="clear" w:color="auto" w:fill="FFFFFF"/>
              <w:ind w:firstLine="567"/>
              <w:jc w:val="both"/>
              <w:rPr>
                <w:highlight w:val="white"/>
              </w:rPr>
            </w:pPr>
            <w:r w:rsidRPr="00A3535F">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3535F">
              <w:rPr>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C204D5" w14:textId="77777777" w:rsidR="00510D95" w:rsidRPr="00A3535F" w:rsidRDefault="00510D95" w:rsidP="00510D95">
            <w:pPr>
              <w:shd w:val="clear" w:color="auto" w:fill="FFFFFF"/>
              <w:ind w:firstLine="567"/>
              <w:jc w:val="both"/>
              <w:rPr>
                <w:highlight w:val="white"/>
              </w:rPr>
            </w:pPr>
            <w:r w:rsidRPr="00A3535F">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3E403B3E" w14:textId="77777777" w:rsidR="00510D95" w:rsidRPr="00A3535F" w:rsidRDefault="00510D95" w:rsidP="00510D95">
            <w:pPr>
              <w:shd w:val="clear" w:color="auto" w:fill="FFFFFF"/>
              <w:ind w:firstLine="567"/>
              <w:jc w:val="both"/>
              <w:rPr>
                <w:highlight w:val="white"/>
              </w:rPr>
            </w:pPr>
            <w:r w:rsidRPr="00A3535F">
              <w:rPr>
                <w:highlight w:val="white"/>
              </w:rPr>
              <w:t>3) переможець процедури закупівлі:</w:t>
            </w:r>
          </w:p>
          <w:p w14:paraId="412D8786" w14:textId="77777777" w:rsidR="00510D95" w:rsidRPr="00A3535F" w:rsidRDefault="00510D95" w:rsidP="00510D95">
            <w:pPr>
              <w:shd w:val="clear" w:color="auto" w:fill="FFFFFF"/>
              <w:ind w:firstLine="567"/>
              <w:jc w:val="both"/>
              <w:rPr>
                <w:highlight w:val="white"/>
              </w:rPr>
            </w:pPr>
            <w:r w:rsidRPr="00A3535F">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AB4FCE5" w14:textId="77777777" w:rsidR="00510D95" w:rsidRPr="00A3535F" w:rsidRDefault="00510D95" w:rsidP="00510D95">
            <w:pPr>
              <w:shd w:val="clear" w:color="auto" w:fill="FFFFFF"/>
              <w:ind w:firstLine="567"/>
              <w:jc w:val="both"/>
              <w:rPr>
                <w:highlight w:val="white"/>
              </w:rPr>
            </w:pPr>
            <w:r w:rsidRPr="00A3535F">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568F2B" w14:textId="77777777" w:rsidR="00510D95" w:rsidRPr="00A3535F" w:rsidRDefault="00510D95" w:rsidP="00510D95">
            <w:pPr>
              <w:shd w:val="clear" w:color="auto" w:fill="FFFFFF"/>
              <w:ind w:firstLine="567"/>
              <w:jc w:val="both"/>
              <w:rPr>
                <w:highlight w:val="white"/>
              </w:rPr>
            </w:pPr>
            <w:r w:rsidRPr="00A3535F">
              <w:rPr>
                <w:highlight w:val="white"/>
              </w:rPr>
              <w:t>не надав забезпечення виконання договору про закупівлю, якщо таке забезпечення вимагалося замовником;</w:t>
            </w:r>
          </w:p>
          <w:p w14:paraId="7FBF4460" w14:textId="77777777" w:rsidR="00510D95" w:rsidRPr="00A3535F" w:rsidRDefault="00510D95" w:rsidP="00510D95">
            <w:pPr>
              <w:shd w:val="clear" w:color="auto" w:fill="FFFFFF"/>
              <w:ind w:firstLine="567"/>
              <w:jc w:val="both"/>
              <w:rPr>
                <w:highlight w:val="white"/>
              </w:rPr>
            </w:pPr>
            <w:r w:rsidRPr="00A3535F">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AF1C52" w14:textId="77777777" w:rsidR="00510D95" w:rsidRPr="00A3535F" w:rsidRDefault="00510D95" w:rsidP="00510D95">
            <w:pPr>
              <w:shd w:val="clear" w:color="auto" w:fill="FFFFFF"/>
              <w:ind w:firstLine="567"/>
              <w:jc w:val="both"/>
              <w:rPr>
                <w:b/>
                <w:i/>
                <w:highlight w:val="white"/>
              </w:rPr>
            </w:pPr>
            <w:r w:rsidRPr="00A3535F">
              <w:rPr>
                <w:b/>
                <w:i/>
                <w:highlight w:val="white"/>
              </w:rPr>
              <w:t xml:space="preserve">Замовник може відхилити тендерну пропозицію із зазначенням аргументації в електронній системі </w:t>
            </w:r>
            <w:proofErr w:type="spellStart"/>
            <w:r w:rsidRPr="00A3535F">
              <w:rPr>
                <w:b/>
                <w:i/>
                <w:highlight w:val="white"/>
              </w:rPr>
              <w:t>закупівель</w:t>
            </w:r>
            <w:proofErr w:type="spellEnd"/>
            <w:r w:rsidRPr="00A3535F">
              <w:rPr>
                <w:b/>
                <w:i/>
                <w:highlight w:val="white"/>
              </w:rPr>
              <w:t xml:space="preserve"> у разі, коли:</w:t>
            </w:r>
          </w:p>
          <w:p w14:paraId="43DE62F6" w14:textId="77777777" w:rsidR="00510D95" w:rsidRPr="00A3535F" w:rsidRDefault="00510D95" w:rsidP="00510D95">
            <w:pPr>
              <w:ind w:firstLine="567"/>
              <w:jc w:val="both"/>
              <w:rPr>
                <w:highlight w:val="white"/>
              </w:rPr>
            </w:pPr>
            <w:r w:rsidRPr="00A3535F">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743CB" w14:textId="77777777" w:rsidR="00510D95" w:rsidRPr="00A3535F" w:rsidRDefault="00510D95" w:rsidP="00510D95">
            <w:pPr>
              <w:ind w:firstLine="567"/>
              <w:jc w:val="both"/>
              <w:rPr>
                <w:highlight w:val="white"/>
              </w:rPr>
            </w:pPr>
            <w:r w:rsidRPr="00A3535F">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40A713" w14:textId="77777777" w:rsidR="00510D95" w:rsidRPr="00A3535F" w:rsidRDefault="00510D95" w:rsidP="00510D95">
            <w:pPr>
              <w:jc w:val="both"/>
              <w:rPr>
                <w:highlight w:val="white"/>
              </w:rPr>
            </w:pPr>
            <w:r w:rsidRPr="00A3535F">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535F">
              <w:rPr>
                <w:highlight w:val="white"/>
              </w:rPr>
              <w:t>закупівель</w:t>
            </w:r>
            <w:proofErr w:type="spellEnd"/>
            <w:r w:rsidRPr="00A3535F">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535F">
              <w:rPr>
                <w:highlight w:val="white"/>
              </w:rPr>
              <w:t>закупівель</w:t>
            </w:r>
            <w:proofErr w:type="spellEnd"/>
            <w:r w:rsidRPr="00A3535F">
              <w:rPr>
                <w:highlight w:val="white"/>
              </w:rPr>
              <w:t>.</w:t>
            </w:r>
          </w:p>
          <w:p w14:paraId="05834628" w14:textId="5856660F" w:rsidR="00510D95" w:rsidRPr="00A3535F" w:rsidRDefault="00510D95" w:rsidP="00510D95">
            <w:pPr>
              <w:ind w:firstLine="567"/>
              <w:jc w:val="both"/>
              <w:rPr>
                <w:rFonts w:eastAsia="Calibri"/>
              </w:rPr>
            </w:pPr>
            <w:r w:rsidRPr="00A3535F">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535F">
              <w:rPr>
                <w:highlight w:val="white"/>
              </w:rPr>
              <w:t>закупівель</w:t>
            </w:r>
            <w:proofErr w:type="spellEnd"/>
            <w:r w:rsidRPr="00A3535F">
              <w:rPr>
                <w:highlight w:val="white"/>
              </w:rPr>
              <w:t xml:space="preserve">, але до моменту оприлюднення договору про закупівлю в електронній системі </w:t>
            </w:r>
            <w:proofErr w:type="spellStart"/>
            <w:r w:rsidRPr="00A3535F">
              <w:rPr>
                <w:highlight w:val="white"/>
              </w:rPr>
              <w:t>закупівель</w:t>
            </w:r>
            <w:proofErr w:type="spellEnd"/>
            <w:r w:rsidRPr="00A3535F">
              <w:rPr>
                <w:highlight w:val="white"/>
              </w:rPr>
              <w:t xml:space="preserve"> відповідно до статті 10 Закону.</w:t>
            </w:r>
          </w:p>
        </w:tc>
      </w:tr>
      <w:tr w:rsidR="00510D95" w:rsidRPr="00A3535F" w14:paraId="4BF85088"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76C3AE08" w14:textId="4BA44B41" w:rsidR="00510D95" w:rsidRPr="00A3535F" w:rsidRDefault="00510D95" w:rsidP="00510D95">
            <w:pPr>
              <w:jc w:val="center"/>
              <w:rPr>
                <w:rFonts w:eastAsia="Calibri"/>
                <w:color w:val="121212"/>
              </w:rPr>
            </w:pPr>
            <w:r w:rsidRPr="00A3535F">
              <w:rPr>
                <w:rFonts w:eastAsia="Calibri"/>
                <w:b/>
                <w:bCs/>
                <w:color w:val="121212"/>
              </w:rPr>
              <w:lastRenderedPageBreak/>
              <w:t>Розділ VI. Результати торгів та укладання договору про закупівлю</w:t>
            </w:r>
          </w:p>
        </w:tc>
      </w:tr>
      <w:tr w:rsidR="00510D95" w:rsidRPr="00A3535F" w14:paraId="63BB8F59"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0365357" w14:textId="77777777" w:rsidR="00510D95" w:rsidRPr="00A3535F" w:rsidRDefault="00510D95" w:rsidP="00510D95">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0F27F398" w14:textId="04DD0D3A" w:rsidR="00510D95" w:rsidRPr="00A3535F" w:rsidRDefault="00510D95" w:rsidP="00510D95">
            <w:pPr>
              <w:rPr>
                <w:rFonts w:eastAsia="Calibri"/>
                <w:color w:val="121212"/>
              </w:rPr>
            </w:pPr>
            <w:r w:rsidRPr="00A3535F">
              <w:rPr>
                <w:rFonts w:eastAsia="Calibri"/>
                <w:b/>
                <w:lang w:eastAsia="uk-UA"/>
              </w:rPr>
              <w:t>Відміна тендеру чи визнання його таким, що не відбувся</w:t>
            </w:r>
          </w:p>
        </w:tc>
        <w:tc>
          <w:tcPr>
            <w:tcW w:w="7087" w:type="dxa"/>
            <w:tcBorders>
              <w:top w:val="outset" w:sz="6" w:space="0" w:color="auto"/>
              <w:left w:val="outset" w:sz="6" w:space="0" w:color="auto"/>
              <w:bottom w:val="outset" w:sz="6" w:space="0" w:color="auto"/>
              <w:right w:val="single" w:sz="4" w:space="0" w:color="auto"/>
            </w:tcBorders>
          </w:tcPr>
          <w:p w14:paraId="57A12ED5" w14:textId="77777777" w:rsidR="00510D95" w:rsidRPr="00A3535F" w:rsidRDefault="00510D95" w:rsidP="00510D95">
            <w:pPr>
              <w:contextualSpacing/>
              <w:jc w:val="both"/>
            </w:pPr>
            <w:r w:rsidRPr="00A3535F">
              <w:t>Замовник відміняє відкриті торги у разі:</w:t>
            </w:r>
          </w:p>
          <w:p w14:paraId="5D8E791E" w14:textId="77777777" w:rsidR="00510D95" w:rsidRPr="00A3535F" w:rsidRDefault="00510D95" w:rsidP="00510D95">
            <w:pPr>
              <w:contextualSpacing/>
              <w:jc w:val="both"/>
            </w:pPr>
            <w:r w:rsidRPr="00A3535F">
              <w:t>1) відсутності подальшої потреби в закупівлі товарів, робіт чи послуг;</w:t>
            </w:r>
          </w:p>
          <w:p w14:paraId="3DC968A3" w14:textId="77777777" w:rsidR="00510D95" w:rsidRPr="00A3535F" w:rsidRDefault="00510D95" w:rsidP="00510D95">
            <w:pPr>
              <w:contextualSpacing/>
              <w:jc w:val="both"/>
            </w:pPr>
            <w:r w:rsidRPr="00A3535F">
              <w:t xml:space="preserve">2) неможливості усунення порушень, що виникли через виявлені порушення вимог законодавства у сфері публічних </w:t>
            </w:r>
            <w:proofErr w:type="spellStart"/>
            <w:r w:rsidRPr="00A3535F">
              <w:t>закупівель</w:t>
            </w:r>
            <w:proofErr w:type="spellEnd"/>
            <w:r w:rsidRPr="00A3535F">
              <w:t>, з описом таких порушень;</w:t>
            </w:r>
          </w:p>
          <w:p w14:paraId="72C00EE7" w14:textId="77777777" w:rsidR="00510D95" w:rsidRPr="00A3535F" w:rsidRDefault="00510D95" w:rsidP="00510D95">
            <w:pPr>
              <w:contextualSpacing/>
              <w:jc w:val="both"/>
            </w:pPr>
            <w:r w:rsidRPr="00A3535F">
              <w:t>3) скорочення обсягу видатків на здійснення закупівлі товарів, робіт чи послуг;</w:t>
            </w:r>
          </w:p>
          <w:p w14:paraId="4D089E04" w14:textId="77777777" w:rsidR="00510D95" w:rsidRPr="00A3535F" w:rsidRDefault="00510D95" w:rsidP="00510D95">
            <w:pPr>
              <w:contextualSpacing/>
              <w:jc w:val="both"/>
            </w:pPr>
            <w:r w:rsidRPr="00A3535F">
              <w:t>4) коли здійснення закупівлі стало неможливим внаслідок дії обставин непереборної сили.</w:t>
            </w:r>
          </w:p>
          <w:p w14:paraId="5EA2E115" w14:textId="77777777" w:rsidR="00510D95" w:rsidRPr="00A3535F" w:rsidRDefault="00510D95" w:rsidP="00510D95">
            <w:pPr>
              <w:contextualSpacing/>
              <w:jc w:val="both"/>
            </w:pPr>
            <w:r w:rsidRPr="00A3535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3535F">
              <w:t>закупівель</w:t>
            </w:r>
            <w:proofErr w:type="spellEnd"/>
            <w:r w:rsidRPr="00A3535F">
              <w:t xml:space="preserve"> підстави прийняття такого рішення. </w:t>
            </w:r>
          </w:p>
          <w:p w14:paraId="29A1D678" w14:textId="77777777" w:rsidR="00510D95" w:rsidRPr="00A3535F" w:rsidRDefault="00510D95" w:rsidP="00510D95">
            <w:pPr>
              <w:contextualSpacing/>
              <w:jc w:val="both"/>
            </w:pPr>
            <w:r w:rsidRPr="00A3535F">
              <w:t xml:space="preserve">Відкриті торги автоматично відміняються електронною системою </w:t>
            </w:r>
            <w:proofErr w:type="spellStart"/>
            <w:r w:rsidRPr="00A3535F">
              <w:t>закупівель</w:t>
            </w:r>
            <w:proofErr w:type="spellEnd"/>
            <w:r w:rsidRPr="00A3535F">
              <w:t xml:space="preserve"> у разі:</w:t>
            </w:r>
          </w:p>
          <w:p w14:paraId="40AD8C64" w14:textId="77777777" w:rsidR="00510D95" w:rsidRPr="00A3535F" w:rsidRDefault="00510D95" w:rsidP="00510D95">
            <w:pPr>
              <w:contextualSpacing/>
              <w:jc w:val="both"/>
            </w:pPr>
            <w:r w:rsidRPr="00A3535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EFA727" w14:textId="77777777" w:rsidR="00510D95" w:rsidRPr="00A3535F" w:rsidRDefault="00510D95" w:rsidP="00510D95">
            <w:pPr>
              <w:contextualSpacing/>
              <w:jc w:val="both"/>
            </w:pPr>
            <w:r w:rsidRPr="00A3535F">
              <w:t>2) неподання жодної тендерної пропозиції для участі у відкритих торгах у строк, установлений замовником згідно з цими Особливостями.</w:t>
            </w:r>
          </w:p>
          <w:p w14:paraId="70EC604D" w14:textId="1C50716B" w:rsidR="00510D95" w:rsidRPr="00A3535F" w:rsidRDefault="00510D95" w:rsidP="00510D95">
            <w:pPr>
              <w:contextualSpacing/>
              <w:jc w:val="both"/>
            </w:pPr>
            <w:r w:rsidRPr="00A3535F">
              <w:t xml:space="preserve">Електронною системою </w:t>
            </w:r>
            <w:proofErr w:type="spellStart"/>
            <w:r w:rsidRPr="00A3535F">
              <w:t>закупівель</w:t>
            </w:r>
            <w:proofErr w:type="spellEnd"/>
            <w:r w:rsidRPr="00A3535F">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3761B5" w14:textId="77777777" w:rsidR="00510D95" w:rsidRPr="00A3535F" w:rsidRDefault="00510D95" w:rsidP="00510D95">
            <w:pPr>
              <w:contextualSpacing/>
              <w:jc w:val="both"/>
            </w:pPr>
            <w:r w:rsidRPr="00A3535F">
              <w:t>Відкриті торги можуть бути відмінені частково (за лотом).</w:t>
            </w:r>
          </w:p>
          <w:p w14:paraId="4464A285" w14:textId="62AC40C8" w:rsidR="00510D95" w:rsidRPr="00A3535F" w:rsidRDefault="00510D95" w:rsidP="00510D95">
            <w:pPr>
              <w:jc w:val="both"/>
              <w:rPr>
                <w:shd w:val="clear" w:color="auto" w:fill="FFFFFF"/>
              </w:rPr>
            </w:pPr>
            <w:r w:rsidRPr="00A3535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535F">
              <w:t>закупівель</w:t>
            </w:r>
            <w:proofErr w:type="spellEnd"/>
            <w:r w:rsidRPr="00A3535F">
              <w:t xml:space="preserve"> в день її оприлюднення.</w:t>
            </w:r>
          </w:p>
        </w:tc>
      </w:tr>
      <w:tr w:rsidR="00510D95" w:rsidRPr="00A3535F" w14:paraId="530046F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D772AAA" w14:textId="77777777" w:rsidR="00510D95" w:rsidRPr="00A3535F" w:rsidRDefault="00510D95" w:rsidP="00510D95">
            <w:pPr>
              <w:jc w:val="both"/>
              <w:rPr>
                <w:rFonts w:eastAsia="Calibri"/>
                <w:b/>
                <w:bCs/>
                <w:color w:val="121212"/>
              </w:rPr>
            </w:pPr>
            <w:r w:rsidRPr="00A3535F">
              <w:rPr>
                <w:rFonts w:eastAsia="Calibri"/>
                <w:b/>
                <w:bCs/>
                <w:color w:val="121212"/>
              </w:rPr>
              <w:t>2.</w:t>
            </w:r>
          </w:p>
        </w:tc>
        <w:tc>
          <w:tcPr>
            <w:tcW w:w="2694" w:type="dxa"/>
            <w:tcBorders>
              <w:top w:val="outset" w:sz="6" w:space="0" w:color="auto"/>
              <w:left w:val="outset" w:sz="6" w:space="0" w:color="auto"/>
              <w:bottom w:val="outset" w:sz="6" w:space="0" w:color="auto"/>
              <w:right w:val="outset" w:sz="6" w:space="0" w:color="auto"/>
            </w:tcBorders>
          </w:tcPr>
          <w:p w14:paraId="4FAC93B9" w14:textId="77777777" w:rsidR="00510D95" w:rsidRPr="00A3535F" w:rsidRDefault="00510D95" w:rsidP="00510D95">
            <w:pPr>
              <w:rPr>
                <w:rFonts w:eastAsia="Calibri"/>
                <w:color w:val="121212"/>
              </w:rPr>
            </w:pPr>
            <w:r w:rsidRPr="00A3535F">
              <w:rPr>
                <w:rFonts w:eastAsia="Calibri"/>
                <w:b/>
                <w:bCs/>
                <w:color w:val="121212"/>
              </w:rPr>
              <w:t xml:space="preserve">Строк укладання договору </w:t>
            </w:r>
          </w:p>
        </w:tc>
        <w:tc>
          <w:tcPr>
            <w:tcW w:w="7087" w:type="dxa"/>
            <w:tcBorders>
              <w:top w:val="outset" w:sz="6" w:space="0" w:color="auto"/>
              <w:left w:val="outset" w:sz="6" w:space="0" w:color="auto"/>
              <w:bottom w:val="outset" w:sz="6" w:space="0" w:color="auto"/>
              <w:right w:val="single" w:sz="4" w:space="0" w:color="auto"/>
            </w:tcBorders>
          </w:tcPr>
          <w:p w14:paraId="74EE83FD" w14:textId="7D4A7F50" w:rsidR="00510D95" w:rsidRPr="00A3535F" w:rsidRDefault="00510D95" w:rsidP="00510D95">
            <w:pPr>
              <w:contextualSpacing/>
              <w:jc w:val="both"/>
            </w:pPr>
            <w:r w:rsidRPr="00A3535F">
              <w:rPr>
                <w:shd w:val="solid" w:color="FFFFFF" w:fill="FFFFFF"/>
              </w:rPr>
              <w:t xml:space="preserve">З метою забезпечення права на оскарження рішень замовника до органу оскарження договір про закупівлю </w:t>
            </w:r>
            <w:r w:rsidRPr="00A3535F">
              <w:rPr>
                <w:b/>
                <w:shd w:val="solid" w:color="FFFFFF" w:fill="FFFFFF"/>
              </w:rPr>
              <w:t>не може бути укладено раніше ніж через п’ять днів</w:t>
            </w:r>
            <w:r w:rsidRPr="00A3535F">
              <w:rPr>
                <w:shd w:val="solid" w:color="FFFFFF" w:fill="FFFFFF"/>
              </w:rPr>
              <w:t xml:space="preserve"> з дати оприлюднення в електронній системі </w:t>
            </w:r>
            <w:proofErr w:type="spellStart"/>
            <w:r w:rsidRPr="00A3535F">
              <w:rPr>
                <w:shd w:val="solid" w:color="FFFFFF" w:fill="FFFFFF"/>
              </w:rPr>
              <w:t>закупівель</w:t>
            </w:r>
            <w:proofErr w:type="spellEnd"/>
            <w:r w:rsidRPr="00A3535F">
              <w:rPr>
                <w:shd w:val="solid" w:color="FFFFFF" w:fill="FFFFFF"/>
              </w:rPr>
              <w:t xml:space="preserve"> повідомлення про намір укласти договір про закупівлю.</w:t>
            </w:r>
          </w:p>
          <w:p w14:paraId="723E3B3D" w14:textId="6CBB9FCE" w:rsidR="00510D95" w:rsidRPr="00A3535F" w:rsidRDefault="00510D95" w:rsidP="00510D95">
            <w:pPr>
              <w:contextualSpacing/>
              <w:jc w:val="both"/>
            </w:pPr>
            <w:r w:rsidRPr="00A3535F">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55F762" w14:textId="584BBDC2" w:rsidR="00510D95" w:rsidRPr="00A3535F" w:rsidRDefault="00510D95" w:rsidP="00510D95">
            <w:pPr>
              <w:jc w:val="both"/>
            </w:pPr>
            <w:r w:rsidRPr="00A3535F">
              <w:t xml:space="preserve">У разі подання скарги до органу оскарження після оприлюднення в електронній системі </w:t>
            </w:r>
            <w:proofErr w:type="spellStart"/>
            <w:r w:rsidRPr="00A3535F">
              <w:t>закупівель</w:t>
            </w:r>
            <w:proofErr w:type="spellEnd"/>
            <w:r w:rsidRPr="00A3535F">
              <w:t xml:space="preserve"> повідомлення про намір укласти договір про закупівлю перебіг строку для укладення договору про закупівлю зупиняється.</w:t>
            </w:r>
          </w:p>
        </w:tc>
      </w:tr>
      <w:tr w:rsidR="00510D95" w:rsidRPr="00A3535F" w14:paraId="242D462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CB03053" w14:textId="77777777" w:rsidR="00510D95" w:rsidRPr="00A3535F" w:rsidRDefault="00510D95" w:rsidP="00510D95">
            <w:pPr>
              <w:jc w:val="both"/>
              <w:rPr>
                <w:rFonts w:eastAsia="Calibri"/>
                <w:b/>
                <w:bCs/>
                <w:color w:val="121212"/>
              </w:rPr>
            </w:pPr>
            <w:r w:rsidRPr="00A3535F">
              <w:rPr>
                <w:rFonts w:eastAsia="Calibri"/>
                <w:b/>
                <w:bCs/>
                <w:color w:val="121212"/>
              </w:rPr>
              <w:t>3.</w:t>
            </w:r>
          </w:p>
        </w:tc>
        <w:tc>
          <w:tcPr>
            <w:tcW w:w="2694" w:type="dxa"/>
            <w:tcBorders>
              <w:top w:val="outset" w:sz="6" w:space="0" w:color="auto"/>
              <w:left w:val="outset" w:sz="6" w:space="0" w:color="auto"/>
              <w:bottom w:val="outset" w:sz="6" w:space="0" w:color="auto"/>
              <w:right w:val="outset" w:sz="6" w:space="0" w:color="auto"/>
            </w:tcBorders>
          </w:tcPr>
          <w:p w14:paraId="1E3AC6E2" w14:textId="77777777" w:rsidR="00510D95" w:rsidRPr="00A3535F" w:rsidRDefault="00510D95" w:rsidP="00510D95">
            <w:pPr>
              <w:jc w:val="both"/>
              <w:rPr>
                <w:rFonts w:eastAsia="Calibri"/>
                <w:color w:val="121212"/>
              </w:rPr>
            </w:pPr>
            <w:r w:rsidRPr="00A3535F">
              <w:rPr>
                <w:rFonts w:eastAsia="Calibri"/>
                <w:b/>
                <w:bCs/>
                <w:color w:val="121212"/>
              </w:rPr>
              <w:t xml:space="preserve">Проект договору про закупівлю </w:t>
            </w:r>
          </w:p>
        </w:tc>
        <w:tc>
          <w:tcPr>
            <w:tcW w:w="7087" w:type="dxa"/>
            <w:tcBorders>
              <w:top w:val="outset" w:sz="6" w:space="0" w:color="auto"/>
              <w:left w:val="outset" w:sz="6" w:space="0" w:color="auto"/>
              <w:bottom w:val="outset" w:sz="6" w:space="0" w:color="auto"/>
              <w:right w:val="single" w:sz="4" w:space="0" w:color="auto"/>
            </w:tcBorders>
          </w:tcPr>
          <w:p w14:paraId="66274AA5" w14:textId="0E247401" w:rsidR="00510D95" w:rsidRPr="00A3535F" w:rsidRDefault="00510D95" w:rsidP="00510D95">
            <w:pPr>
              <w:widowControl w:val="0"/>
              <w:ind w:right="120"/>
              <w:contextualSpacing/>
              <w:jc w:val="both"/>
            </w:pPr>
            <w:proofErr w:type="spellStart"/>
            <w:r w:rsidRPr="00A3535F">
              <w:t>Проєкт</w:t>
            </w:r>
            <w:proofErr w:type="spellEnd"/>
            <w:r w:rsidRPr="00A3535F">
              <w:t xml:space="preserve"> Договору про закупівлю викладено в </w:t>
            </w:r>
            <w:r w:rsidRPr="00A3535F">
              <w:rPr>
                <w:b/>
                <w:bCs/>
                <w:i/>
                <w:iCs/>
              </w:rPr>
              <w:t xml:space="preserve">Додатку </w:t>
            </w:r>
            <w:r w:rsidR="00626830" w:rsidRPr="00A3535F">
              <w:rPr>
                <w:b/>
                <w:bCs/>
                <w:i/>
                <w:iCs/>
              </w:rPr>
              <w:t>4</w:t>
            </w:r>
            <w:r w:rsidRPr="00A3535F">
              <w:t xml:space="preserve"> до цієї тендерної документації.</w:t>
            </w:r>
          </w:p>
          <w:p w14:paraId="0C6784C5" w14:textId="77777777" w:rsidR="00510D95" w:rsidRPr="00A3535F" w:rsidRDefault="00510D95" w:rsidP="00510D95">
            <w:pPr>
              <w:widowControl w:val="0"/>
              <w:ind w:right="120"/>
              <w:contextualSpacing/>
              <w:jc w:val="both"/>
            </w:pPr>
            <w:r w:rsidRPr="00A3535F">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0FB4BFC3" w14:textId="7A5D3176" w:rsidR="00510D95" w:rsidRPr="00A3535F" w:rsidRDefault="00510D95" w:rsidP="00510D95">
            <w:pPr>
              <w:jc w:val="both"/>
              <w:rPr>
                <w:rFonts w:eastAsia="Calibri"/>
              </w:rPr>
            </w:pPr>
            <w:r w:rsidRPr="00A3535F">
              <w:rPr>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10D95" w:rsidRPr="00A3535F" w14:paraId="7FCA726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0A6BD786" w14:textId="77777777" w:rsidR="00510D95" w:rsidRPr="00A3535F" w:rsidRDefault="00510D95" w:rsidP="00510D95">
            <w:pPr>
              <w:jc w:val="both"/>
              <w:rPr>
                <w:rFonts w:eastAsia="Calibri"/>
                <w:b/>
                <w:bCs/>
                <w:color w:val="121212"/>
              </w:rPr>
            </w:pPr>
            <w:r w:rsidRPr="00A3535F">
              <w:rPr>
                <w:rFonts w:eastAsia="Calibri"/>
                <w:b/>
                <w:bCs/>
                <w:color w:val="121212"/>
              </w:rPr>
              <w:lastRenderedPageBreak/>
              <w:t>4.</w:t>
            </w:r>
          </w:p>
        </w:tc>
        <w:tc>
          <w:tcPr>
            <w:tcW w:w="2694" w:type="dxa"/>
            <w:tcBorders>
              <w:top w:val="outset" w:sz="6" w:space="0" w:color="auto"/>
              <w:left w:val="outset" w:sz="6" w:space="0" w:color="auto"/>
              <w:bottom w:val="outset" w:sz="6" w:space="0" w:color="auto"/>
              <w:right w:val="outset" w:sz="6" w:space="0" w:color="auto"/>
            </w:tcBorders>
          </w:tcPr>
          <w:p w14:paraId="6637E3AE" w14:textId="2773D749" w:rsidR="00510D95" w:rsidRPr="00A3535F" w:rsidRDefault="00510D95" w:rsidP="00510D95">
            <w:pPr>
              <w:pStyle w:val="tj"/>
              <w:shd w:val="clear" w:color="auto" w:fill="FFFFFF"/>
              <w:spacing w:before="0" w:beforeAutospacing="0" w:after="0" w:afterAutospacing="0"/>
              <w:jc w:val="both"/>
              <w:rPr>
                <w:rFonts w:eastAsia="Calibri"/>
                <w:lang w:val="uk-UA"/>
              </w:rPr>
            </w:pPr>
            <w:r w:rsidRPr="00A3535F">
              <w:rPr>
                <w:b/>
                <w:color w:val="000000"/>
                <w:lang w:val="uk-UA"/>
              </w:rPr>
              <w:t>Умови договору про закупівлю</w:t>
            </w:r>
            <w:r w:rsidRPr="00A3535F">
              <w:rPr>
                <w:rFonts w:eastAsia="Calibri"/>
                <w:lang w:val="uk-UA"/>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10270E2B" w14:textId="77777777" w:rsidR="00510D95" w:rsidRPr="00A3535F" w:rsidRDefault="00510D95" w:rsidP="00510D95">
            <w:pPr>
              <w:widowControl w:val="0"/>
              <w:jc w:val="both"/>
              <w:rPr>
                <w:color w:val="000000" w:themeColor="text1"/>
              </w:rPr>
            </w:pPr>
            <w:r w:rsidRPr="00A3535F">
              <w:rPr>
                <w:color w:val="323232"/>
              </w:rPr>
              <w:t>Д</w:t>
            </w:r>
            <w:r w:rsidRPr="00A3535F">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3535F">
              <w:rPr>
                <w:color w:val="000000" w:themeColor="text1"/>
              </w:rPr>
              <w:t>крім частин третьої – п’ятої, сьомої – дев’ятої статті 41 Закону, та Особливостей.</w:t>
            </w:r>
          </w:p>
          <w:p w14:paraId="455737A6" w14:textId="77777777" w:rsidR="00510D95" w:rsidRPr="00A3535F" w:rsidRDefault="00510D95" w:rsidP="00510D95">
            <w:pPr>
              <w:widowControl w:val="0"/>
              <w:pBdr>
                <w:top w:val="nil"/>
                <w:left w:val="nil"/>
                <w:bottom w:val="nil"/>
                <w:right w:val="nil"/>
                <w:between w:val="nil"/>
              </w:pBdr>
              <w:jc w:val="both"/>
              <w:rPr>
                <w:color w:val="000000" w:themeColor="text1"/>
              </w:rPr>
            </w:pPr>
            <w:r w:rsidRPr="00A3535F">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14:paraId="3DFEC5B4" w14:textId="77777777" w:rsidR="00510D95" w:rsidRPr="00A3535F" w:rsidRDefault="00510D95" w:rsidP="00510D95">
            <w:pPr>
              <w:widowControl w:val="0"/>
              <w:pBdr>
                <w:top w:val="nil"/>
                <w:left w:val="nil"/>
                <w:bottom w:val="nil"/>
                <w:right w:val="nil"/>
                <w:between w:val="nil"/>
              </w:pBdr>
              <w:jc w:val="both"/>
              <w:rPr>
                <w:color w:val="000000" w:themeColor="text1"/>
              </w:rPr>
            </w:pPr>
            <w:r w:rsidRPr="00A3535F">
              <w:rPr>
                <w:color w:val="000000" w:themeColor="text1"/>
              </w:rPr>
              <w:t>визначення грошового еквівалента зобов’язання в іноземній валюті;</w:t>
            </w:r>
          </w:p>
          <w:p w14:paraId="71F36188" w14:textId="77777777" w:rsidR="00510D95" w:rsidRPr="00A3535F" w:rsidRDefault="00510D95" w:rsidP="00510D95">
            <w:pPr>
              <w:widowControl w:val="0"/>
              <w:pBdr>
                <w:top w:val="nil"/>
                <w:left w:val="nil"/>
                <w:bottom w:val="nil"/>
                <w:right w:val="nil"/>
                <w:between w:val="nil"/>
              </w:pBdr>
              <w:jc w:val="both"/>
              <w:rPr>
                <w:color w:val="000000" w:themeColor="text1"/>
              </w:rPr>
            </w:pPr>
            <w:r w:rsidRPr="00A3535F">
              <w:rPr>
                <w:color w:val="000000" w:themeColor="text1"/>
              </w:rPr>
              <w:t>перерахунку ціни в бік зменшення ціни тендерної пропозиції переможця без зменшення обсягів закупівлі;</w:t>
            </w:r>
          </w:p>
          <w:p w14:paraId="20F181C3" w14:textId="2EB63ABD" w:rsidR="00510D95" w:rsidRPr="00A3535F" w:rsidRDefault="00510D95" w:rsidP="00510D95">
            <w:pPr>
              <w:pStyle w:val="1f0"/>
              <w:jc w:val="both"/>
              <w:rPr>
                <w:rFonts w:ascii="Times New Roman" w:hAnsi="Times New Roman" w:cs="Times New Roman"/>
                <w:color w:val="000000" w:themeColor="text1"/>
                <w:lang w:val="uk-UA"/>
              </w:rPr>
            </w:pPr>
            <w:r w:rsidRPr="00A3535F">
              <w:rPr>
                <w:rFonts w:ascii="Times New Roman" w:hAnsi="Times New Roman" w:cs="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35EBE22F" w14:textId="77777777" w:rsidR="00510D95" w:rsidRPr="00A3535F" w:rsidRDefault="00510D95" w:rsidP="00510D95">
            <w:pPr>
              <w:jc w:val="both"/>
            </w:pPr>
            <w:r w:rsidRPr="00A3535F">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0F27049" w14:textId="3550F420" w:rsidR="00510D95" w:rsidRPr="00A3535F" w:rsidRDefault="00510D95" w:rsidP="00510D95">
            <w:pPr>
              <w:jc w:val="both"/>
              <w:rPr>
                <w:rFonts w:eastAsia="Calibri"/>
              </w:rPr>
            </w:pPr>
            <w:r w:rsidRPr="00A3535F">
              <w:t>Істотними умовами договору про закупівлю є предмет (найменування, кількість, якість), ціна та строк дії договору.</w:t>
            </w:r>
          </w:p>
        </w:tc>
      </w:tr>
      <w:tr w:rsidR="00510D95" w:rsidRPr="00A3535F" w14:paraId="3B2431B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69DB1817" w14:textId="77777777" w:rsidR="00510D95" w:rsidRPr="00A3535F" w:rsidRDefault="00510D95" w:rsidP="00510D95">
            <w:pPr>
              <w:rPr>
                <w:rFonts w:eastAsia="Calibri"/>
                <w:b/>
                <w:bCs/>
                <w:color w:val="121212"/>
              </w:rPr>
            </w:pPr>
            <w:r w:rsidRPr="00A3535F">
              <w:rPr>
                <w:rFonts w:eastAsia="Calibri"/>
                <w:b/>
                <w:bCs/>
                <w:color w:val="121212"/>
              </w:rPr>
              <w:t>6.</w:t>
            </w:r>
          </w:p>
        </w:tc>
        <w:tc>
          <w:tcPr>
            <w:tcW w:w="2694" w:type="dxa"/>
            <w:tcBorders>
              <w:top w:val="outset" w:sz="6" w:space="0" w:color="auto"/>
              <w:left w:val="outset" w:sz="6" w:space="0" w:color="auto"/>
              <w:bottom w:val="outset" w:sz="6" w:space="0" w:color="auto"/>
              <w:right w:val="outset" w:sz="6" w:space="0" w:color="auto"/>
            </w:tcBorders>
          </w:tcPr>
          <w:p w14:paraId="15382ADC" w14:textId="77777777" w:rsidR="00510D95" w:rsidRPr="00A3535F" w:rsidRDefault="00510D95" w:rsidP="00510D95">
            <w:pPr>
              <w:rPr>
                <w:rFonts w:eastAsia="Calibri"/>
                <w:b/>
                <w:bCs/>
                <w:color w:val="121212"/>
              </w:rPr>
            </w:pPr>
            <w:r w:rsidRPr="00A3535F">
              <w:rPr>
                <w:rFonts w:eastAsia="Calibri"/>
                <w:b/>
                <w:bCs/>
                <w:color w:val="000000"/>
              </w:rPr>
              <w:t>Забезпечення виконання договору про закупівлю</w:t>
            </w:r>
            <w:r w:rsidRPr="00A3535F">
              <w:rPr>
                <w:rFonts w:eastAsia="Calibri"/>
                <w:color w:val="000000"/>
              </w:rPr>
              <w:t> </w:t>
            </w:r>
          </w:p>
        </w:tc>
        <w:tc>
          <w:tcPr>
            <w:tcW w:w="7087" w:type="dxa"/>
            <w:tcBorders>
              <w:top w:val="outset" w:sz="6" w:space="0" w:color="auto"/>
              <w:left w:val="outset" w:sz="6" w:space="0" w:color="auto"/>
              <w:bottom w:val="outset" w:sz="6" w:space="0" w:color="auto"/>
              <w:right w:val="single" w:sz="4" w:space="0" w:color="auto"/>
            </w:tcBorders>
            <w:vAlign w:val="center"/>
          </w:tcPr>
          <w:p w14:paraId="26D1011B" w14:textId="125EC9CD" w:rsidR="00510D95" w:rsidRPr="00A3535F" w:rsidRDefault="00510D95" w:rsidP="00510D95">
            <w:pPr>
              <w:shd w:val="clear" w:color="auto" w:fill="FFFFFF"/>
              <w:ind w:firstLine="450"/>
              <w:jc w:val="both"/>
              <w:rPr>
                <w:shd w:val="clear" w:color="auto" w:fill="FFFFFF"/>
              </w:rPr>
            </w:pPr>
            <w:r w:rsidRPr="00A3535F">
              <w:t>Забезпечення виконання договору про закупівлю не вимагається.</w:t>
            </w:r>
          </w:p>
        </w:tc>
      </w:tr>
    </w:tbl>
    <w:p w14:paraId="00325D26" w14:textId="77777777" w:rsidR="00F47622" w:rsidRPr="00A3535F" w:rsidRDefault="00F47622" w:rsidP="00D2686B">
      <w:pPr>
        <w:tabs>
          <w:tab w:val="left" w:pos="6495"/>
        </w:tabs>
        <w:ind w:right="463"/>
        <w:jc w:val="both"/>
        <w:outlineLvl w:val="0"/>
        <w:rPr>
          <w:rFonts w:eastAsia="Calibri"/>
        </w:rPr>
      </w:pPr>
    </w:p>
    <w:p w14:paraId="4CD049A0" w14:textId="77777777" w:rsidR="004E72CA" w:rsidRPr="00A3535F" w:rsidRDefault="004E72CA">
      <w:pPr>
        <w:rPr>
          <w:b/>
        </w:rPr>
      </w:pPr>
      <w:r w:rsidRPr="00A3535F">
        <w:rPr>
          <w:b/>
        </w:rPr>
        <w:br w:type="page"/>
      </w:r>
    </w:p>
    <w:p w14:paraId="6F4A86D5" w14:textId="77777777" w:rsidR="000B750D" w:rsidRPr="00A3535F" w:rsidRDefault="000B750D" w:rsidP="000B750D">
      <w:pPr>
        <w:pStyle w:val="af3"/>
        <w:jc w:val="right"/>
        <w:rPr>
          <w:rFonts w:ascii="Times New Roman" w:hAnsi="Times New Roman"/>
          <w:sz w:val="24"/>
          <w:szCs w:val="24"/>
          <w:lang w:val="uk-UA"/>
        </w:rPr>
      </w:pPr>
      <w:r w:rsidRPr="00A3535F">
        <w:rPr>
          <w:rFonts w:ascii="Times New Roman" w:hAnsi="Times New Roman"/>
          <w:sz w:val="24"/>
          <w:szCs w:val="24"/>
          <w:lang w:val="uk-UA"/>
        </w:rPr>
        <w:lastRenderedPageBreak/>
        <w:t xml:space="preserve">Додаток 1 </w:t>
      </w:r>
    </w:p>
    <w:p w14:paraId="1923879A" w14:textId="77777777" w:rsidR="000B750D" w:rsidRPr="00A3535F" w:rsidRDefault="000B750D" w:rsidP="000B750D">
      <w:pPr>
        <w:pStyle w:val="af3"/>
        <w:jc w:val="right"/>
        <w:rPr>
          <w:rFonts w:ascii="Times New Roman" w:hAnsi="Times New Roman"/>
          <w:sz w:val="24"/>
          <w:szCs w:val="24"/>
          <w:lang w:val="uk-UA"/>
        </w:rPr>
      </w:pPr>
      <w:r w:rsidRPr="00A3535F">
        <w:rPr>
          <w:rFonts w:ascii="Times New Roman" w:hAnsi="Times New Roman"/>
          <w:sz w:val="24"/>
          <w:szCs w:val="24"/>
          <w:lang w:val="uk-UA"/>
        </w:rPr>
        <w:t>до Тендерної документації</w:t>
      </w:r>
    </w:p>
    <w:p w14:paraId="0315D9EB" w14:textId="77777777" w:rsidR="000B750D" w:rsidRPr="00A3535F" w:rsidRDefault="000B750D" w:rsidP="000B750D">
      <w:pPr>
        <w:pStyle w:val="af3"/>
        <w:rPr>
          <w:rFonts w:ascii="Times New Roman" w:hAnsi="Times New Roman"/>
          <w:sz w:val="24"/>
          <w:szCs w:val="24"/>
          <w:lang w:val="uk-UA"/>
        </w:rPr>
      </w:pPr>
    </w:p>
    <w:p w14:paraId="7855BDF8" w14:textId="77777777" w:rsidR="000B750D" w:rsidRPr="00A3535F" w:rsidRDefault="000B750D" w:rsidP="000B750D">
      <w:pPr>
        <w:pStyle w:val="af3"/>
        <w:jc w:val="center"/>
        <w:rPr>
          <w:rFonts w:ascii="Times New Roman" w:hAnsi="Times New Roman"/>
          <w:b/>
          <w:sz w:val="24"/>
          <w:szCs w:val="24"/>
          <w:lang w:val="uk-UA"/>
        </w:rPr>
      </w:pPr>
      <w:r w:rsidRPr="00A3535F">
        <w:rPr>
          <w:rFonts w:ascii="Times New Roman" w:hAnsi="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C65DCBE" w14:textId="77777777" w:rsidR="000B750D" w:rsidRPr="00A3535F" w:rsidRDefault="000B750D" w:rsidP="000B750D">
      <w:pPr>
        <w:jc w:val="both"/>
        <w:rPr>
          <w:b/>
          <w:bCs/>
        </w:rPr>
      </w:pPr>
    </w:p>
    <w:p w14:paraId="3AD222FD" w14:textId="77777777" w:rsidR="000B750D" w:rsidRPr="00A3535F" w:rsidRDefault="000B750D" w:rsidP="000B750D">
      <w:pPr>
        <w:jc w:val="center"/>
        <w:rPr>
          <w:b/>
        </w:rPr>
      </w:pPr>
      <w:r w:rsidRPr="00A3535F">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0B750D" w:rsidRPr="00A3535F" w14:paraId="1EA7927D" w14:textId="77777777" w:rsidTr="000B750D">
        <w:tc>
          <w:tcPr>
            <w:tcW w:w="3544" w:type="dxa"/>
          </w:tcPr>
          <w:p w14:paraId="2A952611" w14:textId="77777777" w:rsidR="000B750D" w:rsidRPr="00A3535F" w:rsidRDefault="000B750D" w:rsidP="00A3535F">
            <w:pPr>
              <w:jc w:val="center"/>
              <w:rPr>
                <w:b/>
              </w:rPr>
            </w:pPr>
            <w:r w:rsidRPr="00A3535F">
              <w:rPr>
                <w:b/>
              </w:rPr>
              <w:t>Критерій</w:t>
            </w:r>
          </w:p>
        </w:tc>
        <w:tc>
          <w:tcPr>
            <w:tcW w:w="6237" w:type="dxa"/>
          </w:tcPr>
          <w:p w14:paraId="36E23211" w14:textId="77777777" w:rsidR="000B750D" w:rsidRPr="00A3535F" w:rsidRDefault="000B750D" w:rsidP="00A3535F">
            <w:pPr>
              <w:jc w:val="center"/>
              <w:rPr>
                <w:b/>
              </w:rPr>
            </w:pPr>
            <w:r w:rsidRPr="00A3535F">
              <w:rPr>
                <w:b/>
              </w:rPr>
              <w:t>Підтвердження відповідності</w:t>
            </w:r>
          </w:p>
        </w:tc>
      </w:tr>
      <w:tr w:rsidR="000B750D" w:rsidRPr="00A3535F" w14:paraId="4F4E4124" w14:textId="77777777" w:rsidTr="000B750D">
        <w:tc>
          <w:tcPr>
            <w:tcW w:w="3544" w:type="dxa"/>
          </w:tcPr>
          <w:p w14:paraId="1DAB96DC" w14:textId="77777777" w:rsidR="000B750D" w:rsidRPr="00A3535F" w:rsidRDefault="000B750D" w:rsidP="00A3535F">
            <w:pPr>
              <w:jc w:val="both"/>
              <w:rPr>
                <w:b/>
              </w:rPr>
            </w:pPr>
            <w:r w:rsidRPr="00A3535F">
              <w:rPr>
                <w:lang w:eastAsia="uk-UA"/>
              </w:rPr>
              <w:t>Наявність в учасника процедури закупівлі обладнання, матеріально-технічної бази та технологій</w:t>
            </w:r>
          </w:p>
        </w:tc>
        <w:tc>
          <w:tcPr>
            <w:tcW w:w="6237" w:type="dxa"/>
          </w:tcPr>
          <w:p w14:paraId="2818825F" w14:textId="22634C25" w:rsidR="000B750D" w:rsidRPr="00A3535F" w:rsidRDefault="000B750D" w:rsidP="004358F9">
            <w:pPr>
              <w:spacing w:after="120"/>
              <w:ind w:firstLine="284"/>
              <w:jc w:val="both"/>
            </w:pPr>
            <w:r w:rsidRPr="00A3535F">
              <w:t>Не застосовується</w:t>
            </w:r>
          </w:p>
        </w:tc>
      </w:tr>
      <w:tr w:rsidR="000B750D" w:rsidRPr="00A3535F" w14:paraId="17BA6B67"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0825D8A0" w14:textId="77777777" w:rsidR="000B750D" w:rsidRPr="00A3535F" w:rsidRDefault="000B750D" w:rsidP="00A3535F">
            <w:pPr>
              <w:widowControl w:val="0"/>
              <w:tabs>
                <w:tab w:val="left" w:pos="1080"/>
              </w:tabs>
              <w:jc w:val="both"/>
            </w:pPr>
            <w:r w:rsidRPr="00A3535F">
              <w:rPr>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left w:val="single" w:sz="4" w:space="0" w:color="000001"/>
              <w:right w:val="single" w:sz="4" w:space="0" w:color="000001"/>
            </w:tcBorders>
          </w:tcPr>
          <w:p w14:paraId="2EF41DBC" w14:textId="77777777" w:rsidR="000B750D" w:rsidRPr="00A3535F" w:rsidRDefault="000B750D" w:rsidP="00A3535F">
            <w:pPr>
              <w:tabs>
                <w:tab w:val="left" w:pos="284"/>
              </w:tabs>
              <w:jc w:val="both"/>
            </w:pPr>
            <w:r w:rsidRPr="00A3535F">
              <w:t xml:space="preserve">Довідка у довільній формі про наявність досвіду виконання аналогічного договору, в якій повинна бути зазначена інформація про найменування підприємства (організації, установи тощо), для якого аналогічні товари поставлялися  із зазначенням предмета договору, адреси та контактні телефони. </w:t>
            </w:r>
          </w:p>
          <w:p w14:paraId="66258432" w14:textId="53BE85A5" w:rsidR="000B750D" w:rsidRPr="00A3535F" w:rsidRDefault="000B750D" w:rsidP="00A3535F">
            <w:pPr>
              <w:tabs>
                <w:tab w:val="left" w:pos="284"/>
              </w:tabs>
              <w:jc w:val="both"/>
              <w:rPr>
                <w:color w:val="FF0000"/>
              </w:rPr>
            </w:pPr>
            <w:r w:rsidRPr="00A3535F">
              <w:t xml:space="preserve">Аналогічним вважається договір, за яким учасник реалізовував </w:t>
            </w:r>
            <w:r w:rsidR="00A3535F" w:rsidRPr="00A3535F">
              <w:t>машини для обробки даних</w:t>
            </w:r>
            <w:r w:rsidRPr="00A3535F">
              <w:t xml:space="preserve"> або за</w:t>
            </w:r>
            <w:r w:rsidRPr="00A3535F">
              <w:rPr>
                <w:color w:val="FF0000"/>
              </w:rPr>
              <w:t xml:space="preserve"> </w:t>
            </w:r>
            <w:r w:rsidRPr="00A3535F">
              <w:rPr>
                <w:color w:val="000000"/>
              </w:rPr>
              <w:t>ДК 021:2015–</w:t>
            </w:r>
            <w:r w:rsidRPr="00A3535F">
              <w:t>302</w:t>
            </w:r>
            <w:r w:rsidR="00E01DDB">
              <w:t>1</w:t>
            </w:r>
            <w:r w:rsidRPr="00A3535F">
              <w:t>0000-</w:t>
            </w:r>
            <w:r w:rsidR="00E01DDB">
              <w:t>4</w:t>
            </w:r>
            <w:r w:rsidRPr="00A3535F">
              <w:t>:</w:t>
            </w:r>
            <w:r w:rsidR="00A3535F" w:rsidRPr="00A3535F">
              <w:t xml:space="preserve"> Машини для обробки даних (апаратна частина)</w:t>
            </w:r>
            <w:r w:rsidRPr="00A3535F">
              <w:t>.</w:t>
            </w:r>
          </w:p>
          <w:p w14:paraId="484D5645" w14:textId="77777777" w:rsidR="000B750D" w:rsidRPr="00A3535F" w:rsidRDefault="000B750D" w:rsidP="00A3535F">
            <w:pPr>
              <w:tabs>
                <w:tab w:val="left" w:pos="284"/>
              </w:tabs>
              <w:jc w:val="both"/>
            </w:pPr>
            <w:r w:rsidRPr="00A3535F">
              <w:t>До довідки додаються підтвердні документи: копія  зазначеного у довідці договору (такий договір повинен містити усі додатки, які є невід’ємною частиною договору (якщо є такі додатки), актів прийому-передачі товарів тощо до цього договору, що підтверджують належне виконання зазначеного договору.</w:t>
            </w:r>
          </w:p>
          <w:p w14:paraId="59F36251" w14:textId="77777777" w:rsidR="000B750D" w:rsidRPr="00A3535F" w:rsidRDefault="000B750D" w:rsidP="00A3535F">
            <w:pPr>
              <w:jc w:val="both"/>
            </w:pPr>
            <w:r w:rsidRPr="00A3535F">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p w14:paraId="690FA1AD" w14:textId="77777777" w:rsidR="000B750D" w:rsidRPr="00A3535F" w:rsidRDefault="000B750D" w:rsidP="00A3535F">
            <w:pPr>
              <w:jc w:val="both"/>
              <w:rPr>
                <w:color w:val="FF0000"/>
              </w:rPr>
            </w:pPr>
          </w:p>
        </w:tc>
      </w:tr>
      <w:tr w:rsidR="000B750D" w:rsidRPr="00A3535F" w14:paraId="779F42F3"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65B70411" w14:textId="77777777" w:rsidR="000B750D" w:rsidRPr="00A3535F" w:rsidRDefault="000B750D" w:rsidP="00A3535F">
            <w:pPr>
              <w:jc w:val="both"/>
              <w:rPr>
                <w:b/>
              </w:rPr>
            </w:pPr>
            <w:r w:rsidRPr="00A3535F">
              <w:rPr>
                <w:lang w:eastAsia="uk-UA"/>
              </w:rPr>
              <w:t>Наявність в учасника процедури закупівлі працівників відповідної кваліфікації, які мають необхідні знання та досвід</w:t>
            </w:r>
          </w:p>
        </w:tc>
        <w:tc>
          <w:tcPr>
            <w:tcW w:w="6237" w:type="dxa"/>
            <w:tcBorders>
              <w:left w:val="single" w:sz="4" w:space="0" w:color="000001"/>
              <w:right w:val="single" w:sz="4" w:space="0" w:color="000001"/>
            </w:tcBorders>
          </w:tcPr>
          <w:p w14:paraId="2FC01981" w14:textId="26F3A86F" w:rsidR="000B750D" w:rsidRPr="00A3535F" w:rsidRDefault="000B750D" w:rsidP="004358F9">
            <w:pPr>
              <w:widowControl w:val="0"/>
              <w:spacing w:beforeLines="20" w:before="48" w:after="120"/>
              <w:contextualSpacing/>
              <w:jc w:val="both"/>
            </w:pPr>
            <w:r w:rsidRPr="00A3535F">
              <w:t>Не застосовується</w:t>
            </w:r>
          </w:p>
        </w:tc>
      </w:tr>
      <w:tr w:rsidR="000B750D" w:rsidRPr="00A3535F" w14:paraId="358F0C17"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33D8635B" w14:textId="77777777" w:rsidR="000B750D" w:rsidRPr="00A3535F" w:rsidRDefault="000B750D" w:rsidP="00A3535F">
            <w:pPr>
              <w:jc w:val="both"/>
              <w:rPr>
                <w:b/>
              </w:rPr>
            </w:pPr>
            <w:r w:rsidRPr="00A3535F">
              <w:rPr>
                <w:lang w:eastAsia="uk-UA"/>
              </w:rPr>
              <w:t>Н</w:t>
            </w:r>
            <w:r w:rsidRPr="00A3535F">
              <w:rPr>
                <w:bCs/>
                <w:lang w:eastAsia="uk-UA"/>
              </w:rPr>
              <w:t>аявність фінансової спроможності, яка підтверджується фінансовою звітністю</w:t>
            </w:r>
          </w:p>
        </w:tc>
        <w:tc>
          <w:tcPr>
            <w:tcW w:w="6237" w:type="dxa"/>
            <w:tcBorders>
              <w:left w:val="single" w:sz="4" w:space="0" w:color="000001"/>
              <w:right w:val="single" w:sz="4" w:space="0" w:color="000001"/>
            </w:tcBorders>
          </w:tcPr>
          <w:p w14:paraId="0F68764C" w14:textId="77777777" w:rsidR="000B750D" w:rsidRPr="00A3535F" w:rsidRDefault="000B750D" w:rsidP="00A3535F">
            <w:pPr>
              <w:rPr>
                <w:b/>
              </w:rPr>
            </w:pPr>
            <w:r w:rsidRPr="00A3535F">
              <w:rPr>
                <w:lang w:eastAsia="uk-UA"/>
              </w:rPr>
              <w:t>Не застосовується</w:t>
            </w:r>
          </w:p>
        </w:tc>
      </w:tr>
    </w:tbl>
    <w:p w14:paraId="6C4A1E84" w14:textId="77777777" w:rsidR="000B750D" w:rsidRPr="00A3535F" w:rsidRDefault="000B750D" w:rsidP="000B750D">
      <w:pPr>
        <w:pStyle w:val="af3"/>
        <w:jc w:val="center"/>
        <w:rPr>
          <w:b/>
          <w:lang w:val="uk-UA"/>
        </w:rPr>
      </w:pPr>
    </w:p>
    <w:p w14:paraId="7281B0B3" w14:textId="77777777" w:rsidR="000B750D" w:rsidRPr="00A3535F" w:rsidRDefault="000B750D" w:rsidP="000B750D">
      <w:pPr>
        <w:pStyle w:val="af3"/>
        <w:jc w:val="center"/>
        <w:rPr>
          <w:b/>
          <w:lang w:val="uk-UA"/>
        </w:rPr>
      </w:pPr>
    </w:p>
    <w:p w14:paraId="7464C1E1" w14:textId="77777777" w:rsidR="000B750D" w:rsidRPr="00A3535F" w:rsidRDefault="000B750D" w:rsidP="000B750D">
      <w:pPr>
        <w:pStyle w:val="af3"/>
        <w:jc w:val="center"/>
        <w:rPr>
          <w:rFonts w:ascii="Times New Roman" w:hAnsi="Times New Roman"/>
          <w:b/>
          <w:sz w:val="24"/>
          <w:szCs w:val="24"/>
          <w:lang w:val="uk-UA"/>
        </w:rPr>
      </w:pPr>
      <w:r w:rsidRPr="00A3535F">
        <w:rPr>
          <w:rFonts w:ascii="Times New Roman" w:hAnsi="Times New Roman"/>
          <w:b/>
          <w:sz w:val="24"/>
          <w:szCs w:val="24"/>
          <w:lang w:val="uk-UA"/>
        </w:rPr>
        <w:t>2. Підтвердження відповідності УЧАСНИКА/ПЕРЕМОЖЦЯ (в тому числі для об’єднання учасників як учасника процедури) вимогам, визначеним у пункті 47 Особливостей</w:t>
      </w:r>
    </w:p>
    <w:p w14:paraId="586EC282" w14:textId="77777777" w:rsidR="000B750D" w:rsidRPr="00A3535F" w:rsidRDefault="000B750D" w:rsidP="000B750D">
      <w:pPr>
        <w:pStyle w:val="af3"/>
        <w:rPr>
          <w:b/>
          <w:i/>
          <w:iCs/>
          <w:bdr w:val="none" w:sz="0" w:space="0" w:color="auto" w:frame="1"/>
          <w:shd w:val="clear" w:color="auto" w:fill="FFFFFF"/>
          <w:lang w:val="uk-UA"/>
        </w:rPr>
      </w:pPr>
    </w:p>
    <w:p w14:paraId="2C28D31D" w14:textId="77777777" w:rsidR="000B750D" w:rsidRPr="00A3535F" w:rsidRDefault="000B750D" w:rsidP="000B750D">
      <w:pPr>
        <w:ind w:firstLine="567"/>
        <w:jc w:val="both"/>
        <w:rPr>
          <w:b/>
        </w:rPr>
      </w:pPr>
      <w:r w:rsidRPr="00A3535F">
        <w:rPr>
          <w:b/>
          <w:i/>
          <w:iCs/>
          <w:bdr w:val="none" w:sz="0" w:space="0" w:color="auto" w:frame="1"/>
          <w:shd w:val="clear" w:color="auto" w:fill="FFFFFF"/>
        </w:rPr>
        <w:t xml:space="preserve">2.1. </w:t>
      </w:r>
      <w:r w:rsidRPr="00A3535F">
        <w:rPr>
          <w:b/>
          <w:iCs/>
          <w:bdr w:val="none" w:sz="0" w:space="0" w:color="auto" w:frame="1"/>
          <w:shd w:val="clear" w:color="auto" w:fill="FFFFFF"/>
        </w:rPr>
        <w:t>Для учасників</w:t>
      </w:r>
      <w:r w:rsidRPr="00A3535F">
        <w:t xml:space="preserve"> Замовник не вимагає від учасника процедури закупівлі під час подання тендерної пропозиції в електронній системі </w:t>
      </w:r>
      <w:proofErr w:type="spellStart"/>
      <w:r w:rsidRPr="00A3535F">
        <w:t>закупівель</w:t>
      </w:r>
      <w:proofErr w:type="spellEnd"/>
      <w:r w:rsidRPr="00A3535F">
        <w:t xml:space="preserve"> будь-яких документів, що підтверджують </w:t>
      </w:r>
      <w:r w:rsidRPr="00A3535F">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37C9DD" w14:textId="77777777" w:rsidR="000B750D" w:rsidRPr="00A3535F" w:rsidRDefault="000B750D" w:rsidP="000B750D">
      <w:pPr>
        <w:widowControl w:val="0"/>
        <w:ind w:firstLine="567"/>
        <w:jc w:val="both"/>
      </w:pPr>
      <w:r w:rsidRPr="00A3535F">
        <w:t xml:space="preserve">Учасник процедури закупівлі підтверджує відсутність підстав, зазначених у пункті 47 Особливостей (крім підпункту 1 і 7, абзацу чотирнадцятого цього пункту), </w:t>
      </w:r>
      <w:r w:rsidRPr="00A3535F">
        <w:rPr>
          <w:b/>
        </w:rPr>
        <w:t>шляхом самостійного декларування відсутності таких підстав</w:t>
      </w:r>
      <w:r w:rsidRPr="00A3535F">
        <w:t xml:space="preserve"> в електронній системі </w:t>
      </w:r>
      <w:proofErr w:type="spellStart"/>
      <w:r w:rsidRPr="00A3535F">
        <w:t>закупівель</w:t>
      </w:r>
      <w:proofErr w:type="spellEnd"/>
      <w:r w:rsidRPr="00A3535F">
        <w:t xml:space="preserve"> під час подання тендерної пропозиції.</w:t>
      </w:r>
    </w:p>
    <w:p w14:paraId="38480451" w14:textId="77777777" w:rsidR="000B750D" w:rsidRPr="00A3535F" w:rsidRDefault="000B750D" w:rsidP="000B750D">
      <w:pPr>
        <w:widowControl w:val="0"/>
        <w:ind w:firstLine="567"/>
        <w:jc w:val="both"/>
      </w:pPr>
      <w:r w:rsidRPr="00A3535F">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3535F">
        <w:t>закупівель</w:t>
      </w:r>
      <w:proofErr w:type="spellEnd"/>
      <w:r w:rsidRPr="00A3535F">
        <w:t xml:space="preserve"> відсутність в учасника процедури закупівлі підстав, визначених підпунктами 1 і 7 цього пункту.</w:t>
      </w:r>
    </w:p>
    <w:p w14:paraId="3DDA79E2" w14:textId="77777777" w:rsidR="000B750D" w:rsidRPr="00A3535F" w:rsidRDefault="000B750D" w:rsidP="000B750D">
      <w:pPr>
        <w:widowControl w:val="0"/>
        <w:ind w:firstLine="567"/>
        <w:jc w:val="both"/>
      </w:pPr>
      <w:r w:rsidRPr="00A3535F">
        <w:t xml:space="preserve">Учасник  повинен надати </w:t>
      </w:r>
      <w:r w:rsidRPr="00A3535F">
        <w:rPr>
          <w:b/>
        </w:rPr>
        <w:t>довідку в довільній формі</w:t>
      </w:r>
      <w:r w:rsidRPr="00A3535F">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2A082" w14:textId="77777777" w:rsidR="000B750D" w:rsidRPr="00A3535F" w:rsidRDefault="000B750D" w:rsidP="000B750D">
      <w:pPr>
        <w:widowControl w:val="0"/>
        <w:ind w:firstLine="567"/>
        <w:jc w:val="both"/>
        <w:rPr>
          <w:i/>
          <w:iCs/>
          <w:sz w:val="20"/>
          <w:szCs w:val="20"/>
        </w:rPr>
      </w:pPr>
      <w:r w:rsidRPr="00A3535F">
        <w:rPr>
          <w:i/>
          <w:iCs/>
          <w:sz w:val="20"/>
          <w:szCs w:val="20"/>
        </w:rPr>
        <w:t xml:space="preserve">Якщо на момент подання тендерної пропозиції учасником в електронній системі </w:t>
      </w:r>
      <w:proofErr w:type="spellStart"/>
      <w:r w:rsidRPr="00A3535F">
        <w:rPr>
          <w:i/>
          <w:iCs/>
          <w:sz w:val="20"/>
          <w:szCs w:val="20"/>
        </w:rPr>
        <w:t>закупівель</w:t>
      </w:r>
      <w:proofErr w:type="spellEnd"/>
      <w:r w:rsidRPr="00A3535F">
        <w:rPr>
          <w:i/>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5440B2" w14:textId="77777777" w:rsidR="000B750D" w:rsidRPr="00A3535F" w:rsidRDefault="000B750D" w:rsidP="000B750D">
      <w:pPr>
        <w:spacing w:before="120"/>
        <w:ind w:firstLine="567"/>
        <w:jc w:val="both"/>
      </w:pPr>
    </w:p>
    <w:p w14:paraId="3A429940" w14:textId="77777777" w:rsidR="000B750D" w:rsidRPr="00A3535F" w:rsidRDefault="000B750D" w:rsidP="000B750D">
      <w:pPr>
        <w:widowControl w:val="0"/>
        <w:ind w:firstLine="567"/>
        <w:jc w:val="both"/>
      </w:pPr>
      <w:r w:rsidRPr="00A3535F">
        <w:rPr>
          <w:b/>
        </w:rPr>
        <w:t>2.2.</w:t>
      </w:r>
      <w:r w:rsidRPr="00A3535F">
        <w:t xml:space="preserve"> </w:t>
      </w:r>
      <w:r w:rsidRPr="00A3535F">
        <w:rPr>
          <w:b/>
        </w:rPr>
        <w:t>Для переможця:</w:t>
      </w:r>
      <w:r w:rsidRPr="00A3535F">
        <w:rPr>
          <w:sz w:val="28"/>
          <w:szCs w:val="28"/>
          <w:shd w:val="solid" w:color="FFFFFF" w:fill="FFFFFF"/>
        </w:rPr>
        <w:t xml:space="preserve"> </w:t>
      </w:r>
      <w:r w:rsidRPr="00A3535F">
        <w:t xml:space="preserve">Переможець процедури закупівлі у строк, що не перевищує чотири дні з дати оприлюднення в електронній системі </w:t>
      </w:r>
      <w:proofErr w:type="spellStart"/>
      <w:r w:rsidRPr="00A3535F">
        <w:t>закупівель</w:t>
      </w:r>
      <w:proofErr w:type="spellEnd"/>
      <w:r w:rsidRPr="00A3535F">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535F">
        <w:t>закупівель</w:t>
      </w:r>
      <w:proofErr w:type="spellEnd"/>
      <w:r w:rsidRPr="00A3535F">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7FDEE27" w14:textId="77777777" w:rsidR="000B750D" w:rsidRPr="00A3535F" w:rsidRDefault="000B750D" w:rsidP="000B750D">
      <w:pPr>
        <w:widowControl w:val="0"/>
        <w:ind w:firstLine="567"/>
        <w:jc w:val="both"/>
        <w:rPr>
          <w:sz w:val="20"/>
          <w:szCs w:val="20"/>
        </w:rPr>
      </w:pPr>
      <w:r w:rsidRPr="00A3535F">
        <w:rPr>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A60B4F" w14:textId="77777777" w:rsidR="000B750D" w:rsidRPr="00A3535F" w:rsidRDefault="000B750D" w:rsidP="000B750D">
      <w:pPr>
        <w:spacing w:before="120"/>
        <w:ind w:firstLine="567"/>
        <w:jc w:val="both"/>
        <w:rPr>
          <w:b/>
          <w:color w:val="000000"/>
          <w:sz w:val="20"/>
          <w:szCs w:val="20"/>
        </w:rPr>
      </w:pPr>
      <w:r w:rsidRPr="00A3535F">
        <w:rPr>
          <w:b/>
          <w:color w:val="000000"/>
          <w:sz w:val="20"/>
          <w:szCs w:val="20"/>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350"/>
        <w:gridCol w:w="4898"/>
      </w:tblGrid>
      <w:tr w:rsidR="000B750D" w:rsidRPr="00A3535F" w14:paraId="148D1549" w14:textId="77777777" w:rsidTr="003F46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CB7EF" w14:textId="77777777" w:rsidR="000B750D" w:rsidRPr="00A3535F" w:rsidRDefault="000B750D" w:rsidP="00A3535F">
            <w:pPr>
              <w:ind w:left="100"/>
              <w:jc w:val="center"/>
              <w:rPr>
                <w:sz w:val="20"/>
                <w:szCs w:val="20"/>
              </w:rPr>
            </w:pPr>
            <w:r w:rsidRPr="00A3535F">
              <w:rPr>
                <w:b/>
                <w:sz w:val="20"/>
                <w:szCs w:val="20"/>
              </w:rPr>
              <w:t>№</w:t>
            </w:r>
          </w:p>
          <w:p w14:paraId="16F90453" w14:textId="77777777" w:rsidR="000B750D" w:rsidRPr="00A3535F" w:rsidRDefault="000B750D" w:rsidP="00A3535F">
            <w:pPr>
              <w:ind w:left="100"/>
              <w:jc w:val="center"/>
              <w:rPr>
                <w:sz w:val="20"/>
                <w:szCs w:val="20"/>
              </w:rPr>
            </w:pPr>
            <w:r w:rsidRPr="00A3535F">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795FA" w14:textId="77777777" w:rsidR="000B750D" w:rsidRPr="00A3535F" w:rsidRDefault="000B750D" w:rsidP="00A3535F">
            <w:pPr>
              <w:ind w:left="100"/>
              <w:jc w:val="center"/>
              <w:rPr>
                <w:sz w:val="20"/>
                <w:szCs w:val="20"/>
              </w:rPr>
            </w:pPr>
            <w:r w:rsidRPr="00A3535F">
              <w:rPr>
                <w:b/>
                <w:sz w:val="20"/>
                <w:szCs w:val="20"/>
              </w:rPr>
              <w:t xml:space="preserve">Вимоги </w:t>
            </w:r>
            <w:r w:rsidRPr="00A3535F">
              <w:rPr>
                <w:sz w:val="20"/>
                <w:szCs w:val="20"/>
              </w:rPr>
              <w:t>згідно з п. 47 Особливостей</w:t>
            </w:r>
          </w:p>
          <w:p w14:paraId="0BB19002" w14:textId="77777777" w:rsidR="000B750D" w:rsidRPr="00A3535F" w:rsidRDefault="000B750D" w:rsidP="00A3535F">
            <w:pPr>
              <w:ind w:left="100"/>
              <w:jc w:val="center"/>
              <w:rPr>
                <w:sz w:val="20"/>
                <w:szCs w:val="20"/>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E5DB1" w14:textId="77777777" w:rsidR="000B750D" w:rsidRPr="00A3535F" w:rsidRDefault="000B750D" w:rsidP="00A3535F">
            <w:pPr>
              <w:ind w:left="100"/>
              <w:jc w:val="center"/>
              <w:rPr>
                <w:sz w:val="20"/>
                <w:szCs w:val="20"/>
              </w:rPr>
            </w:pPr>
            <w:r w:rsidRPr="00A3535F">
              <w:rPr>
                <w:b/>
                <w:sz w:val="20"/>
                <w:szCs w:val="20"/>
              </w:rPr>
              <w:t xml:space="preserve">Переможець торгів на виконання вимоги </w:t>
            </w:r>
            <w:r w:rsidRPr="00A3535F">
              <w:rPr>
                <w:sz w:val="20"/>
                <w:szCs w:val="20"/>
              </w:rPr>
              <w:t>згідно з п. 47 Особливостей</w:t>
            </w:r>
            <w:r w:rsidRPr="00A3535F">
              <w:rPr>
                <w:b/>
                <w:sz w:val="20"/>
                <w:szCs w:val="20"/>
              </w:rPr>
              <w:t xml:space="preserve"> (підтвердження відсутності підстав) повинен надати таку інформацію:</w:t>
            </w:r>
          </w:p>
        </w:tc>
      </w:tr>
      <w:tr w:rsidR="000B750D" w:rsidRPr="00A3535F" w14:paraId="7488CDDE" w14:textId="77777777" w:rsidTr="003F46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5E06" w14:textId="77777777" w:rsidR="000B750D" w:rsidRPr="00A3535F" w:rsidRDefault="000B750D" w:rsidP="00A3535F">
            <w:pPr>
              <w:ind w:left="100"/>
              <w:jc w:val="center"/>
              <w:rPr>
                <w:sz w:val="20"/>
                <w:szCs w:val="20"/>
              </w:rPr>
            </w:pPr>
            <w:r w:rsidRPr="00A3535F">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1D11C"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C02392" w14:textId="77777777" w:rsidR="000B750D" w:rsidRPr="00A3535F" w:rsidRDefault="000B750D" w:rsidP="00A3535F">
            <w:pPr>
              <w:jc w:val="both"/>
              <w:rPr>
                <w:b/>
                <w:sz w:val="20"/>
                <w:szCs w:val="20"/>
              </w:rPr>
            </w:pPr>
            <w:r w:rsidRPr="00A3535F">
              <w:rPr>
                <w:b/>
                <w:sz w:val="20"/>
                <w:szCs w:val="20"/>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18FF" w14:textId="4247880F" w:rsidR="000B750D" w:rsidRPr="00A3535F" w:rsidRDefault="000B750D" w:rsidP="00A3535F">
            <w:pPr>
              <w:ind w:right="140"/>
              <w:jc w:val="both"/>
              <w:rPr>
                <w:color w:val="FF0000"/>
                <w:sz w:val="20"/>
                <w:szCs w:val="20"/>
              </w:rPr>
            </w:pPr>
            <w:r w:rsidRPr="00A3535F">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535F">
              <w:rPr>
                <w:sz w:val="20"/>
                <w:szCs w:val="20"/>
              </w:rPr>
              <w:t>керівника</w:t>
            </w:r>
            <w:r w:rsidRPr="00A3535F">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535F">
              <w:rPr>
                <w:b/>
                <w:sz w:val="20"/>
                <w:szCs w:val="20"/>
              </w:rPr>
              <w:t>вебресурсі</w:t>
            </w:r>
            <w:proofErr w:type="spellEnd"/>
            <w:r w:rsidRPr="00A3535F">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750D" w:rsidRPr="00A3535F" w14:paraId="133B6DB1" w14:textId="77777777" w:rsidTr="003F4693">
        <w:trPr>
          <w:trHeight w:val="20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B8AE" w14:textId="77777777" w:rsidR="000B750D" w:rsidRPr="00A3535F" w:rsidRDefault="000B750D" w:rsidP="00A3535F">
            <w:pPr>
              <w:ind w:left="100"/>
              <w:jc w:val="center"/>
              <w:rPr>
                <w:sz w:val="20"/>
                <w:szCs w:val="20"/>
              </w:rPr>
            </w:pPr>
            <w:r w:rsidRPr="00A3535F">
              <w:rPr>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FCEF1" w14:textId="77777777" w:rsidR="000B750D" w:rsidRPr="00A3535F" w:rsidRDefault="000B750D" w:rsidP="00A3535F">
            <w:pPr>
              <w:widowControl w:val="0"/>
              <w:spacing w:before="120"/>
              <w:jc w:val="both"/>
              <w:rPr>
                <w:sz w:val="20"/>
                <w:szCs w:val="20"/>
              </w:rPr>
            </w:pPr>
            <w:r w:rsidRPr="00A3535F">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82C452" w14:textId="77777777" w:rsidR="000B750D" w:rsidRPr="00A3535F" w:rsidRDefault="000B750D" w:rsidP="00A3535F">
            <w:pPr>
              <w:ind w:right="140"/>
              <w:jc w:val="both"/>
              <w:rPr>
                <w:b/>
                <w:bCs/>
                <w:sz w:val="20"/>
                <w:szCs w:val="20"/>
              </w:rPr>
            </w:pPr>
            <w:r w:rsidRPr="00A3535F">
              <w:rPr>
                <w:b/>
                <w:bCs/>
                <w:sz w:val="20"/>
                <w:szCs w:val="20"/>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B276A6" w14:textId="77777777" w:rsidR="000B750D" w:rsidRPr="00A3535F" w:rsidRDefault="000B750D" w:rsidP="00A3535F">
            <w:pPr>
              <w:jc w:val="both"/>
              <w:rPr>
                <w:b/>
                <w:sz w:val="20"/>
                <w:szCs w:val="20"/>
              </w:rPr>
            </w:pPr>
            <w:r w:rsidRPr="00A3535F">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37E979E" w14:textId="77777777" w:rsidR="000B750D" w:rsidRPr="00A3535F" w:rsidRDefault="000B750D" w:rsidP="00A3535F">
            <w:pPr>
              <w:jc w:val="both"/>
              <w:rPr>
                <w:b/>
                <w:sz w:val="20"/>
                <w:szCs w:val="20"/>
              </w:rPr>
            </w:pPr>
          </w:p>
          <w:p w14:paraId="3A8B7605" w14:textId="77777777" w:rsidR="000B750D" w:rsidRPr="00A3535F" w:rsidRDefault="000B750D" w:rsidP="00A3535F">
            <w:pPr>
              <w:jc w:val="both"/>
              <w:rPr>
                <w:sz w:val="20"/>
                <w:szCs w:val="20"/>
              </w:rPr>
            </w:pPr>
            <w:r w:rsidRPr="00A3535F">
              <w:rPr>
                <w:b/>
                <w:color w:val="00B0F0"/>
                <w:sz w:val="20"/>
                <w:szCs w:val="20"/>
              </w:rPr>
              <w:t xml:space="preserve">Документ повинен бути виданий/сформований\отриманий не </w:t>
            </w:r>
            <w:proofErr w:type="spellStart"/>
            <w:r w:rsidRPr="00A3535F">
              <w:rPr>
                <w:b/>
                <w:color w:val="00B0F0"/>
                <w:sz w:val="20"/>
                <w:szCs w:val="20"/>
              </w:rPr>
              <w:t>більшн</w:t>
            </w:r>
            <w:proofErr w:type="spellEnd"/>
            <w:r w:rsidRPr="00A3535F">
              <w:rPr>
                <w:b/>
                <w:color w:val="00B0F0"/>
                <w:sz w:val="20"/>
                <w:szCs w:val="20"/>
              </w:rPr>
              <w:t xml:space="preserve"> </w:t>
            </w:r>
            <w:proofErr w:type="spellStart"/>
            <w:r w:rsidRPr="00A3535F">
              <w:rPr>
                <w:b/>
                <w:color w:val="00B0F0"/>
                <w:sz w:val="20"/>
                <w:szCs w:val="20"/>
              </w:rPr>
              <w:t>тридцятиденної</w:t>
            </w:r>
            <w:proofErr w:type="spellEnd"/>
            <w:r w:rsidRPr="00A3535F">
              <w:rPr>
                <w:b/>
                <w:color w:val="00B0F0"/>
                <w:sz w:val="20"/>
                <w:szCs w:val="20"/>
              </w:rPr>
              <w:t xml:space="preserve"> давнини від дати подання документа.</w:t>
            </w:r>
            <w:r w:rsidRPr="00A3535F">
              <w:rPr>
                <w:color w:val="00B0F0"/>
                <w:sz w:val="20"/>
                <w:szCs w:val="20"/>
              </w:rPr>
              <w:t> </w:t>
            </w:r>
          </w:p>
        </w:tc>
      </w:tr>
      <w:tr w:rsidR="000B750D" w:rsidRPr="00A3535F" w14:paraId="36585921" w14:textId="77777777" w:rsidTr="003F4693">
        <w:trPr>
          <w:trHeight w:val="17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BEAE7" w14:textId="77777777" w:rsidR="000B750D" w:rsidRPr="00A3535F" w:rsidRDefault="000B750D" w:rsidP="00A3535F">
            <w:pPr>
              <w:ind w:left="100"/>
              <w:jc w:val="center"/>
              <w:rPr>
                <w:sz w:val="20"/>
                <w:szCs w:val="20"/>
              </w:rPr>
            </w:pPr>
            <w:r w:rsidRPr="00A3535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F8453"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A426E9" w14:textId="77777777" w:rsidR="000B750D" w:rsidRPr="00A3535F" w:rsidRDefault="000B750D" w:rsidP="00A3535F">
            <w:pPr>
              <w:jc w:val="both"/>
              <w:rPr>
                <w:b/>
                <w:sz w:val="20"/>
                <w:szCs w:val="20"/>
              </w:rPr>
            </w:pPr>
            <w:r w:rsidRPr="00A3535F">
              <w:rPr>
                <w:b/>
                <w:sz w:val="20"/>
                <w:szCs w:val="20"/>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75B2C7" w14:textId="77777777" w:rsidR="000B750D" w:rsidRPr="00A3535F" w:rsidRDefault="000B750D" w:rsidP="00A3535F">
            <w:pPr>
              <w:widowControl w:val="0"/>
              <w:spacing w:line="276" w:lineRule="auto"/>
              <w:rPr>
                <w:b/>
                <w:sz w:val="20"/>
                <w:szCs w:val="20"/>
              </w:rPr>
            </w:pPr>
          </w:p>
        </w:tc>
      </w:tr>
      <w:tr w:rsidR="000B750D" w:rsidRPr="00A3535F" w14:paraId="77C188A1" w14:textId="77777777" w:rsidTr="003F4693">
        <w:trPr>
          <w:trHeight w:val="40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022D9" w14:textId="77777777" w:rsidR="000B750D" w:rsidRPr="00A3535F" w:rsidRDefault="000B750D" w:rsidP="00A3535F">
            <w:pPr>
              <w:ind w:left="100"/>
              <w:jc w:val="center"/>
              <w:rPr>
                <w:b/>
                <w:sz w:val="20"/>
                <w:szCs w:val="20"/>
              </w:rPr>
            </w:pPr>
            <w:r w:rsidRPr="00A3535F">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5D332" w14:textId="77777777" w:rsidR="000B750D" w:rsidRPr="00A3535F" w:rsidRDefault="000B750D" w:rsidP="00A3535F">
            <w:pPr>
              <w:jc w:val="both"/>
              <w:rPr>
                <w:sz w:val="20"/>
                <w:szCs w:val="20"/>
              </w:rPr>
            </w:pPr>
            <w:r w:rsidRPr="00A3535F">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240274" w14:textId="77777777" w:rsidR="000B750D" w:rsidRPr="00A3535F" w:rsidRDefault="000B750D" w:rsidP="00A3535F">
            <w:pPr>
              <w:jc w:val="both"/>
              <w:rPr>
                <w:b/>
                <w:sz w:val="20"/>
                <w:szCs w:val="20"/>
              </w:rPr>
            </w:pPr>
            <w:r w:rsidRPr="00A3535F">
              <w:rPr>
                <w:b/>
                <w:sz w:val="20"/>
                <w:szCs w:val="20"/>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D517" w14:textId="77777777" w:rsidR="000B750D" w:rsidRPr="00A3535F" w:rsidRDefault="000B750D" w:rsidP="00A3535F">
            <w:pPr>
              <w:spacing w:after="348"/>
              <w:jc w:val="both"/>
              <w:rPr>
                <w:sz w:val="20"/>
                <w:szCs w:val="20"/>
              </w:rPr>
            </w:pPr>
            <w:r w:rsidRPr="00A3535F">
              <w:rPr>
                <w:b/>
                <w:sz w:val="20"/>
                <w:szCs w:val="20"/>
              </w:rPr>
              <w:t>Довідка в довільній формі</w:t>
            </w:r>
            <w:r w:rsidRPr="00A3535F">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A37EF3" w14:textId="77777777" w:rsidR="000B750D" w:rsidRPr="00A3535F" w:rsidRDefault="000B750D" w:rsidP="000B750D">
      <w:pPr>
        <w:rPr>
          <w:b/>
          <w:color w:val="000000"/>
          <w:sz w:val="20"/>
          <w:szCs w:val="20"/>
        </w:rPr>
      </w:pPr>
    </w:p>
    <w:p w14:paraId="0191DE98" w14:textId="658C081F" w:rsidR="000B750D" w:rsidRPr="00A3535F" w:rsidRDefault="00690EA9" w:rsidP="000B750D">
      <w:pPr>
        <w:spacing w:before="240"/>
        <w:jc w:val="center"/>
        <w:rPr>
          <w:b/>
          <w:color w:val="000000"/>
          <w:sz w:val="20"/>
          <w:szCs w:val="20"/>
        </w:rPr>
      </w:pPr>
      <w:r w:rsidRPr="00A3535F">
        <w:rPr>
          <w:b/>
          <w:color w:val="000000"/>
          <w:sz w:val="20"/>
          <w:szCs w:val="20"/>
        </w:rPr>
        <w:t>Д</w:t>
      </w:r>
      <w:r w:rsidR="000B750D" w:rsidRPr="00A3535F">
        <w:rPr>
          <w:b/>
          <w:color w:val="000000"/>
          <w:sz w:val="20"/>
          <w:szCs w:val="20"/>
        </w:rPr>
        <w:t>окументи, які надаються ПЕРЕМОЖЦЕМ (фізичною особою чи фізичною особою</w:t>
      </w:r>
      <w:r w:rsidR="000B750D" w:rsidRPr="00A3535F">
        <w:rPr>
          <w:b/>
          <w:sz w:val="20"/>
          <w:szCs w:val="20"/>
        </w:rPr>
        <w:t xml:space="preserve"> — </w:t>
      </w:r>
      <w:r w:rsidR="000B750D" w:rsidRPr="00A3535F">
        <w:rPr>
          <w:b/>
          <w:color w:val="000000"/>
          <w:sz w:val="20"/>
          <w:szCs w:val="20"/>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0B750D" w:rsidRPr="00A3535F" w14:paraId="3DD72A32" w14:textId="77777777" w:rsidTr="00690E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5106F" w14:textId="77777777" w:rsidR="000B750D" w:rsidRPr="00A3535F" w:rsidRDefault="000B750D" w:rsidP="00A3535F">
            <w:pPr>
              <w:ind w:left="100"/>
              <w:jc w:val="center"/>
              <w:rPr>
                <w:sz w:val="20"/>
                <w:szCs w:val="20"/>
              </w:rPr>
            </w:pPr>
            <w:r w:rsidRPr="00A3535F">
              <w:rPr>
                <w:b/>
                <w:sz w:val="20"/>
                <w:szCs w:val="20"/>
              </w:rPr>
              <w:t>№</w:t>
            </w:r>
          </w:p>
          <w:p w14:paraId="47245A67" w14:textId="77777777" w:rsidR="000B750D" w:rsidRPr="00A3535F" w:rsidRDefault="000B750D" w:rsidP="00A3535F">
            <w:pPr>
              <w:ind w:left="100"/>
              <w:jc w:val="center"/>
              <w:rPr>
                <w:sz w:val="20"/>
                <w:szCs w:val="20"/>
              </w:rPr>
            </w:pPr>
            <w:r w:rsidRPr="00A3535F">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CEBD2" w14:textId="77777777" w:rsidR="000B750D" w:rsidRPr="00A3535F" w:rsidRDefault="000B750D" w:rsidP="00A3535F">
            <w:pPr>
              <w:ind w:left="100"/>
              <w:jc w:val="center"/>
              <w:rPr>
                <w:sz w:val="20"/>
                <w:szCs w:val="20"/>
              </w:rPr>
            </w:pPr>
            <w:r w:rsidRPr="00A3535F">
              <w:rPr>
                <w:b/>
                <w:sz w:val="20"/>
                <w:szCs w:val="20"/>
              </w:rPr>
              <w:t xml:space="preserve">Вимоги </w:t>
            </w:r>
            <w:r w:rsidRPr="00A3535F">
              <w:rPr>
                <w:sz w:val="20"/>
                <w:szCs w:val="20"/>
              </w:rPr>
              <w:t>згідно з пунктом 47 Особливостей</w:t>
            </w:r>
          </w:p>
          <w:p w14:paraId="7CDFBF49" w14:textId="77777777" w:rsidR="000B750D" w:rsidRPr="00A3535F" w:rsidRDefault="000B750D" w:rsidP="00A3535F">
            <w:pPr>
              <w:ind w:left="100"/>
              <w:jc w:val="center"/>
              <w:rPr>
                <w:sz w:val="20"/>
                <w:szCs w:val="20"/>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5838" w14:textId="77777777" w:rsidR="000B750D" w:rsidRPr="00A3535F" w:rsidRDefault="000B750D" w:rsidP="00A3535F">
            <w:pPr>
              <w:ind w:left="100"/>
              <w:jc w:val="center"/>
              <w:rPr>
                <w:sz w:val="20"/>
                <w:szCs w:val="20"/>
              </w:rPr>
            </w:pPr>
            <w:r w:rsidRPr="00A3535F">
              <w:rPr>
                <w:b/>
                <w:sz w:val="20"/>
                <w:szCs w:val="20"/>
              </w:rPr>
              <w:t xml:space="preserve">Переможець торгів на виконання вимоги </w:t>
            </w:r>
            <w:r w:rsidRPr="00A3535F">
              <w:rPr>
                <w:sz w:val="20"/>
                <w:szCs w:val="20"/>
              </w:rPr>
              <w:t xml:space="preserve">згідно з пунктом 47 Особливостей </w:t>
            </w:r>
            <w:r w:rsidRPr="00A3535F">
              <w:rPr>
                <w:b/>
                <w:sz w:val="20"/>
                <w:szCs w:val="20"/>
              </w:rPr>
              <w:t>(підтвердження відсутності підстав) повинен надати таку інформацію:</w:t>
            </w:r>
          </w:p>
        </w:tc>
      </w:tr>
      <w:tr w:rsidR="000B750D" w:rsidRPr="00A3535F" w14:paraId="2FDE49EF" w14:textId="77777777" w:rsidTr="00690E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8F71" w14:textId="77777777" w:rsidR="000B750D" w:rsidRPr="00A3535F" w:rsidRDefault="000B750D" w:rsidP="00A3535F">
            <w:pPr>
              <w:ind w:left="100"/>
              <w:jc w:val="center"/>
              <w:rPr>
                <w:sz w:val="20"/>
                <w:szCs w:val="20"/>
              </w:rPr>
            </w:pPr>
            <w:r w:rsidRPr="00A3535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D9C45"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C0E213" w14:textId="77777777" w:rsidR="000B750D" w:rsidRPr="00A3535F" w:rsidRDefault="000B750D" w:rsidP="00A3535F">
            <w:pPr>
              <w:jc w:val="both"/>
              <w:rPr>
                <w:b/>
                <w:sz w:val="20"/>
                <w:szCs w:val="20"/>
              </w:rPr>
            </w:pPr>
            <w:r w:rsidRPr="00A3535F">
              <w:rPr>
                <w:b/>
                <w:sz w:val="20"/>
                <w:szCs w:val="20"/>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DF008" w14:textId="77777777" w:rsidR="000B750D" w:rsidRPr="00A3535F" w:rsidRDefault="000B750D" w:rsidP="00A3535F">
            <w:pPr>
              <w:ind w:right="140"/>
              <w:jc w:val="both"/>
              <w:rPr>
                <w:sz w:val="20"/>
                <w:szCs w:val="20"/>
              </w:rPr>
            </w:pPr>
            <w:r w:rsidRPr="00A3535F">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535F">
              <w:rPr>
                <w:sz w:val="20"/>
                <w:szCs w:val="20"/>
              </w:rPr>
              <w:t>керівника</w:t>
            </w:r>
            <w:r w:rsidRPr="00A3535F">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535F">
              <w:rPr>
                <w:b/>
                <w:sz w:val="20"/>
                <w:szCs w:val="20"/>
              </w:rPr>
              <w:t>вебресурсі</w:t>
            </w:r>
            <w:proofErr w:type="spellEnd"/>
            <w:r w:rsidRPr="00A3535F">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750D" w:rsidRPr="00A3535F" w14:paraId="73D1D3E8" w14:textId="77777777" w:rsidTr="00690E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7264B" w14:textId="77777777" w:rsidR="000B750D" w:rsidRPr="00A3535F" w:rsidRDefault="000B750D" w:rsidP="00A3535F">
            <w:pPr>
              <w:ind w:left="100"/>
              <w:jc w:val="center"/>
              <w:rPr>
                <w:sz w:val="20"/>
                <w:szCs w:val="20"/>
              </w:rPr>
            </w:pPr>
            <w:r w:rsidRPr="00A3535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0E98" w14:textId="77777777" w:rsidR="000B750D" w:rsidRPr="00A3535F" w:rsidRDefault="000B750D" w:rsidP="00A3535F">
            <w:pPr>
              <w:widowControl w:val="0"/>
              <w:spacing w:before="120"/>
              <w:jc w:val="both"/>
              <w:rPr>
                <w:sz w:val="20"/>
                <w:szCs w:val="20"/>
              </w:rPr>
            </w:pPr>
            <w:r w:rsidRPr="00A3535F">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DDC718" w14:textId="77777777" w:rsidR="000B750D" w:rsidRPr="00A3535F" w:rsidRDefault="000B750D" w:rsidP="00A3535F">
            <w:pPr>
              <w:widowControl w:val="0"/>
              <w:spacing w:before="120"/>
              <w:jc w:val="both"/>
              <w:rPr>
                <w:b/>
                <w:sz w:val="20"/>
                <w:szCs w:val="20"/>
              </w:rPr>
            </w:pPr>
            <w:r w:rsidRPr="00A3535F">
              <w:rPr>
                <w:b/>
                <w:sz w:val="20"/>
                <w:szCs w:val="20"/>
              </w:rPr>
              <w:t>(підпункт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2BB073" w14:textId="77777777" w:rsidR="000B750D" w:rsidRPr="00A3535F" w:rsidRDefault="000B750D" w:rsidP="00A3535F">
            <w:pPr>
              <w:jc w:val="both"/>
              <w:rPr>
                <w:b/>
                <w:sz w:val="20"/>
                <w:szCs w:val="20"/>
              </w:rPr>
            </w:pPr>
            <w:r w:rsidRPr="00A3535F">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1CDF40" w14:textId="77777777" w:rsidR="000B750D" w:rsidRPr="00A3535F" w:rsidRDefault="000B750D" w:rsidP="00A3535F">
            <w:pPr>
              <w:jc w:val="both"/>
              <w:rPr>
                <w:b/>
                <w:sz w:val="20"/>
                <w:szCs w:val="20"/>
              </w:rPr>
            </w:pPr>
          </w:p>
          <w:p w14:paraId="4EAD9249" w14:textId="77777777" w:rsidR="000B750D" w:rsidRPr="00A3535F" w:rsidRDefault="000B750D" w:rsidP="00A3535F">
            <w:pPr>
              <w:jc w:val="both"/>
              <w:rPr>
                <w:sz w:val="20"/>
                <w:szCs w:val="20"/>
              </w:rPr>
            </w:pPr>
            <w:r w:rsidRPr="00A3535F">
              <w:rPr>
                <w:b/>
                <w:color w:val="00B0F0"/>
                <w:sz w:val="20"/>
                <w:szCs w:val="20"/>
              </w:rPr>
              <w:t xml:space="preserve">Документ повинен бути виданий/сформований\отриманий не </w:t>
            </w:r>
            <w:proofErr w:type="spellStart"/>
            <w:r w:rsidRPr="00A3535F">
              <w:rPr>
                <w:b/>
                <w:color w:val="00B0F0"/>
                <w:sz w:val="20"/>
                <w:szCs w:val="20"/>
              </w:rPr>
              <w:t>більшн</w:t>
            </w:r>
            <w:proofErr w:type="spellEnd"/>
            <w:r w:rsidRPr="00A3535F">
              <w:rPr>
                <w:b/>
                <w:color w:val="00B0F0"/>
                <w:sz w:val="20"/>
                <w:szCs w:val="20"/>
              </w:rPr>
              <w:t xml:space="preserve"> </w:t>
            </w:r>
            <w:proofErr w:type="spellStart"/>
            <w:r w:rsidRPr="00A3535F">
              <w:rPr>
                <w:b/>
                <w:color w:val="00B0F0"/>
                <w:sz w:val="20"/>
                <w:szCs w:val="20"/>
              </w:rPr>
              <w:t>тридцятиденної</w:t>
            </w:r>
            <w:proofErr w:type="spellEnd"/>
            <w:r w:rsidRPr="00A3535F">
              <w:rPr>
                <w:b/>
                <w:color w:val="00B0F0"/>
                <w:sz w:val="20"/>
                <w:szCs w:val="20"/>
              </w:rPr>
              <w:t xml:space="preserve"> давнини від дати подання документа.</w:t>
            </w:r>
            <w:r w:rsidRPr="00A3535F">
              <w:rPr>
                <w:color w:val="00B0F0"/>
                <w:sz w:val="20"/>
                <w:szCs w:val="20"/>
              </w:rPr>
              <w:t> </w:t>
            </w:r>
          </w:p>
        </w:tc>
      </w:tr>
      <w:tr w:rsidR="000B750D" w:rsidRPr="00A3535F" w14:paraId="2EB38CBD" w14:textId="77777777" w:rsidTr="00690E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B5FDE" w14:textId="77777777" w:rsidR="000B750D" w:rsidRPr="00A3535F" w:rsidRDefault="000B750D" w:rsidP="00A3535F">
            <w:pPr>
              <w:ind w:left="100"/>
              <w:jc w:val="center"/>
              <w:rPr>
                <w:sz w:val="20"/>
                <w:szCs w:val="20"/>
              </w:rPr>
            </w:pPr>
            <w:r w:rsidRPr="00A3535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9B9C3"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38602E" w14:textId="77777777" w:rsidR="000B750D" w:rsidRPr="00A3535F" w:rsidRDefault="000B750D" w:rsidP="00A3535F">
            <w:pPr>
              <w:jc w:val="both"/>
              <w:rPr>
                <w:sz w:val="20"/>
                <w:szCs w:val="20"/>
              </w:rPr>
            </w:pPr>
            <w:r w:rsidRPr="00A3535F">
              <w:rPr>
                <w:b/>
                <w:sz w:val="20"/>
                <w:szCs w:val="20"/>
              </w:rPr>
              <w:t>(підпункт 12 пункт 47 Особливостей)</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CEA598" w14:textId="77777777" w:rsidR="000B750D" w:rsidRPr="00A3535F" w:rsidRDefault="000B750D" w:rsidP="00A3535F">
            <w:pPr>
              <w:widowControl w:val="0"/>
              <w:spacing w:line="276" w:lineRule="auto"/>
              <w:rPr>
                <w:sz w:val="20"/>
                <w:szCs w:val="20"/>
              </w:rPr>
            </w:pPr>
          </w:p>
        </w:tc>
      </w:tr>
      <w:tr w:rsidR="000B750D" w:rsidRPr="00A3535F" w14:paraId="79B2A288" w14:textId="77777777" w:rsidTr="00690EA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044E" w14:textId="77777777" w:rsidR="000B750D" w:rsidRPr="00A3535F" w:rsidRDefault="000B750D" w:rsidP="00A3535F">
            <w:pPr>
              <w:ind w:left="100"/>
              <w:jc w:val="center"/>
              <w:rPr>
                <w:b/>
                <w:sz w:val="20"/>
                <w:szCs w:val="20"/>
              </w:rPr>
            </w:pPr>
            <w:r w:rsidRPr="00A3535F">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0EF6A" w14:textId="77777777" w:rsidR="000B750D" w:rsidRPr="00A3535F" w:rsidRDefault="000B750D" w:rsidP="00A3535F">
            <w:pPr>
              <w:jc w:val="both"/>
              <w:rPr>
                <w:sz w:val="20"/>
                <w:szCs w:val="20"/>
              </w:rPr>
            </w:pPr>
            <w:r w:rsidRPr="00A3535F">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FD8F7F" w14:textId="77777777" w:rsidR="000B750D" w:rsidRPr="00A3535F" w:rsidRDefault="000B750D" w:rsidP="00A3535F">
            <w:pPr>
              <w:jc w:val="both"/>
              <w:rPr>
                <w:b/>
                <w:sz w:val="20"/>
                <w:szCs w:val="20"/>
                <w:highlight w:val="yellow"/>
              </w:rPr>
            </w:pPr>
            <w:r w:rsidRPr="00A3535F">
              <w:rPr>
                <w:b/>
                <w:sz w:val="20"/>
                <w:szCs w:val="20"/>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6DABE" w14:textId="77777777" w:rsidR="000B750D" w:rsidRPr="00A3535F" w:rsidRDefault="000B750D" w:rsidP="00A3535F">
            <w:pPr>
              <w:spacing w:after="348"/>
              <w:jc w:val="both"/>
              <w:rPr>
                <w:sz w:val="20"/>
                <w:szCs w:val="20"/>
                <w:highlight w:val="yellow"/>
              </w:rPr>
            </w:pPr>
            <w:r w:rsidRPr="00A3535F">
              <w:rPr>
                <w:b/>
                <w:sz w:val="20"/>
                <w:szCs w:val="20"/>
              </w:rPr>
              <w:t>Довідка в довільній формі</w:t>
            </w:r>
            <w:r w:rsidRPr="00A3535F">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AF4BF5" w14:textId="77777777" w:rsidR="000B750D" w:rsidRPr="00A3535F" w:rsidRDefault="000B750D" w:rsidP="000B750D">
      <w:pPr>
        <w:pStyle w:val="af3"/>
        <w:rPr>
          <w:b/>
          <w:lang w:val="uk-UA" w:eastAsia="uk-UA"/>
        </w:rPr>
      </w:pPr>
    </w:p>
    <w:p w14:paraId="2E01AC07" w14:textId="77777777" w:rsidR="000B750D" w:rsidRPr="00A3535F" w:rsidRDefault="000B750D" w:rsidP="000B750D">
      <w:pPr>
        <w:pStyle w:val="af3"/>
        <w:rPr>
          <w:rFonts w:ascii="Times New Roman" w:hAnsi="Times New Roman"/>
          <w:b/>
          <w:sz w:val="24"/>
          <w:szCs w:val="24"/>
          <w:lang w:val="uk-UA" w:eastAsia="uk-UA"/>
        </w:rPr>
      </w:pPr>
      <w:r w:rsidRPr="00A3535F">
        <w:rPr>
          <w:rFonts w:ascii="Times New Roman" w:hAnsi="Times New Roman"/>
          <w:b/>
          <w:sz w:val="24"/>
          <w:szCs w:val="24"/>
          <w:lang w:val="uk-UA" w:eastAsia="uk-UA"/>
        </w:rPr>
        <w:t>3. Інші документи:</w:t>
      </w:r>
    </w:p>
    <w:p w14:paraId="113160F6" w14:textId="77777777" w:rsidR="000B750D" w:rsidRPr="00A3535F" w:rsidRDefault="000B750D" w:rsidP="000B750D">
      <w:pPr>
        <w:pStyle w:val="af3"/>
        <w:rPr>
          <w:rFonts w:ascii="Times New Roman" w:hAnsi="Times New Roman"/>
          <w:b/>
          <w:sz w:val="24"/>
          <w:szCs w:val="24"/>
          <w:lang w:val="uk-UA" w:eastAsia="uk-UA"/>
        </w:rPr>
      </w:pPr>
    </w:p>
    <w:tbl>
      <w:tblPr>
        <w:tblW w:w="9781" w:type="dxa"/>
        <w:tblInd w:w="-147" w:type="dxa"/>
        <w:tblLayout w:type="fixed"/>
        <w:tblLook w:val="00A0" w:firstRow="1" w:lastRow="0" w:firstColumn="1" w:lastColumn="0" w:noHBand="0" w:noVBand="0"/>
      </w:tblPr>
      <w:tblGrid>
        <w:gridCol w:w="456"/>
        <w:gridCol w:w="9325"/>
      </w:tblGrid>
      <w:tr w:rsidR="000B750D" w:rsidRPr="00A3535F" w14:paraId="37876C2D"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2E617DBB"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1</w:t>
            </w:r>
          </w:p>
        </w:tc>
        <w:tc>
          <w:tcPr>
            <w:tcW w:w="9325" w:type="dxa"/>
            <w:tcBorders>
              <w:top w:val="single" w:sz="4" w:space="0" w:color="000000"/>
              <w:left w:val="single" w:sz="4" w:space="0" w:color="000000"/>
              <w:bottom w:val="single" w:sz="4" w:space="0" w:color="000000"/>
              <w:right w:val="single" w:sz="4" w:space="0" w:color="000000"/>
            </w:tcBorders>
          </w:tcPr>
          <w:p w14:paraId="6D2149E5" w14:textId="77777777" w:rsidR="000B750D" w:rsidRPr="00A3535F" w:rsidRDefault="000B750D" w:rsidP="00A3535F">
            <w:pPr>
              <w:spacing w:line="216" w:lineRule="auto"/>
              <w:ind w:firstLine="151"/>
              <w:jc w:val="both"/>
              <w:rPr>
                <w:b/>
              </w:rPr>
            </w:pPr>
            <w:r w:rsidRPr="00A3535F">
              <w:rPr>
                <w:b/>
              </w:rPr>
              <w:t>Правомочність на укладення договору про закупівлю та підписання пропозиції:</w:t>
            </w:r>
          </w:p>
          <w:p w14:paraId="311CC3AA"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Для юридичних осіб</w:t>
            </w:r>
          </w:p>
          <w:p w14:paraId="378B12C5" w14:textId="77777777" w:rsidR="000B750D" w:rsidRPr="00A3535F" w:rsidRDefault="000B750D" w:rsidP="00A3535F">
            <w:pPr>
              <w:pStyle w:val="af3"/>
              <w:jc w:val="both"/>
              <w:rPr>
                <w:rFonts w:ascii="Times New Roman" w:hAnsi="Times New Roman"/>
                <w:sz w:val="24"/>
                <w:szCs w:val="24"/>
                <w:lang w:val="uk-UA" w:eastAsia="ar-SA"/>
              </w:rPr>
            </w:pPr>
            <w:r w:rsidRPr="00A3535F">
              <w:rPr>
                <w:rFonts w:ascii="Times New Roman" w:hAnsi="Times New Roman"/>
                <w:sz w:val="24"/>
                <w:szCs w:val="24"/>
                <w:lang w:val="uk-UA"/>
              </w:rPr>
              <w:t>1.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документу (</w:t>
            </w:r>
            <w:proofErr w:type="spellStart"/>
            <w:r w:rsidRPr="00A3535F">
              <w:rPr>
                <w:rFonts w:ascii="Times New Roman" w:hAnsi="Times New Roman"/>
                <w:sz w:val="24"/>
                <w:szCs w:val="24"/>
                <w:lang w:val="uk-UA"/>
              </w:rPr>
              <w:t>ів</w:t>
            </w:r>
            <w:proofErr w:type="spellEnd"/>
            <w:r w:rsidRPr="00A3535F">
              <w:rPr>
                <w:rFonts w:ascii="Times New Roman" w:hAnsi="Times New Roman"/>
                <w:sz w:val="24"/>
                <w:szCs w:val="24"/>
                <w:lang w:val="uk-UA"/>
              </w:rPr>
              <w:t>), що підтверджує повноваження особи, яка підписує тендерну пропозицію та/або уповноважена на підписання договору про закупівлю</w:t>
            </w:r>
          </w:p>
          <w:p w14:paraId="6D5BEA61"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виписка з протоколу засновників або копія протоколу засновників, або</w:t>
            </w:r>
          </w:p>
          <w:p w14:paraId="7A3B6AC5"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наказ про призначення, або</w:t>
            </w:r>
          </w:p>
          <w:p w14:paraId="547BF82F"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довіреність або доручення або</w:t>
            </w:r>
          </w:p>
          <w:p w14:paraId="32ECFD37"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інший документ, що підтверджує повноваження посадової особи учасника на підписання документів.</w:t>
            </w:r>
          </w:p>
          <w:p w14:paraId="48BAEE2A"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2.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Статут із змінами (в разі їх наявності) або іншого установчого документу. </w:t>
            </w:r>
          </w:p>
          <w:p w14:paraId="464F8A2A"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4743CFB"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w:t>
            </w:r>
            <w:r w:rsidRPr="00A3535F">
              <w:rPr>
                <w:rFonts w:ascii="Times New Roman" w:hAnsi="Times New Roman"/>
                <w:sz w:val="24"/>
                <w:szCs w:val="24"/>
                <w:lang w:val="uk-UA"/>
              </w:rPr>
              <w:lastRenderedPageBreak/>
              <w:t>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2A544D37" w14:textId="77777777" w:rsidR="000B750D" w:rsidRPr="00A3535F" w:rsidRDefault="000B750D" w:rsidP="000B750D">
            <w:pPr>
              <w:numPr>
                <w:ilvl w:val="0"/>
                <w:numId w:val="16"/>
              </w:numPr>
              <w:tabs>
                <w:tab w:val="left" w:pos="777"/>
              </w:tabs>
              <w:spacing w:after="60"/>
              <w:ind w:left="34" w:firstLine="284"/>
              <w:jc w:val="both"/>
              <w:rPr>
                <w:spacing w:val="-2"/>
                <w:lang w:eastAsia="uk-UA"/>
              </w:rPr>
            </w:pPr>
            <w:r w:rsidRPr="00A3535F">
              <w:rPr>
                <w:b/>
                <w:u w:val="single"/>
                <w:lang w:eastAsia="uk-UA"/>
              </w:rPr>
              <w:t>У разі наявності обмежень у уповноваженої особи учасника щодо укладання таких договорів</w:t>
            </w:r>
            <w:r w:rsidRPr="00A3535F">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A3535F">
              <w:rPr>
                <w:bCs/>
                <w:shd w:val="clear" w:color="auto" w:fill="FFFFFF"/>
                <w:lang w:eastAsia="uk-UA"/>
              </w:rPr>
              <w:t xml:space="preserve">учасник зобов’язаний </w:t>
            </w:r>
            <w:r w:rsidRPr="00A3535F">
              <w:rPr>
                <w:lang w:eastAsia="uk-UA"/>
              </w:rPr>
              <w:t xml:space="preserve">додатково надати </w:t>
            </w:r>
            <w:r w:rsidRPr="00A3535F">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A3535F">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7F22FD56" w14:textId="566CFAD6" w:rsidR="000B750D" w:rsidRPr="00A3535F" w:rsidRDefault="000B750D" w:rsidP="00A3535F">
            <w:pPr>
              <w:jc w:val="both"/>
              <w:rPr>
                <w:lang w:eastAsia="uk-UA"/>
              </w:rPr>
            </w:pPr>
            <w:r w:rsidRPr="00A3535F">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A3535F">
              <w:rPr>
                <w:u w:val="single"/>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A3535F">
              <w:rPr>
                <w:lang w:eastAsia="uk-UA"/>
              </w:rPr>
              <w:t xml:space="preserve">, такий учасник додатково надає копії завірені підписом печаткою учасника: </w:t>
            </w:r>
          </w:p>
          <w:p w14:paraId="7C5DBB95" w14:textId="77777777" w:rsidR="000B750D" w:rsidRPr="00A3535F" w:rsidRDefault="000B750D" w:rsidP="00A3535F">
            <w:pPr>
              <w:ind w:firstLine="494"/>
              <w:jc w:val="both"/>
              <w:rPr>
                <w:u w:val="single"/>
                <w:lang w:eastAsia="uk-UA"/>
              </w:rPr>
            </w:pPr>
            <w:r w:rsidRPr="00A3535F">
              <w:rPr>
                <w:u w:val="single"/>
                <w:lang w:eastAsia="uk-UA"/>
              </w:rPr>
              <w:t xml:space="preserve"> - Балансу підприємства (форма № 1) за відповідний період </w:t>
            </w:r>
            <w:r w:rsidRPr="00A3535F">
              <w:rPr>
                <w:lang w:eastAsia="uk-UA"/>
              </w:rPr>
              <w:t>з відміткою про прийняття контролюючим органом або підтвердженням надання звітності Укрпоштою або електронною поштою</w:t>
            </w:r>
            <w:r w:rsidRPr="00A3535F">
              <w:rPr>
                <w:u w:val="single"/>
                <w:lang w:eastAsia="uk-UA"/>
              </w:rPr>
              <w:t>.;</w:t>
            </w:r>
          </w:p>
          <w:p w14:paraId="32F24056" w14:textId="77777777" w:rsidR="000B750D" w:rsidRPr="00A3535F" w:rsidRDefault="000B750D" w:rsidP="00A3535F">
            <w:pPr>
              <w:ind w:firstLine="494"/>
              <w:jc w:val="both"/>
              <w:rPr>
                <w:u w:val="single"/>
                <w:lang w:eastAsia="uk-UA"/>
              </w:rPr>
            </w:pPr>
            <w:r w:rsidRPr="00A3535F">
              <w:rPr>
                <w:u w:val="single"/>
                <w:lang w:eastAsia="uk-UA"/>
              </w:rPr>
              <w:t xml:space="preserve"> - Звіту про фінансові результати (форма № 2) за відповідний період </w:t>
            </w:r>
            <w:r w:rsidRPr="00A3535F">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A3535F">
              <w:rPr>
                <w:u w:val="single"/>
                <w:lang w:eastAsia="uk-UA"/>
              </w:rPr>
              <w:t>;</w:t>
            </w:r>
          </w:p>
          <w:p w14:paraId="129AEACD" w14:textId="77777777" w:rsidR="000B750D" w:rsidRPr="00A3535F" w:rsidRDefault="000B750D" w:rsidP="00A3535F">
            <w:pPr>
              <w:pStyle w:val="af3"/>
              <w:jc w:val="both"/>
              <w:rPr>
                <w:rFonts w:ascii="Times New Roman" w:hAnsi="Times New Roman"/>
                <w:sz w:val="24"/>
                <w:szCs w:val="24"/>
                <w:lang w:val="uk-UA" w:eastAsia="uk-UA"/>
              </w:rPr>
            </w:pPr>
            <w:r w:rsidRPr="00A3535F">
              <w:rPr>
                <w:rFonts w:ascii="Times New Roman" w:hAnsi="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A3535F">
              <w:rPr>
                <w:rFonts w:ascii="Times New Roman" w:hAnsi="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5C2E7FDB" w14:textId="77777777" w:rsidR="000B750D" w:rsidRPr="00A3535F" w:rsidRDefault="000B750D" w:rsidP="00A3535F">
            <w:pPr>
              <w:pStyle w:val="af3"/>
              <w:jc w:val="both"/>
              <w:rPr>
                <w:rFonts w:ascii="Times New Roman" w:hAnsi="Times New Roman"/>
                <w:sz w:val="24"/>
                <w:szCs w:val="24"/>
                <w:lang w:val="uk-UA"/>
              </w:rPr>
            </w:pPr>
          </w:p>
          <w:p w14:paraId="7EEBD60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u w:val="single"/>
                <w:lang w:val="uk-UA"/>
              </w:rPr>
              <w:t>Для фізичних осіб-підприємців:</w:t>
            </w:r>
          </w:p>
          <w:p w14:paraId="387F238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008319D0"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4081E846" w14:textId="77777777" w:rsidR="000B750D" w:rsidRPr="00A3535F" w:rsidRDefault="000B750D" w:rsidP="00A3535F">
            <w:pPr>
              <w:pStyle w:val="af3"/>
              <w:jc w:val="both"/>
              <w:rPr>
                <w:rFonts w:ascii="Times New Roman" w:hAnsi="Times New Roman"/>
                <w:sz w:val="24"/>
                <w:szCs w:val="24"/>
                <w:lang w:val="uk-UA"/>
              </w:rPr>
            </w:pPr>
          </w:p>
          <w:p w14:paraId="52B8A99C"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14FA55C" w14:textId="77777777" w:rsidR="000B750D" w:rsidRPr="00A3535F" w:rsidRDefault="000B750D" w:rsidP="00A3535F">
            <w:pPr>
              <w:spacing w:line="216" w:lineRule="auto"/>
              <w:ind w:firstLine="151"/>
              <w:jc w:val="both"/>
            </w:pPr>
          </w:p>
        </w:tc>
      </w:tr>
      <w:tr w:rsidR="000B750D" w:rsidRPr="00A3535F" w14:paraId="4A64DC6E"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614DC533"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lastRenderedPageBreak/>
              <w:t>2</w:t>
            </w:r>
          </w:p>
        </w:tc>
        <w:tc>
          <w:tcPr>
            <w:tcW w:w="9325" w:type="dxa"/>
            <w:tcBorders>
              <w:top w:val="single" w:sz="4" w:space="0" w:color="000000"/>
              <w:left w:val="single" w:sz="4" w:space="0" w:color="000000"/>
              <w:bottom w:val="single" w:sz="4" w:space="0" w:color="000000"/>
              <w:right w:val="single" w:sz="4" w:space="0" w:color="000000"/>
            </w:tcBorders>
          </w:tcPr>
          <w:p w14:paraId="7F9320F9" w14:textId="69C67674" w:rsidR="000B750D" w:rsidRPr="00A3535F" w:rsidRDefault="000B750D" w:rsidP="00626830">
            <w:pPr>
              <w:spacing w:line="216" w:lineRule="auto"/>
              <w:ind w:firstLine="151"/>
              <w:jc w:val="both"/>
              <w:rPr>
                <w:b/>
              </w:rPr>
            </w:pPr>
            <w:r w:rsidRPr="00A3535F">
              <w:rPr>
                <w:b/>
              </w:rPr>
              <w:t xml:space="preserve">Тендерна пропозиція за формою Додатку </w:t>
            </w:r>
            <w:r w:rsidR="00626830" w:rsidRPr="00A3535F">
              <w:rPr>
                <w:b/>
              </w:rPr>
              <w:t>3</w:t>
            </w:r>
            <w:r w:rsidRPr="00A3535F">
              <w:rPr>
                <w:b/>
              </w:rPr>
              <w:t xml:space="preserve"> до тендерної документації</w:t>
            </w:r>
          </w:p>
        </w:tc>
      </w:tr>
      <w:tr w:rsidR="000B750D" w:rsidRPr="00A3535F" w14:paraId="613ECA0B"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1A693810"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3</w:t>
            </w:r>
          </w:p>
        </w:tc>
        <w:tc>
          <w:tcPr>
            <w:tcW w:w="9325" w:type="dxa"/>
            <w:tcBorders>
              <w:top w:val="single" w:sz="4" w:space="0" w:color="000000"/>
              <w:left w:val="single" w:sz="4" w:space="0" w:color="000000"/>
              <w:bottom w:val="single" w:sz="4" w:space="0" w:color="000000"/>
              <w:right w:val="single" w:sz="4" w:space="0" w:color="000000"/>
            </w:tcBorders>
          </w:tcPr>
          <w:p w14:paraId="519877F5" w14:textId="77777777" w:rsidR="000B750D" w:rsidRPr="00A3535F" w:rsidRDefault="000B750D" w:rsidP="00A3535F">
            <w:pPr>
              <w:spacing w:line="216" w:lineRule="auto"/>
              <w:ind w:firstLine="151"/>
              <w:jc w:val="both"/>
            </w:pPr>
            <w:r w:rsidRPr="00A3535F">
              <w:rPr>
                <w:b/>
              </w:rPr>
              <w:t>Інформація, що підтверджує відповідність тендерної пропозиції учасника Технічним, якісним, кількісним характеристикам</w:t>
            </w:r>
            <w:r w:rsidRPr="00A3535F">
              <w:t xml:space="preserve">, у тому числі з відповідною технічною специфікацією предмета закупівлі, зазначеною в Додатку 2 до тендерної документації </w:t>
            </w:r>
          </w:p>
        </w:tc>
      </w:tr>
      <w:tr w:rsidR="000B750D" w:rsidRPr="00A3535F" w14:paraId="615C31F4"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40D9F23F"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4</w:t>
            </w:r>
          </w:p>
        </w:tc>
        <w:tc>
          <w:tcPr>
            <w:tcW w:w="9325" w:type="dxa"/>
            <w:tcBorders>
              <w:top w:val="single" w:sz="4" w:space="0" w:color="000000"/>
              <w:left w:val="single" w:sz="4" w:space="0" w:color="000000"/>
              <w:bottom w:val="single" w:sz="4" w:space="0" w:color="000000"/>
              <w:right w:val="single" w:sz="4" w:space="0" w:color="000000"/>
            </w:tcBorders>
          </w:tcPr>
          <w:p w14:paraId="042F2418" w14:textId="77777777" w:rsidR="000B750D" w:rsidRPr="00A3535F" w:rsidRDefault="000B750D" w:rsidP="00A3535F">
            <w:pPr>
              <w:pStyle w:val="af3"/>
              <w:jc w:val="both"/>
              <w:rPr>
                <w:rFonts w:ascii="Times New Roman" w:hAnsi="Times New Roman"/>
                <w:b/>
                <w:sz w:val="24"/>
                <w:szCs w:val="24"/>
                <w:lang w:val="uk-UA"/>
              </w:rPr>
            </w:pPr>
            <w:r w:rsidRPr="00A3535F">
              <w:rPr>
                <w:rFonts w:ascii="Times New Roman" w:hAnsi="Times New Roman"/>
                <w:b/>
                <w:sz w:val="24"/>
                <w:szCs w:val="24"/>
                <w:lang w:val="uk-UA"/>
              </w:rPr>
              <w:t>Відомості щодо сплати податків та зборів ( у разі наявності):</w:t>
            </w:r>
          </w:p>
          <w:p w14:paraId="5088712F"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Для платників податку на додану вартість: </w:t>
            </w:r>
          </w:p>
          <w:p w14:paraId="1D6B063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довідки чи свідоцтва платника ПДВ або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витягу з реєстру платників ПДВ;</w:t>
            </w:r>
          </w:p>
          <w:p w14:paraId="2F8657F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Для платників єдиного податку: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довідки чи свідоцтва платника єдиного податку або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витягу з реєстру платників єдиного податку. </w:t>
            </w:r>
          </w:p>
          <w:p w14:paraId="527CF1BC"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3535F">
              <w:rPr>
                <w:rFonts w:ascii="Times New Roman" w:hAnsi="Times New Roman"/>
                <w:sz w:val="24"/>
                <w:szCs w:val="24"/>
                <w:lang w:val="uk-UA"/>
              </w:rPr>
              <w:t>свідоцтв</w:t>
            </w:r>
            <w:proofErr w:type="spellEnd"/>
            <w:r w:rsidRPr="00A3535F">
              <w:rPr>
                <w:rFonts w:ascii="Times New Roman" w:hAnsi="Times New Roman"/>
                <w:sz w:val="24"/>
                <w:szCs w:val="24"/>
                <w:lang w:val="uk-UA"/>
              </w:rPr>
              <w:t>;</w:t>
            </w:r>
          </w:p>
          <w:p w14:paraId="1E529649" w14:textId="77777777" w:rsidR="000B750D" w:rsidRPr="00A3535F" w:rsidRDefault="000B750D" w:rsidP="00A3535F">
            <w:pPr>
              <w:pStyle w:val="af3"/>
              <w:jc w:val="both"/>
              <w:rPr>
                <w:rFonts w:ascii="Times New Roman" w:hAnsi="Times New Roman"/>
                <w:sz w:val="24"/>
                <w:szCs w:val="24"/>
                <w:lang w:val="uk-UA"/>
              </w:rPr>
            </w:pPr>
          </w:p>
        </w:tc>
      </w:tr>
      <w:tr w:rsidR="000B750D" w:rsidRPr="00A3535F" w14:paraId="6F34D8C4"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28F549C4"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lastRenderedPageBreak/>
              <w:t>5</w:t>
            </w:r>
          </w:p>
        </w:tc>
        <w:tc>
          <w:tcPr>
            <w:tcW w:w="9325" w:type="dxa"/>
            <w:tcBorders>
              <w:top w:val="single" w:sz="4" w:space="0" w:color="000000"/>
              <w:left w:val="single" w:sz="4" w:space="0" w:color="000000"/>
              <w:bottom w:val="single" w:sz="4" w:space="0" w:color="000000"/>
              <w:right w:val="single" w:sz="4" w:space="0" w:color="000000"/>
            </w:tcBorders>
          </w:tcPr>
          <w:p w14:paraId="651B9BCC" w14:textId="3A775E4D" w:rsidR="000B750D" w:rsidRPr="00A3535F" w:rsidRDefault="000B750D" w:rsidP="003E6267">
            <w:pPr>
              <w:pStyle w:val="af3"/>
              <w:jc w:val="both"/>
              <w:rPr>
                <w:rFonts w:ascii="Times New Roman" w:hAnsi="Times New Roman"/>
                <w:color w:val="FFC000" w:themeColor="accent4"/>
                <w:sz w:val="24"/>
                <w:szCs w:val="24"/>
                <w:lang w:val="uk-UA"/>
              </w:rPr>
            </w:pPr>
            <w:r w:rsidRPr="00A3535F">
              <w:rPr>
                <w:rFonts w:ascii="Times New Roman" w:hAnsi="Times New Roman"/>
                <w:b/>
                <w:position w:val="-1"/>
                <w:sz w:val="24"/>
                <w:szCs w:val="24"/>
                <w:lang w:val="uk-UA"/>
              </w:rPr>
              <w:t>Копію/</w:t>
            </w:r>
            <w:proofErr w:type="spellStart"/>
            <w:r w:rsidRPr="00A3535F">
              <w:rPr>
                <w:rFonts w:ascii="Times New Roman" w:hAnsi="Times New Roman"/>
                <w:b/>
                <w:position w:val="-1"/>
                <w:sz w:val="24"/>
                <w:szCs w:val="24"/>
                <w:lang w:val="uk-UA"/>
              </w:rPr>
              <w:t>сканкопію</w:t>
            </w:r>
            <w:proofErr w:type="spellEnd"/>
            <w:r w:rsidRPr="00A3535F">
              <w:rPr>
                <w:rFonts w:ascii="Times New Roman" w:hAnsi="Times New Roman"/>
                <w:b/>
                <w:position w:val="-1"/>
                <w:sz w:val="24"/>
                <w:szCs w:val="24"/>
                <w:lang w:val="uk-UA"/>
              </w:rPr>
              <w:t xml:space="preserve"> повного Витягу з Єдиного державного реєстру юридичних осіб, фізичних осіб-підприємців та громадських формувань</w:t>
            </w:r>
          </w:p>
        </w:tc>
      </w:tr>
      <w:tr w:rsidR="000B750D" w:rsidRPr="00A3535F" w14:paraId="0F8788F3"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596CDA7A"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6</w:t>
            </w:r>
          </w:p>
        </w:tc>
        <w:tc>
          <w:tcPr>
            <w:tcW w:w="9325" w:type="dxa"/>
            <w:tcBorders>
              <w:top w:val="single" w:sz="4" w:space="0" w:color="000000"/>
              <w:left w:val="single" w:sz="4" w:space="0" w:color="000000"/>
              <w:bottom w:val="single" w:sz="4" w:space="0" w:color="000000"/>
              <w:right w:val="single" w:sz="4" w:space="0" w:color="000000"/>
            </w:tcBorders>
          </w:tcPr>
          <w:p w14:paraId="40065D27" w14:textId="77D3A04F" w:rsidR="000B750D" w:rsidRPr="00A3535F" w:rsidRDefault="000B750D" w:rsidP="00A3535F">
            <w:pPr>
              <w:jc w:val="both"/>
              <w:rPr>
                <w:b/>
              </w:rPr>
            </w:pPr>
            <w:r w:rsidRPr="00A3535F">
              <w:rPr>
                <w:b/>
              </w:rPr>
              <w:t>Лист-г</w:t>
            </w:r>
            <w:r w:rsidR="004358F9" w:rsidRPr="00A3535F">
              <w:rPr>
                <w:b/>
              </w:rPr>
              <w:t>арантія в довільній формі:</w:t>
            </w:r>
          </w:p>
          <w:p w14:paraId="4F306B0C" w14:textId="77777777" w:rsidR="000B750D" w:rsidRPr="00A3535F" w:rsidRDefault="000B750D" w:rsidP="00A3535F">
            <w:pPr>
              <w:pStyle w:val="af3"/>
              <w:jc w:val="both"/>
              <w:rPr>
                <w:rFonts w:ascii="Times New Roman" w:hAnsi="Times New Roman"/>
                <w:b/>
                <w:sz w:val="24"/>
                <w:szCs w:val="24"/>
                <w:lang w:val="uk-UA"/>
              </w:rPr>
            </w:pPr>
            <w:r w:rsidRPr="00A3535F">
              <w:rPr>
                <w:rFonts w:ascii="Times New Roman" w:hAnsi="Times New Roman"/>
                <w:sz w:val="24"/>
                <w:szCs w:val="24"/>
                <w:lang w:val="uk-UA"/>
              </w:rPr>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0B750D" w:rsidRPr="00A3535F" w14:paraId="28BF2E96"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5D9D80BB" w14:textId="77777777" w:rsidR="000B750D" w:rsidRPr="00A3535F" w:rsidRDefault="000B750D" w:rsidP="00A3535F">
            <w:pPr>
              <w:pStyle w:val="af3"/>
              <w:rPr>
                <w:rFonts w:ascii="Times New Roman" w:hAnsi="Times New Roman"/>
                <w:sz w:val="24"/>
                <w:szCs w:val="24"/>
                <w:lang w:val="uk-UA"/>
              </w:rPr>
            </w:pPr>
          </w:p>
        </w:tc>
        <w:tc>
          <w:tcPr>
            <w:tcW w:w="9325" w:type="dxa"/>
            <w:tcBorders>
              <w:top w:val="single" w:sz="4" w:space="0" w:color="000000"/>
              <w:left w:val="single" w:sz="4" w:space="0" w:color="000000"/>
              <w:bottom w:val="single" w:sz="4" w:space="0" w:color="000000"/>
              <w:right w:val="single" w:sz="4" w:space="0" w:color="000000"/>
            </w:tcBorders>
          </w:tcPr>
          <w:p w14:paraId="7E607772" w14:textId="77777777" w:rsidR="000B750D" w:rsidRPr="00A3535F" w:rsidRDefault="000B750D" w:rsidP="00A3535F">
            <w:pPr>
              <w:jc w:val="both"/>
            </w:pPr>
            <w:r w:rsidRPr="00A3535F">
              <w:t xml:space="preserve">У разі якщо учасник або його кінцевий </w:t>
            </w:r>
            <w:proofErr w:type="spellStart"/>
            <w:r w:rsidRPr="00A3535F">
              <w:t>бенефіціарний</w:t>
            </w:r>
            <w:proofErr w:type="spellEnd"/>
            <w:r w:rsidRPr="00A3535F">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5D357BC" w14:textId="77777777" w:rsidR="000B750D" w:rsidRPr="00A3535F" w:rsidRDefault="000B750D" w:rsidP="00A3535F">
            <w:pPr>
              <w:jc w:val="both"/>
            </w:pPr>
            <w:r w:rsidRPr="00A3535F">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7D9A2F0" w14:textId="77777777" w:rsidR="000B750D" w:rsidRPr="00A3535F" w:rsidRDefault="000B750D" w:rsidP="00A3535F">
            <w:pPr>
              <w:jc w:val="both"/>
            </w:pPr>
            <w:r w:rsidRPr="00A3535F">
              <w:t>або</w:t>
            </w:r>
          </w:p>
          <w:p w14:paraId="634C8A48" w14:textId="77777777" w:rsidR="000B750D" w:rsidRPr="00A3535F" w:rsidRDefault="000B750D" w:rsidP="00A3535F">
            <w:pPr>
              <w:jc w:val="both"/>
            </w:pPr>
            <w:r w:rsidRPr="00A3535F">
              <w:t>- посвідчення біженця чи документ, що підтверджує надання притулку в Україні,</w:t>
            </w:r>
          </w:p>
          <w:p w14:paraId="0A61D5BC" w14:textId="77777777" w:rsidR="000B750D" w:rsidRPr="00A3535F" w:rsidRDefault="000B750D" w:rsidP="00A3535F">
            <w:pPr>
              <w:jc w:val="both"/>
            </w:pPr>
            <w:r w:rsidRPr="00A3535F">
              <w:t>або</w:t>
            </w:r>
          </w:p>
          <w:p w14:paraId="66513E26" w14:textId="77777777" w:rsidR="000B750D" w:rsidRPr="00A3535F" w:rsidRDefault="000B750D" w:rsidP="00A3535F">
            <w:pPr>
              <w:jc w:val="both"/>
            </w:pPr>
            <w:r w:rsidRPr="00A3535F">
              <w:t>- посвідчення особи, яка потребує додаткового захисту в Україні,</w:t>
            </w:r>
          </w:p>
          <w:p w14:paraId="55CA2220" w14:textId="77777777" w:rsidR="000B750D" w:rsidRPr="00A3535F" w:rsidRDefault="000B750D" w:rsidP="00A3535F">
            <w:pPr>
              <w:jc w:val="both"/>
            </w:pPr>
            <w:r w:rsidRPr="00A3535F">
              <w:t>або</w:t>
            </w:r>
          </w:p>
          <w:p w14:paraId="468C1C29" w14:textId="77777777" w:rsidR="000B750D" w:rsidRPr="00A3535F" w:rsidRDefault="000B750D" w:rsidP="00A3535F">
            <w:pPr>
              <w:jc w:val="both"/>
            </w:pPr>
            <w:r w:rsidRPr="00A3535F">
              <w:t>- посвідчення особи, якій надано тимчасовий захист в Україні,</w:t>
            </w:r>
          </w:p>
          <w:p w14:paraId="08213860" w14:textId="77777777" w:rsidR="000B750D" w:rsidRPr="00A3535F" w:rsidRDefault="000B750D" w:rsidP="00A3535F">
            <w:pPr>
              <w:jc w:val="both"/>
            </w:pPr>
            <w:r w:rsidRPr="00A3535F">
              <w:t>або</w:t>
            </w:r>
          </w:p>
          <w:p w14:paraId="7D7C686E" w14:textId="77777777" w:rsidR="000B750D" w:rsidRPr="00A3535F" w:rsidRDefault="000B750D" w:rsidP="00A3535F">
            <w:pPr>
              <w:jc w:val="both"/>
            </w:pPr>
            <w:r w:rsidRPr="00A3535F">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96AF640" w14:textId="77777777" w:rsidR="000B750D" w:rsidRPr="00A3535F" w:rsidRDefault="000B750D" w:rsidP="000B750D">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2775D336" w14:textId="77777777" w:rsidR="000B750D" w:rsidRPr="00A3535F" w:rsidRDefault="000B750D" w:rsidP="000B750D">
      <w:pPr>
        <w:ind w:right="141" w:firstLine="567"/>
        <w:jc w:val="both"/>
      </w:pPr>
      <w:r w:rsidRPr="00A3535F">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E348FE9" w14:textId="77777777" w:rsidR="000B750D" w:rsidRPr="00A3535F" w:rsidRDefault="000B750D" w:rsidP="000B750D">
      <w:pPr>
        <w:pStyle w:val="a5"/>
        <w:numPr>
          <w:ilvl w:val="0"/>
          <w:numId w:val="16"/>
        </w:numPr>
        <w:shd w:val="clear" w:color="auto" w:fill="FFFFFF"/>
        <w:spacing w:after="200"/>
        <w:ind w:right="142"/>
        <w:rPr>
          <w:szCs w:val="24"/>
          <w:lang w:val="uk-UA"/>
        </w:rPr>
      </w:pPr>
      <w:r w:rsidRPr="00A3535F">
        <w:rPr>
          <w:szCs w:val="24"/>
          <w:lang w:val="uk-UA"/>
        </w:rPr>
        <w:t>рішення про утворення об’єднання, статут та\або установчий договір та або засновницький договір,</w:t>
      </w:r>
    </w:p>
    <w:p w14:paraId="7181E0EB" w14:textId="77777777" w:rsidR="000B750D" w:rsidRPr="00A3535F" w:rsidRDefault="000B750D" w:rsidP="000B750D">
      <w:pPr>
        <w:pStyle w:val="a5"/>
        <w:numPr>
          <w:ilvl w:val="0"/>
          <w:numId w:val="16"/>
        </w:numPr>
        <w:shd w:val="clear" w:color="auto" w:fill="FFFFFF"/>
        <w:spacing w:after="200"/>
        <w:ind w:right="142"/>
        <w:rPr>
          <w:szCs w:val="24"/>
          <w:lang w:val="uk-UA"/>
        </w:rPr>
      </w:pPr>
      <w:r w:rsidRPr="00A3535F">
        <w:rPr>
          <w:szCs w:val="24"/>
          <w:lang w:val="uk-UA"/>
        </w:rPr>
        <w:t>копію рішення АМКУ про погодження установчих документів та статуту об’єднання учасників.</w:t>
      </w:r>
    </w:p>
    <w:p w14:paraId="1E9E7A34" w14:textId="77777777" w:rsidR="000B750D" w:rsidRPr="00A3535F" w:rsidRDefault="000B750D" w:rsidP="000B750D">
      <w:pPr>
        <w:shd w:val="clear" w:color="auto" w:fill="FFFFFF"/>
        <w:ind w:right="142" w:firstLine="567"/>
        <w:jc w:val="both"/>
      </w:pPr>
      <w:r w:rsidRPr="00A3535F">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0C2E6D8" w14:textId="77777777" w:rsidR="000B750D" w:rsidRPr="00A3535F" w:rsidRDefault="000B750D" w:rsidP="000B750D">
      <w:pPr>
        <w:numPr>
          <w:ilvl w:val="0"/>
          <w:numId w:val="17"/>
        </w:numPr>
        <w:shd w:val="clear" w:color="auto" w:fill="FFFFFF"/>
        <w:spacing w:line="256" w:lineRule="auto"/>
        <w:ind w:left="596" w:right="142" w:firstLine="0"/>
        <w:jc w:val="both"/>
      </w:pPr>
      <w:r w:rsidRPr="00A3535F">
        <w:t>договір про спільну діяльність;</w:t>
      </w:r>
    </w:p>
    <w:p w14:paraId="101ED107" w14:textId="77777777" w:rsidR="000B750D" w:rsidRPr="00A3535F" w:rsidRDefault="000B750D" w:rsidP="000B750D">
      <w:pPr>
        <w:numPr>
          <w:ilvl w:val="0"/>
          <w:numId w:val="17"/>
        </w:numPr>
        <w:shd w:val="clear" w:color="auto" w:fill="FFFFFF"/>
        <w:ind w:left="596" w:right="142" w:firstLine="0"/>
        <w:jc w:val="both"/>
      </w:pPr>
      <w:r w:rsidRPr="00A3535F">
        <w:t>рішення засновників об’єднання, оформлене відповідно до законодавства іноземної держави;</w:t>
      </w:r>
    </w:p>
    <w:p w14:paraId="0945A3E2" w14:textId="77777777" w:rsidR="000B750D" w:rsidRPr="00A3535F" w:rsidRDefault="000B750D" w:rsidP="000B750D">
      <w:pPr>
        <w:numPr>
          <w:ilvl w:val="0"/>
          <w:numId w:val="17"/>
        </w:numPr>
        <w:shd w:val="clear" w:color="auto" w:fill="FFFFFF"/>
        <w:ind w:left="596" w:right="142" w:firstLine="0"/>
        <w:jc w:val="both"/>
      </w:pPr>
      <w:r w:rsidRPr="00A3535F">
        <w:t>виписка з торговельного (банківського) реєстру країни, де іноземний суб’єкт господарської діяльності має офіційно зареєстровану контору;</w:t>
      </w:r>
    </w:p>
    <w:p w14:paraId="4FACBA44" w14:textId="77777777" w:rsidR="000B750D" w:rsidRPr="00A3535F" w:rsidRDefault="000B750D" w:rsidP="000B750D">
      <w:pPr>
        <w:numPr>
          <w:ilvl w:val="0"/>
          <w:numId w:val="17"/>
        </w:numPr>
        <w:shd w:val="clear" w:color="auto" w:fill="FFFFFF"/>
        <w:ind w:left="596" w:right="142" w:firstLine="0"/>
        <w:jc w:val="both"/>
      </w:pPr>
      <w:r w:rsidRPr="00A3535F">
        <w:t>довідка від банківської установи, в якій офіційно відкрито рахунок подавця.</w:t>
      </w:r>
    </w:p>
    <w:p w14:paraId="3072A024" w14:textId="77777777" w:rsidR="000B750D" w:rsidRPr="00A3535F" w:rsidRDefault="000B750D" w:rsidP="000B750D">
      <w:pPr>
        <w:shd w:val="clear" w:color="auto" w:fill="FFFFFF"/>
        <w:ind w:left="596" w:right="142"/>
        <w:jc w:val="both"/>
      </w:pPr>
    </w:p>
    <w:p w14:paraId="38764BF6" w14:textId="77777777" w:rsidR="000B750D" w:rsidRPr="00A3535F" w:rsidRDefault="000B750D" w:rsidP="000B750D">
      <w:pPr>
        <w:shd w:val="clear" w:color="auto" w:fill="FFFFFF"/>
        <w:ind w:right="142" w:firstLine="567"/>
        <w:jc w:val="both"/>
      </w:pPr>
      <w:r w:rsidRPr="00A3535F">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2D4CEFC4" w14:textId="77777777" w:rsidR="000B750D" w:rsidRPr="00A3535F" w:rsidRDefault="000B750D" w:rsidP="000B750D">
      <w:pPr>
        <w:numPr>
          <w:ilvl w:val="0"/>
          <w:numId w:val="17"/>
        </w:numPr>
        <w:shd w:val="clear" w:color="auto" w:fill="FFFFFF"/>
        <w:ind w:left="596" w:right="142" w:firstLine="0"/>
        <w:jc w:val="both"/>
      </w:pPr>
      <w:r w:rsidRPr="00A3535F">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w:t>
      </w:r>
      <w:r w:rsidRPr="00A3535F">
        <w:lastRenderedPageBreak/>
        <w:t>суб’єктів господарської діяльності на території України, на яких поширюється дія Закону України </w:t>
      </w:r>
      <w:hyperlink r:id="rId16" w:history="1">
        <w:r w:rsidRPr="00A3535F">
          <w:rPr>
            <w:rStyle w:val="af7"/>
          </w:rPr>
          <w:t>«Про зовнішньоекономічну діяльність»</w:t>
        </w:r>
      </w:hyperlink>
      <w:r w:rsidRPr="00A3535F">
        <w:t> від 16.04.1991 № 959-XII;</w:t>
      </w:r>
    </w:p>
    <w:p w14:paraId="7B96EC0B" w14:textId="77777777" w:rsidR="000B750D" w:rsidRPr="00A3535F" w:rsidRDefault="000B750D" w:rsidP="000B750D">
      <w:pPr>
        <w:numPr>
          <w:ilvl w:val="0"/>
          <w:numId w:val="17"/>
        </w:numPr>
        <w:shd w:val="clear" w:color="auto" w:fill="FFFFFF"/>
        <w:ind w:left="596" w:right="142" w:firstLine="0"/>
        <w:jc w:val="both"/>
      </w:pPr>
      <w:r w:rsidRPr="00A3535F">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67EA6AE3" w14:textId="77777777" w:rsidR="000B750D" w:rsidRPr="00A3535F" w:rsidRDefault="000B750D" w:rsidP="000B750D">
      <w:pPr>
        <w:widowControl w:val="0"/>
        <w:spacing w:line="276" w:lineRule="auto"/>
        <w:ind w:firstLine="709"/>
      </w:pPr>
      <w:r w:rsidRPr="00A3535F">
        <w:t xml:space="preserve"> </w:t>
      </w:r>
    </w:p>
    <w:p w14:paraId="27138146" w14:textId="77777777" w:rsidR="000B750D" w:rsidRPr="00A3535F" w:rsidRDefault="000B750D" w:rsidP="003E6267">
      <w:pPr>
        <w:widowControl w:val="0"/>
        <w:ind w:firstLine="567"/>
        <w:jc w:val="both"/>
      </w:pPr>
      <w:r w:rsidRPr="00A3535F">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p w14:paraId="3253291B" w14:textId="77777777" w:rsidR="000B750D" w:rsidRPr="00A3535F" w:rsidRDefault="000B750D" w:rsidP="003E6267">
      <w:pPr>
        <w:widowControl w:val="0"/>
        <w:ind w:firstLine="567"/>
        <w:jc w:val="both"/>
      </w:pPr>
    </w:p>
    <w:p w14:paraId="3B5CC002" w14:textId="77777777" w:rsidR="000B750D" w:rsidRPr="00A3535F" w:rsidRDefault="000B750D" w:rsidP="003E6267">
      <w:pPr>
        <w:widowControl w:val="0"/>
        <w:ind w:firstLine="567"/>
        <w:jc w:val="both"/>
      </w:pPr>
      <w:r w:rsidRPr="00A3535F">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703EE657" w14:textId="77777777" w:rsidR="000B750D" w:rsidRPr="00A3535F" w:rsidRDefault="000B750D" w:rsidP="003E6267">
      <w:pPr>
        <w:widowControl w:val="0"/>
        <w:ind w:firstLine="709"/>
        <w:jc w:val="both"/>
        <w:rPr>
          <w:u w:val="single"/>
        </w:rPr>
      </w:pPr>
      <w:r w:rsidRPr="00A3535F">
        <w:rPr>
          <w:u w:val="single"/>
        </w:rPr>
        <w:t>У разі подання пропозиції філією (представництвом):</w:t>
      </w:r>
    </w:p>
    <w:p w14:paraId="38177ABD" w14:textId="77777777" w:rsidR="000B750D" w:rsidRPr="00A3535F" w:rsidRDefault="000B750D" w:rsidP="003E6267">
      <w:pPr>
        <w:widowControl w:val="0"/>
        <w:ind w:firstLine="709"/>
        <w:jc w:val="both"/>
      </w:pPr>
      <w:r w:rsidRPr="00A3535F">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77CC641F" w14:textId="77777777" w:rsidR="000B750D" w:rsidRPr="00A3535F" w:rsidRDefault="000B750D" w:rsidP="003E6267">
      <w:pPr>
        <w:ind w:firstLine="708"/>
        <w:jc w:val="both"/>
      </w:pPr>
      <w:r w:rsidRPr="00A3535F">
        <w:t>- усі копії документів, наданих у складі пропозиції, після завантаження засвідчуються КЕП уповноваженої особи філії (представництва).</w:t>
      </w:r>
    </w:p>
    <w:p w14:paraId="7729F3B1" w14:textId="77777777" w:rsidR="000B750D" w:rsidRPr="00A3535F" w:rsidRDefault="000B750D" w:rsidP="003E6267">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1F76C603" w14:textId="77777777" w:rsidR="000B750D" w:rsidRPr="00A3535F" w:rsidRDefault="000B750D" w:rsidP="003E6267">
      <w:pPr>
        <w:widowControl w:val="0"/>
        <w:tabs>
          <w:tab w:val="left" w:pos="0"/>
          <w:tab w:val="left" w:pos="284"/>
          <w:tab w:val="left" w:pos="851"/>
        </w:tabs>
        <w:suppressAutoHyphens/>
        <w:ind w:firstLine="567"/>
        <w:jc w:val="both"/>
        <w:textAlignment w:val="top"/>
        <w:outlineLvl w:val="0"/>
        <w:rPr>
          <w:color w:val="000000"/>
          <w:position w:val="-1"/>
        </w:rPr>
      </w:pPr>
      <w:r w:rsidRPr="00A3535F">
        <w:rPr>
          <w:color w:val="000000"/>
          <w:position w:val="-1"/>
        </w:rPr>
        <w:t xml:space="preserve">За достовірність наданої інформації та документів відповідальність безпосередньо несе Учасник. </w:t>
      </w:r>
    </w:p>
    <w:p w14:paraId="2A972C8B" w14:textId="77777777" w:rsidR="000B750D" w:rsidRPr="00A3535F" w:rsidRDefault="000B750D" w:rsidP="003E6267">
      <w:pPr>
        <w:widowControl w:val="0"/>
        <w:tabs>
          <w:tab w:val="left" w:pos="0"/>
          <w:tab w:val="left" w:pos="284"/>
          <w:tab w:val="left" w:pos="851"/>
        </w:tabs>
        <w:suppressAutoHyphens/>
        <w:ind w:firstLine="567"/>
        <w:jc w:val="both"/>
        <w:textAlignment w:val="top"/>
        <w:outlineLvl w:val="0"/>
        <w:rPr>
          <w:color w:val="000000"/>
          <w:position w:val="-1"/>
        </w:rPr>
      </w:pPr>
      <w:r w:rsidRPr="00A3535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494A6F8" w14:textId="77777777" w:rsidR="000B750D" w:rsidRPr="00A3535F" w:rsidRDefault="000B750D" w:rsidP="000B750D">
      <w:pPr>
        <w:widowControl w:val="0"/>
        <w:tabs>
          <w:tab w:val="left" w:pos="0"/>
          <w:tab w:val="left" w:pos="284"/>
          <w:tab w:val="left" w:pos="851"/>
        </w:tabs>
        <w:suppressAutoHyphens/>
        <w:ind w:firstLine="567"/>
        <w:jc w:val="both"/>
        <w:textAlignment w:val="top"/>
        <w:outlineLvl w:val="0"/>
        <w:rPr>
          <w:color w:val="000000"/>
          <w:position w:val="-1"/>
        </w:rPr>
      </w:pPr>
    </w:p>
    <w:p w14:paraId="55D61CBC" w14:textId="77777777" w:rsidR="000B750D" w:rsidRPr="00A3535F" w:rsidRDefault="000B750D" w:rsidP="000B750D">
      <w:pPr>
        <w:widowControl w:val="0"/>
        <w:tabs>
          <w:tab w:val="left" w:pos="0"/>
          <w:tab w:val="left" w:pos="284"/>
          <w:tab w:val="left" w:pos="851"/>
        </w:tabs>
        <w:suppressAutoHyphens/>
        <w:ind w:firstLine="567"/>
        <w:jc w:val="both"/>
        <w:textAlignment w:val="top"/>
        <w:outlineLvl w:val="0"/>
        <w:rPr>
          <w:color w:val="000000"/>
          <w:position w:val="-1"/>
        </w:rPr>
      </w:pPr>
      <w:r w:rsidRPr="00A3535F">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2192B52" w14:textId="77777777" w:rsidR="000B750D" w:rsidRPr="00A3535F" w:rsidRDefault="000B750D" w:rsidP="000B750D">
      <w:pPr>
        <w:tabs>
          <w:tab w:val="left" w:pos="0"/>
        </w:tabs>
        <w:ind w:right="-25"/>
        <w:jc w:val="both"/>
        <w:rPr>
          <w:bCs/>
          <w:color w:val="000000"/>
        </w:rPr>
      </w:pPr>
    </w:p>
    <w:p w14:paraId="6A9FA627" w14:textId="77777777" w:rsidR="000B750D" w:rsidRPr="00A3535F" w:rsidRDefault="000B750D" w:rsidP="000B750D">
      <w:pPr>
        <w:tabs>
          <w:tab w:val="left" w:pos="0"/>
        </w:tabs>
        <w:ind w:right="-25"/>
        <w:jc w:val="both"/>
        <w:rPr>
          <w:color w:val="000000"/>
        </w:rPr>
      </w:pPr>
      <w:r w:rsidRPr="00A3535F">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B61D4F" w14:textId="77777777" w:rsidR="000B750D" w:rsidRPr="00A3535F" w:rsidRDefault="000B750D" w:rsidP="000B750D">
      <w:pPr>
        <w:widowControl w:val="0"/>
        <w:overflowPunct w:val="0"/>
        <w:autoSpaceDE w:val="0"/>
        <w:autoSpaceDN w:val="0"/>
        <w:adjustRightInd w:val="0"/>
        <w:ind w:left="6381" w:firstLine="709"/>
        <w:jc w:val="right"/>
        <w:textAlignment w:val="baseline"/>
        <w:rPr>
          <w:bCs/>
          <w:color w:val="000000"/>
        </w:rPr>
      </w:pPr>
    </w:p>
    <w:p w14:paraId="74DD78C6" w14:textId="77777777" w:rsidR="000A6E3C" w:rsidRPr="00A3535F" w:rsidRDefault="000A6E3C">
      <w:pPr>
        <w:spacing w:after="160" w:line="259" w:lineRule="auto"/>
        <w:rPr>
          <w:bCs/>
          <w:color w:val="000000"/>
        </w:rPr>
      </w:pPr>
      <w:r w:rsidRPr="00A3535F">
        <w:rPr>
          <w:bCs/>
          <w:color w:val="000000"/>
        </w:rPr>
        <w:br w:type="page"/>
      </w:r>
    </w:p>
    <w:p w14:paraId="6811F021" w14:textId="523C783C" w:rsidR="000B750D" w:rsidRPr="00A3535F" w:rsidRDefault="000B750D" w:rsidP="000B750D">
      <w:pPr>
        <w:widowControl w:val="0"/>
        <w:overflowPunct w:val="0"/>
        <w:autoSpaceDE w:val="0"/>
        <w:autoSpaceDN w:val="0"/>
        <w:adjustRightInd w:val="0"/>
        <w:ind w:left="6381" w:firstLine="709"/>
        <w:jc w:val="right"/>
        <w:textAlignment w:val="baseline"/>
        <w:rPr>
          <w:bCs/>
          <w:color w:val="000000"/>
        </w:rPr>
      </w:pPr>
      <w:r w:rsidRPr="00A3535F">
        <w:rPr>
          <w:bCs/>
          <w:color w:val="000000"/>
        </w:rPr>
        <w:lastRenderedPageBreak/>
        <w:t>Додаток 2</w:t>
      </w:r>
    </w:p>
    <w:p w14:paraId="133614A2" w14:textId="77777777" w:rsidR="000B750D" w:rsidRPr="00A3535F" w:rsidRDefault="000B750D" w:rsidP="000B750D">
      <w:pPr>
        <w:widowControl w:val="0"/>
        <w:overflowPunct w:val="0"/>
        <w:autoSpaceDE w:val="0"/>
        <w:autoSpaceDN w:val="0"/>
        <w:adjustRightInd w:val="0"/>
        <w:ind w:left="5672" w:firstLine="709"/>
        <w:jc w:val="right"/>
        <w:textAlignment w:val="baseline"/>
        <w:rPr>
          <w:bCs/>
          <w:color w:val="000000"/>
        </w:rPr>
      </w:pPr>
      <w:r w:rsidRPr="00A3535F">
        <w:rPr>
          <w:bCs/>
          <w:color w:val="000000"/>
        </w:rPr>
        <w:t>до тендерної документації</w:t>
      </w:r>
    </w:p>
    <w:p w14:paraId="1CC23AE2" w14:textId="77777777" w:rsidR="000B750D" w:rsidRPr="00A3535F" w:rsidRDefault="000B750D" w:rsidP="000B750D">
      <w:pPr>
        <w:widowControl w:val="0"/>
        <w:overflowPunct w:val="0"/>
        <w:autoSpaceDE w:val="0"/>
        <w:autoSpaceDN w:val="0"/>
        <w:adjustRightInd w:val="0"/>
        <w:ind w:left="5672" w:firstLine="709"/>
        <w:textAlignment w:val="baseline"/>
        <w:rPr>
          <w:bCs/>
          <w:color w:val="000000"/>
        </w:rPr>
      </w:pPr>
    </w:p>
    <w:p w14:paraId="6259B422" w14:textId="77777777" w:rsidR="000B750D" w:rsidRPr="00A3535F" w:rsidRDefault="000B750D" w:rsidP="000B750D">
      <w:pPr>
        <w:ind w:right="824"/>
        <w:jc w:val="center"/>
        <w:rPr>
          <w:b/>
          <w:color w:val="000000"/>
        </w:rPr>
      </w:pPr>
      <w:r w:rsidRPr="00A3535F">
        <w:rPr>
          <w:b/>
          <w:color w:val="000000"/>
        </w:rPr>
        <w:t>ІНФОРМАЦІЯ ПРО НЕОБХІДНІ ТЕХНІЧНІ, ЯКІСНІ ТА КІЛЬКІСНІ ХАРАКТЕРИСТИКИ ПРЕДМЕТА ЗАКУПІВЛІ</w:t>
      </w:r>
    </w:p>
    <w:p w14:paraId="266079DC" w14:textId="77777777" w:rsidR="000B750D" w:rsidRPr="00A3535F" w:rsidRDefault="000B750D" w:rsidP="000B750D">
      <w:pPr>
        <w:ind w:right="-25"/>
        <w:jc w:val="center"/>
        <w:rPr>
          <w:b/>
          <w:color w:val="000000"/>
        </w:rPr>
      </w:pPr>
    </w:p>
    <w:p w14:paraId="5E2FA9E9" w14:textId="77777777" w:rsidR="000B750D" w:rsidRPr="00A3535F" w:rsidRDefault="000B750D" w:rsidP="000B750D">
      <w:pPr>
        <w:jc w:val="center"/>
        <w:rPr>
          <w:b/>
          <w:bCs/>
          <w:sz w:val="28"/>
          <w:szCs w:val="28"/>
        </w:rPr>
      </w:pPr>
      <w:r w:rsidRPr="00A3535F">
        <w:rPr>
          <w:b/>
          <w:bCs/>
          <w:sz w:val="28"/>
          <w:szCs w:val="28"/>
        </w:rPr>
        <w:t xml:space="preserve">Комп’ютерне обладнання </w:t>
      </w:r>
    </w:p>
    <w:p w14:paraId="65964A4D" w14:textId="5B53E407" w:rsidR="000B750D" w:rsidRPr="00A3535F" w:rsidRDefault="000B750D" w:rsidP="000B750D">
      <w:pPr>
        <w:jc w:val="center"/>
        <w:rPr>
          <w:color w:val="000000"/>
        </w:rPr>
      </w:pPr>
      <w:r w:rsidRPr="00A3535F">
        <w:rPr>
          <w:bCs/>
          <w:iCs/>
        </w:rPr>
        <w:t xml:space="preserve">(показник національного класифікатора України ДК 021:2015 “Єдиний закупівельний словник” – </w:t>
      </w:r>
      <w:r w:rsidRPr="00A3535F">
        <w:rPr>
          <w:color w:val="000000"/>
        </w:rPr>
        <w:t xml:space="preserve">ДК 021:2015 – </w:t>
      </w:r>
      <w:r w:rsidRPr="00A3535F">
        <w:t>302</w:t>
      </w:r>
      <w:r w:rsidR="00E01DDB">
        <w:t>1</w:t>
      </w:r>
      <w:r w:rsidRPr="00A3535F">
        <w:t>0000-</w:t>
      </w:r>
      <w:r w:rsidR="00E01DDB">
        <w:t>4</w:t>
      </w:r>
      <w:r w:rsidRPr="00A3535F">
        <w:t>:</w:t>
      </w:r>
      <w:r w:rsidR="00E01DDB">
        <w:t xml:space="preserve"> </w:t>
      </w:r>
      <w:r w:rsidR="00E01DDB" w:rsidRPr="00E01DDB">
        <w:t>Машини дл</w:t>
      </w:r>
      <w:r w:rsidR="00E01DDB">
        <w:t>я</w:t>
      </w:r>
      <w:r w:rsidR="00E01DDB" w:rsidRPr="00E01DDB">
        <w:t xml:space="preserve"> обробки даних</w:t>
      </w:r>
      <w:r w:rsidR="00E01DDB">
        <w:t xml:space="preserve"> </w:t>
      </w:r>
      <w:r w:rsidR="00E01DDB" w:rsidRPr="00E01DDB">
        <w:t>(апаратна частина)</w:t>
      </w:r>
      <w:r w:rsidRPr="00A3535F">
        <w:rPr>
          <w:color w:val="000000"/>
        </w:rPr>
        <w:t>)</w:t>
      </w:r>
    </w:p>
    <w:p w14:paraId="0158D759" w14:textId="77777777" w:rsidR="000B750D" w:rsidRPr="00A3535F" w:rsidRDefault="000B750D" w:rsidP="000B750D">
      <w:pPr>
        <w:jc w:val="center"/>
        <w:rPr>
          <w:i/>
        </w:rPr>
      </w:pPr>
    </w:p>
    <w:p w14:paraId="484A23D5" w14:textId="77777777" w:rsidR="000B750D" w:rsidRPr="00A3535F" w:rsidRDefault="000B750D" w:rsidP="000B750D">
      <w:pPr>
        <w:ind w:firstLine="720"/>
        <w:jc w:val="both"/>
        <w:rPr>
          <w:highlight w:val="white"/>
        </w:rPr>
      </w:pPr>
      <w:r w:rsidRPr="00A3535F">
        <w:rPr>
          <w:highlight w:val="white"/>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6379"/>
        <w:gridCol w:w="850"/>
      </w:tblGrid>
      <w:tr w:rsidR="000B750D" w:rsidRPr="00A3535F" w14:paraId="4296C60F" w14:textId="77777777" w:rsidTr="00E01DDB">
        <w:trPr>
          <w:trHeight w:val="2003"/>
        </w:trPr>
        <w:tc>
          <w:tcPr>
            <w:tcW w:w="704" w:type="dxa"/>
            <w:shd w:val="clear" w:color="auto" w:fill="D9D9D9"/>
            <w:vAlign w:val="center"/>
          </w:tcPr>
          <w:p w14:paraId="5F4D8C8D" w14:textId="38590CB1" w:rsidR="000B750D" w:rsidRPr="00A3535F" w:rsidRDefault="006D75F0" w:rsidP="00E01DDB">
            <w:pPr>
              <w:jc w:val="center"/>
              <w:rPr>
                <w:rFonts w:eastAsia="Arial Unicode MS"/>
                <w:b/>
              </w:rPr>
            </w:pPr>
            <w:r w:rsidRPr="00A3535F">
              <w:rPr>
                <w:rFonts w:eastAsia="Arial Unicode MS"/>
                <w:b/>
              </w:rPr>
              <w:t>№ з</w:t>
            </w:r>
            <w:r w:rsidR="000B750D" w:rsidRPr="00A3535F">
              <w:rPr>
                <w:rFonts w:eastAsia="Arial Unicode MS"/>
                <w:b/>
              </w:rPr>
              <w:t>/п</w:t>
            </w:r>
          </w:p>
        </w:tc>
        <w:tc>
          <w:tcPr>
            <w:tcW w:w="2268" w:type="dxa"/>
            <w:shd w:val="clear" w:color="auto" w:fill="D9D9D9"/>
            <w:vAlign w:val="center"/>
          </w:tcPr>
          <w:p w14:paraId="3D15F149" w14:textId="77777777" w:rsidR="000B750D" w:rsidRPr="00A3535F" w:rsidRDefault="000B750D" w:rsidP="004358F9">
            <w:pPr>
              <w:jc w:val="center"/>
              <w:rPr>
                <w:rFonts w:eastAsia="Arial Unicode MS"/>
                <w:b/>
              </w:rPr>
            </w:pPr>
            <w:r w:rsidRPr="00A3535F">
              <w:rPr>
                <w:b/>
              </w:rPr>
              <w:t>Найменування комп’ютерного обладнання</w:t>
            </w:r>
          </w:p>
        </w:tc>
        <w:tc>
          <w:tcPr>
            <w:tcW w:w="6379" w:type="dxa"/>
            <w:shd w:val="clear" w:color="auto" w:fill="D9D9D9"/>
            <w:vAlign w:val="center"/>
          </w:tcPr>
          <w:p w14:paraId="74F5FE2A" w14:textId="3CA7BBC3" w:rsidR="000B750D" w:rsidRPr="00A3535F" w:rsidRDefault="003F4693" w:rsidP="004358F9">
            <w:pPr>
              <w:jc w:val="center"/>
              <w:rPr>
                <w:rFonts w:eastAsia="Arial Unicode MS"/>
                <w:b/>
              </w:rPr>
            </w:pPr>
            <w:r w:rsidRPr="00A3535F">
              <w:rPr>
                <w:rFonts w:eastAsia="Arial Unicode MS"/>
                <w:b/>
              </w:rPr>
              <w:t>Т</w:t>
            </w:r>
            <w:r w:rsidR="000B750D" w:rsidRPr="00A3535F">
              <w:rPr>
                <w:rFonts w:eastAsia="Arial Unicode MS"/>
                <w:b/>
              </w:rPr>
              <w:t xml:space="preserve">ехнічні вимоги до </w:t>
            </w:r>
            <w:r w:rsidR="000B750D" w:rsidRPr="00A3535F">
              <w:rPr>
                <w:b/>
              </w:rPr>
              <w:t>комп’ютерного обладнання</w:t>
            </w:r>
          </w:p>
        </w:tc>
        <w:tc>
          <w:tcPr>
            <w:tcW w:w="850" w:type="dxa"/>
            <w:shd w:val="clear" w:color="auto" w:fill="D9D9D9"/>
            <w:vAlign w:val="center"/>
          </w:tcPr>
          <w:p w14:paraId="1C2495E2" w14:textId="09B685EA" w:rsidR="000B750D" w:rsidRPr="00A3535F" w:rsidRDefault="000B750D" w:rsidP="00E01DDB">
            <w:pPr>
              <w:jc w:val="center"/>
              <w:rPr>
                <w:rFonts w:eastAsia="Arial Unicode MS"/>
                <w:b/>
              </w:rPr>
            </w:pPr>
            <w:r w:rsidRPr="00A3535F">
              <w:rPr>
                <w:rFonts w:eastAsia="Arial Unicode MS"/>
                <w:b/>
              </w:rPr>
              <w:t>К</w:t>
            </w:r>
            <w:r w:rsidR="00E01DDB">
              <w:rPr>
                <w:rFonts w:eastAsia="Arial Unicode MS"/>
                <w:b/>
              </w:rPr>
              <w:t>-</w:t>
            </w:r>
            <w:r w:rsidRPr="00A3535F">
              <w:rPr>
                <w:rFonts w:eastAsia="Arial Unicode MS"/>
                <w:b/>
              </w:rPr>
              <w:t>ть, шт.</w:t>
            </w:r>
          </w:p>
        </w:tc>
      </w:tr>
      <w:tr w:rsidR="000B750D" w:rsidRPr="00A3535F" w14:paraId="2A77EBB2" w14:textId="77777777" w:rsidTr="00E01DDB">
        <w:trPr>
          <w:trHeight w:val="323"/>
        </w:trPr>
        <w:tc>
          <w:tcPr>
            <w:tcW w:w="704" w:type="dxa"/>
            <w:shd w:val="clear" w:color="auto" w:fill="D9D9D9"/>
            <w:vAlign w:val="center"/>
          </w:tcPr>
          <w:p w14:paraId="2D3907D0" w14:textId="77777777" w:rsidR="000B750D" w:rsidRPr="00A3535F" w:rsidRDefault="000B750D" w:rsidP="00E01DDB">
            <w:pPr>
              <w:jc w:val="center"/>
              <w:rPr>
                <w:rFonts w:eastAsia="Arial Unicode MS"/>
                <w:b/>
                <w:i/>
              </w:rPr>
            </w:pPr>
            <w:r w:rsidRPr="00A3535F">
              <w:rPr>
                <w:rFonts w:eastAsia="Arial Unicode MS"/>
                <w:b/>
                <w:i/>
              </w:rPr>
              <w:t>1</w:t>
            </w:r>
          </w:p>
        </w:tc>
        <w:tc>
          <w:tcPr>
            <w:tcW w:w="2268" w:type="dxa"/>
            <w:shd w:val="clear" w:color="auto" w:fill="D9D9D9"/>
            <w:vAlign w:val="center"/>
          </w:tcPr>
          <w:p w14:paraId="7FED92A5" w14:textId="77777777" w:rsidR="000B750D" w:rsidRPr="00A3535F" w:rsidRDefault="000B750D" w:rsidP="00A3535F">
            <w:pPr>
              <w:jc w:val="center"/>
              <w:rPr>
                <w:b/>
                <w:i/>
              </w:rPr>
            </w:pPr>
            <w:r w:rsidRPr="00A3535F">
              <w:rPr>
                <w:b/>
                <w:i/>
              </w:rPr>
              <w:t>2</w:t>
            </w:r>
          </w:p>
        </w:tc>
        <w:tc>
          <w:tcPr>
            <w:tcW w:w="6379" w:type="dxa"/>
            <w:shd w:val="clear" w:color="auto" w:fill="D9D9D9"/>
          </w:tcPr>
          <w:p w14:paraId="581FCD35" w14:textId="77777777" w:rsidR="000B750D" w:rsidRPr="00A3535F" w:rsidRDefault="000B750D" w:rsidP="00A3535F">
            <w:pPr>
              <w:jc w:val="center"/>
              <w:rPr>
                <w:rFonts w:eastAsia="Arial Unicode MS"/>
                <w:b/>
                <w:i/>
              </w:rPr>
            </w:pPr>
            <w:r w:rsidRPr="00A3535F">
              <w:rPr>
                <w:rFonts w:eastAsia="Arial Unicode MS"/>
                <w:b/>
                <w:i/>
              </w:rPr>
              <w:t>3</w:t>
            </w:r>
          </w:p>
        </w:tc>
        <w:tc>
          <w:tcPr>
            <w:tcW w:w="850" w:type="dxa"/>
            <w:shd w:val="clear" w:color="auto" w:fill="D9D9D9"/>
            <w:vAlign w:val="center"/>
          </w:tcPr>
          <w:p w14:paraId="57106177" w14:textId="77777777" w:rsidR="000B750D" w:rsidRPr="00A3535F" w:rsidRDefault="000B750D" w:rsidP="00A3535F">
            <w:pPr>
              <w:jc w:val="center"/>
              <w:rPr>
                <w:rFonts w:eastAsia="Arial Unicode MS"/>
                <w:b/>
                <w:i/>
              </w:rPr>
            </w:pPr>
            <w:r w:rsidRPr="00A3535F">
              <w:rPr>
                <w:rFonts w:eastAsia="Arial Unicode MS"/>
                <w:b/>
                <w:i/>
              </w:rPr>
              <w:t>4</w:t>
            </w:r>
          </w:p>
        </w:tc>
      </w:tr>
      <w:tr w:rsidR="00E01DDB" w:rsidRPr="00A3535F" w14:paraId="28725054" w14:textId="77777777" w:rsidTr="00E01DDB">
        <w:trPr>
          <w:trHeight w:val="416"/>
        </w:trPr>
        <w:tc>
          <w:tcPr>
            <w:tcW w:w="704" w:type="dxa"/>
            <w:shd w:val="clear" w:color="auto" w:fill="auto"/>
            <w:vAlign w:val="center"/>
          </w:tcPr>
          <w:p w14:paraId="5599E0DB" w14:textId="77777777" w:rsidR="00E01DDB" w:rsidRPr="00A3535F" w:rsidRDefault="00E01DDB" w:rsidP="00E01DDB">
            <w:pPr>
              <w:jc w:val="center"/>
            </w:pPr>
            <w:r w:rsidRPr="00A3535F">
              <w:t>1.</w:t>
            </w:r>
          </w:p>
        </w:tc>
        <w:tc>
          <w:tcPr>
            <w:tcW w:w="2268" w:type="dxa"/>
            <w:vAlign w:val="center"/>
          </w:tcPr>
          <w:p w14:paraId="0B541F8F" w14:textId="2AA5F74B" w:rsidR="00E01DDB" w:rsidRPr="00A3535F" w:rsidRDefault="00E01DDB" w:rsidP="00E01DDB">
            <w:r>
              <w:rPr>
                <w:color w:val="000000"/>
                <w:kern w:val="2"/>
                <w14:ligatures w14:val="standardContextual"/>
              </w:rPr>
              <w:t xml:space="preserve">Процесор AMD </w:t>
            </w:r>
            <w:proofErr w:type="spellStart"/>
            <w:r>
              <w:rPr>
                <w:color w:val="000000"/>
                <w:kern w:val="2"/>
                <w14:ligatures w14:val="standardContextual"/>
              </w:rPr>
              <w:t>Ryzen</w:t>
            </w:r>
            <w:proofErr w:type="spellEnd"/>
            <w:r>
              <w:rPr>
                <w:color w:val="000000"/>
                <w:kern w:val="2"/>
                <w14:ligatures w14:val="standardContextual"/>
              </w:rPr>
              <w:t xml:space="preserve"> 5 5600 (100-100000927MPK)</w:t>
            </w:r>
          </w:p>
        </w:tc>
        <w:tc>
          <w:tcPr>
            <w:tcW w:w="6379" w:type="dxa"/>
            <w:vAlign w:val="center"/>
          </w:tcPr>
          <w:p w14:paraId="26F6B661" w14:textId="77777777" w:rsidR="00E01DDB" w:rsidRPr="00E01DDB" w:rsidRDefault="00E01DDB" w:rsidP="00E01DDB">
            <w:r w:rsidRPr="00E01DDB">
              <w:t xml:space="preserve">Сімейство процесора: AMD </w:t>
            </w:r>
            <w:proofErr w:type="spellStart"/>
            <w:r w:rsidRPr="00E01DDB">
              <w:t>Ryzen</w:t>
            </w:r>
            <w:proofErr w:type="spellEnd"/>
            <w:r w:rsidRPr="00E01DDB">
              <w:t xml:space="preserve"> 5</w:t>
            </w:r>
          </w:p>
          <w:p w14:paraId="61BF5C5C" w14:textId="77777777" w:rsidR="00E01DDB" w:rsidRPr="00E01DDB" w:rsidRDefault="00E01DDB" w:rsidP="00E01DDB">
            <w:r w:rsidRPr="00E01DDB">
              <w:t>Роз'єм процесора (</w:t>
            </w:r>
            <w:proofErr w:type="spellStart"/>
            <w:r w:rsidRPr="00E01DDB">
              <w:t>Socket</w:t>
            </w:r>
            <w:proofErr w:type="spellEnd"/>
            <w:r w:rsidRPr="00E01DDB">
              <w:t xml:space="preserve">)   AM4 </w:t>
            </w:r>
          </w:p>
          <w:p w14:paraId="05472D50" w14:textId="77777777" w:rsidR="00E01DDB" w:rsidRPr="00E01DDB" w:rsidRDefault="00E01DDB" w:rsidP="00E01DDB">
            <w:r w:rsidRPr="00E01DDB">
              <w:t xml:space="preserve">Кількість </w:t>
            </w:r>
            <w:proofErr w:type="spellStart"/>
            <w:r w:rsidRPr="00E01DDB">
              <w:t>ядер</w:t>
            </w:r>
            <w:proofErr w:type="spellEnd"/>
            <w:r w:rsidRPr="00E01DDB">
              <w:t xml:space="preserve">                       6 </w:t>
            </w:r>
            <w:proofErr w:type="spellStart"/>
            <w:r w:rsidRPr="00E01DDB">
              <w:t>ядер</w:t>
            </w:r>
            <w:proofErr w:type="spellEnd"/>
            <w:r w:rsidRPr="00E01DDB">
              <w:t xml:space="preserve"> </w:t>
            </w:r>
          </w:p>
          <w:p w14:paraId="16A1FB28" w14:textId="77777777" w:rsidR="00E01DDB" w:rsidRPr="00E01DDB" w:rsidRDefault="00E01DDB" w:rsidP="00E01DDB">
            <w:r w:rsidRPr="00E01DDB">
              <w:t xml:space="preserve">Кількість потоків                  12 </w:t>
            </w:r>
          </w:p>
          <w:p w14:paraId="5F2CDDA2" w14:textId="77777777" w:rsidR="00E01DDB" w:rsidRPr="00E01DDB" w:rsidRDefault="00E01DDB" w:rsidP="00E01DDB">
            <w:r w:rsidRPr="00E01DDB">
              <w:t xml:space="preserve">Частота процесора                3.5 ГГц </w:t>
            </w:r>
          </w:p>
          <w:p w14:paraId="573F8138" w14:textId="77777777" w:rsidR="00E01DDB" w:rsidRPr="00E01DDB" w:rsidRDefault="00E01DDB" w:rsidP="00E01DDB">
            <w:r w:rsidRPr="00E01DDB">
              <w:t xml:space="preserve">Об’єм кешу                            32 </w:t>
            </w:r>
            <w:proofErr w:type="spellStart"/>
            <w:r w:rsidRPr="00E01DDB">
              <w:t>Мб</w:t>
            </w:r>
            <w:proofErr w:type="spellEnd"/>
            <w:r w:rsidRPr="00E01DDB">
              <w:t xml:space="preserve"> </w:t>
            </w:r>
          </w:p>
          <w:p w14:paraId="3A4D145D" w14:textId="77777777" w:rsidR="00E01DDB" w:rsidRPr="00E01DDB" w:rsidRDefault="00E01DDB" w:rsidP="00E01DDB">
            <w:r w:rsidRPr="00E01DDB">
              <w:t xml:space="preserve">Кодова назва  </w:t>
            </w:r>
            <w:proofErr w:type="spellStart"/>
            <w:r w:rsidRPr="00E01DDB">
              <w:t>мікроархітектури</w:t>
            </w:r>
            <w:proofErr w:type="spellEnd"/>
            <w:r w:rsidRPr="00E01DDB">
              <w:t xml:space="preserve">     Vermeer </w:t>
            </w:r>
          </w:p>
          <w:p w14:paraId="3A131784" w14:textId="77777777" w:rsidR="00E01DDB" w:rsidRPr="00E01DDB" w:rsidRDefault="00E01DDB" w:rsidP="00E01DDB">
            <w:r w:rsidRPr="00E01DDB">
              <w:t xml:space="preserve">Серія                                       </w:t>
            </w:r>
            <w:proofErr w:type="spellStart"/>
            <w:r w:rsidRPr="00E01DDB">
              <w:t>Ryzen</w:t>
            </w:r>
            <w:proofErr w:type="spellEnd"/>
            <w:r w:rsidRPr="00E01DDB">
              <w:t xml:space="preserve"> 5 </w:t>
            </w:r>
          </w:p>
          <w:p w14:paraId="0979F3BB" w14:textId="77777777" w:rsidR="00E01DDB" w:rsidRPr="00E01DDB" w:rsidRDefault="00E01DDB" w:rsidP="00E01DDB">
            <w:proofErr w:type="spellStart"/>
            <w:r w:rsidRPr="00E01DDB">
              <w:t>Мікроархітектура</w:t>
            </w:r>
            <w:proofErr w:type="spellEnd"/>
            <w:r w:rsidRPr="00E01DDB">
              <w:t xml:space="preserve">                  </w:t>
            </w:r>
            <w:proofErr w:type="spellStart"/>
            <w:r w:rsidRPr="00E01DDB">
              <w:t>Zen</w:t>
            </w:r>
            <w:proofErr w:type="spellEnd"/>
            <w:r w:rsidRPr="00E01DDB">
              <w:t xml:space="preserve"> 3 </w:t>
            </w:r>
          </w:p>
          <w:p w14:paraId="2687F911" w14:textId="77777777" w:rsidR="00E01DDB" w:rsidRPr="00E01DDB" w:rsidRDefault="00E01DDB" w:rsidP="00E01DDB">
            <w:r w:rsidRPr="00E01DDB">
              <w:t>Назва графічного ядра       Без вбудованої графіки</w:t>
            </w:r>
          </w:p>
          <w:p w14:paraId="496ADA7D" w14:textId="77777777" w:rsidR="00E01DDB" w:rsidRPr="00E01DDB" w:rsidRDefault="00E01DDB" w:rsidP="00E01DDB">
            <w:proofErr w:type="spellStart"/>
            <w:r w:rsidRPr="00E01DDB">
              <w:t>Техпроцес</w:t>
            </w:r>
            <w:proofErr w:type="spellEnd"/>
            <w:r w:rsidRPr="00E01DDB">
              <w:t xml:space="preserve">                              7 нм</w:t>
            </w:r>
          </w:p>
          <w:p w14:paraId="234CDB08" w14:textId="77777777" w:rsidR="00E01DDB" w:rsidRPr="00E01DDB" w:rsidRDefault="00E01DDB" w:rsidP="00E01DDB">
            <w:proofErr w:type="spellStart"/>
            <w:r w:rsidRPr="00E01DDB">
              <w:t>Термопакет</w:t>
            </w:r>
            <w:proofErr w:type="spellEnd"/>
            <w:r w:rsidRPr="00E01DDB">
              <w:t xml:space="preserve">                            65 Вт</w:t>
            </w:r>
          </w:p>
          <w:p w14:paraId="61977730" w14:textId="567B91C7" w:rsidR="00E01DDB" w:rsidRPr="00E01DDB" w:rsidRDefault="00E01DDB" w:rsidP="00E01DDB">
            <w:pPr>
              <w:rPr>
                <w:rFonts w:eastAsia="Arial Unicode MS"/>
              </w:rPr>
            </w:pPr>
            <w:r w:rsidRPr="00E01DDB">
              <w:t xml:space="preserve">Гарантія </w:t>
            </w:r>
            <w:r w:rsidRPr="00E01DDB">
              <w:tab/>
              <w:t>36 місяців з моменту поставки</w:t>
            </w:r>
          </w:p>
        </w:tc>
        <w:tc>
          <w:tcPr>
            <w:tcW w:w="850" w:type="dxa"/>
            <w:vAlign w:val="center"/>
          </w:tcPr>
          <w:p w14:paraId="0AC4515F" w14:textId="4254F012" w:rsidR="00E01DDB" w:rsidRPr="00A3535F" w:rsidRDefault="00E01DDB" w:rsidP="00E01DDB">
            <w:pPr>
              <w:jc w:val="center"/>
              <w:rPr>
                <w:rFonts w:eastAsia="Arial Unicode MS"/>
              </w:rPr>
            </w:pPr>
            <w:r>
              <w:rPr>
                <w:color w:val="000000"/>
                <w:kern w:val="2"/>
                <w14:ligatures w14:val="standardContextual"/>
              </w:rPr>
              <w:t>12</w:t>
            </w:r>
          </w:p>
        </w:tc>
      </w:tr>
      <w:tr w:rsidR="00E01DDB" w:rsidRPr="00A3535F" w14:paraId="334B2015" w14:textId="77777777" w:rsidTr="00E01DDB">
        <w:trPr>
          <w:trHeight w:val="416"/>
        </w:trPr>
        <w:tc>
          <w:tcPr>
            <w:tcW w:w="704" w:type="dxa"/>
            <w:shd w:val="clear" w:color="auto" w:fill="auto"/>
            <w:vAlign w:val="center"/>
          </w:tcPr>
          <w:p w14:paraId="44805D70" w14:textId="77777777" w:rsidR="00E01DDB" w:rsidRPr="00A3535F" w:rsidRDefault="00E01DDB" w:rsidP="00E01DDB">
            <w:pPr>
              <w:jc w:val="center"/>
            </w:pPr>
            <w:r w:rsidRPr="00A3535F">
              <w:t>2.</w:t>
            </w:r>
          </w:p>
        </w:tc>
        <w:tc>
          <w:tcPr>
            <w:tcW w:w="2268" w:type="dxa"/>
            <w:vAlign w:val="center"/>
          </w:tcPr>
          <w:p w14:paraId="0B8D7100" w14:textId="7A82FC32" w:rsidR="00E01DDB" w:rsidRPr="00A3535F" w:rsidRDefault="00E01DDB" w:rsidP="00E01DDB">
            <w:r>
              <w:rPr>
                <w:color w:val="000000"/>
                <w:kern w:val="2"/>
                <w14:ligatures w14:val="standardContextual"/>
              </w:rPr>
              <w:t xml:space="preserve">Материнська плата ASUS TUF GAMING B550M-PLUS </w:t>
            </w:r>
          </w:p>
        </w:tc>
        <w:tc>
          <w:tcPr>
            <w:tcW w:w="6379" w:type="dxa"/>
            <w:vAlign w:val="center"/>
          </w:tcPr>
          <w:p w14:paraId="5D947142" w14:textId="77777777" w:rsidR="00E01DDB" w:rsidRPr="00E01DDB" w:rsidRDefault="00E01DDB" w:rsidP="00E01DDB">
            <w:proofErr w:type="spellStart"/>
            <w:r w:rsidRPr="00E01DDB">
              <w:t>Сокет</w:t>
            </w:r>
            <w:proofErr w:type="spellEnd"/>
            <w:r w:rsidRPr="00E01DDB">
              <w:t>:</w:t>
            </w:r>
            <w:r w:rsidRPr="00E01DDB">
              <w:tab/>
            </w:r>
            <w:r w:rsidRPr="00E01DDB">
              <w:tab/>
            </w:r>
            <w:r w:rsidRPr="00E01DDB">
              <w:tab/>
            </w:r>
            <w:r w:rsidRPr="00E01DDB">
              <w:tab/>
              <w:t>AM4</w:t>
            </w:r>
          </w:p>
          <w:p w14:paraId="22C9D562" w14:textId="77777777" w:rsidR="00E01DDB" w:rsidRPr="00E01DDB" w:rsidRDefault="00E01DDB" w:rsidP="00E01DDB">
            <w:proofErr w:type="spellStart"/>
            <w:r w:rsidRPr="00E01DDB">
              <w:t>Чіпсет</w:t>
            </w:r>
            <w:proofErr w:type="spellEnd"/>
            <w:r w:rsidRPr="00E01DDB">
              <w:t>:</w:t>
            </w:r>
            <w:r w:rsidRPr="00E01DDB">
              <w:tab/>
            </w:r>
            <w:r w:rsidRPr="00E01DDB">
              <w:tab/>
            </w:r>
            <w:r w:rsidRPr="00E01DDB">
              <w:tab/>
            </w:r>
            <w:r w:rsidRPr="00E01DDB">
              <w:tab/>
              <w:t>AMD B550</w:t>
            </w:r>
          </w:p>
          <w:p w14:paraId="340BD35D" w14:textId="77777777" w:rsidR="00E01DDB" w:rsidRPr="00E01DDB" w:rsidRDefault="00E01DDB" w:rsidP="00E01DDB">
            <w:r w:rsidRPr="00E01DDB">
              <w:t>Тип пам'яті:</w:t>
            </w:r>
            <w:r w:rsidRPr="00E01DDB">
              <w:tab/>
            </w:r>
            <w:r w:rsidRPr="00E01DDB">
              <w:tab/>
            </w:r>
            <w:r w:rsidRPr="00E01DDB">
              <w:tab/>
              <w:t xml:space="preserve">DDR4 DIMM </w:t>
            </w:r>
          </w:p>
          <w:p w14:paraId="44B86A8E" w14:textId="77777777" w:rsidR="00E01DDB" w:rsidRPr="00E01DDB" w:rsidRDefault="00E01DDB" w:rsidP="00E01DDB">
            <w:r w:rsidRPr="00E01DDB">
              <w:t xml:space="preserve">Кількість </w:t>
            </w:r>
            <w:proofErr w:type="spellStart"/>
            <w:r w:rsidRPr="00E01DDB">
              <w:t>слотів</w:t>
            </w:r>
            <w:proofErr w:type="spellEnd"/>
            <w:r w:rsidRPr="00E01DDB">
              <w:t xml:space="preserve"> пам'яті:</w:t>
            </w:r>
            <w:r w:rsidRPr="00E01DDB">
              <w:tab/>
              <w:t xml:space="preserve">4 шт. </w:t>
            </w:r>
          </w:p>
          <w:p w14:paraId="71DCA645" w14:textId="77777777" w:rsidR="00E01DDB" w:rsidRPr="00E01DDB" w:rsidRDefault="00E01DDB" w:rsidP="00E01DDB">
            <w:r w:rsidRPr="00E01DDB">
              <w:t>Кількість каналів:</w:t>
            </w:r>
            <w:r w:rsidRPr="00E01DDB">
              <w:tab/>
            </w:r>
            <w:r w:rsidRPr="00E01DDB">
              <w:tab/>
              <w:t>2</w:t>
            </w:r>
          </w:p>
          <w:p w14:paraId="38E3995B" w14:textId="77777777" w:rsidR="00E01DDB" w:rsidRPr="00E01DDB" w:rsidRDefault="00E01DDB" w:rsidP="00E01DDB">
            <w:r w:rsidRPr="00E01DDB">
              <w:t>Максимальна частота підтримуваної пам'яті:</w:t>
            </w:r>
            <w:r w:rsidRPr="00E01DDB">
              <w:tab/>
              <w:t>4600 МГц</w:t>
            </w:r>
          </w:p>
          <w:p w14:paraId="0E7F0E4E" w14:textId="77777777" w:rsidR="00E01DDB" w:rsidRPr="00E01DDB" w:rsidRDefault="00E01DDB" w:rsidP="00E01DDB">
            <w:r w:rsidRPr="00E01DDB">
              <w:t>Максимальний об'єм підтримуваної</w:t>
            </w:r>
          </w:p>
          <w:p w14:paraId="3B547C6F" w14:textId="77777777" w:rsidR="00E01DDB" w:rsidRPr="00E01DDB" w:rsidRDefault="00E01DDB" w:rsidP="00E01DDB">
            <w:r w:rsidRPr="00E01DDB">
              <w:t>оперативної пам'яті:</w:t>
            </w:r>
            <w:r w:rsidRPr="00E01DDB">
              <w:tab/>
            </w:r>
            <w:r w:rsidRPr="00E01DDB">
              <w:tab/>
              <w:t>128 ГБ</w:t>
            </w:r>
          </w:p>
          <w:p w14:paraId="33368DB6" w14:textId="77777777" w:rsidR="00E01DDB" w:rsidRPr="00E01DDB" w:rsidRDefault="00E01DDB" w:rsidP="00E01DDB">
            <w:r w:rsidRPr="00E01DDB">
              <w:t xml:space="preserve">Вбудоване відео: З підтримкою </w:t>
            </w:r>
            <w:proofErr w:type="spellStart"/>
            <w:r w:rsidRPr="00E01DDB">
              <w:t>відеоядра</w:t>
            </w:r>
            <w:proofErr w:type="spellEnd"/>
            <w:r w:rsidRPr="00E01DDB">
              <w:t xml:space="preserve"> процесора</w:t>
            </w:r>
          </w:p>
          <w:p w14:paraId="4EE73B5C" w14:textId="77777777" w:rsidR="00E01DDB" w:rsidRPr="00E01DDB" w:rsidRDefault="00E01DDB" w:rsidP="00E01DDB">
            <w:r w:rsidRPr="00E01DDB">
              <w:t>Мережа:</w:t>
            </w:r>
            <w:r w:rsidRPr="00E01DDB">
              <w:tab/>
              <w:t xml:space="preserve">                          2,5 </w:t>
            </w:r>
            <w:proofErr w:type="spellStart"/>
            <w:r w:rsidRPr="00E01DDB">
              <w:t>Гбіт</w:t>
            </w:r>
            <w:proofErr w:type="spellEnd"/>
            <w:r w:rsidRPr="00E01DDB">
              <w:t xml:space="preserve">/с </w:t>
            </w:r>
          </w:p>
          <w:p w14:paraId="3AB0F804" w14:textId="17DD13C3" w:rsidR="00E01DDB" w:rsidRPr="00E01DDB" w:rsidRDefault="00E01DDB" w:rsidP="00E01DDB">
            <w:r w:rsidRPr="00E01DDB">
              <w:t xml:space="preserve">Гарантія </w:t>
            </w:r>
            <w:r w:rsidRPr="00E01DDB">
              <w:tab/>
            </w:r>
            <w:r w:rsidRPr="00E01DDB">
              <w:tab/>
              <w:t>36 місяців з моменту поставки</w:t>
            </w:r>
          </w:p>
        </w:tc>
        <w:tc>
          <w:tcPr>
            <w:tcW w:w="850" w:type="dxa"/>
            <w:vAlign w:val="center"/>
          </w:tcPr>
          <w:p w14:paraId="32279350" w14:textId="4F8AB9D4" w:rsidR="00E01DDB" w:rsidRPr="00A3535F" w:rsidRDefault="00E01DDB" w:rsidP="00E01DDB">
            <w:pPr>
              <w:jc w:val="center"/>
              <w:rPr>
                <w:rFonts w:eastAsia="Arial Unicode MS"/>
              </w:rPr>
            </w:pPr>
            <w:r>
              <w:rPr>
                <w:color w:val="000000"/>
                <w:kern w:val="2"/>
                <w14:ligatures w14:val="standardContextual"/>
              </w:rPr>
              <w:t>12</w:t>
            </w:r>
          </w:p>
        </w:tc>
      </w:tr>
      <w:tr w:rsidR="00E01DDB" w:rsidRPr="00A3535F" w14:paraId="40B51338" w14:textId="77777777" w:rsidTr="00E01DDB">
        <w:trPr>
          <w:trHeight w:val="416"/>
        </w:trPr>
        <w:tc>
          <w:tcPr>
            <w:tcW w:w="704" w:type="dxa"/>
            <w:shd w:val="clear" w:color="auto" w:fill="auto"/>
            <w:vAlign w:val="center"/>
          </w:tcPr>
          <w:p w14:paraId="641A8C0F" w14:textId="77777777" w:rsidR="00E01DDB" w:rsidRPr="00A3535F" w:rsidRDefault="00E01DDB" w:rsidP="00E01DDB">
            <w:pPr>
              <w:jc w:val="center"/>
            </w:pPr>
            <w:r w:rsidRPr="00A3535F">
              <w:t>3.</w:t>
            </w:r>
          </w:p>
        </w:tc>
        <w:tc>
          <w:tcPr>
            <w:tcW w:w="2268" w:type="dxa"/>
            <w:vAlign w:val="center"/>
          </w:tcPr>
          <w:p w14:paraId="697C11C2" w14:textId="0E120593" w:rsidR="00E01DDB" w:rsidRPr="00A3535F" w:rsidRDefault="00E01DDB" w:rsidP="00E01DDB">
            <w:pPr>
              <w:rPr>
                <w:b/>
              </w:rPr>
            </w:pPr>
            <w:r>
              <w:rPr>
                <w:color w:val="000000"/>
                <w:kern w:val="2"/>
                <w14:ligatures w14:val="standardContextual"/>
              </w:rPr>
              <w:t xml:space="preserve">Відеокарта </w:t>
            </w:r>
            <w:proofErr w:type="spellStart"/>
            <w:r>
              <w:rPr>
                <w:color w:val="000000"/>
                <w:kern w:val="2"/>
                <w14:ligatures w14:val="standardContextual"/>
              </w:rPr>
              <w:t>Asus</w:t>
            </w:r>
            <w:proofErr w:type="spellEnd"/>
            <w:r>
              <w:rPr>
                <w:color w:val="000000"/>
                <w:kern w:val="2"/>
                <w14:ligatures w14:val="standardContextual"/>
              </w:rPr>
              <w:t xml:space="preserve"> PCI-</w:t>
            </w:r>
            <w:proofErr w:type="spellStart"/>
            <w:r>
              <w:rPr>
                <w:color w:val="000000"/>
                <w:kern w:val="2"/>
                <w14:ligatures w14:val="standardContextual"/>
              </w:rPr>
              <w:t>Ex</w:t>
            </w:r>
            <w:proofErr w:type="spellEnd"/>
            <w:r>
              <w:rPr>
                <w:color w:val="000000"/>
                <w:kern w:val="2"/>
                <w14:ligatures w14:val="standardContextual"/>
              </w:rPr>
              <w:t xml:space="preserve"> </w:t>
            </w:r>
            <w:proofErr w:type="spellStart"/>
            <w:r>
              <w:rPr>
                <w:color w:val="000000"/>
                <w:kern w:val="2"/>
                <w14:ligatures w14:val="standardContextual"/>
              </w:rPr>
              <w:t>GeForce</w:t>
            </w:r>
            <w:proofErr w:type="spellEnd"/>
            <w:r>
              <w:rPr>
                <w:color w:val="000000"/>
                <w:kern w:val="2"/>
                <w14:ligatures w14:val="standardContextual"/>
              </w:rPr>
              <w:t xml:space="preserve"> RTX 3060 </w:t>
            </w:r>
            <w:proofErr w:type="spellStart"/>
            <w:r>
              <w:rPr>
                <w:color w:val="000000"/>
                <w:kern w:val="2"/>
                <w14:ligatures w14:val="standardContextual"/>
              </w:rPr>
              <w:t>Dual</w:t>
            </w:r>
            <w:proofErr w:type="spellEnd"/>
            <w:r>
              <w:rPr>
                <w:color w:val="000000"/>
                <w:kern w:val="2"/>
                <w14:ligatures w14:val="standardContextual"/>
              </w:rPr>
              <w:t xml:space="preserve"> OC V2 LHR 12GB GDDR6 (192bit) (1837/15000) (1 x HDMI, 3 x </w:t>
            </w:r>
            <w:proofErr w:type="spellStart"/>
            <w:r>
              <w:rPr>
                <w:color w:val="000000"/>
                <w:kern w:val="2"/>
                <w14:ligatures w14:val="standardContextual"/>
              </w:rPr>
              <w:t>DisplayPort</w:t>
            </w:r>
            <w:proofErr w:type="spellEnd"/>
            <w:r>
              <w:rPr>
                <w:color w:val="000000"/>
                <w:kern w:val="2"/>
                <w14:ligatures w14:val="standardContextual"/>
              </w:rPr>
              <w:t xml:space="preserve">) (DUAL-RTX3060-O12G-V2) </w:t>
            </w:r>
          </w:p>
        </w:tc>
        <w:tc>
          <w:tcPr>
            <w:tcW w:w="6379" w:type="dxa"/>
            <w:vAlign w:val="center"/>
          </w:tcPr>
          <w:p w14:paraId="174BE36E" w14:textId="77777777" w:rsidR="00E01DDB" w:rsidRPr="00E01DDB" w:rsidRDefault="00E01DDB" w:rsidP="00E01DDB">
            <w:r w:rsidRPr="00E01DDB">
              <w:t>Сімейство графіки: NVIDIA</w:t>
            </w:r>
          </w:p>
          <w:p w14:paraId="5560A04B" w14:textId="77777777" w:rsidR="00E01DDB" w:rsidRPr="00E01DDB" w:rsidRDefault="00E01DDB" w:rsidP="00E01DDB">
            <w:r w:rsidRPr="00E01DDB">
              <w:t>Форм-фактор стандартна</w:t>
            </w:r>
          </w:p>
          <w:p w14:paraId="76F232F6" w14:textId="77777777" w:rsidR="00E01DDB" w:rsidRPr="00E01DDB" w:rsidRDefault="00E01DDB" w:rsidP="00E01DDB">
            <w:r w:rsidRPr="00E01DDB">
              <w:t xml:space="preserve">Графічний чіп: </w:t>
            </w:r>
            <w:proofErr w:type="spellStart"/>
            <w:r w:rsidRPr="00E01DDB">
              <w:t>GeForce</w:t>
            </w:r>
            <w:proofErr w:type="spellEnd"/>
            <w:r w:rsidRPr="00E01DDB">
              <w:t xml:space="preserve"> RTX 3060</w:t>
            </w:r>
          </w:p>
          <w:p w14:paraId="4499FFC7" w14:textId="77777777" w:rsidR="00E01DDB" w:rsidRPr="00E01DDB" w:rsidRDefault="00E01DDB" w:rsidP="00E01DDB">
            <w:r w:rsidRPr="00E01DDB">
              <w:t>Інтерфейс: PCI-Express 4.0</w:t>
            </w:r>
          </w:p>
          <w:p w14:paraId="62F64B3C" w14:textId="77777777" w:rsidR="00E01DDB" w:rsidRPr="00E01DDB" w:rsidRDefault="00E01DDB" w:rsidP="00E01DDB">
            <w:r w:rsidRPr="00E01DDB">
              <w:t>Об'єм вбудованої пам'яті: 12 ГБ</w:t>
            </w:r>
          </w:p>
          <w:p w14:paraId="1DB123C0" w14:textId="77777777" w:rsidR="00E01DDB" w:rsidRPr="00E01DDB" w:rsidRDefault="00E01DDB" w:rsidP="00E01DDB">
            <w:r w:rsidRPr="00E01DDB">
              <w:t>Тип пам'яті: GDDR6</w:t>
            </w:r>
          </w:p>
          <w:p w14:paraId="2FB54642" w14:textId="77777777" w:rsidR="00E01DDB" w:rsidRPr="00E01DDB" w:rsidRDefault="00E01DDB" w:rsidP="00E01DDB">
            <w:r w:rsidRPr="00E01DDB">
              <w:t xml:space="preserve">Розрядність шини пам'яті: 192 </w:t>
            </w:r>
            <w:proofErr w:type="spellStart"/>
            <w:r w:rsidRPr="00E01DDB">
              <w:t>Bit</w:t>
            </w:r>
            <w:proofErr w:type="spellEnd"/>
          </w:p>
          <w:p w14:paraId="58550CB8" w14:textId="77777777" w:rsidR="00E01DDB" w:rsidRPr="00E01DDB" w:rsidRDefault="00E01DDB" w:rsidP="00E01DDB">
            <w:r w:rsidRPr="00E01DDB">
              <w:t>Частота ядра (</w:t>
            </w:r>
            <w:proofErr w:type="spellStart"/>
            <w:r w:rsidRPr="00E01DDB">
              <w:t>Boost</w:t>
            </w:r>
            <w:proofErr w:type="spellEnd"/>
            <w:r w:rsidRPr="00E01DDB">
              <w:t xml:space="preserve">): 1867 </w:t>
            </w:r>
            <w:proofErr w:type="spellStart"/>
            <w:r w:rsidRPr="00E01DDB">
              <w:t>MHz</w:t>
            </w:r>
            <w:proofErr w:type="spellEnd"/>
          </w:p>
          <w:p w14:paraId="51D5D844" w14:textId="77777777" w:rsidR="00E01DDB" w:rsidRPr="00E01DDB" w:rsidRDefault="00E01DDB" w:rsidP="00E01DDB">
            <w:r w:rsidRPr="00E01DDB">
              <w:t xml:space="preserve">Частота пам'яті: 15000 </w:t>
            </w:r>
            <w:proofErr w:type="spellStart"/>
            <w:r w:rsidRPr="00E01DDB">
              <w:t>MHz</w:t>
            </w:r>
            <w:proofErr w:type="spellEnd"/>
          </w:p>
          <w:p w14:paraId="13D69859" w14:textId="77777777" w:rsidR="00E01DDB" w:rsidRPr="00E01DDB" w:rsidRDefault="00E01DDB" w:rsidP="00E01DDB">
            <w:r w:rsidRPr="00E01DDB">
              <w:t>Максимальна роздільна здатність: 7680 x 4320</w:t>
            </w:r>
          </w:p>
          <w:p w14:paraId="2A9F5A89" w14:textId="77777777" w:rsidR="00E01DDB" w:rsidRPr="00E01DDB" w:rsidRDefault="00E01DDB" w:rsidP="00E01DDB">
            <w:r w:rsidRPr="00E01DDB">
              <w:lastRenderedPageBreak/>
              <w:t xml:space="preserve">Роз'єми: 1 x HDMI 2.1 ,  3 x </w:t>
            </w:r>
            <w:proofErr w:type="spellStart"/>
            <w:r w:rsidRPr="00E01DDB">
              <w:t>DisplayPort</w:t>
            </w:r>
            <w:proofErr w:type="spellEnd"/>
            <w:r w:rsidRPr="00E01DDB">
              <w:t xml:space="preserve"> 1.4a</w:t>
            </w:r>
          </w:p>
          <w:p w14:paraId="3E610932" w14:textId="77777777" w:rsidR="00E01DDB" w:rsidRPr="00E01DDB" w:rsidRDefault="00E01DDB" w:rsidP="00E01DDB">
            <w:r w:rsidRPr="00E01DDB">
              <w:t>Тип системи охолодження: активний</w:t>
            </w:r>
          </w:p>
          <w:p w14:paraId="2BAA8B52" w14:textId="77777777" w:rsidR="00E01DDB" w:rsidRPr="00E01DDB" w:rsidRDefault="00E01DDB" w:rsidP="00E01DDB">
            <w:r w:rsidRPr="00E01DDB">
              <w:t xml:space="preserve">Вид охолодження: </w:t>
            </w:r>
            <w:proofErr w:type="spellStart"/>
            <w:r w:rsidRPr="00E01DDB">
              <w:t>кулер</w:t>
            </w:r>
            <w:proofErr w:type="spellEnd"/>
            <w:r w:rsidRPr="00E01DDB">
              <w:t xml:space="preserve"> ,  радіатор</w:t>
            </w:r>
          </w:p>
          <w:p w14:paraId="48AF9F8E" w14:textId="77777777" w:rsidR="00E01DDB" w:rsidRPr="00E01DDB" w:rsidRDefault="00E01DDB" w:rsidP="00E01DDB">
            <w:r w:rsidRPr="00E01DDB">
              <w:t xml:space="preserve">Кількість вентиляторів: 2 </w:t>
            </w:r>
            <w:proofErr w:type="spellStart"/>
            <w:r w:rsidRPr="00E01DDB">
              <w:t>шт</w:t>
            </w:r>
            <w:proofErr w:type="spellEnd"/>
          </w:p>
          <w:p w14:paraId="267667F3" w14:textId="1488F177" w:rsidR="00E01DDB" w:rsidRPr="00E01DDB" w:rsidRDefault="00E01DDB" w:rsidP="00E01DDB">
            <w:pPr>
              <w:rPr>
                <w:rFonts w:eastAsia="Arial Unicode MS"/>
              </w:rPr>
            </w:pPr>
            <w:r w:rsidRPr="00E01DDB">
              <w:t xml:space="preserve">Роз'єми додаткового живлення: 8 </w:t>
            </w:r>
            <w:proofErr w:type="spellStart"/>
            <w:r w:rsidRPr="00E01DDB">
              <w:t>pin</w:t>
            </w:r>
            <w:proofErr w:type="spellEnd"/>
          </w:p>
        </w:tc>
        <w:tc>
          <w:tcPr>
            <w:tcW w:w="850" w:type="dxa"/>
            <w:vAlign w:val="center"/>
          </w:tcPr>
          <w:p w14:paraId="277EA60D" w14:textId="1807EB4F" w:rsidR="00E01DDB" w:rsidRPr="00A3535F" w:rsidRDefault="00E01DDB" w:rsidP="00E01DDB">
            <w:pPr>
              <w:jc w:val="center"/>
              <w:rPr>
                <w:rFonts w:eastAsia="Arial Unicode MS"/>
              </w:rPr>
            </w:pPr>
            <w:r>
              <w:rPr>
                <w:color w:val="000000"/>
                <w:kern w:val="2"/>
                <w14:ligatures w14:val="standardContextual"/>
              </w:rPr>
              <w:lastRenderedPageBreak/>
              <w:t>12</w:t>
            </w:r>
          </w:p>
        </w:tc>
      </w:tr>
      <w:tr w:rsidR="00E01DDB" w:rsidRPr="00A3535F" w14:paraId="0FFD6447" w14:textId="77777777" w:rsidTr="00E01DDB">
        <w:trPr>
          <w:trHeight w:val="416"/>
        </w:trPr>
        <w:tc>
          <w:tcPr>
            <w:tcW w:w="704" w:type="dxa"/>
            <w:shd w:val="clear" w:color="auto" w:fill="auto"/>
            <w:vAlign w:val="center"/>
          </w:tcPr>
          <w:p w14:paraId="7DAF24A8" w14:textId="77777777" w:rsidR="00E01DDB" w:rsidRPr="00A3535F" w:rsidRDefault="00E01DDB" w:rsidP="00E01DDB">
            <w:pPr>
              <w:jc w:val="center"/>
            </w:pPr>
            <w:r w:rsidRPr="00A3535F">
              <w:t>4</w:t>
            </w:r>
          </w:p>
        </w:tc>
        <w:tc>
          <w:tcPr>
            <w:tcW w:w="2268" w:type="dxa"/>
            <w:vAlign w:val="center"/>
          </w:tcPr>
          <w:p w14:paraId="431E2EA7" w14:textId="26BCCC10" w:rsidR="00E01DDB" w:rsidRPr="00A3535F" w:rsidRDefault="00E01DDB" w:rsidP="00E01DDB">
            <w:r>
              <w:rPr>
                <w:color w:val="000000"/>
                <w:kern w:val="2"/>
                <w14:ligatures w14:val="standardContextual"/>
              </w:rPr>
              <w:t xml:space="preserve">Накопичувач SSD M.2 2280 500GB </w:t>
            </w:r>
            <w:proofErr w:type="spellStart"/>
            <w:r>
              <w:rPr>
                <w:color w:val="000000"/>
                <w:kern w:val="2"/>
                <w14:ligatures w14:val="standardContextual"/>
              </w:rPr>
              <w:t>Samsung</w:t>
            </w:r>
            <w:proofErr w:type="spellEnd"/>
            <w:r>
              <w:rPr>
                <w:color w:val="000000"/>
                <w:kern w:val="2"/>
                <w14:ligatures w14:val="standardContextual"/>
              </w:rPr>
              <w:t xml:space="preserve"> (MZ-V8V500BW)</w:t>
            </w:r>
          </w:p>
        </w:tc>
        <w:tc>
          <w:tcPr>
            <w:tcW w:w="6379" w:type="dxa"/>
            <w:vAlign w:val="center"/>
          </w:tcPr>
          <w:p w14:paraId="61D37C7C"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Об'єм:</w:t>
            </w:r>
            <w:r>
              <w:rPr>
                <w:bCs/>
                <w:kern w:val="2"/>
                <w:lang w:eastAsia="en-US"/>
                <w14:ligatures w14:val="standardContextual"/>
              </w:rPr>
              <w:tab/>
              <w:t>500 ГБ</w:t>
            </w:r>
          </w:p>
          <w:p w14:paraId="095B9BEF"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w:t>
            </w:r>
            <w:r>
              <w:rPr>
                <w:bCs/>
                <w:kern w:val="2"/>
                <w:lang w:eastAsia="en-US"/>
                <w14:ligatures w14:val="standardContextual"/>
              </w:rPr>
              <w:tab/>
              <w:t>внутрішній</w:t>
            </w:r>
          </w:p>
          <w:p w14:paraId="1A79CF1B"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Форм-фактор:</w:t>
            </w:r>
            <w:r>
              <w:rPr>
                <w:bCs/>
                <w:kern w:val="2"/>
                <w:lang w:eastAsia="en-US"/>
                <w14:ligatures w14:val="standardContextual"/>
              </w:rPr>
              <w:tab/>
              <w:t>M.2</w:t>
            </w:r>
          </w:p>
          <w:p w14:paraId="4E0B09E3"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Інтерфейс:</w:t>
            </w:r>
            <w:r>
              <w:rPr>
                <w:bCs/>
                <w:kern w:val="2"/>
                <w:lang w:eastAsia="en-US"/>
                <w14:ligatures w14:val="standardContextual"/>
              </w:rPr>
              <w:tab/>
              <w:t>M.2 (PCI-E)</w:t>
            </w:r>
          </w:p>
          <w:p w14:paraId="18872375"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Пропускна спроможність: PCI-E (до 128 </w:t>
            </w:r>
            <w:proofErr w:type="spellStart"/>
            <w:r>
              <w:rPr>
                <w:bCs/>
                <w:kern w:val="2"/>
                <w:lang w:eastAsia="en-US"/>
                <w14:ligatures w14:val="standardContextual"/>
              </w:rPr>
              <w:t>Гбіт</w:t>
            </w:r>
            <w:proofErr w:type="spellEnd"/>
            <w:r>
              <w:rPr>
                <w:bCs/>
                <w:kern w:val="2"/>
                <w:lang w:eastAsia="en-US"/>
                <w14:ligatures w14:val="standardContextual"/>
              </w:rPr>
              <w:t>/с)</w:t>
            </w:r>
          </w:p>
          <w:p w14:paraId="1367F8C1"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Ключ (для M.2): M</w:t>
            </w:r>
          </w:p>
          <w:p w14:paraId="16BEAEE6"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 флеш-пам'яті: 3D MLC</w:t>
            </w:r>
          </w:p>
          <w:p w14:paraId="2C487C88"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Особливості: підтримка </w:t>
            </w:r>
            <w:proofErr w:type="spellStart"/>
            <w:r>
              <w:rPr>
                <w:bCs/>
                <w:kern w:val="2"/>
                <w:lang w:eastAsia="en-US"/>
                <w14:ligatures w14:val="standardContextual"/>
              </w:rPr>
              <w:t>NVMe</w:t>
            </w:r>
            <w:proofErr w:type="spellEnd"/>
            <w:r>
              <w:rPr>
                <w:bCs/>
                <w:kern w:val="2"/>
                <w:lang w:eastAsia="en-US"/>
                <w14:ligatures w14:val="standardContextual"/>
              </w:rPr>
              <w:t>, із шифруванням</w:t>
            </w:r>
          </w:p>
          <w:p w14:paraId="73DE321D"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Ступінь захисту корпусу: немає</w:t>
            </w:r>
          </w:p>
          <w:p w14:paraId="2E357208"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Швидкість читання </w:t>
            </w:r>
            <w:r>
              <w:rPr>
                <w:bCs/>
                <w:kern w:val="2"/>
                <w:lang w:eastAsia="en-US"/>
                <w14:ligatures w14:val="standardContextual"/>
              </w:rPr>
              <w:tab/>
              <w:t>3100 МБ/с</w:t>
            </w:r>
          </w:p>
          <w:p w14:paraId="53645B2C"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Швидкість запису </w:t>
            </w:r>
            <w:r>
              <w:rPr>
                <w:bCs/>
                <w:kern w:val="2"/>
                <w:lang w:eastAsia="en-US"/>
                <w14:ligatures w14:val="standardContextual"/>
              </w:rPr>
              <w:tab/>
              <w:t>2600 МБ/с</w:t>
            </w:r>
          </w:p>
          <w:p w14:paraId="329E52F1" w14:textId="4C0A7EA6" w:rsidR="00E01DDB" w:rsidRPr="00A3535F" w:rsidRDefault="00E01DDB" w:rsidP="00E01DDB">
            <w:pPr>
              <w:rPr>
                <w:rFonts w:eastAsia="Arial Unicode MS"/>
              </w:rPr>
            </w:pPr>
            <w:r>
              <w:rPr>
                <w:bCs/>
                <w:kern w:val="2"/>
                <w:lang w:eastAsia="en-US"/>
                <w14:ligatures w14:val="standardContextual"/>
              </w:rPr>
              <w:t>Макс. ресурс записи</w:t>
            </w:r>
            <w:r>
              <w:rPr>
                <w:bCs/>
                <w:kern w:val="2"/>
                <w:lang w:eastAsia="en-US"/>
                <w14:ligatures w14:val="standardContextual"/>
              </w:rPr>
              <w:tab/>
              <w:t>300 TBW</w:t>
            </w:r>
          </w:p>
        </w:tc>
        <w:tc>
          <w:tcPr>
            <w:tcW w:w="850" w:type="dxa"/>
            <w:vAlign w:val="center"/>
          </w:tcPr>
          <w:p w14:paraId="7EE0C548" w14:textId="260D5FE7" w:rsidR="00E01DDB" w:rsidRPr="00A3535F" w:rsidRDefault="00E01DDB" w:rsidP="00E01DDB">
            <w:pPr>
              <w:jc w:val="center"/>
              <w:rPr>
                <w:rFonts w:eastAsia="Arial Unicode MS"/>
              </w:rPr>
            </w:pPr>
            <w:r>
              <w:rPr>
                <w:color w:val="000000"/>
                <w:kern w:val="2"/>
                <w14:ligatures w14:val="standardContextual"/>
              </w:rPr>
              <w:t>12</w:t>
            </w:r>
          </w:p>
        </w:tc>
      </w:tr>
      <w:tr w:rsidR="00E01DDB" w:rsidRPr="00A3535F" w14:paraId="7B5BC00D" w14:textId="77777777" w:rsidTr="00E01DDB">
        <w:trPr>
          <w:trHeight w:val="416"/>
        </w:trPr>
        <w:tc>
          <w:tcPr>
            <w:tcW w:w="704" w:type="dxa"/>
            <w:shd w:val="clear" w:color="auto" w:fill="auto"/>
            <w:vAlign w:val="center"/>
          </w:tcPr>
          <w:p w14:paraId="7DC7A5CE" w14:textId="20121444" w:rsidR="00E01DDB" w:rsidRPr="00A3535F" w:rsidRDefault="00E01DDB" w:rsidP="00E01DDB">
            <w:pPr>
              <w:jc w:val="center"/>
            </w:pPr>
            <w:r w:rsidRPr="00A3535F">
              <w:t>5</w:t>
            </w:r>
          </w:p>
        </w:tc>
        <w:tc>
          <w:tcPr>
            <w:tcW w:w="2268" w:type="dxa"/>
            <w:vAlign w:val="center"/>
          </w:tcPr>
          <w:p w14:paraId="6F30D043" w14:textId="33ED4B78" w:rsidR="00E01DDB" w:rsidRPr="00A3535F" w:rsidRDefault="00E01DDB" w:rsidP="00E01DDB">
            <w:r>
              <w:rPr>
                <w:color w:val="000000"/>
                <w:kern w:val="2"/>
                <w14:ligatures w14:val="standardContextual"/>
              </w:rPr>
              <w:t xml:space="preserve">SSD диск </w:t>
            </w:r>
            <w:proofErr w:type="spellStart"/>
            <w:r>
              <w:rPr>
                <w:color w:val="000000"/>
                <w:kern w:val="2"/>
                <w14:ligatures w14:val="standardContextual"/>
              </w:rPr>
              <w:t>Goodram</w:t>
            </w:r>
            <w:proofErr w:type="spellEnd"/>
            <w:r>
              <w:rPr>
                <w:color w:val="000000"/>
                <w:kern w:val="2"/>
                <w14:ligatures w14:val="standardContextual"/>
              </w:rPr>
              <w:t xml:space="preserve"> CL100 Gen.3 240GB</w:t>
            </w:r>
          </w:p>
        </w:tc>
        <w:tc>
          <w:tcPr>
            <w:tcW w:w="6379" w:type="dxa"/>
            <w:vAlign w:val="center"/>
          </w:tcPr>
          <w:p w14:paraId="49A99413"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Об'єм:</w:t>
            </w:r>
            <w:r>
              <w:rPr>
                <w:bCs/>
                <w:kern w:val="2"/>
                <w:lang w:eastAsia="en-US"/>
                <w14:ligatures w14:val="standardContextual"/>
              </w:rPr>
              <w:tab/>
              <w:t>240 ГБ</w:t>
            </w:r>
          </w:p>
          <w:p w14:paraId="09A27AB7"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w:t>
            </w:r>
            <w:r>
              <w:rPr>
                <w:bCs/>
                <w:kern w:val="2"/>
                <w:lang w:eastAsia="en-US"/>
                <w14:ligatures w14:val="standardContextual"/>
              </w:rPr>
              <w:tab/>
              <w:t>внутрішній</w:t>
            </w:r>
          </w:p>
          <w:p w14:paraId="394A81D7"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Форм-фактор:</w:t>
            </w:r>
            <w:r>
              <w:rPr>
                <w:bCs/>
                <w:kern w:val="2"/>
                <w:lang w:eastAsia="en-US"/>
                <w14:ligatures w14:val="standardContextual"/>
              </w:rPr>
              <w:tab/>
              <w:t>2,5"</w:t>
            </w:r>
          </w:p>
          <w:p w14:paraId="7A63FA41"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Інтерфейс: SATA-3</w:t>
            </w:r>
          </w:p>
          <w:p w14:paraId="6884980E"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Пропускна спроможність: SATA-3 (до 6 </w:t>
            </w:r>
            <w:proofErr w:type="spellStart"/>
            <w:r>
              <w:rPr>
                <w:bCs/>
                <w:kern w:val="2"/>
                <w:lang w:eastAsia="en-US"/>
                <w14:ligatures w14:val="standardContextual"/>
              </w:rPr>
              <w:t>Гбіт</w:t>
            </w:r>
            <w:proofErr w:type="spellEnd"/>
            <w:r>
              <w:rPr>
                <w:bCs/>
                <w:kern w:val="2"/>
                <w:lang w:eastAsia="en-US"/>
                <w14:ligatures w14:val="standardContextual"/>
              </w:rPr>
              <w:t>/с)</w:t>
            </w:r>
          </w:p>
          <w:p w14:paraId="41CA4872"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 флеш-пам'яті: 3D TLC</w:t>
            </w:r>
          </w:p>
          <w:p w14:paraId="084A24D2"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Ступінь захисту корпусу: немає</w:t>
            </w:r>
          </w:p>
          <w:p w14:paraId="1F7332E1"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Швидкість читання </w:t>
            </w:r>
            <w:r>
              <w:rPr>
                <w:bCs/>
                <w:kern w:val="2"/>
                <w:lang w:eastAsia="en-US"/>
                <w14:ligatures w14:val="standardContextual"/>
              </w:rPr>
              <w:tab/>
              <w:t>520 МБ/с</w:t>
            </w:r>
          </w:p>
          <w:p w14:paraId="3EB28111" w14:textId="2173AA1F" w:rsidR="00E01DDB" w:rsidRPr="00A3535F" w:rsidRDefault="00E01DDB" w:rsidP="00E01DDB">
            <w:pPr>
              <w:rPr>
                <w:bCs/>
              </w:rPr>
            </w:pPr>
            <w:r>
              <w:rPr>
                <w:bCs/>
                <w:kern w:val="2"/>
                <w:lang w:eastAsia="en-US"/>
                <w14:ligatures w14:val="standardContextual"/>
              </w:rPr>
              <w:t xml:space="preserve">Швидкість запису </w:t>
            </w:r>
            <w:r>
              <w:rPr>
                <w:bCs/>
                <w:kern w:val="2"/>
                <w:lang w:eastAsia="en-US"/>
                <w14:ligatures w14:val="standardContextual"/>
              </w:rPr>
              <w:tab/>
              <w:t>400 МБ/с</w:t>
            </w:r>
          </w:p>
        </w:tc>
        <w:tc>
          <w:tcPr>
            <w:tcW w:w="850" w:type="dxa"/>
            <w:vAlign w:val="center"/>
          </w:tcPr>
          <w:p w14:paraId="610E4436" w14:textId="6A24F6B5" w:rsidR="00E01DDB" w:rsidRPr="00A3535F" w:rsidRDefault="00E01DDB" w:rsidP="00E01DDB">
            <w:pPr>
              <w:jc w:val="center"/>
              <w:rPr>
                <w:rFonts w:eastAsia="Arial Unicode MS"/>
              </w:rPr>
            </w:pPr>
            <w:r>
              <w:rPr>
                <w:color w:val="000000"/>
                <w:kern w:val="2"/>
                <w14:ligatures w14:val="standardContextual"/>
              </w:rPr>
              <w:t>38</w:t>
            </w:r>
          </w:p>
        </w:tc>
      </w:tr>
      <w:tr w:rsidR="00E01DDB" w:rsidRPr="00A3535F" w14:paraId="2A3B883E" w14:textId="77777777" w:rsidTr="00E01DDB">
        <w:trPr>
          <w:trHeight w:val="416"/>
        </w:trPr>
        <w:tc>
          <w:tcPr>
            <w:tcW w:w="704" w:type="dxa"/>
            <w:shd w:val="clear" w:color="auto" w:fill="auto"/>
            <w:vAlign w:val="center"/>
          </w:tcPr>
          <w:p w14:paraId="7368330B" w14:textId="48E68C5D" w:rsidR="00E01DDB" w:rsidRPr="00A3535F" w:rsidRDefault="00E01DDB" w:rsidP="00E01DDB">
            <w:pPr>
              <w:jc w:val="center"/>
            </w:pPr>
            <w:r w:rsidRPr="00A3535F">
              <w:t>6</w:t>
            </w:r>
          </w:p>
        </w:tc>
        <w:tc>
          <w:tcPr>
            <w:tcW w:w="2268" w:type="dxa"/>
            <w:vAlign w:val="center"/>
          </w:tcPr>
          <w:p w14:paraId="7F7B24A7" w14:textId="31750347" w:rsidR="00E01DDB" w:rsidRPr="00A3535F" w:rsidRDefault="00E01DDB" w:rsidP="00E01DDB">
            <w:r>
              <w:rPr>
                <w:color w:val="000000"/>
                <w:kern w:val="2"/>
                <w14:ligatures w14:val="standardContextual"/>
              </w:rPr>
              <w:t xml:space="preserve">SSD диск </w:t>
            </w:r>
            <w:proofErr w:type="spellStart"/>
            <w:r>
              <w:rPr>
                <w:color w:val="000000"/>
                <w:kern w:val="2"/>
                <w14:ligatures w14:val="standardContextual"/>
              </w:rPr>
              <w:t>Goodram</w:t>
            </w:r>
            <w:proofErr w:type="spellEnd"/>
            <w:r>
              <w:rPr>
                <w:color w:val="000000"/>
                <w:kern w:val="2"/>
                <w14:ligatures w14:val="standardContextual"/>
              </w:rPr>
              <w:t xml:space="preserve"> CL100 Gen.3 480GB</w:t>
            </w:r>
          </w:p>
        </w:tc>
        <w:tc>
          <w:tcPr>
            <w:tcW w:w="6379" w:type="dxa"/>
            <w:vAlign w:val="center"/>
          </w:tcPr>
          <w:p w14:paraId="6D522C91"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Об'єм:</w:t>
            </w:r>
            <w:r>
              <w:rPr>
                <w:bCs/>
                <w:kern w:val="2"/>
                <w:lang w:eastAsia="en-US"/>
                <w14:ligatures w14:val="standardContextual"/>
              </w:rPr>
              <w:tab/>
              <w:t>480 ГБ</w:t>
            </w:r>
          </w:p>
          <w:p w14:paraId="0484B78E"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w:t>
            </w:r>
            <w:r>
              <w:rPr>
                <w:bCs/>
                <w:kern w:val="2"/>
                <w:lang w:eastAsia="en-US"/>
                <w14:ligatures w14:val="standardContextual"/>
              </w:rPr>
              <w:tab/>
              <w:t>внутрішній</w:t>
            </w:r>
          </w:p>
          <w:p w14:paraId="7282863E"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Форм-фактор:</w:t>
            </w:r>
            <w:r>
              <w:rPr>
                <w:bCs/>
                <w:kern w:val="2"/>
                <w:lang w:eastAsia="en-US"/>
                <w14:ligatures w14:val="standardContextual"/>
              </w:rPr>
              <w:tab/>
              <w:t>2,5"</w:t>
            </w:r>
          </w:p>
          <w:p w14:paraId="1464F98E"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Інтерфейс: SATA-3</w:t>
            </w:r>
          </w:p>
          <w:p w14:paraId="00C667F9"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Пропускна спроможність: SATA-3 (до 6 </w:t>
            </w:r>
            <w:proofErr w:type="spellStart"/>
            <w:r>
              <w:rPr>
                <w:bCs/>
                <w:kern w:val="2"/>
                <w:lang w:eastAsia="en-US"/>
                <w14:ligatures w14:val="standardContextual"/>
              </w:rPr>
              <w:t>Гбіт</w:t>
            </w:r>
            <w:proofErr w:type="spellEnd"/>
            <w:r>
              <w:rPr>
                <w:bCs/>
                <w:kern w:val="2"/>
                <w:lang w:eastAsia="en-US"/>
                <w14:ligatures w14:val="standardContextual"/>
              </w:rPr>
              <w:t>/с)</w:t>
            </w:r>
          </w:p>
          <w:p w14:paraId="568F7573"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 флеш-пам'яті: 3D TLC</w:t>
            </w:r>
          </w:p>
          <w:p w14:paraId="5899AD3F"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Ступінь захисту корпусу: немає</w:t>
            </w:r>
          </w:p>
          <w:p w14:paraId="1A98217B"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Швидкість читання </w:t>
            </w:r>
            <w:r>
              <w:rPr>
                <w:bCs/>
                <w:kern w:val="2"/>
                <w:lang w:eastAsia="en-US"/>
                <w14:ligatures w14:val="standardContextual"/>
              </w:rPr>
              <w:tab/>
              <w:t>520 МБ/с</w:t>
            </w:r>
          </w:p>
          <w:p w14:paraId="323A1E05" w14:textId="59492C1F" w:rsidR="00E01DDB" w:rsidRPr="00A3535F" w:rsidRDefault="00E01DDB" w:rsidP="00E01DDB">
            <w:pPr>
              <w:rPr>
                <w:bCs/>
              </w:rPr>
            </w:pPr>
            <w:r>
              <w:rPr>
                <w:bCs/>
                <w:kern w:val="2"/>
                <w:lang w:eastAsia="en-US"/>
                <w14:ligatures w14:val="standardContextual"/>
              </w:rPr>
              <w:t xml:space="preserve">Швидкість запису </w:t>
            </w:r>
            <w:r>
              <w:rPr>
                <w:bCs/>
                <w:kern w:val="2"/>
                <w:lang w:eastAsia="en-US"/>
                <w14:ligatures w14:val="standardContextual"/>
              </w:rPr>
              <w:tab/>
              <w:t>400 МБ/с</w:t>
            </w:r>
          </w:p>
        </w:tc>
        <w:tc>
          <w:tcPr>
            <w:tcW w:w="850" w:type="dxa"/>
            <w:vAlign w:val="center"/>
          </w:tcPr>
          <w:p w14:paraId="7A9E6953" w14:textId="27197D22" w:rsidR="00E01DDB" w:rsidRPr="00A3535F" w:rsidRDefault="00E01DDB" w:rsidP="00E01DDB">
            <w:pPr>
              <w:jc w:val="center"/>
              <w:rPr>
                <w:rFonts w:eastAsia="Arial Unicode MS"/>
              </w:rPr>
            </w:pPr>
            <w:r>
              <w:rPr>
                <w:color w:val="000000"/>
                <w:kern w:val="2"/>
                <w14:ligatures w14:val="standardContextual"/>
              </w:rPr>
              <w:t>12</w:t>
            </w:r>
          </w:p>
        </w:tc>
      </w:tr>
      <w:tr w:rsidR="00E01DDB" w:rsidRPr="00A3535F" w14:paraId="3D29F27F" w14:textId="77777777" w:rsidTr="00E01DDB">
        <w:trPr>
          <w:trHeight w:val="416"/>
        </w:trPr>
        <w:tc>
          <w:tcPr>
            <w:tcW w:w="704" w:type="dxa"/>
            <w:shd w:val="clear" w:color="auto" w:fill="auto"/>
            <w:vAlign w:val="center"/>
          </w:tcPr>
          <w:p w14:paraId="51A34EBD" w14:textId="08906BDE" w:rsidR="00E01DDB" w:rsidRPr="00A3535F" w:rsidRDefault="00E01DDB" w:rsidP="00E01DDB">
            <w:pPr>
              <w:jc w:val="center"/>
            </w:pPr>
            <w:r>
              <w:t>7</w:t>
            </w:r>
          </w:p>
        </w:tc>
        <w:tc>
          <w:tcPr>
            <w:tcW w:w="2268" w:type="dxa"/>
            <w:vAlign w:val="center"/>
          </w:tcPr>
          <w:p w14:paraId="0110820E" w14:textId="710B759C" w:rsidR="00E01DDB" w:rsidRPr="00A3535F" w:rsidRDefault="00E01DDB" w:rsidP="00E01DDB">
            <w:proofErr w:type="spellStart"/>
            <w:r>
              <w:rPr>
                <w:color w:val="000000"/>
                <w:kern w:val="2"/>
                <w14:ligatures w14:val="standardContextual"/>
              </w:rPr>
              <w:t>Кулер</w:t>
            </w:r>
            <w:proofErr w:type="spellEnd"/>
            <w:r>
              <w:rPr>
                <w:color w:val="000000"/>
                <w:kern w:val="2"/>
                <w14:ligatures w14:val="standardContextual"/>
              </w:rPr>
              <w:t xml:space="preserve">  до процесора </w:t>
            </w:r>
            <w:proofErr w:type="spellStart"/>
            <w:r>
              <w:rPr>
                <w:color w:val="000000"/>
                <w:kern w:val="2"/>
                <w14:ligatures w14:val="standardContextual"/>
              </w:rPr>
              <w:t>Deepcool</w:t>
            </w:r>
            <w:proofErr w:type="spellEnd"/>
            <w:r>
              <w:rPr>
                <w:color w:val="000000"/>
                <w:kern w:val="2"/>
                <w14:ligatures w14:val="standardContextual"/>
              </w:rPr>
              <w:t xml:space="preserve"> ICEEDGE MINI FS V2.0</w:t>
            </w:r>
          </w:p>
        </w:tc>
        <w:tc>
          <w:tcPr>
            <w:tcW w:w="6379" w:type="dxa"/>
            <w:vAlign w:val="center"/>
          </w:tcPr>
          <w:p w14:paraId="672E8331"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Конструкція: </w:t>
            </w:r>
            <w:proofErr w:type="spellStart"/>
            <w:r>
              <w:rPr>
                <w:bCs/>
                <w:kern w:val="2"/>
                <w:lang w:eastAsia="en-US"/>
                <w14:ligatures w14:val="standardContextual"/>
              </w:rPr>
              <w:t>Tower</w:t>
            </w:r>
            <w:proofErr w:type="spellEnd"/>
          </w:p>
          <w:p w14:paraId="7E6BD825"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Підтримка </w:t>
            </w:r>
            <w:proofErr w:type="spellStart"/>
            <w:r>
              <w:rPr>
                <w:bCs/>
                <w:kern w:val="2"/>
                <w:lang w:eastAsia="en-US"/>
                <w14:ligatures w14:val="standardContextual"/>
              </w:rPr>
              <w:t>сокетів</w:t>
            </w:r>
            <w:proofErr w:type="spellEnd"/>
            <w:r>
              <w:rPr>
                <w:bCs/>
                <w:kern w:val="2"/>
                <w:lang w:eastAsia="en-US"/>
                <w14:ligatures w14:val="standardContextual"/>
              </w:rPr>
              <w:t>: s-AM4</w:t>
            </w:r>
          </w:p>
          <w:p w14:paraId="0A50127C"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Максимальний TDP: 100 Вт</w:t>
            </w:r>
          </w:p>
          <w:p w14:paraId="3CE1C915"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Теплові трубки: 2 шт.</w:t>
            </w:r>
          </w:p>
          <w:p w14:paraId="3CEC00A6"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Кількість вентиляторів: 1 шт.</w:t>
            </w:r>
          </w:p>
          <w:p w14:paraId="44E1A7DC"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Типорозмір вентилятора: 80 мм</w:t>
            </w:r>
          </w:p>
          <w:p w14:paraId="1FF18EAC"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Швидкість: 2200 об./Хв.</w:t>
            </w:r>
          </w:p>
          <w:p w14:paraId="10FB179B"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Потік: 25,13 CFM</w:t>
            </w:r>
          </w:p>
          <w:p w14:paraId="0BC554DA"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Рівень шуму: до 24,7 </w:t>
            </w:r>
            <w:proofErr w:type="spellStart"/>
            <w:r>
              <w:rPr>
                <w:bCs/>
                <w:kern w:val="2"/>
                <w:lang w:eastAsia="en-US"/>
                <w14:ligatures w14:val="standardContextual"/>
              </w:rPr>
              <w:t>дБ</w:t>
            </w:r>
            <w:proofErr w:type="spellEnd"/>
          </w:p>
          <w:p w14:paraId="2C54E3DF"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Живлення: 3-pin</w:t>
            </w:r>
          </w:p>
          <w:p w14:paraId="4FB6B016" w14:textId="77777777" w:rsidR="00E01DDB" w:rsidRDefault="00E01DDB" w:rsidP="00E01DDB">
            <w:pPr>
              <w:spacing w:line="256" w:lineRule="auto"/>
              <w:rPr>
                <w:bCs/>
                <w:kern w:val="2"/>
                <w:lang w:eastAsia="en-US"/>
                <w14:ligatures w14:val="standardContextual"/>
              </w:rPr>
            </w:pPr>
            <w:r>
              <w:rPr>
                <w:bCs/>
                <w:kern w:val="2"/>
                <w:lang w:eastAsia="en-US"/>
                <w14:ligatures w14:val="standardContextual"/>
              </w:rPr>
              <w:t xml:space="preserve">Тип підшипника: </w:t>
            </w:r>
            <w:proofErr w:type="spellStart"/>
            <w:r>
              <w:rPr>
                <w:bCs/>
                <w:kern w:val="2"/>
                <w:lang w:eastAsia="en-US"/>
                <w14:ligatures w14:val="standardContextual"/>
              </w:rPr>
              <w:t>Hydro</w:t>
            </w:r>
            <w:proofErr w:type="spellEnd"/>
            <w:r>
              <w:rPr>
                <w:bCs/>
                <w:kern w:val="2"/>
                <w:lang w:eastAsia="en-US"/>
                <w14:ligatures w14:val="standardContextual"/>
              </w:rPr>
              <w:t xml:space="preserve"> </w:t>
            </w:r>
            <w:proofErr w:type="spellStart"/>
            <w:r>
              <w:rPr>
                <w:bCs/>
                <w:kern w:val="2"/>
                <w:lang w:eastAsia="en-US"/>
                <w14:ligatures w14:val="standardContextual"/>
              </w:rPr>
              <w:t>Bearing</w:t>
            </w:r>
            <w:proofErr w:type="spellEnd"/>
          </w:p>
          <w:p w14:paraId="7159FAF2" w14:textId="2E8E202C" w:rsidR="00E01DDB" w:rsidRPr="00A3535F" w:rsidRDefault="00E01DDB" w:rsidP="00E01DDB">
            <w:pPr>
              <w:rPr>
                <w:bCs/>
              </w:rPr>
            </w:pPr>
            <w:r>
              <w:rPr>
                <w:bCs/>
                <w:kern w:val="2"/>
                <w:lang w:eastAsia="en-US"/>
                <w14:ligatures w14:val="standardContextual"/>
              </w:rPr>
              <w:t>Розміри системи охолодження (</w:t>
            </w:r>
            <w:proofErr w:type="spellStart"/>
            <w:r>
              <w:rPr>
                <w:bCs/>
                <w:kern w:val="2"/>
                <w:lang w:eastAsia="en-US"/>
                <w14:ligatures w14:val="standardContextual"/>
              </w:rPr>
              <w:t>ШхВхГ</w:t>
            </w:r>
            <w:proofErr w:type="spellEnd"/>
            <w:r>
              <w:rPr>
                <w:bCs/>
                <w:kern w:val="2"/>
                <w:lang w:eastAsia="en-US"/>
                <w14:ligatures w14:val="standardContextual"/>
              </w:rPr>
              <w:t>): 112x119x75 мм</w:t>
            </w:r>
          </w:p>
        </w:tc>
        <w:tc>
          <w:tcPr>
            <w:tcW w:w="850" w:type="dxa"/>
            <w:vAlign w:val="center"/>
          </w:tcPr>
          <w:p w14:paraId="23FD0808" w14:textId="17E2531A" w:rsidR="00E01DDB" w:rsidRPr="00A3535F" w:rsidRDefault="00E01DDB" w:rsidP="00E01DDB">
            <w:pPr>
              <w:jc w:val="center"/>
              <w:rPr>
                <w:rFonts w:eastAsia="Arial Unicode MS"/>
              </w:rPr>
            </w:pPr>
            <w:r>
              <w:rPr>
                <w:color w:val="000000"/>
                <w:kern w:val="2"/>
                <w14:ligatures w14:val="standardContextual"/>
              </w:rPr>
              <w:t>12</w:t>
            </w:r>
          </w:p>
        </w:tc>
      </w:tr>
      <w:tr w:rsidR="00E01DDB" w:rsidRPr="00A3535F" w14:paraId="5B9F47C0" w14:textId="77777777" w:rsidTr="00E01DDB">
        <w:trPr>
          <w:trHeight w:val="416"/>
        </w:trPr>
        <w:tc>
          <w:tcPr>
            <w:tcW w:w="704" w:type="dxa"/>
            <w:shd w:val="clear" w:color="auto" w:fill="auto"/>
            <w:vAlign w:val="center"/>
          </w:tcPr>
          <w:p w14:paraId="29C5F6A3" w14:textId="2786D255" w:rsidR="00E01DDB" w:rsidRPr="00A3535F" w:rsidRDefault="00E01DDB" w:rsidP="00E01DDB">
            <w:pPr>
              <w:jc w:val="center"/>
            </w:pPr>
            <w:r>
              <w:t>8</w:t>
            </w:r>
          </w:p>
        </w:tc>
        <w:tc>
          <w:tcPr>
            <w:tcW w:w="2268" w:type="dxa"/>
            <w:vAlign w:val="center"/>
          </w:tcPr>
          <w:p w14:paraId="2A939A44" w14:textId="6B0C9E1B" w:rsidR="00E01DDB" w:rsidRPr="00A3535F" w:rsidRDefault="00E01DDB" w:rsidP="00E01DDB">
            <w:r>
              <w:rPr>
                <w:color w:val="000000"/>
                <w:kern w:val="2"/>
                <w14:ligatures w14:val="standardContextual"/>
              </w:rPr>
              <w:t xml:space="preserve">Оперативна пам'ять </w:t>
            </w:r>
            <w:proofErr w:type="spellStart"/>
            <w:r>
              <w:rPr>
                <w:color w:val="000000"/>
                <w:kern w:val="2"/>
                <w14:ligatures w14:val="standardContextual"/>
              </w:rPr>
              <w:t>Kingston</w:t>
            </w:r>
            <w:proofErr w:type="spellEnd"/>
            <w:r>
              <w:rPr>
                <w:color w:val="000000"/>
                <w:kern w:val="2"/>
                <w14:ligatures w14:val="standardContextual"/>
              </w:rPr>
              <w:t xml:space="preserve"> </w:t>
            </w:r>
            <w:proofErr w:type="spellStart"/>
            <w:r>
              <w:rPr>
                <w:color w:val="000000"/>
                <w:kern w:val="2"/>
                <w14:ligatures w14:val="standardContextual"/>
              </w:rPr>
              <w:t>Fury</w:t>
            </w:r>
            <w:proofErr w:type="spellEnd"/>
            <w:r>
              <w:rPr>
                <w:color w:val="000000"/>
                <w:kern w:val="2"/>
                <w14:ligatures w14:val="standardContextual"/>
              </w:rPr>
              <w:t xml:space="preserve"> DDR4-3200 16384 MB PC4-25600 (</w:t>
            </w:r>
            <w:proofErr w:type="spellStart"/>
            <w:r>
              <w:rPr>
                <w:color w:val="000000"/>
                <w:kern w:val="2"/>
                <w14:ligatures w14:val="standardContextual"/>
              </w:rPr>
              <w:t>Kit</w:t>
            </w:r>
            <w:proofErr w:type="spellEnd"/>
            <w:r>
              <w:rPr>
                <w:color w:val="000000"/>
                <w:kern w:val="2"/>
                <w14:ligatures w14:val="standardContextual"/>
              </w:rPr>
              <w:t xml:space="preserve"> </w:t>
            </w:r>
            <w:proofErr w:type="spellStart"/>
            <w:r>
              <w:rPr>
                <w:color w:val="000000"/>
                <w:kern w:val="2"/>
                <w14:ligatures w14:val="standardContextual"/>
              </w:rPr>
              <w:t>of</w:t>
            </w:r>
            <w:proofErr w:type="spellEnd"/>
            <w:r>
              <w:rPr>
                <w:color w:val="000000"/>
                <w:kern w:val="2"/>
                <w14:ligatures w14:val="standardContextual"/>
              </w:rPr>
              <w:t xml:space="preserve"> 2x8192) </w:t>
            </w:r>
            <w:proofErr w:type="spellStart"/>
            <w:r>
              <w:rPr>
                <w:color w:val="000000"/>
                <w:kern w:val="2"/>
                <w14:ligatures w14:val="standardContextual"/>
              </w:rPr>
              <w:t>Beast</w:t>
            </w:r>
            <w:proofErr w:type="spellEnd"/>
            <w:r>
              <w:rPr>
                <w:color w:val="000000"/>
                <w:kern w:val="2"/>
                <w14:ligatures w14:val="standardContextual"/>
              </w:rPr>
              <w:t xml:space="preserve"> </w:t>
            </w:r>
            <w:proofErr w:type="spellStart"/>
            <w:r>
              <w:rPr>
                <w:color w:val="000000"/>
                <w:kern w:val="2"/>
                <w14:ligatures w14:val="standardContextual"/>
              </w:rPr>
              <w:t>Black</w:t>
            </w:r>
            <w:proofErr w:type="spellEnd"/>
            <w:r>
              <w:rPr>
                <w:color w:val="000000"/>
                <w:kern w:val="2"/>
                <w14:ligatures w14:val="standardContextual"/>
              </w:rPr>
              <w:t xml:space="preserve"> </w:t>
            </w:r>
            <w:r>
              <w:rPr>
                <w:color w:val="000000"/>
                <w:kern w:val="2"/>
                <w14:ligatures w14:val="standardContextual"/>
              </w:rPr>
              <w:lastRenderedPageBreak/>
              <w:t>(KF432C16BBK2/16)</w:t>
            </w:r>
          </w:p>
        </w:tc>
        <w:tc>
          <w:tcPr>
            <w:tcW w:w="6379" w:type="dxa"/>
            <w:vAlign w:val="center"/>
          </w:tcPr>
          <w:p w14:paraId="461D16B1" w14:textId="77777777" w:rsidR="00E01DDB" w:rsidRDefault="00E01DDB" w:rsidP="00E01DDB">
            <w:pPr>
              <w:rPr>
                <w:bCs/>
                <w:lang w:eastAsia="en-US"/>
              </w:rPr>
            </w:pPr>
            <w:r>
              <w:rPr>
                <w:bCs/>
                <w:lang w:eastAsia="en-US"/>
              </w:rPr>
              <w:lastRenderedPageBreak/>
              <w:t xml:space="preserve">Тип                                                 DDR 4 </w:t>
            </w:r>
          </w:p>
          <w:p w14:paraId="64FC4BC8" w14:textId="77777777" w:rsidR="00E01DDB" w:rsidRDefault="00E01DDB" w:rsidP="00E01DDB">
            <w:pPr>
              <w:rPr>
                <w:bCs/>
                <w:lang w:eastAsia="en-US"/>
              </w:rPr>
            </w:pPr>
            <w:r>
              <w:rPr>
                <w:bCs/>
                <w:lang w:eastAsia="en-US"/>
              </w:rPr>
              <w:t xml:space="preserve">Призначення                                 для ПК </w:t>
            </w:r>
          </w:p>
          <w:p w14:paraId="3DF41C6F" w14:textId="77777777" w:rsidR="00E01DDB" w:rsidRDefault="00E01DDB" w:rsidP="00E01DDB">
            <w:pPr>
              <w:rPr>
                <w:bCs/>
                <w:lang w:eastAsia="en-US"/>
              </w:rPr>
            </w:pPr>
            <w:r>
              <w:rPr>
                <w:bCs/>
                <w:lang w:eastAsia="en-US"/>
              </w:rPr>
              <w:t xml:space="preserve">Обсяг одного модуля                   8 ГБ </w:t>
            </w:r>
          </w:p>
          <w:p w14:paraId="58F3B3ED" w14:textId="77777777" w:rsidR="00E01DDB" w:rsidRDefault="00E01DDB" w:rsidP="00E01DDB">
            <w:pPr>
              <w:rPr>
                <w:bCs/>
                <w:lang w:eastAsia="en-US"/>
              </w:rPr>
            </w:pPr>
            <w:r>
              <w:rPr>
                <w:bCs/>
                <w:lang w:eastAsia="en-US"/>
              </w:rPr>
              <w:t xml:space="preserve">Кількість модулів в комплекті    2 шт. </w:t>
            </w:r>
          </w:p>
          <w:p w14:paraId="184A70A1" w14:textId="77777777" w:rsidR="00E01DDB" w:rsidRDefault="00E01DDB" w:rsidP="00E01DDB">
            <w:pPr>
              <w:rPr>
                <w:bCs/>
                <w:lang w:eastAsia="en-US"/>
              </w:rPr>
            </w:pPr>
            <w:r>
              <w:rPr>
                <w:bCs/>
                <w:lang w:eastAsia="en-US"/>
              </w:rPr>
              <w:t xml:space="preserve">Форм-фактор                                DIMM </w:t>
            </w:r>
          </w:p>
          <w:p w14:paraId="7ACF88AE" w14:textId="77777777" w:rsidR="00E01DDB" w:rsidRDefault="00E01DDB" w:rsidP="00E01DDB">
            <w:pPr>
              <w:rPr>
                <w:bCs/>
                <w:lang w:eastAsia="en-US"/>
              </w:rPr>
            </w:pPr>
            <w:r>
              <w:rPr>
                <w:bCs/>
                <w:lang w:eastAsia="en-US"/>
              </w:rPr>
              <w:t xml:space="preserve">Частота                                          3.2 ГЦ </w:t>
            </w:r>
          </w:p>
          <w:p w14:paraId="06BB8442" w14:textId="77777777" w:rsidR="00E01DDB" w:rsidRDefault="00E01DDB" w:rsidP="00E01DDB">
            <w:pPr>
              <w:rPr>
                <w:bCs/>
                <w:lang w:eastAsia="en-US"/>
              </w:rPr>
            </w:pPr>
            <w:r>
              <w:rPr>
                <w:bCs/>
                <w:lang w:eastAsia="en-US"/>
              </w:rPr>
              <w:lastRenderedPageBreak/>
              <w:t xml:space="preserve">Пропускна спроможність            25 600 МБ/с  </w:t>
            </w:r>
          </w:p>
          <w:p w14:paraId="62CD93FE" w14:textId="77777777" w:rsidR="00E01DDB" w:rsidRDefault="00E01DDB" w:rsidP="00E01DDB">
            <w:pPr>
              <w:rPr>
                <w:bCs/>
                <w:lang w:eastAsia="en-US"/>
              </w:rPr>
            </w:pPr>
            <w:r>
              <w:rPr>
                <w:bCs/>
                <w:lang w:eastAsia="en-US"/>
              </w:rPr>
              <w:t xml:space="preserve">CAS </w:t>
            </w:r>
            <w:proofErr w:type="spellStart"/>
            <w:r>
              <w:rPr>
                <w:bCs/>
                <w:lang w:eastAsia="en-US"/>
              </w:rPr>
              <w:t>Latency</w:t>
            </w:r>
            <w:proofErr w:type="spellEnd"/>
            <w:r>
              <w:rPr>
                <w:bCs/>
                <w:lang w:eastAsia="en-US"/>
              </w:rPr>
              <w:t xml:space="preserve"> (CL)                         CL16 </w:t>
            </w:r>
          </w:p>
          <w:p w14:paraId="03B36413" w14:textId="77777777" w:rsidR="00E01DDB" w:rsidRDefault="00E01DDB" w:rsidP="00E01DDB">
            <w:pPr>
              <w:rPr>
                <w:bCs/>
                <w:lang w:eastAsia="en-US"/>
              </w:rPr>
            </w:pPr>
            <w:r>
              <w:rPr>
                <w:bCs/>
                <w:lang w:eastAsia="en-US"/>
              </w:rPr>
              <w:t xml:space="preserve">Схема </w:t>
            </w:r>
            <w:proofErr w:type="spellStart"/>
            <w:r>
              <w:rPr>
                <w:bCs/>
                <w:lang w:eastAsia="en-US"/>
              </w:rPr>
              <w:t>таймінгів</w:t>
            </w:r>
            <w:proofErr w:type="spellEnd"/>
            <w:r>
              <w:rPr>
                <w:bCs/>
                <w:lang w:eastAsia="en-US"/>
              </w:rPr>
              <w:t xml:space="preserve">                           16-18-18</w:t>
            </w:r>
          </w:p>
          <w:p w14:paraId="1412D67E" w14:textId="77777777" w:rsidR="00E01DDB" w:rsidRDefault="00E01DDB" w:rsidP="00E01DDB">
            <w:pPr>
              <w:rPr>
                <w:bCs/>
                <w:lang w:eastAsia="en-US"/>
              </w:rPr>
            </w:pPr>
            <w:r>
              <w:rPr>
                <w:bCs/>
                <w:lang w:eastAsia="en-US"/>
              </w:rPr>
              <w:t xml:space="preserve">ECC-пам'ять               Без підтримки ECC-пам'яті </w:t>
            </w:r>
          </w:p>
          <w:p w14:paraId="31BB4BFB" w14:textId="77777777" w:rsidR="00E01DDB" w:rsidRDefault="00E01DDB" w:rsidP="00E01DDB">
            <w:pPr>
              <w:rPr>
                <w:bCs/>
                <w:lang w:eastAsia="en-US"/>
              </w:rPr>
            </w:pPr>
            <w:r>
              <w:rPr>
                <w:bCs/>
                <w:lang w:eastAsia="en-US"/>
              </w:rPr>
              <w:t xml:space="preserve">XMP                            Підтримка профілю ХМР </w:t>
            </w:r>
          </w:p>
          <w:p w14:paraId="795EBC77" w14:textId="77777777" w:rsidR="00E01DDB" w:rsidRDefault="00E01DDB" w:rsidP="00E01DDB">
            <w:pPr>
              <w:rPr>
                <w:bCs/>
                <w:lang w:eastAsia="en-US"/>
              </w:rPr>
            </w:pPr>
            <w:r>
              <w:rPr>
                <w:bCs/>
                <w:lang w:eastAsia="en-US"/>
              </w:rPr>
              <w:t xml:space="preserve">Напруга живлення                        1.35 В </w:t>
            </w:r>
          </w:p>
          <w:p w14:paraId="7B91EE61" w14:textId="42710ABB" w:rsidR="00E01DDB" w:rsidRPr="00A3535F" w:rsidRDefault="00E01DDB" w:rsidP="00E01DDB">
            <w:pPr>
              <w:rPr>
                <w:bCs/>
              </w:rPr>
            </w:pPr>
            <w:r>
              <w:rPr>
                <w:bCs/>
                <w:lang w:eastAsia="en-US"/>
              </w:rPr>
              <w:t>Гарантія</w:t>
            </w:r>
            <w:r>
              <w:rPr>
                <w:bCs/>
                <w:lang w:eastAsia="en-US"/>
              </w:rPr>
              <w:tab/>
            </w:r>
            <w:r>
              <w:rPr>
                <w:bCs/>
                <w:lang w:eastAsia="en-US"/>
              </w:rPr>
              <w:tab/>
              <w:t>60 місяців з моменту поставки</w:t>
            </w:r>
          </w:p>
        </w:tc>
        <w:tc>
          <w:tcPr>
            <w:tcW w:w="850" w:type="dxa"/>
            <w:vAlign w:val="center"/>
          </w:tcPr>
          <w:p w14:paraId="2872EA9D" w14:textId="2CBBA728" w:rsidR="00E01DDB" w:rsidRPr="00A3535F" w:rsidRDefault="00E01DDB" w:rsidP="00E01DDB">
            <w:pPr>
              <w:jc w:val="center"/>
              <w:rPr>
                <w:rFonts w:eastAsia="Arial Unicode MS"/>
              </w:rPr>
            </w:pPr>
            <w:r>
              <w:rPr>
                <w:rFonts w:eastAsia="Arial Unicode MS"/>
              </w:rPr>
              <w:lastRenderedPageBreak/>
              <w:t>12</w:t>
            </w:r>
          </w:p>
        </w:tc>
      </w:tr>
      <w:tr w:rsidR="00E01DDB" w:rsidRPr="00A3535F" w14:paraId="17856B83" w14:textId="77777777" w:rsidTr="00E01DDB">
        <w:trPr>
          <w:trHeight w:val="416"/>
        </w:trPr>
        <w:tc>
          <w:tcPr>
            <w:tcW w:w="704" w:type="dxa"/>
            <w:shd w:val="clear" w:color="auto" w:fill="auto"/>
            <w:vAlign w:val="center"/>
          </w:tcPr>
          <w:p w14:paraId="27A52D75" w14:textId="747A2DEB" w:rsidR="00E01DDB" w:rsidRDefault="00E01DDB" w:rsidP="00E01DDB">
            <w:pPr>
              <w:jc w:val="center"/>
            </w:pPr>
            <w:r>
              <w:t>9</w:t>
            </w:r>
          </w:p>
        </w:tc>
        <w:tc>
          <w:tcPr>
            <w:tcW w:w="2268" w:type="dxa"/>
            <w:vAlign w:val="center"/>
          </w:tcPr>
          <w:p w14:paraId="06CD9A87" w14:textId="5E1A675F" w:rsidR="00E01DDB" w:rsidRPr="00A3535F" w:rsidRDefault="00E01DDB" w:rsidP="00E01DDB">
            <w:r>
              <w:rPr>
                <w:color w:val="000000"/>
                <w:kern w:val="2"/>
                <w14:ligatures w14:val="standardContextual"/>
              </w:rPr>
              <w:t xml:space="preserve">Блок живлення 700W </w:t>
            </w:r>
            <w:proofErr w:type="spellStart"/>
            <w:r>
              <w:rPr>
                <w:color w:val="000000"/>
                <w:kern w:val="2"/>
                <w14:ligatures w14:val="standardContextual"/>
              </w:rPr>
              <w:t>Chieftec</w:t>
            </w:r>
            <w:proofErr w:type="spellEnd"/>
            <w:r>
              <w:rPr>
                <w:color w:val="000000"/>
                <w:kern w:val="2"/>
                <w14:ligatures w14:val="standardContextual"/>
              </w:rPr>
              <w:t xml:space="preserve"> GPS-700A8</w:t>
            </w:r>
          </w:p>
        </w:tc>
        <w:tc>
          <w:tcPr>
            <w:tcW w:w="6379" w:type="dxa"/>
            <w:vAlign w:val="center"/>
          </w:tcPr>
          <w:p w14:paraId="5ED089C1" w14:textId="77777777" w:rsidR="00E01DDB" w:rsidRDefault="00E01DDB" w:rsidP="00E01DDB">
            <w:pPr>
              <w:rPr>
                <w:bCs/>
                <w:lang w:eastAsia="en-US"/>
              </w:rPr>
            </w:pPr>
            <w:r>
              <w:rPr>
                <w:bCs/>
                <w:lang w:eastAsia="en-US"/>
              </w:rPr>
              <w:t>Стандарт БЖ: ATX 12V v2.3</w:t>
            </w:r>
          </w:p>
          <w:p w14:paraId="01419752" w14:textId="77777777" w:rsidR="00E01DDB" w:rsidRDefault="00E01DDB" w:rsidP="00E01DDB">
            <w:pPr>
              <w:rPr>
                <w:bCs/>
                <w:lang w:eastAsia="en-US"/>
              </w:rPr>
            </w:pPr>
            <w:r>
              <w:rPr>
                <w:bCs/>
                <w:lang w:eastAsia="en-US"/>
              </w:rPr>
              <w:t>Потужність 700 Вт</w:t>
            </w:r>
          </w:p>
          <w:p w14:paraId="4C56CEF9" w14:textId="77777777" w:rsidR="00E01DDB" w:rsidRDefault="00E01DDB" w:rsidP="00E01DDB">
            <w:pPr>
              <w:rPr>
                <w:bCs/>
                <w:lang w:eastAsia="en-US"/>
              </w:rPr>
            </w:pPr>
            <w:r>
              <w:rPr>
                <w:bCs/>
                <w:lang w:eastAsia="en-US"/>
              </w:rPr>
              <w:t>Модуль PFC активний</w:t>
            </w:r>
          </w:p>
          <w:p w14:paraId="394F0A6A" w14:textId="77777777" w:rsidR="00E01DDB" w:rsidRDefault="00E01DDB" w:rsidP="00E01DDB">
            <w:pPr>
              <w:rPr>
                <w:bCs/>
                <w:lang w:eastAsia="en-US"/>
              </w:rPr>
            </w:pPr>
            <w:r>
              <w:rPr>
                <w:bCs/>
                <w:lang w:eastAsia="en-US"/>
              </w:rPr>
              <w:t xml:space="preserve">Підключення </w:t>
            </w:r>
            <w:proofErr w:type="spellStart"/>
            <w:r>
              <w:rPr>
                <w:bCs/>
                <w:lang w:eastAsia="en-US"/>
              </w:rPr>
              <w:t>материнскої</w:t>
            </w:r>
            <w:proofErr w:type="spellEnd"/>
            <w:r>
              <w:rPr>
                <w:bCs/>
                <w:lang w:eastAsia="en-US"/>
              </w:rPr>
              <w:t xml:space="preserve"> плати 24 </w:t>
            </w:r>
            <w:proofErr w:type="spellStart"/>
            <w:r>
              <w:rPr>
                <w:bCs/>
                <w:lang w:eastAsia="en-US"/>
              </w:rPr>
              <w:t>pin</w:t>
            </w:r>
            <w:proofErr w:type="spellEnd"/>
          </w:p>
          <w:p w14:paraId="284F4F4A" w14:textId="77777777" w:rsidR="00E01DDB" w:rsidRDefault="00E01DDB" w:rsidP="00E01DDB">
            <w:pPr>
              <w:rPr>
                <w:bCs/>
                <w:lang w:eastAsia="en-US"/>
              </w:rPr>
            </w:pPr>
            <w:r>
              <w:rPr>
                <w:bCs/>
                <w:lang w:eastAsia="en-US"/>
              </w:rPr>
              <w:t>Підключення процесора 4+4pin</w:t>
            </w:r>
          </w:p>
          <w:p w14:paraId="05A18801" w14:textId="77777777" w:rsidR="00E01DDB" w:rsidRDefault="00E01DDB" w:rsidP="00E01DDB">
            <w:pPr>
              <w:rPr>
                <w:bCs/>
                <w:lang w:eastAsia="en-US"/>
              </w:rPr>
            </w:pPr>
            <w:r>
              <w:rPr>
                <w:bCs/>
                <w:lang w:eastAsia="en-US"/>
              </w:rPr>
              <w:t>Кіл-</w:t>
            </w:r>
            <w:proofErr w:type="spellStart"/>
            <w:r>
              <w:rPr>
                <w:bCs/>
                <w:lang w:eastAsia="en-US"/>
              </w:rPr>
              <w:t>ть</w:t>
            </w:r>
            <w:proofErr w:type="spellEnd"/>
            <w:r>
              <w:rPr>
                <w:bCs/>
                <w:lang w:eastAsia="en-US"/>
              </w:rPr>
              <w:t xml:space="preserve"> роз'ємів додаткового живлення для відеокарт 2</w:t>
            </w:r>
          </w:p>
          <w:p w14:paraId="20EB31BB" w14:textId="77777777" w:rsidR="00E01DDB" w:rsidRDefault="00E01DDB" w:rsidP="00E01DDB">
            <w:pPr>
              <w:rPr>
                <w:bCs/>
                <w:lang w:eastAsia="en-US"/>
              </w:rPr>
            </w:pPr>
            <w:r>
              <w:rPr>
                <w:bCs/>
                <w:lang w:eastAsia="en-US"/>
              </w:rPr>
              <w:t xml:space="preserve">Підключення відеокарти 2x6+2 </w:t>
            </w:r>
            <w:proofErr w:type="spellStart"/>
            <w:r>
              <w:rPr>
                <w:bCs/>
                <w:lang w:eastAsia="en-US"/>
              </w:rPr>
              <w:t>pin</w:t>
            </w:r>
            <w:proofErr w:type="spellEnd"/>
          </w:p>
          <w:p w14:paraId="79DFA294" w14:textId="77777777" w:rsidR="00E01DDB" w:rsidRDefault="00E01DDB" w:rsidP="00E01DDB">
            <w:pPr>
              <w:rPr>
                <w:bCs/>
                <w:lang w:eastAsia="en-US"/>
              </w:rPr>
            </w:pPr>
            <w:r>
              <w:rPr>
                <w:bCs/>
                <w:lang w:eastAsia="en-US"/>
              </w:rPr>
              <w:t>Кількість роз'ємів SATA 6</w:t>
            </w:r>
          </w:p>
          <w:p w14:paraId="136D0B31" w14:textId="77777777" w:rsidR="00E01DDB" w:rsidRDefault="00E01DDB" w:rsidP="00E01DDB">
            <w:pPr>
              <w:rPr>
                <w:bCs/>
                <w:lang w:eastAsia="en-US"/>
              </w:rPr>
            </w:pPr>
            <w:r>
              <w:rPr>
                <w:bCs/>
                <w:lang w:eastAsia="en-US"/>
              </w:rPr>
              <w:t xml:space="preserve">Кількість роз'ємів </w:t>
            </w:r>
            <w:proofErr w:type="spellStart"/>
            <w:r>
              <w:rPr>
                <w:bCs/>
                <w:lang w:eastAsia="en-US"/>
              </w:rPr>
              <w:t>Peripheral</w:t>
            </w:r>
            <w:proofErr w:type="spellEnd"/>
            <w:r>
              <w:rPr>
                <w:bCs/>
                <w:lang w:eastAsia="en-US"/>
              </w:rPr>
              <w:t xml:space="preserve"> 2</w:t>
            </w:r>
          </w:p>
          <w:p w14:paraId="5953215A" w14:textId="77777777" w:rsidR="00E01DDB" w:rsidRDefault="00E01DDB" w:rsidP="00E01DDB">
            <w:pPr>
              <w:rPr>
                <w:bCs/>
                <w:lang w:eastAsia="en-US"/>
              </w:rPr>
            </w:pPr>
            <w:r>
              <w:rPr>
                <w:bCs/>
                <w:lang w:eastAsia="en-US"/>
              </w:rPr>
              <w:t>Кількість роз'ємів FDD 1</w:t>
            </w:r>
          </w:p>
          <w:p w14:paraId="65336FA1" w14:textId="77777777" w:rsidR="00E01DDB" w:rsidRDefault="00E01DDB" w:rsidP="00E01DDB">
            <w:pPr>
              <w:rPr>
                <w:bCs/>
                <w:lang w:eastAsia="en-US"/>
              </w:rPr>
            </w:pPr>
            <w:proofErr w:type="spellStart"/>
            <w:r>
              <w:rPr>
                <w:bCs/>
                <w:lang w:eastAsia="en-US"/>
              </w:rPr>
              <w:t>OutputСurrent</w:t>
            </w:r>
            <w:proofErr w:type="spellEnd"/>
            <w:r>
              <w:rPr>
                <w:bCs/>
                <w:lang w:eastAsia="en-US"/>
              </w:rPr>
              <w:t xml:space="preserve"> +5V 22A</w:t>
            </w:r>
          </w:p>
          <w:p w14:paraId="014E6FF3" w14:textId="77777777" w:rsidR="00E01DDB" w:rsidRDefault="00E01DDB" w:rsidP="00E01DDB">
            <w:pPr>
              <w:rPr>
                <w:bCs/>
                <w:lang w:eastAsia="en-US"/>
              </w:rPr>
            </w:pPr>
            <w:proofErr w:type="spellStart"/>
            <w:r>
              <w:rPr>
                <w:bCs/>
                <w:lang w:eastAsia="en-US"/>
              </w:rPr>
              <w:t>OutputСurrent</w:t>
            </w:r>
            <w:proofErr w:type="spellEnd"/>
            <w:r>
              <w:rPr>
                <w:bCs/>
                <w:lang w:eastAsia="en-US"/>
              </w:rPr>
              <w:t xml:space="preserve"> +3,3V 22A</w:t>
            </w:r>
          </w:p>
          <w:p w14:paraId="39296571" w14:textId="77777777" w:rsidR="00E01DDB" w:rsidRDefault="00E01DDB" w:rsidP="00E01DDB">
            <w:pPr>
              <w:rPr>
                <w:bCs/>
                <w:lang w:eastAsia="en-US"/>
              </w:rPr>
            </w:pPr>
            <w:proofErr w:type="spellStart"/>
            <w:r>
              <w:rPr>
                <w:bCs/>
                <w:lang w:eastAsia="en-US"/>
              </w:rPr>
              <w:t>OutputCurrent</w:t>
            </w:r>
            <w:proofErr w:type="spellEnd"/>
            <w:r>
              <w:rPr>
                <w:bCs/>
                <w:lang w:eastAsia="en-US"/>
              </w:rPr>
              <w:t xml:space="preserve"> +12V1 54A</w:t>
            </w:r>
          </w:p>
          <w:p w14:paraId="04256152" w14:textId="77777777" w:rsidR="00E01DDB" w:rsidRDefault="00E01DDB" w:rsidP="00E01DDB">
            <w:pPr>
              <w:rPr>
                <w:bCs/>
                <w:lang w:eastAsia="en-US"/>
              </w:rPr>
            </w:pPr>
            <w:proofErr w:type="spellStart"/>
            <w:r>
              <w:rPr>
                <w:bCs/>
                <w:lang w:eastAsia="en-US"/>
              </w:rPr>
              <w:t>OutputСurrent</w:t>
            </w:r>
            <w:proofErr w:type="spellEnd"/>
            <w:r>
              <w:rPr>
                <w:bCs/>
                <w:lang w:eastAsia="en-US"/>
              </w:rPr>
              <w:t xml:space="preserve"> -12V 0.3А</w:t>
            </w:r>
          </w:p>
          <w:p w14:paraId="29132762" w14:textId="77777777" w:rsidR="00E01DDB" w:rsidRDefault="00E01DDB" w:rsidP="00E01DDB">
            <w:pPr>
              <w:rPr>
                <w:bCs/>
                <w:lang w:eastAsia="en-US"/>
              </w:rPr>
            </w:pPr>
            <w:proofErr w:type="spellStart"/>
            <w:r>
              <w:rPr>
                <w:bCs/>
                <w:lang w:eastAsia="en-US"/>
              </w:rPr>
              <w:t>OutputСurrent</w:t>
            </w:r>
            <w:proofErr w:type="spellEnd"/>
            <w:r>
              <w:rPr>
                <w:bCs/>
                <w:lang w:eastAsia="en-US"/>
              </w:rPr>
              <w:t xml:space="preserve"> +5Vsb 2.5А</w:t>
            </w:r>
          </w:p>
          <w:p w14:paraId="5EDAB4F7" w14:textId="77777777" w:rsidR="00E01DDB" w:rsidRDefault="00E01DDB" w:rsidP="00E01DDB">
            <w:pPr>
              <w:rPr>
                <w:bCs/>
                <w:lang w:eastAsia="en-US"/>
              </w:rPr>
            </w:pPr>
            <w:r>
              <w:rPr>
                <w:bCs/>
                <w:lang w:eastAsia="en-US"/>
              </w:rPr>
              <w:t>Тип охолодження вентилятор</w:t>
            </w:r>
          </w:p>
          <w:p w14:paraId="075D43D2" w14:textId="77777777" w:rsidR="00E01DDB" w:rsidRDefault="00E01DDB" w:rsidP="00E01DDB">
            <w:pPr>
              <w:rPr>
                <w:bCs/>
                <w:lang w:eastAsia="en-US"/>
              </w:rPr>
            </w:pPr>
            <w:r>
              <w:rPr>
                <w:bCs/>
                <w:lang w:eastAsia="en-US"/>
              </w:rPr>
              <w:t>Діаметр вентиляторів 1x120 мм</w:t>
            </w:r>
          </w:p>
          <w:p w14:paraId="1FFF8BD5" w14:textId="13A91F55" w:rsidR="00E01DDB" w:rsidRDefault="00E01DDB" w:rsidP="00E01DDB">
            <w:pPr>
              <w:rPr>
                <w:bCs/>
                <w:lang w:eastAsia="en-US"/>
              </w:rPr>
            </w:pPr>
            <w:r>
              <w:rPr>
                <w:bCs/>
                <w:lang w:eastAsia="en-US"/>
              </w:rPr>
              <w:t>Захист від OPP (захист від перевантаження по сумарній потужності) ,  OTP (захист від перегріву), SCP (захист від короткого замикання),  UVP (захист від зниженої напруги), OVP (захист від підвищення напруги)</w:t>
            </w:r>
          </w:p>
          <w:p w14:paraId="18ADE94A" w14:textId="29A43B3A" w:rsidR="00E01DDB" w:rsidRPr="00A3535F" w:rsidRDefault="00E01DDB" w:rsidP="00E01DDB">
            <w:pPr>
              <w:rPr>
                <w:bCs/>
              </w:rPr>
            </w:pPr>
            <w:r>
              <w:rPr>
                <w:bCs/>
                <w:lang w:eastAsia="en-US"/>
              </w:rPr>
              <w:t>Розмір, мм 150 x 140 x 87 мм</w:t>
            </w:r>
          </w:p>
        </w:tc>
        <w:tc>
          <w:tcPr>
            <w:tcW w:w="850" w:type="dxa"/>
            <w:vAlign w:val="center"/>
          </w:tcPr>
          <w:p w14:paraId="62DB70DB" w14:textId="28BC57DC" w:rsidR="00E01DDB" w:rsidRPr="00A3535F" w:rsidRDefault="00E01DDB" w:rsidP="00E01DDB">
            <w:pPr>
              <w:jc w:val="center"/>
              <w:rPr>
                <w:rFonts w:eastAsia="Arial Unicode MS"/>
              </w:rPr>
            </w:pPr>
            <w:r>
              <w:rPr>
                <w:rFonts w:eastAsia="Arial Unicode MS"/>
              </w:rPr>
              <w:t>12</w:t>
            </w:r>
          </w:p>
        </w:tc>
      </w:tr>
      <w:tr w:rsidR="00E01DDB" w:rsidRPr="00A3535F" w14:paraId="210DDAE4" w14:textId="77777777" w:rsidTr="00E01DDB">
        <w:trPr>
          <w:trHeight w:val="416"/>
        </w:trPr>
        <w:tc>
          <w:tcPr>
            <w:tcW w:w="704" w:type="dxa"/>
            <w:shd w:val="clear" w:color="auto" w:fill="auto"/>
            <w:vAlign w:val="center"/>
          </w:tcPr>
          <w:p w14:paraId="74873669" w14:textId="43ABD498" w:rsidR="00E01DDB" w:rsidRDefault="00E01DDB" w:rsidP="00E01DDB">
            <w:pPr>
              <w:jc w:val="center"/>
            </w:pPr>
            <w:r>
              <w:t>10</w:t>
            </w:r>
          </w:p>
        </w:tc>
        <w:tc>
          <w:tcPr>
            <w:tcW w:w="2268" w:type="dxa"/>
            <w:vAlign w:val="center"/>
          </w:tcPr>
          <w:p w14:paraId="023F613F" w14:textId="66C551F2" w:rsidR="00E01DDB" w:rsidRPr="00E01DDB" w:rsidRDefault="00E01DDB" w:rsidP="00E01DDB">
            <w:pPr>
              <w:spacing w:line="256" w:lineRule="auto"/>
              <w:ind w:left="-113" w:right="-102"/>
              <w:rPr>
                <w:b/>
                <w:color w:val="000000"/>
                <w:kern w:val="2"/>
                <w14:ligatures w14:val="standardContextual"/>
              </w:rPr>
            </w:pPr>
            <w:r>
              <w:rPr>
                <w:color w:val="000000"/>
                <w:kern w:val="2"/>
                <w14:ligatures w14:val="standardContextual"/>
              </w:rPr>
              <w:t xml:space="preserve">Корпус </w:t>
            </w:r>
            <w:proofErr w:type="spellStart"/>
            <w:r>
              <w:rPr>
                <w:color w:val="000000"/>
                <w:kern w:val="2"/>
                <w14:ligatures w14:val="standardContextual"/>
              </w:rPr>
              <w:t>Vinga</w:t>
            </w:r>
            <w:proofErr w:type="spellEnd"/>
            <w:r>
              <w:rPr>
                <w:color w:val="000000"/>
                <w:kern w:val="2"/>
                <w14:ligatures w14:val="standardContextual"/>
              </w:rPr>
              <w:t xml:space="preserve"> </w:t>
            </w:r>
            <w:proofErr w:type="spellStart"/>
            <w:r>
              <w:rPr>
                <w:color w:val="000000"/>
                <w:kern w:val="2"/>
                <w14:ligatures w14:val="standardContextual"/>
              </w:rPr>
              <w:t>Tank</w:t>
            </w:r>
            <w:proofErr w:type="spellEnd"/>
          </w:p>
        </w:tc>
        <w:tc>
          <w:tcPr>
            <w:tcW w:w="6379" w:type="dxa"/>
            <w:vAlign w:val="center"/>
          </w:tcPr>
          <w:p w14:paraId="778FAF2D" w14:textId="77777777" w:rsidR="00E01DDB" w:rsidRDefault="00E01DDB" w:rsidP="00E01DDB">
            <w:pPr>
              <w:rPr>
                <w:bCs/>
                <w:lang w:eastAsia="en-US"/>
              </w:rPr>
            </w:pPr>
            <w:r>
              <w:rPr>
                <w:bCs/>
                <w:lang w:eastAsia="en-US"/>
              </w:rPr>
              <w:t xml:space="preserve">Підтримувані материнські плати ATX ,  </w:t>
            </w:r>
            <w:proofErr w:type="spellStart"/>
            <w:r>
              <w:rPr>
                <w:bCs/>
                <w:lang w:eastAsia="en-US"/>
              </w:rPr>
              <w:t>Micro</w:t>
            </w:r>
            <w:proofErr w:type="spellEnd"/>
            <w:r>
              <w:rPr>
                <w:bCs/>
                <w:lang w:eastAsia="en-US"/>
              </w:rPr>
              <w:t xml:space="preserve"> - ATX ,  </w:t>
            </w:r>
            <w:proofErr w:type="spellStart"/>
            <w:r>
              <w:rPr>
                <w:bCs/>
                <w:lang w:eastAsia="en-US"/>
              </w:rPr>
              <w:t>Mini</w:t>
            </w:r>
            <w:proofErr w:type="spellEnd"/>
            <w:r>
              <w:rPr>
                <w:bCs/>
                <w:lang w:eastAsia="en-US"/>
              </w:rPr>
              <w:t xml:space="preserve"> - ITX</w:t>
            </w:r>
          </w:p>
          <w:p w14:paraId="5E405A8A" w14:textId="77777777" w:rsidR="00E01DDB" w:rsidRDefault="00E01DDB" w:rsidP="00E01DDB">
            <w:pPr>
              <w:rPr>
                <w:bCs/>
                <w:lang w:eastAsia="en-US"/>
              </w:rPr>
            </w:pPr>
            <w:r>
              <w:rPr>
                <w:bCs/>
                <w:lang w:eastAsia="en-US"/>
              </w:rPr>
              <w:t>Наявність блоку живлення: без блоку живлення</w:t>
            </w:r>
          </w:p>
          <w:p w14:paraId="65DE5073" w14:textId="77777777" w:rsidR="00E01DDB" w:rsidRDefault="00E01DDB" w:rsidP="00E01DDB">
            <w:pPr>
              <w:rPr>
                <w:bCs/>
                <w:lang w:eastAsia="en-US"/>
              </w:rPr>
            </w:pPr>
            <w:r>
              <w:rPr>
                <w:bCs/>
                <w:lang w:eastAsia="en-US"/>
              </w:rPr>
              <w:t>Розташування блоку живлення: нижнє</w:t>
            </w:r>
          </w:p>
          <w:p w14:paraId="1CC13055" w14:textId="77777777" w:rsidR="00E01DDB" w:rsidRDefault="00E01DDB" w:rsidP="00E01DDB">
            <w:pPr>
              <w:rPr>
                <w:bCs/>
                <w:lang w:eastAsia="en-US"/>
              </w:rPr>
            </w:pPr>
            <w:proofErr w:type="spellStart"/>
            <w:r>
              <w:rPr>
                <w:bCs/>
                <w:lang w:eastAsia="en-US"/>
              </w:rPr>
              <w:t>Кількіть</w:t>
            </w:r>
            <w:proofErr w:type="spellEnd"/>
            <w:r>
              <w:rPr>
                <w:bCs/>
                <w:lang w:eastAsia="en-US"/>
              </w:rPr>
              <w:t xml:space="preserve"> внутрішніх відсіків 3.5" 2</w:t>
            </w:r>
          </w:p>
          <w:p w14:paraId="3A67FD94" w14:textId="77777777" w:rsidR="00E01DDB" w:rsidRDefault="00E01DDB" w:rsidP="00E01DDB">
            <w:pPr>
              <w:rPr>
                <w:bCs/>
                <w:lang w:eastAsia="en-US"/>
              </w:rPr>
            </w:pPr>
            <w:r>
              <w:rPr>
                <w:bCs/>
                <w:lang w:eastAsia="en-US"/>
              </w:rPr>
              <w:t>Кількість внутрішніх відсіків 2.5 " 7</w:t>
            </w:r>
          </w:p>
          <w:p w14:paraId="4277E24B" w14:textId="77777777" w:rsidR="00E01DDB" w:rsidRDefault="00E01DDB" w:rsidP="00E01DDB">
            <w:pPr>
              <w:rPr>
                <w:bCs/>
                <w:lang w:eastAsia="en-US"/>
              </w:rPr>
            </w:pPr>
            <w:r>
              <w:rPr>
                <w:bCs/>
                <w:lang w:eastAsia="en-US"/>
              </w:rPr>
              <w:t xml:space="preserve">Кількість </w:t>
            </w:r>
            <w:proofErr w:type="spellStart"/>
            <w:r>
              <w:rPr>
                <w:bCs/>
                <w:lang w:eastAsia="en-US"/>
              </w:rPr>
              <w:t>слотів</w:t>
            </w:r>
            <w:proofErr w:type="spellEnd"/>
            <w:r>
              <w:rPr>
                <w:bCs/>
                <w:lang w:eastAsia="en-US"/>
              </w:rPr>
              <w:t xml:space="preserve"> розширення 8</w:t>
            </w:r>
          </w:p>
          <w:p w14:paraId="0C3134AF" w14:textId="77777777" w:rsidR="00E01DDB" w:rsidRDefault="00E01DDB" w:rsidP="00E01DDB">
            <w:pPr>
              <w:rPr>
                <w:bCs/>
                <w:lang w:eastAsia="en-US"/>
              </w:rPr>
            </w:pPr>
            <w:r>
              <w:rPr>
                <w:bCs/>
                <w:lang w:eastAsia="en-US"/>
              </w:rPr>
              <w:t xml:space="preserve">Місця для додаткових вентиляторів: </w:t>
            </w:r>
            <w:proofErr w:type="spellStart"/>
            <w:r>
              <w:rPr>
                <w:bCs/>
                <w:lang w:eastAsia="en-US"/>
              </w:rPr>
              <w:t>Front</w:t>
            </w:r>
            <w:proofErr w:type="spellEnd"/>
            <w:r>
              <w:rPr>
                <w:bCs/>
                <w:lang w:eastAsia="en-US"/>
              </w:rPr>
              <w:t xml:space="preserve"> 3x12 </w:t>
            </w:r>
            <w:proofErr w:type="spellStart"/>
            <w:r>
              <w:rPr>
                <w:bCs/>
                <w:lang w:eastAsia="en-US"/>
              </w:rPr>
              <w:t>or</w:t>
            </w:r>
            <w:proofErr w:type="spellEnd"/>
            <w:r>
              <w:rPr>
                <w:bCs/>
                <w:lang w:eastAsia="en-US"/>
              </w:rPr>
              <w:t xml:space="preserve"> 2х14 см,  </w:t>
            </w:r>
            <w:proofErr w:type="spellStart"/>
            <w:r>
              <w:rPr>
                <w:bCs/>
                <w:lang w:eastAsia="en-US"/>
              </w:rPr>
              <w:t>Back</w:t>
            </w:r>
            <w:proofErr w:type="spellEnd"/>
            <w:r>
              <w:rPr>
                <w:bCs/>
                <w:lang w:eastAsia="en-US"/>
              </w:rPr>
              <w:t xml:space="preserve"> 1x12 см,  </w:t>
            </w:r>
            <w:proofErr w:type="spellStart"/>
            <w:r>
              <w:rPr>
                <w:bCs/>
                <w:lang w:eastAsia="en-US"/>
              </w:rPr>
              <w:t>Top</w:t>
            </w:r>
            <w:proofErr w:type="spellEnd"/>
            <w:r>
              <w:rPr>
                <w:bCs/>
                <w:lang w:eastAsia="en-US"/>
              </w:rPr>
              <w:t xml:space="preserve"> 2x12/14 см</w:t>
            </w:r>
          </w:p>
          <w:p w14:paraId="56BEE475" w14:textId="77777777" w:rsidR="00E01DDB" w:rsidRDefault="00E01DDB" w:rsidP="00E01DDB">
            <w:pPr>
              <w:rPr>
                <w:bCs/>
                <w:lang w:eastAsia="en-US"/>
              </w:rPr>
            </w:pPr>
            <w:r>
              <w:rPr>
                <w:bCs/>
                <w:lang w:eastAsia="en-US"/>
              </w:rPr>
              <w:t>Охолоджуючі елементи: вентиляційні решітки</w:t>
            </w:r>
          </w:p>
          <w:p w14:paraId="744F2FE5" w14:textId="77777777" w:rsidR="00E01DDB" w:rsidRDefault="00E01DDB" w:rsidP="00E01DDB">
            <w:pPr>
              <w:rPr>
                <w:bCs/>
                <w:lang w:eastAsia="en-US"/>
              </w:rPr>
            </w:pPr>
            <w:r>
              <w:rPr>
                <w:bCs/>
                <w:lang w:eastAsia="en-US"/>
              </w:rPr>
              <w:t xml:space="preserve">Зовнішні роз'єми: 2 x USB 2.0 ,  1 x USB 3.0 ,  2 x </w:t>
            </w:r>
            <w:proofErr w:type="spellStart"/>
            <w:r>
              <w:rPr>
                <w:bCs/>
                <w:lang w:eastAsia="en-US"/>
              </w:rPr>
              <w:t>Audio</w:t>
            </w:r>
            <w:proofErr w:type="spellEnd"/>
          </w:p>
          <w:p w14:paraId="1CED6AC4" w14:textId="77777777" w:rsidR="00E01DDB" w:rsidRDefault="00E01DDB" w:rsidP="00E01DDB">
            <w:pPr>
              <w:rPr>
                <w:bCs/>
                <w:lang w:eastAsia="en-US"/>
              </w:rPr>
            </w:pPr>
            <w:r>
              <w:rPr>
                <w:bCs/>
                <w:lang w:eastAsia="en-US"/>
              </w:rPr>
              <w:t>Особливості: вікно на бічній панелі</w:t>
            </w:r>
          </w:p>
          <w:p w14:paraId="5B259D5F" w14:textId="77777777" w:rsidR="00E01DDB" w:rsidRDefault="00E01DDB" w:rsidP="00E01DDB">
            <w:pPr>
              <w:rPr>
                <w:bCs/>
                <w:lang w:eastAsia="en-US"/>
              </w:rPr>
            </w:pPr>
            <w:r>
              <w:rPr>
                <w:bCs/>
                <w:lang w:eastAsia="en-US"/>
              </w:rPr>
              <w:t>Встановлення довгих відеокарт: до 380 мм</w:t>
            </w:r>
          </w:p>
          <w:p w14:paraId="4D1319E1" w14:textId="77777777" w:rsidR="00E01DDB" w:rsidRDefault="00E01DDB" w:rsidP="00E01DDB">
            <w:pPr>
              <w:rPr>
                <w:bCs/>
                <w:lang w:eastAsia="en-US"/>
              </w:rPr>
            </w:pPr>
            <w:r>
              <w:rPr>
                <w:bCs/>
                <w:lang w:eastAsia="en-US"/>
              </w:rPr>
              <w:t xml:space="preserve">Максимальна висота процесорного </w:t>
            </w:r>
            <w:proofErr w:type="spellStart"/>
            <w:r>
              <w:rPr>
                <w:bCs/>
                <w:lang w:eastAsia="en-US"/>
              </w:rPr>
              <w:t>кулера</w:t>
            </w:r>
            <w:proofErr w:type="spellEnd"/>
            <w:r>
              <w:rPr>
                <w:bCs/>
                <w:lang w:eastAsia="en-US"/>
              </w:rPr>
              <w:t>: 165 мм</w:t>
            </w:r>
          </w:p>
          <w:p w14:paraId="70D4BACE" w14:textId="77777777" w:rsidR="00E01DDB" w:rsidRDefault="00E01DDB" w:rsidP="00E01DDB">
            <w:pPr>
              <w:rPr>
                <w:bCs/>
                <w:lang w:eastAsia="en-US"/>
              </w:rPr>
            </w:pPr>
            <w:r>
              <w:rPr>
                <w:bCs/>
                <w:lang w:eastAsia="en-US"/>
              </w:rPr>
              <w:t>Максимальна довжина БЖ: 225 мм</w:t>
            </w:r>
          </w:p>
          <w:p w14:paraId="2C0F6A85" w14:textId="77777777" w:rsidR="00E01DDB" w:rsidRDefault="00E01DDB" w:rsidP="00E01DDB">
            <w:pPr>
              <w:rPr>
                <w:bCs/>
                <w:lang w:eastAsia="en-US"/>
              </w:rPr>
            </w:pPr>
            <w:r>
              <w:rPr>
                <w:bCs/>
                <w:lang w:eastAsia="en-US"/>
              </w:rPr>
              <w:t>Матеріал корпусу: метал 0,7 мм,  скло,  пластик</w:t>
            </w:r>
          </w:p>
          <w:p w14:paraId="54824E2E" w14:textId="6676498E" w:rsidR="00E01DDB" w:rsidRPr="00A3535F" w:rsidRDefault="00E01DDB" w:rsidP="00E01DDB">
            <w:pPr>
              <w:rPr>
                <w:bCs/>
              </w:rPr>
            </w:pPr>
            <w:r>
              <w:rPr>
                <w:bCs/>
                <w:lang w:eastAsia="en-US"/>
              </w:rPr>
              <w:t>Розмір, мм: 210 x 510 x 388 мм</w:t>
            </w:r>
          </w:p>
        </w:tc>
        <w:tc>
          <w:tcPr>
            <w:tcW w:w="850" w:type="dxa"/>
            <w:vAlign w:val="center"/>
          </w:tcPr>
          <w:p w14:paraId="25FE1F92" w14:textId="34BD36E1" w:rsidR="00E01DDB" w:rsidRPr="00A3535F" w:rsidRDefault="00E01DDB" w:rsidP="00E01DDB">
            <w:pPr>
              <w:jc w:val="center"/>
              <w:rPr>
                <w:rFonts w:eastAsia="Arial Unicode MS"/>
              </w:rPr>
            </w:pPr>
            <w:r>
              <w:rPr>
                <w:rFonts w:eastAsia="Arial Unicode MS"/>
              </w:rPr>
              <w:t>12</w:t>
            </w:r>
          </w:p>
        </w:tc>
      </w:tr>
    </w:tbl>
    <w:p w14:paraId="06FCBADC" w14:textId="77777777" w:rsidR="000B750D" w:rsidRPr="00A3535F" w:rsidRDefault="000B750D" w:rsidP="000B750D">
      <w:pPr>
        <w:ind w:firstLine="720"/>
        <w:jc w:val="both"/>
        <w:rPr>
          <w:b/>
          <w:sz w:val="18"/>
          <w:szCs w:val="18"/>
        </w:rPr>
      </w:pPr>
      <w:r w:rsidRPr="00A3535F">
        <w:rPr>
          <w:sz w:val="18"/>
          <w:szCs w:val="18"/>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3535F">
        <w:rPr>
          <w:b/>
          <w:sz w:val="18"/>
          <w:szCs w:val="18"/>
        </w:rPr>
        <w:t>«або еквівалент».</w:t>
      </w:r>
    </w:p>
    <w:p w14:paraId="28992CD7" w14:textId="77777777" w:rsidR="000B750D" w:rsidRPr="00A3535F" w:rsidRDefault="000B750D" w:rsidP="000B750D">
      <w:pPr>
        <w:ind w:firstLine="720"/>
        <w:jc w:val="both"/>
        <w:rPr>
          <w:b/>
          <w:sz w:val="18"/>
          <w:szCs w:val="18"/>
          <w:highlight w:val="white"/>
        </w:rPr>
      </w:pPr>
      <w:r w:rsidRPr="00A3535F">
        <w:rPr>
          <w:sz w:val="18"/>
          <w:szCs w:val="18"/>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3535F">
        <w:rPr>
          <w:b/>
          <w:sz w:val="18"/>
          <w:szCs w:val="18"/>
          <w:highlight w:val="white"/>
        </w:rPr>
        <w:t>Таким чином, вважається, що до кожного посилання додається вираз «або еквівалент».</w:t>
      </w:r>
    </w:p>
    <w:p w14:paraId="175A004F" w14:textId="77777777" w:rsidR="000B750D" w:rsidRPr="00A3535F" w:rsidRDefault="000B750D" w:rsidP="000B750D">
      <w:pPr>
        <w:tabs>
          <w:tab w:val="left" w:pos="0"/>
        </w:tabs>
        <w:ind w:firstLine="567"/>
        <w:jc w:val="center"/>
        <w:rPr>
          <w:b/>
        </w:rPr>
      </w:pPr>
    </w:p>
    <w:p w14:paraId="50BD4BB8" w14:textId="77777777" w:rsidR="00E01DDB" w:rsidRDefault="00E01DDB">
      <w:pPr>
        <w:spacing w:after="160" w:line="259" w:lineRule="auto"/>
        <w:rPr>
          <w:b/>
          <w:sz w:val="28"/>
          <w:szCs w:val="28"/>
        </w:rPr>
      </w:pPr>
      <w:r>
        <w:rPr>
          <w:b/>
          <w:sz w:val="28"/>
          <w:szCs w:val="28"/>
        </w:rPr>
        <w:br w:type="page"/>
      </w:r>
    </w:p>
    <w:p w14:paraId="6353E1C7" w14:textId="653F8424" w:rsidR="000B750D" w:rsidRPr="00A3535F" w:rsidRDefault="000B750D" w:rsidP="000B750D">
      <w:pPr>
        <w:jc w:val="center"/>
        <w:rPr>
          <w:b/>
          <w:sz w:val="28"/>
          <w:szCs w:val="28"/>
        </w:rPr>
      </w:pPr>
      <w:r w:rsidRPr="00A3535F">
        <w:rPr>
          <w:b/>
          <w:sz w:val="28"/>
          <w:szCs w:val="28"/>
        </w:rPr>
        <w:lastRenderedPageBreak/>
        <w:t>Вимоги до товару</w:t>
      </w:r>
    </w:p>
    <w:p w14:paraId="24098C80" w14:textId="77777777" w:rsidR="000B750D" w:rsidRPr="00A3535F" w:rsidRDefault="000B750D" w:rsidP="000B750D">
      <w:pPr>
        <w:jc w:val="both"/>
        <w:rPr>
          <w:sz w:val="28"/>
          <w:szCs w:val="28"/>
        </w:rPr>
      </w:pPr>
    </w:p>
    <w:p w14:paraId="1D5FD1FC" w14:textId="2DBC4337" w:rsidR="000B750D" w:rsidRPr="00A3535F" w:rsidRDefault="000B750D" w:rsidP="000B750D">
      <w:pPr>
        <w:pStyle w:val="1f0"/>
        <w:ind w:firstLine="567"/>
        <w:jc w:val="both"/>
        <w:rPr>
          <w:lang w:val="uk-UA"/>
        </w:rPr>
      </w:pPr>
      <w:r w:rsidRPr="00A3535F">
        <w:rPr>
          <w:lang w:val="uk-UA"/>
        </w:rPr>
        <w:t>1.</w:t>
      </w:r>
      <w:r w:rsidR="004358F9" w:rsidRPr="00A3535F">
        <w:rPr>
          <w:lang w:val="uk-UA"/>
        </w:rPr>
        <w:t xml:space="preserve"> </w:t>
      </w:r>
      <w:r w:rsidRPr="00A3535F">
        <w:rPr>
          <w:lang w:val="uk-UA"/>
        </w:rPr>
        <w:t xml:space="preserve">У вартість товару входить доставка до замовника за </w:t>
      </w:r>
      <w:proofErr w:type="spellStart"/>
      <w:r w:rsidRPr="00A3535F">
        <w:rPr>
          <w:lang w:val="uk-UA"/>
        </w:rPr>
        <w:t>адресою</w:t>
      </w:r>
      <w:proofErr w:type="spellEnd"/>
      <w:r w:rsidRPr="00A3535F">
        <w:rPr>
          <w:lang w:val="uk-UA"/>
        </w:rPr>
        <w:t xml:space="preserve">: </w:t>
      </w:r>
      <w:r w:rsidR="002B566C" w:rsidRPr="00A3535F">
        <w:rPr>
          <w:lang w:val="uk-UA"/>
        </w:rPr>
        <w:t>04053, м. Київ, вул. Вознесенський узвіз, 20.</w:t>
      </w:r>
    </w:p>
    <w:p w14:paraId="00076EF7" w14:textId="2A6B5725" w:rsidR="000B750D" w:rsidRPr="00A3535F" w:rsidRDefault="000B750D" w:rsidP="000B750D">
      <w:pPr>
        <w:pStyle w:val="1f0"/>
        <w:ind w:firstLine="567"/>
        <w:jc w:val="both"/>
        <w:rPr>
          <w:lang w:val="uk-UA"/>
        </w:rPr>
      </w:pPr>
      <w:r w:rsidRPr="00A3535F">
        <w:rPr>
          <w:lang w:val="uk-UA"/>
        </w:rPr>
        <w:t>2.</w:t>
      </w:r>
      <w:r w:rsidR="004358F9" w:rsidRPr="00A3535F">
        <w:rPr>
          <w:lang w:val="uk-UA"/>
        </w:rPr>
        <w:t xml:space="preserve"> </w:t>
      </w:r>
      <w:r w:rsidRPr="00A3535F">
        <w:rPr>
          <w:lang w:val="uk-UA"/>
        </w:rPr>
        <w:t>Товар має бути новими (не раніше 2023 року виробництва), оригінальним та без механічних пошкоджень.</w:t>
      </w:r>
    </w:p>
    <w:p w14:paraId="3838B8F9" w14:textId="7B23F6B4" w:rsidR="000B750D" w:rsidRPr="00A3535F" w:rsidRDefault="000B750D" w:rsidP="000B750D">
      <w:pPr>
        <w:pStyle w:val="1f0"/>
        <w:ind w:firstLine="567"/>
        <w:jc w:val="both"/>
        <w:rPr>
          <w:lang w:val="uk-UA"/>
        </w:rPr>
      </w:pPr>
      <w:r w:rsidRPr="00A3535F">
        <w:rPr>
          <w:lang w:val="uk-UA"/>
        </w:rPr>
        <w:t>3.</w:t>
      </w:r>
      <w:r w:rsidR="004358F9" w:rsidRPr="00A3535F">
        <w:rPr>
          <w:lang w:val="uk-UA"/>
        </w:rPr>
        <w:t xml:space="preserve"> </w:t>
      </w:r>
      <w:r w:rsidRPr="00A3535F">
        <w:rPr>
          <w:lang w:val="uk-UA"/>
        </w:rPr>
        <w:t>Товар має бути запакованим в оригінальну упаковку, без слідів використання.</w:t>
      </w:r>
    </w:p>
    <w:p w14:paraId="36EEAAF6" w14:textId="1B249A26" w:rsidR="000B750D" w:rsidRPr="00A3535F" w:rsidRDefault="000B750D" w:rsidP="000B750D">
      <w:pPr>
        <w:pStyle w:val="1f0"/>
        <w:ind w:firstLine="567"/>
        <w:jc w:val="both"/>
        <w:rPr>
          <w:b/>
          <w:bCs/>
          <w:sz w:val="20"/>
          <w:szCs w:val="20"/>
          <w:lang w:val="uk-UA"/>
        </w:rPr>
      </w:pPr>
      <w:r w:rsidRPr="00A3535F">
        <w:rPr>
          <w:lang w:val="uk-UA"/>
        </w:rPr>
        <w:t>4. Товар повинен відповідати стандартам, технічним умовам, іншій технічній документації, що встановлює виробник до його якості, та загальноприйнятим вимогам, встановленим до даного виду Товару.</w:t>
      </w:r>
    </w:p>
    <w:p w14:paraId="7D215DEE" w14:textId="77777777" w:rsidR="000B750D" w:rsidRPr="00A3535F" w:rsidRDefault="000B750D" w:rsidP="000B750D">
      <w:pPr>
        <w:widowControl w:val="0"/>
        <w:spacing w:before="120"/>
        <w:ind w:firstLine="720"/>
        <w:jc w:val="center"/>
        <w:rPr>
          <w:b/>
          <w:bCs/>
          <w:sz w:val="28"/>
          <w:szCs w:val="28"/>
        </w:rPr>
      </w:pPr>
      <w:r w:rsidRPr="00A3535F">
        <w:rPr>
          <w:b/>
          <w:bCs/>
          <w:sz w:val="28"/>
          <w:szCs w:val="28"/>
        </w:rPr>
        <w:t>Гарантійні зобов’язання</w:t>
      </w:r>
    </w:p>
    <w:p w14:paraId="041D6701" w14:textId="72FAE8D3" w:rsidR="000B750D" w:rsidRPr="00A3535F" w:rsidRDefault="000B750D" w:rsidP="000B750D">
      <w:pPr>
        <w:pStyle w:val="afffd"/>
        <w:spacing w:line="271" w:lineRule="exact"/>
        <w:jc w:val="both"/>
        <w:rPr>
          <w:rFonts w:ascii="Times New Roman" w:hAnsi="Times New Roman" w:cs="Times New Roman"/>
          <w:iCs/>
          <w:sz w:val="24"/>
          <w:szCs w:val="24"/>
        </w:rPr>
      </w:pPr>
      <w:r w:rsidRPr="00A3535F">
        <w:rPr>
          <w:rFonts w:ascii="Times New Roman" w:hAnsi="Times New Roman" w:cs="Times New Roman"/>
          <w:sz w:val="24"/>
          <w:szCs w:val="24"/>
        </w:rPr>
        <w:t>1.</w:t>
      </w:r>
      <w:r w:rsidR="004358F9" w:rsidRPr="00A3535F">
        <w:rPr>
          <w:rFonts w:ascii="Times New Roman" w:hAnsi="Times New Roman" w:cs="Times New Roman"/>
          <w:sz w:val="24"/>
          <w:szCs w:val="24"/>
        </w:rPr>
        <w:t xml:space="preserve"> </w:t>
      </w:r>
      <w:r w:rsidRPr="00A3535F">
        <w:rPr>
          <w:rFonts w:ascii="Times New Roman" w:hAnsi="Times New Roman" w:cs="Times New Roman"/>
          <w:sz w:val="24"/>
          <w:szCs w:val="24"/>
        </w:rPr>
        <w:t>Гарантійний строк (строк, протягом якого Постачальник гарантує якість Товару) на Товар</w:t>
      </w:r>
      <w:r w:rsidR="002B566C" w:rsidRPr="00A3535F">
        <w:rPr>
          <w:rFonts w:ascii="Times New Roman" w:hAnsi="Times New Roman" w:cs="Times New Roman"/>
          <w:sz w:val="24"/>
          <w:szCs w:val="24"/>
        </w:rPr>
        <w:t xml:space="preserve"> зазначений у технічній характеристиці. </w:t>
      </w:r>
    </w:p>
    <w:p w14:paraId="7705486F"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2.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Постачальник зобов’язується замінити Товар безоплатно.</w:t>
      </w:r>
    </w:p>
    <w:p w14:paraId="20B8B792"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3. Гарантійний  строк починає перебіг з дати підписання видаткової накладної.</w:t>
      </w:r>
    </w:p>
    <w:p w14:paraId="69672F95"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4. Постачальник гарантує якість Товару у цілому та по кожній окремій частині.</w:t>
      </w:r>
    </w:p>
    <w:p w14:paraId="36995546"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5. У випадку виявлення недоліків (дефектів) Товару, Покупець зобов'язаний повідомити про це Постачальника в найкоротші строки, а останній зобов’язується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6B1BFF6" w14:textId="77777777" w:rsidR="000B750D" w:rsidRPr="00A3535F" w:rsidRDefault="000B750D" w:rsidP="000B750D">
      <w:pPr>
        <w:contextualSpacing/>
        <w:jc w:val="both"/>
      </w:pPr>
      <w:r w:rsidRPr="00A3535F">
        <w:rPr>
          <w:sz w:val="28"/>
          <w:szCs w:val="28"/>
        </w:rPr>
        <w:tab/>
      </w:r>
      <w:r w:rsidRPr="00A3535F">
        <w:t>Для підтвердження відповідності тендерної пропозиції Учасника технічним, якісним, кількісним вимогам до предмета закупівлі необхідно надати:</w:t>
      </w:r>
    </w:p>
    <w:p w14:paraId="4C1E2765" w14:textId="77777777" w:rsidR="000B750D" w:rsidRPr="00A3535F" w:rsidRDefault="000B750D" w:rsidP="000B750D">
      <w:pPr>
        <w:contextualSpacing/>
        <w:jc w:val="both"/>
        <w:rPr>
          <w:lang w:bidi="hi-IN"/>
        </w:rPr>
      </w:pPr>
      <w:r w:rsidRPr="00A3535F">
        <w:t xml:space="preserve">- </w:t>
      </w:r>
      <w:r w:rsidRPr="00A3535F">
        <w:rPr>
          <w:b/>
          <w:lang w:bidi="hi-IN"/>
        </w:rPr>
        <w:t xml:space="preserve">таблицю відповідності </w:t>
      </w:r>
      <w:r w:rsidRPr="00A3535F">
        <w:rPr>
          <w:lang w:bidi="hi-IN"/>
        </w:rPr>
        <w:t>запропонованого товару вимогам технічної специфікації Замовника (за формою наведеною нижче);</w:t>
      </w:r>
    </w:p>
    <w:p w14:paraId="3BDA1E2A" w14:textId="77777777" w:rsidR="000B750D" w:rsidRPr="00A3535F" w:rsidRDefault="000B750D" w:rsidP="000B750D">
      <w:pPr>
        <w:contextualSpacing/>
        <w:jc w:val="both"/>
      </w:pPr>
      <w:r w:rsidRPr="00A3535F">
        <w:t xml:space="preserve">- </w:t>
      </w:r>
      <w:r w:rsidRPr="00A3535F">
        <w:rPr>
          <w:b/>
        </w:rPr>
        <w:t>гарантійний лист</w:t>
      </w:r>
      <w:r w:rsidRPr="00A3535F">
        <w:t xml:space="preserve"> від Учасника про те, що товар, який він планує до постачання, буде новим,  якісним, таким, що не перебував в експлуатації, в оригінальній, непошкодженій упаковці виробника, терміни та умови його зберігання не порушені.</w:t>
      </w:r>
    </w:p>
    <w:p w14:paraId="39C40E3F" w14:textId="77777777" w:rsidR="000B750D" w:rsidRPr="00A3535F" w:rsidRDefault="000B750D" w:rsidP="000B750D">
      <w:pPr>
        <w:tabs>
          <w:tab w:val="left" w:pos="0"/>
        </w:tabs>
        <w:rPr>
          <w:b/>
        </w:rPr>
      </w:pPr>
    </w:p>
    <w:p w14:paraId="31634A53" w14:textId="77777777" w:rsidR="000B750D" w:rsidRPr="00A3535F" w:rsidRDefault="000B750D" w:rsidP="000B750D">
      <w:pPr>
        <w:tabs>
          <w:tab w:val="left" w:pos="0"/>
        </w:tabs>
        <w:ind w:firstLine="567"/>
        <w:jc w:val="center"/>
        <w:rPr>
          <w:b/>
        </w:rPr>
      </w:pPr>
      <w:r w:rsidRPr="00A3535F">
        <w:rPr>
          <w:b/>
        </w:rPr>
        <w:t>ТАБЛИЦЯ ЩОДО ВІДПОВІДНІСТІ ЗАПРОПОНОВАНОГО ТОВАРУ ВИМОГАМ ТЕХНІЧНОЇ СПЕЦИФІКАЦІЇ ЗАМОВНИКА</w:t>
      </w:r>
    </w:p>
    <w:p w14:paraId="492717E9" w14:textId="77777777" w:rsidR="000B750D" w:rsidRPr="00A3535F" w:rsidRDefault="000B750D" w:rsidP="000B750D">
      <w:pPr>
        <w:tabs>
          <w:tab w:val="left" w:pos="0"/>
        </w:tabs>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494"/>
        <w:gridCol w:w="1571"/>
        <w:gridCol w:w="1494"/>
        <w:gridCol w:w="1571"/>
        <w:gridCol w:w="1280"/>
        <w:gridCol w:w="999"/>
        <w:gridCol w:w="1017"/>
      </w:tblGrid>
      <w:tr w:rsidR="000B750D" w:rsidRPr="00A3535F" w14:paraId="2A41995B" w14:textId="77777777" w:rsidTr="00A3535F">
        <w:trPr>
          <w:trHeight w:val="404"/>
        </w:trPr>
        <w:tc>
          <w:tcPr>
            <w:tcW w:w="463" w:type="dxa"/>
            <w:vMerge w:val="restart"/>
            <w:shd w:val="clear" w:color="auto" w:fill="auto"/>
          </w:tcPr>
          <w:p w14:paraId="7BCD239A" w14:textId="77777777" w:rsidR="000B750D" w:rsidRPr="00A3535F" w:rsidRDefault="000B750D" w:rsidP="00A3535F">
            <w:pPr>
              <w:tabs>
                <w:tab w:val="left" w:pos="0"/>
              </w:tabs>
              <w:jc w:val="center"/>
              <w:rPr>
                <w:rFonts w:eastAsia="Calibri"/>
                <w:sz w:val="20"/>
                <w:szCs w:val="20"/>
              </w:rPr>
            </w:pPr>
          </w:p>
          <w:p w14:paraId="07DBC29C" w14:textId="77777777" w:rsidR="000B750D" w:rsidRPr="00A3535F" w:rsidRDefault="000B750D" w:rsidP="00A3535F">
            <w:pPr>
              <w:tabs>
                <w:tab w:val="left" w:pos="0"/>
              </w:tabs>
              <w:jc w:val="center"/>
              <w:rPr>
                <w:rFonts w:eastAsia="Calibri"/>
                <w:sz w:val="20"/>
                <w:szCs w:val="20"/>
              </w:rPr>
            </w:pPr>
          </w:p>
          <w:p w14:paraId="14C5914C"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 з/п</w:t>
            </w:r>
          </w:p>
        </w:tc>
        <w:tc>
          <w:tcPr>
            <w:tcW w:w="3065" w:type="dxa"/>
            <w:gridSpan w:val="2"/>
            <w:shd w:val="clear" w:color="auto" w:fill="auto"/>
          </w:tcPr>
          <w:p w14:paraId="7A63D40B"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Технічні вимоги Замовника</w:t>
            </w:r>
          </w:p>
        </w:tc>
        <w:tc>
          <w:tcPr>
            <w:tcW w:w="4345" w:type="dxa"/>
            <w:gridSpan w:val="3"/>
            <w:shd w:val="clear" w:color="auto" w:fill="auto"/>
          </w:tcPr>
          <w:p w14:paraId="62CA961E"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 xml:space="preserve">Фактичні параметри запропонованого товару Учасником </w:t>
            </w:r>
          </w:p>
        </w:tc>
        <w:tc>
          <w:tcPr>
            <w:tcW w:w="999" w:type="dxa"/>
            <w:vMerge w:val="restart"/>
            <w:shd w:val="clear" w:color="auto" w:fill="auto"/>
          </w:tcPr>
          <w:p w14:paraId="10EDDAF0" w14:textId="77777777" w:rsidR="000B750D" w:rsidRPr="00A3535F" w:rsidRDefault="000B750D" w:rsidP="00A3535F">
            <w:pPr>
              <w:tabs>
                <w:tab w:val="left" w:pos="0"/>
              </w:tabs>
              <w:jc w:val="center"/>
              <w:rPr>
                <w:rFonts w:eastAsia="Calibri"/>
                <w:sz w:val="20"/>
                <w:szCs w:val="20"/>
              </w:rPr>
            </w:pPr>
          </w:p>
          <w:p w14:paraId="0FF4DB18" w14:textId="77777777" w:rsidR="000B750D" w:rsidRPr="00A3535F" w:rsidRDefault="000B750D" w:rsidP="00A3535F">
            <w:pPr>
              <w:tabs>
                <w:tab w:val="left" w:pos="0"/>
              </w:tabs>
              <w:jc w:val="center"/>
              <w:rPr>
                <w:rFonts w:eastAsia="Calibri"/>
                <w:sz w:val="20"/>
                <w:szCs w:val="20"/>
              </w:rPr>
            </w:pPr>
          </w:p>
          <w:p w14:paraId="3F85DA25"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Одиниця виміру</w:t>
            </w:r>
          </w:p>
        </w:tc>
        <w:tc>
          <w:tcPr>
            <w:tcW w:w="1017" w:type="dxa"/>
            <w:vMerge w:val="restart"/>
            <w:shd w:val="clear" w:color="auto" w:fill="auto"/>
          </w:tcPr>
          <w:p w14:paraId="0D0EA0A6" w14:textId="77777777" w:rsidR="000B750D" w:rsidRPr="00A3535F" w:rsidRDefault="000B750D" w:rsidP="00A3535F">
            <w:pPr>
              <w:tabs>
                <w:tab w:val="left" w:pos="0"/>
              </w:tabs>
              <w:jc w:val="center"/>
              <w:rPr>
                <w:rFonts w:eastAsia="Calibri"/>
                <w:bCs/>
                <w:sz w:val="20"/>
                <w:szCs w:val="20"/>
              </w:rPr>
            </w:pPr>
          </w:p>
          <w:p w14:paraId="0535C6AB" w14:textId="77777777" w:rsidR="000B750D" w:rsidRPr="00A3535F" w:rsidRDefault="000B750D" w:rsidP="00A3535F">
            <w:pPr>
              <w:tabs>
                <w:tab w:val="left" w:pos="0"/>
              </w:tabs>
              <w:jc w:val="center"/>
              <w:rPr>
                <w:rFonts w:eastAsia="Calibri"/>
                <w:bCs/>
                <w:sz w:val="20"/>
                <w:szCs w:val="20"/>
              </w:rPr>
            </w:pPr>
          </w:p>
          <w:p w14:paraId="7B1330BC" w14:textId="77777777" w:rsidR="000B750D" w:rsidRPr="00A3535F" w:rsidRDefault="000B750D" w:rsidP="00A3535F">
            <w:pPr>
              <w:tabs>
                <w:tab w:val="left" w:pos="0"/>
              </w:tabs>
              <w:jc w:val="center"/>
              <w:rPr>
                <w:rFonts w:eastAsia="Calibri"/>
                <w:sz w:val="20"/>
                <w:szCs w:val="20"/>
              </w:rPr>
            </w:pPr>
            <w:r w:rsidRPr="00A3535F">
              <w:rPr>
                <w:rFonts w:eastAsia="Calibri"/>
                <w:bCs/>
                <w:sz w:val="20"/>
                <w:szCs w:val="20"/>
              </w:rPr>
              <w:t>Кількість</w:t>
            </w:r>
          </w:p>
        </w:tc>
      </w:tr>
      <w:tr w:rsidR="000B750D" w:rsidRPr="00A3535F" w14:paraId="14E1248C" w14:textId="77777777" w:rsidTr="00A3535F">
        <w:trPr>
          <w:trHeight w:val="1051"/>
        </w:trPr>
        <w:tc>
          <w:tcPr>
            <w:tcW w:w="463" w:type="dxa"/>
            <w:vMerge/>
            <w:shd w:val="clear" w:color="auto" w:fill="auto"/>
          </w:tcPr>
          <w:p w14:paraId="31A4F1AE"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1FD86DD7" w14:textId="77777777" w:rsidR="000B750D" w:rsidRPr="00A3535F" w:rsidRDefault="000B750D" w:rsidP="00A3535F">
            <w:pPr>
              <w:tabs>
                <w:tab w:val="left" w:pos="0"/>
              </w:tabs>
              <w:jc w:val="center"/>
              <w:rPr>
                <w:rFonts w:eastAsia="Calibri"/>
                <w:sz w:val="20"/>
                <w:szCs w:val="20"/>
              </w:rPr>
            </w:pPr>
            <w:r w:rsidRPr="00A3535F">
              <w:rPr>
                <w:rFonts w:eastAsia="Calibri"/>
                <w:color w:val="000000"/>
                <w:sz w:val="20"/>
                <w:szCs w:val="20"/>
              </w:rPr>
              <w:t>Найменування товару</w:t>
            </w:r>
          </w:p>
        </w:tc>
        <w:tc>
          <w:tcPr>
            <w:tcW w:w="1571" w:type="dxa"/>
            <w:shd w:val="clear" w:color="auto" w:fill="auto"/>
          </w:tcPr>
          <w:p w14:paraId="4CFA8B79"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Технічна характеристика</w:t>
            </w:r>
          </w:p>
        </w:tc>
        <w:tc>
          <w:tcPr>
            <w:tcW w:w="1494" w:type="dxa"/>
            <w:shd w:val="clear" w:color="auto" w:fill="auto"/>
          </w:tcPr>
          <w:p w14:paraId="42C58DE7" w14:textId="77777777" w:rsidR="000B750D" w:rsidRPr="00A3535F" w:rsidRDefault="000B750D" w:rsidP="00A3535F">
            <w:pPr>
              <w:tabs>
                <w:tab w:val="left" w:pos="0"/>
              </w:tabs>
              <w:jc w:val="center"/>
              <w:rPr>
                <w:rFonts w:eastAsia="Calibri"/>
                <w:sz w:val="20"/>
                <w:szCs w:val="20"/>
              </w:rPr>
            </w:pPr>
            <w:r w:rsidRPr="00A3535F">
              <w:rPr>
                <w:rFonts w:eastAsia="Calibri"/>
                <w:color w:val="000000"/>
                <w:sz w:val="20"/>
                <w:szCs w:val="20"/>
              </w:rPr>
              <w:t>Найменування товару з вказанням конкретної марки товару</w:t>
            </w:r>
          </w:p>
        </w:tc>
        <w:tc>
          <w:tcPr>
            <w:tcW w:w="1571" w:type="dxa"/>
            <w:shd w:val="clear" w:color="auto" w:fill="auto"/>
          </w:tcPr>
          <w:p w14:paraId="2FE1B4CE"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Технічна характеристика</w:t>
            </w:r>
          </w:p>
        </w:tc>
        <w:tc>
          <w:tcPr>
            <w:tcW w:w="1280" w:type="dxa"/>
            <w:shd w:val="clear" w:color="auto" w:fill="auto"/>
          </w:tcPr>
          <w:p w14:paraId="00E20D2B"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Виробник /Країна походження товару</w:t>
            </w:r>
          </w:p>
        </w:tc>
        <w:tc>
          <w:tcPr>
            <w:tcW w:w="999" w:type="dxa"/>
            <w:vMerge/>
            <w:shd w:val="clear" w:color="auto" w:fill="auto"/>
          </w:tcPr>
          <w:p w14:paraId="7B1FE549" w14:textId="77777777" w:rsidR="000B750D" w:rsidRPr="00A3535F" w:rsidRDefault="000B750D" w:rsidP="00A3535F">
            <w:pPr>
              <w:tabs>
                <w:tab w:val="left" w:pos="0"/>
              </w:tabs>
              <w:jc w:val="center"/>
              <w:rPr>
                <w:rFonts w:eastAsia="Calibri"/>
                <w:sz w:val="20"/>
                <w:szCs w:val="20"/>
              </w:rPr>
            </w:pPr>
          </w:p>
        </w:tc>
        <w:tc>
          <w:tcPr>
            <w:tcW w:w="1017" w:type="dxa"/>
            <w:vMerge/>
            <w:shd w:val="clear" w:color="auto" w:fill="auto"/>
          </w:tcPr>
          <w:p w14:paraId="11AC2A58" w14:textId="77777777" w:rsidR="000B750D" w:rsidRPr="00A3535F" w:rsidRDefault="000B750D" w:rsidP="00A3535F">
            <w:pPr>
              <w:tabs>
                <w:tab w:val="left" w:pos="0"/>
              </w:tabs>
              <w:jc w:val="center"/>
              <w:rPr>
                <w:rFonts w:eastAsia="Calibri"/>
                <w:sz w:val="20"/>
                <w:szCs w:val="20"/>
              </w:rPr>
            </w:pPr>
          </w:p>
        </w:tc>
      </w:tr>
      <w:tr w:rsidR="000B750D" w:rsidRPr="00A3535F" w14:paraId="7361B7A2" w14:textId="77777777" w:rsidTr="00A3535F">
        <w:trPr>
          <w:trHeight w:val="215"/>
        </w:trPr>
        <w:tc>
          <w:tcPr>
            <w:tcW w:w="463" w:type="dxa"/>
            <w:shd w:val="clear" w:color="auto" w:fill="auto"/>
          </w:tcPr>
          <w:p w14:paraId="1C43D9A4"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720126B1"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31364465"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09EAA658"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09FC34AC"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2B7D4E87"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013A52AF"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3582BB8C" w14:textId="77777777" w:rsidR="000B750D" w:rsidRPr="00A3535F" w:rsidRDefault="000B750D" w:rsidP="00A3535F">
            <w:pPr>
              <w:tabs>
                <w:tab w:val="left" w:pos="0"/>
              </w:tabs>
              <w:jc w:val="center"/>
              <w:rPr>
                <w:rFonts w:eastAsia="Calibri"/>
                <w:sz w:val="20"/>
                <w:szCs w:val="20"/>
              </w:rPr>
            </w:pPr>
          </w:p>
        </w:tc>
      </w:tr>
      <w:tr w:rsidR="000B750D" w:rsidRPr="00A3535F" w14:paraId="3A081AD2" w14:textId="77777777" w:rsidTr="00A3535F">
        <w:trPr>
          <w:trHeight w:val="256"/>
        </w:trPr>
        <w:tc>
          <w:tcPr>
            <w:tcW w:w="463" w:type="dxa"/>
            <w:shd w:val="clear" w:color="auto" w:fill="auto"/>
          </w:tcPr>
          <w:p w14:paraId="06CEBBFD"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440E8F62"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7D9F7E76"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6AC3693B"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65A8D9B8"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19B54728"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5A777ECE"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3548844C" w14:textId="77777777" w:rsidR="000B750D" w:rsidRPr="00A3535F" w:rsidRDefault="000B750D" w:rsidP="00A3535F">
            <w:pPr>
              <w:tabs>
                <w:tab w:val="left" w:pos="0"/>
              </w:tabs>
              <w:jc w:val="center"/>
              <w:rPr>
                <w:rFonts w:eastAsia="Calibri"/>
                <w:sz w:val="20"/>
                <w:szCs w:val="20"/>
              </w:rPr>
            </w:pPr>
          </w:p>
        </w:tc>
      </w:tr>
      <w:tr w:rsidR="000B750D" w:rsidRPr="00A3535F" w14:paraId="79A2683B" w14:textId="77777777" w:rsidTr="00A3535F">
        <w:trPr>
          <w:trHeight w:val="256"/>
        </w:trPr>
        <w:tc>
          <w:tcPr>
            <w:tcW w:w="463" w:type="dxa"/>
            <w:shd w:val="clear" w:color="auto" w:fill="auto"/>
          </w:tcPr>
          <w:p w14:paraId="63F9C181"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7F815C2F"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20BA6D9D"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2B0BE14D"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01CF0278"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7D9E719C"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42795A78"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4490949F" w14:textId="77777777" w:rsidR="000B750D" w:rsidRPr="00A3535F" w:rsidRDefault="000B750D" w:rsidP="00A3535F">
            <w:pPr>
              <w:tabs>
                <w:tab w:val="left" w:pos="0"/>
              </w:tabs>
              <w:jc w:val="center"/>
              <w:rPr>
                <w:rFonts w:eastAsia="Calibri"/>
                <w:sz w:val="20"/>
                <w:szCs w:val="20"/>
              </w:rPr>
            </w:pPr>
          </w:p>
        </w:tc>
      </w:tr>
      <w:tr w:rsidR="000B750D" w:rsidRPr="00A3535F" w14:paraId="3456B2C6" w14:textId="77777777" w:rsidTr="00A3535F">
        <w:trPr>
          <w:trHeight w:val="256"/>
        </w:trPr>
        <w:tc>
          <w:tcPr>
            <w:tcW w:w="463" w:type="dxa"/>
            <w:shd w:val="clear" w:color="auto" w:fill="auto"/>
          </w:tcPr>
          <w:p w14:paraId="6685A2C8"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2FC2BC88"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5CC77A22"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6BA54430"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3E35DD79"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337E447F"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0E16984D"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13DD857C" w14:textId="77777777" w:rsidR="000B750D" w:rsidRPr="00A3535F" w:rsidRDefault="000B750D" w:rsidP="00A3535F">
            <w:pPr>
              <w:tabs>
                <w:tab w:val="left" w:pos="0"/>
              </w:tabs>
              <w:jc w:val="center"/>
              <w:rPr>
                <w:rFonts w:eastAsia="Calibri"/>
                <w:sz w:val="20"/>
                <w:szCs w:val="20"/>
              </w:rPr>
            </w:pPr>
          </w:p>
        </w:tc>
      </w:tr>
    </w:tbl>
    <w:p w14:paraId="7D152FC4" w14:textId="77777777" w:rsidR="000B750D" w:rsidRPr="00A3535F" w:rsidRDefault="000B750D" w:rsidP="000B750D">
      <w:pPr>
        <w:widowControl w:val="0"/>
        <w:shd w:val="clear" w:color="auto" w:fill="FFFFFF"/>
        <w:ind w:firstLine="567"/>
        <w:jc w:val="center"/>
        <w:rPr>
          <w:b/>
          <w:color w:val="FF0000"/>
        </w:rPr>
      </w:pPr>
      <w:r w:rsidRPr="00A3535F">
        <w:rPr>
          <w:b/>
          <w:color w:val="FF0000"/>
        </w:rPr>
        <w:t>Рекомендації для Учасників!</w:t>
      </w:r>
    </w:p>
    <w:p w14:paraId="30D66A3D" w14:textId="77777777" w:rsidR="000B750D" w:rsidRPr="00A3535F" w:rsidRDefault="000B750D" w:rsidP="000B750D">
      <w:pPr>
        <w:contextualSpacing/>
        <w:jc w:val="both"/>
        <w:rPr>
          <w:b/>
          <w:color w:val="FF0000"/>
        </w:rPr>
      </w:pPr>
      <w:r w:rsidRPr="00A3535F">
        <w:rPr>
          <w:b/>
          <w:color w:val="FF0000"/>
        </w:rPr>
        <w:t>Задля уникнення маніпуляцій, та створення рівних умов серед учасників, відкритості та прозорості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2CB67FB3" w14:textId="77777777" w:rsidR="000B750D" w:rsidRPr="00A3535F" w:rsidRDefault="000B750D" w:rsidP="000B750D">
      <w:pPr>
        <w:widowControl w:val="0"/>
        <w:jc w:val="both"/>
        <w:rPr>
          <w:b/>
          <w:bCs/>
          <w:color w:val="FF0000"/>
          <w:sz w:val="22"/>
        </w:rPr>
      </w:pPr>
      <w:r w:rsidRPr="00A3535F">
        <w:rPr>
          <w:b/>
          <w:bCs/>
          <w:color w:val="FF0000"/>
          <w:sz w:val="22"/>
        </w:rPr>
        <w:t>При заповненні не зазначати фразу «або еквівалент», оскільки це не дає змоги визначити, яка саме продукція пропонується Учасником до постачання.</w:t>
      </w:r>
    </w:p>
    <w:p w14:paraId="65F98311" w14:textId="77777777" w:rsidR="002B566C" w:rsidRPr="00A3535F" w:rsidRDefault="002B566C">
      <w:pPr>
        <w:spacing w:after="160" w:line="259" w:lineRule="auto"/>
        <w:rPr>
          <w:bCs/>
        </w:rPr>
      </w:pPr>
      <w:r w:rsidRPr="00A3535F">
        <w:rPr>
          <w:bCs/>
        </w:rPr>
        <w:br w:type="page"/>
      </w:r>
    </w:p>
    <w:p w14:paraId="437014B5" w14:textId="13A07E6A" w:rsidR="000B750D" w:rsidRPr="00A3535F" w:rsidRDefault="000B750D" w:rsidP="000B750D">
      <w:pPr>
        <w:widowControl w:val="0"/>
        <w:shd w:val="clear" w:color="auto" w:fill="FFFFFF"/>
        <w:ind w:left="7513"/>
        <w:jc w:val="right"/>
        <w:rPr>
          <w:bCs/>
        </w:rPr>
      </w:pPr>
      <w:r w:rsidRPr="00A3535F">
        <w:rPr>
          <w:bCs/>
        </w:rPr>
        <w:lastRenderedPageBreak/>
        <w:t xml:space="preserve">Додаток № </w:t>
      </w:r>
      <w:r w:rsidR="00626830" w:rsidRPr="00A3535F">
        <w:rPr>
          <w:bCs/>
        </w:rPr>
        <w:t>3</w:t>
      </w:r>
    </w:p>
    <w:p w14:paraId="3DD730EE" w14:textId="77777777" w:rsidR="000B750D" w:rsidRPr="00A3535F" w:rsidRDefault="000B750D" w:rsidP="000B750D">
      <w:pPr>
        <w:widowControl w:val="0"/>
        <w:shd w:val="clear" w:color="auto" w:fill="FFFFFF"/>
        <w:jc w:val="right"/>
        <w:rPr>
          <w:bCs/>
        </w:rPr>
      </w:pPr>
      <w:r w:rsidRPr="00A3535F">
        <w:rPr>
          <w:bCs/>
        </w:rPr>
        <w:t>до тендерної документації</w:t>
      </w:r>
    </w:p>
    <w:p w14:paraId="037CF7C0" w14:textId="77777777" w:rsidR="000B750D" w:rsidRPr="00A3535F" w:rsidRDefault="000B750D" w:rsidP="000B750D">
      <w:pPr>
        <w:widowControl w:val="0"/>
        <w:shd w:val="clear" w:color="auto" w:fill="FFFFFF"/>
        <w:jc w:val="right"/>
        <w:rPr>
          <w:b/>
        </w:rPr>
      </w:pPr>
    </w:p>
    <w:p w14:paraId="6C3939B1" w14:textId="77777777" w:rsidR="000B750D" w:rsidRPr="00A3535F" w:rsidRDefault="000B750D" w:rsidP="000B750D">
      <w:pPr>
        <w:jc w:val="center"/>
        <w:rPr>
          <w:b/>
          <w:highlight w:val="lightGray"/>
        </w:rPr>
      </w:pPr>
      <w:r w:rsidRPr="00A3535F">
        <w:rPr>
          <w:b/>
        </w:rPr>
        <w:t>ФОРМА "ТЕНДЕРНА ПРОПОЗИЦІЯ"</w:t>
      </w:r>
    </w:p>
    <w:p w14:paraId="6A673D4D" w14:textId="77777777" w:rsidR="000B750D" w:rsidRPr="00A3535F" w:rsidRDefault="000B750D" w:rsidP="000B750D">
      <w:pPr>
        <w:shd w:val="clear" w:color="auto" w:fill="FFFFFF"/>
        <w:tabs>
          <w:tab w:val="left" w:pos="5390"/>
          <w:tab w:val="left" w:pos="9000"/>
        </w:tabs>
        <w:ind w:firstLine="539"/>
        <w:jc w:val="both"/>
      </w:pPr>
      <w:r w:rsidRPr="00A3535F">
        <w:t>Уважно вивчивши тендерну документацію, подаємо свою цінову пропозицію за предметом закупівлі згідно з вимогами Замовника:</w:t>
      </w:r>
    </w:p>
    <w:p w14:paraId="15A79282" w14:textId="77777777" w:rsidR="000B750D" w:rsidRPr="00A3535F" w:rsidRDefault="000B750D" w:rsidP="000B750D">
      <w:pPr>
        <w:ind w:firstLine="539"/>
        <w:jc w:val="both"/>
      </w:pPr>
      <w:r w:rsidRPr="00A3535F">
        <w:t>Повне найменування учасника ______________________________________________</w:t>
      </w:r>
    </w:p>
    <w:p w14:paraId="58AC4F68" w14:textId="77777777" w:rsidR="000B750D" w:rsidRPr="00A3535F" w:rsidRDefault="000B750D" w:rsidP="000B750D">
      <w:pPr>
        <w:ind w:firstLine="539"/>
        <w:jc w:val="both"/>
      </w:pPr>
      <w:r w:rsidRPr="00A3535F">
        <w:t>Код ЄДРПОУ учасника ____________________________________________________</w:t>
      </w:r>
    </w:p>
    <w:p w14:paraId="656F1BE0" w14:textId="77777777" w:rsidR="000B750D" w:rsidRPr="00A3535F" w:rsidRDefault="000B750D" w:rsidP="000B750D">
      <w:pPr>
        <w:ind w:firstLine="539"/>
        <w:jc w:val="both"/>
      </w:pPr>
      <w:r w:rsidRPr="00A3535F">
        <w:t>Місцезнаходження учасника ________________________________________________</w:t>
      </w:r>
    </w:p>
    <w:p w14:paraId="728D4B12" w14:textId="77777777" w:rsidR="000B750D" w:rsidRPr="00A3535F" w:rsidRDefault="000B750D" w:rsidP="000B750D">
      <w:pPr>
        <w:ind w:firstLine="539"/>
        <w:jc w:val="both"/>
      </w:pPr>
      <w:r w:rsidRPr="00A3535F">
        <w:t>Телефон/факс, е-</w:t>
      </w:r>
      <w:proofErr w:type="spellStart"/>
      <w:r w:rsidRPr="00A3535F">
        <w:t>mail</w:t>
      </w:r>
      <w:proofErr w:type="spellEnd"/>
      <w:r w:rsidRPr="00A3535F">
        <w:t xml:space="preserve"> ______________________________________________________</w:t>
      </w:r>
    </w:p>
    <w:p w14:paraId="3185E48E" w14:textId="77777777" w:rsidR="000B750D" w:rsidRPr="00A3535F" w:rsidRDefault="000B750D" w:rsidP="000B750D">
      <w:pPr>
        <w:ind w:firstLine="539"/>
        <w:jc w:val="both"/>
      </w:pPr>
      <w:r w:rsidRPr="00A3535F">
        <w:t>Інформація щодо ціни пропозиції:</w:t>
      </w:r>
    </w:p>
    <w:p w14:paraId="5DD4B42A" w14:textId="7B1ADD5C" w:rsidR="000B750D" w:rsidRPr="00A3535F" w:rsidRDefault="000B750D" w:rsidP="004358F9">
      <w:pPr>
        <w:pStyle w:val="aff9"/>
        <w:spacing w:before="120" w:after="120"/>
        <w:ind w:left="567"/>
        <w:jc w:val="both"/>
        <w:rPr>
          <w:rFonts w:ascii="Times New Roman" w:hAnsi="Times New Roman"/>
          <w:sz w:val="24"/>
          <w:szCs w:val="24"/>
          <w:lang w:val="uk-UA"/>
        </w:rPr>
      </w:pPr>
      <w:r w:rsidRPr="00A3535F">
        <w:rPr>
          <w:rFonts w:ascii="Times New Roman" w:hAnsi="Times New Roman"/>
          <w:sz w:val="24"/>
          <w:szCs w:val="24"/>
          <w:lang w:val="uk-UA"/>
        </w:rPr>
        <w:t xml:space="preserve">Цінова </w:t>
      </w:r>
      <w:proofErr w:type="spellStart"/>
      <w:r w:rsidRPr="00A3535F">
        <w:rPr>
          <w:rFonts w:ascii="Times New Roman" w:hAnsi="Times New Roman"/>
          <w:sz w:val="24"/>
          <w:szCs w:val="24"/>
          <w:lang w:val="uk-UA"/>
        </w:rPr>
        <w:t>пропозиція:__________________________________________грн</w:t>
      </w:r>
      <w:proofErr w:type="spellEnd"/>
      <w:r w:rsidRPr="00A3535F">
        <w:rPr>
          <w:rFonts w:ascii="Times New Roman" w:hAnsi="Times New Roman"/>
          <w:sz w:val="24"/>
          <w:szCs w:val="24"/>
          <w:lang w:val="uk-UA"/>
        </w:rPr>
        <w:t xml:space="preserve">. з ПДВ*, в </w:t>
      </w:r>
      <w:proofErr w:type="spellStart"/>
      <w:r w:rsidRPr="00A3535F">
        <w:rPr>
          <w:rFonts w:ascii="Times New Roman" w:hAnsi="Times New Roman"/>
          <w:sz w:val="24"/>
          <w:szCs w:val="24"/>
          <w:lang w:val="uk-UA"/>
        </w:rPr>
        <w:t>т.ч</w:t>
      </w:r>
      <w:proofErr w:type="spellEnd"/>
      <w:r w:rsidRPr="00A3535F">
        <w:rPr>
          <w:rFonts w:ascii="Times New Roman" w:hAnsi="Times New Roman"/>
          <w:sz w:val="24"/>
          <w:szCs w:val="24"/>
          <w:lang w:val="uk-UA"/>
        </w:rPr>
        <w:t>.:</w:t>
      </w:r>
    </w:p>
    <w:tbl>
      <w:tblPr>
        <w:tblStyle w:val="af"/>
        <w:tblW w:w="0" w:type="auto"/>
        <w:tblInd w:w="137" w:type="dxa"/>
        <w:tblLayout w:type="fixed"/>
        <w:tblLook w:val="04A0" w:firstRow="1" w:lastRow="0" w:firstColumn="1" w:lastColumn="0" w:noHBand="0" w:noVBand="1"/>
      </w:tblPr>
      <w:tblGrid>
        <w:gridCol w:w="425"/>
        <w:gridCol w:w="2861"/>
        <w:gridCol w:w="1586"/>
        <w:gridCol w:w="1587"/>
        <w:gridCol w:w="1587"/>
        <w:gridCol w:w="1587"/>
      </w:tblGrid>
      <w:tr w:rsidR="000B750D" w:rsidRPr="00A3535F" w14:paraId="66869273" w14:textId="77777777" w:rsidTr="00A3535F">
        <w:tc>
          <w:tcPr>
            <w:tcW w:w="425" w:type="dxa"/>
          </w:tcPr>
          <w:p w14:paraId="4E701BD1" w14:textId="77777777" w:rsidR="000B750D" w:rsidRPr="00A3535F" w:rsidRDefault="000B750D" w:rsidP="00A3535F">
            <w:pPr>
              <w:jc w:val="center"/>
            </w:pPr>
            <w:r w:rsidRPr="00A3535F">
              <w:t>№</w:t>
            </w:r>
          </w:p>
        </w:tc>
        <w:tc>
          <w:tcPr>
            <w:tcW w:w="2861" w:type="dxa"/>
          </w:tcPr>
          <w:p w14:paraId="3DE7F585" w14:textId="77777777" w:rsidR="000B750D" w:rsidRPr="00A3535F" w:rsidRDefault="000B750D" w:rsidP="00A3535F">
            <w:pPr>
              <w:jc w:val="center"/>
            </w:pPr>
            <w:r w:rsidRPr="00A3535F">
              <w:t>Найменування</w:t>
            </w:r>
          </w:p>
        </w:tc>
        <w:tc>
          <w:tcPr>
            <w:tcW w:w="1586" w:type="dxa"/>
          </w:tcPr>
          <w:p w14:paraId="06C2CBEE" w14:textId="77777777" w:rsidR="000B750D" w:rsidRPr="00A3535F" w:rsidRDefault="000B750D" w:rsidP="00A3535F">
            <w:pPr>
              <w:jc w:val="center"/>
            </w:pPr>
            <w:r w:rsidRPr="00A3535F">
              <w:t>Одиниця виміру</w:t>
            </w:r>
          </w:p>
        </w:tc>
        <w:tc>
          <w:tcPr>
            <w:tcW w:w="1587" w:type="dxa"/>
          </w:tcPr>
          <w:p w14:paraId="7A16306A" w14:textId="77777777" w:rsidR="000B750D" w:rsidRPr="00A3535F" w:rsidRDefault="000B750D" w:rsidP="00A3535F">
            <w:pPr>
              <w:jc w:val="center"/>
            </w:pPr>
            <w:r w:rsidRPr="00A3535F">
              <w:t>Кількість</w:t>
            </w:r>
          </w:p>
        </w:tc>
        <w:tc>
          <w:tcPr>
            <w:tcW w:w="1587" w:type="dxa"/>
          </w:tcPr>
          <w:p w14:paraId="404C533C" w14:textId="77777777" w:rsidR="000B750D" w:rsidRPr="00A3535F" w:rsidRDefault="000B750D" w:rsidP="00A3535F">
            <w:pPr>
              <w:ind w:firstLine="17"/>
              <w:jc w:val="center"/>
            </w:pPr>
            <w:r w:rsidRPr="00A3535F">
              <w:t>Ціна за</w:t>
            </w:r>
          </w:p>
          <w:p w14:paraId="4B220109" w14:textId="77777777" w:rsidR="000B750D" w:rsidRPr="00A3535F" w:rsidRDefault="000B750D" w:rsidP="00A3535F">
            <w:pPr>
              <w:ind w:firstLine="17"/>
              <w:jc w:val="center"/>
            </w:pPr>
            <w:r w:rsidRPr="00A3535F">
              <w:t>одиницю</w:t>
            </w:r>
          </w:p>
          <w:p w14:paraId="728E80BF" w14:textId="77777777" w:rsidR="000B750D" w:rsidRPr="00A3535F" w:rsidRDefault="000B750D" w:rsidP="00A3535F">
            <w:pPr>
              <w:jc w:val="center"/>
            </w:pPr>
            <w:r w:rsidRPr="00A3535F">
              <w:t>без ПДВ* (грн.)</w:t>
            </w:r>
          </w:p>
        </w:tc>
        <w:tc>
          <w:tcPr>
            <w:tcW w:w="1587" w:type="dxa"/>
          </w:tcPr>
          <w:p w14:paraId="5FEE0E5B" w14:textId="50AB074F" w:rsidR="000B750D" w:rsidRPr="00A3535F" w:rsidRDefault="000B750D" w:rsidP="00A3535F">
            <w:pPr>
              <w:jc w:val="center"/>
            </w:pPr>
            <w:r w:rsidRPr="00A3535F">
              <w:t>Сума (без ПДВ )*</w:t>
            </w:r>
          </w:p>
          <w:p w14:paraId="4AA99359" w14:textId="77777777" w:rsidR="000B750D" w:rsidRPr="00A3535F" w:rsidRDefault="000B750D" w:rsidP="00A3535F">
            <w:pPr>
              <w:jc w:val="center"/>
            </w:pPr>
            <w:r w:rsidRPr="00A3535F">
              <w:t xml:space="preserve"> (грн.)</w:t>
            </w:r>
          </w:p>
        </w:tc>
      </w:tr>
      <w:tr w:rsidR="000B750D" w:rsidRPr="00A3535F" w14:paraId="74C879BA" w14:textId="77777777" w:rsidTr="00A3535F">
        <w:tc>
          <w:tcPr>
            <w:tcW w:w="425" w:type="dxa"/>
          </w:tcPr>
          <w:p w14:paraId="53AD2CCE" w14:textId="77777777" w:rsidR="000B750D" w:rsidRPr="00A3535F" w:rsidRDefault="000B750D" w:rsidP="00A3535F">
            <w:pPr>
              <w:jc w:val="center"/>
              <w:rPr>
                <w:sz w:val="16"/>
                <w:szCs w:val="16"/>
              </w:rPr>
            </w:pPr>
            <w:r w:rsidRPr="00A3535F">
              <w:rPr>
                <w:sz w:val="16"/>
                <w:szCs w:val="16"/>
              </w:rPr>
              <w:t>1</w:t>
            </w:r>
          </w:p>
        </w:tc>
        <w:tc>
          <w:tcPr>
            <w:tcW w:w="2861" w:type="dxa"/>
          </w:tcPr>
          <w:p w14:paraId="359CAB4F" w14:textId="77777777" w:rsidR="000B750D" w:rsidRPr="00A3535F" w:rsidRDefault="000B750D" w:rsidP="00A3535F">
            <w:pPr>
              <w:jc w:val="center"/>
              <w:rPr>
                <w:sz w:val="16"/>
                <w:szCs w:val="16"/>
              </w:rPr>
            </w:pPr>
            <w:r w:rsidRPr="00A3535F">
              <w:rPr>
                <w:sz w:val="16"/>
                <w:szCs w:val="16"/>
              </w:rPr>
              <w:t>2</w:t>
            </w:r>
          </w:p>
        </w:tc>
        <w:tc>
          <w:tcPr>
            <w:tcW w:w="1586" w:type="dxa"/>
          </w:tcPr>
          <w:p w14:paraId="5664D2AF" w14:textId="77777777" w:rsidR="000B750D" w:rsidRPr="00A3535F" w:rsidRDefault="000B750D" w:rsidP="00A3535F">
            <w:pPr>
              <w:jc w:val="center"/>
              <w:rPr>
                <w:sz w:val="16"/>
                <w:szCs w:val="16"/>
              </w:rPr>
            </w:pPr>
            <w:r w:rsidRPr="00A3535F">
              <w:rPr>
                <w:sz w:val="16"/>
                <w:szCs w:val="16"/>
              </w:rPr>
              <w:t>3</w:t>
            </w:r>
          </w:p>
        </w:tc>
        <w:tc>
          <w:tcPr>
            <w:tcW w:w="1587" w:type="dxa"/>
          </w:tcPr>
          <w:p w14:paraId="74F36D5F" w14:textId="77777777" w:rsidR="000B750D" w:rsidRPr="00A3535F" w:rsidRDefault="000B750D" w:rsidP="00A3535F">
            <w:pPr>
              <w:jc w:val="center"/>
              <w:rPr>
                <w:sz w:val="16"/>
                <w:szCs w:val="16"/>
              </w:rPr>
            </w:pPr>
            <w:r w:rsidRPr="00A3535F">
              <w:rPr>
                <w:sz w:val="16"/>
                <w:szCs w:val="16"/>
              </w:rPr>
              <w:t>4</w:t>
            </w:r>
          </w:p>
        </w:tc>
        <w:tc>
          <w:tcPr>
            <w:tcW w:w="1587" w:type="dxa"/>
          </w:tcPr>
          <w:p w14:paraId="39B7C1A2" w14:textId="77777777" w:rsidR="000B750D" w:rsidRPr="00A3535F" w:rsidRDefault="000B750D" w:rsidP="00A3535F">
            <w:pPr>
              <w:jc w:val="center"/>
              <w:rPr>
                <w:sz w:val="16"/>
                <w:szCs w:val="16"/>
              </w:rPr>
            </w:pPr>
            <w:r w:rsidRPr="00A3535F">
              <w:rPr>
                <w:sz w:val="16"/>
                <w:szCs w:val="16"/>
              </w:rPr>
              <w:t>5</w:t>
            </w:r>
          </w:p>
        </w:tc>
        <w:tc>
          <w:tcPr>
            <w:tcW w:w="1587" w:type="dxa"/>
          </w:tcPr>
          <w:p w14:paraId="598C41E3" w14:textId="77777777" w:rsidR="000B750D" w:rsidRPr="00A3535F" w:rsidRDefault="000B750D" w:rsidP="00A3535F">
            <w:pPr>
              <w:jc w:val="center"/>
              <w:rPr>
                <w:sz w:val="16"/>
                <w:szCs w:val="16"/>
              </w:rPr>
            </w:pPr>
            <w:r w:rsidRPr="00A3535F">
              <w:rPr>
                <w:sz w:val="16"/>
                <w:szCs w:val="16"/>
              </w:rPr>
              <w:t>6</w:t>
            </w:r>
          </w:p>
        </w:tc>
      </w:tr>
      <w:tr w:rsidR="000B750D" w:rsidRPr="00A3535F" w14:paraId="118C7054" w14:textId="77777777" w:rsidTr="00A3535F">
        <w:tc>
          <w:tcPr>
            <w:tcW w:w="425" w:type="dxa"/>
          </w:tcPr>
          <w:p w14:paraId="49F2D3B9" w14:textId="77777777" w:rsidR="000B750D" w:rsidRPr="00A3535F" w:rsidRDefault="000B750D" w:rsidP="00A3535F">
            <w:pPr>
              <w:jc w:val="center"/>
            </w:pPr>
          </w:p>
        </w:tc>
        <w:tc>
          <w:tcPr>
            <w:tcW w:w="2861" w:type="dxa"/>
          </w:tcPr>
          <w:p w14:paraId="03B1437E" w14:textId="77777777" w:rsidR="000B750D" w:rsidRPr="00A3535F" w:rsidRDefault="000B750D" w:rsidP="00A3535F">
            <w:pPr>
              <w:jc w:val="center"/>
            </w:pPr>
          </w:p>
        </w:tc>
        <w:tc>
          <w:tcPr>
            <w:tcW w:w="1586" w:type="dxa"/>
          </w:tcPr>
          <w:p w14:paraId="4276DFBD" w14:textId="77777777" w:rsidR="000B750D" w:rsidRPr="00A3535F" w:rsidRDefault="000B750D" w:rsidP="00A3535F">
            <w:pPr>
              <w:jc w:val="center"/>
            </w:pPr>
          </w:p>
        </w:tc>
        <w:tc>
          <w:tcPr>
            <w:tcW w:w="1587" w:type="dxa"/>
          </w:tcPr>
          <w:p w14:paraId="65721A84" w14:textId="77777777" w:rsidR="000B750D" w:rsidRPr="00A3535F" w:rsidRDefault="000B750D" w:rsidP="00A3535F">
            <w:pPr>
              <w:jc w:val="center"/>
            </w:pPr>
          </w:p>
        </w:tc>
        <w:tc>
          <w:tcPr>
            <w:tcW w:w="1587" w:type="dxa"/>
          </w:tcPr>
          <w:p w14:paraId="65703762" w14:textId="77777777" w:rsidR="000B750D" w:rsidRPr="00A3535F" w:rsidRDefault="000B750D" w:rsidP="00A3535F">
            <w:pPr>
              <w:jc w:val="center"/>
            </w:pPr>
          </w:p>
        </w:tc>
        <w:tc>
          <w:tcPr>
            <w:tcW w:w="1587" w:type="dxa"/>
          </w:tcPr>
          <w:p w14:paraId="1D0986FE" w14:textId="77777777" w:rsidR="000B750D" w:rsidRPr="00A3535F" w:rsidRDefault="000B750D" w:rsidP="00A3535F">
            <w:pPr>
              <w:jc w:val="center"/>
            </w:pPr>
          </w:p>
        </w:tc>
      </w:tr>
      <w:tr w:rsidR="000B750D" w:rsidRPr="00A3535F" w14:paraId="695F807F" w14:textId="77777777" w:rsidTr="00A3535F">
        <w:tc>
          <w:tcPr>
            <w:tcW w:w="8046" w:type="dxa"/>
            <w:gridSpan w:val="5"/>
          </w:tcPr>
          <w:p w14:paraId="53BE06E1" w14:textId="77777777" w:rsidR="000B750D" w:rsidRPr="00A3535F" w:rsidRDefault="000B750D" w:rsidP="00A3535F">
            <w:r w:rsidRPr="00A3535F">
              <w:t>Всього без ПДВ</w:t>
            </w:r>
          </w:p>
        </w:tc>
        <w:tc>
          <w:tcPr>
            <w:tcW w:w="1587" w:type="dxa"/>
          </w:tcPr>
          <w:p w14:paraId="3C1AC0B4" w14:textId="77777777" w:rsidR="000B750D" w:rsidRPr="00A3535F" w:rsidRDefault="000B750D" w:rsidP="00A3535F">
            <w:pPr>
              <w:jc w:val="center"/>
            </w:pPr>
          </w:p>
        </w:tc>
      </w:tr>
      <w:tr w:rsidR="000B750D" w:rsidRPr="00A3535F" w14:paraId="752BE10F" w14:textId="77777777" w:rsidTr="00A3535F">
        <w:tc>
          <w:tcPr>
            <w:tcW w:w="8046" w:type="dxa"/>
            <w:gridSpan w:val="5"/>
          </w:tcPr>
          <w:p w14:paraId="0FD17071" w14:textId="77777777" w:rsidR="000B750D" w:rsidRPr="00A3535F" w:rsidRDefault="000B750D" w:rsidP="00A3535F">
            <w:r w:rsidRPr="00A3535F">
              <w:t>ПДВ 20%*</w:t>
            </w:r>
          </w:p>
        </w:tc>
        <w:tc>
          <w:tcPr>
            <w:tcW w:w="1587" w:type="dxa"/>
          </w:tcPr>
          <w:p w14:paraId="70D34C88" w14:textId="77777777" w:rsidR="000B750D" w:rsidRPr="00A3535F" w:rsidRDefault="000B750D" w:rsidP="00A3535F">
            <w:pPr>
              <w:jc w:val="center"/>
            </w:pPr>
          </w:p>
        </w:tc>
      </w:tr>
      <w:tr w:rsidR="000B750D" w:rsidRPr="00A3535F" w14:paraId="49BB660B" w14:textId="77777777" w:rsidTr="00A3535F">
        <w:tc>
          <w:tcPr>
            <w:tcW w:w="8046" w:type="dxa"/>
            <w:gridSpan w:val="5"/>
          </w:tcPr>
          <w:p w14:paraId="2F65ECC5" w14:textId="77777777" w:rsidR="000B750D" w:rsidRPr="00A3535F" w:rsidRDefault="000B750D" w:rsidP="00A3535F">
            <w:r w:rsidRPr="00A3535F">
              <w:t>Разом з ПДВ</w:t>
            </w:r>
          </w:p>
        </w:tc>
        <w:tc>
          <w:tcPr>
            <w:tcW w:w="1587" w:type="dxa"/>
          </w:tcPr>
          <w:p w14:paraId="7438FFD4" w14:textId="77777777" w:rsidR="000B750D" w:rsidRPr="00A3535F" w:rsidRDefault="000B750D" w:rsidP="00A3535F">
            <w:pPr>
              <w:jc w:val="center"/>
            </w:pPr>
          </w:p>
        </w:tc>
      </w:tr>
    </w:tbl>
    <w:p w14:paraId="3351C299" w14:textId="723450ED" w:rsidR="000B750D" w:rsidRPr="00A3535F" w:rsidRDefault="000B750D" w:rsidP="000B750D">
      <w:pPr>
        <w:autoSpaceDE w:val="0"/>
        <w:autoSpaceDN w:val="0"/>
        <w:adjustRightInd w:val="0"/>
        <w:ind w:firstLine="567"/>
        <w:rPr>
          <w:sz w:val="20"/>
          <w:szCs w:val="20"/>
          <w:lang w:eastAsia="x-none"/>
        </w:rPr>
      </w:pPr>
      <w:r w:rsidRPr="00A3535F">
        <w:rPr>
          <w:sz w:val="20"/>
          <w:szCs w:val="20"/>
          <w:lang w:eastAsia="x-none"/>
        </w:rPr>
        <w:t>*У разі надання пропозиції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62A32732" w14:textId="77777777" w:rsidR="000B750D" w:rsidRPr="00A3535F" w:rsidRDefault="000B750D" w:rsidP="000B750D">
      <w:pPr>
        <w:rPr>
          <w:lang w:eastAsia="x-none"/>
        </w:rPr>
      </w:pPr>
    </w:p>
    <w:p w14:paraId="28238B2C" w14:textId="77777777" w:rsidR="000B750D" w:rsidRPr="00A3535F" w:rsidRDefault="000B750D" w:rsidP="000B750D">
      <w:pPr>
        <w:ind w:firstLine="567"/>
        <w:jc w:val="both"/>
      </w:pPr>
      <w:r w:rsidRPr="00A3535F">
        <w:t>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769EE0F0" w14:textId="18977CB2" w:rsidR="000B750D" w:rsidRPr="00A3535F" w:rsidRDefault="000B750D" w:rsidP="000B750D">
      <w:pPr>
        <w:ind w:firstLine="567"/>
        <w:jc w:val="both"/>
      </w:pPr>
      <w:r w:rsidRPr="00A3535F">
        <w:t xml:space="preserve">Ми погоджуємося дотримуватися умов цієї пропозиції протягом </w:t>
      </w:r>
      <w:r w:rsidR="001D5F85" w:rsidRPr="00A3535F">
        <w:t>9</w:t>
      </w:r>
      <w:r w:rsidRPr="00A3535F">
        <w:t>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48283BBE" w14:textId="77777777" w:rsidR="000B750D" w:rsidRPr="00A3535F" w:rsidRDefault="000B750D" w:rsidP="000B750D">
      <w:pPr>
        <w:ind w:firstLine="567"/>
        <w:jc w:val="both"/>
      </w:pPr>
      <w:r w:rsidRPr="00A3535F">
        <w:t>Цією ціновою пропозицією ми погоджуємося з основними умовами договору, викладеними в тендерній документації.</w:t>
      </w:r>
    </w:p>
    <w:p w14:paraId="4A88B8DF" w14:textId="77777777" w:rsidR="000B750D" w:rsidRPr="00A3535F" w:rsidRDefault="000B750D" w:rsidP="000B750D">
      <w:pPr>
        <w:ind w:firstLine="567"/>
        <w:jc w:val="both"/>
      </w:pPr>
      <w:r w:rsidRPr="00A3535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7A291C79" w14:textId="77777777" w:rsidR="000B750D" w:rsidRPr="00A3535F" w:rsidRDefault="000B750D" w:rsidP="000B750D">
      <w:pPr>
        <w:ind w:firstLine="567"/>
        <w:jc w:val="both"/>
      </w:pPr>
      <w:r w:rsidRPr="00A3535F">
        <w:t>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A3535F">
        <w:tab/>
      </w:r>
    </w:p>
    <w:p w14:paraId="16364984" w14:textId="77777777" w:rsidR="000B750D" w:rsidRPr="00A3535F" w:rsidRDefault="000B750D" w:rsidP="000B750D">
      <w:pPr>
        <w:ind w:firstLine="567"/>
        <w:jc w:val="both"/>
      </w:pPr>
      <w:r w:rsidRPr="00A3535F">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47 Особливостей, </w:t>
      </w:r>
    </w:p>
    <w:p w14:paraId="3BAF14A9" w14:textId="77777777" w:rsidR="000B750D" w:rsidRPr="00A3535F" w:rsidRDefault="000B750D" w:rsidP="000B750D">
      <w:pPr>
        <w:ind w:firstLine="567"/>
        <w:jc w:val="both"/>
      </w:pPr>
      <w:r w:rsidRPr="00A3535F">
        <w:t>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46B86AB7" w14:textId="16B8A909" w:rsidR="000B750D" w:rsidRPr="00A3535F" w:rsidRDefault="000B750D" w:rsidP="002B027B">
      <w:pPr>
        <w:ind w:firstLine="567"/>
        <w:jc w:val="both"/>
        <w:rPr>
          <w:color w:val="000000"/>
          <w:shd w:val="solid" w:color="FFFFFF" w:fill="FFFFFF"/>
        </w:rPr>
      </w:pPr>
      <w:r w:rsidRPr="00A3535F">
        <w:rPr>
          <w:color w:val="000000"/>
          <w:shd w:val="solid" w:color="FFFFFF" w:fill="FFFFFF"/>
        </w:rPr>
        <w:t xml:space="preserve">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w:t>
      </w:r>
      <w:proofErr w:type="spellStart"/>
      <w:r w:rsidRPr="00A3535F">
        <w:rPr>
          <w:color w:val="000000"/>
          <w:shd w:val="solid" w:color="FFFFFF" w:fill="FFFFFF"/>
        </w:rPr>
        <w:t>закупівель</w:t>
      </w:r>
      <w:proofErr w:type="spellEnd"/>
      <w:r w:rsidRPr="00A3535F">
        <w:rPr>
          <w:color w:val="000000"/>
          <w:shd w:val="solid" w:color="FFFFFF" w:fill="FFFFFF"/>
        </w:rPr>
        <w:t>.</w:t>
      </w:r>
    </w:p>
    <w:tbl>
      <w:tblPr>
        <w:tblW w:w="10024" w:type="dxa"/>
        <w:tblInd w:w="-115" w:type="dxa"/>
        <w:tblLayout w:type="fixed"/>
        <w:tblLook w:val="0400" w:firstRow="0" w:lastRow="0" w:firstColumn="0" w:lastColumn="0" w:noHBand="0" w:noVBand="1"/>
      </w:tblPr>
      <w:tblGrid>
        <w:gridCol w:w="3342"/>
        <w:gridCol w:w="3341"/>
        <w:gridCol w:w="3341"/>
      </w:tblGrid>
      <w:tr w:rsidR="000B750D" w:rsidRPr="00A3535F" w14:paraId="374EB395" w14:textId="77777777" w:rsidTr="002B027B">
        <w:trPr>
          <w:trHeight w:val="398"/>
        </w:trPr>
        <w:tc>
          <w:tcPr>
            <w:tcW w:w="3342" w:type="dxa"/>
            <w:shd w:val="clear" w:color="auto" w:fill="auto"/>
            <w:vAlign w:val="bottom"/>
          </w:tcPr>
          <w:p w14:paraId="2BE2C7B9" w14:textId="77777777" w:rsidR="000B750D" w:rsidRPr="00A3535F" w:rsidRDefault="000B750D" w:rsidP="004358F9">
            <w:pPr>
              <w:jc w:val="center"/>
            </w:pPr>
            <w:r w:rsidRPr="00A3535F">
              <w:rPr>
                <w:rFonts w:eastAsia="Calibri"/>
              </w:rPr>
              <w:t>________________________</w:t>
            </w:r>
          </w:p>
        </w:tc>
        <w:tc>
          <w:tcPr>
            <w:tcW w:w="3341" w:type="dxa"/>
            <w:shd w:val="clear" w:color="auto" w:fill="auto"/>
            <w:vAlign w:val="bottom"/>
          </w:tcPr>
          <w:p w14:paraId="3614C47F" w14:textId="77777777" w:rsidR="000B750D" w:rsidRPr="00A3535F" w:rsidRDefault="000B750D" w:rsidP="004358F9">
            <w:pPr>
              <w:jc w:val="center"/>
            </w:pPr>
            <w:r w:rsidRPr="00A3535F">
              <w:rPr>
                <w:rFonts w:eastAsia="Calibri"/>
              </w:rPr>
              <w:t>________________________</w:t>
            </w:r>
          </w:p>
        </w:tc>
        <w:tc>
          <w:tcPr>
            <w:tcW w:w="3341" w:type="dxa"/>
            <w:shd w:val="clear" w:color="auto" w:fill="auto"/>
            <w:vAlign w:val="bottom"/>
          </w:tcPr>
          <w:p w14:paraId="55C31021" w14:textId="77777777" w:rsidR="000B750D" w:rsidRPr="00A3535F" w:rsidRDefault="000B750D" w:rsidP="004358F9">
            <w:pPr>
              <w:jc w:val="center"/>
            </w:pPr>
            <w:r w:rsidRPr="00A3535F">
              <w:rPr>
                <w:rFonts w:eastAsia="Calibri"/>
              </w:rPr>
              <w:t>________________________</w:t>
            </w:r>
          </w:p>
        </w:tc>
      </w:tr>
      <w:tr w:rsidR="000B750D" w:rsidRPr="00A3535F" w14:paraId="61DE82BF" w14:textId="77777777" w:rsidTr="002B027B">
        <w:trPr>
          <w:trHeight w:val="292"/>
        </w:trPr>
        <w:tc>
          <w:tcPr>
            <w:tcW w:w="3342" w:type="dxa"/>
            <w:shd w:val="clear" w:color="auto" w:fill="auto"/>
          </w:tcPr>
          <w:p w14:paraId="614C1CB1" w14:textId="77777777" w:rsidR="000B750D" w:rsidRPr="00A3535F" w:rsidRDefault="000B750D" w:rsidP="004358F9">
            <w:pPr>
              <w:jc w:val="center"/>
              <w:rPr>
                <w:sz w:val="20"/>
                <w:szCs w:val="20"/>
              </w:rPr>
            </w:pPr>
            <w:r w:rsidRPr="00A3535F">
              <w:rPr>
                <w:i/>
                <w:sz w:val="20"/>
                <w:szCs w:val="20"/>
              </w:rPr>
              <w:t>посада уповноваженої особи Учасника</w:t>
            </w:r>
          </w:p>
        </w:tc>
        <w:tc>
          <w:tcPr>
            <w:tcW w:w="3341" w:type="dxa"/>
            <w:shd w:val="clear" w:color="auto" w:fill="auto"/>
          </w:tcPr>
          <w:p w14:paraId="3FF589AB" w14:textId="77777777" w:rsidR="000B750D" w:rsidRPr="00A3535F" w:rsidRDefault="000B750D" w:rsidP="004358F9">
            <w:pPr>
              <w:jc w:val="center"/>
              <w:rPr>
                <w:sz w:val="20"/>
                <w:szCs w:val="20"/>
              </w:rPr>
            </w:pPr>
            <w:r w:rsidRPr="00A3535F">
              <w:rPr>
                <w:i/>
                <w:sz w:val="20"/>
                <w:szCs w:val="20"/>
              </w:rPr>
              <w:t>підпис та печатка (за наявності)</w:t>
            </w:r>
          </w:p>
        </w:tc>
        <w:tc>
          <w:tcPr>
            <w:tcW w:w="3341" w:type="dxa"/>
            <w:shd w:val="clear" w:color="auto" w:fill="auto"/>
          </w:tcPr>
          <w:p w14:paraId="49AF3704" w14:textId="77777777" w:rsidR="000B750D" w:rsidRPr="00A3535F" w:rsidRDefault="000B750D" w:rsidP="004358F9">
            <w:pPr>
              <w:jc w:val="center"/>
              <w:rPr>
                <w:sz w:val="20"/>
                <w:szCs w:val="20"/>
              </w:rPr>
            </w:pPr>
            <w:r w:rsidRPr="00A3535F">
              <w:rPr>
                <w:i/>
                <w:sz w:val="20"/>
                <w:szCs w:val="20"/>
              </w:rPr>
              <w:t>прізвище, ініціали</w:t>
            </w:r>
          </w:p>
        </w:tc>
      </w:tr>
    </w:tbl>
    <w:p w14:paraId="0AF40E66" w14:textId="4C444953" w:rsidR="001D5F85" w:rsidRPr="00A3535F" w:rsidRDefault="001D5F85">
      <w:pPr>
        <w:spacing w:after="160" w:line="259" w:lineRule="auto"/>
        <w:rPr>
          <w:rFonts w:eastAsia="Calibri"/>
          <w:b/>
          <w:bCs/>
        </w:rPr>
      </w:pPr>
    </w:p>
    <w:p w14:paraId="43014A78" w14:textId="1CCF6C4C" w:rsidR="00626830" w:rsidRPr="00A3535F" w:rsidRDefault="00626830" w:rsidP="00626830">
      <w:pPr>
        <w:widowControl w:val="0"/>
        <w:shd w:val="clear" w:color="auto" w:fill="FFFFFF"/>
        <w:ind w:left="7513"/>
        <w:jc w:val="right"/>
        <w:rPr>
          <w:bCs/>
        </w:rPr>
      </w:pPr>
      <w:r w:rsidRPr="00A3535F">
        <w:rPr>
          <w:bCs/>
        </w:rPr>
        <w:t>Додаток № 4</w:t>
      </w:r>
    </w:p>
    <w:p w14:paraId="6718F1CE" w14:textId="2392C73F" w:rsidR="00626830" w:rsidRPr="00A3535F" w:rsidRDefault="00626830" w:rsidP="00626830">
      <w:pPr>
        <w:spacing w:line="276" w:lineRule="auto"/>
        <w:ind w:left="567" w:hanging="567"/>
        <w:jc w:val="right"/>
        <w:rPr>
          <w:rFonts w:eastAsia="Calibri"/>
          <w:b/>
          <w:bCs/>
        </w:rPr>
      </w:pPr>
      <w:r w:rsidRPr="00A3535F">
        <w:rPr>
          <w:bCs/>
        </w:rPr>
        <w:t>до тендерної документації</w:t>
      </w:r>
    </w:p>
    <w:p w14:paraId="104F4D62" w14:textId="3727D71A" w:rsidR="008C49DE" w:rsidRPr="00A3535F" w:rsidRDefault="001D5F85" w:rsidP="001D5F85">
      <w:pPr>
        <w:widowControl w:val="0"/>
        <w:autoSpaceDE w:val="0"/>
        <w:autoSpaceDN w:val="0"/>
        <w:adjustRightInd w:val="0"/>
        <w:spacing w:line="276" w:lineRule="auto"/>
        <w:jc w:val="both"/>
        <w:rPr>
          <w:rFonts w:eastAsia="Calibri"/>
          <w:b/>
          <w:bCs/>
          <w:caps/>
        </w:rPr>
      </w:pPr>
      <w:r w:rsidRPr="00A3535F">
        <w:rPr>
          <w:rFonts w:eastAsia="Calibri"/>
          <w:b/>
          <w:bCs/>
          <w:caps/>
        </w:rPr>
        <w:t>ПРОЄКТ</w:t>
      </w:r>
    </w:p>
    <w:p w14:paraId="4D585BA1" w14:textId="77777777" w:rsidR="008C49DE" w:rsidRPr="00A3535F" w:rsidRDefault="008C49DE" w:rsidP="008C49DE">
      <w:pPr>
        <w:shd w:val="clear" w:color="auto" w:fill="FFFFFF"/>
        <w:spacing w:line="276" w:lineRule="auto"/>
        <w:ind w:left="1072" w:hanging="308"/>
        <w:jc w:val="center"/>
        <w:rPr>
          <w:rFonts w:eastAsia="Calibri"/>
        </w:rPr>
      </w:pPr>
    </w:p>
    <w:p w14:paraId="51BFFDB6" w14:textId="1623422D" w:rsidR="008C49DE" w:rsidRPr="00A3535F" w:rsidRDefault="001D5F85" w:rsidP="008C49DE">
      <w:pPr>
        <w:keepNext/>
        <w:widowControl w:val="0"/>
        <w:overflowPunct w:val="0"/>
        <w:autoSpaceDE w:val="0"/>
        <w:autoSpaceDN w:val="0"/>
        <w:adjustRightInd w:val="0"/>
        <w:jc w:val="center"/>
        <w:outlineLvl w:val="0"/>
        <w:rPr>
          <w:rFonts w:eastAsia="Calibri"/>
          <w:b/>
        </w:rPr>
      </w:pPr>
      <w:r w:rsidRPr="00A3535F">
        <w:rPr>
          <w:rFonts w:eastAsia="Calibri"/>
          <w:b/>
        </w:rPr>
        <w:t>Договір поставки товару № __</w:t>
      </w:r>
    </w:p>
    <w:p w14:paraId="2188C6C7" w14:textId="77777777" w:rsidR="008C49DE" w:rsidRPr="00A3535F" w:rsidRDefault="008C49DE" w:rsidP="008C49DE">
      <w:pPr>
        <w:ind w:left="3540"/>
        <w:rPr>
          <w:rFonts w:eastAsia="Calibri"/>
          <w:bCs/>
        </w:rPr>
      </w:pPr>
    </w:p>
    <w:p w14:paraId="173E7AD1" w14:textId="0F1C6217" w:rsidR="008C49DE" w:rsidRPr="00A3535F" w:rsidRDefault="008C49DE" w:rsidP="008C49DE">
      <w:pPr>
        <w:rPr>
          <w:rFonts w:eastAsia="Calibri"/>
          <w:b/>
        </w:rPr>
      </w:pPr>
      <w:r w:rsidRPr="00A3535F">
        <w:rPr>
          <w:rFonts w:eastAsia="Calibri"/>
          <w:b/>
          <w:bCs/>
        </w:rPr>
        <w:t>м. Київ</w:t>
      </w:r>
      <w:r w:rsidRPr="00A3535F">
        <w:rPr>
          <w:rFonts w:eastAsia="Calibri"/>
          <w:b/>
        </w:rPr>
        <w:tab/>
      </w:r>
      <w:r w:rsidRPr="00A3535F">
        <w:rPr>
          <w:rFonts w:eastAsia="Calibri"/>
          <w:b/>
        </w:rPr>
        <w:tab/>
      </w:r>
      <w:r w:rsidRPr="00A3535F">
        <w:rPr>
          <w:rFonts w:eastAsia="Calibri"/>
          <w:b/>
        </w:rPr>
        <w:tab/>
      </w:r>
      <w:r w:rsidRPr="00A3535F">
        <w:rPr>
          <w:rFonts w:eastAsia="Calibri"/>
          <w:b/>
        </w:rPr>
        <w:tab/>
      </w:r>
      <w:r w:rsidRPr="00A3535F">
        <w:rPr>
          <w:rFonts w:eastAsia="Calibri"/>
          <w:b/>
        </w:rPr>
        <w:tab/>
      </w:r>
      <w:r w:rsidRPr="00A3535F">
        <w:rPr>
          <w:rFonts w:eastAsia="Calibri"/>
          <w:b/>
        </w:rPr>
        <w:tab/>
      </w:r>
      <w:r w:rsidRPr="00A3535F">
        <w:rPr>
          <w:rFonts w:eastAsia="Calibri"/>
          <w:b/>
        </w:rPr>
        <w:tab/>
        <w:t xml:space="preserve">                «____» _________ 202</w:t>
      </w:r>
      <w:r w:rsidR="001D5F85" w:rsidRPr="00A3535F">
        <w:rPr>
          <w:rFonts w:eastAsia="Calibri"/>
          <w:b/>
        </w:rPr>
        <w:t>4</w:t>
      </w:r>
      <w:r w:rsidRPr="00A3535F">
        <w:rPr>
          <w:rFonts w:eastAsia="Calibri"/>
          <w:b/>
        </w:rPr>
        <w:t xml:space="preserve"> року</w:t>
      </w:r>
    </w:p>
    <w:p w14:paraId="52FA5215" w14:textId="77777777" w:rsidR="008C49DE" w:rsidRPr="00A3535F" w:rsidRDefault="008C49DE" w:rsidP="008C49DE">
      <w:pPr>
        <w:rPr>
          <w:rFonts w:eastAsia="Calibri"/>
          <w:b/>
        </w:rPr>
      </w:pPr>
    </w:p>
    <w:p w14:paraId="682BC545" w14:textId="77777777" w:rsidR="008C49DE" w:rsidRPr="00A3535F" w:rsidRDefault="008C49DE" w:rsidP="008C49DE">
      <w:pPr>
        <w:rPr>
          <w:rFonts w:eastAsia="Calibri"/>
        </w:rPr>
      </w:pPr>
    </w:p>
    <w:p w14:paraId="723BD981" w14:textId="70AC490D" w:rsidR="008C49DE" w:rsidRPr="00A3535F" w:rsidRDefault="008C49DE" w:rsidP="008C49DE">
      <w:pPr>
        <w:ind w:firstLine="284"/>
        <w:jc w:val="both"/>
      </w:pPr>
      <w:r w:rsidRPr="00A3535F">
        <w:rPr>
          <w:b/>
        </w:rPr>
        <w:t>НАЦІОНАЛЬНА АКАДЕМІЯ ОБРАЗОТВОРЧОГО МИСТЕЦТВА І АРХІТЕКТУРИ</w:t>
      </w:r>
      <w:r w:rsidRPr="00A3535F">
        <w:t xml:space="preserve">, в особі, ректора </w:t>
      </w:r>
      <w:proofErr w:type="spellStart"/>
      <w:r w:rsidRPr="00A3535F">
        <w:t>Цугорки</w:t>
      </w:r>
      <w:proofErr w:type="spellEnd"/>
      <w:r w:rsidRPr="00A3535F">
        <w:t xml:space="preserve"> Олександра Петровича який діє на підставі Статуту (далі – Покупець), з однієї сторони, та ___________________________________________________(далі – Постачальник), який </w:t>
      </w:r>
      <w:r w:rsidR="002B027B" w:rsidRPr="00A3535F">
        <w:t>(</w:t>
      </w:r>
      <w:r w:rsidRPr="00A3535F">
        <w:t>яка</w:t>
      </w:r>
      <w:r w:rsidR="002B027B" w:rsidRPr="00A3535F">
        <w:t>)</w:t>
      </w:r>
      <w:r w:rsidRPr="00A3535F">
        <w:t xml:space="preserve"> діє на підставі _____________________________________________ іншої сторони, в подальшому разом – Сторони, з іншої сторони, (далі разом – </w:t>
      </w:r>
      <w:r w:rsidRPr="00A3535F">
        <w:rPr>
          <w:highlight w:val="white"/>
        </w:rPr>
        <w:t xml:space="preserve">Сторони, а кожна окремо – Сторона), </w:t>
      </w:r>
      <w:r w:rsidR="001D5F85" w:rsidRPr="00A3535F">
        <w:t xml:space="preserve">керуючись Цивільним кодексом України, Господарський кодексом України, Законом України “Про публічні закупівлі”, Особливостями здійснення публічних </w:t>
      </w:r>
      <w:proofErr w:type="spellStart"/>
      <w:r w:rsidR="001D5F85" w:rsidRPr="00A3535F">
        <w:t>закупівель</w:t>
      </w:r>
      <w:proofErr w:type="spellEnd"/>
      <w:r w:rsidR="001D5F85" w:rsidRPr="00A3535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3535F">
        <w:rPr>
          <w:highlight w:val="white"/>
        </w:rPr>
        <w:t xml:space="preserve"> уклали цей</w:t>
      </w:r>
      <w:r w:rsidR="00E74AA9" w:rsidRPr="00A3535F">
        <w:rPr>
          <w:highlight w:val="white"/>
        </w:rPr>
        <w:t xml:space="preserve"> договір</w:t>
      </w:r>
      <w:r w:rsidRPr="00A3535F">
        <w:rPr>
          <w:b/>
          <w:bCs/>
          <w:bdr w:val="none" w:sz="0" w:space="0" w:color="auto" w:frame="1"/>
          <w:shd w:val="clear" w:color="auto" w:fill="FFFFFF"/>
          <w:lang w:eastAsia="ar-SA"/>
        </w:rPr>
        <w:t xml:space="preserve"> </w:t>
      </w:r>
      <w:r w:rsidRPr="00A3535F">
        <w:rPr>
          <w:highlight w:val="white"/>
        </w:rPr>
        <w:t>(далі – Договір) про наступне</w:t>
      </w:r>
      <w:r w:rsidRPr="00A3535F">
        <w:t>:</w:t>
      </w:r>
    </w:p>
    <w:p w14:paraId="09A45FAB" w14:textId="413DFF55" w:rsidR="008C49DE" w:rsidRPr="00A3535F" w:rsidRDefault="008C49DE" w:rsidP="002B027B">
      <w:pPr>
        <w:pStyle w:val="a5"/>
        <w:numPr>
          <w:ilvl w:val="0"/>
          <w:numId w:val="18"/>
        </w:numPr>
        <w:spacing w:before="120" w:after="120" w:line="240" w:lineRule="auto"/>
        <w:ind w:left="3742" w:hanging="357"/>
        <w:rPr>
          <w:b/>
          <w:bCs/>
          <w:szCs w:val="24"/>
          <w:lang w:val="uk-UA" w:eastAsia="ru-RU"/>
        </w:rPr>
      </w:pPr>
      <w:r w:rsidRPr="00A3535F">
        <w:rPr>
          <w:b/>
          <w:bCs/>
          <w:szCs w:val="24"/>
          <w:lang w:val="uk-UA" w:eastAsia="ru-RU"/>
        </w:rPr>
        <w:t xml:space="preserve">ПРЕДМЕТ </w:t>
      </w:r>
      <w:r w:rsidRPr="00A3535F">
        <w:rPr>
          <w:rStyle w:val="Char"/>
        </w:rPr>
        <w:t>ДОГОВОРУ</w:t>
      </w:r>
    </w:p>
    <w:p w14:paraId="3909CD9F" w14:textId="59141E6F" w:rsidR="001D5F85" w:rsidRPr="00A3535F" w:rsidRDefault="001D5F85" w:rsidP="001D5F85">
      <w:pPr>
        <w:pStyle w:val="aa"/>
        <w:numPr>
          <w:ilvl w:val="1"/>
          <w:numId w:val="19"/>
        </w:numPr>
        <w:suppressAutoHyphens/>
        <w:spacing w:after="0" w:line="283" w:lineRule="exact"/>
        <w:ind w:left="0" w:firstLine="737"/>
        <w:jc w:val="both"/>
        <w:rPr>
          <w:sz w:val="24"/>
          <w:szCs w:val="24"/>
        </w:rPr>
      </w:pPr>
      <w:r w:rsidRPr="00A3535F">
        <w:rPr>
          <w:sz w:val="24"/>
          <w:szCs w:val="24"/>
        </w:rPr>
        <w:t>В порядку та на умовах, визначених цим Договором, Постачальник зобов’язується поставити комп’ютерне обладнання</w:t>
      </w:r>
      <w:r w:rsidRPr="00A3535F">
        <w:rPr>
          <w:spacing w:val="-1"/>
          <w:sz w:val="24"/>
          <w:szCs w:val="24"/>
        </w:rPr>
        <w:t xml:space="preserve"> </w:t>
      </w:r>
      <w:r w:rsidRPr="00A3535F">
        <w:rPr>
          <w:sz w:val="24"/>
          <w:szCs w:val="24"/>
        </w:rPr>
        <w:t>(надалі – Товар) (</w:t>
      </w:r>
      <w:r w:rsidRPr="00A3535F">
        <w:rPr>
          <w:spacing w:val="-1"/>
          <w:sz w:val="24"/>
          <w:szCs w:val="24"/>
        </w:rPr>
        <w:t>код ДК</w:t>
      </w:r>
      <w:r w:rsidRPr="00A3535F">
        <w:t xml:space="preserve"> </w:t>
      </w:r>
      <w:r w:rsidRPr="00A3535F">
        <w:rPr>
          <w:spacing w:val="-1"/>
          <w:sz w:val="24"/>
          <w:szCs w:val="24"/>
        </w:rPr>
        <w:t>021:2015 –</w:t>
      </w:r>
      <w:r w:rsidRPr="00A3535F">
        <w:rPr>
          <w:sz w:val="24"/>
          <w:szCs w:val="24"/>
        </w:rPr>
        <w:t>302</w:t>
      </w:r>
      <w:r w:rsidR="00E01DDB">
        <w:rPr>
          <w:sz w:val="24"/>
          <w:szCs w:val="24"/>
        </w:rPr>
        <w:t>1</w:t>
      </w:r>
      <w:r w:rsidRPr="00A3535F">
        <w:rPr>
          <w:sz w:val="24"/>
          <w:szCs w:val="24"/>
        </w:rPr>
        <w:t>0000-</w:t>
      </w:r>
      <w:r w:rsidR="00E01DDB">
        <w:rPr>
          <w:sz w:val="24"/>
          <w:szCs w:val="24"/>
        </w:rPr>
        <w:t>4</w:t>
      </w:r>
      <w:r w:rsidRPr="00A3535F">
        <w:rPr>
          <w:sz w:val="24"/>
          <w:szCs w:val="24"/>
        </w:rPr>
        <w:t>:</w:t>
      </w:r>
      <w:r w:rsidR="00E01DDB">
        <w:rPr>
          <w:sz w:val="24"/>
          <w:szCs w:val="24"/>
        </w:rPr>
        <w:t xml:space="preserve"> Машини для обробки даних(апаратна частина)</w:t>
      </w:r>
      <w:r w:rsidRPr="00A3535F">
        <w:rPr>
          <w:sz w:val="24"/>
          <w:szCs w:val="24"/>
        </w:rPr>
        <w:t xml:space="preserve">) і передати їх у власність Покупця, а Покупець зобов’язується прийняти цей Товар та своєчасно здійснити його оплату. </w:t>
      </w:r>
    </w:p>
    <w:p w14:paraId="482220E8" w14:textId="77777777" w:rsidR="001D5F85" w:rsidRPr="00A3535F" w:rsidRDefault="001D5F85" w:rsidP="001D5F85">
      <w:pPr>
        <w:pStyle w:val="aa"/>
        <w:numPr>
          <w:ilvl w:val="1"/>
          <w:numId w:val="19"/>
        </w:numPr>
        <w:suppressAutoHyphens/>
        <w:spacing w:after="0" w:line="283" w:lineRule="exact"/>
        <w:ind w:left="0" w:firstLine="737"/>
        <w:jc w:val="both"/>
        <w:rPr>
          <w:sz w:val="24"/>
          <w:szCs w:val="24"/>
        </w:rPr>
      </w:pPr>
      <w:r w:rsidRPr="00A3535F">
        <w:rPr>
          <w:sz w:val="24"/>
          <w:szCs w:val="24"/>
        </w:rPr>
        <w:t xml:space="preserve">Перелік комп’ютерного обладнання, кількість одиниць, ціна за одиницю та загальна вартість зазначається у Специфікації (Додаток № 1), яка є невід’ємною частиною цього Договору. </w:t>
      </w:r>
    </w:p>
    <w:p w14:paraId="0AE94D8D" w14:textId="151C9D59" w:rsidR="001D5F85" w:rsidRPr="00A3535F" w:rsidRDefault="001D5F85" w:rsidP="001D5F85">
      <w:pPr>
        <w:pStyle w:val="a5"/>
        <w:numPr>
          <w:ilvl w:val="1"/>
          <w:numId w:val="19"/>
        </w:numPr>
        <w:ind w:left="0" w:firstLine="737"/>
        <w:rPr>
          <w:szCs w:val="24"/>
          <w:lang w:val="uk-UA"/>
        </w:rPr>
      </w:pPr>
      <w:r w:rsidRPr="00A3535F">
        <w:rPr>
          <w:szCs w:val="24"/>
          <w:lang w:val="uk-UA"/>
        </w:rPr>
        <w:t>Обсяги поставки Товару можуть бути зменшені залежно від реального фінансування видатків Покупця.</w:t>
      </w:r>
    </w:p>
    <w:p w14:paraId="3F3913AE" w14:textId="06C5C4DB" w:rsidR="00D66EBD" w:rsidRPr="00A3535F" w:rsidRDefault="008C49DE" w:rsidP="002B027B">
      <w:pPr>
        <w:pStyle w:val="a0"/>
      </w:pPr>
      <w:r w:rsidRPr="00A3535F">
        <w:t>ЯКІСТЬ ТОВАРУ</w:t>
      </w:r>
    </w:p>
    <w:p w14:paraId="28ACEB41" w14:textId="77777777" w:rsidR="00C75D97" w:rsidRPr="00A3535F" w:rsidRDefault="008C49DE" w:rsidP="00D66EBD">
      <w:pPr>
        <w:tabs>
          <w:tab w:val="left" w:pos="360"/>
          <w:tab w:val="left" w:pos="426"/>
          <w:tab w:val="left" w:pos="900"/>
          <w:tab w:val="left" w:pos="1832"/>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851"/>
        <w:jc w:val="both"/>
      </w:pPr>
      <w:bookmarkStart w:id="7" w:name="37"/>
      <w:bookmarkStart w:id="8" w:name="38"/>
      <w:bookmarkEnd w:id="7"/>
      <w:bookmarkEnd w:id="8"/>
      <w:r w:rsidRPr="00A3535F">
        <w:rPr>
          <w:rFonts w:eastAsia="Calibri"/>
        </w:rPr>
        <w:t xml:space="preserve">2.1. </w:t>
      </w:r>
      <w:r w:rsidRPr="00A3535F">
        <w:t xml:space="preserve"> Постачальник повинен поставити Покупцеві Товар, що відповідає Додатку 1 </w:t>
      </w:r>
    </w:p>
    <w:p w14:paraId="3582F81D" w14:textId="0CC9EB5E" w:rsidR="008C49DE" w:rsidRPr="00A3535F" w:rsidRDefault="008C49DE" w:rsidP="00D66EBD">
      <w:pPr>
        <w:tabs>
          <w:tab w:val="left" w:pos="360"/>
          <w:tab w:val="left" w:pos="426"/>
          <w:tab w:val="left" w:pos="900"/>
          <w:tab w:val="left" w:pos="1832"/>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851"/>
        <w:jc w:val="both"/>
        <w:rPr>
          <w:rFonts w:eastAsia="Calibri"/>
        </w:rPr>
      </w:pPr>
      <w:r w:rsidRPr="00A3535F">
        <w:t>2.</w:t>
      </w:r>
      <w:r w:rsidRPr="00A3535F">
        <w:rPr>
          <w:rFonts w:eastAsia="Calibri"/>
        </w:rPr>
        <w:t>2.  Якість товару повинна бути підтверджена відповідними документами.</w:t>
      </w:r>
    </w:p>
    <w:p w14:paraId="7C7548CC" w14:textId="77777777" w:rsidR="008C49DE" w:rsidRPr="00A3535F" w:rsidRDefault="008C49DE" w:rsidP="00D66EBD">
      <w:pPr>
        <w:ind w:firstLine="851"/>
        <w:jc w:val="both"/>
        <w:rPr>
          <w:rFonts w:eastAsia="Calibri"/>
        </w:rPr>
      </w:pPr>
      <w:r w:rsidRPr="00A3535F">
        <w:rPr>
          <w:rFonts w:eastAsia="Calibri"/>
        </w:rPr>
        <w:t>2.3. У разі поставки неякісного Товару або такого, що не відповідає умовам Договору, Постачальник  зобов’язаний за власний рахунок усунути виявлені недоліки, а в разі неможливості їх усунення – замінити такий товар на товар належної якості в погоджені Сторонами строки. Протягом трьох робочих днів з дати отримання від Замовника відповідного повідомлення комісією у складі представників Постачальника та Покупця складається Дефектний акт, в якому зазначаються перелік недоліків, які потрібно усунути, та строки необхідні для їх усунення.</w:t>
      </w:r>
    </w:p>
    <w:p w14:paraId="3A76B943" w14:textId="77777777" w:rsidR="008C49DE" w:rsidRPr="00A3535F" w:rsidRDefault="008C49DE" w:rsidP="00D66EBD">
      <w:pPr>
        <w:ind w:firstLine="851"/>
        <w:jc w:val="both"/>
        <w:rPr>
          <w:kern w:val="2"/>
        </w:rPr>
      </w:pPr>
      <w:r w:rsidRPr="00A3535F">
        <w:rPr>
          <w:rFonts w:eastAsia="Calibri"/>
        </w:rPr>
        <w:t xml:space="preserve">2.4 </w:t>
      </w:r>
      <w:r w:rsidRPr="00A3535F">
        <w:rPr>
          <w:kern w:val="2"/>
        </w:rPr>
        <w:t xml:space="preserve">Якість Товару, що поставляється, повинна відповідати вимогам, зазначеним у технічній документації, згідно з </w:t>
      </w:r>
      <w:proofErr w:type="spellStart"/>
      <w:r w:rsidRPr="00A3535F">
        <w:rPr>
          <w:kern w:val="2"/>
        </w:rPr>
        <w:t>Держстандартами</w:t>
      </w:r>
      <w:proofErr w:type="spellEnd"/>
      <w:r w:rsidRPr="00A3535F">
        <w:rPr>
          <w:kern w:val="2"/>
        </w:rPr>
        <w:t xml:space="preserve"> та технічними умовами, встановленими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14:paraId="38B9231F" w14:textId="71194D85" w:rsidR="008C49DE" w:rsidRPr="00A3535F" w:rsidRDefault="008C49DE" w:rsidP="002B027B">
      <w:pPr>
        <w:pStyle w:val="a0"/>
      </w:pPr>
      <w:r w:rsidRPr="00A3535F">
        <w:t>ЦІНА ДОГОВОРУ</w:t>
      </w:r>
    </w:p>
    <w:p w14:paraId="31853F9E" w14:textId="0B1FA1D4" w:rsidR="008C49DE" w:rsidRPr="00A3535F" w:rsidRDefault="008C49DE" w:rsidP="001A1C78">
      <w:pPr>
        <w:ind w:firstLine="567"/>
        <w:contextualSpacing/>
        <w:jc w:val="both"/>
      </w:pPr>
      <w:r w:rsidRPr="00A3535F">
        <w:rPr>
          <w:rFonts w:eastAsia="Calibri"/>
        </w:rPr>
        <w:t xml:space="preserve">3.1. </w:t>
      </w:r>
      <w:r w:rsidRPr="00A3535F">
        <w:t>Загальна сума цього Договору становить ______________ грн ___ коп. (___________ грн ___ коп.), у тому числі ПДВ 20% ________________________грн ____ коп. (_______________________ грн ____ коп.) / без ПДВ.</w:t>
      </w:r>
    </w:p>
    <w:p w14:paraId="49E92783" w14:textId="10DCC6BB" w:rsidR="00D66EBD" w:rsidRPr="00A3535F" w:rsidRDefault="00D66EBD" w:rsidP="001A1C78">
      <w:pPr>
        <w:ind w:firstLine="567"/>
        <w:jc w:val="both"/>
      </w:pPr>
      <w:r w:rsidRPr="00A3535F">
        <w:t>3.2. Ціна Договору включає в себе загальну вартість Товару та витрати Постачальника, пов’язані з транспортуванням Товару до Покупця.</w:t>
      </w:r>
    </w:p>
    <w:p w14:paraId="5FE664B1" w14:textId="1B7480A4" w:rsidR="008C49DE" w:rsidRPr="00A3535F" w:rsidRDefault="00D66EBD" w:rsidP="001A1C78">
      <w:pPr>
        <w:ind w:firstLine="567"/>
        <w:jc w:val="both"/>
        <w:rPr>
          <w:rFonts w:eastAsia="Calibri"/>
        </w:rPr>
      </w:pPr>
      <w:r w:rsidRPr="00A3535F">
        <w:rPr>
          <w:rFonts w:eastAsia="Calibri"/>
        </w:rPr>
        <w:lastRenderedPageBreak/>
        <w:t>3.3</w:t>
      </w:r>
      <w:r w:rsidR="008C49DE" w:rsidRPr="00A3535F">
        <w:rPr>
          <w:rFonts w:eastAsia="Calibri"/>
        </w:rPr>
        <w:t>. Ціна цього Договору може бути зменшена в зв’язку зі зменшенням обсягів закупівлі Товару залежно від фактичного фінансування видатків та реальної потреби Замовника.</w:t>
      </w:r>
    </w:p>
    <w:p w14:paraId="223D8917" w14:textId="77777777" w:rsidR="001A1C78" w:rsidRPr="00A3535F" w:rsidRDefault="00D66EBD" w:rsidP="001A1C78">
      <w:pPr>
        <w:ind w:left="-108" w:right="424" w:firstLine="709"/>
        <w:jc w:val="both"/>
        <w:rPr>
          <w:rFonts w:eastAsia="Calibri"/>
        </w:rPr>
      </w:pPr>
      <w:r w:rsidRPr="00A3535F">
        <w:rPr>
          <w:rFonts w:eastAsia="Calibri"/>
          <w:shd w:val="clear" w:color="auto" w:fill="FFFFFF"/>
        </w:rPr>
        <w:t>3.4</w:t>
      </w:r>
      <w:r w:rsidR="008C49DE" w:rsidRPr="00A3535F">
        <w:rPr>
          <w:rFonts w:eastAsia="Calibri"/>
          <w:shd w:val="clear" w:color="auto" w:fill="FFFFFF"/>
        </w:rPr>
        <w:t xml:space="preserve">. </w:t>
      </w:r>
      <w:r w:rsidR="008C49DE" w:rsidRPr="00A3535F">
        <w:rPr>
          <w:rFonts w:eastAsia="Calibri"/>
        </w:rPr>
        <w:t xml:space="preserve">Ціна цього Договору може бути зменшена за взаємною згодою Сторін. </w:t>
      </w:r>
    </w:p>
    <w:p w14:paraId="4099961C" w14:textId="77777777" w:rsidR="001A1C78" w:rsidRPr="00A3535F" w:rsidRDefault="008C49DE" w:rsidP="001A1C78">
      <w:pPr>
        <w:ind w:left="-108" w:firstLine="709"/>
        <w:jc w:val="both"/>
        <w:rPr>
          <w:rFonts w:eastAsia="Calibri"/>
        </w:rPr>
      </w:pPr>
      <w:r w:rsidRPr="00A3535F">
        <w:rPr>
          <w:rFonts w:eastAsia="Calibri"/>
        </w:rPr>
        <w:t>3.</w:t>
      </w:r>
      <w:r w:rsidR="00D66EBD" w:rsidRPr="00A3535F">
        <w:rPr>
          <w:rFonts w:eastAsia="Calibri"/>
        </w:rPr>
        <w:t>5</w:t>
      </w:r>
      <w:r w:rsidRPr="00A3535F">
        <w:rPr>
          <w:rFonts w:eastAsia="Calibri"/>
        </w:rPr>
        <w:t>. Зміна ціни за одиницю Товару по цьому Дог</w:t>
      </w:r>
      <w:r w:rsidR="00D66EBD" w:rsidRPr="00A3535F">
        <w:rPr>
          <w:rFonts w:eastAsia="Calibri"/>
        </w:rPr>
        <w:t>овору можлива лише у випадку у</w:t>
      </w:r>
      <w:r w:rsidRPr="00A3535F">
        <w:rPr>
          <w:rFonts w:eastAsia="Calibri"/>
        </w:rPr>
        <w:t>згодження Сторонами зміни ціни Товару в бік її зменшення (без зміни кількос</w:t>
      </w:r>
      <w:r w:rsidR="001A1C78" w:rsidRPr="00A3535F">
        <w:rPr>
          <w:rFonts w:eastAsia="Calibri"/>
        </w:rPr>
        <w:t xml:space="preserve">ті (обсягу) та якості Товару). </w:t>
      </w:r>
    </w:p>
    <w:p w14:paraId="53D15431" w14:textId="4CA3BD14" w:rsidR="008C49DE" w:rsidRPr="00A3535F" w:rsidRDefault="001A1C78" w:rsidP="001A1C78">
      <w:pPr>
        <w:ind w:left="-108" w:right="424" w:firstLine="709"/>
        <w:jc w:val="both"/>
        <w:rPr>
          <w:rFonts w:eastAsia="Calibri"/>
        </w:rPr>
      </w:pPr>
      <w:r w:rsidRPr="00A3535F">
        <w:rPr>
          <w:rFonts w:eastAsia="Calibri"/>
        </w:rPr>
        <w:t>3.6</w:t>
      </w:r>
      <w:r w:rsidR="008C49DE" w:rsidRPr="00A3535F">
        <w:rPr>
          <w:rFonts w:eastAsia="Calibri"/>
        </w:rPr>
        <w:t xml:space="preserve">. </w:t>
      </w:r>
      <w:r w:rsidR="008C49DE" w:rsidRPr="00A3535F">
        <w:t xml:space="preserve">Ціна за одиницю Товару наведена у Додатку 1. </w:t>
      </w:r>
    </w:p>
    <w:p w14:paraId="6EF19FE5" w14:textId="3EE5DB48" w:rsidR="008C49DE" w:rsidRPr="00A3535F" w:rsidRDefault="001A1C78" w:rsidP="002B027B">
      <w:pPr>
        <w:pStyle w:val="a0"/>
      </w:pPr>
      <w:r w:rsidRPr="00A3535F">
        <w:t>П</w:t>
      </w:r>
      <w:r w:rsidR="008C49DE" w:rsidRPr="00A3535F">
        <w:t>ОРЯДОК ЗДІЙСНЕННЯ ОПЛАТИ</w:t>
      </w:r>
    </w:p>
    <w:p w14:paraId="50F8A746" w14:textId="6D2C7685" w:rsidR="001A1C78" w:rsidRPr="00A3535F" w:rsidRDefault="001A1C78" w:rsidP="00626830">
      <w:pPr>
        <w:tabs>
          <w:tab w:val="left" w:pos="9498"/>
        </w:tabs>
        <w:spacing w:line="283" w:lineRule="exact"/>
        <w:ind w:firstLine="709"/>
      </w:pPr>
      <w:r w:rsidRPr="00A3535F">
        <w:t>4.1. Оплата здійснюється відповідно до частини першої статті 49 Бюджетного кодексу України після поставки Товару за рахунок коштів державного бюджету.</w:t>
      </w:r>
    </w:p>
    <w:p w14:paraId="28B76B44" w14:textId="77777777" w:rsidR="001A1C78" w:rsidRPr="00A3535F" w:rsidRDefault="008C49DE" w:rsidP="00626830">
      <w:pPr>
        <w:ind w:firstLine="709"/>
        <w:jc w:val="both"/>
        <w:rPr>
          <w:rFonts w:eastAsia="Calibri"/>
        </w:rPr>
      </w:pPr>
      <w:r w:rsidRPr="00A3535F">
        <w:rPr>
          <w:rFonts w:eastAsia="Calibri"/>
        </w:rPr>
        <w:t>4.</w:t>
      </w:r>
      <w:r w:rsidR="001A1C78" w:rsidRPr="00A3535F">
        <w:rPr>
          <w:rFonts w:eastAsia="Calibri"/>
        </w:rPr>
        <w:t>2</w:t>
      </w:r>
      <w:r w:rsidRPr="00A3535F">
        <w:rPr>
          <w:rFonts w:eastAsia="Calibri"/>
        </w:rPr>
        <w:t>. Розрахунки проводяться шляхом перерахування коштів Замовником на розрахунковий рахунок Постачальника.</w:t>
      </w:r>
      <w:bookmarkStart w:id="9" w:name="48"/>
      <w:bookmarkStart w:id="10" w:name="52"/>
      <w:bookmarkEnd w:id="9"/>
      <w:bookmarkEnd w:id="10"/>
    </w:p>
    <w:p w14:paraId="6A0343D5" w14:textId="346394ED" w:rsidR="008C49DE" w:rsidRPr="00A3535F" w:rsidRDefault="001A1C78" w:rsidP="00626830">
      <w:pPr>
        <w:tabs>
          <w:tab w:val="left" w:pos="180"/>
          <w:tab w:val="left" w:pos="360"/>
          <w:tab w:val="left" w:pos="540"/>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firstLine="709"/>
        <w:jc w:val="both"/>
        <w:rPr>
          <w:rFonts w:eastAsia="Calibri"/>
        </w:rPr>
      </w:pPr>
      <w:r w:rsidRPr="00A3535F">
        <w:rPr>
          <w:rFonts w:eastAsia="Calibri"/>
        </w:rPr>
        <w:t xml:space="preserve">4.3. </w:t>
      </w:r>
      <w:r w:rsidR="008C49DE" w:rsidRPr="00A3535F">
        <w:rPr>
          <w:rFonts w:eastAsia="Calibri"/>
        </w:rPr>
        <w:t>Розрахунки проводяться шляхом перерахування коштів Замовником 100% вартості поставленого товару на розрахунковий рахунок Постачальника, на підставі видаткової накладної (накладних), пі</w:t>
      </w:r>
      <w:r w:rsidRPr="00A3535F">
        <w:rPr>
          <w:rFonts w:eastAsia="Calibri"/>
        </w:rPr>
        <w:t xml:space="preserve">сля одержання Товару, протягом </w:t>
      </w:r>
      <w:r w:rsidRPr="00C76B73">
        <w:rPr>
          <w:rFonts w:eastAsia="Calibri"/>
        </w:rPr>
        <w:t>1</w:t>
      </w:r>
      <w:r w:rsidR="008C49DE" w:rsidRPr="00C76B73">
        <w:rPr>
          <w:rFonts w:eastAsia="Calibri"/>
        </w:rPr>
        <w:t>0 (</w:t>
      </w:r>
      <w:r w:rsidR="00516CF7" w:rsidRPr="00C76B73">
        <w:rPr>
          <w:rFonts w:eastAsia="Calibri"/>
        </w:rPr>
        <w:t>десяти</w:t>
      </w:r>
      <w:r w:rsidR="008C49DE" w:rsidRPr="00C76B73">
        <w:rPr>
          <w:rFonts w:eastAsia="Calibri"/>
        </w:rPr>
        <w:t xml:space="preserve">) </w:t>
      </w:r>
      <w:r w:rsidR="00976252" w:rsidRPr="00C76B73">
        <w:rPr>
          <w:rFonts w:eastAsia="Calibri"/>
        </w:rPr>
        <w:t>робочих</w:t>
      </w:r>
      <w:r w:rsidR="008C49DE" w:rsidRPr="00C76B73">
        <w:rPr>
          <w:rFonts w:eastAsia="Calibri"/>
        </w:rPr>
        <w:t xml:space="preserve"> днів</w:t>
      </w:r>
      <w:r w:rsidR="008C49DE" w:rsidRPr="00A3535F">
        <w:rPr>
          <w:rFonts w:eastAsia="Calibri"/>
        </w:rPr>
        <w:t xml:space="preserve"> з дати отримання накладної на товар, або з можливістю відстрочки платежу, згідно надходження коштів на рахунки Покупця.</w:t>
      </w:r>
    </w:p>
    <w:p w14:paraId="1A4E443B" w14:textId="7C438E79" w:rsidR="008C49DE" w:rsidRPr="00A3535F" w:rsidRDefault="001A1C78" w:rsidP="00626830">
      <w:pPr>
        <w:ind w:firstLine="709"/>
        <w:jc w:val="both"/>
        <w:rPr>
          <w:rFonts w:eastAsia="Calibri"/>
        </w:rPr>
      </w:pPr>
      <w:r w:rsidRPr="00A3535F">
        <w:rPr>
          <w:rFonts w:eastAsia="Calibri"/>
        </w:rPr>
        <w:t xml:space="preserve">4.4. </w:t>
      </w:r>
      <w:r w:rsidR="008C49DE" w:rsidRPr="00A3535F">
        <w:rPr>
          <w:rFonts w:eastAsia="Calibri"/>
        </w:rPr>
        <w:t xml:space="preserve">Невірно оформлені товаросупровідні документи до оплати не приймаються. Відповідальність за це покладається на Постачальника, який зобов’язується протягом </w:t>
      </w:r>
      <w:r w:rsidR="008C49DE" w:rsidRPr="00A3535F">
        <w:rPr>
          <w:rFonts w:eastAsia="Calibri"/>
          <w:color w:val="FF0000"/>
        </w:rPr>
        <w:t xml:space="preserve"> </w:t>
      </w:r>
      <w:r w:rsidR="008C49DE" w:rsidRPr="00A3535F">
        <w:rPr>
          <w:rFonts w:eastAsia="Calibri"/>
        </w:rPr>
        <w:t xml:space="preserve">трьох робочих днів замінити невірно оформлені документи. </w:t>
      </w:r>
    </w:p>
    <w:p w14:paraId="2316D4F9" w14:textId="38B733C0" w:rsidR="008C49DE" w:rsidRPr="00A3535F" w:rsidRDefault="008C49DE" w:rsidP="002B027B">
      <w:pPr>
        <w:pStyle w:val="a0"/>
      </w:pPr>
      <w:bookmarkStart w:id="11" w:name="57"/>
      <w:bookmarkEnd w:id="11"/>
      <w:r w:rsidRPr="00A3535F">
        <w:t>УМОВИ ПОСТАЧАННЯ ТОВАРУ</w:t>
      </w:r>
    </w:p>
    <w:p w14:paraId="68F5B4F7" w14:textId="744BD227" w:rsidR="001A1C78" w:rsidRPr="00A3535F" w:rsidRDefault="001A1C78" w:rsidP="001A1C78">
      <w:pPr>
        <w:spacing w:line="271" w:lineRule="exact"/>
        <w:ind w:firstLine="709"/>
        <w:jc w:val="both"/>
      </w:pPr>
      <w:r w:rsidRPr="00A3535F">
        <w:t xml:space="preserve">5.1.  Поставка Товару здійснюється після заключення договору, але не пізніше </w:t>
      </w:r>
      <w:r w:rsidRPr="00C76B73">
        <w:t>01.0</w:t>
      </w:r>
      <w:r w:rsidR="009D01DD">
        <w:t>7</w:t>
      </w:r>
      <w:r w:rsidRPr="00C76B73">
        <w:t>.2024.</w:t>
      </w:r>
    </w:p>
    <w:p w14:paraId="352C452B" w14:textId="09C68A73" w:rsidR="001A1C78" w:rsidRPr="00A3535F" w:rsidRDefault="001A1C78" w:rsidP="001A1C78">
      <w:pPr>
        <w:spacing w:line="271" w:lineRule="exact"/>
        <w:ind w:firstLine="709"/>
        <w:jc w:val="both"/>
      </w:pPr>
      <w:r w:rsidRPr="00A3535F">
        <w:t xml:space="preserve">5.2. Після поставки Товару, Постачальник надає Покупцю видаткову накладну та рахунок-фактуру. </w:t>
      </w:r>
    </w:p>
    <w:p w14:paraId="7E664980" w14:textId="1F6822F1" w:rsidR="001A1C78" w:rsidRPr="00A3535F" w:rsidRDefault="001A1C78" w:rsidP="001A1C78">
      <w:pPr>
        <w:spacing w:line="271" w:lineRule="exact"/>
        <w:ind w:firstLine="709"/>
        <w:jc w:val="both"/>
      </w:pPr>
      <w:r w:rsidRPr="00A3535F">
        <w:t>5.3. Покупець, протягом 1 (одного) робочого дня з моменту отримання видаткової накладної, зобов’язаний надіслати Постачальнику підписану видаткову накладну або мотивовану відмову від прийняття Товару.</w:t>
      </w:r>
    </w:p>
    <w:p w14:paraId="351EAD42" w14:textId="28F27017" w:rsidR="001A1C78" w:rsidRPr="00A3535F" w:rsidRDefault="001A1C78" w:rsidP="001A1C78">
      <w:pPr>
        <w:spacing w:line="271" w:lineRule="exact"/>
        <w:ind w:firstLine="709"/>
        <w:jc w:val="both"/>
      </w:pPr>
      <w:r w:rsidRPr="00A3535F">
        <w:t>5.4. Датою прийняття Товару та виникнення у Покупця права власності на Товар вважається дата підписання Сторонами видаткової накладної.</w:t>
      </w:r>
    </w:p>
    <w:p w14:paraId="74E99D42" w14:textId="5741F7A2" w:rsidR="001A1C78" w:rsidRPr="00A3535F" w:rsidRDefault="001A1C78" w:rsidP="001A1C78">
      <w:pPr>
        <w:spacing w:line="271" w:lineRule="exact"/>
        <w:ind w:firstLine="709"/>
        <w:jc w:val="both"/>
      </w:pPr>
      <w:r w:rsidRPr="00A3535F">
        <w:t>5.5. Місце поставки Товару: 04053, м. Київ, вул. Вознесенський узвіз, 20.</w:t>
      </w:r>
    </w:p>
    <w:p w14:paraId="303CC9CB" w14:textId="2198EBD9" w:rsidR="008C49DE" w:rsidRPr="00A3535F" w:rsidRDefault="008C49DE" w:rsidP="002B027B">
      <w:pPr>
        <w:pStyle w:val="a0"/>
      </w:pPr>
      <w:r w:rsidRPr="00A3535F">
        <w:t>ПРАВА ТА ОБОВ’ЯЗКИ СТОРІН</w:t>
      </w:r>
    </w:p>
    <w:p w14:paraId="14627E52" w14:textId="695DAAD0" w:rsidR="00680B30" w:rsidRPr="00A3535F" w:rsidRDefault="00680B30" w:rsidP="00680B30">
      <w:pPr>
        <w:spacing w:line="271" w:lineRule="exact"/>
        <w:ind w:firstLine="709"/>
        <w:jc w:val="both"/>
      </w:pPr>
      <w:r w:rsidRPr="00A3535F">
        <w:t>6.1. Постачальник зобов’язаний:</w:t>
      </w:r>
    </w:p>
    <w:p w14:paraId="2194CECE" w14:textId="61934708" w:rsidR="00680B30" w:rsidRPr="00A3535F" w:rsidRDefault="00680B30" w:rsidP="00680B30">
      <w:pPr>
        <w:spacing w:line="271" w:lineRule="exact"/>
        <w:ind w:firstLine="709"/>
        <w:jc w:val="both"/>
      </w:pPr>
      <w:r w:rsidRPr="00A3535F">
        <w:t>6.1.1. Поставити Товар належної якості, відповідно до умов цього Договору.</w:t>
      </w:r>
    </w:p>
    <w:p w14:paraId="64CE8575" w14:textId="40DE8C1E" w:rsidR="00680B30" w:rsidRPr="00A3535F" w:rsidRDefault="00680B30" w:rsidP="00680B30">
      <w:pPr>
        <w:spacing w:line="271" w:lineRule="exact"/>
        <w:ind w:firstLine="709"/>
        <w:jc w:val="both"/>
      </w:pPr>
      <w:r w:rsidRPr="00A3535F">
        <w:t>6.1.2. Поставити Товар в обумовлені цим договором терміни.</w:t>
      </w:r>
    </w:p>
    <w:p w14:paraId="61E2C46D" w14:textId="7BA21DA2" w:rsidR="00680B30" w:rsidRPr="00A3535F" w:rsidRDefault="00680B30" w:rsidP="00680B30">
      <w:pPr>
        <w:spacing w:line="271" w:lineRule="exact"/>
        <w:ind w:firstLine="709"/>
        <w:jc w:val="both"/>
      </w:pPr>
      <w:r w:rsidRPr="00A3535F">
        <w:t>6.1.3.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w:t>
      </w:r>
    </w:p>
    <w:p w14:paraId="53966B27" w14:textId="653A8D7B" w:rsidR="00680B30" w:rsidRPr="00A3535F" w:rsidRDefault="00680B30" w:rsidP="00680B30">
      <w:pPr>
        <w:spacing w:line="271" w:lineRule="exact"/>
        <w:ind w:firstLine="709"/>
        <w:jc w:val="both"/>
      </w:pPr>
      <w:r w:rsidRPr="00A3535F">
        <w:t>6.1.4. Замінити Товар безоплатно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w:t>
      </w:r>
    </w:p>
    <w:p w14:paraId="4C99A40A" w14:textId="61110ECE" w:rsidR="00680B30" w:rsidRPr="00A3535F" w:rsidRDefault="00680B30" w:rsidP="00680B30">
      <w:pPr>
        <w:spacing w:line="271" w:lineRule="exact"/>
        <w:ind w:firstLine="709"/>
        <w:jc w:val="both"/>
      </w:pPr>
      <w:r w:rsidRPr="00A3535F">
        <w:t>6.1.5. Виконати всі зобов’язання за Договором у повному обсязі.</w:t>
      </w:r>
    </w:p>
    <w:p w14:paraId="3D36EA8D" w14:textId="12EF4F91" w:rsidR="00680B30" w:rsidRPr="00A3535F" w:rsidRDefault="00680B30" w:rsidP="00680B30">
      <w:pPr>
        <w:spacing w:line="271" w:lineRule="exact"/>
        <w:ind w:firstLine="709"/>
        <w:jc w:val="both"/>
      </w:pPr>
      <w:r w:rsidRPr="00A3535F">
        <w:t>6.2. Постачальник має право:</w:t>
      </w:r>
    </w:p>
    <w:p w14:paraId="7ED0F1AB" w14:textId="652C3317" w:rsidR="00680B30" w:rsidRPr="00A3535F" w:rsidRDefault="00680B30" w:rsidP="00680B30">
      <w:pPr>
        <w:spacing w:line="271" w:lineRule="exact"/>
        <w:ind w:firstLine="709"/>
        <w:jc w:val="both"/>
      </w:pPr>
      <w:r w:rsidRPr="00A3535F">
        <w:t>6.2.1. Своєчасно та в повному обсязі отримувати плату за поставлений Товар, в порядку встановленому Договором.</w:t>
      </w:r>
    </w:p>
    <w:p w14:paraId="30D43425" w14:textId="79DE4808" w:rsidR="00680B30" w:rsidRPr="00A3535F" w:rsidRDefault="00680B30" w:rsidP="00680B30">
      <w:pPr>
        <w:spacing w:line="271" w:lineRule="exact"/>
        <w:ind w:firstLine="709"/>
        <w:jc w:val="both"/>
      </w:pPr>
      <w:r w:rsidRPr="00A3535F">
        <w:t>6.3. Покупець зобов’язаний:</w:t>
      </w:r>
    </w:p>
    <w:p w14:paraId="57E12F34" w14:textId="4E4F608B" w:rsidR="00680B30" w:rsidRPr="00A3535F" w:rsidRDefault="00680B30" w:rsidP="00680B30">
      <w:pPr>
        <w:spacing w:line="271" w:lineRule="exact"/>
        <w:ind w:firstLine="709"/>
        <w:jc w:val="both"/>
      </w:pPr>
      <w:r w:rsidRPr="00A3535F">
        <w:t>6.3.1. Прийняти Товар в терміни й у порядку, що передбачені цим Договором.</w:t>
      </w:r>
    </w:p>
    <w:p w14:paraId="74DCCDD5" w14:textId="6175A96F" w:rsidR="00680B30" w:rsidRPr="00A3535F" w:rsidRDefault="00680B30" w:rsidP="00680B30">
      <w:pPr>
        <w:spacing w:line="271" w:lineRule="exact"/>
        <w:ind w:firstLine="709"/>
        <w:jc w:val="both"/>
      </w:pPr>
      <w:r w:rsidRPr="00A3535F">
        <w:t>6.3.2. Оплатити Постачальнику поставлений Товар відповідно до умов, встановлених цим Договором.</w:t>
      </w:r>
    </w:p>
    <w:p w14:paraId="55D14C74" w14:textId="73A8C50C" w:rsidR="00680B30" w:rsidRPr="00A3535F" w:rsidRDefault="00680B30" w:rsidP="00680B30">
      <w:pPr>
        <w:spacing w:line="271" w:lineRule="exact"/>
        <w:ind w:firstLine="709"/>
        <w:jc w:val="both"/>
      </w:pPr>
      <w:r w:rsidRPr="00A3535F">
        <w:t xml:space="preserve">6.3.3. Повідомити Постачальника у випадку виявлення недоліків (дефектів) Товару в найкоротші строки. </w:t>
      </w:r>
    </w:p>
    <w:p w14:paraId="596EE384" w14:textId="6C7AAA41" w:rsidR="00680B30" w:rsidRPr="00A3535F" w:rsidRDefault="00680B30" w:rsidP="00680B30">
      <w:pPr>
        <w:spacing w:line="271" w:lineRule="exact"/>
        <w:ind w:firstLine="709"/>
        <w:jc w:val="both"/>
      </w:pPr>
      <w:r w:rsidRPr="00A3535F">
        <w:t>6.4. Покупець має право:</w:t>
      </w:r>
    </w:p>
    <w:p w14:paraId="0E1B35F1" w14:textId="00D23C70" w:rsidR="00680B30" w:rsidRPr="00A3535F" w:rsidRDefault="00680B30" w:rsidP="00680B30">
      <w:pPr>
        <w:spacing w:line="271" w:lineRule="exact"/>
        <w:ind w:firstLine="709"/>
        <w:jc w:val="both"/>
      </w:pPr>
      <w:r w:rsidRPr="00A3535F">
        <w:lastRenderedPageBreak/>
        <w:t xml:space="preserve">6.4.1. Достроково розірвати цей Договір у разі невиконання зобов’язань </w:t>
      </w:r>
      <w:r w:rsidRPr="00A3535F">
        <w:rPr>
          <w:bCs/>
        </w:rPr>
        <w:t>Постачальником</w:t>
      </w:r>
      <w:r w:rsidRPr="00A3535F">
        <w:t>, повідомивши його про це не пізніше ніж за 10 робочих днів до запланованої дати розірвання.</w:t>
      </w:r>
    </w:p>
    <w:p w14:paraId="44F1231C" w14:textId="5A40F448" w:rsidR="00680B30" w:rsidRPr="00A3535F" w:rsidRDefault="00680B30" w:rsidP="00680B30">
      <w:pPr>
        <w:spacing w:line="271" w:lineRule="exact"/>
        <w:ind w:firstLine="709"/>
        <w:jc w:val="both"/>
      </w:pPr>
      <w:r w:rsidRPr="00A3535F">
        <w:t>6.4.2. Отримувати Товар відповідної якості, обумовленої в Договорі.</w:t>
      </w:r>
    </w:p>
    <w:p w14:paraId="71DCCABA" w14:textId="2342BB2F" w:rsidR="00680B30" w:rsidRPr="00A3535F" w:rsidRDefault="00680B30" w:rsidP="00680B30">
      <w:pPr>
        <w:spacing w:line="271" w:lineRule="exact"/>
        <w:ind w:firstLine="709"/>
        <w:jc w:val="both"/>
      </w:pPr>
      <w:r w:rsidRPr="00A3535F">
        <w:t xml:space="preserve">6.4.3. </w:t>
      </w:r>
      <w:r w:rsidRPr="00A3535F">
        <w:rPr>
          <w:color w:val="000000"/>
        </w:rPr>
        <w:t>Покупець має право відмовитись від прийняття Товару у випадку поставки Товару якість та комплектність якого не відповідає вимогам цього Договору та/або відсутності документів, що підтверджують якість та комплектність Товару.</w:t>
      </w:r>
    </w:p>
    <w:p w14:paraId="3E5A2E71" w14:textId="4C7CB4B8" w:rsidR="00680B30" w:rsidRPr="00A3535F" w:rsidRDefault="00680B30" w:rsidP="00680B30">
      <w:pPr>
        <w:spacing w:line="252" w:lineRule="auto"/>
        <w:ind w:firstLine="708"/>
        <w:jc w:val="both"/>
        <w:rPr>
          <w:color w:val="000000"/>
        </w:rPr>
      </w:pPr>
      <w:r w:rsidRPr="00A3535F">
        <w:t xml:space="preserve">6.5. </w:t>
      </w:r>
      <w:r w:rsidRPr="00A3535F">
        <w:rPr>
          <w:color w:val="000000"/>
        </w:rPr>
        <w:t>Якщо під час приймання-передачі Товару буде встановлено (виявлено), що окремі одиниці Товару не відповідають вимогам цього Договору та/або до окремих одиниць Товару вістуні документи, що підтверджують якість та комплектність одиниці Товару, Покупець має право прийняти тільки ті одиниці Товару, які відповідають вимогам цього Договору і мають документи, що підтверджують якість та комплектність такої одиниці Товару, а також вимагати від Постачальника передачі кількості одиниць Товару, які відповідають вимогам Договору, та/або документів, що підтверджують якість та комплектність одиниці Товару.</w:t>
      </w:r>
    </w:p>
    <w:p w14:paraId="675A168B" w14:textId="68C61906" w:rsidR="008C49DE" w:rsidRPr="00580A4C" w:rsidRDefault="008C49DE" w:rsidP="002B027B">
      <w:pPr>
        <w:pStyle w:val="a0"/>
      </w:pPr>
      <w:r w:rsidRPr="00A3535F">
        <w:t>ВІДПОВІДАЛЬНІСТЬ СТОРІН</w:t>
      </w:r>
    </w:p>
    <w:p w14:paraId="0D314982" w14:textId="1468CE4E" w:rsidR="00D9057E" w:rsidRPr="00A3535F"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A3535F">
        <w:rPr>
          <w:rStyle w:val="FontStyle12"/>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9142F6E" w14:textId="77777777" w:rsidR="00580A4C" w:rsidRPr="00580A4C" w:rsidRDefault="00D9057E" w:rsidP="00580A4C">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A3535F">
        <w:rPr>
          <w:rStyle w:val="FontStyle12"/>
          <w:sz w:val="24"/>
          <w:szCs w:val="24"/>
          <w:lang w:val="uk-UA" w:eastAsia="uk-UA"/>
        </w:rPr>
        <w:t>Документально підтверджені та доведені збитки Покупця, заподіяні внаслідок дій чи бездіяльності Постачальника, у тому числі невиконанням Договору, підлягають відшкодуванню в повному обсязі за рахунок Постачальника.</w:t>
      </w:r>
    </w:p>
    <w:p w14:paraId="5939313E" w14:textId="3C928B49" w:rsidR="00D9057E" w:rsidRPr="00580A4C" w:rsidRDefault="00D9057E" w:rsidP="00580A4C">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580A4C">
        <w:rPr>
          <w:rStyle w:val="FontStyle12"/>
          <w:sz w:val="24"/>
          <w:szCs w:val="24"/>
          <w:lang w:val="uk-UA" w:eastAsia="uk-UA"/>
        </w:rPr>
        <w:t>.</w:t>
      </w:r>
      <w:r w:rsidR="00580A4C" w:rsidRPr="00580A4C">
        <w:t xml:space="preserve"> </w:t>
      </w:r>
      <w:r w:rsidR="00580A4C" w:rsidRPr="00580A4C">
        <w:rPr>
          <w:rStyle w:val="FontStyle12"/>
          <w:sz w:val="24"/>
          <w:szCs w:val="24"/>
          <w:lang w:val="uk-UA" w:eastAsia="uk-UA"/>
        </w:rPr>
        <w:t>Покупець не несе відповідальність за порушення грошових зобов’язань у зв’язку з несвоєчасним відкриттям бюджетних асигнувань не з вини Національної академії образотворчого мистецтва і архітектури, а також несвоєчасним проведенням органами Державної казначейської служби України відповідних платежів.</w:t>
      </w:r>
    </w:p>
    <w:p w14:paraId="5A066FF1" w14:textId="77777777" w:rsidR="00D9057E" w:rsidRPr="00A3535F"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A3535F">
        <w:rPr>
          <w:rStyle w:val="FontStyle12"/>
          <w:sz w:val="24"/>
          <w:szCs w:val="24"/>
          <w:lang w:val="uk-UA" w:eastAsia="uk-UA"/>
        </w:rPr>
        <w:t>У разі несвоєчасного або неякісного виконання Постачальником зобов'язання за Договором Постачальник несе відповідальність відповідно до статті 231 Господарського кодексу України.</w:t>
      </w:r>
    </w:p>
    <w:p w14:paraId="18C682F3" w14:textId="3B83E9E3" w:rsidR="00D9057E" w:rsidRPr="00A3535F" w:rsidRDefault="00D9057E" w:rsidP="00626830">
      <w:pPr>
        <w:pStyle w:val="Style2"/>
        <w:widowControl/>
        <w:numPr>
          <w:ilvl w:val="1"/>
          <w:numId w:val="24"/>
        </w:numPr>
        <w:tabs>
          <w:tab w:val="left" w:pos="1114"/>
        </w:tabs>
        <w:spacing w:line="240" w:lineRule="auto"/>
        <w:ind w:left="0" w:firstLine="709"/>
        <w:jc w:val="both"/>
        <w:rPr>
          <w:rFonts w:cs="Times New Roman"/>
          <w:lang w:val="uk-UA" w:eastAsia="uk-UA"/>
        </w:rPr>
      </w:pPr>
      <w:r w:rsidRPr="00A3535F">
        <w:rPr>
          <w:rStyle w:val="FontStyle12"/>
          <w:sz w:val="24"/>
          <w:szCs w:val="24"/>
          <w:lang w:val="uk-UA" w:eastAsia="uk-UA"/>
        </w:rPr>
        <w:t>Оплата штрафних санкцій не звільняє Постачальника від виконання зобов'язань за Договором у повному обсязі.</w:t>
      </w:r>
    </w:p>
    <w:p w14:paraId="2F6A4F76" w14:textId="3D9322BE" w:rsidR="00D9057E" w:rsidRPr="00A3535F" w:rsidRDefault="00D9057E" w:rsidP="002B027B">
      <w:pPr>
        <w:pStyle w:val="a0"/>
      </w:pPr>
      <w:r w:rsidRPr="00A3535F">
        <w:t>ПОРЯДОК ВИРІШЕННЯ СПОРІВ</w:t>
      </w:r>
    </w:p>
    <w:p w14:paraId="1C773052" w14:textId="31985B72" w:rsidR="00D9057E" w:rsidRPr="00A3535F" w:rsidRDefault="00626830" w:rsidP="00626830">
      <w:pPr>
        <w:pStyle w:val="afff3"/>
        <w:spacing w:line="271" w:lineRule="exact"/>
        <w:ind w:left="0" w:firstLine="709"/>
        <w:rPr>
          <w:lang w:val="uk-UA"/>
        </w:rPr>
      </w:pPr>
      <w:r w:rsidRPr="00A3535F">
        <w:rPr>
          <w:lang w:val="uk-UA"/>
        </w:rPr>
        <w:t>8</w:t>
      </w:r>
      <w:r w:rsidR="00D9057E" w:rsidRPr="00A3535F">
        <w:rPr>
          <w:lang w:val="uk-U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14:paraId="23857416" w14:textId="34C391DE" w:rsidR="00D9057E" w:rsidRPr="00A3535F" w:rsidRDefault="00626830" w:rsidP="00D9057E">
      <w:pPr>
        <w:spacing w:line="271" w:lineRule="exact"/>
        <w:ind w:firstLine="709"/>
        <w:jc w:val="both"/>
      </w:pPr>
      <w:r w:rsidRPr="00A3535F">
        <w:t>8</w:t>
      </w:r>
      <w:r w:rsidR="00D9057E" w:rsidRPr="00A3535F">
        <w:t>.2. У випадку неможливості вирішення спору шляхом переговорів він підлягає розгляду у судовому порядку відповідно до законодавства України.</w:t>
      </w:r>
    </w:p>
    <w:p w14:paraId="2250BA7B" w14:textId="23459DF5" w:rsidR="008C49DE" w:rsidRPr="00A3535F" w:rsidRDefault="008C49DE" w:rsidP="002B027B">
      <w:pPr>
        <w:pStyle w:val="a0"/>
        <w:tabs>
          <w:tab w:val="left" w:pos="567"/>
        </w:tabs>
      </w:pPr>
      <w:r w:rsidRPr="00A3535F">
        <w:t>ОБСТАВИНИ НЕПЕРЕБОРНОЇ СИЛИ</w:t>
      </w:r>
    </w:p>
    <w:p w14:paraId="07B85563" w14:textId="54B136D5" w:rsidR="00D9057E" w:rsidRPr="00A3535F" w:rsidRDefault="00626830" w:rsidP="00D9057E">
      <w:pPr>
        <w:shd w:val="clear" w:color="auto" w:fill="FFFFFF"/>
        <w:spacing w:line="271" w:lineRule="exact"/>
        <w:ind w:firstLine="709"/>
        <w:jc w:val="both"/>
        <w:rPr>
          <w:spacing w:val="1"/>
        </w:rPr>
      </w:pPr>
      <w:r w:rsidRPr="00A3535F">
        <w:rPr>
          <w:spacing w:val="1"/>
        </w:rPr>
        <w:t>9</w:t>
      </w:r>
      <w:r w:rsidR="00D9057E" w:rsidRPr="00A3535F">
        <w:rPr>
          <w:spacing w:val="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00D9057E" w:rsidRPr="00A3535F">
        <w:t xml:space="preserve">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w:t>
      </w:r>
      <w:r w:rsidR="00D9057E" w:rsidRPr="00A3535F">
        <w:rPr>
          <w:spacing w:val="-1"/>
        </w:rPr>
        <w:t>та інші обставини, зазначені у статті 14-1 Закону України «Про торгово-промислові палати в Україні»).</w:t>
      </w:r>
    </w:p>
    <w:p w14:paraId="45B07EE5" w14:textId="3E6CE372" w:rsidR="00D9057E" w:rsidRPr="00A3535F" w:rsidRDefault="00626830" w:rsidP="00D9057E">
      <w:pPr>
        <w:shd w:val="clear" w:color="auto" w:fill="FFFFFF"/>
        <w:spacing w:line="271" w:lineRule="exact"/>
        <w:ind w:firstLine="709"/>
        <w:jc w:val="both"/>
        <w:rPr>
          <w:spacing w:val="1"/>
        </w:rPr>
      </w:pPr>
      <w:r w:rsidRPr="00A3535F">
        <w:rPr>
          <w:spacing w:val="1"/>
        </w:rPr>
        <w:t>9</w:t>
      </w:r>
      <w:r w:rsidR="00D9057E" w:rsidRPr="00A3535F">
        <w:rPr>
          <w:spacing w:val="1"/>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F00FF6B" w14:textId="2ABF1AB3" w:rsidR="00D9057E" w:rsidRPr="00A3535F" w:rsidRDefault="00626830" w:rsidP="00D9057E">
      <w:pPr>
        <w:shd w:val="clear" w:color="auto" w:fill="FFFFFF"/>
        <w:spacing w:line="271" w:lineRule="exact"/>
        <w:ind w:firstLine="709"/>
        <w:jc w:val="both"/>
        <w:rPr>
          <w:spacing w:val="1"/>
        </w:rPr>
      </w:pPr>
      <w:r w:rsidRPr="00A3535F">
        <w:rPr>
          <w:spacing w:val="1"/>
        </w:rPr>
        <w:t>9</w:t>
      </w:r>
      <w:r w:rsidR="00D9057E" w:rsidRPr="00A3535F">
        <w:rPr>
          <w:spacing w:val="1"/>
        </w:rPr>
        <w:t xml:space="preserve">.3. </w:t>
      </w:r>
      <w:r w:rsidR="00D9057E" w:rsidRPr="00A3535F">
        <w:rPr>
          <w:spacing w:val="-1"/>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D9057E" w:rsidRPr="00A3535F">
        <w:rPr>
          <w:spacing w:val="1"/>
        </w:rPr>
        <w:t>.</w:t>
      </w:r>
    </w:p>
    <w:p w14:paraId="045378C0" w14:textId="677706AA" w:rsidR="00D9057E" w:rsidRPr="00A3535F" w:rsidRDefault="00626830" w:rsidP="00D9057E">
      <w:pPr>
        <w:shd w:val="clear" w:color="auto" w:fill="FFFFFF"/>
        <w:spacing w:line="271" w:lineRule="exact"/>
        <w:ind w:firstLine="709"/>
        <w:jc w:val="both"/>
      </w:pPr>
      <w:r w:rsidRPr="00A3535F">
        <w:rPr>
          <w:spacing w:val="1"/>
        </w:rPr>
        <w:t>9</w:t>
      </w:r>
      <w:r w:rsidR="00D9057E" w:rsidRPr="00A3535F">
        <w:rPr>
          <w:spacing w:val="1"/>
        </w:rPr>
        <w:t xml:space="preserve">.4. </w:t>
      </w:r>
      <w:r w:rsidR="00D9057E" w:rsidRPr="00A3535F">
        <w:t>Сторони поінформовані, що Торгово-промислова палата України засвідчує про наявність обставин непереборної сили, війну (військову агресію)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w:t>
      </w:r>
      <w:r w:rsidR="00D9057E" w:rsidRPr="00A3535F">
        <w:rPr>
          <w:rStyle w:val="15"/>
          <w:rFonts w:eastAsia="Calibri"/>
          <w:color w:val="000000"/>
        </w:rPr>
        <w:t xml:space="preserve"> Україні»</w:t>
      </w:r>
      <w:r w:rsidR="00D9057E" w:rsidRPr="00A3535F">
        <w:t xml:space="preserve">, </w:t>
      </w:r>
      <w:r w:rsidR="00D9057E" w:rsidRPr="00A3535F">
        <w:rPr>
          <w:rStyle w:val="15"/>
          <w:rFonts w:eastAsia="Calibri"/>
          <w:color w:val="000000"/>
        </w:rPr>
        <w:lastRenderedPageBreak/>
        <w:t xml:space="preserve">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w:t>
      </w:r>
      <w:r w:rsidR="00D9057E" w:rsidRPr="00A3535F">
        <w:t>захисту безпеки населення та інтересів держави.</w:t>
      </w:r>
    </w:p>
    <w:p w14:paraId="4A152180" w14:textId="2DFFC0C4" w:rsidR="008C49DE" w:rsidRPr="00A3535F" w:rsidRDefault="008C49DE" w:rsidP="002B027B">
      <w:pPr>
        <w:pStyle w:val="a0"/>
      </w:pPr>
      <w:r w:rsidRPr="00A3535F">
        <w:t>АНТИКОРУПЦІЙНЕ ЗАСТЕРЕЖЕННЯ</w:t>
      </w:r>
    </w:p>
    <w:p w14:paraId="1B817987" w14:textId="4652B3F3"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11FF354" w14:textId="1EBA08D9"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3535F">
        <w:rPr>
          <w:color w:val="000000"/>
        </w:rPr>
        <w:t>хабара</w:t>
      </w:r>
      <w:proofErr w:type="spellEnd"/>
      <w:r w:rsidRPr="00A3535F">
        <w:rPr>
          <w:color w:val="000000"/>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1C6BBB3" w14:textId="52990210"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w:t>
      </w:r>
    </w:p>
    <w:p w14:paraId="501BA83B" w14:textId="77777777" w:rsidR="008C49DE" w:rsidRPr="00A3535F" w:rsidRDefault="008C49DE" w:rsidP="00626830">
      <w:pPr>
        <w:shd w:val="clear" w:color="auto" w:fill="FFFFFF"/>
        <w:ind w:right="424" w:firstLine="709"/>
        <w:jc w:val="both"/>
        <w:rPr>
          <w:color w:val="000000"/>
        </w:rPr>
      </w:pPr>
      <w:r w:rsidRPr="00A3535F">
        <w:rPr>
          <w:color w:val="000000"/>
        </w:rPr>
        <w:t>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011AFFB" w14:textId="6C43BF51"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3DA0A84" w14:textId="44114E5C" w:rsidR="008C49DE" w:rsidRPr="00A3535F" w:rsidRDefault="00D9057E" w:rsidP="002B027B">
      <w:pPr>
        <w:pStyle w:val="a0"/>
      </w:pPr>
      <w:r w:rsidRPr="00A3535F">
        <w:t xml:space="preserve">СТРОК </w:t>
      </w:r>
      <w:r w:rsidR="008C49DE" w:rsidRPr="00A3535F">
        <w:t>ДІЇ ДОГОВОРУ</w:t>
      </w:r>
    </w:p>
    <w:p w14:paraId="22F3CC44" w14:textId="18E92E7B" w:rsidR="00D9057E" w:rsidRPr="00A3535F" w:rsidRDefault="00F91DE4" w:rsidP="00D9057E">
      <w:pPr>
        <w:autoSpaceDE w:val="0"/>
        <w:spacing w:line="271" w:lineRule="exact"/>
        <w:ind w:firstLine="709"/>
        <w:jc w:val="both"/>
      </w:pPr>
      <w:r w:rsidRPr="00A3535F">
        <w:t>1</w:t>
      </w:r>
      <w:r w:rsidR="00626830" w:rsidRPr="00A3535F">
        <w:t>1.1</w:t>
      </w:r>
      <w:r w:rsidRPr="00A3535F">
        <w:t xml:space="preserve">. </w:t>
      </w:r>
      <w:r w:rsidR="00D9057E" w:rsidRPr="00A3535F">
        <w:t xml:space="preserve">Цей Договір набирає чинності з дня підписання і діє до </w:t>
      </w:r>
      <w:r w:rsidRPr="00A3535F">
        <w:t>3</w:t>
      </w:r>
      <w:r w:rsidR="00D9057E" w:rsidRPr="00A3535F">
        <w:rPr>
          <w:spacing w:val="-1"/>
        </w:rPr>
        <w:t xml:space="preserve">1 </w:t>
      </w:r>
      <w:r w:rsidRPr="00A3535F">
        <w:rPr>
          <w:spacing w:val="-1"/>
        </w:rPr>
        <w:t>грудня</w:t>
      </w:r>
      <w:r w:rsidR="00D9057E" w:rsidRPr="00A3535F">
        <w:rPr>
          <w:spacing w:val="-1"/>
        </w:rPr>
        <w:t xml:space="preserve"> 2024 року - в частині</w:t>
      </w:r>
      <w:r w:rsidR="00580A4C">
        <w:rPr>
          <w:spacing w:val="-1"/>
          <w:lang w:val="en-US"/>
        </w:rPr>
        <w:t xml:space="preserve"> </w:t>
      </w:r>
      <w:r w:rsidR="00580A4C">
        <w:rPr>
          <w:spacing w:val="-1"/>
        </w:rPr>
        <w:t>проведення</w:t>
      </w:r>
      <w:r w:rsidR="00D9057E" w:rsidRPr="00A3535F">
        <w:rPr>
          <w:spacing w:val="-1"/>
        </w:rPr>
        <w:t xml:space="preserve"> розрахунків</w:t>
      </w:r>
      <w:r w:rsidR="00580A4C">
        <w:rPr>
          <w:spacing w:val="-1"/>
        </w:rPr>
        <w:t xml:space="preserve"> –</w:t>
      </w:r>
      <w:r w:rsidR="00D9057E" w:rsidRPr="00A3535F">
        <w:rPr>
          <w:spacing w:val="-1"/>
        </w:rPr>
        <w:t xml:space="preserve"> до повного </w:t>
      </w:r>
      <w:r w:rsidR="00580A4C">
        <w:rPr>
          <w:spacing w:val="-1"/>
        </w:rPr>
        <w:t xml:space="preserve">виконання Сторонами своїх </w:t>
      </w:r>
      <w:proofErr w:type="spellStart"/>
      <w:r w:rsidR="00580A4C">
        <w:rPr>
          <w:spacing w:val="-1"/>
        </w:rPr>
        <w:t>зобов</w:t>
      </w:r>
      <w:proofErr w:type="spellEnd"/>
      <w:r w:rsidR="00580A4C">
        <w:rPr>
          <w:spacing w:val="-1"/>
          <w:lang w:val="en-US"/>
        </w:rPr>
        <w:t>’</w:t>
      </w:r>
      <w:proofErr w:type="spellStart"/>
      <w:r w:rsidR="00580A4C">
        <w:rPr>
          <w:spacing w:val="-1"/>
        </w:rPr>
        <w:t>язань</w:t>
      </w:r>
      <w:proofErr w:type="spellEnd"/>
      <w:r w:rsidR="00580A4C">
        <w:rPr>
          <w:spacing w:val="-1"/>
        </w:rPr>
        <w:t xml:space="preserve"> за цим Договором</w:t>
      </w:r>
      <w:r w:rsidR="00D9057E" w:rsidRPr="00A3535F">
        <w:rPr>
          <w:spacing w:val="-1"/>
        </w:rPr>
        <w:t>.</w:t>
      </w:r>
      <w:r w:rsidR="00D9057E" w:rsidRPr="00A3535F">
        <w:t xml:space="preserve"> </w:t>
      </w:r>
    </w:p>
    <w:p w14:paraId="7DF00951" w14:textId="77777777" w:rsidR="00D9057E" w:rsidRPr="00A3535F" w:rsidRDefault="00D9057E" w:rsidP="00D9057E">
      <w:pPr>
        <w:autoSpaceDE w:val="0"/>
        <w:spacing w:line="271" w:lineRule="exact"/>
        <w:ind w:firstLine="709"/>
        <w:jc w:val="both"/>
      </w:pPr>
      <w:r w:rsidRPr="00A3535F">
        <w:t>11.2. Цей Договір укладається і підписується у 2 (двох) примірниках, що мають однакову юридичну силу.</w:t>
      </w:r>
    </w:p>
    <w:p w14:paraId="7CA2669A" w14:textId="77777777" w:rsidR="00D9057E" w:rsidRPr="00A3535F" w:rsidRDefault="00D9057E" w:rsidP="00D9057E">
      <w:pPr>
        <w:autoSpaceDE w:val="0"/>
        <w:spacing w:line="271" w:lineRule="exact"/>
        <w:ind w:firstLine="709"/>
        <w:jc w:val="both"/>
        <w:rPr>
          <w:b/>
        </w:rPr>
      </w:pPr>
      <w:r w:rsidRPr="00A3535F">
        <w:t>11.3. Закінчення строку дії цього Договору не звільняє Сторони від відповідальності за його порушення, яке мало місце під час дії цього Договору.</w:t>
      </w:r>
    </w:p>
    <w:p w14:paraId="7F2A41C3" w14:textId="7354C6F0" w:rsidR="008C49DE" w:rsidRPr="00A3535F" w:rsidRDefault="008C49DE" w:rsidP="002B027B">
      <w:pPr>
        <w:pStyle w:val="a0"/>
      </w:pPr>
      <w:r w:rsidRPr="00A3535F">
        <w:t>ІНШІ УМОВИ</w:t>
      </w:r>
    </w:p>
    <w:p w14:paraId="0728CDD6" w14:textId="77777777" w:rsidR="00F91DE4" w:rsidRPr="00A3535F" w:rsidRDefault="00F91DE4" w:rsidP="00F91DE4">
      <w:pPr>
        <w:autoSpaceDE w:val="0"/>
        <w:spacing w:line="271" w:lineRule="exact"/>
        <w:ind w:firstLine="709"/>
        <w:jc w:val="both"/>
      </w:pPr>
      <w:r w:rsidRPr="00A3535F">
        <w:t xml:space="preserve">12.1. Всі зміни і доповнення до цього Договору повинні бути прийняті лише за згодою Сторін у формі додаткових угод, які є невід'ємною частиною цього Договору та підписуються уповноваженими представниками Сторін. </w:t>
      </w:r>
    </w:p>
    <w:p w14:paraId="436D3886" w14:textId="77777777" w:rsidR="00F91DE4" w:rsidRPr="00A3535F" w:rsidRDefault="00F91DE4" w:rsidP="00F91DE4">
      <w:pPr>
        <w:autoSpaceDE w:val="0"/>
        <w:spacing w:line="271" w:lineRule="exact"/>
        <w:ind w:firstLine="709"/>
        <w:jc w:val="both"/>
      </w:pPr>
      <w:r w:rsidRPr="00A3535F">
        <w:t>12.2.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501E45D8" w14:textId="77777777" w:rsidR="00F91DE4" w:rsidRPr="00A3535F" w:rsidRDefault="00F91DE4" w:rsidP="00F91DE4">
      <w:pPr>
        <w:autoSpaceDE w:val="0"/>
        <w:spacing w:line="271" w:lineRule="exact"/>
        <w:ind w:firstLine="709"/>
        <w:jc w:val="both"/>
      </w:pPr>
      <w:r w:rsidRPr="00A3535F">
        <w:t>12.3. У випадку зміни місцезнаходження, платіжних або інших реквізитів однієї із Сторін, така Сторона зобов’язана не пізніше 5 (п’яти) робочих днів з дня настання таких змін повідомити про це іншу Сторону.</w:t>
      </w:r>
    </w:p>
    <w:p w14:paraId="73A33779" w14:textId="5793FF69" w:rsidR="00F91DE4" w:rsidRPr="00A3535F" w:rsidRDefault="00F91DE4" w:rsidP="008C49DE">
      <w:pPr>
        <w:widowControl w:val="0"/>
        <w:tabs>
          <w:tab w:val="left" w:pos="9829"/>
          <w:tab w:val="left" w:pos="11544"/>
        </w:tabs>
        <w:overflowPunct w:val="0"/>
        <w:autoSpaceDE w:val="0"/>
        <w:autoSpaceDN w:val="0"/>
        <w:adjustRightInd w:val="0"/>
        <w:ind w:right="424"/>
        <w:jc w:val="center"/>
        <w:outlineLvl w:val="0"/>
        <w:rPr>
          <w:rFonts w:eastAsia="Calibri"/>
          <w:b/>
        </w:rPr>
      </w:pPr>
    </w:p>
    <w:p w14:paraId="54F20FFA" w14:textId="306445E6" w:rsidR="008C49DE" w:rsidRPr="00A3535F" w:rsidRDefault="00002FBD" w:rsidP="002B027B">
      <w:pPr>
        <w:pStyle w:val="a0"/>
        <w:rPr>
          <w:rStyle w:val="FontStyle13"/>
          <w:sz w:val="24"/>
          <w:szCs w:val="24"/>
        </w:rPr>
      </w:pPr>
      <w:r w:rsidRPr="00A3535F">
        <w:rPr>
          <w:rStyle w:val="FontStyle13"/>
          <w:sz w:val="24"/>
          <w:szCs w:val="24"/>
        </w:rPr>
        <w:t>ДОДАТКИ ДО ДОГОВОРУ</w:t>
      </w:r>
    </w:p>
    <w:p w14:paraId="3B9875B7" w14:textId="77777777" w:rsidR="00F91DE4" w:rsidRPr="00A3535F" w:rsidRDefault="00F91DE4" w:rsidP="00002FBD">
      <w:pPr>
        <w:pStyle w:val="aff4"/>
        <w:rPr>
          <w:rStyle w:val="FontStyle13"/>
          <w:sz w:val="24"/>
          <w:szCs w:val="24"/>
          <w:lang w:val="uk-UA" w:eastAsia="x-none"/>
        </w:rPr>
      </w:pPr>
    </w:p>
    <w:p w14:paraId="178E388B" w14:textId="4E262D69" w:rsidR="00F91DE4" w:rsidRPr="00A3535F" w:rsidRDefault="00F91DE4" w:rsidP="00F91DE4">
      <w:pPr>
        <w:autoSpaceDE w:val="0"/>
        <w:spacing w:line="271" w:lineRule="exact"/>
        <w:ind w:firstLine="709"/>
        <w:jc w:val="both"/>
        <w:rPr>
          <w:b/>
          <w:color w:val="000000"/>
        </w:rPr>
      </w:pPr>
      <w:r w:rsidRPr="00A3535F">
        <w:t>1</w:t>
      </w:r>
      <w:r w:rsidR="00626830" w:rsidRPr="00A3535F">
        <w:t>3</w:t>
      </w:r>
      <w:r w:rsidRPr="00A3535F">
        <w:t xml:space="preserve">.1. Невід’ємною частиною цього Договору є «Специфікація» на 1 </w:t>
      </w:r>
      <w:proofErr w:type="spellStart"/>
      <w:r w:rsidRPr="00A3535F">
        <w:t>арк</w:t>
      </w:r>
      <w:proofErr w:type="spellEnd"/>
      <w:r w:rsidRPr="00A3535F">
        <w:t>.</w:t>
      </w:r>
    </w:p>
    <w:p w14:paraId="461BDFF9" w14:textId="77777777" w:rsidR="00F91DE4" w:rsidRPr="00A3535F" w:rsidRDefault="00F91DE4" w:rsidP="00F91DE4">
      <w:pPr>
        <w:autoSpaceDE w:val="0"/>
        <w:spacing w:line="283" w:lineRule="exact"/>
        <w:ind w:firstLine="709"/>
        <w:jc w:val="both"/>
      </w:pPr>
    </w:p>
    <w:p w14:paraId="366C2521" w14:textId="261BCF98" w:rsidR="00F91DE4" w:rsidRPr="00A3535F" w:rsidRDefault="00F91DE4" w:rsidP="002B027B">
      <w:pPr>
        <w:pStyle w:val="a0"/>
      </w:pPr>
      <w:r w:rsidRPr="00A3535F">
        <w:t>МІСЦЕЗНАХОДЖЕННЯ ТА БАНКІВСЬКІ РЕКВІЗИТИ СТОРІН</w:t>
      </w:r>
    </w:p>
    <w:p w14:paraId="6DD93C60" w14:textId="77777777" w:rsidR="00F91DE4" w:rsidRPr="00A3535F" w:rsidRDefault="00F91DE4" w:rsidP="00F91DE4">
      <w:pPr>
        <w:autoSpaceDE w:val="0"/>
        <w:spacing w:line="283" w:lineRule="exact"/>
        <w:ind w:firstLine="709"/>
        <w:jc w:val="center"/>
        <w:rPr>
          <w:b/>
        </w:rPr>
      </w:pPr>
    </w:p>
    <w:tbl>
      <w:tblPr>
        <w:tblW w:w="0" w:type="auto"/>
        <w:tblLayout w:type="fixed"/>
        <w:tblLook w:val="0000" w:firstRow="0" w:lastRow="0" w:firstColumn="0" w:lastColumn="0" w:noHBand="0" w:noVBand="0"/>
      </w:tblPr>
      <w:tblGrid>
        <w:gridCol w:w="5012"/>
        <w:gridCol w:w="5012"/>
      </w:tblGrid>
      <w:tr w:rsidR="00F91DE4" w:rsidRPr="00A3535F" w14:paraId="31E32A86" w14:textId="77777777" w:rsidTr="00A3535F">
        <w:tc>
          <w:tcPr>
            <w:tcW w:w="5012" w:type="dxa"/>
            <w:vAlign w:val="center"/>
          </w:tcPr>
          <w:p w14:paraId="41EE2377" w14:textId="77777777" w:rsidR="00F91DE4" w:rsidRPr="00A3535F" w:rsidRDefault="00F91DE4" w:rsidP="00A3535F">
            <w:pPr>
              <w:autoSpaceDE w:val="0"/>
              <w:spacing w:line="283" w:lineRule="exact"/>
            </w:pPr>
            <w:r w:rsidRPr="00A3535F">
              <w:rPr>
                <w:b/>
              </w:rPr>
              <w:t>ПОКУПЕЦЬ:</w:t>
            </w:r>
          </w:p>
        </w:tc>
        <w:tc>
          <w:tcPr>
            <w:tcW w:w="5012" w:type="dxa"/>
            <w:shd w:val="clear" w:color="auto" w:fill="auto"/>
            <w:vAlign w:val="center"/>
          </w:tcPr>
          <w:p w14:paraId="67D357FB" w14:textId="77777777" w:rsidR="00F91DE4" w:rsidRPr="00A3535F" w:rsidRDefault="00F91DE4" w:rsidP="00A3535F">
            <w:pPr>
              <w:autoSpaceDE w:val="0"/>
              <w:spacing w:line="283" w:lineRule="exact"/>
              <w:rPr>
                <w:b/>
              </w:rPr>
            </w:pPr>
            <w:r w:rsidRPr="00A3535F">
              <w:rPr>
                <w:b/>
              </w:rPr>
              <w:t>ПОСТАЧАЛЬНИК:</w:t>
            </w:r>
          </w:p>
        </w:tc>
      </w:tr>
      <w:tr w:rsidR="00F91DE4" w:rsidRPr="00A3535F" w14:paraId="2AE1416D" w14:textId="77777777" w:rsidTr="00A3535F">
        <w:tc>
          <w:tcPr>
            <w:tcW w:w="5012" w:type="dxa"/>
          </w:tcPr>
          <w:p w14:paraId="72E3378F" w14:textId="701CF81E" w:rsidR="00F91DE4" w:rsidRPr="00A3535F" w:rsidRDefault="00F91DE4" w:rsidP="00A3535F">
            <w:pPr>
              <w:shd w:val="clear" w:color="auto" w:fill="FFFFFF"/>
              <w:autoSpaceDE w:val="0"/>
            </w:pPr>
            <w:r w:rsidRPr="00A3535F">
              <w:rPr>
                <w:b/>
              </w:rPr>
              <w:t xml:space="preserve">Національна академія образотворчого мистецтва і архітектури </w:t>
            </w:r>
          </w:p>
          <w:p w14:paraId="11D763D6" w14:textId="0130A0B1" w:rsidR="00F91DE4" w:rsidRPr="00A3535F" w:rsidRDefault="00F91DE4" w:rsidP="00A3535F">
            <w:pPr>
              <w:autoSpaceDE w:val="0"/>
              <w:jc w:val="both"/>
            </w:pPr>
            <w:r w:rsidRPr="00A3535F">
              <w:t xml:space="preserve">Адреса: 04053, м. Київ, </w:t>
            </w:r>
          </w:p>
          <w:p w14:paraId="0F1DB806" w14:textId="2326C66C" w:rsidR="00F91DE4" w:rsidRPr="00A3535F" w:rsidRDefault="00F91DE4" w:rsidP="00A3535F">
            <w:pPr>
              <w:autoSpaceDE w:val="0"/>
              <w:jc w:val="both"/>
            </w:pPr>
            <w:r w:rsidRPr="00A3535F">
              <w:t>вул. Вознесенський узвіз, 20</w:t>
            </w:r>
          </w:p>
          <w:p w14:paraId="0E8382F8" w14:textId="6055AF1C" w:rsidR="00F91DE4" w:rsidRPr="00A3535F" w:rsidRDefault="00F91DE4" w:rsidP="00A3535F">
            <w:pPr>
              <w:autoSpaceDE w:val="0"/>
              <w:jc w:val="both"/>
            </w:pPr>
            <w:r w:rsidRPr="00A3535F">
              <w:t xml:space="preserve">Ідентифікаційний код: 02214165 </w:t>
            </w:r>
          </w:p>
          <w:p w14:paraId="1214E07B" w14:textId="241118B2" w:rsidR="00580A4C" w:rsidRPr="00580A4C" w:rsidRDefault="00F91DE4" w:rsidP="00A3535F">
            <w:pPr>
              <w:autoSpaceDE w:val="0"/>
              <w:jc w:val="both"/>
            </w:pPr>
            <w:r w:rsidRPr="00A3535F">
              <w:t>р/р: UA</w:t>
            </w:r>
            <w:r w:rsidRPr="00580A4C">
              <w:t>158</w:t>
            </w:r>
            <w:r w:rsidR="00580A4C" w:rsidRPr="00580A4C">
              <w:rPr>
                <w:rFonts w:eastAsia="Calibri"/>
              </w:rPr>
              <w:t>201720343121001200015591</w:t>
            </w:r>
          </w:p>
          <w:p w14:paraId="597C7E8D" w14:textId="677BC3D6" w:rsidR="00F91DE4" w:rsidRPr="00A3535F" w:rsidRDefault="00F91DE4" w:rsidP="00A3535F">
            <w:pPr>
              <w:autoSpaceDE w:val="0"/>
              <w:jc w:val="both"/>
              <w:rPr>
                <w:lang w:eastAsia="uk-UA"/>
              </w:rPr>
            </w:pPr>
            <w:r w:rsidRPr="00A3535F">
              <w:rPr>
                <w:lang w:eastAsia="uk-UA"/>
              </w:rPr>
              <w:t>в Державній казначейській службі України,</w:t>
            </w:r>
          </w:p>
          <w:p w14:paraId="05402A63" w14:textId="2E771F9C" w:rsidR="00F91DE4" w:rsidRPr="00A3535F" w:rsidRDefault="00F91DE4" w:rsidP="00A3535F">
            <w:pPr>
              <w:autoSpaceDE w:val="0"/>
              <w:jc w:val="both"/>
              <w:rPr>
                <w:lang w:eastAsia="uk-UA"/>
              </w:rPr>
            </w:pPr>
            <w:r w:rsidRPr="00A3535F">
              <w:rPr>
                <w:lang w:eastAsia="uk-UA"/>
              </w:rPr>
              <w:t>м. Київ</w:t>
            </w:r>
          </w:p>
          <w:p w14:paraId="0BBB869A" w14:textId="2FE09EC0" w:rsidR="00F91DE4" w:rsidRDefault="00F91DE4" w:rsidP="00F91DE4">
            <w:pPr>
              <w:autoSpaceDE w:val="0"/>
              <w:jc w:val="both"/>
            </w:pPr>
            <w:proofErr w:type="spellStart"/>
            <w:r w:rsidRPr="00A3535F">
              <w:t>E-mail:naoma@naoma.edu.ua</w:t>
            </w:r>
            <w:proofErr w:type="spellEnd"/>
          </w:p>
          <w:p w14:paraId="26A149A4" w14:textId="77777777" w:rsidR="00580A4C" w:rsidRPr="00580A4C" w:rsidRDefault="00580A4C" w:rsidP="00580A4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108" w:right="-108"/>
              <w:jc w:val="both"/>
              <w:rPr>
                <w:rFonts w:eastAsia="Calibri"/>
                <w:sz w:val="21"/>
                <w:szCs w:val="21"/>
                <w:lang w:val="ru-RU"/>
              </w:rPr>
            </w:pPr>
            <w:proofErr w:type="spellStart"/>
            <w:r w:rsidRPr="00580A4C">
              <w:rPr>
                <w:rFonts w:eastAsia="Calibri"/>
                <w:sz w:val="21"/>
                <w:szCs w:val="21"/>
              </w:rPr>
              <w:t>Тел</w:t>
            </w:r>
            <w:proofErr w:type="spellEnd"/>
            <w:r w:rsidRPr="00580A4C">
              <w:rPr>
                <w:rFonts w:eastAsia="Calibri"/>
                <w:sz w:val="21"/>
                <w:szCs w:val="21"/>
              </w:rPr>
              <w:t>./факс: (044) 2721540, 2721502</w:t>
            </w:r>
          </w:p>
          <w:p w14:paraId="6A404511" w14:textId="503A9988" w:rsidR="00F91DE4" w:rsidRPr="00A3535F" w:rsidRDefault="00F91DE4" w:rsidP="00580A4C">
            <w:pPr>
              <w:pStyle w:val="26"/>
              <w:shd w:val="clear" w:color="auto" w:fill="auto"/>
              <w:spacing w:after="0" w:line="240" w:lineRule="auto"/>
              <w:rPr>
                <w:b/>
                <w:bCs/>
              </w:rPr>
            </w:pPr>
            <w:r w:rsidRPr="00A3535F">
              <w:rPr>
                <w:b/>
                <w:bCs/>
              </w:rPr>
              <w:t>Ректор</w:t>
            </w:r>
          </w:p>
          <w:p w14:paraId="3EA69B81" w14:textId="6E09FB2D" w:rsidR="00F91DE4" w:rsidRPr="00A3535F" w:rsidRDefault="00F91DE4" w:rsidP="00A3535F">
            <w:pPr>
              <w:pStyle w:val="26"/>
              <w:shd w:val="clear" w:color="auto" w:fill="auto"/>
              <w:spacing w:after="0" w:line="240" w:lineRule="auto"/>
              <w:ind w:firstLine="4"/>
              <w:rPr>
                <w:b/>
              </w:rPr>
            </w:pPr>
            <w:r w:rsidRPr="00A3535F">
              <w:rPr>
                <w:b/>
                <w:bCs/>
              </w:rPr>
              <w:t>___________________</w:t>
            </w:r>
            <w:r w:rsidRPr="00A3535F">
              <w:rPr>
                <w:b/>
              </w:rPr>
              <w:t>Олександр ЦУГОРКА</w:t>
            </w:r>
          </w:p>
          <w:p w14:paraId="18A88725" w14:textId="77777777" w:rsidR="00F91DE4" w:rsidRPr="00A3535F" w:rsidRDefault="00F91DE4" w:rsidP="00A3535F">
            <w:pPr>
              <w:ind w:firstLine="709"/>
              <w:rPr>
                <w:b/>
              </w:rPr>
            </w:pPr>
            <w:r w:rsidRPr="00A3535F">
              <w:rPr>
                <w:b/>
                <w:sz w:val="22"/>
              </w:rPr>
              <w:t>М.П.</w:t>
            </w:r>
          </w:p>
        </w:tc>
        <w:tc>
          <w:tcPr>
            <w:tcW w:w="5012" w:type="dxa"/>
            <w:shd w:val="clear" w:color="auto" w:fill="auto"/>
          </w:tcPr>
          <w:p w14:paraId="145563C5" w14:textId="77777777" w:rsidR="00F91DE4" w:rsidRPr="00A3535F" w:rsidRDefault="00F91DE4" w:rsidP="00A3535F">
            <w:pPr>
              <w:pStyle w:val="af3"/>
              <w:rPr>
                <w:lang w:val="uk-UA"/>
              </w:rPr>
            </w:pPr>
          </w:p>
        </w:tc>
      </w:tr>
    </w:tbl>
    <w:p w14:paraId="1852E7EB" w14:textId="77777777" w:rsidR="00F91DE4" w:rsidRPr="00A3535F" w:rsidRDefault="00F91DE4" w:rsidP="00002FBD">
      <w:pPr>
        <w:pStyle w:val="aff4"/>
        <w:rPr>
          <w:rStyle w:val="FontStyle13"/>
          <w:sz w:val="24"/>
          <w:szCs w:val="24"/>
          <w:lang w:val="uk-UA" w:eastAsia="x-none"/>
        </w:rPr>
      </w:pPr>
    </w:p>
    <w:p w14:paraId="7001B98E" w14:textId="77777777" w:rsidR="005F6F0D" w:rsidRPr="00A3535F" w:rsidRDefault="005F6F0D">
      <w:pPr>
        <w:spacing w:after="160" w:line="259" w:lineRule="auto"/>
      </w:pPr>
      <w:r w:rsidRPr="00A3535F">
        <w:br w:type="page"/>
      </w:r>
    </w:p>
    <w:p w14:paraId="05739B51" w14:textId="12B6204C" w:rsidR="00E904EB" w:rsidRPr="00A3535F" w:rsidRDefault="00E904EB" w:rsidP="000A6E3C">
      <w:pPr>
        <w:ind w:left="6663"/>
        <w:contextualSpacing/>
      </w:pPr>
      <w:r w:rsidRPr="00A3535F">
        <w:lastRenderedPageBreak/>
        <w:t xml:space="preserve">Додаток 1 </w:t>
      </w:r>
    </w:p>
    <w:p w14:paraId="3F1A363C" w14:textId="4536D4AA" w:rsidR="00E904EB" w:rsidRPr="00A3535F" w:rsidRDefault="000A6E3C" w:rsidP="000A6E3C">
      <w:pPr>
        <w:tabs>
          <w:tab w:val="left" w:pos="7513"/>
        </w:tabs>
        <w:ind w:left="6663"/>
        <w:contextualSpacing/>
      </w:pPr>
      <w:r w:rsidRPr="00A3535F">
        <w:t>до Договору № __________</w:t>
      </w:r>
    </w:p>
    <w:p w14:paraId="6B9F8465" w14:textId="465A364F" w:rsidR="00E904EB" w:rsidRPr="00A3535F" w:rsidRDefault="00E904EB" w:rsidP="000A6E3C">
      <w:pPr>
        <w:ind w:left="6663"/>
        <w:contextualSpacing/>
      </w:pPr>
      <w:r w:rsidRPr="00A3535F">
        <w:t>від «___»_________ 202</w:t>
      </w:r>
      <w:r w:rsidR="00F91DE4" w:rsidRPr="00A3535F">
        <w:t>4</w:t>
      </w:r>
      <w:r w:rsidRPr="00A3535F">
        <w:t xml:space="preserve"> р.</w:t>
      </w:r>
    </w:p>
    <w:p w14:paraId="61A70668" w14:textId="77777777" w:rsidR="00E904EB" w:rsidRPr="00A3535F" w:rsidRDefault="00E904EB" w:rsidP="00E904EB">
      <w:pPr>
        <w:contextualSpacing/>
        <w:jc w:val="center"/>
        <w:rPr>
          <w:b/>
        </w:rPr>
      </w:pPr>
    </w:p>
    <w:p w14:paraId="3B102686" w14:textId="77777777" w:rsidR="00E904EB" w:rsidRPr="00A3535F" w:rsidRDefault="00E904EB" w:rsidP="00E904EB">
      <w:pPr>
        <w:contextualSpacing/>
        <w:jc w:val="center"/>
        <w:rPr>
          <w:b/>
        </w:rPr>
      </w:pPr>
    </w:p>
    <w:p w14:paraId="406CEFF8" w14:textId="279B5EA3" w:rsidR="00F91DE4" w:rsidRPr="00A3535F" w:rsidRDefault="00E904EB" w:rsidP="00F91DE4">
      <w:pPr>
        <w:contextualSpacing/>
        <w:jc w:val="center"/>
        <w:rPr>
          <w:b/>
        </w:rPr>
      </w:pPr>
      <w:r w:rsidRPr="00A3535F">
        <w:rPr>
          <w:b/>
        </w:rPr>
        <w:t xml:space="preserve">СПЕЦИФІКАЦІЯ </w:t>
      </w:r>
    </w:p>
    <w:p w14:paraId="2C275DAE" w14:textId="77777777" w:rsidR="00E904EB" w:rsidRPr="00A3535F" w:rsidRDefault="00E904EB" w:rsidP="00E904EB">
      <w:pPr>
        <w:contextualSpacing/>
        <w:jc w:val="center"/>
        <w:rPr>
          <w:lang w:eastAsia="uk-UA"/>
        </w:rPr>
      </w:pPr>
    </w:p>
    <w:p w14:paraId="7D41AAF5" w14:textId="76488E4A" w:rsidR="00E904EB" w:rsidRPr="00A3535F" w:rsidRDefault="00E904EB" w:rsidP="00E904EB">
      <w:pPr>
        <w:ind w:firstLine="709"/>
        <w:contextualSpacing/>
        <w:rPr>
          <w:lang w:eastAsia="uk-UA"/>
        </w:rPr>
      </w:pPr>
      <w:r w:rsidRPr="00A3535F">
        <w:rPr>
          <w:lang w:eastAsia="uk-UA"/>
        </w:rPr>
        <w:t>Цією Специфікацією Сторони встановили розцінки на Товар, що постачається за Договором №   ________ від _____________ 202</w:t>
      </w:r>
      <w:r w:rsidR="00C01547" w:rsidRPr="00A3535F">
        <w:rPr>
          <w:lang w:eastAsia="uk-UA"/>
        </w:rPr>
        <w:t>4</w:t>
      </w:r>
      <w:r w:rsidRPr="00A3535F">
        <w:rPr>
          <w:lang w:eastAsia="uk-UA"/>
        </w:rPr>
        <w:t xml:space="preserve"> р., встановивши їх у наступних значеннях:</w:t>
      </w:r>
    </w:p>
    <w:p w14:paraId="5B487589" w14:textId="77777777" w:rsidR="00E904EB" w:rsidRPr="00A3535F" w:rsidRDefault="00E904EB" w:rsidP="00E904EB">
      <w:pPr>
        <w:contextualSpacing/>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559"/>
        <w:gridCol w:w="1134"/>
        <w:gridCol w:w="1276"/>
        <w:gridCol w:w="1701"/>
        <w:gridCol w:w="1134"/>
      </w:tblGrid>
      <w:tr w:rsidR="005F6F0D" w:rsidRPr="00A3535F" w14:paraId="0627A3DC" w14:textId="77777777" w:rsidTr="005F6F0D">
        <w:tc>
          <w:tcPr>
            <w:tcW w:w="704" w:type="dxa"/>
            <w:vAlign w:val="center"/>
          </w:tcPr>
          <w:p w14:paraId="05D1DE6B" w14:textId="6E95E37F" w:rsidR="005F6F0D" w:rsidRPr="00A3535F" w:rsidRDefault="005F6F0D" w:rsidP="00F705A3">
            <w:pPr>
              <w:contextualSpacing/>
              <w:jc w:val="center"/>
            </w:pPr>
            <w:r w:rsidRPr="00A3535F">
              <w:rPr>
                <w:b/>
              </w:rPr>
              <w:t>№ з/п</w:t>
            </w:r>
          </w:p>
        </w:tc>
        <w:tc>
          <w:tcPr>
            <w:tcW w:w="2268" w:type="dxa"/>
            <w:vAlign w:val="center"/>
          </w:tcPr>
          <w:p w14:paraId="5F4E5396" w14:textId="752D0F3E" w:rsidR="005F6F0D" w:rsidRPr="00A3535F" w:rsidRDefault="005F6F0D" w:rsidP="00F705A3">
            <w:pPr>
              <w:contextualSpacing/>
              <w:jc w:val="center"/>
            </w:pPr>
            <w:r w:rsidRPr="00A3535F">
              <w:rPr>
                <w:b/>
              </w:rPr>
              <w:t>Назва товару</w:t>
            </w:r>
          </w:p>
        </w:tc>
        <w:tc>
          <w:tcPr>
            <w:tcW w:w="1559" w:type="dxa"/>
          </w:tcPr>
          <w:p w14:paraId="20DE3446" w14:textId="0B81262C" w:rsidR="005F6F0D" w:rsidRPr="00A3535F" w:rsidRDefault="005F6F0D" w:rsidP="00F705A3">
            <w:pPr>
              <w:contextualSpacing/>
              <w:jc w:val="center"/>
              <w:rPr>
                <w:b/>
              </w:rPr>
            </w:pPr>
            <w:r w:rsidRPr="00A3535F">
              <w:rPr>
                <w:b/>
              </w:rPr>
              <w:t>Гарантійні зобов’язання (місяців)</w:t>
            </w:r>
          </w:p>
        </w:tc>
        <w:tc>
          <w:tcPr>
            <w:tcW w:w="1134" w:type="dxa"/>
            <w:vAlign w:val="center"/>
          </w:tcPr>
          <w:p w14:paraId="410A95A6" w14:textId="77777777" w:rsidR="005F6F0D" w:rsidRPr="00A3535F" w:rsidRDefault="005F6F0D" w:rsidP="00F705A3">
            <w:pPr>
              <w:contextualSpacing/>
              <w:jc w:val="center"/>
              <w:rPr>
                <w:b/>
              </w:rPr>
            </w:pPr>
            <w:r w:rsidRPr="00A3535F">
              <w:rPr>
                <w:b/>
              </w:rPr>
              <w:t xml:space="preserve">Од. </w:t>
            </w:r>
          </w:p>
          <w:p w14:paraId="5AE97B7B" w14:textId="10D47148" w:rsidR="005F6F0D" w:rsidRPr="00A3535F" w:rsidRDefault="005F6F0D" w:rsidP="00F705A3">
            <w:pPr>
              <w:contextualSpacing/>
              <w:jc w:val="center"/>
            </w:pPr>
            <w:r w:rsidRPr="00A3535F">
              <w:rPr>
                <w:b/>
              </w:rPr>
              <w:t>виміру</w:t>
            </w:r>
          </w:p>
        </w:tc>
        <w:tc>
          <w:tcPr>
            <w:tcW w:w="1276" w:type="dxa"/>
            <w:vAlign w:val="center"/>
          </w:tcPr>
          <w:p w14:paraId="4A32FD4B" w14:textId="0818401A" w:rsidR="005F6F0D" w:rsidRPr="00A3535F" w:rsidRDefault="005F6F0D" w:rsidP="00F705A3">
            <w:pPr>
              <w:contextualSpacing/>
              <w:jc w:val="center"/>
            </w:pPr>
            <w:r w:rsidRPr="00A3535F">
              <w:rPr>
                <w:b/>
              </w:rPr>
              <w:t>Кількість</w:t>
            </w:r>
          </w:p>
        </w:tc>
        <w:tc>
          <w:tcPr>
            <w:tcW w:w="1701" w:type="dxa"/>
          </w:tcPr>
          <w:p w14:paraId="6E681548" w14:textId="77777777" w:rsidR="005F6F0D" w:rsidRPr="00A3535F" w:rsidRDefault="005F6F0D" w:rsidP="00F705A3">
            <w:pPr>
              <w:pStyle w:val="aff4"/>
              <w:contextualSpacing/>
              <w:jc w:val="center"/>
              <w:rPr>
                <w:rFonts w:eastAsia="Batang"/>
                <w:b/>
                <w:lang w:val="uk-UA"/>
              </w:rPr>
            </w:pPr>
            <w:r w:rsidRPr="00A3535F">
              <w:rPr>
                <w:rFonts w:eastAsia="Batang"/>
                <w:b/>
                <w:lang w:val="uk-UA"/>
              </w:rPr>
              <w:t>Ціна за одиницю</w:t>
            </w:r>
          </w:p>
          <w:p w14:paraId="2EBEACAB" w14:textId="2A056B5C" w:rsidR="005F6F0D" w:rsidRPr="00A3535F" w:rsidRDefault="005F6F0D" w:rsidP="00F705A3">
            <w:pPr>
              <w:contextualSpacing/>
              <w:jc w:val="center"/>
              <w:rPr>
                <w:b/>
              </w:rPr>
            </w:pPr>
            <w:r w:rsidRPr="00A3535F">
              <w:rPr>
                <w:b/>
                <w:lang w:eastAsia="uk-UA"/>
              </w:rPr>
              <w:t>(грн без ПДВ)</w:t>
            </w:r>
          </w:p>
        </w:tc>
        <w:tc>
          <w:tcPr>
            <w:tcW w:w="1134" w:type="dxa"/>
          </w:tcPr>
          <w:p w14:paraId="39FFA3FB" w14:textId="77777777" w:rsidR="005F6F0D" w:rsidRPr="00A3535F" w:rsidRDefault="005F6F0D" w:rsidP="00F705A3">
            <w:pPr>
              <w:contextualSpacing/>
              <w:jc w:val="center"/>
              <w:rPr>
                <w:b/>
                <w:lang w:eastAsia="uk-UA"/>
              </w:rPr>
            </w:pPr>
            <w:r w:rsidRPr="00A3535F">
              <w:rPr>
                <w:b/>
                <w:lang w:eastAsia="uk-UA"/>
              </w:rPr>
              <w:t>Сума</w:t>
            </w:r>
          </w:p>
          <w:p w14:paraId="77A81481" w14:textId="1F429E4A" w:rsidR="005F6F0D" w:rsidRPr="00A3535F" w:rsidRDefault="005F6F0D" w:rsidP="00F705A3">
            <w:pPr>
              <w:contextualSpacing/>
              <w:jc w:val="center"/>
              <w:rPr>
                <w:b/>
              </w:rPr>
            </w:pPr>
            <w:r w:rsidRPr="00A3535F">
              <w:rPr>
                <w:b/>
                <w:lang w:eastAsia="uk-UA"/>
              </w:rPr>
              <w:t>без ПДВ, грн</w:t>
            </w:r>
          </w:p>
        </w:tc>
      </w:tr>
      <w:tr w:rsidR="005F6F0D" w:rsidRPr="00A3535F" w14:paraId="0C1E5017" w14:textId="77777777" w:rsidTr="005F6F0D">
        <w:trPr>
          <w:trHeight w:val="341"/>
        </w:trPr>
        <w:tc>
          <w:tcPr>
            <w:tcW w:w="704" w:type="dxa"/>
            <w:vAlign w:val="center"/>
          </w:tcPr>
          <w:p w14:paraId="39C5E04D" w14:textId="77777777" w:rsidR="005F6F0D" w:rsidRPr="00A3535F" w:rsidRDefault="005F6F0D" w:rsidP="0022547C">
            <w:pPr>
              <w:contextualSpacing/>
              <w:jc w:val="center"/>
            </w:pPr>
            <w:r w:rsidRPr="00A3535F">
              <w:t>1.</w:t>
            </w:r>
          </w:p>
        </w:tc>
        <w:tc>
          <w:tcPr>
            <w:tcW w:w="2268" w:type="dxa"/>
            <w:vAlign w:val="center"/>
          </w:tcPr>
          <w:p w14:paraId="773AB858" w14:textId="22AB78DE" w:rsidR="005F6F0D" w:rsidRPr="00A3535F" w:rsidRDefault="005F6F0D" w:rsidP="0022547C">
            <w:pPr>
              <w:jc w:val="center"/>
            </w:pPr>
          </w:p>
        </w:tc>
        <w:tc>
          <w:tcPr>
            <w:tcW w:w="1559" w:type="dxa"/>
          </w:tcPr>
          <w:p w14:paraId="0F9BC026" w14:textId="77777777" w:rsidR="005F6F0D" w:rsidRPr="00A3535F" w:rsidRDefault="005F6F0D" w:rsidP="0022547C">
            <w:pPr>
              <w:jc w:val="center"/>
            </w:pPr>
          </w:p>
        </w:tc>
        <w:tc>
          <w:tcPr>
            <w:tcW w:w="1134" w:type="dxa"/>
            <w:vAlign w:val="center"/>
          </w:tcPr>
          <w:p w14:paraId="22BF0806" w14:textId="07883667" w:rsidR="005F6F0D" w:rsidRPr="00A3535F" w:rsidRDefault="005F6F0D" w:rsidP="0022547C">
            <w:pPr>
              <w:jc w:val="center"/>
            </w:pPr>
          </w:p>
        </w:tc>
        <w:tc>
          <w:tcPr>
            <w:tcW w:w="1276" w:type="dxa"/>
            <w:vAlign w:val="center"/>
          </w:tcPr>
          <w:p w14:paraId="15A391FE" w14:textId="29B3606C" w:rsidR="005F6F0D" w:rsidRPr="00A3535F" w:rsidRDefault="005F6F0D" w:rsidP="0022547C">
            <w:pPr>
              <w:jc w:val="center"/>
            </w:pPr>
          </w:p>
        </w:tc>
        <w:tc>
          <w:tcPr>
            <w:tcW w:w="1701" w:type="dxa"/>
            <w:vAlign w:val="center"/>
          </w:tcPr>
          <w:p w14:paraId="3F247F83" w14:textId="77777777" w:rsidR="005F6F0D" w:rsidRPr="00A3535F" w:rsidRDefault="005F6F0D" w:rsidP="0022547C">
            <w:pPr>
              <w:contextualSpacing/>
              <w:jc w:val="center"/>
            </w:pPr>
          </w:p>
        </w:tc>
        <w:tc>
          <w:tcPr>
            <w:tcW w:w="1134" w:type="dxa"/>
            <w:vAlign w:val="center"/>
          </w:tcPr>
          <w:p w14:paraId="763C8DF1" w14:textId="77777777" w:rsidR="005F6F0D" w:rsidRPr="00A3535F" w:rsidRDefault="005F6F0D" w:rsidP="0022547C">
            <w:pPr>
              <w:pStyle w:val="aa"/>
              <w:tabs>
                <w:tab w:val="left" w:pos="238"/>
              </w:tabs>
              <w:spacing w:after="0"/>
              <w:ind w:left="96" w:right="34" w:hanging="7"/>
              <w:contextualSpacing/>
              <w:jc w:val="center"/>
              <w:rPr>
                <w:szCs w:val="24"/>
              </w:rPr>
            </w:pPr>
          </w:p>
        </w:tc>
      </w:tr>
      <w:tr w:rsidR="00C01547" w:rsidRPr="00A3535F" w14:paraId="6C36AC61" w14:textId="77777777" w:rsidTr="005F6F0D">
        <w:trPr>
          <w:trHeight w:val="341"/>
        </w:trPr>
        <w:tc>
          <w:tcPr>
            <w:tcW w:w="704" w:type="dxa"/>
            <w:vAlign w:val="center"/>
          </w:tcPr>
          <w:p w14:paraId="2290262B" w14:textId="498C2DA4" w:rsidR="00C01547" w:rsidRPr="00A3535F" w:rsidRDefault="00C01547" w:rsidP="0022547C">
            <w:pPr>
              <w:contextualSpacing/>
              <w:jc w:val="center"/>
            </w:pPr>
            <w:r w:rsidRPr="00A3535F">
              <w:t>...</w:t>
            </w:r>
          </w:p>
        </w:tc>
        <w:tc>
          <w:tcPr>
            <w:tcW w:w="2268" w:type="dxa"/>
            <w:vAlign w:val="center"/>
          </w:tcPr>
          <w:p w14:paraId="0F14F2F3" w14:textId="77777777" w:rsidR="00C01547" w:rsidRPr="00A3535F" w:rsidRDefault="00C01547" w:rsidP="0022547C">
            <w:pPr>
              <w:jc w:val="center"/>
            </w:pPr>
          </w:p>
        </w:tc>
        <w:tc>
          <w:tcPr>
            <w:tcW w:w="1559" w:type="dxa"/>
          </w:tcPr>
          <w:p w14:paraId="31B91804" w14:textId="77777777" w:rsidR="00C01547" w:rsidRPr="00A3535F" w:rsidRDefault="00C01547" w:rsidP="0022547C">
            <w:pPr>
              <w:jc w:val="center"/>
            </w:pPr>
          </w:p>
        </w:tc>
        <w:tc>
          <w:tcPr>
            <w:tcW w:w="1134" w:type="dxa"/>
            <w:vAlign w:val="center"/>
          </w:tcPr>
          <w:p w14:paraId="24DB0CB9" w14:textId="77777777" w:rsidR="00C01547" w:rsidRPr="00A3535F" w:rsidRDefault="00C01547" w:rsidP="0022547C">
            <w:pPr>
              <w:jc w:val="center"/>
            </w:pPr>
          </w:p>
        </w:tc>
        <w:tc>
          <w:tcPr>
            <w:tcW w:w="1276" w:type="dxa"/>
            <w:vAlign w:val="center"/>
          </w:tcPr>
          <w:p w14:paraId="0283E2B0" w14:textId="77777777" w:rsidR="00C01547" w:rsidRPr="00A3535F" w:rsidRDefault="00C01547" w:rsidP="0022547C">
            <w:pPr>
              <w:jc w:val="center"/>
            </w:pPr>
          </w:p>
        </w:tc>
        <w:tc>
          <w:tcPr>
            <w:tcW w:w="1701" w:type="dxa"/>
            <w:vAlign w:val="center"/>
          </w:tcPr>
          <w:p w14:paraId="189C265F" w14:textId="77777777" w:rsidR="00C01547" w:rsidRPr="00A3535F" w:rsidRDefault="00C01547" w:rsidP="0022547C">
            <w:pPr>
              <w:contextualSpacing/>
              <w:jc w:val="center"/>
            </w:pPr>
          </w:p>
        </w:tc>
        <w:tc>
          <w:tcPr>
            <w:tcW w:w="1134" w:type="dxa"/>
            <w:vAlign w:val="center"/>
          </w:tcPr>
          <w:p w14:paraId="3978D957" w14:textId="77777777" w:rsidR="00C01547" w:rsidRPr="00A3535F" w:rsidRDefault="00C01547" w:rsidP="0022547C">
            <w:pPr>
              <w:pStyle w:val="aa"/>
              <w:tabs>
                <w:tab w:val="left" w:pos="238"/>
              </w:tabs>
              <w:spacing w:after="0"/>
              <w:ind w:left="96" w:right="34" w:hanging="7"/>
              <w:contextualSpacing/>
              <w:jc w:val="center"/>
              <w:rPr>
                <w:szCs w:val="24"/>
              </w:rPr>
            </w:pPr>
          </w:p>
        </w:tc>
      </w:tr>
      <w:tr w:rsidR="00C01547" w:rsidRPr="00A3535F" w14:paraId="2FB5C4F3" w14:textId="77777777" w:rsidTr="005F6F0D">
        <w:trPr>
          <w:trHeight w:val="341"/>
        </w:trPr>
        <w:tc>
          <w:tcPr>
            <w:tcW w:w="704" w:type="dxa"/>
            <w:vAlign w:val="center"/>
          </w:tcPr>
          <w:p w14:paraId="6D77C23E" w14:textId="2310FA53" w:rsidR="00C01547" w:rsidRPr="00A3535F" w:rsidRDefault="00C01547" w:rsidP="0022547C">
            <w:pPr>
              <w:contextualSpacing/>
              <w:jc w:val="center"/>
            </w:pPr>
            <w:r w:rsidRPr="00A3535F">
              <w:t>...</w:t>
            </w:r>
          </w:p>
        </w:tc>
        <w:tc>
          <w:tcPr>
            <w:tcW w:w="2268" w:type="dxa"/>
            <w:vAlign w:val="center"/>
          </w:tcPr>
          <w:p w14:paraId="2663B717" w14:textId="77777777" w:rsidR="00C01547" w:rsidRPr="00A3535F" w:rsidRDefault="00C01547" w:rsidP="0022547C">
            <w:pPr>
              <w:jc w:val="center"/>
            </w:pPr>
          </w:p>
        </w:tc>
        <w:tc>
          <w:tcPr>
            <w:tcW w:w="1559" w:type="dxa"/>
          </w:tcPr>
          <w:p w14:paraId="5A73BCDA" w14:textId="77777777" w:rsidR="00C01547" w:rsidRPr="00A3535F" w:rsidRDefault="00C01547" w:rsidP="0022547C">
            <w:pPr>
              <w:jc w:val="center"/>
            </w:pPr>
          </w:p>
        </w:tc>
        <w:tc>
          <w:tcPr>
            <w:tcW w:w="1134" w:type="dxa"/>
            <w:vAlign w:val="center"/>
          </w:tcPr>
          <w:p w14:paraId="2520ECAF" w14:textId="77777777" w:rsidR="00C01547" w:rsidRPr="00A3535F" w:rsidRDefault="00C01547" w:rsidP="0022547C">
            <w:pPr>
              <w:jc w:val="center"/>
            </w:pPr>
          </w:p>
        </w:tc>
        <w:tc>
          <w:tcPr>
            <w:tcW w:w="1276" w:type="dxa"/>
            <w:vAlign w:val="center"/>
          </w:tcPr>
          <w:p w14:paraId="7B24C838" w14:textId="77777777" w:rsidR="00C01547" w:rsidRPr="00A3535F" w:rsidRDefault="00C01547" w:rsidP="0022547C">
            <w:pPr>
              <w:jc w:val="center"/>
            </w:pPr>
          </w:p>
        </w:tc>
        <w:tc>
          <w:tcPr>
            <w:tcW w:w="1701" w:type="dxa"/>
            <w:vAlign w:val="center"/>
          </w:tcPr>
          <w:p w14:paraId="4D21F398" w14:textId="77777777" w:rsidR="00C01547" w:rsidRPr="00A3535F" w:rsidRDefault="00C01547" w:rsidP="0022547C">
            <w:pPr>
              <w:contextualSpacing/>
              <w:jc w:val="center"/>
            </w:pPr>
          </w:p>
        </w:tc>
        <w:tc>
          <w:tcPr>
            <w:tcW w:w="1134" w:type="dxa"/>
            <w:vAlign w:val="center"/>
          </w:tcPr>
          <w:p w14:paraId="2A8AF3C0" w14:textId="77777777" w:rsidR="00C01547" w:rsidRPr="00A3535F" w:rsidRDefault="00C01547" w:rsidP="0022547C">
            <w:pPr>
              <w:pStyle w:val="aa"/>
              <w:tabs>
                <w:tab w:val="left" w:pos="238"/>
              </w:tabs>
              <w:spacing w:after="0"/>
              <w:ind w:left="96" w:right="34" w:hanging="7"/>
              <w:contextualSpacing/>
              <w:jc w:val="center"/>
              <w:rPr>
                <w:szCs w:val="24"/>
              </w:rPr>
            </w:pPr>
          </w:p>
        </w:tc>
      </w:tr>
      <w:tr w:rsidR="00C01547" w:rsidRPr="00A3535F" w14:paraId="0AA3A71C" w14:textId="77777777" w:rsidTr="00A3535F">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01F32773" w14:textId="65272428" w:rsidR="00C01547" w:rsidRPr="00A3535F" w:rsidRDefault="00C01547" w:rsidP="0022547C">
            <w:pPr>
              <w:jc w:val="right"/>
            </w:pPr>
            <w:r w:rsidRPr="00A3535F">
              <w:t>Всього, грн без ПДВ</w:t>
            </w:r>
          </w:p>
        </w:tc>
        <w:tc>
          <w:tcPr>
            <w:tcW w:w="1134" w:type="dxa"/>
            <w:tcBorders>
              <w:top w:val="single" w:sz="4" w:space="0" w:color="auto"/>
              <w:left w:val="single" w:sz="4" w:space="0" w:color="auto"/>
              <w:bottom w:val="single" w:sz="4" w:space="0" w:color="auto"/>
              <w:right w:val="single" w:sz="4" w:space="0" w:color="auto"/>
            </w:tcBorders>
          </w:tcPr>
          <w:p w14:paraId="683D16E1" w14:textId="77777777" w:rsidR="00C01547" w:rsidRPr="00A3535F" w:rsidRDefault="00C01547" w:rsidP="0022547C">
            <w:pPr>
              <w:contextualSpacing/>
              <w:jc w:val="center"/>
              <w:rPr>
                <w:b/>
                <w:lang w:eastAsia="uk-UA"/>
              </w:rPr>
            </w:pPr>
          </w:p>
        </w:tc>
      </w:tr>
      <w:tr w:rsidR="00C01547" w:rsidRPr="00A3535F" w14:paraId="64920597" w14:textId="77777777" w:rsidTr="00A3535F">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434EA0D5" w14:textId="6AAEC60B" w:rsidR="00C01547" w:rsidRPr="00A3535F" w:rsidRDefault="00C01547" w:rsidP="0022547C">
            <w:pPr>
              <w:jc w:val="right"/>
            </w:pPr>
            <w:r w:rsidRPr="00A3535F">
              <w:t>Крім того ПДВ 20%*</w:t>
            </w:r>
          </w:p>
        </w:tc>
        <w:tc>
          <w:tcPr>
            <w:tcW w:w="1134" w:type="dxa"/>
            <w:tcBorders>
              <w:top w:val="single" w:sz="4" w:space="0" w:color="auto"/>
              <w:left w:val="single" w:sz="4" w:space="0" w:color="auto"/>
              <w:bottom w:val="single" w:sz="4" w:space="0" w:color="auto"/>
              <w:right w:val="single" w:sz="4" w:space="0" w:color="auto"/>
            </w:tcBorders>
          </w:tcPr>
          <w:p w14:paraId="3A7CE60B" w14:textId="77777777" w:rsidR="00C01547" w:rsidRPr="00A3535F" w:rsidRDefault="00C01547" w:rsidP="0022547C">
            <w:pPr>
              <w:contextualSpacing/>
              <w:jc w:val="center"/>
              <w:rPr>
                <w:b/>
                <w:lang w:eastAsia="uk-UA"/>
              </w:rPr>
            </w:pPr>
          </w:p>
        </w:tc>
      </w:tr>
      <w:tr w:rsidR="00C01547" w:rsidRPr="00A3535F" w14:paraId="6C6E3A79" w14:textId="77777777" w:rsidTr="00A3535F">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50ED6AA4" w14:textId="1EDD17F2" w:rsidR="00C01547" w:rsidRPr="00A3535F" w:rsidRDefault="00C01547" w:rsidP="0022547C">
            <w:pPr>
              <w:jc w:val="right"/>
              <w:rPr>
                <w:b/>
              </w:rPr>
            </w:pPr>
            <w:r w:rsidRPr="00A3535F">
              <w:rPr>
                <w:b/>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tcPr>
          <w:p w14:paraId="3F20E7ED" w14:textId="77777777" w:rsidR="00C01547" w:rsidRPr="00A3535F" w:rsidRDefault="00C01547" w:rsidP="0022547C">
            <w:pPr>
              <w:contextualSpacing/>
              <w:jc w:val="center"/>
              <w:rPr>
                <w:b/>
                <w:lang w:eastAsia="uk-UA"/>
              </w:rPr>
            </w:pPr>
          </w:p>
        </w:tc>
      </w:tr>
    </w:tbl>
    <w:p w14:paraId="5BC629D1" w14:textId="77777777" w:rsidR="00E904EB" w:rsidRPr="00A3535F" w:rsidRDefault="00E904EB" w:rsidP="00E904EB">
      <w:pPr>
        <w:jc w:val="both"/>
      </w:pPr>
      <w:r w:rsidRPr="00A3535F">
        <w:t>*- у разі якщо Постачальник є платником податку на додану вартість.</w:t>
      </w:r>
    </w:p>
    <w:p w14:paraId="5C3F2C7D" w14:textId="77777777" w:rsidR="00E904EB" w:rsidRPr="00A3535F" w:rsidRDefault="00E904EB" w:rsidP="00E904EB">
      <w:pPr>
        <w:jc w:val="both"/>
      </w:pPr>
    </w:p>
    <w:p w14:paraId="7E9A9105" w14:textId="43C3C4EC" w:rsidR="00E904EB" w:rsidRPr="00A3535F" w:rsidRDefault="00E904EB" w:rsidP="00E904EB">
      <w:pPr>
        <w:ind w:firstLine="709"/>
        <w:contextualSpacing/>
        <w:jc w:val="both"/>
      </w:pPr>
      <w:r w:rsidRPr="00A3535F">
        <w:t>Загальна сума цього Договору становить ________ грн ___ коп. (__________ грн ___ коп.), у тому числі ПДВ 20% ___________________грн ____ коп. (__________________ грн ____ коп.).</w:t>
      </w:r>
    </w:p>
    <w:p w14:paraId="0ABA7650" w14:textId="77777777" w:rsidR="00E904EB" w:rsidRPr="00A3535F" w:rsidRDefault="00E904EB" w:rsidP="00E904EB">
      <w:pPr>
        <w:pStyle w:val="a5"/>
        <w:shd w:val="clear" w:color="auto" w:fill="FFFFFF"/>
        <w:tabs>
          <w:tab w:val="left" w:pos="993"/>
          <w:tab w:val="left" w:pos="1134"/>
        </w:tabs>
        <w:ind w:left="0" w:firstLine="709"/>
        <w:rPr>
          <w:b/>
          <w:lang w:val="uk-UA"/>
        </w:rPr>
      </w:pPr>
    </w:p>
    <w:p w14:paraId="2E599A87" w14:textId="77777777" w:rsidR="00E904EB" w:rsidRPr="00A3535F" w:rsidRDefault="00E904EB" w:rsidP="00E904EB">
      <w:pPr>
        <w:contextualSpacing/>
        <w:rPr>
          <w:b/>
        </w:rPr>
      </w:pPr>
    </w:p>
    <w:tbl>
      <w:tblPr>
        <w:tblW w:w="9322" w:type="dxa"/>
        <w:tblLayout w:type="fixed"/>
        <w:tblLook w:val="00A0" w:firstRow="1" w:lastRow="0" w:firstColumn="1" w:lastColumn="0" w:noHBand="0" w:noVBand="0"/>
      </w:tblPr>
      <w:tblGrid>
        <w:gridCol w:w="4644"/>
        <w:gridCol w:w="4678"/>
      </w:tblGrid>
      <w:tr w:rsidR="00E904EB" w:rsidRPr="00A3535F" w14:paraId="1311886D" w14:textId="77777777" w:rsidTr="0022547C">
        <w:trPr>
          <w:trHeight w:val="783"/>
        </w:trPr>
        <w:tc>
          <w:tcPr>
            <w:tcW w:w="4644" w:type="dxa"/>
          </w:tcPr>
          <w:p w14:paraId="3FF4BF3C" w14:textId="77777777" w:rsidR="005F6F0D" w:rsidRPr="00A3535F" w:rsidRDefault="005F6F0D" w:rsidP="005F6F0D">
            <w:pPr>
              <w:contextualSpacing/>
              <w:jc w:val="center"/>
              <w:rPr>
                <w:b/>
                <w:bCs/>
              </w:rPr>
            </w:pPr>
            <w:r w:rsidRPr="00A3535F">
              <w:rPr>
                <w:b/>
                <w:bCs/>
              </w:rPr>
              <w:t>ПОКУПЕЦЬ</w:t>
            </w:r>
          </w:p>
          <w:p w14:paraId="4F5987BB" w14:textId="2B592C07" w:rsidR="00E904EB" w:rsidRPr="00A3535F" w:rsidRDefault="00E904EB" w:rsidP="0022547C">
            <w:pPr>
              <w:pStyle w:val="af0"/>
              <w:tabs>
                <w:tab w:val="num" w:pos="-360"/>
              </w:tabs>
              <w:contextualSpacing/>
              <w:rPr>
                <w:b/>
                <w:lang w:val="uk-UA" w:eastAsia="uk-UA"/>
              </w:rPr>
            </w:pPr>
          </w:p>
          <w:p w14:paraId="16FACA1C" w14:textId="10541CAE" w:rsidR="005F6F0D" w:rsidRPr="00A3535F" w:rsidRDefault="005F6F0D" w:rsidP="0022547C">
            <w:pPr>
              <w:pStyle w:val="af0"/>
              <w:tabs>
                <w:tab w:val="num" w:pos="-360"/>
              </w:tabs>
              <w:contextualSpacing/>
              <w:rPr>
                <w:b/>
                <w:lang w:val="uk-UA" w:eastAsia="uk-UA"/>
              </w:rPr>
            </w:pPr>
            <w:r w:rsidRPr="00A3535F">
              <w:rPr>
                <w:b/>
                <w:lang w:val="uk-UA" w:eastAsia="uk-UA"/>
              </w:rPr>
              <w:t>Ректор</w:t>
            </w:r>
          </w:p>
          <w:p w14:paraId="05DCFDC8" w14:textId="0A008879" w:rsidR="005F6F0D" w:rsidRPr="00A3535F" w:rsidRDefault="005F6F0D" w:rsidP="0022547C">
            <w:pPr>
              <w:pStyle w:val="af0"/>
              <w:tabs>
                <w:tab w:val="num" w:pos="-360"/>
              </w:tabs>
              <w:contextualSpacing/>
              <w:rPr>
                <w:b/>
                <w:lang w:val="uk-UA" w:eastAsia="uk-UA"/>
              </w:rPr>
            </w:pPr>
          </w:p>
          <w:p w14:paraId="518040E1" w14:textId="7790FD22" w:rsidR="005F6F0D" w:rsidRPr="00A3535F" w:rsidRDefault="005F6F0D" w:rsidP="0022547C">
            <w:pPr>
              <w:pStyle w:val="af0"/>
              <w:tabs>
                <w:tab w:val="num" w:pos="-360"/>
              </w:tabs>
              <w:contextualSpacing/>
              <w:rPr>
                <w:b/>
                <w:lang w:val="uk-UA" w:eastAsia="uk-UA"/>
              </w:rPr>
            </w:pPr>
            <w:r w:rsidRPr="00A3535F">
              <w:rPr>
                <w:b/>
                <w:lang w:val="uk-UA" w:eastAsia="uk-UA"/>
              </w:rPr>
              <w:t xml:space="preserve">          ___________ Олександр ЦУГОРКА</w:t>
            </w:r>
          </w:p>
          <w:p w14:paraId="38B8F4BD" w14:textId="77777777" w:rsidR="00E904EB" w:rsidRPr="00A3535F" w:rsidRDefault="00E904EB" w:rsidP="0022547C">
            <w:pPr>
              <w:pStyle w:val="af0"/>
              <w:tabs>
                <w:tab w:val="num" w:pos="-360"/>
              </w:tabs>
              <w:contextualSpacing/>
              <w:rPr>
                <w:b/>
                <w:lang w:val="uk-UA" w:eastAsia="uk-UA"/>
              </w:rPr>
            </w:pPr>
          </w:p>
          <w:p w14:paraId="2A91CE67" w14:textId="77777777" w:rsidR="00E904EB" w:rsidRPr="00A3535F" w:rsidRDefault="00E904EB" w:rsidP="0022547C">
            <w:pPr>
              <w:tabs>
                <w:tab w:val="num" w:pos="-360"/>
              </w:tabs>
              <w:contextualSpacing/>
              <w:rPr>
                <w:lang w:eastAsia="uk-UA"/>
              </w:rPr>
            </w:pPr>
          </w:p>
        </w:tc>
        <w:tc>
          <w:tcPr>
            <w:tcW w:w="4678" w:type="dxa"/>
            <w:hideMark/>
          </w:tcPr>
          <w:p w14:paraId="31B4A259" w14:textId="77777777" w:rsidR="005F6F0D" w:rsidRPr="00A3535F" w:rsidRDefault="005F6F0D" w:rsidP="005F6F0D">
            <w:pPr>
              <w:contextualSpacing/>
              <w:jc w:val="center"/>
              <w:rPr>
                <w:b/>
                <w:bCs/>
              </w:rPr>
            </w:pPr>
            <w:r w:rsidRPr="00A3535F">
              <w:rPr>
                <w:b/>
                <w:bCs/>
              </w:rPr>
              <w:t>ПОСТАЧАЛЬНИК</w:t>
            </w:r>
          </w:p>
          <w:p w14:paraId="690C2C6F" w14:textId="77777777" w:rsidR="00E904EB" w:rsidRPr="00A3535F" w:rsidRDefault="00E904EB" w:rsidP="0022547C">
            <w:pPr>
              <w:contextualSpacing/>
              <w:jc w:val="both"/>
              <w:rPr>
                <w:bCs/>
                <w:sz w:val="16"/>
                <w:szCs w:val="16"/>
              </w:rPr>
            </w:pPr>
          </w:p>
        </w:tc>
      </w:tr>
    </w:tbl>
    <w:p w14:paraId="24101620" w14:textId="1C35C257" w:rsidR="00253D50" w:rsidRPr="00A3535F" w:rsidRDefault="00253D50" w:rsidP="00D2686B">
      <w:pPr>
        <w:tabs>
          <w:tab w:val="left" w:pos="3336"/>
        </w:tabs>
        <w:ind w:right="424"/>
        <w:jc w:val="both"/>
        <w:rPr>
          <w:b/>
        </w:rPr>
      </w:pPr>
    </w:p>
    <w:sectPr w:rsidR="00253D50" w:rsidRPr="00A3535F" w:rsidSect="00D66EBD">
      <w:pgSz w:w="11906" w:h="16838" w:code="9"/>
      <w:pgMar w:top="426" w:right="849" w:bottom="993"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F9BD" w14:textId="77777777" w:rsidR="00777FC2" w:rsidRDefault="00777FC2" w:rsidP="000B750D">
      <w:r>
        <w:separator/>
      </w:r>
    </w:p>
  </w:endnote>
  <w:endnote w:type="continuationSeparator" w:id="0">
    <w:p w14:paraId="40394A6B" w14:textId="77777777" w:rsidR="00777FC2" w:rsidRDefault="00777FC2" w:rsidP="000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Merriweather">
    <w:altName w:val="Sitka Small"/>
    <w:charset w:val="CC"/>
    <w:family w:val="auto"/>
    <w:pitch w:val="variable"/>
    <w:sig w:usb0="20000207" w:usb1="00000002" w:usb2="00000000" w:usb3="00000000" w:csb0="00000197"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DejaVu Sans Condensed">
    <w:altName w:val="Arial"/>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tiqua">
    <w:altName w:val="Microsoft YaHei"/>
    <w:charset w:val="01"/>
    <w:family w:val="roman"/>
    <w:pitch w:val="variable"/>
  </w:font>
  <w:font w:name="Microsoft Sans Serif">
    <w:panose1 w:val="020B0604020202020204"/>
    <w:charset w:val="CC"/>
    <w:family w:val="swiss"/>
    <w:pitch w:val="variable"/>
    <w:sig w:usb0="E5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194F" w14:textId="77777777" w:rsidR="00777FC2" w:rsidRDefault="00777FC2" w:rsidP="000B750D">
      <w:r>
        <w:separator/>
      </w:r>
    </w:p>
  </w:footnote>
  <w:footnote w:type="continuationSeparator" w:id="0">
    <w:p w14:paraId="1069F705" w14:textId="77777777" w:rsidR="00777FC2" w:rsidRDefault="00777FC2" w:rsidP="000B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 w15:restartNumberingAfterBreak="0">
    <w:nsid w:val="006134CA"/>
    <w:multiLevelType w:val="singleLevel"/>
    <w:tmpl w:val="2774DDEE"/>
    <w:lvl w:ilvl="0">
      <w:start w:val="1"/>
      <w:numFmt w:val="decimal"/>
      <w:lvlText w:val="8.%1."/>
      <w:lvlJc w:val="left"/>
      <w:pPr>
        <w:tabs>
          <w:tab w:val="num" w:pos="0"/>
        </w:tabs>
        <w:ind w:left="0" w:firstLine="0"/>
      </w:pPr>
      <w:rPr>
        <w:rFonts w:ascii="Times New Roman" w:hAnsi="Times New Roman" w:hint="default"/>
      </w:rPr>
    </w:lvl>
  </w:abstractNum>
  <w:abstractNum w:abstractNumId="3"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02797C93"/>
    <w:multiLevelType w:val="hybridMultilevel"/>
    <w:tmpl w:val="8B00F640"/>
    <w:lvl w:ilvl="0" w:tplc="85CED93E">
      <w:start w:val="1"/>
      <w:numFmt w:val="decimal"/>
      <w:pStyle w:val="a0"/>
      <w:lvlText w:val="%1."/>
      <w:lvlJc w:val="left"/>
      <w:pPr>
        <w:ind w:left="3747" w:hanging="360"/>
      </w:pPr>
      <w:rPr>
        <w:rFonts w:hint="default"/>
      </w:rPr>
    </w:lvl>
    <w:lvl w:ilvl="1" w:tplc="04220019" w:tentative="1">
      <w:start w:val="1"/>
      <w:numFmt w:val="lowerLetter"/>
      <w:lvlText w:val="%2."/>
      <w:lvlJc w:val="left"/>
      <w:pPr>
        <w:ind w:left="4467" w:hanging="360"/>
      </w:pPr>
    </w:lvl>
    <w:lvl w:ilvl="2" w:tplc="0422001B" w:tentative="1">
      <w:start w:val="1"/>
      <w:numFmt w:val="lowerRoman"/>
      <w:lvlText w:val="%3."/>
      <w:lvlJc w:val="right"/>
      <w:pPr>
        <w:ind w:left="5187" w:hanging="180"/>
      </w:pPr>
    </w:lvl>
    <w:lvl w:ilvl="3" w:tplc="0422000F" w:tentative="1">
      <w:start w:val="1"/>
      <w:numFmt w:val="decimal"/>
      <w:lvlText w:val="%4."/>
      <w:lvlJc w:val="left"/>
      <w:pPr>
        <w:ind w:left="5907" w:hanging="360"/>
      </w:pPr>
    </w:lvl>
    <w:lvl w:ilvl="4" w:tplc="04220019" w:tentative="1">
      <w:start w:val="1"/>
      <w:numFmt w:val="lowerLetter"/>
      <w:lvlText w:val="%5."/>
      <w:lvlJc w:val="left"/>
      <w:pPr>
        <w:ind w:left="6627" w:hanging="360"/>
      </w:pPr>
    </w:lvl>
    <w:lvl w:ilvl="5" w:tplc="0422001B" w:tentative="1">
      <w:start w:val="1"/>
      <w:numFmt w:val="lowerRoman"/>
      <w:lvlText w:val="%6."/>
      <w:lvlJc w:val="right"/>
      <w:pPr>
        <w:ind w:left="7347" w:hanging="180"/>
      </w:pPr>
    </w:lvl>
    <w:lvl w:ilvl="6" w:tplc="0422000F" w:tentative="1">
      <w:start w:val="1"/>
      <w:numFmt w:val="decimal"/>
      <w:lvlText w:val="%7."/>
      <w:lvlJc w:val="left"/>
      <w:pPr>
        <w:ind w:left="8067" w:hanging="360"/>
      </w:pPr>
    </w:lvl>
    <w:lvl w:ilvl="7" w:tplc="04220019" w:tentative="1">
      <w:start w:val="1"/>
      <w:numFmt w:val="lowerLetter"/>
      <w:lvlText w:val="%8."/>
      <w:lvlJc w:val="left"/>
      <w:pPr>
        <w:ind w:left="8787" w:hanging="360"/>
      </w:pPr>
    </w:lvl>
    <w:lvl w:ilvl="8" w:tplc="0422001B" w:tentative="1">
      <w:start w:val="1"/>
      <w:numFmt w:val="lowerRoman"/>
      <w:lvlText w:val="%9."/>
      <w:lvlJc w:val="right"/>
      <w:pPr>
        <w:ind w:left="9507" w:hanging="180"/>
      </w:pPr>
    </w:lvl>
  </w:abstractNum>
  <w:abstractNum w:abstractNumId="5" w15:restartNumberingAfterBreak="0">
    <w:nsid w:val="05E608CA"/>
    <w:multiLevelType w:val="hybridMultilevel"/>
    <w:tmpl w:val="71928674"/>
    <w:lvl w:ilvl="0" w:tplc="D5163A86">
      <w:start w:val="9"/>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0EC527E"/>
    <w:multiLevelType w:val="multilevel"/>
    <w:tmpl w:val="7EB08EF4"/>
    <w:lvl w:ilvl="0">
      <w:start w:val="1"/>
      <w:numFmt w:val="decimal"/>
      <w:lvlText w:val="%1."/>
      <w:lvlJc w:val="left"/>
      <w:pPr>
        <w:ind w:left="435" w:hanging="435"/>
      </w:pPr>
      <w:rPr>
        <w:rFonts w:hint="default"/>
      </w:rPr>
    </w:lvl>
    <w:lvl w:ilvl="1">
      <w:start w:val="1"/>
      <w:numFmt w:val="decimal"/>
      <w:lvlText w:val="%1.%2."/>
      <w:lvlJc w:val="left"/>
      <w:pPr>
        <w:ind w:left="1172" w:hanging="435"/>
      </w:pPr>
      <w:rPr>
        <w:rFonts w:hint="default"/>
        <w:sz w:val="24"/>
        <w:szCs w:val="24"/>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8" w15:restartNumberingAfterBreak="0">
    <w:nsid w:val="13A60C24"/>
    <w:multiLevelType w:val="multilevel"/>
    <w:tmpl w:val="C0BC6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77322E"/>
    <w:multiLevelType w:val="multilevel"/>
    <w:tmpl w:val="7EB08EF4"/>
    <w:lvl w:ilvl="0">
      <w:start w:val="1"/>
      <w:numFmt w:val="decimal"/>
      <w:lvlText w:val="%1."/>
      <w:lvlJc w:val="left"/>
      <w:pPr>
        <w:ind w:left="435" w:hanging="435"/>
      </w:pPr>
      <w:rPr>
        <w:rFonts w:hint="default"/>
      </w:rPr>
    </w:lvl>
    <w:lvl w:ilvl="1">
      <w:start w:val="1"/>
      <w:numFmt w:val="decimal"/>
      <w:lvlText w:val="%1.%2."/>
      <w:lvlJc w:val="left"/>
      <w:pPr>
        <w:ind w:left="1172" w:hanging="435"/>
      </w:pPr>
      <w:rPr>
        <w:rFonts w:hint="default"/>
        <w:sz w:val="24"/>
        <w:szCs w:val="24"/>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3" w15:restartNumberingAfterBreak="0">
    <w:nsid w:val="388E5224"/>
    <w:multiLevelType w:val="hybridMultilevel"/>
    <w:tmpl w:val="76FABC80"/>
    <w:lvl w:ilvl="0" w:tplc="65C81AD4">
      <w:numFmt w:val="bullet"/>
      <w:lvlText w:val="-"/>
      <w:lvlJc w:val="left"/>
      <w:pPr>
        <w:ind w:left="1056" w:hanging="360"/>
      </w:pPr>
      <w:rPr>
        <w:rFonts w:ascii="Times New Roman" w:eastAsia="Times New Roman" w:hAnsi="Times New Roman" w:cs="Times New Roman" w:hint="default"/>
      </w:rPr>
    </w:lvl>
    <w:lvl w:ilvl="1" w:tplc="04220003" w:tentative="1">
      <w:start w:val="1"/>
      <w:numFmt w:val="bullet"/>
      <w:lvlText w:val="o"/>
      <w:lvlJc w:val="left"/>
      <w:pPr>
        <w:ind w:left="1776" w:hanging="360"/>
      </w:pPr>
      <w:rPr>
        <w:rFonts w:ascii="Courier New" w:hAnsi="Courier New" w:cs="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cs="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cs="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14"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BC0B4D"/>
    <w:multiLevelType w:val="hybridMultilevel"/>
    <w:tmpl w:val="50ECC9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2300F7"/>
    <w:multiLevelType w:val="multilevel"/>
    <w:tmpl w:val="5ADE72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860793"/>
    <w:multiLevelType w:val="multilevel"/>
    <w:tmpl w:val="5ADE72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00B52"/>
    <w:multiLevelType w:val="multilevel"/>
    <w:tmpl w:val="32E83A0E"/>
    <w:lvl w:ilvl="0">
      <w:start w:val="1"/>
      <w:numFmt w:val="decimal"/>
      <w:lvlText w:val="%1."/>
      <w:lvlJc w:val="left"/>
      <w:pPr>
        <w:ind w:left="0" w:firstLine="0"/>
      </w:pPr>
      <w:rPr>
        <w:rFonts w:hint="default"/>
        <w:b/>
        <w:i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5"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281373626">
    <w:abstractNumId w:val="20"/>
  </w:num>
  <w:num w:numId="2" w16cid:durableId="1931742718">
    <w:abstractNumId w:val="3"/>
  </w:num>
  <w:num w:numId="3" w16cid:durableId="1308898166">
    <w:abstractNumId w:val="17"/>
  </w:num>
  <w:num w:numId="4" w16cid:durableId="1097947280">
    <w:abstractNumId w:val="9"/>
  </w:num>
  <w:num w:numId="5" w16cid:durableId="844586643">
    <w:abstractNumId w:val="16"/>
  </w:num>
  <w:num w:numId="6" w16cid:durableId="45957756">
    <w:abstractNumId w:val="14"/>
  </w:num>
  <w:num w:numId="7" w16cid:durableId="556403950">
    <w:abstractNumId w:val="15"/>
  </w:num>
  <w:num w:numId="8" w16cid:durableId="901331592">
    <w:abstractNumId w:val="1"/>
  </w:num>
  <w:num w:numId="9" w16cid:durableId="2100440099">
    <w:abstractNumId w:val="19"/>
  </w:num>
  <w:num w:numId="10" w16cid:durableId="483860843">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5790179">
    <w:abstractNumId w:val="22"/>
  </w:num>
  <w:num w:numId="12" w16cid:durableId="1411536586">
    <w:abstractNumId w:val="24"/>
  </w:num>
  <w:num w:numId="13" w16cid:durableId="1359965502">
    <w:abstractNumId w:val="23"/>
  </w:num>
  <w:num w:numId="14" w16cid:durableId="1312254110">
    <w:abstractNumId w:val="6"/>
  </w:num>
  <w:num w:numId="15" w16cid:durableId="682367997">
    <w:abstractNumId w:val="11"/>
  </w:num>
  <w:num w:numId="16" w16cid:durableId="501358880">
    <w:abstractNumId w:val="25"/>
  </w:num>
  <w:num w:numId="17" w16cid:durableId="1650741911">
    <w:abstractNumId w:val="10"/>
  </w:num>
  <w:num w:numId="18" w16cid:durableId="1689719300">
    <w:abstractNumId w:val="4"/>
  </w:num>
  <w:num w:numId="19" w16cid:durableId="1023559849">
    <w:abstractNumId w:val="7"/>
  </w:num>
  <w:num w:numId="20" w16cid:durableId="1920140100">
    <w:abstractNumId w:val="18"/>
  </w:num>
  <w:num w:numId="21" w16cid:durableId="149951471">
    <w:abstractNumId w:val="12"/>
  </w:num>
  <w:num w:numId="22" w16cid:durableId="1013268040">
    <w:abstractNumId w:val="2"/>
  </w:num>
  <w:num w:numId="23" w16cid:durableId="442923815">
    <w:abstractNumId w:val="13"/>
  </w:num>
  <w:num w:numId="24" w16cid:durableId="670640966">
    <w:abstractNumId w:val="8"/>
  </w:num>
  <w:num w:numId="25" w16cid:durableId="106760400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2F"/>
    <w:rsid w:val="00002FBD"/>
    <w:rsid w:val="00013F6F"/>
    <w:rsid w:val="000222AC"/>
    <w:rsid w:val="00022DFA"/>
    <w:rsid w:val="00092589"/>
    <w:rsid w:val="000A6E3C"/>
    <w:rsid w:val="000B750D"/>
    <w:rsid w:val="000D5C1C"/>
    <w:rsid w:val="000E10FA"/>
    <w:rsid w:val="000F17D3"/>
    <w:rsid w:val="00130ADF"/>
    <w:rsid w:val="00133F30"/>
    <w:rsid w:val="00163B33"/>
    <w:rsid w:val="00180790"/>
    <w:rsid w:val="00186237"/>
    <w:rsid w:val="00195E4E"/>
    <w:rsid w:val="001A1C78"/>
    <w:rsid w:val="001B06AE"/>
    <w:rsid w:val="001B0E46"/>
    <w:rsid w:val="001B53EB"/>
    <w:rsid w:val="001D0C51"/>
    <w:rsid w:val="001D5F85"/>
    <w:rsid w:val="001F3AA7"/>
    <w:rsid w:val="001F5810"/>
    <w:rsid w:val="0022547C"/>
    <w:rsid w:val="00247AE2"/>
    <w:rsid w:val="00253D50"/>
    <w:rsid w:val="00254A51"/>
    <w:rsid w:val="0025503D"/>
    <w:rsid w:val="002570BF"/>
    <w:rsid w:val="0026399E"/>
    <w:rsid w:val="002665D7"/>
    <w:rsid w:val="00285ACE"/>
    <w:rsid w:val="00290DC1"/>
    <w:rsid w:val="00293AE2"/>
    <w:rsid w:val="002B027B"/>
    <w:rsid w:val="002B20DC"/>
    <w:rsid w:val="002B566C"/>
    <w:rsid w:val="002B7652"/>
    <w:rsid w:val="002C15B0"/>
    <w:rsid w:val="002E1C5D"/>
    <w:rsid w:val="0030597D"/>
    <w:rsid w:val="0031077B"/>
    <w:rsid w:val="003126A8"/>
    <w:rsid w:val="0032787B"/>
    <w:rsid w:val="00336541"/>
    <w:rsid w:val="00355259"/>
    <w:rsid w:val="00363BBB"/>
    <w:rsid w:val="00370C22"/>
    <w:rsid w:val="00377B07"/>
    <w:rsid w:val="003A0D37"/>
    <w:rsid w:val="003A111D"/>
    <w:rsid w:val="003B4B5A"/>
    <w:rsid w:val="003B7A51"/>
    <w:rsid w:val="003C0845"/>
    <w:rsid w:val="003C50A1"/>
    <w:rsid w:val="003D5287"/>
    <w:rsid w:val="003D7EE5"/>
    <w:rsid w:val="003E6267"/>
    <w:rsid w:val="003E7321"/>
    <w:rsid w:val="003F4693"/>
    <w:rsid w:val="004156A3"/>
    <w:rsid w:val="0042430F"/>
    <w:rsid w:val="004358F9"/>
    <w:rsid w:val="00442668"/>
    <w:rsid w:val="00451059"/>
    <w:rsid w:val="00461E61"/>
    <w:rsid w:val="00473F57"/>
    <w:rsid w:val="004761FB"/>
    <w:rsid w:val="00481DF7"/>
    <w:rsid w:val="00483130"/>
    <w:rsid w:val="00485724"/>
    <w:rsid w:val="004A4582"/>
    <w:rsid w:val="004B38B8"/>
    <w:rsid w:val="004C5203"/>
    <w:rsid w:val="004E72CA"/>
    <w:rsid w:val="004E75E1"/>
    <w:rsid w:val="00510D95"/>
    <w:rsid w:val="00514892"/>
    <w:rsid w:val="00516CF7"/>
    <w:rsid w:val="00521E70"/>
    <w:rsid w:val="005316C9"/>
    <w:rsid w:val="005336CE"/>
    <w:rsid w:val="00535CF7"/>
    <w:rsid w:val="005407DE"/>
    <w:rsid w:val="00542353"/>
    <w:rsid w:val="00544627"/>
    <w:rsid w:val="0055673C"/>
    <w:rsid w:val="00556B26"/>
    <w:rsid w:val="00566589"/>
    <w:rsid w:val="005679D9"/>
    <w:rsid w:val="00580A4C"/>
    <w:rsid w:val="005831F7"/>
    <w:rsid w:val="0059297A"/>
    <w:rsid w:val="00596CFD"/>
    <w:rsid w:val="005C3919"/>
    <w:rsid w:val="005C7F84"/>
    <w:rsid w:val="005D6178"/>
    <w:rsid w:val="005E1942"/>
    <w:rsid w:val="005F6F0D"/>
    <w:rsid w:val="00606A52"/>
    <w:rsid w:val="006168CF"/>
    <w:rsid w:val="00626830"/>
    <w:rsid w:val="0064550E"/>
    <w:rsid w:val="00646682"/>
    <w:rsid w:val="006508AD"/>
    <w:rsid w:val="0066439F"/>
    <w:rsid w:val="00671A3F"/>
    <w:rsid w:val="00680B30"/>
    <w:rsid w:val="006830DD"/>
    <w:rsid w:val="00683B42"/>
    <w:rsid w:val="00690EA9"/>
    <w:rsid w:val="006A0B1D"/>
    <w:rsid w:val="006A39D5"/>
    <w:rsid w:val="006D66EF"/>
    <w:rsid w:val="006D75F0"/>
    <w:rsid w:val="006E0B1E"/>
    <w:rsid w:val="006E3029"/>
    <w:rsid w:val="006F3240"/>
    <w:rsid w:val="007346C5"/>
    <w:rsid w:val="007436F5"/>
    <w:rsid w:val="007506E0"/>
    <w:rsid w:val="007557A1"/>
    <w:rsid w:val="00775BCA"/>
    <w:rsid w:val="00777FC2"/>
    <w:rsid w:val="0078139B"/>
    <w:rsid w:val="00784E96"/>
    <w:rsid w:val="00787557"/>
    <w:rsid w:val="007947B6"/>
    <w:rsid w:val="007A06EB"/>
    <w:rsid w:val="007B4346"/>
    <w:rsid w:val="007B60CE"/>
    <w:rsid w:val="007E21B9"/>
    <w:rsid w:val="007F5898"/>
    <w:rsid w:val="00801B0C"/>
    <w:rsid w:val="00803607"/>
    <w:rsid w:val="0080371E"/>
    <w:rsid w:val="008405BB"/>
    <w:rsid w:val="00844CCE"/>
    <w:rsid w:val="00847859"/>
    <w:rsid w:val="00854215"/>
    <w:rsid w:val="008601CC"/>
    <w:rsid w:val="00882184"/>
    <w:rsid w:val="00883935"/>
    <w:rsid w:val="00885E30"/>
    <w:rsid w:val="00890A87"/>
    <w:rsid w:val="00893BA3"/>
    <w:rsid w:val="008949AD"/>
    <w:rsid w:val="0089752B"/>
    <w:rsid w:val="008A7DA0"/>
    <w:rsid w:val="008B6D42"/>
    <w:rsid w:val="008C1D0C"/>
    <w:rsid w:val="008C49DE"/>
    <w:rsid w:val="008E550D"/>
    <w:rsid w:val="008E6924"/>
    <w:rsid w:val="00902CE1"/>
    <w:rsid w:val="00902E7F"/>
    <w:rsid w:val="00905B93"/>
    <w:rsid w:val="00912B2F"/>
    <w:rsid w:val="00916C31"/>
    <w:rsid w:val="00916FEF"/>
    <w:rsid w:val="00924A6F"/>
    <w:rsid w:val="00927ABC"/>
    <w:rsid w:val="00950E57"/>
    <w:rsid w:val="00952882"/>
    <w:rsid w:val="00955D0D"/>
    <w:rsid w:val="00961D98"/>
    <w:rsid w:val="00971402"/>
    <w:rsid w:val="00976252"/>
    <w:rsid w:val="0098574F"/>
    <w:rsid w:val="00992263"/>
    <w:rsid w:val="009A0502"/>
    <w:rsid w:val="009C29F6"/>
    <w:rsid w:val="009D01DD"/>
    <w:rsid w:val="009D444F"/>
    <w:rsid w:val="009D78E1"/>
    <w:rsid w:val="00A3535F"/>
    <w:rsid w:val="00A374D8"/>
    <w:rsid w:val="00A45116"/>
    <w:rsid w:val="00A50144"/>
    <w:rsid w:val="00A5219C"/>
    <w:rsid w:val="00A553E7"/>
    <w:rsid w:val="00A62639"/>
    <w:rsid w:val="00A871E3"/>
    <w:rsid w:val="00A91271"/>
    <w:rsid w:val="00A94332"/>
    <w:rsid w:val="00AA04AF"/>
    <w:rsid w:val="00AA6453"/>
    <w:rsid w:val="00AD6A70"/>
    <w:rsid w:val="00AE577C"/>
    <w:rsid w:val="00AF58F9"/>
    <w:rsid w:val="00B22408"/>
    <w:rsid w:val="00B3474F"/>
    <w:rsid w:val="00B453C3"/>
    <w:rsid w:val="00B46CAB"/>
    <w:rsid w:val="00B61BB6"/>
    <w:rsid w:val="00B756CB"/>
    <w:rsid w:val="00B758B3"/>
    <w:rsid w:val="00B77B45"/>
    <w:rsid w:val="00B815C9"/>
    <w:rsid w:val="00B8328F"/>
    <w:rsid w:val="00B87E5A"/>
    <w:rsid w:val="00B947E7"/>
    <w:rsid w:val="00B94E7B"/>
    <w:rsid w:val="00BC1184"/>
    <w:rsid w:val="00BC7CA5"/>
    <w:rsid w:val="00BD17E8"/>
    <w:rsid w:val="00BD206B"/>
    <w:rsid w:val="00BE6318"/>
    <w:rsid w:val="00BE79EA"/>
    <w:rsid w:val="00C01547"/>
    <w:rsid w:val="00C03223"/>
    <w:rsid w:val="00C12CD0"/>
    <w:rsid w:val="00C23A77"/>
    <w:rsid w:val="00C24B3B"/>
    <w:rsid w:val="00C31A14"/>
    <w:rsid w:val="00C46255"/>
    <w:rsid w:val="00C50039"/>
    <w:rsid w:val="00C75D97"/>
    <w:rsid w:val="00C76B73"/>
    <w:rsid w:val="00C85A5C"/>
    <w:rsid w:val="00C86673"/>
    <w:rsid w:val="00CA3E2E"/>
    <w:rsid w:val="00CB0DBC"/>
    <w:rsid w:val="00CC369E"/>
    <w:rsid w:val="00CC6D4B"/>
    <w:rsid w:val="00CD02F6"/>
    <w:rsid w:val="00CE47B3"/>
    <w:rsid w:val="00CF20D6"/>
    <w:rsid w:val="00D07C06"/>
    <w:rsid w:val="00D12433"/>
    <w:rsid w:val="00D2686B"/>
    <w:rsid w:val="00D31731"/>
    <w:rsid w:val="00D32DE5"/>
    <w:rsid w:val="00D41B01"/>
    <w:rsid w:val="00D5388F"/>
    <w:rsid w:val="00D57B0B"/>
    <w:rsid w:val="00D607D4"/>
    <w:rsid w:val="00D66EBD"/>
    <w:rsid w:val="00D67600"/>
    <w:rsid w:val="00D9057E"/>
    <w:rsid w:val="00DA3CBB"/>
    <w:rsid w:val="00DB7C60"/>
    <w:rsid w:val="00DC2C07"/>
    <w:rsid w:val="00DC3B6C"/>
    <w:rsid w:val="00DE33A6"/>
    <w:rsid w:val="00DE5CD6"/>
    <w:rsid w:val="00DF619A"/>
    <w:rsid w:val="00E019A1"/>
    <w:rsid w:val="00E01DDB"/>
    <w:rsid w:val="00E10F70"/>
    <w:rsid w:val="00E15AA8"/>
    <w:rsid w:val="00E21769"/>
    <w:rsid w:val="00E229DA"/>
    <w:rsid w:val="00E229FA"/>
    <w:rsid w:val="00E263A1"/>
    <w:rsid w:val="00E31D46"/>
    <w:rsid w:val="00E422DE"/>
    <w:rsid w:val="00E57170"/>
    <w:rsid w:val="00E60055"/>
    <w:rsid w:val="00E62205"/>
    <w:rsid w:val="00E6231D"/>
    <w:rsid w:val="00E6583E"/>
    <w:rsid w:val="00E70F5D"/>
    <w:rsid w:val="00E74AA9"/>
    <w:rsid w:val="00E7747A"/>
    <w:rsid w:val="00E83E99"/>
    <w:rsid w:val="00E87783"/>
    <w:rsid w:val="00E904EB"/>
    <w:rsid w:val="00E91093"/>
    <w:rsid w:val="00EA5CAE"/>
    <w:rsid w:val="00EB3814"/>
    <w:rsid w:val="00EE0E64"/>
    <w:rsid w:val="00F27234"/>
    <w:rsid w:val="00F33281"/>
    <w:rsid w:val="00F37134"/>
    <w:rsid w:val="00F44C43"/>
    <w:rsid w:val="00F47622"/>
    <w:rsid w:val="00F64DF3"/>
    <w:rsid w:val="00F66B45"/>
    <w:rsid w:val="00F67914"/>
    <w:rsid w:val="00F705A3"/>
    <w:rsid w:val="00F77135"/>
    <w:rsid w:val="00F91DE4"/>
    <w:rsid w:val="00FA3330"/>
    <w:rsid w:val="00FC4B0A"/>
    <w:rsid w:val="00FD17FE"/>
    <w:rsid w:val="00FE1A2F"/>
    <w:rsid w:val="00FE1D34"/>
    <w:rsid w:val="00FE55C5"/>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94516"/>
  <w15:docId w15:val="{81DCF605-C957-4861-92E1-51F1A203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01DD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1"/>
    <w:next w:val="a1"/>
    <w:link w:val="11"/>
    <w:qFormat/>
    <w:rsid w:val="00D2686B"/>
    <w:pPr>
      <w:keepNext/>
      <w:keepLines/>
      <w:numPr>
        <w:numId w:val="2"/>
      </w:numPr>
      <w:tabs>
        <w:tab w:val="clear" w:pos="1440"/>
      </w:tabs>
      <w:spacing w:before="240"/>
      <w:outlineLvl w:val="0"/>
    </w:pPr>
    <w:rPr>
      <w:rFonts w:ascii="Calibri Light" w:hAnsi="Calibri Light"/>
      <w:color w:val="2E74B5"/>
      <w:sz w:val="32"/>
      <w:szCs w:val="32"/>
      <w:lang w:val="ru-RU" w:eastAsia="en-US"/>
    </w:rPr>
  </w:style>
  <w:style w:type="paragraph" w:styleId="2">
    <w:name w:val="heading 2"/>
    <w:basedOn w:val="a1"/>
    <w:next w:val="a1"/>
    <w:link w:val="20"/>
    <w:qFormat/>
    <w:rsid w:val="00D2686B"/>
    <w:pPr>
      <w:keepNext/>
      <w:keepLines/>
      <w:numPr>
        <w:ilvl w:val="1"/>
        <w:numId w:val="2"/>
      </w:numPr>
      <w:tabs>
        <w:tab w:val="clear" w:pos="1080"/>
      </w:tabs>
      <w:spacing w:before="40"/>
      <w:outlineLvl w:val="1"/>
    </w:pPr>
    <w:rPr>
      <w:rFonts w:ascii="Calibri Light" w:hAnsi="Calibri Light"/>
      <w:color w:val="2E74B5"/>
      <w:sz w:val="26"/>
      <w:szCs w:val="26"/>
      <w:lang w:val="ru-RU" w:eastAsia="en-US"/>
    </w:rPr>
  </w:style>
  <w:style w:type="paragraph" w:styleId="3">
    <w:name w:val="heading 3"/>
    <w:basedOn w:val="a1"/>
    <w:next w:val="a1"/>
    <w:link w:val="30"/>
    <w:qFormat/>
    <w:rsid w:val="00D2686B"/>
    <w:pPr>
      <w:keepNext/>
      <w:keepLines/>
      <w:numPr>
        <w:ilvl w:val="2"/>
        <w:numId w:val="2"/>
      </w:numPr>
      <w:tabs>
        <w:tab w:val="clear" w:pos="720"/>
      </w:tabs>
      <w:spacing w:before="40"/>
      <w:outlineLvl w:val="2"/>
    </w:pPr>
    <w:rPr>
      <w:rFonts w:ascii="Calibri Light" w:hAnsi="Calibri Light"/>
      <w:color w:val="1F4D78"/>
      <w:lang w:val="ru-RU" w:eastAsia="en-US"/>
    </w:rPr>
  </w:style>
  <w:style w:type="paragraph" w:styleId="4">
    <w:name w:val="heading 4"/>
    <w:basedOn w:val="a1"/>
    <w:next w:val="a1"/>
    <w:link w:val="40"/>
    <w:qFormat/>
    <w:rsid w:val="00D2686B"/>
    <w:pPr>
      <w:keepNext/>
      <w:keepLines/>
      <w:numPr>
        <w:ilvl w:val="3"/>
        <w:numId w:val="2"/>
      </w:numPr>
      <w:tabs>
        <w:tab w:val="clear" w:pos="864"/>
      </w:tabs>
      <w:spacing w:before="40"/>
      <w:outlineLvl w:val="3"/>
    </w:pPr>
    <w:rPr>
      <w:rFonts w:ascii="Calibri Light" w:hAnsi="Calibri Light"/>
      <w:i/>
      <w:iCs/>
      <w:color w:val="2E74B5"/>
      <w:szCs w:val="22"/>
      <w:lang w:val="ru-RU" w:eastAsia="en-US"/>
    </w:rPr>
  </w:style>
  <w:style w:type="paragraph" w:styleId="5">
    <w:name w:val="heading 5"/>
    <w:basedOn w:val="a1"/>
    <w:next w:val="a1"/>
    <w:link w:val="50"/>
    <w:qFormat/>
    <w:rsid w:val="00D2686B"/>
    <w:pPr>
      <w:keepNext/>
      <w:keepLines/>
      <w:numPr>
        <w:ilvl w:val="4"/>
        <w:numId w:val="2"/>
      </w:numPr>
      <w:tabs>
        <w:tab w:val="clear" w:pos="1008"/>
      </w:tabs>
      <w:spacing w:before="40"/>
      <w:outlineLvl w:val="4"/>
    </w:pPr>
    <w:rPr>
      <w:rFonts w:ascii="Calibri Light" w:hAnsi="Calibri Light"/>
      <w:color w:val="2E74B5"/>
      <w:szCs w:val="22"/>
      <w:lang w:val="ru-RU" w:eastAsia="en-US"/>
    </w:rPr>
  </w:style>
  <w:style w:type="paragraph" w:styleId="6">
    <w:name w:val="heading 6"/>
    <w:basedOn w:val="a1"/>
    <w:next w:val="a1"/>
    <w:link w:val="60"/>
    <w:qFormat/>
    <w:rsid w:val="00D2686B"/>
    <w:pPr>
      <w:keepNext/>
      <w:keepLines/>
      <w:numPr>
        <w:ilvl w:val="5"/>
        <w:numId w:val="2"/>
      </w:numPr>
      <w:tabs>
        <w:tab w:val="clear" w:pos="1152"/>
      </w:tabs>
      <w:spacing w:before="40"/>
      <w:outlineLvl w:val="5"/>
    </w:pPr>
    <w:rPr>
      <w:rFonts w:ascii="Calibri Light" w:hAnsi="Calibri Light"/>
      <w:color w:val="1F4D78"/>
      <w:szCs w:val="22"/>
      <w:lang w:val="ru-RU" w:eastAsia="en-US"/>
    </w:rPr>
  </w:style>
  <w:style w:type="paragraph" w:styleId="7">
    <w:name w:val="heading 7"/>
    <w:basedOn w:val="a1"/>
    <w:next w:val="a1"/>
    <w:link w:val="70"/>
    <w:uiPriority w:val="9"/>
    <w:qFormat/>
    <w:rsid w:val="00D2686B"/>
    <w:pPr>
      <w:keepNext/>
      <w:keepLines/>
      <w:numPr>
        <w:ilvl w:val="6"/>
        <w:numId w:val="2"/>
      </w:numPr>
      <w:tabs>
        <w:tab w:val="clear" w:pos="1296"/>
      </w:tabs>
      <w:spacing w:before="40"/>
      <w:outlineLvl w:val="6"/>
    </w:pPr>
    <w:rPr>
      <w:rFonts w:ascii="Calibri Light" w:hAnsi="Calibri Light"/>
      <w:i/>
      <w:iCs/>
      <w:color w:val="1F4D78"/>
      <w:szCs w:val="22"/>
      <w:lang w:val="ru-RU" w:eastAsia="en-US"/>
    </w:rPr>
  </w:style>
  <w:style w:type="paragraph" w:styleId="8">
    <w:name w:val="heading 8"/>
    <w:basedOn w:val="a1"/>
    <w:next w:val="a1"/>
    <w:link w:val="80"/>
    <w:qFormat/>
    <w:rsid w:val="00D2686B"/>
    <w:pPr>
      <w:keepNext/>
      <w:keepLines/>
      <w:numPr>
        <w:ilvl w:val="7"/>
        <w:numId w:val="2"/>
      </w:numPr>
      <w:tabs>
        <w:tab w:val="clear" w:pos="1440"/>
      </w:tabs>
      <w:spacing w:before="40"/>
      <w:outlineLvl w:val="7"/>
    </w:pPr>
    <w:rPr>
      <w:rFonts w:ascii="Calibri Light" w:hAnsi="Calibri Light"/>
      <w:color w:val="272727"/>
      <w:sz w:val="21"/>
      <w:szCs w:val="21"/>
      <w:lang w:val="ru-RU" w:eastAsia="en-US"/>
    </w:rPr>
  </w:style>
  <w:style w:type="paragraph" w:styleId="9">
    <w:name w:val="heading 9"/>
    <w:basedOn w:val="a1"/>
    <w:next w:val="a1"/>
    <w:link w:val="90"/>
    <w:qFormat/>
    <w:rsid w:val="00D2686B"/>
    <w:pPr>
      <w:keepNext/>
      <w:keepLines/>
      <w:numPr>
        <w:ilvl w:val="8"/>
        <w:numId w:val="2"/>
      </w:numPr>
      <w:tabs>
        <w:tab w:val="clear" w:pos="1584"/>
      </w:tabs>
      <w:spacing w:before="40"/>
      <w:outlineLvl w:val="8"/>
    </w:pPr>
    <w:rPr>
      <w:rFonts w:ascii="Calibri Light" w:hAnsi="Calibri Light"/>
      <w:i/>
      <w:iCs/>
      <w:color w:val="272727"/>
      <w:sz w:val="21"/>
      <w:szCs w:val="21"/>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D2686B"/>
    <w:rPr>
      <w:rFonts w:ascii="Calibri Light" w:eastAsia="Times New Roman" w:hAnsi="Calibri Light" w:cs="Times New Roman"/>
      <w:color w:val="2E74B5"/>
      <w:sz w:val="32"/>
      <w:szCs w:val="32"/>
    </w:rPr>
  </w:style>
  <w:style w:type="character" w:customStyle="1" w:styleId="20">
    <w:name w:val="Заголовок 2 Знак"/>
    <w:basedOn w:val="a2"/>
    <w:link w:val="2"/>
    <w:rsid w:val="00D2686B"/>
    <w:rPr>
      <w:rFonts w:ascii="Calibri Light" w:eastAsia="Times New Roman" w:hAnsi="Calibri Light" w:cs="Times New Roman"/>
      <w:color w:val="2E74B5"/>
      <w:sz w:val="26"/>
      <w:szCs w:val="26"/>
    </w:rPr>
  </w:style>
  <w:style w:type="character" w:customStyle="1" w:styleId="30">
    <w:name w:val="Заголовок 3 Знак"/>
    <w:basedOn w:val="a2"/>
    <w:link w:val="3"/>
    <w:rsid w:val="00D2686B"/>
    <w:rPr>
      <w:rFonts w:ascii="Calibri Light" w:eastAsia="Times New Roman" w:hAnsi="Calibri Light" w:cs="Times New Roman"/>
      <w:color w:val="1F4D78"/>
      <w:sz w:val="24"/>
      <w:szCs w:val="24"/>
    </w:rPr>
  </w:style>
  <w:style w:type="character" w:customStyle="1" w:styleId="40">
    <w:name w:val="Заголовок 4 Знак"/>
    <w:basedOn w:val="a2"/>
    <w:link w:val="4"/>
    <w:rsid w:val="00D2686B"/>
    <w:rPr>
      <w:rFonts w:ascii="Calibri Light" w:eastAsia="Times New Roman" w:hAnsi="Calibri Light" w:cs="Times New Roman"/>
      <w:i/>
      <w:iCs/>
      <w:color w:val="2E74B5"/>
    </w:rPr>
  </w:style>
  <w:style w:type="character" w:customStyle="1" w:styleId="50">
    <w:name w:val="Заголовок 5 Знак"/>
    <w:basedOn w:val="a2"/>
    <w:link w:val="5"/>
    <w:rsid w:val="00D2686B"/>
    <w:rPr>
      <w:rFonts w:ascii="Calibri Light" w:eastAsia="Times New Roman" w:hAnsi="Calibri Light" w:cs="Times New Roman"/>
      <w:color w:val="2E74B5"/>
    </w:rPr>
  </w:style>
  <w:style w:type="character" w:customStyle="1" w:styleId="60">
    <w:name w:val="Заголовок 6 Знак"/>
    <w:basedOn w:val="a2"/>
    <w:link w:val="6"/>
    <w:rsid w:val="00D2686B"/>
    <w:rPr>
      <w:rFonts w:ascii="Calibri Light" w:eastAsia="Times New Roman" w:hAnsi="Calibri Light" w:cs="Times New Roman"/>
      <w:color w:val="1F4D78"/>
    </w:rPr>
  </w:style>
  <w:style w:type="character" w:customStyle="1" w:styleId="70">
    <w:name w:val="Заголовок 7 Знак"/>
    <w:basedOn w:val="a2"/>
    <w:link w:val="7"/>
    <w:uiPriority w:val="9"/>
    <w:rsid w:val="00D2686B"/>
    <w:rPr>
      <w:rFonts w:ascii="Calibri Light" w:eastAsia="Times New Roman" w:hAnsi="Calibri Light" w:cs="Times New Roman"/>
      <w:i/>
      <w:iCs/>
      <w:color w:val="1F4D78"/>
    </w:rPr>
  </w:style>
  <w:style w:type="character" w:customStyle="1" w:styleId="80">
    <w:name w:val="Заголовок 8 Знак"/>
    <w:basedOn w:val="a2"/>
    <w:link w:val="8"/>
    <w:rsid w:val="00D2686B"/>
    <w:rPr>
      <w:rFonts w:ascii="Calibri Light" w:eastAsia="Times New Roman" w:hAnsi="Calibri Light" w:cs="Times New Roman"/>
      <w:color w:val="272727"/>
      <w:sz w:val="21"/>
      <w:szCs w:val="21"/>
    </w:rPr>
  </w:style>
  <w:style w:type="character" w:customStyle="1" w:styleId="90">
    <w:name w:val="Заголовок 9 Знак"/>
    <w:basedOn w:val="a2"/>
    <w:link w:val="9"/>
    <w:rsid w:val="00D2686B"/>
    <w:rPr>
      <w:rFonts w:ascii="Calibri Light" w:eastAsia="Times New Roman" w:hAnsi="Calibri Light" w:cs="Times New Roman"/>
      <w:i/>
      <w:iCs/>
      <w:color w:val="272727"/>
      <w:sz w:val="21"/>
      <w:szCs w:val="21"/>
    </w:rPr>
  </w:style>
  <w:style w:type="numbering" w:customStyle="1" w:styleId="10">
    <w:name w:val="Стиль1"/>
    <w:rsid w:val="00D2686B"/>
    <w:pPr>
      <w:numPr>
        <w:numId w:val="1"/>
      </w:numPr>
    </w:pPr>
  </w:style>
  <w:style w:type="paragraph" w:styleId="a5">
    <w:name w:val="List Paragraph"/>
    <w:aliases w:val="Elenco Normale,Список уровня 2,название табл/рис,Chapter10,Bullet Number,Bullet 1,Use Case List Paragraph,lp1,List Paragraph1,lp11,List Paragraph11,1 Буллет,Number Bullets,List Paragraph (numbered (a)),List Paragraph_Num123,Recommendation"/>
    <w:basedOn w:val="a1"/>
    <w:link w:val="a6"/>
    <w:qFormat/>
    <w:rsid w:val="00D2686B"/>
    <w:pPr>
      <w:spacing w:line="276" w:lineRule="auto"/>
      <w:ind w:left="720" w:firstLine="567"/>
      <w:contextualSpacing/>
      <w:jc w:val="both"/>
    </w:pPr>
    <w:rPr>
      <w:rFonts w:eastAsia="Calibri"/>
      <w:szCs w:val="22"/>
      <w:lang w:val="ru-RU" w:eastAsia="en-US"/>
    </w:rPr>
  </w:style>
  <w:style w:type="paragraph" w:styleId="HTML">
    <w:name w:val="HTML Preformatted"/>
    <w:aliases w:val=" Знак Знак Знак"/>
    <w:basedOn w:val="a1"/>
    <w:link w:val="HTML0"/>
    <w:uiPriority w:val="99"/>
    <w:rsid w:val="00D2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 Знак Знак Знак Знак"/>
    <w:basedOn w:val="a2"/>
    <w:link w:val="HTML"/>
    <w:uiPriority w:val="99"/>
    <w:rsid w:val="00D2686B"/>
    <w:rPr>
      <w:rFonts w:ascii="Courier New" w:eastAsia="Times New Roman" w:hAnsi="Courier New" w:cs="Courier New"/>
      <w:color w:val="000000"/>
      <w:sz w:val="18"/>
      <w:szCs w:val="18"/>
      <w:lang w:eastAsia="ru-RU"/>
    </w:rPr>
  </w:style>
  <w:style w:type="paragraph" w:styleId="a7">
    <w:name w:val="Balloon Text"/>
    <w:basedOn w:val="a1"/>
    <w:link w:val="a8"/>
    <w:uiPriority w:val="99"/>
    <w:rsid w:val="00D2686B"/>
    <w:pPr>
      <w:spacing w:line="276" w:lineRule="auto"/>
      <w:ind w:firstLine="567"/>
      <w:jc w:val="both"/>
    </w:pPr>
    <w:rPr>
      <w:rFonts w:ascii="Tahoma" w:eastAsia="Calibri" w:hAnsi="Tahoma"/>
      <w:sz w:val="16"/>
      <w:szCs w:val="16"/>
      <w:lang w:val="x-none" w:eastAsia="en-US"/>
    </w:rPr>
  </w:style>
  <w:style w:type="character" w:customStyle="1" w:styleId="a8">
    <w:name w:val="Текст у виносці Знак"/>
    <w:basedOn w:val="a2"/>
    <w:link w:val="a7"/>
    <w:uiPriority w:val="99"/>
    <w:rsid w:val="00D2686B"/>
    <w:rPr>
      <w:rFonts w:ascii="Tahoma" w:eastAsia="Calibri" w:hAnsi="Tahoma" w:cs="Times New Roman"/>
      <w:sz w:val="16"/>
      <w:szCs w:val="16"/>
      <w:lang w:val="x-none"/>
    </w:rPr>
  </w:style>
  <w:style w:type="character" w:customStyle="1" w:styleId="apple-converted-space">
    <w:name w:val="apple-converted-space"/>
    <w:basedOn w:val="a2"/>
    <w:rsid w:val="00D2686B"/>
  </w:style>
  <w:style w:type="paragraph" w:customStyle="1" w:styleId="a9">
    <w:basedOn w:val="a1"/>
    <w:next w:val="aa"/>
    <w:qFormat/>
    <w:rsid w:val="00D2686B"/>
    <w:pPr>
      <w:keepNext/>
      <w:suppressAutoHyphens/>
      <w:spacing w:before="240" w:after="120"/>
    </w:pPr>
    <w:rPr>
      <w:rFonts w:ascii="Arial" w:eastAsia="Microsoft YaHei" w:hAnsi="Arial"/>
      <w:sz w:val="28"/>
      <w:szCs w:val="28"/>
      <w:lang w:val="ru-RU" w:eastAsia="ar-SA"/>
    </w:rPr>
  </w:style>
  <w:style w:type="character" w:styleId="ab">
    <w:name w:val="Strong"/>
    <w:uiPriority w:val="22"/>
    <w:qFormat/>
    <w:rsid w:val="00D2686B"/>
    <w:rPr>
      <w:b/>
      <w:bCs/>
    </w:rPr>
  </w:style>
  <w:style w:type="character" w:styleId="ac">
    <w:name w:val="Emphasis"/>
    <w:uiPriority w:val="20"/>
    <w:qFormat/>
    <w:rsid w:val="00D2686B"/>
    <w:rPr>
      <w:i/>
      <w:iCs/>
    </w:rPr>
  </w:style>
  <w:style w:type="paragraph" w:customStyle="1" w:styleId="ad">
    <w:name w:val="Знак Знак"/>
    <w:basedOn w:val="a1"/>
    <w:rsid w:val="00D2686B"/>
    <w:rPr>
      <w:rFonts w:ascii="Verdana" w:hAnsi="Verdana" w:cs="Verdana"/>
      <w:sz w:val="20"/>
      <w:szCs w:val="20"/>
      <w:lang w:val="en-US" w:eastAsia="en-US"/>
    </w:rPr>
  </w:style>
  <w:style w:type="paragraph" w:customStyle="1" w:styleId="12">
    <w:name w:val="Обычный (веб)1"/>
    <w:basedOn w:val="a1"/>
    <w:rsid w:val="00D2686B"/>
    <w:pPr>
      <w:spacing w:after="107"/>
      <w:jc w:val="both"/>
    </w:pPr>
    <w:rPr>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D2686B"/>
    <w:rPr>
      <w:rFonts w:ascii="Verdana" w:hAnsi="Verdana" w:cs="Verdana"/>
      <w:lang w:val="en-US" w:eastAsia="en-US"/>
    </w:rPr>
  </w:style>
  <w:style w:type="paragraph" w:styleId="21">
    <w:name w:val="Body Text Indent 2"/>
    <w:basedOn w:val="a1"/>
    <w:link w:val="22"/>
    <w:rsid w:val="00D2686B"/>
    <w:pPr>
      <w:widowControl w:val="0"/>
      <w:shd w:val="clear" w:color="auto" w:fill="FFFFFF"/>
      <w:autoSpaceDE w:val="0"/>
      <w:autoSpaceDN w:val="0"/>
      <w:adjustRightInd w:val="0"/>
      <w:spacing w:before="240"/>
      <w:ind w:right="1" w:firstLine="720"/>
      <w:jc w:val="both"/>
    </w:pPr>
    <w:rPr>
      <w:color w:val="000000"/>
      <w:sz w:val="28"/>
      <w:lang w:eastAsia="x-none"/>
    </w:rPr>
  </w:style>
  <w:style w:type="character" w:customStyle="1" w:styleId="22">
    <w:name w:val="Основний текст з відступом 2 Знак"/>
    <w:basedOn w:val="a2"/>
    <w:link w:val="21"/>
    <w:rsid w:val="00D2686B"/>
    <w:rPr>
      <w:rFonts w:ascii="Times New Roman" w:eastAsia="Times New Roman" w:hAnsi="Times New Roman" w:cs="Times New Roman"/>
      <w:color w:val="000000"/>
      <w:sz w:val="28"/>
      <w:szCs w:val="24"/>
      <w:shd w:val="clear" w:color="auto" w:fill="FFFFFF"/>
      <w:lang w:val="uk-UA" w:eastAsia="x-none"/>
    </w:rPr>
  </w:style>
  <w:style w:type="numbering" w:styleId="a">
    <w:name w:val="Outline List 3"/>
    <w:basedOn w:val="a4"/>
    <w:rsid w:val="00D2686B"/>
    <w:pPr>
      <w:numPr>
        <w:numId w:val="2"/>
      </w:numPr>
    </w:pPr>
  </w:style>
  <w:style w:type="paragraph" w:styleId="ae">
    <w:name w:val="Block Text"/>
    <w:basedOn w:val="a1"/>
    <w:rsid w:val="00D2686B"/>
    <w:pPr>
      <w:widowControl w:val="0"/>
      <w:shd w:val="clear" w:color="auto" w:fill="FFFFFF"/>
      <w:autoSpaceDE w:val="0"/>
      <w:autoSpaceDN w:val="0"/>
      <w:adjustRightInd w:val="0"/>
      <w:ind w:left="72" w:right="1" w:firstLine="586"/>
      <w:jc w:val="both"/>
    </w:pPr>
    <w:rPr>
      <w:color w:val="000000"/>
      <w:sz w:val="28"/>
    </w:rPr>
  </w:style>
  <w:style w:type="paragraph" w:customStyle="1" w:styleId="Preformatted">
    <w:name w:val="Preformatted"/>
    <w:basedOn w:val="a1"/>
    <w:rsid w:val="00D268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CharChar10">
    <w:name w:val="Char Знак Знак Char Знак Знак Знак Знак Знак Знак Знак Знак Знак Знак Знак Знак Знак Знак Знак1"/>
    <w:basedOn w:val="a1"/>
    <w:rsid w:val="00D2686B"/>
    <w:rPr>
      <w:rFonts w:ascii="Verdana" w:hAnsi="Verdana" w:cs="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1"/>
    <w:rsid w:val="00D2686B"/>
    <w:rPr>
      <w:rFonts w:ascii="Verdana" w:hAnsi="Verdana" w:cs="Verdana"/>
      <w:lang w:val="en-US" w:eastAsia="en-US"/>
    </w:rPr>
  </w:style>
  <w:style w:type="paragraph" w:styleId="aa">
    <w:name w:val="Body Text"/>
    <w:basedOn w:val="a1"/>
    <w:link w:val="13"/>
    <w:unhideWhenUsed/>
    <w:rsid w:val="00D2686B"/>
    <w:pPr>
      <w:spacing w:after="120"/>
    </w:pPr>
    <w:rPr>
      <w:sz w:val="28"/>
      <w:szCs w:val="20"/>
      <w:lang w:eastAsia="x-none"/>
    </w:rPr>
  </w:style>
  <w:style w:type="character" w:customStyle="1" w:styleId="13">
    <w:name w:val="Основний текст Знак1"/>
    <w:basedOn w:val="a2"/>
    <w:link w:val="aa"/>
    <w:rsid w:val="00D2686B"/>
    <w:rPr>
      <w:rFonts w:ascii="Times New Roman" w:eastAsia="Times New Roman" w:hAnsi="Times New Roman" w:cs="Times New Roman"/>
      <w:sz w:val="28"/>
      <w:szCs w:val="20"/>
      <w:lang w:val="uk-UA" w:eastAsia="x-none"/>
    </w:rPr>
  </w:style>
  <w:style w:type="table" w:styleId="af">
    <w:name w:val="Table Grid"/>
    <w:basedOn w:val="a3"/>
    <w:uiPriority w:val="39"/>
    <w:rsid w:val="00D26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1"/>
    <w:link w:val="af1"/>
    <w:rsid w:val="00D2686B"/>
    <w:pPr>
      <w:tabs>
        <w:tab w:val="center" w:pos="4677"/>
        <w:tab w:val="right" w:pos="9355"/>
      </w:tabs>
    </w:pPr>
    <w:rPr>
      <w:lang w:val="x-none" w:eastAsia="x-none"/>
    </w:rPr>
  </w:style>
  <w:style w:type="character" w:customStyle="1" w:styleId="af1">
    <w:name w:val="Нижній колонтитул Знак"/>
    <w:basedOn w:val="a2"/>
    <w:link w:val="af0"/>
    <w:rsid w:val="00D2686B"/>
    <w:rPr>
      <w:rFonts w:ascii="Times New Roman" w:eastAsia="Times New Roman" w:hAnsi="Times New Roman" w:cs="Times New Roman"/>
      <w:sz w:val="24"/>
      <w:szCs w:val="24"/>
      <w:lang w:val="x-none" w:eastAsia="x-none"/>
    </w:rPr>
  </w:style>
  <w:style w:type="character" w:styleId="af2">
    <w:name w:val="page number"/>
    <w:rsid w:val="00D2686B"/>
  </w:style>
  <w:style w:type="paragraph" w:styleId="af3">
    <w:name w:val="No Spacing"/>
    <w:aliases w:val="В таблице"/>
    <w:link w:val="af4"/>
    <w:uiPriority w:val="1"/>
    <w:qFormat/>
    <w:rsid w:val="00D2686B"/>
    <w:pPr>
      <w:spacing w:after="0" w:line="240" w:lineRule="auto"/>
    </w:pPr>
    <w:rPr>
      <w:rFonts w:ascii="Calibri" w:eastAsia="Times New Roman" w:hAnsi="Calibri" w:cs="Times New Roman"/>
      <w:lang w:eastAsia="ru-RU"/>
    </w:rPr>
  </w:style>
  <w:style w:type="paragraph" w:styleId="af5">
    <w:name w:val="header"/>
    <w:basedOn w:val="a1"/>
    <w:link w:val="af6"/>
    <w:rsid w:val="00D2686B"/>
    <w:pPr>
      <w:tabs>
        <w:tab w:val="center" w:pos="4677"/>
        <w:tab w:val="right" w:pos="9355"/>
      </w:tabs>
    </w:pPr>
    <w:rPr>
      <w:lang w:val="x-none" w:eastAsia="x-none"/>
    </w:rPr>
  </w:style>
  <w:style w:type="character" w:customStyle="1" w:styleId="af6">
    <w:name w:val="Верхній колонтитул Знак"/>
    <w:basedOn w:val="a2"/>
    <w:link w:val="af5"/>
    <w:rsid w:val="00D2686B"/>
    <w:rPr>
      <w:rFonts w:ascii="Times New Roman" w:eastAsia="Times New Roman" w:hAnsi="Times New Roman" w:cs="Times New Roman"/>
      <w:sz w:val="24"/>
      <w:szCs w:val="24"/>
      <w:lang w:val="x-none" w:eastAsia="x-none"/>
    </w:rPr>
  </w:style>
  <w:style w:type="character" w:styleId="af7">
    <w:name w:val="Hyperlink"/>
    <w:unhideWhenUsed/>
    <w:rsid w:val="00D2686B"/>
    <w:rPr>
      <w:color w:val="0000FF"/>
      <w:u w:val="single"/>
    </w:rPr>
  </w:style>
  <w:style w:type="character" w:styleId="af8">
    <w:name w:val="FollowedHyperlink"/>
    <w:uiPriority w:val="99"/>
    <w:unhideWhenUsed/>
    <w:rsid w:val="00D2686B"/>
    <w:rPr>
      <w:color w:val="800080"/>
      <w:u w:val="single"/>
    </w:rPr>
  </w:style>
  <w:style w:type="paragraph" w:customStyle="1" w:styleId="xl88">
    <w:name w:val="xl88"/>
    <w:basedOn w:val="a1"/>
    <w:rsid w:val="00D2686B"/>
    <w:pPr>
      <w:pBdr>
        <w:bottom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89">
    <w:name w:val="xl89"/>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ru-RU"/>
    </w:rPr>
  </w:style>
  <w:style w:type="paragraph" w:customStyle="1" w:styleId="xl90">
    <w:name w:val="xl90"/>
    <w:basedOn w:val="a1"/>
    <w:rsid w:val="00D2686B"/>
    <w:pPr>
      <w:pBdr>
        <w:top w:val="single"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lang w:val="ru-RU"/>
    </w:rPr>
  </w:style>
  <w:style w:type="paragraph" w:customStyle="1" w:styleId="xl91">
    <w:name w:val="xl91"/>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lang w:val="ru-RU"/>
    </w:rPr>
  </w:style>
  <w:style w:type="paragraph" w:customStyle="1" w:styleId="xl92">
    <w:name w:val="xl92"/>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3">
    <w:name w:val="xl93"/>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lang w:val="ru-RU"/>
    </w:rPr>
  </w:style>
  <w:style w:type="paragraph" w:customStyle="1" w:styleId="xl94">
    <w:name w:val="xl94"/>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5">
    <w:name w:val="xl95"/>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96">
    <w:name w:val="xl96"/>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7">
    <w:name w:val="xl97"/>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98">
    <w:name w:val="xl98"/>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9">
    <w:name w:val="xl99"/>
    <w:basedOn w:val="a1"/>
    <w:rsid w:val="00D2686B"/>
    <w:pPr>
      <w:pBdr>
        <w:top w:val="dotted" w:sz="4" w:space="0" w:color="000000"/>
        <w:left w:val="single" w:sz="4" w:space="0" w:color="000000"/>
        <w:bottom w:val="dotted" w:sz="4" w:space="0" w:color="000000"/>
      </w:pBdr>
      <w:spacing w:before="100" w:beforeAutospacing="1" w:after="100" w:afterAutospacing="1"/>
      <w:jc w:val="center"/>
      <w:textAlignment w:val="center"/>
    </w:pPr>
    <w:rPr>
      <w:rFonts w:ascii="Arial" w:hAnsi="Arial" w:cs="Arial"/>
      <w:b/>
      <w:bCs/>
      <w:color w:val="000000"/>
      <w:sz w:val="16"/>
      <w:szCs w:val="16"/>
      <w:lang w:val="ru-RU"/>
    </w:rPr>
  </w:style>
  <w:style w:type="paragraph" w:customStyle="1" w:styleId="xl100">
    <w:name w:val="xl100"/>
    <w:basedOn w:val="a1"/>
    <w:rsid w:val="00D2686B"/>
    <w:pPr>
      <w:pBdr>
        <w:top w:val="dotted" w:sz="4" w:space="0" w:color="000000"/>
        <w:bottom w:val="dotted" w:sz="4" w:space="0" w:color="000000"/>
      </w:pBdr>
      <w:spacing w:before="100" w:beforeAutospacing="1" w:after="100" w:afterAutospacing="1"/>
      <w:jc w:val="center"/>
      <w:textAlignment w:val="center"/>
    </w:pPr>
    <w:rPr>
      <w:lang w:val="ru-RU"/>
    </w:rPr>
  </w:style>
  <w:style w:type="paragraph" w:customStyle="1" w:styleId="xl101">
    <w:name w:val="xl101"/>
    <w:basedOn w:val="a1"/>
    <w:rsid w:val="00D2686B"/>
    <w:pPr>
      <w:pBdr>
        <w:top w:val="dotted" w:sz="4" w:space="0" w:color="000000"/>
        <w:bottom w:val="dotted" w:sz="4" w:space="0" w:color="000000"/>
        <w:right w:val="single" w:sz="4" w:space="0" w:color="000000"/>
      </w:pBdr>
      <w:spacing w:before="100" w:beforeAutospacing="1" w:after="100" w:afterAutospacing="1"/>
      <w:jc w:val="center"/>
      <w:textAlignment w:val="center"/>
    </w:pPr>
    <w:rPr>
      <w:lang w:val="ru-RU"/>
    </w:rPr>
  </w:style>
  <w:style w:type="paragraph" w:customStyle="1" w:styleId="xl102">
    <w:name w:val="xl102"/>
    <w:basedOn w:val="a1"/>
    <w:rsid w:val="00D2686B"/>
    <w:pPr>
      <w:pBdr>
        <w:top w:val="dotted" w:sz="4" w:space="0" w:color="000000"/>
        <w:bottom w:val="dotted" w:sz="4" w:space="0" w:color="000000"/>
      </w:pBdr>
      <w:spacing w:before="100" w:beforeAutospacing="1" w:after="100" w:afterAutospacing="1"/>
      <w:jc w:val="center"/>
      <w:textAlignment w:val="center"/>
    </w:pPr>
    <w:rPr>
      <w:rFonts w:ascii="Arial" w:hAnsi="Arial" w:cs="Arial"/>
      <w:b/>
      <w:bCs/>
      <w:color w:val="000000"/>
      <w:sz w:val="16"/>
      <w:szCs w:val="16"/>
      <w:lang w:val="ru-RU"/>
    </w:rPr>
  </w:style>
  <w:style w:type="paragraph" w:customStyle="1" w:styleId="xl103">
    <w:name w:val="xl103"/>
    <w:basedOn w:val="a1"/>
    <w:rsid w:val="00D2686B"/>
    <w:pPr>
      <w:pBdr>
        <w:top w:val="dotted"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b/>
      <w:bCs/>
      <w:color w:val="000000"/>
      <w:sz w:val="16"/>
      <w:szCs w:val="16"/>
      <w:lang w:val="ru-RU"/>
    </w:rPr>
  </w:style>
  <w:style w:type="paragraph" w:customStyle="1" w:styleId="xl104">
    <w:name w:val="xl104"/>
    <w:basedOn w:val="a1"/>
    <w:rsid w:val="00D2686B"/>
    <w:pPr>
      <w:spacing w:before="100" w:beforeAutospacing="1" w:after="100" w:afterAutospacing="1"/>
      <w:jc w:val="center"/>
      <w:textAlignment w:val="center"/>
    </w:pPr>
    <w:rPr>
      <w:rFonts w:ascii="Arial" w:hAnsi="Arial" w:cs="Arial"/>
      <w:b/>
      <w:bCs/>
      <w:color w:val="000000"/>
      <w:sz w:val="20"/>
      <w:szCs w:val="20"/>
      <w:lang w:val="ru-RU"/>
    </w:rPr>
  </w:style>
  <w:style w:type="paragraph" w:customStyle="1" w:styleId="xl105">
    <w:name w:val="xl105"/>
    <w:basedOn w:val="a1"/>
    <w:rsid w:val="00D2686B"/>
    <w:pPr>
      <w:spacing w:before="100" w:beforeAutospacing="1" w:after="100" w:afterAutospacing="1"/>
      <w:textAlignment w:val="center"/>
    </w:pPr>
    <w:rPr>
      <w:lang w:val="ru-RU"/>
    </w:rPr>
  </w:style>
  <w:style w:type="paragraph" w:customStyle="1" w:styleId="xl106">
    <w:name w:val="xl106"/>
    <w:basedOn w:val="a1"/>
    <w:rsid w:val="00D2686B"/>
    <w:pPr>
      <w:pBdr>
        <w:bottom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107">
    <w:name w:val="xl107"/>
    <w:basedOn w:val="a1"/>
    <w:rsid w:val="00D2686B"/>
    <w:pPr>
      <w:pBdr>
        <w:bottom w:val="single" w:sz="4" w:space="0" w:color="000000"/>
      </w:pBdr>
      <w:spacing w:before="100" w:beforeAutospacing="1" w:after="100" w:afterAutospacing="1"/>
      <w:textAlignment w:val="center"/>
    </w:pPr>
    <w:rPr>
      <w:lang w:val="ru-RU"/>
    </w:rPr>
  </w:style>
  <w:style w:type="paragraph" w:customStyle="1" w:styleId="xl108">
    <w:name w:val="xl108"/>
    <w:basedOn w:val="a1"/>
    <w:rsid w:val="00D2686B"/>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16"/>
      <w:szCs w:val="16"/>
      <w:lang w:val="ru-RU"/>
    </w:rPr>
  </w:style>
  <w:style w:type="paragraph" w:customStyle="1" w:styleId="xl109">
    <w:name w:val="xl109"/>
    <w:basedOn w:val="a1"/>
    <w:rsid w:val="00D2686B"/>
    <w:pPr>
      <w:pBdr>
        <w:top w:val="single" w:sz="4" w:space="0" w:color="000000"/>
        <w:bottom w:val="dotted" w:sz="4" w:space="0" w:color="000000"/>
      </w:pBdr>
      <w:spacing w:before="100" w:beforeAutospacing="1" w:after="100" w:afterAutospacing="1"/>
      <w:textAlignment w:val="center"/>
    </w:pPr>
    <w:rPr>
      <w:lang w:val="ru-RU"/>
    </w:rPr>
  </w:style>
  <w:style w:type="paragraph" w:customStyle="1" w:styleId="xl110">
    <w:name w:val="xl110"/>
    <w:basedOn w:val="a1"/>
    <w:rsid w:val="00D2686B"/>
    <w:pPr>
      <w:pBdr>
        <w:top w:val="single" w:sz="4" w:space="0" w:color="000000"/>
        <w:bottom w:val="dotted" w:sz="4" w:space="0" w:color="000000"/>
        <w:right w:val="single" w:sz="4" w:space="0" w:color="000000"/>
      </w:pBdr>
      <w:spacing w:before="100" w:beforeAutospacing="1" w:after="100" w:afterAutospacing="1"/>
      <w:textAlignment w:val="center"/>
    </w:pPr>
    <w:rPr>
      <w:lang w:val="ru-RU"/>
    </w:rPr>
  </w:style>
  <w:style w:type="paragraph" w:customStyle="1" w:styleId="xl78">
    <w:name w:val="xl7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ru-RU"/>
    </w:rPr>
  </w:style>
  <w:style w:type="paragraph" w:customStyle="1" w:styleId="xl79">
    <w:name w:val="xl7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0">
    <w:name w:val="xl8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rPr>
  </w:style>
  <w:style w:type="paragraph" w:customStyle="1" w:styleId="xl81">
    <w:name w:val="xl8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2">
    <w:name w:val="xl8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lang w:val="ru-RU"/>
    </w:rPr>
  </w:style>
  <w:style w:type="paragraph" w:customStyle="1" w:styleId="xl83">
    <w:name w:val="xl8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4">
    <w:name w:val="xl8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rPr>
  </w:style>
  <w:style w:type="paragraph" w:customStyle="1" w:styleId="xl85">
    <w:name w:val="xl8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6">
    <w:name w:val="xl8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rPr>
  </w:style>
  <w:style w:type="paragraph" w:customStyle="1" w:styleId="xl87">
    <w:name w:val="xl87"/>
    <w:basedOn w:val="a1"/>
    <w:rsid w:val="00D268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ru-RU"/>
    </w:rPr>
  </w:style>
  <w:style w:type="paragraph" w:customStyle="1" w:styleId="font5">
    <w:name w:val="font5"/>
    <w:basedOn w:val="a1"/>
    <w:rsid w:val="00D2686B"/>
    <w:pPr>
      <w:spacing w:before="100" w:beforeAutospacing="1" w:after="100" w:afterAutospacing="1"/>
    </w:pPr>
    <w:rPr>
      <w:rFonts w:ascii="Arial" w:hAnsi="Arial" w:cs="Arial"/>
      <w:color w:val="000000"/>
      <w:sz w:val="4"/>
      <w:szCs w:val="4"/>
      <w:lang w:val="ru-RU"/>
    </w:rPr>
  </w:style>
  <w:style w:type="paragraph" w:customStyle="1" w:styleId="xl111">
    <w:name w:val="xl111"/>
    <w:basedOn w:val="a1"/>
    <w:rsid w:val="00D268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val="ru-RU"/>
    </w:rPr>
  </w:style>
  <w:style w:type="paragraph" w:customStyle="1" w:styleId="rvps2">
    <w:name w:val="rvps2"/>
    <w:basedOn w:val="a1"/>
    <w:rsid w:val="00D2686B"/>
    <w:pPr>
      <w:spacing w:before="100" w:beforeAutospacing="1" w:after="100" w:afterAutospacing="1"/>
    </w:pPr>
    <w:rPr>
      <w:lang w:val="ru-RU"/>
    </w:rPr>
  </w:style>
  <w:style w:type="paragraph" w:styleId="af9">
    <w:name w:val="annotation text"/>
    <w:basedOn w:val="a1"/>
    <w:link w:val="afa"/>
    <w:unhideWhenUsed/>
    <w:rsid w:val="00D2686B"/>
    <w:rPr>
      <w:sz w:val="20"/>
      <w:szCs w:val="20"/>
      <w:lang w:eastAsia="x-none"/>
    </w:rPr>
  </w:style>
  <w:style w:type="character" w:customStyle="1" w:styleId="afa">
    <w:name w:val="Текст примітки Знак"/>
    <w:basedOn w:val="a2"/>
    <w:link w:val="af9"/>
    <w:rsid w:val="00D2686B"/>
    <w:rPr>
      <w:rFonts w:ascii="Times New Roman" w:eastAsia="Times New Roman" w:hAnsi="Times New Roman" w:cs="Times New Roman"/>
      <w:sz w:val="20"/>
      <w:szCs w:val="20"/>
      <w:lang w:val="uk-UA" w:eastAsia="x-none"/>
    </w:rPr>
  </w:style>
  <w:style w:type="paragraph" w:styleId="afb">
    <w:name w:val="Document Map"/>
    <w:basedOn w:val="a1"/>
    <w:link w:val="afc"/>
    <w:uiPriority w:val="99"/>
    <w:semiHidden/>
    <w:unhideWhenUsed/>
    <w:rsid w:val="00D2686B"/>
    <w:pPr>
      <w:spacing w:line="276" w:lineRule="auto"/>
      <w:ind w:firstLine="567"/>
      <w:jc w:val="both"/>
    </w:pPr>
    <w:rPr>
      <w:rFonts w:ascii="Tahoma" w:eastAsia="Calibri" w:hAnsi="Tahoma"/>
      <w:sz w:val="16"/>
      <w:szCs w:val="16"/>
    </w:rPr>
  </w:style>
  <w:style w:type="character" w:customStyle="1" w:styleId="afc">
    <w:name w:val="Схема документа Знак"/>
    <w:basedOn w:val="a2"/>
    <w:link w:val="afb"/>
    <w:uiPriority w:val="99"/>
    <w:semiHidden/>
    <w:rsid w:val="00D2686B"/>
    <w:rPr>
      <w:rFonts w:ascii="Tahoma" w:eastAsia="Calibri" w:hAnsi="Tahoma" w:cs="Times New Roman"/>
      <w:sz w:val="16"/>
      <w:szCs w:val="16"/>
    </w:rPr>
  </w:style>
  <w:style w:type="character" w:customStyle="1" w:styleId="61">
    <w:name w:val="Основний текст (6)_"/>
    <w:link w:val="62"/>
    <w:locked/>
    <w:rsid w:val="00D2686B"/>
    <w:rPr>
      <w:sz w:val="25"/>
      <w:szCs w:val="25"/>
      <w:shd w:val="clear" w:color="auto" w:fill="FFFFFF"/>
    </w:rPr>
  </w:style>
  <w:style w:type="paragraph" w:customStyle="1" w:styleId="62">
    <w:name w:val="Основний текст (6)"/>
    <w:basedOn w:val="a1"/>
    <w:link w:val="61"/>
    <w:rsid w:val="00D2686B"/>
    <w:pPr>
      <w:shd w:val="clear" w:color="auto" w:fill="FFFFFF"/>
      <w:spacing w:before="360" w:after="240" w:line="302" w:lineRule="exact"/>
      <w:ind w:firstLine="700"/>
      <w:jc w:val="both"/>
    </w:pPr>
    <w:rPr>
      <w:rFonts w:eastAsiaTheme="minorHAnsi" w:cstheme="minorBidi"/>
      <w:sz w:val="25"/>
      <w:szCs w:val="25"/>
      <w:lang w:val="ru-RU" w:eastAsia="en-US"/>
    </w:rPr>
  </w:style>
  <w:style w:type="paragraph" w:styleId="afd">
    <w:name w:val="footnote text"/>
    <w:basedOn w:val="a1"/>
    <w:link w:val="afe"/>
    <w:uiPriority w:val="99"/>
    <w:semiHidden/>
    <w:unhideWhenUsed/>
    <w:rsid w:val="00D2686B"/>
    <w:rPr>
      <w:sz w:val="20"/>
      <w:szCs w:val="20"/>
      <w:lang w:eastAsia="x-none"/>
    </w:rPr>
  </w:style>
  <w:style w:type="character" w:customStyle="1" w:styleId="afe">
    <w:name w:val="Текст виноски Знак"/>
    <w:basedOn w:val="a2"/>
    <w:link w:val="afd"/>
    <w:uiPriority w:val="99"/>
    <w:semiHidden/>
    <w:rsid w:val="00D2686B"/>
    <w:rPr>
      <w:rFonts w:ascii="Times New Roman" w:eastAsia="Times New Roman" w:hAnsi="Times New Roman" w:cs="Times New Roman"/>
      <w:sz w:val="20"/>
      <w:szCs w:val="20"/>
      <w:lang w:val="uk-UA" w:eastAsia="x-none"/>
    </w:rPr>
  </w:style>
  <w:style w:type="character" w:styleId="aff">
    <w:name w:val="footnote reference"/>
    <w:semiHidden/>
    <w:unhideWhenUsed/>
    <w:rsid w:val="00D2686B"/>
    <w:rPr>
      <w:vertAlign w:val="superscript"/>
    </w:rPr>
  </w:style>
  <w:style w:type="character" w:customStyle="1" w:styleId="aff0">
    <w:name w:val="Основний текст_"/>
    <w:link w:val="14"/>
    <w:locked/>
    <w:rsid w:val="00D2686B"/>
    <w:rPr>
      <w:sz w:val="13"/>
      <w:szCs w:val="13"/>
      <w:shd w:val="clear" w:color="auto" w:fill="FFFFFF"/>
    </w:rPr>
  </w:style>
  <w:style w:type="paragraph" w:customStyle="1" w:styleId="14">
    <w:name w:val="Основний текст1"/>
    <w:basedOn w:val="a1"/>
    <w:link w:val="aff0"/>
    <w:rsid w:val="00D2686B"/>
    <w:pPr>
      <w:shd w:val="clear" w:color="auto" w:fill="FFFFFF"/>
      <w:spacing w:line="0" w:lineRule="atLeast"/>
      <w:jc w:val="both"/>
    </w:pPr>
    <w:rPr>
      <w:rFonts w:eastAsiaTheme="minorHAnsi" w:cstheme="minorBidi"/>
      <w:sz w:val="13"/>
      <w:szCs w:val="13"/>
      <w:lang w:val="ru-RU" w:eastAsia="en-US"/>
    </w:rPr>
  </w:style>
  <w:style w:type="character" w:customStyle="1" w:styleId="31">
    <w:name w:val="Основний текст (3)_"/>
    <w:link w:val="32"/>
    <w:locked/>
    <w:rsid w:val="00D2686B"/>
    <w:rPr>
      <w:sz w:val="13"/>
      <w:szCs w:val="13"/>
      <w:shd w:val="clear" w:color="auto" w:fill="FFFFFF"/>
    </w:rPr>
  </w:style>
  <w:style w:type="paragraph" w:customStyle="1" w:styleId="32">
    <w:name w:val="Основний текст (3)"/>
    <w:basedOn w:val="a1"/>
    <w:link w:val="31"/>
    <w:rsid w:val="00D2686B"/>
    <w:pPr>
      <w:shd w:val="clear" w:color="auto" w:fill="FFFFFF"/>
      <w:spacing w:line="202" w:lineRule="exact"/>
      <w:jc w:val="both"/>
    </w:pPr>
    <w:rPr>
      <w:rFonts w:eastAsiaTheme="minorHAnsi" w:cstheme="minorBidi"/>
      <w:sz w:val="13"/>
      <w:szCs w:val="13"/>
      <w:lang w:val="ru-RU" w:eastAsia="en-US"/>
    </w:rPr>
  </w:style>
  <w:style w:type="character" w:customStyle="1" w:styleId="aff1">
    <w:name w:val="Основний текст + Напівжирний"/>
    <w:rsid w:val="00D2686B"/>
    <w:rPr>
      <w:b/>
      <w:bCs/>
      <w:sz w:val="13"/>
      <w:szCs w:val="13"/>
      <w:shd w:val="clear" w:color="auto" w:fill="FFFFFF"/>
    </w:rPr>
  </w:style>
  <w:style w:type="paragraph" w:customStyle="1" w:styleId="aff2">
    <w:name w:val="Òåêñò"/>
    <w:rsid w:val="00D2686B"/>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pple-style-span">
    <w:name w:val="apple-style-span"/>
    <w:rsid w:val="00D2686B"/>
  </w:style>
  <w:style w:type="character" w:customStyle="1" w:styleId="aff3">
    <w:name w:val="Звичайний (веб) Знак"/>
    <w:aliases w:val="Обычный (Web) Знак1,Знак18 Знак Знак1,Знак17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
    <w:link w:val="aff4"/>
    <w:uiPriority w:val="99"/>
    <w:semiHidden/>
    <w:locked/>
    <w:rsid w:val="00D2686B"/>
    <w:rPr>
      <w:rFonts w:ascii="Times New Roman" w:hAnsi="Times New Roman" w:cs="Times New Roman"/>
      <w:sz w:val="24"/>
      <w:szCs w:val="24"/>
    </w:rPr>
  </w:style>
  <w:style w:type="paragraph" w:customStyle="1" w:styleId="caaieiaie2">
    <w:name w:val="caaieiaie 2"/>
    <w:basedOn w:val="a1"/>
    <w:next w:val="a1"/>
    <w:rsid w:val="00D2686B"/>
    <w:pPr>
      <w:keepNext/>
      <w:widowControl w:val="0"/>
      <w:overflowPunct w:val="0"/>
      <w:autoSpaceDE w:val="0"/>
      <w:autoSpaceDN w:val="0"/>
      <w:adjustRightInd w:val="0"/>
      <w:jc w:val="center"/>
    </w:pPr>
    <w:rPr>
      <w:b/>
      <w:sz w:val="28"/>
      <w:szCs w:val="20"/>
      <w:lang w:val="ru-RU"/>
    </w:rPr>
  </w:style>
  <w:style w:type="paragraph" w:styleId="aff5">
    <w:name w:val="Subtitle"/>
    <w:basedOn w:val="a1"/>
    <w:next w:val="aa"/>
    <w:link w:val="aff6"/>
    <w:qFormat/>
    <w:rsid w:val="00D2686B"/>
    <w:pPr>
      <w:widowControl w:val="0"/>
      <w:suppressAutoHyphens/>
      <w:spacing w:line="360" w:lineRule="auto"/>
      <w:jc w:val="center"/>
    </w:pPr>
    <w:rPr>
      <w:rFonts w:ascii="Liberation Serif" w:eastAsia="DejaVu Sans Condensed" w:hAnsi="Liberation Serif" w:cs="DejaVu Sans Condensed"/>
      <w:b/>
      <w:kern w:val="1"/>
      <w:lang w:val="en-GB" w:eastAsia="hi-IN" w:bidi="hi-IN"/>
    </w:rPr>
  </w:style>
  <w:style w:type="character" w:customStyle="1" w:styleId="aff6">
    <w:name w:val="Підзаголовок Знак"/>
    <w:basedOn w:val="a2"/>
    <w:link w:val="aff5"/>
    <w:rsid w:val="00D2686B"/>
    <w:rPr>
      <w:rFonts w:ascii="Liberation Serif" w:eastAsia="DejaVu Sans Condensed" w:hAnsi="Liberation Serif" w:cs="DejaVu Sans Condensed"/>
      <w:b/>
      <w:kern w:val="1"/>
      <w:sz w:val="24"/>
      <w:szCs w:val="24"/>
      <w:lang w:val="en-GB" w:eastAsia="hi-IN" w:bidi="hi-IN"/>
    </w:rPr>
  </w:style>
  <w:style w:type="paragraph" w:customStyle="1" w:styleId="BodyTextIndent21">
    <w:name w:val="Body Text Indent 21"/>
    <w:basedOn w:val="a1"/>
    <w:rsid w:val="00D2686B"/>
    <w:pPr>
      <w:widowControl w:val="0"/>
      <w:overflowPunct w:val="0"/>
      <w:autoSpaceDE w:val="0"/>
      <w:autoSpaceDN w:val="0"/>
      <w:adjustRightInd w:val="0"/>
      <w:ind w:left="709"/>
      <w:jc w:val="both"/>
    </w:pPr>
    <w:rPr>
      <w:rFonts w:eastAsia="Calibri"/>
      <w:sz w:val="28"/>
      <w:szCs w:val="20"/>
    </w:rPr>
  </w:style>
  <w:style w:type="character" w:customStyle="1" w:styleId="rvts0">
    <w:name w:val="rvts0"/>
    <w:basedOn w:val="a2"/>
    <w:rsid w:val="00D2686B"/>
  </w:style>
  <w:style w:type="character" w:customStyle="1" w:styleId="Absatz-Standardschriftart">
    <w:name w:val="Absatz-Standardschriftart"/>
    <w:rsid w:val="00D2686B"/>
  </w:style>
  <w:style w:type="character" w:customStyle="1" w:styleId="WW-Absatz-Standardschriftart">
    <w:name w:val="WW-Absatz-Standardschriftart"/>
    <w:rsid w:val="00D2686B"/>
  </w:style>
  <w:style w:type="character" w:customStyle="1" w:styleId="WW-Absatz-Standardschriftart1">
    <w:name w:val="WW-Absatz-Standardschriftart1"/>
    <w:rsid w:val="00D2686B"/>
  </w:style>
  <w:style w:type="character" w:customStyle="1" w:styleId="WW-Absatz-Standardschriftart11">
    <w:name w:val="WW-Absatz-Standardschriftart11"/>
    <w:rsid w:val="00D2686B"/>
  </w:style>
  <w:style w:type="character" w:customStyle="1" w:styleId="WW-Absatz-Standardschriftart111">
    <w:name w:val="WW-Absatz-Standardschriftart111"/>
    <w:rsid w:val="00D2686B"/>
  </w:style>
  <w:style w:type="character" w:customStyle="1" w:styleId="WW-Absatz-Standardschriftart1111">
    <w:name w:val="WW-Absatz-Standardschriftart1111"/>
    <w:rsid w:val="00D2686B"/>
  </w:style>
  <w:style w:type="character" w:customStyle="1" w:styleId="WW-Absatz-Standardschriftart11111">
    <w:name w:val="WW-Absatz-Standardschriftart11111"/>
    <w:rsid w:val="00D2686B"/>
  </w:style>
  <w:style w:type="character" w:customStyle="1" w:styleId="WW-Absatz-Standardschriftart111111">
    <w:name w:val="WW-Absatz-Standardschriftart111111"/>
    <w:rsid w:val="00D2686B"/>
  </w:style>
  <w:style w:type="character" w:customStyle="1" w:styleId="WW-Absatz-Standardschriftart1111111">
    <w:name w:val="WW-Absatz-Standardschriftart1111111"/>
    <w:rsid w:val="00D2686B"/>
  </w:style>
  <w:style w:type="character" w:customStyle="1" w:styleId="WW-Absatz-Standardschriftart11111111">
    <w:name w:val="WW-Absatz-Standardschriftart11111111"/>
    <w:rsid w:val="00D2686B"/>
  </w:style>
  <w:style w:type="character" w:customStyle="1" w:styleId="WW-Absatz-Standardschriftart111111111">
    <w:name w:val="WW-Absatz-Standardschriftart111111111"/>
    <w:rsid w:val="00D2686B"/>
  </w:style>
  <w:style w:type="character" w:customStyle="1" w:styleId="WW-Absatz-Standardschriftart1111111111">
    <w:name w:val="WW-Absatz-Standardschriftart1111111111"/>
    <w:rsid w:val="00D2686B"/>
  </w:style>
  <w:style w:type="character" w:customStyle="1" w:styleId="WW-Absatz-Standardschriftart11111111111">
    <w:name w:val="WW-Absatz-Standardschriftart11111111111"/>
    <w:rsid w:val="00D2686B"/>
  </w:style>
  <w:style w:type="character" w:customStyle="1" w:styleId="WW-Absatz-Standardschriftart111111111111">
    <w:name w:val="WW-Absatz-Standardschriftart111111111111"/>
    <w:rsid w:val="00D2686B"/>
  </w:style>
  <w:style w:type="character" w:customStyle="1" w:styleId="WW-Absatz-Standardschriftart1111111111111">
    <w:name w:val="WW-Absatz-Standardschriftart1111111111111"/>
    <w:rsid w:val="00D2686B"/>
  </w:style>
  <w:style w:type="character" w:customStyle="1" w:styleId="WW-Absatz-Standardschriftart11111111111111">
    <w:name w:val="WW-Absatz-Standardschriftart11111111111111"/>
    <w:rsid w:val="00D2686B"/>
  </w:style>
  <w:style w:type="character" w:customStyle="1" w:styleId="WW-Absatz-Standardschriftart111111111111111">
    <w:name w:val="WW-Absatz-Standardschriftart111111111111111"/>
    <w:rsid w:val="00D2686B"/>
  </w:style>
  <w:style w:type="character" w:customStyle="1" w:styleId="WW-Absatz-Standardschriftart1111111111111111">
    <w:name w:val="WW-Absatz-Standardschriftart1111111111111111"/>
    <w:rsid w:val="00D2686B"/>
  </w:style>
  <w:style w:type="character" w:customStyle="1" w:styleId="WW-Absatz-Standardschriftart11111111111111111">
    <w:name w:val="WW-Absatz-Standardschriftart11111111111111111"/>
    <w:rsid w:val="00D2686B"/>
  </w:style>
  <w:style w:type="character" w:customStyle="1" w:styleId="WW-Absatz-Standardschriftart111111111111111111">
    <w:name w:val="WW-Absatz-Standardschriftart111111111111111111"/>
    <w:rsid w:val="00D2686B"/>
  </w:style>
  <w:style w:type="character" w:customStyle="1" w:styleId="WW-Absatz-Standardschriftart1111111111111111111">
    <w:name w:val="WW-Absatz-Standardschriftart1111111111111111111"/>
    <w:rsid w:val="00D2686B"/>
  </w:style>
  <w:style w:type="character" w:customStyle="1" w:styleId="WW-Absatz-Standardschriftart11111111111111111111">
    <w:name w:val="WW-Absatz-Standardschriftart11111111111111111111"/>
    <w:rsid w:val="00D2686B"/>
  </w:style>
  <w:style w:type="character" w:customStyle="1" w:styleId="WW-Absatz-Standardschriftart111111111111111111111">
    <w:name w:val="WW-Absatz-Standardschriftart111111111111111111111"/>
    <w:rsid w:val="00D2686B"/>
  </w:style>
  <w:style w:type="character" w:customStyle="1" w:styleId="WW-Absatz-Standardschriftart1111111111111111111111">
    <w:name w:val="WW-Absatz-Standardschriftart1111111111111111111111"/>
    <w:rsid w:val="00D2686B"/>
  </w:style>
  <w:style w:type="character" w:customStyle="1" w:styleId="WW-Absatz-Standardschriftart11111111111111111111111">
    <w:name w:val="WW-Absatz-Standardschriftart11111111111111111111111"/>
    <w:rsid w:val="00D2686B"/>
  </w:style>
  <w:style w:type="character" w:customStyle="1" w:styleId="WW-Absatz-Standardschriftart111111111111111111111111">
    <w:name w:val="WW-Absatz-Standardschriftart111111111111111111111111"/>
    <w:rsid w:val="00D2686B"/>
  </w:style>
  <w:style w:type="character" w:customStyle="1" w:styleId="WW-Absatz-Standardschriftart1111111111111111111111111">
    <w:name w:val="WW-Absatz-Standardschriftart1111111111111111111111111"/>
    <w:rsid w:val="00D2686B"/>
  </w:style>
  <w:style w:type="character" w:customStyle="1" w:styleId="WW-Absatz-Standardschriftart11111111111111111111111111">
    <w:name w:val="WW-Absatz-Standardschriftart11111111111111111111111111"/>
    <w:rsid w:val="00D2686B"/>
  </w:style>
  <w:style w:type="character" w:customStyle="1" w:styleId="WW-Absatz-Standardschriftart111111111111111111111111111">
    <w:name w:val="WW-Absatz-Standardschriftart111111111111111111111111111"/>
    <w:rsid w:val="00D2686B"/>
  </w:style>
  <w:style w:type="character" w:customStyle="1" w:styleId="WW-Absatz-Standardschriftart1111111111111111111111111111">
    <w:name w:val="WW-Absatz-Standardschriftart1111111111111111111111111111"/>
    <w:rsid w:val="00D2686B"/>
  </w:style>
  <w:style w:type="character" w:customStyle="1" w:styleId="15">
    <w:name w:val="Основной шрифт абзаца1"/>
    <w:rsid w:val="00D2686B"/>
  </w:style>
  <w:style w:type="character" w:customStyle="1" w:styleId="aff7">
    <w:name w:val="Символ нумерации"/>
    <w:rsid w:val="00D2686B"/>
    <w:rPr>
      <w:b/>
      <w:bCs/>
    </w:rPr>
  </w:style>
  <w:style w:type="character" w:customStyle="1" w:styleId="aff8">
    <w:name w:val="Назва Знак"/>
    <w:link w:val="aff9"/>
    <w:uiPriority w:val="10"/>
    <w:rsid w:val="00D2686B"/>
    <w:rPr>
      <w:rFonts w:ascii="Arial" w:eastAsia="Microsoft YaHei" w:hAnsi="Arial" w:cs="Mangal"/>
      <w:sz w:val="28"/>
      <w:szCs w:val="28"/>
      <w:lang w:val="ru-RU" w:eastAsia="ar-SA"/>
    </w:rPr>
  </w:style>
  <w:style w:type="paragraph" w:styleId="affa">
    <w:name w:val="List"/>
    <w:basedOn w:val="aa"/>
    <w:rsid w:val="00D2686B"/>
    <w:pPr>
      <w:suppressAutoHyphens/>
      <w:spacing w:after="0"/>
    </w:pPr>
    <w:rPr>
      <w:rFonts w:ascii="Arial" w:hAnsi="Arial" w:cs="Mangal"/>
      <w:sz w:val="24"/>
      <w:lang w:val="ru-RU" w:eastAsia="ar-SA"/>
    </w:rPr>
  </w:style>
  <w:style w:type="paragraph" w:customStyle="1" w:styleId="16">
    <w:name w:val="Название1"/>
    <w:basedOn w:val="a1"/>
    <w:rsid w:val="00D2686B"/>
    <w:pPr>
      <w:suppressLineNumbers/>
      <w:suppressAutoHyphens/>
      <w:spacing w:before="120" w:after="120"/>
    </w:pPr>
    <w:rPr>
      <w:rFonts w:ascii="Arial" w:hAnsi="Arial" w:cs="Mangal"/>
      <w:i/>
      <w:iCs/>
      <w:sz w:val="20"/>
      <w:lang w:val="ru-RU" w:eastAsia="ar-SA"/>
    </w:rPr>
  </w:style>
  <w:style w:type="paragraph" w:customStyle="1" w:styleId="17">
    <w:name w:val="Указатель1"/>
    <w:basedOn w:val="a1"/>
    <w:rsid w:val="00D2686B"/>
    <w:pPr>
      <w:suppressLineNumbers/>
      <w:suppressAutoHyphens/>
    </w:pPr>
    <w:rPr>
      <w:rFonts w:ascii="Arial" w:hAnsi="Arial" w:cs="Mangal"/>
      <w:sz w:val="20"/>
      <w:szCs w:val="20"/>
      <w:lang w:val="ru-RU" w:eastAsia="ar-SA"/>
    </w:rPr>
  </w:style>
  <w:style w:type="paragraph" w:customStyle="1" w:styleId="18">
    <w:name w:val="Название объекта1"/>
    <w:basedOn w:val="a1"/>
    <w:next w:val="a1"/>
    <w:rsid w:val="00D2686B"/>
    <w:pPr>
      <w:suppressAutoHyphens/>
      <w:ind w:right="-526"/>
    </w:pPr>
    <w:rPr>
      <w:szCs w:val="20"/>
      <w:lang w:val="ru-RU" w:eastAsia="ar-SA"/>
    </w:rPr>
  </w:style>
  <w:style w:type="paragraph" w:customStyle="1" w:styleId="19">
    <w:name w:val="Цитата1"/>
    <w:basedOn w:val="a1"/>
    <w:rsid w:val="00D2686B"/>
    <w:pPr>
      <w:suppressAutoHyphens/>
      <w:ind w:left="709" w:right="282" w:hanging="709"/>
    </w:pPr>
    <w:rPr>
      <w:b/>
      <w:szCs w:val="20"/>
      <w:lang w:val="ru-RU" w:eastAsia="ar-SA"/>
    </w:rPr>
  </w:style>
  <w:style w:type="paragraph" w:customStyle="1" w:styleId="affb">
    <w:name w:val="Содержимое врезки"/>
    <w:basedOn w:val="aa"/>
    <w:rsid w:val="00D2686B"/>
    <w:pPr>
      <w:suppressAutoHyphens/>
      <w:spacing w:after="0"/>
    </w:pPr>
    <w:rPr>
      <w:sz w:val="24"/>
      <w:lang w:val="ru-RU" w:eastAsia="ar-SA"/>
    </w:rPr>
  </w:style>
  <w:style w:type="paragraph" w:customStyle="1" w:styleId="affc">
    <w:name w:val="Содержимое таблицы"/>
    <w:basedOn w:val="a1"/>
    <w:rsid w:val="00D2686B"/>
    <w:pPr>
      <w:suppressLineNumbers/>
      <w:suppressAutoHyphens/>
    </w:pPr>
    <w:rPr>
      <w:sz w:val="20"/>
      <w:szCs w:val="20"/>
      <w:lang w:val="ru-RU" w:eastAsia="ar-SA"/>
    </w:rPr>
  </w:style>
  <w:style w:type="paragraph" w:customStyle="1" w:styleId="affd">
    <w:name w:val="Заголовок таблицы"/>
    <w:basedOn w:val="affc"/>
    <w:rsid w:val="00D2686B"/>
    <w:pPr>
      <w:jc w:val="center"/>
    </w:pPr>
    <w:rPr>
      <w:b/>
      <w:bCs/>
    </w:rPr>
  </w:style>
  <w:style w:type="paragraph" w:customStyle="1" w:styleId="210">
    <w:name w:val="Основной текст 21"/>
    <w:basedOn w:val="a1"/>
    <w:rsid w:val="00D2686B"/>
    <w:pPr>
      <w:suppressAutoHyphens/>
      <w:jc w:val="center"/>
    </w:pPr>
    <w:rPr>
      <w:b/>
      <w:szCs w:val="20"/>
      <w:lang w:val="ru-RU" w:eastAsia="ar-SA"/>
    </w:rPr>
  </w:style>
  <w:style w:type="paragraph" w:styleId="33">
    <w:name w:val="Body Text 3"/>
    <w:basedOn w:val="a1"/>
    <w:link w:val="34"/>
    <w:rsid w:val="00D2686B"/>
    <w:pPr>
      <w:spacing w:after="120"/>
    </w:pPr>
    <w:rPr>
      <w:sz w:val="16"/>
      <w:szCs w:val="16"/>
    </w:rPr>
  </w:style>
  <w:style w:type="character" w:customStyle="1" w:styleId="34">
    <w:name w:val="Основний текст 3 Знак"/>
    <w:basedOn w:val="a2"/>
    <w:link w:val="33"/>
    <w:rsid w:val="00D2686B"/>
    <w:rPr>
      <w:rFonts w:ascii="Times New Roman" w:eastAsia="Times New Roman" w:hAnsi="Times New Roman" w:cs="Times New Roman"/>
      <w:sz w:val="16"/>
      <w:szCs w:val="16"/>
      <w:lang w:val="uk-UA" w:eastAsia="ru-RU"/>
    </w:rPr>
  </w:style>
  <w:style w:type="paragraph" w:customStyle="1" w:styleId="affe">
    <w:name w:val="Знак Знак Знак Знак"/>
    <w:basedOn w:val="a1"/>
    <w:rsid w:val="00D2686B"/>
    <w:rPr>
      <w:rFonts w:ascii="Verdana" w:hAnsi="Verdana" w:cs="Verdana"/>
      <w:sz w:val="20"/>
      <w:szCs w:val="20"/>
      <w:lang w:val="en-US" w:eastAsia="en-US"/>
    </w:rPr>
  </w:style>
  <w:style w:type="paragraph" w:customStyle="1" w:styleId="afff">
    <w:name w:val="Базовый"/>
    <w:rsid w:val="00D2686B"/>
    <w:pPr>
      <w:suppressAutoHyphens/>
      <w:spacing w:line="252" w:lineRule="auto"/>
    </w:pPr>
    <w:rPr>
      <w:rFonts w:ascii="Calibri" w:eastAsia="SimSun" w:hAnsi="Calibri" w:cs="Calibri"/>
      <w:color w:val="00000A"/>
    </w:rPr>
  </w:style>
  <w:style w:type="paragraph" w:customStyle="1" w:styleId="rvps12">
    <w:name w:val="rvps12"/>
    <w:basedOn w:val="a1"/>
    <w:rsid w:val="00D2686B"/>
    <w:pPr>
      <w:spacing w:before="100" w:beforeAutospacing="1" w:after="100" w:afterAutospacing="1"/>
    </w:pPr>
    <w:rPr>
      <w:lang w:val="ru-RU"/>
    </w:rPr>
  </w:style>
  <w:style w:type="character" w:customStyle="1" w:styleId="rvts9">
    <w:name w:val="rvts9"/>
    <w:rsid w:val="00D2686B"/>
  </w:style>
  <w:style w:type="paragraph" w:customStyle="1" w:styleId="rvps14">
    <w:name w:val="rvps14"/>
    <w:basedOn w:val="a1"/>
    <w:rsid w:val="00D2686B"/>
    <w:pPr>
      <w:spacing w:before="100" w:beforeAutospacing="1" w:after="100" w:afterAutospacing="1"/>
    </w:pPr>
    <w:rPr>
      <w:lang w:val="ru-RU"/>
    </w:rPr>
  </w:style>
  <w:style w:type="paragraph" w:customStyle="1" w:styleId="Default">
    <w:name w:val="Default"/>
    <w:rsid w:val="00D26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0">
    <w:name w:val="Печатная машинка"/>
    <w:rsid w:val="00D2686B"/>
    <w:rPr>
      <w:rFonts w:ascii="Courier New" w:hAnsi="Courier New"/>
      <w:sz w:val="20"/>
    </w:rPr>
  </w:style>
  <w:style w:type="paragraph" w:customStyle="1" w:styleId="afff1">
    <w:name w:val="Нормальний текст"/>
    <w:basedOn w:val="a1"/>
    <w:rsid w:val="00D2686B"/>
    <w:pPr>
      <w:spacing w:before="120"/>
      <w:ind w:firstLine="567"/>
      <w:jc w:val="both"/>
    </w:pPr>
    <w:rPr>
      <w:rFonts w:ascii="Antiqua" w:hAnsi="Antiqua"/>
      <w:sz w:val="26"/>
      <w:szCs w:val="20"/>
    </w:rPr>
  </w:style>
  <w:style w:type="paragraph" w:customStyle="1" w:styleId="FR1">
    <w:name w:val="FR1"/>
    <w:rsid w:val="00D2686B"/>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rvts37">
    <w:name w:val="rvts37"/>
    <w:rsid w:val="00D2686B"/>
  </w:style>
  <w:style w:type="character" w:customStyle="1" w:styleId="shorttext">
    <w:name w:val="short_text"/>
    <w:rsid w:val="00D2686B"/>
    <w:rPr>
      <w:rFonts w:ascii="Times New Roman" w:hAnsi="Times New Roman" w:cs="Times New Roman" w:hint="default"/>
    </w:rPr>
  </w:style>
  <w:style w:type="character" w:customStyle="1" w:styleId="hps">
    <w:name w:val="hps"/>
    <w:rsid w:val="00D2686B"/>
    <w:rPr>
      <w:rFonts w:ascii="Times New Roman" w:hAnsi="Times New Roman" w:cs="Times New Roman" w:hint="default"/>
    </w:rPr>
  </w:style>
  <w:style w:type="paragraph" w:customStyle="1" w:styleId="211">
    <w:name w:val="Основной текст с отступом 21"/>
    <w:basedOn w:val="a1"/>
    <w:rsid w:val="00D2686B"/>
    <w:pPr>
      <w:widowControl w:val="0"/>
      <w:overflowPunct w:val="0"/>
      <w:autoSpaceDE w:val="0"/>
      <w:autoSpaceDN w:val="0"/>
      <w:adjustRightInd w:val="0"/>
      <w:ind w:left="709"/>
      <w:jc w:val="both"/>
    </w:pPr>
    <w:rPr>
      <w:sz w:val="28"/>
      <w:szCs w:val="20"/>
    </w:rPr>
  </w:style>
  <w:style w:type="paragraph" w:styleId="35">
    <w:name w:val="Body Text Indent 3"/>
    <w:basedOn w:val="a1"/>
    <w:link w:val="36"/>
    <w:rsid w:val="00D2686B"/>
    <w:pPr>
      <w:spacing w:after="120"/>
      <w:ind w:left="283"/>
    </w:pPr>
    <w:rPr>
      <w:sz w:val="16"/>
      <w:szCs w:val="16"/>
    </w:rPr>
  </w:style>
  <w:style w:type="character" w:customStyle="1" w:styleId="36">
    <w:name w:val="Основний текст з відступом 3 Знак"/>
    <w:basedOn w:val="a2"/>
    <w:link w:val="35"/>
    <w:rsid w:val="00D2686B"/>
    <w:rPr>
      <w:rFonts w:ascii="Times New Roman" w:eastAsia="Times New Roman" w:hAnsi="Times New Roman" w:cs="Times New Roman"/>
      <w:sz w:val="16"/>
      <w:szCs w:val="16"/>
      <w:lang w:val="uk-UA" w:eastAsia="ru-RU"/>
    </w:rPr>
  </w:style>
  <w:style w:type="character" w:customStyle="1" w:styleId="illuminate">
    <w:name w:val="illuminate"/>
    <w:rsid w:val="00D2686B"/>
    <w:rPr>
      <w:rFonts w:cs="Times New Roman"/>
    </w:rPr>
  </w:style>
  <w:style w:type="character" w:customStyle="1" w:styleId="afff2">
    <w:name w:val="Основной текст_"/>
    <w:rsid w:val="00D2686B"/>
    <w:rPr>
      <w:rFonts w:ascii="Times New Roman" w:hAnsi="Times New Roman" w:cs="Times New Roman"/>
      <w:sz w:val="22"/>
      <w:szCs w:val="22"/>
      <w:u w:val="none"/>
    </w:rPr>
  </w:style>
  <w:style w:type="character" w:customStyle="1" w:styleId="23">
    <w:name w:val="Основной текст (2)_"/>
    <w:uiPriority w:val="99"/>
    <w:rsid w:val="00D2686B"/>
    <w:rPr>
      <w:rFonts w:ascii="Times New Roman" w:hAnsi="Times New Roman" w:cs="Times New Roman"/>
      <w:u w:val="none"/>
    </w:rPr>
  </w:style>
  <w:style w:type="character" w:customStyle="1" w:styleId="24">
    <w:name w:val="Заголовок №2_"/>
    <w:link w:val="25"/>
    <w:rsid w:val="00D2686B"/>
    <w:rPr>
      <w:rFonts w:ascii="Times New Roman" w:hAnsi="Times New Roman" w:cs="Times New Roman"/>
      <w:b/>
      <w:bCs/>
      <w:sz w:val="22"/>
      <w:szCs w:val="22"/>
      <w:u w:val="none"/>
    </w:rPr>
  </w:style>
  <w:style w:type="character" w:customStyle="1" w:styleId="37">
    <w:name w:val="Основной текст (3)_"/>
    <w:rsid w:val="00D2686B"/>
    <w:rPr>
      <w:rFonts w:ascii="Times New Roman" w:hAnsi="Times New Roman" w:cs="Times New Roman"/>
      <w:b/>
      <w:bCs/>
      <w:sz w:val="22"/>
      <w:szCs w:val="22"/>
      <w:u w:val="none"/>
    </w:rPr>
  </w:style>
  <w:style w:type="character" w:customStyle="1" w:styleId="41">
    <w:name w:val="Основной текст (4)_"/>
    <w:rsid w:val="00D2686B"/>
    <w:rPr>
      <w:rFonts w:ascii="Microsoft Sans Serif" w:hAnsi="Microsoft Sans Serif" w:cs="Microsoft Sans Serif"/>
      <w:i/>
      <w:iCs/>
      <w:sz w:val="8"/>
      <w:szCs w:val="8"/>
      <w:u w:val="none"/>
    </w:rPr>
  </w:style>
  <w:style w:type="paragraph" w:customStyle="1" w:styleId="26">
    <w:name w:val="Основной текст (2)"/>
    <w:basedOn w:val="a1"/>
    <w:uiPriority w:val="99"/>
    <w:qFormat/>
    <w:rsid w:val="00D2686B"/>
    <w:pPr>
      <w:widowControl w:val="0"/>
      <w:shd w:val="clear" w:color="auto" w:fill="FFFFFF"/>
      <w:suppressAutoHyphens/>
      <w:spacing w:before="240" w:after="660" w:line="240" w:lineRule="atLeast"/>
      <w:jc w:val="both"/>
    </w:pPr>
    <w:rPr>
      <w:rFonts w:eastAsia="Courier New"/>
      <w:lang w:eastAsia="zh-CN"/>
    </w:rPr>
  </w:style>
  <w:style w:type="paragraph" w:customStyle="1" w:styleId="212">
    <w:name w:val="Заголовок №21"/>
    <w:basedOn w:val="a1"/>
    <w:rsid w:val="00D2686B"/>
    <w:pPr>
      <w:widowControl w:val="0"/>
      <w:shd w:val="clear" w:color="auto" w:fill="FFFFFF"/>
      <w:suppressAutoHyphens/>
      <w:spacing w:before="240" w:line="269" w:lineRule="exact"/>
      <w:ind w:firstLine="400"/>
      <w:jc w:val="both"/>
    </w:pPr>
    <w:rPr>
      <w:rFonts w:eastAsia="Courier New"/>
      <w:b/>
      <w:bCs/>
      <w:szCs w:val="22"/>
      <w:lang w:eastAsia="zh-CN"/>
    </w:rPr>
  </w:style>
  <w:style w:type="paragraph" w:customStyle="1" w:styleId="38">
    <w:name w:val="Основной текст (3)"/>
    <w:basedOn w:val="a1"/>
    <w:rsid w:val="00D2686B"/>
    <w:pPr>
      <w:widowControl w:val="0"/>
      <w:shd w:val="clear" w:color="auto" w:fill="FFFFFF"/>
      <w:suppressAutoHyphens/>
      <w:spacing w:line="269" w:lineRule="exact"/>
      <w:ind w:firstLine="500"/>
      <w:jc w:val="both"/>
    </w:pPr>
    <w:rPr>
      <w:rFonts w:eastAsia="Courier New"/>
      <w:b/>
      <w:bCs/>
      <w:szCs w:val="22"/>
      <w:lang w:eastAsia="zh-CN"/>
    </w:rPr>
  </w:style>
  <w:style w:type="paragraph" w:customStyle="1" w:styleId="42">
    <w:name w:val="Основной текст (4)"/>
    <w:basedOn w:val="a1"/>
    <w:rsid w:val="00D2686B"/>
    <w:pPr>
      <w:widowControl w:val="0"/>
      <w:shd w:val="clear" w:color="auto" w:fill="FFFFFF"/>
      <w:suppressAutoHyphens/>
      <w:spacing w:line="269" w:lineRule="exact"/>
    </w:pPr>
    <w:rPr>
      <w:rFonts w:ascii="Microsoft Sans Serif" w:eastAsia="Courier New" w:hAnsi="Microsoft Sans Serif" w:cs="Microsoft Sans Serif"/>
      <w:i/>
      <w:iCs/>
      <w:sz w:val="8"/>
      <w:szCs w:val="8"/>
      <w:lang w:eastAsia="zh-CN"/>
    </w:rPr>
  </w:style>
  <w:style w:type="paragraph" w:styleId="afff3">
    <w:name w:val="Body Text Indent"/>
    <w:basedOn w:val="a1"/>
    <w:link w:val="afff4"/>
    <w:uiPriority w:val="99"/>
    <w:unhideWhenUsed/>
    <w:rsid w:val="00D2686B"/>
    <w:pPr>
      <w:spacing w:after="120"/>
      <w:ind w:left="283"/>
    </w:pPr>
    <w:rPr>
      <w:lang w:val="ru-RU"/>
    </w:rPr>
  </w:style>
  <w:style w:type="character" w:customStyle="1" w:styleId="afff4">
    <w:name w:val="Основний текст з відступом Знак"/>
    <w:basedOn w:val="a2"/>
    <w:link w:val="afff3"/>
    <w:uiPriority w:val="99"/>
    <w:rsid w:val="00D2686B"/>
    <w:rPr>
      <w:rFonts w:ascii="Times New Roman" w:eastAsia="Times New Roman" w:hAnsi="Times New Roman" w:cs="Times New Roman"/>
      <w:sz w:val="24"/>
      <w:szCs w:val="24"/>
      <w:lang w:eastAsia="ru-RU"/>
    </w:rPr>
  </w:style>
  <w:style w:type="paragraph" w:customStyle="1" w:styleId="afff5">
    <w:name w:val="Стандарт"/>
    <w:rsid w:val="00D2686B"/>
    <w:pPr>
      <w:widowControl w:val="0"/>
      <w:suppressAutoHyphens/>
      <w:autoSpaceDE w:val="0"/>
      <w:spacing w:after="0" w:line="240" w:lineRule="auto"/>
    </w:pPr>
    <w:rPr>
      <w:rFonts w:ascii="Times New Roman" w:eastAsia="Arial" w:hAnsi="Times New Roman" w:cs="Times New Roman"/>
      <w:kern w:val="1"/>
      <w:sz w:val="2"/>
      <w:szCs w:val="2"/>
      <w:lang w:eastAsia="ar-SA"/>
    </w:rPr>
  </w:style>
  <w:style w:type="paragraph" w:customStyle="1" w:styleId="1a">
    <w:name w:val="Знак нумерации1"/>
    <w:basedOn w:val="a1"/>
    <w:rsid w:val="00D2686B"/>
    <w:pPr>
      <w:widowControl w:val="0"/>
      <w:suppressAutoHyphens/>
      <w:autoSpaceDE w:val="0"/>
    </w:pPr>
    <w:rPr>
      <w:rFonts w:ascii="Liberation Serif" w:eastAsia="DejaVu Sans Condensed" w:hAnsi="Liberation Serif" w:cs="DejaVu Sans Condensed"/>
      <w:kern w:val="1"/>
      <w:lang w:val="ru-RU" w:eastAsia="hi-IN" w:bidi="hi-IN"/>
    </w:rPr>
  </w:style>
  <w:style w:type="paragraph" w:styleId="27">
    <w:name w:val="Body Text 2"/>
    <w:basedOn w:val="a1"/>
    <w:link w:val="28"/>
    <w:rsid w:val="00D2686B"/>
    <w:pPr>
      <w:jc w:val="both"/>
    </w:pPr>
    <w:rPr>
      <w:b/>
      <w:bCs/>
      <w:i/>
      <w:iCs/>
      <w:lang w:val="ru-RU"/>
    </w:rPr>
  </w:style>
  <w:style w:type="character" w:customStyle="1" w:styleId="28">
    <w:name w:val="Основний текст 2 Знак"/>
    <w:basedOn w:val="a2"/>
    <w:link w:val="27"/>
    <w:rsid w:val="00D2686B"/>
    <w:rPr>
      <w:rFonts w:ascii="Times New Roman" w:eastAsia="Times New Roman" w:hAnsi="Times New Roman" w:cs="Times New Roman"/>
      <w:b/>
      <w:bCs/>
      <w:i/>
      <w:iCs/>
      <w:sz w:val="24"/>
      <w:szCs w:val="24"/>
      <w:lang w:eastAsia="ru-RU"/>
    </w:rPr>
  </w:style>
  <w:style w:type="paragraph" w:customStyle="1" w:styleId="afff6">
    <w:name w:val="ДинТекстОбыч"/>
    <w:basedOn w:val="a1"/>
    <w:rsid w:val="00D2686B"/>
    <w:pPr>
      <w:widowControl w:val="0"/>
      <w:ind w:firstLine="567"/>
      <w:jc w:val="both"/>
    </w:pPr>
    <w:rPr>
      <w:color w:val="000000"/>
      <w:szCs w:val="20"/>
    </w:rPr>
  </w:style>
  <w:style w:type="paragraph" w:styleId="afff7">
    <w:name w:val="Plain Text"/>
    <w:basedOn w:val="a1"/>
    <w:link w:val="afff8"/>
    <w:rsid w:val="00D2686B"/>
    <w:rPr>
      <w:rFonts w:ascii="Courier New" w:hAnsi="Courier New"/>
      <w:sz w:val="20"/>
      <w:szCs w:val="20"/>
      <w:lang w:val="ru-RU"/>
    </w:rPr>
  </w:style>
  <w:style w:type="character" w:customStyle="1" w:styleId="afff8">
    <w:name w:val="Текст Знак"/>
    <w:basedOn w:val="a2"/>
    <w:link w:val="afff7"/>
    <w:rsid w:val="00D2686B"/>
    <w:rPr>
      <w:rFonts w:ascii="Courier New" w:eastAsia="Times New Roman" w:hAnsi="Courier New" w:cs="Times New Roman"/>
      <w:sz w:val="20"/>
      <w:szCs w:val="20"/>
      <w:lang w:eastAsia="ru-RU"/>
    </w:rPr>
  </w:style>
  <w:style w:type="character" w:customStyle="1" w:styleId="tlid-translationtranslation">
    <w:name w:val="tlid-translation translation"/>
    <w:rsid w:val="00D2686B"/>
  </w:style>
  <w:style w:type="paragraph" w:customStyle="1" w:styleId="font6">
    <w:name w:val="font6"/>
    <w:basedOn w:val="a1"/>
    <w:rsid w:val="00D2686B"/>
    <w:pPr>
      <w:spacing w:before="100" w:beforeAutospacing="1" w:after="100" w:afterAutospacing="1"/>
    </w:pPr>
    <w:rPr>
      <w:lang w:val="ru-RU"/>
    </w:rPr>
  </w:style>
  <w:style w:type="paragraph" w:customStyle="1" w:styleId="font7">
    <w:name w:val="font7"/>
    <w:basedOn w:val="a1"/>
    <w:rsid w:val="00D2686B"/>
    <w:pPr>
      <w:spacing w:before="100" w:beforeAutospacing="1" w:after="100" w:afterAutospacing="1"/>
    </w:pPr>
    <w:rPr>
      <w:b/>
      <w:bCs/>
      <w:lang w:val="ru-RU"/>
    </w:rPr>
  </w:style>
  <w:style w:type="paragraph" w:customStyle="1" w:styleId="font8">
    <w:name w:val="font8"/>
    <w:basedOn w:val="a1"/>
    <w:rsid w:val="00D2686B"/>
    <w:pPr>
      <w:spacing w:before="100" w:beforeAutospacing="1" w:after="100" w:afterAutospacing="1"/>
    </w:pPr>
    <w:rPr>
      <w:b/>
      <w:bCs/>
      <w:szCs w:val="22"/>
      <w:lang w:val="ru-RU"/>
    </w:rPr>
  </w:style>
  <w:style w:type="paragraph" w:customStyle="1" w:styleId="xl63">
    <w:name w:val="xl63"/>
    <w:basedOn w:val="a1"/>
    <w:rsid w:val="00D2686B"/>
    <w:pPr>
      <w:spacing w:before="100" w:beforeAutospacing="1" w:after="100" w:afterAutospacing="1"/>
    </w:pPr>
    <w:rPr>
      <w:b/>
      <w:bCs/>
      <w:lang w:val="ru-RU"/>
    </w:rPr>
  </w:style>
  <w:style w:type="paragraph" w:customStyle="1" w:styleId="xl64">
    <w:name w:val="xl64"/>
    <w:basedOn w:val="a1"/>
    <w:rsid w:val="00D2686B"/>
    <w:pPr>
      <w:spacing w:before="100" w:beforeAutospacing="1" w:after="100" w:afterAutospacing="1"/>
    </w:pPr>
    <w:rPr>
      <w:b/>
      <w:bCs/>
      <w:szCs w:val="22"/>
      <w:lang w:val="ru-RU"/>
    </w:rPr>
  </w:style>
  <w:style w:type="paragraph" w:customStyle="1" w:styleId="xl65">
    <w:name w:val="xl65"/>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ru-RU"/>
    </w:rPr>
  </w:style>
  <w:style w:type="paragraph" w:customStyle="1" w:styleId="xl66">
    <w:name w:val="xl66"/>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67">
    <w:name w:val="xl67"/>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ru-RU"/>
    </w:rPr>
  </w:style>
  <w:style w:type="paragraph" w:customStyle="1" w:styleId="xl68">
    <w:name w:val="xl68"/>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lang w:val="ru-RU"/>
    </w:rPr>
  </w:style>
  <w:style w:type="paragraph" w:customStyle="1" w:styleId="xl69">
    <w:name w:val="xl69"/>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70">
    <w:name w:val="xl70"/>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71">
    <w:name w:val="xl71"/>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72">
    <w:name w:val="xl7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73">
    <w:name w:val="xl73"/>
    <w:basedOn w:val="a1"/>
    <w:rsid w:val="00D2686B"/>
    <w:pPr>
      <w:pBdr>
        <w:left w:val="single" w:sz="4" w:space="0" w:color="000000"/>
        <w:bottom w:val="single" w:sz="4" w:space="0" w:color="000000"/>
        <w:right w:val="single" w:sz="4" w:space="0" w:color="000000"/>
      </w:pBdr>
      <w:spacing w:before="100" w:beforeAutospacing="1" w:after="100" w:afterAutospacing="1"/>
      <w:textAlignment w:val="center"/>
    </w:pPr>
    <w:rPr>
      <w:lang w:val="ru-RU"/>
    </w:rPr>
  </w:style>
  <w:style w:type="paragraph" w:customStyle="1" w:styleId="xl74">
    <w:name w:val="xl74"/>
    <w:basedOn w:val="a1"/>
    <w:rsid w:val="00D2686B"/>
    <w:pPr>
      <w:pBdr>
        <w:left w:val="single" w:sz="4" w:space="0" w:color="000000"/>
        <w:bottom w:val="single" w:sz="4" w:space="0" w:color="000000"/>
        <w:right w:val="single" w:sz="4" w:space="20" w:color="000000"/>
      </w:pBdr>
      <w:spacing w:before="100" w:beforeAutospacing="1" w:after="100" w:afterAutospacing="1"/>
      <w:ind w:firstLineChars="300" w:firstLine="300"/>
      <w:jc w:val="right"/>
    </w:pPr>
    <w:rPr>
      <w:lang w:val="ru-RU"/>
    </w:rPr>
  </w:style>
  <w:style w:type="paragraph" w:customStyle="1" w:styleId="xl75">
    <w:name w:val="xl75"/>
    <w:basedOn w:val="a1"/>
    <w:rsid w:val="00D2686B"/>
    <w:pPr>
      <w:pBdr>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76">
    <w:name w:val="xl76"/>
    <w:basedOn w:val="a1"/>
    <w:rsid w:val="00D2686B"/>
    <w:pPr>
      <w:pBdr>
        <w:top w:val="single" w:sz="4" w:space="0" w:color="000000"/>
        <w:left w:val="single" w:sz="4" w:space="0" w:color="000000"/>
        <w:bottom w:val="single" w:sz="4" w:space="0" w:color="000000"/>
        <w:right w:val="single" w:sz="4" w:space="20" w:color="000000"/>
      </w:pBdr>
      <w:spacing w:before="100" w:beforeAutospacing="1" w:after="100" w:afterAutospacing="1"/>
      <w:ind w:firstLineChars="300" w:firstLine="300"/>
      <w:jc w:val="right"/>
    </w:pPr>
    <w:rPr>
      <w:lang w:val="ru-RU"/>
    </w:rPr>
  </w:style>
  <w:style w:type="paragraph" w:customStyle="1" w:styleId="xl77">
    <w:name w:val="xl77"/>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ru-RU"/>
    </w:rPr>
  </w:style>
  <w:style w:type="paragraph" w:customStyle="1" w:styleId="xl112">
    <w:name w:val="xl11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3">
    <w:name w:val="xl11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4">
    <w:name w:val="xl114"/>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5">
    <w:name w:val="xl115"/>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16">
    <w:name w:val="xl116"/>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7">
    <w:name w:val="xl117"/>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18">
    <w:name w:val="xl118"/>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19">
    <w:name w:val="xl119"/>
    <w:basedOn w:val="a1"/>
    <w:rsid w:val="00D2686B"/>
    <w:pPr>
      <w:spacing w:before="100" w:beforeAutospacing="1" w:after="100" w:afterAutospacing="1"/>
      <w:jc w:val="center"/>
    </w:pPr>
    <w:rPr>
      <w:lang w:val="ru-RU"/>
    </w:rPr>
  </w:style>
  <w:style w:type="paragraph" w:customStyle="1" w:styleId="xl120">
    <w:name w:val="xl12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21">
    <w:name w:val="xl12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ru-RU"/>
    </w:rPr>
  </w:style>
  <w:style w:type="paragraph" w:customStyle="1" w:styleId="xl122">
    <w:name w:val="xl122"/>
    <w:basedOn w:val="a1"/>
    <w:rsid w:val="00D268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b/>
      <w:bCs/>
      <w:lang w:val="ru-RU"/>
    </w:rPr>
  </w:style>
  <w:style w:type="paragraph" w:customStyle="1" w:styleId="xl123">
    <w:name w:val="xl12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24">
    <w:name w:val="xl124"/>
    <w:basedOn w:val="a1"/>
    <w:rsid w:val="00D2686B"/>
    <w:pPr>
      <w:pBdr>
        <w:top w:val="single" w:sz="4" w:space="0" w:color="000000"/>
      </w:pBdr>
      <w:spacing w:before="100" w:beforeAutospacing="1" w:after="100" w:afterAutospacing="1"/>
      <w:jc w:val="center"/>
    </w:pPr>
    <w:rPr>
      <w:lang w:val="ru-RU"/>
    </w:rPr>
  </w:style>
  <w:style w:type="paragraph" w:customStyle="1" w:styleId="xl125">
    <w:name w:val="xl125"/>
    <w:basedOn w:val="a1"/>
    <w:rsid w:val="00D268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lang w:val="ru-RU"/>
    </w:rPr>
  </w:style>
  <w:style w:type="paragraph" w:customStyle="1" w:styleId="xl126">
    <w:name w:val="xl126"/>
    <w:basedOn w:val="a1"/>
    <w:rsid w:val="00D2686B"/>
    <w:pPr>
      <w:spacing w:before="100" w:beforeAutospacing="1" w:after="100" w:afterAutospacing="1"/>
      <w:textAlignment w:val="center"/>
    </w:pPr>
    <w:rPr>
      <w:lang w:val="ru-RU"/>
    </w:rPr>
  </w:style>
  <w:style w:type="paragraph" w:customStyle="1" w:styleId="xl127">
    <w:name w:val="xl127"/>
    <w:basedOn w:val="a1"/>
    <w:rsid w:val="00D2686B"/>
    <w:pPr>
      <w:spacing w:before="100" w:beforeAutospacing="1" w:after="100" w:afterAutospacing="1"/>
    </w:pPr>
    <w:rPr>
      <w:lang w:val="ru-RU"/>
    </w:rPr>
  </w:style>
  <w:style w:type="paragraph" w:customStyle="1" w:styleId="xl128">
    <w:name w:val="xl128"/>
    <w:basedOn w:val="a1"/>
    <w:rsid w:val="00D2686B"/>
    <w:pPr>
      <w:spacing w:before="100" w:beforeAutospacing="1" w:after="100" w:afterAutospacing="1"/>
      <w:ind w:firstLineChars="400" w:firstLine="400"/>
    </w:pPr>
    <w:rPr>
      <w:lang w:val="ru-RU"/>
    </w:rPr>
  </w:style>
  <w:style w:type="paragraph" w:customStyle="1" w:styleId="xl129">
    <w:name w:val="xl129"/>
    <w:basedOn w:val="a1"/>
    <w:rsid w:val="00D2686B"/>
    <w:pPr>
      <w:spacing w:before="100" w:beforeAutospacing="1" w:after="100" w:afterAutospacing="1"/>
    </w:pPr>
    <w:rPr>
      <w:lang w:val="ru-RU"/>
    </w:rPr>
  </w:style>
  <w:style w:type="paragraph" w:customStyle="1" w:styleId="xl130">
    <w:name w:val="xl130"/>
    <w:basedOn w:val="a1"/>
    <w:rsid w:val="00D2686B"/>
    <w:pPr>
      <w:spacing w:before="100" w:beforeAutospacing="1" w:after="100" w:afterAutospacing="1"/>
      <w:jc w:val="center"/>
    </w:pPr>
    <w:rPr>
      <w:lang w:val="ru-RU"/>
    </w:rPr>
  </w:style>
  <w:style w:type="paragraph" w:customStyle="1" w:styleId="xl131">
    <w:name w:val="xl131"/>
    <w:basedOn w:val="a1"/>
    <w:rsid w:val="00D2686B"/>
    <w:pPr>
      <w:spacing w:before="100" w:beforeAutospacing="1" w:after="100" w:afterAutospacing="1"/>
      <w:textAlignment w:val="center"/>
    </w:pPr>
    <w:rPr>
      <w:lang w:val="ru-RU"/>
    </w:rPr>
  </w:style>
  <w:style w:type="paragraph" w:customStyle="1" w:styleId="xl132">
    <w:name w:val="xl132"/>
    <w:basedOn w:val="a1"/>
    <w:rsid w:val="00D2686B"/>
    <w:pPr>
      <w:spacing w:before="100" w:beforeAutospacing="1" w:after="100" w:afterAutospacing="1"/>
    </w:pPr>
    <w:rPr>
      <w:lang w:val="ru-RU"/>
    </w:rPr>
  </w:style>
  <w:style w:type="paragraph" w:customStyle="1" w:styleId="xl133">
    <w:name w:val="xl133"/>
    <w:basedOn w:val="a1"/>
    <w:rsid w:val="00D2686B"/>
    <w:pPr>
      <w:spacing w:before="100" w:beforeAutospacing="1" w:after="100" w:afterAutospacing="1"/>
      <w:jc w:val="center"/>
    </w:pPr>
    <w:rPr>
      <w:lang w:val="ru-RU"/>
    </w:rPr>
  </w:style>
  <w:style w:type="paragraph" w:customStyle="1" w:styleId="xl134">
    <w:name w:val="xl134"/>
    <w:basedOn w:val="a1"/>
    <w:rsid w:val="00D2686B"/>
    <w:pPr>
      <w:spacing w:before="100" w:beforeAutospacing="1" w:after="100" w:afterAutospacing="1"/>
      <w:jc w:val="center"/>
      <w:textAlignment w:val="center"/>
    </w:pPr>
    <w:rPr>
      <w:lang w:val="ru-RU"/>
    </w:rPr>
  </w:style>
  <w:style w:type="paragraph" w:customStyle="1" w:styleId="xl135">
    <w:name w:val="xl13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6">
    <w:name w:val="xl136"/>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37">
    <w:name w:val="xl137"/>
    <w:basedOn w:val="a1"/>
    <w:rsid w:val="00D2686B"/>
    <w:pPr>
      <w:spacing w:before="100" w:beforeAutospacing="1" w:after="100" w:afterAutospacing="1"/>
      <w:ind w:firstLineChars="300" w:firstLine="300"/>
      <w:jc w:val="right"/>
    </w:pPr>
    <w:rPr>
      <w:lang w:val="ru-RU"/>
    </w:rPr>
  </w:style>
  <w:style w:type="paragraph" w:customStyle="1" w:styleId="xl138">
    <w:name w:val="xl138"/>
    <w:basedOn w:val="a1"/>
    <w:rsid w:val="00D2686B"/>
    <w:pPr>
      <w:spacing w:before="100" w:beforeAutospacing="1" w:after="100" w:afterAutospacing="1"/>
      <w:textAlignment w:val="bottom"/>
    </w:pPr>
    <w:rPr>
      <w:lang w:val="ru-RU"/>
    </w:rPr>
  </w:style>
  <w:style w:type="paragraph" w:customStyle="1" w:styleId="xl139">
    <w:name w:val="xl139"/>
    <w:basedOn w:val="a1"/>
    <w:rsid w:val="00D2686B"/>
    <w:pPr>
      <w:spacing w:before="100" w:beforeAutospacing="1" w:after="100" w:afterAutospacing="1"/>
      <w:jc w:val="center"/>
      <w:textAlignment w:val="bottom"/>
    </w:pPr>
    <w:rPr>
      <w:lang w:val="ru-RU"/>
    </w:rPr>
  </w:style>
  <w:style w:type="paragraph" w:customStyle="1" w:styleId="xl140">
    <w:name w:val="xl140"/>
    <w:basedOn w:val="a1"/>
    <w:rsid w:val="00D2686B"/>
    <w:pPr>
      <w:spacing w:before="100" w:beforeAutospacing="1" w:after="100" w:afterAutospacing="1"/>
    </w:pPr>
    <w:rPr>
      <w:lang w:val="ru-RU"/>
    </w:rPr>
  </w:style>
  <w:style w:type="paragraph" w:customStyle="1" w:styleId="xl141">
    <w:name w:val="xl141"/>
    <w:basedOn w:val="a1"/>
    <w:rsid w:val="00D2686B"/>
    <w:pPr>
      <w:spacing w:before="100" w:beforeAutospacing="1" w:after="100" w:afterAutospacing="1"/>
      <w:textAlignment w:val="bottom"/>
    </w:pPr>
    <w:rPr>
      <w:lang w:val="ru-RU"/>
    </w:rPr>
  </w:style>
  <w:style w:type="paragraph" w:customStyle="1" w:styleId="xl142">
    <w:name w:val="xl14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143">
    <w:name w:val="xl143"/>
    <w:basedOn w:val="a1"/>
    <w:rsid w:val="00D2686B"/>
    <w:pPr>
      <w:spacing w:before="100" w:beforeAutospacing="1" w:after="100" w:afterAutospacing="1"/>
    </w:pPr>
    <w:rPr>
      <w:b/>
      <w:bCs/>
      <w:lang w:val="ru-RU"/>
    </w:rPr>
  </w:style>
  <w:style w:type="paragraph" w:customStyle="1" w:styleId="xl144">
    <w:name w:val="xl144"/>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45">
    <w:name w:val="xl145"/>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46">
    <w:name w:val="xl146"/>
    <w:basedOn w:val="a1"/>
    <w:rsid w:val="00D2686B"/>
    <w:pPr>
      <w:spacing w:before="100" w:beforeAutospacing="1" w:after="100" w:afterAutospacing="1"/>
    </w:pPr>
    <w:rPr>
      <w:b/>
      <w:bCs/>
      <w:szCs w:val="22"/>
      <w:lang w:val="ru-RU"/>
    </w:rPr>
  </w:style>
  <w:style w:type="paragraph" w:customStyle="1" w:styleId="xl147">
    <w:name w:val="xl147"/>
    <w:basedOn w:val="a1"/>
    <w:rsid w:val="00D2686B"/>
    <w:pPr>
      <w:pBdr>
        <w:top w:val="single" w:sz="4" w:space="0" w:color="auto"/>
        <w:left w:val="single" w:sz="4" w:space="0" w:color="000000"/>
        <w:bottom w:val="single" w:sz="4" w:space="0" w:color="000000"/>
      </w:pBdr>
      <w:spacing w:before="100" w:beforeAutospacing="1" w:after="100" w:afterAutospacing="1"/>
    </w:pPr>
    <w:rPr>
      <w:lang w:val="ru-RU"/>
    </w:rPr>
  </w:style>
  <w:style w:type="paragraph" w:customStyle="1" w:styleId="xl148">
    <w:name w:val="xl148"/>
    <w:basedOn w:val="a1"/>
    <w:rsid w:val="00D2686B"/>
    <w:pPr>
      <w:spacing w:before="100" w:beforeAutospacing="1" w:after="100" w:afterAutospacing="1"/>
      <w:ind w:firstLineChars="200" w:firstLine="200"/>
    </w:pPr>
    <w:rPr>
      <w:b/>
      <w:bCs/>
      <w:lang w:val="ru-RU"/>
    </w:rPr>
  </w:style>
  <w:style w:type="paragraph" w:customStyle="1" w:styleId="xl149">
    <w:name w:val="xl149"/>
    <w:basedOn w:val="a1"/>
    <w:rsid w:val="00D2686B"/>
    <w:pPr>
      <w:pBdr>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150">
    <w:name w:val="xl150"/>
    <w:basedOn w:val="a1"/>
    <w:rsid w:val="00D2686B"/>
    <w:pPr>
      <w:pBdr>
        <w:top w:val="single" w:sz="4" w:space="0" w:color="000000"/>
        <w:left w:val="single" w:sz="4" w:space="0" w:color="000000"/>
        <w:bottom w:val="single" w:sz="4" w:space="0" w:color="000000"/>
      </w:pBdr>
      <w:spacing w:before="100" w:beforeAutospacing="1" w:after="100" w:afterAutospacing="1"/>
      <w:textAlignment w:val="center"/>
    </w:pPr>
    <w:rPr>
      <w:lang w:val="ru-RU"/>
    </w:rPr>
  </w:style>
  <w:style w:type="paragraph" w:customStyle="1" w:styleId="xl151">
    <w:name w:val="xl15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52">
    <w:name w:val="xl152"/>
    <w:basedOn w:val="a1"/>
    <w:rsid w:val="00D2686B"/>
    <w:pPr>
      <w:pBdr>
        <w:top w:val="single" w:sz="4" w:space="0" w:color="000000"/>
        <w:left w:val="single" w:sz="4" w:space="0" w:color="000000"/>
        <w:bottom w:val="single" w:sz="4" w:space="0" w:color="000000"/>
      </w:pBdr>
      <w:spacing w:before="100" w:beforeAutospacing="1" w:after="100" w:afterAutospacing="1"/>
      <w:textAlignment w:val="bottom"/>
    </w:pPr>
    <w:rPr>
      <w:lang w:val="ru-RU"/>
    </w:rPr>
  </w:style>
  <w:style w:type="paragraph" w:customStyle="1" w:styleId="xl154">
    <w:name w:val="xl154"/>
    <w:basedOn w:val="a1"/>
    <w:rsid w:val="00D2686B"/>
    <w:pPr>
      <w:spacing w:before="100" w:beforeAutospacing="1" w:after="100" w:afterAutospacing="1"/>
      <w:textAlignment w:val="bottom"/>
    </w:pPr>
    <w:rPr>
      <w:lang w:val="ru-RU"/>
    </w:rPr>
  </w:style>
  <w:style w:type="paragraph" w:customStyle="1" w:styleId="xl155">
    <w:name w:val="xl15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ru-RU"/>
    </w:rPr>
  </w:style>
  <w:style w:type="paragraph" w:customStyle="1" w:styleId="xl156">
    <w:name w:val="xl15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val="ru-RU"/>
    </w:rPr>
  </w:style>
  <w:style w:type="paragraph" w:customStyle="1" w:styleId="xl157">
    <w:name w:val="xl157"/>
    <w:basedOn w:val="a1"/>
    <w:rsid w:val="00D2686B"/>
    <w:pPr>
      <w:spacing w:before="100" w:beforeAutospacing="1" w:after="100" w:afterAutospacing="1"/>
      <w:textAlignment w:val="bottom"/>
    </w:pPr>
    <w:rPr>
      <w:lang w:val="ru-RU"/>
    </w:rPr>
  </w:style>
  <w:style w:type="paragraph" w:customStyle="1" w:styleId="xl158">
    <w:name w:val="xl15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59">
    <w:name w:val="xl159"/>
    <w:basedOn w:val="a1"/>
    <w:rsid w:val="00D2686B"/>
    <w:pPr>
      <w:spacing w:before="100" w:beforeAutospacing="1" w:after="100" w:afterAutospacing="1"/>
      <w:textAlignment w:val="center"/>
    </w:pPr>
    <w:rPr>
      <w:lang w:val="ru-RU"/>
    </w:rPr>
  </w:style>
  <w:style w:type="paragraph" w:customStyle="1" w:styleId="xl160">
    <w:name w:val="xl16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161">
    <w:name w:val="xl16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62">
    <w:name w:val="xl162"/>
    <w:basedOn w:val="a1"/>
    <w:rsid w:val="00D2686B"/>
    <w:pPr>
      <w:spacing w:before="100" w:beforeAutospacing="1" w:after="100" w:afterAutospacing="1"/>
      <w:jc w:val="center"/>
      <w:textAlignment w:val="bottom"/>
    </w:pPr>
    <w:rPr>
      <w:lang w:val="ru-RU"/>
    </w:rPr>
  </w:style>
  <w:style w:type="paragraph" w:customStyle="1" w:styleId="xl163">
    <w:name w:val="xl163"/>
    <w:basedOn w:val="a1"/>
    <w:rsid w:val="00D2686B"/>
    <w:pPr>
      <w:spacing w:before="100" w:beforeAutospacing="1" w:after="100" w:afterAutospacing="1"/>
      <w:jc w:val="center"/>
      <w:textAlignment w:val="center"/>
    </w:pPr>
    <w:rPr>
      <w:lang w:val="ru-RU"/>
    </w:rPr>
  </w:style>
  <w:style w:type="paragraph" w:customStyle="1" w:styleId="xl164">
    <w:name w:val="xl16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165">
    <w:name w:val="xl165"/>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66">
    <w:name w:val="xl166"/>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67">
    <w:name w:val="xl167"/>
    <w:basedOn w:val="a1"/>
    <w:rsid w:val="00D2686B"/>
    <w:pPr>
      <w:spacing w:before="100" w:beforeAutospacing="1" w:after="100" w:afterAutospacing="1"/>
      <w:textAlignment w:val="center"/>
    </w:pPr>
    <w:rPr>
      <w:lang w:val="ru-RU"/>
    </w:rPr>
  </w:style>
  <w:style w:type="paragraph" w:customStyle="1" w:styleId="xl168">
    <w:name w:val="xl16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69">
    <w:name w:val="xl169"/>
    <w:basedOn w:val="a1"/>
    <w:rsid w:val="00D2686B"/>
    <w:pPr>
      <w:spacing w:before="100" w:beforeAutospacing="1" w:after="100" w:afterAutospacing="1"/>
      <w:jc w:val="center"/>
    </w:pPr>
    <w:rPr>
      <w:lang w:val="ru-RU"/>
    </w:rPr>
  </w:style>
  <w:style w:type="paragraph" w:customStyle="1" w:styleId="xl170">
    <w:name w:val="xl170"/>
    <w:basedOn w:val="a1"/>
    <w:rsid w:val="00D2686B"/>
    <w:pPr>
      <w:pBdr>
        <w:left w:val="single" w:sz="4" w:space="0" w:color="000000"/>
        <w:bottom w:val="single" w:sz="4" w:space="0" w:color="000000"/>
      </w:pBdr>
      <w:spacing w:before="100" w:beforeAutospacing="1" w:after="100" w:afterAutospacing="1"/>
      <w:textAlignment w:val="bottom"/>
    </w:pPr>
    <w:rPr>
      <w:lang w:val="ru-RU"/>
    </w:rPr>
  </w:style>
  <w:style w:type="paragraph" w:customStyle="1" w:styleId="xl171">
    <w:name w:val="xl171"/>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72">
    <w:name w:val="xl172"/>
    <w:basedOn w:val="a1"/>
    <w:rsid w:val="00D2686B"/>
    <w:pPr>
      <w:spacing w:before="100" w:beforeAutospacing="1" w:after="100" w:afterAutospacing="1"/>
    </w:pPr>
    <w:rPr>
      <w:lang w:val="ru-RU"/>
    </w:rPr>
  </w:style>
  <w:style w:type="paragraph" w:customStyle="1" w:styleId="xl173">
    <w:name w:val="xl173"/>
    <w:basedOn w:val="a1"/>
    <w:rsid w:val="00D2686B"/>
    <w:pPr>
      <w:pBdr>
        <w:top w:val="single" w:sz="4" w:space="0" w:color="000000"/>
        <w:left w:val="single" w:sz="4" w:space="0" w:color="000000"/>
        <w:right w:val="single" w:sz="4" w:space="0" w:color="000000"/>
      </w:pBdr>
      <w:spacing w:before="100" w:beforeAutospacing="1" w:after="100" w:afterAutospacing="1"/>
      <w:textAlignment w:val="center"/>
    </w:pPr>
    <w:rPr>
      <w:lang w:val="ru-RU"/>
    </w:rPr>
  </w:style>
  <w:style w:type="paragraph" w:customStyle="1" w:styleId="xl174">
    <w:name w:val="xl174"/>
    <w:basedOn w:val="a1"/>
    <w:rsid w:val="00D2686B"/>
    <w:pPr>
      <w:pBdr>
        <w:top w:val="single" w:sz="4" w:space="0" w:color="000000"/>
        <w:left w:val="single" w:sz="4" w:space="27" w:color="000000"/>
      </w:pBdr>
      <w:spacing w:before="100" w:beforeAutospacing="1" w:after="100" w:afterAutospacing="1"/>
      <w:ind w:firstLineChars="400" w:firstLine="400"/>
    </w:pPr>
    <w:rPr>
      <w:lang w:val="ru-RU"/>
    </w:rPr>
  </w:style>
  <w:style w:type="paragraph" w:customStyle="1" w:styleId="xl175">
    <w:name w:val="xl175"/>
    <w:basedOn w:val="a1"/>
    <w:rsid w:val="00D2686B"/>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76">
    <w:name w:val="xl176"/>
    <w:basedOn w:val="a1"/>
    <w:rsid w:val="00D2686B"/>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7">
    <w:name w:val="xl177"/>
    <w:basedOn w:val="a1"/>
    <w:rsid w:val="00D2686B"/>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8">
    <w:name w:val="xl178"/>
    <w:basedOn w:val="a1"/>
    <w:rsid w:val="00D2686B"/>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79">
    <w:name w:val="xl17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80">
    <w:name w:val="xl180"/>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81">
    <w:name w:val="xl181"/>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182">
    <w:name w:val="xl18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83">
    <w:name w:val="xl183"/>
    <w:basedOn w:val="a1"/>
    <w:rsid w:val="00D2686B"/>
    <w:pPr>
      <w:pBdr>
        <w:top w:val="single" w:sz="4" w:space="0" w:color="000000"/>
        <w:left w:val="single" w:sz="4" w:space="0" w:color="000000"/>
      </w:pBdr>
      <w:spacing w:before="100" w:beforeAutospacing="1" w:after="100" w:afterAutospacing="1"/>
      <w:textAlignment w:val="center"/>
    </w:pPr>
    <w:rPr>
      <w:lang w:val="ru-RU"/>
    </w:rPr>
  </w:style>
  <w:style w:type="paragraph" w:customStyle="1" w:styleId="xl184">
    <w:name w:val="xl184"/>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185">
    <w:name w:val="xl185"/>
    <w:basedOn w:val="a1"/>
    <w:rsid w:val="00D2686B"/>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86">
    <w:name w:val="xl186"/>
    <w:basedOn w:val="a1"/>
    <w:rsid w:val="00D2686B"/>
    <w:pPr>
      <w:pBdr>
        <w:left w:val="single" w:sz="4" w:space="0" w:color="000000"/>
        <w:bottom w:val="single" w:sz="4" w:space="0" w:color="000000"/>
      </w:pBdr>
      <w:spacing w:before="100" w:beforeAutospacing="1" w:after="100" w:afterAutospacing="1"/>
      <w:textAlignment w:val="center"/>
    </w:pPr>
    <w:rPr>
      <w:lang w:val="ru-RU"/>
    </w:rPr>
  </w:style>
  <w:style w:type="paragraph" w:customStyle="1" w:styleId="xl187">
    <w:name w:val="xl187"/>
    <w:basedOn w:val="a1"/>
    <w:rsid w:val="00D2686B"/>
    <w:pPr>
      <w:pBdr>
        <w:left w:val="single" w:sz="4" w:space="0" w:color="auto"/>
        <w:bottom w:val="single" w:sz="4" w:space="0" w:color="auto"/>
      </w:pBdr>
      <w:spacing w:before="100" w:beforeAutospacing="1" w:after="100" w:afterAutospacing="1"/>
    </w:pPr>
    <w:rPr>
      <w:lang w:val="ru-RU"/>
    </w:rPr>
  </w:style>
  <w:style w:type="paragraph" w:customStyle="1" w:styleId="xl188">
    <w:name w:val="xl188"/>
    <w:basedOn w:val="a1"/>
    <w:rsid w:val="00D2686B"/>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89">
    <w:name w:val="xl18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90">
    <w:name w:val="xl190"/>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91">
    <w:name w:val="xl191"/>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92">
    <w:name w:val="xl192"/>
    <w:basedOn w:val="a1"/>
    <w:rsid w:val="00D2686B"/>
    <w:pPr>
      <w:pBdr>
        <w:top w:val="single" w:sz="4" w:space="0" w:color="000000"/>
        <w:left w:val="single" w:sz="4" w:space="27" w:color="000000"/>
        <w:bottom w:val="single" w:sz="4" w:space="0" w:color="000000"/>
      </w:pBdr>
      <w:spacing w:before="100" w:beforeAutospacing="1" w:after="100" w:afterAutospacing="1"/>
      <w:ind w:firstLineChars="400" w:firstLine="400"/>
    </w:pPr>
    <w:rPr>
      <w:lang w:val="ru-RU"/>
    </w:rPr>
  </w:style>
  <w:style w:type="paragraph" w:customStyle="1" w:styleId="xl193">
    <w:name w:val="xl193"/>
    <w:basedOn w:val="a1"/>
    <w:rsid w:val="00D2686B"/>
    <w:pPr>
      <w:pBdr>
        <w:top w:val="single" w:sz="4" w:space="0" w:color="000000"/>
        <w:left w:val="single" w:sz="4" w:space="0" w:color="000000"/>
        <w:bottom w:val="single" w:sz="4" w:space="0" w:color="000000"/>
      </w:pBdr>
      <w:spacing w:before="100" w:beforeAutospacing="1" w:after="100" w:afterAutospacing="1"/>
      <w:jc w:val="center"/>
    </w:pPr>
    <w:rPr>
      <w:lang w:val="ru-RU"/>
    </w:rPr>
  </w:style>
  <w:style w:type="paragraph" w:customStyle="1" w:styleId="xl194">
    <w:name w:val="xl194"/>
    <w:basedOn w:val="a1"/>
    <w:rsid w:val="00D2686B"/>
    <w:pPr>
      <w:pBdr>
        <w:left w:val="single" w:sz="4" w:space="0" w:color="000000"/>
      </w:pBdr>
      <w:spacing w:before="100" w:beforeAutospacing="1" w:after="100" w:afterAutospacing="1"/>
      <w:textAlignment w:val="bottom"/>
    </w:pPr>
    <w:rPr>
      <w:lang w:val="ru-RU"/>
    </w:rPr>
  </w:style>
  <w:style w:type="paragraph" w:customStyle="1" w:styleId="xl195">
    <w:name w:val="xl195"/>
    <w:basedOn w:val="a1"/>
    <w:rsid w:val="00D2686B"/>
    <w:pPr>
      <w:pBdr>
        <w:top w:val="single" w:sz="4" w:space="0" w:color="auto"/>
        <w:left w:val="single" w:sz="4" w:space="0" w:color="auto"/>
      </w:pBdr>
      <w:spacing w:before="100" w:beforeAutospacing="1" w:after="100" w:afterAutospacing="1"/>
    </w:pPr>
    <w:rPr>
      <w:lang w:val="ru-RU"/>
    </w:rPr>
  </w:style>
  <w:style w:type="paragraph" w:customStyle="1" w:styleId="xl196">
    <w:name w:val="xl19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ru-RU"/>
    </w:rPr>
  </w:style>
  <w:style w:type="paragraph" w:customStyle="1" w:styleId="xl197">
    <w:name w:val="xl197"/>
    <w:basedOn w:val="a1"/>
    <w:rsid w:val="00D2686B"/>
    <w:pPr>
      <w:pBdr>
        <w:bottom w:val="single" w:sz="4" w:space="0" w:color="000000"/>
      </w:pBdr>
      <w:spacing w:before="100" w:beforeAutospacing="1" w:after="100" w:afterAutospacing="1"/>
      <w:jc w:val="center"/>
    </w:pPr>
    <w:rPr>
      <w:lang w:val="ru-RU"/>
    </w:rPr>
  </w:style>
  <w:style w:type="paragraph" w:customStyle="1" w:styleId="xl198">
    <w:name w:val="xl19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99">
    <w:name w:val="xl199"/>
    <w:basedOn w:val="a1"/>
    <w:rsid w:val="00D2686B"/>
    <w:pPr>
      <w:pBdr>
        <w:left w:val="single" w:sz="4" w:space="0" w:color="000000"/>
      </w:pBdr>
      <w:spacing w:before="100" w:beforeAutospacing="1" w:after="100" w:afterAutospacing="1"/>
      <w:textAlignment w:val="center"/>
    </w:pPr>
    <w:rPr>
      <w:lang w:val="ru-RU"/>
    </w:rPr>
  </w:style>
  <w:style w:type="paragraph" w:customStyle="1" w:styleId="xl200">
    <w:name w:val="xl200"/>
    <w:basedOn w:val="a1"/>
    <w:rsid w:val="00D2686B"/>
    <w:pPr>
      <w:pBdr>
        <w:top w:val="single" w:sz="4" w:space="0" w:color="auto"/>
        <w:left w:val="single" w:sz="4" w:space="0" w:color="auto"/>
      </w:pBdr>
      <w:spacing w:before="100" w:beforeAutospacing="1" w:after="100" w:afterAutospacing="1"/>
    </w:pPr>
    <w:rPr>
      <w:lang w:val="ru-RU"/>
    </w:rPr>
  </w:style>
  <w:style w:type="paragraph" w:customStyle="1" w:styleId="xl201">
    <w:name w:val="xl20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02">
    <w:name w:val="xl20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03">
    <w:name w:val="xl203"/>
    <w:basedOn w:val="a1"/>
    <w:rsid w:val="00D2686B"/>
    <w:pPr>
      <w:pBdr>
        <w:top w:val="single" w:sz="4" w:space="0" w:color="000000"/>
        <w:left w:val="single" w:sz="4" w:space="0" w:color="000000"/>
        <w:right w:val="single" w:sz="4" w:space="0" w:color="000000"/>
      </w:pBdr>
      <w:spacing w:before="100" w:beforeAutospacing="1" w:after="100" w:afterAutospacing="1"/>
      <w:jc w:val="center"/>
    </w:pPr>
    <w:rPr>
      <w:lang w:val="ru-RU"/>
    </w:rPr>
  </w:style>
  <w:style w:type="paragraph" w:customStyle="1" w:styleId="xl204">
    <w:name w:val="xl204"/>
    <w:basedOn w:val="a1"/>
    <w:rsid w:val="00D2686B"/>
    <w:pPr>
      <w:pBdr>
        <w:left w:val="single" w:sz="4" w:space="0" w:color="auto"/>
        <w:bottom w:val="single" w:sz="4" w:space="0" w:color="auto"/>
      </w:pBdr>
      <w:spacing w:before="100" w:beforeAutospacing="1" w:after="100" w:afterAutospacing="1"/>
    </w:pPr>
    <w:rPr>
      <w:lang w:val="ru-RU"/>
    </w:rPr>
  </w:style>
  <w:style w:type="paragraph" w:customStyle="1" w:styleId="xl205">
    <w:name w:val="xl205"/>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206">
    <w:name w:val="xl206"/>
    <w:basedOn w:val="a1"/>
    <w:rsid w:val="00D2686B"/>
    <w:pPr>
      <w:pBdr>
        <w:top w:val="single" w:sz="4" w:space="0" w:color="000000"/>
        <w:left w:val="single" w:sz="4" w:space="0" w:color="000000"/>
        <w:bottom w:val="single" w:sz="4" w:space="0" w:color="000000"/>
      </w:pBdr>
      <w:spacing w:before="100" w:beforeAutospacing="1" w:after="100" w:afterAutospacing="1"/>
      <w:jc w:val="center"/>
    </w:pPr>
    <w:rPr>
      <w:lang w:val="ru-RU"/>
    </w:rPr>
  </w:style>
  <w:style w:type="paragraph" w:customStyle="1" w:styleId="xl207">
    <w:name w:val="xl207"/>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208">
    <w:name w:val="xl208"/>
    <w:basedOn w:val="a1"/>
    <w:rsid w:val="00D2686B"/>
    <w:pPr>
      <w:pBdr>
        <w:top w:val="single" w:sz="4" w:space="0" w:color="000000"/>
        <w:left w:val="single" w:sz="4" w:space="0" w:color="000000"/>
      </w:pBdr>
      <w:spacing w:before="100" w:beforeAutospacing="1" w:after="100" w:afterAutospacing="1"/>
      <w:jc w:val="center"/>
    </w:pPr>
    <w:rPr>
      <w:lang w:val="ru-RU"/>
    </w:rPr>
  </w:style>
  <w:style w:type="paragraph" w:customStyle="1" w:styleId="xl209">
    <w:name w:val="xl209"/>
    <w:basedOn w:val="a1"/>
    <w:rsid w:val="00D2686B"/>
    <w:pPr>
      <w:pBdr>
        <w:top w:val="single" w:sz="4" w:space="0" w:color="auto"/>
        <w:left w:val="single" w:sz="4" w:space="0" w:color="auto"/>
        <w:right w:val="single" w:sz="4" w:space="0" w:color="auto"/>
      </w:pBdr>
      <w:spacing w:before="100" w:beforeAutospacing="1" w:after="100" w:afterAutospacing="1"/>
      <w:textAlignment w:val="center"/>
    </w:pPr>
    <w:rPr>
      <w:lang w:val="ru-RU"/>
    </w:rPr>
  </w:style>
  <w:style w:type="paragraph" w:customStyle="1" w:styleId="xl210">
    <w:name w:val="xl21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11">
    <w:name w:val="xl211"/>
    <w:basedOn w:val="a1"/>
    <w:rsid w:val="00D2686B"/>
    <w:pPr>
      <w:pBdr>
        <w:top w:val="single" w:sz="4" w:space="0" w:color="000000"/>
        <w:left w:val="single" w:sz="4" w:space="0" w:color="000000"/>
        <w:right w:val="single" w:sz="4" w:space="0" w:color="000000"/>
      </w:pBdr>
      <w:spacing w:before="100" w:beforeAutospacing="1" w:after="100" w:afterAutospacing="1"/>
      <w:textAlignment w:val="bottom"/>
    </w:pPr>
    <w:rPr>
      <w:lang w:val="ru-RU"/>
    </w:rPr>
  </w:style>
  <w:style w:type="paragraph" w:customStyle="1" w:styleId="xl212">
    <w:name w:val="xl212"/>
    <w:basedOn w:val="a1"/>
    <w:rsid w:val="00D2686B"/>
    <w:pPr>
      <w:pBdr>
        <w:top w:val="single" w:sz="4" w:space="0" w:color="000000"/>
        <w:left w:val="single" w:sz="4" w:space="0" w:color="000000"/>
        <w:right w:val="single" w:sz="4" w:space="0" w:color="000000"/>
      </w:pBdr>
      <w:spacing w:before="100" w:beforeAutospacing="1" w:after="100" w:afterAutospacing="1"/>
    </w:pPr>
    <w:rPr>
      <w:lang w:val="ru-RU"/>
    </w:rPr>
  </w:style>
  <w:style w:type="paragraph" w:customStyle="1" w:styleId="xl213">
    <w:name w:val="xl213"/>
    <w:basedOn w:val="a1"/>
    <w:rsid w:val="00D2686B"/>
    <w:pPr>
      <w:pBdr>
        <w:top w:val="single" w:sz="4" w:space="0" w:color="000000"/>
        <w:left w:val="single" w:sz="4" w:space="0" w:color="000000"/>
        <w:right w:val="single" w:sz="4" w:space="0" w:color="000000"/>
      </w:pBdr>
      <w:spacing w:before="100" w:beforeAutospacing="1" w:after="100" w:afterAutospacing="1"/>
      <w:jc w:val="center"/>
    </w:pPr>
    <w:rPr>
      <w:lang w:val="ru-RU"/>
    </w:rPr>
  </w:style>
  <w:style w:type="paragraph" w:customStyle="1" w:styleId="xl214">
    <w:name w:val="xl214"/>
    <w:basedOn w:val="a1"/>
    <w:rsid w:val="00D2686B"/>
    <w:pPr>
      <w:pBdr>
        <w:top w:val="single" w:sz="4" w:space="0" w:color="000000"/>
        <w:left w:val="single" w:sz="4" w:space="0" w:color="000000"/>
      </w:pBdr>
      <w:spacing w:before="100" w:beforeAutospacing="1" w:after="100" w:afterAutospacing="1"/>
      <w:textAlignment w:val="bottom"/>
    </w:pPr>
    <w:rPr>
      <w:lang w:val="ru-RU"/>
    </w:rPr>
  </w:style>
  <w:style w:type="paragraph" w:customStyle="1" w:styleId="xl215">
    <w:name w:val="xl215"/>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216">
    <w:name w:val="xl216"/>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217">
    <w:name w:val="xl217"/>
    <w:basedOn w:val="a1"/>
    <w:rsid w:val="00D2686B"/>
    <w:pPr>
      <w:pBdr>
        <w:top w:val="single" w:sz="4" w:space="0" w:color="000000"/>
        <w:left w:val="single" w:sz="4" w:space="0" w:color="000000"/>
      </w:pBdr>
      <w:spacing w:before="100" w:beforeAutospacing="1" w:after="100" w:afterAutospacing="1"/>
      <w:textAlignment w:val="bottom"/>
    </w:pPr>
    <w:rPr>
      <w:lang w:val="ru-RU"/>
    </w:rPr>
  </w:style>
  <w:style w:type="paragraph" w:customStyle="1" w:styleId="xl218">
    <w:name w:val="xl21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19">
    <w:name w:val="xl219"/>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220">
    <w:name w:val="xl220"/>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221">
    <w:name w:val="xl221"/>
    <w:basedOn w:val="a1"/>
    <w:rsid w:val="00D2686B"/>
    <w:pPr>
      <w:pBdr>
        <w:top w:val="single" w:sz="4" w:space="0" w:color="000000"/>
        <w:left w:val="single" w:sz="4" w:space="0" w:color="000000"/>
      </w:pBdr>
      <w:spacing w:before="100" w:beforeAutospacing="1" w:after="100" w:afterAutospacing="1"/>
      <w:textAlignment w:val="center"/>
    </w:pPr>
    <w:rPr>
      <w:lang w:val="ru-RU"/>
    </w:rPr>
  </w:style>
  <w:style w:type="paragraph" w:customStyle="1" w:styleId="xl222">
    <w:name w:val="xl22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ru-RU"/>
    </w:rPr>
  </w:style>
  <w:style w:type="paragraph" w:customStyle="1" w:styleId="xl223">
    <w:name w:val="xl223"/>
    <w:basedOn w:val="a1"/>
    <w:rsid w:val="00D2686B"/>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24">
    <w:name w:val="xl22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25">
    <w:name w:val="xl225"/>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226">
    <w:name w:val="xl226"/>
    <w:basedOn w:val="a1"/>
    <w:rsid w:val="00D2686B"/>
    <w:pPr>
      <w:pBdr>
        <w:top w:val="single" w:sz="4" w:space="0" w:color="auto"/>
        <w:left w:val="single" w:sz="4" w:space="0" w:color="auto"/>
        <w:right w:val="single" w:sz="4" w:space="0" w:color="auto"/>
      </w:pBdr>
      <w:spacing w:before="100" w:beforeAutospacing="1" w:after="100" w:afterAutospacing="1"/>
      <w:textAlignment w:val="bottom"/>
    </w:pPr>
    <w:rPr>
      <w:lang w:val="ru-RU"/>
    </w:rPr>
  </w:style>
  <w:style w:type="paragraph" w:customStyle="1" w:styleId="xl227">
    <w:name w:val="xl227"/>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val="ru-RU"/>
    </w:rPr>
  </w:style>
  <w:style w:type="paragraph" w:customStyle="1" w:styleId="xl228">
    <w:name w:val="xl228"/>
    <w:basedOn w:val="a1"/>
    <w:rsid w:val="00D2686B"/>
    <w:pPr>
      <w:pBdr>
        <w:top w:val="single" w:sz="4" w:space="0" w:color="auto"/>
        <w:left w:val="single" w:sz="4" w:space="0" w:color="auto"/>
        <w:right w:val="single" w:sz="4" w:space="0" w:color="auto"/>
      </w:pBdr>
      <w:spacing w:before="100" w:beforeAutospacing="1" w:after="100" w:afterAutospacing="1"/>
      <w:jc w:val="center"/>
      <w:textAlignment w:val="bottom"/>
    </w:pPr>
    <w:rPr>
      <w:lang w:val="ru-RU"/>
    </w:rPr>
  </w:style>
  <w:style w:type="paragraph" w:customStyle="1" w:styleId="xl229">
    <w:name w:val="xl22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230">
    <w:name w:val="xl230"/>
    <w:basedOn w:val="a1"/>
    <w:rsid w:val="00D2686B"/>
    <w:pPr>
      <w:pBdr>
        <w:top w:val="single" w:sz="4" w:space="0" w:color="auto"/>
        <w:left w:val="single" w:sz="4" w:space="0" w:color="auto"/>
        <w:right w:val="single" w:sz="4" w:space="0" w:color="auto"/>
      </w:pBdr>
      <w:spacing w:before="100" w:beforeAutospacing="1" w:after="100" w:afterAutospacing="1"/>
      <w:textAlignment w:val="center"/>
    </w:pPr>
    <w:rPr>
      <w:lang w:val="ru-RU"/>
    </w:rPr>
  </w:style>
  <w:style w:type="character" w:customStyle="1" w:styleId="af4">
    <w:name w:val="Без інтервалів Знак"/>
    <w:aliases w:val="В таблице Знак"/>
    <w:link w:val="af3"/>
    <w:uiPriority w:val="1"/>
    <w:locked/>
    <w:rsid w:val="00D2686B"/>
    <w:rPr>
      <w:rFonts w:ascii="Calibri" w:eastAsia="Times New Roman" w:hAnsi="Calibri" w:cs="Times New Roman"/>
      <w:lang w:eastAsia="ru-RU"/>
    </w:rPr>
  </w:style>
  <w:style w:type="paragraph" w:customStyle="1" w:styleId="xl153">
    <w:name w:val="xl153"/>
    <w:basedOn w:val="a1"/>
    <w:rsid w:val="00D2686B"/>
    <w:pPr>
      <w:pBdr>
        <w:left w:val="single" w:sz="8" w:space="0" w:color="000000"/>
        <w:bottom w:val="single" w:sz="8" w:space="0" w:color="000000"/>
        <w:right w:val="single" w:sz="8" w:space="0" w:color="auto"/>
      </w:pBdr>
      <w:spacing w:before="100" w:beforeAutospacing="1" w:after="100" w:afterAutospacing="1"/>
    </w:pPr>
    <w:rPr>
      <w:color w:val="000000"/>
      <w:sz w:val="20"/>
      <w:szCs w:val="20"/>
      <w:lang w:val="ru-RU"/>
    </w:rPr>
  </w:style>
  <w:style w:type="paragraph" w:customStyle="1" w:styleId="xl231">
    <w:name w:val="xl231"/>
    <w:basedOn w:val="a1"/>
    <w:rsid w:val="00D2686B"/>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2">
    <w:name w:val="xl232"/>
    <w:basedOn w:val="a1"/>
    <w:rsid w:val="00D2686B"/>
    <w:pPr>
      <w:pBdr>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3">
    <w:name w:val="xl233"/>
    <w:basedOn w:val="a1"/>
    <w:rsid w:val="00D2686B"/>
    <w:pPr>
      <w:pBdr>
        <w:top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4">
    <w:name w:val="xl234"/>
    <w:basedOn w:val="a1"/>
    <w:rsid w:val="00D2686B"/>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5">
    <w:name w:val="xl235"/>
    <w:basedOn w:val="a1"/>
    <w:rsid w:val="00D2686B"/>
    <w:pPr>
      <w:spacing w:before="100" w:beforeAutospacing="1" w:after="100" w:afterAutospacing="1"/>
      <w:jc w:val="center"/>
      <w:textAlignment w:val="top"/>
    </w:pPr>
    <w:rPr>
      <w:color w:val="000000"/>
      <w:sz w:val="20"/>
      <w:szCs w:val="20"/>
      <w:lang w:val="ru-RU"/>
    </w:rPr>
  </w:style>
  <w:style w:type="paragraph" w:customStyle="1" w:styleId="xl236">
    <w:name w:val="xl236"/>
    <w:basedOn w:val="a1"/>
    <w:rsid w:val="00D2686B"/>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37">
    <w:name w:val="xl237"/>
    <w:basedOn w:val="a1"/>
    <w:rsid w:val="00D2686B"/>
    <w:pPr>
      <w:pBdr>
        <w:top w:val="single" w:sz="8" w:space="0" w:color="auto"/>
        <w:left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38">
    <w:name w:val="xl238"/>
    <w:basedOn w:val="a1"/>
    <w:rsid w:val="00D2686B"/>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20"/>
      <w:szCs w:val="20"/>
      <w:lang w:val="ru-RU"/>
    </w:rPr>
  </w:style>
  <w:style w:type="paragraph" w:customStyle="1" w:styleId="xl239">
    <w:name w:val="xl239"/>
    <w:basedOn w:val="a1"/>
    <w:rsid w:val="00D2686B"/>
    <w:pPr>
      <w:spacing w:before="100" w:beforeAutospacing="1" w:after="100" w:afterAutospacing="1"/>
      <w:jc w:val="both"/>
      <w:textAlignment w:val="top"/>
    </w:pPr>
    <w:rPr>
      <w:color w:val="000000"/>
      <w:sz w:val="20"/>
      <w:szCs w:val="20"/>
      <w:lang w:val="ru-RU"/>
    </w:rPr>
  </w:style>
  <w:style w:type="paragraph" w:customStyle="1" w:styleId="xl240">
    <w:name w:val="xl240"/>
    <w:basedOn w:val="a1"/>
    <w:rsid w:val="00D2686B"/>
    <w:pPr>
      <w:pBdr>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1">
    <w:name w:val="xl241"/>
    <w:basedOn w:val="a1"/>
    <w:rsid w:val="00D2686B"/>
    <w:pPr>
      <w:spacing w:before="100" w:beforeAutospacing="1" w:after="100" w:afterAutospacing="1"/>
      <w:jc w:val="center"/>
    </w:pPr>
    <w:rPr>
      <w:color w:val="000000"/>
      <w:sz w:val="20"/>
      <w:szCs w:val="20"/>
      <w:lang w:val="ru-RU"/>
    </w:rPr>
  </w:style>
  <w:style w:type="paragraph" w:customStyle="1" w:styleId="xl242">
    <w:name w:val="xl242"/>
    <w:basedOn w:val="a1"/>
    <w:rsid w:val="00D2686B"/>
    <w:pPr>
      <w:pBdr>
        <w:left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43">
    <w:name w:val="xl243"/>
    <w:basedOn w:val="a1"/>
    <w:rsid w:val="00D2686B"/>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44">
    <w:name w:val="xl244"/>
    <w:basedOn w:val="a1"/>
    <w:rsid w:val="00D2686B"/>
    <w:pPr>
      <w:pBdr>
        <w:left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5">
    <w:name w:val="xl245"/>
    <w:basedOn w:val="a1"/>
    <w:rsid w:val="00D2686B"/>
    <w:pPr>
      <w:pBdr>
        <w:top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6">
    <w:name w:val="xl246"/>
    <w:basedOn w:val="a1"/>
    <w:rsid w:val="00D2686B"/>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7">
    <w:name w:val="xl247"/>
    <w:basedOn w:val="a1"/>
    <w:rsid w:val="00D2686B"/>
    <w:pPr>
      <w:pBdr>
        <w:bottom w:val="single" w:sz="8" w:space="0" w:color="auto"/>
        <w:right w:val="single" w:sz="8" w:space="0" w:color="auto"/>
      </w:pBdr>
      <w:spacing w:before="100" w:beforeAutospacing="1" w:after="100" w:afterAutospacing="1"/>
    </w:pPr>
    <w:rPr>
      <w:color w:val="000000"/>
      <w:sz w:val="20"/>
      <w:szCs w:val="20"/>
      <w:lang w:val="ru-RU"/>
    </w:rPr>
  </w:style>
  <w:style w:type="paragraph" w:customStyle="1" w:styleId="xl248">
    <w:name w:val="xl248"/>
    <w:basedOn w:val="a1"/>
    <w:rsid w:val="00D2686B"/>
    <w:pPr>
      <w:spacing w:before="100" w:beforeAutospacing="1" w:after="100" w:afterAutospacing="1"/>
    </w:pPr>
    <w:rPr>
      <w:color w:val="000000"/>
      <w:sz w:val="20"/>
      <w:szCs w:val="20"/>
      <w:lang w:val="ru-RU"/>
    </w:rPr>
  </w:style>
  <w:style w:type="paragraph" w:customStyle="1" w:styleId="xl249">
    <w:name w:val="xl249"/>
    <w:basedOn w:val="a1"/>
    <w:rsid w:val="00D2686B"/>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250">
    <w:name w:val="xl250"/>
    <w:basedOn w:val="a1"/>
    <w:rsid w:val="00D2686B"/>
    <w:pPr>
      <w:pBdr>
        <w:top w:val="single" w:sz="8" w:space="0" w:color="auto"/>
        <w:left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251">
    <w:name w:val="xl251"/>
    <w:basedOn w:val="a1"/>
    <w:rsid w:val="00D2686B"/>
    <w:pPr>
      <w:pBdr>
        <w:top w:val="single" w:sz="8" w:space="0" w:color="auto"/>
        <w:bottom w:val="single" w:sz="8" w:space="0" w:color="auto"/>
        <w:right w:val="single" w:sz="8" w:space="0" w:color="auto"/>
      </w:pBdr>
      <w:spacing w:before="100" w:beforeAutospacing="1" w:after="100" w:afterAutospacing="1"/>
    </w:pPr>
    <w:rPr>
      <w:color w:val="000000"/>
      <w:sz w:val="20"/>
      <w:szCs w:val="20"/>
      <w:lang w:val="ru-RU"/>
    </w:rPr>
  </w:style>
  <w:style w:type="paragraph" w:customStyle="1" w:styleId="xl253">
    <w:name w:val="xl253"/>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54">
    <w:name w:val="xl254"/>
    <w:basedOn w:val="a1"/>
    <w:rsid w:val="00D2686B"/>
    <w:pPr>
      <w:pBdr>
        <w:top w:val="single" w:sz="8" w:space="0" w:color="000000"/>
        <w:left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55">
    <w:name w:val="xl255"/>
    <w:basedOn w:val="a1"/>
    <w:rsid w:val="00D2686B"/>
    <w:pPr>
      <w:pBdr>
        <w:top w:val="single" w:sz="8" w:space="0" w:color="auto"/>
        <w:left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56">
    <w:name w:val="xl256"/>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57">
    <w:name w:val="xl257"/>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58">
    <w:name w:val="xl258"/>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59">
    <w:name w:val="xl259"/>
    <w:basedOn w:val="a1"/>
    <w:rsid w:val="00D2686B"/>
    <w:pPr>
      <w:pBdr>
        <w:top w:val="single" w:sz="8" w:space="0" w:color="000000"/>
        <w:left w:val="single" w:sz="8" w:space="0" w:color="auto"/>
        <w:right w:val="single" w:sz="8" w:space="0" w:color="auto"/>
      </w:pBdr>
      <w:spacing w:before="100" w:beforeAutospacing="1" w:after="100" w:afterAutospacing="1"/>
    </w:pPr>
    <w:rPr>
      <w:color w:val="000000"/>
      <w:sz w:val="20"/>
      <w:szCs w:val="20"/>
      <w:lang w:val="ru-RU"/>
    </w:rPr>
  </w:style>
  <w:style w:type="paragraph" w:customStyle="1" w:styleId="xl260">
    <w:name w:val="xl260"/>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20"/>
      <w:szCs w:val="20"/>
      <w:lang w:val="ru-RU"/>
    </w:rPr>
  </w:style>
  <w:style w:type="paragraph" w:customStyle="1" w:styleId="xl261">
    <w:name w:val="xl261"/>
    <w:basedOn w:val="a1"/>
    <w:rsid w:val="00D2686B"/>
    <w:pPr>
      <w:pBdr>
        <w:top w:val="single" w:sz="8" w:space="0" w:color="auto"/>
        <w:bottom w:val="single" w:sz="8" w:space="0" w:color="auto"/>
      </w:pBdr>
      <w:spacing w:before="100" w:beforeAutospacing="1" w:after="100" w:afterAutospacing="1"/>
      <w:jc w:val="center"/>
      <w:textAlignment w:val="top"/>
    </w:pPr>
    <w:rPr>
      <w:b/>
      <w:bCs/>
      <w:sz w:val="20"/>
      <w:szCs w:val="20"/>
      <w:lang w:val="ru-RU"/>
    </w:rPr>
  </w:style>
  <w:style w:type="paragraph" w:customStyle="1" w:styleId="xl262">
    <w:name w:val="xl262"/>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val="ru-RU"/>
    </w:rPr>
  </w:style>
  <w:style w:type="paragraph" w:customStyle="1" w:styleId="xl263">
    <w:name w:val="xl263"/>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val="ru-RU"/>
    </w:rPr>
  </w:style>
  <w:style w:type="paragraph" w:customStyle="1" w:styleId="xl264">
    <w:name w:val="xl264"/>
    <w:basedOn w:val="a1"/>
    <w:rsid w:val="00D2686B"/>
    <w:pPr>
      <w:pBdr>
        <w:top w:val="single" w:sz="8" w:space="0" w:color="auto"/>
        <w:left w:val="single" w:sz="8" w:space="0" w:color="auto"/>
        <w:bottom w:val="single" w:sz="8" w:space="0" w:color="auto"/>
      </w:pBdr>
      <w:spacing w:before="100" w:beforeAutospacing="1" w:after="100" w:afterAutospacing="1"/>
      <w:jc w:val="center"/>
      <w:textAlignment w:val="top"/>
    </w:pPr>
    <w:rPr>
      <w:b/>
      <w:bCs/>
      <w:sz w:val="20"/>
      <w:szCs w:val="20"/>
      <w:lang w:val="ru-RU"/>
    </w:rPr>
  </w:style>
  <w:style w:type="paragraph" w:customStyle="1" w:styleId="xl265">
    <w:name w:val="xl265"/>
    <w:basedOn w:val="a1"/>
    <w:rsid w:val="00D2686B"/>
    <w:pPr>
      <w:pBdr>
        <w:top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val="ru-RU"/>
    </w:rPr>
  </w:style>
  <w:style w:type="paragraph" w:customStyle="1" w:styleId="xl266">
    <w:name w:val="xl266"/>
    <w:basedOn w:val="a1"/>
    <w:rsid w:val="00D2686B"/>
    <w:pPr>
      <w:pBdr>
        <w:top w:val="single" w:sz="8" w:space="0" w:color="auto"/>
        <w:bottom w:val="single" w:sz="8" w:space="0" w:color="auto"/>
        <w:right w:val="single" w:sz="8" w:space="0" w:color="auto"/>
      </w:pBdr>
      <w:spacing w:before="100" w:beforeAutospacing="1" w:after="100" w:afterAutospacing="1"/>
      <w:textAlignment w:val="top"/>
    </w:pPr>
    <w:rPr>
      <w:b/>
      <w:bCs/>
      <w:sz w:val="20"/>
      <w:szCs w:val="20"/>
      <w:lang w:val="ru-RU"/>
    </w:rPr>
  </w:style>
  <w:style w:type="paragraph" w:customStyle="1" w:styleId="xl267">
    <w:name w:val="xl267"/>
    <w:basedOn w:val="a1"/>
    <w:rsid w:val="00D2686B"/>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lang w:val="ru-RU"/>
    </w:rPr>
  </w:style>
  <w:style w:type="paragraph" w:customStyle="1" w:styleId="xl268">
    <w:name w:val="xl268"/>
    <w:basedOn w:val="a1"/>
    <w:rsid w:val="00D2686B"/>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lang w:val="ru-RU"/>
    </w:rPr>
  </w:style>
  <w:style w:type="paragraph" w:customStyle="1" w:styleId="xl269">
    <w:name w:val="xl269"/>
    <w:basedOn w:val="a1"/>
    <w:rsid w:val="00D2686B"/>
    <w:pPr>
      <w:pBdr>
        <w:top w:val="single" w:sz="8" w:space="0" w:color="000000"/>
        <w:left w:val="single" w:sz="8" w:space="0" w:color="000000"/>
        <w:bottom w:val="single" w:sz="8" w:space="0" w:color="000000"/>
      </w:pBdr>
      <w:spacing w:before="100" w:beforeAutospacing="1" w:after="100" w:afterAutospacing="1"/>
      <w:jc w:val="center"/>
    </w:pPr>
    <w:rPr>
      <w:b/>
      <w:bCs/>
      <w:color w:val="000000"/>
      <w:sz w:val="20"/>
      <w:szCs w:val="20"/>
      <w:lang w:val="ru-RU"/>
    </w:rPr>
  </w:style>
  <w:style w:type="paragraph" w:customStyle="1" w:styleId="xl270">
    <w:name w:val="xl270"/>
    <w:basedOn w:val="a1"/>
    <w:rsid w:val="00D2686B"/>
    <w:pPr>
      <w:pBdr>
        <w:top w:val="single" w:sz="8" w:space="0" w:color="000000"/>
        <w:bottom w:val="single" w:sz="8" w:space="0" w:color="000000"/>
        <w:right w:val="single" w:sz="8" w:space="0" w:color="auto"/>
      </w:pBdr>
      <w:spacing w:before="100" w:beforeAutospacing="1" w:after="100" w:afterAutospacing="1"/>
      <w:jc w:val="center"/>
    </w:pPr>
    <w:rPr>
      <w:b/>
      <w:bCs/>
      <w:color w:val="000000"/>
      <w:sz w:val="20"/>
      <w:szCs w:val="20"/>
      <w:lang w:val="ru-RU"/>
    </w:rPr>
  </w:style>
  <w:style w:type="paragraph" w:customStyle="1" w:styleId="xl271">
    <w:name w:val="xl271"/>
    <w:basedOn w:val="a1"/>
    <w:rsid w:val="00D2686B"/>
    <w:pPr>
      <w:pBdr>
        <w:top w:val="single" w:sz="8" w:space="0" w:color="000000"/>
        <w:left w:val="single" w:sz="8" w:space="0" w:color="000000"/>
        <w:right w:val="single" w:sz="8" w:space="0" w:color="auto"/>
      </w:pBdr>
      <w:spacing w:before="100" w:beforeAutospacing="1" w:after="100" w:afterAutospacing="1"/>
      <w:jc w:val="center"/>
      <w:textAlignment w:val="top"/>
    </w:pPr>
    <w:rPr>
      <w:sz w:val="20"/>
      <w:szCs w:val="20"/>
      <w:lang w:val="ru-RU"/>
    </w:rPr>
  </w:style>
  <w:style w:type="paragraph" w:customStyle="1" w:styleId="xl272">
    <w:name w:val="xl272"/>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73">
    <w:name w:val="xl273"/>
    <w:basedOn w:val="a1"/>
    <w:rsid w:val="00D2686B"/>
    <w:pPr>
      <w:pBdr>
        <w:top w:val="single" w:sz="8" w:space="0" w:color="000000"/>
        <w:bottom w:val="single" w:sz="8" w:space="0" w:color="000000"/>
        <w:right w:val="single" w:sz="8" w:space="0" w:color="auto"/>
      </w:pBdr>
      <w:spacing w:before="100" w:beforeAutospacing="1" w:after="100" w:afterAutospacing="1"/>
      <w:jc w:val="center"/>
    </w:pPr>
    <w:rPr>
      <w:color w:val="000000"/>
      <w:sz w:val="20"/>
      <w:szCs w:val="20"/>
      <w:lang w:val="ru-RU"/>
    </w:rPr>
  </w:style>
  <w:style w:type="paragraph" w:customStyle="1" w:styleId="xl274">
    <w:name w:val="xl274"/>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0"/>
      <w:szCs w:val="20"/>
      <w:lang w:val="ru-RU"/>
    </w:rPr>
  </w:style>
  <w:style w:type="paragraph" w:customStyle="1" w:styleId="xl275">
    <w:name w:val="xl275"/>
    <w:basedOn w:val="a1"/>
    <w:rsid w:val="00D2686B"/>
    <w:pPr>
      <w:pBdr>
        <w:top w:val="single" w:sz="8" w:space="0" w:color="auto"/>
        <w:bottom w:val="single" w:sz="8" w:space="0" w:color="auto"/>
      </w:pBdr>
      <w:spacing w:before="100" w:beforeAutospacing="1" w:after="100" w:afterAutospacing="1"/>
      <w:jc w:val="center"/>
      <w:textAlignment w:val="top"/>
    </w:pPr>
    <w:rPr>
      <w:sz w:val="20"/>
      <w:szCs w:val="20"/>
      <w:lang w:val="ru-RU"/>
    </w:rPr>
  </w:style>
  <w:style w:type="paragraph" w:customStyle="1" w:styleId="xl276">
    <w:name w:val="xl276"/>
    <w:basedOn w:val="a1"/>
    <w:rsid w:val="00D2686B"/>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lang w:val="ru-RU"/>
    </w:rPr>
  </w:style>
  <w:style w:type="paragraph" w:customStyle="1" w:styleId="xl277">
    <w:name w:val="xl277"/>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78">
    <w:name w:val="xl278"/>
    <w:basedOn w:val="a1"/>
    <w:rsid w:val="00D2686B"/>
    <w:pPr>
      <w:pBdr>
        <w:top w:val="single" w:sz="8" w:space="0" w:color="000000"/>
        <w:left w:val="single" w:sz="8" w:space="0" w:color="000000"/>
        <w:right w:val="single" w:sz="8" w:space="0" w:color="auto"/>
      </w:pBdr>
      <w:spacing w:before="100" w:beforeAutospacing="1" w:after="100" w:afterAutospacing="1"/>
      <w:jc w:val="center"/>
    </w:pPr>
    <w:rPr>
      <w:b/>
      <w:bCs/>
      <w:color w:val="000000"/>
      <w:sz w:val="20"/>
      <w:szCs w:val="20"/>
      <w:lang w:val="ru-RU"/>
    </w:rPr>
  </w:style>
  <w:style w:type="paragraph" w:customStyle="1" w:styleId="xl279">
    <w:name w:val="xl279"/>
    <w:basedOn w:val="a1"/>
    <w:rsid w:val="00D2686B"/>
    <w:pPr>
      <w:pBdr>
        <w:top w:val="single" w:sz="8" w:space="0" w:color="auto"/>
        <w:bottom w:val="single" w:sz="8" w:space="0" w:color="auto"/>
      </w:pBdr>
      <w:spacing w:before="100" w:beforeAutospacing="1" w:after="100" w:afterAutospacing="1"/>
    </w:pPr>
    <w:rPr>
      <w:lang w:val="ru-RU"/>
    </w:rPr>
  </w:style>
  <w:style w:type="paragraph" w:customStyle="1" w:styleId="xl280">
    <w:name w:val="xl280"/>
    <w:basedOn w:val="a1"/>
    <w:rsid w:val="00D2686B"/>
    <w:pPr>
      <w:pBdr>
        <w:top w:val="single" w:sz="8" w:space="0" w:color="auto"/>
        <w:bottom w:val="single" w:sz="8" w:space="0" w:color="auto"/>
        <w:right w:val="single" w:sz="8" w:space="0" w:color="auto"/>
      </w:pBdr>
      <w:spacing w:before="100" w:beforeAutospacing="1" w:after="100" w:afterAutospacing="1"/>
    </w:pPr>
    <w:rPr>
      <w:lang w:val="ru-RU"/>
    </w:rPr>
  </w:style>
  <w:style w:type="paragraph" w:customStyle="1" w:styleId="xl281">
    <w:name w:val="xl281"/>
    <w:basedOn w:val="a1"/>
    <w:rsid w:val="00D2686B"/>
    <w:pPr>
      <w:pBdr>
        <w:top w:val="single" w:sz="8" w:space="0" w:color="auto"/>
        <w:bottom w:val="single" w:sz="8" w:space="0" w:color="auto"/>
        <w:right w:val="single" w:sz="8" w:space="0" w:color="000000"/>
      </w:pBdr>
      <w:spacing w:before="100" w:beforeAutospacing="1" w:after="100" w:afterAutospacing="1"/>
    </w:pPr>
    <w:rPr>
      <w:lang w:val="ru-RU"/>
    </w:rPr>
  </w:style>
  <w:style w:type="paragraph" w:customStyle="1" w:styleId="xl282">
    <w:name w:val="xl282"/>
    <w:basedOn w:val="a1"/>
    <w:rsid w:val="00D2686B"/>
    <w:pPr>
      <w:pBdr>
        <w:top w:val="single" w:sz="8" w:space="0" w:color="000000"/>
        <w:bottom w:val="single" w:sz="8" w:space="0" w:color="000000"/>
      </w:pBdr>
      <w:spacing w:before="100" w:beforeAutospacing="1" w:after="100" w:afterAutospacing="1"/>
    </w:pPr>
    <w:rPr>
      <w:lang w:val="ru-RU"/>
    </w:rPr>
  </w:style>
  <w:style w:type="paragraph" w:customStyle="1" w:styleId="xl283">
    <w:name w:val="xl283"/>
    <w:basedOn w:val="a1"/>
    <w:rsid w:val="00D2686B"/>
    <w:pPr>
      <w:pBdr>
        <w:top w:val="single" w:sz="8" w:space="0" w:color="000000"/>
        <w:bottom w:val="single" w:sz="8" w:space="0" w:color="000000"/>
        <w:right w:val="single" w:sz="8" w:space="0" w:color="000000"/>
      </w:pBdr>
      <w:spacing w:before="100" w:beforeAutospacing="1" w:after="100" w:afterAutospacing="1"/>
    </w:pPr>
    <w:rPr>
      <w:lang w:val="ru-RU"/>
    </w:rPr>
  </w:style>
  <w:style w:type="paragraph" w:customStyle="1" w:styleId="xl284">
    <w:name w:val="xl284"/>
    <w:basedOn w:val="a1"/>
    <w:rsid w:val="00D2686B"/>
    <w:pPr>
      <w:pBdr>
        <w:top w:val="single" w:sz="8" w:space="0" w:color="auto"/>
        <w:bottom w:val="single" w:sz="8" w:space="0" w:color="000000"/>
      </w:pBdr>
      <w:spacing w:before="100" w:beforeAutospacing="1" w:after="100" w:afterAutospacing="1"/>
    </w:pPr>
    <w:rPr>
      <w:lang w:val="ru-RU"/>
    </w:rPr>
  </w:style>
  <w:style w:type="paragraph" w:customStyle="1" w:styleId="xl285">
    <w:name w:val="xl285"/>
    <w:basedOn w:val="a1"/>
    <w:rsid w:val="00D2686B"/>
    <w:pPr>
      <w:pBdr>
        <w:top w:val="single" w:sz="8" w:space="0" w:color="auto"/>
        <w:bottom w:val="single" w:sz="8" w:space="0" w:color="000000"/>
        <w:right w:val="single" w:sz="8" w:space="0" w:color="000000"/>
      </w:pBdr>
      <w:spacing w:before="100" w:beforeAutospacing="1" w:after="100" w:afterAutospacing="1"/>
    </w:pPr>
    <w:rPr>
      <w:lang w:val="ru-RU"/>
    </w:rPr>
  </w:style>
  <w:style w:type="paragraph" w:customStyle="1" w:styleId="xl286">
    <w:name w:val="xl286"/>
    <w:basedOn w:val="a1"/>
    <w:rsid w:val="00D2686B"/>
    <w:pPr>
      <w:pBdr>
        <w:top w:val="single" w:sz="8" w:space="0" w:color="000000"/>
        <w:bottom w:val="single" w:sz="8" w:space="0" w:color="auto"/>
      </w:pBdr>
      <w:spacing w:before="100" w:beforeAutospacing="1" w:after="100" w:afterAutospacing="1"/>
    </w:pPr>
    <w:rPr>
      <w:lang w:val="ru-RU"/>
    </w:rPr>
  </w:style>
  <w:style w:type="paragraph" w:customStyle="1" w:styleId="xl287">
    <w:name w:val="xl287"/>
    <w:basedOn w:val="a1"/>
    <w:rsid w:val="00D2686B"/>
    <w:pPr>
      <w:pBdr>
        <w:top w:val="single" w:sz="8" w:space="0" w:color="000000"/>
        <w:bottom w:val="single" w:sz="8" w:space="0" w:color="auto"/>
        <w:right w:val="single" w:sz="8" w:space="0" w:color="000000"/>
      </w:pBdr>
      <w:spacing w:before="100" w:beforeAutospacing="1" w:after="100" w:afterAutospacing="1"/>
    </w:pPr>
    <w:rPr>
      <w:lang w:val="ru-RU"/>
    </w:rPr>
  </w:style>
  <w:style w:type="paragraph" w:customStyle="1" w:styleId="xl288">
    <w:name w:val="xl288"/>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top"/>
    </w:pPr>
    <w:rPr>
      <w:b/>
      <w:bCs/>
      <w:sz w:val="20"/>
      <w:szCs w:val="20"/>
      <w:lang w:val="ru-RU"/>
    </w:rPr>
  </w:style>
  <w:style w:type="paragraph" w:customStyle="1" w:styleId="xl289">
    <w:name w:val="xl289"/>
    <w:basedOn w:val="a1"/>
    <w:rsid w:val="00D2686B"/>
    <w:pPr>
      <w:pBdr>
        <w:right w:val="single" w:sz="8" w:space="0" w:color="auto"/>
      </w:pBdr>
      <w:spacing w:before="100" w:beforeAutospacing="1" w:after="100" w:afterAutospacing="1"/>
      <w:jc w:val="center"/>
    </w:pPr>
    <w:rPr>
      <w:color w:val="000000"/>
      <w:sz w:val="20"/>
      <w:szCs w:val="20"/>
      <w:lang w:val="ru-RU"/>
    </w:rPr>
  </w:style>
  <w:style w:type="paragraph" w:customStyle="1" w:styleId="xl290">
    <w:name w:val="xl290"/>
    <w:basedOn w:val="a1"/>
    <w:rsid w:val="00D2686B"/>
    <w:pPr>
      <w:pBdr>
        <w:top w:val="single" w:sz="8" w:space="0" w:color="auto"/>
        <w:left w:val="single" w:sz="8" w:space="24" w:color="auto"/>
        <w:bottom w:val="single" w:sz="8" w:space="0" w:color="auto"/>
        <w:right w:val="single" w:sz="8" w:space="0" w:color="000000"/>
      </w:pBdr>
      <w:spacing w:before="100" w:beforeAutospacing="1" w:after="100" w:afterAutospacing="1"/>
      <w:ind w:firstLineChars="400" w:firstLine="400"/>
      <w:textAlignment w:val="top"/>
    </w:pPr>
    <w:rPr>
      <w:color w:val="000000"/>
      <w:sz w:val="20"/>
      <w:szCs w:val="20"/>
      <w:lang w:val="ru-RU"/>
    </w:rPr>
  </w:style>
  <w:style w:type="paragraph" w:customStyle="1" w:styleId="xl291">
    <w:name w:val="xl291"/>
    <w:basedOn w:val="a1"/>
    <w:rsid w:val="00D2686B"/>
    <w:pPr>
      <w:pBdr>
        <w:top w:val="single" w:sz="8" w:space="0" w:color="000000"/>
        <w:bottom w:val="single" w:sz="8" w:space="0" w:color="000000"/>
        <w:right w:val="single" w:sz="8" w:space="0" w:color="000000"/>
      </w:pBdr>
      <w:spacing w:before="100" w:beforeAutospacing="1" w:after="100" w:afterAutospacing="1"/>
      <w:jc w:val="center"/>
    </w:pPr>
    <w:rPr>
      <w:b/>
      <w:bCs/>
      <w:color w:val="000000"/>
      <w:sz w:val="20"/>
      <w:szCs w:val="20"/>
      <w:lang w:val="ru-RU"/>
    </w:rPr>
  </w:style>
  <w:style w:type="paragraph" w:customStyle="1" w:styleId="xl292">
    <w:name w:val="xl292"/>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top"/>
    </w:pPr>
    <w:rPr>
      <w:sz w:val="20"/>
      <w:szCs w:val="20"/>
      <w:lang w:val="ru-RU"/>
    </w:rPr>
  </w:style>
  <w:style w:type="paragraph" w:customStyle="1" w:styleId="xl293">
    <w:name w:val="xl293"/>
    <w:basedOn w:val="a1"/>
    <w:rsid w:val="00D2686B"/>
    <w:pPr>
      <w:pBdr>
        <w:top w:val="single" w:sz="8" w:space="0" w:color="000000"/>
        <w:bottom w:val="single" w:sz="8" w:space="0" w:color="000000"/>
        <w:right w:val="single" w:sz="8" w:space="0" w:color="auto"/>
      </w:pBdr>
      <w:spacing w:before="100" w:beforeAutospacing="1" w:after="100" w:afterAutospacing="1"/>
      <w:textAlignment w:val="top"/>
    </w:pPr>
    <w:rPr>
      <w:sz w:val="20"/>
      <w:szCs w:val="20"/>
      <w:lang w:val="ru-RU"/>
    </w:rPr>
  </w:style>
  <w:style w:type="paragraph" w:customStyle="1" w:styleId="xl294">
    <w:name w:val="xl294"/>
    <w:basedOn w:val="a1"/>
    <w:rsid w:val="00D2686B"/>
    <w:pPr>
      <w:pBdr>
        <w:top w:val="single" w:sz="8" w:space="0" w:color="000000"/>
        <w:left w:val="single" w:sz="8" w:space="0" w:color="000000"/>
        <w:bottom w:val="single" w:sz="8" w:space="0" w:color="000000"/>
      </w:pBdr>
      <w:spacing w:before="100" w:beforeAutospacing="1" w:after="100" w:afterAutospacing="1"/>
      <w:jc w:val="center"/>
      <w:textAlignment w:val="top"/>
    </w:pPr>
    <w:rPr>
      <w:b/>
      <w:bCs/>
      <w:sz w:val="20"/>
      <w:szCs w:val="20"/>
      <w:lang w:val="ru-RU"/>
    </w:rPr>
  </w:style>
  <w:style w:type="paragraph" w:customStyle="1" w:styleId="xl295">
    <w:name w:val="xl295"/>
    <w:basedOn w:val="a1"/>
    <w:rsid w:val="00D2686B"/>
    <w:pPr>
      <w:pBdr>
        <w:top w:val="single" w:sz="8" w:space="0" w:color="000000"/>
        <w:bottom w:val="single" w:sz="8" w:space="0" w:color="000000"/>
        <w:right w:val="single" w:sz="8" w:space="0" w:color="000000"/>
      </w:pBdr>
      <w:spacing w:before="100" w:beforeAutospacing="1" w:after="100" w:afterAutospacing="1"/>
      <w:jc w:val="center"/>
      <w:textAlignment w:val="top"/>
    </w:pPr>
    <w:rPr>
      <w:b/>
      <w:bCs/>
      <w:sz w:val="20"/>
      <w:szCs w:val="20"/>
      <w:lang w:val="ru-RU"/>
    </w:rPr>
  </w:style>
  <w:style w:type="paragraph" w:customStyle="1" w:styleId="xl296">
    <w:name w:val="xl296"/>
    <w:basedOn w:val="a1"/>
    <w:rsid w:val="00D2686B"/>
    <w:pPr>
      <w:pBdr>
        <w:top w:val="single" w:sz="8" w:space="0" w:color="auto"/>
        <w:bottom w:val="single" w:sz="8" w:space="0" w:color="auto"/>
        <w:right w:val="single" w:sz="8" w:space="0" w:color="000000"/>
      </w:pBdr>
      <w:spacing w:before="100" w:beforeAutospacing="1" w:after="100" w:afterAutospacing="1"/>
      <w:jc w:val="center"/>
      <w:textAlignment w:val="top"/>
    </w:pPr>
    <w:rPr>
      <w:b/>
      <w:bCs/>
      <w:sz w:val="20"/>
      <w:szCs w:val="20"/>
      <w:lang w:val="ru-RU"/>
    </w:rPr>
  </w:style>
  <w:style w:type="paragraph" w:customStyle="1" w:styleId="xl297">
    <w:name w:val="xl297"/>
    <w:basedOn w:val="a1"/>
    <w:rsid w:val="00D2686B"/>
    <w:pPr>
      <w:pBdr>
        <w:top w:val="single" w:sz="8" w:space="0" w:color="auto"/>
        <w:left w:val="single" w:sz="8" w:space="0" w:color="000000"/>
        <w:bottom w:val="single" w:sz="8" w:space="0" w:color="000000"/>
      </w:pBdr>
      <w:spacing w:before="100" w:beforeAutospacing="1" w:after="100" w:afterAutospacing="1"/>
    </w:pPr>
    <w:rPr>
      <w:color w:val="000000"/>
      <w:sz w:val="20"/>
      <w:szCs w:val="20"/>
      <w:lang w:val="ru-RU"/>
    </w:rPr>
  </w:style>
  <w:style w:type="paragraph" w:customStyle="1" w:styleId="xl298">
    <w:name w:val="xl298"/>
    <w:basedOn w:val="a1"/>
    <w:rsid w:val="00D2686B"/>
    <w:pPr>
      <w:pBdr>
        <w:top w:val="single" w:sz="8" w:space="0" w:color="auto"/>
        <w:bottom w:val="single" w:sz="8" w:space="0" w:color="000000"/>
        <w:right w:val="single" w:sz="8" w:space="0" w:color="auto"/>
      </w:pBdr>
      <w:spacing w:before="100" w:beforeAutospacing="1" w:after="100" w:afterAutospacing="1"/>
    </w:pPr>
    <w:rPr>
      <w:color w:val="000000"/>
      <w:sz w:val="20"/>
      <w:szCs w:val="20"/>
      <w:lang w:val="ru-RU"/>
    </w:rPr>
  </w:style>
  <w:style w:type="paragraph" w:customStyle="1" w:styleId="xl299">
    <w:name w:val="xl299"/>
    <w:basedOn w:val="a1"/>
    <w:rsid w:val="00D2686B"/>
    <w:pPr>
      <w:pBdr>
        <w:top w:val="single" w:sz="8" w:space="0" w:color="auto"/>
        <w:left w:val="single" w:sz="8" w:space="0" w:color="000000"/>
        <w:bottom w:val="single" w:sz="8" w:space="0" w:color="auto"/>
      </w:pBdr>
      <w:spacing w:before="100" w:beforeAutospacing="1" w:after="100" w:afterAutospacing="1"/>
      <w:jc w:val="center"/>
      <w:textAlignment w:val="top"/>
    </w:pPr>
    <w:rPr>
      <w:b/>
      <w:bCs/>
      <w:sz w:val="20"/>
      <w:szCs w:val="20"/>
      <w:lang w:val="ru-RU"/>
    </w:rPr>
  </w:style>
  <w:style w:type="paragraph" w:customStyle="1" w:styleId="xl300">
    <w:name w:val="xl300"/>
    <w:basedOn w:val="a1"/>
    <w:rsid w:val="00D2686B"/>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rPr>
      <w:b/>
      <w:bCs/>
      <w:sz w:val="20"/>
      <w:szCs w:val="20"/>
      <w:lang w:val="ru-RU"/>
    </w:rPr>
  </w:style>
  <w:style w:type="paragraph" w:customStyle="1" w:styleId="xl301">
    <w:name w:val="xl301"/>
    <w:basedOn w:val="a1"/>
    <w:rsid w:val="00D2686B"/>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lang w:val="ru-RU"/>
    </w:rPr>
  </w:style>
  <w:style w:type="paragraph" w:customStyle="1" w:styleId="xl302">
    <w:name w:val="xl302"/>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303">
    <w:name w:val="xl303"/>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304">
    <w:name w:val="xl304"/>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ru-RU"/>
    </w:rPr>
  </w:style>
  <w:style w:type="paragraph" w:customStyle="1" w:styleId="xl305">
    <w:name w:val="xl305"/>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textAlignment w:val="top"/>
    </w:pPr>
    <w:rPr>
      <w:b/>
      <w:bCs/>
      <w:sz w:val="20"/>
      <w:szCs w:val="20"/>
      <w:lang w:val="ru-RU"/>
    </w:rPr>
  </w:style>
  <w:style w:type="paragraph" w:customStyle="1" w:styleId="xl306">
    <w:name w:val="xl306"/>
    <w:basedOn w:val="a1"/>
    <w:rsid w:val="00D2686B"/>
    <w:pPr>
      <w:pBdr>
        <w:top w:val="single" w:sz="8" w:space="0" w:color="auto"/>
        <w:left w:val="single" w:sz="8" w:space="0" w:color="000000"/>
        <w:bottom w:val="single" w:sz="8" w:space="0" w:color="auto"/>
        <w:right w:val="single" w:sz="8" w:space="0" w:color="000000"/>
      </w:pBdr>
      <w:spacing w:before="100" w:beforeAutospacing="1" w:after="100" w:afterAutospacing="1"/>
      <w:textAlignment w:val="top"/>
    </w:pPr>
    <w:rPr>
      <w:b/>
      <w:bCs/>
      <w:sz w:val="20"/>
      <w:szCs w:val="20"/>
      <w:lang w:val="ru-RU"/>
    </w:rPr>
  </w:style>
  <w:style w:type="paragraph" w:customStyle="1" w:styleId="xl307">
    <w:name w:val="xl307"/>
    <w:basedOn w:val="a1"/>
    <w:rsid w:val="00D2686B"/>
    <w:pPr>
      <w:pBdr>
        <w:top w:val="single" w:sz="8" w:space="0" w:color="auto"/>
        <w:left w:val="single" w:sz="8" w:space="0" w:color="000000"/>
        <w:bottom w:val="single" w:sz="8" w:space="0" w:color="auto"/>
      </w:pBdr>
      <w:spacing w:before="100" w:beforeAutospacing="1" w:after="100" w:afterAutospacing="1"/>
      <w:textAlignment w:val="top"/>
    </w:pPr>
    <w:rPr>
      <w:b/>
      <w:bCs/>
      <w:sz w:val="20"/>
      <w:szCs w:val="20"/>
      <w:lang w:val="ru-RU"/>
    </w:rPr>
  </w:style>
  <w:style w:type="paragraph" w:customStyle="1" w:styleId="xl308">
    <w:name w:val="xl308"/>
    <w:basedOn w:val="a1"/>
    <w:rsid w:val="00D2686B"/>
    <w:pPr>
      <w:pBdr>
        <w:bottom w:val="single" w:sz="8" w:space="0" w:color="000000"/>
        <w:right w:val="single" w:sz="8" w:space="0" w:color="000000"/>
      </w:pBdr>
      <w:spacing w:before="100" w:beforeAutospacing="1" w:after="100" w:afterAutospacing="1"/>
      <w:textAlignment w:val="top"/>
    </w:pPr>
    <w:rPr>
      <w:color w:val="000000"/>
      <w:sz w:val="20"/>
      <w:szCs w:val="20"/>
      <w:lang w:val="ru-RU"/>
    </w:rPr>
  </w:style>
  <w:style w:type="paragraph" w:customStyle="1" w:styleId="xl309">
    <w:name w:val="xl309"/>
    <w:basedOn w:val="a1"/>
    <w:rsid w:val="00D2686B"/>
    <w:pPr>
      <w:spacing w:before="100" w:beforeAutospacing="1" w:after="100" w:afterAutospacing="1"/>
      <w:jc w:val="center"/>
      <w:textAlignment w:val="top"/>
    </w:pPr>
    <w:rPr>
      <w:color w:val="000000"/>
      <w:sz w:val="20"/>
      <w:szCs w:val="20"/>
      <w:lang w:val="ru-RU"/>
    </w:rPr>
  </w:style>
  <w:style w:type="paragraph" w:customStyle="1" w:styleId="xl310">
    <w:name w:val="xl310"/>
    <w:basedOn w:val="a1"/>
    <w:rsid w:val="00D2686B"/>
    <w:pPr>
      <w:pBdr>
        <w:left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311">
    <w:name w:val="xl311"/>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312">
    <w:name w:val="xl312"/>
    <w:basedOn w:val="a1"/>
    <w:rsid w:val="00D2686B"/>
    <w:pPr>
      <w:pBdr>
        <w:top w:val="single" w:sz="8" w:space="0" w:color="000000"/>
        <w:left w:val="single" w:sz="8" w:space="0" w:color="000000"/>
      </w:pBdr>
      <w:spacing w:before="100" w:beforeAutospacing="1" w:after="100" w:afterAutospacing="1"/>
      <w:textAlignment w:val="top"/>
    </w:pPr>
    <w:rPr>
      <w:color w:val="000000"/>
      <w:sz w:val="20"/>
      <w:szCs w:val="20"/>
      <w:lang w:val="ru-RU"/>
    </w:rPr>
  </w:style>
  <w:style w:type="paragraph" w:customStyle="1" w:styleId="xl313">
    <w:name w:val="xl313"/>
    <w:basedOn w:val="a1"/>
    <w:rsid w:val="00D2686B"/>
    <w:pPr>
      <w:pBdr>
        <w:top w:val="single" w:sz="8" w:space="0" w:color="000000"/>
        <w:right w:val="single" w:sz="8" w:space="0" w:color="000000"/>
      </w:pBdr>
      <w:spacing w:before="100" w:beforeAutospacing="1" w:after="100" w:afterAutospacing="1"/>
      <w:textAlignment w:val="top"/>
    </w:pPr>
    <w:rPr>
      <w:color w:val="000000"/>
      <w:sz w:val="20"/>
      <w:szCs w:val="20"/>
      <w:lang w:val="ru-RU"/>
    </w:rPr>
  </w:style>
  <w:style w:type="paragraph" w:customStyle="1" w:styleId="xl314">
    <w:name w:val="xl314"/>
    <w:basedOn w:val="a1"/>
    <w:rsid w:val="00D2686B"/>
    <w:pPr>
      <w:pBdr>
        <w:left w:val="single" w:sz="8" w:space="0" w:color="000000"/>
      </w:pBdr>
      <w:spacing w:before="100" w:beforeAutospacing="1" w:after="100" w:afterAutospacing="1"/>
      <w:jc w:val="center"/>
      <w:textAlignment w:val="top"/>
    </w:pPr>
    <w:rPr>
      <w:color w:val="000000"/>
      <w:sz w:val="20"/>
      <w:szCs w:val="20"/>
      <w:lang w:val="ru-RU"/>
    </w:rPr>
  </w:style>
  <w:style w:type="paragraph" w:customStyle="1" w:styleId="xl315">
    <w:name w:val="xl315"/>
    <w:basedOn w:val="a1"/>
    <w:rsid w:val="00D2686B"/>
    <w:pPr>
      <w:pBdr>
        <w:top w:val="single" w:sz="8" w:space="0" w:color="auto"/>
        <w:bottom w:val="single" w:sz="8" w:space="0" w:color="auto"/>
        <w:right w:val="single" w:sz="8" w:space="0" w:color="auto"/>
      </w:pBdr>
      <w:spacing w:before="100" w:beforeAutospacing="1" w:after="100" w:afterAutospacing="1"/>
    </w:pPr>
    <w:rPr>
      <w:lang w:val="ru-RU"/>
    </w:rPr>
  </w:style>
  <w:style w:type="paragraph" w:customStyle="1" w:styleId="xl316">
    <w:name w:val="xl316"/>
    <w:basedOn w:val="a1"/>
    <w:rsid w:val="00D2686B"/>
    <w:pPr>
      <w:pBdr>
        <w:left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317">
    <w:name w:val="xl317"/>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rPr>
      <w:color w:val="000000"/>
      <w:sz w:val="20"/>
      <w:szCs w:val="20"/>
      <w:lang w:val="ru-RU"/>
    </w:rPr>
  </w:style>
  <w:style w:type="paragraph" w:customStyle="1" w:styleId="xl318">
    <w:name w:val="xl318"/>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319">
    <w:name w:val="xl319"/>
    <w:basedOn w:val="a1"/>
    <w:rsid w:val="00D2686B"/>
    <w:pPr>
      <w:pBdr>
        <w:top w:val="single" w:sz="8" w:space="0" w:color="000000"/>
        <w:bottom w:val="single" w:sz="8" w:space="0" w:color="000000"/>
      </w:pBdr>
      <w:spacing w:before="100" w:beforeAutospacing="1" w:after="100" w:afterAutospacing="1"/>
      <w:jc w:val="center"/>
      <w:textAlignment w:val="top"/>
    </w:pPr>
    <w:rPr>
      <w:b/>
      <w:bCs/>
      <w:sz w:val="20"/>
      <w:szCs w:val="20"/>
      <w:lang w:val="ru-RU"/>
    </w:rPr>
  </w:style>
  <w:style w:type="paragraph" w:customStyle="1" w:styleId="xl320">
    <w:name w:val="xl320"/>
    <w:basedOn w:val="a1"/>
    <w:rsid w:val="00D2686B"/>
    <w:pPr>
      <w:pBdr>
        <w:top w:val="single" w:sz="8" w:space="0" w:color="000000"/>
        <w:left w:val="single" w:sz="8" w:space="0" w:color="000000"/>
        <w:right w:val="single" w:sz="8" w:space="0" w:color="auto"/>
      </w:pBdr>
      <w:spacing w:before="100" w:beforeAutospacing="1" w:after="100" w:afterAutospacing="1"/>
      <w:jc w:val="center"/>
      <w:textAlignment w:val="top"/>
    </w:pPr>
    <w:rPr>
      <w:color w:val="000000"/>
      <w:sz w:val="20"/>
      <w:szCs w:val="20"/>
      <w:lang w:val="ru-RU"/>
    </w:rPr>
  </w:style>
  <w:style w:type="paragraph" w:customStyle="1" w:styleId="1b">
    <w:name w:val="Абзац списка1"/>
    <w:basedOn w:val="a1"/>
    <w:rsid w:val="00D2686B"/>
    <w:pPr>
      <w:spacing w:after="200" w:line="276" w:lineRule="auto"/>
      <w:ind w:left="720"/>
      <w:contextualSpacing/>
    </w:pPr>
    <w:rPr>
      <w:rFonts w:ascii="Calibri" w:hAnsi="Calibri"/>
      <w:szCs w:val="22"/>
    </w:rPr>
  </w:style>
  <w:style w:type="character" w:customStyle="1" w:styleId="1c">
    <w:name w:val="Нижний колонтитул Знак1"/>
    <w:locked/>
    <w:rsid w:val="00D2686B"/>
    <w:rPr>
      <w:lang w:val="ru-RU" w:eastAsia="ru-RU" w:bidi="ar-SA"/>
    </w:rPr>
  </w:style>
  <w:style w:type="character" w:customStyle="1" w:styleId="afff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ocked/>
    <w:rsid w:val="00D2686B"/>
    <w:rPr>
      <w:rFonts w:ascii="Times New Roman" w:eastAsia="Times New Roman" w:hAnsi="Times New Roman" w:cs="Times New Roman"/>
      <w:sz w:val="24"/>
      <w:szCs w:val="24"/>
    </w:rPr>
  </w:style>
  <w:style w:type="character" w:styleId="afffa">
    <w:name w:val="Subtle Emphasis"/>
    <w:uiPriority w:val="19"/>
    <w:qFormat/>
    <w:rsid w:val="00D2686B"/>
    <w:rPr>
      <w:i/>
      <w:iCs/>
      <w:color w:val="404040"/>
    </w:rPr>
  </w:style>
  <w:style w:type="table" w:customStyle="1" w:styleId="471">
    <w:name w:val="471"/>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20">
    <w:name w:val="12"/>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10">
    <w:name w:val="11"/>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00">
    <w:name w:val="10"/>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91">
    <w:name w:val="9"/>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81">
    <w:name w:val="8"/>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71">
    <w:name w:val="7"/>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63">
    <w:name w:val="6"/>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51">
    <w:name w:val="5"/>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43">
    <w:name w:val="4"/>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paragraph" w:customStyle="1" w:styleId="FR2">
    <w:name w:val="FR2"/>
    <w:uiPriority w:val="99"/>
    <w:rsid w:val="00D2686B"/>
    <w:pPr>
      <w:widowControl w:val="0"/>
      <w:suppressAutoHyphens/>
      <w:spacing w:after="0" w:line="240" w:lineRule="auto"/>
      <w:jc w:val="both"/>
    </w:pPr>
    <w:rPr>
      <w:rFonts w:ascii="Arial" w:eastAsia="Times New Roman" w:hAnsi="Arial" w:cs="Arial"/>
      <w:szCs w:val="20"/>
      <w:lang w:eastAsia="zh-CN"/>
    </w:rPr>
  </w:style>
  <w:style w:type="character" w:customStyle="1" w:styleId="Normal">
    <w:name w:val="Normal Знак"/>
    <w:link w:val="1d"/>
    <w:locked/>
    <w:rsid w:val="00D2686B"/>
    <w:rPr>
      <w:lang w:eastAsia="zh-CN"/>
    </w:rPr>
  </w:style>
  <w:style w:type="paragraph" w:customStyle="1" w:styleId="1d">
    <w:name w:val="Обычный1"/>
    <w:link w:val="Normal"/>
    <w:qFormat/>
    <w:rsid w:val="00D2686B"/>
    <w:pPr>
      <w:widowControl w:val="0"/>
      <w:suppressAutoHyphens/>
      <w:snapToGrid w:val="0"/>
      <w:spacing w:after="0" w:line="300" w:lineRule="auto"/>
      <w:ind w:firstLine="1300"/>
    </w:pPr>
    <w:rPr>
      <w:lang w:eastAsia="zh-CN"/>
    </w:rPr>
  </w:style>
  <w:style w:type="paragraph" w:customStyle="1" w:styleId="1e">
    <w:name w:val="Заголовок1"/>
    <w:basedOn w:val="a1"/>
    <w:next w:val="aa"/>
    <w:rsid w:val="00D2686B"/>
    <w:pPr>
      <w:suppressAutoHyphens/>
      <w:jc w:val="center"/>
    </w:pPr>
    <w:rPr>
      <w:rFonts w:ascii="AdverGothic" w:hAnsi="AdverGothic" w:cs="AdverGothic"/>
      <w:b/>
      <w:sz w:val="28"/>
      <w:szCs w:val="20"/>
      <w:lang w:val="ru-RU" w:eastAsia="zh-CN"/>
    </w:rPr>
  </w:style>
  <w:style w:type="paragraph" w:styleId="aff4">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3"/>
    <w:unhideWhenUsed/>
    <w:qFormat/>
    <w:rsid w:val="00D2686B"/>
    <w:rPr>
      <w:rFonts w:eastAsiaTheme="minorHAnsi"/>
      <w:lang w:val="ru-RU" w:eastAsia="en-US"/>
    </w:rPr>
  </w:style>
  <w:style w:type="paragraph" w:styleId="aff9">
    <w:name w:val="Title"/>
    <w:basedOn w:val="a1"/>
    <w:next w:val="a1"/>
    <w:link w:val="aff8"/>
    <w:uiPriority w:val="10"/>
    <w:qFormat/>
    <w:rsid w:val="00D2686B"/>
    <w:pPr>
      <w:contextualSpacing/>
    </w:pPr>
    <w:rPr>
      <w:rFonts w:ascii="Arial" w:eastAsia="Microsoft YaHei" w:hAnsi="Arial" w:cs="Mangal"/>
      <w:sz w:val="28"/>
      <w:szCs w:val="28"/>
      <w:lang w:val="ru-RU" w:eastAsia="ar-SA"/>
    </w:rPr>
  </w:style>
  <w:style w:type="character" w:customStyle="1" w:styleId="afffb">
    <w:name w:val="Название Знак"/>
    <w:basedOn w:val="a2"/>
    <w:uiPriority w:val="10"/>
    <w:rsid w:val="00D2686B"/>
    <w:rPr>
      <w:rFonts w:asciiTheme="majorHAnsi" w:eastAsiaTheme="majorEastAsia" w:hAnsiTheme="majorHAnsi" w:cstheme="majorBidi"/>
      <w:spacing w:val="-10"/>
      <w:kern w:val="28"/>
      <w:sz w:val="56"/>
      <w:szCs w:val="56"/>
    </w:rPr>
  </w:style>
  <w:style w:type="paragraph" w:customStyle="1" w:styleId="tj">
    <w:name w:val="tj"/>
    <w:basedOn w:val="a1"/>
    <w:rsid w:val="007B4346"/>
    <w:pPr>
      <w:spacing w:before="100" w:beforeAutospacing="1" w:after="100" w:afterAutospacing="1"/>
    </w:pPr>
    <w:rPr>
      <w:lang w:val="ru-RU"/>
    </w:rPr>
  </w:style>
  <w:style w:type="character" w:customStyle="1" w:styleId="hard-blue-color">
    <w:name w:val="hard-blue-color"/>
    <w:basedOn w:val="a2"/>
    <w:rsid w:val="007B4346"/>
  </w:style>
  <w:style w:type="table" w:customStyle="1" w:styleId="1f">
    <w:name w:val="Сетка таблицы1"/>
    <w:basedOn w:val="a3"/>
    <w:next w:val="af"/>
    <w:uiPriority w:val="39"/>
    <w:rsid w:val="0037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1 Буллет Знак"/>
    <w:link w:val="a5"/>
    <w:qFormat/>
    <w:rsid w:val="002570BF"/>
    <w:rPr>
      <w:rFonts w:ascii="Times New Roman" w:eastAsia="Calibri" w:hAnsi="Times New Roman" w:cs="Times New Roman"/>
      <w:sz w:val="24"/>
    </w:rPr>
  </w:style>
  <w:style w:type="paragraph" w:customStyle="1" w:styleId="29">
    <w:name w:val="Обычный2"/>
    <w:rsid w:val="00E7747A"/>
    <w:rPr>
      <w:rFonts w:ascii="Calibri" w:eastAsia="Calibri" w:hAnsi="Calibri" w:cs="Calibri"/>
      <w:lang w:val="uk-UA" w:eastAsia="ru-RU"/>
    </w:rPr>
  </w:style>
  <w:style w:type="paragraph" w:customStyle="1" w:styleId="1f0">
    <w:name w:val="Без интервала1"/>
    <w:uiPriority w:val="99"/>
    <w:qFormat/>
    <w:rsid w:val="00AF58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TableParagraph">
    <w:name w:val="Table Paragraph"/>
    <w:basedOn w:val="a1"/>
    <w:uiPriority w:val="1"/>
    <w:qFormat/>
    <w:rsid w:val="0025503D"/>
    <w:pPr>
      <w:widowControl w:val="0"/>
      <w:autoSpaceDE w:val="0"/>
      <w:autoSpaceDN w:val="0"/>
    </w:pPr>
    <w:rPr>
      <w:szCs w:val="22"/>
      <w:lang w:eastAsia="en-US"/>
    </w:rPr>
  </w:style>
  <w:style w:type="character" w:customStyle="1" w:styleId="xfm82526824">
    <w:name w:val="xfm_82526824"/>
    <w:basedOn w:val="a2"/>
    <w:rsid w:val="0025503D"/>
  </w:style>
  <w:style w:type="character" w:customStyle="1" w:styleId="xfmc1">
    <w:name w:val="xfmc1"/>
    <w:basedOn w:val="a2"/>
    <w:rsid w:val="0025503D"/>
  </w:style>
  <w:style w:type="character" w:customStyle="1" w:styleId="xfm87860401">
    <w:name w:val="xfm_87860401"/>
    <w:basedOn w:val="a2"/>
    <w:rsid w:val="0025503D"/>
  </w:style>
  <w:style w:type="character" w:customStyle="1" w:styleId="FontStyle13">
    <w:name w:val="Font Style13"/>
    <w:rsid w:val="0059297A"/>
    <w:rPr>
      <w:rFonts w:ascii="Times New Roman" w:hAnsi="Times New Roman" w:cs="Times New Roman"/>
      <w:sz w:val="22"/>
      <w:szCs w:val="22"/>
    </w:rPr>
  </w:style>
  <w:style w:type="character" w:customStyle="1" w:styleId="xfm52927797">
    <w:name w:val="xfm_52927797"/>
    <w:basedOn w:val="a2"/>
    <w:rsid w:val="00E904EB"/>
  </w:style>
  <w:style w:type="character" w:customStyle="1" w:styleId="rynqvb">
    <w:name w:val="rynqvb"/>
    <w:basedOn w:val="a2"/>
    <w:rsid w:val="00E904EB"/>
  </w:style>
  <w:style w:type="character" w:customStyle="1" w:styleId="ng-star-inserted">
    <w:name w:val="ng-star-inserted"/>
    <w:basedOn w:val="a2"/>
    <w:rsid w:val="00E60055"/>
  </w:style>
  <w:style w:type="paragraph" w:customStyle="1" w:styleId="25">
    <w:name w:val="Заголовок №2"/>
    <w:basedOn w:val="a1"/>
    <w:link w:val="24"/>
    <w:qFormat/>
    <w:rsid w:val="00253D50"/>
    <w:pPr>
      <w:widowControl w:val="0"/>
      <w:shd w:val="clear" w:color="auto" w:fill="FFFFFF"/>
      <w:spacing w:before="240" w:line="274" w:lineRule="exact"/>
      <w:jc w:val="both"/>
      <w:outlineLvl w:val="1"/>
    </w:pPr>
    <w:rPr>
      <w:rFonts w:eastAsiaTheme="minorHAnsi"/>
      <w:b/>
      <w:bCs/>
      <w:szCs w:val="22"/>
      <w:lang w:val="ru-RU" w:eastAsia="en-US"/>
    </w:rPr>
  </w:style>
  <w:style w:type="character" w:customStyle="1" w:styleId="afffc">
    <w:name w:val="Основний текст Знак"/>
    <w:basedOn w:val="a2"/>
    <w:uiPriority w:val="99"/>
    <w:qFormat/>
    <w:locked/>
    <w:rsid w:val="00BD206B"/>
    <w:rPr>
      <w:rFonts w:ascii="Times New Roman" w:hAnsi="Times New Roman" w:cs="Times New Roman"/>
      <w:sz w:val="24"/>
      <w:lang w:val="uk-UA"/>
    </w:rPr>
  </w:style>
  <w:style w:type="character" w:customStyle="1" w:styleId="qowt-font2-timesnewroman">
    <w:name w:val="qowt-font2-timesnewroman"/>
    <w:uiPriority w:val="99"/>
    <w:qFormat/>
    <w:rsid w:val="00BD206B"/>
    <w:rPr>
      <w:rFonts w:cs="Times New Roman"/>
    </w:rPr>
  </w:style>
  <w:style w:type="paragraph" w:customStyle="1" w:styleId="afffd">
    <w:name w:val="Текст в заданном формате"/>
    <w:basedOn w:val="a1"/>
    <w:rsid w:val="000B750D"/>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customStyle="1" w:styleId="Style2">
    <w:name w:val="Style2"/>
    <w:basedOn w:val="a1"/>
    <w:rsid w:val="00D9057E"/>
    <w:pPr>
      <w:widowControl w:val="0"/>
      <w:autoSpaceDE w:val="0"/>
      <w:autoSpaceDN w:val="0"/>
      <w:adjustRightInd w:val="0"/>
      <w:spacing w:line="326" w:lineRule="exact"/>
      <w:ind w:firstLine="696"/>
    </w:pPr>
    <w:rPr>
      <w:rFonts w:cs="Mangal"/>
      <w:lang w:val="ru-RU" w:bidi="mr-IN"/>
    </w:rPr>
  </w:style>
  <w:style w:type="character" w:customStyle="1" w:styleId="FontStyle12">
    <w:name w:val="Font Style12"/>
    <w:rsid w:val="00D9057E"/>
    <w:rPr>
      <w:rFonts w:ascii="Times New Roman" w:hAnsi="Times New Roman" w:cs="Times New Roman"/>
      <w:sz w:val="22"/>
      <w:szCs w:val="22"/>
    </w:rPr>
  </w:style>
  <w:style w:type="paragraph" w:customStyle="1" w:styleId="a0">
    <w:name w:val="ПУНКТ"/>
    <w:basedOn w:val="a5"/>
    <w:link w:val="Char"/>
    <w:qFormat/>
    <w:rsid w:val="002B027B"/>
    <w:pPr>
      <w:numPr>
        <w:numId w:val="18"/>
      </w:numPr>
      <w:tabs>
        <w:tab w:val="left" w:pos="425"/>
      </w:tabs>
      <w:spacing w:before="180" w:after="180" w:line="240" w:lineRule="auto"/>
      <w:ind w:left="0" w:firstLine="0"/>
      <w:jc w:val="center"/>
    </w:pPr>
    <w:rPr>
      <w:b/>
      <w:bCs/>
      <w:szCs w:val="24"/>
      <w:lang w:val="uk-UA" w:eastAsia="ru-RU"/>
    </w:rPr>
  </w:style>
  <w:style w:type="character" w:customStyle="1" w:styleId="Char">
    <w:name w:val="ПУНКТ Char"/>
    <w:basedOn w:val="a6"/>
    <w:link w:val="a0"/>
    <w:rsid w:val="002B027B"/>
    <w:rPr>
      <w:rFonts w:ascii="Times New Roman" w:eastAsia="Calibri"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680">
      <w:bodyDiv w:val="1"/>
      <w:marLeft w:val="0"/>
      <w:marRight w:val="0"/>
      <w:marTop w:val="0"/>
      <w:marBottom w:val="0"/>
      <w:divBdr>
        <w:top w:val="none" w:sz="0" w:space="0" w:color="auto"/>
        <w:left w:val="none" w:sz="0" w:space="0" w:color="auto"/>
        <w:bottom w:val="none" w:sz="0" w:space="0" w:color="auto"/>
        <w:right w:val="none" w:sz="0" w:space="0" w:color="auto"/>
      </w:divBdr>
    </w:div>
    <w:div w:id="40251215">
      <w:bodyDiv w:val="1"/>
      <w:marLeft w:val="0"/>
      <w:marRight w:val="0"/>
      <w:marTop w:val="0"/>
      <w:marBottom w:val="0"/>
      <w:divBdr>
        <w:top w:val="none" w:sz="0" w:space="0" w:color="auto"/>
        <w:left w:val="none" w:sz="0" w:space="0" w:color="auto"/>
        <w:bottom w:val="none" w:sz="0" w:space="0" w:color="auto"/>
        <w:right w:val="none" w:sz="0" w:space="0" w:color="auto"/>
      </w:divBdr>
      <w:divsChild>
        <w:div w:id="503086241">
          <w:marLeft w:val="0"/>
          <w:marRight w:val="0"/>
          <w:marTop w:val="0"/>
          <w:marBottom w:val="0"/>
          <w:divBdr>
            <w:top w:val="none" w:sz="0" w:space="0" w:color="auto"/>
            <w:left w:val="none" w:sz="0" w:space="0" w:color="auto"/>
            <w:bottom w:val="none" w:sz="0" w:space="0" w:color="auto"/>
            <w:right w:val="none" w:sz="0" w:space="0" w:color="auto"/>
          </w:divBdr>
        </w:div>
        <w:div w:id="1307081853">
          <w:marLeft w:val="0"/>
          <w:marRight w:val="0"/>
          <w:marTop w:val="0"/>
          <w:marBottom w:val="0"/>
          <w:divBdr>
            <w:top w:val="none" w:sz="0" w:space="0" w:color="auto"/>
            <w:left w:val="none" w:sz="0" w:space="0" w:color="auto"/>
            <w:bottom w:val="none" w:sz="0" w:space="0" w:color="auto"/>
            <w:right w:val="none" w:sz="0" w:space="0" w:color="auto"/>
          </w:divBdr>
        </w:div>
        <w:div w:id="1725256176">
          <w:marLeft w:val="0"/>
          <w:marRight w:val="0"/>
          <w:marTop w:val="0"/>
          <w:marBottom w:val="0"/>
          <w:divBdr>
            <w:top w:val="none" w:sz="0" w:space="0" w:color="auto"/>
            <w:left w:val="none" w:sz="0" w:space="0" w:color="auto"/>
            <w:bottom w:val="none" w:sz="0" w:space="0" w:color="auto"/>
            <w:right w:val="none" w:sz="0" w:space="0" w:color="auto"/>
          </w:divBdr>
        </w:div>
      </w:divsChild>
    </w:div>
    <w:div w:id="76023996">
      <w:bodyDiv w:val="1"/>
      <w:marLeft w:val="0"/>
      <w:marRight w:val="0"/>
      <w:marTop w:val="0"/>
      <w:marBottom w:val="0"/>
      <w:divBdr>
        <w:top w:val="none" w:sz="0" w:space="0" w:color="auto"/>
        <w:left w:val="none" w:sz="0" w:space="0" w:color="auto"/>
        <w:bottom w:val="none" w:sz="0" w:space="0" w:color="auto"/>
        <w:right w:val="none" w:sz="0" w:space="0" w:color="auto"/>
      </w:divBdr>
      <w:divsChild>
        <w:div w:id="735278508">
          <w:marLeft w:val="0"/>
          <w:marRight w:val="0"/>
          <w:marTop w:val="0"/>
          <w:marBottom w:val="0"/>
          <w:divBdr>
            <w:top w:val="none" w:sz="0" w:space="0" w:color="auto"/>
            <w:left w:val="none" w:sz="0" w:space="0" w:color="auto"/>
            <w:bottom w:val="none" w:sz="0" w:space="0" w:color="auto"/>
            <w:right w:val="none" w:sz="0" w:space="0" w:color="auto"/>
          </w:divBdr>
        </w:div>
        <w:div w:id="2022967231">
          <w:marLeft w:val="0"/>
          <w:marRight w:val="0"/>
          <w:marTop w:val="0"/>
          <w:marBottom w:val="0"/>
          <w:divBdr>
            <w:top w:val="none" w:sz="0" w:space="0" w:color="auto"/>
            <w:left w:val="none" w:sz="0" w:space="0" w:color="auto"/>
            <w:bottom w:val="none" w:sz="0" w:space="0" w:color="auto"/>
            <w:right w:val="none" w:sz="0" w:space="0" w:color="auto"/>
          </w:divBdr>
        </w:div>
        <w:div w:id="888302749">
          <w:marLeft w:val="0"/>
          <w:marRight w:val="0"/>
          <w:marTop w:val="0"/>
          <w:marBottom w:val="0"/>
          <w:divBdr>
            <w:top w:val="none" w:sz="0" w:space="0" w:color="auto"/>
            <w:left w:val="none" w:sz="0" w:space="0" w:color="auto"/>
            <w:bottom w:val="none" w:sz="0" w:space="0" w:color="auto"/>
            <w:right w:val="none" w:sz="0" w:space="0" w:color="auto"/>
          </w:divBdr>
        </w:div>
        <w:div w:id="1830248440">
          <w:marLeft w:val="0"/>
          <w:marRight w:val="0"/>
          <w:marTop w:val="0"/>
          <w:marBottom w:val="0"/>
          <w:divBdr>
            <w:top w:val="none" w:sz="0" w:space="0" w:color="auto"/>
            <w:left w:val="none" w:sz="0" w:space="0" w:color="auto"/>
            <w:bottom w:val="none" w:sz="0" w:space="0" w:color="auto"/>
            <w:right w:val="none" w:sz="0" w:space="0" w:color="auto"/>
          </w:divBdr>
        </w:div>
        <w:div w:id="1677145645">
          <w:marLeft w:val="0"/>
          <w:marRight w:val="0"/>
          <w:marTop w:val="0"/>
          <w:marBottom w:val="0"/>
          <w:divBdr>
            <w:top w:val="none" w:sz="0" w:space="0" w:color="auto"/>
            <w:left w:val="none" w:sz="0" w:space="0" w:color="auto"/>
            <w:bottom w:val="none" w:sz="0" w:space="0" w:color="auto"/>
            <w:right w:val="none" w:sz="0" w:space="0" w:color="auto"/>
          </w:divBdr>
        </w:div>
        <w:div w:id="1917394282">
          <w:marLeft w:val="0"/>
          <w:marRight w:val="0"/>
          <w:marTop w:val="0"/>
          <w:marBottom w:val="0"/>
          <w:divBdr>
            <w:top w:val="none" w:sz="0" w:space="0" w:color="auto"/>
            <w:left w:val="none" w:sz="0" w:space="0" w:color="auto"/>
            <w:bottom w:val="none" w:sz="0" w:space="0" w:color="auto"/>
            <w:right w:val="none" w:sz="0" w:space="0" w:color="auto"/>
          </w:divBdr>
        </w:div>
        <w:div w:id="205339411">
          <w:marLeft w:val="0"/>
          <w:marRight w:val="0"/>
          <w:marTop w:val="0"/>
          <w:marBottom w:val="0"/>
          <w:divBdr>
            <w:top w:val="none" w:sz="0" w:space="0" w:color="auto"/>
            <w:left w:val="none" w:sz="0" w:space="0" w:color="auto"/>
            <w:bottom w:val="none" w:sz="0" w:space="0" w:color="auto"/>
            <w:right w:val="none" w:sz="0" w:space="0" w:color="auto"/>
          </w:divBdr>
        </w:div>
        <w:div w:id="1712924550">
          <w:marLeft w:val="0"/>
          <w:marRight w:val="0"/>
          <w:marTop w:val="0"/>
          <w:marBottom w:val="0"/>
          <w:divBdr>
            <w:top w:val="none" w:sz="0" w:space="0" w:color="auto"/>
            <w:left w:val="none" w:sz="0" w:space="0" w:color="auto"/>
            <w:bottom w:val="none" w:sz="0" w:space="0" w:color="auto"/>
            <w:right w:val="none" w:sz="0" w:space="0" w:color="auto"/>
          </w:divBdr>
        </w:div>
        <w:div w:id="1254894601">
          <w:marLeft w:val="0"/>
          <w:marRight w:val="0"/>
          <w:marTop w:val="0"/>
          <w:marBottom w:val="0"/>
          <w:divBdr>
            <w:top w:val="none" w:sz="0" w:space="0" w:color="auto"/>
            <w:left w:val="none" w:sz="0" w:space="0" w:color="auto"/>
            <w:bottom w:val="none" w:sz="0" w:space="0" w:color="auto"/>
            <w:right w:val="none" w:sz="0" w:space="0" w:color="auto"/>
          </w:divBdr>
        </w:div>
        <w:div w:id="1658265222">
          <w:marLeft w:val="0"/>
          <w:marRight w:val="0"/>
          <w:marTop w:val="0"/>
          <w:marBottom w:val="0"/>
          <w:divBdr>
            <w:top w:val="none" w:sz="0" w:space="0" w:color="auto"/>
            <w:left w:val="none" w:sz="0" w:space="0" w:color="auto"/>
            <w:bottom w:val="none" w:sz="0" w:space="0" w:color="auto"/>
            <w:right w:val="none" w:sz="0" w:space="0" w:color="auto"/>
          </w:divBdr>
        </w:div>
      </w:divsChild>
    </w:div>
    <w:div w:id="123234322">
      <w:bodyDiv w:val="1"/>
      <w:marLeft w:val="0"/>
      <w:marRight w:val="0"/>
      <w:marTop w:val="0"/>
      <w:marBottom w:val="0"/>
      <w:divBdr>
        <w:top w:val="none" w:sz="0" w:space="0" w:color="auto"/>
        <w:left w:val="none" w:sz="0" w:space="0" w:color="auto"/>
        <w:bottom w:val="none" w:sz="0" w:space="0" w:color="auto"/>
        <w:right w:val="none" w:sz="0" w:space="0" w:color="auto"/>
      </w:divBdr>
    </w:div>
    <w:div w:id="215943552">
      <w:bodyDiv w:val="1"/>
      <w:marLeft w:val="0"/>
      <w:marRight w:val="0"/>
      <w:marTop w:val="0"/>
      <w:marBottom w:val="0"/>
      <w:divBdr>
        <w:top w:val="none" w:sz="0" w:space="0" w:color="auto"/>
        <w:left w:val="none" w:sz="0" w:space="0" w:color="auto"/>
        <w:bottom w:val="none" w:sz="0" w:space="0" w:color="auto"/>
        <w:right w:val="none" w:sz="0" w:space="0" w:color="auto"/>
      </w:divBdr>
      <w:divsChild>
        <w:div w:id="450325819">
          <w:marLeft w:val="0"/>
          <w:marRight w:val="0"/>
          <w:marTop w:val="0"/>
          <w:marBottom w:val="0"/>
          <w:divBdr>
            <w:top w:val="none" w:sz="0" w:space="0" w:color="auto"/>
            <w:left w:val="none" w:sz="0" w:space="0" w:color="auto"/>
            <w:bottom w:val="none" w:sz="0" w:space="0" w:color="auto"/>
            <w:right w:val="none" w:sz="0" w:space="0" w:color="auto"/>
          </w:divBdr>
        </w:div>
        <w:div w:id="323289216">
          <w:marLeft w:val="0"/>
          <w:marRight w:val="0"/>
          <w:marTop w:val="0"/>
          <w:marBottom w:val="0"/>
          <w:divBdr>
            <w:top w:val="none" w:sz="0" w:space="0" w:color="auto"/>
            <w:left w:val="none" w:sz="0" w:space="0" w:color="auto"/>
            <w:bottom w:val="none" w:sz="0" w:space="0" w:color="auto"/>
            <w:right w:val="none" w:sz="0" w:space="0" w:color="auto"/>
          </w:divBdr>
        </w:div>
        <w:div w:id="788205011">
          <w:marLeft w:val="0"/>
          <w:marRight w:val="0"/>
          <w:marTop w:val="0"/>
          <w:marBottom w:val="0"/>
          <w:divBdr>
            <w:top w:val="none" w:sz="0" w:space="0" w:color="auto"/>
            <w:left w:val="none" w:sz="0" w:space="0" w:color="auto"/>
            <w:bottom w:val="none" w:sz="0" w:space="0" w:color="auto"/>
            <w:right w:val="none" w:sz="0" w:space="0" w:color="auto"/>
          </w:divBdr>
        </w:div>
        <w:div w:id="1626235454">
          <w:marLeft w:val="0"/>
          <w:marRight w:val="0"/>
          <w:marTop w:val="0"/>
          <w:marBottom w:val="0"/>
          <w:divBdr>
            <w:top w:val="none" w:sz="0" w:space="0" w:color="auto"/>
            <w:left w:val="none" w:sz="0" w:space="0" w:color="auto"/>
            <w:bottom w:val="none" w:sz="0" w:space="0" w:color="auto"/>
            <w:right w:val="none" w:sz="0" w:space="0" w:color="auto"/>
          </w:divBdr>
        </w:div>
      </w:divsChild>
    </w:div>
    <w:div w:id="220480092">
      <w:bodyDiv w:val="1"/>
      <w:marLeft w:val="0"/>
      <w:marRight w:val="0"/>
      <w:marTop w:val="0"/>
      <w:marBottom w:val="0"/>
      <w:divBdr>
        <w:top w:val="none" w:sz="0" w:space="0" w:color="auto"/>
        <w:left w:val="none" w:sz="0" w:space="0" w:color="auto"/>
        <w:bottom w:val="none" w:sz="0" w:space="0" w:color="auto"/>
        <w:right w:val="none" w:sz="0" w:space="0" w:color="auto"/>
      </w:divBdr>
    </w:div>
    <w:div w:id="338966758">
      <w:bodyDiv w:val="1"/>
      <w:marLeft w:val="0"/>
      <w:marRight w:val="0"/>
      <w:marTop w:val="0"/>
      <w:marBottom w:val="0"/>
      <w:divBdr>
        <w:top w:val="none" w:sz="0" w:space="0" w:color="auto"/>
        <w:left w:val="none" w:sz="0" w:space="0" w:color="auto"/>
        <w:bottom w:val="none" w:sz="0" w:space="0" w:color="auto"/>
        <w:right w:val="none" w:sz="0" w:space="0" w:color="auto"/>
      </w:divBdr>
    </w:div>
    <w:div w:id="437871225">
      <w:bodyDiv w:val="1"/>
      <w:marLeft w:val="0"/>
      <w:marRight w:val="0"/>
      <w:marTop w:val="0"/>
      <w:marBottom w:val="0"/>
      <w:divBdr>
        <w:top w:val="none" w:sz="0" w:space="0" w:color="auto"/>
        <w:left w:val="none" w:sz="0" w:space="0" w:color="auto"/>
        <w:bottom w:val="none" w:sz="0" w:space="0" w:color="auto"/>
        <w:right w:val="none" w:sz="0" w:space="0" w:color="auto"/>
      </w:divBdr>
    </w:div>
    <w:div w:id="451829165">
      <w:bodyDiv w:val="1"/>
      <w:marLeft w:val="0"/>
      <w:marRight w:val="0"/>
      <w:marTop w:val="0"/>
      <w:marBottom w:val="0"/>
      <w:divBdr>
        <w:top w:val="none" w:sz="0" w:space="0" w:color="auto"/>
        <w:left w:val="none" w:sz="0" w:space="0" w:color="auto"/>
        <w:bottom w:val="none" w:sz="0" w:space="0" w:color="auto"/>
        <w:right w:val="none" w:sz="0" w:space="0" w:color="auto"/>
      </w:divBdr>
      <w:divsChild>
        <w:div w:id="2076124357">
          <w:marLeft w:val="0"/>
          <w:marRight w:val="0"/>
          <w:marTop w:val="0"/>
          <w:marBottom w:val="0"/>
          <w:divBdr>
            <w:top w:val="none" w:sz="0" w:space="0" w:color="auto"/>
            <w:left w:val="none" w:sz="0" w:space="0" w:color="auto"/>
            <w:bottom w:val="none" w:sz="0" w:space="0" w:color="auto"/>
            <w:right w:val="none" w:sz="0" w:space="0" w:color="auto"/>
          </w:divBdr>
        </w:div>
        <w:div w:id="1035694759">
          <w:marLeft w:val="0"/>
          <w:marRight w:val="0"/>
          <w:marTop w:val="0"/>
          <w:marBottom w:val="0"/>
          <w:divBdr>
            <w:top w:val="none" w:sz="0" w:space="0" w:color="auto"/>
            <w:left w:val="none" w:sz="0" w:space="0" w:color="auto"/>
            <w:bottom w:val="none" w:sz="0" w:space="0" w:color="auto"/>
            <w:right w:val="none" w:sz="0" w:space="0" w:color="auto"/>
          </w:divBdr>
        </w:div>
        <w:div w:id="541595507">
          <w:marLeft w:val="0"/>
          <w:marRight w:val="0"/>
          <w:marTop w:val="0"/>
          <w:marBottom w:val="0"/>
          <w:divBdr>
            <w:top w:val="none" w:sz="0" w:space="0" w:color="auto"/>
            <w:left w:val="none" w:sz="0" w:space="0" w:color="auto"/>
            <w:bottom w:val="none" w:sz="0" w:space="0" w:color="auto"/>
            <w:right w:val="none" w:sz="0" w:space="0" w:color="auto"/>
          </w:divBdr>
        </w:div>
      </w:divsChild>
    </w:div>
    <w:div w:id="614101009">
      <w:bodyDiv w:val="1"/>
      <w:marLeft w:val="0"/>
      <w:marRight w:val="0"/>
      <w:marTop w:val="0"/>
      <w:marBottom w:val="0"/>
      <w:divBdr>
        <w:top w:val="none" w:sz="0" w:space="0" w:color="auto"/>
        <w:left w:val="none" w:sz="0" w:space="0" w:color="auto"/>
        <w:bottom w:val="none" w:sz="0" w:space="0" w:color="auto"/>
        <w:right w:val="none" w:sz="0" w:space="0" w:color="auto"/>
      </w:divBdr>
    </w:div>
    <w:div w:id="651719359">
      <w:bodyDiv w:val="1"/>
      <w:marLeft w:val="0"/>
      <w:marRight w:val="0"/>
      <w:marTop w:val="0"/>
      <w:marBottom w:val="0"/>
      <w:divBdr>
        <w:top w:val="none" w:sz="0" w:space="0" w:color="auto"/>
        <w:left w:val="none" w:sz="0" w:space="0" w:color="auto"/>
        <w:bottom w:val="none" w:sz="0" w:space="0" w:color="auto"/>
        <w:right w:val="none" w:sz="0" w:space="0" w:color="auto"/>
      </w:divBdr>
      <w:divsChild>
        <w:div w:id="1463425031">
          <w:marLeft w:val="0"/>
          <w:marRight w:val="0"/>
          <w:marTop w:val="0"/>
          <w:marBottom w:val="0"/>
          <w:divBdr>
            <w:top w:val="none" w:sz="0" w:space="0" w:color="auto"/>
            <w:left w:val="none" w:sz="0" w:space="0" w:color="auto"/>
            <w:bottom w:val="none" w:sz="0" w:space="0" w:color="auto"/>
            <w:right w:val="none" w:sz="0" w:space="0" w:color="auto"/>
          </w:divBdr>
        </w:div>
        <w:div w:id="1292785596">
          <w:marLeft w:val="0"/>
          <w:marRight w:val="0"/>
          <w:marTop w:val="0"/>
          <w:marBottom w:val="0"/>
          <w:divBdr>
            <w:top w:val="none" w:sz="0" w:space="0" w:color="auto"/>
            <w:left w:val="none" w:sz="0" w:space="0" w:color="auto"/>
            <w:bottom w:val="none" w:sz="0" w:space="0" w:color="auto"/>
            <w:right w:val="none" w:sz="0" w:space="0" w:color="auto"/>
          </w:divBdr>
        </w:div>
        <w:div w:id="1984656412">
          <w:marLeft w:val="0"/>
          <w:marRight w:val="0"/>
          <w:marTop w:val="0"/>
          <w:marBottom w:val="0"/>
          <w:divBdr>
            <w:top w:val="none" w:sz="0" w:space="0" w:color="auto"/>
            <w:left w:val="none" w:sz="0" w:space="0" w:color="auto"/>
            <w:bottom w:val="none" w:sz="0" w:space="0" w:color="auto"/>
            <w:right w:val="none" w:sz="0" w:space="0" w:color="auto"/>
          </w:divBdr>
        </w:div>
        <w:div w:id="331104999">
          <w:marLeft w:val="0"/>
          <w:marRight w:val="0"/>
          <w:marTop w:val="0"/>
          <w:marBottom w:val="0"/>
          <w:divBdr>
            <w:top w:val="none" w:sz="0" w:space="0" w:color="auto"/>
            <w:left w:val="none" w:sz="0" w:space="0" w:color="auto"/>
            <w:bottom w:val="none" w:sz="0" w:space="0" w:color="auto"/>
            <w:right w:val="none" w:sz="0" w:space="0" w:color="auto"/>
          </w:divBdr>
        </w:div>
        <w:div w:id="867766435">
          <w:marLeft w:val="0"/>
          <w:marRight w:val="0"/>
          <w:marTop w:val="0"/>
          <w:marBottom w:val="0"/>
          <w:divBdr>
            <w:top w:val="none" w:sz="0" w:space="0" w:color="auto"/>
            <w:left w:val="none" w:sz="0" w:space="0" w:color="auto"/>
            <w:bottom w:val="none" w:sz="0" w:space="0" w:color="auto"/>
            <w:right w:val="none" w:sz="0" w:space="0" w:color="auto"/>
          </w:divBdr>
        </w:div>
        <w:div w:id="1300111577">
          <w:marLeft w:val="0"/>
          <w:marRight w:val="0"/>
          <w:marTop w:val="0"/>
          <w:marBottom w:val="0"/>
          <w:divBdr>
            <w:top w:val="none" w:sz="0" w:space="0" w:color="auto"/>
            <w:left w:val="none" w:sz="0" w:space="0" w:color="auto"/>
            <w:bottom w:val="none" w:sz="0" w:space="0" w:color="auto"/>
            <w:right w:val="none" w:sz="0" w:space="0" w:color="auto"/>
          </w:divBdr>
        </w:div>
      </w:divsChild>
    </w:div>
    <w:div w:id="708460682">
      <w:bodyDiv w:val="1"/>
      <w:marLeft w:val="0"/>
      <w:marRight w:val="0"/>
      <w:marTop w:val="0"/>
      <w:marBottom w:val="0"/>
      <w:divBdr>
        <w:top w:val="none" w:sz="0" w:space="0" w:color="auto"/>
        <w:left w:val="none" w:sz="0" w:space="0" w:color="auto"/>
        <w:bottom w:val="none" w:sz="0" w:space="0" w:color="auto"/>
        <w:right w:val="none" w:sz="0" w:space="0" w:color="auto"/>
      </w:divBdr>
      <w:divsChild>
        <w:div w:id="1696612285">
          <w:marLeft w:val="0"/>
          <w:marRight w:val="0"/>
          <w:marTop w:val="0"/>
          <w:marBottom w:val="0"/>
          <w:divBdr>
            <w:top w:val="none" w:sz="0" w:space="0" w:color="auto"/>
            <w:left w:val="none" w:sz="0" w:space="0" w:color="auto"/>
            <w:bottom w:val="none" w:sz="0" w:space="0" w:color="auto"/>
            <w:right w:val="none" w:sz="0" w:space="0" w:color="auto"/>
          </w:divBdr>
        </w:div>
        <w:div w:id="1450203211">
          <w:marLeft w:val="0"/>
          <w:marRight w:val="0"/>
          <w:marTop w:val="0"/>
          <w:marBottom w:val="0"/>
          <w:divBdr>
            <w:top w:val="none" w:sz="0" w:space="0" w:color="auto"/>
            <w:left w:val="none" w:sz="0" w:space="0" w:color="auto"/>
            <w:bottom w:val="none" w:sz="0" w:space="0" w:color="auto"/>
            <w:right w:val="none" w:sz="0" w:space="0" w:color="auto"/>
          </w:divBdr>
        </w:div>
        <w:div w:id="1250119294">
          <w:marLeft w:val="0"/>
          <w:marRight w:val="0"/>
          <w:marTop w:val="0"/>
          <w:marBottom w:val="0"/>
          <w:divBdr>
            <w:top w:val="none" w:sz="0" w:space="0" w:color="auto"/>
            <w:left w:val="none" w:sz="0" w:space="0" w:color="auto"/>
            <w:bottom w:val="none" w:sz="0" w:space="0" w:color="auto"/>
            <w:right w:val="none" w:sz="0" w:space="0" w:color="auto"/>
          </w:divBdr>
        </w:div>
        <w:div w:id="1652782807">
          <w:marLeft w:val="0"/>
          <w:marRight w:val="0"/>
          <w:marTop w:val="0"/>
          <w:marBottom w:val="0"/>
          <w:divBdr>
            <w:top w:val="none" w:sz="0" w:space="0" w:color="auto"/>
            <w:left w:val="none" w:sz="0" w:space="0" w:color="auto"/>
            <w:bottom w:val="none" w:sz="0" w:space="0" w:color="auto"/>
            <w:right w:val="none" w:sz="0" w:space="0" w:color="auto"/>
          </w:divBdr>
        </w:div>
        <w:div w:id="867764976">
          <w:marLeft w:val="0"/>
          <w:marRight w:val="0"/>
          <w:marTop w:val="0"/>
          <w:marBottom w:val="0"/>
          <w:divBdr>
            <w:top w:val="none" w:sz="0" w:space="0" w:color="auto"/>
            <w:left w:val="none" w:sz="0" w:space="0" w:color="auto"/>
            <w:bottom w:val="none" w:sz="0" w:space="0" w:color="auto"/>
            <w:right w:val="none" w:sz="0" w:space="0" w:color="auto"/>
          </w:divBdr>
        </w:div>
      </w:divsChild>
    </w:div>
    <w:div w:id="710298887">
      <w:bodyDiv w:val="1"/>
      <w:marLeft w:val="0"/>
      <w:marRight w:val="0"/>
      <w:marTop w:val="0"/>
      <w:marBottom w:val="0"/>
      <w:divBdr>
        <w:top w:val="none" w:sz="0" w:space="0" w:color="auto"/>
        <w:left w:val="none" w:sz="0" w:space="0" w:color="auto"/>
        <w:bottom w:val="none" w:sz="0" w:space="0" w:color="auto"/>
        <w:right w:val="none" w:sz="0" w:space="0" w:color="auto"/>
      </w:divBdr>
      <w:divsChild>
        <w:div w:id="319620130">
          <w:marLeft w:val="0"/>
          <w:marRight w:val="0"/>
          <w:marTop w:val="0"/>
          <w:marBottom w:val="0"/>
          <w:divBdr>
            <w:top w:val="none" w:sz="0" w:space="0" w:color="auto"/>
            <w:left w:val="none" w:sz="0" w:space="0" w:color="auto"/>
            <w:bottom w:val="none" w:sz="0" w:space="0" w:color="auto"/>
            <w:right w:val="none" w:sz="0" w:space="0" w:color="auto"/>
          </w:divBdr>
        </w:div>
        <w:div w:id="287668704">
          <w:marLeft w:val="0"/>
          <w:marRight w:val="0"/>
          <w:marTop w:val="0"/>
          <w:marBottom w:val="0"/>
          <w:divBdr>
            <w:top w:val="none" w:sz="0" w:space="0" w:color="auto"/>
            <w:left w:val="none" w:sz="0" w:space="0" w:color="auto"/>
            <w:bottom w:val="none" w:sz="0" w:space="0" w:color="auto"/>
            <w:right w:val="none" w:sz="0" w:space="0" w:color="auto"/>
          </w:divBdr>
        </w:div>
      </w:divsChild>
    </w:div>
    <w:div w:id="721290462">
      <w:bodyDiv w:val="1"/>
      <w:marLeft w:val="0"/>
      <w:marRight w:val="0"/>
      <w:marTop w:val="0"/>
      <w:marBottom w:val="0"/>
      <w:divBdr>
        <w:top w:val="none" w:sz="0" w:space="0" w:color="auto"/>
        <w:left w:val="none" w:sz="0" w:space="0" w:color="auto"/>
        <w:bottom w:val="none" w:sz="0" w:space="0" w:color="auto"/>
        <w:right w:val="none" w:sz="0" w:space="0" w:color="auto"/>
      </w:divBdr>
    </w:div>
    <w:div w:id="1057389695">
      <w:bodyDiv w:val="1"/>
      <w:marLeft w:val="0"/>
      <w:marRight w:val="0"/>
      <w:marTop w:val="0"/>
      <w:marBottom w:val="0"/>
      <w:divBdr>
        <w:top w:val="none" w:sz="0" w:space="0" w:color="auto"/>
        <w:left w:val="none" w:sz="0" w:space="0" w:color="auto"/>
        <w:bottom w:val="none" w:sz="0" w:space="0" w:color="auto"/>
        <w:right w:val="none" w:sz="0" w:space="0" w:color="auto"/>
      </w:divBdr>
    </w:div>
    <w:div w:id="1094085535">
      <w:bodyDiv w:val="1"/>
      <w:marLeft w:val="0"/>
      <w:marRight w:val="0"/>
      <w:marTop w:val="0"/>
      <w:marBottom w:val="0"/>
      <w:divBdr>
        <w:top w:val="none" w:sz="0" w:space="0" w:color="auto"/>
        <w:left w:val="none" w:sz="0" w:space="0" w:color="auto"/>
        <w:bottom w:val="none" w:sz="0" w:space="0" w:color="auto"/>
        <w:right w:val="none" w:sz="0" w:space="0" w:color="auto"/>
      </w:divBdr>
      <w:divsChild>
        <w:div w:id="797845330">
          <w:marLeft w:val="0"/>
          <w:marRight w:val="0"/>
          <w:marTop w:val="0"/>
          <w:marBottom w:val="0"/>
          <w:divBdr>
            <w:top w:val="none" w:sz="0" w:space="0" w:color="auto"/>
            <w:left w:val="none" w:sz="0" w:space="0" w:color="auto"/>
            <w:bottom w:val="none" w:sz="0" w:space="0" w:color="auto"/>
            <w:right w:val="none" w:sz="0" w:space="0" w:color="auto"/>
          </w:divBdr>
        </w:div>
        <w:div w:id="2124882995">
          <w:marLeft w:val="0"/>
          <w:marRight w:val="0"/>
          <w:marTop w:val="0"/>
          <w:marBottom w:val="0"/>
          <w:divBdr>
            <w:top w:val="none" w:sz="0" w:space="0" w:color="auto"/>
            <w:left w:val="none" w:sz="0" w:space="0" w:color="auto"/>
            <w:bottom w:val="none" w:sz="0" w:space="0" w:color="auto"/>
            <w:right w:val="none" w:sz="0" w:space="0" w:color="auto"/>
          </w:divBdr>
        </w:div>
      </w:divsChild>
    </w:div>
    <w:div w:id="1127167570">
      <w:bodyDiv w:val="1"/>
      <w:marLeft w:val="0"/>
      <w:marRight w:val="0"/>
      <w:marTop w:val="0"/>
      <w:marBottom w:val="0"/>
      <w:divBdr>
        <w:top w:val="none" w:sz="0" w:space="0" w:color="auto"/>
        <w:left w:val="none" w:sz="0" w:space="0" w:color="auto"/>
        <w:bottom w:val="none" w:sz="0" w:space="0" w:color="auto"/>
        <w:right w:val="none" w:sz="0" w:space="0" w:color="auto"/>
      </w:divBdr>
      <w:divsChild>
        <w:div w:id="1136681022">
          <w:marLeft w:val="0"/>
          <w:marRight w:val="0"/>
          <w:marTop w:val="0"/>
          <w:marBottom w:val="0"/>
          <w:divBdr>
            <w:top w:val="none" w:sz="0" w:space="0" w:color="auto"/>
            <w:left w:val="none" w:sz="0" w:space="0" w:color="auto"/>
            <w:bottom w:val="none" w:sz="0" w:space="0" w:color="auto"/>
            <w:right w:val="none" w:sz="0" w:space="0" w:color="auto"/>
          </w:divBdr>
        </w:div>
        <w:div w:id="1121845314">
          <w:marLeft w:val="0"/>
          <w:marRight w:val="0"/>
          <w:marTop w:val="0"/>
          <w:marBottom w:val="0"/>
          <w:divBdr>
            <w:top w:val="none" w:sz="0" w:space="0" w:color="auto"/>
            <w:left w:val="none" w:sz="0" w:space="0" w:color="auto"/>
            <w:bottom w:val="none" w:sz="0" w:space="0" w:color="auto"/>
            <w:right w:val="none" w:sz="0" w:space="0" w:color="auto"/>
          </w:divBdr>
        </w:div>
        <w:div w:id="1563442977">
          <w:marLeft w:val="0"/>
          <w:marRight w:val="0"/>
          <w:marTop w:val="0"/>
          <w:marBottom w:val="0"/>
          <w:divBdr>
            <w:top w:val="none" w:sz="0" w:space="0" w:color="auto"/>
            <w:left w:val="none" w:sz="0" w:space="0" w:color="auto"/>
            <w:bottom w:val="none" w:sz="0" w:space="0" w:color="auto"/>
            <w:right w:val="none" w:sz="0" w:space="0" w:color="auto"/>
          </w:divBdr>
        </w:div>
        <w:div w:id="1822891869">
          <w:marLeft w:val="0"/>
          <w:marRight w:val="0"/>
          <w:marTop w:val="0"/>
          <w:marBottom w:val="0"/>
          <w:divBdr>
            <w:top w:val="none" w:sz="0" w:space="0" w:color="auto"/>
            <w:left w:val="none" w:sz="0" w:space="0" w:color="auto"/>
            <w:bottom w:val="none" w:sz="0" w:space="0" w:color="auto"/>
            <w:right w:val="none" w:sz="0" w:space="0" w:color="auto"/>
          </w:divBdr>
        </w:div>
      </w:divsChild>
    </w:div>
    <w:div w:id="1201474704">
      <w:bodyDiv w:val="1"/>
      <w:marLeft w:val="0"/>
      <w:marRight w:val="0"/>
      <w:marTop w:val="0"/>
      <w:marBottom w:val="0"/>
      <w:divBdr>
        <w:top w:val="none" w:sz="0" w:space="0" w:color="auto"/>
        <w:left w:val="none" w:sz="0" w:space="0" w:color="auto"/>
        <w:bottom w:val="none" w:sz="0" w:space="0" w:color="auto"/>
        <w:right w:val="none" w:sz="0" w:space="0" w:color="auto"/>
      </w:divBdr>
      <w:divsChild>
        <w:div w:id="609550595">
          <w:marLeft w:val="0"/>
          <w:marRight w:val="0"/>
          <w:marTop w:val="0"/>
          <w:marBottom w:val="0"/>
          <w:divBdr>
            <w:top w:val="none" w:sz="0" w:space="0" w:color="auto"/>
            <w:left w:val="none" w:sz="0" w:space="0" w:color="auto"/>
            <w:bottom w:val="none" w:sz="0" w:space="0" w:color="auto"/>
            <w:right w:val="none" w:sz="0" w:space="0" w:color="auto"/>
          </w:divBdr>
        </w:div>
        <w:div w:id="1219627821">
          <w:marLeft w:val="0"/>
          <w:marRight w:val="0"/>
          <w:marTop w:val="0"/>
          <w:marBottom w:val="0"/>
          <w:divBdr>
            <w:top w:val="none" w:sz="0" w:space="0" w:color="auto"/>
            <w:left w:val="none" w:sz="0" w:space="0" w:color="auto"/>
            <w:bottom w:val="none" w:sz="0" w:space="0" w:color="auto"/>
            <w:right w:val="none" w:sz="0" w:space="0" w:color="auto"/>
          </w:divBdr>
        </w:div>
        <w:div w:id="1212155371">
          <w:marLeft w:val="0"/>
          <w:marRight w:val="0"/>
          <w:marTop w:val="0"/>
          <w:marBottom w:val="0"/>
          <w:divBdr>
            <w:top w:val="none" w:sz="0" w:space="0" w:color="auto"/>
            <w:left w:val="none" w:sz="0" w:space="0" w:color="auto"/>
            <w:bottom w:val="none" w:sz="0" w:space="0" w:color="auto"/>
            <w:right w:val="none" w:sz="0" w:space="0" w:color="auto"/>
          </w:divBdr>
        </w:div>
        <w:div w:id="539634080">
          <w:marLeft w:val="0"/>
          <w:marRight w:val="0"/>
          <w:marTop w:val="0"/>
          <w:marBottom w:val="0"/>
          <w:divBdr>
            <w:top w:val="none" w:sz="0" w:space="0" w:color="auto"/>
            <w:left w:val="none" w:sz="0" w:space="0" w:color="auto"/>
            <w:bottom w:val="none" w:sz="0" w:space="0" w:color="auto"/>
            <w:right w:val="none" w:sz="0" w:space="0" w:color="auto"/>
          </w:divBdr>
        </w:div>
        <w:div w:id="65734938">
          <w:marLeft w:val="0"/>
          <w:marRight w:val="0"/>
          <w:marTop w:val="0"/>
          <w:marBottom w:val="0"/>
          <w:divBdr>
            <w:top w:val="none" w:sz="0" w:space="0" w:color="auto"/>
            <w:left w:val="none" w:sz="0" w:space="0" w:color="auto"/>
            <w:bottom w:val="none" w:sz="0" w:space="0" w:color="auto"/>
            <w:right w:val="none" w:sz="0" w:space="0" w:color="auto"/>
          </w:divBdr>
        </w:div>
      </w:divsChild>
    </w:div>
    <w:div w:id="1284268650">
      <w:bodyDiv w:val="1"/>
      <w:marLeft w:val="0"/>
      <w:marRight w:val="0"/>
      <w:marTop w:val="0"/>
      <w:marBottom w:val="0"/>
      <w:divBdr>
        <w:top w:val="none" w:sz="0" w:space="0" w:color="auto"/>
        <w:left w:val="none" w:sz="0" w:space="0" w:color="auto"/>
        <w:bottom w:val="none" w:sz="0" w:space="0" w:color="auto"/>
        <w:right w:val="none" w:sz="0" w:space="0" w:color="auto"/>
      </w:divBdr>
      <w:divsChild>
        <w:div w:id="878127026">
          <w:marLeft w:val="0"/>
          <w:marRight w:val="0"/>
          <w:marTop w:val="0"/>
          <w:marBottom w:val="0"/>
          <w:divBdr>
            <w:top w:val="none" w:sz="0" w:space="0" w:color="auto"/>
            <w:left w:val="none" w:sz="0" w:space="0" w:color="auto"/>
            <w:bottom w:val="none" w:sz="0" w:space="0" w:color="auto"/>
            <w:right w:val="none" w:sz="0" w:space="0" w:color="auto"/>
          </w:divBdr>
        </w:div>
        <w:div w:id="1721705487">
          <w:marLeft w:val="0"/>
          <w:marRight w:val="0"/>
          <w:marTop w:val="0"/>
          <w:marBottom w:val="0"/>
          <w:divBdr>
            <w:top w:val="none" w:sz="0" w:space="0" w:color="auto"/>
            <w:left w:val="none" w:sz="0" w:space="0" w:color="auto"/>
            <w:bottom w:val="none" w:sz="0" w:space="0" w:color="auto"/>
            <w:right w:val="none" w:sz="0" w:space="0" w:color="auto"/>
          </w:divBdr>
        </w:div>
        <w:div w:id="2033144336">
          <w:marLeft w:val="0"/>
          <w:marRight w:val="0"/>
          <w:marTop w:val="0"/>
          <w:marBottom w:val="0"/>
          <w:divBdr>
            <w:top w:val="none" w:sz="0" w:space="0" w:color="auto"/>
            <w:left w:val="none" w:sz="0" w:space="0" w:color="auto"/>
            <w:bottom w:val="none" w:sz="0" w:space="0" w:color="auto"/>
            <w:right w:val="none" w:sz="0" w:space="0" w:color="auto"/>
          </w:divBdr>
        </w:div>
      </w:divsChild>
    </w:div>
    <w:div w:id="1307708192">
      <w:bodyDiv w:val="1"/>
      <w:marLeft w:val="0"/>
      <w:marRight w:val="0"/>
      <w:marTop w:val="0"/>
      <w:marBottom w:val="0"/>
      <w:divBdr>
        <w:top w:val="none" w:sz="0" w:space="0" w:color="auto"/>
        <w:left w:val="none" w:sz="0" w:space="0" w:color="auto"/>
        <w:bottom w:val="none" w:sz="0" w:space="0" w:color="auto"/>
        <w:right w:val="none" w:sz="0" w:space="0" w:color="auto"/>
      </w:divBdr>
    </w:div>
    <w:div w:id="1314141546">
      <w:bodyDiv w:val="1"/>
      <w:marLeft w:val="0"/>
      <w:marRight w:val="0"/>
      <w:marTop w:val="0"/>
      <w:marBottom w:val="0"/>
      <w:divBdr>
        <w:top w:val="none" w:sz="0" w:space="0" w:color="auto"/>
        <w:left w:val="none" w:sz="0" w:space="0" w:color="auto"/>
        <w:bottom w:val="none" w:sz="0" w:space="0" w:color="auto"/>
        <w:right w:val="none" w:sz="0" w:space="0" w:color="auto"/>
      </w:divBdr>
      <w:divsChild>
        <w:div w:id="728261195">
          <w:marLeft w:val="0"/>
          <w:marRight w:val="0"/>
          <w:marTop w:val="0"/>
          <w:marBottom w:val="0"/>
          <w:divBdr>
            <w:top w:val="none" w:sz="0" w:space="0" w:color="auto"/>
            <w:left w:val="none" w:sz="0" w:space="0" w:color="auto"/>
            <w:bottom w:val="none" w:sz="0" w:space="0" w:color="auto"/>
            <w:right w:val="none" w:sz="0" w:space="0" w:color="auto"/>
          </w:divBdr>
        </w:div>
        <w:div w:id="1856378543">
          <w:marLeft w:val="0"/>
          <w:marRight w:val="0"/>
          <w:marTop w:val="0"/>
          <w:marBottom w:val="0"/>
          <w:divBdr>
            <w:top w:val="none" w:sz="0" w:space="0" w:color="auto"/>
            <w:left w:val="none" w:sz="0" w:space="0" w:color="auto"/>
            <w:bottom w:val="none" w:sz="0" w:space="0" w:color="auto"/>
            <w:right w:val="none" w:sz="0" w:space="0" w:color="auto"/>
          </w:divBdr>
        </w:div>
      </w:divsChild>
    </w:div>
    <w:div w:id="1406800403">
      <w:bodyDiv w:val="1"/>
      <w:marLeft w:val="0"/>
      <w:marRight w:val="0"/>
      <w:marTop w:val="0"/>
      <w:marBottom w:val="0"/>
      <w:divBdr>
        <w:top w:val="none" w:sz="0" w:space="0" w:color="auto"/>
        <w:left w:val="none" w:sz="0" w:space="0" w:color="auto"/>
        <w:bottom w:val="none" w:sz="0" w:space="0" w:color="auto"/>
        <w:right w:val="none" w:sz="0" w:space="0" w:color="auto"/>
      </w:divBdr>
      <w:divsChild>
        <w:div w:id="727995459">
          <w:marLeft w:val="0"/>
          <w:marRight w:val="0"/>
          <w:marTop w:val="0"/>
          <w:marBottom w:val="0"/>
          <w:divBdr>
            <w:top w:val="none" w:sz="0" w:space="0" w:color="auto"/>
            <w:left w:val="none" w:sz="0" w:space="0" w:color="auto"/>
            <w:bottom w:val="none" w:sz="0" w:space="0" w:color="auto"/>
            <w:right w:val="none" w:sz="0" w:space="0" w:color="auto"/>
          </w:divBdr>
        </w:div>
        <w:div w:id="1082097251">
          <w:marLeft w:val="0"/>
          <w:marRight w:val="0"/>
          <w:marTop w:val="0"/>
          <w:marBottom w:val="0"/>
          <w:divBdr>
            <w:top w:val="none" w:sz="0" w:space="0" w:color="auto"/>
            <w:left w:val="none" w:sz="0" w:space="0" w:color="auto"/>
            <w:bottom w:val="none" w:sz="0" w:space="0" w:color="auto"/>
            <w:right w:val="none" w:sz="0" w:space="0" w:color="auto"/>
          </w:divBdr>
        </w:div>
      </w:divsChild>
    </w:div>
    <w:div w:id="1419054356">
      <w:bodyDiv w:val="1"/>
      <w:marLeft w:val="0"/>
      <w:marRight w:val="0"/>
      <w:marTop w:val="0"/>
      <w:marBottom w:val="0"/>
      <w:divBdr>
        <w:top w:val="none" w:sz="0" w:space="0" w:color="auto"/>
        <w:left w:val="none" w:sz="0" w:space="0" w:color="auto"/>
        <w:bottom w:val="none" w:sz="0" w:space="0" w:color="auto"/>
        <w:right w:val="none" w:sz="0" w:space="0" w:color="auto"/>
      </w:divBdr>
      <w:divsChild>
        <w:div w:id="225188970">
          <w:marLeft w:val="0"/>
          <w:marRight w:val="0"/>
          <w:marTop w:val="0"/>
          <w:marBottom w:val="0"/>
          <w:divBdr>
            <w:top w:val="none" w:sz="0" w:space="0" w:color="auto"/>
            <w:left w:val="none" w:sz="0" w:space="0" w:color="auto"/>
            <w:bottom w:val="none" w:sz="0" w:space="0" w:color="auto"/>
            <w:right w:val="none" w:sz="0" w:space="0" w:color="auto"/>
          </w:divBdr>
        </w:div>
        <w:div w:id="392125665">
          <w:marLeft w:val="0"/>
          <w:marRight w:val="0"/>
          <w:marTop w:val="0"/>
          <w:marBottom w:val="0"/>
          <w:divBdr>
            <w:top w:val="none" w:sz="0" w:space="0" w:color="auto"/>
            <w:left w:val="none" w:sz="0" w:space="0" w:color="auto"/>
            <w:bottom w:val="none" w:sz="0" w:space="0" w:color="auto"/>
            <w:right w:val="none" w:sz="0" w:space="0" w:color="auto"/>
          </w:divBdr>
        </w:div>
      </w:divsChild>
    </w:div>
    <w:div w:id="1443652760">
      <w:bodyDiv w:val="1"/>
      <w:marLeft w:val="0"/>
      <w:marRight w:val="0"/>
      <w:marTop w:val="0"/>
      <w:marBottom w:val="0"/>
      <w:divBdr>
        <w:top w:val="none" w:sz="0" w:space="0" w:color="auto"/>
        <w:left w:val="none" w:sz="0" w:space="0" w:color="auto"/>
        <w:bottom w:val="none" w:sz="0" w:space="0" w:color="auto"/>
        <w:right w:val="none" w:sz="0" w:space="0" w:color="auto"/>
      </w:divBdr>
      <w:divsChild>
        <w:div w:id="327514686">
          <w:marLeft w:val="0"/>
          <w:marRight w:val="0"/>
          <w:marTop w:val="0"/>
          <w:marBottom w:val="0"/>
          <w:divBdr>
            <w:top w:val="none" w:sz="0" w:space="0" w:color="auto"/>
            <w:left w:val="none" w:sz="0" w:space="0" w:color="auto"/>
            <w:bottom w:val="none" w:sz="0" w:space="0" w:color="auto"/>
            <w:right w:val="none" w:sz="0" w:space="0" w:color="auto"/>
          </w:divBdr>
        </w:div>
        <w:div w:id="1209802139">
          <w:marLeft w:val="0"/>
          <w:marRight w:val="0"/>
          <w:marTop w:val="0"/>
          <w:marBottom w:val="0"/>
          <w:divBdr>
            <w:top w:val="none" w:sz="0" w:space="0" w:color="auto"/>
            <w:left w:val="none" w:sz="0" w:space="0" w:color="auto"/>
            <w:bottom w:val="none" w:sz="0" w:space="0" w:color="auto"/>
            <w:right w:val="none" w:sz="0" w:space="0" w:color="auto"/>
          </w:divBdr>
        </w:div>
      </w:divsChild>
    </w:div>
    <w:div w:id="1454324511">
      <w:bodyDiv w:val="1"/>
      <w:marLeft w:val="0"/>
      <w:marRight w:val="0"/>
      <w:marTop w:val="0"/>
      <w:marBottom w:val="0"/>
      <w:divBdr>
        <w:top w:val="none" w:sz="0" w:space="0" w:color="auto"/>
        <w:left w:val="none" w:sz="0" w:space="0" w:color="auto"/>
        <w:bottom w:val="none" w:sz="0" w:space="0" w:color="auto"/>
        <w:right w:val="none" w:sz="0" w:space="0" w:color="auto"/>
      </w:divBdr>
    </w:div>
    <w:div w:id="1457482663">
      <w:bodyDiv w:val="1"/>
      <w:marLeft w:val="0"/>
      <w:marRight w:val="0"/>
      <w:marTop w:val="0"/>
      <w:marBottom w:val="0"/>
      <w:divBdr>
        <w:top w:val="none" w:sz="0" w:space="0" w:color="auto"/>
        <w:left w:val="none" w:sz="0" w:space="0" w:color="auto"/>
        <w:bottom w:val="none" w:sz="0" w:space="0" w:color="auto"/>
        <w:right w:val="none" w:sz="0" w:space="0" w:color="auto"/>
      </w:divBdr>
    </w:div>
    <w:div w:id="1508640157">
      <w:bodyDiv w:val="1"/>
      <w:marLeft w:val="0"/>
      <w:marRight w:val="0"/>
      <w:marTop w:val="0"/>
      <w:marBottom w:val="0"/>
      <w:divBdr>
        <w:top w:val="none" w:sz="0" w:space="0" w:color="auto"/>
        <w:left w:val="none" w:sz="0" w:space="0" w:color="auto"/>
        <w:bottom w:val="none" w:sz="0" w:space="0" w:color="auto"/>
        <w:right w:val="none" w:sz="0" w:space="0" w:color="auto"/>
      </w:divBdr>
    </w:div>
    <w:div w:id="1547914699">
      <w:bodyDiv w:val="1"/>
      <w:marLeft w:val="0"/>
      <w:marRight w:val="0"/>
      <w:marTop w:val="0"/>
      <w:marBottom w:val="0"/>
      <w:divBdr>
        <w:top w:val="none" w:sz="0" w:space="0" w:color="auto"/>
        <w:left w:val="none" w:sz="0" w:space="0" w:color="auto"/>
        <w:bottom w:val="none" w:sz="0" w:space="0" w:color="auto"/>
        <w:right w:val="none" w:sz="0" w:space="0" w:color="auto"/>
      </w:divBdr>
      <w:divsChild>
        <w:div w:id="386993032">
          <w:marLeft w:val="0"/>
          <w:marRight w:val="0"/>
          <w:marTop w:val="0"/>
          <w:marBottom w:val="0"/>
          <w:divBdr>
            <w:top w:val="none" w:sz="0" w:space="0" w:color="auto"/>
            <w:left w:val="none" w:sz="0" w:space="0" w:color="auto"/>
            <w:bottom w:val="none" w:sz="0" w:space="0" w:color="auto"/>
            <w:right w:val="none" w:sz="0" w:space="0" w:color="auto"/>
          </w:divBdr>
        </w:div>
        <w:div w:id="1770465800">
          <w:marLeft w:val="0"/>
          <w:marRight w:val="0"/>
          <w:marTop w:val="0"/>
          <w:marBottom w:val="0"/>
          <w:divBdr>
            <w:top w:val="none" w:sz="0" w:space="0" w:color="auto"/>
            <w:left w:val="none" w:sz="0" w:space="0" w:color="auto"/>
            <w:bottom w:val="none" w:sz="0" w:space="0" w:color="auto"/>
            <w:right w:val="none" w:sz="0" w:space="0" w:color="auto"/>
          </w:divBdr>
        </w:div>
        <w:div w:id="312491564">
          <w:marLeft w:val="0"/>
          <w:marRight w:val="0"/>
          <w:marTop w:val="0"/>
          <w:marBottom w:val="0"/>
          <w:divBdr>
            <w:top w:val="none" w:sz="0" w:space="0" w:color="auto"/>
            <w:left w:val="none" w:sz="0" w:space="0" w:color="auto"/>
            <w:bottom w:val="none" w:sz="0" w:space="0" w:color="auto"/>
            <w:right w:val="none" w:sz="0" w:space="0" w:color="auto"/>
          </w:divBdr>
        </w:div>
        <w:div w:id="1190797314">
          <w:marLeft w:val="0"/>
          <w:marRight w:val="0"/>
          <w:marTop w:val="0"/>
          <w:marBottom w:val="0"/>
          <w:divBdr>
            <w:top w:val="none" w:sz="0" w:space="0" w:color="auto"/>
            <w:left w:val="none" w:sz="0" w:space="0" w:color="auto"/>
            <w:bottom w:val="none" w:sz="0" w:space="0" w:color="auto"/>
            <w:right w:val="none" w:sz="0" w:space="0" w:color="auto"/>
          </w:divBdr>
        </w:div>
        <w:div w:id="27339714">
          <w:marLeft w:val="0"/>
          <w:marRight w:val="0"/>
          <w:marTop w:val="0"/>
          <w:marBottom w:val="0"/>
          <w:divBdr>
            <w:top w:val="none" w:sz="0" w:space="0" w:color="auto"/>
            <w:left w:val="none" w:sz="0" w:space="0" w:color="auto"/>
            <w:bottom w:val="none" w:sz="0" w:space="0" w:color="auto"/>
            <w:right w:val="none" w:sz="0" w:space="0" w:color="auto"/>
          </w:divBdr>
        </w:div>
        <w:div w:id="1261255421">
          <w:marLeft w:val="0"/>
          <w:marRight w:val="0"/>
          <w:marTop w:val="0"/>
          <w:marBottom w:val="0"/>
          <w:divBdr>
            <w:top w:val="none" w:sz="0" w:space="0" w:color="auto"/>
            <w:left w:val="none" w:sz="0" w:space="0" w:color="auto"/>
            <w:bottom w:val="none" w:sz="0" w:space="0" w:color="auto"/>
            <w:right w:val="none" w:sz="0" w:space="0" w:color="auto"/>
          </w:divBdr>
        </w:div>
        <w:div w:id="93020900">
          <w:marLeft w:val="0"/>
          <w:marRight w:val="0"/>
          <w:marTop w:val="0"/>
          <w:marBottom w:val="0"/>
          <w:divBdr>
            <w:top w:val="none" w:sz="0" w:space="0" w:color="auto"/>
            <w:left w:val="none" w:sz="0" w:space="0" w:color="auto"/>
            <w:bottom w:val="none" w:sz="0" w:space="0" w:color="auto"/>
            <w:right w:val="none" w:sz="0" w:space="0" w:color="auto"/>
          </w:divBdr>
        </w:div>
      </w:divsChild>
    </w:div>
    <w:div w:id="1604999205">
      <w:bodyDiv w:val="1"/>
      <w:marLeft w:val="0"/>
      <w:marRight w:val="0"/>
      <w:marTop w:val="0"/>
      <w:marBottom w:val="0"/>
      <w:divBdr>
        <w:top w:val="none" w:sz="0" w:space="0" w:color="auto"/>
        <w:left w:val="none" w:sz="0" w:space="0" w:color="auto"/>
        <w:bottom w:val="none" w:sz="0" w:space="0" w:color="auto"/>
        <w:right w:val="none" w:sz="0" w:space="0" w:color="auto"/>
      </w:divBdr>
    </w:div>
    <w:div w:id="1610157739">
      <w:bodyDiv w:val="1"/>
      <w:marLeft w:val="0"/>
      <w:marRight w:val="0"/>
      <w:marTop w:val="0"/>
      <w:marBottom w:val="0"/>
      <w:divBdr>
        <w:top w:val="none" w:sz="0" w:space="0" w:color="auto"/>
        <w:left w:val="none" w:sz="0" w:space="0" w:color="auto"/>
        <w:bottom w:val="none" w:sz="0" w:space="0" w:color="auto"/>
        <w:right w:val="none" w:sz="0" w:space="0" w:color="auto"/>
      </w:divBdr>
    </w:div>
    <w:div w:id="1683584743">
      <w:bodyDiv w:val="1"/>
      <w:marLeft w:val="0"/>
      <w:marRight w:val="0"/>
      <w:marTop w:val="0"/>
      <w:marBottom w:val="0"/>
      <w:divBdr>
        <w:top w:val="none" w:sz="0" w:space="0" w:color="auto"/>
        <w:left w:val="none" w:sz="0" w:space="0" w:color="auto"/>
        <w:bottom w:val="none" w:sz="0" w:space="0" w:color="auto"/>
        <w:right w:val="none" w:sz="0" w:space="0" w:color="auto"/>
      </w:divBdr>
      <w:divsChild>
        <w:div w:id="146016364">
          <w:marLeft w:val="0"/>
          <w:marRight w:val="0"/>
          <w:marTop w:val="0"/>
          <w:marBottom w:val="0"/>
          <w:divBdr>
            <w:top w:val="none" w:sz="0" w:space="0" w:color="auto"/>
            <w:left w:val="none" w:sz="0" w:space="0" w:color="auto"/>
            <w:bottom w:val="none" w:sz="0" w:space="0" w:color="auto"/>
            <w:right w:val="none" w:sz="0" w:space="0" w:color="auto"/>
          </w:divBdr>
        </w:div>
        <w:div w:id="552078944">
          <w:marLeft w:val="0"/>
          <w:marRight w:val="0"/>
          <w:marTop w:val="0"/>
          <w:marBottom w:val="0"/>
          <w:divBdr>
            <w:top w:val="none" w:sz="0" w:space="0" w:color="auto"/>
            <w:left w:val="none" w:sz="0" w:space="0" w:color="auto"/>
            <w:bottom w:val="none" w:sz="0" w:space="0" w:color="auto"/>
            <w:right w:val="none" w:sz="0" w:space="0" w:color="auto"/>
          </w:divBdr>
        </w:div>
        <w:div w:id="102118356">
          <w:marLeft w:val="0"/>
          <w:marRight w:val="0"/>
          <w:marTop w:val="0"/>
          <w:marBottom w:val="0"/>
          <w:divBdr>
            <w:top w:val="none" w:sz="0" w:space="0" w:color="auto"/>
            <w:left w:val="none" w:sz="0" w:space="0" w:color="auto"/>
            <w:bottom w:val="none" w:sz="0" w:space="0" w:color="auto"/>
            <w:right w:val="none" w:sz="0" w:space="0" w:color="auto"/>
          </w:divBdr>
        </w:div>
      </w:divsChild>
    </w:div>
    <w:div w:id="1776362228">
      <w:bodyDiv w:val="1"/>
      <w:marLeft w:val="0"/>
      <w:marRight w:val="0"/>
      <w:marTop w:val="0"/>
      <w:marBottom w:val="0"/>
      <w:divBdr>
        <w:top w:val="none" w:sz="0" w:space="0" w:color="auto"/>
        <w:left w:val="none" w:sz="0" w:space="0" w:color="auto"/>
        <w:bottom w:val="none" w:sz="0" w:space="0" w:color="auto"/>
        <w:right w:val="none" w:sz="0" w:space="0" w:color="auto"/>
      </w:divBdr>
      <w:divsChild>
        <w:div w:id="1735354411">
          <w:marLeft w:val="0"/>
          <w:marRight w:val="0"/>
          <w:marTop w:val="0"/>
          <w:marBottom w:val="0"/>
          <w:divBdr>
            <w:top w:val="none" w:sz="0" w:space="0" w:color="auto"/>
            <w:left w:val="none" w:sz="0" w:space="0" w:color="auto"/>
            <w:bottom w:val="none" w:sz="0" w:space="0" w:color="auto"/>
            <w:right w:val="none" w:sz="0" w:space="0" w:color="auto"/>
          </w:divBdr>
        </w:div>
        <w:div w:id="1577285082">
          <w:marLeft w:val="0"/>
          <w:marRight w:val="0"/>
          <w:marTop w:val="0"/>
          <w:marBottom w:val="0"/>
          <w:divBdr>
            <w:top w:val="none" w:sz="0" w:space="0" w:color="auto"/>
            <w:left w:val="none" w:sz="0" w:space="0" w:color="auto"/>
            <w:bottom w:val="none" w:sz="0" w:space="0" w:color="auto"/>
            <w:right w:val="none" w:sz="0" w:space="0" w:color="auto"/>
          </w:divBdr>
        </w:div>
        <w:div w:id="1308973986">
          <w:marLeft w:val="0"/>
          <w:marRight w:val="0"/>
          <w:marTop w:val="0"/>
          <w:marBottom w:val="0"/>
          <w:divBdr>
            <w:top w:val="none" w:sz="0" w:space="0" w:color="auto"/>
            <w:left w:val="none" w:sz="0" w:space="0" w:color="auto"/>
            <w:bottom w:val="none" w:sz="0" w:space="0" w:color="auto"/>
            <w:right w:val="none" w:sz="0" w:space="0" w:color="auto"/>
          </w:divBdr>
        </w:div>
        <w:div w:id="1854568852">
          <w:marLeft w:val="0"/>
          <w:marRight w:val="0"/>
          <w:marTop w:val="0"/>
          <w:marBottom w:val="0"/>
          <w:divBdr>
            <w:top w:val="none" w:sz="0" w:space="0" w:color="auto"/>
            <w:left w:val="none" w:sz="0" w:space="0" w:color="auto"/>
            <w:bottom w:val="none" w:sz="0" w:space="0" w:color="auto"/>
            <w:right w:val="none" w:sz="0" w:space="0" w:color="auto"/>
          </w:divBdr>
        </w:div>
        <w:div w:id="1576236340">
          <w:marLeft w:val="0"/>
          <w:marRight w:val="0"/>
          <w:marTop w:val="0"/>
          <w:marBottom w:val="0"/>
          <w:divBdr>
            <w:top w:val="none" w:sz="0" w:space="0" w:color="auto"/>
            <w:left w:val="none" w:sz="0" w:space="0" w:color="auto"/>
            <w:bottom w:val="none" w:sz="0" w:space="0" w:color="auto"/>
            <w:right w:val="none" w:sz="0" w:space="0" w:color="auto"/>
          </w:divBdr>
        </w:div>
      </w:divsChild>
    </w:div>
    <w:div w:id="1811433561">
      <w:bodyDiv w:val="1"/>
      <w:marLeft w:val="0"/>
      <w:marRight w:val="0"/>
      <w:marTop w:val="0"/>
      <w:marBottom w:val="0"/>
      <w:divBdr>
        <w:top w:val="none" w:sz="0" w:space="0" w:color="auto"/>
        <w:left w:val="none" w:sz="0" w:space="0" w:color="auto"/>
        <w:bottom w:val="none" w:sz="0" w:space="0" w:color="auto"/>
        <w:right w:val="none" w:sz="0" w:space="0" w:color="auto"/>
      </w:divBdr>
      <w:divsChild>
        <w:div w:id="1836723438">
          <w:marLeft w:val="0"/>
          <w:marRight w:val="0"/>
          <w:marTop w:val="0"/>
          <w:marBottom w:val="0"/>
          <w:divBdr>
            <w:top w:val="none" w:sz="0" w:space="0" w:color="auto"/>
            <w:left w:val="none" w:sz="0" w:space="0" w:color="auto"/>
            <w:bottom w:val="none" w:sz="0" w:space="0" w:color="auto"/>
            <w:right w:val="none" w:sz="0" w:space="0" w:color="auto"/>
          </w:divBdr>
        </w:div>
        <w:div w:id="1004085975">
          <w:marLeft w:val="0"/>
          <w:marRight w:val="0"/>
          <w:marTop w:val="0"/>
          <w:marBottom w:val="0"/>
          <w:divBdr>
            <w:top w:val="none" w:sz="0" w:space="0" w:color="auto"/>
            <w:left w:val="none" w:sz="0" w:space="0" w:color="auto"/>
            <w:bottom w:val="none" w:sz="0" w:space="0" w:color="auto"/>
            <w:right w:val="none" w:sz="0" w:space="0" w:color="auto"/>
          </w:divBdr>
        </w:div>
        <w:div w:id="376710982">
          <w:marLeft w:val="0"/>
          <w:marRight w:val="0"/>
          <w:marTop w:val="0"/>
          <w:marBottom w:val="0"/>
          <w:divBdr>
            <w:top w:val="none" w:sz="0" w:space="0" w:color="auto"/>
            <w:left w:val="none" w:sz="0" w:space="0" w:color="auto"/>
            <w:bottom w:val="none" w:sz="0" w:space="0" w:color="auto"/>
            <w:right w:val="none" w:sz="0" w:space="0" w:color="auto"/>
          </w:divBdr>
        </w:div>
        <w:div w:id="1044796118">
          <w:marLeft w:val="0"/>
          <w:marRight w:val="0"/>
          <w:marTop w:val="0"/>
          <w:marBottom w:val="0"/>
          <w:divBdr>
            <w:top w:val="none" w:sz="0" w:space="0" w:color="auto"/>
            <w:left w:val="none" w:sz="0" w:space="0" w:color="auto"/>
            <w:bottom w:val="none" w:sz="0" w:space="0" w:color="auto"/>
            <w:right w:val="none" w:sz="0" w:space="0" w:color="auto"/>
          </w:divBdr>
        </w:div>
        <w:div w:id="173151242">
          <w:marLeft w:val="0"/>
          <w:marRight w:val="0"/>
          <w:marTop w:val="0"/>
          <w:marBottom w:val="0"/>
          <w:divBdr>
            <w:top w:val="none" w:sz="0" w:space="0" w:color="auto"/>
            <w:left w:val="none" w:sz="0" w:space="0" w:color="auto"/>
            <w:bottom w:val="none" w:sz="0" w:space="0" w:color="auto"/>
            <w:right w:val="none" w:sz="0" w:space="0" w:color="auto"/>
          </w:divBdr>
        </w:div>
        <w:div w:id="1600333459">
          <w:marLeft w:val="0"/>
          <w:marRight w:val="0"/>
          <w:marTop w:val="0"/>
          <w:marBottom w:val="0"/>
          <w:divBdr>
            <w:top w:val="none" w:sz="0" w:space="0" w:color="auto"/>
            <w:left w:val="none" w:sz="0" w:space="0" w:color="auto"/>
            <w:bottom w:val="none" w:sz="0" w:space="0" w:color="auto"/>
            <w:right w:val="none" w:sz="0" w:space="0" w:color="auto"/>
          </w:divBdr>
        </w:div>
        <w:div w:id="1667202877">
          <w:marLeft w:val="0"/>
          <w:marRight w:val="0"/>
          <w:marTop w:val="0"/>
          <w:marBottom w:val="0"/>
          <w:divBdr>
            <w:top w:val="none" w:sz="0" w:space="0" w:color="auto"/>
            <w:left w:val="none" w:sz="0" w:space="0" w:color="auto"/>
            <w:bottom w:val="none" w:sz="0" w:space="0" w:color="auto"/>
            <w:right w:val="none" w:sz="0" w:space="0" w:color="auto"/>
          </w:divBdr>
        </w:div>
        <w:div w:id="1989477519">
          <w:marLeft w:val="0"/>
          <w:marRight w:val="0"/>
          <w:marTop w:val="0"/>
          <w:marBottom w:val="0"/>
          <w:divBdr>
            <w:top w:val="none" w:sz="0" w:space="0" w:color="auto"/>
            <w:left w:val="none" w:sz="0" w:space="0" w:color="auto"/>
            <w:bottom w:val="none" w:sz="0" w:space="0" w:color="auto"/>
            <w:right w:val="none" w:sz="0" w:space="0" w:color="auto"/>
          </w:divBdr>
        </w:div>
      </w:divsChild>
    </w:div>
    <w:div w:id="1930649762">
      <w:bodyDiv w:val="1"/>
      <w:marLeft w:val="0"/>
      <w:marRight w:val="0"/>
      <w:marTop w:val="0"/>
      <w:marBottom w:val="0"/>
      <w:divBdr>
        <w:top w:val="none" w:sz="0" w:space="0" w:color="auto"/>
        <w:left w:val="none" w:sz="0" w:space="0" w:color="auto"/>
        <w:bottom w:val="none" w:sz="0" w:space="0" w:color="auto"/>
        <w:right w:val="none" w:sz="0" w:space="0" w:color="auto"/>
      </w:divBdr>
      <w:divsChild>
        <w:div w:id="1037772929">
          <w:marLeft w:val="0"/>
          <w:marRight w:val="0"/>
          <w:marTop w:val="0"/>
          <w:marBottom w:val="0"/>
          <w:divBdr>
            <w:top w:val="none" w:sz="0" w:space="0" w:color="auto"/>
            <w:left w:val="none" w:sz="0" w:space="0" w:color="auto"/>
            <w:bottom w:val="none" w:sz="0" w:space="0" w:color="auto"/>
            <w:right w:val="none" w:sz="0" w:space="0" w:color="auto"/>
          </w:divBdr>
        </w:div>
        <w:div w:id="1913352830">
          <w:marLeft w:val="0"/>
          <w:marRight w:val="0"/>
          <w:marTop w:val="0"/>
          <w:marBottom w:val="0"/>
          <w:divBdr>
            <w:top w:val="none" w:sz="0" w:space="0" w:color="auto"/>
            <w:left w:val="none" w:sz="0" w:space="0" w:color="auto"/>
            <w:bottom w:val="none" w:sz="0" w:space="0" w:color="auto"/>
            <w:right w:val="none" w:sz="0" w:space="0" w:color="auto"/>
          </w:divBdr>
        </w:div>
      </w:divsChild>
    </w:div>
    <w:div w:id="1966112406">
      <w:bodyDiv w:val="1"/>
      <w:marLeft w:val="0"/>
      <w:marRight w:val="0"/>
      <w:marTop w:val="0"/>
      <w:marBottom w:val="0"/>
      <w:divBdr>
        <w:top w:val="none" w:sz="0" w:space="0" w:color="auto"/>
        <w:left w:val="none" w:sz="0" w:space="0" w:color="auto"/>
        <w:bottom w:val="none" w:sz="0" w:space="0" w:color="auto"/>
        <w:right w:val="none" w:sz="0" w:space="0" w:color="auto"/>
      </w:divBdr>
      <w:divsChild>
        <w:div w:id="1374579444">
          <w:marLeft w:val="0"/>
          <w:marRight w:val="0"/>
          <w:marTop w:val="0"/>
          <w:marBottom w:val="0"/>
          <w:divBdr>
            <w:top w:val="none" w:sz="0" w:space="0" w:color="auto"/>
            <w:left w:val="none" w:sz="0" w:space="0" w:color="auto"/>
            <w:bottom w:val="none" w:sz="0" w:space="0" w:color="auto"/>
            <w:right w:val="none" w:sz="0" w:space="0" w:color="auto"/>
          </w:divBdr>
        </w:div>
        <w:div w:id="1085880747">
          <w:marLeft w:val="0"/>
          <w:marRight w:val="0"/>
          <w:marTop w:val="0"/>
          <w:marBottom w:val="0"/>
          <w:divBdr>
            <w:top w:val="none" w:sz="0" w:space="0" w:color="auto"/>
            <w:left w:val="none" w:sz="0" w:space="0" w:color="auto"/>
            <w:bottom w:val="none" w:sz="0" w:space="0" w:color="auto"/>
            <w:right w:val="none" w:sz="0" w:space="0" w:color="auto"/>
          </w:divBdr>
        </w:div>
      </w:divsChild>
    </w:div>
    <w:div w:id="2008942212">
      <w:bodyDiv w:val="1"/>
      <w:marLeft w:val="0"/>
      <w:marRight w:val="0"/>
      <w:marTop w:val="0"/>
      <w:marBottom w:val="0"/>
      <w:divBdr>
        <w:top w:val="none" w:sz="0" w:space="0" w:color="auto"/>
        <w:left w:val="none" w:sz="0" w:space="0" w:color="auto"/>
        <w:bottom w:val="none" w:sz="0" w:space="0" w:color="auto"/>
        <w:right w:val="none" w:sz="0" w:space="0" w:color="auto"/>
      </w:divBdr>
    </w:div>
    <w:div w:id="2009361294">
      <w:bodyDiv w:val="1"/>
      <w:marLeft w:val="0"/>
      <w:marRight w:val="0"/>
      <w:marTop w:val="0"/>
      <w:marBottom w:val="0"/>
      <w:divBdr>
        <w:top w:val="none" w:sz="0" w:space="0" w:color="auto"/>
        <w:left w:val="none" w:sz="0" w:space="0" w:color="auto"/>
        <w:bottom w:val="none" w:sz="0" w:space="0" w:color="auto"/>
        <w:right w:val="none" w:sz="0" w:space="0" w:color="auto"/>
      </w:divBdr>
    </w:div>
    <w:div w:id="2089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a@naoma.edu.ua"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dobrovolskii@naoma.edu.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F5F7-774B-4053-A010-A8236E32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13377</Words>
  <Characters>90511</Characters>
  <Application>Microsoft Office Word</Application>
  <DocSecurity>0</DocSecurity>
  <Lines>2325</Lines>
  <Paragraphs>819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103902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Майкрософт;Iryna Kyrychok</dc:creator>
  <cp:lastModifiedBy>Yevhenii Borodavka</cp:lastModifiedBy>
  <cp:revision>9</cp:revision>
  <dcterms:created xsi:type="dcterms:W3CDTF">2024-03-28T16:16:00Z</dcterms:created>
  <dcterms:modified xsi:type="dcterms:W3CDTF">2024-04-11T07:09:00Z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GrammarlyDocumentId">
    <vt:lpwstr>c54ba1aa6f52233c43af8b658a5d8763df2f25565893c58067d94d303084c0d6</vt:lpwstr>
  </property>
</Properties>
</file>