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14:paraId="18E7F68F" w14:textId="77777777"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15EA8293" w14:textId="77777777" w:rsidR="00E41540" w:rsidRPr="00DC4D3A" w:rsidRDefault="00E41540" w:rsidP="00E41540">
      <w:pPr>
        <w:jc w:val="right"/>
        <w:rPr>
          <w:rFonts w:ascii="Times New Roman" w:hAnsi="Times New Roman" w:cs="Times New Roman"/>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75E671DC" w14:textId="3CC7CB9A" w:rsidR="00E41540" w:rsidRPr="00DC4D3A" w:rsidRDefault="00C33F7C" w:rsidP="00E41540">
      <w:pPr>
        <w:shd w:val="clear" w:color="auto" w:fill="FFFFFF" w:themeFill="background1"/>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w:t>
      </w:r>
      <w:r w:rsidR="00E41540" w:rsidRPr="00DC4D3A">
        <w:rPr>
          <w:rFonts w:ascii="Times New Roman" w:hAnsi="Times New Roman" w:cs="Times New Roman"/>
          <w:color w:val="000000" w:themeColor="text1"/>
          <w:sz w:val="24"/>
          <w:szCs w:val="24"/>
          <w:lang w:val="uk-UA"/>
        </w:rPr>
        <w:t xml:space="preserve">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4AB093F" w14:textId="77777777" w:rsidR="00E41540" w:rsidRPr="00DC4D3A" w:rsidRDefault="00E41540" w:rsidP="00E41540">
      <w:pPr>
        <w:shd w:val="clear" w:color="auto" w:fill="FFFFFF" w:themeFill="background1"/>
        <w:jc w:val="both"/>
        <w:outlineLvl w:val="0"/>
        <w:rPr>
          <w:rFonts w:ascii="Times New Roman" w:hAnsi="Times New Roman" w:cs="Times New Roman"/>
          <w:color w:val="000000" w:themeColor="text1"/>
          <w:sz w:val="24"/>
          <w:szCs w:val="24"/>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080"/>
      </w:tblGrid>
      <w:tr w:rsidR="00B43EDE" w:rsidRPr="00DC4D3A" w14:paraId="74D76428"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3327D5" w14:paraId="2D96C11E"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14:paraId="7231F002" w14:textId="262BAB23"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 xml:space="preserve">аналогічного (аналогічних) за предметом закупівлі договору (договорів)*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401" w:type="dxa"/>
              <w:tblLayout w:type="fixed"/>
              <w:tblLook w:val="0000" w:firstRow="0" w:lastRow="0" w:firstColumn="0" w:lastColumn="0" w:noHBand="0" w:noVBand="0"/>
            </w:tblPr>
            <w:tblGrid>
              <w:gridCol w:w="710"/>
              <w:gridCol w:w="2438"/>
              <w:gridCol w:w="1275"/>
              <w:gridCol w:w="1276"/>
              <w:gridCol w:w="1702"/>
            </w:tblGrid>
            <w:tr w:rsidR="00647C36" w:rsidRPr="00DC4D3A" w14:paraId="7BBB4AD2"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322DA6">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744D6424" w14:textId="77777777" w:rsidTr="00322DA6">
              <w:trPr>
                <w:trHeight w:val="282"/>
              </w:trPr>
              <w:tc>
                <w:tcPr>
                  <w:tcW w:w="710" w:type="dxa"/>
                  <w:tcBorders>
                    <w:top w:val="single" w:sz="4" w:space="0" w:color="000000"/>
                    <w:left w:val="single" w:sz="4" w:space="0" w:color="000000"/>
                    <w:bottom w:val="single" w:sz="4" w:space="0" w:color="000000"/>
                  </w:tcBorders>
                  <w:shd w:val="clear" w:color="auto" w:fill="auto"/>
                  <w:vAlign w:val="center"/>
                </w:tcPr>
                <w:p w14:paraId="58A2076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438" w:type="dxa"/>
                  <w:tcBorders>
                    <w:top w:val="single" w:sz="4" w:space="0" w:color="000000"/>
                    <w:left w:val="single" w:sz="4" w:space="0" w:color="000000"/>
                    <w:bottom w:val="single" w:sz="4" w:space="0" w:color="000000"/>
                  </w:tcBorders>
                  <w:shd w:val="clear" w:color="auto" w:fill="auto"/>
                  <w:vAlign w:val="center"/>
                </w:tcPr>
                <w:p w14:paraId="5B02DFF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1856257A"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75A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5FF5D08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bl>
          <w:p w14:paraId="5807B383" w14:textId="77777777" w:rsidR="00647C36" w:rsidRPr="00DC4D3A" w:rsidRDefault="00647C36" w:rsidP="00647C36">
            <w:pPr>
              <w:shd w:val="clear" w:color="auto" w:fill="FFFFFF"/>
              <w:jc w:val="both"/>
              <w:rPr>
                <w:rFonts w:ascii="Times New Roman" w:eastAsia="Arial" w:hAnsi="Times New Roman" w:cs="Times New Roman"/>
                <w:color w:val="0000FF"/>
                <w:sz w:val="24"/>
                <w:szCs w:val="24"/>
                <w:lang w:val="uk-UA"/>
              </w:rPr>
            </w:pPr>
          </w:p>
          <w:tbl>
            <w:tblPr>
              <w:tblW w:w="7406" w:type="dxa"/>
              <w:tblLayout w:type="fixed"/>
              <w:tblLook w:val="0000" w:firstRow="0" w:lastRow="0" w:firstColumn="0" w:lastColumn="0" w:noHBand="0" w:noVBand="0"/>
            </w:tblPr>
            <w:tblGrid>
              <w:gridCol w:w="3010"/>
              <w:gridCol w:w="1985"/>
              <w:gridCol w:w="426"/>
              <w:gridCol w:w="1985"/>
            </w:tblGrid>
            <w:tr w:rsidR="00647C36" w:rsidRPr="00DC4D3A" w14:paraId="0602EB9B" w14:textId="77777777" w:rsidTr="00322DA6">
              <w:trPr>
                <w:trHeight w:val="23"/>
              </w:trPr>
              <w:tc>
                <w:tcPr>
                  <w:tcW w:w="3010" w:type="dxa"/>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r w:rsidRPr="00DC4D3A">
                    <w:rPr>
                      <w:rFonts w:ascii="Times New Roman" w:eastAsia="Arial" w:hAnsi="Times New Roman" w:cs="Times New Roman"/>
                      <w:sz w:val="24"/>
                      <w:szCs w:val="24"/>
                      <w:u w:val="single"/>
                      <w:lang w:val="uk-UA"/>
                    </w:rPr>
                    <w:t>Уповноважена особа</w:t>
                  </w:r>
                </w:p>
              </w:tc>
              <w:tc>
                <w:tcPr>
                  <w:tcW w:w="1985" w:type="dxa"/>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322DA6">
              <w:trPr>
                <w:trHeight w:val="23"/>
              </w:trPr>
              <w:tc>
                <w:tcPr>
                  <w:tcW w:w="3010" w:type="dxa"/>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3708E7A3" w14:textId="77777777" w:rsidR="00647C36" w:rsidRPr="00DC4D3A" w:rsidRDefault="00647C36" w:rsidP="00647C36">
            <w:pPr>
              <w:contextualSpacing/>
              <w:jc w:val="both"/>
              <w:rPr>
                <w:rFonts w:ascii="Times New Roman" w:eastAsia="Arial" w:hAnsi="Times New Roman" w:cs="Times New Roman"/>
                <w:b/>
                <w:bCs/>
                <w:sz w:val="24"/>
                <w:szCs w:val="24"/>
                <w:lang w:val="uk-UA"/>
              </w:rPr>
            </w:pPr>
          </w:p>
          <w:p w14:paraId="6BAB2FF4" w14:textId="13AF01D7" w:rsidR="00647C36" w:rsidRPr="00A31BC0" w:rsidRDefault="00647C36" w:rsidP="002A1E10">
            <w:pPr>
              <w:tabs>
                <w:tab w:val="left" w:pos="601"/>
              </w:tabs>
              <w:spacing w:after="120"/>
              <w:ind w:left="5" w:firstLine="284"/>
              <w:jc w:val="both"/>
              <w:rPr>
                <w:rFonts w:ascii="Times New Roman" w:eastAsia="Times New Roman" w:hAnsi="Times New Roman" w:cs="Times New Roman"/>
                <w:b/>
                <w:bCs/>
                <w:i/>
                <w:highlight w:val="white"/>
                <w:lang w:val="uk-UA" w:eastAsia="ru-RU"/>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r w:rsidR="002A1E10" w:rsidRPr="002A1E10">
              <w:rPr>
                <w:rFonts w:ascii="Times New Roman" w:eastAsia="Times New Roman" w:hAnsi="Times New Roman" w:cs="Times New Roman"/>
                <w:i/>
                <w:lang w:val="uk-UA" w:eastAsia="ru-RU"/>
              </w:rPr>
              <w:t>Під аналогічним договором розуміється договір про закупівлю</w:t>
            </w:r>
            <w:r w:rsidR="00F60D9B">
              <w:rPr>
                <w:rFonts w:ascii="Times New Roman" w:eastAsia="Times New Roman" w:hAnsi="Times New Roman" w:cs="Times New Roman"/>
                <w:i/>
                <w:lang w:val="uk-UA" w:eastAsia="ru-RU"/>
              </w:rPr>
              <w:t xml:space="preserve"> </w:t>
            </w:r>
            <w:r w:rsidR="003327D5">
              <w:rPr>
                <w:rFonts w:ascii="Times New Roman" w:eastAsia="Times New Roman" w:hAnsi="Times New Roman" w:cs="Times New Roman"/>
                <w:b/>
                <w:i/>
                <w:lang w:val="uk-UA" w:eastAsia="ru-RU"/>
              </w:rPr>
              <w:t>папір для друку</w:t>
            </w:r>
          </w:p>
          <w:p w14:paraId="3CD71FF0" w14:textId="4114839D"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bCs/>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40C6F6CE" w14:textId="77777777" w:rsidR="002D3F07" w:rsidRDefault="002D3F07" w:rsidP="007674EA">
      <w:pPr>
        <w:jc w:val="right"/>
        <w:rPr>
          <w:rFonts w:ascii="Times New Roman" w:eastAsia="Calibri" w:hAnsi="Times New Roman" w:cs="Times New Roman"/>
          <w:b/>
          <w:bCs/>
          <w:sz w:val="24"/>
          <w:szCs w:val="24"/>
          <w:lang w:val="uk-UA"/>
        </w:rPr>
      </w:pPr>
    </w:p>
    <w:p w14:paraId="2BF724D7" w14:textId="77777777" w:rsidR="002D3F07" w:rsidRDefault="002D3F07" w:rsidP="007674EA">
      <w:pPr>
        <w:jc w:val="right"/>
        <w:rPr>
          <w:rFonts w:ascii="Times New Roman" w:eastAsia="Calibri" w:hAnsi="Times New Roman" w:cs="Times New Roman"/>
          <w:b/>
          <w:bCs/>
          <w:sz w:val="24"/>
          <w:szCs w:val="24"/>
          <w:lang w:val="uk-UA"/>
        </w:rPr>
      </w:pPr>
    </w:p>
    <w:p w14:paraId="434D0414" w14:textId="77777777" w:rsidR="002D3F07" w:rsidRDefault="002D3F07" w:rsidP="007674EA">
      <w:pPr>
        <w:jc w:val="right"/>
        <w:rPr>
          <w:rFonts w:ascii="Times New Roman" w:eastAsia="Calibri" w:hAnsi="Times New Roman" w:cs="Times New Roman"/>
          <w:b/>
          <w:bCs/>
          <w:sz w:val="24"/>
          <w:szCs w:val="24"/>
          <w:lang w:val="uk-UA"/>
        </w:rPr>
      </w:pPr>
    </w:p>
    <w:p w14:paraId="1D2EE0E4" w14:textId="77777777" w:rsidR="007674EA" w:rsidRPr="007674EA" w:rsidRDefault="007674EA" w:rsidP="007674EA">
      <w:pPr>
        <w:jc w:val="right"/>
        <w:rPr>
          <w:rFonts w:ascii="Times New Roman" w:eastAsia="Calibri" w:hAnsi="Times New Roman" w:cs="Times New Roman"/>
          <w:b/>
          <w:bCs/>
          <w:sz w:val="24"/>
          <w:szCs w:val="24"/>
          <w:lang w:val="uk-UA"/>
        </w:rPr>
      </w:pPr>
      <w:bookmarkStart w:id="2" w:name="_GoBack"/>
      <w:bookmarkEnd w:id="2"/>
      <w:r w:rsidRPr="007674EA">
        <w:rPr>
          <w:rFonts w:ascii="Times New Roman" w:eastAsia="Calibri" w:hAnsi="Times New Roman" w:cs="Times New Roman"/>
          <w:b/>
          <w:bCs/>
          <w:sz w:val="24"/>
          <w:szCs w:val="24"/>
          <w:lang w:val="uk-UA"/>
        </w:rPr>
        <w:lastRenderedPageBreak/>
        <w:t>Додаток № 1 до тендерної документації</w:t>
      </w:r>
    </w:p>
    <w:p w14:paraId="2A765310" w14:textId="77777777" w:rsidR="007674EA" w:rsidRPr="007674EA" w:rsidRDefault="007674EA" w:rsidP="007674EA">
      <w:pPr>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7674EA" w:rsidRPr="007674EA" w14:paraId="4AB79797" w14:textId="77777777" w:rsidTr="00617EA6">
        <w:tc>
          <w:tcPr>
            <w:tcW w:w="562" w:type="dxa"/>
            <w:shd w:val="clear" w:color="auto" w:fill="auto"/>
            <w:vAlign w:val="center"/>
          </w:tcPr>
          <w:p w14:paraId="185D4430" w14:textId="77777777" w:rsidR="007674EA" w:rsidRPr="007674EA" w:rsidRDefault="007674EA" w:rsidP="007674EA">
            <w:pPr>
              <w:spacing w:after="0" w:line="240" w:lineRule="auto"/>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w:t>
            </w:r>
          </w:p>
        </w:tc>
        <w:tc>
          <w:tcPr>
            <w:tcW w:w="2977" w:type="dxa"/>
            <w:shd w:val="clear" w:color="auto" w:fill="auto"/>
            <w:vAlign w:val="center"/>
          </w:tcPr>
          <w:p w14:paraId="4D0DA1D4" w14:textId="77777777" w:rsidR="007674EA" w:rsidRPr="007674EA" w:rsidRDefault="007674EA" w:rsidP="007674EA">
            <w:pPr>
              <w:spacing w:after="0" w:line="240" w:lineRule="auto"/>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Назва кваліфікаційного критерію</w:t>
            </w:r>
          </w:p>
        </w:tc>
        <w:tc>
          <w:tcPr>
            <w:tcW w:w="5806" w:type="dxa"/>
            <w:shd w:val="clear" w:color="auto" w:fill="auto"/>
            <w:vAlign w:val="center"/>
          </w:tcPr>
          <w:p w14:paraId="1F062B4B" w14:textId="77777777" w:rsidR="007674EA" w:rsidRPr="007674EA" w:rsidRDefault="007674EA" w:rsidP="007674EA">
            <w:pPr>
              <w:spacing w:after="0" w:line="240" w:lineRule="auto"/>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Спосіб підтвердження кваліфікаційного критерію</w:t>
            </w:r>
          </w:p>
        </w:tc>
      </w:tr>
      <w:tr w:rsidR="007674EA" w:rsidRPr="007674EA" w14:paraId="4F1B94F0" w14:textId="77777777" w:rsidTr="00617EA6">
        <w:trPr>
          <w:trHeight w:val="9421"/>
        </w:trPr>
        <w:tc>
          <w:tcPr>
            <w:tcW w:w="562" w:type="dxa"/>
            <w:shd w:val="clear" w:color="auto" w:fill="auto"/>
          </w:tcPr>
          <w:p w14:paraId="003F504E"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1</w:t>
            </w:r>
          </w:p>
        </w:tc>
        <w:tc>
          <w:tcPr>
            <w:tcW w:w="2977" w:type="dxa"/>
            <w:shd w:val="clear" w:color="auto" w:fill="auto"/>
          </w:tcPr>
          <w:p w14:paraId="17F868A6" w14:textId="77777777" w:rsidR="007674EA" w:rsidRPr="007674EA" w:rsidRDefault="007674EA" w:rsidP="007674EA">
            <w:pPr>
              <w:spacing w:after="0" w:line="240" w:lineRule="auto"/>
              <w:jc w:val="both"/>
              <w:rPr>
                <w:rFonts w:ascii="Times New Roman" w:eastAsia="Calibri" w:hAnsi="Times New Roman" w:cs="Times New Roman"/>
                <w:sz w:val="24"/>
                <w:szCs w:val="24"/>
                <w:vertAlign w:val="superscript"/>
                <w:lang w:val="uk-UA"/>
              </w:rPr>
            </w:pPr>
            <w:r w:rsidRPr="007674EA">
              <w:rPr>
                <w:rFonts w:ascii="Times New Roman" w:eastAsia="Calibri"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2FD37782"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E9C77D8"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p>
          <w:p w14:paraId="33AE7FAC"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4864BA08"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5B41A8DC" w14:textId="77777777" w:rsidR="007674EA" w:rsidRPr="007674EA" w:rsidRDefault="007674EA" w:rsidP="007674EA">
            <w:pPr>
              <w:spacing w:after="0" w:line="240" w:lineRule="auto"/>
              <w:jc w:val="right"/>
              <w:rPr>
                <w:rFonts w:ascii="Times New Roman" w:eastAsia="Calibri" w:hAnsi="Times New Roman" w:cs="Times New Roman"/>
                <w:i/>
                <w:iCs/>
                <w:sz w:val="24"/>
                <w:szCs w:val="24"/>
                <w:lang w:val="uk-UA"/>
              </w:rPr>
            </w:pPr>
            <w:r w:rsidRPr="007674EA">
              <w:rPr>
                <w:rFonts w:ascii="Times New Roman" w:eastAsia="Calibri" w:hAnsi="Times New Roman" w:cs="Times New Roman"/>
                <w:i/>
                <w:iCs/>
                <w:sz w:val="24"/>
                <w:szCs w:val="24"/>
                <w:lang w:val="uk-UA"/>
              </w:rPr>
              <w:t>Форма 1</w:t>
            </w:r>
          </w:p>
          <w:p w14:paraId="00F7E59B"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41300B14"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Довідка</w:t>
            </w:r>
          </w:p>
          <w:p w14:paraId="6B25D8B4"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про наявність обладнання, матеріально-технічної бази та технологій учасника</w:t>
            </w:r>
          </w:p>
          <w:p w14:paraId="25F75FE9" w14:textId="77777777" w:rsidR="007674EA" w:rsidRPr="007674EA" w:rsidRDefault="007674EA" w:rsidP="007674EA">
            <w:pPr>
              <w:spacing w:after="0" w:line="240" w:lineRule="auto"/>
              <w:jc w:val="center"/>
              <w:rPr>
                <w:rFonts w:ascii="Times New Roman" w:eastAsia="Calibri" w:hAnsi="Times New Roman" w:cs="Times New Roman"/>
                <w:sz w:val="20"/>
                <w:szCs w:val="20"/>
                <w:lang w:val="uk-UA"/>
              </w:rPr>
            </w:pPr>
          </w:p>
          <w:p w14:paraId="1E27447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r w:rsidRPr="007674EA">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37B36E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7674EA" w:rsidRPr="007674EA" w14:paraId="3FEBBD2D" w14:textId="77777777" w:rsidTr="00617EA6">
              <w:tc>
                <w:tcPr>
                  <w:tcW w:w="691" w:type="dxa"/>
                  <w:shd w:val="clear" w:color="auto" w:fill="auto"/>
                  <w:vAlign w:val="center"/>
                </w:tcPr>
                <w:p w14:paraId="08F5AD9C"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w:t>
                  </w:r>
                </w:p>
              </w:tc>
              <w:tc>
                <w:tcPr>
                  <w:tcW w:w="3854" w:type="dxa"/>
                  <w:shd w:val="clear" w:color="auto" w:fill="auto"/>
                  <w:vAlign w:val="center"/>
                </w:tcPr>
                <w:p w14:paraId="5411F8E9"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Найменування</w:t>
                  </w:r>
                </w:p>
              </w:tc>
              <w:tc>
                <w:tcPr>
                  <w:tcW w:w="1434" w:type="dxa"/>
                  <w:shd w:val="clear" w:color="auto" w:fill="auto"/>
                  <w:vAlign w:val="center"/>
                </w:tcPr>
                <w:p w14:paraId="5086E82C"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Кількість</w:t>
                  </w:r>
                </w:p>
              </w:tc>
              <w:tc>
                <w:tcPr>
                  <w:tcW w:w="3140" w:type="dxa"/>
                  <w:shd w:val="clear" w:color="auto" w:fill="auto"/>
                  <w:vAlign w:val="center"/>
                </w:tcPr>
                <w:p w14:paraId="6285BE8B"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7674EA" w:rsidRPr="007674EA" w14:paraId="6A97E794" w14:textId="77777777" w:rsidTr="00617EA6">
              <w:tc>
                <w:tcPr>
                  <w:tcW w:w="691" w:type="dxa"/>
                  <w:shd w:val="clear" w:color="auto" w:fill="auto"/>
                </w:tcPr>
                <w:p w14:paraId="51C549A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854" w:type="dxa"/>
                  <w:shd w:val="clear" w:color="auto" w:fill="auto"/>
                </w:tcPr>
                <w:p w14:paraId="18A77180"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434" w:type="dxa"/>
                  <w:shd w:val="clear" w:color="auto" w:fill="auto"/>
                </w:tcPr>
                <w:p w14:paraId="6AB9E93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140" w:type="dxa"/>
                  <w:shd w:val="clear" w:color="auto" w:fill="auto"/>
                </w:tcPr>
                <w:p w14:paraId="79346872"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6F38EAD5" w14:textId="77777777" w:rsidTr="00617EA6">
              <w:tc>
                <w:tcPr>
                  <w:tcW w:w="691" w:type="dxa"/>
                  <w:shd w:val="clear" w:color="auto" w:fill="auto"/>
                </w:tcPr>
                <w:p w14:paraId="609C16DE"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854" w:type="dxa"/>
                  <w:shd w:val="clear" w:color="auto" w:fill="auto"/>
                </w:tcPr>
                <w:p w14:paraId="5F263763"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434" w:type="dxa"/>
                  <w:shd w:val="clear" w:color="auto" w:fill="auto"/>
                </w:tcPr>
                <w:p w14:paraId="5827AAA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140" w:type="dxa"/>
                  <w:shd w:val="clear" w:color="auto" w:fill="auto"/>
                </w:tcPr>
                <w:p w14:paraId="04CAB2C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16A672E8" w14:textId="77777777" w:rsidTr="00617EA6">
              <w:tc>
                <w:tcPr>
                  <w:tcW w:w="691" w:type="dxa"/>
                  <w:shd w:val="clear" w:color="auto" w:fill="auto"/>
                </w:tcPr>
                <w:p w14:paraId="7595E13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854" w:type="dxa"/>
                  <w:shd w:val="clear" w:color="auto" w:fill="auto"/>
                </w:tcPr>
                <w:p w14:paraId="11EDF44B"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434" w:type="dxa"/>
                  <w:shd w:val="clear" w:color="auto" w:fill="auto"/>
                </w:tcPr>
                <w:p w14:paraId="70C197B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140" w:type="dxa"/>
                  <w:shd w:val="clear" w:color="auto" w:fill="auto"/>
                </w:tcPr>
                <w:p w14:paraId="4DE649B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bl>
          <w:p w14:paraId="0A92F312"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p>
          <w:p w14:paraId="4283A346"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p>
        </w:tc>
      </w:tr>
      <w:tr w:rsidR="007674EA" w:rsidRPr="007674EA" w14:paraId="5DB034DD" w14:textId="77777777" w:rsidTr="00617EA6">
        <w:tc>
          <w:tcPr>
            <w:tcW w:w="562" w:type="dxa"/>
            <w:shd w:val="clear" w:color="auto" w:fill="auto"/>
          </w:tcPr>
          <w:p w14:paraId="702D933A"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2</w:t>
            </w:r>
          </w:p>
        </w:tc>
        <w:tc>
          <w:tcPr>
            <w:tcW w:w="2977" w:type="dxa"/>
            <w:shd w:val="clear" w:color="auto" w:fill="auto"/>
          </w:tcPr>
          <w:p w14:paraId="1F760252"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 xml:space="preserve">Наявність в учасника процедури закупівлі працівників відповідної кваліфікації, які мають необхідні знання та </w:t>
            </w:r>
            <w:r w:rsidRPr="007674EA">
              <w:rPr>
                <w:rFonts w:ascii="Times New Roman" w:eastAsia="Calibri" w:hAnsi="Times New Roman" w:cs="Times New Roman"/>
                <w:sz w:val="24"/>
                <w:szCs w:val="24"/>
                <w:lang w:val="uk-UA"/>
              </w:rPr>
              <w:lastRenderedPageBreak/>
              <w:t>досвід</w:t>
            </w:r>
            <w:r w:rsidRPr="007674EA">
              <w:rPr>
                <w:rFonts w:ascii="Times New Roman" w:eastAsia="Calibri" w:hAnsi="Times New Roman" w:cs="Times New Roman"/>
                <w:sz w:val="24"/>
                <w:szCs w:val="24"/>
                <w:vertAlign w:val="superscript"/>
                <w:lang w:val="uk-UA"/>
              </w:rPr>
              <w:t>*</w:t>
            </w:r>
          </w:p>
        </w:tc>
        <w:tc>
          <w:tcPr>
            <w:tcW w:w="5806" w:type="dxa"/>
            <w:shd w:val="clear" w:color="auto" w:fill="auto"/>
          </w:tcPr>
          <w:p w14:paraId="0D43CD26"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w:t>
            </w:r>
            <w:r w:rsidRPr="007674EA">
              <w:rPr>
                <w:rFonts w:ascii="Times New Roman" w:eastAsia="Calibri" w:hAnsi="Times New Roman" w:cs="Times New Roman"/>
                <w:sz w:val="24"/>
                <w:szCs w:val="24"/>
                <w:lang w:val="uk-UA"/>
              </w:rPr>
              <w:lastRenderedPageBreak/>
              <w:t>працівників або трудові книжки або цивільно-правові договори.</w:t>
            </w:r>
          </w:p>
          <w:p w14:paraId="7D21D79C"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p>
          <w:p w14:paraId="16596D57" w14:textId="77777777" w:rsidR="007674EA" w:rsidRPr="007674EA" w:rsidRDefault="007674EA" w:rsidP="007674EA">
            <w:pPr>
              <w:spacing w:after="0" w:line="240" w:lineRule="auto"/>
              <w:jc w:val="right"/>
              <w:rPr>
                <w:rFonts w:ascii="Times New Roman" w:eastAsia="Calibri" w:hAnsi="Times New Roman" w:cs="Times New Roman"/>
                <w:i/>
                <w:iCs/>
                <w:sz w:val="24"/>
                <w:szCs w:val="24"/>
                <w:lang w:val="uk-UA"/>
              </w:rPr>
            </w:pPr>
            <w:r w:rsidRPr="007674EA">
              <w:rPr>
                <w:rFonts w:ascii="Times New Roman" w:eastAsia="Calibri" w:hAnsi="Times New Roman" w:cs="Times New Roman"/>
                <w:i/>
                <w:iCs/>
                <w:sz w:val="24"/>
                <w:szCs w:val="24"/>
                <w:lang w:val="uk-UA"/>
              </w:rPr>
              <w:t>Форма 2</w:t>
            </w:r>
          </w:p>
          <w:p w14:paraId="7FC46B3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2D51D0D5"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Довідка</w:t>
            </w:r>
          </w:p>
          <w:p w14:paraId="36C54988"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49A2AB31" w14:textId="77777777" w:rsidR="007674EA" w:rsidRPr="007674EA" w:rsidRDefault="007674EA" w:rsidP="007674EA">
            <w:pPr>
              <w:spacing w:after="0" w:line="240" w:lineRule="auto"/>
              <w:jc w:val="center"/>
              <w:rPr>
                <w:rFonts w:ascii="Times New Roman" w:eastAsia="Calibri" w:hAnsi="Times New Roman" w:cs="Times New Roman"/>
                <w:sz w:val="20"/>
                <w:szCs w:val="20"/>
                <w:lang w:val="uk-UA"/>
              </w:rPr>
            </w:pPr>
          </w:p>
          <w:p w14:paraId="008E46E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r w:rsidRPr="007674EA">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6D42C60F"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7674EA" w:rsidRPr="007674EA" w14:paraId="4F5E7559" w14:textId="77777777" w:rsidTr="00617EA6">
              <w:tc>
                <w:tcPr>
                  <w:tcW w:w="592" w:type="dxa"/>
                  <w:shd w:val="clear" w:color="auto" w:fill="auto"/>
                  <w:vAlign w:val="center"/>
                </w:tcPr>
                <w:p w14:paraId="35B52BDB"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w:t>
                  </w:r>
                </w:p>
              </w:tc>
              <w:tc>
                <w:tcPr>
                  <w:tcW w:w="2671" w:type="dxa"/>
                  <w:shd w:val="clear" w:color="auto" w:fill="auto"/>
                  <w:vAlign w:val="center"/>
                </w:tcPr>
                <w:p w14:paraId="02604010"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ПІБ</w:t>
                  </w:r>
                </w:p>
              </w:tc>
              <w:tc>
                <w:tcPr>
                  <w:tcW w:w="1227" w:type="dxa"/>
                  <w:shd w:val="clear" w:color="auto" w:fill="auto"/>
                  <w:vAlign w:val="center"/>
                </w:tcPr>
                <w:p w14:paraId="41864E93"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Посада</w:t>
                  </w:r>
                </w:p>
              </w:tc>
              <w:tc>
                <w:tcPr>
                  <w:tcW w:w="2085" w:type="dxa"/>
                  <w:shd w:val="clear" w:color="auto" w:fill="auto"/>
                </w:tcPr>
                <w:p w14:paraId="5881300D"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 xml:space="preserve">Загальний стаж роботи </w:t>
                  </w:r>
                </w:p>
              </w:tc>
              <w:tc>
                <w:tcPr>
                  <w:tcW w:w="2544" w:type="dxa"/>
                  <w:shd w:val="clear" w:color="auto" w:fill="auto"/>
                  <w:vAlign w:val="center"/>
                </w:tcPr>
                <w:p w14:paraId="6F1D3A9C"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Підстава використання праці</w:t>
                  </w:r>
                </w:p>
              </w:tc>
            </w:tr>
            <w:tr w:rsidR="007674EA" w:rsidRPr="007674EA" w14:paraId="3C07A5A0" w14:textId="77777777" w:rsidTr="00617EA6">
              <w:tc>
                <w:tcPr>
                  <w:tcW w:w="592" w:type="dxa"/>
                  <w:shd w:val="clear" w:color="auto" w:fill="auto"/>
                </w:tcPr>
                <w:p w14:paraId="75C8A8C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671" w:type="dxa"/>
                  <w:shd w:val="clear" w:color="auto" w:fill="auto"/>
                </w:tcPr>
                <w:p w14:paraId="2DFFC52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227" w:type="dxa"/>
                  <w:shd w:val="clear" w:color="auto" w:fill="auto"/>
                </w:tcPr>
                <w:p w14:paraId="483AD0D1"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085" w:type="dxa"/>
                  <w:shd w:val="clear" w:color="auto" w:fill="auto"/>
                </w:tcPr>
                <w:p w14:paraId="1369BA7E"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44" w:type="dxa"/>
                  <w:shd w:val="clear" w:color="auto" w:fill="auto"/>
                </w:tcPr>
                <w:p w14:paraId="5A244212"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3EEFF821" w14:textId="77777777" w:rsidTr="00617EA6">
              <w:tc>
                <w:tcPr>
                  <w:tcW w:w="592" w:type="dxa"/>
                  <w:shd w:val="clear" w:color="auto" w:fill="auto"/>
                </w:tcPr>
                <w:p w14:paraId="0C69B2FC"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671" w:type="dxa"/>
                  <w:shd w:val="clear" w:color="auto" w:fill="auto"/>
                </w:tcPr>
                <w:p w14:paraId="4E042871"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227" w:type="dxa"/>
                  <w:shd w:val="clear" w:color="auto" w:fill="auto"/>
                </w:tcPr>
                <w:p w14:paraId="1090480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085" w:type="dxa"/>
                  <w:shd w:val="clear" w:color="auto" w:fill="auto"/>
                </w:tcPr>
                <w:p w14:paraId="0A28DBC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44" w:type="dxa"/>
                  <w:shd w:val="clear" w:color="auto" w:fill="auto"/>
                </w:tcPr>
                <w:p w14:paraId="5C8394C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5618F3E8" w14:textId="77777777" w:rsidTr="00617EA6">
              <w:tc>
                <w:tcPr>
                  <w:tcW w:w="592" w:type="dxa"/>
                  <w:shd w:val="clear" w:color="auto" w:fill="auto"/>
                </w:tcPr>
                <w:p w14:paraId="170ECF4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671" w:type="dxa"/>
                  <w:shd w:val="clear" w:color="auto" w:fill="auto"/>
                </w:tcPr>
                <w:p w14:paraId="2E337120"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227" w:type="dxa"/>
                  <w:shd w:val="clear" w:color="auto" w:fill="auto"/>
                </w:tcPr>
                <w:p w14:paraId="06879C4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085" w:type="dxa"/>
                  <w:shd w:val="clear" w:color="auto" w:fill="auto"/>
                </w:tcPr>
                <w:p w14:paraId="1B83772F"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44" w:type="dxa"/>
                  <w:shd w:val="clear" w:color="auto" w:fill="auto"/>
                </w:tcPr>
                <w:p w14:paraId="1D8017AC"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bl>
          <w:p w14:paraId="1651DDA1"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p>
        </w:tc>
      </w:tr>
      <w:tr w:rsidR="007674EA" w:rsidRPr="007674EA" w14:paraId="7FF8C099" w14:textId="77777777" w:rsidTr="00617EA6">
        <w:tc>
          <w:tcPr>
            <w:tcW w:w="562" w:type="dxa"/>
            <w:shd w:val="clear" w:color="auto" w:fill="auto"/>
          </w:tcPr>
          <w:p w14:paraId="4BE8F826"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lastRenderedPageBreak/>
              <w:t>3</w:t>
            </w:r>
          </w:p>
        </w:tc>
        <w:tc>
          <w:tcPr>
            <w:tcW w:w="2977" w:type="dxa"/>
            <w:shd w:val="clear" w:color="auto" w:fill="auto"/>
          </w:tcPr>
          <w:p w14:paraId="438498EE"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0EBB51B"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674EA">
              <w:rPr>
                <w:rFonts w:ascii="Times New Roman" w:eastAsia="Calibri" w:hAnsi="Times New Roman" w:cs="Times New Roman"/>
                <w:sz w:val="24"/>
                <w:szCs w:val="24"/>
                <w:lang w:val="uk-UA"/>
              </w:rPr>
              <w:t>ів</w:t>
            </w:r>
            <w:proofErr w:type="spellEnd"/>
            <w:r w:rsidRPr="007674EA">
              <w:rPr>
                <w:rFonts w:ascii="Times New Roman" w:eastAsia="Calibri" w:hAnsi="Times New Roman" w:cs="Times New Roman"/>
                <w:sz w:val="24"/>
                <w:szCs w:val="24"/>
                <w:lang w:val="uk-UA"/>
              </w:rPr>
              <w:t>), що підтверджують його виконання в повному обсязі.</w:t>
            </w:r>
          </w:p>
          <w:p w14:paraId="7D8FB40E"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p>
          <w:p w14:paraId="0CFB88D5" w14:textId="77777777" w:rsidR="007674EA" w:rsidRPr="007674EA" w:rsidRDefault="007674EA" w:rsidP="007674EA">
            <w:pPr>
              <w:spacing w:after="0" w:line="240" w:lineRule="auto"/>
              <w:jc w:val="right"/>
              <w:rPr>
                <w:rFonts w:ascii="Times New Roman" w:eastAsia="Calibri" w:hAnsi="Times New Roman" w:cs="Times New Roman"/>
                <w:i/>
                <w:iCs/>
                <w:sz w:val="24"/>
                <w:szCs w:val="24"/>
                <w:lang w:val="uk-UA"/>
              </w:rPr>
            </w:pPr>
            <w:r w:rsidRPr="007674EA">
              <w:rPr>
                <w:rFonts w:ascii="Times New Roman" w:eastAsia="Calibri" w:hAnsi="Times New Roman" w:cs="Times New Roman"/>
                <w:i/>
                <w:iCs/>
                <w:sz w:val="24"/>
                <w:szCs w:val="24"/>
                <w:lang w:val="uk-UA"/>
              </w:rPr>
              <w:t>Форма 3</w:t>
            </w:r>
          </w:p>
          <w:p w14:paraId="28BCFDB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755E2101"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Довідка</w:t>
            </w:r>
          </w:p>
          <w:p w14:paraId="3725272A"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75C3D37" w14:textId="77777777" w:rsidR="007674EA" w:rsidRPr="007674EA" w:rsidRDefault="007674EA" w:rsidP="007674EA">
            <w:pPr>
              <w:spacing w:after="0" w:line="240" w:lineRule="auto"/>
              <w:jc w:val="center"/>
              <w:rPr>
                <w:rFonts w:ascii="Times New Roman" w:eastAsia="Calibri" w:hAnsi="Times New Roman" w:cs="Times New Roman"/>
                <w:sz w:val="20"/>
                <w:szCs w:val="20"/>
                <w:lang w:val="uk-UA"/>
              </w:rPr>
            </w:pPr>
          </w:p>
          <w:p w14:paraId="18A54159"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r w:rsidRPr="007674EA">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6C8A90F"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7674EA" w:rsidRPr="007674EA" w14:paraId="3B4C3DD6" w14:textId="77777777" w:rsidTr="00617EA6">
              <w:tc>
                <w:tcPr>
                  <w:tcW w:w="592" w:type="dxa"/>
                  <w:shd w:val="clear" w:color="auto" w:fill="auto"/>
                  <w:vAlign w:val="center"/>
                </w:tcPr>
                <w:p w14:paraId="2B0A60FE"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w:t>
                  </w:r>
                </w:p>
              </w:tc>
              <w:tc>
                <w:tcPr>
                  <w:tcW w:w="2979" w:type="dxa"/>
                  <w:shd w:val="clear" w:color="auto" w:fill="auto"/>
                  <w:vAlign w:val="center"/>
                </w:tcPr>
                <w:p w14:paraId="4837C11F"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Найменування замовника за договором</w:t>
                  </w:r>
                </w:p>
              </w:tc>
              <w:tc>
                <w:tcPr>
                  <w:tcW w:w="2977" w:type="dxa"/>
                  <w:shd w:val="clear" w:color="auto" w:fill="auto"/>
                  <w:vAlign w:val="center"/>
                </w:tcPr>
                <w:p w14:paraId="1DF89BBA"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 xml:space="preserve">Номер та дата договору </w:t>
                  </w:r>
                </w:p>
              </w:tc>
              <w:tc>
                <w:tcPr>
                  <w:tcW w:w="2551" w:type="dxa"/>
                  <w:shd w:val="clear" w:color="auto" w:fill="auto"/>
                </w:tcPr>
                <w:p w14:paraId="657B03C3"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Документ(и), що підтверджують виконання договору</w:t>
                  </w:r>
                </w:p>
              </w:tc>
            </w:tr>
            <w:tr w:rsidR="007674EA" w:rsidRPr="007674EA" w14:paraId="23C254A7" w14:textId="77777777" w:rsidTr="00617EA6">
              <w:tc>
                <w:tcPr>
                  <w:tcW w:w="592" w:type="dxa"/>
                  <w:shd w:val="clear" w:color="auto" w:fill="auto"/>
                </w:tcPr>
                <w:p w14:paraId="76ED071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7E360113"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78D442B1"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020F65D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1AD39F04" w14:textId="77777777" w:rsidTr="00617EA6">
              <w:tc>
                <w:tcPr>
                  <w:tcW w:w="592" w:type="dxa"/>
                  <w:shd w:val="clear" w:color="auto" w:fill="auto"/>
                </w:tcPr>
                <w:p w14:paraId="71364DF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4B597ED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4363682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579F718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7468C0FC" w14:textId="77777777" w:rsidTr="00617EA6">
              <w:trPr>
                <w:trHeight w:val="53"/>
              </w:trPr>
              <w:tc>
                <w:tcPr>
                  <w:tcW w:w="592" w:type="dxa"/>
                  <w:shd w:val="clear" w:color="auto" w:fill="auto"/>
                </w:tcPr>
                <w:p w14:paraId="438814C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5692C6B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57DEA7A2"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13D1D86E"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bl>
          <w:p w14:paraId="71C07942" w14:textId="77777777" w:rsidR="007674EA" w:rsidRPr="007674EA" w:rsidRDefault="007674EA" w:rsidP="007674EA">
            <w:pPr>
              <w:spacing w:after="0" w:line="240" w:lineRule="auto"/>
              <w:jc w:val="center"/>
              <w:rPr>
                <w:rFonts w:ascii="Times New Roman" w:eastAsia="Calibri" w:hAnsi="Times New Roman" w:cs="Times New Roman"/>
                <w:b/>
                <w:bCs/>
                <w:sz w:val="24"/>
                <w:szCs w:val="24"/>
              </w:rPr>
            </w:pPr>
          </w:p>
        </w:tc>
      </w:tr>
      <w:tr w:rsidR="007674EA" w:rsidRPr="003327D5" w14:paraId="3A1DE851" w14:textId="77777777" w:rsidTr="00617EA6">
        <w:tc>
          <w:tcPr>
            <w:tcW w:w="562" w:type="dxa"/>
            <w:shd w:val="clear" w:color="auto" w:fill="auto"/>
          </w:tcPr>
          <w:p w14:paraId="0501B5E1"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4</w:t>
            </w:r>
          </w:p>
        </w:tc>
        <w:tc>
          <w:tcPr>
            <w:tcW w:w="2977" w:type="dxa"/>
            <w:shd w:val="clear" w:color="auto" w:fill="auto"/>
          </w:tcPr>
          <w:p w14:paraId="2DAB3BCD"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14:paraId="1D21F0C1"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r w:rsidRPr="007674EA">
              <w:rPr>
                <w:rFonts w:ascii="Times New Roman" w:eastAsia="Calibri"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7674EA">
              <w:rPr>
                <w:rFonts w:ascii="Times New Roman" w:eastAsia="Calibri"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7674EA">
              <w:rPr>
                <w:rFonts w:ascii="Times New Roman" w:eastAsia="Calibri"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w:t>
            </w:r>
            <w:r w:rsidRPr="007674EA">
              <w:rPr>
                <w:rFonts w:ascii="Times New Roman" w:eastAsia="Calibri" w:hAnsi="Times New Roman" w:cs="Times New Roman"/>
                <w:sz w:val="24"/>
                <w:szCs w:val="24"/>
                <w:lang w:val="uk-UA"/>
              </w:rPr>
              <w:lastRenderedPageBreak/>
              <w:t>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28663ADA" w14:textId="77777777" w:rsidR="007674EA" w:rsidRPr="007674EA" w:rsidRDefault="007674EA" w:rsidP="007674EA">
      <w:pPr>
        <w:jc w:val="center"/>
        <w:rPr>
          <w:rFonts w:ascii="Times New Roman" w:eastAsia="Calibri" w:hAnsi="Times New Roman" w:cs="Times New Roman"/>
          <w:b/>
          <w:bCs/>
          <w:sz w:val="24"/>
          <w:szCs w:val="24"/>
          <w:lang w:val="uk-UA"/>
        </w:rPr>
      </w:pPr>
    </w:p>
    <w:p w14:paraId="74EC8559" w14:textId="77777777" w:rsidR="007674EA" w:rsidRPr="007674EA" w:rsidRDefault="007674EA" w:rsidP="007674EA">
      <w:pPr>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C4A477" w14:textId="77777777" w:rsidR="007674EA" w:rsidRPr="003E5111" w:rsidRDefault="007674EA" w:rsidP="007674EA">
      <w:pPr>
        <w:jc w:val="both"/>
        <w:rPr>
          <w:rFonts w:ascii="Times New Roman" w:eastAsia="Calibri" w:hAnsi="Times New Roman" w:cs="Times New Roman"/>
          <w:b/>
          <w:bCs/>
          <w:sz w:val="24"/>
          <w:szCs w:val="24"/>
          <w:lang w:val="uk-UA"/>
        </w:rPr>
      </w:pPr>
      <w:r w:rsidRPr="003E5111">
        <w:rPr>
          <w:rFonts w:ascii="Times New Roman" w:eastAsia="Calibri" w:hAnsi="Times New Roman" w:cs="Times New Roman"/>
          <w:b/>
          <w:bCs/>
          <w:sz w:val="24"/>
          <w:szCs w:val="24"/>
          <w:lang w:val="uk-UA"/>
        </w:rPr>
        <w:t>Примітки для замовника:</w:t>
      </w:r>
    </w:p>
    <w:p w14:paraId="02E629E6" w14:textId="77777777" w:rsidR="007674EA" w:rsidRPr="003E5111" w:rsidRDefault="007674EA" w:rsidP="007674EA">
      <w:pPr>
        <w:numPr>
          <w:ilvl w:val="0"/>
          <w:numId w:val="12"/>
        </w:numPr>
        <w:spacing w:before="150" w:after="150" w:line="240" w:lineRule="auto"/>
        <w:contextualSpacing/>
        <w:jc w:val="both"/>
        <w:rPr>
          <w:rFonts w:ascii="Times New Roman" w:eastAsia="Times New Roman" w:hAnsi="Times New Roman" w:cs="Times New Roman"/>
          <w:sz w:val="24"/>
          <w:szCs w:val="24"/>
          <w:lang w:val="uk-UA" w:eastAsia="ru-RU"/>
        </w:rPr>
      </w:pPr>
      <w:r w:rsidRPr="003E5111">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059D31BD" w14:textId="3A703FE3"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b/>
          <w:sz w:val="24"/>
          <w:szCs w:val="24"/>
          <w:lang w:val="uk-UA"/>
        </w:rPr>
        <w:lastRenderedPageBreak/>
        <w:t xml:space="preserve">2. </w:t>
      </w:r>
      <w:r w:rsidRPr="00DC4D3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Про публічні закупівлі</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14:paraId="7A89D8C1" w14:textId="77777777"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p>
    <w:tbl>
      <w:tblPr>
        <w:tblStyle w:val="af"/>
        <w:tblW w:w="10031" w:type="dxa"/>
        <w:tblLook w:val="04A0" w:firstRow="1" w:lastRow="0" w:firstColumn="1" w:lastColumn="0" w:noHBand="0" w:noVBand="1"/>
      </w:tblPr>
      <w:tblGrid>
        <w:gridCol w:w="562"/>
        <w:gridCol w:w="4224"/>
        <w:gridCol w:w="2835"/>
        <w:gridCol w:w="2410"/>
      </w:tblGrid>
      <w:tr w:rsidR="00772469" w:rsidRPr="00772469" w14:paraId="0D171E25" w14:textId="77777777" w:rsidTr="00772469">
        <w:tc>
          <w:tcPr>
            <w:tcW w:w="562" w:type="dxa"/>
            <w:vAlign w:val="center"/>
          </w:tcPr>
          <w:p w14:paraId="10353F1B" w14:textId="77777777" w:rsidR="00772469" w:rsidRPr="00772469" w:rsidRDefault="00772469" w:rsidP="007704A7">
            <w:pPr>
              <w:jc w:val="center"/>
              <w:rPr>
                <w:rFonts w:ascii="Times New Roman" w:eastAsia="Arial" w:hAnsi="Times New Roman" w:cs="Times New Roman"/>
                <w:color w:val="000000"/>
                <w:lang w:val="uk-UA"/>
              </w:rPr>
            </w:pPr>
            <w:bookmarkStart w:id="3" w:name="_Hlk37754101"/>
            <w:r w:rsidRPr="00772469">
              <w:rPr>
                <w:rFonts w:ascii="Times New Roman" w:eastAsia="Arial" w:hAnsi="Times New Roman" w:cs="Times New Roman"/>
                <w:color w:val="000000"/>
                <w:lang w:val="uk-UA"/>
              </w:rPr>
              <w:t>№ з/п</w:t>
            </w:r>
          </w:p>
        </w:tc>
        <w:tc>
          <w:tcPr>
            <w:tcW w:w="4224" w:type="dxa"/>
            <w:vAlign w:val="center"/>
          </w:tcPr>
          <w:p w14:paraId="65C2B3AA" w14:textId="77777777" w:rsidR="00772469" w:rsidRPr="00772469" w:rsidRDefault="00772469" w:rsidP="007704A7">
            <w:pPr>
              <w:jc w:val="center"/>
              <w:rPr>
                <w:rFonts w:ascii="Times New Roman" w:eastAsia="Arial" w:hAnsi="Times New Roman" w:cs="Times New Roman"/>
                <w:b/>
                <w:color w:val="000000"/>
                <w:lang w:val="uk-UA"/>
              </w:rPr>
            </w:pPr>
            <w:r w:rsidRPr="00772469">
              <w:rPr>
                <w:rFonts w:ascii="Times New Roman" w:eastAsia="Arial" w:hAnsi="Times New Roman" w:cs="Times New Roman"/>
                <w:b/>
                <w:color w:val="000000"/>
                <w:lang w:val="uk-UA"/>
              </w:rPr>
              <w:t>Підстава для відмови в участі</w:t>
            </w:r>
            <w:r w:rsidRPr="00772469">
              <w:rPr>
                <w:rFonts w:ascii="Times New Roman" w:eastAsia="Arial" w:hAnsi="Times New Roman" w:cs="Times New Roman"/>
                <w:b/>
                <w:color w:val="000000"/>
                <w:lang w:val="uk-UA"/>
              </w:rPr>
              <w:br/>
              <w:t>у процедурі закупівлі</w:t>
            </w:r>
          </w:p>
        </w:tc>
        <w:tc>
          <w:tcPr>
            <w:tcW w:w="2835" w:type="dxa"/>
            <w:vAlign w:val="center"/>
          </w:tcPr>
          <w:p w14:paraId="79737E2F" w14:textId="77777777" w:rsidR="00772469" w:rsidRPr="00772469" w:rsidRDefault="00772469" w:rsidP="007704A7">
            <w:pPr>
              <w:jc w:val="center"/>
              <w:rPr>
                <w:rFonts w:ascii="Times New Roman" w:eastAsia="Arial" w:hAnsi="Times New Roman" w:cs="Times New Roman"/>
                <w:b/>
                <w:color w:val="000000"/>
                <w:lang w:val="uk-UA"/>
              </w:rPr>
            </w:pPr>
            <w:r w:rsidRPr="00772469">
              <w:rPr>
                <w:rFonts w:ascii="Times New Roman" w:eastAsia="Arial" w:hAnsi="Times New Roman" w:cs="Times New Roman"/>
                <w:b/>
                <w:color w:val="000000"/>
                <w:lang w:val="uk-UA"/>
              </w:rPr>
              <w:t>Для учасника</w:t>
            </w:r>
          </w:p>
        </w:tc>
        <w:tc>
          <w:tcPr>
            <w:tcW w:w="2410" w:type="dxa"/>
            <w:vAlign w:val="center"/>
          </w:tcPr>
          <w:p w14:paraId="5EBCD3D3" w14:textId="77777777" w:rsidR="00772469" w:rsidRPr="00772469" w:rsidRDefault="00772469" w:rsidP="007704A7">
            <w:pPr>
              <w:jc w:val="center"/>
              <w:rPr>
                <w:rFonts w:ascii="Times New Roman" w:eastAsia="Arial" w:hAnsi="Times New Roman" w:cs="Times New Roman"/>
                <w:b/>
                <w:color w:val="000000"/>
                <w:lang w:val="uk-UA"/>
              </w:rPr>
            </w:pPr>
            <w:r w:rsidRPr="00772469">
              <w:rPr>
                <w:rFonts w:ascii="Times New Roman" w:eastAsia="Arial" w:hAnsi="Times New Roman" w:cs="Times New Roman"/>
                <w:b/>
                <w:color w:val="000000"/>
                <w:lang w:val="uk-UA"/>
              </w:rPr>
              <w:t>Для переможця</w:t>
            </w:r>
          </w:p>
        </w:tc>
      </w:tr>
      <w:tr w:rsidR="00772469" w:rsidRPr="00772469" w14:paraId="59ABF8C5" w14:textId="77777777" w:rsidTr="00772469">
        <w:tc>
          <w:tcPr>
            <w:tcW w:w="562" w:type="dxa"/>
          </w:tcPr>
          <w:p w14:paraId="4AEC38C6"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1.</w:t>
            </w:r>
          </w:p>
        </w:tc>
        <w:tc>
          <w:tcPr>
            <w:tcW w:w="4224" w:type="dxa"/>
          </w:tcPr>
          <w:p w14:paraId="634ADAC5"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49B7A569"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tc>
        <w:tc>
          <w:tcPr>
            <w:tcW w:w="2410" w:type="dxa"/>
            <w:vAlign w:val="center"/>
          </w:tcPr>
          <w:p w14:paraId="255191ED"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4557F056" w14:textId="77777777" w:rsidR="00772469" w:rsidRPr="00772469" w:rsidRDefault="00772469" w:rsidP="007704A7">
            <w:pPr>
              <w:jc w:val="center"/>
              <w:rPr>
                <w:rFonts w:ascii="Times New Roman" w:eastAsia="Arial" w:hAnsi="Times New Roman" w:cs="Times New Roman"/>
                <w:color w:val="000000"/>
                <w:lang w:val="uk-UA"/>
              </w:rPr>
            </w:pPr>
          </w:p>
        </w:tc>
      </w:tr>
      <w:tr w:rsidR="00772469" w:rsidRPr="00772469" w14:paraId="06CC5765" w14:textId="77777777" w:rsidTr="00772469">
        <w:tc>
          <w:tcPr>
            <w:tcW w:w="562" w:type="dxa"/>
          </w:tcPr>
          <w:p w14:paraId="35737C20"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2.</w:t>
            </w:r>
          </w:p>
        </w:tc>
        <w:tc>
          <w:tcPr>
            <w:tcW w:w="4224" w:type="dxa"/>
            <w:vAlign w:val="center"/>
          </w:tcPr>
          <w:p w14:paraId="2A6DBA4F"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4E9124A4"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tcPr>
          <w:p w14:paraId="31378D68" w14:textId="77777777" w:rsidR="00772469" w:rsidRPr="00772469" w:rsidRDefault="00772469" w:rsidP="007704A7">
            <w:pPr>
              <w:pStyle w:val="1"/>
              <w:spacing w:before="0"/>
              <w:ind w:left="1" w:hanging="3"/>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 xml:space="preserve"> </w:t>
            </w:r>
          </w:p>
          <w:p w14:paraId="3B38A2DA"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Підтвердження не вимагається</w:t>
            </w:r>
          </w:p>
        </w:tc>
      </w:tr>
      <w:tr w:rsidR="00772469" w:rsidRPr="003327D5" w14:paraId="46B9E3E1" w14:textId="77777777" w:rsidTr="00772469">
        <w:tc>
          <w:tcPr>
            <w:tcW w:w="562" w:type="dxa"/>
          </w:tcPr>
          <w:p w14:paraId="68417B21"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3.</w:t>
            </w:r>
          </w:p>
        </w:tc>
        <w:tc>
          <w:tcPr>
            <w:tcW w:w="4224" w:type="dxa"/>
          </w:tcPr>
          <w:p w14:paraId="331D9F18"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126D2A19"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00F4B469" w14:textId="77777777" w:rsidR="00772469" w:rsidRPr="00772469" w:rsidRDefault="00772469" w:rsidP="007704A7">
            <w:pPr>
              <w:pStyle w:val="1"/>
              <w:spacing w:before="0"/>
              <w:ind w:left="1" w:hanging="3"/>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772469" w:rsidRPr="00772469" w14:paraId="3CE3A52F" w14:textId="77777777" w:rsidTr="00772469">
        <w:tc>
          <w:tcPr>
            <w:tcW w:w="562" w:type="dxa"/>
          </w:tcPr>
          <w:p w14:paraId="6468105E"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4.</w:t>
            </w:r>
          </w:p>
        </w:tc>
        <w:tc>
          <w:tcPr>
            <w:tcW w:w="4224" w:type="dxa"/>
          </w:tcPr>
          <w:p w14:paraId="0748E575"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469">
              <w:rPr>
                <w:rFonts w:ascii="Times New Roman" w:eastAsia="Arial" w:hAnsi="Times New Roman" w:cs="Times New Roman"/>
                <w:color w:val="000000"/>
                <w:lang w:val="uk-UA"/>
              </w:rPr>
              <w:t>антиконкурентних</w:t>
            </w:r>
            <w:proofErr w:type="spellEnd"/>
            <w:r w:rsidRPr="00772469">
              <w:rPr>
                <w:rFonts w:ascii="Times New Roman" w:eastAsia="Arial" w:hAnsi="Times New Roman" w:cs="Times New Roman"/>
                <w:color w:val="000000"/>
                <w:lang w:val="uk-UA"/>
              </w:rPr>
              <w:t xml:space="preserve"> узгоджених дій, що стосуються спотворення результатів тендерів</w:t>
            </w:r>
          </w:p>
        </w:tc>
        <w:tc>
          <w:tcPr>
            <w:tcW w:w="2835" w:type="dxa"/>
            <w:vAlign w:val="center"/>
          </w:tcPr>
          <w:p w14:paraId="12975DEC"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53FAE4D9"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5B2A48EC" w14:textId="77777777" w:rsidR="00772469" w:rsidRPr="00772469" w:rsidRDefault="00772469" w:rsidP="007704A7">
            <w:pPr>
              <w:rPr>
                <w:rFonts w:ascii="Times New Roman" w:eastAsia="Arial" w:hAnsi="Times New Roman" w:cs="Times New Roman"/>
                <w:color w:val="000000"/>
                <w:lang w:val="uk-UA"/>
              </w:rPr>
            </w:pPr>
          </w:p>
          <w:p w14:paraId="003C7BC0"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Замовник самостійно перевіряє інформацію</w:t>
            </w:r>
          </w:p>
          <w:p w14:paraId="2B642B73" w14:textId="77777777" w:rsidR="00772469" w:rsidRPr="00772469" w:rsidRDefault="00772469" w:rsidP="007704A7">
            <w:pPr>
              <w:pStyle w:val="1"/>
              <w:spacing w:before="0"/>
              <w:ind w:left="1" w:hanging="3"/>
              <w:outlineLvl w:val="0"/>
              <w:rPr>
                <w:rFonts w:ascii="Times New Roman" w:eastAsia="Arial" w:hAnsi="Times New Roman"/>
                <w:b w:val="0"/>
                <w:bCs w:val="0"/>
                <w:color w:val="000000"/>
                <w:kern w:val="0"/>
                <w:sz w:val="22"/>
                <w:szCs w:val="22"/>
                <w:lang w:val="uk-UA" w:eastAsia="en-US"/>
              </w:rPr>
            </w:pPr>
          </w:p>
        </w:tc>
      </w:tr>
      <w:tr w:rsidR="00772469" w:rsidRPr="00772469" w14:paraId="234DB7DE" w14:textId="77777777" w:rsidTr="00772469">
        <w:tc>
          <w:tcPr>
            <w:tcW w:w="562" w:type="dxa"/>
          </w:tcPr>
          <w:p w14:paraId="0444CC1A"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5.</w:t>
            </w:r>
          </w:p>
        </w:tc>
        <w:tc>
          <w:tcPr>
            <w:tcW w:w="4224" w:type="dxa"/>
          </w:tcPr>
          <w:p w14:paraId="5E56B49F"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3F5C13ED"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4A752E9C" w14:textId="77777777" w:rsidR="00772469" w:rsidRPr="00772469" w:rsidRDefault="00772469" w:rsidP="007704A7">
            <w:pPr>
              <w:pStyle w:val="1"/>
              <w:shd w:val="clear" w:color="auto" w:fill="FFFFFF"/>
              <w:spacing w:before="0" w:after="0"/>
              <w:textAlignment w:val="baseline"/>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Довідка про несудимість або</w:t>
            </w:r>
          </w:p>
          <w:p w14:paraId="0C89E367"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Витяг про притягнення до кримінальної відповідальності, відсутність/наявність судимості або обмежень, передбачених </w:t>
            </w:r>
            <w:r w:rsidRPr="00772469">
              <w:rPr>
                <w:rFonts w:ascii="Times New Roman" w:eastAsia="Arial" w:hAnsi="Times New Roman" w:cs="Times New Roman"/>
                <w:color w:val="000000"/>
                <w:lang w:val="uk-UA"/>
              </w:rPr>
              <w:lastRenderedPageBreak/>
              <w:t>кримінально-процесуальним законодавством України</w:t>
            </w:r>
          </w:p>
          <w:p w14:paraId="20E599E5"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173315A6" w14:textId="77777777" w:rsidTr="00772469">
        <w:tc>
          <w:tcPr>
            <w:tcW w:w="562" w:type="dxa"/>
          </w:tcPr>
          <w:p w14:paraId="779372A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6.</w:t>
            </w:r>
          </w:p>
        </w:tc>
        <w:tc>
          <w:tcPr>
            <w:tcW w:w="4224" w:type="dxa"/>
          </w:tcPr>
          <w:p w14:paraId="6EA32512"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03D215A9"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2D959A16" w14:textId="77777777" w:rsidR="00772469" w:rsidRPr="00772469" w:rsidRDefault="00772469" w:rsidP="007704A7">
            <w:pPr>
              <w:pStyle w:val="1"/>
              <w:shd w:val="clear" w:color="auto" w:fill="FFFFFF"/>
              <w:spacing w:before="0" w:after="0"/>
              <w:textAlignment w:val="baseline"/>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Довідка про несудимість або</w:t>
            </w:r>
          </w:p>
          <w:p w14:paraId="5F44FF7A"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509E214"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05E0B90C" w14:textId="77777777" w:rsidTr="00772469">
        <w:tc>
          <w:tcPr>
            <w:tcW w:w="562" w:type="dxa"/>
          </w:tcPr>
          <w:p w14:paraId="1DD248DD"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7.</w:t>
            </w:r>
          </w:p>
        </w:tc>
        <w:tc>
          <w:tcPr>
            <w:tcW w:w="4224" w:type="dxa"/>
          </w:tcPr>
          <w:p w14:paraId="27420BA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2BC6809B"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794079D8"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p>
        </w:tc>
        <w:tc>
          <w:tcPr>
            <w:tcW w:w="2410" w:type="dxa"/>
            <w:vAlign w:val="center"/>
          </w:tcPr>
          <w:p w14:paraId="398F54DF"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4AB7BD29"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5B93AD70" w14:textId="77777777" w:rsidTr="00772469">
        <w:tc>
          <w:tcPr>
            <w:tcW w:w="562" w:type="dxa"/>
          </w:tcPr>
          <w:p w14:paraId="1927AB19"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8.</w:t>
            </w:r>
          </w:p>
        </w:tc>
        <w:tc>
          <w:tcPr>
            <w:tcW w:w="4224" w:type="dxa"/>
            <w:vAlign w:val="center"/>
          </w:tcPr>
          <w:p w14:paraId="21DB983B"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006BC11E"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40DC396C"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Підтвердження не вимагається</w:t>
            </w:r>
          </w:p>
        </w:tc>
      </w:tr>
      <w:tr w:rsidR="00772469" w:rsidRPr="00772469" w14:paraId="14AE6280" w14:textId="77777777" w:rsidTr="00772469">
        <w:tc>
          <w:tcPr>
            <w:tcW w:w="562" w:type="dxa"/>
          </w:tcPr>
          <w:p w14:paraId="4B7198C0"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9.</w:t>
            </w:r>
          </w:p>
        </w:tc>
        <w:tc>
          <w:tcPr>
            <w:tcW w:w="4224" w:type="dxa"/>
          </w:tcPr>
          <w:p w14:paraId="5FFDC947"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261F863B" w14:textId="77777777" w:rsidR="00772469" w:rsidRPr="00772469" w:rsidRDefault="00772469" w:rsidP="007704A7">
            <w:pPr>
              <w:pBdr>
                <w:top w:val="nil"/>
                <w:left w:val="nil"/>
                <w:bottom w:val="nil"/>
                <w:right w:val="nil"/>
                <w:between w:val="nil"/>
              </w:pBd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6D4C51" w14:textId="77777777" w:rsidR="00772469" w:rsidRPr="00772469" w:rsidRDefault="00772469" w:rsidP="007704A7">
            <w:pPr>
              <w:rPr>
                <w:rFonts w:ascii="Times New Roman" w:eastAsia="Arial" w:hAnsi="Times New Roman" w:cs="Times New Roman"/>
                <w:color w:val="000000"/>
                <w:lang w:val="uk-UA"/>
              </w:rPr>
            </w:pPr>
          </w:p>
        </w:tc>
        <w:tc>
          <w:tcPr>
            <w:tcW w:w="2410" w:type="dxa"/>
            <w:vAlign w:val="center"/>
          </w:tcPr>
          <w:p w14:paraId="561592D2"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Підтвердження не вимагається</w:t>
            </w:r>
          </w:p>
        </w:tc>
      </w:tr>
      <w:tr w:rsidR="00772469" w:rsidRPr="00772469" w14:paraId="18FC449A" w14:textId="77777777" w:rsidTr="00772469">
        <w:tc>
          <w:tcPr>
            <w:tcW w:w="562" w:type="dxa"/>
          </w:tcPr>
          <w:p w14:paraId="010584A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10.</w:t>
            </w:r>
          </w:p>
        </w:tc>
        <w:tc>
          <w:tcPr>
            <w:tcW w:w="4224" w:type="dxa"/>
            <w:vAlign w:val="center"/>
          </w:tcPr>
          <w:p w14:paraId="4BBF687D"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0918717C"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C65A79" w14:textId="77777777" w:rsidR="00772469" w:rsidRPr="00772469" w:rsidRDefault="00772469" w:rsidP="007704A7">
            <w:pPr>
              <w:pBdr>
                <w:top w:val="nil"/>
                <w:left w:val="nil"/>
                <w:bottom w:val="nil"/>
                <w:right w:val="nil"/>
                <w:between w:val="nil"/>
              </w:pBdr>
              <w:rPr>
                <w:rFonts w:ascii="Times New Roman" w:eastAsia="Arial" w:hAnsi="Times New Roman" w:cs="Times New Roman"/>
                <w:color w:val="000000"/>
                <w:lang w:val="uk-UA"/>
              </w:rPr>
            </w:pPr>
          </w:p>
        </w:tc>
        <w:tc>
          <w:tcPr>
            <w:tcW w:w="2410" w:type="dxa"/>
            <w:vAlign w:val="center"/>
          </w:tcPr>
          <w:p w14:paraId="19897ED2"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4AD2EDDE"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1CAA5E8F" w14:textId="77777777" w:rsidTr="00772469">
        <w:tc>
          <w:tcPr>
            <w:tcW w:w="562" w:type="dxa"/>
          </w:tcPr>
          <w:p w14:paraId="20E09174"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11.</w:t>
            </w:r>
          </w:p>
        </w:tc>
        <w:tc>
          <w:tcPr>
            <w:tcW w:w="4224" w:type="dxa"/>
          </w:tcPr>
          <w:p w14:paraId="6238C9E2"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Учасник процедури закупівлі або кінцевий </w:t>
            </w:r>
            <w:proofErr w:type="spellStart"/>
            <w:r w:rsidRPr="00772469">
              <w:rPr>
                <w:rFonts w:ascii="Times New Roman" w:eastAsia="Arial" w:hAnsi="Times New Roman" w:cs="Times New Roman"/>
                <w:color w:val="000000"/>
                <w:lang w:val="uk-UA"/>
              </w:rPr>
              <w:t>бенефіціарний</w:t>
            </w:r>
            <w:proofErr w:type="spellEnd"/>
            <w:r w:rsidRPr="00772469">
              <w:rPr>
                <w:rFonts w:ascii="Times New Roman" w:eastAsia="Arial" w:hAnsi="Times New Roman" w:cs="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772469">
              <w:rPr>
                <w:rFonts w:ascii="Times New Roman" w:eastAsia="Arial" w:hAnsi="Times New Roman" w:cs="Times New Roman"/>
                <w:color w:val="000000"/>
                <w:lang w:val="uk-UA"/>
              </w:rPr>
              <w:lastRenderedPageBreak/>
              <w:t>закупівель товарів, робіт і послуг згідно із Законом України "Про санкції"</w:t>
            </w:r>
          </w:p>
        </w:tc>
        <w:tc>
          <w:tcPr>
            <w:tcW w:w="2835" w:type="dxa"/>
          </w:tcPr>
          <w:p w14:paraId="37A5CC87"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72469">
              <w:rPr>
                <w:rFonts w:ascii="Times New Roman" w:eastAsia="Arial" w:hAnsi="Times New Roman" w:cs="Times New Roman"/>
                <w:color w:val="000000"/>
                <w:lang w:val="uk-UA"/>
              </w:rPr>
              <w:lastRenderedPageBreak/>
              <w:t>електронній системі закупівель під час подання тендерної пропозиції</w:t>
            </w:r>
          </w:p>
          <w:p w14:paraId="6EA42052"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p>
        </w:tc>
        <w:tc>
          <w:tcPr>
            <w:tcW w:w="2410" w:type="dxa"/>
            <w:vAlign w:val="center"/>
          </w:tcPr>
          <w:p w14:paraId="2978DC5B"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Підтвердження не вимагається</w:t>
            </w:r>
          </w:p>
        </w:tc>
      </w:tr>
      <w:tr w:rsidR="00772469" w:rsidRPr="00772469" w14:paraId="11B5952F" w14:textId="77777777" w:rsidTr="00772469">
        <w:trPr>
          <w:trHeight w:val="2819"/>
        </w:trPr>
        <w:tc>
          <w:tcPr>
            <w:tcW w:w="562" w:type="dxa"/>
          </w:tcPr>
          <w:p w14:paraId="4EFA6313"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12.</w:t>
            </w:r>
          </w:p>
        </w:tc>
        <w:tc>
          <w:tcPr>
            <w:tcW w:w="4224" w:type="dxa"/>
          </w:tcPr>
          <w:p w14:paraId="76B7A28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7DE3BC1B"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24B463B4" w14:textId="77777777" w:rsidR="00772469" w:rsidRPr="00772469" w:rsidRDefault="00772469" w:rsidP="007704A7">
            <w:pPr>
              <w:pStyle w:val="1"/>
              <w:shd w:val="clear" w:color="auto" w:fill="FFFFFF"/>
              <w:spacing w:before="0" w:after="0"/>
              <w:textAlignment w:val="baseline"/>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Довідка про несудимість або</w:t>
            </w:r>
          </w:p>
          <w:p w14:paraId="3761A8AA"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890450B" w14:textId="77777777" w:rsidR="00772469" w:rsidRPr="00772469" w:rsidRDefault="00772469" w:rsidP="007704A7">
            <w:pPr>
              <w:rPr>
                <w:rFonts w:ascii="Times New Roman" w:eastAsia="Arial" w:hAnsi="Times New Roman" w:cs="Times New Roman"/>
                <w:color w:val="000000"/>
                <w:lang w:val="uk-UA"/>
              </w:rPr>
            </w:pPr>
          </w:p>
        </w:tc>
      </w:tr>
    </w:tbl>
    <w:bookmarkEnd w:id="3"/>
    <w:p w14:paraId="3A29F169" w14:textId="091426C4"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600"/>
        <w:gridCol w:w="9239"/>
      </w:tblGrid>
      <w:tr w:rsidR="00647C36" w:rsidRPr="00DC4D3A" w14:paraId="21074352" w14:textId="77777777" w:rsidTr="00322DA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1F1220" w14:textId="77777777" w:rsidR="00647C36" w:rsidRPr="00DC4D3A" w:rsidRDefault="00647C36" w:rsidP="00322DA6">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47C36" w:rsidRPr="003327D5" w14:paraId="239E6C41" w14:textId="77777777" w:rsidTr="00322DA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77A2" w14:textId="32A646EF" w:rsidR="00647C36" w:rsidRPr="00DC4D3A" w:rsidRDefault="00647C36" w:rsidP="00322DA6">
            <w:pPr>
              <w:spacing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4955"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57A26A9"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A29E0B6"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647C36" w:rsidRPr="00DC4D3A" w14:paraId="09879A6E"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ADB1" w14:textId="73A7564F"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1BF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6BC5BE0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C1916AD" w14:textId="77777777" w:rsidR="00647C36" w:rsidRPr="00DC4D3A" w:rsidRDefault="00647C36" w:rsidP="00322DA6">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7C36" w:rsidRPr="00DC4D3A" w14:paraId="42D2E4B6"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2E8D" w14:textId="23F6C965"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2A0BA"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06CE0A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5BF4364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47C36" w:rsidRPr="00DC4D3A" w14:paraId="41A9E997"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E652" w14:textId="7D5EC3CE"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737"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14:paraId="7EE7B122"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w:t>
            </w:r>
            <w:r w:rsidRPr="00DC4D3A">
              <w:rPr>
                <w:rStyle w:val="ae"/>
                <w:rFonts w:ascii="Times New Roman" w:hAnsi="Times New Roman" w:cs="Times New Roman"/>
                <w:b w:val="0"/>
                <w:color w:val="000000" w:themeColor="text1"/>
                <w:sz w:val="24"/>
                <w:szCs w:val="24"/>
                <w:lang w:val="uk-UA"/>
              </w:rPr>
              <w:lastRenderedPageBreak/>
              <w:t>документи, що підтверджують громадянство України, посвідчують особу чи її спеціальний статус» від 20.11. 2012 року № 5492-VI.</w:t>
            </w:r>
          </w:p>
          <w:p w14:paraId="6065EFB5" w14:textId="651FE76C" w:rsidR="00647C36" w:rsidRPr="00DC4D3A" w:rsidRDefault="00647C36" w:rsidP="00772469">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tc>
      </w:tr>
      <w:tr w:rsidR="00647C36" w:rsidRPr="00DC4D3A" w14:paraId="03FA390B"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22D8" w14:textId="5F373239"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lastRenderedPageBreak/>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7BE8"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47C36" w:rsidRPr="003327D5" w14:paraId="0C1C6E8D"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C0F2" w14:textId="2055E00A"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EBD7" w14:textId="3FC4FA86"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316B1298" w14:textId="77777777" w:rsidR="00647C36" w:rsidRPr="00DC4D3A" w:rsidRDefault="00647C36" w:rsidP="00647C36">
      <w:pPr>
        <w:spacing w:after="0" w:line="240" w:lineRule="auto"/>
        <w:jc w:val="both"/>
        <w:rPr>
          <w:rFonts w:ascii="Times New Roman" w:eastAsia="Times New Roman" w:hAnsi="Times New Roman" w:cs="Times New Roman"/>
          <w:b/>
          <w:bCs/>
          <w:color w:val="000000" w:themeColor="text1"/>
          <w:sz w:val="24"/>
          <w:szCs w:val="24"/>
          <w:highlight w:val="yellow"/>
          <w:lang w:val="uk-UA" w:eastAsia="ru-RU"/>
        </w:rPr>
      </w:pPr>
    </w:p>
    <w:bookmarkEnd w:id="0"/>
    <w:bookmarkEnd w:id="1"/>
    <w:p w14:paraId="2B081431" w14:textId="114FA5A7" w:rsidR="00647C36" w:rsidRPr="00DC4D3A" w:rsidRDefault="00647C36" w:rsidP="00647C36">
      <w:pPr>
        <w:shd w:val="clear" w:color="auto" w:fill="FFFFFF"/>
        <w:spacing w:before="240" w:after="0" w:line="240" w:lineRule="auto"/>
        <w:jc w:val="both"/>
        <w:rPr>
          <w:rFonts w:ascii="Times New Roman" w:eastAsia="Times New Roman" w:hAnsi="Times New Roman" w:cs="Times New Roman"/>
          <w:color w:val="000000" w:themeColor="text1"/>
          <w:sz w:val="24"/>
          <w:szCs w:val="24"/>
          <w:lang w:val="uk-UA" w:eastAsia="uk-UA"/>
        </w:rPr>
      </w:pPr>
    </w:p>
    <w:sectPr w:rsidR="00647C36" w:rsidRPr="00DC4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10"/>
  </w:num>
  <w:num w:numId="7">
    <w:abstractNumId w:val="2"/>
  </w:num>
  <w:num w:numId="8">
    <w:abstractNumId w:val="3"/>
  </w:num>
  <w:num w:numId="9">
    <w:abstractNumId w:val="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A2CFB"/>
    <w:rsid w:val="000D793D"/>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9247E"/>
    <w:rsid w:val="00296DBC"/>
    <w:rsid w:val="002A1E10"/>
    <w:rsid w:val="002A7212"/>
    <w:rsid w:val="002B7A3F"/>
    <w:rsid w:val="002D1F2E"/>
    <w:rsid w:val="002D3F07"/>
    <w:rsid w:val="002D6E64"/>
    <w:rsid w:val="002D7EF4"/>
    <w:rsid w:val="002E21BB"/>
    <w:rsid w:val="002E5D41"/>
    <w:rsid w:val="002F47DD"/>
    <w:rsid w:val="002F5636"/>
    <w:rsid w:val="0030280B"/>
    <w:rsid w:val="00312CA9"/>
    <w:rsid w:val="00314C24"/>
    <w:rsid w:val="00317D98"/>
    <w:rsid w:val="003210EF"/>
    <w:rsid w:val="00322DA6"/>
    <w:rsid w:val="00331093"/>
    <w:rsid w:val="003327D5"/>
    <w:rsid w:val="00332A8C"/>
    <w:rsid w:val="00337510"/>
    <w:rsid w:val="00340EAC"/>
    <w:rsid w:val="00341CB9"/>
    <w:rsid w:val="00357B98"/>
    <w:rsid w:val="00390AA3"/>
    <w:rsid w:val="003916E0"/>
    <w:rsid w:val="003E5111"/>
    <w:rsid w:val="00407FE6"/>
    <w:rsid w:val="00417AFF"/>
    <w:rsid w:val="004452AE"/>
    <w:rsid w:val="00447088"/>
    <w:rsid w:val="004A1F99"/>
    <w:rsid w:val="004C143C"/>
    <w:rsid w:val="004C7F2B"/>
    <w:rsid w:val="004E354E"/>
    <w:rsid w:val="004E3C66"/>
    <w:rsid w:val="004E7C3B"/>
    <w:rsid w:val="004F0F5C"/>
    <w:rsid w:val="004F5665"/>
    <w:rsid w:val="005076B1"/>
    <w:rsid w:val="00526E92"/>
    <w:rsid w:val="00542C05"/>
    <w:rsid w:val="00550F82"/>
    <w:rsid w:val="00586846"/>
    <w:rsid w:val="00586C01"/>
    <w:rsid w:val="00591318"/>
    <w:rsid w:val="005920C8"/>
    <w:rsid w:val="005C232F"/>
    <w:rsid w:val="005C35EE"/>
    <w:rsid w:val="005C4AF0"/>
    <w:rsid w:val="005E4BEC"/>
    <w:rsid w:val="00600A69"/>
    <w:rsid w:val="006079FF"/>
    <w:rsid w:val="0062669E"/>
    <w:rsid w:val="00630B8F"/>
    <w:rsid w:val="00635AE3"/>
    <w:rsid w:val="00643122"/>
    <w:rsid w:val="00643890"/>
    <w:rsid w:val="00644BD1"/>
    <w:rsid w:val="00647388"/>
    <w:rsid w:val="00647C36"/>
    <w:rsid w:val="00692EAA"/>
    <w:rsid w:val="0069468A"/>
    <w:rsid w:val="006A3D77"/>
    <w:rsid w:val="006B011F"/>
    <w:rsid w:val="006F295B"/>
    <w:rsid w:val="006F6E53"/>
    <w:rsid w:val="00706115"/>
    <w:rsid w:val="00716197"/>
    <w:rsid w:val="00721FB5"/>
    <w:rsid w:val="00723F5E"/>
    <w:rsid w:val="007255FF"/>
    <w:rsid w:val="007364C3"/>
    <w:rsid w:val="00736F8D"/>
    <w:rsid w:val="00741607"/>
    <w:rsid w:val="007511B7"/>
    <w:rsid w:val="007674EA"/>
    <w:rsid w:val="00771729"/>
    <w:rsid w:val="00772469"/>
    <w:rsid w:val="007742DB"/>
    <w:rsid w:val="00787CD3"/>
    <w:rsid w:val="007B26F2"/>
    <w:rsid w:val="007D23C2"/>
    <w:rsid w:val="007F5306"/>
    <w:rsid w:val="0080696D"/>
    <w:rsid w:val="008171B7"/>
    <w:rsid w:val="008229F6"/>
    <w:rsid w:val="00842329"/>
    <w:rsid w:val="0084584C"/>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1771"/>
    <w:rsid w:val="00A07D68"/>
    <w:rsid w:val="00A269FE"/>
    <w:rsid w:val="00A3166A"/>
    <w:rsid w:val="00A31BC0"/>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229CA"/>
    <w:rsid w:val="00B43E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3F7C"/>
    <w:rsid w:val="00C34D9A"/>
    <w:rsid w:val="00C37251"/>
    <w:rsid w:val="00C464B9"/>
    <w:rsid w:val="00C46502"/>
    <w:rsid w:val="00C5710E"/>
    <w:rsid w:val="00C60CA0"/>
    <w:rsid w:val="00C6418C"/>
    <w:rsid w:val="00C65FD8"/>
    <w:rsid w:val="00C67875"/>
    <w:rsid w:val="00C904B4"/>
    <w:rsid w:val="00C91D38"/>
    <w:rsid w:val="00C94555"/>
    <w:rsid w:val="00C954F1"/>
    <w:rsid w:val="00CD36DF"/>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link w:val="10"/>
    <w:uiPriority w:val="99"/>
    <w:qFormat/>
    <w:rsid w:val="0077246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10">
    <w:name w:val="Заголовок 1 Знак"/>
    <w:basedOn w:val="a0"/>
    <w:link w:val="1"/>
    <w:uiPriority w:val="99"/>
    <w:rsid w:val="00772469"/>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link w:val="10"/>
    <w:uiPriority w:val="99"/>
    <w:qFormat/>
    <w:rsid w:val="0077246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10">
    <w:name w:val="Заголовок 1 Знак"/>
    <w:basedOn w:val="a0"/>
    <w:link w:val="1"/>
    <w:uiPriority w:val="99"/>
    <w:rsid w:val="00772469"/>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6547-9C24-4924-B22D-8F6F9359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13830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Свиридонова Марина Віталіївна</cp:lastModifiedBy>
  <cp:revision>2</cp:revision>
  <dcterms:created xsi:type="dcterms:W3CDTF">2023-05-31T16:18:00Z</dcterms:created>
  <dcterms:modified xsi:type="dcterms:W3CDTF">2023-05-31T16:18:00Z</dcterms:modified>
</cp:coreProperties>
</file>