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B6" w:rsidRPr="00B4680B" w:rsidRDefault="00FA4771" w:rsidP="00F96495">
      <w:pPr>
        <w:spacing w:line="276"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0B03B6" w:rsidRDefault="000B03B6" w:rsidP="00256B93">
      <w:pPr>
        <w:widowControl w:val="0"/>
        <w:autoSpaceDE w:val="0"/>
        <w:autoSpaceDN w:val="0"/>
        <w:jc w:val="right"/>
        <w:rPr>
          <w:rFonts w:ascii="Times New Roman" w:eastAsia="Times New Roman" w:hAnsi="Times New Roman" w:cs="Times New Roman"/>
          <w:b/>
          <w:sz w:val="24"/>
          <w:szCs w:val="24"/>
        </w:rPr>
      </w:pPr>
    </w:p>
    <w:p w:rsidR="00256B93" w:rsidRPr="000B03B6" w:rsidRDefault="00256B93" w:rsidP="00256B93">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w:t>
      </w:r>
      <w:r w:rsidRPr="000B03B6">
        <w:rPr>
          <w:rFonts w:ascii="Times New Roman" w:eastAsia="Times New Roman" w:hAnsi="Times New Roman" w:cs="Times New Roman"/>
          <w:b/>
          <w:sz w:val="24"/>
          <w:szCs w:val="24"/>
        </w:rPr>
        <w:t>3</w:t>
      </w:r>
    </w:p>
    <w:p w:rsidR="00256B93" w:rsidRPr="000B03B6" w:rsidRDefault="00256B93" w:rsidP="00256B93">
      <w:pPr>
        <w:pStyle w:val="1"/>
        <w:spacing w:line="360" w:lineRule="auto"/>
        <w:ind w:firstLine="709"/>
        <w:jc w:val="right"/>
        <w:rPr>
          <w:rFonts w:ascii="Times New Roman" w:hAnsi="Times New Roman" w:cs="Times New Roman"/>
          <w:b/>
          <w:sz w:val="24"/>
          <w:szCs w:val="24"/>
          <w:lang w:val="uk-UA"/>
        </w:rPr>
      </w:pPr>
      <w:r w:rsidRPr="000B03B6">
        <w:rPr>
          <w:rFonts w:ascii="Times New Roman" w:hAnsi="Times New Roman" w:cs="Times New Roman"/>
          <w:b/>
          <w:sz w:val="24"/>
          <w:szCs w:val="24"/>
          <w:lang w:val="uk-UA"/>
        </w:rPr>
        <w:t>до тендерної документації</w:t>
      </w:r>
    </w:p>
    <w:p w:rsidR="00256B93" w:rsidRPr="007C7E02" w:rsidRDefault="00256B93" w:rsidP="00256B93">
      <w:pPr>
        <w:jc w:val="center"/>
        <w:rPr>
          <w:rFonts w:ascii="Times New Roman" w:hAnsi="Times New Roman" w:cs="Times New Roman"/>
          <w:b/>
          <w:sz w:val="24"/>
          <w:szCs w:val="24"/>
        </w:rPr>
      </w:pPr>
      <w:r w:rsidRPr="007C7E02">
        <w:rPr>
          <w:rFonts w:ascii="Times New Roman" w:hAnsi="Times New Roman" w:cs="Times New Roman"/>
          <w:b/>
          <w:sz w:val="24"/>
          <w:szCs w:val="24"/>
        </w:rPr>
        <w:t xml:space="preserve">ТЕХНІЧНІ ВИМОГИ </w:t>
      </w:r>
    </w:p>
    <w:p w:rsidR="00256B93" w:rsidRPr="007C7E02" w:rsidRDefault="00256B93" w:rsidP="00256B93">
      <w:pPr>
        <w:jc w:val="center"/>
        <w:rPr>
          <w:rFonts w:ascii="Times New Roman" w:hAnsi="Times New Roman" w:cs="Times New Roman"/>
          <w:sz w:val="24"/>
          <w:szCs w:val="24"/>
        </w:rPr>
      </w:pPr>
      <w:r w:rsidRPr="007C7E02">
        <w:rPr>
          <w:rFonts w:ascii="Times New Roman" w:hAnsi="Times New Roman" w:cs="Times New Roman"/>
          <w:sz w:val="24"/>
          <w:szCs w:val="24"/>
        </w:rPr>
        <w:t>Технічні, якісні та кількісні вимоги до предмету закупівлі.</w:t>
      </w:r>
    </w:p>
    <w:p w:rsidR="00256B93" w:rsidRPr="007C7E02" w:rsidRDefault="00256B93" w:rsidP="00256B93">
      <w:pPr>
        <w:widowControl w:val="0"/>
        <w:autoSpaceDE w:val="0"/>
        <w:autoSpaceDN w:val="0"/>
        <w:jc w:val="right"/>
        <w:rPr>
          <w:rFonts w:ascii="Times New Roman" w:eastAsia="Times New Roman" w:hAnsi="Times New Roman" w:cs="Times New Roman"/>
          <w:i/>
          <w:sz w:val="24"/>
          <w:szCs w:val="24"/>
        </w:rPr>
      </w:pPr>
    </w:p>
    <w:p w:rsidR="00256B93" w:rsidRPr="007C7E02" w:rsidRDefault="00256B93" w:rsidP="00256B93">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56B93" w:rsidRPr="007C7E02" w:rsidRDefault="00256B93" w:rsidP="00256B93">
      <w:pPr>
        <w:shd w:val="clear" w:color="auto" w:fill="FFFFFF"/>
        <w:ind w:firstLine="460"/>
        <w:jc w:val="both"/>
        <w:rPr>
          <w:rFonts w:ascii="Times New Roman" w:eastAsia="Times New Roman" w:hAnsi="Times New Roman" w:cs="Times New Roman"/>
          <w:sz w:val="24"/>
          <w:szCs w:val="24"/>
        </w:rPr>
      </w:pPr>
      <w:r w:rsidRPr="007C7E0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C7E02">
        <w:rPr>
          <w:rFonts w:ascii="Times New Roman" w:eastAsia="Times New Roman" w:hAnsi="Times New Roman" w:cs="Times New Roman"/>
          <w:sz w:val="24"/>
          <w:szCs w:val="24"/>
        </w:rPr>
        <w:t xml:space="preserve"> </w:t>
      </w:r>
      <w:r w:rsidRPr="007C7E0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56B93" w:rsidRPr="007C7E02" w:rsidRDefault="00256B93" w:rsidP="00256B93">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56B93" w:rsidRPr="007C7E02" w:rsidRDefault="00256B93" w:rsidP="00256B93">
      <w:pPr>
        <w:ind w:firstLine="708"/>
        <w:jc w:val="both"/>
        <w:rPr>
          <w:rFonts w:ascii="Times New Roman" w:eastAsia="Times New Roman" w:hAnsi="Times New Roman" w:cs="Times New Roman"/>
          <w:sz w:val="24"/>
          <w:szCs w:val="24"/>
          <w:highlight w:val="white"/>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56B93" w:rsidRPr="007C7E02" w:rsidRDefault="00256B93" w:rsidP="00256B93">
      <w:pPr>
        <w:shd w:val="clear" w:color="auto" w:fill="FFFFFF"/>
        <w:ind w:firstLine="708"/>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56B93" w:rsidRPr="007C7E02" w:rsidRDefault="00256B93" w:rsidP="00256B93">
      <w:pPr>
        <w:jc w:val="center"/>
        <w:rPr>
          <w:rFonts w:ascii="Times New Roman" w:eastAsia="Times New Roman" w:hAnsi="Times New Roman" w:cs="Times New Roman"/>
          <w:i/>
          <w:sz w:val="24"/>
          <w:szCs w:val="24"/>
        </w:rPr>
      </w:pPr>
    </w:p>
    <w:p w:rsidR="00256B93" w:rsidRDefault="00256B93" w:rsidP="00256B93">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1028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69"/>
        <w:gridCol w:w="6520"/>
      </w:tblGrid>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w:t>
            </w:r>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w:t>
            </w:r>
            <w:r w:rsidRPr="002A7B5B">
              <w:rPr>
                <w:rFonts w:ascii="Times New Roman" w:eastAsia="Times New Roman" w:hAnsi="Times New Roman" w:cs="Times New Roman"/>
                <w:sz w:val="24"/>
                <w:szCs w:val="24"/>
              </w:rPr>
              <w:t>«б»</w:t>
            </w:r>
          </w:p>
        </w:tc>
      </w:tr>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Pr="00C64BDC" w:rsidRDefault="00256B93" w:rsidP="0098756D">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Клас напруги</w:t>
            </w:r>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Pr="00C64BDC" w:rsidRDefault="00256B93" w:rsidP="0098756D">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2</w:t>
            </w:r>
          </w:p>
        </w:tc>
      </w:tr>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год</w:t>
            </w:r>
            <w:proofErr w:type="spellEnd"/>
          </w:p>
        </w:tc>
      </w:tr>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Pr="00024F55" w:rsidRDefault="00024F55" w:rsidP="0098756D">
            <w:pPr>
              <w:rPr>
                <w:rFonts w:ascii="Times New Roman" w:eastAsia="Times New Roman" w:hAnsi="Times New Roman" w:cs="Times New Roman"/>
                <w:b/>
                <w:sz w:val="24"/>
                <w:szCs w:val="24"/>
              </w:rPr>
            </w:pPr>
            <w:r w:rsidRPr="00024F55">
              <w:rPr>
                <w:rFonts w:ascii="Times New Roman" w:eastAsia="Times New Roman" w:hAnsi="Times New Roman" w:cs="Times New Roman"/>
                <w:b/>
                <w:sz w:val="24"/>
                <w:szCs w:val="24"/>
              </w:rPr>
              <w:t>38 603</w:t>
            </w:r>
          </w:p>
        </w:tc>
      </w:tr>
      <w:tr w:rsidR="00256B93" w:rsidTr="00F94953">
        <w:trPr>
          <w:trHeight w:val="55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Pr="00C64BDC" w:rsidRDefault="00256B93" w:rsidP="0098756D">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Частота, Гц</w:t>
            </w:r>
          </w:p>
        </w:tc>
        <w:tc>
          <w:tcPr>
            <w:tcW w:w="6520" w:type="dxa"/>
            <w:tcBorders>
              <w:top w:val="single" w:sz="6" w:space="0" w:color="000000"/>
              <w:left w:val="single" w:sz="6" w:space="0" w:color="000000"/>
              <w:bottom w:val="single" w:sz="6" w:space="0" w:color="000000"/>
              <w:right w:val="single" w:sz="6" w:space="0" w:color="000000"/>
            </w:tcBorders>
            <w:vAlign w:val="center"/>
          </w:tcPr>
          <w:p w:rsidR="00256B93" w:rsidRPr="00C64BDC" w:rsidRDefault="00256B93" w:rsidP="0098756D">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50</w:t>
            </w:r>
          </w:p>
        </w:tc>
      </w:tr>
      <w:tr w:rsidR="00256B93" w:rsidTr="00F94953">
        <w:trPr>
          <w:trHeight w:val="632"/>
        </w:trPr>
        <w:tc>
          <w:tcPr>
            <w:tcW w:w="3769" w:type="dxa"/>
            <w:tcBorders>
              <w:top w:val="single" w:sz="6" w:space="0" w:color="000000"/>
              <w:left w:val="single" w:sz="6" w:space="0" w:color="000000"/>
              <w:bottom w:val="single" w:sz="6" w:space="0" w:color="000000"/>
              <w:right w:val="single" w:sz="6" w:space="0" w:color="000000"/>
            </w:tcBorders>
            <w:vAlign w:val="center"/>
          </w:tcPr>
          <w:p w:rsidR="00256B93" w:rsidRDefault="00256B93" w:rsidP="009875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520" w:type="dxa"/>
            <w:tcBorders>
              <w:top w:val="single" w:sz="6" w:space="0" w:color="000000"/>
              <w:left w:val="single" w:sz="6" w:space="0" w:color="000000"/>
              <w:bottom w:val="single" w:sz="6" w:space="0" w:color="000000"/>
              <w:right w:val="single" w:sz="6" w:space="0" w:color="000000"/>
            </w:tcBorders>
          </w:tcPr>
          <w:p w:rsidR="00473DDC" w:rsidRDefault="00256B93" w:rsidP="00473D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w:t>
            </w:r>
          </w:p>
          <w:p w:rsidR="00256B93" w:rsidRDefault="00256B93" w:rsidP="00F9495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194C52">
              <w:rPr>
                <w:rFonts w:ascii="Times New Roman" w:hAnsi="Times New Roman" w:cs="Times New Roman"/>
                <w:b/>
                <w:spacing w:val="-1"/>
                <w:sz w:val="24"/>
                <w:szCs w:val="24"/>
              </w:rPr>
              <w:t xml:space="preserve">з </w:t>
            </w:r>
            <w:r w:rsidR="00473DDC">
              <w:rPr>
                <w:rFonts w:ascii="Times New Roman" w:hAnsi="Times New Roman" w:cs="Times New Roman"/>
                <w:b/>
                <w:spacing w:val="-1"/>
                <w:sz w:val="24"/>
                <w:szCs w:val="24"/>
              </w:rPr>
              <w:t>дати укладання договору</w:t>
            </w:r>
            <w:r w:rsidR="00F94953">
              <w:rPr>
                <w:rFonts w:ascii="Times New Roman" w:hAnsi="Times New Roman" w:cs="Times New Roman"/>
                <w:b/>
                <w:spacing w:val="-1"/>
                <w:sz w:val="24"/>
                <w:szCs w:val="24"/>
              </w:rPr>
              <w:t>, але не раніше 01.07.2023</w:t>
            </w:r>
            <w:r w:rsidR="00473DDC">
              <w:rPr>
                <w:rFonts w:ascii="Times New Roman" w:hAnsi="Times New Roman" w:cs="Times New Roman"/>
                <w:b/>
                <w:spacing w:val="-1"/>
                <w:sz w:val="24"/>
                <w:szCs w:val="24"/>
              </w:rPr>
              <w:t xml:space="preserve"> </w:t>
            </w:r>
            <w:r w:rsidR="00024F55">
              <w:rPr>
                <w:rFonts w:ascii="Times New Roman" w:hAnsi="Times New Roman" w:cs="Times New Roman"/>
                <w:b/>
                <w:spacing w:val="-1"/>
                <w:sz w:val="24"/>
                <w:szCs w:val="24"/>
              </w:rPr>
              <w:t xml:space="preserve">           </w:t>
            </w:r>
            <w:r w:rsidRPr="00194C52">
              <w:rPr>
                <w:rFonts w:ascii="Times New Roman" w:eastAsia="Times New Roman" w:hAnsi="Times New Roman" w:cs="Times New Roman"/>
                <w:b/>
                <w:sz w:val="24"/>
                <w:szCs w:val="24"/>
              </w:rPr>
              <w:t>до 3</w:t>
            </w:r>
            <w:r w:rsidR="00F94953">
              <w:rPr>
                <w:rFonts w:ascii="Times New Roman" w:eastAsia="Times New Roman" w:hAnsi="Times New Roman" w:cs="Times New Roman"/>
                <w:b/>
                <w:sz w:val="24"/>
                <w:szCs w:val="24"/>
              </w:rPr>
              <w:t>1.12.</w:t>
            </w:r>
            <w:r w:rsidR="00E00FBB" w:rsidRPr="00194C52">
              <w:rPr>
                <w:rFonts w:ascii="Times New Roman" w:eastAsia="Times New Roman" w:hAnsi="Times New Roman" w:cs="Times New Roman"/>
                <w:b/>
                <w:sz w:val="24"/>
                <w:szCs w:val="24"/>
              </w:rPr>
              <w:t xml:space="preserve"> </w:t>
            </w:r>
            <w:r w:rsidRPr="00194C52">
              <w:rPr>
                <w:rFonts w:ascii="Times New Roman" w:eastAsia="Times New Roman" w:hAnsi="Times New Roman" w:cs="Times New Roman"/>
                <w:b/>
                <w:sz w:val="24"/>
                <w:szCs w:val="24"/>
              </w:rPr>
              <w:t>2023 року</w:t>
            </w:r>
            <w:r>
              <w:rPr>
                <w:rFonts w:ascii="Times New Roman" w:eastAsia="Times New Roman" w:hAnsi="Times New Roman" w:cs="Times New Roman"/>
                <w:sz w:val="24"/>
                <w:szCs w:val="24"/>
              </w:rPr>
              <w:t xml:space="preserve"> </w:t>
            </w:r>
            <w:r w:rsidR="00024F55">
              <w:rPr>
                <w:rFonts w:ascii="Times New Roman" w:eastAsia="Times New Roman" w:hAnsi="Times New Roman" w:cs="Times New Roman"/>
                <w:sz w:val="24"/>
                <w:szCs w:val="24"/>
              </w:rPr>
              <w:t>(</w:t>
            </w:r>
            <w:r>
              <w:rPr>
                <w:rFonts w:ascii="Times New Roman" w:eastAsia="Times New Roman" w:hAnsi="Times New Roman" w:cs="Times New Roman"/>
                <w:sz w:val="24"/>
                <w:szCs w:val="24"/>
              </w:rPr>
              <w:t>включно</w:t>
            </w:r>
            <w:r w:rsidR="00024F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bl>
    <w:p w:rsidR="00256B93" w:rsidRDefault="00256B93" w:rsidP="00256B93">
      <w:pPr>
        <w:rPr>
          <w:rFonts w:ascii="Times New Roman" w:eastAsia="Times New Roman" w:hAnsi="Times New Roman" w:cs="Times New Roman"/>
          <w:sz w:val="24"/>
          <w:szCs w:val="24"/>
        </w:rPr>
      </w:pPr>
    </w:p>
    <w:p w:rsidR="00256B93" w:rsidRDefault="00256B93" w:rsidP="00256B93">
      <w:pPr>
        <w:tabs>
          <w:tab w:val="left" w:pos="993"/>
          <w:tab w:val="left" w:pos="1560"/>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0A1387">
        <w:rPr>
          <w:rFonts w:ascii="Times New Roman" w:hAnsi="Times New Roman" w:cs="Times New Roman"/>
          <w:sz w:val="24"/>
          <w:szCs w:val="24"/>
        </w:rPr>
        <w:t xml:space="preserve">49044, Україна, Дніпропетровська область, м. Дніпро, об'єкти </w:t>
      </w:r>
      <w:r>
        <w:rPr>
          <w:rFonts w:ascii="Times New Roman" w:hAnsi="Times New Roman" w:cs="Times New Roman"/>
          <w:sz w:val="24"/>
          <w:szCs w:val="24"/>
        </w:rPr>
        <w:t>Споживача</w:t>
      </w:r>
      <w:r w:rsidRPr="000A1387">
        <w:rPr>
          <w:rFonts w:ascii="Times New Roman" w:hAnsi="Times New Roman" w:cs="Times New Roman"/>
          <w:sz w:val="24"/>
          <w:szCs w:val="24"/>
        </w:rPr>
        <w:t xml:space="preserve"> (</w:t>
      </w:r>
      <w:r w:rsidR="00E00FBB">
        <w:rPr>
          <w:rFonts w:ascii="Times New Roman" w:hAnsi="Times New Roman" w:cs="Times New Roman"/>
          <w:sz w:val="24"/>
          <w:szCs w:val="24"/>
        </w:rPr>
        <w:t>гуртожитки</w:t>
      </w:r>
      <w:r w:rsidRPr="00F97214">
        <w:rPr>
          <w:rFonts w:ascii="Times New Roman" w:eastAsia="Times New Roman" w:hAnsi="Times New Roman" w:cs="Times New Roman"/>
          <w:sz w:val="24"/>
          <w:szCs w:val="24"/>
        </w:rPr>
        <w:t>).</w:t>
      </w:r>
    </w:p>
    <w:p w:rsidR="00256B93" w:rsidRPr="00F53D8A" w:rsidRDefault="00256B93" w:rsidP="00256B93">
      <w:pPr>
        <w:tabs>
          <w:tab w:val="left" w:pos="993"/>
          <w:tab w:val="left" w:pos="1560"/>
        </w:tabs>
        <w:ind w:firstLine="567"/>
        <w:rPr>
          <w:rFonts w:ascii="Times New Roman" w:eastAsia="Times New Roman" w:hAnsi="Times New Roman" w:cs="Times New Roman"/>
          <w:sz w:val="24"/>
          <w:szCs w:val="24"/>
        </w:rPr>
      </w:pPr>
      <w:r w:rsidRPr="00F53D8A">
        <w:rPr>
          <w:rFonts w:ascii="Times New Roman" w:eastAsia="Times New Roman" w:hAnsi="Times New Roman" w:cs="Times New Roman"/>
          <w:sz w:val="24"/>
          <w:szCs w:val="24"/>
        </w:rPr>
        <w:lastRenderedPageBreak/>
        <w:t>На межі балансової належності між оператором системи розподілу та споживачем.</w:t>
      </w:r>
    </w:p>
    <w:p w:rsidR="00256B93" w:rsidRDefault="00256B93" w:rsidP="00256B93">
      <w:pPr>
        <w:tabs>
          <w:tab w:val="left" w:pos="993"/>
          <w:tab w:val="left" w:pos="1560"/>
        </w:tabs>
        <w:ind w:firstLine="567"/>
        <w:rPr>
          <w:rFonts w:ascii="Times New Roman" w:eastAsia="Times New Roman" w:hAnsi="Times New Roman" w:cs="Times New Roman"/>
          <w:color w:val="FF0000"/>
          <w:sz w:val="24"/>
          <w:szCs w:val="24"/>
        </w:rPr>
      </w:pPr>
      <w:r w:rsidRPr="00F53D8A">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5"/>
        <w:tblW w:w="10031" w:type="dxa"/>
        <w:tblLayout w:type="fixed"/>
        <w:tblLook w:val="04A0"/>
      </w:tblPr>
      <w:tblGrid>
        <w:gridCol w:w="533"/>
        <w:gridCol w:w="2552"/>
        <w:gridCol w:w="1701"/>
        <w:gridCol w:w="1418"/>
        <w:gridCol w:w="2126"/>
        <w:gridCol w:w="1701"/>
      </w:tblGrid>
      <w:tr w:rsidR="00E00FBB" w:rsidRPr="00614993" w:rsidTr="00FD745D">
        <w:trPr>
          <w:cantSplit/>
          <w:trHeight w:val="567"/>
        </w:trPr>
        <w:tc>
          <w:tcPr>
            <w:tcW w:w="533" w:type="dxa"/>
          </w:tcPr>
          <w:p w:rsidR="00E00FBB" w:rsidRPr="00614993" w:rsidRDefault="00E00FBB" w:rsidP="0098756D">
            <w:pPr>
              <w:ind w:hanging="2"/>
              <w:jc w:val="center"/>
              <w:rPr>
                <w:rFonts w:ascii="Times New Roman" w:hAnsi="Times New Roman" w:cs="Times New Roman"/>
                <w:color w:val="000000"/>
              </w:rPr>
            </w:pPr>
            <w:r w:rsidRPr="00614993">
              <w:rPr>
                <w:rFonts w:ascii="Times New Roman" w:hAnsi="Times New Roman" w:cs="Times New Roman"/>
                <w:color w:val="000000"/>
              </w:rPr>
              <w:t xml:space="preserve">№ </w:t>
            </w:r>
          </w:p>
          <w:p w:rsidR="00E00FBB" w:rsidRPr="00614993" w:rsidRDefault="00E00FBB" w:rsidP="0098756D">
            <w:pPr>
              <w:ind w:hanging="2"/>
              <w:jc w:val="center"/>
              <w:rPr>
                <w:rFonts w:ascii="Times New Roman" w:hAnsi="Times New Roman" w:cs="Times New Roman"/>
                <w:color w:val="000000"/>
              </w:rPr>
            </w:pPr>
            <w:r w:rsidRPr="00614993">
              <w:rPr>
                <w:rFonts w:ascii="Times New Roman" w:hAnsi="Times New Roman" w:cs="Times New Roman"/>
                <w:color w:val="000000"/>
              </w:rPr>
              <w:t>з/п</w:t>
            </w:r>
          </w:p>
        </w:tc>
        <w:tc>
          <w:tcPr>
            <w:tcW w:w="2552" w:type="dxa"/>
            <w:vAlign w:val="center"/>
          </w:tcPr>
          <w:p w:rsidR="00E00FBB" w:rsidRPr="00FD745D" w:rsidRDefault="00E00FBB" w:rsidP="0098756D">
            <w:pPr>
              <w:spacing w:line="276" w:lineRule="auto"/>
              <w:rPr>
                <w:rFonts w:ascii="Times New Roman" w:hAnsi="Times New Roman" w:cs="Times New Roman"/>
                <w:sz w:val="22"/>
                <w:szCs w:val="22"/>
              </w:rPr>
            </w:pPr>
            <w:r w:rsidRPr="00FD745D">
              <w:rPr>
                <w:rFonts w:ascii="Times New Roman" w:hAnsi="Times New Roman" w:cs="Times New Roman"/>
                <w:sz w:val="22"/>
                <w:szCs w:val="22"/>
              </w:rPr>
              <w:t>Адреса розташування об'єкта</w:t>
            </w:r>
          </w:p>
        </w:tc>
        <w:tc>
          <w:tcPr>
            <w:tcW w:w="1701" w:type="dxa"/>
          </w:tcPr>
          <w:p w:rsidR="00E00FBB" w:rsidRPr="00FD745D" w:rsidRDefault="00E00FBB" w:rsidP="00816055">
            <w:pPr>
              <w:jc w:val="center"/>
              <w:rPr>
                <w:rFonts w:ascii="Times New Roman" w:hAnsi="Times New Roman" w:cs="Times New Roman"/>
                <w:bCs/>
                <w:sz w:val="22"/>
                <w:szCs w:val="22"/>
                <w:lang w:bidi="hi-IN"/>
              </w:rPr>
            </w:pPr>
            <w:r w:rsidRPr="00FD745D">
              <w:rPr>
                <w:rFonts w:ascii="Times New Roman" w:hAnsi="Times New Roman" w:cs="Times New Roman"/>
                <w:bCs/>
                <w:sz w:val="22"/>
                <w:szCs w:val="22"/>
                <w:lang w:bidi="hi-IN"/>
              </w:rPr>
              <w:t>Найменування об'єкту споживача</w:t>
            </w:r>
          </w:p>
        </w:tc>
        <w:tc>
          <w:tcPr>
            <w:tcW w:w="1418" w:type="dxa"/>
          </w:tcPr>
          <w:p w:rsidR="00E00FBB" w:rsidRPr="00FD745D" w:rsidRDefault="00E00FBB" w:rsidP="0098756D">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Найменування об’єкта приєднання</w:t>
            </w:r>
          </w:p>
        </w:tc>
        <w:tc>
          <w:tcPr>
            <w:tcW w:w="2126" w:type="dxa"/>
          </w:tcPr>
          <w:p w:rsidR="00E00FBB" w:rsidRPr="00FD745D" w:rsidRDefault="00E00FBB" w:rsidP="0098756D">
            <w:pPr>
              <w:spacing w:line="276" w:lineRule="auto"/>
              <w:jc w:val="center"/>
              <w:rPr>
                <w:rFonts w:ascii="Times New Roman" w:hAnsi="Times New Roman" w:cs="Times New Roman"/>
                <w:sz w:val="22"/>
                <w:szCs w:val="22"/>
              </w:rPr>
            </w:pPr>
            <w:proofErr w:type="spellStart"/>
            <w:r w:rsidRPr="00FD745D">
              <w:rPr>
                <w:rFonts w:ascii="Times New Roman" w:hAnsi="Times New Roman" w:cs="Times New Roman"/>
                <w:sz w:val="22"/>
                <w:szCs w:val="22"/>
              </w:rPr>
              <w:t>ЕІС-код</w:t>
            </w:r>
            <w:proofErr w:type="spellEnd"/>
            <w:r w:rsidRPr="00FD745D">
              <w:rPr>
                <w:rFonts w:ascii="Times New Roman" w:hAnsi="Times New Roman" w:cs="Times New Roman"/>
                <w:sz w:val="22"/>
                <w:szCs w:val="22"/>
              </w:rPr>
              <w:t xml:space="preserve"> точки</w:t>
            </w:r>
          </w:p>
          <w:p w:rsidR="00E00FBB" w:rsidRPr="00FD745D" w:rsidRDefault="00E00FBB" w:rsidP="0098756D">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комерційного</w:t>
            </w:r>
          </w:p>
          <w:p w:rsidR="00E00FBB" w:rsidRPr="00FD745D" w:rsidRDefault="00E00FBB" w:rsidP="0098756D">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обліку</w:t>
            </w:r>
          </w:p>
        </w:tc>
        <w:tc>
          <w:tcPr>
            <w:tcW w:w="1701" w:type="dxa"/>
            <w:vAlign w:val="center"/>
          </w:tcPr>
          <w:p w:rsidR="00E00FBB" w:rsidRPr="00FD745D" w:rsidRDefault="00E00FBB" w:rsidP="0098756D">
            <w:pPr>
              <w:spacing w:line="276" w:lineRule="auto"/>
              <w:rPr>
                <w:rFonts w:ascii="Times New Roman" w:hAnsi="Times New Roman" w:cs="Times New Roman"/>
                <w:sz w:val="22"/>
                <w:szCs w:val="22"/>
              </w:rPr>
            </w:pPr>
            <w:r w:rsidRPr="00FD745D">
              <w:rPr>
                <w:rFonts w:ascii="Times New Roman" w:hAnsi="Times New Roman" w:cs="Times New Roman"/>
                <w:sz w:val="22"/>
                <w:szCs w:val="22"/>
              </w:rPr>
              <w:t>Найменування оператора системи розподілу</w:t>
            </w:r>
          </w:p>
        </w:tc>
      </w:tr>
      <w:tr w:rsidR="00761C97" w:rsidRPr="00614993" w:rsidTr="00FD745D">
        <w:trPr>
          <w:trHeight w:val="1417"/>
        </w:trPr>
        <w:tc>
          <w:tcPr>
            <w:tcW w:w="533" w:type="dxa"/>
            <w:vAlign w:val="center"/>
          </w:tcPr>
          <w:p w:rsidR="00761C97" w:rsidRPr="00CC465D" w:rsidRDefault="00761C97" w:rsidP="0032124A">
            <w:pPr>
              <w:spacing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p>
        </w:tc>
        <w:tc>
          <w:tcPr>
            <w:tcW w:w="2552" w:type="dxa"/>
            <w:vAlign w:val="center"/>
          </w:tcPr>
          <w:p w:rsidR="00761C97" w:rsidRPr="001E7483" w:rsidRDefault="00761C97" w:rsidP="0032124A">
            <w:pPr>
              <w:tabs>
                <w:tab w:val="left" w:pos="993"/>
                <w:tab w:val="left" w:pos="1560"/>
              </w:tabs>
              <w:jc w:val="center"/>
              <w:rPr>
                <w:rFonts w:ascii="Times New Roman" w:eastAsia="Times New Roman" w:hAnsi="Times New Roman" w:cs="Times New Roman"/>
              </w:rPr>
            </w:pPr>
            <w:r w:rsidRPr="001E7483">
              <w:rPr>
                <w:rFonts w:ascii="Times New Roman" w:eastAsia="Times New Roman" w:hAnsi="Times New Roman" w:cs="Times New Roman"/>
              </w:rPr>
              <w:t>50031</w:t>
            </w:r>
            <w:r w:rsidRPr="001E7483">
              <w:rPr>
                <w:rFonts w:ascii="Times New Roman" w:hAnsi="Times New Roman" w:cs="Times New Roman"/>
              </w:rPr>
              <w:t xml:space="preserve">, Україна, Дніпропетровська область, м. Кривий Ріг, вул. </w:t>
            </w:r>
            <w:proofErr w:type="spellStart"/>
            <w:r w:rsidRPr="001E7483">
              <w:rPr>
                <w:rFonts w:ascii="Times New Roman" w:hAnsi="Times New Roman" w:cs="Times New Roman"/>
              </w:rPr>
              <w:t>Січеславська</w:t>
            </w:r>
            <w:proofErr w:type="spellEnd"/>
            <w:r w:rsidRPr="001E7483">
              <w:rPr>
                <w:rFonts w:ascii="Times New Roman" w:hAnsi="Times New Roman" w:cs="Times New Roman"/>
              </w:rPr>
              <w:t>, буд.8</w:t>
            </w:r>
            <w:r w:rsidRPr="001E7483">
              <w:rPr>
                <w:rFonts w:ascii="Times New Roman" w:eastAsia="Times New Roman" w:hAnsi="Times New Roman" w:cs="Times New Roman"/>
              </w:rPr>
              <w:t>.</w:t>
            </w:r>
          </w:p>
          <w:p w:rsidR="00761C97" w:rsidRPr="00614993" w:rsidRDefault="00761C97" w:rsidP="0032124A">
            <w:pPr>
              <w:spacing w:after="200" w:line="276" w:lineRule="auto"/>
              <w:ind w:hanging="2"/>
              <w:jc w:val="center"/>
              <w:rPr>
                <w:rFonts w:ascii="Times New Roman" w:hAnsi="Times New Roman" w:cs="Times New Roman"/>
              </w:rPr>
            </w:pPr>
          </w:p>
        </w:tc>
        <w:tc>
          <w:tcPr>
            <w:tcW w:w="1701" w:type="dxa"/>
            <w:vAlign w:val="center"/>
          </w:tcPr>
          <w:p w:rsidR="00761C97" w:rsidRPr="00CC465D" w:rsidRDefault="00761C97" w:rsidP="0032124A">
            <w:pPr>
              <w:pStyle w:val="a6"/>
              <w:spacing w:after="200" w:line="276" w:lineRule="auto"/>
              <w:ind w:left="0" w:hanging="2"/>
              <w:jc w:val="center"/>
              <w:rPr>
                <w:rFonts w:ascii="Times New Roman" w:hAnsi="Times New Roman"/>
              </w:rPr>
            </w:pPr>
            <w:r w:rsidRPr="001E7483">
              <w:rPr>
                <w:rFonts w:ascii="Times New Roman" w:hAnsi="Times New Roman" w:cs="Times New Roman"/>
              </w:rPr>
              <w:t>гуртожиток №2</w:t>
            </w:r>
            <w:r w:rsidRPr="001E7483">
              <w:rPr>
                <w:rFonts w:ascii="Times New Roman" w:eastAsia="Times New Roman" w:hAnsi="Times New Roman" w:cs="Times New Roman"/>
              </w:rPr>
              <w:t>.</w:t>
            </w:r>
          </w:p>
        </w:tc>
        <w:tc>
          <w:tcPr>
            <w:tcW w:w="1418" w:type="dxa"/>
            <w:vAlign w:val="center"/>
          </w:tcPr>
          <w:p w:rsidR="00761C97" w:rsidRPr="00DE49AC" w:rsidRDefault="00761C97" w:rsidP="0032124A">
            <w:pPr>
              <w:pStyle w:val="a6"/>
              <w:spacing w:line="240" w:lineRule="auto"/>
              <w:ind w:left="0" w:hanging="2"/>
              <w:jc w:val="center"/>
              <w:rPr>
                <w:rFonts w:ascii="Times New Roman" w:hAnsi="Times New Roman"/>
                <w:sz w:val="22"/>
                <w:szCs w:val="22"/>
              </w:rPr>
            </w:pPr>
            <w:r w:rsidRPr="00DE49AC">
              <w:rPr>
                <w:rFonts w:ascii="Times New Roman" w:hAnsi="Times New Roman"/>
                <w:sz w:val="22"/>
                <w:szCs w:val="22"/>
              </w:rPr>
              <w:t>ТП-576</w:t>
            </w:r>
          </w:p>
          <w:p w:rsidR="00761C97" w:rsidRPr="00CC465D" w:rsidRDefault="00761C97" w:rsidP="0032124A">
            <w:pPr>
              <w:pStyle w:val="a6"/>
              <w:spacing w:line="240" w:lineRule="auto"/>
              <w:ind w:left="0" w:hanging="2"/>
              <w:jc w:val="center"/>
              <w:rPr>
                <w:rFonts w:ascii="Times New Roman" w:hAnsi="Times New Roman"/>
                <w:sz w:val="22"/>
                <w:szCs w:val="22"/>
              </w:rPr>
            </w:pPr>
            <w:r w:rsidRPr="00DE49AC">
              <w:rPr>
                <w:rFonts w:ascii="Times New Roman" w:hAnsi="Times New Roman"/>
                <w:sz w:val="22"/>
                <w:szCs w:val="22"/>
              </w:rPr>
              <w:t>Фідер №30</w:t>
            </w:r>
          </w:p>
        </w:tc>
        <w:tc>
          <w:tcPr>
            <w:tcW w:w="2126" w:type="dxa"/>
            <w:vAlign w:val="center"/>
          </w:tcPr>
          <w:p w:rsidR="00761C97" w:rsidRPr="00FA2D34" w:rsidRDefault="00761C97" w:rsidP="0032124A">
            <w:pPr>
              <w:spacing w:after="200"/>
              <w:ind w:hanging="2"/>
              <w:jc w:val="center"/>
              <w:rPr>
                <w:rFonts w:ascii="Times New Roman" w:hAnsi="Times New Roman" w:cs="Times New Roman"/>
              </w:rPr>
            </w:pPr>
            <w:r w:rsidRPr="00FA2D34">
              <w:rPr>
                <w:rFonts w:ascii="Times New Roman" w:eastAsia="Tahoma" w:hAnsi="Times New Roman" w:cs="Times New Roman"/>
                <w:color w:val="00000A"/>
                <w:lang w:eastAsia="zh-CN" w:bidi="hi-IN"/>
              </w:rPr>
              <w:t>62Z</w:t>
            </w:r>
            <w:r>
              <w:rPr>
                <w:rFonts w:ascii="Times New Roman" w:eastAsia="Tahoma" w:hAnsi="Times New Roman" w:cs="Times New Roman"/>
                <w:color w:val="00000A"/>
                <w:lang w:eastAsia="zh-CN" w:bidi="hi-IN"/>
              </w:rPr>
              <w:t>8784811831509</w:t>
            </w:r>
          </w:p>
        </w:tc>
        <w:tc>
          <w:tcPr>
            <w:tcW w:w="1701" w:type="dxa"/>
            <w:vAlign w:val="center"/>
          </w:tcPr>
          <w:p w:rsidR="00761C97" w:rsidRPr="00614993" w:rsidRDefault="00761C97" w:rsidP="0032124A">
            <w:pPr>
              <w:jc w:val="center"/>
              <w:rPr>
                <w:rFonts w:ascii="Times New Roman" w:hAnsi="Times New Roman" w:cs="Times New Roman"/>
              </w:rPr>
            </w:pPr>
            <w:r>
              <w:rPr>
                <w:rFonts w:ascii="Times New Roman" w:hAnsi="Times New Roman" w:cs="Times New Roman"/>
              </w:rPr>
              <w:t>АТ ДТЕК</w:t>
            </w:r>
          </w:p>
        </w:tc>
      </w:tr>
    </w:tbl>
    <w:p w:rsidR="00256B93" w:rsidRDefault="00256B93" w:rsidP="00256B93">
      <w:pPr>
        <w:tabs>
          <w:tab w:val="left" w:pos="993"/>
          <w:tab w:val="left" w:pos="1560"/>
        </w:tabs>
        <w:ind w:right="-2"/>
        <w:rPr>
          <w:rFonts w:ascii="Times New Roman" w:eastAsia="Times New Roman" w:hAnsi="Times New Roman" w:cs="Times New Roman"/>
          <w:sz w:val="24"/>
          <w:szCs w:val="24"/>
        </w:rPr>
      </w:pPr>
    </w:p>
    <w:p w:rsidR="00761C97" w:rsidRPr="001E7483" w:rsidRDefault="00473DDC" w:rsidP="00761C97">
      <w:pPr>
        <w:tabs>
          <w:tab w:val="left" w:pos="993"/>
          <w:tab w:val="left" w:pos="1560"/>
        </w:tabs>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256B93">
        <w:rPr>
          <w:rFonts w:ascii="Times New Roman" w:eastAsia="Times New Roman" w:hAnsi="Times New Roman" w:cs="Times New Roman"/>
          <w:b/>
          <w:sz w:val="24"/>
          <w:szCs w:val="24"/>
        </w:rPr>
        <w:t>2. Мета використання товару</w:t>
      </w:r>
      <w:r w:rsidR="00256B93">
        <w:rPr>
          <w:rFonts w:ascii="Times New Roman" w:eastAsia="Times New Roman" w:hAnsi="Times New Roman" w:cs="Times New Roman"/>
          <w:sz w:val="24"/>
          <w:szCs w:val="24"/>
        </w:rPr>
        <w:t xml:space="preserve">: </w:t>
      </w:r>
      <w:r w:rsidR="00256B93">
        <w:rPr>
          <w:rFonts w:ascii="Times New Roman" w:hAnsi="Times New Roman" w:cs="Times New Roman"/>
          <w:color w:val="000000"/>
          <w:sz w:val="24"/>
          <w:szCs w:val="24"/>
        </w:rPr>
        <w:t xml:space="preserve">Електрична енергія призначена </w:t>
      </w:r>
      <w:r w:rsidR="00256B93" w:rsidRPr="009E5B14">
        <w:rPr>
          <w:rFonts w:ascii="Times New Roman" w:hAnsi="Times New Roman" w:cs="Times New Roman"/>
          <w:color w:val="000000"/>
          <w:sz w:val="24"/>
          <w:szCs w:val="24"/>
        </w:rPr>
        <w:t xml:space="preserve">для живлення </w:t>
      </w:r>
      <w:r w:rsidR="005B6758">
        <w:rPr>
          <w:rFonts w:ascii="Times New Roman" w:hAnsi="Times New Roman" w:cs="Times New Roman"/>
          <w:color w:val="000000"/>
          <w:sz w:val="24"/>
          <w:szCs w:val="24"/>
        </w:rPr>
        <w:t>гуртожитк</w:t>
      </w:r>
      <w:r w:rsidR="00761C97">
        <w:rPr>
          <w:rFonts w:ascii="Times New Roman" w:hAnsi="Times New Roman" w:cs="Times New Roman"/>
          <w:color w:val="000000"/>
          <w:sz w:val="24"/>
          <w:szCs w:val="24"/>
        </w:rPr>
        <w:t>у</w:t>
      </w:r>
      <w:r w:rsidR="00256B93">
        <w:rPr>
          <w:rFonts w:ascii="Times New Roman" w:hAnsi="Times New Roman" w:cs="Times New Roman"/>
          <w:color w:val="000000"/>
          <w:sz w:val="24"/>
          <w:szCs w:val="24"/>
        </w:rPr>
        <w:t xml:space="preserve"> ДДМУ</w:t>
      </w:r>
      <w:r w:rsidR="00256B93" w:rsidRPr="009E5B14">
        <w:rPr>
          <w:rFonts w:ascii="Times New Roman" w:hAnsi="Times New Roman" w:cs="Times New Roman"/>
          <w:color w:val="000000"/>
          <w:sz w:val="24"/>
          <w:szCs w:val="24"/>
        </w:rPr>
        <w:t>, як</w:t>
      </w:r>
      <w:r w:rsidR="00761C97">
        <w:rPr>
          <w:rFonts w:ascii="Times New Roman" w:hAnsi="Times New Roman" w:cs="Times New Roman"/>
          <w:color w:val="000000"/>
          <w:sz w:val="24"/>
          <w:szCs w:val="24"/>
        </w:rPr>
        <w:t>ий</w:t>
      </w:r>
      <w:r w:rsidR="00256B93" w:rsidRPr="009E5B14">
        <w:rPr>
          <w:rFonts w:ascii="Times New Roman" w:hAnsi="Times New Roman" w:cs="Times New Roman"/>
          <w:color w:val="000000"/>
          <w:sz w:val="24"/>
          <w:szCs w:val="24"/>
        </w:rPr>
        <w:t xml:space="preserve"> </w:t>
      </w:r>
      <w:r w:rsidR="00256B93">
        <w:rPr>
          <w:rFonts w:ascii="Times New Roman" w:hAnsi="Times New Roman" w:cs="Times New Roman"/>
          <w:color w:val="000000"/>
          <w:sz w:val="24"/>
          <w:szCs w:val="24"/>
        </w:rPr>
        <w:t>розташован</w:t>
      </w:r>
      <w:r w:rsidR="00761C97">
        <w:rPr>
          <w:rFonts w:ascii="Times New Roman" w:hAnsi="Times New Roman" w:cs="Times New Roman"/>
          <w:color w:val="000000"/>
          <w:sz w:val="24"/>
          <w:szCs w:val="24"/>
        </w:rPr>
        <w:t>о за адресою:</w:t>
      </w:r>
      <w:r w:rsidR="00256B93">
        <w:rPr>
          <w:rFonts w:ascii="Times New Roman" w:hAnsi="Times New Roman" w:cs="Times New Roman"/>
          <w:color w:val="000000"/>
          <w:sz w:val="24"/>
          <w:szCs w:val="24"/>
        </w:rPr>
        <w:t xml:space="preserve"> </w:t>
      </w:r>
      <w:r w:rsidR="00761C97" w:rsidRPr="00761C97">
        <w:rPr>
          <w:rFonts w:ascii="Times New Roman" w:eastAsia="Times New Roman" w:hAnsi="Times New Roman" w:cs="Times New Roman"/>
          <w:sz w:val="24"/>
          <w:szCs w:val="24"/>
        </w:rPr>
        <w:t>50031</w:t>
      </w:r>
      <w:r w:rsidR="00761C97" w:rsidRPr="00761C97">
        <w:rPr>
          <w:rFonts w:ascii="Times New Roman" w:hAnsi="Times New Roman" w:cs="Times New Roman"/>
          <w:sz w:val="24"/>
          <w:szCs w:val="24"/>
        </w:rPr>
        <w:t xml:space="preserve">, Україна, Дніпропетровська область, м. Кривий Ріг, </w:t>
      </w:r>
      <w:r w:rsidR="00761C97">
        <w:rPr>
          <w:rFonts w:ascii="Times New Roman" w:hAnsi="Times New Roman" w:cs="Times New Roman"/>
          <w:sz w:val="24"/>
          <w:szCs w:val="24"/>
        </w:rPr>
        <w:t xml:space="preserve">            </w:t>
      </w:r>
      <w:r w:rsidR="00761C97" w:rsidRPr="00761C97">
        <w:rPr>
          <w:rFonts w:ascii="Times New Roman" w:hAnsi="Times New Roman" w:cs="Times New Roman"/>
          <w:sz w:val="24"/>
          <w:szCs w:val="24"/>
        </w:rPr>
        <w:t xml:space="preserve">вул. </w:t>
      </w:r>
      <w:proofErr w:type="spellStart"/>
      <w:r w:rsidR="00761C97" w:rsidRPr="00761C97">
        <w:rPr>
          <w:rFonts w:ascii="Times New Roman" w:hAnsi="Times New Roman" w:cs="Times New Roman"/>
          <w:sz w:val="24"/>
          <w:szCs w:val="24"/>
        </w:rPr>
        <w:t>Січеславська</w:t>
      </w:r>
      <w:proofErr w:type="spellEnd"/>
      <w:r w:rsidR="00761C97" w:rsidRPr="00761C97">
        <w:rPr>
          <w:rFonts w:ascii="Times New Roman" w:hAnsi="Times New Roman" w:cs="Times New Roman"/>
          <w:sz w:val="24"/>
          <w:szCs w:val="24"/>
        </w:rPr>
        <w:t>,</w:t>
      </w:r>
      <w:r w:rsidR="00761C97" w:rsidRPr="001E7483">
        <w:rPr>
          <w:rFonts w:ascii="Times New Roman" w:hAnsi="Times New Roman" w:cs="Times New Roman"/>
        </w:rPr>
        <w:t xml:space="preserve"> буд.8</w:t>
      </w:r>
      <w:r w:rsidR="00761C97" w:rsidRPr="001E7483">
        <w:rPr>
          <w:rFonts w:ascii="Times New Roman" w:eastAsia="Times New Roman" w:hAnsi="Times New Roman" w:cs="Times New Roman"/>
        </w:rPr>
        <w:t>.</w:t>
      </w:r>
    </w:p>
    <w:p w:rsidR="00473DDC" w:rsidRDefault="005B6758" w:rsidP="005B6758">
      <w:pPr>
        <w:tabs>
          <w:tab w:val="left" w:pos="993"/>
          <w:tab w:val="left" w:pos="1560"/>
        </w:tabs>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256B93" w:rsidRDefault="00473DDC" w:rsidP="005B6758">
      <w:pPr>
        <w:tabs>
          <w:tab w:val="left" w:pos="993"/>
          <w:tab w:val="left" w:pos="1560"/>
        </w:tabs>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56B93">
        <w:rPr>
          <w:rFonts w:ascii="Times New Roman" w:eastAsia="Times New Roman" w:hAnsi="Times New Roman" w:cs="Times New Roman"/>
          <w:b/>
          <w:sz w:val="24"/>
          <w:szCs w:val="24"/>
        </w:rPr>
        <w:t xml:space="preserve">3. Вимоги щодо якості електричної енергії. </w:t>
      </w:r>
    </w:p>
    <w:p w:rsidR="00256B93" w:rsidRDefault="00473DDC" w:rsidP="005B6758">
      <w:pPr>
        <w:jc w:val="both"/>
        <w:rPr>
          <w:rFonts w:ascii="Times New Roman" w:hAnsi="Times New Roman" w:cs="Times New Roman"/>
          <w:sz w:val="24"/>
          <w:szCs w:val="24"/>
        </w:rPr>
      </w:pPr>
      <w:r>
        <w:rPr>
          <w:rFonts w:ascii="Times New Roman" w:hAnsi="Times New Roman" w:cs="Times New Roman"/>
          <w:sz w:val="24"/>
          <w:szCs w:val="24"/>
        </w:rPr>
        <w:t>П</w:t>
      </w:r>
      <w:r w:rsidR="00256B93" w:rsidRPr="00B16A1D">
        <w:rPr>
          <w:rFonts w:ascii="Times New Roman" w:hAnsi="Times New Roman" w:cs="Times New Roman"/>
          <w:sz w:val="24"/>
          <w:szCs w:val="24"/>
        </w:rPr>
        <w:t>араметри якості</w:t>
      </w:r>
      <w:r w:rsidR="00256B93">
        <w:rPr>
          <w:rFonts w:ascii="Times New Roman" w:hAnsi="Times New Roman" w:cs="Times New Roman"/>
          <w:sz w:val="24"/>
          <w:szCs w:val="24"/>
        </w:rPr>
        <w:t xml:space="preserve"> </w:t>
      </w:r>
      <w:r w:rsidR="00256B93" w:rsidRPr="00B16A1D">
        <w:rPr>
          <w:rFonts w:ascii="Times New Roman" w:hAnsi="Times New Roman" w:cs="Times New Roman"/>
          <w:sz w:val="24"/>
          <w:szCs w:val="24"/>
        </w:rPr>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256B93">
        <w:rPr>
          <w:rFonts w:ascii="Times New Roman" w:hAnsi="Times New Roman" w:cs="Times New Roman"/>
          <w:sz w:val="24"/>
          <w:szCs w:val="24"/>
        </w:rPr>
        <w:t xml:space="preserve"> </w:t>
      </w:r>
      <w:r w:rsidR="00256B93" w:rsidRPr="00B16A1D">
        <w:rPr>
          <w:rFonts w:ascii="Times New Roman" w:hAnsi="Times New Roman" w:cs="Times New Roman"/>
          <w:sz w:val="24"/>
          <w:szCs w:val="24"/>
        </w:rPr>
        <w:t xml:space="preserve">мережах загального призначення». </w:t>
      </w:r>
      <w:r>
        <w:rPr>
          <w:rFonts w:ascii="Times New Roman" w:hAnsi="Times New Roman" w:cs="Times New Roman"/>
          <w:sz w:val="24"/>
          <w:szCs w:val="24"/>
        </w:rPr>
        <w:t>(</w:t>
      </w:r>
      <w:r w:rsidRPr="00B16A1D">
        <w:rPr>
          <w:rFonts w:ascii="Times New Roman" w:hAnsi="Times New Roman" w:cs="Times New Roman"/>
          <w:sz w:val="24"/>
          <w:szCs w:val="24"/>
        </w:rPr>
        <w:t>ДСТУ EN 50160:2014</w:t>
      </w:r>
      <w:r>
        <w:rPr>
          <w:rFonts w:ascii="Times New Roman" w:hAnsi="Times New Roman" w:cs="Times New Roman"/>
          <w:sz w:val="24"/>
          <w:szCs w:val="24"/>
        </w:rPr>
        <w:t>)</w:t>
      </w:r>
    </w:p>
    <w:p w:rsidR="00473DDC" w:rsidRDefault="00473DDC" w:rsidP="005B6758">
      <w:pPr>
        <w:jc w:val="both"/>
        <w:rPr>
          <w:rFonts w:ascii="Times New Roman" w:hAnsi="Times New Roman" w:cs="Times New Roman"/>
          <w:sz w:val="24"/>
          <w:szCs w:val="24"/>
        </w:rPr>
      </w:pPr>
    </w:p>
    <w:p w:rsidR="00256B93" w:rsidRDefault="00256B93" w:rsidP="005B6758">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256B93" w:rsidRDefault="00256B93" w:rsidP="005B6758">
      <w:pPr>
        <w:tabs>
          <w:tab w:val="left" w:pos="993"/>
          <w:tab w:val="left" w:pos="1560"/>
        </w:tabs>
        <w:ind w:right="-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256B93" w:rsidRDefault="00256B93" w:rsidP="005B675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256B93" w:rsidRDefault="00256B93" w:rsidP="005B675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56B93" w:rsidRDefault="00256B93" w:rsidP="005B675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56B93" w:rsidRDefault="00256B93" w:rsidP="005B675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256B93" w:rsidRDefault="00256B93" w:rsidP="005B6758">
      <w:pPr>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473DDC" w:rsidRDefault="005B6758" w:rsidP="005B6758">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256B93" w:rsidRDefault="00256B93" w:rsidP="005B6758">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Послуги з передачі електричної енергії:</w:t>
      </w:r>
    </w:p>
    <w:p w:rsidR="00473DDC" w:rsidRDefault="00473DDC" w:rsidP="005B6758">
      <w:pPr>
        <w:tabs>
          <w:tab w:val="left" w:pos="993"/>
          <w:tab w:val="left" w:pos="1560"/>
        </w:tabs>
        <w:jc w:val="both"/>
        <w:rPr>
          <w:rFonts w:ascii="Times New Roman" w:eastAsia="Times New Roman" w:hAnsi="Times New Roman" w:cs="Times New Roman"/>
          <w:sz w:val="24"/>
          <w:szCs w:val="24"/>
        </w:rPr>
      </w:pPr>
      <w:r w:rsidRPr="00473DDC">
        <w:rPr>
          <w:rFonts w:ascii="Times New Roman" w:eastAsia="Times New Roman" w:hAnsi="Times New Roman" w:cs="Times New Roman"/>
          <w:sz w:val="24"/>
          <w:szCs w:val="24"/>
        </w:rPr>
        <w:t>До ціни пропозиції</w:t>
      </w:r>
      <w:r>
        <w:rPr>
          <w:rFonts w:ascii="Times New Roman" w:eastAsia="Times New Roman" w:hAnsi="Times New Roman" w:cs="Times New Roman"/>
          <w:sz w:val="24"/>
          <w:szCs w:val="24"/>
        </w:rPr>
        <w:t xml:space="preserve">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w:t>
      </w:r>
    </w:p>
    <w:p w:rsidR="00473DDC" w:rsidRDefault="00473DDC" w:rsidP="005B6758">
      <w:pPr>
        <w:tabs>
          <w:tab w:val="left" w:pos="993"/>
          <w:tab w:val="left" w:pos="1560"/>
        </w:tabs>
        <w:jc w:val="both"/>
        <w:rPr>
          <w:rFonts w:ascii="Times New Roman" w:eastAsia="Times New Roman" w:hAnsi="Times New Roman" w:cs="Times New Roman"/>
          <w:sz w:val="24"/>
          <w:szCs w:val="24"/>
        </w:rPr>
      </w:pPr>
    </w:p>
    <w:p w:rsidR="00473DDC" w:rsidRDefault="00473DDC" w:rsidP="005B6758">
      <w:pPr>
        <w:tabs>
          <w:tab w:val="left" w:pos="993"/>
          <w:tab w:val="left" w:pos="1560"/>
        </w:tabs>
        <w:jc w:val="both"/>
        <w:rPr>
          <w:rFonts w:ascii="Times New Roman" w:eastAsia="Times New Roman" w:hAnsi="Times New Roman" w:cs="Times New Roman"/>
          <w:b/>
          <w:sz w:val="24"/>
          <w:szCs w:val="24"/>
        </w:rPr>
      </w:pPr>
      <w:r w:rsidRPr="00F94953">
        <w:rPr>
          <w:rFonts w:ascii="Times New Roman" w:eastAsia="Times New Roman" w:hAnsi="Times New Roman" w:cs="Times New Roman"/>
          <w:b/>
          <w:sz w:val="24"/>
          <w:szCs w:val="24"/>
        </w:rPr>
        <w:t>Послуги з розподілу електричної енергії сплачуються Постачальником.</w:t>
      </w:r>
    </w:p>
    <w:p w:rsidR="00F96495" w:rsidRDefault="00F96495" w:rsidP="005B6758">
      <w:pPr>
        <w:tabs>
          <w:tab w:val="left" w:pos="993"/>
          <w:tab w:val="left" w:pos="1560"/>
        </w:tabs>
        <w:jc w:val="both"/>
        <w:rPr>
          <w:rFonts w:ascii="Times New Roman" w:eastAsia="Times New Roman" w:hAnsi="Times New Roman" w:cs="Times New Roman"/>
          <w:b/>
          <w:sz w:val="24"/>
          <w:szCs w:val="24"/>
        </w:rPr>
      </w:pPr>
    </w:p>
    <w:p w:rsidR="00F96495" w:rsidRPr="00F94953" w:rsidRDefault="00F96495" w:rsidP="005B6758">
      <w:pPr>
        <w:tabs>
          <w:tab w:val="left" w:pos="993"/>
          <w:tab w:val="left" w:pos="1560"/>
        </w:tabs>
        <w:jc w:val="both"/>
        <w:rPr>
          <w:rFonts w:ascii="Times New Roman" w:eastAsia="Times New Roman" w:hAnsi="Times New Roman" w:cs="Times New Roman"/>
          <w:b/>
          <w:sz w:val="24"/>
          <w:szCs w:val="24"/>
        </w:rPr>
      </w:pPr>
    </w:p>
    <w:p w:rsidR="00473DDC" w:rsidRDefault="00473DDC" w:rsidP="005B6758">
      <w:pPr>
        <w:tabs>
          <w:tab w:val="left" w:pos="993"/>
          <w:tab w:val="left" w:pos="1560"/>
        </w:tabs>
        <w:jc w:val="both"/>
        <w:rPr>
          <w:rFonts w:ascii="Times New Roman" w:eastAsia="Times New Roman" w:hAnsi="Times New Roman" w:cs="Times New Roman"/>
          <w:sz w:val="24"/>
          <w:szCs w:val="24"/>
        </w:rPr>
      </w:pPr>
    </w:p>
    <w:p w:rsidR="00473DDC" w:rsidRPr="00473DDC" w:rsidRDefault="00473DDC" w:rsidP="005B6758">
      <w:pPr>
        <w:tabs>
          <w:tab w:val="left" w:pos="993"/>
          <w:tab w:val="left" w:pos="1560"/>
        </w:tabs>
        <w:jc w:val="both"/>
        <w:rPr>
          <w:rFonts w:ascii="Times New Roman" w:eastAsia="Times New Roman" w:hAnsi="Times New Roman" w:cs="Times New Roman"/>
          <w:i/>
          <w:sz w:val="24"/>
          <w:szCs w:val="24"/>
        </w:rPr>
      </w:pPr>
      <w:r w:rsidRPr="00473DDC">
        <w:rPr>
          <w:rFonts w:ascii="Times New Roman" w:eastAsia="Times New Roman" w:hAnsi="Times New Roman" w:cs="Times New Roman"/>
          <w:i/>
          <w:sz w:val="24"/>
          <w:szCs w:val="24"/>
        </w:rPr>
        <w:t>Посада, прізвище, ім'я, власноручний підпис уповноваженої особи Учасника</w:t>
      </w:r>
    </w:p>
    <w:sectPr w:rsidR="00473DDC" w:rsidRPr="00473DDC" w:rsidSect="00F94953">
      <w:pgSz w:w="11906" w:h="16838"/>
      <w:pgMar w:top="720" w:right="28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56B93"/>
    <w:rsid w:val="00000531"/>
    <w:rsid w:val="00012165"/>
    <w:rsid w:val="00024F55"/>
    <w:rsid w:val="000B03B6"/>
    <w:rsid w:val="00194C52"/>
    <w:rsid w:val="001C67DA"/>
    <w:rsid w:val="00256B93"/>
    <w:rsid w:val="003D593C"/>
    <w:rsid w:val="004026E7"/>
    <w:rsid w:val="00473DDC"/>
    <w:rsid w:val="004F46E4"/>
    <w:rsid w:val="005B6758"/>
    <w:rsid w:val="006302F1"/>
    <w:rsid w:val="006B57EA"/>
    <w:rsid w:val="00754A39"/>
    <w:rsid w:val="00761C97"/>
    <w:rsid w:val="007E3F55"/>
    <w:rsid w:val="008470C4"/>
    <w:rsid w:val="00A83940"/>
    <w:rsid w:val="00B46251"/>
    <w:rsid w:val="00BD7955"/>
    <w:rsid w:val="00BF64E4"/>
    <w:rsid w:val="00D02B23"/>
    <w:rsid w:val="00E00FBB"/>
    <w:rsid w:val="00E26439"/>
    <w:rsid w:val="00E907E9"/>
    <w:rsid w:val="00F40E16"/>
    <w:rsid w:val="00F80358"/>
    <w:rsid w:val="00F94953"/>
    <w:rsid w:val="00F96495"/>
    <w:rsid w:val="00FA4771"/>
    <w:rsid w:val="00FC1499"/>
    <w:rsid w:val="00FD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9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256B93"/>
    <w:rPr>
      <w:rFonts w:ascii="Arial" w:eastAsia="Arial" w:hAnsi="Arial" w:cs="Arial"/>
      <w:color w:val="000000"/>
    </w:rPr>
  </w:style>
  <w:style w:type="paragraph" w:customStyle="1" w:styleId="1">
    <w:name w:val="Обычный1"/>
    <w:link w:val="Normal"/>
    <w:qFormat/>
    <w:rsid w:val="00256B93"/>
    <w:pPr>
      <w:spacing w:after="0"/>
    </w:pPr>
    <w:rPr>
      <w:rFonts w:ascii="Arial" w:eastAsia="Arial" w:hAnsi="Arial" w:cs="Arial"/>
      <w:color w:val="000000"/>
    </w:rPr>
  </w:style>
  <w:style w:type="character" w:customStyle="1" w:styleId="a3">
    <w:name w:val="Абзац списка Знак"/>
    <w:link w:val="a4"/>
    <w:uiPriority w:val="99"/>
    <w:locked/>
    <w:rsid w:val="00256B93"/>
  </w:style>
  <w:style w:type="paragraph" w:styleId="a4">
    <w:name w:val="List Paragraph"/>
    <w:basedOn w:val="a"/>
    <w:link w:val="a3"/>
    <w:uiPriority w:val="99"/>
    <w:qFormat/>
    <w:rsid w:val="00256B93"/>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256B93"/>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56B93"/>
    <w:pPr>
      <w:suppressAutoHyphens/>
      <w:spacing w:after="0" w:line="1" w:lineRule="atLeast"/>
      <w:ind w:leftChars="-1" w:left="-1" w:hangingChars="1" w:hanging="1"/>
      <w:textDirection w:val="btLr"/>
      <w:textAlignment w:val="top"/>
      <w:outlineLvl w:val="0"/>
    </w:pPr>
    <w:rPr>
      <w:rFonts w:ascii="Calibri" w:eastAsia="Calibri" w:hAnsi="Calibri" w:cs="Calibri"/>
      <w:position w:val="-1"/>
      <w:lang w:val="uk-UA" w:eastAsia="uk-UA"/>
    </w:rPr>
  </w:style>
  <w:style w:type="character" w:customStyle="1" w:styleId="a7">
    <w:name w:val="Без интервала Знак"/>
    <w:link w:val="a6"/>
    <w:uiPriority w:val="1"/>
    <w:locked/>
    <w:rsid w:val="00256B93"/>
    <w:rPr>
      <w:rFonts w:ascii="Calibri" w:eastAsia="Calibri" w:hAnsi="Calibri" w:cs="Calibri"/>
      <w:position w:val="-1"/>
      <w:lang w:val="uk-UA" w:eastAsia="uk-UA"/>
    </w:rPr>
  </w:style>
  <w:style w:type="paragraph" w:customStyle="1" w:styleId="Standard">
    <w:name w:val="Standard"/>
    <w:rsid w:val="00473DD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cp:lastPrinted>2023-03-27T14:10:00Z</cp:lastPrinted>
  <dcterms:created xsi:type="dcterms:W3CDTF">2023-06-06T12:16:00Z</dcterms:created>
  <dcterms:modified xsi:type="dcterms:W3CDTF">2023-06-06T12:16:00Z</dcterms:modified>
</cp:coreProperties>
</file>