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560" w:type="dxa"/>
        <w:tblLayout w:type="fixed"/>
        <w:tblLook w:val="0000" w:firstRow="0" w:lastRow="0" w:firstColumn="0" w:lastColumn="0" w:noHBand="0" w:noVBand="0"/>
      </w:tblPr>
      <w:tblGrid>
        <w:gridCol w:w="11380"/>
      </w:tblGrid>
      <w:tr w:rsidR="002229C5" w14:paraId="1D824D3E" w14:textId="77777777">
        <w:trPr>
          <w:trHeight w:val="13950"/>
        </w:trPr>
        <w:tc>
          <w:tcPr>
            <w:tcW w:w="11380" w:type="dxa"/>
            <w:tcBorders>
              <w:top w:val="single" w:sz="4" w:space="0" w:color="000000"/>
              <w:left w:val="single" w:sz="4" w:space="0" w:color="000000"/>
              <w:bottom w:val="single" w:sz="4" w:space="0" w:color="000000"/>
              <w:right w:val="single" w:sz="4" w:space="0" w:color="000000"/>
            </w:tcBorders>
            <w:shd w:val="clear" w:color="auto" w:fill="auto"/>
          </w:tcPr>
          <w:p w14:paraId="0986C81D" w14:textId="77777777" w:rsidR="002229C5" w:rsidRDefault="002229C5">
            <w:pPr>
              <w:jc w:val="center"/>
            </w:pPr>
            <w:r>
              <w:rPr>
                <w:rFonts w:ascii="Nimbus Roman No9 L" w:eastAsia="Nimbus Roman No9 L" w:hAnsi="Nimbus Roman No9 L" w:cs="Nimbus Roman No9 L"/>
                <w:b/>
                <w:lang w:val="uk-UA"/>
              </w:rPr>
              <w:t xml:space="preserve"> </w:t>
            </w:r>
            <w:r>
              <w:rPr>
                <w:rFonts w:ascii="Nimbus Roman No9 L" w:hAnsi="Nimbus Roman No9 L" w:cs="Nimbus Roman No9 L"/>
                <w:b/>
                <w:lang w:val="uk-UA"/>
              </w:rPr>
              <w:t xml:space="preserve">Районна адміністрація Запорізької міської </w:t>
            </w:r>
          </w:p>
          <w:p w14:paraId="12B7C865" w14:textId="77777777" w:rsidR="002229C5" w:rsidRDefault="002229C5">
            <w:pPr>
              <w:jc w:val="center"/>
            </w:pPr>
            <w:r>
              <w:rPr>
                <w:rFonts w:ascii="Nimbus Roman No9 L" w:hAnsi="Nimbus Roman No9 L" w:cs="Nimbus Roman No9 L"/>
                <w:b/>
                <w:lang w:val="uk-UA"/>
              </w:rPr>
              <w:t>ради по Шевченківському району</w:t>
            </w:r>
          </w:p>
          <w:p w14:paraId="2F8F8596" w14:textId="77777777" w:rsidR="002229C5" w:rsidRDefault="002229C5">
            <w:pPr>
              <w:pStyle w:val="FR1"/>
              <w:ind w:left="220" w:right="-82"/>
              <w:rPr>
                <w:rFonts w:ascii="Nimbus Roman No9 L" w:hAnsi="Nimbus Roman No9 L" w:cs="Nimbus Roman No9 L"/>
                <w:b/>
                <w:sz w:val="24"/>
                <w:szCs w:val="24"/>
              </w:rPr>
            </w:pPr>
          </w:p>
          <w:p w14:paraId="30049C7E" w14:textId="77777777" w:rsidR="002229C5" w:rsidRDefault="002229C5">
            <w:pPr>
              <w:pStyle w:val="FR1"/>
              <w:ind w:left="0" w:right="-82"/>
              <w:rPr>
                <w:rFonts w:ascii="Nimbus Roman No9 L" w:hAnsi="Nimbus Roman No9 L" w:cs="Nimbus Roman No9 L"/>
                <w:b/>
                <w:sz w:val="24"/>
                <w:szCs w:val="24"/>
              </w:rPr>
            </w:pPr>
          </w:p>
          <w:tbl>
            <w:tblPr>
              <w:tblW w:w="0" w:type="auto"/>
              <w:tblInd w:w="180" w:type="dxa"/>
              <w:tblLayout w:type="fixed"/>
              <w:tblLook w:val="0000" w:firstRow="0" w:lastRow="0" w:firstColumn="0" w:lastColumn="0" w:noHBand="0" w:noVBand="0"/>
            </w:tblPr>
            <w:tblGrid>
              <w:gridCol w:w="5319"/>
              <w:gridCol w:w="4401"/>
            </w:tblGrid>
            <w:tr w:rsidR="004D69D3" w14:paraId="3492D8C5" w14:textId="77777777">
              <w:tc>
                <w:tcPr>
                  <w:tcW w:w="5319" w:type="dxa"/>
                  <w:shd w:val="clear" w:color="auto" w:fill="auto"/>
                </w:tcPr>
                <w:p w14:paraId="3BF44ED0" w14:textId="77777777" w:rsidR="004D69D3" w:rsidRDefault="004D69D3">
                  <w:pPr>
                    <w:snapToGrid w:val="0"/>
                    <w:jc w:val="center"/>
                    <w:rPr>
                      <w:rFonts w:ascii="Nimbus Roman No9 L" w:hAnsi="Nimbus Roman No9 L" w:cs="Nimbus Roman No9 L"/>
                      <w:shd w:val="clear" w:color="auto" w:fill="FF00FF"/>
                      <w:lang w:val="uk-UA"/>
                    </w:rPr>
                  </w:pPr>
                </w:p>
              </w:tc>
              <w:tc>
                <w:tcPr>
                  <w:tcW w:w="4401" w:type="dxa"/>
                  <w:shd w:val="clear" w:color="auto" w:fill="auto"/>
                </w:tcPr>
                <w:tbl>
                  <w:tblPr>
                    <w:tblW w:w="0" w:type="auto"/>
                    <w:tblInd w:w="180" w:type="dxa"/>
                    <w:tblLayout w:type="fixed"/>
                    <w:tblLook w:val="0000" w:firstRow="0" w:lastRow="0" w:firstColumn="0" w:lastColumn="0" w:noHBand="0" w:noVBand="0"/>
                  </w:tblPr>
                  <w:tblGrid>
                    <w:gridCol w:w="4401"/>
                  </w:tblGrid>
                  <w:tr w:rsidR="004D69D3" w:rsidRPr="000B0C15" w14:paraId="0834AB53" w14:textId="77777777" w:rsidTr="008719D0">
                    <w:tc>
                      <w:tcPr>
                        <w:tcW w:w="4401" w:type="dxa"/>
                        <w:shd w:val="clear" w:color="auto" w:fill="auto"/>
                      </w:tcPr>
                      <w:p w14:paraId="26804E84" w14:textId="77777777" w:rsidR="004D69D3" w:rsidRPr="00326D72" w:rsidRDefault="004D69D3" w:rsidP="008719D0">
                        <w:pPr>
                          <w:autoSpaceDE w:val="0"/>
                          <w:rPr>
                            <w:lang w:val="uk-UA"/>
                          </w:rPr>
                        </w:pPr>
                        <w:r w:rsidRPr="00326D72">
                          <w:rPr>
                            <w:lang w:val="uk-UA"/>
                          </w:rPr>
                          <w:t>ЗАТВЕРДЖЕНО</w:t>
                        </w:r>
                      </w:p>
                      <w:p w14:paraId="2350E656" w14:textId="77777777" w:rsidR="004D69D3" w:rsidRPr="00326D72" w:rsidRDefault="004D69D3" w:rsidP="008719D0">
                        <w:pPr>
                          <w:pStyle w:val="1a"/>
                          <w:rPr>
                            <w:rFonts w:ascii="Times New Roman" w:eastAsia="Nimbus Roman No9 L" w:hAnsi="Times New Roman" w:cs="Times New Roman"/>
                            <w:color w:val="auto"/>
                            <w:lang w:val="uk-UA"/>
                          </w:rPr>
                        </w:pPr>
                      </w:p>
                      <w:p w14:paraId="71A1368C" w14:textId="46BCD4EC" w:rsidR="004D69D3" w:rsidRPr="00326D72" w:rsidRDefault="004D69D3" w:rsidP="008719D0">
                        <w:pPr>
                          <w:pStyle w:val="1a"/>
                          <w:rPr>
                            <w:rFonts w:ascii="Times New Roman" w:hAnsi="Times New Roman" w:cs="Times New Roman"/>
                            <w:color w:val="auto"/>
                            <w:lang w:val="uk-UA"/>
                          </w:rPr>
                        </w:pPr>
                        <w:r w:rsidRPr="00326D72">
                          <w:rPr>
                            <w:rFonts w:ascii="Times New Roman" w:hAnsi="Times New Roman" w:cs="Times New Roman"/>
                            <w:color w:val="auto"/>
                            <w:lang w:val="uk-UA"/>
                          </w:rPr>
                          <w:t>рішення</w:t>
                        </w:r>
                        <w:r w:rsidR="00923BC2" w:rsidRPr="00326D72">
                          <w:rPr>
                            <w:rFonts w:ascii="Times New Roman" w:hAnsi="Times New Roman" w:cs="Times New Roman"/>
                            <w:color w:val="auto"/>
                            <w:lang w:val="uk-UA"/>
                          </w:rPr>
                          <w:t>м</w:t>
                        </w:r>
                        <w:r w:rsidRPr="00326D72">
                          <w:rPr>
                            <w:rFonts w:ascii="Times New Roman" w:hAnsi="Times New Roman" w:cs="Times New Roman"/>
                            <w:color w:val="auto"/>
                            <w:lang w:val="uk-UA"/>
                          </w:rPr>
                          <w:t xml:space="preserve"> уповноваженої особи районної адміністрації Запорізької міської ради</w:t>
                        </w:r>
                      </w:p>
                      <w:p w14:paraId="55096058" w14:textId="77777777" w:rsidR="00923BC2" w:rsidRPr="00326D72" w:rsidRDefault="004D69D3" w:rsidP="00213ACC">
                        <w:pPr>
                          <w:pStyle w:val="1a"/>
                          <w:rPr>
                            <w:rFonts w:ascii="Times New Roman" w:hAnsi="Times New Roman" w:cs="Times New Roman"/>
                            <w:color w:val="auto"/>
                          </w:rPr>
                        </w:pPr>
                        <w:r w:rsidRPr="00326D72">
                          <w:rPr>
                            <w:rFonts w:ascii="Times New Roman" w:hAnsi="Times New Roman" w:cs="Times New Roman"/>
                            <w:color w:val="auto"/>
                          </w:rPr>
                          <w:t>по Шевченківському району з питань організації та проведення процедур закупівель</w:t>
                        </w:r>
                        <w:r w:rsidR="00257533" w:rsidRPr="00326D72">
                          <w:rPr>
                            <w:rFonts w:ascii="Times New Roman" w:hAnsi="Times New Roman" w:cs="Times New Roman"/>
                            <w:color w:val="auto"/>
                          </w:rPr>
                          <w:t>/спрощених закупівель</w:t>
                        </w:r>
                      </w:p>
                      <w:p w14:paraId="50B699BC" w14:textId="3EBAD093" w:rsidR="004D69D3" w:rsidRPr="00326D72" w:rsidRDefault="00257533" w:rsidP="00213ACC">
                        <w:pPr>
                          <w:pStyle w:val="1a"/>
                          <w:rPr>
                            <w:rFonts w:ascii="Times New Roman" w:hAnsi="Times New Roman" w:cs="Times New Roman"/>
                            <w:color w:val="auto"/>
                          </w:rPr>
                        </w:pPr>
                        <w:r w:rsidRPr="00326D72">
                          <w:rPr>
                            <w:rFonts w:ascii="Times New Roman" w:hAnsi="Times New Roman" w:cs="Times New Roman"/>
                            <w:color w:val="auto"/>
                          </w:rPr>
                          <w:t xml:space="preserve">протокол № </w:t>
                        </w:r>
                        <w:r w:rsidR="00326D72" w:rsidRPr="00326D72">
                          <w:rPr>
                            <w:rFonts w:ascii="Times New Roman" w:hAnsi="Times New Roman" w:cs="Times New Roman"/>
                            <w:color w:val="auto"/>
                            <w:lang w:val="uk-UA"/>
                          </w:rPr>
                          <w:t>123</w:t>
                        </w:r>
                        <w:r w:rsidR="00923BC2" w:rsidRPr="00326D72">
                          <w:rPr>
                            <w:rFonts w:ascii="Times New Roman" w:hAnsi="Times New Roman" w:cs="Times New Roman"/>
                            <w:color w:val="auto"/>
                          </w:rPr>
                          <w:t xml:space="preserve"> від </w:t>
                        </w:r>
                        <w:r w:rsidR="00326D72" w:rsidRPr="00326D72">
                          <w:rPr>
                            <w:rFonts w:ascii="Times New Roman" w:hAnsi="Times New Roman" w:cs="Times New Roman"/>
                            <w:color w:val="auto"/>
                            <w:lang w:val="uk-UA"/>
                          </w:rPr>
                          <w:t>25</w:t>
                        </w:r>
                        <w:r w:rsidR="00923BC2" w:rsidRPr="00326D72">
                          <w:rPr>
                            <w:rFonts w:ascii="Times New Roman" w:hAnsi="Times New Roman" w:cs="Times New Roman"/>
                            <w:color w:val="auto"/>
                          </w:rPr>
                          <w:t>.</w:t>
                        </w:r>
                        <w:r w:rsidR="00326D72" w:rsidRPr="00326D72">
                          <w:rPr>
                            <w:rFonts w:ascii="Times New Roman" w:hAnsi="Times New Roman" w:cs="Times New Roman"/>
                            <w:color w:val="auto"/>
                            <w:lang w:val="uk-UA"/>
                          </w:rPr>
                          <w:t>11</w:t>
                        </w:r>
                        <w:r w:rsidR="00923BC2" w:rsidRPr="00326D72">
                          <w:rPr>
                            <w:rFonts w:ascii="Times New Roman" w:hAnsi="Times New Roman" w:cs="Times New Roman"/>
                            <w:color w:val="auto"/>
                          </w:rPr>
                          <w:t>.202</w:t>
                        </w:r>
                        <w:r w:rsidR="006F681A" w:rsidRPr="00326D72">
                          <w:rPr>
                            <w:rFonts w:ascii="Times New Roman" w:hAnsi="Times New Roman" w:cs="Times New Roman"/>
                            <w:color w:val="auto"/>
                            <w:lang w:val="uk-UA"/>
                          </w:rPr>
                          <w:t>2</w:t>
                        </w:r>
                      </w:p>
                    </w:tc>
                  </w:tr>
                  <w:tr w:rsidR="004D69D3" w:rsidRPr="000B0C15" w14:paraId="17318ABE" w14:textId="77777777" w:rsidTr="008719D0">
                    <w:tc>
                      <w:tcPr>
                        <w:tcW w:w="4401" w:type="dxa"/>
                        <w:shd w:val="clear" w:color="auto" w:fill="auto"/>
                      </w:tcPr>
                      <w:p w14:paraId="679D4373" w14:textId="77777777" w:rsidR="004D69D3" w:rsidRPr="00326D72" w:rsidRDefault="004D69D3" w:rsidP="008719D0">
                        <w:pPr>
                          <w:rPr>
                            <w:lang w:val="uk-UA"/>
                          </w:rPr>
                        </w:pPr>
                      </w:p>
                    </w:tc>
                  </w:tr>
                  <w:tr w:rsidR="004D69D3" w:rsidRPr="000B0C15" w14:paraId="5347C2F9" w14:textId="77777777" w:rsidTr="008719D0">
                    <w:tc>
                      <w:tcPr>
                        <w:tcW w:w="4401" w:type="dxa"/>
                        <w:shd w:val="clear" w:color="auto" w:fill="auto"/>
                      </w:tcPr>
                      <w:p w14:paraId="62A44714" w14:textId="077B4DDC" w:rsidR="004D69D3" w:rsidRPr="000B0C15" w:rsidRDefault="004D69D3" w:rsidP="008719D0">
                        <w:pPr>
                          <w:rPr>
                            <w:lang w:val="uk-UA"/>
                          </w:rPr>
                        </w:pPr>
                        <w:r w:rsidRPr="000B0C15">
                          <w:rPr>
                            <w:rFonts w:eastAsia="Nimbus Roman No9 L"/>
                            <w:lang w:val="uk-UA"/>
                          </w:rPr>
                          <w:t xml:space="preserve"> </w:t>
                        </w:r>
                        <w:r w:rsidRPr="000B0C15">
                          <w:rPr>
                            <w:lang w:val="uk-UA"/>
                          </w:rPr>
                          <w:t>__________</w:t>
                        </w:r>
                        <w:r w:rsidR="001A6C23" w:rsidRPr="001A6C23">
                          <w:rPr>
                            <w:u w:val="single"/>
                            <w:lang w:val="uk-UA"/>
                          </w:rPr>
                          <w:t>КЕП</w:t>
                        </w:r>
                        <w:r w:rsidRPr="000B0C15">
                          <w:rPr>
                            <w:lang w:val="uk-UA"/>
                          </w:rPr>
                          <w:t xml:space="preserve">__ </w:t>
                        </w:r>
                        <w:r w:rsidR="006F681A">
                          <w:rPr>
                            <w:lang w:val="uk-UA"/>
                          </w:rPr>
                          <w:t>Марина СОРОКА</w:t>
                        </w:r>
                      </w:p>
                    </w:tc>
                  </w:tr>
                  <w:tr w:rsidR="004D69D3" w:rsidRPr="000B0C15" w14:paraId="0DB3C008" w14:textId="77777777" w:rsidTr="008719D0">
                    <w:tc>
                      <w:tcPr>
                        <w:tcW w:w="4401" w:type="dxa"/>
                        <w:shd w:val="clear" w:color="auto" w:fill="auto"/>
                      </w:tcPr>
                      <w:p w14:paraId="030FBC34" w14:textId="77777777" w:rsidR="004D69D3" w:rsidRPr="000B0C15" w:rsidRDefault="004D69D3" w:rsidP="008719D0">
                        <w:pPr>
                          <w:snapToGrid w:val="0"/>
                          <w:rPr>
                            <w:sz w:val="22"/>
                            <w:szCs w:val="22"/>
                            <w:lang w:val="uk-UA"/>
                          </w:rPr>
                        </w:pPr>
                        <w:r w:rsidRPr="000B0C15">
                          <w:rPr>
                            <w:lang w:val="uk-UA"/>
                          </w:rPr>
                          <w:t xml:space="preserve">             </w:t>
                        </w:r>
                        <w:r w:rsidRPr="000B0C15">
                          <w:rPr>
                            <w:sz w:val="22"/>
                            <w:szCs w:val="22"/>
                            <w:lang w:val="uk-UA"/>
                          </w:rPr>
                          <w:t>(підпис)</w:t>
                        </w:r>
                      </w:p>
                    </w:tc>
                  </w:tr>
                </w:tbl>
                <w:p w14:paraId="43DA9BAB" w14:textId="77777777" w:rsidR="004D69D3" w:rsidRDefault="004D69D3"/>
              </w:tc>
            </w:tr>
          </w:tbl>
          <w:p w14:paraId="0092DBC1" w14:textId="77777777" w:rsidR="002229C5" w:rsidRPr="006076F6" w:rsidRDefault="002229C5">
            <w:pPr>
              <w:ind w:left="5220"/>
              <w:rPr>
                <w:lang w:val="uk-UA"/>
              </w:rPr>
            </w:pPr>
            <w:r>
              <w:rPr>
                <w:rFonts w:ascii="Nimbus Roman No9 L" w:hAnsi="Nimbus Roman No9 L" w:cs="Nimbus Roman No9 L"/>
                <w:b/>
                <w:lang w:val="uk-UA"/>
              </w:rPr>
              <w:tab/>
            </w:r>
          </w:p>
          <w:p w14:paraId="1D053AF4" w14:textId="77777777" w:rsidR="002229C5" w:rsidRDefault="002229C5">
            <w:pPr>
              <w:ind w:left="5220"/>
              <w:rPr>
                <w:rFonts w:ascii="Nimbus Roman No9 L" w:hAnsi="Nimbus Roman No9 L" w:cs="Nimbus Roman No9 L"/>
                <w:lang w:val="uk-UA"/>
              </w:rPr>
            </w:pPr>
          </w:p>
          <w:p w14:paraId="6CB37330" w14:textId="77777777" w:rsidR="002229C5" w:rsidRDefault="002229C5">
            <w:pPr>
              <w:rPr>
                <w:rFonts w:ascii="Nimbus Roman No9 L" w:hAnsi="Nimbus Roman No9 L" w:cs="Nimbus Roman No9 L"/>
                <w:lang w:val="uk-UA"/>
              </w:rPr>
            </w:pPr>
          </w:p>
          <w:p w14:paraId="3B56E7E5" w14:textId="77777777" w:rsidR="002229C5" w:rsidRDefault="002229C5">
            <w:pPr>
              <w:ind w:left="5465" w:firstLine="272"/>
              <w:rPr>
                <w:rFonts w:ascii="Nimbus Roman No9 L" w:hAnsi="Nimbus Roman No9 L" w:cs="Nimbus Roman No9 L"/>
                <w:lang w:val="uk-UA"/>
              </w:rPr>
            </w:pPr>
          </w:p>
          <w:tbl>
            <w:tblPr>
              <w:tblW w:w="0" w:type="auto"/>
              <w:tblLayout w:type="fixed"/>
              <w:tblLook w:val="0000" w:firstRow="0" w:lastRow="0" w:firstColumn="0" w:lastColumn="0" w:noHBand="0" w:noVBand="0"/>
            </w:tblPr>
            <w:tblGrid>
              <w:gridCol w:w="11072"/>
            </w:tblGrid>
            <w:tr w:rsidR="002229C5" w14:paraId="264F666F" w14:textId="77777777">
              <w:tc>
                <w:tcPr>
                  <w:tcW w:w="11072" w:type="dxa"/>
                  <w:tcBorders>
                    <w:top w:val="single" w:sz="4" w:space="0" w:color="FFFFFF"/>
                    <w:left w:val="single" w:sz="4" w:space="0" w:color="FFFFFF"/>
                    <w:bottom w:val="single" w:sz="4" w:space="0" w:color="FFFFFF"/>
                    <w:right w:val="single" w:sz="4" w:space="0" w:color="FFFFFF"/>
                  </w:tcBorders>
                  <w:shd w:val="clear" w:color="auto" w:fill="FFFFFF"/>
                </w:tcPr>
                <w:p w14:paraId="1292D704" w14:textId="040CFFCF" w:rsidR="002229C5" w:rsidRDefault="002229C5" w:rsidP="00476250">
                  <w:pPr>
                    <w:pStyle w:val="FR1"/>
                    <w:ind w:left="0"/>
                    <w:jc w:val="center"/>
                  </w:pPr>
                  <w:r>
                    <w:rPr>
                      <w:rFonts w:ascii="Nimbus Roman No9 L" w:hAnsi="Nimbus Roman No9 L" w:cs="Nimbus Roman No9 L"/>
                      <w:b/>
                      <w:sz w:val="28"/>
                      <w:szCs w:val="28"/>
                    </w:rPr>
                    <w:t>ТЕНДЕРНА ДОКУМЕНТАЦІЯ</w:t>
                  </w:r>
                  <w:r w:rsidR="00487FF8">
                    <w:rPr>
                      <w:rFonts w:ascii="Nimbus Roman No9 L" w:hAnsi="Nimbus Roman No9 L" w:cs="Nimbus Roman No9 L"/>
                      <w:b/>
                      <w:sz w:val="28"/>
                      <w:szCs w:val="28"/>
                    </w:rPr>
                    <w:t xml:space="preserve"> </w:t>
                  </w:r>
                </w:p>
              </w:tc>
            </w:tr>
          </w:tbl>
          <w:p w14:paraId="4F1969B8" w14:textId="77777777" w:rsidR="002229C5" w:rsidRPr="006076F6" w:rsidRDefault="002229C5">
            <w:pPr>
              <w:rPr>
                <w:lang w:val="uk-UA"/>
              </w:rPr>
            </w:pPr>
            <w:r>
              <w:rPr>
                <w:rFonts w:ascii="Nimbus Roman No9 L" w:eastAsia="Nimbus Roman No9 L" w:hAnsi="Nimbus Roman No9 L" w:cs="Nimbus Roman No9 L"/>
                <w:lang w:val="uk-UA"/>
              </w:rPr>
              <w:t xml:space="preserve"> </w:t>
            </w:r>
            <w:r>
              <w:rPr>
                <w:rFonts w:ascii="Nimbus Roman No9 L" w:hAnsi="Nimbus Roman No9 L" w:cs="Nimbus Roman No9 L"/>
                <w:lang w:val="uk-UA"/>
              </w:rPr>
              <w:tab/>
            </w:r>
          </w:p>
          <w:p w14:paraId="1CF996EE" w14:textId="77777777" w:rsidR="002229C5" w:rsidRDefault="002229C5">
            <w:pPr>
              <w:pStyle w:val="FR1"/>
              <w:ind w:left="0"/>
              <w:jc w:val="center"/>
              <w:rPr>
                <w:rFonts w:ascii="Nimbus Roman No9 L" w:hAnsi="Nimbus Roman No9 L" w:cs="Nimbus Roman No9 L"/>
                <w:sz w:val="28"/>
                <w:szCs w:val="28"/>
              </w:rPr>
            </w:pPr>
            <w:r>
              <w:rPr>
                <w:rFonts w:ascii="Nimbus Roman No9 L" w:hAnsi="Nimbus Roman No9 L" w:cs="Nimbus Roman No9 L"/>
                <w:sz w:val="28"/>
                <w:szCs w:val="28"/>
              </w:rPr>
              <w:t>для процедури закупівлі - відкриті торги</w:t>
            </w:r>
            <w:r w:rsidR="00257533">
              <w:rPr>
                <w:rFonts w:ascii="Nimbus Roman No9 L" w:hAnsi="Nimbus Roman No9 L" w:cs="Nimbus Roman No9 L"/>
                <w:sz w:val="28"/>
                <w:szCs w:val="28"/>
              </w:rPr>
              <w:t xml:space="preserve"> </w:t>
            </w:r>
          </w:p>
          <w:p w14:paraId="2E1FEF32" w14:textId="40928057" w:rsidR="00257533" w:rsidRDefault="00257533">
            <w:pPr>
              <w:pStyle w:val="FR1"/>
              <w:ind w:left="0"/>
              <w:jc w:val="center"/>
            </w:pPr>
            <w:r>
              <w:rPr>
                <w:rFonts w:ascii="Nimbus Roman No9 L" w:hAnsi="Nimbus Roman No9 L" w:cs="Nimbus Roman No9 L"/>
                <w:sz w:val="28"/>
                <w:szCs w:val="28"/>
              </w:rPr>
              <w:t xml:space="preserve">на закупівлю </w:t>
            </w:r>
            <w:r w:rsidR="00A97799">
              <w:rPr>
                <w:rFonts w:ascii="Nimbus Roman No9 L" w:hAnsi="Nimbus Roman No9 L" w:cs="Nimbus Roman No9 L"/>
                <w:sz w:val="28"/>
                <w:szCs w:val="28"/>
              </w:rPr>
              <w:t>послуг</w:t>
            </w:r>
          </w:p>
          <w:p w14:paraId="1A2816A0" w14:textId="77777777" w:rsidR="002229C5" w:rsidRDefault="002229C5">
            <w:pPr>
              <w:pStyle w:val="FR1"/>
              <w:ind w:left="0"/>
              <w:jc w:val="center"/>
              <w:rPr>
                <w:rFonts w:ascii="Nimbus Roman No9 L" w:hAnsi="Nimbus Roman No9 L" w:cs="Nimbus Roman No9 L"/>
                <w:sz w:val="28"/>
                <w:szCs w:val="28"/>
              </w:rPr>
            </w:pPr>
          </w:p>
          <w:p w14:paraId="0EF8BA37" w14:textId="77777777" w:rsidR="002229C5" w:rsidRDefault="002229C5">
            <w:pPr>
              <w:ind w:left="284"/>
              <w:jc w:val="center"/>
              <w:rPr>
                <w:rFonts w:ascii="Nimbus Roman No9 L" w:hAnsi="Nimbus Roman No9 L" w:cs="Nimbus Roman No9 L"/>
                <w:b/>
                <w:sz w:val="28"/>
                <w:szCs w:val="28"/>
                <w:lang w:val="uk-UA" w:eastAsia="ru-RU"/>
              </w:rPr>
            </w:pPr>
          </w:p>
          <w:p w14:paraId="15B0CC61" w14:textId="77777777" w:rsidR="00676FB3" w:rsidRPr="00676FB3" w:rsidRDefault="00676FB3" w:rsidP="00676FB3">
            <w:pPr>
              <w:pStyle w:val="affb"/>
              <w:jc w:val="center"/>
              <w:rPr>
                <w:b/>
                <w:bCs/>
                <w:i/>
              </w:rPr>
            </w:pPr>
            <w:r w:rsidRPr="00676FB3">
              <w:rPr>
                <w:b/>
                <w:bCs/>
              </w:rPr>
              <w:t>ДК 021:2015: 71320000-7 - Послуги з інженерного проектування (Послуги сторонніх фахівців з розробки схеми організації дорожнього руху на автомобільній дорозі М-18 Харків-Сімферополь-Алушта-Ялта на ділянці км 289+655 – км 299+491)</w:t>
            </w:r>
          </w:p>
          <w:p w14:paraId="4D594867" w14:textId="77777777" w:rsidR="002229C5" w:rsidRPr="006076F6" w:rsidRDefault="002229C5">
            <w:pPr>
              <w:tabs>
                <w:tab w:val="left" w:pos="7442"/>
              </w:tabs>
              <w:rPr>
                <w:lang w:val="uk-UA"/>
              </w:rPr>
            </w:pPr>
            <w:r>
              <w:rPr>
                <w:rFonts w:ascii="Nimbus Roman No9 L" w:hAnsi="Nimbus Roman No9 L" w:cs="Nimbus Roman No9 L"/>
                <w:b/>
                <w:lang w:val="uk-UA"/>
              </w:rPr>
              <w:tab/>
            </w:r>
          </w:p>
          <w:p w14:paraId="753B7F0A" w14:textId="77777777" w:rsidR="002229C5" w:rsidRDefault="002229C5">
            <w:pPr>
              <w:tabs>
                <w:tab w:val="left" w:pos="7442"/>
              </w:tabs>
              <w:rPr>
                <w:rFonts w:ascii="Nimbus Roman No9 L" w:hAnsi="Nimbus Roman No9 L" w:cs="Nimbus Roman No9 L"/>
                <w:lang w:val="uk-UA"/>
              </w:rPr>
            </w:pPr>
          </w:p>
          <w:p w14:paraId="0685AADB" w14:textId="77777777" w:rsidR="002229C5" w:rsidRDefault="002229C5">
            <w:pPr>
              <w:tabs>
                <w:tab w:val="left" w:pos="7442"/>
              </w:tabs>
              <w:rPr>
                <w:rFonts w:ascii="Nimbus Roman No9 L" w:hAnsi="Nimbus Roman No9 L" w:cs="Nimbus Roman No9 L"/>
                <w:lang w:val="uk-UA"/>
              </w:rPr>
            </w:pPr>
          </w:p>
          <w:p w14:paraId="50F84FBA" w14:textId="77777777" w:rsidR="002229C5" w:rsidRDefault="002229C5">
            <w:pPr>
              <w:tabs>
                <w:tab w:val="left" w:pos="7442"/>
              </w:tabs>
              <w:rPr>
                <w:rFonts w:ascii="Nimbus Roman No9 L" w:hAnsi="Nimbus Roman No9 L" w:cs="Nimbus Roman No9 L"/>
                <w:lang w:val="uk-UA"/>
              </w:rPr>
            </w:pPr>
          </w:p>
          <w:p w14:paraId="611766F0" w14:textId="77777777" w:rsidR="002229C5" w:rsidRDefault="002229C5">
            <w:pPr>
              <w:tabs>
                <w:tab w:val="left" w:pos="7442"/>
              </w:tabs>
              <w:rPr>
                <w:rFonts w:ascii="Nimbus Roman No9 L" w:hAnsi="Nimbus Roman No9 L" w:cs="Nimbus Roman No9 L"/>
                <w:lang w:val="uk-UA"/>
              </w:rPr>
            </w:pPr>
          </w:p>
          <w:p w14:paraId="59D4F342" w14:textId="77777777" w:rsidR="002229C5" w:rsidRDefault="002229C5">
            <w:pPr>
              <w:tabs>
                <w:tab w:val="left" w:pos="7442"/>
              </w:tabs>
              <w:rPr>
                <w:rFonts w:ascii="Nimbus Roman No9 L" w:hAnsi="Nimbus Roman No9 L" w:cs="Nimbus Roman No9 L"/>
                <w:lang w:val="uk-UA"/>
              </w:rPr>
            </w:pPr>
          </w:p>
          <w:p w14:paraId="5984FE4C" w14:textId="77777777" w:rsidR="002229C5" w:rsidRDefault="002229C5">
            <w:pPr>
              <w:tabs>
                <w:tab w:val="left" w:pos="7442"/>
              </w:tabs>
              <w:rPr>
                <w:rFonts w:ascii="Nimbus Roman No9 L" w:hAnsi="Nimbus Roman No9 L" w:cs="Nimbus Roman No9 L"/>
                <w:lang w:val="uk-UA"/>
              </w:rPr>
            </w:pPr>
          </w:p>
          <w:p w14:paraId="5E1C82D9" w14:textId="77777777" w:rsidR="002229C5" w:rsidRDefault="002229C5">
            <w:pPr>
              <w:tabs>
                <w:tab w:val="left" w:pos="7442"/>
              </w:tabs>
              <w:rPr>
                <w:rFonts w:ascii="Nimbus Roman No9 L" w:hAnsi="Nimbus Roman No9 L" w:cs="Nimbus Roman No9 L"/>
                <w:lang w:val="uk-UA"/>
              </w:rPr>
            </w:pPr>
          </w:p>
          <w:p w14:paraId="06D4A57D" w14:textId="77777777" w:rsidR="002229C5" w:rsidRDefault="002229C5">
            <w:pPr>
              <w:tabs>
                <w:tab w:val="left" w:pos="7442"/>
              </w:tabs>
              <w:rPr>
                <w:rFonts w:ascii="Nimbus Roman No9 L" w:hAnsi="Nimbus Roman No9 L" w:cs="Nimbus Roman No9 L"/>
                <w:lang w:val="uk-UA"/>
              </w:rPr>
            </w:pPr>
          </w:p>
          <w:p w14:paraId="26DD5A0B" w14:textId="77777777" w:rsidR="002229C5" w:rsidRDefault="002229C5">
            <w:pPr>
              <w:tabs>
                <w:tab w:val="left" w:pos="7442"/>
              </w:tabs>
              <w:rPr>
                <w:rFonts w:ascii="Nimbus Roman No9 L" w:hAnsi="Nimbus Roman No9 L" w:cs="Nimbus Roman No9 L"/>
                <w:lang w:val="uk-UA"/>
              </w:rPr>
            </w:pPr>
          </w:p>
          <w:p w14:paraId="14D4233A" w14:textId="77777777" w:rsidR="002229C5" w:rsidRDefault="002229C5">
            <w:pPr>
              <w:tabs>
                <w:tab w:val="left" w:pos="7442"/>
              </w:tabs>
              <w:rPr>
                <w:rFonts w:ascii="Nimbus Roman No9 L" w:hAnsi="Nimbus Roman No9 L" w:cs="Nimbus Roman No9 L"/>
                <w:lang w:val="uk-UA"/>
              </w:rPr>
            </w:pPr>
          </w:p>
          <w:p w14:paraId="295829A2" w14:textId="77777777" w:rsidR="002229C5" w:rsidRDefault="002229C5">
            <w:pPr>
              <w:tabs>
                <w:tab w:val="left" w:pos="7442"/>
              </w:tabs>
              <w:jc w:val="center"/>
            </w:pPr>
            <w:r>
              <w:rPr>
                <w:rFonts w:ascii="Nimbus Roman No9 L" w:hAnsi="Nimbus Roman No9 L" w:cs="Nimbus Roman No9 L"/>
                <w:b/>
                <w:lang w:val="uk-UA"/>
              </w:rPr>
              <w:t>м. Запоріжжя</w:t>
            </w:r>
          </w:p>
          <w:p w14:paraId="36420338" w14:textId="2C9243FA" w:rsidR="002229C5" w:rsidRDefault="00333CE5">
            <w:pPr>
              <w:tabs>
                <w:tab w:val="left" w:pos="7442"/>
              </w:tabs>
              <w:jc w:val="center"/>
            </w:pPr>
            <w:r>
              <w:rPr>
                <w:rFonts w:ascii="Nimbus Roman No9 L" w:hAnsi="Nimbus Roman No9 L" w:cs="Nimbus Roman No9 L"/>
                <w:b/>
                <w:lang w:val="uk-UA"/>
              </w:rPr>
              <w:t>202</w:t>
            </w:r>
            <w:r w:rsidR="006F681A">
              <w:rPr>
                <w:rFonts w:ascii="Nimbus Roman No9 L" w:hAnsi="Nimbus Roman No9 L" w:cs="Nimbus Roman No9 L"/>
                <w:b/>
                <w:lang w:val="uk-UA"/>
              </w:rPr>
              <w:t>2</w:t>
            </w:r>
            <w:r w:rsidR="002229C5">
              <w:rPr>
                <w:rFonts w:ascii="Nimbus Roman No9 L" w:hAnsi="Nimbus Roman No9 L" w:cs="Nimbus Roman No9 L"/>
                <w:b/>
                <w:lang w:val="uk-UA"/>
              </w:rPr>
              <w:t xml:space="preserve"> р.</w:t>
            </w:r>
          </w:p>
        </w:tc>
      </w:tr>
    </w:tbl>
    <w:p w14:paraId="2ADA0B75" w14:textId="77777777" w:rsidR="002229C5" w:rsidRDefault="002229C5">
      <w:pPr>
        <w:tabs>
          <w:tab w:val="left" w:pos="2160"/>
          <w:tab w:val="left" w:pos="3600"/>
          <w:tab w:val="left" w:pos="7020"/>
        </w:tabs>
        <w:jc w:val="center"/>
        <w:rPr>
          <w:rFonts w:ascii="Nimbus Roman No9 L" w:hAnsi="Nimbus Roman No9 L" w:cs="Nimbus Roman No9 L"/>
          <w:b/>
          <w:bCs/>
          <w:caps/>
          <w:lang w:val="uk-UA"/>
        </w:rPr>
      </w:pPr>
      <w:r>
        <w:rPr>
          <w:rFonts w:ascii="Nimbus Roman No9 L" w:hAnsi="Nimbus Roman No9 L" w:cs="Nimbus Roman No9 L"/>
          <w:b/>
          <w:bCs/>
          <w:lang w:val="uk-UA"/>
        </w:rPr>
        <w:lastRenderedPageBreak/>
        <w:t>ІНСТРУКЦІЯ З ПІДГОТОВКИ ТЕНДЕРНОЇ ПРОПОЗИЦІ</w:t>
      </w:r>
      <w:r>
        <w:rPr>
          <w:rFonts w:ascii="Nimbus Roman No9 L" w:hAnsi="Nimbus Roman No9 L" w:cs="Nimbus Roman No9 L"/>
          <w:b/>
          <w:bCs/>
          <w:caps/>
          <w:lang w:val="uk-UA"/>
        </w:rPr>
        <w:t>Ї</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0064"/>
      </w:tblGrid>
      <w:tr w:rsidR="00163524" w:rsidRPr="00335B28" w14:paraId="0EC895F5" w14:textId="77777777" w:rsidTr="00BB6AAE">
        <w:tc>
          <w:tcPr>
            <w:tcW w:w="709" w:type="dxa"/>
            <w:shd w:val="clear" w:color="auto" w:fill="auto"/>
          </w:tcPr>
          <w:p w14:paraId="09F6495F" w14:textId="77777777" w:rsidR="00163524" w:rsidRPr="00335B28" w:rsidRDefault="00163524" w:rsidP="00335B28">
            <w:pPr>
              <w:widowControl w:val="0"/>
              <w:autoSpaceDE w:val="0"/>
              <w:rPr>
                <w:rFonts w:ascii="Nimbus Roman No9 L" w:hAnsi="Nimbus Roman No9 L" w:cs="Nimbus Roman No9 L"/>
                <w:b/>
                <w:bCs/>
                <w:caps/>
                <w:lang w:val="uk-UA"/>
              </w:rPr>
            </w:pPr>
            <w:r w:rsidRPr="00335B28">
              <w:rPr>
                <w:rFonts w:ascii="Nimbus Roman No9 L" w:hAnsi="Nimbus Roman No9 L" w:cs="Nimbus Roman No9 L"/>
                <w:b/>
                <w:lang w:val="uk-UA"/>
              </w:rPr>
              <w:t>І</w:t>
            </w:r>
          </w:p>
        </w:tc>
        <w:tc>
          <w:tcPr>
            <w:tcW w:w="10064" w:type="dxa"/>
            <w:shd w:val="clear" w:color="auto" w:fill="auto"/>
          </w:tcPr>
          <w:p w14:paraId="48696806" w14:textId="77777777" w:rsidR="00163524" w:rsidRPr="00335B28" w:rsidRDefault="00163524" w:rsidP="00335B28">
            <w:pPr>
              <w:widowControl w:val="0"/>
              <w:autoSpaceDE w:val="0"/>
              <w:rPr>
                <w:rFonts w:ascii="Nimbus Roman No9 L" w:hAnsi="Nimbus Roman No9 L" w:cs="Nimbus Roman No9 L"/>
                <w:b/>
                <w:bCs/>
                <w:caps/>
                <w:lang w:val="uk-UA"/>
              </w:rPr>
            </w:pPr>
            <w:r w:rsidRPr="00335B28">
              <w:rPr>
                <w:rFonts w:ascii="Nimbus Roman No9 L" w:hAnsi="Nimbus Roman No9 L" w:cs="Nimbus Roman No9 L"/>
                <w:b/>
                <w:lang w:val="uk-UA"/>
              </w:rPr>
              <w:t>Загальні положення</w:t>
            </w:r>
          </w:p>
        </w:tc>
      </w:tr>
      <w:tr w:rsidR="00163524" w:rsidRPr="00335B28" w14:paraId="07ED116B" w14:textId="77777777" w:rsidTr="00BB6AAE">
        <w:tc>
          <w:tcPr>
            <w:tcW w:w="709" w:type="dxa"/>
            <w:shd w:val="clear" w:color="auto" w:fill="auto"/>
          </w:tcPr>
          <w:p w14:paraId="402DA16F" w14:textId="77777777" w:rsidR="00163524" w:rsidRPr="00335B28" w:rsidRDefault="00163524"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3196F977" w14:textId="77777777" w:rsidR="00163524" w:rsidRPr="00335B28" w:rsidRDefault="00163524" w:rsidP="00335B28">
            <w:pPr>
              <w:widowControl w:val="0"/>
              <w:autoSpaceDE w:val="0"/>
              <w:rPr>
                <w:rFonts w:ascii="Nimbus Roman No9 L" w:hAnsi="Nimbus Roman No9 L" w:cs="Nimbus Roman No9 L"/>
                <w:bCs/>
                <w:caps/>
                <w:lang w:val="uk-UA"/>
              </w:rPr>
            </w:pPr>
            <w:r w:rsidRPr="00335B28">
              <w:rPr>
                <w:rFonts w:ascii="Nimbus Roman No9 L" w:hAnsi="Nimbus Roman No9 L" w:cs="Nimbus Roman No9 L"/>
                <w:lang w:val="uk-UA"/>
              </w:rPr>
              <w:t>Терміни, які вживаються в тендерній документації</w:t>
            </w:r>
          </w:p>
        </w:tc>
      </w:tr>
      <w:tr w:rsidR="00163524" w:rsidRPr="00335B28" w14:paraId="1F98FD77" w14:textId="77777777" w:rsidTr="00BB6AAE">
        <w:trPr>
          <w:trHeight w:val="277"/>
        </w:trPr>
        <w:tc>
          <w:tcPr>
            <w:tcW w:w="709" w:type="dxa"/>
            <w:shd w:val="clear" w:color="auto" w:fill="auto"/>
          </w:tcPr>
          <w:p w14:paraId="2CC1D86A" w14:textId="77777777" w:rsidR="00163524" w:rsidRPr="00335B28" w:rsidRDefault="00163524"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23982A3C" w14:textId="77777777" w:rsidR="00163524" w:rsidRPr="00335B28" w:rsidRDefault="00163524"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Інформація про замовника торгів</w:t>
            </w:r>
          </w:p>
        </w:tc>
      </w:tr>
      <w:tr w:rsidR="005B2B0B" w:rsidRPr="00335B28" w14:paraId="7D75478A" w14:textId="77777777" w:rsidTr="00BB6AAE">
        <w:trPr>
          <w:trHeight w:val="277"/>
        </w:trPr>
        <w:tc>
          <w:tcPr>
            <w:tcW w:w="709" w:type="dxa"/>
            <w:shd w:val="clear" w:color="auto" w:fill="auto"/>
          </w:tcPr>
          <w:p w14:paraId="4B408483" w14:textId="77777777" w:rsidR="005B2B0B" w:rsidRPr="00335B28" w:rsidRDefault="005B2B0B"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05287DF8" w14:textId="77777777" w:rsidR="005B2B0B" w:rsidRPr="00335B28" w:rsidRDefault="005B2B0B"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Процедура закупівлі</w:t>
            </w:r>
          </w:p>
        </w:tc>
      </w:tr>
      <w:tr w:rsidR="000776DF" w:rsidRPr="00335B28" w14:paraId="15D29EF6" w14:textId="77777777" w:rsidTr="00BB6AAE">
        <w:trPr>
          <w:trHeight w:val="277"/>
        </w:trPr>
        <w:tc>
          <w:tcPr>
            <w:tcW w:w="709" w:type="dxa"/>
            <w:shd w:val="clear" w:color="auto" w:fill="auto"/>
          </w:tcPr>
          <w:p w14:paraId="17467F08"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0684202A" w14:textId="77777777" w:rsidR="000776DF" w:rsidRPr="00335B28" w:rsidRDefault="000776DF"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Інформація про предмет закупівлі</w:t>
            </w:r>
          </w:p>
        </w:tc>
      </w:tr>
      <w:tr w:rsidR="000776DF" w:rsidRPr="00335B28" w14:paraId="7E2625E0" w14:textId="77777777" w:rsidTr="00BB6AAE">
        <w:trPr>
          <w:trHeight w:val="277"/>
        </w:trPr>
        <w:tc>
          <w:tcPr>
            <w:tcW w:w="709" w:type="dxa"/>
            <w:shd w:val="clear" w:color="auto" w:fill="auto"/>
          </w:tcPr>
          <w:p w14:paraId="4C290395"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5C7B3827" w14:textId="77777777" w:rsidR="000776DF" w:rsidRPr="00335B28" w:rsidRDefault="000776DF"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Недискримінація учасників</w:t>
            </w:r>
          </w:p>
        </w:tc>
      </w:tr>
      <w:tr w:rsidR="000776DF" w:rsidRPr="00335B28" w14:paraId="274D48D0" w14:textId="77777777" w:rsidTr="00BB6AAE">
        <w:trPr>
          <w:trHeight w:val="277"/>
        </w:trPr>
        <w:tc>
          <w:tcPr>
            <w:tcW w:w="709" w:type="dxa"/>
            <w:shd w:val="clear" w:color="auto" w:fill="auto"/>
          </w:tcPr>
          <w:p w14:paraId="1888104B"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36E5C1EC" w14:textId="77777777" w:rsidR="000776DF" w:rsidRPr="00335B28" w:rsidRDefault="000776DF"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Інформація про валюту, у якій повинно бути розраховано та зазначено ціну тендерної пропозиції</w:t>
            </w:r>
          </w:p>
        </w:tc>
      </w:tr>
      <w:tr w:rsidR="000776DF" w:rsidRPr="00335B28" w14:paraId="181E8AA4" w14:textId="77777777" w:rsidTr="00BB6AAE">
        <w:trPr>
          <w:trHeight w:val="277"/>
        </w:trPr>
        <w:tc>
          <w:tcPr>
            <w:tcW w:w="709" w:type="dxa"/>
            <w:shd w:val="clear" w:color="auto" w:fill="auto"/>
          </w:tcPr>
          <w:p w14:paraId="5AEF1161"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vAlign w:val="center"/>
          </w:tcPr>
          <w:p w14:paraId="207A8A76" w14:textId="77777777" w:rsidR="000776DF" w:rsidRDefault="000776DF" w:rsidP="000776DF">
            <w:r w:rsidRPr="00335B28">
              <w:rPr>
                <w:rFonts w:ascii="Nimbus Roman No9 L" w:hAnsi="Nimbus Roman No9 L" w:cs="Nimbus Roman No9 L"/>
                <w:lang w:val="uk-UA"/>
              </w:rPr>
              <w:t xml:space="preserve">Інформація про мову (мови), якою (якими) повинно бути складено </w:t>
            </w:r>
            <w:r w:rsidRPr="00335B28">
              <w:rPr>
                <w:rFonts w:ascii="Nimbus Roman No9 L" w:hAnsi="Nimbus Roman No9 L" w:cs="Nimbus Roman No9 L"/>
                <w:bCs/>
                <w:lang w:val="uk-UA"/>
              </w:rPr>
              <w:t>тендерні пропозиції</w:t>
            </w:r>
          </w:p>
        </w:tc>
      </w:tr>
      <w:tr w:rsidR="000776DF" w:rsidRPr="00335B28" w14:paraId="6FBCE259" w14:textId="77777777" w:rsidTr="00BB6AAE">
        <w:trPr>
          <w:trHeight w:val="277"/>
        </w:trPr>
        <w:tc>
          <w:tcPr>
            <w:tcW w:w="709" w:type="dxa"/>
            <w:shd w:val="clear" w:color="auto" w:fill="auto"/>
          </w:tcPr>
          <w:p w14:paraId="66B96AC6" w14:textId="77777777" w:rsidR="000776DF" w:rsidRPr="00335B28" w:rsidRDefault="000776DF" w:rsidP="00335B28">
            <w:pPr>
              <w:widowControl w:val="0"/>
              <w:autoSpaceDE w:val="0"/>
              <w:rPr>
                <w:rFonts w:ascii="Nimbus Roman No9 L" w:hAnsi="Nimbus Roman No9 L" w:cs="Nimbus Roman No9 L"/>
                <w:b/>
                <w:bCs/>
                <w:caps/>
                <w:lang w:val="uk-UA"/>
              </w:rPr>
            </w:pPr>
            <w:r w:rsidRPr="00335B28">
              <w:rPr>
                <w:rFonts w:ascii="Nimbus Roman No9 L" w:hAnsi="Nimbus Roman No9 L" w:cs="Nimbus Roman No9 L"/>
                <w:b/>
                <w:bCs/>
                <w:caps/>
                <w:lang w:val="uk-UA"/>
              </w:rPr>
              <w:t>ІІ</w:t>
            </w:r>
          </w:p>
        </w:tc>
        <w:tc>
          <w:tcPr>
            <w:tcW w:w="10064" w:type="dxa"/>
            <w:shd w:val="clear" w:color="auto" w:fill="auto"/>
            <w:vAlign w:val="center"/>
          </w:tcPr>
          <w:p w14:paraId="72422CC8" w14:textId="77777777" w:rsidR="000776DF" w:rsidRPr="00335B28" w:rsidRDefault="000776DF" w:rsidP="000776DF">
            <w:pPr>
              <w:rPr>
                <w:rFonts w:ascii="Nimbus Roman No9 L" w:hAnsi="Nimbus Roman No9 L" w:cs="Nimbus Roman No9 L"/>
                <w:lang w:val="uk-UA"/>
              </w:rPr>
            </w:pPr>
            <w:r w:rsidRPr="00335B28">
              <w:rPr>
                <w:rFonts w:ascii="Nimbus Roman No9 L" w:hAnsi="Nimbus Roman No9 L" w:cs="Nimbus Roman No9 L"/>
                <w:b/>
                <w:bCs/>
                <w:lang w:val="uk-UA"/>
              </w:rPr>
              <w:t>Порядок унесення змін та надання роз'яснень до тендерної документації</w:t>
            </w:r>
          </w:p>
        </w:tc>
      </w:tr>
      <w:tr w:rsidR="000776DF" w:rsidRPr="00335B28" w14:paraId="16DF61B0" w14:textId="77777777" w:rsidTr="00BB6AAE">
        <w:trPr>
          <w:trHeight w:val="277"/>
        </w:trPr>
        <w:tc>
          <w:tcPr>
            <w:tcW w:w="709" w:type="dxa"/>
            <w:shd w:val="clear" w:color="auto" w:fill="auto"/>
          </w:tcPr>
          <w:p w14:paraId="3C446D8A" w14:textId="77777777" w:rsidR="000776DF" w:rsidRPr="00335B28" w:rsidRDefault="000776DF" w:rsidP="00335B28">
            <w:pPr>
              <w:widowControl w:val="0"/>
              <w:numPr>
                <w:ilvl w:val="0"/>
                <w:numId w:val="7"/>
              </w:numPr>
              <w:autoSpaceDE w:val="0"/>
              <w:rPr>
                <w:rFonts w:ascii="Nimbus Roman No9 L" w:hAnsi="Nimbus Roman No9 L" w:cs="Nimbus Roman No9 L"/>
                <w:bCs/>
                <w:caps/>
                <w:lang w:val="uk-UA"/>
              </w:rPr>
            </w:pPr>
          </w:p>
        </w:tc>
        <w:tc>
          <w:tcPr>
            <w:tcW w:w="10064" w:type="dxa"/>
            <w:shd w:val="clear" w:color="auto" w:fill="auto"/>
            <w:vAlign w:val="center"/>
          </w:tcPr>
          <w:p w14:paraId="282B0EB1" w14:textId="77777777" w:rsidR="000776DF" w:rsidRPr="00335B28" w:rsidRDefault="000776DF" w:rsidP="000776DF">
            <w:pPr>
              <w:rPr>
                <w:rFonts w:ascii="Nimbus Roman No9 L" w:hAnsi="Nimbus Roman No9 L" w:cs="Nimbus Roman No9 L"/>
                <w:bCs/>
                <w:lang w:val="uk-UA"/>
              </w:rPr>
            </w:pPr>
            <w:r w:rsidRPr="00335B28">
              <w:rPr>
                <w:rFonts w:ascii="Nimbus Roman No9 L" w:hAnsi="Nimbus Roman No9 L" w:cs="Nimbus Roman No9 L"/>
                <w:bCs/>
                <w:lang w:val="uk-UA"/>
              </w:rPr>
              <w:t>Процедура надання роз'яснень щодо тендерної документації</w:t>
            </w:r>
          </w:p>
        </w:tc>
      </w:tr>
      <w:tr w:rsidR="000776DF" w:rsidRPr="00335B28" w14:paraId="682122F2" w14:textId="77777777" w:rsidTr="00BB6AAE">
        <w:trPr>
          <w:trHeight w:val="277"/>
        </w:trPr>
        <w:tc>
          <w:tcPr>
            <w:tcW w:w="709" w:type="dxa"/>
            <w:shd w:val="clear" w:color="auto" w:fill="auto"/>
          </w:tcPr>
          <w:p w14:paraId="12B3580F" w14:textId="77777777" w:rsidR="000776DF" w:rsidRPr="00335B28" w:rsidRDefault="000776DF" w:rsidP="00335B28">
            <w:pPr>
              <w:widowControl w:val="0"/>
              <w:numPr>
                <w:ilvl w:val="0"/>
                <w:numId w:val="7"/>
              </w:numPr>
              <w:autoSpaceDE w:val="0"/>
              <w:rPr>
                <w:rFonts w:ascii="Nimbus Roman No9 L" w:hAnsi="Nimbus Roman No9 L" w:cs="Nimbus Roman No9 L"/>
                <w:bCs/>
                <w:caps/>
                <w:lang w:val="uk-UA"/>
              </w:rPr>
            </w:pPr>
          </w:p>
        </w:tc>
        <w:tc>
          <w:tcPr>
            <w:tcW w:w="10064" w:type="dxa"/>
            <w:shd w:val="clear" w:color="auto" w:fill="auto"/>
            <w:vAlign w:val="center"/>
          </w:tcPr>
          <w:p w14:paraId="0545F6FE" w14:textId="77777777" w:rsidR="000776DF" w:rsidRPr="00335B28" w:rsidRDefault="000776DF" w:rsidP="000776DF">
            <w:pPr>
              <w:rPr>
                <w:rFonts w:ascii="Nimbus Roman No9 L" w:hAnsi="Nimbus Roman No9 L" w:cs="Nimbus Roman No9 L"/>
                <w:bCs/>
                <w:lang w:val="uk-UA"/>
              </w:rPr>
            </w:pPr>
            <w:r w:rsidRPr="00335B28">
              <w:rPr>
                <w:rFonts w:ascii="Nimbus Roman No9 L" w:hAnsi="Nimbus Roman No9 L" w:cs="Nimbus Roman No9 L"/>
                <w:lang w:val="uk-UA"/>
              </w:rPr>
              <w:t>Унесення змін до тендерної документації</w:t>
            </w:r>
          </w:p>
        </w:tc>
      </w:tr>
      <w:tr w:rsidR="006317E9" w:rsidRPr="00335B28" w14:paraId="4735E798" w14:textId="77777777" w:rsidTr="00BB6AAE">
        <w:trPr>
          <w:trHeight w:val="277"/>
        </w:trPr>
        <w:tc>
          <w:tcPr>
            <w:tcW w:w="709" w:type="dxa"/>
            <w:shd w:val="clear" w:color="auto" w:fill="auto"/>
          </w:tcPr>
          <w:p w14:paraId="5A46925A" w14:textId="77777777" w:rsidR="006317E9" w:rsidRPr="006317E9" w:rsidRDefault="006317E9" w:rsidP="006317E9">
            <w:pPr>
              <w:widowControl w:val="0"/>
              <w:autoSpaceDE w:val="0"/>
              <w:rPr>
                <w:rFonts w:ascii="Nimbus Roman No9 L" w:hAnsi="Nimbus Roman No9 L" w:cs="Nimbus Roman No9 L"/>
                <w:b/>
                <w:bCs/>
                <w:caps/>
                <w:lang w:val="uk-UA"/>
              </w:rPr>
            </w:pPr>
            <w:r w:rsidRPr="006317E9">
              <w:rPr>
                <w:rFonts w:ascii="Nimbus Roman No9 L" w:hAnsi="Nimbus Roman No9 L" w:cs="Nimbus Roman No9 L"/>
                <w:b/>
                <w:bCs/>
                <w:caps/>
                <w:lang w:val="uk-UA"/>
              </w:rPr>
              <w:t>ІІІ</w:t>
            </w:r>
          </w:p>
        </w:tc>
        <w:tc>
          <w:tcPr>
            <w:tcW w:w="10064" w:type="dxa"/>
            <w:shd w:val="clear" w:color="auto" w:fill="auto"/>
            <w:vAlign w:val="center"/>
          </w:tcPr>
          <w:p w14:paraId="60696ADF" w14:textId="77777777" w:rsidR="006317E9" w:rsidRPr="00335B28" w:rsidRDefault="006317E9" w:rsidP="000776DF">
            <w:pPr>
              <w:rPr>
                <w:rFonts w:ascii="Nimbus Roman No9 L" w:hAnsi="Nimbus Roman No9 L" w:cs="Nimbus Roman No9 L"/>
                <w:lang w:val="uk-UA"/>
              </w:rPr>
            </w:pPr>
            <w:r>
              <w:rPr>
                <w:rFonts w:ascii="Nimbus Roman No9 L" w:hAnsi="Nimbus Roman No9 L" w:cs="Nimbus Roman No9 L"/>
                <w:b/>
                <w:bCs/>
                <w:lang w:val="uk-UA"/>
              </w:rPr>
              <w:t>Інструкція до підготовки тендерної пропозиції</w:t>
            </w:r>
          </w:p>
        </w:tc>
      </w:tr>
      <w:tr w:rsidR="006317E9" w:rsidRPr="006317E9" w14:paraId="7C87569D" w14:textId="77777777" w:rsidTr="00BB6AAE">
        <w:trPr>
          <w:trHeight w:val="277"/>
        </w:trPr>
        <w:tc>
          <w:tcPr>
            <w:tcW w:w="709" w:type="dxa"/>
            <w:shd w:val="clear" w:color="auto" w:fill="auto"/>
          </w:tcPr>
          <w:p w14:paraId="7A029259"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4FB56242" w14:textId="77777777" w:rsidR="006317E9" w:rsidRPr="006317E9" w:rsidRDefault="006317E9" w:rsidP="000776DF">
            <w:pPr>
              <w:rPr>
                <w:rFonts w:ascii="Nimbus Roman No9 L" w:hAnsi="Nimbus Roman No9 L" w:cs="Nimbus Roman No9 L"/>
                <w:bCs/>
                <w:lang w:val="uk-UA"/>
              </w:rPr>
            </w:pPr>
            <w:r>
              <w:rPr>
                <w:rFonts w:ascii="Nimbus Roman No9 L" w:hAnsi="Nimbus Roman No9 L" w:cs="Nimbus Roman No9 L"/>
                <w:lang w:val="uk-UA" w:eastAsia="uk-UA"/>
              </w:rPr>
              <w:t>Зміст і спосіб подання тендерної пропозиції</w:t>
            </w:r>
          </w:p>
        </w:tc>
      </w:tr>
      <w:tr w:rsidR="006317E9" w:rsidRPr="006317E9" w14:paraId="79F0F740" w14:textId="77777777" w:rsidTr="00BB6AAE">
        <w:trPr>
          <w:trHeight w:val="277"/>
        </w:trPr>
        <w:tc>
          <w:tcPr>
            <w:tcW w:w="709" w:type="dxa"/>
            <w:shd w:val="clear" w:color="auto" w:fill="auto"/>
          </w:tcPr>
          <w:p w14:paraId="6F12C0AA"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3D762EDF" w14:textId="77777777" w:rsidR="006317E9" w:rsidRDefault="006317E9" w:rsidP="000776DF">
            <w:pPr>
              <w:rPr>
                <w:rFonts w:ascii="Nimbus Roman No9 L" w:hAnsi="Nimbus Roman No9 L" w:cs="Nimbus Roman No9 L"/>
                <w:lang w:val="uk-UA" w:eastAsia="uk-UA"/>
              </w:rPr>
            </w:pPr>
            <w:r>
              <w:rPr>
                <w:rFonts w:ascii="Nimbus Roman No9 L" w:hAnsi="Nimbus Roman No9 L" w:cs="Nimbus Roman No9 L"/>
                <w:color w:val="000000"/>
                <w:lang w:eastAsia="uk-UA"/>
              </w:rPr>
              <w:t>Забезпечення тендерної пропозиції</w:t>
            </w:r>
            <w:r>
              <w:rPr>
                <w:rFonts w:ascii="Nimbus Roman No9 L" w:hAnsi="Nimbus Roman No9 L" w:cs="Nimbus Roman No9 L"/>
              </w:rPr>
              <w:t> </w:t>
            </w:r>
          </w:p>
        </w:tc>
      </w:tr>
      <w:tr w:rsidR="006317E9" w:rsidRPr="006317E9" w14:paraId="574127DE" w14:textId="77777777" w:rsidTr="00BB6AAE">
        <w:trPr>
          <w:trHeight w:val="277"/>
        </w:trPr>
        <w:tc>
          <w:tcPr>
            <w:tcW w:w="709" w:type="dxa"/>
            <w:shd w:val="clear" w:color="auto" w:fill="auto"/>
          </w:tcPr>
          <w:p w14:paraId="2C4A5514"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3AAE9970" w14:textId="77777777" w:rsidR="006317E9" w:rsidRDefault="006317E9" w:rsidP="000776DF">
            <w:pPr>
              <w:rPr>
                <w:rFonts w:ascii="Nimbus Roman No9 L" w:hAnsi="Nimbus Roman No9 L" w:cs="Nimbus Roman No9 L"/>
                <w:color w:val="000000"/>
                <w:lang w:eastAsia="uk-UA"/>
              </w:rPr>
            </w:pPr>
            <w:r>
              <w:rPr>
                <w:rFonts w:ascii="Nimbus Roman No9 L" w:hAnsi="Nimbus Roman No9 L" w:cs="Nimbus Roman No9 L"/>
                <w:lang w:eastAsia="uk-UA"/>
              </w:rPr>
              <w:t>Умови повернення чи неповернення забезпечення тендерної пропозиції</w:t>
            </w:r>
          </w:p>
        </w:tc>
      </w:tr>
      <w:tr w:rsidR="006317E9" w:rsidRPr="006317E9" w14:paraId="64CC4EDB" w14:textId="77777777" w:rsidTr="00BB6AAE">
        <w:trPr>
          <w:trHeight w:val="277"/>
        </w:trPr>
        <w:tc>
          <w:tcPr>
            <w:tcW w:w="709" w:type="dxa"/>
            <w:shd w:val="clear" w:color="auto" w:fill="auto"/>
          </w:tcPr>
          <w:p w14:paraId="79A342BE"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07445DBA" w14:textId="77777777" w:rsidR="006317E9" w:rsidRDefault="006317E9" w:rsidP="000776DF">
            <w:pPr>
              <w:rPr>
                <w:rFonts w:ascii="Nimbus Roman No9 L" w:hAnsi="Nimbus Roman No9 L" w:cs="Nimbus Roman No9 L"/>
                <w:lang w:eastAsia="uk-UA"/>
              </w:rPr>
            </w:pPr>
            <w:r>
              <w:rPr>
                <w:rFonts w:ascii="Nimbus Roman No9 L" w:hAnsi="Nimbus Roman No9 L" w:cs="Nimbus Roman No9 L"/>
              </w:rPr>
              <w:t>Строк, протягом якого тендерні пропозиції є дійсними </w:t>
            </w:r>
          </w:p>
        </w:tc>
      </w:tr>
      <w:tr w:rsidR="006317E9" w:rsidRPr="006317E9" w14:paraId="1F814426" w14:textId="77777777" w:rsidTr="00BB6AAE">
        <w:trPr>
          <w:trHeight w:val="277"/>
        </w:trPr>
        <w:tc>
          <w:tcPr>
            <w:tcW w:w="709" w:type="dxa"/>
            <w:shd w:val="clear" w:color="auto" w:fill="auto"/>
          </w:tcPr>
          <w:p w14:paraId="0CFA20CC"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72C8E189" w14:textId="77777777" w:rsidR="006317E9" w:rsidRDefault="006317E9" w:rsidP="000776DF">
            <w:pPr>
              <w:rPr>
                <w:rFonts w:ascii="Nimbus Roman No9 L" w:hAnsi="Nimbus Roman No9 L" w:cs="Nimbus Roman No9 L"/>
              </w:rPr>
            </w:pPr>
            <w:r>
              <w:rPr>
                <w:rFonts w:ascii="Nimbus Roman No9 L" w:hAnsi="Nimbus Roman No9 L" w:cs="Nimbus Roman No9 L"/>
                <w:lang w:val="uk-UA"/>
              </w:rPr>
              <w:t>Кваліфікаційні критерії до учасників та вимоги, установлені статтею 17 Закону</w:t>
            </w:r>
          </w:p>
        </w:tc>
      </w:tr>
      <w:tr w:rsidR="006317E9" w:rsidRPr="006317E9" w14:paraId="5289AA3B" w14:textId="77777777" w:rsidTr="00BB6AAE">
        <w:trPr>
          <w:trHeight w:val="277"/>
        </w:trPr>
        <w:tc>
          <w:tcPr>
            <w:tcW w:w="709" w:type="dxa"/>
            <w:shd w:val="clear" w:color="auto" w:fill="auto"/>
          </w:tcPr>
          <w:p w14:paraId="3D20378D"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17FFFC95" w14:textId="77777777" w:rsidR="006317E9" w:rsidRPr="006317E9" w:rsidRDefault="006317E9" w:rsidP="006317E9">
            <w:pPr>
              <w:widowControl w:val="0"/>
              <w:spacing w:after="60"/>
              <w:ind w:right="113"/>
              <w:contextualSpacing/>
            </w:pPr>
            <w:r>
              <w:rPr>
                <w:rFonts w:ascii="Nimbus Roman No9 L" w:hAnsi="Nimbus Roman No9 L" w:cs="Nimbus Roman No9 L"/>
                <w:lang w:val="uk-UA" w:eastAsia="uk-UA"/>
              </w:rPr>
              <w:t>Інформація про технічні, якісні та кількісні характеристики предмета закупівлі</w:t>
            </w:r>
          </w:p>
        </w:tc>
      </w:tr>
      <w:tr w:rsidR="00BC1640" w:rsidRPr="006317E9" w14:paraId="3EF5D2DD" w14:textId="77777777" w:rsidTr="00BB6AAE">
        <w:trPr>
          <w:trHeight w:val="277"/>
        </w:trPr>
        <w:tc>
          <w:tcPr>
            <w:tcW w:w="709" w:type="dxa"/>
            <w:shd w:val="clear" w:color="auto" w:fill="auto"/>
          </w:tcPr>
          <w:p w14:paraId="06548BEE" w14:textId="77777777" w:rsidR="00BC1640" w:rsidRPr="006317E9" w:rsidRDefault="00BC1640"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7488CB8D" w14:textId="77777777" w:rsidR="00BC1640" w:rsidRDefault="00BC1640" w:rsidP="006317E9">
            <w:pPr>
              <w:widowControl w:val="0"/>
              <w:spacing w:after="60"/>
              <w:ind w:right="113"/>
              <w:contextualSpacing/>
              <w:rPr>
                <w:rFonts w:ascii="Nimbus Roman No9 L" w:hAnsi="Nimbus Roman No9 L" w:cs="Nimbus Roman No9 L"/>
                <w:lang w:val="uk-UA" w:eastAsia="uk-UA"/>
              </w:rPr>
            </w:pPr>
            <w:r>
              <w:rPr>
                <w:lang w:val="uk-UA"/>
              </w:rPr>
              <w:t>Інформація про субпідрядника (у випадку закупівлі робіт)</w:t>
            </w:r>
          </w:p>
        </w:tc>
      </w:tr>
      <w:tr w:rsidR="006317E9" w:rsidRPr="006317E9" w14:paraId="45BEE4F6" w14:textId="77777777" w:rsidTr="00BB6AAE">
        <w:trPr>
          <w:trHeight w:val="277"/>
        </w:trPr>
        <w:tc>
          <w:tcPr>
            <w:tcW w:w="709" w:type="dxa"/>
            <w:shd w:val="clear" w:color="auto" w:fill="auto"/>
          </w:tcPr>
          <w:p w14:paraId="77A73ED3"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66221CFC" w14:textId="77777777" w:rsidR="006317E9" w:rsidRDefault="006317E9" w:rsidP="006317E9">
            <w:pPr>
              <w:widowControl w:val="0"/>
              <w:spacing w:after="60"/>
              <w:ind w:right="113"/>
              <w:contextualSpacing/>
              <w:rPr>
                <w:rFonts w:ascii="Nimbus Roman No9 L" w:hAnsi="Nimbus Roman No9 L" w:cs="Nimbus Roman No9 L"/>
                <w:lang w:val="uk-UA" w:eastAsia="uk-UA"/>
              </w:rPr>
            </w:pPr>
            <w:r>
              <w:rPr>
                <w:rFonts w:ascii="Nimbus Roman No9 L" w:hAnsi="Nimbus Roman No9 L" w:cs="Nimbus Roman No9 L"/>
                <w:lang w:val="uk-UA" w:eastAsia="uk-UA"/>
              </w:rPr>
              <w:t>Унесення змін або відкликання тендерної пропозиції учасником</w:t>
            </w:r>
          </w:p>
        </w:tc>
      </w:tr>
      <w:tr w:rsidR="006317E9" w:rsidRPr="006317E9" w14:paraId="1E88CD27" w14:textId="77777777" w:rsidTr="00BB6AAE">
        <w:trPr>
          <w:trHeight w:val="277"/>
        </w:trPr>
        <w:tc>
          <w:tcPr>
            <w:tcW w:w="709" w:type="dxa"/>
            <w:shd w:val="clear" w:color="auto" w:fill="auto"/>
          </w:tcPr>
          <w:p w14:paraId="47627D0B" w14:textId="77777777" w:rsidR="006317E9" w:rsidRPr="006317E9" w:rsidRDefault="006317E9" w:rsidP="006317E9">
            <w:pPr>
              <w:widowControl w:val="0"/>
              <w:autoSpaceDE w:val="0"/>
              <w:rPr>
                <w:rFonts w:ascii="Nimbus Roman No9 L" w:hAnsi="Nimbus Roman No9 L" w:cs="Nimbus Roman No9 L"/>
                <w:bCs/>
                <w:caps/>
                <w:lang w:val="uk-UA"/>
              </w:rPr>
            </w:pPr>
            <w:r>
              <w:rPr>
                <w:rFonts w:ascii="Nimbus Roman No9 L" w:hAnsi="Nimbus Roman No9 L" w:cs="Nimbus Roman No9 L"/>
                <w:b/>
                <w:lang w:val="uk-UA"/>
              </w:rPr>
              <w:t>IV</w:t>
            </w:r>
          </w:p>
        </w:tc>
        <w:tc>
          <w:tcPr>
            <w:tcW w:w="10064" w:type="dxa"/>
            <w:shd w:val="clear" w:color="auto" w:fill="auto"/>
            <w:vAlign w:val="center"/>
          </w:tcPr>
          <w:p w14:paraId="2863FA5F" w14:textId="77777777" w:rsidR="006317E9" w:rsidRDefault="006317E9" w:rsidP="006317E9">
            <w:pPr>
              <w:widowControl w:val="0"/>
              <w:spacing w:after="60"/>
              <w:ind w:right="113"/>
              <w:contextualSpacing/>
              <w:rPr>
                <w:rFonts w:ascii="Nimbus Roman No9 L" w:hAnsi="Nimbus Roman No9 L" w:cs="Nimbus Roman No9 L"/>
                <w:lang w:val="uk-UA" w:eastAsia="uk-UA"/>
              </w:rPr>
            </w:pPr>
            <w:r>
              <w:rPr>
                <w:rFonts w:ascii="Nimbus Roman No9 L" w:hAnsi="Nimbus Roman No9 L" w:cs="Nimbus Roman No9 L"/>
                <w:b/>
                <w:bCs/>
                <w:lang w:val="uk-UA"/>
              </w:rPr>
              <w:t>Подання та розкриття тендерної пропозиції</w:t>
            </w:r>
          </w:p>
        </w:tc>
      </w:tr>
      <w:tr w:rsidR="006317E9" w:rsidRPr="006317E9" w14:paraId="71585BC1" w14:textId="77777777" w:rsidTr="00BB6AAE">
        <w:trPr>
          <w:trHeight w:val="277"/>
        </w:trPr>
        <w:tc>
          <w:tcPr>
            <w:tcW w:w="709" w:type="dxa"/>
            <w:shd w:val="clear" w:color="auto" w:fill="auto"/>
          </w:tcPr>
          <w:p w14:paraId="01332551" w14:textId="77777777" w:rsidR="006317E9" w:rsidRPr="006317E9" w:rsidRDefault="006317E9" w:rsidP="006317E9">
            <w:pPr>
              <w:widowControl w:val="0"/>
              <w:numPr>
                <w:ilvl w:val="0"/>
                <w:numId w:val="9"/>
              </w:numPr>
              <w:autoSpaceDE w:val="0"/>
              <w:rPr>
                <w:rFonts w:ascii="Nimbus Roman No9 L" w:hAnsi="Nimbus Roman No9 L" w:cs="Nimbus Roman No9 L"/>
                <w:lang w:val="uk-UA"/>
              </w:rPr>
            </w:pPr>
          </w:p>
        </w:tc>
        <w:tc>
          <w:tcPr>
            <w:tcW w:w="10064" w:type="dxa"/>
            <w:shd w:val="clear" w:color="auto" w:fill="auto"/>
            <w:vAlign w:val="center"/>
          </w:tcPr>
          <w:p w14:paraId="222B473B" w14:textId="77777777" w:rsidR="006317E9" w:rsidRPr="006317E9" w:rsidRDefault="006317E9" w:rsidP="006317E9">
            <w:pPr>
              <w:widowControl w:val="0"/>
              <w:spacing w:after="60"/>
              <w:ind w:right="113"/>
              <w:contextualSpacing/>
              <w:rPr>
                <w:rFonts w:ascii="Nimbus Roman No9 L" w:hAnsi="Nimbus Roman No9 L" w:cs="Nimbus Roman No9 L"/>
                <w:bCs/>
                <w:lang w:val="uk-UA"/>
              </w:rPr>
            </w:pPr>
            <w:r>
              <w:rPr>
                <w:rStyle w:val="rvts0"/>
                <w:rFonts w:ascii="Nimbus Roman No9 L" w:hAnsi="Nimbus Roman No9 L" w:cs="Nimbus Roman No9 L"/>
                <w:bCs/>
              </w:rPr>
              <w:t>Кінцевий строк подання тендерної пропозиції</w:t>
            </w:r>
          </w:p>
        </w:tc>
      </w:tr>
      <w:tr w:rsidR="006317E9" w:rsidRPr="006317E9" w14:paraId="6B8A4F1E" w14:textId="77777777" w:rsidTr="00BB6AAE">
        <w:trPr>
          <w:trHeight w:val="277"/>
        </w:trPr>
        <w:tc>
          <w:tcPr>
            <w:tcW w:w="709" w:type="dxa"/>
            <w:shd w:val="clear" w:color="auto" w:fill="auto"/>
          </w:tcPr>
          <w:p w14:paraId="65C4DEBA" w14:textId="77777777" w:rsidR="006317E9" w:rsidRPr="006317E9" w:rsidRDefault="006317E9" w:rsidP="006317E9">
            <w:pPr>
              <w:widowControl w:val="0"/>
              <w:numPr>
                <w:ilvl w:val="0"/>
                <w:numId w:val="9"/>
              </w:numPr>
              <w:autoSpaceDE w:val="0"/>
              <w:rPr>
                <w:rFonts w:ascii="Nimbus Roman No9 L" w:hAnsi="Nimbus Roman No9 L" w:cs="Nimbus Roman No9 L"/>
                <w:lang w:val="uk-UA"/>
              </w:rPr>
            </w:pPr>
          </w:p>
        </w:tc>
        <w:tc>
          <w:tcPr>
            <w:tcW w:w="10064" w:type="dxa"/>
            <w:shd w:val="clear" w:color="auto" w:fill="auto"/>
            <w:vAlign w:val="center"/>
          </w:tcPr>
          <w:p w14:paraId="4CA18579" w14:textId="77777777" w:rsidR="006317E9" w:rsidRDefault="006317E9" w:rsidP="006317E9">
            <w:pPr>
              <w:widowControl w:val="0"/>
              <w:spacing w:after="60"/>
              <w:ind w:right="113"/>
              <w:contextualSpacing/>
              <w:rPr>
                <w:rStyle w:val="rvts0"/>
                <w:rFonts w:ascii="Nimbus Roman No9 L" w:hAnsi="Nimbus Roman No9 L" w:cs="Nimbus Roman No9 L"/>
                <w:bCs/>
              </w:rPr>
            </w:pPr>
            <w:r>
              <w:rPr>
                <w:rFonts w:ascii="Nimbus Roman No9 L" w:hAnsi="Nimbus Roman No9 L" w:cs="Nimbus Roman No9 L"/>
                <w:lang w:val="uk-UA"/>
              </w:rPr>
              <w:t>Дата та час розкриття тендерної пропозиції</w:t>
            </w:r>
          </w:p>
        </w:tc>
      </w:tr>
      <w:tr w:rsidR="006317E9" w:rsidRPr="006317E9" w14:paraId="3E44B1BE" w14:textId="77777777" w:rsidTr="00BB6AAE">
        <w:trPr>
          <w:trHeight w:val="277"/>
        </w:trPr>
        <w:tc>
          <w:tcPr>
            <w:tcW w:w="709" w:type="dxa"/>
            <w:shd w:val="clear" w:color="auto" w:fill="auto"/>
          </w:tcPr>
          <w:p w14:paraId="340A1BC6" w14:textId="77777777" w:rsidR="006317E9" w:rsidRPr="006317E9" w:rsidRDefault="006317E9" w:rsidP="006317E9">
            <w:pPr>
              <w:widowControl w:val="0"/>
              <w:autoSpaceDE w:val="0"/>
              <w:rPr>
                <w:rFonts w:ascii="Nimbus Roman No9 L" w:hAnsi="Nimbus Roman No9 L" w:cs="Nimbus Roman No9 L"/>
                <w:lang w:val="uk-UA"/>
              </w:rPr>
            </w:pPr>
            <w:r>
              <w:rPr>
                <w:rFonts w:ascii="Nimbus Roman No9 L" w:hAnsi="Nimbus Roman No9 L" w:cs="Nimbus Roman No9 L"/>
                <w:b/>
                <w:lang w:val="uk-UA"/>
              </w:rPr>
              <w:t>V</w:t>
            </w:r>
          </w:p>
        </w:tc>
        <w:tc>
          <w:tcPr>
            <w:tcW w:w="10064" w:type="dxa"/>
            <w:shd w:val="clear" w:color="auto" w:fill="auto"/>
            <w:vAlign w:val="center"/>
          </w:tcPr>
          <w:p w14:paraId="02D847BC" w14:textId="77777777" w:rsidR="006317E9" w:rsidRDefault="006317E9" w:rsidP="006317E9">
            <w:pPr>
              <w:widowControl w:val="0"/>
              <w:spacing w:after="60"/>
              <w:ind w:right="113"/>
              <w:contextualSpacing/>
              <w:rPr>
                <w:rFonts w:ascii="Nimbus Roman No9 L" w:hAnsi="Nimbus Roman No9 L" w:cs="Nimbus Roman No9 L"/>
                <w:lang w:val="uk-UA"/>
              </w:rPr>
            </w:pPr>
            <w:r>
              <w:rPr>
                <w:rFonts w:ascii="Nimbus Roman No9 L" w:hAnsi="Nimbus Roman No9 L" w:cs="Nimbus Roman No9 L"/>
                <w:b/>
                <w:bCs/>
                <w:lang w:val="uk-UA"/>
              </w:rPr>
              <w:t>Оцінка тендерної пропозиції</w:t>
            </w:r>
          </w:p>
        </w:tc>
      </w:tr>
      <w:tr w:rsidR="006317E9" w:rsidRPr="006317E9" w14:paraId="724CDCB2" w14:textId="77777777" w:rsidTr="00BB6AAE">
        <w:trPr>
          <w:trHeight w:val="277"/>
        </w:trPr>
        <w:tc>
          <w:tcPr>
            <w:tcW w:w="709" w:type="dxa"/>
            <w:shd w:val="clear" w:color="auto" w:fill="auto"/>
          </w:tcPr>
          <w:p w14:paraId="6C639393" w14:textId="77777777" w:rsidR="006317E9" w:rsidRPr="006317E9" w:rsidRDefault="006317E9" w:rsidP="006317E9">
            <w:pPr>
              <w:widowControl w:val="0"/>
              <w:numPr>
                <w:ilvl w:val="0"/>
                <w:numId w:val="10"/>
              </w:numPr>
              <w:autoSpaceDE w:val="0"/>
              <w:rPr>
                <w:rFonts w:ascii="Nimbus Roman No9 L" w:hAnsi="Nimbus Roman No9 L" w:cs="Nimbus Roman No9 L"/>
                <w:lang w:val="uk-UA"/>
              </w:rPr>
            </w:pPr>
          </w:p>
        </w:tc>
        <w:tc>
          <w:tcPr>
            <w:tcW w:w="10064" w:type="dxa"/>
            <w:shd w:val="clear" w:color="auto" w:fill="auto"/>
            <w:vAlign w:val="center"/>
          </w:tcPr>
          <w:p w14:paraId="43215F2B" w14:textId="77777777" w:rsidR="006317E9" w:rsidRDefault="006317E9" w:rsidP="006317E9">
            <w:r>
              <w:rPr>
                <w:rFonts w:ascii="Nimbus Roman No9 L" w:hAnsi="Nimbus Roman No9 L" w:cs="Nimbus Roman No9 L"/>
                <w:bCs/>
                <w:lang w:val="uk-UA" w:eastAsia="uk-UA"/>
              </w:rPr>
              <w:t>Перелік критеріїв та методика оцінки тендерної пропозиції із зазначенням питомої ваги критерію</w:t>
            </w:r>
            <w:r>
              <w:rPr>
                <w:rFonts w:ascii="Nimbus Roman No9 L" w:hAnsi="Nimbus Roman No9 L" w:cs="Nimbus Roman No9 L"/>
                <w:lang w:val="uk-UA"/>
              </w:rPr>
              <w:t> </w:t>
            </w:r>
          </w:p>
        </w:tc>
      </w:tr>
      <w:tr w:rsidR="006317E9" w:rsidRPr="006317E9" w14:paraId="38DEFA6E" w14:textId="77777777" w:rsidTr="00BB6AAE">
        <w:trPr>
          <w:trHeight w:val="277"/>
        </w:trPr>
        <w:tc>
          <w:tcPr>
            <w:tcW w:w="709" w:type="dxa"/>
            <w:shd w:val="clear" w:color="auto" w:fill="auto"/>
          </w:tcPr>
          <w:p w14:paraId="09BB7DF9" w14:textId="77777777" w:rsidR="006317E9" w:rsidRPr="006317E9" w:rsidRDefault="006317E9" w:rsidP="006317E9">
            <w:pPr>
              <w:widowControl w:val="0"/>
              <w:numPr>
                <w:ilvl w:val="0"/>
                <w:numId w:val="10"/>
              </w:numPr>
              <w:autoSpaceDE w:val="0"/>
              <w:rPr>
                <w:rFonts w:ascii="Nimbus Roman No9 L" w:hAnsi="Nimbus Roman No9 L" w:cs="Nimbus Roman No9 L"/>
                <w:lang w:val="uk-UA"/>
              </w:rPr>
            </w:pPr>
          </w:p>
        </w:tc>
        <w:tc>
          <w:tcPr>
            <w:tcW w:w="10064" w:type="dxa"/>
            <w:shd w:val="clear" w:color="auto" w:fill="auto"/>
            <w:vAlign w:val="center"/>
          </w:tcPr>
          <w:p w14:paraId="78DC5CBF" w14:textId="77777777" w:rsidR="006317E9" w:rsidRDefault="006317E9" w:rsidP="006317E9">
            <w:pPr>
              <w:rPr>
                <w:rFonts w:ascii="Nimbus Roman No9 L" w:hAnsi="Nimbus Roman No9 L" w:cs="Nimbus Roman No9 L"/>
                <w:bCs/>
                <w:lang w:val="uk-UA" w:eastAsia="uk-UA"/>
              </w:rPr>
            </w:pPr>
            <w:r>
              <w:rPr>
                <w:rFonts w:ascii="Nimbus Roman No9 L" w:hAnsi="Nimbus Roman No9 L" w:cs="Nimbus Roman No9 L"/>
                <w:bCs/>
                <w:lang w:val="uk-UA"/>
              </w:rPr>
              <w:t>Інша інформація</w:t>
            </w:r>
          </w:p>
        </w:tc>
      </w:tr>
      <w:tr w:rsidR="006317E9" w:rsidRPr="006317E9" w14:paraId="3E5482E6" w14:textId="77777777" w:rsidTr="00BB6AAE">
        <w:trPr>
          <w:trHeight w:val="277"/>
        </w:trPr>
        <w:tc>
          <w:tcPr>
            <w:tcW w:w="709" w:type="dxa"/>
            <w:shd w:val="clear" w:color="auto" w:fill="auto"/>
          </w:tcPr>
          <w:p w14:paraId="5D3A2F4B" w14:textId="77777777" w:rsidR="006317E9" w:rsidRPr="006317E9" w:rsidRDefault="006317E9" w:rsidP="006317E9">
            <w:pPr>
              <w:widowControl w:val="0"/>
              <w:numPr>
                <w:ilvl w:val="0"/>
                <w:numId w:val="10"/>
              </w:numPr>
              <w:autoSpaceDE w:val="0"/>
              <w:rPr>
                <w:rFonts w:ascii="Nimbus Roman No9 L" w:hAnsi="Nimbus Roman No9 L" w:cs="Nimbus Roman No9 L"/>
                <w:lang w:val="uk-UA"/>
              </w:rPr>
            </w:pPr>
          </w:p>
        </w:tc>
        <w:tc>
          <w:tcPr>
            <w:tcW w:w="10064" w:type="dxa"/>
            <w:shd w:val="clear" w:color="auto" w:fill="auto"/>
            <w:vAlign w:val="center"/>
          </w:tcPr>
          <w:p w14:paraId="1C352837" w14:textId="77777777" w:rsidR="006317E9" w:rsidRDefault="006317E9" w:rsidP="006317E9">
            <w:pPr>
              <w:rPr>
                <w:rFonts w:ascii="Nimbus Roman No9 L" w:hAnsi="Nimbus Roman No9 L" w:cs="Nimbus Roman No9 L"/>
                <w:bCs/>
                <w:lang w:val="uk-UA"/>
              </w:rPr>
            </w:pPr>
            <w:r>
              <w:rPr>
                <w:rFonts w:ascii="Nimbus Roman No9 L" w:hAnsi="Nimbus Roman No9 L" w:cs="Nimbus Roman No9 L"/>
                <w:bCs/>
                <w:lang w:val="uk-UA"/>
              </w:rPr>
              <w:t xml:space="preserve">Відхилення тендерних пропозицій </w:t>
            </w:r>
            <w:r>
              <w:rPr>
                <w:rFonts w:ascii="Nimbus Roman No9 L" w:hAnsi="Nimbus Roman No9 L" w:cs="Nimbus Roman No9 L"/>
                <w:lang w:val="uk-UA"/>
              </w:rPr>
              <w:t> </w:t>
            </w:r>
          </w:p>
        </w:tc>
      </w:tr>
      <w:tr w:rsidR="006317E9" w:rsidRPr="006317E9" w14:paraId="43B57C6F" w14:textId="77777777" w:rsidTr="00BB6AAE">
        <w:trPr>
          <w:trHeight w:val="277"/>
        </w:trPr>
        <w:tc>
          <w:tcPr>
            <w:tcW w:w="709" w:type="dxa"/>
            <w:shd w:val="clear" w:color="auto" w:fill="auto"/>
          </w:tcPr>
          <w:p w14:paraId="4B2E7EE1" w14:textId="77777777" w:rsidR="006317E9" w:rsidRPr="006317E9" w:rsidRDefault="006317E9" w:rsidP="006317E9">
            <w:pPr>
              <w:widowControl w:val="0"/>
              <w:autoSpaceDE w:val="0"/>
              <w:rPr>
                <w:rFonts w:ascii="Nimbus Roman No9 L" w:hAnsi="Nimbus Roman No9 L" w:cs="Nimbus Roman No9 L"/>
                <w:lang w:val="uk-UA"/>
              </w:rPr>
            </w:pPr>
            <w:r>
              <w:rPr>
                <w:rFonts w:ascii="Nimbus Roman No9 L" w:hAnsi="Nimbus Roman No9 L" w:cs="Nimbus Roman No9 L"/>
                <w:b/>
                <w:lang w:val="uk-UA"/>
              </w:rPr>
              <w:t>VI</w:t>
            </w:r>
          </w:p>
        </w:tc>
        <w:tc>
          <w:tcPr>
            <w:tcW w:w="10064" w:type="dxa"/>
            <w:shd w:val="clear" w:color="auto" w:fill="auto"/>
            <w:vAlign w:val="center"/>
          </w:tcPr>
          <w:p w14:paraId="51C668F6" w14:textId="77777777" w:rsidR="006317E9" w:rsidRDefault="006317E9" w:rsidP="006317E9">
            <w:pPr>
              <w:rPr>
                <w:rFonts w:ascii="Nimbus Roman No9 L" w:hAnsi="Nimbus Roman No9 L" w:cs="Nimbus Roman No9 L"/>
                <w:bCs/>
                <w:lang w:val="uk-UA"/>
              </w:rPr>
            </w:pPr>
            <w:r>
              <w:rPr>
                <w:rFonts w:ascii="Nimbus Roman No9 L" w:hAnsi="Nimbus Roman No9 L" w:cs="Nimbus Roman No9 L"/>
                <w:b/>
                <w:bCs/>
                <w:lang w:val="uk-UA"/>
              </w:rPr>
              <w:t>Результати торгів та укладання договору про закупівлю</w:t>
            </w:r>
            <w:r>
              <w:rPr>
                <w:rFonts w:ascii="Nimbus Roman No9 L" w:hAnsi="Nimbus Roman No9 L" w:cs="Nimbus Roman No9 L"/>
                <w:b/>
                <w:lang w:val="uk-UA"/>
              </w:rPr>
              <w:t> </w:t>
            </w:r>
          </w:p>
        </w:tc>
      </w:tr>
      <w:tr w:rsidR="006317E9" w:rsidRPr="006317E9" w14:paraId="4EC18822" w14:textId="77777777" w:rsidTr="00BB6AAE">
        <w:trPr>
          <w:trHeight w:val="277"/>
        </w:trPr>
        <w:tc>
          <w:tcPr>
            <w:tcW w:w="709" w:type="dxa"/>
            <w:shd w:val="clear" w:color="auto" w:fill="auto"/>
          </w:tcPr>
          <w:p w14:paraId="24738AB6"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7F9D4087" w14:textId="77777777" w:rsidR="006317E9" w:rsidRDefault="006317E9" w:rsidP="006317E9">
            <w:pPr>
              <w:widowControl w:val="0"/>
            </w:pPr>
            <w:r>
              <w:rPr>
                <w:rFonts w:ascii="Nimbus Roman No9 L" w:hAnsi="Nimbus Roman No9 L" w:cs="Nimbus Roman No9 L"/>
                <w:bCs/>
                <w:lang w:val="uk-UA" w:eastAsia="uk-UA"/>
              </w:rPr>
              <w:t>Відміна замовником торгів чи визнання їх такими, що не відбулися</w:t>
            </w:r>
          </w:p>
        </w:tc>
      </w:tr>
      <w:tr w:rsidR="006317E9" w:rsidRPr="006317E9" w14:paraId="36B728BF" w14:textId="77777777" w:rsidTr="00BB6AAE">
        <w:trPr>
          <w:trHeight w:val="277"/>
        </w:trPr>
        <w:tc>
          <w:tcPr>
            <w:tcW w:w="709" w:type="dxa"/>
            <w:shd w:val="clear" w:color="auto" w:fill="auto"/>
          </w:tcPr>
          <w:p w14:paraId="71905B63"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4A0ED967" w14:textId="77777777" w:rsidR="006317E9" w:rsidRDefault="006317E9" w:rsidP="006317E9">
            <w:pPr>
              <w:widowControl w:val="0"/>
              <w:rPr>
                <w:rFonts w:ascii="Nimbus Roman No9 L" w:hAnsi="Nimbus Roman No9 L" w:cs="Nimbus Roman No9 L"/>
                <w:bCs/>
                <w:lang w:val="uk-UA" w:eastAsia="uk-UA"/>
              </w:rPr>
            </w:pPr>
            <w:r>
              <w:rPr>
                <w:rFonts w:ascii="Nimbus Roman No9 L" w:hAnsi="Nimbus Roman No9 L" w:cs="Nimbus Roman No9 L"/>
                <w:bCs/>
                <w:lang w:val="uk-UA" w:eastAsia="uk-UA"/>
              </w:rPr>
              <w:t>Строк укладання договору</w:t>
            </w:r>
          </w:p>
        </w:tc>
      </w:tr>
      <w:tr w:rsidR="006317E9" w:rsidRPr="006317E9" w14:paraId="4D863F47" w14:textId="77777777" w:rsidTr="00BB6AAE">
        <w:trPr>
          <w:trHeight w:val="277"/>
        </w:trPr>
        <w:tc>
          <w:tcPr>
            <w:tcW w:w="709" w:type="dxa"/>
            <w:shd w:val="clear" w:color="auto" w:fill="auto"/>
          </w:tcPr>
          <w:p w14:paraId="2BA3098B"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28B1F164" w14:textId="77777777" w:rsidR="006317E9" w:rsidRDefault="006317E9" w:rsidP="006317E9">
            <w:pPr>
              <w:widowControl w:val="0"/>
              <w:rPr>
                <w:rFonts w:ascii="Nimbus Roman No9 L" w:hAnsi="Nimbus Roman No9 L" w:cs="Nimbus Roman No9 L"/>
                <w:bCs/>
                <w:lang w:val="uk-UA" w:eastAsia="uk-UA"/>
              </w:rPr>
            </w:pPr>
            <w:r>
              <w:rPr>
                <w:rFonts w:ascii="Nimbus Roman No9 L" w:hAnsi="Nimbus Roman No9 L" w:cs="Nimbus Roman No9 L"/>
                <w:bCs/>
                <w:lang w:val="uk-UA" w:eastAsia="uk-UA"/>
              </w:rPr>
              <w:t>Проект договору про закупівлю</w:t>
            </w:r>
          </w:p>
        </w:tc>
      </w:tr>
      <w:tr w:rsidR="006317E9" w:rsidRPr="006317E9" w14:paraId="6BEDB250" w14:textId="77777777" w:rsidTr="00BB6AAE">
        <w:trPr>
          <w:trHeight w:val="277"/>
        </w:trPr>
        <w:tc>
          <w:tcPr>
            <w:tcW w:w="709" w:type="dxa"/>
            <w:shd w:val="clear" w:color="auto" w:fill="auto"/>
          </w:tcPr>
          <w:p w14:paraId="3236583E"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69E40701" w14:textId="77777777" w:rsidR="006317E9" w:rsidRDefault="006317E9" w:rsidP="006317E9">
            <w:pPr>
              <w:widowControl w:val="0"/>
              <w:rPr>
                <w:rFonts w:ascii="Nimbus Roman No9 L" w:hAnsi="Nimbus Roman No9 L" w:cs="Nimbus Roman No9 L"/>
                <w:bCs/>
                <w:lang w:val="uk-UA" w:eastAsia="uk-UA"/>
              </w:rPr>
            </w:pPr>
            <w:r>
              <w:rPr>
                <w:rFonts w:ascii="Nimbus Roman No9 L" w:hAnsi="Nimbus Roman No9 L" w:cs="Nimbus Roman No9 L"/>
                <w:lang w:val="uk-UA" w:eastAsia="uk-UA"/>
              </w:rPr>
              <w:t>Істотні умови, що обов’язково включаються до договору про закупівлю</w:t>
            </w:r>
          </w:p>
        </w:tc>
      </w:tr>
      <w:tr w:rsidR="006317E9" w:rsidRPr="006317E9" w14:paraId="6C091D75" w14:textId="77777777" w:rsidTr="00BB6AAE">
        <w:trPr>
          <w:trHeight w:val="277"/>
        </w:trPr>
        <w:tc>
          <w:tcPr>
            <w:tcW w:w="709" w:type="dxa"/>
            <w:shd w:val="clear" w:color="auto" w:fill="auto"/>
          </w:tcPr>
          <w:p w14:paraId="18DE980F"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2E7C27A1" w14:textId="77777777" w:rsidR="006317E9" w:rsidRDefault="006317E9" w:rsidP="006317E9">
            <w:pPr>
              <w:widowControl w:val="0"/>
              <w:rPr>
                <w:rFonts w:ascii="Nimbus Roman No9 L" w:hAnsi="Nimbus Roman No9 L" w:cs="Nimbus Roman No9 L"/>
                <w:lang w:val="uk-UA" w:eastAsia="uk-UA"/>
              </w:rPr>
            </w:pPr>
            <w:r>
              <w:rPr>
                <w:rFonts w:ascii="Nimbus Roman No9 L" w:hAnsi="Nimbus Roman No9 L" w:cs="Nimbus Roman No9 L"/>
                <w:bCs/>
                <w:lang w:val="uk-UA"/>
              </w:rPr>
              <w:t>Дії замовника при відмові переможця торгів підписати договір про закупівлю</w:t>
            </w:r>
          </w:p>
        </w:tc>
      </w:tr>
      <w:tr w:rsidR="006317E9" w:rsidRPr="006317E9" w14:paraId="717690D1" w14:textId="77777777" w:rsidTr="00BB6AAE">
        <w:trPr>
          <w:trHeight w:val="277"/>
        </w:trPr>
        <w:tc>
          <w:tcPr>
            <w:tcW w:w="709" w:type="dxa"/>
            <w:shd w:val="clear" w:color="auto" w:fill="auto"/>
          </w:tcPr>
          <w:p w14:paraId="34BC06C5"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2C5C7162" w14:textId="77777777" w:rsidR="006317E9" w:rsidRDefault="006317E9" w:rsidP="006317E9">
            <w:pPr>
              <w:widowControl w:val="0"/>
              <w:rPr>
                <w:rFonts w:ascii="Nimbus Roman No9 L" w:hAnsi="Nimbus Roman No9 L" w:cs="Nimbus Roman No9 L"/>
                <w:bCs/>
                <w:lang w:val="uk-UA"/>
              </w:rPr>
            </w:pPr>
            <w:r>
              <w:rPr>
                <w:rFonts w:ascii="Nimbus Roman No9 L" w:hAnsi="Nimbus Roman No9 L" w:cs="Nimbus Roman No9 L"/>
                <w:bCs/>
                <w:lang w:val="uk-UA"/>
              </w:rPr>
              <w:t>Забезпечення виконання договору про закупівлю</w:t>
            </w:r>
          </w:p>
        </w:tc>
      </w:tr>
      <w:tr w:rsidR="006317E9" w:rsidRPr="006317E9" w14:paraId="1DB012E0" w14:textId="77777777" w:rsidTr="00BB6AAE">
        <w:trPr>
          <w:trHeight w:val="277"/>
        </w:trPr>
        <w:tc>
          <w:tcPr>
            <w:tcW w:w="10773" w:type="dxa"/>
            <w:gridSpan w:val="2"/>
            <w:shd w:val="clear" w:color="auto" w:fill="auto"/>
          </w:tcPr>
          <w:p w14:paraId="6C9EA86B" w14:textId="77777777" w:rsidR="006317E9" w:rsidRPr="006317E9" w:rsidRDefault="006317E9" w:rsidP="006317E9">
            <w:pPr>
              <w:pStyle w:val="1b"/>
              <w:widowControl w:val="0"/>
              <w:spacing w:line="240" w:lineRule="auto"/>
            </w:pPr>
            <w:r>
              <w:rPr>
                <w:rFonts w:ascii="Times New Roman" w:hAnsi="Times New Roman" w:cs="Times New Roman"/>
                <w:b/>
                <w:bCs/>
                <w:i/>
                <w:iCs/>
                <w:sz w:val="24"/>
                <w:szCs w:val="24"/>
                <w:lang w:val="uk-UA"/>
              </w:rPr>
              <w:t>Додатки до тендерної документації, що завантажуються до електронної системи закупівель окремими файлами:</w:t>
            </w:r>
          </w:p>
        </w:tc>
      </w:tr>
      <w:tr w:rsidR="006317E9" w:rsidRPr="006317E9" w14:paraId="2C0B57BB" w14:textId="77777777" w:rsidTr="00BB6AAE">
        <w:trPr>
          <w:trHeight w:val="277"/>
        </w:trPr>
        <w:tc>
          <w:tcPr>
            <w:tcW w:w="709" w:type="dxa"/>
            <w:shd w:val="clear" w:color="auto" w:fill="auto"/>
          </w:tcPr>
          <w:p w14:paraId="06D0D48D"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1476C90B" w14:textId="77777777" w:rsidR="006317E9" w:rsidRDefault="006317E9" w:rsidP="006317E9">
            <w:pPr>
              <w:widowControl w:val="0"/>
              <w:rPr>
                <w:rFonts w:ascii="Nimbus Roman No9 L" w:hAnsi="Nimbus Roman No9 L" w:cs="Nimbus Roman No9 L"/>
                <w:bCs/>
                <w:lang w:val="uk-UA"/>
              </w:rPr>
            </w:pPr>
            <w:r>
              <w:rPr>
                <w:rFonts w:ascii="Nimbus Roman No9 L" w:hAnsi="Nimbus Roman No9 L" w:cs="Nimbus Roman No9 L"/>
              </w:rPr>
              <w:t>Додаток 1 Тендерна пропозиція</w:t>
            </w:r>
          </w:p>
        </w:tc>
      </w:tr>
      <w:tr w:rsidR="006317E9" w:rsidRPr="0095611A" w14:paraId="751B69B6" w14:textId="77777777" w:rsidTr="00BB6AAE">
        <w:trPr>
          <w:trHeight w:val="277"/>
        </w:trPr>
        <w:tc>
          <w:tcPr>
            <w:tcW w:w="709" w:type="dxa"/>
            <w:shd w:val="clear" w:color="auto" w:fill="auto"/>
          </w:tcPr>
          <w:p w14:paraId="4A316545"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6406D4B7" w14:textId="77777777" w:rsidR="006317E9" w:rsidRPr="006317E9" w:rsidRDefault="006317E9" w:rsidP="006317E9">
            <w:pPr>
              <w:widowControl w:val="0"/>
              <w:rPr>
                <w:rFonts w:ascii="Nimbus Roman No9 L" w:hAnsi="Nimbus Roman No9 L" w:cs="Nimbus Roman No9 L"/>
                <w:lang w:val="uk-UA"/>
              </w:rPr>
            </w:pPr>
            <w:r w:rsidRPr="006317E9">
              <w:rPr>
                <w:rFonts w:ascii="Nimbus Roman No9 L" w:hAnsi="Nimbus Roman No9 L" w:cs="Nimbus Roman No9 L"/>
                <w:lang w:val="uk-UA"/>
              </w:rPr>
              <w:t xml:space="preserve">Додаток 2  </w:t>
            </w:r>
            <w:r w:rsidRPr="006317E9">
              <w:rPr>
                <w:color w:val="000000"/>
                <w:lang w:val="uk-UA"/>
              </w:rPr>
              <w:t>Інформація щодо відповідності тендерної пропозиції технічним, якісним та кількісним характеристикам предмета закупівлі</w:t>
            </w:r>
          </w:p>
        </w:tc>
      </w:tr>
      <w:tr w:rsidR="006317E9" w:rsidRPr="006317E9" w14:paraId="7145E407" w14:textId="77777777" w:rsidTr="00BB6AAE">
        <w:trPr>
          <w:trHeight w:val="277"/>
        </w:trPr>
        <w:tc>
          <w:tcPr>
            <w:tcW w:w="709" w:type="dxa"/>
            <w:shd w:val="clear" w:color="auto" w:fill="auto"/>
          </w:tcPr>
          <w:p w14:paraId="37B36746"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788DC184" w14:textId="77777777" w:rsidR="006317E9" w:rsidRPr="006317E9" w:rsidRDefault="006317E9" w:rsidP="006317E9">
            <w:pPr>
              <w:widowControl w:val="0"/>
              <w:rPr>
                <w:rFonts w:ascii="Nimbus Roman No9 L" w:hAnsi="Nimbus Roman No9 L" w:cs="Nimbus Roman No9 L"/>
                <w:lang w:val="uk-UA"/>
              </w:rPr>
            </w:pPr>
            <w:r w:rsidRPr="00FA0263">
              <w:rPr>
                <w:rFonts w:ascii="Nimbus Roman No9 L" w:hAnsi="Nimbus Roman No9 L" w:cs="Nimbus Roman No9 L"/>
              </w:rPr>
              <w:t>Додаток 3. Проект договору про закупівлю</w:t>
            </w:r>
          </w:p>
        </w:tc>
      </w:tr>
      <w:tr w:rsidR="006317E9" w:rsidRPr="006317E9" w14:paraId="3D7147B6" w14:textId="77777777" w:rsidTr="00BB6AAE">
        <w:trPr>
          <w:trHeight w:val="277"/>
        </w:trPr>
        <w:tc>
          <w:tcPr>
            <w:tcW w:w="709" w:type="dxa"/>
            <w:shd w:val="clear" w:color="auto" w:fill="auto"/>
          </w:tcPr>
          <w:p w14:paraId="2149E325"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36142236" w14:textId="7EAE0D46" w:rsidR="006317E9" w:rsidRPr="00414CCF" w:rsidRDefault="006317E9" w:rsidP="00414CCF">
            <w:pPr>
              <w:pStyle w:val="affb"/>
            </w:pPr>
            <w:r w:rsidRPr="00FA0263">
              <w:rPr>
                <w:rFonts w:ascii="Nimbus Roman No9 L" w:hAnsi="Nimbus Roman No9 L" w:cs="Nimbus Roman No9 L"/>
              </w:rPr>
              <w:t xml:space="preserve">Додаток 4 Лист – згода щодо дозволу на обробку персональних даних </w:t>
            </w:r>
          </w:p>
        </w:tc>
      </w:tr>
    </w:tbl>
    <w:p w14:paraId="3DD8DFA4" w14:textId="77777777" w:rsidR="002229C5" w:rsidRPr="004907F2" w:rsidRDefault="002229C5">
      <w:pPr>
        <w:widowControl w:val="0"/>
        <w:autoSpaceDE w:val="0"/>
        <w:rPr>
          <w:rFonts w:ascii="Nimbus Roman No9 L" w:hAnsi="Nimbus Roman No9 L" w:cs="Nimbus Roman No9 L"/>
          <w:b/>
          <w:bCs/>
          <w:caps/>
          <w:color w:val="FF0000"/>
          <w:lang w:val="uk-UA"/>
        </w:rPr>
      </w:pPr>
    </w:p>
    <w:tbl>
      <w:tblPr>
        <w:tblW w:w="11395" w:type="dxa"/>
        <w:tblInd w:w="-1036" w:type="dxa"/>
        <w:tblLayout w:type="fixed"/>
        <w:tblLook w:val="0000" w:firstRow="0" w:lastRow="0" w:firstColumn="0" w:lastColumn="0" w:noHBand="0" w:noVBand="0"/>
      </w:tblPr>
      <w:tblGrid>
        <w:gridCol w:w="239"/>
        <w:gridCol w:w="689"/>
        <w:gridCol w:w="2518"/>
        <w:gridCol w:w="222"/>
        <w:gridCol w:w="7587"/>
        <w:gridCol w:w="140"/>
      </w:tblGrid>
      <w:tr w:rsidR="0029643C" w:rsidRPr="00BB6AAE" w14:paraId="1EEDEEF3" w14:textId="77777777" w:rsidTr="00196F5C">
        <w:trPr>
          <w:trHeight w:val="171"/>
        </w:trPr>
        <w:tc>
          <w:tcPr>
            <w:tcW w:w="239" w:type="dxa"/>
            <w:shd w:val="clear" w:color="auto" w:fill="auto"/>
          </w:tcPr>
          <w:p w14:paraId="44087E34" w14:textId="77777777" w:rsidR="002229C5" w:rsidRDefault="002229C5" w:rsidP="006317E9">
            <w:pPr>
              <w:suppressAutoHyphens w:val="0"/>
              <w:rPr>
                <w:rFonts w:ascii="Nimbus Roman No9 L" w:hAnsi="Nimbus Roman No9 L" w:cs="Nimbus Roman No9 L"/>
                <w:color w:val="FF0000"/>
                <w:lang w:val="uk-UA"/>
              </w:rPr>
            </w:pPr>
          </w:p>
          <w:p w14:paraId="14DE72C0" w14:textId="77777777" w:rsidR="006317E9" w:rsidRDefault="006317E9" w:rsidP="006317E9">
            <w:pPr>
              <w:suppressAutoHyphens w:val="0"/>
              <w:rPr>
                <w:rFonts w:ascii="Nimbus Roman No9 L" w:hAnsi="Nimbus Roman No9 L" w:cs="Nimbus Roman No9 L"/>
                <w:color w:val="FF0000"/>
                <w:lang w:val="uk-UA"/>
              </w:rPr>
            </w:pPr>
          </w:p>
          <w:p w14:paraId="34E4EBC5" w14:textId="77777777" w:rsidR="006317E9" w:rsidRPr="0029643C" w:rsidRDefault="006317E9" w:rsidP="006317E9">
            <w:pPr>
              <w:suppressAutoHyphens w:val="0"/>
              <w:rPr>
                <w:rFonts w:ascii="Nimbus Roman No9 L" w:hAnsi="Nimbus Roman No9 L" w:cs="Nimbus Roman No9 L"/>
                <w:color w:val="FF0000"/>
                <w:lang w:val="uk-UA"/>
              </w:rPr>
            </w:pPr>
          </w:p>
        </w:tc>
        <w:tc>
          <w:tcPr>
            <w:tcW w:w="11156" w:type="dxa"/>
            <w:gridSpan w:val="5"/>
            <w:shd w:val="clear" w:color="auto" w:fill="auto"/>
            <w:vAlign w:val="center"/>
          </w:tcPr>
          <w:p w14:paraId="1FE64F94" w14:textId="77777777" w:rsidR="002229C5" w:rsidRDefault="002229C5" w:rsidP="006317E9">
            <w:pPr>
              <w:pStyle w:val="affb"/>
              <w:rPr>
                <w:rFonts w:ascii="Nimbus Roman No9 L" w:hAnsi="Nimbus Roman No9 L" w:cs="Nimbus Roman No9 L"/>
              </w:rPr>
            </w:pPr>
          </w:p>
          <w:p w14:paraId="29FB5870" w14:textId="77777777" w:rsidR="00AB4176" w:rsidRDefault="00AB4176" w:rsidP="006317E9">
            <w:pPr>
              <w:pStyle w:val="affb"/>
              <w:rPr>
                <w:rFonts w:ascii="Nimbus Roman No9 L" w:hAnsi="Nimbus Roman No9 L" w:cs="Nimbus Roman No9 L"/>
              </w:rPr>
            </w:pPr>
          </w:p>
          <w:p w14:paraId="06A05CFB" w14:textId="77777777" w:rsidR="00AB4176" w:rsidRDefault="00AB4176" w:rsidP="006317E9">
            <w:pPr>
              <w:pStyle w:val="affb"/>
              <w:rPr>
                <w:rFonts w:ascii="Nimbus Roman No9 L" w:hAnsi="Nimbus Roman No9 L" w:cs="Nimbus Roman No9 L"/>
              </w:rPr>
            </w:pPr>
          </w:p>
          <w:p w14:paraId="4D35AB00" w14:textId="2A7C88FF" w:rsidR="00AB4176" w:rsidRPr="00FA0263" w:rsidRDefault="00AB4176" w:rsidP="006317E9">
            <w:pPr>
              <w:pStyle w:val="affb"/>
              <w:rPr>
                <w:rFonts w:ascii="Nimbus Roman No9 L" w:hAnsi="Nimbus Roman No9 L" w:cs="Nimbus Roman No9 L"/>
              </w:rPr>
            </w:pPr>
          </w:p>
        </w:tc>
      </w:tr>
      <w:tr w:rsidR="00E02479" w14:paraId="48380EFA" w14:textId="77777777" w:rsidTr="00196F5C">
        <w:tblPrEx>
          <w:tblCellMar>
            <w:left w:w="0" w:type="dxa"/>
            <w:right w:w="0" w:type="dxa"/>
          </w:tblCellMar>
        </w:tblPrEx>
        <w:trPr>
          <w:trHeight w:val="345"/>
        </w:trPr>
        <w:tc>
          <w:tcPr>
            <w:tcW w:w="11255" w:type="dxa"/>
            <w:gridSpan w:val="5"/>
            <w:tcBorders>
              <w:top w:val="single" w:sz="6" w:space="0" w:color="000000"/>
              <w:left w:val="single" w:sz="6" w:space="0" w:color="000000"/>
              <w:bottom w:val="single" w:sz="6" w:space="0" w:color="000000"/>
            </w:tcBorders>
            <w:shd w:val="clear" w:color="auto" w:fill="FFFFFF"/>
          </w:tcPr>
          <w:p w14:paraId="79AAC631" w14:textId="77777777" w:rsidR="00E02479" w:rsidRDefault="00E02479">
            <w:pPr>
              <w:jc w:val="center"/>
            </w:pPr>
            <w:r>
              <w:rPr>
                <w:rFonts w:ascii="Nimbus Roman No9 L" w:hAnsi="Nimbus Roman No9 L" w:cs="Nimbus Roman No9 L"/>
                <w:b/>
                <w:lang w:val="uk-UA"/>
              </w:rPr>
              <w:lastRenderedPageBreak/>
              <w:t>I. Загальні положення</w:t>
            </w:r>
          </w:p>
        </w:tc>
        <w:tc>
          <w:tcPr>
            <w:tcW w:w="140" w:type="dxa"/>
            <w:tcBorders>
              <w:left w:val="single" w:sz="6" w:space="0" w:color="000000"/>
            </w:tcBorders>
            <w:shd w:val="clear" w:color="auto" w:fill="auto"/>
          </w:tcPr>
          <w:p w14:paraId="27822E54" w14:textId="77777777" w:rsidR="00E02479" w:rsidRDefault="00E02479">
            <w:pPr>
              <w:snapToGrid w:val="0"/>
              <w:rPr>
                <w:rFonts w:ascii="Nimbus Roman No9 L" w:hAnsi="Nimbus Roman No9 L" w:cs="Nimbus Roman No9 L"/>
                <w:lang w:val="uk-UA"/>
              </w:rPr>
            </w:pPr>
          </w:p>
        </w:tc>
      </w:tr>
      <w:tr w:rsidR="008C700A" w:rsidRPr="0095611A" w14:paraId="487866D0"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29A36B15" w14:textId="77777777" w:rsidR="002229C5" w:rsidRPr="008C700A" w:rsidRDefault="002229C5">
            <w:pPr>
              <w:pStyle w:val="afb"/>
              <w:spacing w:after="0"/>
            </w:pPr>
            <w:r w:rsidRPr="008C700A">
              <w:rPr>
                <w:rFonts w:ascii="Nimbus Roman No9 L" w:hAnsi="Nimbus Roman No9 L" w:cs="Nimbus Roman No9 L"/>
                <w:lang w:val="uk-UA"/>
              </w:rPr>
              <w:t>1</w:t>
            </w:r>
          </w:p>
        </w:tc>
        <w:tc>
          <w:tcPr>
            <w:tcW w:w="2518" w:type="dxa"/>
            <w:tcBorders>
              <w:left w:val="single" w:sz="6" w:space="0" w:color="000000"/>
              <w:bottom w:val="single" w:sz="6" w:space="0" w:color="000000"/>
            </w:tcBorders>
            <w:shd w:val="clear" w:color="auto" w:fill="FFFFFF"/>
          </w:tcPr>
          <w:p w14:paraId="7D4FCB6F" w14:textId="77777777" w:rsidR="002229C5" w:rsidRPr="008C700A" w:rsidRDefault="002229C5">
            <w:pPr>
              <w:pStyle w:val="afb"/>
              <w:spacing w:after="0"/>
            </w:pPr>
            <w:r w:rsidRPr="008C700A">
              <w:rPr>
                <w:rFonts w:ascii="Nimbus Roman No9 L" w:hAnsi="Nimbus Roman No9 L" w:cs="Nimbus Roman No9 L"/>
                <w:lang w:val="uk-UA"/>
              </w:rPr>
              <w:t xml:space="preserve">Терміни, які вживаються в тендерній документації </w:t>
            </w:r>
          </w:p>
          <w:p w14:paraId="793C541C" w14:textId="77777777" w:rsidR="002229C5" w:rsidRPr="008C700A" w:rsidRDefault="002229C5">
            <w:pPr>
              <w:rPr>
                <w:rFonts w:ascii="Nimbus Roman No9 L" w:hAnsi="Nimbus Roman No9 L" w:cs="Nimbus Roman No9 L"/>
                <w:lang w:val="uk-UA"/>
              </w:rPr>
            </w:pPr>
          </w:p>
        </w:tc>
        <w:tc>
          <w:tcPr>
            <w:tcW w:w="7809" w:type="dxa"/>
            <w:gridSpan w:val="2"/>
            <w:tcBorders>
              <w:left w:val="single" w:sz="6" w:space="0" w:color="000000"/>
              <w:bottom w:val="single" w:sz="6" w:space="0" w:color="000000"/>
            </w:tcBorders>
            <w:shd w:val="clear" w:color="auto" w:fill="FFFFFF"/>
          </w:tcPr>
          <w:p w14:paraId="02D2750B" w14:textId="1BE57651" w:rsidR="008C700A" w:rsidRPr="008C700A" w:rsidRDefault="002229C5" w:rsidP="008C700A">
            <w:pPr>
              <w:pStyle w:val="affb"/>
            </w:pPr>
            <w:r w:rsidRPr="008C700A">
              <w:t>Тендерна документація розроблена на виконання вимог Закону України «Про публічні закупівлі»</w:t>
            </w:r>
            <w:r w:rsidR="00257533" w:rsidRPr="008C700A">
              <w:t xml:space="preserve"> (зі змінами)</w:t>
            </w:r>
            <w:r w:rsidRPr="008C700A">
              <w:t xml:space="preserve"> (далі – Закон)</w:t>
            </w:r>
            <w:r w:rsidR="008C700A" w:rsidRPr="008C700A">
              <w:t xml:space="preserve">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D7588">
              <w:t>Особливості</w:t>
            </w:r>
            <w:r w:rsidR="008C700A" w:rsidRPr="008C700A">
              <w:t xml:space="preserve">). </w:t>
            </w:r>
          </w:p>
          <w:p w14:paraId="1A0AF5A2" w14:textId="77777777" w:rsidR="002229C5" w:rsidRDefault="002229C5" w:rsidP="008C700A">
            <w:pPr>
              <w:pStyle w:val="affb"/>
            </w:pPr>
            <w:r w:rsidRPr="008C700A">
              <w:t>Терміни, які використовуються в цій документації, вживаються у значенні, наведеному в Законі.</w:t>
            </w:r>
          </w:p>
          <w:p w14:paraId="1A73C0DE" w14:textId="23850FEA" w:rsidR="00934556" w:rsidRPr="008C700A" w:rsidRDefault="00934556" w:rsidP="008C700A">
            <w:pPr>
              <w:pStyle w:val="affb"/>
            </w:pPr>
            <w:r w:rsidRPr="00934556">
              <w:t>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(зі змінами)</w:t>
            </w:r>
            <w:r w:rsidRPr="00934556">
              <w:t>, Цивільного кодексу України, Господарського кодексу України, інших чинних нормативно-правових актів.</w:t>
            </w:r>
          </w:p>
        </w:tc>
        <w:tc>
          <w:tcPr>
            <w:tcW w:w="140" w:type="dxa"/>
            <w:tcBorders>
              <w:left w:val="single" w:sz="6" w:space="0" w:color="000000"/>
            </w:tcBorders>
            <w:shd w:val="clear" w:color="auto" w:fill="auto"/>
          </w:tcPr>
          <w:p w14:paraId="65BAC084" w14:textId="77777777" w:rsidR="002229C5" w:rsidRPr="008C700A" w:rsidRDefault="002229C5">
            <w:pPr>
              <w:snapToGrid w:val="0"/>
              <w:rPr>
                <w:rFonts w:ascii="Nimbus Roman No9 L" w:hAnsi="Nimbus Roman No9 L" w:cs="Nimbus Roman No9 L"/>
                <w:lang w:val="uk-UA"/>
              </w:rPr>
            </w:pPr>
          </w:p>
        </w:tc>
      </w:tr>
      <w:tr w:rsidR="002229C5" w14:paraId="57EECF6B"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4E0D11C1" w14:textId="77777777" w:rsidR="002229C5" w:rsidRDefault="002229C5" w:rsidP="00084DB0">
            <w:pPr>
              <w:pStyle w:val="affb"/>
            </w:pPr>
            <w:r>
              <w:t>2</w:t>
            </w:r>
          </w:p>
        </w:tc>
        <w:tc>
          <w:tcPr>
            <w:tcW w:w="2518" w:type="dxa"/>
            <w:tcBorders>
              <w:top w:val="single" w:sz="6" w:space="0" w:color="000000"/>
              <w:left w:val="single" w:sz="6" w:space="0" w:color="000000"/>
              <w:bottom w:val="single" w:sz="6" w:space="0" w:color="000000"/>
            </w:tcBorders>
            <w:shd w:val="clear" w:color="auto" w:fill="FFFFFF"/>
          </w:tcPr>
          <w:p w14:paraId="666EEAEF" w14:textId="77777777" w:rsidR="002229C5" w:rsidRDefault="002229C5" w:rsidP="00084DB0">
            <w:pPr>
              <w:pStyle w:val="affb"/>
            </w:pPr>
            <w:r>
              <w:t>Інформація про замовника торгів:</w:t>
            </w:r>
          </w:p>
        </w:tc>
        <w:tc>
          <w:tcPr>
            <w:tcW w:w="7809" w:type="dxa"/>
            <w:gridSpan w:val="2"/>
            <w:tcBorders>
              <w:top w:val="single" w:sz="6" w:space="0" w:color="000000"/>
              <w:left w:val="single" w:sz="6" w:space="0" w:color="000000"/>
              <w:bottom w:val="single" w:sz="6" w:space="0" w:color="000000"/>
            </w:tcBorders>
            <w:shd w:val="clear" w:color="auto" w:fill="FFFFFF"/>
          </w:tcPr>
          <w:p w14:paraId="4837BA26" w14:textId="77777777" w:rsidR="002229C5" w:rsidRDefault="002229C5" w:rsidP="00084DB0">
            <w:pPr>
              <w:pStyle w:val="affb"/>
            </w:pPr>
          </w:p>
          <w:p w14:paraId="1CED3027" w14:textId="77777777" w:rsidR="002229C5" w:rsidRDefault="002229C5" w:rsidP="00084DB0">
            <w:pPr>
              <w:pStyle w:val="affb"/>
            </w:pPr>
          </w:p>
        </w:tc>
        <w:tc>
          <w:tcPr>
            <w:tcW w:w="140" w:type="dxa"/>
            <w:tcBorders>
              <w:left w:val="single" w:sz="6" w:space="0" w:color="000000"/>
            </w:tcBorders>
            <w:shd w:val="clear" w:color="auto" w:fill="auto"/>
          </w:tcPr>
          <w:p w14:paraId="525D14AB" w14:textId="77777777" w:rsidR="002229C5" w:rsidRDefault="002229C5" w:rsidP="00084DB0">
            <w:pPr>
              <w:pStyle w:val="affb"/>
            </w:pPr>
          </w:p>
        </w:tc>
      </w:tr>
      <w:tr w:rsidR="002229C5" w14:paraId="6DB632BA"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7F9819E7" w14:textId="77777777" w:rsidR="002229C5" w:rsidRDefault="002229C5" w:rsidP="00084DB0">
            <w:pPr>
              <w:pStyle w:val="affb"/>
            </w:pPr>
            <w:r>
              <w:t>2.1</w:t>
            </w:r>
          </w:p>
        </w:tc>
        <w:tc>
          <w:tcPr>
            <w:tcW w:w="2518" w:type="dxa"/>
            <w:tcBorders>
              <w:top w:val="single" w:sz="6" w:space="0" w:color="000000"/>
              <w:left w:val="single" w:sz="6" w:space="0" w:color="000000"/>
              <w:bottom w:val="single" w:sz="6" w:space="0" w:color="000000"/>
            </w:tcBorders>
            <w:shd w:val="clear" w:color="auto" w:fill="FFFFFF"/>
          </w:tcPr>
          <w:p w14:paraId="0926B18D" w14:textId="77777777" w:rsidR="002229C5" w:rsidRDefault="000C7DE5" w:rsidP="00084DB0">
            <w:pPr>
              <w:pStyle w:val="affb"/>
            </w:pPr>
            <w:r>
              <w:t>п</w:t>
            </w:r>
            <w:r w:rsidR="002229C5">
              <w:t>овне найменування</w:t>
            </w:r>
            <w:r w:rsidR="005B2B0B">
              <w:t>,                код ЄДРПОУ</w:t>
            </w:r>
          </w:p>
        </w:tc>
        <w:tc>
          <w:tcPr>
            <w:tcW w:w="7809" w:type="dxa"/>
            <w:gridSpan w:val="2"/>
            <w:tcBorders>
              <w:top w:val="single" w:sz="6" w:space="0" w:color="000000"/>
              <w:left w:val="single" w:sz="6" w:space="0" w:color="000000"/>
              <w:bottom w:val="single" w:sz="6" w:space="0" w:color="000000"/>
            </w:tcBorders>
            <w:shd w:val="clear" w:color="auto" w:fill="FFFFFF"/>
          </w:tcPr>
          <w:p w14:paraId="2C7620CD" w14:textId="77777777" w:rsidR="002229C5" w:rsidRDefault="002229C5" w:rsidP="00084DB0">
            <w:pPr>
              <w:pStyle w:val="affb"/>
            </w:pPr>
            <w:r>
              <w:rPr>
                <w:b/>
                <w:bCs/>
              </w:rPr>
              <w:t>Районна адміністрація Запорізької міської ради по Шевченківському району</w:t>
            </w:r>
            <w:r w:rsidR="005B2B0B">
              <w:rPr>
                <w:b/>
                <w:bCs/>
              </w:rPr>
              <w:t>, 37573885</w:t>
            </w:r>
          </w:p>
        </w:tc>
        <w:tc>
          <w:tcPr>
            <w:tcW w:w="140" w:type="dxa"/>
            <w:tcBorders>
              <w:left w:val="single" w:sz="6" w:space="0" w:color="000000"/>
            </w:tcBorders>
            <w:shd w:val="clear" w:color="auto" w:fill="auto"/>
          </w:tcPr>
          <w:p w14:paraId="4AD52340" w14:textId="77777777" w:rsidR="002229C5" w:rsidRDefault="002229C5" w:rsidP="00084DB0">
            <w:pPr>
              <w:pStyle w:val="affb"/>
            </w:pPr>
          </w:p>
        </w:tc>
      </w:tr>
      <w:tr w:rsidR="002229C5" w14:paraId="77406B2D"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1C4F9AB" w14:textId="77777777" w:rsidR="002229C5" w:rsidRDefault="002229C5" w:rsidP="00084DB0">
            <w:pPr>
              <w:pStyle w:val="affb"/>
            </w:pPr>
            <w:r>
              <w:t>2.2</w:t>
            </w:r>
          </w:p>
        </w:tc>
        <w:tc>
          <w:tcPr>
            <w:tcW w:w="2518" w:type="dxa"/>
            <w:tcBorders>
              <w:top w:val="single" w:sz="6" w:space="0" w:color="000000"/>
              <w:left w:val="single" w:sz="6" w:space="0" w:color="000000"/>
              <w:bottom w:val="single" w:sz="6" w:space="0" w:color="000000"/>
            </w:tcBorders>
            <w:shd w:val="clear" w:color="auto" w:fill="FFFFFF"/>
          </w:tcPr>
          <w:p w14:paraId="7CAABE67" w14:textId="77777777" w:rsidR="002229C5" w:rsidRDefault="000C7DE5" w:rsidP="00084DB0">
            <w:pPr>
              <w:pStyle w:val="affb"/>
            </w:pPr>
            <w:r>
              <w:t>м</w:t>
            </w:r>
            <w:r w:rsidR="002229C5">
              <w:t>ісцезнаходження</w:t>
            </w:r>
          </w:p>
        </w:tc>
        <w:tc>
          <w:tcPr>
            <w:tcW w:w="7809" w:type="dxa"/>
            <w:gridSpan w:val="2"/>
            <w:tcBorders>
              <w:top w:val="single" w:sz="6" w:space="0" w:color="000000"/>
              <w:left w:val="single" w:sz="6" w:space="0" w:color="000000"/>
              <w:bottom w:val="single" w:sz="6" w:space="0" w:color="000000"/>
            </w:tcBorders>
            <w:shd w:val="clear" w:color="auto" w:fill="FFFFFF"/>
          </w:tcPr>
          <w:p w14:paraId="3D5778D8" w14:textId="77777777" w:rsidR="002229C5" w:rsidRDefault="002229C5" w:rsidP="00084DB0">
            <w:pPr>
              <w:pStyle w:val="affb"/>
            </w:pPr>
            <w:r>
              <w:t>пр. Моторобудівників, буд. 34, м. Запоріжжя, 69068</w:t>
            </w:r>
          </w:p>
        </w:tc>
        <w:tc>
          <w:tcPr>
            <w:tcW w:w="140" w:type="dxa"/>
            <w:tcBorders>
              <w:left w:val="single" w:sz="6" w:space="0" w:color="000000"/>
            </w:tcBorders>
            <w:shd w:val="clear" w:color="auto" w:fill="auto"/>
          </w:tcPr>
          <w:p w14:paraId="5FC3D7F3" w14:textId="77777777" w:rsidR="002229C5" w:rsidRDefault="002229C5" w:rsidP="00084DB0">
            <w:pPr>
              <w:pStyle w:val="affb"/>
            </w:pPr>
          </w:p>
        </w:tc>
      </w:tr>
      <w:tr w:rsidR="002229C5" w:rsidRPr="00A235CA" w14:paraId="607517C3"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7D5C9EBF" w14:textId="77777777" w:rsidR="002229C5" w:rsidRDefault="002229C5" w:rsidP="00084DB0">
            <w:pPr>
              <w:pStyle w:val="affb"/>
            </w:pPr>
            <w:r>
              <w:t>2.3</w:t>
            </w:r>
          </w:p>
        </w:tc>
        <w:tc>
          <w:tcPr>
            <w:tcW w:w="2518" w:type="dxa"/>
            <w:tcBorders>
              <w:top w:val="single" w:sz="6" w:space="0" w:color="000000"/>
              <w:left w:val="single" w:sz="6" w:space="0" w:color="000000"/>
              <w:bottom w:val="single" w:sz="6" w:space="0" w:color="000000"/>
            </w:tcBorders>
            <w:shd w:val="clear" w:color="auto" w:fill="FFFFFF"/>
          </w:tcPr>
          <w:p w14:paraId="6542F9E6" w14:textId="77777777" w:rsidR="002229C5" w:rsidRDefault="00F31CBC" w:rsidP="00084DB0">
            <w:pPr>
              <w:pStyle w:val="affb"/>
            </w:pPr>
            <w:r w:rsidRPr="003C5775">
              <w:rPr>
                <w:lang w:eastAsia="uk-UA"/>
              </w:rPr>
              <w:t>посадова особа замовника, уповноважена здійснювати зв'язок з учасниками</w:t>
            </w:r>
          </w:p>
        </w:tc>
        <w:tc>
          <w:tcPr>
            <w:tcW w:w="7809" w:type="dxa"/>
            <w:gridSpan w:val="2"/>
            <w:tcBorders>
              <w:top w:val="single" w:sz="6" w:space="0" w:color="000000"/>
              <w:left w:val="single" w:sz="6" w:space="0" w:color="000000"/>
              <w:bottom w:val="single" w:sz="6" w:space="0" w:color="000000"/>
            </w:tcBorders>
            <w:shd w:val="clear" w:color="auto" w:fill="FFFFFF"/>
          </w:tcPr>
          <w:p w14:paraId="5579D7C7" w14:textId="09E17AFA" w:rsidR="002229C5" w:rsidRPr="00514FF3" w:rsidRDefault="002229C5" w:rsidP="00514FF3">
            <w:pPr>
              <w:pStyle w:val="1a"/>
              <w:jc w:val="both"/>
              <w:rPr>
                <w:rFonts w:ascii="Times New Roman" w:hAnsi="Times New Roman" w:cs="Times New Roman"/>
                <w:sz w:val="24"/>
                <w:szCs w:val="24"/>
                <w:lang w:val="uk-UA"/>
              </w:rPr>
            </w:pPr>
            <w:r w:rsidRPr="00514FF3">
              <w:rPr>
                <w:rFonts w:ascii="Times New Roman" w:hAnsi="Times New Roman" w:cs="Times New Roman"/>
                <w:sz w:val="24"/>
                <w:szCs w:val="24"/>
                <w:lang w:val="uk-UA"/>
              </w:rPr>
              <w:t xml:space="preserve">Сорока Марина Анатоліївна </w:t>
            </w:r>
            <w:r w:rsidR="00514FF3" w:rsidRPr="00514FF3">
              <w:rPr>
                <w:rFonts w:ascii="Times New Roman" w:hAnsi="Times New Roman" w:cs="Times New Roman"/>
                <w:sz w:val="24"/>
                <w:szCs w:val="24"/>
                <w:lang w:val="uk-UA"/>
              </w:rPr>
              <w:t>уповноважен</w:t>
            </w:r>
            <w:r w:rsidR="00514FF3">
              <w:rPr>
                <w:rFonts w:ascii="Times New Roman" w:hAnsi="Times New Roman" w:cs="Times New Roman"/>
                <w:sz w:val="24"/>
                <w:szCs w:val="24"/>
                <w:lang w:val="uk-UA"/>
              </w:rPr>
              <w:t>а</w:t>
            </w:r>
            <w:r w:rsidR="00514FF3" w:rsidRPr="00514FF3">
              <w:rPr>
                <w:rFonts w:ascii="Times New Roman" w:hAnsi="Times New Roman" w:cs="Times New Roman"/>
                <w:sz w:val="24"/>
                <w:szCs w:val="24"/>
                <w:lang w:val="uk-UA"/>
              </w:rPr>
              <w:t xml:space="preserve"> особ</w:t>
            </w:r>
            <w:r w:rsidR="00514FF3">
              <w:rPr>
                <w:rFonts w:ascii="Times New Roman" w:hAnsi="Times New Roman" w:cs="Times New Roman"/>
                <w:sz w:val="24"/>
                <w:szCs w:val="24"/>
                <w:lang w:val="uk-UA"/>
              </w:rPr>
              <w:t>а</w:t>
            </w:r>
            <w:r w:rsidR="00514FF3" w:rsidRPr="00514FF3">
              <w:rPr>
                <w:rFonts w:ascii="Times New Roman" w:hAnsi="Times New Roman" w:cs="Times New Roman"/>
                <w:sz w:val="24"/>
                <w:szCs w:val="24"/>
                <w:lang w:val="uk-UA"/>
              </w:rPr>
              <w:t xml:space="preserve"> районної адміністрації Запорізької міської ради</w:t>
            </w:r>
            <w:r w:rsidR="00514FF3">
              <w:rPr>
                <w:rFonts w:ascii="Times New Roman" w:hAnsi="Times New Roman" w:cs="Times New Roman"/>
                <w:sz w:val="24"/>
                <w:szCs w:val="24"/>
                <w:lang w:val="uk-UA"/>
              </w:rPr>
              <w:t xml:space="preserve"> </w:t>
            </w:r>
            <w:r w:rsidR="00514FF3" w:rsidRPr="00514FF3">
              <w:rPr>
                <w:rFonts w:ascii="Times New Roman" w:hAnsi="Times New Roman" w:cs="Times New Roman"/>
                <w:sz w:val="24"/>
                <w:szCs w:val="24"/>
                <w:lang w:val="uk-UA"/>
              </w:rPr>
              <w:t>по Шевченківському району з питань організації та проведення процедур закупівель/спрощених закупівель</w:t>
            </w:r>
            <w:r w:rsidR="00514FF3">
              <w:rPr>
                <w:rFonts w:ascii="Times New Roman" w:hAnsi="Times New Roman" w:cs="Times New Roman"/>
                <w:sz w:val="24"/>
                <w:szCs w:val="24"/>
                <w:lang w:val="uk-UA"/>
              </w:rPr>
              <w:t>,</w:t>
            </w:r>
            <w:r w:rsidR="00514FF3" w:rsidRPr="00514FF3">
              <w:rPr>
                <w:lang w:val="uk-UA"/>
              </w:rPr>
              <w:t xml:space="preserve"> </w:t>
            </w:r>
            <w:r w:rsidRPr="00514FF3">
              <w:rPr>
                <w:rFonts w:ascii="Times New Roman" w:hAnsi="Times New Roman" w:cs="Times New Roman"/>
                <w:sz w:val="24"/>
                <w:szCs w:val="24"/>
                <w:lang w:val="uk-UA"/>
              </w:rPr>
              <w:t>головний спеціаліст відділу економічн</w:t>
            </w:r>
            <w:r w:rsidR="0013251C" w:rsidRPr="00514FF3">
              <w:rPr>
                <w:rFonts w:ascii="Times New Roman" w:hAnsi="Times New Roman" w:cs="Times New Roman"/>
                <w:sz w:val="24"/>
                <w:szCs w:val="24"/>
                <w:lang w:val="uk-UA"/>
              </w:rPr>
              <w:t>ого розвитку та підприємництва</w:t>
            </w:r>
          </w:p>
          <w:p w14:paraId="3E57C45C" w14:textId="7425E8F3" w:rsidR="002229C5" w:rsidRDefault="002229C5" w:rsidP="00084DB0">
            <w:pPr>
              <w:pStyle w:val="affb"/>
            </w:pPr>
            <w:r>
              <w:t>Україна, Запорізька область, м.</w:t>
            </w:r>
            <w:r w:rsidR="00514FF3">
              <w:t xml:space="preserve"> </w:t>
            </w:r>
            <w:r>
              <w:t xml:space="preserve">Запоріжжя, Шевченківський район, пр. Моторобудівників, буд. 34, 69068. </w:t>
            </w:r>
            <w:r>
              <w:rPr>
                <w:bCs/>
                <w:color w:val="000000"/>
              </w:rPr>
              <w:t xml:space="preserve">тел. </w:t>
            </w:r>
            <w:r>
              <w:rPr>
                <w:bCs/>
              </w:rPr>
              <w:t xml:space="preserve">0612899015 </w:t>
            </w:r>
          </w:p>
          <w:p w14:paraId="4814D9CF" w14:textId="161D87E4" w:rsidR="002229C5" w:rsidRPr="00257533" w:rsidRDefault="002229C5" w:rsidP="004D69D3">
            <w:pPr>
              <w:pStyle w:val="affb"/>
            </w:pPr>
            <w:r>
              <w:rPr>
                <w:lang w:val="en-US"/>
              </w:rPr>
              <w:t>e</w:t>
            </w:r>
            <w:r>
              <w:t>-</w:t>
            </w:r>
            <w:r>
              <w:rPr>
                <w:lang w:val="en-US"/>
              </w:rPr>
              <w:t>mail</w:t>
            </w:r>
            <w:r>
              <w:t xml:space="preserve">: </w:t>
            </w:r>
            <w:hyperlink r:id="rId8" w:history="1">
              <w:r>
                <w:rPr>
                  <w:rStyle w:val="aa"/>
                  <w:rFonts w:ascii="Nimbus Roman No9 L" w:hAnsi="Nimbus Roman No9 L" w:cs="Nimbus Roman No9 L"/>
                  <w:color w:val="auto"/>
                  <w:u w:val="none"/>
                </w:rPr>
                <w:t>shvra@meriazp.gov.ua</w:t>
              </w:r>
            </w:hyperlink>
            <w:r>
              <w:rPr>
                <w:rStyle w:val="aa"/>
                <w:rFonts w:ascii="Nimbus Roman No9 L" w:hAnsi="Nimbus Roman No9 L" w:cs="Nimbus Roman No9 L"/>
                <w:color w:val="auto"/>
                <w:u w:val="none"/>
              </w:rPr>
              <w:t xml:space="preserve">, </w:t>
            </w:r>
            <w:r w:rsidR="00A235CA" w:rsidRPr="00A235CA">
              <w:t>maryna.soroka@zp.gov.ua</w:t>
            </w:r>
          </w:p>
        </w:tc>
        <w:tc>
          <w:tcPr>
            <w:tcW w:w="140" w:type="dxa"/>
            <w:tcBorders>
              <w:left w:val="single" w:sz="6" w:space="0" w:color="000000"/>
            </w:tcBorders>
            <w:shd w:val="clear" w:color="auto" w:fill="auto"/>
          </w:tcPr>
          <w:p w14:paraId="62F4B29D" w14:textId="77777777" w:rsidR="002229C5" w:rsidRDefault="002229C5" w:rsidP="00084DB0">
            <w:pPr>
              <w:pStyle w:val="affb"/>
            </w:pPr>
          </w:p>
        </w:tc>
      </w:tr>
      <w:tr w:rsidR="002229C5" w14:paraId="06A87A4B"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071D6ECE" w14:textId="77777777" w:rsidR="002229C5" w:rsidRDefault="002229C5" w:rsidP="003A4917">
            <w:pPr>
              <w:pStyle w:val="affb"/>
            </w:pPr>
            <w:r>
              <w:t>3</w:t>
            </w:r>
          </w:p>
        </w:tc>
        <w:tc>
          <w:tcPr>
            <w:tcW w:w="2518" w:type="dxa"/>
            <w:tcBorders>
              <w:left w:val="single" w:sz="6" w:space="0" w:color="000000"/>
              <w:bottom w:val="single" w:sz="6" w:space="0" w:color="000000"/>
            </w:tcBorders>
            <w:shd w:val="clear" w:color="auto" w:fill="FFFFFF"/>
          </w:tcPr>
          <w:p w14:paraId="0F309BF2" w14:textId="77777777" w:rsidR="002229C5" w:rsidRDefault="002229C5" w:rsidP="003A4917">
            <w:pPr>
              <w:pStyle w:val="affb"/>
            </w:pPr>
            <w:r>
              <w:t>Процедура закупівлі</w:t>
            </w:r>
          </w:p>
        </w:tc>
        <w:tc>
          <w:tcPr>
            <w:tcW w:w="7809" w:type="dxa"/>
            <w:gridSpan w:val="2"/>
            <w:tcBorders>
              <w:left w:val="single" w:sz="6" w:space="0" w:color="000000"/>
              <w:bottom w:val="single" w:sz="6" w:space="0" w:color="000000"/>
            </w:tcBorders>
            <w:shd w:val="clear" w:color="auto" w:fill="FFFFFF"/>
          </w:tcPr>
          <w:p w14:paraId="56DB54DA" w14:textId="1E8CD34A" w:rsidR="002229C5" w:rsidRDefault="002229C5" w:rsidP="003A4917">
            <w:pPr>
              <w:pStyle w:val="affb"/>
            </w:pPr>
            <w:r>
              <w:rPr>
                <w:b/>
                <w:bCs/>
              </w:rPr>
              <w:t>Відкриті торги</w:t>
            </w:r>
            <w:r w:rsidR="00BA5FD0">
              <w:rPr>
                <w:b/>
                <w:bCs/>
              </w:rPr>
              <w:t>, закупівля проводиться на ОЧІКУВАНУ ВАРТІСТЬ</w:t>
            </w:r>
          </w:p>
        </w:tc>
        <w:tc>
          <w:tcPr>
            <w:tcW w:w="140" w:type="dxa"/>
            <w:tcBorders>
              <w:left w:val="single" w:sz="6" w:space="0" w:color="000000"/>
            </w:tcBorders>
            <w:shd w:val="clear" w:color="auto" w:fill="auto"/>
          </w:tcPr>
          <w:p w14:paraId="3753030A" w14:textId="77777777" w:rsidR="002229C5" w:rsidRDefault="002229C5" w:rsidP="003A4917">
            <w:pPr>
              <w:pStyle w:val="affb"/>
            </w:pPr>
          </w:p>
        </w:tc>
      </w:tr>
      <w:tr w:rsidR="005513B1" w:rsidRPr="005513B1" w14:paraId="3F564F13"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6F96EB96" w14:textId="54461253" w:rsidR="00283B2C" w:rsidRPr="005513B1" w:rsidRDefault="00283B2C" w:rsidP="003A4917">
            <w:pPr>
              <w:pStyle w:val="affb"/>
            </w:pPr>
            <w:r w:rsidRPr="005513B1">
              <w:t>3.1</w:t>
            </w:r>
          </w:p>
        </w:tc>
        <w:tc>
          <w:tcPr>
            <w:tcW w:w="2518" w:type="dxa"/>
            <w:tcBorders>
              <w:left w:val="single" w:sz="6" w:space="0" w:color="000000"/>
              <w:bottom w:val="single" w:sz="6" w:space="0" w:color="000000"/>
            </w:tcBorders>
            <w:shd w:val="clear" w:color="auto" w:fill="FFFFFF"/>
          </w:tcPr>
          <w:p w14:paraId="0BD8D727" w14:textId="0579D375" w:rsidR="00283B2C" w:rsidRPr="005513B1" w:rsidRDefault="00283B2C" w:rsidP="003A4917">
            <w:pPr>
              <w:pStyle w:val="affb"/>
            </w:pPr>
            <w:r w:rsidRPr="005513B1">
              <w:t>Очікувана вартість закупівлі, грн.</w:t>
            </w:r>
          </w:p>
        </w:tc>
        <w:tc>
          <w:tcPr>
            <w:tcW w:w="7809" w:type="dxa"/>
            <w:gridSpan w:val="2"/>
            <w:tcBorders>
              <w:left w:val="single" w:sz="6" w:space="0" w:color="000000"/>
              <w:bottom w:val="single" w:sz="6" w:space="0" w:color="000000"/>
            </w:tcBorders>
            <w:shd w:val="clear" w:color="auto" w:fill="FFFFFF"/>
          </w:tcPr>
          <w:p w14:paraId="0FD1ABAF" w14:textId="773FD06B" w:rsidR="00F72745" w:rsidRPr="005513B1" w:rsidRDefault="00676FB3" w:rsidP="00F72745">
            <w:pPr>
              <w:pStyle w:val="affb"/>
              <w:rPr>
                <w:b/>
                <w:bCs/>
                <w:i/>
                <w:lang w:val="ru-RU"/>
              </w:rPr>
            </w:pPr>
            <w:r>
              <w:rPr>
                <w:b/>
                <w:bCs/>
                <w:lang w:val="ru-RU"/>
              </w:rPr>
              <w:t>173 000</w:t>
            </w:r>
            <w:r w:rsidR="005513B1" w:rsidRPr="005513B1">
              <w:rPr>
                <w:b/>
                <w:bCs/>
                <w:lang w:val="ru-RU"/>
              </w:rPr>
              <w:t>,00</w:t>
            </w:r>
          </w:p>
          <w:p w14:paraId="18C297D0" w14:textId="637E9A80" w:rsidR="00283B2C" w:rsidRPr="005513B1" w:rsidRDefault="005D7588" w:rsidP="003A4917">
            <w:pPr>
              <w:pStyle w:val="affb"/>
              <w:rPr>
                <w:b/>
                <w:bCs/>
              </w:rPr>
            </w:pPr>
            <w:r>
              <w:rPr>
                <w:color w:val="333333"/>
                <w:shd w:val="clear" w:color="auto" w:fill="FFFFFF"/>
              </w:rPr>
              <w:t>Замовником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c>
          <w:tcPr>
            <w:tcW w:w="140" w:type="dxa"/>
            <w:tcBorders>
              <w:left w:val="single" w:sz="6" w:space="0" w:color="000000"/>
            </w:tcBorders>
            <w:shd w:val="clear" w:color="auto" w:fill="auto"/>
          </w:tcPr>
          <w:p w14:paraId="7C46B337" w14:textId="77777777" w:rsidR="00283B2C" w:rsidRPr="005513B1" w:rsidRDefault="00283B2C" w:rsidP="003A4917">
            <w:pPr>
              <w:pStyle w:val="affb"/>
            </w:pPr>
          </w:p>
        </w:tc>
      </w:tr>
      <w:tr w:rsidR="002229C5" w14:paraId="71772DC4"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86832B1" w14:textId="77777777" w:rsidR="002229C5" w:rsidRDefault="002229C5" w:rsidP="003A4917">
            <w:pPr>
              <w:pStyle w:val="affb"/>
            </w:pPr>
            <w:r>
              <w:t>4</w:t>
            </w:r>
          </w:p>
        </w:tc>
        <w:tc>
          <w:tcPr>
            <w:tcW w:w="2518" w:type="dxa"/>
            <w:tcBorders>
              <w:top w:val="single" w:sz="6" w:space="0" w:color="000000"/>
              <w:left w:val="single" w:sz="6" w:space="0" w:color="000000"/>
              <w:bottom w:val="single" w:sz="6" w:space="0" w:color="000000"/>
            </w:tcBorders>
            <w:shd w:val="clear" w:color="auto" w:fill="FFFFFF"/>
          </w:tcPr>
          <w:p w14:paraId="206D608F" w14:textId="77777777" w:rsidR="002229C5" w:rsidRDefault="002229C5" w:rsidP="003A4917">
            <w:pPr>
              <w:pStyle w:val="affb"/>
            </w:pPr>
            <w:r>
              <w:t>Інформація про предмет закупівлі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1F1E0087" w14:textId="77777777" w:rsidR="002229C5" w:rsidRDefault="002229C5" w:rsidP="003A4917">
            <w:pPr>
              <w:pStyle w:val="affb"/>
            </w:pPr>
          </w:p>
        </w:tc>
        <w:tc>
          <w:tcPr>
            <w:tcW w:w="140" w:type="dxa"/>
            <w:tcBorders>
              <w:left w:val="single" w:sz="6" w:space="0" w:color="000000"/>
            </w:tcBorders>
            <w:shd w:val="clear" w:color="auto" w:fill="auto"/>
          </w:tcPr>
          <w:p w14:paraId="5D0705D2" w14:textId="77777777" w:rsidR="002229C5" w:rsidRDefault="002229C5" w:rsidP="003A4917">
            <w:pPr>
              <w:pStyle w:val="affb"/>
            </w:pPr>
          </w:p>
        </w:tc>
      </w:tr>
      <w:tr w:rsidR="00D76147" w:rsidRPr="00326D72" w14:paraId="509AD358"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423A84D" w14:textId="77777777" w:rsidR="002229C5" w:rsidRPr="000559E8" w:rsidRDefault="002229C5" w:rsidP="003A4917">
            <w:pPr>
              <w:pStyle w:val="affb"/>
            </w:pPr>
            <w:r w:rsidRPr="000559E8">
              <w:rPr>
                <w:lang w:eastAsia="ru-RU"/>
              </w:rPr>
              <w:t>4.1</w:t>
            </w:r>
          </w:p>
        </w:tc>
        <w:tc>
          <w:tcPr>
            <w:tcW w:w="2518" w:type="dxa"/>
            <w:tcBorders>
              <w:top w:val="single" w:sz="6" w:space="0" w:color="000000"/>
              <w:left w:val="single" w:sz="6" w:space="0" w:color="000000"/>
              <w:bottom w:val="single" w:sz="6" w:space="0" w:color="000000"/>
            </w:tcBorders>
            <w:shd w:val="clear" w:color="auto" w:fill="FFFFFF"/>
          </w:tcPr>
          <w:p w14:paraId="66FC3B42" w14:textId="77777777" w:rsidR="002229C5" w:rsidRPr="000559E8" w:rsidRDefault="002229C5" w:rsidP="003A4917">
            <w:pPr>
              <w:pStyle w:val="affb"/>
            </w:pPr>
            <w:r w:rsidRPr="000559E8">
              <w:t>назва предмета закупівлі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757A3009" w14:textId="4520E875" w:rsidR="002229C5" w:rsidRPr="00EF7C69" w:rsidRDefault="00676FB3" w:rsidP="00EF7C69">
            <w:pPr>
              <w:pStyle w:val="affb"/>
              <w:rPr>
                <w:i/>
              </w:rPr>
            </w:pPr>
            <w:r w:rsidRPr="00756618">
              <w:t>ДК 021:2015: 71320000-7 - Послуги з інженерного проектування (Послуги сторонніх фахівців з розробки схеми організації дорожнього руху на автомобільній дорозі М-18 Харків-Сімферополь-Алушта-Ялта на ділянці км 289+655 – км 299+491)</w:t>
            </w:r>
          </w:p>
        </w:tc>
        <w:tc>
          <w:tcPr>
            <w:tcW w:w="140" w:type="dxa"/>
            <w:tcBorders>
              <w:left w:val="single" w:sz="6" w:space="0" w:color="000000"/>
            </w:tcBorders>
            <w:shd w:val="clear" w:color="auto" w:fill="auto"/>
          </w:tcPr>
          <w:p w14:paraId="6B91BA09" w14:textId="77777777" w:rsidR="002229C5" w:rsidRPr="000559E8" w:rsidRDefault="002229C5" w:rsidP="003A4917">
            <w:pPr>
              <w:pStyle w:val="affb"/>
            </w:pPr>
          </w:p>
        </w:tc>
      </w:tr>
      <w:tr w:rsidR="002229C5" w14:paraId="2475A80D"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5EAABC58" w14:textId="77777777" w:rsidR="002229C5" w:rsidRDefault="002229C5" w:rsidP="003A4917">
            <w:pPr>
              <w:pStyle w:val="affb"/>
            </w:pPr>
            <w:r>
              <w:rPr>
                <w:lang w:eastAsia="ru-RU"/>
              </w:rPr>
              <w:t>4.2</w:t>
            </w:r>
          </w:p>
        </w:tc>
        <w:tc>
          <w:tcPr>
            <w:tcW w:w="2518" w:type="dxa"/>
            <w:tcBorders>
              <w:left w:val="single" w:sz="6" w:space="0" w:color="000000"/>
              <w:bottom w:val="single" w:sz="6" w:space="0" w:color="000000"/>
            </w:tcBorders>
            <w:shd w:val="clear" w:color="auto" w:fill="FFFFFF"/>
          </w:tcPr>
          <w:p w14:paraId="570872F4" w14:textId="77777777" w:rsidR="002229C5" w:rsidRDefault="002229C5" w:rsidP="003A4917">
            <w:pPr>
              <w:pStyle w:val="affb"/>
            </w:pPr>
            <w:r>
              <w:rPr>
                <w:lang w:eastAsia="uk-UA"/>
              </w:rPr>
              <w:t xml:space="preserve">опис окремої частини (частин) предмета закупівлі (лота), щодо якої можуть бути подані тендерні пропозиції </w:t>
            </w:r>
          </w:p>
        </w:tc>
        <w:tc>
          <w:tcPr>
            <w:tcW w:w="7809" w:type="dxa"/>
            <w:gridSpan w:val="2"/>
            <w:tcBorders>
              <w:left w:val="single" w:sz="6" w:space="0" w:color="000000"/>
              <w:bottom w:val="single" w:sz="6" w:space="0" w:color="000000"/>
            </w:tcBorders>
            <w:shd w:val="clear" w:color="auto" w:fill="FFFFFF"/>
          </w:tcPr>
          <w:p w14:paraId="7A2EE58F" w14:textId="77777777" w:rsidR="00257533" w:rsidRDefault="00257533" w:rsidP="00257533">
            <w:pPr>
              <w:pStyle w:val="3b"/>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предмету закупівлі в цілому.</w:t>
            </w:r>
          </w:p>
          <w:p w14:paraId="7429A6DE" w14:textId="77777777" w:rsidR="002229C5" w:rsidRDefault="002229C5" w:rsidP="003A4917">
            <w:pPr>
              <w:pStyle w:val="affb"/>
            </w:pPr>
          </w:p>
        </w:tc>
        <w:tc>
          <w:tcPr>
            <w:tcW w:w="140" w:type="dxa"/>
            <w:tcBorders>
              <w:left w:val="single" w:sz="6" w:space="0" w:color="000000"/>
            </w:tcBorders>
            <w:shd w:val="clear" w:color="auto" w:fill="auto"/>
          </w:tcPr>
          <w:p w14:paraId="7CF37FAA" w14:textId="77777777" w:rsidR="002229C5" w:rsidRDefault="002229C5" w:rsidP="003A4917">
            <w:pPr>
              <w:pStyle w:val="affb"/>
            </w:pPr>
          </w:p>
        </w:tc>
      </w:tr>
      <w:tr w:rsidR="00D76147" w:rsidRPr="000559E8" w14:paraId="3D50FFED"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50BCC7F9" w14:textId="77777777" w:rsidR="002229C5" w:rsidRPr="000559E8" w:rsidRDefault="002229C5" w:rsidP="003A4917">
            <w:pPr>
              <w:pStyle w:val="affb"/>
            </w:pPr>
            <w:r w:rsidRPr="000559E8">
              <w:lastRenderedPageBreak/>
              <w:t>4.3</w:t>
            </w:r>
          </w:p>
        </w:tc>
        <w:tc>
          <w:tcPr>
            <w:tcW w:w="2518" w:type="dxa"/>
            <w:tcBorders>
              <w:top w:val="single" w:sz="6" w:space="0" w:color="000000"/>
              <w:left w:val="single" w:sz="6" w:space="0" w:color="000000"/>
              <w:bottom w:val="single" w:sz="6" w:space="0" w:color="000000"/>
            </w:tcBorders>
            <w:shd w:val="clear" w:color="auto" w:fill="FFFFFF"/>
          </w:tcPr>
          <w:p w14:paraId="75507FB5" w14:textId="77777777" w:rsidR="002229C5" w:rsidRPr="000559E8" w:rsidRDefault="002229C5" w:rsidP="003A4917">
            <w:pPr>
              <w:pStyle w:val="affb"/>
            </w:pPr>
            <w:r w:rsidRPr="000559E8">
              <w:t>місце, кількість, обсяг поставки товарів (надання послуг, виконання робіт)</w:t>
            </w:r>
          </w:p>
        </w:tc>
        <w:tc>
          <w:tcPr>
            <w:tcW w:w="7809" w:type="dxa"/>
            <w:gridSpan w:val="2"/>
            <w:tcBorders>
              <w:top w:val="single" w:sz="6" w:space="0" w:color="000000"/>
              <w:left w:val="single" w:sz="6" w:space="0" w:color="000000"/>
              <w:bottom w:val="single" w:sz="6" w:space="0" w:color="000000"/>
            </w:tcBorders>
            <w:shd w:val="clear" w:color="auto" w:fill="FFFFFF"/>
          </w:tcPr>
          <w:p w14:paraId="2C40444E" w14:textId="3A834D05" w:rsidR="007116FE" w:rsidRPr="000559E8" w:rsidRDefault="002229C5" w:rsidP="00B6591E">
            <w:pPr>
              <w:pStyle w:val="affb"/>
              <w:rPr>
                <w:lang w:eastAsia="uk-UA"/>
              </w:rPr>
            </w:pPr>
            <w:r w:rsidRPr="000559E8">
              <w:rPr>
                <w:b/>
                <w:lang w:eastAsia="uk-UA"/>
              </w:rPr>
              <w:t xml:space="preserve">Місце </w:t>
            </w:r>
            <w:r w:rsidR="00676FB3">
              <w:rPr>
                <w:b/>
              </w:rPr>
              <w:t>надання послуг</w:t>
            </w:r>
            <w:r w:rsidRPr="000559E8">
              <w:rPr>
                <w:b/>
                <w:lang w:eastAsia="uk-UA"/>
              </w:rPr>
              <w:t>:</w:t>
            </w:r>
            <w:r w:rsidR="00032E6B" w:rsidRPr="000559E8">
              <w:rPr>
                <w:rStyle w:val="afff8"/>
                <w:rFonts w:ascii="Liberation Serif" w:hAnsi="Liberation Serif" w:cs="Liberation Serif;Times New Roma"/>
                <w:b w:val="0"/>
                <w:lang w:eastAsia="ru-RU"/>
              </w:rPr>
              <w:t xml:space="preserve"> </w:t>
            </w:r>
            <w:r w:rsidR="00676FB3">
              <w:rPr>
                <w:rStyle w:val="afff8"/>
                <w:rFonts w:ascii="Liberation Serif" w:hAnsi="Liberation Serif" w:cs="Liberation Serif;Times New Roma"/>
                <w:b w:val="0"/>
                <w:lang w:eastAsia="ru-RU"/>
              </w:rPr>
              <w:t xml:space="preserve">за місцем знаходження Виконавця та передача результату надання послуг </w:t>
            </w:r>
            <w:r w:rsidR="00676FB3">
              <w:t>пр. Моторобудівників, буд. 34, м. Запоріжжя, 69068</w:t>
            </w:r>
          </w:p>
          <w:p w14:paraId="62874524" w14:textId="29745DDF" w:rsidR="00A3423F" w:rsidRPr="00A14EE4" w:rsidRDefault="00213ACC" w:rsidP="00A3423F">
            <w:pPr>
              <w:pStyle w:val="affb"/>
              <w:rPr>
                <w:b/>
                <w:color w:val="FF0000"/>
                <w:sz w:val="23"/>
                <w:szCs w:val="23"/>
                <w:u w:val="single"/>
              </w:rPr>
            </w:pPr>
            <w:r w:rsidRPr="000559E8">
              <w:rPr>
                <w:b/>
              </w:rPr>
              <w:t xml:space="preserve">Обсяг </w:t>
            </w:r>
            <w:r w:rsidR="000559E8" w:rsidRPr="000559E8">
              <w:rPr>
                <w:b/>
              </w:rPr>
              <w:t>виконання робіт</w:t>
            </w:r>
            <w:r w:rsidR="002229C5" w:rsidRPr="000559E8">
              <w:rPr>
                <w:b/>
                <w:lang w:eastAsia="uk-UA" w:bidi="en-US"/>
              </w:rPr>
              <w:t>:</w:t>
            </w:r>
            <w:r w:rsidR="00F83A28">
              <w:rPr>
                <w:lang w:eastAsia="uk-UA" w:bidi="en-US"/>
              </w:rPr>
              <w:t xml:space="preserve"> 1 послуга</w:t>
            </w:r>
            <w:r w:rsidR="000559E8" w:rsidRPr="000559E8">
              <w:rPr>
                <w:lang w:eastAsia="uk-UA" w:bidi="en-US"/>
              </w:rPr>
              <w:t xml:space="preserve"> відповідно до Додатку 2 до тендерної документації</w:t>
            </w:r>
          </w:p>
          <w:p w14:paraId="3889406C" w14:textId="5A5879DB" w:rsidR="00514FF3" w:rsidRPr="00A14EE4" w:rsidRDefault="00514FF3" w:rsidP="00A14EE4">
            <w:pPr>
              <w:pStyle w:val="affb"/>
              <w:rPr>
                <w:b/>
                <w:color w:val="FF0000"/>
                <w:sz w:val="23"/>
                <w:szCs w:val="23"/>
                <w:u w:val="single"/>
              </w:rPr>
            </w:pPr>
          </w:p>
        </w:tc>
        <w:tc>
          <w:tcPr>
            <w:tcW w:w="140" w:type="dxa"/>
            <w:tcBorders>
              <w:left w:val="single" w:sz="6" w:space="0" w:color="000000"/>
            </w:tcBorders>
            <w:shd w:val="clear" w:color="auto" w:fill="auto"/>
          </w:tcPr>
          <w:p w14:paraId="04795225" w14:textId="77777777" w:rsidR="002229C5" w:rsidRPr="000559E8" w:rsidRDefault="002229C5" w:rsidP="003A4917">
            <w:pPr>
              <w:pStyle w:val="affb"/>
            </w:pPr>
          </w:p>
        </w:tc>
      </w:tr>
      <w:tr w:rsidR="00676FB3" w:rsidRPr="00676FB3" w14:paraId="6EB86DCA"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6777008F" w14:textId="77777777" w:rsidR="002229C5" w:rsidRPr="00676FB3" w:rsidRDefault="002229C5" w:rsidP="003A4917">
            <w:pPr>
              <w:pStyle w:val="affb"/>
            </w:pPr>
            <w:r w:rsidRPr="00676FB3">
              <w:t>4.4</w:t>
            </w:r>
          </w:p>
        </w:tc>
        <w:tc>
          <w:tcPr>
            <w:tcW w:w="2518" w:type="dxa"/>
            <w:tcBorders>
              <w:top w:val="single" w:sz="6" w:space="0" w:color="000000"/>
              <w:left w:val="single" w:sz="6" w:space="0" w:color="000000"/>
              <w:bottom w:val="single" w:sz="6" w:space="0" w:color="000000"/>
            </w:tcBorders>
            <w:shd w:val="clear" w:color="auto" w:fill="FFFFFF"/>
          </w:tcPr>
          <w:p w14:paraId="5B5D6981" w14:textId="77777777" w:rsidR="002229C5" w:rsidRPr="00676FB3" w:rsidRDefault="002229C5" w:rsidP="003A4917">
            <w:pPr>
              <w:pStyle w:val="affb"/>
            </w:pPr>
            <w:r w:rsidRPr="00676FB3">
              <w:t>строк поставки товарів (надання послуг, виконання робіт)</w:t>
            </w:r>
          </w:p>
        </w:tc>
        <w:tc>
          <w:tcPr>
            <w:tcW w:w="7809" w:type="dxa"/>
            <w:gridSpan w:val="2"/>
            <w:tcBorders>
              <w:top w:val="single" w:sz="6" w:space="0" w:color="000000"/>
              <w:left w:val="single" w:sz="6" w:space="0" w:color="000000"/>
              <w:bottom w:val="single" w:sz="6" w:space="0" w:color="000000"/>
            </w:tcBorders>
            <w:shd w:val="clear" w:color="auto" w:fill="FFFFFF"/>
          </w:tcPr>
          <w:p w14:paraId="29A567DC" w14:textId="44EBA02B" w:rsidR="002229C5" w:rsidRPr="00676FB3" w:rsidRDefault="00213ACC" w:rsidP="00213ACC">
            <w:pPr>
              <w:pStyle w:val="affb"/>
            </w:pPr>
            <w:r w:rsidRPr="00676FB3">
              <w:rPr>
                <w:b/>
              </w:rPr>
              <w:t>д</w:t>
            </w:r>
            <w:r w:rsidR="006D2BFC" w:rsidRPr="00676FB3">
              <w:rPr>
                <w:b/>
              </w:rPr>
              <w:t>о 31.1</w:t>
            </w:r>
            <w:r w:rsidR="00676FB3" w:rsidRPr="00676FB3">
              <w:rPr>
                <w:b/>
              </w:rPr>
              <w:t>2</w:t>
            </w:r>
            <w:r w:rsidR="006D2BFC" w:rsidRPr="00676FB3">
              <w:rPr>
                <w:b/>
              </w:rPr>
              <w:t>.202</w:t>
            </w:r>
            <w:r w:rsidR="006F681A" w:rsidRPr="00676FB3">
              <w:rPr>
                <w:b/>
              </w:rPr>
              <w:t>2</w:t>
            </w:r>
            <w:r w:rsidR="002229C5" w:rsidRPr="00676FB3">
              <w:rPr>
                <w:b/>
              </w:rPr>
              <w:t xml:space="preserve"> року</w:t>
            </w:r>
            <w:r w:rsidR="002229C5" w:rsidRPr="00676FB3">
              <w:rPr>
                <w:b/>
                <w:bCs/>
              </w:rPr>
              <w:t xml:space="preserve"> </w:t>
            </w:r>
          </w:p>
        </w:tc>
        <w:tc>
          <w:tcPr>
            <w:tcW w:w="140" w:type="dxa"/>
            <w:tcBorders>
              <w:left w:val="single" w:sz="6" w:space="0" w:color="000000"/>
            </w:tcBorders>
            <w:shd w:val="clear" w:color="auto" w:fill="auto"/>
          </w:tcPr>
          <w:p w14:paraId="1432732B" w14:textId="77777777" w:rsidR="002229C5" w:rsidRPr="00676FB3" w:rsidRDefault="002229C5" w:rsidP="003A4917">
            <w:pPr>
              <w:pStyle w:val="affb"/>
              <w:rPr>
                <w:b/>
                <w:bCs/>
              </w:rPr>
            </w:pPr>
          </w:p>
          <w:p w14:paraId="498E2F46" w14:textId="166BDE17" w:rsidR="00D733F2" w:rsidRPr="00676FB3" w:rsidRDefault="00D733F2" w:rsidP="003A4917">
            <w:pPr>
              <w:pStyle w:val="affb"/>
              <w:rPr>
                <w:b/>
                <w:bCs/>
              </w:rPr>
            </w:pPr>
          </w:p>
        </w:tc>
      </w:tr>
      <w:tr w:rsidR="00D76147" w:rsidRPr="000559E8" w14:paraId="02CC4059"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47422949" w14:textId="1168DDAA" w:rsidR="00D733F2" w:rsidRPr="000559E8" w:rsidRDefault="00D733F2" w:rsidP="003A4917">
            <w:pPr>
              <w:pStyle w:val="affb"/>
            </w:pPr>
            <w:r w:rsidRPr="000559E8">
              <w:t>4.5</w:t>
            </w:r>
          </w:p>
        </w:tc>
        <w:tc>
          <w:tcPr>
            <w:tcW w:w="2518" w:type="dxa"/>
            <w:tcBorders>
              <w:top w:val="single" w:sz="6" w:space="0" w:color="000000"/>
              <w:left w:val="single" w:sz="6" w:space="0" w:color="000000"/>
              <w:bottom w:val="single" w:sz="6" w:space="0" w:color="000000"/>
            </w:tcBorders>
            <w:shd w:val="clear" w:color="auto" w:fill="FFFFFF"/>
          </w:tcPr>
          <w:p w14:paraId="5036BE1E" w14:textId="6A3E0894" w:rsidR="00D733F2" w:rsidRPr="000559E8" w:rsidRDefault="00D733F2" w:rsidP="00D733F2">
            <w:pPr>
              <w:jc w:val="both"/>
              <w:rPr>
                <w:b/>
                <w:sz w:val="23"/>
                <w:szCs w:val="23"/>
                <w:u w:val="single"/>
                <w:lang w:val="uk-UA"/>
              </w:rPr>
            </w:pPr>
            <w:r w:rsidRPr="000559E8">
              <w:rPr>
                <w:sz w:val="23"/>
                <w:szCs w:val="23"/>
                <w:lang w:val="uk-UA"/>
              </w:rPr>
              <w:t>Коди та назви відповідних класифікаторів предмета закупівлі і частин предмета закупівлі (лотів) (за наявності</w:t>
            </w:r>
          </w:p>
        </w:tc>
        <w:tc>
          <w:tcPr>
            <w:tcW w:w="7809" w:type="dxa"/>
            <w:gridSpan w:val="2"/>
            <w:tcBorders>
              <w:top w:val="single" w:sz="6" w:space="0" w:color="000000"/>
              <w:left w:val="single" w:sz="6" w:space="0" w:color="000000"/>
              <w:bottom w:val="single" w:sz="6" w:space="0" w:color="000000"/>
            </w:tcBorders>
            <w:shd w:val="clear" w:color="auto" w:fill="FFFFFF"/>
          </w:tcPr>
          <w:p w14:paraId="5F28749D" w14:textId="154F240E" w:rsidR="00D733F2" w:rsidRPr="000559E8" w:rsidRDefault="00D733F2" w:rsidP="00213ACC">
            <w:pPr>
              <w:pStyle w:val="affb"/>
            </w:pPr>
          </w:p>
        </w:tc>
        <w:tc>
          <w:tcPr>
            <w:tcW w:w="140" w:type="dxa"/>
            <w:tcBorders>
              <w:left w:val="single" w:sz="6" w:space="0" w:color="000000"/>
            </w:tcBorders>
            <w:shd w:val="clear" w:color="auto" w:fill="auto"/>
          </w:tcPr>
          <w:p w14:paraId="2E0EA492" w14:textId="77777777" w:rsidR="00D733F2" w:rsidRPr="000559E8" w:rsidRDefault="00D733F2" w:rsidP="003A4917">
            <w:pPr>
              <w:pStyle w:val="affb"/>
              <w:rPr>
                <w:b/>
                <w:bCs/>
              </w:rPr>
            </w:pPr>
          </w:p>
        </w:tc>
      </w:tr>
      <w:tr w:rsidR="00283B2C" w:rsidRPr="00326D72" w14:paraId="7BA12E46"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444B1931" w14:textId="49FF33E5" w:rsidR="00D733F2" w:rsidRPr="00283B2C" w:rsidRDefault="00D733F2" w:rsidP="003A4917">
            <w:pPr>
              <w:pStyle w:val="affb"/>
            </w:pPr>
            <w:r w:rsidRPr="00283B2C">
              <w:t>4.6</w:t>
            </w:r>
          </w:p>
        </w:tc>
        <w:tc>
          <w:tcPr>
            <w:tcW w:w="2518" w:type="dxa"/>
            <w:tcBorders>
              <w:top w:val="single" w:sz="6" w:space="0" w:color="000000"/>
              <w:left w:val="single" w:sz="6" w:space="0" w:color="000000"/>
              <w:bottom w:val="single" w:sz="6" w:space="0" w:color="000000"/>
            </w:tcBorders>
            <w:shd w:val="clear" w:color="auto" w:fill="FFFFFF"/>
          </w:tcPr>
          <w:p w14:paraId="101258ED" w14:textId="438F7C45" w:rsidR="00D733F2" w:rsidRPr="00283B2C" w:rsidRDefault="00D733F2" w:rsidP="00D733F2">
            <w:pPr>
              <w:jc w:val="both"/>
              <w:rPr>
                <w:sz w:val="23"/>
                <w:szCs w:val="23"/>
                <w:lang w:val="uk-UA"/>
              </w:rPr>
            </w:pPr>
            <w:r w:rsidRPr="00283B2C">
              <w:rPr>
                <w:sz w:val="23"/>
                <w:szCs w:val="23"/>
                <w:lang w:val="uk-UA"/>
              </w:rPr>
              <w:t>Назва товару чи послуги кожної номенклатурної позиції предмета закупівлі / код товару чи послуги, визначеного згідно з Єдиним закупівельним словником, що найбільше відповідає назві номенклатурної позиції предмета зак</w:t>
            </w:r>
            <w:r w:rsidR="00953F30" w:rsidRPr="00283B2C">
              <w:rPr>
                <w:sz w:val="23"/>
                <w:szCs w:val="23"/>
                <w:lang w:val="uk-UA"/>
              </w:rPr>
              <w:t>р</w:t>
            </w:r>
            <w:r w:rsidRPr="00283B2C">
              <w:rPr>
                <w:sz w:val="23"/>
                <w:szCs w:val="23"/>
                <w:lang w:val="uk-UA"/>
              </w:rPr>
              <w:t>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15FA3827" w14:textId="700591E4" w:rsidR="00A3423F" w:rsidRPr="00900938" w:rsidRDefault="00676FB3" w:rsidP="00E94925">
            <w:pPr>
              <w:pStyle w:val="affb"/>
              <w:rPr>
                <w:bCs/>
                <w:vertAlign w:val="superscript"/>
              </w:rPr>
            </w:pPr>
            <w:r w:rsidRPr="00756618">
              <w:t>Послуги сторонніх фахівців з розробки схеми організації дорожнього руху на автомобільній дорозі М-18 Харків-Сімферополь-Алушта-Ялта на ділянці км 289+655 – км 299+</w:t>
            </w:r>
            <w:r w:rsidRPr="00900938">
              <w:t>491</w:t>
            </w:r>
            <w:r w:rsidR="006243B1" w:rsidRPr="00900938">
              <w:t xml:space="preserve"> </w:t>
            </w:r>
            <w:r w:rsidR="00A14EE4" w:rsidRPr="00900938">
              <w:rPr>
                <w:rStyle w:val="af8"/>
                <w:i w:val="0"/>
                <w:iCs w:val="0"/>
                <w:lang w:bidi="hi-IN"/>
              </w:rPr>
              <w:t>ДК 021:2015</w:t>
            </w:r>
            <w:r w:rsidR="00A14EE4" w:rsidRPr="00900938">
              <w:rPr>
                <w:rStyle w:val="ListLabel2"/>
              </w:rPr>
              <w:t xml:space="preserve">: </w:t>
            </w:r>
            <w:r w:rsidR="00900938" w:rsidRPr="00900938">
              <w:rPr>
                <w:rStyle w:val="ListLabel2"/>
              </w:rPr>
              <w:t>71322500-6 – Послуги з інженерного проектування дорожньої інфраструктури</w:t>
            </w:r>
            <w:r w:rsidR="00F65966" w:rsidRPr="00900938">
              <w:t xml:space="preserve"> – </w:t>
            </w:r>
            <w:r w:rsidRPr="00900938">
              <w:rPr>
                <w:bCs/>
              </w:rPr>
              <w:t>1 послуга</w:t>
            </w:r>
          </w:p>
          <w:p w14:paraId="6810BD05" w14:textId="3B48F0D5" w:rsidR="00A14EE4" w:rsidRPr="00A3423F" w:rsidRDefault="00A14EE4" w:rsidP="00A14EE4">
            <w:pPr>
              <w:pStyle w:val="1a"/>
              <w:rPr>
                <w:rFonts w:ascii="Times New Roman" w:hAnsi="Times New Roman" w:cs="Times New Roman"/>
                <w:color w:val="FF0000"/>
                <w:sz w:val="24"/>
                <w:szCs w:val="24"/>
                <w:lang w:val="uk-UA" w:eastAsia="uk-UA"/>
              </w:rPr>
            </w:pPr>
          </w:p>
          <w:p w14:paraId="6530493F" w14:textId="77777777" w:rsidR="00A14EE4" w:rsidRPr="00825C54" w:rsidRDefault="00A14EE4" w:rsidP="00A14EE4">
            <w:pPr>
              <w:jc w:val="both"/>
              <w:rPr>
                <w:bCs/>
                <w:color w:val="FF0000"/>
                <w:lang w:val="uk-UA"/>
              </w:rPr>
            </w:pPr>
          </w:p>
          <w:p w14:paraId="2AEA33B2" w14:textId="348B88ED" w:rsidR="00953F30" w:rsidRPr="00676FB3" w:rsidRDefault="00953F30" w:rsidP="00A3423F">
            <w:pPr>
              <w:pStyle w:val="1a"/>
              <w:rPr>
                <w:rStyle w:val="af8"/>
                <w:i w:val="0"/>
                <w:iCs w:val="0"/>
                <w:lang w:val="uk-UA"/>
              </w:rPr>
            </w:pPr>
          </w:p>
        </w:tc>
        <w:tc>
          <w:tcPr>
            <w:tcW w:w="140" w:type="dxa"/>
            <w:tcBorders>
              <w:left w:val="single" w:sz="6" w:space="0" w:color="000000"/>
            </w:tcBorders>
            <w:shd w:val="clear" w:color="auto" w:fill="auto"/>
          </w:tcPr>
          <w:p w14:paraId="75CE04F5" w14:textId="77777777" w:rsidR="00D733F2" w:rsidRPr="00196F5C" w:rsidRDefault="00D733F2" w:rsidP="00196F5C">
            <w:pPr>
              <w:pStyle w:val="affb"/>
            </w:pPr>
          </w:p>
        </w:tc>
      </w:tr>
      <w:tr w:rsidR="00B40F49" w:rsidRPr="00B40F49" w14:paraId="34A9D567"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3EA05204" w14:textId="20C7CFA7" w:rsidR="00D733F2" w:rsidRPr="00B40F49" w:rsidRDefault="00D733F2" w:rsidP="003A4917">
            <w:pPr>
              <w:pStyle w:val="affb"/>
            </w:pPr>
            <w:r w:rsidRPr="00B40F49">
              <w:t>4.7</w:t>
            </w:r>
          </w:p>
        </w:tc>
        <w:tc>
          <w:tcPr>
            <w:tcW w:w="2518" w:type="dxa"/>
            <w:tcBorders>
              <w:top w:val="single" w:sz="6" w:space="0" w:color="000000"/>
              <w:left w:val="single" w:sz="6" w:space="0" w:color="000000"/>
              <w:bottom w:val="single" w:sz="6" w:space="0" w:color="000000"/>
            </w:tcBorders>
            <w:shd w:val="clear" w:color="auto" w:fill="FFFFFF"/>
          </w:tcPr>
          <w:p w14:paraId="27772B50" w14:textId="7A99E729" w:rsidR="00D733F2" w:rsidRPr="00B40F49" w:rsidRDefault="00D733F2" w:rsidP="00D733F2">
            <w:pPr>
              <w:jc w:val="both"/>
              <w:rPr>
                <w:b/>
                <w:sz w:val="22"/>
                <w:szCs w:val="22"/>
                <w:u w:val="single"/>
                <w:shd w:val="clear" w:color="auto" w:fill="FFFFFF"/>
                <w:lang w:val="uk-UA"/>
              </w:rPr>
            </w:pPr>
            <w:r w:rsidRPr="00B40F49">
              <w:rPr>
                <w:sz w:val="23"/>
                <w:szCs w:val="23"/>
                <w:lang w:val="uk-UA"/>
              </w:rPr>
              <w:t>Умови оплати договору (порядок здійснення розрахунків)</w:t>
            </w:r>
          </w:p>
        </w:tc>
        <w:tc>
          <w:tcPr>
            <w:tcW w:w="7809" w:type="dxa"/>
            <w:gridSpan w:val="2"/>
            <w:tcBorders>
              <w:top w:val="single" w:sz="6" w:space="0" w:color="000000"/>
              <w:left w:val="single" w:sz="6" w:space="0" w:color="000000"/>
              <w:bottom w:val="single" w:sz="6" w:space="0" w:color="000000"/>
            </w:tcBorders>
            <w:shd w:val="clear" w:color="auto" w:fill="FFFFFF"/>
          </w:tcPr>
          <w:p w14:paraId="21C556F5" w14:textId="605E4787" w:rsidR="00D733F2" w:rsidRPr="00B40F49" w:rsidRDefault="00D733F2" w:rsidP="00D733F2">
            <w:pPr>
              <w:jc w:val="both"/>
              <w:rPr>
                <w:b/>
                <w:u w:val="single"/>
                <w:lang w:val="uk-UA"/>
              </w:rPr>
            </w:pPr>
            <w:r w:rsidRPr="00B40F49">
              <w:rPr>
                <w:b/>
                <w:sz w:val="22"/>
                <w:szCs w:val="22"/>
                <w:u w:val="single"/>
                <w:shd w:val="clear" w:color="auto" w:fill="FFFFFF"/>
                <w:lang w:val="uk-UA"/>
              </w:rPr>
              <w:t>Джерело фінансування: місцевий бюджет; тип оплати: післяоплата; розмір оплати: 100%; період: 15 банківських днів</w:t>
            </w:r>
          </w:p>
        </w:tc>
        <w:tc>
          <w:tcPr>
            <w:tcW w:w="140" w:type="dxa"/>
            <w:tcBorders>
              <w:left w:val="single" w:sz="6" w:space="0" w:color="000000"/>
            </w:tcBorders>
            <w:shd w:val="clear" w:color="auto" w:fill="auto"/>
          </w:tcPr>
          <w:p w14:paraId="2AA5C601" w14:textId="77777777" w:rsidR="00D733F2" w:rsidRPr="00B40F49" w:rsidRDefault="00D733F2" w:rsidP="003A4917">
            <w:pPr>
              <w:pStyle w:val="affb"/>
              <w:rPr>
                <w:b/>
                <w:bCs/>
              </w:rPr>
            </w:pPr>
          </w:p>
        </w:tc>
      </w:tr>
      <w:tr w:rsidR="00E65AA3" w:rsidRPr="00E65AA3" w14:paraId="678A2FCF"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5B7DFE78" w14:textId="4EDA2867" w:rsidR="00D733F2" w:rsidRPr="00E65AA3" w:rsidRDefault="00D733F2" w:rsidP="003A4917">
            <w:pPr>
              <w:pStyle w:val="affb"/>
            </w:pPr>
            <w:r w:rsidRPr="00E65AA3">
              <w:t>4.8</w:t>
            </w:r>
          </w:p>
        </w:tc>
        <w:tc>
          <w:tcPr>
            <w:tcW w:w="2518" w:type="dxa"/>
            <w:tcBorders>
              <w:top w:val="single" w:sz="6" w:space="0" w:color="000000"/>
              <w:left w:val="single" w:sz="6" w:space="0" w:color="000000"/>
              <w:bottom w:val="single" w:sz="6" w:space="0" w:color="000000"/>
            </w:tcBorders>
            <w:shd w:val="clear" w:color="auto" w:fill="FFFFFF"/>
          </w:tcPr>
          <w:p w14:paraId="0B981C8F" w14:textId="6F8681F7" w:rsidR="00D733F2" w:rsidRPr="00E65AA3" w:rsidRDefault="00D733F2" w:rsidP="00D733F2">
            <w:pPr>
              <w:jc w:val="both"/>
              <w:rPr>
                <w:sz w:val="23"/>
                <w:szCs w:val="23"/>
                <w:lang w:val="uk-UA"/>
              </w:rPr>
            </w:pPr>
            <w:r w:rsidRPr="00E65AA3">
              <w:rPr>
                <w:sz w:val="23"/>
                <w:szCs w:val="23"/>
              </w:rPr>
              <w:t>Розмір мінімального кроку пониження ціни (0,5%)</w:t>
            </w:r>
          </w:p>
        </w:tc>
        <w:tc>
          <w:tcPr>
            <w:tcW w:w="7809" w:type="dxa"/>
            <w:gridSpan w:val="2"/>
            <w:tcBorders>
              <w:top w:val="single" w:sz="6" w:space="0" w:color="000000"/>
              <w:left w:val="single" w:sz="6" w:space="0" w:color="000000"/>
              <w:bottom w:val="single" w:sz="6" w:space="0" w:color="000000"/>
            </w:tcBorders>
            <w:shd w:val="clear" w:color="auto" w:fill="FFFFFF"/>
          </w:tcPr>
          <w:p w14:paraId="658C610E" w14:textId="07CA9C39" w:rsidR="00D733F2" w:rsidRPr="00E65AA3" w:rsidRDefault="00E65AA3" w:rsidP="00D733F2">
            <w:pPr>
              <w:jc w:val="both"/>
              <w:rPr>
                <w:b/>
                <w:sz w:val="22"/>
                <w:szCs w:val="22"/>
                <w:u w:val="single"/>
                <w:shd w:val="clear" w:color="auto" w:fill="FFFFFF"/>
                <w:lang w:val="uk-UA"/>
              </w:rPr>
            </w:pPr>
            <w:r w:rsidRPr="00E65AA3">
              <w:rPr>
                <w:b/>
                <w:sz w:val="22"/>
                <w:szCs w:val="22"/>
                <w:u w:val="single"/>
                <w:lang w:val="uk-UA"/>
              </w:rPr>
              <w:t>865</w:t>
            </w:r>
            <w:r w:rsidR="004029ED" w:rsidRPr="00E65AA3">
              <w:rPr>
                <w:b/>
                <w:sz w:val="22"/>
                <w:szCs w:val="22"/>
                <w:u w:val="single"/>
                <w:lang w:val="uk-UA"/>
              </w:rPr>
              <w:t xml:space="preserve">,00 </w:t>
            </w:r>
            <w:r w:rsidR="00D733F2" w:rsidRPr="00E65AA3">
              <w:rPr>
                <w:sz w:val="23"/>
                <w:szCs w:val="23"/>
              </w:rPr>
              <w:t>грн</w:t>
            </w:r>
          </w:p>
        </w:tc>
        <w:tc>
          <w:tcPr>
            <w:tcW w:w="140" w:type="dxa"/>
            <w:tcBorders>
              <w:left w:val="single" w:sz="6" w:space="0" w:color="000000"/>
            </w:tcBorders>
            <w:shd w:val="clear" w:color="auto" w:fill="auto"/>
          </w:tcPr>
          <w:p w14:paraId="55743E63" w14:textId="77777777" w:rsidR="00D733F2" w:rsidRPr="00E65AA3" w:rsidRDefault="00D733F2" w:rsidP="003A4917">
            <w:pPr>
              <w:pStyle w:val="affb"/>
              <w:rPr>
                <w:b/>
                <w:bCs/>
              </w:rPr>
            </w:pPr>
          </w:p>
        </w:tc>
      </w:tr>
      <w:tr w:rsidR="00FA4F84" w:rsidRPr="00FA4F84" w14:paraId="6DF23627"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7D6CE13E" w14:textId="35C1F973" w:rsidR="00D733F2" w:rsidRPr="00FA4F84" w:rsidRDefault="00D733F2" w:rsidP="003A4917">
            <w:pPr>
              <w:pStyle w:val="affb"/>
            </w:pPr>
            <w:r w:rsidRPr="00FA4F84">
              <w:t>4.9</w:t>
            </w:r>
          </w:p>
        </w:tc>
        <w:tc>
          <w:tcPr>
            <w:tcW w:w="2518" w:type="dxa"/>
            <w:tcBorders>
              <w:top w:val="single" w:sz="6" w:space="0" w:color="000000"/>
              <w:left w:val="single" w:sz="6" w:space="0" w:color="000000"/>
              <w:bottom w:val="single" w:sz="6" w:space="0" w:color="000000"/>
            </w:tcBorders>
            <w:shd w:val="clear" w:color="auto" w:fill="FFFFFF"/>
          </w:tcPr>
          <w:p w14:paraId="5509F9A3" w14:textId="68BAB87C" w:rsidR="00D733F2" w:rsidRPr="00FA4F84" w:rsidRDefault="00D733F2" w:rsidP="00D733F2">
            <w:pPr>
              <w:jc w:val="both"/>
              <w:rPr>
                <w:sz w:val="23"/>
                <w:szCs w:val="23"/>
              </w:rPr>
            </w:pPr>
            <w:r w:rsidRPr="00FA4F84">
              <w:rPr>
                <w:sz w:val="23"/>
                <w:szCs w:val="23"/>
                <w:lang w:val="uk-UA"/>
              </w:rPr>
              <w:t>Математична формула для розрахунку приведеної ціни (у разі її застосування)</w:t>
            </w:r>
          </w:p>
        </w:tc>
        <w:tc>
          <w:tcPr>
            <w:tcW w:w="7809" w:type="dxa"/>
            <w:gridSpan w:val="2"/>
            <w:tcBorders>
              <w:top w:val="single" w:sz="6" w:space="0" w:color="000000"/>
              <w:left w:val="single" w:sz="6" w:space="0" w:color="000000"/>
              <w:bottom w:val="single" w:sz="6" w:space="0" w:color="000000"/>
            </w:tcBorders>
            <w:shd w:val="clear" w:color="auto" w:fill="FFFFFF"/>
          </w:tcPr>
          <w:p w14:paraId="7ABAD4A1" w14:textId="222E5DE6" w:rsidR="00D733F2" w:rsidRPr="00FA4F84" w:rsidRDefault="00D733F2" w:rsidP="00D733F2">
            <w:pPr>
              <w:jc w:val="both"/>
              <w:rPr>
                <w:b/>
                <w:u w:val="single"/>
                <w:shd w:val="clear" w:color="auto" w:fill="F2F9FF"/>
                <w:lang w:val="uk-UA"/>
              </w:rPr>
            </w:pPr>
            <w:r w:rsidRPr="00FA4F84">
              <w:rPr>
                <w:b/>
                <w:u w:val="single"/>
                <w:shd w:val="clear" w:color="auto" w:fill="F2F9FF"/>
                <w:lang w:val="uk-UA"/>
              </w:rPr>
              <w:t>Не застосовується</w:t>
            </w:r>
          </w:p>
        </w:tc>
        <w:tc>
          <w:tcPr>
            <w:tcW w:w="140" w:type="dxa"/>
            <w:tcBorders>
              <w:left w:val="single" w:sz="6" w:space="0" w:color="000000"/>
            </w:tcBorders>
            <w:shd w:val="clear" w:color="auto" w:fill="auto"/>
          </w:tcPr>
          <w:p w14:paraId="6C7C0C56" w14:textId="77777777" w:rsidR="00D733F2" w:rsidRPr="00FA4F84" w:rsidRDefault="00D733F2" w:rsidP="003A4917">
            <w:pPr>
              <w:pStyle w:val="affb"/>
              <w:rPr>
                <w:b/>
                <w:bCs/>
              </w:rPr>
            </w:pPr>
          </w:p>
        </w:tc>
      </w:tr>
      <w:tr w:rsidR="00E65AA3" w:rsidRPr="00E65AA3" w14:paraId="5230DBED"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7F3915DD" w14:textId="591889B5" w:rsidR="00175D82" w:rsidRPr="00E65AA3" w:rsidRDefault="00175D82" w:rsidP="003A4917">
            <w:pPr>
              <w:pStyle w:val="affb"/>
            </w:pPr>
            <w:r w:rsidRPr="00E65AA3">
              <w:t>4.10</w:t>
            </w:r>
          </w:p>
        </w:tc>
        <w:tc>
          <w:tcPr>
            <w:tcW w:w="2518" w:type="dxa"/>
            <w:tcBorders>
              <w:top w:val="single" w:sz="6" w:space="0" w:color="000000"/>
              <w:left w:val="single" w:sz="6" w:space="0" w:color="000000"/>
              <w:bottom w:val="single" w:sz="6" w:space="0" w:color="000000"/>
            </w:tcBorders>
            <w:shd w:val="clear" w:color="auto" w:fill="FFFFFF"/>
          </w:tcPr>
          <w:p w14:paraId="4C08B9F1" w14:textId="5B2E9494" w:rsidR="00175D82" w:rsidRPr="00E65AA3" w:rsidRDefault="00175D82" w:rsidP="00D733F2">
            <w:pPr>
              <w:jc w:val="both"/>
              <w:rPr>
                <w:sz w:val="23"/>
                <w:szCs w:val="23"/>
              </w:rPr>
            </w:pPr>
            <w:r w:rsidRPr="00E65AA3">
              <w:rPr>
                <w:sz w:val="23"/>
                <w:szCs w:val="23"/>
                <w:lang w:val="uk-UA"/>
              </w:rPr>
              <w:t>Кінцевий строк подання тендерних пропозицій</w:t>
            </w:r>
            <w:bookmarkStart w:id="0" w:name="n56"/>
            <w:bookmarkStart w:id="1" w:name="n57"/>
            <w:bookmarkEnd w:id="0"/>
            <w:bookmarkEnd w:id="1"/>
          </w:p>
        </w:tc>
        <w:tc>
          <w:tcPr>
            <w:tcW w:w="7809" w:type="dxa"/>
            <w:gridSpan w:val="2"/>
            <w:tcBorders>
              <w:top w:val="single" w:sz="6" w:space="0" w:color="000000"/>
              <w:left w:val="single" w:sz="6" w:space="0" w:color="000000"/>
              <w:bottom w:val="single" w:sz="6" w:space="0" w:color="000000"/>
            </w:tcBorders>
            <w:shd w:val="clear" w:color="auto" w:fill="FFFFFF"/>
          </w:tcPr>
          <w:p w14:paraId="05D239BB" w14:textId="4ADCBF15" w:rsidR="00175D82" w:rsidRPr="00E65AA3" w:rsidRDefault="006E4940" w:rsidP="006E4940">
            <w:pPr>
              <w:shd w:val="clear" w:color="auto" w:fill="FFFFFF" w:themeFill="background1"/>
              <w:ind w:left="-21" w:right="113"/>
              <w:jc w:val="both"/>
              <w:rPr>
                <w:lang w:val="uk-UA"/>
              </w:rPr>
            </w:pPr>
            <w:r w:rsidRPr="00E65AA3">
              <w:rPr>
                <w:lang w:val="uk-UA"/>
              </w:rPr>
              <w:t>Кінцевий строк подання тендерних пропозицій визначається в оголошенні про заплановану закупівлю.</w:t>
            </w:r>
          </w:p>
        </w:tc>
        <w:tc>
          <w:tcPr>
            <w:tcW w:w="140" w:type="dxa"/>
            <w:tcBorders>
              <w:left w:val="single" w:sz="6" w:space="0" w:color="000000"/>
            </w:tcBorders>
            <w:shd w:val="clear" w:color="auto" w:fill="auto"/>
          </w:tcPr>
          <w:p w14:paraId="6CFD72FA" w14:textId="77777777" w:rsidR="00175D82" w:rsidRPr="00E65AA3" w:rsidRDefault="00175D82" w:rsidP="003A4917">
            <w:pPr>
              <w:pStyle w:val="affb"/>
              <w:rPr>
                <w:b/>
                <w:bCs/>
              </w:rPr>
            </w:pPr>
          </w:p>
        </w:tc>
      </w:tr>
      <w:tr w:rsidR="00507B06" w:rsidRPr="00507B06" w14:paraId="6A730D1B"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0E29258C" w14:textId="2F4EF5AB" w:rsidR="00175D82" w:rsidRPr="00507B06" w:rsidRDefault="00175D82" w:rsidP="003A4917">
            <w:pPr>
              <w:pStyle w:val="affb"/>
            </w:pPr>
            <w:r w:rsidRPr="00507B06">
              <w:t>4.11</w:t>
            </w:r>
          </w:p>
        </w:tc>
        <w:tc>
          <w:tcPr>
            <w:tcW w:w="2518" w:type="dxa"/>
            <w:tcBorders>
              <w:top w:val="single" w:sz="6" w:space="0" w:color="000000"/>
              <w:left w:val="single" w:sz="6" w:space="0" w:color="000000"/>
              <w:bottom w:val="single" w:sz="6" w:space="0" w:color="000000"/>
            </w:tcBorders>
            <w:shd w:val="clear" w:color="auto" w:fill="FFFFFF"/>
          </w:tcPr>
          <w:p w14:paraId="5B92154B" w14:textId="1499E20C" w:rsidR="00175D82" w:rsidRPr="00507B06" w:rsidRDefault="00175D82" w:rsidP="00175D82">
            <w:pPr>
              <w:jc w:val="both"/>
              <w:rPr>
                <w:sz w:val="23"/>
                <w:szCs w:val="23"/>
                <w:lang w:val="uk-UA"/>
              </w:rPr>
            </w:pPr>
            <w:bookmarkStart w:id="2" w:name="_Hlk72396474"/>
            <w:r w:rsidRPr="00507B06">
              <w:rPr>
                <w:sz w:val="23"/>
                <w:szCs w:val="23"/>
                <w:lang w:val="uk-UA"/>
              </w:rPr>
              <w:t xml:space="preserve">Розмір забезпечення тендерних пропозиції </w:t>
            </w:r>
            <w:bookmarkEnd w:id="2"/>
            <w:r w:rsidRPr="00507B06">
              <w:rPr>
                <w:sz w:val="23"/>
                <w:szCs w:val="23"/>
                <w:lang w:val="uk-UA"/>
              </w:rPr>
              <w:t>(якщо замовник вимагає його надати)</w:t>
            </w:r>
            <w:r w:rsidR="00A36186" w:rsidRPr="00507B06">
              <w:rPr>
                <w:sz w:val="23"/>
                <w:szCs w:val="23"/>
                <w:lang w:val="uk-UA"/>
              </w:rPr>
              <w:t xml:space="preserve"> не перевищує </w:t>
            </w:r>
            <w:r w:rsidR="00CE07A5" w:rsidRPr="00507B06">
              <w:rPr>
                <w:sz w:val="23"/>
                <w:szCs w:val="23"/>
                <w:lang w:val="uk-UA"/>
              </w:rPr>
              <w:t>3</w:t>
            </w:r>
            <w:r w:rsidR="00A36186" w:rsidRPr="00507B06">
              <w:rPr>
                <w:sz w:val="23"/>
                <w:szCs w:val="23"/>
                <w:lang w:val="uk-UA"/>
              </w:rPr>
              <w:t>% очікуваної вартості закупівлі</w:t>
            </w:r>
            <w:r w:rsidRPr="00507B06">
              <w:rPr>
                <w:sz w:val="23"/>
                <w:szCs w:val="23"/>
                <w:lang w:val="uk-UA"/>
              </w:rPr>
              <w:t xml:space="preserve"> </w:t>
            </w:r>
          </w:p>
        </w:tc>
        <w:tc>
          <w:tcPr>
            <w:tcW w:w="7809" w:type="dxa"/>
            <w:gridSpan w:val="2"/>
            <w:tcBorders>
              <w:top w:val="single" w:sz="6" w:space="0" w:color="000000"/>
              <w:left w:val="single" w:sz="6" w:space="0" w:color="000000"/>
              <w:bottom w:val="single" w:sz="6" w:space="0" w:color="000000"/>
            </w:tcBorders>
            <w:shd w:val="clear" w:color="auto" w:fill="FFFFFF"/>
          </w:tcPr>
          <w:p w14:paraId="0E47C93F" w14:textId="3C541DB1" w:rsidR="00175D82" w:rsidRPr="00507B06" w:rsidRDefault="00E65AA3" w:rsidP="00D733F2">
            <w:pPr>
              <w:jc w:val="both"/>
              <w:rPr>
                <w:b/>
                <w:u w:val="single"/>
                <w:shd w:val="clear" w:color="auto" w:fill="F2F9FF"/>
                <w:lang w:val="uk-UA"/>
              </w:rPr>
            </w:pPr>
            <w:r w:rsidRPr="00507B06">
              <w:rPr>
                <w:b/>
                <w:u w:val="single"/>
                <w:shd w:val="clear" w:color="auto" w:fill="F2F9FF"/>
                <w:lang w:val="uk-UA"/>
              </w:rPr>
              <w:t>1 730</w:t>
            </w:r>
            <w:r w:rsidR="00196F5C" w:rsidRPr="00507B06">
              <w:rPr>
                <w:b/>
                <w:u w:val="single"/>
                <w:shd w:val="clear" w:color="auto" w:fill="F2F9FF"/>
                <w:lang w:val="uk-UA"/>
              </w:rPr>
              <w:t>,00 грн.</w:t>
            </w:r>
          </w:p>
        </w:tc>
        <w:tc>
          <w:tcPr>
            <w:tcW w:w="140" w:type="dxa"/>
            <w:tcBorders>
              <w:left w:val="single" w:sz="6" w:space="0" w:color="000000"/>
            </w:tcBorders>
            <w:shd w:val="clear" w:color="auto" w:fill="auto"/>
          </w:tcPr>
          <w:p w14:paraId="7300380C" w14:textId="77777777" w:rsidR="00175D82" w:rsidRPr="00507B06" w:rsidRDefault="00175D82" w:rsidP="003A4917">
            <w:pPr>
              <w:pStyle w:val="affb"/>
              <w:rPr>
                <w:b/>
                <w:bCs/>
              </w:rPr>
            </w:pPr>
          </w:p>
        </w:tc>
      </w:tr>
      <w:tr w:rsidR="00507B06" w:rsidRPr="00507B06" w14:paraId="38474ACD"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367A485A" w14:textId="5604047B" w:rsidR="00175D82" w:rsidRPr="00507B06" w:rsidRDefault="00175D82" w:rsidP="003A4917">
            <w:pPr>
              <w:pStyle w:val="affb"/>
            </w:pPr>
            <w:r w:rsidRPr="00507B06">
              <w:t>4.12</w:t>
            </w:r>
          </w:p>
        </w:tc>
        <w:tc>
          <w:tcPr>
            <w:tcW w:w="2518" w:type="dxa"/>
            <w:tcBorders>
              <w:top w:val="single" w:sz="6" w:space="0" w:color="000000"/>
              <w:left w:val="single" w:sz="6" w:space="0" w:color="000000"/>
              <w:bottom w:val="single" w:sz="6" w:space="0" w:color="000000"/>
            </w:tcBorders>
            <w:shd w:val="clear" w:color="auto" w:fill="FFFFFF"/>
          </w:tcPr>
          <w:p w14:paraId="0C366C41" w14:textId="609049B5" w:rsidR="00175D82" w:rsidRPr="00507B06" w:rsidRDefault="00175D82" w:rsidP="00175D82">
            <w:pPr>
              <w:jc w:val="both"/>
              <w:rPr>
                <w:sz w:val="23"/>
                <w:szCs w:val="23"/>
              </w:rPr>
            </w:pPr>
            <w:r w:rsidRPr="00507B06">
              <w:rPr>
                <w:sz w:val="23"/>
                <w:szCs w:val="23"/>
                <w:lang w:val="uk-UA" w:eastAsia="uk-UA"/>
              </w:rPr>
              <w:t xml:space="preserve">Умови надання забезпечення тендерних пропозицій </w:t>
            </w:r>
            <w:r w:rsidRPr="00507B06">
              <w:rPr>
                <w:sz w:val="23"/>
                <w:szCs w:val="23"/>
                <w:lang w:val="uk-UA"/>
              </w:rPr>
              <w:t>(якщо замовник вимагає його надати)</w:t>
            </w:r>
          </w:p>
        </w:tc>
        <w:tc>
          <w:tcPr>
            <w:tcW w:w="7809" w:type="dxa"/>
            <w:gridSpan w:val="2"/>
            <w:tcBorders>
              <w:top w:val="single" w:sz="6" w:space="0" w:color="000000"/>
              <w:left w:val="single" w:sz="6" w:space="0" w:color="000000"/>
              <w:bottom w:val="single" w:sz="6" w:space="0" w:color="000000"/>
            </w:tcBorders>
            <w:shd w:val="clear" w:color="auto" w:fill="FFFFFF"/>
          </w:tcPr>
          <w:p w14:paraId="1EE3BF00" w14:textId="492AAD9C" w:rsidR="00175D82" w:rsidRPr="00507B06" w:rsidRDefault="00175D82" w:rsidP="00D733F2">
            <w:pPr>
              <w:jc w:val="both"/>
              <w:rPr>
                <w:b/>
                <w:sz w:val="22"/>
                <w:szCs w:val="22"/>
                <w:u w:val="single"/>
              </w:rPr>
            </w:pPr>
            <w:r w:rsidRPr="00507B06">
              <w:rPr>
                <w:b/>
                <w:bCs/>
              </w:rPr>
              <w:t>Умови надання забезпечення тендерних пропозицій: відповідно до Тендерної документації</w:t>
            </w:r>
          </w:p>
        </w:tc>
        <w:tc>
          <w:tcPr>
            <w:tcW w:w="140" w:type="dxa"/>
            <w:tcBorders>
              <w:left w:val="single" w:sz="6" w:space="0" w:color="000000"/>
            </w:tcBorders>
            <w:shd w:val="clear" w:color="auto" w:fill="auto"/>
          </w:tcPr>
          <w:p w14:paraId="15576B17" w14:textId="77777777" w:rsidR="00175D82" w:rsidRPr="00507B06" w:rsidRDefault="00175D82" w:rsidP="003A4917">
            <w:pPr>
              <w:pStyle w:val="affb"/>
              <w:rPr>
                <w:b/>
                <w:bCs/>
              </w:rPr>
            </w:pPr>
          </w:p>
          <w:p w14:paraId="22231E1F" w14:textId="5AC6BD42" w:rsidR="00175D82" w:rsidRPr="00507B06" w:rsidRDefault="00175D82" w:rsidP="003A4917">
            <w:pPr>
              <w:pStyle w:val="affb"/>
              <w:rPr>
                <w:b/>
                <w:bCs/>
              </w:rPr>
            </w:pPr>
          </w:p>
        </w:tc>
      </w:tr>
      <w:tr w:rsidR="00E65AA3" w:rsidRPr="00E65AA3" w14:paraId="5A199BB0"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3458C4A9" w14:textId="77777777" w:rsidR="002229C5" w:rsidRPr="00E65AA3" w:rsidRDefault="002229C5" w:rsidP="003A4917">
            <w:pPr>
              <w:pStyle w:val="affb"/>
            </w:pPr>
            <w:r w:rsidRPr="00E65AA3">
              <w:rPr>
                <w:lang w:eastAsia="uk-UA"/>
              </w:rPr>
              <w:t>5</w:t>
            </w:r>
          </w:p>
        </w:tc>
        <w:tc>
          <w:tcPr>
            <w:tcW w:w="2518" w:type="dxa"/>
            <w:tcBorders>
              <w:top w:val="single" w:sz="6" w:space="0" w:color="000000"/>
              <w:left w:val="single" w:sz="6" w:space="0" w:color="000000"/>
              <w:bottom w:val="single" w:sz="6" w:space="0" w:color="000000"/>
            </w:tcBorders>
            <w:shd w:val="clear" w:color="auto" w:fill="FFFFFF"/>
          </w:tcPr>
          <w:p w14:paraId="4C7D5EFC" w14:textId="447D0CC9" w:rsidR="002229C5" w:rsidRPr="00E65AA3" w:rsidRDefault="002229C5" w:rsidP="003A4917">
            <w:pPr>
              <w:pStyle w:val="affb"/>
            </w:pPr>
            <w:r w:rsidRPr="00E65AA3">
              <w:t>Недискримінація учасників</w:t>
            </w:r>
          </w:p>
        </w:tc>
        <w:tc>
          <w:tcPr>
            <w:tcW w:w="7809" w:type="dxa"/>
            <w:gridSpan w:val="2"/>
            <w:tcBorders>
              <w:top w:val="single" w:sz="6" w:space="0" w:color="000000"/>
              <w:left w:val="single" w:sz="6" w:space="0" w:color="000000"/>
              <w:bottom w:val="single" w:sz="6" w:space="0" w:color="000000"/>
            </w:tcBorders>
            <w:shd w:val="clear" w:color="auto" w:fill="FFFFFF"/>
          </w:tcPr>
          <w:p w14:paraId="00B1D05A" w14:textId="77777777" w:rsidR="002229C5" w:rsidRPr="00E65AA3" w:rsidRDefault="00257533" w:rsidP="003A4917">
            <w:pPr>
              <w:pStyle w:val="affb"/>
            </w:pPr>
            <w:r w:rsidRPr="00E65AA3">
              <w:t>Учасники (резиденти та нерезиденти) всіх форм власності та організаційно-правових форм беруть участь у процедурах закупівель на рівних умовах.</w:t>
            </w:r>
          </w:p>
        </w:tc>
        <w:tc>
          <w:tcPr>
            <w:tcW w:w="140" w:type="dxa"/>
            <w:tcBorders>
              <w:left w:val="single" w:sz="6" w:space="0" w:color="000000"/>
            </w:tcBorders>
            <w:shd w:val="clear" w:color="auto" w:fill="auto"/>
          </w:tcPr>
          <w:p w14:paraId="4092C843" w14:textId="77777777" w:rsidR="002229C5" w:rsidRPr="00E65AA3" w:rsidRDefault="002229C5" w:rsidP="003A4917">
            <w:pPr>
              <w:pStyle w:val="affb"/>
            </w:pPr>
          </w:p>
        </w:tc>
      </w:tr>
      <w:tr w:rsidR="00507B06" w:rsidRPr="00507B06" w14:paraId="000954AF"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2376A314" w14:textId="77777777" w:rsidR="002229C5" w:rsidRPr="00507B06" w:rsidRDefault="002229C5" w:rsidP="003A4917">
            <w:pPr>
              <w:pStyle w:val="affb"/>
            </w:pPr>
            <w:r w:rsidRPr="00507B06">
              <w:rPr>
                <w:lang w:eastAsia="uk-UA"/>
              </w:rPr>
              <w:lastRenderedPageBreak/>
              <w:t>6</w:t>
            </w:r>
          </w:p>
        </w:tc>
        <w:tc>
          <w:tcPr>
            <w:tcW w:w="2518" w:type="dxa"/>
            <w:tcBorders>
              <w:top w:val="single" w:sz="6" w:space="0" w:color="000000"/>
              <w:left w:val="single" w:sz="6" w:space="0" w:color="000000"/>
              <w:bottom w:val="single" w:sz="6" w:space="0" w:color="000000"/>
            </w:tcBorders>
            <w:shd w:val="clear" w:color="auto" w:fill="FFFFFF"/>
          </w:tcPr>
          <w:p w14:paraId="195AFE93" w14:textId="77777777" w:rsidR="002229C5" w:rsidRPr="00507B06" w:rsidRDefault="002229C5" w:rsidP="003A4917">
            <w:pPr>
              <w:pStyle w:val="affb"/>
            </w:pPr>
            <w:r w:rsidRPr="00507B06">
              <w:rPr>
                <w:lang w:eastAsia="uk-UA"/>
              </w:rPr>
              <w:t>Інформація про валюту, у якій повинно бути розраховано та зазначено ціну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52E50BBE" w14:textId="77777777" w:rsidR="002229C5" w:rsidRPr="00507B06" w:rsidRDefault="00257533" w:rsidP="003A4917">
            <w:pPr>
              <w:pStyle w:val="affb"/>
            </w:pPr>
            <w:r w:rsidRPr="00507B06">
              <w:t xml:space="preserve">Валютою тендерної пропозиції є гривня. </w:t>
            </w:r>
            <w:r w:rsidRPr="00507B06">
              <w:rPr>
                <w:b/>
                <w:i/>
              </w:rPr>
              <w:t>У разі якщо учасником процедури закупівлі є нерезидент</w:t>
            </w:r>
            <w:r w:rsidRPr="00507B06">
              <w:rPr>
                <w:b/>
              </w:rPr>
              <w:t xml:space="preserve">,  </w:t>
            </w:r>
            <w:r w:rsidRPr="00507B06">
              <w:t>такий Учасник зазначає ціну пропозиції в електронній системі закупівель у валюті – гривня.</w:t>
            </w:r>
          </w:p>
        </w:tc>
        <w:tc>
          <w:tcPr>
            <w:tcW w:w="140" w:type="dxa"/>
            <w:tcBorders>
              <w:left w:val="single" w:sz="6" w:space="0" w:color="000000"/>
            </w:tcBorders>
            <w:shd w:val="clear" w:color="auto" w:fill="auto"/>
          </w:tcPr>
          <w:p w14:paraId="380056A9" w14:textId="77777777" w:rsidR="002229C5" w:rsidRPr="00507B06" w:rsidRDefault="002229C5" w:rsidP="003A4917">
            <w:pPr>
              <w:pStyle w:val="affb"/>
            </w:pPr>
          </w:p>
        </w:tc>
      </w:tr>
      <w:tr w:rsidR="00507B06" w:rsidRPr="00507B06" w14:paraId="2D4D7EB7"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1027566" w14:textId="77777777" w:rsidR="002229C5" w:rsidRPr="00507B06" w:rsidRDefault="002229C5" w:rsidP="003A4917">
            <w:pPr>
              <w:pStyle w:val="affb"/>
            </w:pPr>
            <w:r w:rsidRPr="00507B06">
              <w:rPr>
                <w:lang w:eastAsia="ru-RU"/>
              </w:rPr>
              <w:t>7</w:t>
            </w:r>
          </w:p>
        </w:tc>
        <w:tc>
          <w:tcPr>
            <w:tcW w:w="2518" w:type="dxa"/>
            <w:tcBorders>
              <w:top w:val="single" w:sz="6" w:space="0" w:color="000000"/>
              <w:left w:val="single" w:sz="6" w:space="0" w:color="000000"/>
              <w:bottom w:val="single" w:sz="6" w:space="0" w:color="000000"/>
            </w:tcBorders>
            <w:shd w:val="clear" w:color="auto" w:fill="FFFFFF"/>
          </w:tcPr>
          <w:p w14:paraId="565E89E5" w14:textId="77777777" w:rsidR="002229C5" w:rsidRPr="00507B06" w:rsidRDefault="002229C5" w:rsidP="003A4917">
            <w:pPr>
              <w:pStyle w:val="affb"/>
            </w:pPr>
            <w:r w:rsidRPr="00507B06">
              <w:rPr>
                <w:lang w:eastAsia="uk-UA"/>
              </w:rPr>
              <w:t>Інформація  про  мову (мови),  якою  (якими) повинно  бути  складено тендерні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03DCF466" w14:textId="77777777" w:rsidR="00257533" w:rsidRPr="00507B06" w:rsidRDefault="00257533" w:rsidP="00182EE3">
            <w:pPr>
              <w:pStyle w:val="affb"/>
              <w:ind w:firstLine="408"/>
            </w:pPr>
            <w:r w:rsidRPr="00507B06">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E989990" w14:textId="77777777" w:rsidR="00257533" w:rsidRPr="00507B06" w:rsidRDefault="00257533" w:rsidP="00182EE3">
            <w:pPr>
              <w:pStyle w:val="affb"/>
              <w:ind w:firstLine="408"/>
            </w:pPr>
            <w:r w:rsidRPr="00507B06">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47FF1B" w14:textId="77777777" w:rsidR="00ED24D8" w:rsidRPr="00507B06" w:rsidRDefault="00ED24D8" w:rsidP="00182EE3">
            <w:pPr>
              <w:pStyle w:val="affb"/>
              <w:ind w:firstLine="408"/>
            </w:pPr>
            <w:r w:rsidRPr="00507B06">
              <w:t xml:space="preserve">Під час проведення процедур закупівель усі документи, що готуються учасником, викладаються українською мовою. </w:t>
            </w:r>
          </w:p>
          <w:p w14:paraId="181287D3" w14:textId="77777777" w:rsidR="00ED24D8" w:rsidRPr="00507B06" w:rsidRDefault="00ED24D8" w:rsidP="00182EE3">
            <w:pPr>
              <w:pStyle w:val="affb"/>
              <w:ind w:firstLine="408"/>
            </w:pPr>
            <w:r w:rsidRPr="00507B06">
              <w:t>Усі документи, що мають відношення до тендерної пропозиції та підготовлені учасником, повинні бути складені українською мовою, на фірмових бланках Учасника, адресовані Замовник</w:t>
            </w:r>
            <w:r w:rsidR="004D69D3" w:rsidRPr="00507B06">
              <w:t>у</w:t>
            </w:r>
            <w:r w:rsidRPr="00507B06">
              <w:t xml:space="preserve"> із зазначенням дати та вихідного номеру. </w:t>
            </w:r>
          </w:p>
          <w:p w14:paraId="6017D869" w14:textId="7956C0AC" w:rsidR="00257533" w:rsidRPr="00507B06" w:rsidRDefault="00CA3B70" w:rsidP="00182EE3">
            <w:pPr>
              <w:pStyle w:val="affb"/>
              <w:ind w:firstLine="408"/>
            </w:pPr>
            <w:r w:rsidRPr="00507B06">
              <w:t>В</w:t>
            </w:r>
            <w:r w:rsidR="00ED24D8" w:rsidRPr="00507B06">
              <w:t xml:space="preserve"> разі надання учасником будь-яких документів </w:t>
            </w:r>
            <w:r w:rsidR="00A65C9D" w:rsidRPr="00507B06">
              <w:t>викладені іншими мовами, повинні надаватися разом із їх автентичним перекладом на українську мову</w:t>
            </w:r>
            <w:r w:rsidR="00ED24D8" w:rsidRPr="00507B06">
              <w:t>. Переклад повинен бути посвідчений учасником торгів, або посвідчений нотаріально (на розсуд учасника).</w:t>
            </w:r>
            <w:r w:rsidR="00257533" w:rsidRPr="00507B06">
              <w:t xml:space="preserve"> </w:t>
            </w:r>
          </w:p>
          <w:p w14:paraId="0DD6249E" w14:textId="77777777" w:rsidR="002229C5" w:rsidRPr="00507B06" w:rsidRDefault="00257533" w:rsidP="00182EE3">
            <w:pPr>
              <w:pStyle w:val="affb"/>
              <w:ind w:firstLine="408"/>
            </w:pPr>
            <w:r w:rsidRPr="00507B06">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c>
          <w:tcPr>
            <w:tcW w:w="140" w:type="dxa"/>
            <w:tcBorders>
              <w:left w:val="single" w:sz="6" w:space="0" w:color="000000"/>
            </w:tcBorders>
            <w:shd w:val="clear" w:color="auto" w:fill="auto"/>
          </w:tcPr>
          <w:p w14:paraId="6B476729" w14:textId="77777777" w:rsidR="002229C5" w:rsidRPr="00507B06" w:rsidRDefault="002229C5" w:rsidP="003A4917">
            <w:pPr>
              <w:pStyle w:val="affb"/>
              <w:rPr>
                <w:iCs/>
                <w:highlight w:val="yellow"/>
              </w:rPr>
            </w:pPr>
          </w:p>
        </w:tc>
      </w:tr>
      <w:tr w:rsidR="007E3CCD" w:rsidRPr="007E3CCD" w14:paraId="32FD4EF0" w14:textId="77777777" w:rsidTr="00196F5C">
        <w:tblPrEx>
          <w:tblCellMar>
            <w:left w:w="0" w:type="dxa"/>
            <w:right w:w="0" w:type="dxa"/>
          </w:tblCellMar>
        </w:tblPrEx>
        <w:tc>
          <w:tcPr>
            <w:tcW w:w="11255" w:type="dxa"/>
            <w:gridSpan w:val="5"/>
            <w:tcBorders>
              <w:top w:val="single" w:sz="6" w:space="0" w:color="000000"/>
              <w:left w:val="single" w:sz="6" w:space="0" w:color="000000"/>
              <w:bottom w:val="single" w:sz="6" w:space="0" w:color="000000"/>
            </w:tcBorders>
            <w:shd w:val="clear" w:color="auto" w:fill="FFFFFF"/>
          </w:tcPr>
          <w:p w14:paraId="1102FED6" w14:textId="77777777" w:rsidR="002229C5" w:rsidRPr="007E3CCD" w:rsidRDefault="002229C5" w:rsidP="00732265">
            <w:pPr>
              <w:pStyle w:val="affb"/>
              <w:jc w:val="center"/>
              <w:rPr>
                <w:b/>
              </w:rPr>
            </w:pPr>
            <w:r w:rsidRPr="007E3CCD">
              <w:rPr>
                <w:b/>
              </w:rPr>
              <w:t>ІІ. Порядок унесення змін та надання роз'яснень до тендерної документації</w:t>
            </w:r>
          </w:p>
        </w:tc>
        <w:tc>
          <w:tcPr>
            <w:tcW w:w="140" w:type="dxa"/>
            <w:tcBorders>
              <w:left w:val="single" w:sz="6" w:space="0" w:color="000000"/>
            </w:tcBorders>
            <w:shd w:val="clear" w:color="auto" w:fill="auto"/>
          </w:tcPr>
          <w:p w14:paraId="3AF70EBD" w14:textId="77777777" w:rsidR="002229C5" w:rsidRPr="007E3CCD" w:rsidRDefault="002229C5" w:rsidP="00732265">
            <w:pPr>
              <w:pStyle w:val="affb"/>
              <w:jc w:val="center"/>
              <w:rPr>
                <w:b/>
              </w:rPr>
            </w:pPr>
          </w:p>
        </w:tc>
      </w:tr>
      <w:tr w:rsidR="007E3CCD" w:rsidRPr="007E3CCD" w14:paraId="2517F42C"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3ACA24B4" w14:textId="77777777" w:rsidR="002229C5" w:rsidRPr="007E3CCD" w:rsidRDefault="002229C5" w:rsidP="00732265">
            <w:pPr>
              <w:pStyle w:val="affb"/>
            </w:pPr>
            <w:r w:rsidRPr="007E3CCD">
              <w:rPr>
                <w:lang w:eastAsia="uk-UA"/>
              </w:rPr>
              <w:t>1</w:t>
            </w:r>
          </w:p>
        </w:tc>
        <w:tc>
          <w:tcPr>
            <w:tcW w:w="2518" w:type="dxa"/>
            <w:tcBorders>
              <w:top w:val="single" w:sz="6" w:space="0" w:color="000000"/>
              <w:left w:val="single" w:sz="6" w:space="0" w:color="000000"/>
              <w:bottom w:val="single" w:sz="6" w:space="0" w:color="000000"/>
            </w:tcBorders>
            <w:shd w:val="clear" w:color="auto" w:fill="FFFFFF"/>
          </w:tcPr>
          <w:p w14:paraId="77EEED39" w14:textId="77777777" w:rsidR="002229C5" w:rsidRPr="007E3CCD" w:rsidRDefault="002229C5" w:rsidP="00732265">
            <w:pPr>
              <w:pStyle w:val="affb"/>
            </w:pPr>
            <w:r w:rsidRPr="007E3CCD">
              <w:rPr>
                <w:lang w:eastAsia="uk-UA"/>
              </w:rPr>
              <w:t xml:space="preserve">Процедура надання роз’яснень щодо тендерної документації </w:t>
            </w:r>
          </w:p>
        </w:tc>
        <w:tc>
          <w:tcPr>
            <w:tcW w:w="7809" w:type="dxa"/>
            <w:gridSpan w:val="2"/>
            <w:tcBorders>
              <w:top w:val="single" w:sz="6" w:space="0" w:color="000000"/>
              <w:left w:val="single" w:sz="6" w:space="0" w:color="000000"/>
              <w:bottom w:val="single" w:sz="6" w:space="0" w:color="000000"/>
            </w:tcBorders>
            <w:shd w:val="clear" w:color="auto" w:fill="FFFFFF"/>
          </w:tcPr>
          <w:p w14:paraId="0324C09B" w14:textId="093D91E4" w:rsidR="002229C5" w:rsidRPr="007E3CCD" w:rsidRDefault="007E3CCD" w:rsidP="00454E8E">
            <w:pPr>
              <w:pStyle w:val="affb"/>
            </w:pPr>
            <w:r w:rsidRPr="007E3CCD">
              <w:rPr>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c>
          <w:tcPr>
            <w:tcW w:w="140" w:type="dxa"/>
            <w:tcBorders>
              <w:left w:val="single" w:sz="6" w:space="0" w:color="000000"/>
            </w:tcBorders>
            <w:shd w:val="clear" w:color="auto" w:fill="auto"/>
          </w:tcPr>
          <w:p w14:paraId="33FDA7B7" w14:textId="77777777" w:rsidR="002229C5" w:rsidRPr="007E3CCD" w:rsidRDefault="002229C5" w:rsidP="00732265">
            <w:pPr>
              <w:pStyle w:val="affb"/>
            </w:pPr>
          </w:p>
        </w:tc>
      </w:tr>
      <w:tr w:rsidR="007E3CCD" w:rsidRPr="007E3CCD" w14:paraId="0E8CFB7A"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22FEFA8D" w14:textId="77777777" w:rsidR="002229C5" w:rsidRPr="007E3CCD" w:rsidRDefault="002229C5" w:rsidP="00732265">
            <w:pPr>
              <w:pStyle w:val="affb"/>
            </w:pPr>
            <w:r w:rsidRPr="007E3CCD">
              <w:rPr>
                <w:lang w:eastAsia="uk-UA"/>
              </w:rPr>
              <w:t>2</w:t>
            </w:r>
          </w:p>
        </w:tc>
        <w:tc>
          <w:tcPr>
            <w:tcW w:w="2518" w:type="dxa"/>
            <w:tcBorders>
              <w:top w:val="single" w:sz="6" w:space="0" w:color="000000"/>
              <w:left w:val="single" w:sz="6" w:space="0" w:color="000000"/>
              <w:bottom w:val="single" w:sz="6" w:space="0" w:color="000000"/>
            </w:tcBorders>
            <w:shd w:val="clear" w:color="auto" w:fill="FFFFFF"/>
          </w:tcPr>
          <w:p w14:paraId="2ADEC067" w14:textId="77777777" w:rsidR="002229C5" w:rsidRPr="007E3CCD" w:rsidRDefault="002229C5" w:rsidP="00732265">
            <w:pPr>
              <w:pStyle w:val="affb"/>
            </w:pPr>
            <w:r w:rsidRPr="007E3CCD">
              <w:rPr>
                <w:lang w:eastAsia="uk-UA"/>
              </w:rPr>
              <w:t>Унесення змін до тендерної документації</w:t>
            </w:r>
          </w:p>
        </w:tc>
        <w:tc>
          <w:tcPr>
            <w:tcW w:w="7809" w:type="dxa"/>
            <w:gridSpan w:val="2"/>
            <w:tcBorders>
              <w:top w:val="single" w:sz="6" w:space="0" w:color="000000"/>
              <w:left w:val="single" w:sz="6" w:space="0" w:color="000000"/>
              <w:bottom w:val="single" w:sz="6" w:space="0" w:color="000000"/>
            </w:tcBorders>
            <w:shd w:val="clear" w:color="auto" w:fill="FFFFFF"/>
          </w:tcPr>
          <w:p w14:paraId="225EDCE9" w14:textId="77777777" w:rsidR="002229C5" w:rsidRPr="007E3CCD" w:rsidRDefault="007E3CCD" w:rsidP="00454E8E">
            <w:pPr>
              <w:pStyle w:val="affb"/>
              <w:rPr>
                <w:shd w:val="clear" w:color="auto" w:fill="FFFFFF"/>
              </w:rPr>
            </w:pPr>
            <w:r w:rsidRPr="007E3CCD">
              <w:rPr>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7E3CCD">
                <w:rPr>
                  <w:rStyle w:val="aa"/>
                  <w:color w:val="auto"/>
                  <w:shd w:val="clear" w:color="auto" w:fill="FFFFFF"/>
                </w:rPr>
                <w:t>статті 8</w:t>
              </w:r>
            </w:hyperlink>
            <w:r w:rsidRPr="007E3CCD">
              <w:rPr>
                <w:shd w:val="clear" w:color="auto"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E9C76E9" w14:textId="75D53949" w:rsidR="007E3CCD" w:rsidRPr="007E3CCD" w:rsidRDefault="007E3CCD" w:rsidP="00454E8E">
            <w:pPr>
              <w:pStyle w:val="affb"/>
            </w:pPr>
            <w:r w:rsidRPr="007E3CCD">
              <w:rPr>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7E3CCD">
              <w:rPr>
                <w:shd w:val="clear" w:color="auto" w:fill="FFFFFF"/>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c>
          <w:tcPr>
            <w:tcW w:w="140" w:type="dxa"/>
            <w:tcBorders>
              <w:left w:val="single" w:sz="6" w:space="0" w:color="000000"/>
            </w:tcBorders>
            <w:shd w:val="clear" w:color="auto" w:fill="auto"/>
          </w:tcPr>
          <w:p w14:paraId="538ACAA5" w14:textId="77777777" w:rsidR="002229C5" w:rsidRPr="007E3CCD" w:rsidRDefault="002229C5" w:rsidP="00732265">
            <w:pPr>
              <w:pStyle w:val="affb"/>
            </w:pPr>
          </w:p>
        </w:tc>
      </w:tr>
      <w:tr w:rsidR="00507B06" w:rsidRPr="00507B06" w14:paraId="2D7217EB" w14:textId="77777777" w:rsidTr="00196F5C">
        <w:tblPrEx>
          <w:tblCellMar>
            <w:left w:w="0" w:type="dxa"/>
            <w:right w:w="0" w:type="dxa"/>
          </w:tblCellMar>
        </w:tblPrEx>
        <w:tc>
          <w:tcPr>
            <w:tcW w:w="11255" w:type="dxa"/>
            <w:gridSpan w:val="5"/>
            <w:tcBorders>
              <w:top w:val="single" w:sz="6" w:space="0" w:color="000000"/>
              <w:left w:val="single" w:sz="6" w:space="0" w:color="000000"/>
              <w:bottom w:val="single" w:sz="6" w:space="0" w:color="000000"/>
            </w:tcBorders>
            <w:shd w:val="clear" w:color="auto" w:fill="FFFFFF"/>
          </w:tcPr>
          <w:p w14:paraId="51984180" w14:textId="77777777" w:rsidR="002229C5" w:rsidRPr="00507B06" w:rsidRDefault="002229C5">
            <w:pPr>
              <w:tabs>
                <w:tab w:val="left" w:pos="2160"/>
                <w:tab w:val="left" w:pos="3600"/>
              </w:tabs>
              <w:jc w:val="center"/>
            </w:pPr>
            <w:r w:rsidRPr="00507B06">
              <w:rPr>
                <w:rFonts w:ascii="Nimbus Roman No9 L" w:hAnsi="Nimbus Roman No9 L" w:cs="Nimbus Roman No9 L"/>
                <w:b/>
                <w:lang w:val="uk-UA"/>
              </w:rPr>
              <w:t xml:space="preserve">III. </w:t>
            </w:r>
            <w:r w:rsidRPr="00507B06">
              <w:rPr>
                <w:rFonts w:ascii="Nimbus Roman No9 L" w:hAnsi="Nimbus Roman No9 L" w:cs="Nimbus Roman No9 L"/>
                <w:b/>
                <w:lang w:val="uk-UA" w:eastAsia="uk-UA"/>
              </w:rPr>
              <w:t xml:space="preserve">Інструкція з підготовки тендерної пропозиції </w:t>
            </w:r>
          </w:p>
        </w:tc>
        <w:tc>
          <w:tcPr>
            <w:tcW w:w="140" w:type="dxa"/>
            <w:tcBorders>
              <w:left w:val="single" w:sz="6" w:space="0" w:color="000000"/>
            </w:tcBorders>
            <w:shd w:val="clear" w:color="auto" w:fill="auto"/>
          </w:tcPr>
          <w:p w14:paraId="59159E98" w14:textId="77777777" w:rsidR="002229C5" w:rsidRPr="00507B06" w:rsidRDefault="002229C5">
            <w:pPr>
              <w:snapToGrid w:val="0"/>
              <w:rPr>
                <w:rFonts w:ascii="Nimbus Roman No9 L" w:hAnsi="Nimbus Roman No9 L" w:cs="Nimbus Roman No9 L"/>
                <w:lang w:val="uk-UA"/>
              </w:rPr>
            </w:pPr>
          </w:p>
        </w:tc>
      </w:tr>
      <w:tr w:rsidR="00676FB3" w:rsidRPr="00326D72" w14:paraId="6F6EA3F1"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D0C5F07" w14:textId="77777777" w:rsidR="002229C5" w:rsidRPr="00E725CF" w:rsidRDefault="002229C5" w:rsidP="00732265">
            <w:pPr>
              <w:pStyle w:val="affb"/>
            </w:pPr>
            <w:r w:rsidRPr="00E725CF">
              <w:t>1</w:t>
            </w:r>
          </w:p>
        </w:tc>
        <w:tc>
          <w:tcPr>
            <w:tcW w:w="2518" w:type="dxa"/>
            <w:tcBorders>
              <w:top w:val="single" w:sz="6" w:space="0" w:color="000000"/>
              <w:left w:val="single" w:sz="6" w:space="0" w:color="000000"/>
              <w:bottom w:val="single" w:sz="6" w:space="0" w:color="000000"/>
            </w:tcBorders>
            <w:shd w:val="clear" w:color="auto" w:fill="FFFFFF"/>
          </w:tcPr>
          <w:p w14:paraId="2EA63C0D" w14:textId="77777777" w:rsidR="002229C5" w:rsidRPr="00E725CF" w:rsidRDefault="002229C5" w:rsidP="00732265">
            <w:pPr>
              <w:pStyle w:val="affb"/>
            </w:pPr>
            <w:r w:rsidRPr="00E725CF">
              <w:rPr>
                <w:lang w:eastAsia="uk-UA"/>
              </w:rPr>
              <w:t>Зміст і спосіб подання тендерної пропозиції</w:t>
            </w:r>
          </w:p>
          <w:p w14:paraId="3A5A9484" w14:textId="77777777" w:rsidR="002229C5" w:rsidRPr="00E725CF" w:rsidRDefault="002229C5" w:rsidP="00732265">
            <w:pPr>
              <w:pStyle w:val="affb"/>
              <w:rPr>
                <w:shd w:val="clear" w:color="auto" w:fill="FFFF99"/>
              </w:rPr>
            </w:pPr>
          </w:p>
          <w:p w14:paraId="400064F8" w14:textId="77777777" w:rsidR="002229C5" w:rsidRPr="00E725CF" w:rsidRDefault="002229C5" w:rsidP="00732265">
            <w:pPr>
              <w:pStyle w:val="affb"/>
              <w:rPr>
                <w:shd w:val="clear" w:color="auto" w:fill="FFFF99"/>
              </w:rPr>
            </w:pPr>
          </w:p>
          <w:p w14:paraId="6A2E4FD7" w14:textId="77777777" w:rsidR="002229C5" w:rsidRPr="00E725CF" w:rsidRDefault="002229C5" w:rsidP="00732265">
            <w:pPr>
              <w:pStyle w:val="affb"/>
              <w:rPr>
                <w:shd w:val="clear" w:color="auto" w:fill="FFFF99"/>
              </w:rPr>
            </w:pPr>
          </w:p>
          <w:p w14:paraId="0DB9CB77" w14:textId="77777777" w:rsidR="002229C5" w:rsidRPr="00E725CF" w:rsidRDefault="002229C5" w:rsidP="00732265">
            <w:pPr>
              <w:pStyle w:val="affb"/>
              <w:rPr>
                <w:shd w:val="clear" w:color="auto" w:fill="FFFF99"/>
              </w:rPr>
            </w:pPr>
          </w:p>
          <w:p w14:paraId="2BBF5E56" w14:textId="77777777" w:rsidR="002229C5" w:rsidRPr="00E725CF" w:rsidRDefault="002229C5" w:rsidP="00732265">
            <w:pPr>
              <w:pStyle w:val="affb"/>
              <w:rPr>
                <w:shd w:val="clear" w:color="auto" w:fill="FFFF99"/>
              </w:rPr>
            </w:pPr>
          </w:p>
        </w:tc>
        <w:tc>
          <w:tcPr>
            <w:tcW w:w="7809" w:type="dxa"/>
            <w:gridSpan w:val="2"/>
            <w:tcBorders>
              <w:top w:val="single" w:sz="6" w:space="0" w:color="000000"/>
              <w:left w:val="single" w:sz="6" w:space="0" w:color="000000"/>
              <w:bottom w:val="single" w:sz="6" w:space="0" w:color="000000"/>
            </w:tcBorders>
            <w:shd w:val="clear" w:color="auto" w:fill="FFFFFF"/>
          </w:tcPr>
          <w:p w14:paraId="6792D55E" w14:textId="3B602FDE" w:rsidR="008D1CEA" w:rsidRPr="00507B06" w:rsidRDefault="008D1CEA" w:rsidP="00454E8E">
            <w:pPr>
              <w:pStyle w:val="affb"/>
            </w:pPr>
            <w:r w:rsidRPr="00507B06">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3A185E56" w14:textId="77777777" w:rsidR="00AD7D50" w:rsidRPr="00507B06" w:rsidRDefault="008D1CEA" w:rsidP="00AD7D50">
            <w:pPr>
              <w:pStyle w:val="affb"/>
              <w:ind w:firstLine="408"/>
            </w:pPr>
            <w:r w:rsidRPr="00507B06">
              <w:t xml:space="preserve">- заповнена та підписана тендерна пропозиція за формою, </w:t>
            </w:r>
            <w:r w:rsidR="00A03E66" w:rsidRPr="00507B06">
              <w:rPr>
                <w:bCs/>
                <w:iCs/>
              </w:rPr>
              <w:t>згідно</w:t>
            </w:r>
            <w:r w:rsidRPr="00507B06">
              <w:rPr>
                <w:bCs/>
                <w:iCs/>
              </w:rPr>
              <w:t xml:space="preserve"> Додатку 1</w:t>
            </w:r>
            <w:r w:rsidRPr="00507B06">
              <w:t xml:space="preserve"> до</w:t>
            </w:r>
            <w:r w:rsidR="00A03E66" w:rsidRPr="00507B06">
              <w:t xml:space="preserve"> цієї</w:t>
            </w:r>
            <w:r w:rsidRPr="00507B06">
              <w:t xml:space="preserve"> тендерної документації;</w:t>
            </w:r>
          </w:p>
          <w:p w14:paraId="664EAC24" w14:textId="0255F13D" w:rsidR="00EC4E8C" w:rsidRPr="00507B06" w:rsidRDefault="00AD7D50" w:rsidP="00EC4E8C">
            <w:pPr>
              <w:pStyle w:val="affb"/>
              <w:ind w:firstLine="408"/>
            </w:pPr>
            <w:r w:rsidRPr="00507B06">
              <w:t xml:space="preserve">- 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w:t>
            </w:r>
            <w:r w:rsidR="00EC4E8C" w:rsidRPr="00507B06">
              <w:t xml:space="preserve">наступного змісту: </w:t>
            </w:r>
            <w:r w:rsidR="00EC4E8C" w:rsidRPr="00507B06">
              <w:rPr>
                <w:bCs/>
                <w:i/>
                <w:iCs/>
              </w:rPr>
              <w:t xml:space="preserve">«Ми, </w:t>
            </w:r>
            <w:r w:rsidR="00EC4E8C" w:rsidRPr="00507B06">
              <w:rPr>
                <w:bCs/>
                <w:i/>
                <w:iCs/>
                <w:u w:val="single"/>
              </w:rPr>
              <w:t>зазначити найменування Учасника</w:t>
            </w:r>
            <w:r w:rsidR="00EC4E8C" w:rsidRPr="00507B06">
              <w:rPr>
                <w:bCs/>
                <w:i/>
                <w:iCs/>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w:t>
            </w:r>
            <w:r w:rsidR="00EC4E8C" w:rsidRPr="00507B06">
              <w:rPr>
                <w:b/>
              </w:rPr>
              <w:t>.</w:t>
            </w:r>
          </w:p>
          <w:p w14:paraId="318E0888" w14:textId="29C88260" w:rsidR="00AD7D50" w:rsidRPr="00507B06" w:rsidRDefault="00AD7D50" w:rsidP="00AD7D50">
            <w:pPr>
              <w:pStyle w:val="affb"/>
              <w:ind w:firstLine="408"/>
            </w:pPr>
            <w:r w:rsidRPr="00507B06">
              <w:t xml:space="preserve">- 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507B06">
              <w:rPr>
                <w:i/>
              </w:rPr>
              <w:t>(у разі встановлення даної вимоги в Додатку 2)</w:t>
            </w:r>
            <w:r w:rsidRPr="00507B06">
              <w:t xml:space="preserve"> - </w:t>
            </w:r>
            <w:r w:rsidRPr="00507B06">
              <w:rPr>
                <w:bCs/>
                <w:iCs/>
              </w:rPr>
              <w:t>згідно Додатку 2</w:t>
            </w:r>
            <w:r w:rsidRPr="00507B06">
              <w:t xml:space="preserve"> до тендерної документації;</w:t>
            </w:r>
          </w:p>
          <w:p w14:paraId="6835BDE7" w14:textId="6E8645AE" w:rsidR="008D1CEA" w:rsidRPr="00507B06" w:rsidRDefault="00D30453" w:rsidP="00732265">
            <w:pPr>
              <w:pStyle w:val="affb"/>
              <w:ind w:firstLine="408"/>
            </w:pPr>
            <w:r w:rsidRPr="00507B06">
              <w:t>- інформацією</w:t>
            </w:r>
            <w:r w:rsidR="008D1CEA" w:rsidRPr="00507B06">
              <w:t xml:space="preserve"> щодо відповідності учас</w:t>
            </w:r>
            <w:r w:rsidR="00A03E66" w:rsidRPr="00507B06">
              <w:t>ника кваліфікаційним критеріям</w:t>
            </w:r>
            <w:r w:rsidR="00AD7D50" w:rsidRPr="00507B06">
              <w:t xml:space="preserve">, згідно </w:t>
            </w:r>
            <w:r w:rsidR="00A62963" w:rsidRPr="00507B06">
              <w:rPr>
                <w:lang w:eastAsia="ru-RU"/>
              </w:rPr>
              <w:t>п. 5 розділу ІІІ тендерної документації</w:t>
            </w:r>
            <w:r w:rsidR="008D1CEA" w:rsidRPr="00507B06">
              <w:t>;</w:t>
            </w:r>
          </w:p>
          <w:p w14:paraId="2463B0F3" w14:textId="0CD0553D" w:rsidR="00AD7D50" w:rsidRPr="00507B06" w:rsidRDefault="00182EE3" w:rsidP="00AD7D50">
            <w:pPr>
              <w:pStyle w:val="affb"/>
              <w:ind w:firstLine="408"/>
            </w:pPr>
            <w:r w:rsidRPr="00507B06">
              <w:t>- інформацією щодо відсутності підстав, установлених у статті 17 Закону</w:t>
            </w:r>
            <w:r w:rsidR="007364F8" w:rsidRPr="00507B06">
              <w:t xml:space="preserve">, </w:t>
            </w:r>
            <w:r w:rsidR="007364F8" w:rsidRPr="00507B06">
              <w:rPr>
                <w:bCs/>
                <w:iCs/>
              </w:rPr>
              <w:t>згідно п.5 Розділу ІІІ;</w:t>
            </w:r>
          </w:p>
          <w:p w14:paraId="4384C352" w14:textId="28858AC4" w:rsidR="00AD7D50" w:rsidRPr="00507B06" w:rsidRDefault="00AD7D50" w:rsidP="00015529">
            <w:pPr>
              <w:pStyle w:val="affb"/>
            </w:pPr>
            <w:r w:rsidRPr="00507B06">
              <w:t xml:space="preserve">- </w:t>
            </w:r>
            <w:r w:rsidR="002F1A58" w:rsidRPr="00507B06">
              <w:t xml:space="preserve">інформацією щодо кожного субпідрядника/співвиконавці, </w:t>
            </w:r>
            <w:r w:rsidR="00015529" w:rsidRPr="00507B06">
              <w:t>відповідно до п. 7 розділу ІІІ тендерної документації</w:t>
            </w:r>
            <w:r w:rsidR="00182EE3" w:rsidRPr="00507B06">
              <w:t>;</w:t>
            </w:r>
          </w:p>
          <w:p w14:paraId="6AE169E1" w14:textId="119B7534" w:rsidR="00AD7D50" w:rsidRPr="00507B06" w:rsidRDefault="00AD7D50" w:rsidP="00F20A51">
            <w:pPr>
              <w:pStyle w:val="affb"/>
              <w:ind w:firstLine="408"/>
            </w:pPr>
            <w:r w:rsidRPr="00507B06">
              <w:t xml:space="preserve">- </w:t>
            </w:r>
            <w:r w:rsidR="009D3F4A" w:rsidRPr="00507B06">
              <w:t xml:space="preserve">документами, що підтверджують надання учасником забезпечення тендерної пропозиції; </w:t>
            </w:r>
            <w:r w:rsidR="009D3F4A" w:rsidRPr="00507B06">
              <w:rPr>
                <w:i/>
              </w:rPr>
              <w:t>(якщо таке забезпечення передбачено оголошенням про проведення процедури закупівлі)</w:t>
            </w:r>
            <w:r w:rsidR="009D3F4A" w:rsidRPr="00507B06">
              <w:t>;</w:t>
            </w:r>
          </w:p>
          <w:p w14:paraId="4742C720" w14:textId="46B54B5F" w:rsidR="009D3F4A" w:rsidRPr="00507B06" w:rsidRDefault="00AD7D50" w:rsidP="0055435A">
            <w:pPr>
              <w:pStyle w:val="affb"/>
            </w:pPr>
            <w:r w:rsidRPr="00507B06">
              <w:t xml:space="preserve">- </w:t>
            </w:r>
            <w:r w:rsidR="009D3F4A" w:rsidRPr="00507B06">
              <w:t>у разі якщо тендерна пропозиція подається об’єднанням учасників, до неї обов’язково включається документ про створення такого об’єднання</w:t>
            </w:r>
            <w:r w:rsidRPr="00507B06">
              <w:t>;</w:t>
            </w:r>
          </w:p>
          <w:p w14:paraId="48DDDCE9" w14:textId="76D6114F" w:rsidR="00AD7D50" w:rsidRPr="00507B06" w:rsidRDefault="00AD7D50" w:rsidP="00AD7D50">
            <w:pPr>
              <w:pStyle w:val="affb"/>
              <w:ind w:firstLine="408"/>
            </w:pPr>
            <w:r w:rsidRPr="00507B06">
              <w:t xml:space="preserve">- </w:t>
            </w:r>
            <w:r w:rsidRPr="00507B06">
              <w:rPr>
                <w:lang w:eastAsia="ru-RU"/>
              </w:rPr>
              <w:t xml:space="preserve">повноваження щодо </w:t>
            </w:r>
            <w:r w:rsidRPr="00507B06">
              <w:rPr>
                <w:lang w:eastAsia="uk-UA"/>
              </w:rPr>
              <w:t>підпису документів тендерної пропозиції учасника</w:t>
            </w:r>
            <w:r w:rsidRPr="00507B06">
              <w:rPr>
                <w:b/>
                <w:lang w:eastAsia="uk-UA"/>
              </w:rPr>
              <w:t xml:space="preserve"> </w:t>
            </w:r>
            <w:r w:rsidRPr="00507B06">
              <w:rPr>
                <w:lang w:eastAsia="ru-RU"/>
              </w:rPr>
              <w:t>та укладення договору про закупівлю</w:t>
            </w:r>
            <w:r w:rsidRPr="00507B06">
              <w:rPr>
                <w:lang w:eastAsia="uk-UA"/>
              </w:rPr>
              <w:t xml:space="preserve"> </w:t>
            </w:r>
            <w:r w:rsidRPr="00507B06">
              <w:rPr>
                <w:lang w:eastAsia="ru-RU"/>
              </w:rPr>
              <w:t>підтверджується:</w:t>
            </w:r>
          </w:p>
          <w:p w14:paraId="51C4AEE8" w14:textId="0A85FA35" w:rsidR="001C5DBE" w:rsidRPr="00507B06" w:rsidRDefault="00AD7D50" w:rsidP="00AD7D50">
            <w:pPr>
              <w:pStyle w:val="affb"/>
              <w:ind w:firstLine="408"/>
              <w:rPr>
                <w:lang w:eastAsia="uk-UA"/>
              </w:rPr>
            </w:pPr>
            <w:r w:rsidRPr="00507B06">
              <w:rPr>
                <w:b/>
                <w:bCs/>
                <w:lang w:eastAsia="uk-UA"/>
              </w:rPr>
              <w:t>для керівника учасника</w:t>
            </w:r>
            <w:r w:rsidR="00AB4176" w:rsidRPr="00507B06">
              <w:rPr>
                <w:b/>
                <w:bCs/>
                <w:lang w:eastAsia="uk-UA"/>
              </w:rPr>
              <w:t xml:space="preserve"> (юридичні особи)</w:t>
            </w:r>
            <w:r w:rsidR="00E133D3" w:rsidRPr="00507B06">
              <w:rPr>
                <w:b/>
                <w:bCs/>
                <w:lang w:eastAsia="uk-UA"/>
              </w:rPr>
              <w:t>:</w:t>
            </w:r>
            <w:r w:rsidRPr="00507B06">
              <w:rPr>
                <w:lang w:eastAsia="uk-UA"/>
              </w:rPr>
              <w:t xml:space="preserve"> </w:t>
            </w:r>
          </w:p>
          <w:p w14:paraId="2CA61B7C" w14:textId="77777777" w:rsidR="00E133D3" w:rsidRPr="00507B06" w:rsidRDefault="00AD7D50" w:rsidP="00E133D3">
            <w:pPr>
              <w:pStyle w:val="affb"/>
              <w:numPr>
                <w:ilvl w:val="0"/>
                <w:numId w:val="31"/>
              </w:numPr>
              <w:ind w:left="0" w:firstLine="357"/>
              <w:rPr>
                <w:lang w:eastAsia="uk-UA"/>
              </w:rPr>
            </w:pPr>
            <w:r w:rsidRPr="00507B06">
              <w:rPr>
                <w:lang w:eastAsia="uk-UA"/>
              </w:rPr>
              <w:t>випискою з протоколу засідання засновників або протоколом засідання засновників</w:t>
            </w:r>
            <w:r w:rsidR="001C5DBE" w:rsidRPr="00507B06">
              <w:rPr>
                <w:lang w:eastAsia="uk-UA"/>
              </w:rPr>
              <w:t>;</w:t>
            </w:r>
          </w:p>
          <w:p w14:paraId="0270A71F" w14:textId="7F38446E" w:rsidR="00AD7D50" w:rsidRPr="00507B06" w:rsidRDefault="00AD7D50" w:rsidP="00E133D3">
            <w:pPr>
              <w:pStyle w:val="affb"/>
              <w:numPr>
                <w:ilvl w:val="0"/>
                <w:numId w:val="31"/>
              </w:numPr>
              <w:ind w:left="0" w:firstLine="357"/>
              <w:rPr>
                <w:lang w:eastAsia="uk-UA"/>
              </w:rPr>
            </w:pPr>
            <w:r w:rsidRPr="00507B06">
              <w:rPr>
                <w:lang w:eastAsia="uk-UA"/>
              </w:rPr>
              <w:t>наказ</w:t>
            </w:r>
            <w:r w:rsidR="001C5DBE" w:rsidRPr="00507B06">
              <w:rPr>
                <w:lang w:eastAsia="uk-UA"/>
              </w:rPr>
              <w:t>ом</w:t>
            </w:r>
            <w:r w:rsidRPr="00507B06">
              <w:rPr>
                <w:lang w:eastAsia="uk-UA"/>
              </w:rPr>
              <w:t xml:space="preserve"> про призначення або іншим документом, що підтверджує повноваження керівника на підписання документів тендерної пропозиції;</w:t>
            </w:r>
          </w:p>
          <w:p w14:paraId="3B3D8F93" w14:textId="4EB8DED8" w:rsidR="00E133D3" w:rsidRPr="00507B06" w:rsidRDefault="00AD7D50" w:rsidP="00AD7D50">
            <w:pPr>
              <w:pStyle w:val="affb"/>
              <w:ind w:firstLine="408"/>
              <w:rPr>
                <w:lang w:eastAsia="uk-UA"/>
              </w:rPr>
            </w:pPr>
            <w:r w:rsidRPr="00507B06">
              <w:rPr>
                <w:b/>
                <w:bCs/>
                <w:lang w:eastAsia="uk-UA"/>
              </w:rPr>
              <w:t>для іншої посадової особи учасника</w:t>
            </w:r>
            <w:r w:rsidR="00E133D3" w:rsidRPr="00507B06">
              <w:rPr>
                <w:b/>
                <w:bCs/>
                <w:lang w:eastAsia="uk-UA"/>
              </w:rPr>
              <w:t>:</w:t>
            </w:r>
            <w:r w:rsidRPr="00507B06">
              <w:rPr>
                <w:lang w:eastAsia="uk-UA"/>
              </w:rPr>
              <w:t xml:space="preserve"> </w:t>
            </w:r>
          </w:p>
          <w:p w14:paraId="3F87CD1C" w14:textId="77777777" w:rsidR="00E133D3" w:rsidRPr="00507B06" w:rsidRDefault="00AD7D50" w:rsidP="00E133D3">
            <w:pPr>
              <w:pStyle w:val="affb"/>
              <w:numPr>
                <w:ilvl w:val="0"/>
                <w:numId w:val="31"/>
              </w:numPr>
              <w:ind w:left="0" w:firstLine="357"/>
              <w:rPr>
                <w:lang w:eastAsia="uk-UA"/>
              </w:rPr>
            </w:pPr>
            <w:r w:rsidRPr="00507B06">
              <w:rPr>
                <w:lang w:eastAsia="uk-UA"/>
              </w:rPr>
              <w:t>довіреністю</w:t>
            </w:r>
            <w:r w:rsidR="001C5DBE" w:rsidRPr="00507B06">
              <w:rPr>
                <w:lang w:eastAsia="uk-UA"/>
              </w:rPr>
              <w:t xml:space="preserve"> або</w:t>
            </w:r>
            <w:r w:rsidRPr="00507B06">
              <w:rPr>
                <w:lang w:eastAsia="uk-UA"/>
              </w:rPr>
              <w:t xml:space="preserve"> дорученням або іншим документом, що підтверджує повноваження посадової особи учасника на підписання документів тендерної пропозиції</w:t>
            </w:r>
          </w:p>
          <w:p w14:paraId="36C806E3" w14:textId="696E177C" w:rsidR="00AD7D50" w:rsidRPr="00507B06" w:rsidRDefault="00AD7D50" w:rsidP="00E133D3">
            <w:pPr>
              <w:pStyle w:val="affb"/>
              <w:numPr>
                <w:ilvl w:val="0"/>
                <w:numId w:val="31"/>
              </w:numPr>
              <w:ind w:left="0" w:firstLine="357"/>
              <w:rPr>
                <w:lang w:eastAsia="uk-UA"/>
              </w:rPr>
            </w:pPr>
            <w:r w:rsidRPr="00507B06">
              <w:rPr>
                <w:lang w:eastAsia="uk-UA"/>
              </w:rPr>
              <w:t>випискою з протоколу засідання засновників або копією наказу про призначення керівника, який надав довіреність, доручення або інший документ.</w:t>
            </w:r>
          </w:p>
          <w:p w14:paraId="74ACB1BF" w14:textId="77777777" w:rsidR="00E133D3" w:rsidRPr="00507B06" w:rsidRDefault="00E133D3" w:rsidP="00AD7D50">
            <w:pPr>
              <w:pStyle w:val="affb"/>
              <w:ind w:firstLine="408"/>
              <w:rPr>
                <w:bCs/>
                <w:iCs/>
              </w:rPr>
            </w:pPr>
            <w:r w:rsidRPr="00507B06">
              <w:rPr>
                <w:b/>
              </w:rPr>
              <w:t>для фізичних осіб-підприємців</w:t>
            </w:r>
            <w:r w:rsidRPr="00507B06">
              <w:rPr>
                <w:bCs/>
                <w:iCs/>
              </w:rPr>
              <w:t>:</w:t>
            </w:r>
          </w:p>
          <w:p w14:paraId="365F318C" w14:textId="77777777" w:rsidR="00E133D3" w:rsidRPr="00507B06" w:rsidRDefault="00AD7D50" w:rsidP="00E133D3">
            <w:pPr>
              <w:pStyle w:val="affb"/>
              <w:numPr>
                <w:ilvl w:val="0"/>
                <w:numId w:val="31"/>
              </w:numPr>
              <w:ind w:left="0" w:firstLine="357"/>
              <w:rPr>
                <w:bCs/>
                <w:iCs/>
              </w:rPr>
            </w:pPr>
            <w:r w:rsidRPr="00507B06">
              <w:rPr>
                <w:bCs/>
                <w:iCs/>
              </w:rPr>
              <w:lastRenderedPageBreak/>
              <w:t>копією  паспорту (сторінки з відмітками) чи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E133D3" w:rsidRPr="00507B06">
              <w:rPr>
                <w:bCs/>
                <w:iCs/>
              </w:rPr>
              <w:t>;</w:t>
            </w:r>
          </w:p>
          <w:p w14:paraId="16327BAF" w14:textId="61813F1D" w:rsidR="00AD7D50" w:rsidRPr="00507B06" w:rsidRDefault="00E133D3" w:rsidP="00E133D3">
            <w:pPr>
              <w:pStyle w:val="affb"/>
              <w:numPr>
                <w:ilvl w:val="0"/>
                <w:numId w:val="31"/>
              </w:numPr>
              <w:ind w:left="0" w:firstLine="357"/>
              <w:rPr>
                <w:bCs/>
                <w:iCs/>
              </w:rPr>
            </w:pPr>
            <w:r w:rsidRPr="00507B06">
              <w:rPr>
                <w:bCs/>
                <w:iCs/>
              </w:rPr>
              <w:t>к</w:t>
            </w:r>
            <w:r w:rsidR="00AD7D50" w:rsidRPr="00507B06">
              <w:rPr>
                <w:bCs/>
                <w:iCs/>
              </w:rPr>
              <w:t>опією довідки про присвоєння ідентифікаційного коду (у разі наявності) або сторінки паспорту з  відповідною відміткою;</w:t>
            </w:r>
          </w:p>
          <w:p w14:paraId="3614B8EE" w14:textId="77777777" w:rsidR="00AD7D50" w:rsidRPr="00507B06" w:rsidRDefault="00AD7D50" w:rsidP="00AD7D50">
            <w:pPr>
              <w:pStyle w:val="affb"/>
              <w:ind w:firstLine="408"/>
            </w:pPr>
            <w:r w:rsidRPr="00507B06">
              <w:t>-  Лист – згоду щодо дозволу на обробку персональних даних</w:t>
            </w:r>
            <w:r w:rsidRPr="00507B06">
              <w:rPr>
                <w:b/>
              </w:rPr>
              <w:t xml:space="preserve"> </w:t>
            </w:r>
            <w:r w:rsidRPr="00507B06">
              <w:t>(</w:t>
            </w:r>
            <w:r w:rsidRPr="00507B06">
              <w:rPr>
                <w:b/>
                <w:i/>
              </w:rPr>
              <w:t xml:space="preserve">згідно </w:t>
            </w:r>
            <w:r w:rsidRPr="00507B06">
              <w:rPr>
                <w:b/>
                <w:bCs/>
                <w:i/>
              </w:rPr>
              <w:t xml:space="preserve">Додатку 4 </w:t>
            </w:r>
            <w:r w:rsidRPr="00507B06">
              <w:rPr>
                <w:bCs/>
              </w:rPr>
              <w:t>до цієї тендерної документації);</w:t>
            </w:r>
          </w:p>
          <w:p w14:paraId="54075F4C" w14:textId="77777777" w:rsidR="00AD7D50" w:rsidRPr="00507B06" w:rsidRDefault="00AD7D50" w:rsidP="00AD7D50">
            <w:pPr>
              <w:pStyle w:val="affb"/>
              <w:ind w:firstLine="408"/>
            </w:pPr>
            <w:r w:rsidRPr="00507B06">
              <w:t>- О</w:t>
            </w:r>
            <w:r w:rsidRPr="00507B06">
              <w:rPr>
                <w:rStyle w:val="rvts0"/>
                <w:bCs/>
              </w:rPr>
              <w:t>бґрунтування визначення конфіденційної інформації (</w:t>
            </w:r>
            <w:r w:rsidRPr="00507B06">
              <w:rPr>
                <w:rStyle w:val="rvts0"/>
                <w:bCs/>
                <w:i/>
              </w:rPr>
              <w:t>надається в довільній формі, у разі, якщо учасником визначено таку конфіденційну інформацію при завантаженні документів)</w:t>
            </w:r>
            <w:r w:rsidRPr="00507B06">
              <w:rPr>
                <w:rStyle w:val="rvts0"/>
                <w:bCs/>
              </w:rPr>
              <w:t>.</w:t>
            </w:r>
            <w:r w:rsidRPr="00507B06">
              <w:rPr>
                <w:rStyle w:val="rvts0"/>
                <w:b/>
                <w:bCs/>
              </w:rPr>
              <w:t xml:space="preserve">  </w:t>
            </w:r>
          </w:p>
          <w:p w14:paraId="1986E137" w14:textId="417D7945" w:rsidR="00E57344" w:rsidRPr="00507B06" w:rsidRDefault="00AD7D50" w:rsidP="00E133D3">
            <w:pPr>
              <w:pStyle w:val="affb"/>
              <w:ind w:firstLine="408"/>
            </w:pPr>
            <w:r w:rsidRPr="00507B06">
              <w:t>- копія статуту зі змінами ( у разі їх наявності) або іншого установчого документа.</w:t>
            </w:r>
            <w:r w:rsidR="00E133D3" w:rsidRPr="00507B06">
              <w:t xml:space="preserve"> </w:t>
            </w:r>
            <w:r w:rsidR="00E57344" w:rsidRPr="00507B06">
              <w:t>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14:paraId="37FC36A6" w14:textId="65BD3F25" w:rsidR="009E1AEE" w:rsidRPr="00507B06" w:rsidRDefault="00AD7D50" w:rsidP="00476250">
            <w:pPr>
              <w:pStyle w:val="affb"/>
              <w:ind w:firstLine="408"/>
            </w:pPr>
            <w:r w:rsidRPr="00507B06">
              <w:t>- Копію протоколу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w:t>
            </w:r>
            <w:r w:rsidRPr="00507B06">
              <w:rPr>
                <w:i/>
                <w:u w:val="single"/>
              </w:rPr>
              <w:t>надаються у випадку, якщо статутом чи установчими документами передбачено певні обмеження</w:t>
            </w:r>
            <w:r w:rsidRPr="00507B06">
              <w:t>)</w:t>
            </w:r>
            <w:r w:rsidR="00743894" w:rsidRPr="00507B06">
              <w:t>;</w:t>
            </w:r>
          </w:p>
          <w:p w14:paraId="282C6DAC" w14:textId="14982F02" w:rsidR="00743894" w:rsidRPr="00507B06" w:rsidRDefault="00743894" w:rsidP="00743894">
            <w:pPr>
              <w:pStyle w:val="affb"/>
              <w:ind w:firstLine="408"/>
            </w:pPr>
            <w:r w:rsidRPr="00507B06">
              <w:t xml:space="preserve">- після оприлюднення повідомлення про намір укласти договір з переможцем процедури закупівлі (далі – повідомлення), </w:t>
            </w:r>
            <w:r w:rsidRPr="00507B06">
              <w:rPr>
                <w:b/>
                <w:bCs/>
                <w:u w:val="single"/>
              </w:rPr>
              <w:t>переможець процедури закупівлі</w:t>
            </w:r>
            <w:r w:rsidRPr="00507B06">
              <w:t xml:space="preserve"> протягом трьох робочих днів з дня оприлюднення повідомлення завантажує в систему електронних закупівель файл з заповненою тендерною пропозицією за формою, </w:t>
            </w:r>
            <w:r w:rsidRPr="00507B06">
              <w:rPr>
                <w:bCs/>
                <w:iCs/>
              </w:rPr>
              <w:t>згідно Додатку 1</w:t>
            </w:r>
            <w:r w:rsidRPr="00507B06">
              <w:t xml:space="preserve"> до цієї тендерної документації та розрахунком ціни пропозиції </w:t>
            </w:r>
            <w:r w:rsidRPr="00507B06">
              <w:rPr>
                <w:bCs/>
              </w:rPr>
              <w:t>(калькуляція, договірна цін тощо), приведені у відповідність до показників за результатами проведеного аукціону.</w:t>
            </w:r>
            <w:r w:rsidRPr="00507B06">
              <w:t xml:space="preserve"> (</w:t>
            </w:r>
            <w:r w:rsidRPr="00507B06">
              <w:rPr>
                <w:i/>
                <w:sz w:val="20"/>
                <w:szCs w:val="20"/>
              </w:rPr>
              <w:t>застосовується лише при умові, якщо в процесі електронного аукціону учасником було знижено ціну пропозиції в порівнянні з початковою ціною</w:t>
            </w:r>
            <w:r w:rsidRPr="00507B06">
              <w:t>)</w:t>
            </w:r>
          </w:p>
          <w:p w14:paraId="7819943A" w14:textId="0D24F998" w:rsidR="00211275" w:rsidRPr="00507B06" w:rsidRDefault="00211275" w:rsidP="00211275">
            <w:pPr>
              <w:pStyle w:val="affb"/>
              <w:ind w:firstLine="408"/>
            </w:pPr>
            <w:r w:rsidRPr="00507B06">
              <w:t>- Лист – гарантію, наступного змісту: «Учасник процедури закупівлі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 будь – якому вигляді) Учасника на підготовку тендерної пропозиції незалежно від результату тендеру. Участь та подання тендерної пропозиції не створює ніяких зобов’язань (зокрема, позадоговірних) між Учасником процедури закупівлі та Замовником».</w:t>
            </w:r>
          </w:p>
          <w:p w14:paraId="5E87F71C" w14:textId="7A468F93" w:rsidR="000C4797" w:rsidRDefault="000C4797" w:rsidP="00211275">
            <w:pPr>
              <w:pStyle w:val="affb"/>
              <w:ind w:firstLine="408"/>
            </w:pPr>
            <w:r w:rsidRPr="00507B06">
              <w:t xml:space="preserve">- Лист – гарантію наступного змісту: «Учасник процедури закупівлі ………………… </w:t>
            </w:r>
            <w:r w:rsidRPr="00507B06">
              <w:rPr>
                <w:i/>
                <w:iCs/>
              </w:rPr>
              <w:t>(найменування учасника)</w:t>
            </w:r>
            <w:r w:rsidRPr="00507B06">
              <w:t xml:space="preserve"> погоджується, що Замовник не завдає збитків (зокрема, у вигляді упущеної вигоди) Учаснику процедури закупівлі ……… </w:t>
            </w:r>
            <w:r w:rsidRPr="00507B06">
              <w:rPr>
                <w:i/>
                <w:iCs/>
              </w:rPr>
              <w:t>(найменування учасника)</w:t>
            </w:r>
            <w:r w:rsidRPr="00507B06">
              <w:t xml:space="preserve"> при будь – якому результаті процедури закупівлі»</w:t>
            </w:r>
            <w:r w:rsidR="00F94461">
              <w:t>;</w:t>
            </w:r>
          </w:p>
          <w:p w14:paraId="7FFEF668" w14:textId="1319A6DF" w:rsidR="00F94461" w:rsidRDefault="00F94461" w:rsidP="00211275">
            <w:pPr>
              <w:pStyle w:val="affb"/>
              <w:ind w:firstLine="408"/>
            </w:pPr>
            <w:r>
              <w:t xml:space="preserve">- </w:t>
            </w:r>
            <w:r w:rsidRPr="001D3EF6">
              <w:rPr>
                <w:lang w:eastAsia="ru-RU"/>
              </w:rPr>
              <w:t>Витяг з Єдиного державного реєстру юридичних осіб, фізичних осіб-підприємців та громадських формувань.</w:t>
            </w:r>
            <w:r w:rsidRPr="001D3EF6">
              <w:rPr>
                <w:lang w:eastAsia="uk-UA"/>
              </w:rPr>
              <w:t xml:space="preserve"> Отриманий витяг з Єдиного державного реєстру юридичних осіб, фізичних осіб-підприємців та </w:t>
            </w:r>
            <w:r w:rsidRPr="001D3EF6">
              <w:rPr>
                <w:lang w:eastAsia="uk-UA"/>
              </w:rPr>
              <w:lastRenderedPageBreak/>
              <w:t xml:space="preserve">громадських формувань повинен </w:t>
            </w:r>
            <w:r w:rsidRPr="001D3EF6">
              <w:t>бути не більше тридцятиденної давнини відносно дати подання документа замовнику</w:t>
            </w:r>
            <w:r>
              <w:t>;</w:t>
            </w:r>
          </w:p>
          <w:p w14:paraId="5A2377F3" w14:textId="12E72D6A" w:rsidR="00066652" w:rsidRPr="00507B06" w:rsidRDefault="00066652" w:rsidP="00211275">
            <w:pPr>
              <w:pStyle w:val="affb"/>
              <w:ind w:firstLine="408"/>
            </w:pPr>
            <w:r>
              <w:t xml:space="preserve">- </w:t>
            </w:r>
            <w:bookmarkStart w:id="3" w:name="_Hlk68509305"/>
            <w:r>
              <w:t>К</w:t>
            </w:r>
            <w:r w:rsidRPr="00262A99">
              <w:t>опія свідоцтва про реєстрацію учасника платника податку на додану вартість або єдиного податку, або копія витягу з реєстру платників податку на додану вартість або копія витягу з реєстру платника єдиного податку, засвідчена підписом уповноваженої особи учасника.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bookmarkEnd w:id="3"/>
          </w:p>
          <w:p w14:paraId="72D1FCCC" w14:textId="66150A32" w:rsidR="00AD7D50" w:rsidRPr="00507B06" w:rsidRDefault="00AD7D50" w:rsidP="00AD7D50">
            <w:pPr>
              <w:pStyle w:val="affb"/>
              <w:ind w:firstLine="408"/>
            </w:pPr>
            <w:r w:rsidRPr="00507B06">
              <w:t xml:space="preserve">- </w:t>
            </w:r>
            <w:r w:rsidR="009D3F4A" w:rsidRPr="00507B06">
              <w:t>іншою інформацією та документами, відповідно до вимог цієї тендерної документації</w:t>
            </w:r>
            <w:r w:rsidR="0051583A" w:rsidRPr="00507B06">
              <w:t xml:space="preserve">, </w:t>
            </w:r>
            <w:r w:rsidR="009D3F4A" w:rsidRPr="00507B06">
              <w:t>додатків до неї</w:t>
            </w:r>
            <w:r w:rsidR="00530D72" w:rsidRPr="00507B06">
              <w:t xml:space="preserve"> та </w:t>
            </w:r>
            <w:r w:rsidR="00530D72" w:rsidRPr="00507B06">
              <w:rPr>
                <w:b/>
                <w:bCs/>
                <w:u w:val="single"/>
              </w:rPr>
              <w:t>вимог чинного законодавства</w:t>
            </w:r>
            <w:r w:rsidR="009D3F4A" w:rsidRPr="00507B06">
              <w:rPr>
                <w:b/>
                <w:bCs/>
                <w:u w:val="single"/>
              </w:rPr>
              <w:t>.</w:t>
            </w:r>
          </w:p>
          <w:p w14:paraId="498F8932" w14:textId="741F5F9C" w:rsidR="009D3F4A" w:rsidRPr="00507B06" w:rsidRDefault="009D3F4A" w:rsidP="00454E8E">
            <w:pPr>
              <w:pStyle w:val="affb"/>
            </w:pPr>
            <w:r w:rsidRPr="00507B06">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FCE9A85" w14:textId="77777777" w:rsidR="00AB4176" w:rsidRPr="00676FB3" w:rsidRDefault="00AB4176" w:rsidP="00454E8E">
            <w:pPr>
              <w:pStyle w:val="affb"/>
              <w:rPr>
                <w:b/>
                <w:color w:val="FF0000"/>
              </w:rPr>
            </w:pPr>
          </w:p>
          <w:p w14:paraId="091F9CB6" w14:textId="14DEBB92" w:rsidR="00AD7D50" w:rsidRPr="00507B06" w:rsidRDefault="009D3F4A" w:rsidP="00454E8E">
            <w:pPr>
              <w:pStyle w:val="affb"/>
              <w:rPr>
                <w:b/>
              </w:rPr>
            </w:pPr>
            <w:r w:rsidRPr="00507B06">
              <w:rPr>
                <w:b/>
              </w:rPr>
              <w:t>Опис та приклад</w:t>
            </w:r>
            <w:r w:rsidR="00454E8E" w:rsidRPr="00507B06">
              <w:rPr>
                <w:b/>
              </w:rPr>
              <w:t xml:space="preserve">и формальних несуттєвих помилок. </w:t>
            </w:r>
            <w:r w:rsidRPr="00507B06">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E133D3" w:rsidRPr="00507B06">
              <w:t xml:space="preserve"> (відповідно до наказу Мінекономрозвитку від 15.04.2020 № 710 «Про затвердження Переліку формальних помилок»)</w:t>
            </w:r>
            <w:r w:rsidRPr="00507B06">
              <w:t xml:space="preserve">. </w:t>
            </w:r>
          </w:p>
          <w:p w14:paraId="21A3A320" w14:textId="4F554F4C" w:rsidR="00F20A51" w:rsidRPr="00507B06" w:rsidRDefault="00F20A51" w:rsidP="00454E8E">
            <w:pPr>
              <w:pStyle w:val="affb"/>
              <w:rPr>
                <w:lang w:eastAsia="ru-RU"/>
              </w:rPr>
            </w:pPr>
            <w:r w:rsidRPr="00507B06">
              <w:rPr>
                <w:lang w:eastAsia="ru-RU"/>
              </w:rPr>
              <w:t>Інформація/документ, подана учасником процедури закупівлі у складі тендерної пропозиції, містить помилку (помилки) у частині:</w:t>
            </w:r>
          </w:p>
          <w:p w14:paraId="1DB5B6ED" w14:textId="77777777" w:rsidR="00F20A51" w:rsidRPr="00507B06" w:rsidRDefault="00F20A51" w:rsidP="00454E8E">
            <w:pPr>
              <w:pStyle w:val="affb"/>
              <w:ind w:firstLine="408"/>
              <w:rPr>
                <w:lang w:eastAsia="ru-RU"/>
              </w:rPr>
            </w:pPr>
            <w:bookmarkStart w:id="4" w:name="n16"/>
            <w:bookmarkEnd w:id="4"/>
            <w:r w:rsidRPr="00507B06">
              <w:rPr>
                <w:lang w:eastAsia="ru-RU"/>
              </w:rPr>
              <w:t>уживання великої літери;</w:t>
            </w:r>
          </w:p>
          <w:p w14:paraId="5F3773B1" w14:textId="77777777" w:rsidR="00F20A51" w:rsidRPr="00507B06" w:rsidRDefault="00F20A51" w:rsidP="00454E8E">
            <w:pPr>
              <w:pStyle w:val="affb"/>
              <w:ind w:firstLine="408"/>
              <w:rPr>
                <w:lang w:eastAsia="ru-RU"/>
              </w:rPr>
            </w:pPr>
            <w:bookmarkStart w:id="5" w:name="n17"/>
            <w:bookmarkEnd w:id="5"/>
            <w:r w:rsidRPr="00507B06">
              <w:rPr>
                <w:lang w:eastAsia="ru-RU"/>
              </w:rPr>
              <w:t>уживання розділових знаків та відмінювання слів у реченні;</w:t>
            </w:r>
          </w:p>
          <w:p w14:paraId="6D5E4615" w14:textId="77777777" w:rsidR="00F20A51" w:rsidRPr="00507B06" w:rsidRDefault="00F20A51" w:rsidP="00454E8E">
            <w:pPr>
              <w:pStyle w:val="affb"/>
              <w:ind w:firstLine="408"/>
              <w:rPr>
                <w:lang w:eastAsia="ru-RU"/>
              </w:rPr>
            </w:pPr>
            <w:bookmarkStart w:id="6" w:name="n18"/>
            <w:bookmarkEnd w:id="6"/>
            <w:r w:rsidRPr="00507B06">
              <w:rPr>
                <w:lang w:eastAsia="ru-RU"/>
              </w:rPr>
              <w:t>використання слова або мовного звороту, запозичених з іншої мови;</w:t>
            </w:r>
          </w:p>
          <w:p w14:paraId="54B38C56" w14:textId="77777777" w:rsidR="00F20A51" w:rsidRPr="00507B06" w:rsidRDefault="00F20A51" w:rsidP="00454E8E">
            <w:pPr>
              <w:pStyle w:val="affb"/>
              <w:ind w:firstLine="408"/>
              <w:rPr>
                <w:lang w:eastAsia="ru-RU"/>
              </w:rPr>
            </w:pPr>
            <w:bookmarkStart w:id="7" w:name="n19"/>
            <w:bookmarkEnd w:id="7"/>
            <w:r w:rsidRPr="00507B06">
              <w:rPr>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71BB110" w14:textId="77777777" w:rsidR="00F20A51" w:rsidRPr="00507B06" w:rsidRDefault="00F20A51" w:rsidP="00454E8E">
            <w:pPr>
              <w:pStyle w:val="affb"/>
              <w:ind w:firstLine="408"/>
              <w:rPr>
                <w:lang w:eastAsia="ru-RU"/>
              </w:rPr>
            </w:pPr>
            <w:bookmarkStart w:id="8" w:name="n20"/>
            <w:bookmarkEnd w:id="8"/>
            <w:r w:rsidRPr="00507B06">
              <w:rPr>
                <w:lang w:eastAsia="ru-RU"/>
              </w:rPr>
              <w:t>застосування правил переносу частини слова з рядка в рядок;</w:t>
            </w:r>
          </w:p>
          <w:p w14:paraId="4C6462EB" w14:textId="77777777" w:rsidR="00F20A51" w:rsidRPr="00507B06" w:rsidRDefault="00F20A51" w:rsidP="00454E8E">
            <w:pPr>
              <w:pStyle w:val="affb"/>
              <w:ind w:firstLine="408"/>
              <w:rPr>
                <w:lang w:eastAsia="ru-RU"/>
              </w:rPr>
            </w:pPr>
            <w:bookmarkStart w:id="9" w:name="n21"/>
            <w:bookmarkEnd w:id="9"/>
            <w:r w:rsidRPr="00507B06">
              <w:rPr>
                <w:lang w:eastAsia="ru-RU"/>
              </w:rPr>
              <w:t>написання слів разом та/або окремо, та/або через дефіс;</w:t>
            </w:r>
          </w:p>
          <w:p w14:paraId="42339C60" w14:textId="77777777" w:rsidR="00F20A51" w:rsidRPr="00507B06" w:rsidRDefault="00F20A51" w:rsidP="00454E8E">
            <w:pPr>
              <w:pStyle w:val="affb"/>
              <w:ind w:firstLine="408"/>
              <w:rPr>
                <w:lang w:eastAsia="ru-RU"/>
              </w:rPr>
            </w:pPr>
            <w:bookmarkStart w:id="10" w:name="n22"/>
            <w:bookmarkEnd w:id="10"/>
            <w:r w:rsidRPr="00507B06">
              <w:rPr>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02E1E5" w14:textId="6C14FE01" w:rsidR="00F20A51" w:rsidRPr="00507B06" w:rsidRDefault="00F20A51" w:rsidP="00454E8E">
            <w:pPr>
              <w:pStyle w:val="affb"/>
              <w:rPr>
                <w:lang w:eastAsia="ru-RU"/>
              </w:rPr>
            </w:pPr>
            <w:bookmarkStart w:id="11" w:name="n23"/>
            <w:bookmarkEnd w:id="11"/>
            <w:r w:rsidRPr="00507B06">
              <w:rPr>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6A0F1EB" w14:textId="280492DB" w:rsidR="00F20A51" w:rsidRPr="00507B06" w:rsidRDefault="00F20A51" w:rsidP="00454E8E">
            <w:pPr>
              <w:pStyle w:val="affb"/>
              <w:rPr>
                <w:lang w:eastAsia="ru-RU"/>
              </w:rPr>
            </w:pPr>
            <w:bookmarkStart w:id="12" w:name="n24"/>
            <w:bookmarkEnd w:id="12"/>
            <w:r w:rsidRPr="00507B06">
              <w:rPr>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6DBB83" w14:textId="006F4503" w:rsidR="00F20A51" w:rsidRPr="00507B06" w:rsidRDefault="00F20A51" w:rsidP="00454E8E">
            <w:pPr>
              <w:pStyle w:val="affb"/>
              <w:rPr>
                <w:lang w:eastAsia="ru-RU"/>
              </w:rPr>
            </w:pPr>
            <w:bookmarkStart w:id="13" w:name="n25"/>
            <w:bookmarkEnd w:id="13"/>
            <w:r w:rsidRPr="00507B06">
              <w:rPr>
                <w:lang w:eastAsia="ru-RU"/>
              </w:rPr>
              <w:lastRenderedPageBreak/>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BF3CDF" w14:textId="723D5FE3" w:rsidR="00F20A51" w:rsidRPr="00507B06" w:rsidRDefault="00F20A51" w:rsidP="00454E8E">
            <w:pPr>
              <w:pStyle w:val="affb"/>
              <w:rPr>
                <w:lang w:eastAsia="ru-RU"/>
              </w:rPr>
            </w:pPr>
            <w:bookmarkStart w:id="14" w:name="n26"/>
            <w:bookmarkEnd w:id="14"/>
            <w:r w:rsidRPr="00507B06">
              <w:rPr>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8F1E44" w14:textId="64A0DCF7" w:rsidR="00F20A51" w:rsidRPr="00507B06" w:rsidRDefault="00F20A51" w:rsidP="00454E8E">
            <w:pPr>
              <w:pStyle w:val="affb"/>
              <w:rPr>
                <w:lang w:eastAsia="ru-RU"/>
              </w:rPr>
            </w:pPr>
            <w:bookmarkStart w:id="15" w:name="n27"/>
            <w:bookmarkEnd w:id="15"/>
            <w:r w:rsidRPr="00507B06">
              <w:rPr>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388D5B8" w14:textId="292270ED" w:rsidR="00F20A51" w:rsidRPr="00507B06" w:rsidRDefault="00F20A51" w:rsidP="00454E8E">
            <w:pPr>
              <w:pStyle w:val="affb"/>
              <w:rPr>
                <w:lang w:eastAsia="ru-RU"/>
              </w:rPr>
            </w:pPr>
            <w:bookmarkStart w:id="16" w:name="n28"/>
            <w:bookmarkEnd w:id="16"/>
            <w:r w:rsidRPr="00507B06">
              <w:rPr>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7BC477" w14:textId="6011D776" w:rsidR="00F20A51" w:rsidRPr="00507B06" w:rsidRDefault="00F20A51" w:rsidP="00454E8E">
            <w:pPr>
              <w:pStyle w:val="affb"/>
              <w:rPr>
                <w:lang w:eastAsia="ru-RU"/>
              </w:rPr>
            </w:pPr>
            <w:bookmarkStart w:id="17" w:name="n29"/>
            <w:bookmarkEnd w:id="17"/>
            <w:r w:rsidRPr="00507B06">
              <w:rPr>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2CF427" w14:textId="031E71B9" w:rsidR="00F20A51" w:rsidRPr="00507B06" w:rsidRDefault="00F20A51" w:rsidP="00454E8E">
            <w:pPr>
              <w:pStyle w:val="affb"/>
              <w:rPr>
                <w:lang w:eastAsia="ru-RU"/>
              </w:rPr>
            </w:pPr>
            <w:bookmarkStart w:id="18" w:name="n30"/>
            <w:bookmarkEnd w:id="18"/>
            <w:r w:rsidRPr="00507B06">
              <w:rPr>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9F5DCD" w14:textId="3E721017" w:rsidR="00F20A51" w:rsidRPr="00507B06" w:rsidRDefault="00F20A51" w:rsidP="00454E8E">
            <w:pPr>
              <w:pStyle w:val="affb"/>
              <w:rPr>
                <w:lang w:eastAsia="ru-RU"/>
              </w:rPr>
            </w:pPr>
            <w:bookmarkStart w:id="19" w:name="n31"/>
            <w:bookmarkEnd w:id="19"/>
            <w:r w:rsidRPr="00507B06">
              <w:rPr>
                <w:lang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DE4F05" w14:textId="3001C1E6" w:rsidR="00F20A51" w:rsidRPr="00507B06" w:rsidRDefault="00F20A51" w:rsidP="00454E8E">
            <w:pPr>
              <w:pStyle w:val="affb"/>
              <w:rPr>
                <w:lang w:eastAsia="ru-RU"/>
              </w:rPr>
            </w:pPr>
            <w:bookmarkStart w:id="20" w:name="n32"/>
            <w:bookmarkEnd w:id="20"/>
            <w:r w:rsidRPr="00507B06">
              <w:rPr>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C8A72F1" w14:textId="6DED74FB" w:rsidR="00F20A51" w:rsidRPr="00507B06" w:rsidRDefault="00F20A51" w:rsidP="00454E8E">
            <w:pPr>
              <w:pStyle w:val="affb"/>
              <w:rPr>
                <w:lang w:eastAsia="ru-RU"/>
              </w:rPr>
            </w:pPr>
            <w:bookmarkStart w:id="21" w:name="n33"/>
            <w:bookmarkEnd w:id="21"/>
            <w:r w:rsidRPr="00507B06">
              <w:rPr>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3B4507D" w14:textId="212F8CE7" w:rsidR="00811F67" w:rsidRPr="00507B06" w:rsidRDefault="009D3F4A" w:rsidP="00811F67">
            <w:pPr>
              <w:pStyle w:val="affb"/>
              <w:ind w:firstLine="408"/>
            </w:pPr>
            <w:r w:rsidRPr="00507B06">
              <w:rPr>
                <w:highlight w:val="white"/>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83D5016" w14:textId="2336317D" w:rsidR="007F45E4" w:rsidRPr="00507B06" w:rsidRDefault="007F45E4" w:rsidP="00811F67">
            <w:pPr>
              <w:pStyle w:val="affb"/>
              <w:ind w:firstLine="408"/>
            </w:pPr>
            <w:r w:rsidRPr="00507B06">
              <w:rPr>
                <w:rStyle w:val="2f0"/>
                <w:bCs/>
                <w:iCs/>
                <w:lang w:eastAsia="uk-UA"/>
              </w:rPr>
              <w:t>Учасник надає у складі пропозиції письмове погодження з формальними (несуттєвими) помилками вказаними у даному пункті тендерної документації із обов’язковим зазначенням їх опису, та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14:paraId="6702DB43" w14:textId="53DDCAD6" w:rsidR="00811F67" w:rsidRPr="00507B06" w:rsidRDefault="009D3F4A" w:rsidP="00454E8E">
            <w:pPr>
              <w:pStyle w:val="affb"/>
              <w:rPr>
                <w:b/>
              </w:rPr>
            </w:pPr>
            <w:r w:rsidRPr="00507B06">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ACDDE4" w14:textId="46126177" w:rsidR="00811F67" w:rsidRPr="00066652" w:rsidRDefault="009D3F4A" w:rsidP="00454E8E">
            <w:pPr>
              <w:pStyle w:val="affb"/>
              <w:rPr>
                <w:b/>
              </w:rPr>
            </w:pPr>
            <w:r w:rsidRPr="00507B06">
              <w:t xml:space="preserve">У разі якщо учасник або переможець не повинен складати або відповідно до норм чинного законодавства (у разі подання тендерної пропозиції </w:t>
            </w:r>
            <w:r w:rsidRPr="00507B06">
              <w:lastRenderedPageBreak/>
              <w:t xml:space="preserve">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r w:rsidRPr="00066652">
              <w:t>ненадання  відповідних документів або копію/ії роз`яснення/нь державних органів.</w:t>
            </w:r>
          </w:p>
          <w:p w14:paraId="0A6912F0" w14:textId="081F2CD7" w:rsidR="00811F67" w:rsidRPr="00066652" w:rsidRDefault="009D3F4A" w:rsidP="00454E8E">
            <w:pPr>
              <w:pStyle w:val="affb"/>
              <w:rPr>
                <w:rStyle w:val="af8"/>
                <w:b/>
                <w:i w:val="0"/>
                <w:iCs w:val="0"/>
              </w:rPr>
            </w:pPr>
            <w:r w:rsidRPr="00066652">
              <w:rPr>
                <w:rStyle w:val="af8"/>
                <w:i w:val="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r w:rsidRPr="00066652">
                <w:rPr>
                  <w:rStyle w:val="af8"/>
                  <w:i w:val="0"/>
                </w:rPr>
                <w:t>"Про електронні документи та електронний документообіг"</w:t>
              </w:r>
            </w:hyperlink>
            <w:r w:rsidRPr="00066652">
              <w:rPr>
                <w:rStyle w:val="af8"/>
                <w:i w:val="0"/>
              </w:rPr>
              <w:t xml:space="preserve"> та </w:t>
            </w:r>
            <w:hyperlink r:id="rId11">
              <w:r w:rsidRPr="00066652">
                <w:rPr>
                  <w:rStyle w:val="af8"/>
                  <w:i w:val="0"/>
                </w:rPr>
                <w:t>"Про електронні довірчі послуги"</w:t>
              </w:r>
            </w:hyperlink>
            <w:r w:rsidRPr="00066652">
              <w:rPr>
                <w:rStyle w:val="af8"/>
                <w:i w:val="0"/>
              </w:rPr>
              <w:t>, а саме шляхом завантаження документів тендерної пропозиції у формі електронних документів</w:t>
            </w:r>
            <w:r w:rsidR="002F1A58" w:rsidRPr="00066652">
              <w:rPr>
                <w:rStyle w:val="af8"/>
                <w:i w:val="0"/>
              </w:rPr>
              <w:t xml:space="preserve"> або скан-копій</w:t>
            </w:r>
            <w:r w:rsidRPr="00066652">
              <w:rPr>
                <w:rStyle w:val="af8"/>
                <w:i w:val="0"/>
              </w:rPr>
              <w:t xml:space="preserve"> та накладення на кожен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14:paraId="7CE44A4D" w14:textId="5AC65F17" w:rsidR="00811F67" w:rsidRPr="00066652" w:rsidRDefault="009D3F4A" w:rsidP="00811F67">
            <w:pPr>
              <w:pStyle w:val="affb"/>
              <w:ind w:firstLine="408"/>
              <w:rPr>
                <w:b/>
              </w:rPr>
            </w:pPr>
            <w:r w:rsidRPr="00066652">
              <w:t xml:space="preserve">Замовник перевіряє КЕП учасника на сайті центрального засвідчувального органу за посиланням </w:t>
            </w:r>
            <w:hyperlink r:id="rId12">
              <w:r w:rsidRPr="00066652">
                <w:rPr>
                  <w:u w:val="single"/>
                </w:rPr>
                <w:t>https://czo.gov.ua/verify</w:t>
              </w:r>
            </w:hyperlink>
            <w:r w:rsidRPr="00066652">
              <w:t xml:space="preserve"> .</w:t>
            </w:r>
          </w:p>
          <w:p w14:paraId="4A5B30AF" w14:textId="2E6D3812" w:rsidR="00811F67" w:rsidRPr="008B5666" w:rsidRDefault="009D3F4A" w:rsidP="00811F67">
            <w:pPr>
              <w:pStyle w:val="affb"/>
              <w:ind w:firstLine="408"/>
              <w:rPr>
                <w:b/>
              </w:rPr>
            </w:pPr>
            <w:r w:rsidRPr="00066652">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w:t>
            </w:r>
            <w:r w:rsidR="00066652" w:rsidRPr="00066652">
              <w:t>вищезазначеної</w:t>
            </w:r>
            <w:r w:rsidRPr="00066652">
              <w:t xml:space="preserve"> інформації</w:t>
            </w:r>
            <w:r w:rsidR="00066652" w:rsidRPr="00066652">
              <w:t xml:space="preserve"> тендерну пропозицію</w:t>
            </w:r>
            <w:r w:rsidRPr="00066652">
              <w:t xml:space="preserve"> учасник</w:t>
            </w:r>
            <w:r w:rsidR="00066652" w:rsidRPr="00066652">
              <w:t>а</w:t>
            </w:r>
            <w:r w:rsidRPr="00066652">
              <w:t xml:space="preserve"> </w:t>
            </w:r>
            <w:r w:rsidRPr="008B5666">
              <w:t>пропозицію буде відхилено на підставі</w:t>
            </w:r>
            <w:r w:rsidR="00066652" w:rsidRPr="008B5666">
              <w:t xml:space="preserve"> абзацу 2</w:t>
            </w:r>
            <w:r w:rsidRPr="008B5666">
              <w:t xml:space="preserve"> </w:t>
            </w:r>
            <w:r w:rsidR="00066652" w:rsidRPr="008B5666">
              <w:t>під</w:t>
            </w:r>
            <w:r w:rsidRPr="008B5666">
              <w:t xml:space="preserve">пункту </w:t>
            </w:r>
            <w:r w:rsidR="00066652" w:rsidRPr="008B5666">
              <w:t>2 пункту 41</w:t>
            </w:r>
            <w:r w:rsidRPr="008B5666">
              <w:t xml:space="preserve"> </w:t>
            </w:r>
            <w:r w:rsidR="00066652" w:rsidRPr="008B5666">
              <w:t>Особливостей</w:t>
            </w:r>
            <w:r w:rsidRPr="008B5666">
              <w:t>.</w:t>
            </w:r>
            <w:bookmarkStart w:id="22" w:name="_30j0zll" w:colFirst="0" w:colLast="0"/>
            <w:bookmarkEnd w:id="22"/>
          </w:p>
          <w:p w14:paraId="346C25CF" w14:textId="7630ABF6" w:rsidR="00811F67" w:rsidRPr="008B5666" w:rsidRDefault="009D3F4A" w:rsidP="00454E8E">
            <w:pPr>
              <w:pStyle w:val="affb"/>
              <w:rPr>
                <w:b/>
              </w:rPr>
            </w:pPr>
            <w:r w:rsidRPr="008B5666">
              <w:t>Документи мають бути належного рівня зображення (чіткими та розбірливими для читання).</w:t>
            </w:r>
          </w:p>
          <w:p w14:paraId="0270D9BC" w14:textId="4EE110D4" w:rsidR="00811F67" w:rsidRPr="008B5666" w:rsidRDefault="009D3F4A" w:rsidP="00454E8E">
            <w:pPr>
              <w:pStyle w:val="affb"/>
              <w:rPr>
                <w:b/>
              </w:rPr>
            </w:pPr>
            <w:r w:rsidRPr="008B5666">
              <w:t>Кожен учасник має право подати тільки одну тендерну пропозицію</w:t>
            </w:r>
            <w:r w:rsidRPr="008B5666">
              <w:rPr>
                <w:b/>
              </w:rPr>
              <w:t xml:space="preserve"> </w:t>
            </w:r>
            <w:r w:rsidRPr="008B5666">
              <w:t>(у тому числі до визначеної в тендерній документації частини предмета закупівлі (лота)</w:t>
            </w:r>
            <w:r w:rsidRPr="008B5666">
              <w:rPr>
                <w:b/>
              </w:rPr>
              <w:t xml:space="preserve"> </w:t>
            </w:r>
            <w:r w:rsidRPr="008B5666">
              <w:t>(</w:t>
            </w:r>
            <w:r w:rsidRPr="008B5666">
              <w:rPr>
                <w:i/>
              </w:rPr>
              <w:t>у разі здійснення закупівлі за лотами)</w:t>
            </w:r>
            <w:r w:rsidRPr="008B5666">
              <w:t>.</w:t>
            </w:r>
          </w:p>
          <w:p w14:paraId="2951FF9C" w14:textId="4320B508" w:rsidR="00811F67" w:rsidRPr="008B5666" w:rsidRDefault="009D3F4A" w:rsidP="00454E8E">
            <w:pPr>
              <w:pStyle w:val="affb"/>
              <w:rPr>
                <w:b/>
              </w:rPr>
            </w:pPr>
            <w:r w:rsidRPr="008B5666">
              <w:t>У разі визначення  переможцем Учасника за кількома лотами, може бути укладений один договір про закупівлю з одним і тим самим Учасником .</w:t>
            </w:r>
          </w:p>
          <w:p w14:paraId="025C40B6" w14:textId="549763EB" w:rsidR="002229C5" w:rsidRPr="008B5666" w:rsidRDefault="001E7DDF" w:rsidP="00454E8E">
            <w:pPr>
              <w:pStyle w:val="affb"/>
            </w:pPr>
            <w:r w:rsidRPr="008B5666">
              <w:rPr>
                <w:rStyle w:val="rvts0"/>
              </w:rPr>
              <w:t xml:space="preserve">Сканований варіант тендерної пропозиції не повинен містити різних накладень зображень, малюнків тощо (наприклад, накладених поверх тексту зображень підписів, печаток) на скановані документи. </w:t>
            </w:r>
          </w:p>
          <w:p w14:paraId="16F7012E" w14:textId="06BF200D" w:rsidR="00AB4176" w:rsidRPr="008B5666" w:rsidRDefault="002229C5" w:rsidP="00454E8E">
            <w:pPr>
              <w:pStyle w:val="affb"/>
            </w:pPr>
            <w:r w:rsidRPr="008B5666">
              <w:t>Тендерна пропозиція учасника, яка не відповідає умовам та вимогам цієї тендерної документації буде відхилена замовником.</w:t>
            </w:r>
          </w:p>
          <w:p w14:paraId="6D3D3EC7" w14:textId="3E77101C" w:rsidR="00CA3B70" w:rsidRPr="008B5666" w:rsidRDefault="00CA3B70" w:rsidP="00454E8E">
            <w:pPr>
              <w:pStyle w:val="affb"/>
            </w:pPr>
            <w:r w:rsidRPr="008B5666">
              <w:rPr>
                <w:shd w:val="clear" w:color="auto" w:fill="FFFFFF"/>
              </w:rPr>
              <w:t>Під час проведення відкритих торгів тендерні пропозиції мають право подавати всі заінтересовані особи.</w:t>
            </w:r>
          </w:p>
          <w:p w14:paraId="3D719349" w14:textId="77777777" w:rsidR="002229C5" w:rsidRDefault="002229C5" w:rsidP="00454E8E">
            <w:pPr>
              <w:pStyle w:val="affb"/>
              <w:rPr>
                <w:u w:val="single"/>
              </w:rPr>
            </w:pPr>
            <w:r w:rsidRPr="008B5666">
              <w:rPr>
                <w:u w:val="single"/>
              </w:rPr>
              <w:t>Учасник несе відповідальність за недостовірність наданої ним інформації згідно діючого законодавства.</w:t>
            </w:r>
          </w:p>
          <w:p w14:paraId="54FF12D6" w14:textId="77777777" w:rsidR="007778CC" w:rsidRPr="004D3ED0" w:rsidRDefault="007778CC" w:rsidP="007778CC">
            <w:pPr>
              <w:pStyle w:val="affb"/>
            </w:pPr>
            <w:r w:rsidRPr="007778CC">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w:t>
            </w:r>
            <w:r w:rsidRPr="004D3ED0">
              <w:t>Російської Федерації» в якості учасника не можуть виступати:</w:t>
            </w:r>
          </w:p>
          <w:p w14:paraId="58828E02" w14:textId="77777777" w:rsidR="007778CC" w:rsidRPr="004D3ED0" w:rsidRDefault="007778CC" w:rsidP="007778CC">
            <w:pPr>
              <w:pStyle w:val="affb"/>
            </w:pPr>
            <w:r w:rsidRPr="004D3ED0">
              <w:t>- громадяни Російської Федерації, крім тих, що проживають на території України на законних підставах;</w:t>
            </w:r>
          </w:p>
          <w:p w14:paraId="238EBCA4" w14:textId="77777777" w:rsidR="007778CC" w:rsidRPr="004D3ED0" w:rsidRDefault="007778CC" w:rsidP="007778CC">
            <w:pPr>
              <w:pStyle w:val="affb"/>
            </w:pPr>
            <w:r w:rsidRPr="004D3ED0">
              <w:t>- юридичні особи, створені та зареєстровані відповідно до законодавства Російської Федерації;</w:t>
            </w:r>
          </w:p>
          <w:p w14:paraId="35E7B838" w14:textId="77777777" w:rsidR="007778CC" w:rsidRPr="004D3ED0" w:rsidRDefault="007778CC" w:rsidP="007778CC">
            <w:pPr>
              <w:pStyle w:val="affb"/>
            </w:pPr>
            <w:r w:rsidRPr="004D3ED0">
              <w:t xml:space="preserve">-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w:t>
            </w:r>
            <w:r w:rsidRPr="004D3ED0">
              <w:lastRenderedPageBreak/>
              <w:t>створена та зареєстрована відповідно до законодавства Російської Федерації.</w:t>
            </w:r>
          </w:p>
          <w:p w14:paraId="1593119D" w14:textId="77777777" w:rsidR="007778CC" w:rsidRPr="004D3ED0" w:rsidRDefault="007778CC" w:rsidP="007778CC">
            <w:pPr>
              <w:pStyle w:val="affb"/>
            </w:pPr>
            <w:r w:rsidRPr="004D3ED0">
              <w:t>Зазначене обмеження не застосовується до юридичних осіб, утворених та зареєстрованих відповідно до законодавства України:</w:t>
            </w:r>
          </w:p>
          <w:p w14:paraId="461782A3" w14:textId="77777777" w:rsidR="007778CC" w:rsidRPr="004D3ED0" w:rsidRDefault="007778CC" w:rsidP="007778CC">
            <w:pPr>
              <w:pStyle w:val="affb"/>
            </w:pPr>
            <w:r w:rsidRPr="004D3ED0">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0EFB6F73" w14:textId="77777777" w:rsidR="007778CC" w:rsidRPr="004D3ED0" w:rsidRDefault="007778CC" w:rsidP="007778CC">
            <w:pPr>
              <w:pStyle w:val="affb"/>
            </w:pPr>
            <w:r w:rsidRPr="004D3ED0">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5EEF4626" w14:textId="77777777" w:rsidR="007778CC" w:rsidRPr="004D3ED0" w:rsidRDefault="007778CC" w:rsidP="007778CC">
            <w:pPr>
              <w:pStyle w:val="affb"/>
            </w:pPr>
            <w:r w:rsidRPr="004D3ED0">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1C630290" w14:textId="77777777" w:rsidR="007778CC" w:rsidRPr="004D3ED0" w:rsidRDefault="007778CC" w:rsidP="007778CC">
            <w:pPr>
              <w:pStyle w:val="affb"/>
            </w:pPr>
            <w:r w:rsidRPr="004D3ED0">
              <w:t>З метою підтвердження виконання вимог даного пункту тендерної документації учасник у складі тендерної пропозиції повинен надати*:</w:t>
            </w:r>
          </w:p>
          <w:p w14:paraId="1D66113A" w14:textId="77777777" w:rsidR="007778CC" w:rsidRPr="004D3ED0" w:rsidRDefault="007778CC" w:rsidP="007778CC">
            <w:pPr>
              <w:pStyle w:val="affb"/>
            </w:pPr>
            <w:r w:rsidRPr="004D3ED0">
              <w:t>- довідку в довільній формі про те, що учасник не є: 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FAF9969" w14:textId="77777777" w:rsidR="007778CC" w:rsidRPr="004D3ED0" w:rsidRDefault="007778CC" w:rsidP="007778CC">
            <w:pPr>
              <w:pStyle w:val="affb"/>
            </w:pPr>
            <w:r w:rsidRPr="004D3ED0">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w:t>
            </w:r>
          </w:p>
          <w:p w14:paraId="3E9D4BF4" w14:textId="77777777" w:rsidR="007778CC" w:rsidRPr="004D3ED0" w:rsidRDefault="007778CC" w:rsidP="007778CC">
            <w:pPr>
              <w:pStyle w:val="affb"/>
            </w:pPr>
            <w:r w:rsidRPr="004D3ED0">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33779E64" w14:textId="77777777" w:rsidR="007778CC" w:rsidRPr="004D3ED0" w:rsidRDefault="007778CC" w:rsidP="007778CC">
            <w:pPr>
              <w:pStyle w:val="affb"/>
            </w:pPr>
            <w:r w:rsidRPr="004D3ED0">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F043880" w14:textId="77777777" w:rsidR="007778CC" w:rsidRPr="004D3ED0" w:rsidRDefault="007778CC" w:rsidP="007778CC">
            <w:pPr>
              <w:pStyle w:val="affb"/>
            </w:pPr>
            <w:r w:rsidRPr="004D3ED0">
              <w:t>б) посвідку на постійне чи тимчасове проживання на території України;</w:t>
            </w:r>
          </w:p>
          <w:p w14:paraId="2FF835A2" w14:textId="77777777" w:rsidR="007778CC" w:rsidRPr="004D3ED0" w:rsidRDefault="007778CC" w:rsidP="007778CC">
            <w:pPr>
              <w:pStyle w:val="affb"/>
            </w:pPr>
            <w:r w:rsidRPr="004D3ED0">
              <w:t>в) військовий квиток, виданий російському громадянину, який уклав контракт про проходження військової служби у Збройних Силах України;</w:t>
            </w:r>
          </w:p>
          <w:p w14:paraId="602E44FE" w14:textId="77777777" w:rsidR="007778CC" w:rsidRPr="004D3ED0" w:rsidRDefault="007778CC" w:rsidP="007778CC">
            <w:pPr>
              <w:pStyle w:val="affb"/>
            </w:pPr>
            <w:r w:rsidRPr="004D3ED0">
              <w:t>г) посвідчення біженця чи документ, що підтверджує надання притулку в Україні (стаття 1 Закону України «Про громадянство України»).</w:t>
            </w:r>
          </w:p>
          <w:p w14:paraId="783558B9" w14:textId="6A19A681" w:rsidR="008B5666" w:rsidRPr="00676FB3" w:rsidRDefault="007778CC" w:rsidP="007778CC">
            <w:pPr>
              <w:pStyle w:val="affb"/>
              <w:rPr>
                <w:color w:val="FF0000"/>
              </w:rPr>
            </w:pPr>
            <w:r w:rsidRPr="004D3ED0">
              <w:rPr>
                <w:i/>
              </w:rPr>
              <w:lastRenderedPageBreak/>
              <w:t>*Згідно роз'яснення Міністерства юстиції України від 08.03.2022 № 24560/8.1.3/10-22.</w:t>
            </w:r>
          </w:p>
        </w:tc>
        <w:tc>
          <w:tcPr>
            <w:tcW w:w="140" w:type="dxa"/>
            <w:tcBorders>
              <w:left w:val="single" w:sz="6" w:space="0" w:color="000000"/>
            </w:tcBorders>
            <w:shd w:val="clear" w:color="auto" w:fill="auto"/>
          </w:tcPr>
          <w:p w14:paraId="3199AC2A" w14:textId="77777777" w:rsidR="002229C5" w:rsidRPr="00676FB3" w:rsidRDefault="002229C5" w:rsidP="00732265">
            <w:pPr>
              <w:pStyle w:val="affb"/>
              <w:rPr>
                <w:color w:val="FF0000"/>
              </w:rPr>
            </w:pPr>
            <w:r w:rsidRPr="00676FB3">
              <w:rPr>
                <w:rFonts w:eastAsia="Nimbus Roman No9 L"/>
                <w:color w:val="FF0000"/>
              </w:rPr>
              <w:lastRenderedPageBreak/>
              <w:t xml:space="preserve">  </w:t>
            </w:r>
          </w:p>
        </w:tc>
      </w:tr>
      <w:tr w:rsidR="00E725CF" w:rsidRPr="00E725CF" w14:paraId="5FB3DBE4"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29448D8" w14:textId="77777777" w:rsidR="00196F5C" w:rsidRPr="00E725CF" w:rsidRDefault="00196F5C" w:rsidP="00196F5C">
            <w:pPr>
              <w:tabs>
                <w:tab w:val="left" w:pos="2160"/>
                <w:tab w:val="left" w:pos="3600"/>
              </w:tabs>
            </w:pPr>
            <w:r w:rsidRPr="00E725CF">
              <w:rPr>
                <w:rFonts w:ascii="Nimbus Roman No9 L" w:hAnsi="Nimbus Roman No9 L" w:cs="Nimbus Roman No9 L"/>
                <w:lang w:val="uk-UA" w:eastAsia="en-US"/>
              </w:rPr>
              <w:lastRenderedPageBreak/>
              <w:t>2</w:t>
            </w:r>
          </w:p>
        </w:tc>
        <w:tc>
          <w:tcPr>
            <w:tcW w:w="2518" w:type="dxa"/>
            <w:tcBorders>
              <w:top w:val="single" w:sz="6" w:space="0" w:color="000000"/>
              <w:left w:val="single" w:sz="6" w:space="0" w:color="000000"/>
              <w:bottom w:val="single" w:sz="6" w:space="0" w:color="000000"/>
            </w:tcBorders>
            <w:shd w:val="clear" w:color="auto" w:fill="FFFFFF"/>
          </w:tcPr>
          <w:p w14:paraId="0DBB365A" w14:textId="77777777" w:rsidR="00196F5C" w:rsidRPr="00E725CF" w:rsidRDefault="00196F5C" w:rsidP="00196F5C">
            <w:pPr>
              <w:tabs>
                <w:tab w:val="left" w:pos="2160"/>
                <w:tab w:val="left" w:pos="3600"/>
              </w:tabs>
            </w:pPr>
            <w:r w:rsidRPr="00E725CF">
              <w:rPr>
                <w:rFonts w:ascii="Nimbus Roman No9 L" w:hAnsi="Nimbus Roman No9 L" w:cs="Nimbus Roman No9 L"/>
                <w:lang w:val="uk-UA" w:eastAsia="en-US"/>
              </w:rPr>
              <w:t>Забезпечення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73E9C769" w14:textId="778E11B4" w:rsidR="00196F5C" w:rsidRPr="00E725CF" w:rsidRDefault="00196F5C" w:rsidP="00196F5C">
            <w:pPr>
              <w:pStyle w:val="affb"/>
            </w:pPr>
            <w:r w:rsidRPr="00E725CF">
              <w:t>Учасник надає Замовнику забезпечення тендерної пропозиції у формі банківської гарантії</w:t>
            </w:r>
            <w:r w:rsidRPr="00E725CF">
              <w:rPr>
                <w:shd w:val="clear" w:color="auto" w:fill="FFFFFF"/>
              </w:rPr>
              <w:t xml:space="preserve">. Сума гарантії </w:t>
            </w:r>
            <w:r w:rsidR="00982003" w:rsidRPr="00E725CF">
              <w:rPr>
                <w:b/>
                <w:u w:val="single"/>
                <w:shd w:val="clear" w:color="auto" w:fill="F2F9FF"/>
              </w:rPr>
              <w:t xml:space="preserve">1 730,00 </w:t>
            </w:r>
            <w:r w:rsidRPr="00E725CF">
              <w:rPr>
                <w:shd w:val="clear" w:color="auto" w:fill="FFFFFF"/>
              </w:rPr>
              <w:t>грн.</w:t>
            </w:r>
          </w:p>
          <w:p w14:paraId="6A9407DE" w14:textId="63A78AF9" w:rsidR="00196F5C" w:rsidRPr="00E725CF" w:rsidRDefault="00196F5C" w:rsidP="00196F5C">
            <w:pPr>
              <w:widowControl w:val="0"/>
              <w:ind w:left="34" w:right="113"/>
              <w:jc w:val="both"/>
              <w:rPr>
                <w:lang w:val="uk-UA" w:eastAsia="ar-SA"/>
              </w:rPr>
            </w:pPr>
            <w:r w:rsidRPr="00E725CF">
              <w:rPr>
                <w:lang w:val="uk-UA" w:eastAsia="ar-SA"/>
              </w:rPr>
              <w:t xml:space="preserve">Банківська гарантія має бути оформлена </w:t>
            </w:r>
            <w:r w:rsidR="00982003" w:rsidRPr="00E725CF">
              <w:rPr>
                <w:lang w:val="uk-UA" w:eastAsia="ru-RU"/>
              </w:rPr>
              <w:t xml:space="preserve">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пропозиції/пропозиції».з урахуванням </w:t>
            </w:r>
            <w:r w:rsidRPr="00E725CF">
              <w:rPr>
                <w:lang w:val="uk-UA" w:eastAsia="ar-SA"/>
              </w:rPr>
              <w:t xml:space="preserve">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w:t>
            </w:r>
          </w:p>
          <w:p w14:paraId="4BFED23F" w14:textId="77777777" w:rsidR="00196F5C" w:rsidRPr="00E725CF" w:rsidRDefault="00196F5C" w:rsidP="00196F5C">
            <w:pPr>
              <w:pStyle w:val="affb"/>
              <w:rPr>
                <w:rFonts w:cs="Calibri"/>
              </w:rPr>
            </w:pPr>
            <w:r w:rsidRPr="00E725CF">
              <w:rPr>
                <w:rFonts w:cs="Calibri"/>
              </w:rPr>
              <w:t>Банківська гарантія подається у вигляді електронного документу (Закон України «Про електронні документи та електронний документообіг» від 22.05.2003 № 851-IV) з інформацією, яка зафіксована у вигляді електронних даних, включаючи обов’язкові реквізити документа, у тому числі з кваліфікованим електронним підписом відповідно до Закону України «Про електронні довірчі послуги» від 05 жовтня 2017 року № 2155- VIII.</w:t>
            </w:r>
          </w:p>
          <w:p w14:paraId="09D4ABBB" w14:textId="77777777" w:rsidR="00196F5C" w:rsidRPr="00E725CF" w:rsidRDefault="00196F5C" w:rsidP="00196F5C">
            <w:pPr>
              <w:pStyle w:val="affb"/>
              <w:rPr>
                <w:rFonts w:cs="Calibri"/>
              </w:rPr>
            </w:pPr>
            <w:r w:rsidRPr="00E725CF">
              <w:rPr>
                <w:rFonts w:cs="Calibri"/>
              </w:rPr>
              <w:t>Строк дії забезпечення тендерної пропозиції складає не менше 90 календарних днів з дати кінцевого строку подання тендерних пропозицій.</w:t>
            </w:r>
          </w:p>
          <w:p w14:paraId="56C1A158" w14:textId="77777777" w:rsidR="00196F5C" w:rsidRPr="00E725CF" w:rsidRDefault="00196F5C" w:rsidP="00196F5C">
            <w:pPr>
              <w:pStyle w:val="affb"/>
              <w:rPr>
                <w:sz w:val="12"/>
                <w:szCs w:val="12"/>
              </w:rPr>
            </w:pPr>
          </w:p>
          <w:p w14:paraId="5D57A17B" w14:textId="77777777" w:rsidR="00196F5C" w:rsidRPr="00E725CF" w:rsidRDefault="00196F5C" w:rsidP="00196F5C">
            <w:pPr>
              <w:pStyle w:val="affb"/>
            </w:pPr>
            <w:r w:rsidRPr="00E725CF">
              <w:t xml:space="preserve"> У разі ненадання Учасником банківської гарантії відповідно до умов даної Тендерної документації така пропозиція Учасника відхиляється.</w:t>
            </w:r>
          </w:p>
          <w:p w14:paraId="05DAD6D6" w14:textId="77777777" w:rsidR="00196F5C" w:rsidRPr="00E725CF" w:rsidRDefault="00196F5C" w:rsidP="00196F5C">
            <w:pPr>
              <w:pStyle w:val="affb"/>
              <w:rPr>
                <w:i/>
                <w:sz w:val="12"/>
                <w:szCs w:val="12"/>
              </w:rPr>
            </w:pPr>
          </w:p>
          <w:p w14:paraId="3770797A" w14:textId="77777777" w:rsidR="00196F5C" w:rsidRPr="00E725CF" w:rsidRDefault="00196F5C" w:rsidP="00196F5C">
            <w:pPr>
              <w:jc w:val="both"/>
            </w:pPr>
            <w:r w:rsidRPr="00E725CF">
              <w:t>Банківська гарантія має бути надана банківською установою, що не визнана у встановленому законом порядку банкрутом та стосовно неї не відкрито ліквідаційну процедуру.</w:t>
            </w:r>
          </w:p>
          <w:p w14:paraId="70F11DD3" w14:textId="77777777" w:rsidR="00196F5C" w:rsidRPr="00E725CF" w:rsidRDefault="00196F5C" w:rsidP="00196F5C">
            <w:pPr>
              <w:widowControl w:val="0"/>
              <w:tabs>
                <w:tab w:val="left" w:pos="722"/>
              </w:tabs>
              <w:ind w:firstLine="340"/>
              <w:contextualSpacing/>
              <w:jc w:val="both"/>
            </w:pPr>
            <w:r w:rsidRPr="00E725CF">
              <w:t xml:space="preserve">Реквізити Замовника для оформлення банківської гарантії: </w:t>
            </w:r>
          </w:p>
          <w:p w14:paraId="6D12260E" w14:textId="77777777" w:rsidR="00196F5C" w:rsidRPr="00E725CF" w:rsidRDefault="00196F5C" w:rsidP="00196F5C">
            <w:pPr>
              <w:pStyle w:val="aff9"/>
              <w:ind w:left="0"/>
              <w:jc w:val="both"/>
            </w:pPr>
            <w:r w:rsidRPr="00E725CF">
              <w:rPr>
                <w:b/>
                <w:bCs/>
                <w:lang w:val="uk-UA"/>
              </w:rPr>
              <w:t>Районна адміністрація Запорізької міської ради по Шевченківському району, 69068, м. Запоріжжя, пр. Моторобудівників, 34. Код ЄДРПОУ 37573885;</w:t>
            </w:r>
          </w:p>
          <w:p w14:paraId="6C4AD168" w14:textId="77777777" w:rsidR="00196F5C" w:rsidRPr="00E725CF" w:rsidRDefault="00196F5C" w:rsidP="00196F5C">
            <w:r w:rsidRPr="00E725CF">
              <w:rPr>
                <w:b/>
                <w:bCs/>
                <w:lang w:val="uk-UA"/>
              </w:rPr>
              <w:t>ДКСУ м. Київ</w:t>
            </w:r>
          </w:p>
          <w:p w14:paraId="0D507965" w14:textId="77777777" w:rsidR="00196F5C" w:rsidRPr="00E725CF" w:rsidRDefault="00196F5C" w:rsidP="00196F5C">
            <w:r w:rsidRPr="00E725CF">
              <w:rPr>
                <w:b/>
                <w:bCs/>
                <w:lang w:val="en-US"/>
              </w:rPr>
              <w:t>UA</w:t>
            </w:r>
            <w:r w:rsidRPr="00E725CF">
              <w:rPr>
                <w:b/>
                <w:bCs/>
                <w:lang w:val="uk-UA"/>
              </w:rPr>
              <w:t xml:space="preserve">528201720355199000024078418  </w:t>
            </w:r>
          </w:p>
          <w:p w14:paraId="6220D0CB" w14:textId="634DDFD8" w:rsidR="00196F5C" w:rsidRPr="00E725CF" w:rsidRDefault="00196F5C" w:rsidP="00196F5C">
            <w:pPr>
              <w:jc w:val="both"/>
              <w:rPr>
                <w:lang w:val="uk-UA" w:eastAsia="uk-UA"/>
              </w:rPr>
            </w:pPr>
            <w:r w:rsidRPr="00E725CF">
              <w:rPr>
                <w:b/>
                <w:bCs/>
                <w:lang w:val="uk-UA"/>
              </w:rPr>
              <w:t>МФО 820172</w:t>
            </w:r>
          </w:p>
        </w:tc>
        <w:tc>
          <w:tcPr>
            <w:tcW w:w="140" w:type="dxa"/>
            <w:tcBorders>
              <w:left w:val="single" w:sz="6" w:space="0" w:color="000000"/>
            </w:tcBorders>
            <w:shd w:val="clear" w:color="auto" w:fill="auto"/>
          </w:tcPr>
          <w:p w14:paraId="1FF6F223" w14:textId="77777777" w:rsidR="00196F5C" w:rsidRPr="00E725CF" w:rsidRDefault="00196F5C" w:rsidP="00196F5C">
            <w:pPr>
              <w:snapToGrid w:val="0"/>
              <w:rPr>
                <w:rFonts w:ascii="Nimbus Roman No9 L" w:hAnsi="Nimbus Roman No9 L" w:cs="Nimbus Roman No9 L"/>
                <w:b/>
                <w:highlight w:val="yellow"/>
                <w:u w:val="single"/>
                <w:lang w:val="uk-UA"/>
              </w:rPr>
            </w:pPr>
          </w:p>
        </w:tc>
      </w:tr>
      <w:tr w:rsidR="004163DA" w:rsidRPr="004163DA" w14:paraId="0547BED2"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20795FE" w14:textId="77777777" w:rsidR="00196F5C" w:rsidRPr="004163DA" w:rsidRDefault="00196F5C" w:rsidP="00196F5C">
            <w:pPr>
              <w:pStyle w:val="affb"/>
            </w:pPr>
            <w:r w:rsidRPr="004163DA">
              <w:rPr>
                <w:lang w:eastAsia="en-US"/>
              </w:rPr>
              <w:t>3</w:t>
            </w:r>
          </w:p>
        </w:tc>
        <w:tc>
          <w:tcPr>
            <w:tcW w:w="2518" w:type="dxa"/>
            <w:tcBorders>
              <w:top w:val="single" w:sz="6" w:space="0" w:color="000000"/>
              <w:left w:val="single" w:sz="6" w:space="0" w:color="000000"/>
              <w:bottom w:val="single" w:sz="6" w:space="0" w:color="000000"/>
            </w:tcBorders>
            <w:shd w:val="clear" w:color="auto" w:fill="FFFFFF"/>
          </w:tcPr>
          <w:p w14:paraId="4811F4C9" w14:textId="77777777" w:rsidR="00196F5C" w:rsidRPr="004163DA" w:rsidRDefault="00196F5C" w:rsidP="00196F5C">
            <w:pPr>
              <w:pStyle w:val="affb"/>
            </w:pPr>
            <w:r w:rsidRPr="004163DA">
              <w:rPr>
                <w:lang w:eastAsia="en-US"/>
              </w:rPr>
              <w:t xml:space="preserve">Умови повернення чи неповернення забезпечення тендерної пропозиції </w:t>
            </w:r>
          </w:p>
        </w:tc>
        <w:tc>
          <w:tcPr>
            <w:tcW w:w="7809" w:type="dxa"/>
            <w:gridSpan w:val="2"/>
            <w:tcBorders>
              <w:top w:val="single" w:sz="6" w:space="0" w:color="000000"/>
              <w:left w:val="single" w:sz="6" w:space="0" w:color="000000"/>
              <w:bottom w:val="single" w:sz="6" w:space="0" w:color="000000"/>
            </w:tcBorders>
            <w:shd w:val="clear" w:color="auto" w:fill="FFFFFF"/>
          </w:tcPr>
          <w:p w14:paraId="0CE6FA76" w14:textId="77777777" w:rsidR="00196F5C" w:rsidRPr="004163DA" w:rsidRDefault="00196F5C" w:rsidP="00196F5C">
            <w:pPr>
              <w:widowControl w:val="0"/>
              <w:contextualSpacing/>
              <w:jc w:val="both"/>
              <w:rPr>
                <w:lang w:eastAsia="uk-UA"/>
              </w:rPr>
            </w:pPr>
            <w:r w:rsidRPr="004163DA">
              <w:rPr>
                <w:lang w:eastAsia="uk-UA"/>
              </w:rPr>
              <w:t>3.1. Забезпечення тендерної пропозиції не повертається у разі:</w:t>
            </w:r>
          </w:p>
          <w:p w14:paraId="14234368" w14:textId="77777777" w:rsidR="00196F5C" w:rsidRPr="004163DA" w:rsidRDefault="00196F5C" w:rsidP="00196F5C">
            <w:pPr>
              <w:widowControl w:val="0"/>
              <w:tabs>
                <w:tab w:val="left" w:pos="459"/>
              </w:tabs>
              <w:contextualSpacing/>
              <w:jc w:val="both"/>
              <w:rPr>
                <w:lang w:eastAsia="uk-UA"/>
              </w:rPr>
            </w:pPr>
            <w:r w:rsidRPr="004163DA">
              <w:rPr>
                <w:lang w:eastAsia="uk-UA"/>
              </w:rPr>
              <w:t>1)</w:t>
            </w:r>
            <w:r w:rsidRPr="004163DA">
              <w:rPr>
                <w:lang w:eastAsia="uk-UA"/>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7DDABA6" w14:textId="77777777" w:rsidR="00196F5C" w:rsidRPr="004163DA" w:rsidRDefault="00196F5C" w:rsidP="00196F5C">
            <w:pPr>
              <w:widowControl w:val="0"/>
              <w:tabs>
                <w:tab w:val="left" w:pos="459"/>
              </w:tabs>
              <w:contextualSpacing/>
              <w:jc w:val="both"/>
              <w:rPr>
                <w:lang w:eastAsia="uk-UA"/>
              </w:rPr>
            </w:pPr>
            <w:r w:rsidRPr="004163DA">
              <w:rPr>
                <w:lang w:eastAsia="uk-UA"/>
              </w:rPr>
              <w:t>2)</w:t>
            </w:r>
            <w:r w:rsidRPr="004163DA">
              <w:rPr>
                <w:lang w:eastAsia="uk-UA"/>
              </w:rPr>
              <w:tab/>
              <w:t>непідписання договору про закупівлю учасником, який став переможцем тендеру;</w:t>
            </w:r>
          </w:p>
          <w:p w14:paraId="7E0EC1FD" w14:textId="77777777" w:rsidR="00196F5C" w:rsidRPr="004163DA" w:rsidRDefault="00196F5C" w:rsidP="00196F5C">
            <w:pPr>
              <w:widowControl w:val="0"/>
              <w:tabs>
                <w:tab w:val="left" w:pos="459"/>
              </w:tabs>
              <w:contextualSpacing/>
              <w:jc w:val="both"/>
              <w:rPr>
                <w:lang w:eastAsia="uk-UA"/>
              </w:rPr>
            </w:pPr>
            <w:r w:rsidRPr="004163DA">
              <w:rPr>
                <w:lang w:eastAsia="uk-UA"/>
              </w:rPr>
              <w:t>3)</w:t>
            </w:r>
            <w:r w:rsidRPr="004163DA">
              <w:rPr>
                <w:lang w:eastAsia="uk-UA"/>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1734FA14" w14:textId="77777777" w:rsidR="00196F5C" w:rsidRPr="004163DA" w:rsidRDefault="00196F5C" w:rsidP="00196F5C">
            <w:pPr>
              <w:widowControl w:val="0"/>
              <w:tabs>
                <w:tab w:val="left" w:pos="429"/>
              </w:tabs>
              <w:contextualSpacing/>
              <w:jc w:val="both"/>
              <w:rPr>
                <w:lang w:eastAsia="uk-UA"/>
              </w:rPr>
            </w:pPr>
            <w:r w:rsidRPr="004163DA">
              <w:rPr>
                <w:lang w:eastAsia="uk-UA"/>
              </w:rPr>
              <w:t>4)</w:t>
            </w:r>
            <w:r w:rsidRPr="004163DA">
              <w:rPr>
                <w:lang w:eastAsia="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23" w:name="n445"/>
            <w:bookmarkEnd w:id="23"/>
          </w:p>
          <w:p w14:paraId="666A8BC8" w14:textId="77777777" w:rsidR="00196F5C" w:rsidRPr="004163DA" w:rsidRDefault="00196F5C" w:rsidP="00196F5C">
            <w:pPr>
              <w:pStyle w:val="aff2"/>
              <w:jc w:val="both"/>
            </w:pPr>
            <w:r w:rsidRPr="004163DA">
              <w:rPr>
                <w:lang w:eastAsia="uk-UA"/>
              </w:rPr>
              <w:t xml:space="preserve">3.2. </w:t>
            </w:r>
            <w:r w:rsidRPr="004163DA">
              <w:t>Забезпечення тендерної пропозиції повертається Учасник</w:t>
            </w:r>
            <w:r w:rsidRPr="004163DA">
              <w:rPr>
                <w:lang w:val="uk-UA"/>
              </w:rPr>
              <w:t xml:space="preserve">у </w:t>
            </w:r>
            <w:r w:rsidRPr="004163DA">
              <w:t>в разі:</w:t>
            </w:r>
          </w:p>
          <w:p w14:paraId="2081728A" w14:textId="77777777" w:rsidR="00196F5C" w:rsidRPr="004163DA" w:rsidRDefault="00196F5C" w:rsidP="00196F5C">
            <w:pPr>
              <w:pStyle w:val="aff2"/>
              <w:tabs>
                <w:tab w:val="center" w:pos="439"/>
                <w:tab w:val="right" w:pos="9355"/>
              </w:tabs>
              <w:jc w:val="both"/>
            </w:pPr>
            <w:r w:rsidRPr="004163DA">
              <w:rPr>
                <w:lang w:val="uk-UA"/>
              </w:rPr>
              <w:t xml:space="preserve"> 1) </w:t>
            </w:r>
            <w:r w:rsidRPr="004163DA">
              <w:t>закінчення строку дії</w:t>
            </w:r>
            <w:r w:rsidRPr="004163DA">
              <w:rPr>
                <w:lang w:val="uk-UA"/>
              </w:rPr>
              <w:t xml:space="preserve"> тендерної пропозиції та </w:t>
            </w:r>
            <w:r w:rsidRPr="004163DA">
              <w:t>забезпечення тендерної пропозиції, зазначеного в тендерній документації;</w:t>
            </w:r>
          </w:p>
          <w:p w14:paraId="2113EDC7" w14:textId="77777777" w:rsidR="00196F5C" w:rsidRPr="004163DA" w:rsidRDefault="00196F5C" w:rsidP="00196F5C">
            <w:pPr>
              <w:pStyle w:val="aff2"/>
              <w:tabs>
                <w:tab w:val="center" w:pos="439"/>
                <w:tab w:val="right" w:pos="9355"/>
              </w:tabs>
              <w:jc w:val="both"/>
            </w:pPr>
            <w:r w:rsidRPr="004163DA">
              <w:rPr>
                <w:lang w:val="uk-UA"/>
              </w:rPr>
              <w:t xml:space="preserve"> 2) </w:t>
            </w:r>
            <w:r w:rsidRPr="004163DA">
              <w:t xml:space="preserve">укладення договору про закупівлю з Учасником, </w:t>
            </w:r>
            <w:r w:rsidRPr="004163DA">
              <w:rPr>
                <w:lang w:val="uk-UA"/>
              </w:rPr>
              <w:t xml:space="preserve">який </w:t>
            </w:r>
            <w:r w:rsidRPr="004163DA">
              <w:t>став переможцем</w:t>
            </w:r>
            <w:r w:rsidRPr="004163DA">
              <w:rPr>
                <w:lang w:val="uk-UA"/>
              </w:rPr>
              <w:t xml:space="preserve"> процедури закупівлі</w:t>
            </w:r>
            <w:r w:rsidRPr="004163DA">
              <w:t>;</w:t>
            </w:r>
          </w:p>
          <w:p w14:paraId="1495B660" w14:textId="77777777" w:rsidR="00196F5C" w:rsidRPr="004163DA" w:rsidRDefault="00196F5C" w:rsidP="00196F5C">
            <w:pPr>
              <w:pStyle w:val="aff2"/>
              <w:tabs>
                <w:tab w:val="center" w:pos="552"/>
                <w:tab w:val="right" w:pos="9355"/>
              </w:tabs>
              <w:jc w:val="both"/>
            </w:pPr>
            <w:r w:rsidRPr="004163DA">
              <w:rPr>
                <w:lang w:val="uk-UA"/>
              </w:rPr>
              <w:lastRenderedPageBreak/>
              <w:t xml:space="preserve"> 3) </w:t>
            </w:r>
            <w:r w:rsidRPr="004163DA">
              <w:t>відкликання тендерної пропозиції до закінчення строку її подання;</w:t>
            </w:r>
          </w:p>
          <w:p w14:paraId="4E823480" w14:textId="77777777" w:rsidR="00196F5C" w:rsidRPr="004163DA" w:rsidRDefault="00196F5C" w:rsidP="00196F5C">
            <w:pPr>
              <w:pStyle w:val="aff2"/>
              <w:tabs>
                <w:tab w:val="center" w:pos="552"/>
                <w:tab w:val="right" w:pos="9355"/>
              </w:tabs>
              <w:jc w:val="both"/>
            </w:pPr>
            <w:r w:rsidRPr="004163DA">
              <w:rPr>
                <w:lang w:val="uk-UA"/>
              </w:rPr>
              <w:t xml:space="preserve">4)   </w:t>
            </w:r>
            <w:r w:rsidRPr="004163DA">
              <w:t>закінчення</w:t>
            </w:r>
            <w:r w:rsidRPr="004163DA">
              <w:rPr>
                <w:lang w:val="uk-UA"/>
              </w:rPr>
              <w:t xml:space="preserve"> тендеру </w:t>
            </w:r>
            <w:r w:rsidRPr="004163DA">
              <w:t>в разі неукладення договору про закупівлю з жодним з учасників, які подали тендерні пропозиції.</w:t>
            </w:r>
          </w:p>
          <w:p w14:paraId="7424F21B" w14:textId="77777777" w:rsidR="00196F5C" w:rsidRPr="004163DA" w:rsidRDefault="00196F5C" w:rsidP="00196F5C">
            <w:pPr>
              <w:pStyle w:val="aff2"/>
              <w:jc w:val="both"/>
              <w:rPr>
                <w:sz w:val="12"/>
                <w:szCs w:val="12"/>
              </w:rPr>
            </w:pPr>
          </w:p>
          <w:p w14:paraId="73E88FBE" w14:textId="4868ED52" w:rsidR="00196F5C" w:rsidRPr="004163DA" w:rsidRDefault="00196F5C" w:rsidP="00196F5C">
            <w:pPr>
              <w:pStyle w:val="affb"/>
              <w:ind w:firstLine="408"/>
            </w:pPr>
            <w:r w:rsidRPr="004163DA">
              <w:t>Кошти, що надійшли як забезпечення тендерної пропозиції, якщо вони не повертаються Учаснику у випадках, визначених ч.3 ст.25 Закону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c>
          <w:tcPr>
            <w:tcW w:w="140" w:type="dxa"/>
            <w:tcBorders>
              <w:left w:val="single" w:sz="6" w:space="0" w:color="000000"/>
            </w:tcBorders>
            <w:shd w:val="clear" w:color="auto" w:fill="auto"/>
          </w:tcPr>
          <w:p w14:paraId="3BDF6C3A" w14:textId="77777777" w:rsidR="00196F5C" w:rsidRPr="004163DA" w:rsidRDefault="00196F5C" w:rsidP="00196F5C">
            <w:pPr>
              <w:pStyle w:val="affb"/>
            </w:pPr>
          </w:p>
        </w:tc>
      </w:tr>
      <w:tr w:rsidR="005F0E5D" w:rsidRPr="00326D72" w14:paraId="6A1FD2FF"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2C703849" w14:textId="77777777" w:rsidR="00720B2C" w:rsidRPr="005F0E5D" w:rsidRDefault="00720B2C" w:rsidP="00720B2C">
            <w:pPr>
              <w:pStyle w:val="affb"/>
            </w:pPr>
            <w:r w:rsidRPr="005F0E5D">
              <w:rPr>
                <w:lang w:eastAsia="uk-UA"/>
              </w:rPr>
              <w:t>4</w:t>
            </w:r>
          </w:p>
        </w:tc>
        <w:tc>
          <w:tcPr>
            <w:tcW w:w="2518" w:type="dxa"/>
            <w:tcBorders>
              <w:top w:val="single" w:sz="6" w:space="0" w:color="000000"/>
              <w:left w:val="single" w:sz="6" w:space="0" w:color="000000"/>
              <w:bottom w:val="single" w:sz="6" w:space="0" w:color="000000"/>
            </w:tcBorders>
            <w:shd w:val="clear" w:color="auto" w:fill="FFFFFF"/>
          </w:tcPr>
          <w:p w14:paraId="682C129F" w14:textId="77777777" w:rsidR="00720B2C" w:rsidRPr="005F0E5D" w:rsidRDefault="00720B2C" w:rsidP="00720B2C">
            <w:pPr>
              <w:pStyle w:val="affb"/>
            </w:pPr>
            <w:r w:rsidRPr="005F0E5D">
              <w:rPr>
                <w:lang w:eastAsia="uk-UA"/>
              </w:rPr>
              <w:t>Строк, протягом якого тендерні пропозиції є дійсними</w:t>
            </w:r>
          </w:p>
        </w:tc>
        <w:tc>
          <w:tcPr>
            <w:tcW w:w="7809" w:type="dxa"/>
            <w:gridSpan w:val="2"/>
            <w:tcBorders>
              <w:top w:val="single" w:sz="6" w:space="0" w:color="000000"/>
              <w:left w:val="single" w:sz="6" w:space="0" w:color="000000"/>
              <w:bottom w:val="single" w:sz="6" w:space="0" w:color="000000"/>
            </w:tcBorders>
            <w:shd w:val="clear" w:color="auto" w:fill="FFFFFF"/>
          </w:tcPr>
          <w:p w14:paraId="7DD35040" w14:textId="639060E4" w:rsidR="00720B2C" w:rsidRPr="005F0E5D" w:rsidRDefault="00720B2C" w:rsidP="00720B2C">
            <w:pPr>
              <w:pStyle w:val="affb"/>
              <w:ind w:firstLine="408"/>
            </w:pPr>
            <w:r w:rsidRPr="005F0E5D">
              <w:rPr>
                <w:lang w:eastAsia="uk-UA"/>
              </w:rPr>
              <w:t xml:space="preserve">Тендерні пропозиції вважаються дійсними, але не менше ніж </w:t>
            </w:r>
            <w:r w:rsidRPr="005F0E5D">
              <w:rPr>
                <w:b/>
                <w:lang w:eastAsia="uk-UA"/>
              </w:rPr>
              <w:t>90 днів</w:t>
            </w:r>
            <w:r w:rsidRPr="005F0E5D">
              <w:rPr>
                <w:lang w:eastAsia="uk-UA"/>
              </w:rPr>
              <w:t xml:space="preserve"> із дати кінцевого строку подання тендерних пропозицій. </w:t>
            </w:r>
          </w:p>
          <w:p w14:paraId="26906AB4" w14:textId="77777777" w:rsidR="003C75F2" w:rsidRPr="003C75F2" w:rsidRDefault="003C75F2" w:rsidP="003C75F2">
            <w:pPr>
              <w:shd w:val="clear" w:color="auto" w:fill="FFFFFF"/>
              <w:suppressAutoHyphens w:val="0"/>
              <w:spacing w:after="150"/>
              <w:ind w:firstLine="450"/>
              <w:jc w:val="both"/>
              <w:rPr>
                <w:lang w:val="uk-UA" w:eastAsia="uk-UA"/>
              </w:rPr>
            </w:pPr>
            <w:r w:rsidRPr="003C75F2">
              <w:rPr>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D5A4127" w14:textId="77777777" w:rsidR="003C75F2" w:rsidRPr="003C75F2" w:rsidRDefault="003C75F2" w:rsidP="003C75F2">
            <w:pPr>
              <w:shd w:val="clear" w:color="auto" w:fill="FFFFFF"/>
              <w:suppressAutoHyphens w:val="0"/>
              <w:spacing w:after="150"/>
              <w:ind w:firstLine="450"/>
              <w:jc w:val="both"/>
              <w:rPr>
                <w:lang w:val="uk-UA" w:eastAsia="uk-UA"/>
              </w:rPr>
            </w:pPr>
            <w:bookmarkStart w:id="24" w:name="n117"/>
            <w:bookmarkEnd w:id="24"/>
            <w:r w:rsidRPr="003C75F2">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822CC3" w14:textId="77777777" w:rsidR="003C75F2" w:rsidRPr="003C75F2" w:rsidRDefault="003C75F2" w:rsidP="003C75F2">
            <w:pPr>
              <w:shd w:val="clear" w:color="auto" w:fill="FFFFFF"/>
              <w:suppressAutoHyphens w:val="0"/>
              <w:spacing w:after="150"/>
              <w:ind w:firstLine="450"/>
              <w:jc w:val="both"/>
              <w:rPr>
                <w:lang w:val="uk-UA" w:eastAsia="uk-UA"/>
              </w:rPr>
            </w:pPr>
            <w:bookmarkStart w:id="25" w:name="n118"/>
            <w:bookmarkEnd w:id="25"/>
            <w:r w:rsidRPr="003C75F2">
              <w:rPr>
                <w:lang w:val="uk-UA" w:eastAsia="uk-UA"/>
              </w:rPr>
              <w:t>відхилити таку вимогу, не втрачаючи при цьому наданого ним забезпечення тендерної пропозиції;</w:t>
            </w:r>
          </w:p>
          <w:p w14:paraId="4EFC2C80" w14:textId="77777777" w:rsidR="003C75F2" w:rsidRPr="003C75F2" w:rsidRDefault="003C75F2" w:rsidP="003C75F2">
            <w:pPr>
              <w:shd w:val="clear" w:color="auto" w:fill="FFFFFF"/>
              <w:suppressAutoHyphens w:val="0"/>
              <w:spacing w:after="150"/>
              <w:ind w:firstLine="450"/>
              <w:jc w:val="both"/>
              <w:rPr>
                <w:lang w:val="uk-UA" w:eastAsia="uk-UA"/>
              </w:rPr>
            </w:pPr>
            <w:bookmarkStart w:id="26" w:name="n119"/>
            <w:bookmarkEnd w:id="26"/>
            <w:r w:rsidRPr="003C75F2">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17C19431" w14:textId="45A9DDE1" w:rsidR="00720B2C" w:rsidRPr="005F0E5D" w:rsidRDefault="003C75F2" w:rsidP="005F0E5D">
            <w:pPr>
              <w:shd w:val="clear" w:color="auto" w:fill="FFFFFF"/>
              <w:suppressAutoHyphens w:val="0"/>
              <w:spacing w:after="150"/>
              <w:ind w:firstLine="450"/>
              <w:jc w:val="both"/>
              <w:rPr>
                <w:lang w:val="uk-UA" w:eastAsia="uk-UA"/>
              </w:rPr>
            </w:pPr>
            <w:bookmarkStart w:id="27" w:name="n120"/>
            <w:bookmarkEnd w:id="27"/>
            <w:r w:rsidRPr="003C75F2">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140" w:type="dxa"/>
            <w:tcBorders>
              <w:left w:val="single" w:sz="6" w:space="0" w:color="000000"/>
            </w:tcBorders>
            <w:shd w:val="clear" w:color="auto" w:fill="auto"/>
          </w:tcPr>
          <w:p w14:paraId="785EDBB6" w14:textId="77777777" w:rsidR="00720B2C" w:rsidRPr="005F0E5D" w:rsidRDefault="00720B2C" w:rsidP="00720B2C">
            <w:pPr>
              <w:pStyle w:val="affb"/>
            </w:pPr>
          </w:p>
        </w:tc>
      </w:tr>
      <w:tr w:rsidR="00676FB3" w:rsidRPr="00676FB3" w14:paraId="6489F8D3" w14:textId="77777777" w:rsidTr="008C700A">
        <w:tblPrEx>
          <w:tblCellMar>
            <w:left w:w="0" w:type="dxa"/>
            <w:right w:w="0" w:type="dxa"/>
          </w:tblCellMar>
        </w:tblPrEx>
        <w:trPr>
          <w:trHeight w:val="80"/>
        </w:trPr>
        <w:tc>
          <w:tcPr>
            <w:tcW w:w="928" w:type="dxa"/>
            <w:gridSpan w:val="2"/>
            <w:tcBorders>
              <w:top w:val="single" w:sz="6" w:space="0" w:color="000000"/>
              <w:left w:val="single" w:sz="6" w:space="0" w:color="000000"/>
              <w:bottom w:val="single" w:sz="6" w:space="0" w:color="000000"/>
            </w:tcBorders>
            <w:shd w:val="clear" w:color="auto" w:fill="FFFFFF"/>
          </w:tcPr>
          <w:p w14:paraId="61EE6078" w14:textId="77777777" w:rsidR="00720B2C" w:rsidRPr="00676FB3" w:rsidRDefault="00720B2C" w:rsidP="00720B2C">
            <w:pPr>
              <w:tabs>
                <w:tab w:val="left" w:pos="2160"/>
                <w:tab w:val="left" w:pos="3600"/>
              </w:tabs>
              <w:rPr>
                <w:color w:val="FF0000"/>
              </w:rPr>
            </w:pPr>
            <w:r w:rsidRPr="00676FB3">
              <w:rPr>
                <w:rFonts w:ascii="Nimbus Roman No9 L" w:hAnsi="Nimbus Roman No9 L" w:cs="Nimbus Roman No9 L"/>
                <w:color w:val="FF0000"/>
                <w:lang w:val="uk-UA" w:eastAsia="ru-RU"/>
              </w:rPr>
              <w:t>5</w:t>
            </w:r>
          </w:p>
        </w:tc>
        <w:tc>
          <w:tcPr>
            <w:tcW w:w="2518" w:type="dxa"/>
            <w:tcBorders>
              <w:top w:val="single" w:sz="6" w:space="0" w:color="000000"/>
              <w:left w:val="single" w:sz="6" w:space="0" w:color="000000"/>
              <w:bottom w:val="single" w:sz="6" w:space="0" w:color="000000"/>
            </w:tcBorders>
            <w:shd w:val="clear" w:color="auto" w:fill="FFFFFF"/>
          </w:tcPr>
          <w:p w14:paraId="10F7C1A6" w14:textId="77777777" w:rsidR="00720B2C" w:rsidRPr="00676FB3" w:rsidRDefault="00720B2C" w:rsidP="00720B2C">
            <w:pPr>
              <w:tabs>
                <w:tab w:val="left" w:pos="2160"/>
                <w:tab w:val="left" w:pos="3600"/>
              </w:tabs>
              <w:rPr>
                <w:color w:val="FF0000"/>
              </w:rPr>
            </w:pPr>
            <w:r w:rsidRPr="004163DA">
              <w:rPr>
                <w:rFonts w:ascii="Nimbus Roman No9 L" w:hAnsi="Nimbus Roman No9 L" w:cs="Nimbus Roman No9 L"/>
                <w:lang w:val="uk-UA" w:eastAsia="ru-RU"/>
              </w:rPr>
              <w:t>Кваліфікаційні критерії до учасників та вимоги, установлені статтею 17 Закону</w:t>
            </w:r>
          </w:p>
        </w:tc>
        <w:tc>
          <w:tcPr>
            <w:tcW w:w="7809" w:type="dxa"/>
            <w:gridSpan w:val="2"/>
            <w:tcBorders>
              <w:top w:val="single" w:sz="6" w:space="0" w:color="000000"/>
              <w:left w:val="single" w:sz="6" w:space="0" w:color="000000"/>
              <w:bottom w:val="single" w:sz="6" w:space="0" w:color="000000"/>
            </w:tcBorders>
            <w:shd w:val="clear" w:color="auto" w:fill="FFFFFF"/>
          </w:tcPr>
          <w:p w14:paraId="0BCCBFEB" w14:textId="6DD412F6" w:rsidR="00720B2C" w:rsidRPr="004163DA" w:rsidRDefault="00720B2C" w:rsidP="00720B2C">
            <w:pPr>
              <w:pStyle w:val="affb"/>
            </w:pPr>
            <w:r w:rsidRPr="004163DA">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наступні.</w:t>
            </w:r>
          </w:p>
          <w:p w14:paraId="2583AB10" w14:textId="69D54116" w:rsidR="00720B2C" w:rsidRPr="004163DA" w:rsidRDefault="00720B2C" w:rsidP="00720B2C">
            <w:pPr>
              <w:pStyle w:val="affb"/>
              <w:rPr>
                <w:shd w:val="clear" w:color="auto" w:fill="FFFFFF"/>
              </w:rPr>
            </w:pPr>
            <w:r w:rsidRPr="004163DA">
              <w:rPr>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D46DF1" w14:textId="77777777" w:rsidR="007E00EE" w:rsidRPr="004163DA" w:rsidRDefault="007E00EE" w:rsidP="007E00EE">
            <w:pPr>
              <w:pStyle w:val="1a"/>
              <w:ind w:firstLine="408"/>
              <w:jc w:val="both"/>
              <w:rPr>
                <w:rFonts w:ascii="Times New Roman" w:hAnsi="Times New Roman" w:cs="Times New Roman"/>
                <w:color w:val="auto"/>
                <w:sz w:val="24"/>
                <w:szCs w:val="24"/>
                <w:lang w:val="uk-UA"/>
              </w:rPr>
            </w:pPr>
            <w:r w:rsidRPr="004163DA">
              <w:rPr>
                <w:rFonts w:ascii="Times New Roman" w:hAnsi="Times New Roman" w:cs="Times New Roman"/>
                <w:color w:val="auto"/>
                <w:sz w:val="24"/>
                <w:szCs w:val="24"/>
                <w:lang w:val="uk-UA"/>
              </w:rPr>
              <w:t xml:space="preserve">Для учасників, утворених у формі господарського об’єднання, документальне підтвердження кваліфікаційного(их) критерію(їв) може бути надане як господарським об’єднанням, так і сумарно підприємством(ами)-учасником(ами) цього господарського об’єднання. </w:t>
            </w:r>
          </w:p>
          <w:p w14:paraId="748A9508" w14:textId="77777777" w:rsidR="007E00EE" w:rsidRPr="004163DA" w:rsidRDefault="007E00EE" w:rsidP="007E00EE">
            <w:pPr>
              <w:pStyle w:val="1a"/>
              <w:ind w:firstLine="408"/>
              <w:jc w:val="both"/>
              <w:rPr>
                <w:rFonts w:ascii="Times New Roman" w:hAnsi="Times New Roman" w:cs="Times New Roman"/>
                <w:color w:val="auto"/>
                <w:sz w:val="24"/>
                <w:szCs w:val="24"/>
                <w:lang w:val="uk-UA"/>
              </w:rPr>
            </w:pPr>
            <w:r w:rsidRPr="004163DA">
              <w:rPr>
                <w:rFonts w:ascii="Times New Roman" w:hAnsi="Times New Roman" w:cs="Times New Roman"/>
                <w:color w:val="auto"/>
                <w:sz w:val="24"/>
                <w:szCs w:val="24"/>
                <w:lang w:val="uk-UA"/>
              </w:rPr>
              <w:t xml:space="preserve">При цьому, підприємство(а)-учасник(и) господарського об’єднання підтверджуючи кваліфікаційний(і) критерій(ї), має документально підтвердити, що у цього підприємства-учасника виникнуть обов’язки щодо виконання зобов’язань перед господарським об’єднанням у разі укладення договору за результатами процедури закупівлі (шляхом надання у складі тендерної пропозиції статуту або іншого установчого документа господарського об’єднання, який містить умову про відповідальність підприємств-учасників господарського об’єднання за зобов'язаннями господарського об’єднання). </w:t>
            </w:r>
          </w:p>
          <w:p w14:paraId="038455FC" w14:textId="77777777" w:rsidR="007E00EE" w:rsidRPr="004163DA" w:rsidRDefault="007E00EE" w:rsidP="007E00EE">
            <w:pPr>
              <w:pStyle w:val="1a"/>
              <w:ind w:firstLine="408"/>
              <w:jc w:val="both"/>
              <w:rPr>
                <w:rFonts w:ascii="Times New Roman" w:hAnsi="Times New Roman" w:cs="Times New Roman"/>
                <w:color w:val="auto"/>
                <w:sz w:val="24"/>
                <w:szCs w:val="24"/>
                <w:lang w:val="uk-UA" w:eastAsia="ru-RU"/>
              </w:rPr>
            </w:pPr>
            <w:r w:rsidRPr="004163DA">
              <w:rPr>
                <w:rFonts w:ascii="Times New Roman" w:hAnsi="Times New Roman" w:cs="Times New Roman"/>
                <w:color w:val="auto"/>
                <w:sz w:val="24"/>
                <w:szCs w:val="24"/>
                <w:lang w:val="uk-UA" w:eastAsia="ru-RU"/>
              </w:rPr>
              <w:lastRenderedPageBreak/>
              <w:t>У разі, якщо підтвердження кваліфікаційних критеріїв господарського об’єднання подається сумарно підприємством(ами)-учасником(ами) цього господарського об’єднання, у складі тендерної пропозиції учасника торгів - господарського об’єднання обов’язково має міститися нотаріально посвідчена  довіреність на уповноважену особу господарського об’єднання від імені кожного такого підприємства-учасника такого об’єднання щодо можливості використання підтверджуючих документів підприємств-учасників господарського об’єднання (із їх вичерпним переліком) із зазначенням предмету закупівлі та ідентифікатору закупівлі, у якій (-их) господарське об’єднання бере участь та надає вищевказані документи підприємств-учасників господарського об’єднання</w:t>
            </w:r>
            <w:r w:rsidRPr="004163DA">
              <w:rPr>
                <w:rFonts w:ascii="Times New Roman" w:hAnsi="Times New Roman" w:cs="Times New Roman"/>
                <w:i/>
                <w:color w:val="auto"/>
                <w:sz w:val="24"/>
                <w:szCs w:val="24"/>
                <w:lang w:val="uk-UA" w:eastAsia="ru-RU"/>
              </w:rPr>
              <w:t xml:space="preserve"> (така нотаріальна довіреність має бути видана не пізніше дати оголошення процедури закупівлі)</w:t>
            </w:r>
            <w:r w:rsidRPr="004163DA">
              <w:rPr>
                <w:rFonts w:ascii="Times New Roman" w:hAnsi="Times New Roman" w:cs="Times New Roman"/>
                <w:color w:val="auto"/>
                <w:sz w:val="24"/>
                <w:szCs w:val="24"/>
                <w:lang w:val="uk-UA" w:eastAsia="ru-RU"/>
              </w:rPr>
              <w:t xml:space="preserve">. </w:t>
            </w:r>
          </w:p>
          <w:p w14:paraId="06E3649D" w14:textId="77777777" w:rsidR="007E00EE" w:rsidRPr="004163DA" w:rsidRDefault="007E00EE" w:rsidP="007E00EE">
            <w:pPr>
              <w:pStyle w:val="1a"/>
              <w:ind w:firstLine="408"/>
              <w:jc w:val="both"/>
              <w:rPr>
                <w:rFonts w:ascii="Times New Roman" w:hAnsi="Times New Roman" w:cs="Times New Roman"/>
                <w:iCs/>
                <w:color w:val="auto"/>
                <w:sz w:val="24"/>
                <w:szCs w:val="24"/>
                <w:lang w:val="uk-UA"/>
              </w:rPr>
            </w:pPr>
            <w:r w:rsidRPr="004163DA">
              <w:rPr>
                <w:rFonts w:ascii="Times New Roman" w:hAnsi="Times New Roman" w:cs="Times New Roman"/>
                <w:color w:val="auto"/>
                <w:sz w:val="24"/>
                <w:szCs w:val="24"/>
                <w:lang w:val="uk-UA"/>
              </w:rPr>
              <w:t>У разі наявності у складі господарського об’єднання учасника(ів)-підприємства(-) нерезидента(ів), останнє надає документи з урахуванням особливостей законодавства країни, в якій воно зареєстроване (аналог(и) документа(ів) та пояснювальну записку із зазначенням назви документа/інформації, передбаченої тендерною документацією, та назви аналогу документа).</w:t>
            </w:r>
          </w:p>
          <w:p w14:paraId="352EDEA2" w14:textId="77777777" w:rsidR="007E00EE" w:rsidRPr="004163DA" w:rsidRDefault="007E00EE" w:rsidP="00720B2C">
            <w:pPr>
              <w:pStyle w:val="affb"/>
              <w:rPr>
                <w:shd w:val="clear" w:color="auto" w:fill="FFFFFF"/>
              </w:rPr>
            </w:pPr>
          </w:p>
          <w:p w14:paraId="57140515" w14:textId="735BB954" w:rsidR="00602F42" w:rsidRPr="003A45BE" w:rsidRDefault="00602F42" w:rsidP="00AB4176">
            <w:pPr>
              <w:pStyle w:val="3b"/>
              <w:shd w:val="clear" w:color="auto" w:fill="FFFFFF"/>
              <w:spacing w:after="0" w:line="240" w:lineRule="auto"/>
              <w:jc w:val="center"/>
              <w:rPr>
                <w:rFonts w:ascii="Times New Roman" w:eastAsia="Times New Roman" w:hAnsi="Times New Roman" w:cs="Times New Roman"/>
                <w:b/>
                <w:sz w:val="24"/>
                <w:szCs w:val="24"/>
              </w:rPr>
            </w:pPr>
            <w:r w:rsidRPr="004163DA">
              <w:rPr>
                <w:rFonts w:ascii="Times New Roman" w:eastAsia="Times New Roman" w:hAnsi="Times New Roman" w:cs="Times New Roman"/>
                <w:b/>
                <w:sz w:val="24"/>
                <w:szCs w:val="24"/>
              </w:rPr>
              <w:t xml:space="preserve">Перелік документів та інформації  для підтвердження відповідності УЧАСНИКА  кваліфікаційним критеріям, визначеним у статті 16 </w:t>
            </w:r>
            <w:r w:rsidRPr="003A45BE">
              <w:rPr>
                <w:rFonts w:ascii="Times New Roman" w:eastAsia="Times New Roman" w:hAnsi="Times New Roman" w:cs="Times New Roman"/>
                <w:b/>
                <w:sz w:val="24"/>
                <w:szCs w:val="24"/>
              </w:rPr>
              <w:t xml:space="preserve">Закону </w:t>
            </w:r>
            <w:r w:rsidR="00AB4176" w:rsidRPr="003A45BE">
              <w:rPr>
                <w:rFonts w:ascii="Times New Roman" w:eastAsia="Times New Roman" w:hAnsi="Times New Roman" w:cs="Times New Roman"/>
                <w:b/>
                <w:sz w:val="24"/>
                <w:szCs w:val="24"/>
              </w:rPr>
              <w:t>«</w:t>
            </w:r>
            <w:r w:rsidRPr="003A45BE">
              <w:rPr>
                <w:rFonts w:ascii="Times New Roman" w:eastAsia="Times New Roman" w:hAnsi="Times New Roman" w:cs="Times New Roman"/>
                <w:b/>
                <w:sz w:val="24"/>
                <w:szCs w:val="24"/>
              </w:rPr>
              <w:t>Про публічні закупівлі</w:t>
            </w:r>
            <w:r w:rsidR="00AB4176" w:rsidRPr="003A45BE">
              <w:rPr>
                <w:rFonts w:ascii="Times New Roman" w:eastAsia="Times New Roman" w:hAnsi="Times New Roman" w:cs="Times New Roman"/>
                <w:b/>
                <w:sz w:val="24"/>
                <w:szCs w:val="24"/>
              </w:rPr>
              <w:t>»</w:t>
            </w:r>
            <w:r w:rsidRPr="003A45BE">
              <w:rPr>
                <w:rFonts w:ascii="Times New Roman" w:eastAsia="Times New Roman" w:hAnsi="Times New Roman" w:cs="Times New Roman"/>
                <w:b/>
                <w:sz w:val="24"/>
                <w:szCs w:val="24"/>
              </w:rPr>
              <w:t>:</w:t>
            </w:r>
          </w:p>
          <w:p w14:paraId="3613C8FA" w14:textId="77777777" w:rsidR="00602F42" w:rsidRPr="003A45BE" w:rsidRDefault="00602F42" w:rsidP="00602F42">
            <w:pPr>
              <w:pStyle w:val="afff2"/>
              <w:spacing w:before="0" w:after="0" w:line="23" w:lineRule="atLeast"/>
              <w:rPr>
                <w:b/>
              </w:rPr>
            </w:pPr>
          </w:p>
          <w:p w14:paraId="3011EA33" w14:textId="340A8A95" w:rsidR="00602F42" w:rsidRPr="003A45BE" w:rsidRDefault="00AB4176" w:rsidP="00602F42">
            <w:pPr>
              <w:pStyle w:val="afff2"/>
              <w:spacing w:before="0" w:after="0" w:line="23" w:lineRule="atLeast"/>
              <w:rPr>
                <w:b/>
              </w:rPr>
            </w:pPr>
            <w:r w:rsidRPr="003A45BE">
              <w:rPr>
                <w:b/>
              </w:rPr>
              <w:t xml:space="preserve">1. </w:t>
            </w:r>
            <w:r w:rsidR="00602F42" w:rsidRPr="003A45BE">
              <w:rPr>
                <w:b/>
              </w:rPr>
              <w:t>Наявність обладнання та матеріально-технічної бази.</w:t>
            </w:r>
          </w:p>
          <w:p w14:paraId="3A527607" w14:textId="77777777" w:rsidR="00602F42" w:rsidRPr="003A45BE" w:rsidRDefault="00602F42" w:rsidP="00602F42">
            <w:pPr>
              <w:pStyle w:val="afff2"/>
              <w:spacing w:before="0" w:after="0" w:line="23" w:lineRule="atLeast"/>
            </w:pPr>
            <w:r w:rsidRPr="003A45BE">
              <w:rPr>
                <w:b/>
                <w:caps/>
                <w:u w:val="single"/>
              </w:rPr>
              <w:t>Спосіб підтвердження</w:t>
            </w:r>
            <w:r w:rsidRPr="003A45BE">
              <w:rPr>
                <w:b/>
              </w:rPr>
              <w:t>:</w:t>
            </w:r>
          </w:p>
          <w:p w14:paraId="4F086EE4" w14:textId="77777777" w:rsidR="009C587D" w:rsidRPr="00C872D2" w:rsidRDefault="009C587D" w:rsidP="009C587D">
            <w:pPr>
              <w:contextualSpacing/>
              <w:jc w:val="both"/>
              <w:rPr>
                <w:sz w:val="28"/>
                <w:szCs w:val="28"/>
                <w:lang w:val="uk-UA"/>
              </w:rPr>
            </w:pPr>
            <w:r w:rsidRPr="003A45BE">
              <w:rPr>
                <w:lang w:val="uk-UA"/>
              </w:rPr>
              <w:t xml:space="preserve">Довідку, щодо наявності у учасника </w:t>
            </w:r>
            <w:r w:rsidRPr="00C872D2">
              <w:rPr>
                <w:lang w:val="uk-UA"/>
              </w:rPr>
              <w:t>обладнання учасник надає в формі довідки за нижченаведеним зразком</w:t>
            </w:r>
            <w:r w:rsidRPr="00C872D2">
              <w:rPr>
                <w:sz w:val="28"/>
                <w:szCs w:val="28"/>
                <w:lang w:val="uk-UA"/>
              </w:rPr>
              <w:t>:</w:t>
            </w:r>
          </w:p>
          <w:p w14:paraId="119307B5" w14:textId="77777777" w:rsidR="009C587D" w:rsidRPr="00C872D2" w:rsidRDefault="009C587D" w:rsidP="009C587D">
            <w:pPr>
              <w:jc w:val="center"/>
              <w:rPr>
                <w:rFonts w:eastAsia="Calibri"/>
                <w:bCs/>
                <w:lang w:val="uk-UA"/>
              </w:rPr>
            </w:pPr>
            <w:r w:rsidRPr="00C872D2">
              <w:rPr>
                <w:rFonts w:eastAsia="Calibri"/>
                <w:bCs/>
                <w:lang w:val="uk-UA"/>
              </w:rPr>
              <w:t>ДОВІДКА</w:t>
            </w:r>
          </w:p>
          <w:p w14:paraId="509B6D4A" w14:textId="77777777" w:rsidR="009C587D" w:rsidRPr="00C872D2" w:rsidRDefault="009C587D" w:rsidP="009C587D">
            <w:pPr>
              <w:jc w:val="center"/>
              <w:rPr>
                <w:rFonts w:eastAsia="Calibri"/>
                <w:bCs/>
                <w:lang w:val="uk-UA"/>
              </w:rPr>
            </w:pPr>
            <w:r w:rsidRPr="00C872D2">
              <w:rPr>
                <w:rFonts w:eastAsia="Calibri"/>
                <w:bCs/>
                <w:lang w:val="uk-UA"/>
              </w:rPr>
              <w:t xml:space="preserve">про наявність діючого обладнання </w:t>
            </w:r>
          </w:p>
          <w:tbl>
            <w:tblPr>
              <w:tblW w:w="6467" w:type="dxa"/>
              <w:tblLayout w:type="fixed"/>
              <w:tblLook w:val="04A0" w:firstRow="1" w:lastRow="0" w:firstColumn="1" w:lastColumn="0" w:noHBand="0" w:noVBand="1"/>
            </w:tblPr>
            <w:tblGrid>
              <w:gridCol w:w="358"/>
              <w:gridCol w:w="1894"/>
              <w:gridCol w:w="1666"/>
              <w:gridCol w:w="1180"/>
              <w:gridCol w:w="1369"/>
            </w:tblGrid>
            <w:tr w:rsidR="009C587D" w:rsidRPr="00C872D2" w14:paraId="644CEDDB" w14:textId="77777777" w:rsidTr="009C587D">
              <w:trPr>
                <w:trHeight w:val="2026"/>
              </w:trPr>
              <w:tc>
                <w:tcPr>
                  <w:tcW w:w="358" w:type="dxa"/>
                  <w:tcBorders>
                    <w:top w:val="single" w:sz="4" w:space="0" w:color="auto"/>
                    <w:left w:val="single" w:sz="4" w:space="0" w:color="auto"/>
                    <w:bottom w:val="single" w:sz="4" w:space="0" w:color="auto"/>
                    <w:right w:val="single" w:sz="4" w:space="0" w:color="auto"/>
                  </w:tcBorders>
                </w:tcPr>
                <w:p w14:paraId="75BC951C" w14:textId="77777777" w:rsidR="009C587D" w:rsidRPr="00C872D2" w:rsidRDefault="009C587D" w:rsidP="009C587D">
                  <w:pPr>
                    <w:jc w:val="both"/>
                    <w:rPr>
                      <w:szCs w:val="28"/>
                      <w:lang w:val="uk-UA"/>
                    </w:rPr>
                  </w:pPr>
                  <w:r w:rsidRPr="00C872D2">
                    <w:rPr>
                      <w:szCs w:val="28"/>
                      <w:lang w:val="uk-UA"/>
                    </w:rPr>
                    <w:t>№</w:t>
                  </w:r>
                </w:p>
                <w:p w14:paraId="5EB13C38" w14:textId="77777777" w:rsidR="009C587D" w:rsidRPr="00C872D2" w:rsidRDefault="009C587D" w:rsidP="009C587D">
                  <w:pPr>
                    <w:jc w:val="both"/>
                    <w:rPr>
                      <w:szCs w:val="28"/>
                      <w:lang w:val="uk-UA"/>
                    </w:rPr>
                  </w:pPr>
                  <w:r w:rsidRPr="00C872D2">
                    <w:rPr>
                      <w:szCs w:val="28"/>
                      <w:lang w:val="uk-UA"/>
                    </w:rPr>
                    <w:t>з/п</w:t>
                  </w:r>
                </w:p>
              </w:tc>
              <w:tc>
                <w:tcPr>
                  <w:tcW w:w="1894" w:type="dxa"/>
                  <w:tcBorders>
                    <w:top w:val="single" w:sz="4" w:space="0" w:color="auto"/>
                    <w:left w:val="single" w:sz="4" w:space="0" w:color="auto"/>
                    <w:bottom w:val="single" w:sz="4" w:space="0" w:color="auto"/>
                    <w:right w:val="single" w:sz="4" w:space="0" w:color="auto"/>
                  </w:tcBorders>
                </w:tcPr>
                <w:p w14:paraId="506023A8" w14:textId="77777777" w:rsidR="009C587D" w:rsidRPr="00C872D2" w:rsidRDefault="009C587D" w:rsidP="009C587D">
                  <w:pPr>
                    <w:jc w:val="center"/>
                    <w:rPr>
                      <w:szCs w:val="28"/>
                      <w:lang w:val="uk-UA"/>
                    </w:rPr>
                  </w:pPr>
                  <w:r w:rsidRPr="00C872D2">
                    <w:rPr>
                      <w:szCs w:val="28"/>
                      <w:lang w:val="uk-UA"/>
                    </w:rPr>
                    <w:t>Найменування</w:t>
                  </w:r>
                </w:p>
                <w:p w14:paraId="1344D2C7" w14:textId="77777777" w:rsidR="009C587D" w:rsidRDefault="009C587D" w:rsidP="009C587D">
                  <w:pPr>
                    <w:jc w:val="center"/>
                    <w:rPr>
                      <w:szCs w:val="28"/>
                      <w:lang w:val="uk-UA"/>
                    </w:rPr>
                  </w:pPr>
                  <w:r>
                    <w:rPr>
                      <w:szCs w:val="28"/>
                      <w:lang w:val="uk-UA"/>
                    </w:rPr>
                    <w:t>обладнання,</w:t>
                  </w:r>
                </w:p>
                <w:p w14:paraId="5256E19A" w14:textId="77777777" w:rsidR="009C587D" w:rsidRPr="0031771A" w:rsidRDefault="009C587D" w:rsidP="009C587D">
                  <w:pPr>
                    <w:jc w:val="center"/>
                    <w:rPr>
                      <w:lang w:val="uk-UA"/>
                    </w:rPr>
                  </w:pPr>
                  <w:r w:rsidRPr="008B439A">
                    <w:rPr>
                      <w:lang w:val="uk-UA"/>
                    </w:rPr>
                    <w:t>машин чи механізм</w:t>
                  </w:r>
                </w:p>
                <w:p w14:paraId="6A19AB75" w14:textId="77777777" w:rsidR="009C587D" w:rsidRPr="00C872D2" w:rsidRDefault="009C587D" w:rsidP="009C587D">
                  <w:pPr>
                    <w:jc w:val="center"/>
                    <w:rPr>
                      <w:szCs w:val="28"/>
                      <w:lang w:val="uk-UA"/>
                    </w:rPr>
                  </w:pPr>
                  <w:r w:rsidRPr="00C872D2">
                    <w:rPr>
                      <w:szCs w:val="28"/>
                      <w:lang w:val="uk-UA"/>
                    </w:rPr>
                    <w:t>(тип, марка або модель)</w:t>
                  </w:r>
                </w:p>
              </w:tc>
              <w:tc>
                <w:tcPr>
                  <w:tcW w:w="1666" w:type="dxa"/>
                  <w:tcBorders>
                    <w:top w:val="single" w:sz="4" w:space="0" w:color="auto"/>
                    <w:left w:val="single" w:sz="4" w:space="0" w:color="auto"/>
                    <w:bottom w:val="single" w:sz="4" w:space="0" w:color="auto"/>
                    <w:right w:val="single" w:sz="4" w:space="0" w:color="auto"/>
                  </w:tcBorders>
                </w:tcPr>
                <w:p w14:paraId="75D39186" w14:textId="77777777" w:rsidR="009C587D" w:rsidRPr="00C872D2" w:rsidRDefault="009C587D" w:rsidP="009C587D">
                  <w:pPr>
                    <w:jc w:val="center"/>
                    <w:rPr>
                      <w:szCs w:val="28"/>
                      <w:lang w:val="uk-UA"/>
                    </w:rPr>
                  </w:pPr>
                  <w:r w:rsidRPr="00C872D2">
                    <w:rPr>
                      <w:szCs w:val="28"/>
                      <w:lang w:val="uk-UA"/>
                    </w:rPr>
                    <w:t>Кількість</w:t>
                  </w:r>
                </w:p>
              </w:tc>
              <w:tc>
                <w:tcPr>
                  <w:tcW w:w="1180" w:type="dxa"/>
                  <w:tcBorders>
                    <w:top w:val="single" w:sz="4" w:space="0" w:color="auto"/>
                    <w:left w:val="single" w:sz="4" w:space="0" w:color="auto"/>
                    <w:bottom w:val="single" w:sz="4" w:space="0" w:color="auto"/>
                    <w:right w:val="single" w:sz="4" w:space="0" w:color="auto"/>
                  </w:tcBorders>
                </w:tcPr>
                <w:p w14:paraId="5082C2B5" w14:textId="77777777" w:rsidR="009C587D" w:rsidRPr="00C872D2" w:rsidRDefault="009C587D" w:rsidP="009C587D">
                  <w:pPr>
                    <w:jc w:val="center"/>
                    <w:rPr>
                      <w:szCs w:val="28"/>
                      <w:lang w:val="uk-UA"/>
                    </w:rPr>
                  </w:pPr>
                  <w:r w:rsidRPr="00C872D2">
                    <w:rPr>
                      <w:szCs w:val="28"/>
                      <w:lang w:val="uk-UA"/>
                    </w:rPr>
                    <w:t xml:space="preserve">Реєстраційний номер </w:t>
                  </w:r>
                </w:p>
              </w:tc>
              <w:tc>
                <w:tcPr>
                  <w:tcW w:w="1369" w:type="dxa"/>
                  <w:tcBorders>
                    <w:top w:val="single" w:sz="4" w:space="0" w:color="auto"/>
                    <w:left w:val="single" w:sz="4" w:space="0" w:color="auto"/>
                    <w:bottom w:val="single" w:sz="4" w:space="0" w:color="auto"/>
                    <w:right w:val="single" w:sz="4" w:space="0" w:color="auto"/>
                  </w:tcBorders>
                </w:tcPr>
                <w:p w14:paraId="43746B80" w14:textId="77777777" w:rsidR="009C587D" w:rsidRPr="00C872D2" w:rsidRDefault="009C587D" w:rsidP="009C587D">
                  <w:pPr>
                    <w:jc w:val="center"/>
                    <w:rPr>
                      <w:szCs w:val="28"/>
                      <w:lang w:val="uk-UA"/>
                    </w:rPr>
                  </w:pPr>
                  <w:r w:rsidRPr="00C872D2">
                    <w:rPr>
                      <w:lang w:val="uk-UA"/>
                    </w:rPr>
                    <w:t>Власне, орендоване, за договором лізингу, чи   субпідрядної організації, чи за договором виконання послуг*</w:t>
                  </w:r>
                </w:p>
              </w:tc>
            </w:tr>
            <w:tr w:rsidR="009C587D" w:rsidRPr="00C872D2" w14:paraId="4B8C9D41" w14:textId="77777777" w:rsidTr="009C587D">
              <w:trPr>
                <w:trHeight w:val="221"/>
              </w:trPr>
              <w:tc>
                <w:tcPr>
                  <w:tcW w:w="358" w:type="dxa"/>
                  <w:tcBorders>
                    <w:top w:val="single" w:sz="4" w:space="0" w:color="auto"/>
                    <w:left w:val="single" w:sz="4" w:space="0" w:color="auto"/>
                    <w:bottom w:val="single" w:sz="4" w:space="0" w:color="auto"/>
                    <w:right w:val="single" w:sz="4" w:space="0" w:color="auto"/>
                  </w:tcBorders>
                </w:tcPr>
                <w:p w14:paraId="764DDB06" w14:textId="77777777" w:rsidR="009C587D" w:rsidRPr="00C872D2" w:rsidRDefault="009C587D" w:rsidP="009C587D">
                  <w:pPr>
                    <w:jc w:val="center"/>
                    <w:rPr>
                      <w:szCs w:val="28"/>
                      <w:lang w:val="uk-UA"/>
                    </w:rPr>
                  </w:pPr>
                  <w:r w:rsidRPr="00C872D2">
                    <w:rPr>
                      <w:szCs w:val="28"/>
                      <w:lang w:val="uk-UA"/>
                    </w:rPr>
                    <w:t>1</w:t>
                  </w:r>
                </w:p>
              </w:tc>
              <w:tc>
                <w:tcPr>
                  <w:tcW w:w="1894" w:type="dxa"/>
                  <w:tcBorders>
                    <w:top w:val="single" w:sz="4" w:space="0" w:color="auto"/>
                    <w:left w:val="single" w:sz="4" w:space="0" w:color="auto"/>
                    <w:bottom w:val="single" w:sz="4" w:space="0" w:color="auto"/>
                    <w:right w:val="single" w:sz="4" w:space="0" w:color="auto"/>
                  </w:tcBorders>
                </w:tcPr>
                <w:p w14:paraId="23D867AC" w14:textId="77777777" w:rsidR="009C587D" w:rsidRPr="00C872D2" w:rsidRDefault="009C587D" w:rsidP="009C587D">
                  <w:pPr>
                    <w:jc w:val="center"/>
                    <w:rPr>
                      <w:szCs w:val="28"/>
                      <w:lang w:val="uk-UA"/>
                    </w:rPr>
                  </w:pPr>
                  <w:r w:rsidRPr="00C872D2">
                    <w:rPr>
                      <w:szCs w:val="28"/>
                      <w:lang w:val="uk-UA"/>
                    </w:rPr>
                    <w:t>2</w:t>
                  </w:r>
                </w:p>
              </w:tc>
              <w:tc>
                <w:tcPr>
                  <w:tcW w:w="1666" w:type="dxa"/>
                  <w:tcBorders>
                    <w:top w:val="single" w:sz="4" w:space="0" w:color="auto"/>
                    <w:left w:val="single" w:sz="4" w:space="0" w:color="auto"/>
                    <w:bottom w:val="single" w:sz="4" w:space="0" w:color="auto"/>
                    <w:right w:val="single" w:sz="4" w:space="0" w:color="auto"/>
                  </w:tcBorders>
                </w:tcPr>
                <w:p w14:paraId="400DF9F1" w14:textId="77777777" w:rsidR="009C587D" w:rsidRPr="00C872D2" w:rsidRDefault="009C587D" w:rsidP="009C587D">
                  <w:pPr>
                    <w:jc w:val="center"/>
                    <w:rPr>
                      <w:szCs w:val="28"/>
                      <w:lang w:val="uk-UA"/>
                    </w:rPr>
                  </w:pPr>
                  <w:r w:rsidRPr="00C872D2">
                    <w:rPr>
                      <w:szCs w:val="28"/>
                      <w:lang w:val="uk-UA"/>
                    </w:rPr>
                    <w:t>3</w:t>
                  </w:r>
                </w:p>
              </w:tc>
              <w:tc>
                <w:tcPr>
                  <w:tcW w:w="1180" w:type="dxa"/>
                  <w:tcBorders>
                    <w:top w:val="single" w:sz="4" w:space="0" w:color="auto"/>
                    <w:left w:val="single" w:sz="4" w:space="0" w:color="auto"/>
                    <w:bottom w:val="single" w:sz="4" w:space="0" w:color="auto"/>
                    <w:right w:val="single" w:sz="4" w:space="0" w:color="auto"/>
                  </w:tcBorders>
                </w:tcPr>
                <w:p w14:paraId="733A5ED3" w14:textId="77777777" w:rsidR="009C587D" w:rsidRPr="00C872D2" w:rsidRDefault="009C587D" w:rsidP="009C587D">
                  <w:pPr>
                    <w:jc w:val="center"/>
                    <w:rPr>
                      <w:szCs w:val="28"/>
                      <w:lang w:val="uk-UA"/>
                    </w:rPr>
                  </w:pPr>
                  <w:r w:rsidRPr="00C872D2">
                    <w:rPr>
                      <w:szCs w:val="28"/>
                      <w:lang w:val="uk-UA"/>
                    </w:rPr>
                    <w:t>4</w:t>
                  </w:r>
                </w:p>
              </w:tc>
              <w:tc>
                <w:tcPr>
                  <w:tcW w:w="1369" w:type="dxa"/>
                  <w:tcBorders>
                    <w:top w:val="single" w:sz="4" w:space="0" w:color="auto"/>
                    <w:left w:val="single" w:sz="4" w:space="0" w:color="auto"/>
                    <w:bottom w:val="single" w:sz="4" w:space="0" w:color="auto"/>
                    <w:right w:val="single" w:sz="4" w:space="0" w:color="auto"/>
                  </w:tcBorders>
                </w:tcPr>
                <w:p w14:paraId="2154C169" w14:textId="77777777" w:rsidR="009C587D" w:rsidRPr="00C872D2" w:rsidRDefault="009C587D" w:rsidP="009C587D">
                  <w:pPr>
                    <w:jc w:val="center"/>
                    <w:rPr>
                      <w:szCs w:val="28"/>
                      <w:lang w:val="uk-UA"/>
                    </w:rPr>
                  </w:pPr>
                  <w:r w:rsidRPr="00C872D2">
                    <w:rPr>
                      <w:szCs w:val="28"/>
                      <w:lang w:val="uk-UA"/>
                    </w:rPr>
                    <w:t>7</w:t>
                  </w:r>
                </w:p>
              </w:tc>
            </w:tr>
            <w:tr w:rsidR="009C587D" w:rsidRPr="00C872D2" w14:paraId="40B3E644" w14:textId="77777777" w:rsidTr="009C587D">
              <w:trPr>
                <w:trHeight w:val="221"/>
              </w:trPr>
              <w:tc>
                <w:tcPr>
                  <w:tcW w:w="358" w:type="dxa"/>
                  <w:tcBorders>
                    <w:top w:val="single" w:sz="4" w:space="0" w:color="auto"/>
                    <w:left w:val="single" w:sz="4" w:space="0" w:color="auto"/>
                    <w:bottom w:val="single" w:sz="4" w:space="0" w:color="auto"/>
                    <w:right w:val="single" w:sz="4" w:space="0" w:color="auto"/>
                  </w:tcBorders>
                </w:tcPr>
                <w:p w14:paraId="6C79A4B9" w14:textId="77777777" w:rsidR="009C587D" w:rsidRPr="00C872D2" w:rsidRDefault="009C587D" w:rsidP="009C587D">
                  <w:pPr>
                    <w:jc w:val="both"/>
                    <w:rPr>
                      <w:szCs w:val="28"/>
                      <w:lang w:val="uk-UA"/>
                    </w:rPr>
                  </w:pPr>
                </w:p>
              </w:tc>
              <w:tc>
                <w:tcPr>
                  <w:tcW w:w="1894" w:type="dxa"/>
                  <w:tcBorders>
                    <w:top w:val="single" w:sz="4" w:space="0" w:color="auto"/>
                    <w:left w:val="single" w:sz="4" w:space="0" w:color="auto"/>
                    <w:bottom w:val="single" w:sz="4" w:space="0" w:color="auto"/>
                    <w:right w:val="single" w:sz="4" w:space="0" w:color="auto"/>
                  </w:tcBorders>
                </w:tcPr>
                <w:p w14:paraId="11B12C72" w14:textId="77777777" w:rsidR="009C587D" w:rsidRPr="00C872D2" w:rsidRDefault="009C587D" w:rsidP="009C587D">
                  <w:pPr>
                    <w:jc w:val="both"/>
                    <w:rPr>
                      <w:szCs w:val="28"/>
                      <w:lang w:val="uk-UA"/>
                    </w:rPr>
                  </w:pPr>
                </w:p>
              </w:tc>
              <w:tc>
                <w:tcPr>
                  <w:tcW w:w="1666" w:type="dxa"/>
                  <w:tcBorders>
                    <w:top w:val="single" w:sz="4" w:space="0" w:color="auto"/>
                    <w:left w:val="single" w:sz="4" w:space="0" w:color="auto"/>
                    <w:bottom w:val="single" w:sz="4" w:space="0" w:color="auto"/>
                    <w:right w:val="single" w:sz="4" w:space="0" w:color="auto"/>
                  </w:tcBorders>
                </w:tcPr>
                <w:p w14:paraId="5502BFCB" w14:textId="77777777" w:rsidR="009C587D" w:rsidRPr="00C872D2" w:rsidRDefault="009C587D" w:rsidP="009C587D">
                  <w:pPr>
                    <w:jc w:val="both"/>
                    <w:rPr>
                      <w:szCs w:val="28"/>
                      <w:lang w:val="uk-UA"/>
                    </w:rPr>
                  </w:pPr>
                </w:p>
              </w:tc>
              <w:tc>
                <w:tcPr>
                  <w:tcW w:w="1180" w:type="dxa"/>
                  <w:tcBorders>
                    <w:top w:val="single" w:sz="4" w:space="0" w:color="auto"/>
                    <w:left w:val="single" w:sz="4" w:space="0" w:color="auto"/>
                    <w:bottom w:val="single" w:sz="4" w:space="0" w:color="auto"/>
                    <w:right w:val="single" w:sz="4" w:space="0" w:color="auto"/>
                  </w:tcBorders>
                </w:tcPr>
                <w:p w14:paraId="6584B94B" w14:textId="77777777" w:rsidR="009C587D" w:rsidRPr="00C872D2" w:rsidRDefault="009C587D" w:rsidP="009C587D">
                  <w:pPr>
                    <w:jc w:val="both"/>
                    <w:rPr>
                      <w:szCs w:val="28"/>
                      <w:lang w:val="uk-UA"/>
                    </w:rPr>
                  </w:pPr>
                </w:p>
              </w:tc>
              <w:tc>
                <w:tcPr>
                  <w:tcW w:w="1369" w:type="dxa"/>
                  <w:tcBorders>
                    <w:top w:val="single" w:sz="4" w:space="0" w:color="auto"/>
                    <w:left w:val="single" w:sz="4" w:space="0" w:color="auto"/>
                    <w:bottom w:val="single" w:sz="4" w:space="0" w:color="auto"/>
                    <w:right w:val="single" w:sz="4" w:space="0" w:color="auto"/>
                  </w:tcBorders>
                </w:tcPr>
                <w:p w14:paraId="2FC55753" w14:textId="77777777" w:rsidR="009C587D" w:rsidRPr="00C872D2" w:rsidRDefault="009C587D" w:rsidP="009C587D">
                  <w:pPr>
                    <w:jc w:val="both"/>
                    <w:rPr>
                      <w:szCs w:val="28"/>
                      <w:lang w:val="uk-UA"/>
                    </w:rPr>
                  </w:pPr>
                </w:p>
              </w:tc>
            </w:tr>
          </w:tbl>
          <w:p w14:paraId="509593BF" w14:textId="77777777" w:rsidR="009C587D" w:rsidRPr="008B439A" w:rsidRDefault="009C587D" w:rsidP="009C587D">
            <w:pPr>
              <w:jc w:val="both"/>
              <w:rPr>
                <w:lang w:val="uk-UA"/>
              </w:rPr>
            </w:pPr>
            <w:r w:rsidRPr="008B439A">
              <w:rPr>
                <w:lang w:val="uk-UA"/>
              </w:rPr>
              <w:t>*Якщо учасник є власником, зазначається – «власний», в інших випадках – зазначається власник, номер, дата, термін дії договору, який надає учаснику право користування майном, а саме: договору надання послуг, виконання договору субпідрядної організації, тощо.</w:t>
            </w:r>
          </w:p>
          <w:p w14:paraId="1551E673" w14:textId="77777777" w:rsidR="009C587D" w:rsidRPr="00AA6609" w:rsidRDefault="009C587D" w:rsidP="009C587D">
            <w:pPr>
              <w:ind w:firstLine="426"/>
              <w:jc w:val="both"/>
              <w:rPr>
                <w:u w:val="single"/>
                <w:lang w:val="uk-UA"/>
              </w:rPr>
            </w:pPr>
            <w:r w:rsidRPr="00AA6609">
              <w:rPr>
                <w:u w:val="single"/>
                <w:lang w:val="uk-UA"/>
              </w:rPr>
              <w:t>В переліку машин (спецтехніки) обов’язкова наявність наступного транспортного засобу:</w:t>
            </w:r>
          </w:p>
          <w:p w14:paraId="02027803" w14:textId="77777777" w:rsidR="009C587D" w:rsidRDefault="009C587D" w:rsidP="009C587D">
            <w:pPr>
              <w:ind w:firstLine="708"/>
              <w:jc w:val="both"/>
              <w:rPr>
                <w:lang w:eastAsia="uk-UA"/>
              </w:rPr>
            </w:pPr>
            <w:r>
              <w:rPr>
                <w:lang w:eastAsia="uk-UA"/>
              </w:rPr>
              <w:lastRenderedPageBreak/>
              <w:t>- транспортний засіб з кількістю сидячих місць (з місцем водія) не менше 5 одиниць – не менше 1 одиниці.</w:t>
            </w:r>
          </w:p>
          <w:p w14:paraId="33C2C157" w14:textId="77777777" w:rsidR="009C587D" w:rsidRPr="00C872D2" w:rsidRDefault="009C587D" w:rsidP="009C58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contextualSpacing/>
              <w:jc w:val="both"/>
              <w:rPr>
                <w:rFonts w:eastAsia="Calibri"/>
                <w:lang w:val="uk-UA"/>
              </w:rPr>
            </w:pPr>
            <w:r w:rsidRPr="00C872D2">
              <w:rPr>
                <w:u w:val="single"/>
                <w:lang w:val="uk-UA"/>
              </w:rPr>
              <w:t>В переліку обладнання обов’язкова наявність наступної вимірювальної техніки:</w:t>
            </w:r>
          </w:p>
          <w:p w14:paraId="517FED90" w14:textId="77777777" w:rsidR="009C587D" w:rsidRPr="00C872D2" w:rsidRDefault="009C587D" w:rsidP="009C587D">
            <w:pPr>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rFonts w:eastAsia="Calibri"/>
                <w:lang w:val="uk-UA"/>
              </w:rPr>
            </w:pPr>
            <w:r w:rsidRPr="00C872D2">
              <w:rPr>
                <w:rFonts w:eastAsia="Calibri"/>
                <w:lang w:val="uk-UA"/>
              </w:rPr>
              <w:t>Тахеометр</w:t>
            </w:r>
            <w:r>
              <w:rPr>
                <w:rFonts w:eastAsia="Calibri"/>
                <w:lang w:val="uk-UA"/>
              </w:rPr>
              <w:t xml:space="preserve"> е</w:t>
            </w:r>
            <w:r w:rsidRPr="00C872D2">
              <w:rPr>
                <w:rFonts w:eastAsia="Calibri"/>
                <w:lang w:val="uk-UA"/>
              </w:rPr>
              <w:t>лектронний</w:t>
            </w:r>
            <w:r w:rsidRPr="007E7FC0">
              <w:rPr>
                <w:rFonts w:eastAsia="Calibri"/>
              </w:rPr>
              <w:t xml:space="preserve"> – </w:t>
            </w:r>
            <w:r>
              <w:rPr>
                <w:rFonts w:eastAsia="Calibri"/>
                <w:lang w:val="uk-UA"/>
              </w:rPr>
              <w:t>не менше 1 од.</w:t>
            </w:r>
            <w:r w:rsidRPr="00C872D2">
              <w:rPr>
                <w:rFonts w:eastAsia="Calibri"/>
                <w:lang w:val="uk-UA"/>
              </w:rPr>
              <w:t>;</w:t>
            </w:r>
          </w:p>
          <w:p w14:paraId="33C99EAE" w14:textId="77777777" w:rsidR="009C587D" w:rsidRPr="00C872D2" w:rsidRDefault="009C587D" w:rsidP="009C587D">
            <w:pPr>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rFonts w:eastAsia="Calibri"/>
                <w:lang w:val="uk-UA"/>
              </w:rPr>
            </w:pPr>
            <w:r w:rsidRPr="00C872D2">
              <w:rPr>
                <w:rFonts w:eastAsia="Calibri"/>
                <w:lang w:val="uk-UA"/>
              </w:rPr>
              <w:t>Рейка нівелірна</w:t>
            </w:r>
            <w:r w:rsidRPr="007E7FC0">
              <w:rPr>
                <w:rFonts w:eastAsia="Calibri"/>
              </w:rPr>
              <w:t xml:space="preserve">– </w:t>
            </w:r>
            <w:r>
              <w:rPr>
                <w:rFonts w:eastAsia="Calibri"/>
                <w:lang w:val="uk-UA"/>
              </w:rPr>
              <w:t>не менше 1 од.</w:t>
            </w:r>
            <w:r w:rsidRPr="00C872D2">
              <w:rPr>
                <w:rFonts w:eastAsia="Calibri"/>
                <w:lang w:val="uk-UA"/>
              </w:rPr>
              <w:t>;</w:t>
            </w:r>
          </w:p>
          <w:p w14:paraId="58D94C3B" w14:textId="77777777" w:rsidR="009C587D" w:rsidRPr="00C872D2" w:rsidRDefault="009C587D" w:rsidP="009C587D">
            <w:pPr>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rFonts w:eastAsia="Calibri"/>
                <w:lang w:val="uk-UA"/>
              </w:rPr>
            </w:pPr>
            <w:r w:rsidRPr="00C872D2">
              <w:rPr>
                <w:rFonts w:eastAsia="Calibri"/>
                <w:lang w:val="uk-UA"/>
              </w:rPr>
              <w:t>Нівелір</w:t>
            </w:r>
            <w:r>
              <w:rPr>
                <w:rFonts w:eastAsia="Calibri"/>
                <w:lang w:val="en-US"/>
              </w:rPr>
              <w:t xml:space="preserve">– </w:t>
            </w:r>
            <w:r>
              <w:rPr>
                <w:rFonts w:eastAsia="Calibri"/>
                <w:lang w:val="uk-UA"/>
              </w:rPr>
              <w:t>не менше 1 од.</w:t>
            </w:r>
            <w:r w:rsidRPr="00C872D2">
              <w:rPr>
                <w:rFonts w:eastAsia="Calibri"/>
                <w:lang w:val="uk-UA"/>
              </w:rPr>
              <w:t>;</w:t>
            </w:r>
          </w:p>
          <w:p w14:paraId="234E572A" w14:textId="77777777" w:rsidR="009C587D" w:rsidRPr="00C872D2" w:rsidRDefault="009C587D" w:rsidP="009C587D">
            <w:pPr>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rFonts w:eastAsia="Calibri"/>
                <w:lang w:val="uk-UA"/>
              </w:rPr>
            </w:pPr>
            <w:r w:rsidRPr="00C872D2">
              <w:rPr>
                <w:rFonts w:eastAsia="Calibri"/>
                <w:lang w:val="uk-UA"/>
              </w:rPr>
              <w:t>Нівелір лазерний</w:t>
            </w:r>
            <w:r w:rsidRPr="007E7FC0">
              <w:rPr>
                <w:rFonts w:eastAsia="Calibri"/>
              </w:rPr>
              <w:t xml:space="preserve">– </w:t>
            </w:r>
            <w:r>
              <w:rPr>
                <w:rFonts w:eastAsia="Calibri"/>
                <w:lang w:val="uk-UA"/>
              </w:rPr>
              <w:t>не менше 1 од.</w:t>
            </w:r>
            <w:r w:rsidRPr="00C872D2">
              <w:rPr>
                <w:rFonts w:eastAsia="Calibri"/>
                <w:lang w:val="uk-UA"/>
              </w:rPr>
              <w:t>;</w:t>
            </w:r>
          </w:p>
          <w:p w14:paraId="0F72B709" w14:textId="77777777" w:rsidR="009C587D" w:rsidRPr="00C872D2" w:rsidRDefault="009C587D" w:rsidP="009C587D">
            <w:pPr>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rFonts w:eastAsia="Calibri"/>
                <w:lang w:val="uk-UA"/>
              </w:rPr>
            </w:pPr>
            <w:r w:rsidRPr="00C872D2">
              <w:rPr>
                <w:rFonts w:eastAsia="Calibri"/>
                <w:lang w:val="uk-UA"/>
              </w:rPr>
              <w:t xml:space="preserve">Приймвч </w:t>
            </w:r>
            <w:r w:rsidRPr="00C872D2">
              <w:rPr>
                <w:rFonts w:eastAsia="Calibri"/>
                <w:lang w:val="en-US"/>
              </w:rPr>
              <w:t>GPS</w:t>
            </w:r>
            <w:r w:rsidRPr="007E7FC0">
              <w:rPr>
                <w:rFonts w:eastAsia="Calibri"/>
              </w:rPr>
              <w:t xml:space="preserve">– </w:t>
            </w:r>
            <w:r>
              <w:rPr>
                <w:rFonts w:eastAsia="Calibri"/>
                <w:lang w:val="uk-UA"/>
              </w:rPr>
              <w:t>не менше 1 од.</w:t>
            </w:r>
            <w:r w:rsidRPr="00C872D2">
              <w:rPr>
                <w:rFonts w:eastAsia="Calibri"/>
                <w:lang w:val="uk-UA"/>
              </w:rPr>
              <w:t>;</w:t>
            </w:r>
          </w:p>
          <w:p w14:paraId="3EE48067" w14:textId="77777777" w:rsidR="009C587D" w:rsidRPr="00C872D2" w:rsidRDefault="009C587D" w:rsidP="009C587D">
            <w:pPr>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rFonts w:eastAsia="Calibri"/>
                <w:lang w:val="uk-UA"/>
              </w:rPr>
            </w:pPr>
            <w:r w:rsidRPr="00C872D2">
              <w:rPr>
                <w:rFonts w:eastAsia="Calibri"/>
                <w:lang w:val="uk-UA"/>
              </w:rPr>
              <w:t>Курвіметр</w:t>
            </w:r>
            <w:r>
              <w:rPr>
                <w:rFonts w:eastAsia="Calibri"/>
                <w:lang w:val="en-US"/>
              </w:rPr>
              <w:t xml:space="preserve">– </w:t>
            </w:r>
            <w:r>
              <w:rPr>
                <w:rFonts w:eastAsia="Calibri"/>
                <w:lang w:val="uk-UA"/>
              </w:rPr>
              <w:t>не менше 1 од.</w:t>
            </w:r>
            <w:r w:rsidRPr="00C872D2">
              <w:rPr>
                <w:rFonts w:eastAsia="Calibri"/>
                <w:lang w:val="uk-UA"/>
              </w:rPr>
              <w:t>;</w:t>
            </w:r>
          </w:p>
          <w:p w14:paraId="5F1EC8BB" w14:textId="77777777" w:rsidR="009C587D" w:rsidRDefault="009C587D" w:rsidP="009C587D">
            <w:pPr>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rFonts w:eastAsia="Calibri"/>
                <w:lang w:val="uk-UA"/>
              </w:rPr>
            </w:pPr>
            <w:r>
              <w:rPr>
                <w:rFonts w:eastAsia="Calibri"/>
                <w:lang w:val="uk-UA"/>
              </w:rPr>
              <w:t>Світловіддалемір лазерний</w:t>
            </w:r>
            <w:r w:rsidRPr="007E7FC0">
              <w:rPr>
                <w:rFonts w:eastAsia="Calibri"/>
              </w:rPr>
              <w:t xml:space="preserve">– </w:t>
            </w:r>
            <w:r>
              <w:rPr>
                <w:rFonts w:eastAsia="Calibri"/>
                <w:lang w:val="uk-UA"/>
              </w:rPr>
              <w:t>не менше 1 од.</w:t>
            </w:r>
            <w:r w:rsidRPr="00C872D2">
              <w:rPr>
                <w:rFonts w:eastAsia="Calibri"/>
                <w:lang w:val="uk-UA"/>
              </w:rPr>
              <w:t>;</w:t>
            </w:r>
          </w:p>
          <w:p w14:paraId="3B079B8E" w14:textId="77777777" w:rsidR="009C587D" w:rsidRDefault="009C587D" w:rsidP="009C587D">
            <w:pPr>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rFonts w:eastAsia="Calibri"/>
                <w:lang w:val="uk-UA"/>
              </w:rPr>
            </w:pPr>
            <w:r>
              <w:rPr>
                <w:rFonts w:eastAsia="Calibri"/>
                <w:lang w:val="uk-UA"/>
              </w:rPr>
              <w:t>П</w:t>
            </w:r>
            <w:r w:rsidRPr="002663C3">
              <w:rPr>
                <w:rFonts w:eastAsia="Calibri"/>
                <w:lang w:val="uk-UA"/>
              </w:rPr>
              <w:t>ірометр інфрачервоний</w:t>
            </w:r>
            <w:r w:rsidRPr="007E7FC0">
              <w:rPr>
                <w:rFonts w:eastAsia="Calibri"/>
              </w:rPr>
              <w:t xml:space="preserve">– </w:t>
            </w:r>
            <w:r>
              <w:rPr>
                <w:rFonts w:eastAsia="Calibri"/>
                <w:lang w:val="uk-UA"/>
              </w:rPr>
              <w:t>не менше 1 од.</w:t>
            </w:r>
            <w:r w:rsidRPr="00C872D2">
              <w:rPr>
                <w:rFonts w:eastAsia="Calibri"/>
                <w:lang w:val="uk-UA"/>
              </w:rPr>
              <w:t>;</w:t>
            </w:r>
          </w:p>
          <w:p w14:paraId="2DE76676" w14:textId="77777777" w:rsidR="009C587D" w:rsidRDefault="009C587D" w:rsidP="009C587D">
            <w:pPr>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rFonts w:eastAsia="Calibri"/>
                <w:lang w:val="uk-UA"/>
              </w:rPr>
            </w:pPr>
            <w:r>
              <w:rPr>
                <w:rFonts w:eastAsia="Calibri"/>
                <w:lang w:val="uk-UA"/>
              </w:rPr>
              <w:t>Ш</w:t>
            </w:r>
            <w:r w:rsidRPr="002663C3">
              <w:rPr>
                <w:rFonts w:eastAsia="Calibri"/>
                <w:lang w:val="uk-UA"/>
              </w:rPr>
              <w:t>тангенциркуль</w:t>
            </w:r>
            <w:r>
              <w:rPr>
                <w:rFonts w:eastAsia="Calibri"/>
                <w:lang w:val="en-US"/>
              </w:rPr>
              <w:t xml:space="preserve">– </w:t>
            </w:r>
            <w:r>
              <w:rPr>
                <w:rFonts w:eastAsia="Calibri"/>
                <w:lang w:val="uk-UA"/>
              </w:rPr>
              <w:t>не менше 1 од.</w:t>
            </w:r>
          </w:p>
          <w:p w14:paraId="21528879" w14:textId="77777777" w:rsidR="009C587D" w:rsidRPr="002663C3" w:rsidRDefault="009C587D" w:rsidP="009C587D">
            <w:pPr>
              <w:ind w:firstLine="709"/>
              <w:jc w:val="both"/>
              <w:rPr>
                <w:szCs w:val="28"/>
                <w:lang w:val="uk-UA"/>
              </w:rPr>
            </w:pPr>
            <w:r w:rsidRPr="002663C3">
              <w:rPr>
                <w:lang w:val="uk-UA"/>
              </w:rPr>
              <w:t xml:space="preserve">Для підтвердження наявності зазначеного в довідці транспортного засобу  необхідно надати завірені копії документів, які підтверджують право власності на нього: технічний паспорт або договір оренди (суборенди) </w:t>
            </w:r>
            <w:r w:rsidRPr="002663C3">
              <w:rPr>
                <w:szCs w:val="28"/>
                <w:lang w:val="uk-UA"/>
              </w:rPr>
              <w:t xml:space="preserve">або </w:t>
            </w:r>
            <w:r>
              <w:rPr>
                <w:szCs w:val="28"/>
                <w:lang w:val="uk-UA"/>
              </w:rPr>
              <w:t xml:space="preserve">договір </w:t>
            </w:r>
            <w:r w:rsidRPr="002663C3">
              <w:rPr>
                <w:szCs w:val="28"/>
                <w:lang w:val="uk-UA"/>
              </w:rPr>
              <w:t>надання послуг</w:t>
            </w:r>
            <w:r>
              <w:rPr>
                <w:szCs w:val="28"/>
                <w:lang w:val="uk-UA"/>
              </w:rPr>
              <w:t xml:space="preserve"> </w:t>
            </w:r>
            <w:r>
              <w:rPr>
                <w:lang w:val="uk-UA"/>
              </w:rPr>
              <w:t>дійсного</w:t>
            </w:r>
            <w:r w:rsidRPr="002663C3">
              <w:rPr>
                <w:lang w:val="uk-UA"/>
              </w:rPr>
              <w:t xml:space="preserve">  </w:t>
            </w:r>
            <w:r w:rsidRPr="002663C3">
              <w:rPr>
                <w:rFonts w:eastAsia="Calibri"/>
                <w:lang w:val="uk-UA"/>
              </w:rPr>
              <w:t xml:space="preserve">як мінімум до </w:t>
            </w:r>
            <w:r w:rsidRPr="002663C3">
              <w:rPr>
                <w:lang w:val="uk-UA"/>
              </w:rPr>
              <w:t>31.12.2022р</w:t>
            </w:r>
            <w:r w:rsidRPr="002663C3">
              <w:rPr>
                <w:szCs w:val="28"/>
                <w:lang w:val="uk-UA"/>
              </w:rPr>
              <w:t xml:space="preserve">. </w:t>
            </w:r>
          </w:p>
          <w:p w14:paraId="764A47FF" w14:textId="77777777" w:rsidR="009C587D" w:rsidRPr="002663C3" w:rsidRDefault="009C587D" w:rsidP="009C587D">
            <w:pPr>
              <w:ind w:left="108" w:right="103" w:firstLine="600"/>
              <w:jc w:val="both"/>
              <w:rPr>
                <w:color w:val="000000"/>
                <w:lang w:val="uk-UA"/>
              </w:rPr>
            </w:pPr>
            <w:r w:rsidRPr="002663C3">
              <w:rPr>
                <w:color w:val="000000"/>
                <w:lang w:val="uk-UA"/>
              </w:rPr>
              <w:t xml:space="preserve">Учасник повинен на кожну одиницю вимірювальної техніки в складі тендерної пропозиції надати чинне Свідоцтво про повірку законодавчо регульованого засобу вимірювальної техніки </w:t>
            </w:r>
            <w:r w:rsidRPr="002663C3">
              <w:rPr>
                <w:lang w:val="uk-UA"/>
              </w:rPr>
              <w:t xml:space="preserve"> чинне  </w:t>
            </w:r>
            <w:r w:rsidRPr="002663C3">
              <w:rPr>
                <w:rFonts w:eastAsia="Calibri"/>
                <w:lang w:val="uk-UA"/>
              </w:rPr>
              <w:t xml:space="preserve">як мінімум до </w:t>
            </w:r>
            <w:r w:rsidRPr="002663C3">
              <w:rPr>
                <w:lang w:val="uk-UA"/>
              </w:rPr>
              <w:t>31.12.2022р</w:t>
            </w:r>
            <w:r w:rsidRPr="002663C3">
              <w:rPr>
                <w:color w:val="000000"/>
                <w:lang w:val="uk-UA"/>
              </w:rPr>
              <w:t>. Надані Свідоцтва про повірку законодавчо регульованого засобу вимірювальної техніки мають бути видані державним підприємством, що діє в сфері стандартизації метрології.</w:t>
            </w:r>
          </w:p>
          <w:p w14:paraId="1AB8EAC4" w14:textId="77777777" w:rsidR="009C587D" w:rsidRPr="002663C3" w:rsidRDefault="009C587D" w:rsidP="009C587D">
            <w:pPr>
              <w:jc w:val="both"/>
              <w:rPr>
                <w:lang w:val="uk-UA"/>
              </w:rPr>
            </w:pPr>
            <w:r w:rsidRPr="002663C3">
              <w:rPr>
                <w:lang w:val="uk-UA"/>
              </w:rPr>
              <w:t xml:space="preserve"> </w:t>
            </w:r>
            <w:r w:rsidRPr="002663C3">
              <w:rPr>
                <w:lang w:val="uk-UA"/>
              </w:rPr>
              <w:tab/>
              <w:t xml:space="preserve">Якщо </w:t>
            </w:r>
            <w:r w:rsidRPr="002663C3">
              <w:rPr>
                <w:color w:val="000000"/>
                <w:lang w:val="uk-UA"/>
              </w:rPr>
              <w:t>обладнання (</w:t>
            </w:r>
            <w:r w:rsidRPr="002663C3">
              <w:rPr>
                <w:rFonts w:eastAsia="Calibri"/>
                <w:lang w:val="uk-UA"/>
              </w:rPr>
              <w:t>вимірювальна техніки</w:t>
            </w:r>
            <w:r w:rsidRPr="002663C3">
              <w:rPr>
                <w:color w:val="000000"/>
                <w:lang w:val="uk-UA"/>
              </w:rPr>
              <w:t xml:space="preserve">) </w:t>
            </w:r>
            <w:r w:rsidRPr="002663C3">
              <w:rPr>
                <w:lang w:val="uk-UA"/>
              </w:rPr>
              <w:t xml:space="preserve">орендовані, подаються завірені копії договорів оренди (лізингу) </w:t>
            </w:r>
            <w:r>
              <w:rPr>
                <w:color w:val="000000"/>
                <w:lang w:val="uk-UA"/>
              </w:rPr>
              <w:t>дійсні як мінімум до 31.12.2022 р.</w:t>
            </w:r>
            <w:r w:rsidRPr="002663C3">
              <w:rPr>
                <w:lang w:val="uk-UA"/>
              </w:rPr>
              <w:t xml:space="preserve"> з переліком </w:t>
            </w:r>
            <w:r w:rsidRPr="002663C3">
              <w:rPr>
                <w:color w:val="000000"/>
                <w:lang w:val="uk-UA"/>
              </w:rPr>
              <w:t>обладнання (техніки)</w:t>
            </w:r>
            <w:r w:rsidRPr="002663C3">
              <w:rPr>
                <w:lang w:val="uk-UA"/>
              </w:rPr>
              <w:t>.</w:t>
            </w:r>
          </w:p>
          <w:p w14:paraId="43130EAF" w14:textId="77777777" w:rsidR="009C587D" w:rsidRDefault="009C587D" w:rsidP="009C587D">
            <w:pPr>
              <w:ind w:firstLine="708"/>
              <w:jc w:val="both"/>
              <w:rPr>
                <w:lang w:val="uk-UA"/>
              </w:rPr>
            </w:pPr>
            <w:r w:rsidRPr="002663C3">
              <w:rPr>
                <w:lang w:val="uk-UA"/>
              </w:rPr>
              <w:t xml:space="preserve">Якщо </w:t>
            </w:r>
            <w:r w:rsidRPr="002663C3">
              <w:rPr>
                <w:color w:val="000000"/>
                <w:lang w:val="uk-UA"/>
              </w:rPr>
              <w:t>обладнання (</w:t>
            </w:r>
            <w:r w:rsidRPr="002663C3">
              <w:rPr>
                <w:rFonts w:eastAsia="Calibri"/>
                <w:lang w:val="uk-UA"/>
              </w:rPr>
              <w:t>вимірювальна техніка</w:t>
            </w:r>
            <w:r w:rsidRPr="002663C3">
              <w:rPr>
                <w:color w:val="000000"/>
                <w:lang w:val="uk-UA"/>
              </w:rPr>
              <w:t xml:space="preserve">) залученні за договором надання послуг </w:t>
            </w:r>
            <w:r w:rsidRPr="002663C3">
              <w:rPr>
                <w:lang w:val="uk-UA"/>
              </w:rPr>
              <w:t xml:space="preserve">, подаються завірені копії договору надання послуг </w:t>
            </w:r>
            <w:r>
              <w:rPr>
                <w:color w:val="000000"/>
                <w:lang w:val="uk-UA"/>
              </w:rPr>
              <w:t>дійсні як мінімум до 31.12.2022 р</w:t>
            </w:r>
            <w:r>
              <w:rPr>
                <w:lang w:val="uk-UA"/>
              </w:rPr>
              <w:t>.</w:t>
            </w:r>
            <w:r w:rsidRPr="002663C3">
              <w:rPr>
                <w:lang w:val="uk-UA"/>
              </w:rPr>
              <w:t xml:space="preserve">з переліком </w:t>
            </w:r>
            <w:r w:rsidRPr="002663C3">
              <w:rPr>
                <w:color w:val="000000"/>
                <w:lang w:val="uk-UA"/>
              </w:rPr>
              <w:t>обладнання (техніки)</w:t>
            </w:r>
            <w:r w:rsidRPr="002663C3">
              <w:rPr>
                <w:lang w:val="uk-UA"/>
              </w:rPr>
              <w:t>.</w:t>
            </w:r>
          </w:p>
          <w:p w14:paraId="7DAC09FF" w14:textId="77777777" w:rsidR="009C587D" w:rsidRPr="004A2336" w:rsidRDefault="009C587D" w:rsidP="009C587D">
            <w:pPr>
              <w:pStyle w:val="afff2"/>
              <w:spacing w:before="0" w:after="0" w:line="23" w:lineRule="atLeast"/>
            </w:pPr>
            <w:r w:rsidRPr="0000006A">
              <w:t xml:space="preserve">В складі тендерної пропозиції учасник повинен надати декларацію відповідності матеріально-технічної бази вимогам законодавства з питань охорони праці відповідно до постанови Кабінету Міністрів України від 03.02.2021 </w:t>
            </w:r>
            <w:r w:rsidRPr="004A2336">
              <w:t>№ 77, з відміткою про реєстрацію в органі Держпраці.</w:t>
            </w:r>
          </w:p>
          <w:p w14:paraId="7BC041A5" w14:textId="77777777" w:rsidR="009C587D" w:rsidRPr="004A2336" w:rsidRDefault="009C587D" w:rsidP="009C587D">
            <w:pPr>
              <w:pStyle w:val="afff2"/>
              <w:spacing w:before="0" w:after="0" w:line="23" w:lineRule="atLeast"/>
            </w:pPr>
          </w:p>
          <w:p w14:paraId="67F43870" w14:textId="4C0876BE" w:rsidR="00720B2C" w:rsidRPr="004A2336" w:rsidRDefault="00720B2C" w:rsidP="009C587D">
            <w:pPr>
              <w:pStyle w:val="afff2"/>
              <w:spacing w:before="0" w:after="0" w:line="23" w:lineRule="atLeast"/>
              <w:rPr>
                <w:b/>
              </w:rPr>
            </w:pPr>
            <w:r w:rsidRPr="004A2336">
              <w:rPr>
                <w:b/>
              </w:rPr>
              <w:t>2. Наявність працівників відповідної кваліфікації, які мають необхідні знання та досвід.</w:t>
            </w:r>
          </w:p>
          <w:p w14:paraId="1F260C96" w14:textId="77777777" w:rsidR="00720B2C" w:rsidRPr="004A2336" w:rsidRDefault="00720B2C" w:rsidP="00720B2C">
            <w:pPr>
              <w:pStyle w:val="afff2"/>
              <w:spacing w:before="0" w:after="0" w:line="23" w:lineRule="atLeast"/>
              <w:rPr>
                <w:b/>
              </w:rPr>
            </w:pPr>
            <w:r w:rsidRPr="004A2336">
              <w:rPr>
                <w:b/>
                <w:caps/>
                <w:u w:val="single"/>
              </w:rPr>
              <w:t>Спосіб підтвердження</w:t>
            </w:r>
            <w:r w:rsidRPr="004A2336">
              <w:rPr>
                <w:b/>
              </w:rPr>
              <w:t>:</w:t>
            </w:r>
          </w:p>
          <w:p w14:paraId="604473E1" w14:textId="77777777" w:rsidR="003A45BE" w:rsidRPr="007E7FC0" w:rsidRDefault="003A45BE" w:rsidP="003A4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rFonts w:eastAsia="Calibri"/>
                <w:lang w:val="uk-UA"/>
              </w:rPr>
            </w:pPr>
            <w:r w:rsidRPr="004A2336">
              <w:rPr>
                <w:lang w:val="uk-UA" w:eastAsia="x-none"/>
              </w:rPr>
              <w:t>Довідку, складену у табличній формі</w:t>
            </w:r>
            <w:r w:rsidRPr="007E7FC0">
              <w:rPr>
                <w:lang w:val="uk-UA" w:eastAsia="x-none"/>
              </w:rPr>
              <w:t>, що містить інформацію про наявність у учасника працівників відповідної кваліфікації</w:t>
            </w:r>
            <w:r w:rsidRPr="007E7FC0">
              <w:rPr>
                <w:lang w:val="uk-UA"/>
              </w:rPr>
              <w:t xml:space="preserve"> </w:t>
            </w:r>
            <w:r w:rsidRPr="007E7FC0">
              <w:rPr>
                <w:lang w:val="uk-UA" w:eastAsia="x-none"/>
              </w:rPr>
              <w:t xml:space="preserve">за нижченаведеним зразком: </w:t>
            </w:r>
          </w:p>
          <w:p w14:paraId="3D1E5CEC" w14:textId="77777777" w:rsidR="003A45BE" w:rsidRPr="00DE7059" w:rsidRDefault="003A45BE" w:rsidP="003A45BE">
            <w:pPr>
              <w:jc w:val="center"/>
              <w:rPr>
                <w:rFonts w:eastAsia="Calibri"/>
                <w:bCs/>
                <w:lang w:val="uk-UA"/>
              </w:rPr>
            </w:pPr>
            <w:r w:rsidRPr="00DE7059">
              <w:rPr>
                <w:rFonts w:eastAsia="Calibri"/>
                <w:bCs/>
                <w:lang w:val="uk-UA"/>
              </w:rPr>
              <w:t>ДОВІДКА</w:t>
            </w:r>
          </w:p>
          <w:p w14:paraId="50DFAFF0" w14:textId="77777777" w:rsidR="003A45BE" w:rsidRPr="00DE7059" w:rsidRDefault="003A45BE" w:rsidP="003A45BE">
            <w:pPr>
              <w:jc w:val="center"/>
              <w:rPr>
                <w:rFonts w:eastAsia="Calibri"/>
                <w:bCs/>
                <w:lang w:val="uk-UA"/>
              </w:rPr>
            </w:pPr>
            <w:r w:rsidRPr="00DE7059">
              <w:rPr>
                <w:rFonts w:eastAsia="Calibri"/>
                <w:bCs/>
                <w:lang w:val="uk-UA"/>
              </w:rPr>
              <w:t xml:space="preserve">про наявність працівників відповідної кваліфікації, </w:t>
            </w:r>
          </w:p>
          <w:p w14:paraId="306D5ABD" w14:textId="77777777" w:rsidR="003A45BE" w:rsidRPr="00DE7059" w:rsidRDefault="003A45BE" w:rsidP="003A45BE">
            <w:pPr>
              <w:jc w:val="center"/>
              <w:rPr>
                <w:rFonts w:eastAsia="Calibri"/>
                <w:bCs/>
                <w:lang w:val="uk-UA"/>
              </w:rPr>
            </w:pPr>
            <w:r w:rsidRPr="00DE7059">
              <w:rPr>
                <w:rFonts w:eastAsia="Calibri"/>
                <w:bCs/>
                <w:lang w:val="uk-UA"/>
              </w:rPr>
              <w:t>які мають необхідні знання та досвід</w:t>
            </w:r>
          </w:p>
          <w:tbl>
            <w:tblPr>
              <w:tblpPr w:leftFromText="180" w:rightFromText="180" w:vertAnchor="text" w:horzAnchor="margin" w:tblpY="197"/>
              <w:tblW w:w="7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
              <w:gridCol w:w="2020"/>
              <w:gridCol w:w="1221"/>
              <w:gridCol w:w="1554"/>
              <w:gridCol w:w="2109"/>
            </w:tblGrid>
            <w:tr w:rsidR="003A45BE" w:rsidRPr="00DE7059" w14:paraId="53E359FA" w14:textId="77777777" w:rsidTr="003A45BE">
              <w:trPr>
                <w:trHeight w:val="899"/>
              </w:trPr>
              <w:tc>
                <w:tcPr>
                  <w:tcW w:w="418" w:type="dxa"/>
                  <w:vAlign w:val="center"/>
                </w:tcPr>
                <w:p w14:paraId="6E3EC240" w14:textId="77777777" w:rsidR="003A45BE" w:rsidRPr="00DE7059" w:rsidRDefault="003A45BE" w:rsidP="003A45BE">
                  <w:pPr>
                    <w:jc w:val="center"/>
                    <w:rPr>
                      <w:rFonts w:eastAsia="Calibri"/>
                      <w:lang w:val="uk-UA"/>
                    </w:rPr>
                  </w:pPr>
                  <w:r w:rsidRPr="00DE7059">
                    <w:rPr>
                      <w:rFonts w:eastAsia="Calibri"/>
                      <w:lang w:val="uk-UA"/>
                    </w:rPr>
                    <w:t>№ з/п</w:t>
                  </w:r>
                </w:p>
              </w:tc>
              <w:tc>
                <w:tcPr>
                  <w:tcW w:w="2020" w:type="dxa"/>
                  <w:vAlign w:val="center"/>
                </w:tcPr>
                <w:p w14:paraId="78AEF6ED" w14:textId="77777777" w:rsidR="003A45BE" w:rsidRPr="00DE7059" w:rsidRDefault="003A45BE" w:rsidP="003A45BE">
                  <w:pPr>
                    <w:jc w:val="center"/>
                    <w:rPr>
                      <w:rFonts w:eastAsia="Calibri"/>
                      <w:lang w:val="uk-UA"/>
                    </w:rPr>
                  </w:pPr>
                  <w:r w:rsidRPr="00DE7059">
                    <w:rPr>
                      <w:rFonts w:eastAsia="Calibri"/>
                      <w:lang w:val="uk-UA"/>
                    </w:rPr>
                    <w:t>Прізвище,</w:t>
                  </w:r>
                </w:p>
                <w:p w14:paraId="6B43CEAB" w14:textId="77777777" w:rsidR="003A45BE" w:rsidRPr="00DE7059" w:rsidRDefault="003A45BE" w:rsidP="003A45BE">
                  <w:pPr>
                    <w:jc w:val="center"/>
                    <w:rPr>
                      <w:rFonts w:eastAsia="Calibri"/>
                      <w:lang w:val="uk-UA"/>
                    </w:rPr>
                  </w:pPr>
                  <w:r w:rsidRPr="00DE7059">
                    <w:rPr>
                      <w:rFonts w:eastAsia="Calibri"/>
                      <w:lang w:val="uk-UA"/>
                    </w:rPr>
                    <w:t>ім`я та по батькові</w:t>
                  </w:r>
                </w:p>
              </w:tc>
              <w:tc>
                <w:tcPr>
                  <w:tcW w:w="1221" w:type="dxa"/>
                  <w:vAlign w:val="center"/>
                </w:tcPr>
                <w:p w14:paraId="235C579B" w14:textId="77777777" w:rsidR="003A45BE" w:rsidRPr="00DE7059" w:rsidRDefault="003A45BE" w:rsidP="003A45BE">
                  <w:pPr>
                    <w:jc w:val="center"/>
                    <w:rPr>
                      <w:rFonts w:eastAsia="Calibri"/>
                      <w:lang w:val="uk-UA"/>
                    </w:rPr>
                  </w:pPr>
                  <w:r w:rsidRPr="00DE7059">
                    <w:rPr>
                      <w:rFonts w:eastAsia="Calibri"/>
                      <w:lang w:val="uk-UA"/>
                    </w:rPr>
                    <w:t xml:space="preserve">Посада </w:t>
                  </w:r>
                </w:p>
              </w:tc>
              <w:tc>
                <w:tcPr>
                  <w:tcW w:w="1554" w:type="dxa"/>
                  <w:vAlign w:val="center"/>
                </w:tcPr>
                <w:p w14:paraId="289994ED" w14:textId="77777777" w:rsidR="003A45BE" w:rsidRPr="00DE7059" w:rsidRDefault="003A45BE" w:rsidP="003A45BE">
                  <w:pPr>
                    <w:jc w:val="center"/>
                    <w:rPr>
                      <w:rFonts w:eastAsia="Calibri"/>
                      <w:lang w:val="uk-UA"/>
                    </w:rPr>
                  </w:pPr>
                  <w:r w:rsidRPr="00DE7059">
                    <w:rPr>
                      <w:lang w:val="uk-UA" w:eastAsia="ru-RU"/>
                    </w:rPr>
                    <w:t>Досвід роботи за кваліфікацією, років (місяців)</w:t>
                  </w:r>
                </w:p>
              </w:tc>
              <w:tc>
                <w:tcPr>
                  <w:tcW w:w="2109" w:type="dxa"/>
                </w:tcPr>
                <w:p w14:paraId="26F303BE" w14:textId="77777777" w:rsidR="003A45BE" w:rsidRPr="00DE7059" w:rsidRDefault="003A45BE" w:rsidP="003A45BE">
                  <w:pPr>
                    <w:jc w:val="center"/>
                    <w:rPr>
                      <w:lang w:val="uk-UA" w:eastAsia="ru-RU"/>
                    </w:rPr>
                  </w:pPr>
                  <w:r w:rsidRPr="00DE7059">
                    <w:rPr>
                      <w:lang w:val="uk-UA" w:eastAsia="ru-RU"/>
                    </w:rPr>
                    <w:t xml:space="preserve">Штатний працівник/ цивільно-правова угода або </w:t>
                  </w:r>
                  <w:r>
                    <w:rPr>
                      <w:lang w:val="uk-UA" w:eastAsia="ru-RU"/>
                    </w:rPr>
                    <w:t>надання послуг</w:t>
                  </w:r>
                  <w:r w:rsidRPr="00DE7059">
                    <w:rPr>
                      <w:lang w:val="uk-UA" w:eastAsia="ru-RU"/>
                    </w:rPr>
                    <w:t xml:space="preserve"> по </w:t>
                  </w:r>
                  <w:r w:rsidRPr="00DE7059">
                    <w:rPr>
                      <w:lang w:val="uk-UA" w:eastAsia="ru-RU"/>
                    </w:rPr>
                    <w:lastRenderedPageBreak/>
                    <w:t>договору субпідряду</w:t>
                  </w:r>
                </w:p>
              </w:tc>
            </w:tr>
            <w:tr w:rsidR="003A45BE" w:rsidRPr="00DE7059" w14:paraId="51ADCE15" w14:textId="77777777" w:rsidTr="003A45BE">
              <w:trPr>
                <w:trHeight w:val="221"/>
              </w:trPr>
              <w:tc>
                <w:tcPr>
                  <w:tcW w:w="418" w:type="dxa"/>
                </w:tcPr>
                <w:p w14:paraId="53FFB060" w14:textId="77777777" w:rsidR="003A45BE" w:rsidRPr="00DE7059" w:rsidRDefault="003A45BE" w:rsidP="003A45BE">
                  <w:pPr>
                    <w:jc w:val="center"/>
                    <w:rPr>
                      <w:rFonts w:eastAsia="Calibri"/>
                      <w:lang w:val="uk-UA"/>
                    </w:rPr>
                  </w:pPr>
                  <w:r w:rsidRPr="00DE7059">
                    <w:rPr>
                      <w:rFonts w:eastAsia="Calibri"/>
                      <w:lang w:val="uk-UA"/>
                    </w:rPr>
                    <w:lastRenderedPageBreak/>
                    <w:t>1</w:t>
                  </w:r>
                </w:p>
              </w:tc>
              <w:tc>
                <w:tcPr>
                  <w:tcW w:w="2020" w:type="dxa"/>
                </w:tcPr>
                <w:p w14:paraId="131E2393" w14:textId="77777777" w:rsidR="003A45BE" w:rsidRPr="00DE7059" w:rsidRDefault="003A45BE" w:rsidP="003A45BE">
                  <w:pPr>
                    <w:jc w:val="center"/>
                    <w:rPr>
                      <w:rFonts w:eastAsia="Calibri"/>
                      <w:lang w:val="uk-UA"/>
                    </w:rPr>
                  </w:pPr>
                  <w:r w:rsidRPr="00DE7059">
                    <w:rPr>
                      <w:rFonts w:eastAsia="Calibri"/>
                      <w:lang w:val="uk-UA"/>
                    </w:rPr>
                    <w:t>2</w:t>
                  </w:r>
                </w:p>
              </w:tc>
              <w:tc>
                <w:tcPr>
                  <w:tcW w:w="1221" w:type="dxa"/>
                </w:tcPr>
                <w:p w14:paraId="064789EF" w14:textId="77777777" w:rsidR="003A45BE" w:rsidRPr="00DE7059" w:rsidRDefault="003A45BE" w:rsidP="003A45BE">
                  <w:pPr>
                    <w:jc w:val="center"/>
                    <w:rPr>
                      <w:rFonts w:eastAsia="Calibri"/>
                      <w:lang w:val="uk-UA"/>
                    </w:rPr>
                  </w:pPr>
                  <w:r w:rsidRPr="00DE7059">
                    <w:rPr>
                      <w:rFonts w:eastAsia="Calibri"/>
                      <w:lang w:val="uk-UA"/>
                    </w:rPr>
                    <w:t>3</w:t>
                  </w:r>
                </w:p>
              </w:tc>
              <w:tc>
                <w:tcPr>
                  <w:tcW w:w="1554" w:type="dxa"/>
                </w:tcPr>
                <w:p w14:paraId="01834CE7" w14:textId="77777777" w:rsidR="003A45BE" w:rsidRPr="00DE7059" w:rsidRDefault="003A45BE" w:rsidP="003A45BE">
                  <w:pPr>
                    <w:jc w:val="center"/>
                    <w:rPr>
                      <w:rFonts w:eastAsia="Calibri"/>
                      <w:lang w:val="uk-UA"/>
                    </w:rPr>
                  </w:pPr>
                  <w:r w:rsidRPr="00DE7059">
                    <w:rPr>
                      <w:rFonts w:eastAsia="Calibri"/>
                      <w:lang w:val="uk-UA"/>
                    </w:rPr>
                    <w:t>5</w:t>
                  </w:r>
                </w:p>
              </w:tc>
              <w:tc>
                <w:tcPr>
                  <w:tcW w:w="2109" w:type="dxa"/>
                </w:tcPr>
                <w:p w14:paraId="2529DA70" w14:textId="77777777" w:rsidR="003A45BE" w:rsidRPr="00DE7059" w:rsidRDefault="003A45BE" w:rsidP="003A45BE">
                  <w:pPr>
                    <w:jc w:val="center"/>
                    <w:rPr>
                      <w:rFonts w:eastAsia="Calibri"/>
                      <w:lang w:val="uk-UA"/>
                    </w:rPr>
                  </w:pPr>
                  <w:r w:rsidRPr="00DE7059">
                    <w:rPr>
                      <w:rFonts w:eastAsia="Calibri"/>
                      <w:lang w:val="uk-UA"/>
                    </w:rPr>
                    <w:t>6</w:t>
                  </w:r>
                </w:p>
              </w:tc>
            </w:tr>
            <w:tr w:rsidR="003A45BE" w:rsidRPr="00DE7059" w14:paraId="5BEC087D" w14:textId="77777777" w:rsidTr="003A45BE">
              <w:trPr>
                <w:trHeight w:val="221"/>
              </w:trPr>
              <w:tc>
                <w:tcPr>
                  <w:tcW w:w="418" w:type="dxa"/>
                </w:tcPr>
                <w:p w14:paraId="13C7E757" w14:textId="77777777" w:rsidR="003A45BE" w:rsidRPr="00DE7059" w:rsidRDefault="003A45BE" w:rsidP="003A45BE">
                  <w:pPr>
                    <w:jc w:val="center"/>
                    <w:rPr>
                      <w:rFonts w:eastAsia="Calibri"/>
                      <w:lang w:val="uk-UA"/>
                    </w:rPr>
                  </w:pPr>
                </w:p>
              </w:tc>
              <w:tc>
                <w:tcPr>
                  <w:tcW w:w="2020" w:type="dxa"/>
                </w:tcPr>
                <w:p w14:paraId="7702BF62" w14:textId="77777777" w:rsidR="003A45BE" w:rsidRPr="00DE7059" w:rsidRDefault="003A45BE" w:rsidP="003A45BE">
                  <w:pPr>
                    <w:jc w:val="center"/>
                    <w:rPr>
                      <w:rFonts w:eastAsia="Calibri"/>
                      <w:lang w:val="uk-UA"/>
                    </w:rPr>
                  </w:pPr>
                </w:p>
              </w:tc>
              <w:tc>
                <w:tcPr>
                  <w:tcW w:w="1221" w:type="dxa"/>
                </w:tcPr>
                <w:p w14:paraId="3F74F715" w14:textId="77777777" w:rsidR="003A45BE" w:rsidRPr="00DE7059" w:rsidRDefault="003A45BE" w:rsidP="003A45BE">
                  <w:pPr>
                    <w:jc w:val="center"/>
                    <w:rPr>
                      <w:rFonts w:eastAsia="Calibri"/>
                      <w:lang w:val="uk-UA"/>
                    </w:rPr>
                  </w:pPr>
                </w:p>
              </w:tc>
              <w:tc>
                <w:tcPr>
                  <w:tcW w:w="1554" w:type="dxa"/>
                </w:tcPr>
                <w:p w14:paraId="0537AA70" w14:textId="77777777" w:rsidR="003A45BE" w:rsidRPr="00DE7059" w:rsidRDefault="003A45BE" w:rsidP="003A45BE">
                  <w:pPr>
                    <w:jc w:val="center"/>
                    <w:rPr>
                      <w:rFonts w:eastAsia="Calibri"/>
                      <w:lang w:val="uk-UA"/>
                    </w:rPr>
                  </w:pPr>
                </w:p>
              </w:tc>
              <w:tc>
                <w:tcPr>
                  <w:tcW w:w="2109" w:type="dxa"/>
                </w:tcPr>
                <w:p w14:paraId="43923AF1" w14:textId="77777777" w:rsidR="003A45BE" w:rsidRPr="00DE7059" w:rsidRDefault="003A45BE" w:rsidP="003A45BE">
                  <w:pPr>
                    <w:jc w:val="center"/>
                    <w:rPr>
                      <w:rFonts w:eastAsia="Calibri"/>
                      <w:lang w:val="uk-UA"/>
                    </w:rPr>
                  </w:pPr>
                </w:p>
              </w:tc>
            </w:tr>
          </w:tbl>
          <w:p w14:paraId="090E948E" w14:textId="77777777" w:rsidR="003A45BE" w:rsidRDefault="003A45BE" w:rsidP="003A4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x-none"/>
              </w:rPr>
            </w:pPr>
          </w:p>
          <w:p w14:paraId="0F65C9B4" w14:textId="77777777" w:rsidR="003A45BE" w:rsidRDefault="003A45BE" w:rsidP="003A4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x-none"/>
              </w:rPr>
            </w:pPr>
            <w:r w:rsidRPr="00DE7059">
              <w:rPr>
                <w:b/>
                <w:lang w:val="uk-UA" w:eastAsia="x-none"/>
              </w:rPr>
              <w:t>Обов’язкова наявність працівників відповідної кваліфікації:</w:t>
            </w:r>
          </w:p>
          <w:p w14:paraId="4EF7C81F" w14:textId="77777777" w:rsidR="003A45BE" w:rsidRPr="0016376C" w:rsidRDefault="003A45BE" w:rsidP="003A45BE">
            <w:pPr>
              <w:pStyle w:val="aff9"/>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426"/>
              <w:jc w:val="both"/>
              <w:rPr>
                <w:rFonts w:ascii="Times New Roman" w:hAnsi="Times New Roman" w:cs="Times New Roman"/>
                <w:b/>
                <w:lang w:val="uk-UA" w:eastAsia="x-none"/>
              </w:rPr>
            </w:pPr>
            <w:r w:rsidRPr="0016376C">
              <w:rPr>
                <w:rFonts w:ascii="Times New Roman" w:hAnsi="Times New Roman" w:cs="Times New Roman"/>
                <w:lang w:val="uk-UA" w:eastAsia="x-none"/>
              </w:rPr>
              <w:t>інженер-проектувальник у частині забезпечення механічного опору та стійкості щодо об’єктів будівництва</w:t>
            </w:r>
            <w:r w:rsidRPr="007E7FC0">
              <w:rPr>
                <w:rFonts w:ascii="Times New Roman" w:hAnsi="Times New Roman" w:cs="Times New Roman"/>
                <w:lang w:val="uk-UA" w:eastAsia="x-none"/>
              </w:rPr>
              <w:t>\</w:t>
            </w:r>
            <w:r w:rsidRPr="0024771F">
              <w:rPr>
                <w:rFonts w:ascii="Times New Roman" w:hAnsi="Times New Roman" w:cs="Times New Roman"/>
                <w:lang w:val="uk-UA"/>
              </w:rPr>
              <w:t>інженер-проектувальник автомобільних доріг/</w:t>
            </w:r>
            <w:r>
              <w:rPr>
                <w:rFonts w:ascii="Times New Roman" w:hAnsi="Times New Roman" w:cs="Times New Roman"/>
                <w:lang w:val="uk-UA"/>
              </w:rPr>
              <w:t xml:space="preserve"> </w:t>
            </w:r>
            <w:r w:rsidRPr="0024771F">
              <w:rPr>
                <w:rFonts w:ascii="Times New Roman" w:hAnsi="Times New Roman" w:cs="Times New Roman"/>
                <w:lang w:val="uk-UA"/>
              </w:rPr>
              <w:t>інженер з організації дорожнього руху</w:t>
            </w:r>
            <w:r>
              <w:rPr>
                <w:rFonts w:ascii="Times New Roman" w:eastAsia="Calibri" w:hAnsi="Times New Roman" w:cs="Times New Roman"/>
                <w:lang w:val="uk-UA"/>
              </w:rPr>
              <w:t xml:space="preserve"> </w:t>
            </w:r>
            <w:r w:rsidRPr="0016376C">
              <w:rPr>
                <w:rFonts w:ascii="Times New Roman" w:hAnsi="Times New Roman" w:cs="Times New Roman"/>
                <w:lang w:val="uk-UA" w:eastAsia="x-none"/>
              </w:rPr>
              <w:t>- не менше 1-го працівника</w:t>
            </w:r>
            <w:r w:rsidRPr="007E7FC0">
              <w:rPr>
                <w:rFonts w:ascii="Times New Roman" w:hAnsi="Times New Roman"/>
                <w:lang w:val="uk-UA"/>
              </w:rPr>
              <w:t xml:space="preserve"> На підтвердження кваліфікації надати сертифікат, виданий акредитованим органом.</w:t>
            </w:r>
            <w:r w:rsidRPr="00A00BF3">
              <w:rPr>
                <w:rFonts w:ascii="Times New Roman" w:hAnsi="Times New Roman"/>
                <w:color w:val="000000" w:themeColor="text1"/>
                <w:lang w:val="uk-UA"/>
              </w:rPr>
              <w:t xml:space="preserve"> </w:t>
            </w:r>
            <w:r w:rsidRPr="0016376C">
              <w:rPr>
                <w:rFonts w:ascii="Times New Roman" w:hAnsi="Times New Roman"/>
                <w:color w:val="000000" w:themeColor="text1"/>
                <w:lang w:val="uk-UA"/>
              </w:rPr>
              <w:t>В разі видачі такого сертифікату більш ніж п’ять років тому з дати кінцевого строку подання тендерних пропозицій – надати свідоцтво про підвищення кваліфікації)</w:t>
            </w:r>
            <w:r w:rsidRPr="0016376C">
              <w:rPr>
                <w:rFonts w:ascii="Times New Roman" w:hAnsi="Times New Roman" w:cs="Times New Roman"/>
                <w:lang w:val="uk-UA" w:eastAsia="x-none"/>
              </w:rPr>
              <w:t>;</w:t>
            </w:r>
            <w:r>
              <w:rPr>
                <w:rFonts w:ascii="Times New Roman" w:hAnsi="Times New Roman" w:cs="Times New Roman"/>
                <w:lang w:val="uk-UA" w:eastAsia="x-none"/>
              </w:rPr>
              <w:t xml:space="preserve"> </w:t>
            </w:r>
          </w:p>
          <w:p w14:paraId="12C51CEA" w14:textId="77777777" w:rsidR="003A45BE" w:rsidRPr="0016376C" w:rsidRDefault="003A45BE" w:rsidP="003A45BE">
            <w:pPr>
              <w:numPr>
                <w:ilvl w:val="0"/>
                <w:numId w:val="3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contextualSpacing/>
              <w:jc w:val="both"/>
              <w:rPr>
                <w:color w:val="000000" w:themeColor="text1"/>
                <w:lang w:val="uk-UA" w:eastAsia="x-none"/>
              </w:rPr>
            </w:pPr>
            <w:r w:rsidRPr="0016376C">
              <w:rPr>
                <w:color w:val="000000" w:themeColor="text1"/>
                <w:lang w:val="uk-UA"/>
              </w:rPr>
              <w:t xml:space="preserve">інженер-проектувальник (інженерно-будівельне проектування у частині кошторисної документації) – не менше 1 особи. </w:t>
            </w:r>
            <w:r w:rsidRPr="007E7FC0">
              <w:rPr>
                <w:color w:val="000000" w:themeColor="text1"/>
              </w:rPr>
              <w:t xml:space="preserve"> </w:t>
            </w:r>
            <w:r w:rsidRPr="0016376C">
              <w:rPr>
                <w:color w:val="000000" w:themeColor="text1"/>
                <w:lang w:val="uk-UA"/>
              </w:rPr>
              <w:t>Необхідно надати чинний документ, що підтверджує кваліфікацію інженера-проектувальника (інженерно-будівельне проектування у частині кошторисної документації), а саме: диплом сертифікат. В разі видачі такого сертифікату більш ніж п’ять років тому з дати кінцевого строку подання тендерних пропозицій – надати свідоцтво про підвищення кваліфікації)</w:t>
            </w:r>
            <w:r w:rsidRPr="007E7FC0">
              <w:rPr>
                <w:color w:val="000000" w:themeColor="text1"/>
                <w:lang w:val="uk-UA"/>
              </w:rPr>
              <w:t>;</w:t>
            </w:r>
          </w:p>
          <w:p w14:paraId="2EF2F3B5" w14:textId="77777777" w:rsidR="003A45BE" w:rsidRPr="0016376C" w:rsidRDefault="003A45BE" w:rsidP="003A45BE">
            <w:pPr>
              <w:numPr>
                <w:ilvl w:val="0"/>
                <w:numId w:val="3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contextualSpacing/>
              <w:jc w:val="both"/>
              <w:rPr>
                <w:color w:val="000000" w:themeColor="text1"/>
                <w:lang w:val="uk-UA" w:eastAsia="x-none"/>
              </w:rPr>
            </w:pPr>
            <w:r w:rsidRPr="0016376C">
              <w:rPr>
                <w:lang w:val="uk-UA" w:eastAsia="x-none"/>
              </w:rPr>
              <w:t xml:space="preserve">інженер – консультант (будівництво) </w:t>
            </w:r>
            <w:r w:rsidRPr="00327010">
              <w:rPr>
                <w:lang w:val="uk-UA"/>
              </w:rPr>
              <w:t>не нижче ІІ категорії</w:t>
            </w:r>
            <w:r w:rsidRPr="00327010">
              <w:rPr>
                <w:sz w:val="28"/>
                <w:lang w:val="uk-UA" w:eastAsia="x-none"/>
              </w:rPr>
              <w:t xml:space="preserve"> </w:t>
            </w:r>
            <w:r w:rsidRPr="0016376C">
              <w:rPr>
                <w:lang w:val="uk-UA" w:eastAsia="x-none"/>
              </w:rPr>
              <w:t>- не менше 1-го працівника</w:t>
            </w:r>
            <w:r w:rsidRPr="007E7FC0">
              <w:rPr>
                <w:lang w:eastAsia="x-none"/>
              </w:rPr>
              <w:t>.</w:t>
            </w:r>
            <w:r w:rsidRPr="0016376C">
              <w:t xml:space="preserve"> На підтвердження кваліфікації надати сертифікат, виданий акредитованим органом</w:t>
            </w:r>
            <w:r>
              <w:rPr>
                <w:lang w:val="uk-UA"/>
              </w:rPr>
              <w:t>.</w:t>
            </w:r>
            <w:r w:rsidRPr="00734BDB">
              <w:rPr>
                <w:color w:val="000000" w:themeColor="text1"/>
                <w:lang w:val="uk-UA"/>
              </w:rPr>
              <w:t xml:space="preserve"> </w:t>
            </w:r>
            <w:r w:rsidRPr="0016376C">
              <w:rPr>
                <w:color w:val="000000" w:themeColor="text1"/>
                <w:lang w:val="uk-UA"/>
              </w:rPr>
              <w:t>В разі видачі такого сертифікату більш ніж п’ять років тому з дати кінцевого строку подання тендерних пропозицій – надати свідоцтво про підвищення кваліфікації)</w:t>
            </w:r>
            <w:r w:rsidRPr="0016376C">
              <w:rPr>
                <w:lang w:val="uk-UA" w:eastAsia="x-none"/>
              </w:rPr>
              <w:t>;</w:t>
            </w:r>
          </w:p>
          <w:p w14:paraId="397C3129" w14:textId="77777777" w:rsidR="003A45BE" w:rsidRDefault="003A45BE" w:rsidP="003A45BE">
            <w:pPr>
              <w:numPr>
                <w:ilvl w:val="0"/>
                <w:numId w:val="3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contextualSpacing/>
              <w:jc w:val="both"/>
              <w:rPr>
                <w:lang w:val="uk-UA" w:eastAsia="x-none"/>
              </w:rPr>
            </w:pPr>
            <w:r>
              <w:rPr>
                <w:lang w:val="uk-UA" w:eastAsia="x-none"/>
              </w:rPr>
              <w:t>інженер з охорони праці (будівництво)</w:t>
            </w:r>
            <w:r w:rsidRPr="007E7FC0">
              <w:rPr>
                <w:lang w:eastAsia="x-none"/>
              </w:rPr>
              <w:t xml:space="preserve"> </w:t>
            </w:r>
            <w:r w:rsidRPr="00327010">
              <w:rPr>
                <w:lang w:val="uk-UA"/>
              </w:rPr>
              <w:t>не нижче ІІ категорії</w:t>
            </w:r>
            <w:r>
              <w:rPr>
                <w:lang w:val="uk-UA" w:eastAsia="x-none"/>
              </w:rPr>
              <w:t xml:space="preserve"> – не менше 1-го працівника. </w:t>
            </w:r>
            <w:r w:rsidRPr="00227514">
              <w:rPr>
                <w:lang w:val="uk-UA"/>
              </w:rPr>
              <w:t xml:space="preserve">На підтвердження кваліфікації надати сертифікат, виданий акредитованим органом </w:t>
            </w:r>
            <w:r>
              <w:rPr>
                <w:lang w:val="uk-UA"/>
              </w:rPr>
              <w:t>із сетрифікації фахівця будівельної галузі.</w:t>
            </w:r>
            <w:r w:rsidRPr="00B513E5">
              <w:rPr>
                <w:color w:val="000000" w:themeColor="text1"/>
                <w:lang w:val="uk-UA"/>
              </w:rPr>
              <w:t xml:space="preserve"> </w:t>
            </w:r>
            <w:r w:rsidRPr="0016376C">
              <w:rPr>
                <w:color w:val="000000" w:themeColor="text1"/>
                <w:lang w:val="uk-UA"/>
              </w:rPr>
              <w:t>В разі видачі такого сертифікату більш ніж п’ять років тому з дати кінцевого строку подання тендерних пропозицій – надати свідоцтво про підвищення кваліфікації)</w:t>
            </w:r>
            <w:r>
              <w:rPr>
                <w:color w:val="000000" w:themeColor="text1"/>
                <w:lang w:val="uk-UA"/>
              </w:rPr>
              <w:t>.</w:t>
            </w:r>
          </w:p>
          <w:p w14:paraId="6C76B388" w14:textId="77777777" w:rsidR="003A45BE" w:rsidRPr="00B513E5" w:rsidRDefault="003A45BE" w:rsidP="003A4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eastAsia="x-none"/>
              </w:rPr>
              <w:tab/>
            </w:r>
            <w:r w:rsidRPr="00B513E5">
              <w:rPr>
                <w:lang w:val="uk-UA"/>
              </w:rPr>
              <w:t>Для підтвердження наявності обов’язкових вищезазначених працівників, які будуть залученні до виконання робіт (надання послуг) надати: копії трудових книжок (сторінку із даними працівника та сторінку з відміткою про прийняття на роботу до Учасника) або наказів про призначення або розпоряджень або копії трудових договорів або копії цивільно-правового договору (чинних на період виконання робіт), які підтверджують наявність працівника та професію.</w:t>
            </w:r>
          </w:p>
          <w:p w14:paraId="20D246BE" w14:textId="77777777" w:rsidR="003A45BE" w:rsidRDefault="003A45BE" w:rsidP="003A4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A"/>
                <w:lang w:val="uk-UA" w:eastAsia="ar-SA"/>
              </w:rPr>
            </w:pPr>
            <w:r>
              <w:rPr>
                <w:color w:val="00000A"/>
                <w:lang w:val="uk-UA" w:eastAsia="ar-SA"/>
              </w:rPr>
              <w:tab/>
            </w:r>
            <w:r w:rsidRPr="00FC35B4">
              <w:rPr>
                <w:color w:val="00000A"/>
                <w:lang w:val="uk-UA" w:eastAsia="ar-SA"/>
              </w:rPr>
              <w:t>Учасник в складі тендерної пропозиції повинен надати скан-копію з оригіналу Посвідчення про проходження навчання та перевірку знань чинного законодавства України про охорону праці, виданого відповідним навчальним закладом, що підтверджує перевірку знань керівника підприємства та/або відповідальної особи з охорони праці.</w:t>
            </w:r>
          </w:p>
          <w:p w14:paraId="3DF0B4E0" w14:textId="77777777" w:rsidR="003A45BE" w:rsidRPr="004A2336" w:rsidRDefault="003A45BE" w:rsidP="003A45BE">
            <w:pPr>
              <w:ind w:left="142" w:firstLine="708"/>
              <w:jc w:val="both"/>
              <w:rPr>
                <w:rFonts w:eastAsia="Calibri"/>
                <w:lang w:val="uk-UA"/>
              </w:rPr>
            </w:pPr>
            <w:r w:rsidRPr="00DE7059">
              <w:rPr>
                <w:rFonts w:eastAsia="Calibri"/>
                <w:lang w:val="uk-UA"/>
              </w:rPr>
              <w:t xml:space="preserve">Учасник </w:t>
            </w:r>
            <w:r w:rsidRPr="004A2336">
              <w:rPr>
                <w:rFonts w:eastAsia="Calibri"/>
                <w:lang w:val="uk-UA"/>
              </w:rPr>
              <w:t xml:space="preserve">може зазначити додаткову інформацію про наявність у учасника працівників відповідної кваліфікації. </w:t>
            </w:r>
          </w:p>
          <w:p w14:paraId="421D2FC4" w14:textId="77777777" w:rsidR="0098787B" w:rsidRPr="004A2336" w:rsidRDefault="0098787B" w:rsidP="0098787B">
            <w:pPr>
              <w:ind w:right="34" w:firstLine="365"/>
              <w:contextualSpacing/>
              <w:jc w:val="both"/>
              <w:rPr>
                <w:lang w:val="uk-UA"/>
              </w:rPr>
            </w:pPr>
          </w:p>
          <w:p w14:paraId="38C91D51" w14:textId="77777777" w:rsidR="00EA293D" w:rsidRPr="004A2336" w:rsidRDefault="00EA293D" w:rsidP="00EA293D">
            <w:pPr>
              <w:pStyle w:val="afff2"/>
              <w:spacing w:before="0" w:after="0"/>
              <w:rPr>
                <w:b/>
              </w:rPr>
            </w:pPr>
            <w:r w:rsidRPr="004A2336">
              <w:rPr>
                <w:b/>
                <w:lang w:val="ru-RU"/>
              </w:rPr>
              <w:t>3</w:t>
            </w:r>
            <w:r w:rsidRPr="004A2336">
              <w:rPr>
                <w:b/>
              </w:rPr>
              <w:t xml:space="preserve">. Наявність документально підтвердженого досвіду виконання аналогічного договору. </w:t>
            </w:r>
          </w:p>
          <w:p w14:paraId="16768BF6" w14:textId="77777777" w:rsidR="00EA293D" w:rsidRPr="004A2336" w:rsidRDefault="00EA293D" w:rsidP="00EA293D">
            <w:pPr>
              <w:pStyle w:val="afff2"/>
              <w:spacing w:before="0" w:after="0" w:line="23" w:lineRule="atLeast"/>
              <w:rPr>
                <w:b/>
              </w:rPr>
            </w:pPr>
            <w:r w:rsidRPr="004A2336">
              <w:rPr>
                <w:b/>
                <w:caps/>
                <w:u w:val="single"/>
              </w:rPr>
              <w:lastRenderedPageBreak/>
              <w:t>Спосіб підтвердження</w:t>
            </w:r>
            <w:r w:rsidRPr="004A2336">
              <w:rPr>
                <w:b/>
              </w:rPr>
              <w:t>:</w:t>
            </w:r>
          </w:p>
          <w:p w14:paraId="52F41384" w14:textId="77777777" w:rsidR="004A2336" w:rsidRPr="00D342EA" w:rsidRDefault="004A2336" w:rsidP="004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lang w:val="uk-UA"/>
              </w:rPr>
            </w:pPr>
            <w:r w:rsidRPr="004A2336">
              <w:rPr>
                <w:lang w:val="uk-UA"/>
              </w:rPr>
              <w:t xml:space="preserve">Довідку, складену в довільній </w:t>
            </w:r>
            <w:r w:rsidRPr="00D342EA">
              <w:rPr>
                <w:lang w:val="uk-UA"/>
              </w:rPr>
              <w:t>формі, що має містити інформацію про виконання аналогічного (аналогічних) за предметом закупівлі договору (договорів)  (не менше одного договору), в якій зазначені наступні пункти:</w:t>
            </w:r>
          </w:p>
          <w:p w14:paraId="789DA3FD" w14:textId="77777777" w:rsidR="004A2336" w:rsidRPr="00D76E6E" w:rsidRDefault="004A2336" w:rsidP="004A2336">
            <w:pPr>
              <w:ind w:firstLine="252"/>
              <w:jc w:val="both"/>
              <w:rPr>
                <w:rFonts w:eastAsia="Calibri"/>
                <w:lang w:val="uk-UA"/>
              </w:rPr>
            </w:pPr>
            <w:r w:rsidRPr="00D76E6E">
              <w:rPr>
                <w:rFonts w:eastAsia="Calibri"/>
                <w:lang w:val="uk-UA"/>
              </w:rPr>
              <w:t>- Замовник та код за ЄДРПОУ;</w:t>
            </w:r>
          </w:p>
          <w:p w14:paraId="52A91679" w14:textId="77777777" w:rsidR="004A2336" w:rsidRPr="00D76E6E" w:rsidRDefault="004A2336" w:rsidP="004A2336">
            <w:pPr>
              <w:ind w:firstLine="252"/>
              <w:jc w:val="both"/>
              <w:rPr>
                <w:rFonts w:eastAsia="Calibri"/>
                <w:lang w:val="uk-UA"/>
              </w:rPr>
            </w:pPr>
            <w:r w:rsidRPr="00D76E6E">
              <w:rPr>
                <w:rFonts w:eastAsia="Calibri"/>
                <w:lang w:val="uk-UA"/>
              </w:rPr>
              <w:t>- предмет договору, номер та дата укладення договору.</w:t>
            </w:r>
          </w:p>
          <w:p w14:paraId="3BCFF9A6" w14:textId="77777777" w:rsidR="004A2336" w:rsidRDefault="004A2336" w:rsidP="004A2336">
            <w:pPr>
              <w:ind w:firstLine="252"/>
              <w:jc w:val="both"/>
              <w:rPr>
                <w:rFonts w:eastAsia="Calibri"/>
                <w:i/>
                <w:lang w:val="uk-UA"/>
              </w:rPr>
            </w:pPr>
            <w:r w:rsidRPr="00D76E6E">
              <w:rPr>
                <w:rFonts w:eastAsia="Calibri"/>
                <w:i/>
                <w:lang w:val="uk-UA"/>
              </w:rPr>
              <w:t xml:space="preserve">Аналогічним договором відповідно до умов </w:t>
            </w:r>
            <w:r>
              <w:rPr>
                <w:rFonts w:eastAsia="Calibri"/>
                <w:i/>
                <w:lang w:val="uk-UA"/>
              </w:rPr>
              <w:t>даних вимог є якісно виконаний договір, який підтверджує аналогічні  за предметом закупівлі роботи, а саме</w:t>
            </w:r>
            <w:r w:rsidRPr="008A3EC5">
              <w:rPr>
                <w:rFonts w:eastAsia="Calibri"/>
                <w:i/>
                <w:lang w:val="uk-UA"/>
              </w:rPr>
              <w:t>:</w:t>
            </w:r>
            <w:r>
              <w:rPr>
                <w:rFonts w:eastAsia="Calibri"/>
                <w:i/>
                <w:lang w:val="uk-UA"/>
              </w:rPr>
              <w:t xml:space="preserve"> </w:t>
            </w:r>
          </w:p>
          <w:p w14:paraId="34A9190A" w14:textId="77777777" w:rsidR="004A2336" w:rsidRPr="00EE13A3" w:rsidRDefault="004A2336" w:rsidP="004A2336">
            <w:pPr>
              <w:ind w:firstLine="252"/>
              <w:jc w:val="both"/>
              <w:rPr>
                <w:rFonts w:eastAsia="Calibri"/>
                <w:i/>
                <w:lang w:val="uk-UA"/>
              </w:rPr>
            </w:pPr>
            <w:r>
              <w:rPr>
                <w:rFonts w:eastAsia="Calibri"/>
                <w:i/>
                <w:lang w:val="uk-UA"/>
              </w:rPr>
              <w:t>(</w:t>
            </w:r>
            <w:r w:rsidRPr="007832FE">
              <w:rPr>
                <w:rFonts w:eastAsia="Calibri"/>
                <w:i/>
                <w:lang w:val="uk-UA"/>
              </w:rPr>
              <w:t>проектні роботи з</w:t>
            </w:r>
            <w:r>
              <w:rPr>
                <w:rFonts w:eastAsia="Calibri"/>
                <w:i/>
                <w:lang w:val="uk-UA"/>
              </w:rPr>
              <w:t xml:space="preserve"> розробки схеми організації дорожнього руху).</w:t>
            </w:r>
          </w:p>
          <w:p w14:paraId="56327643" w14:textId="77777777" w:rsidR="004A2336" w:rsidRPr="00D76E6E" w:rsidRDefault="004A2336" w:rsidP="004A2336">
            <w:pPr>
              <w:ind w:firstLine="252"/>
              <w:jc w:val="both"/>
              <w:rPr>
                <w:rFonts w:eastAsia="Calibri"/>
                <w:lang w:val="uk-UA"/>
              </w:rPr>
            </w:pPr>
            <w:r>
              <w:rPr>
                <w:rFonts w:eastAsia="Calibri"/>
                <w:i/>
                <w:lang w:val="uk-UA"/>
              </w:rPr>
              <w:t xml:space="preserve"> </w:t>
            </w:r>
            <w:r w:rsidRPr="00D76E6E">
              <w:rPr>
                <w:rFonts w:eastAsia="Calibri"/>
                <w:bCs/>
                <w:lang w:val="uk-UA"/>
              </w:rPr>
              <w:t xml:space="preserve">Для документального підтвердження наявності досвіду виконання </w:t>
            </w:r>
            <w:r w:rsidRPr="00D76E6E">
              <w:rPr>
                <w:rFonts w:eastAsia="Calibri"/>
                <w:lang w:val="uk-UA"/>
              </w:rPr>
              <w:t>аналогічного(них) договору(рів) учасник надає наступні документи:</w:t>
            </w:r>
          </w:p>
          <w:p w14:paraId="68EFDC2D" w14:textId="77777777" w:rsidR="004A2336" w:rsidRPr="00D76E6E" w:rsidRDefault="004A2336" w:rsidP="004A2336">
            <w:pPr>
              <w:numPr>
                <w:ilvl w:val="0"/>
                <w:numId w:val="35"/>
              </w:numPr>
              <w:ind w:left="0" w:firstLine="360"/>
              <w:jc w:val="both"/>
              <w:rPr>
                <w:rFonts w:eastAsia="Calibri"/>
                <w:bCs/>
                <w:lang w:val="uk-UA"/>
              </w:rPr>
            </w:pPr>
            <w:r w:rsidRPr="00D76E6E">
              <w:rPr>
                <w:rFonts w:eastAsia="Calibri"/>
                <w:lang w:val="uk-UA"/>
              </w:rPr>
              <w:t>копію цього аналогічного договору з усіма додатками та додатковими угодами, які є невід'ємною частиною договору;</w:t>
            </w:r>
          </w:p>
          <w:p w14:paraId="54DEA381" w14:textId="77777777" w:rsidR="004A2336" w:rsidRPr="00D76E6E" w:rsidRDefault="004A2336" w:rsidP="004A2336">
            <w:pPr>
              <w:numPr>
                <w:ilvl w:val="0"/>
                <w:numId w:val="35"/>
              </w:numPr>
              <w:jc w:val="both"/>
              <w:rPr>
                <w:rFonts w:eastAsia="Calibri"/>
                <w:bCs/>
                <w:lang w:val="uk-UA"/>
              </w:rPr>
            </w:pPr>
            <w:r w:rsidRPr="00D76E6E">
              <w:rPr>
                <w:rFonts w:eastAsia="Calibri"/>
                <w:lang w:val="uk-UA"/>
              </w:rPr>
              <w:t xml:space="preserve">копії документів, підтверджуючих виконання договору: копія акта (актів) виконання робіт (наданих послуг) та/або копія акта (актів) звірки та/або акти виконаних робіт КБ-2В та/або копія довідок КБ-3, що свідчать про виконання робіт (надання послуг) в повному обсязі, підписані всіма сторонами; </w:t>
            </w:r>
          </w:p>
          <w:p w14:paraId="7C33810C" w14:textId="77777777" w:rsidR="004A2336" w:rsidRPr="006A01A9" w:rsidRDefault="004A2336" w:rsidP="004A2336">
            <w:pPr>
              <w:jc w:val="both"/>
              <w:rPr>
                <w:lang w:val="uk-UA" w:eastAsia="x-none"/>
              </w:rPr>
            </w:pPr>
            <w:r w:rsidRPr="006A01A9">
              <w:rPr>
                <w:b/>
                <w:bCs/>
                <w:i/>
                <w:iCs/>
                <w:lang w:val="uk-UA" w:eastAsia="x-none"/>
              </w:rPr>
              <w:t>Примітки:</w:t>
            </w:r>
          </w:p>
          <w:p w14:paraId="5EEAACDB" w14:textId="77777777" w:rsidR="004A2336" w:rsidRPr="006A01A9" w:rsidRDefault="004A2336" w:rsidP="004A2336">
            <w:pPr>
              <w:jc w:val="both"/>
              <w:rPr>
                <w:lang w:val="uk-UA" w:eastAsia="x-none"/>
              </w:rPr>
            </w:pPr>
            <w:r w:rsidRPr="006A01A9">
              <w:rPr>
                <w:i/>
                <w:iCs/>
                <w:lang w:val="uk-UA" w:eastAsia="x-none"/>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w:t>
            </w:r>
            <w:r>
              <w:rPr>
                <w:i/>
                <w:iCs/>
                <w:lang w:val="uk-UA" w:eastAsia="x-none"/>
              </w:rPr>
              <w:t>спрощеної</w:t>
            </w:r>
            <w:r w:rsidRPr="006A01A9">
              <w:rPr>
                <w:i/>
                <w:iCs/>
                <w:lang w:val="uk-UA" w:eastAsia="x-none"/>
              </w:rPr>
              <w:t xml:space="preserve"> закупівлі, Замовник відхиляє пропозицію такого учасника.</w:t>
            </w:r>
          </w:p>
          <w:p w14:paraId="6F84D72D" w14:textId="1EC7BDE4" w:rsidR="007F45E4" w:rsidRPr="003A1432" w:rsidRDefault="007F45E4" w:rsidP="00E17237">
            <w:pPr>
              <w:pStyle w:val="3b"/>
              <w:spacing w:before="240" w:after="0" w:line="240" w:lineRule="auto"/>
              <w:jc w:val="center"/>
              <w:rPr>
                <w:rFonts w:ascii="Times New Roman" w:eastAsia="Times New Roman" w:hAnsi="Times New Roman" w:cs="Times New Roman"/>
                <w:b/>
                <w:sz w:val="24"/>
                <w:szCs w:val="24"/>
              </w:rPr>
            </w:pPr>
            <w:r w:rsidRPr="003A1432">
              <w:rPr>
                <w:rFonts w:ascii="Times New Roman" w:eastAsia="Times New Roman" w:hAnsi="Times New Roman" w:cs="Times New Roman"/>
                <w:b/>
                <w:sz w:val="24"/>
                <w:szCs w:val="24"/>
              </w:rPr>
              <w:t>Перелік документів та інформації  для підтвердження відповідності УЧАСНИКА  вимогам, визначеним у статті 17 Закону</w:t>
            </w:r>
          </w:p>
          <w:p w14:paraId="5EC6C9B6" w14:textId="713BF2C8" w:rsidR="008F66EE" w:rsidRPr="008F66EE" w:rsidRDefault="008F66EE" w:rsidP="00450FFE">
            <w:pPr>
              <w:pStyle w:val="affb"/>
              <w:ind w:firstLine="408"/>
              <w:rPr>
                <w:lang w:eastAsia="uk-UA"/>
              </w:rPr>
            </w:pPr>
            <w:r w:rsidRPr="008F66EE">
              <w:rPr>
                <w:lang w:eastAsia="uk-UA"/>
              </w:rPr>
              <w:t>Учасник процедури закупівлі підтверджує відсутність підстав, зазначених в абзаці першому пункту</w:t>
            </w:r>
            <w:r w:rsidRPr="003A1432">
              <w:rPr>
                <w:lang w:eastAsia="uk-UA"/>
              </w:rPr>
              <w:t xml:space="preserve"> 44 Особливостей</w:t>
            </w:r>
            <w:r w:rsidRPr="008F66EE">
              <w:rPr>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14:paraId="0B353B70" w14:textId="5CAD7C01" w:rsidR="008F66EE" w:rsidRPr="008F66EE" w:rsidRDefault="008F66EE" w:rsidP="00450FFE">
            <w:pPr>
              <w:pStyle w:val="affb"/>
              <w:ind w:firstLine="408"/>
              <w:rPr>
                <w:lang w:eastAsia="uk-UA"/>
              </w:rPr>
            </w:pPr>
            <w:bookmarkStart w:id="28" w:name="n163"/>
            <w:bookmarkEnd w:id="28"/>
            <w:r w:rsidRPr="008F66EE">
              <w:rPr>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lang w:eastAsia="uk-UA"/>
              </w:rPr>
              <w:t xml:space="preserve"> 44 Особливостей</w:t>
            </w:r>
            <w:r w:rsidRPr="008F66EE">
              <w:rPr>
                <w:lang w:eastAsia="uk-UA"/>
              </w:rPr>
              <w:t>, крім самостійного декларування відсутності таких підстав учасником процедури закупівлі відповідно до абзацу четвертого пункту</w:t>
            </w:r>
            <w:r>
              <w:rPr>
                <w:lang w:eastAsia="uk-UA"/>
              </w:rPr>
              <w:t xml:space="preserve"> 44 </w:t>
            </w:r>
            <w:r w:rsidRPr="00450FFE">
              <w:rPr>
                <w:lang w:eastAsia="uk-UA"/>
              </w:rPr>
              <w:t>Особливостей</w:t>
            </w:r>
            <w:r w:rsidRPr="008F66EE">
              <w:rPr>
                <w:lang w:eastAsia="uk-UA"/>
              </w:rPr>
              <w:t>.</w:t>
            </w:r>
          </w:p>
          <w:p w14:paraId="19AE7C62" w14:textId="77777777" w:rsidR="007F45E4" w:rsidRPr="00450FFE" w:rsidRDefault="007F45E4" w:rsidP="007F45E4">
            <w:pPr>
              <w:spacing w:line="23" w:lineRule="atLeast"/>
              <w:jc w:val="both"/>
              <w:rPr>
                <w:b/>
                <w:u w:val="single"/>
                <w:lang w:val="uk-UA"/>
              </w:rPr>
            </w:pPr>
          </w:p>
          <w:p w14:paraId="55E66DBA" w14:textId="0145F8CE" w:rsidR="007F45E4" w:rsidRPr="00450FFE" w:rsidRDefault="007F45E4" w:rsidP="007F45E4">
            <w:pPr>
              <w:pStyle w:val="affb"/>
              <w:jc w:val="center"/>
              <w:rPr>
                <w:b/>
              </w:rPr>
            </w:pPr>
            <w:r w:rsidRPr="00450FFE">
              <w:rPr>
                <w:b/>
              </w:rPr>
              <w:t xml:space="preserve">Спосіб документального підтвердження відсутності підстав, передбачених статті 17 Закону, для </w:t>
            </w:r>
          </w:p>
          <w:p w14:paraId="040C6645" w14:textId="77777777" w:rsidR="007F45E4" w:rsidRPr="00450FFE" w:rsidRDefault="007F45E4" w:rsidP="007F45E4">
            <w:pPr>
              <w:pStyle w:val="affb"/>
              <w:jc w:val="center"/>
              <w:rPr>
                <w:b/>
              </w:rPr>
            </w:pPr>
            <w:r w:rsidRPr="00450FFE">
              <w:rPr>
                <w:b/>
              </w:rPr>
              <w:t>ПЕРЕМОЖЦЯ процедури закупівлі </w:t>
            </w:r>
            <w:bookmarkStart w:id="29" w:name="_gjdgxs" w:colFirst="0" w:colLast="0"/>
            <w:bookmarkEnd w:id="29"/>
            <w:r w:rsidRPr="00450FFE">
              <w:t>:</w:t>
            </w:r>
          </w:p>
          <w:p w14:paraId="59B78E4E" w14:textId="77777777" w:rsidR="00BA5163" w:rsidRDefault="00BA5163" w:rsidP="00BA5163">
            <w:pPr>
              <w:pStyle w:val="affb"/>
              <w:ind w:firstLine="408"/>
              <w:rPr>
                <w:lang w:eastAsia="uk-UA"/>
              </w:rPr>
            </w:pPr>
            <w:r w:rsidRPr="00450FFE">
              <w:t>Замовник зобов’язаний відхилити тендерну пропозицію переможця процедури закупівлі в разі, коли наявні підстави, визначені </w:t>
            </w:r>
            <w:hyperlink r:id="rId13" w:anchor="n1261" w:tgtFrame="_blank" w:history="1">
              <w:r w:rsidRPr="00450FFE">
                <w:rPr>
                  <w:rStyle w:val="aa"/>
                  <w:color w:val="auto"/>
                </w:rPr>
                <w:t>статтею 17</w:t>
              </w:r>
            </w:hyperlink>
            <w:r>
              <w:t> Закону (крім </w:t>
            </w:r>
            <w:hyperlink r:id="rId14" w:anchor="n1275" w:tgtFrame="_blank" w:history="1">
              <w:r>
                <w:rPr>
                  <w:rStyle w:val="aa"/>
                  <w:color w:val="000099"/>
                </w:rPr>
                <w:t>пункту 13</w:t>
              </w:r>
            </w:hyperlink>
            <w:r>
              <w:t> частини першої статті 17 Закону).</w:t>
            </w:r>
          </w:p>
          <w:p w14:paraId="71DB2711" w14:textId="77777777" w:rsidR="00BA5163" w:rsidRDefault="00BA5163" w:rsidP="00BA5163">
            <w:pPr>
              <w:pStyle w:val="affb"/>
              <w:ind w:firstLine="408"/>
            </w:pPr>
            <w:bookmarkStart w:id="30" w:name="n160"/>
            <w:bookmarkEnd w:id="30"/>
            <w:r>
              <w:t>Замовник не перевіряє переможця процедури закупівлі на відповідність підстави, визначеної </w:t>
            </w:r>
            <w:hyperlink r:id="rId15" w:anchor="n1275" w:tgtFrame="_blank" w:history="1">
              <w:r>
                <w:rPr>
                  <w:rStyle w:val="aa"/>
                  <w:color w:val="000099"/>
                </w:rPr>
                <w:t>пунктом 13</w:t>
              </w:r>
            </w:hyperlink>
            <w:r>
              <w:t> частини першої статті 17 Закону, та не вимагає від учасника процедури закупівлі/переможця процедури закупівлі підтвердження її відсутності.</w:t>
            </w:r>
          </w:p>
          <w:p w14:paraId="7F76A41E" w14:textId="77777777" w:rsidR="00BA5163" w:rsidRDefault="00BA5163" w:rsidP="00BA5163">
            <w:pPr>
              <w:pStyle w:val="affb"/>
              <w:ind w:firstLine="408"/>
            </w:pPr>
            <w:bookmarkStart w:id="31" w:name="n161"/>
            <w:bookmarkEnd w:id="31"/>
            <w: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6" w:anchor="n1265" w:tgtFrame="_blank" w:history="1">
              <w:r>
                <w:rPr>
                  <w:rStyle w:val="aa"/>
                  <w:color w:val="000099"/>
                </w:rPr>
                <w:t>пунктами 3</w:t>
              </w:r>
            </w:hyperlink>
            <w:r>
              <w:t>, </w:t>
            </w:r>
            <w:hyperlink r:id="rId17" w:anchor="n1267" w:tgtFrame="_blank" w:history="1">
              <w:r>
                <w:rPr>
                  <w:rStyle w:val="aa"/>
                  <w:color w:val="000099"/>
                </w:rPr>
                <w:t>5</w:t>
              </w:r>
            </w:hyperlink>
            <w:r>
              <w:t>, </w:t>
            </w:r>
            <w:hyperlink r:id="rId18" w:anchor="n1268" w:tgtFrame="_blank" w:history="1">
              <w:r>
                <w:rPr>
                  <w:rStyle w:val="aa"/>
                  <w:color w:val="000099"/>
                </w:rPr>
                <w:t>6</w:t>
              </w:r>
            </w:hyperlink>
            <w:r>
              <w:t> і </w:t>
            </w:r>
            <w:hyperlink r:id="rId19" w:anchor="n1274" w:tgtFrame="_blank" w:history="1">
              <w:r>
                <w:rPr>
                  <w:rStyle w:val="aa"/>
                  <w:color w:val="000099"/>
                </w:rPr>
                <w:t>12</w:t>
              </w:r>
            </w:hyperlink>
            <w:r>
              <w:t> частини першої та </w:t>
            </w:r>
            <w:hyperlink r:id="rId20" w:anchor="n1276" w:tgtFrame="_blank" w:history="1">
              <w:r>
                <w:rPr>
                  <w:rStyle w:val="aa"/>
                  <w:color w:val="000099"/>
                </w:rPr>
                <w:t>частиною другою</w:t>
              </w:r>
            </w:hyperlink>
            <w: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Pr>
                  <w:rStyle w:val="aa"/>
                  <w:color w:val="000099"/>
                </w:rPr>
                <w:t>Законом України</w:t>
              </w:r>
            </w:hyperlink>
            <w: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7AE8ECC" w14:textId="669B15F1" w:rsidR="004163DA" w:rsidRPr="004D3ED0" w:rsidRDefault="004163DA" w:rsidP="004163DA">
            <w:pPr>
              <w:pStyle w:val="affb"/>
            </w:pPr>
            <w:r w:rsidRPr="004D3ED0">
              <w:t>Замовником визначається 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статті</w:t>
            </w:r>
            <w:r>
              <w:t xml:space="preserve"> 17 Закону</w:t>
            </w:r>
            <w:r w:rsidRPr="004D3ED0">
              <w:t>, для надання таких документів лише переможцем процедури закупівлі через електронну систему закупівель, а саме:</w:t>
            </w:r>
          </w:p>
          <w:p w14:paraId="3A4B7915" w14:textId="3A538786" w:rsidR="004163DA" w:rsidRPr="004D3ED0" w:rsidRDefault="00DF7A99" w:rsidP="00DF7A99">
            <w:pPr>
              <w:pStyle w:val="affb"/>
            </w:pPr>
            <w:r>
              <w:t>3)</w:t>
            </w:r>
            <w:r w:rsidR="004163DA" w:rsidRPr="004D3ED0">
              <w:t>. 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відомостей в умовах воєнного стану) повинна бути видана не раніше 30 (тридцяти) календарних днів відносно дати кінцевого строку подання тендерних пропозицій або на більш пізнішу дату;</w:t>
            </w:r>
          </w:p>
          <w:p w14:paraId="1567E55F" w14:textId="4C89257C" w:rsidR="004163DA" w:rsidRPr="00DF7A99" w:rsidRDefault="00DF7A99" w:rsidP="00DF7A99">
            <w:pPr>
              <w:pStyle w:val="affb"/>
            </w:pPr>
            <w:r>
              <w:t>5</w:t>
            </w:r>
            <w:r w:rsidR="004163DA" w:rsidRPr="00DF7A99">
              <w:t>.</w:t>
            </w:r>
            <w:r>
              <w:t>)</w:t>
            </w:r>
            <w:r w:rsidR="004163DA" w:rsidRPr="00DF7A99">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DD7252F" w14:textId="77777777" w:rsidR="004163DA" w:rsidRPr="004D3ED0" w:rsidRDefault="004163DA" w:rsidP="00DF7A99">
            <w:pPr>
              <w:pStyle w:val="affb"/>
            </w:pPr>
            <w:r w:rsidRPr="004D3ED0">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51BA5457" w14:textId="77777777" w:rsidR="004163DA" w:rsidRPr="004D3ED0" w:rsidRDefault="004163DA" w:rsidP="00DF7A99">
            <w:pPr>
              <w:pStyle w:val="affb"/>
            </w:pPr>
            <w:r w:rsidRPr="004D3ED0">
              <w:t xml:space="preserve">Замовник може перевірити витяг на офіційному сайті МВС за посиланням </w:t>
            </w:r>
            <w:hyperlink r:id="rId22" w:history="1">
              <w:r w:rsidRPr="004D3ED0">
                <w:rPr>
                  <w:rStyle w:val="aa"/>
                  <w:sz w:val="28"/>
                  <w:szCs w:val="28"/>
                </w:rPr>
                <w:t>https://vytiah.mvs.gov.ua/app/checkStatus</w:t>
              </w:r>
            </w:hyperlink>
          </w:p>
          <w:p w14:paraId="74426665" w14:textId="7E4F8AB4" w:rsidR="004163DA" w:rsidRPr="004D3ED0" w:rsidRDefault="00DF7A99" w:rsidP="00DF7A99">
            <w:pPr>
              <w:pStyle w:val="affb"/>
            </w:pPr>
            <w:r>
              <w:t>6)</w:t>
            </w:r>
            <w:r w:rsidR="004163DA" w:rsidRPr="004D3ED0">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325F13E6" w14:textId="77777777" w:rsidR="004163DA" w:rsidRPr="004D3ED0" w:rsidRDefault="004163DA" w:rsidP="00DF7A99">
            <w:pPr>
              <w:pStyle w:val="affb"/>
            </w:pPr>
            <w:r w:rsidRPr="004D3ED0">
              <w:lastRenderedPageBreak/>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48B24EB" w14:textId="77777777" w:rsidR="004163DA" w:rsidRPr="004D3ED0" w:rsidRDefault="004163DA" w:rsidP="00DF7A99">
            <w:pPr>
              <w:pStyle w:val="affb"/>
            </w:pPr>
            <w:r w:rsidRPr="004D3ED0">
              <w:t>Замовник може перевірити витяг на офіційному сайті МВС за посиланням https://vytiah.mvs.gov.ua/app/checkStatus</w:t>
            </w:r>
          </w:p>
          <w:p w14:paraId="6913EDFC" w14:textId="75F2CA80" w:rsidR="004163DA" w:rsidRPr="004D3ED0" w:rsidRDefault="00DF7A99" w:rsidP="00DF7A99">
            <w:pPr>
              <w:pStyle w:val="affb"/>
            </w:pPr>
            <w:r>
              <w:t>12)</w:t>
            </w:r>
            <w:r w:rsidR="004163DA" w:rsidRPr="004D3ED0">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w:t>
            </w:r>
          </w:p>
          <w:p w14:paraId="3C9DD99A" w14:textId="77777777" w:rsidR="004163DA" w:rsidRPr="004D3ED0" w:rsidRDefault="004163DA" w:rsidP="00DF7A99">
            <w:pPr>
              <w:pStyle w:val="affb"/>
            </w:pPr>
            <w:r w:rsidRPr="004D3ED0">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EB1C8DB" w14:textId="77777777" w:rsidR="004163DA" w:rsidRPr="004D3ED0" w:rsidRDefault="004163DA" w:rsidP="00DF7A99">
            <w:pPr>
              <w:pStyle w:val="affb"/>
            </w:pPr>
            <w:r w:rsidRPr="004D3ED0">
              <w:t xml:space="preserve">Замовник може перевірити витяг на офіційному сайті МВС за посиланням </w:t>
            </w:r>
            <w:hyperlink r:id="rId23" w:history="1">
              <w:r w:rsidRPr="004D3ED0">
                <w:rPr>
                  <w:rStyle w:val="aa"/>
                  <w:sz w:val="28"/>
                  <w:szCs w:val="28"/>
                </w:rPr>
                <w:t>https://vytiah.mvs.gov.ua/app/checkStatus</w:t>
              </w:r>
            </w:hyperlink>
          </w:p>
          <w:p w14:paraId="361BBBE2" w14:textId="1DFC5FC5" w:rsidR="00720B2C" w:rsidRPr="00DF7A99" w:rsidRDefault="004163DA" w:rsidP="00DF7A99">
            <w:pPr>
              <w:pStyle w:val="affb"/>
            </w:pPr>
            <w:r w:rsidRPr="004D3ED0">
              <w:t>.Довідку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40" w:type="dxa"/>
            <w:tcBorders>
              <w:left w:val="single" w:sz="6" w:space="0" w:color="000000"/>
            </w:tcBorders>
            <w:shd w:val="clear" w:color="auto" w:fill="auto"/>
          </w:tcPr>
          <w:p w14:paraId="6103A97D" w14:textId="77777777" w:rsidR="00720B2C" w:rsidRPr="00676FB3" w:rsidRDefault="00720B2C" w:rsidP="00720B2C">
            <w:pPr>
              <w:snapToGrid w:val="0"/>
              <w:rPr>
                <w:rFonts w:ascii="Nimbus Roman No9 L" w:hAnsi="Nimbus Roman No9 L" w:cs="Nimbus Roman No9 L"/>
                <w:color w:val="FF0000"/>
                <w:lang w:val="uk-UA" w:eastAsia="uk-UA"/>
              </w:rPr>
            </w:pPr>
          </w:p>
        </w:tc>
      </w:tr>
      <w:tr w:rsidR="00982003" w:rsidRPr="00326D72" w14:paraId="7C8EF9C6"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C1B9D62" w14:textId="72D10C38" w:rsidR="00720B2C" w:rsidRPr="00982003" w:rsidRDefault="00720B2C" w:rsidP="00720B2C">
            <w:pPr>
              <w:tabs>
                <w:tab w:val="left" w:pos="2160"/>
                <w:tab w:val="left" w:pos="3600"/>
              </w:tabs>
            </w:pPr>
            <w:r w:rsidRPr="00982003">
              <w:rPr>
                <w:rFonts w:ascii="Nimbus Roman No9 L" w:eastAsia="TimesNewRomanPSMT" w:hAnsi="Nimbus Roman No9 L" w:cs="Nimbus Roman No9 L"/>
                <w:lang w:val="uk-UA" w:eastAsia="uk-UA"/>
              </w:rPr>
              <w:lastRenderedPageBreak/>
              <w:t>6</w:t>
            </w:r>
          </w:p>
        </w:tc>
        <w:tc>
          <w:tcPr>
            <w:tcW w:w="2518" w:type="dxa"/>
            <w:tcBorders>
              <w:top w:val="single" w:sz="6" w:space="0" w:color="000000"/>
              <w:left w:val="single" w:sz="6" w:space="0" w:color="000000"/>
              <w:bottom w:val="single" w:sz="6" w:space="0" w:color="000000"/>
            </w:tcBorders>
            <w:shd w:val="clear" w:color="auto" w:fill="FFFFFF"/>
          </w:tcPr>
          <w:p w14:paraId="6A716D33" w14:textId="77777777" w:rsidR="00720B2C" w:rsidRPr="00982003" w:rsidRDefault="00720B2C" w:rsidP="00720B2C">
            <w:pPr>
              <w:tabs>
                <w:tab w:val="left" w:pos="2160"/>
                <w:tab w:val="left" w:pos="3600"/>
              </w:tabs>
            </w:pPr>
            <w:r w:rsidRPr="00982003">
              <w:rPr>
                <w:rFonts w:ascii="Nimbus Roman No9 L" w:eastAsia="TimesNewRomanPSMT" w:hAnsi="Nimbus Roman No9 L" w:cs="Nimbus Roman No9 L"/>
                <w:lang w:val="uk-UA" w:eastAsia="uk-UA"/>
              </w:rPr>
              <w:t>Інформація про технічні, якісні та кількісні характеристики предмета закупівлі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59D917E5" w14:textId="43DBACEA" w:rsidR="00720B2C" w:rsidRPr="00982003" w:rsidRDefault="00720B2C" w:rsidP="00720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408"/>
              <w:jc w:val="both"/>
            </w:pPr>
            <w:r w:rsidRPr="00982003">
              <w:t>Вимоги до предмета закупівлі (технічні, якісні та кількісні характеристики) згідно з</w:t>
            </w:r>
            <w:hyperlink r:id="rId24">
              <w:r w:rsidRPr="00982003">
                <w:t xml:space="preserve"> пунктом третім </w:t>
              </w:r>
            </w:hyperlink>
            <w:hyperlink r:id="rId25">
              <w:r w:rsidRPr="00982003">
                <w:rPr>
                  <w:u w:val="single"/>
                </w:rPr>
                <w:t>частиною другою</w:t>
              </w:r>
            </w:hyperlink>
            <w:r w:rsidRPr="00982003">
              <w:t xml:space="preserve"> статті 22 Закону зазначено в </w:t>
            </w:r>
            <w:r w:rsidRPr="00982003">
              <w:rPr>
                <w:b/>
                <w:i/>
              </w:rPr>
              <w:t>Додатку 2</w:t>
            </w:r>
            <w:r w:rsidRPr="00982003">
              <w:rPr>
                <w:b/>
              </w:rPr>
              <w:t xml:space="preserve"> </w:t>
            </w:r>
            <w:r w:rsidRPr="00982003">
              <w:t>до цієї тендерної документації.</w:t>
            </w:r>
          </w:p>
          <w:p w14:paraId="29F139AE" w14:textId="45B91132" w:rsidR="00720B2C" w:rsidRPr="00982003" w:rsidRDefault="00720B2C" w:rsidP="00720B2C">
            <w:pPr>
              <w:pStyle w:val="affb"/>
              <w:ind w:firstLine="408"/>
            </w:pPr>
            <w:r w:rsidRPr="00982003">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4B485FBA" w14:textId="3A2D9F13" w:rsidR="00720B2C" w:rsidRPr="00982003" w:rsidRDefault="00720B2C" w:rsidP="00720B2C">
            <w:pPr>
              <w:pStyle w:val="affb"/>
              <w:ind w:firstLine="408"/>
              <w:rPr>
                <w:rFonts w:ascii="Times New Roman CYR" w:hAnsi="Times New Roman CYR" w:cs="Times New Roman CYR"/>
                <w:lang w:eastAsia="ru-RU"/>
              </w:rPr>
            </w:pPr>
            <w:r w:rsidRPr="00982003">
              <w:rPr>
                <w:rFonts w:ascii="Times New Roman CYR" w:hAnsi="Times New Roman CYR" w:cs="Times New Roman CYR"/>
                <w:lang w:eastAsia="ru-RU"/>
              </w:rPr>
              <w:t>Ціна пропозиції торгів Учасника означає суму, за яку Учасник передбачає виконати замовлення на виконання всіх видів робіт, передбачених в технічній специфікації тендерної документації.</w:t>
            </w:r>
          </w:p>
          <w:p w14:paraId="033C6F74" w14:textId="77777777" w:rsidR="00AA5175" w:rsidRPr="00982003" w:rsidRDefault="00AA5175" w:rsidP="00720B2C">
            <w:pPr>
              <w:pStyle w:val="affb"/>
              <w:ind w:firstLine="408"/>
            </w:pPr>
          </w:p>
          <w:p w14:paraId="1C8A7353" w14:textId="268A699D" w:rsidR="00720B2C" w:rsidRPr="00982003" w:rsidRDefault="00720B2C" w:rsidP="00720B2C">
            <w:pPr>
              <w:pStyle w:val="affb"/>
              <w:ind w:firstLine="408"/>
              <w:rPr>
                <w:b/>
              </w:rPr>
            </w:pPr>
            <w:r w:rsidRPr="00982003">
              <w:rPr>
                <w:highlight w:val="white"/>
              </w:rPr>
              <w:t xml:space="preserve">Технічні специфікації </w:t>
            </w:r>
            <w:r w:rsidRPr="00982003">
              <w:rPr>
                <w:b/>
                <w:highlight w:val="white"/>
              </w:rPr>
              <w:t>не повинні містити</w:t>
            </w:r>
            <w:r w:rsidRPr="00982003">
              <w:rPr>
                <w:highlight w:val="white"/>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982003">
              <w:rPr>
                <w:b/>
                <w:highlight w:val="white"/>
              </w:rPr>
              <w:t>повинно бути обґрунтованим та містити вираз "або еквівалент".</w:t>
            </w:r>
          </w:p>
          <w:p w14:paraId="1EAD3AB7" w14:textId="27026249" w:rsidR="00720B2C" w:rsidRPr="00982003" w:rsidRDefault="00720B2C" w:rsidP="00720B2C">
            <w:pPr>
              <w:pStyle w:val="affb"/>
              <w:ind w:firstLine="408"/>
            </w:pPr>
            <w:r w:rsidRPr="00982003">
              <w:rPr>
                <w:highlight w:val="white"/>
              </w:rPr>
              <w:t xml:space="preserve">Технічна специфікація </w:t>
            </w:r>
            <w:r w:rsidRPr="00982003">
              <w:rPr>
                <w:b/>
                <w:highlight w:val="white"/>
              </w:rPr>
              <w:t>повинна містити</w:t>
            </w:r>
            <w:r w:rsidRPr="00982003">
              <w:rPr>
                <w:highlight w:val="white"/>
              </w:rPr>
              <w:t xml:space="preserve">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76B2343D" w14:textId="77777777" w:rsidR="00720B2C" w:rsidRPr="00982003" w:rsidRDefault="00720B2C" w:rsidP="00720B2C">
            <w:pPr>
              <w:pStyle w:val="affb"/>
              <w:ind w:firstLine="408"/>
            </w:pPr>
            <w:r w:rsidRPr="00982003">
              <w:rPr>
                <w:highlight w:val="white"/>
              </w:rPr>
              <w:t xml:space="preserve">У разі якщо вичерпний опис характеристик скласти неможливо, технічні специфікації </w:t>
            </w:r>
            <w:r w:rsidRPr="00982003">
              <w:rPr>
                <w:b/>
                <w:highlight w:val="white"/>
              </w:rPr>
              <w:t>можуть містити посилання</w:t>
            </w:r>
            <w:r w:rsidRPr="00982003">
              <w:rPr>
                <w:highlight w:val="white"/>
              </w:rPr>
              <w:t xml:space="preserve">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w:t>
            </w:r>
            <w:r w:rsidRPr="00982003">
              <w:rPr>
                <w:highlight w:val="white"/>
              </w:rPr>
              <w:lastRenderedPageBreak/>
              <w:t xml:space="preserve">стандартизації або національними стандартами, нормами та правилами. </w:t>
            </w:r>
            <w:r w:rsidRPr="00982003">
              <w:rPr>
                <w:b/>
                <w:highlight w:val="white"/>
              </w:rPr>
              <w:t>До кожного посилання повинен додаватися вираз "або еквівалент".</w:t>
            </w:r>
          </w:p>
          <w:p w14:paraId="48CE4504" w14:textId="77777777" w:rsidR="00720B2C" w:rsidRPr="00982003" w:rsidRDefault="00720B2C" w:rsidP="00720B2C">
            <w:pPr>
              <w:pStyle w:val="affb"/>
              <w:ind w:firstLine="408"/>
            </w:pPr>
            <w:r w:rsidRPr="00982003">
              <w:rPr>
                <w:highlight w:val="white"/>
              </w:rPr>
              <w:t xml:space="preserve">Маркування, протоколи випробувань та сертифікати </w:t>
            </w:r>
            <w:r w:rsidRPr="00982003">
              <w:rPr>
                <w:b/>
                <w:highlight w:val="white"/>
              </w:rPr>
              <w:t>повинні бути видані органами з оцінки відповідності</w:t>
            </w:r>
            <w:r w:rsidRPr="00982003">
              <w:rPr>
                <w:highlight w:val="white"/>
              </w:rPr>
              <w:t>, компетентність яких підтверджена шляхом акредитації або іншим способом, визначеним законодавством.</w:t>
            </w:r>
          </w:p>
          <w:p w14:paraId="2C3A7B61" w14:textId="77777777" w:rsidR="00720B2C" w:rsidRPr="00982003" w:rsidRDefault="00720B2C" w:rsidP="00720B2C">
            <w:pPr>
              <w:pStyle w:val="affb"/>
              <w:ind w:firstLine="408"/>
            </w:pPr>
            <w:r w:rsidRPr="00982003">
              <w:rPr>
                <w:highlight w:val="white"/>
              </w:rPr>
              <w:t xml:space="preserve">У разі, якщо учасник </w:t>
            </w:r>
            <w:r w:rsidRPr="00982003">
              <w:rPr>
                <w:b/>
                <w:highlight w:val="white"/>
              </w:rPr>
              <w:t>не має відповідних маркувань</w:t>
            </w:r>
            <w:r w:rsidRPr="00982003">
              <w:rPr>
                <w:highlight w:val="white"/>
              </w:rPr>
              <w:t xml:space="preserve">,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w:t>
            </w:r>
            <w:r w:rsidRPr="00982003">
              <w:rPr>
                <w:b/>
                <w:highlight w:val="white"/>
              </w:rPr>
              <w:t>може подати технічний паспорт</w:t>
            </w:r>
            <w:r w:rsidRPr="00982003">
              <w:rPr>
                <w:highlight w:val="white"/>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D8720B1" w14:textId="518968D6" w:rsidR="00720B2C" w:rsidRPr="00982003" w:rsidRDefault="00720B2C" w:rsidP="00720B2C">
            <w:pPr>
              <w:pStyle w:val="affb"/>
              <w:ind w:firstLine="408"/>
            </w:pPr>
            <w:r w:rsidRPr="00982003">
              <w:rPr>
                <w:highlight w:val="white"/>
              </w:rPr>
              <w:t xml:space="preserve">Якщо замовник посилається в тендерній документації </w:t>
            </w:r>
            <w:r w:rsidRPr="00982003">
              <w:rPr>
                <w:b/>
                <w:highlight w:val="white"/>
              </w:rPr>
              <w:t>на конкретні</w:t>
            </w:r>
            <w:r w:rsidRPr="00982003">
              <w:rPr>
                <w:highlight w:val="white"/>
              </w:rPr>
              <w:t xml:space="preserve"> маркування, протокол випробувань чи сертифікат, він </w:t>
            </w:r>
            <w:r w:rsidRPr="00982003">
              <w:rPr>
                <w:b/>
                <w:highlight w:val="white"/>
              </w:rPr>
              <w:t>зобов’язаний прийняти</w:t>
            </w:r>
            <w:r w:rsidRPr="00982003">
              <w:rPr>
                <w:highlight w:val="white"/>
              </w:rPr>
              <w:t xml:space="preserve">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1F87B814" w14:textId="5E869653" w:rsidR="00720B2C" w:rsidRPr="00982003" w:rsidRDefault="00720B2C" w:rsidP="00720B2C">
            <w:pPr>
              <w:pStyle w:val="affb"/>
              <w:ind w:firstLine="408"/>
              <w:rPr>
                <w:shd w:val="clear" w:color="auto" w:fill="FFFFFF"/>
              </w:rPr>
            </w:pPr>
            <w:r w:rsidRPr="00982003">
              <w:rPr>
                <w:shd w:val="clear" w:color="auto" w:fill="FFFFFF"/>
              </w:rPr>
              <w:t>Технічні, якісні характеристики предмета закупівлі передбачають необхідність застосування заходів із захисту довкілля.</w:t>
            </w:r>
          </w:p>
          <w:p w14:paraId="7956358F" w14:textId="23FDFBA5" w:rsidR="00720B2C" w:rsidRPr="00982003" w:rsidRDefault="00720B2C" w:rsidP="00720B2C">
            <w:pPr>
              <w:pStyle w:val="affb"/>
              <w:ind w:firstLine="408"/>
            </w:pPr>
            <w:r w:rsidRPr="00982003">
              <w:rPr>
                <w:iCs/>
                <w:u w:val="single"/>
              </w:rPr>
              <w:t>Тендерна пропозиція, що не відповідає технічним вимогам, буде відхилена як така, що не відповідає умовам тендерної документації.</w:t>
            </w:r>
          </w:p>
        </w:tc>
        <w:tc>
          <w:tcPr>
            <w:tcW w:w="140" w:type="dxa"/>
            <w:tcBorders>
              <w:left w:val="single" w:sz="6" w:space="0" w:color="000000"/>
            </w:tcBorders>
            <w:shd w:val="clear" w:color="auto" w:fill="auto"/>
          </w:tcPr>
          <w:p w14:paraId="7B519F1D" w14:textId="77777777" w:rsidR="00720B2C" w:rsidRPr="00982003" w:rsidRDefault="00720B2C" w:rsidP="00720B2C">
            <w:pPr>
              <w:snapToGrid w:val="0"/>
              <w:rPr>
                <w:rFonts w:ascii="Nimbus Roman No9 L" w:hAnsi="Nimbus Roman No9 L" w:cs="Nimbus Roman No9 L"/>
                <w:iCs/>
                <w:u w:val="single"/>
                <w:lang w:val="uk-UA"/>
              </w:rPr>
            </w:pPr>
          </w:p>
          <w:p w14:paraId="05521898" w14:textId="77777777" w:rsidR="00720B2C" w:rsidRPr="00982003" w:rsidRDefault="00720B2C" w:rsidP="00720B2C">
            <w:pPr>
              <w:snapToGrid w:val="0"/>
              <w:rPr>
                <w:rFonts w:ascii="Nimbus Roman No9 L" w:hAnsi="Nimbus Roman No9 L" w:cs="Nimbus Roman No9 L"/>
                <w:iCs/>
                <w:u w:val="single"/>
                <w:lang w:val="uk-UA"/>
              </w:rPr>
            </w:pPr>
          </w:p>
          <w:p w14:paraId="398638D7" w14:textId="77777777" w:rsidR="00720B2C" w:rsidRPr="00982003" w:rsidRDefault="00720B2C" w:rsidP="00720B2C">
            <w:pPr>
              <w:snapToGrid w:val="0"/>
              <w:rPr>
                <w:rFonts w:ascii="Nimbus Roman No9 L" w:hAnsi="Nimbus Roman No9 L" w:cs="Nimbus Roman No9 L"/>
                <w:iCs/>
                <w:u w:val="single"/>
                <w:lang w:val="uk-UA"/>
              </w:rPr>
            </w:pPr>
          </w:p>
          <w:p w14:paraId="6D3F5DBB" w14:textId="77777777" w:rsidR="00720B2C" w:rsidRPr="00982003" w:rsidRDefault="00720B2C" w:rsidP="00720B2C">
            <w:pPr>
              <w:snapToGrid w:val="0"/>
              <w:rPr>
                <w:rFonts w:ascii="Nimbus Roman No9 L" w:hAnsi="Nimbus Roman No9 L" w:cs="Nimbus Roman No9 L"/>
                <w:iCs/>
                <w:u w:val="single"/>
                <w:lang w:val="uk-UA"/>
              </w:rPr>
            </w:pPr>
          </w:p>
          <w:p w14:paraId="32FBAFAB" w14:textId="77777777" w:rsidR="00720B2C" w:rsidRPr="00982003" w:rsidRDefault="00720B2C" w:rsidP="00720B2C">
            <w:pPr>
              <w:snapToGrid w:val="0"/>
              <w:rPr>
                <w:rFonts w:ascii="Nimbus Roman No9 L" w:hAnsi="Nimbus Roman No9 L" w:cs="Nimbus Roman No9 L"/>
                <w:iCs/>
                <w:u w:val="single"/>
                <w:lang w:val="uk-UA"/>
              </w:rPr>
            </w:pPr>
          </w:p>
        </w:tc>
      </w:tr>
      <w:tr w:rsidR="00735651" w:rsidRPr="00326D72" w14:paraId="2932671F"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4112C26" w14:textId="77777777" w:rsidR="00720B2C" w:rsidRPr="00735651" w:rsidRDefault="00720B2C" w:rsidP="00720B2C">
            <w:pPr>
              <w:tabs>
                <w:tab w:val="left" w:pos="2160"/>
                <w:tab w:val="left" w:pos="3600"/>
              </w:tabs>
            </w:pPr>
            <w:r w:rsidRPr="00735651">
              <w:rPr>
                <w:rFonts w:ascii="Nimbus Roman No9 L" w:hAnsi="Nimbus Roman No9 L" w:cs="Nimbus Roman No9 L"/>
                <w:lang w:val="uk-UA" w:eastAsia="uk-UA"/>
              </w:rPr>
              <w:t>7</w:t>
            </w:r>
          </w:p>
        </w:tc>
        <w:tc>
          <w:tcPr>
            <w:tcW w:w="2518" w:type="dxa"/>
            <w:tcBorders>
              <w:top w:val="single" w:sz="6" w:space="0" w:color="000000"/>
              <w:left w:val="single" w:sz="6" w:space="0" w:color="000000"/>
              <w:bottom w:val="single" w:sz="6" w:space="0" w:color="000000"/>
            </w:tcBorders>
            <w:shd w:val="clear" w:color="auto" w:fill="FFFFFF"/>
          </w:tcPr>
          <w:p w14:paraId="71D77429" w14:textId="1D8E6DF3" w:rsidR="00720B2C" w:rsidRPr="00735651" w:rsidRDefault="00720B2C" w:rsidP="00720B2C">
            <w:pPr>
              <w:tabs>
                <w:tab w:val="left" w:pos="2160"/>
                <w:tab w:val="left" w:pos="3600"/>
              </w:tabs>
            </w:pPr>
            <w:r w:rsidRPr="00735651">
              <w:rPr>
                <w:lang w:val="uk-UA"/>
              </w:rPr>
              <w:t>Інформація про субпідрядника/співвиконавця (у випадку закупівлі робіт чи послуг)</w:t>
            </w:r>
          </w:p>
        </w:tc>
        <w:tc>
          <w:tcPr>
            <w:tcW w:w="7809" w:type="dxa"/>
            <w:gridSpan w:val="2"/>
            <w:tcBorders>
              <w:top w:val="single" w:sz="6" w:space="0" w:color="000000"/>
              <w:left w:val="single" w:sz="6" w:space="0" w:color="000000"/>
              <w:bottom w:val="single" w:sz="6" w:space="0" w:color="000000"/>
            </w:tcBorders>
            <w:shd w:val="clear" w:color="auto" w:fill="FFFFFF"/>
          </w:tcPr>
          <w:p w14:paraId="22A6E859" w14:textId="77777777" w:rsidR="00612736" w:rsidRPr="00735651" w:rsidRDefault="00015529" w:rsidP="00825C54">
            <w:pPr>
              <w:shd w:val="clear" w:color="auto" w:fill="FFFFFF"/>
              <w:tabs>
                <w:tab w:val="left" w:pos="432"/>
              </w:tabs>
              <w:jc w:val="both"/>
              <w:rPr>
                <w:lang w:val="uk-UA"/>
              </w:rPr>
            </w:pPr>
            <w:r w:rsidRPr="00735651">
              <w:rPr>
                <w:lang w:val="uk-UA"/>
              </w:rPr>
              <w:t>Довідка в довільній формі з інформацією про відсутність або наявність наміру залучення субпідрядника/співвиконавця.</w:t>
            </w:r>
          </w:p>
          <w:p w14:paraId="44CA5301" w14:textId="39B0BB1B" w:rsidR="00735651" w:rsidRPr="00735651" w:rsidRDefault="00735651" w:rsidP="00735651">
            <w:pPr>
              <w:shd w:val="clear" w:color="auto" w:fill="FFFFFF"/>
              <w:tabs>
                <w:tab w:val="left" w:pos="432"/>
              </w:tabs>
              <w:ind w:firstLine="431"/>
              <w:jc w:val="both"/>
              <w:rPr>
                <w:lang w:val="uk-UA"/>
              </w:rPr>
            </w:pPr>
            <w:r w:rsidRPr="00735651">
              <w:rPr>
                <w:shd w:val="clear" w:color="auto"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735651">
              <w:rPr>
                <w:shd w:val="clear" w:color="auto" w:fill="FFFFFF"/>
              </w:rPr>
              <w:t> </w:t>
            </w:r>
            <w:hyperlink r:id="rId26" w:anchor="n1257" w:tgtFrame="_blank" w:history="1">
              <w:r w:rsidRPr="00735651">
                <w:rPr>
                  <w:rStyle w:val="aa"/>
                  <w:color w:val="auto"/>
                  <w:shd w:val="clear" w:color="auto" w:fill="FFFFFF"/>
                  <w:lang w:val="uk-UA"/>
                </w:rPr>
                <w:t>частини третьої</w:t>
              </w:r>
            </w:hyperlink>
            <w:r w:rsidRPr="00735651">
              <w:rPr>
                <w:shd w:val="clear" w:color="auto" w:fill="FFFFFF"/>
              </w:rPr>
              <w:t> </w:t>
            </w:r>
            <w:r w:rsidRPr="00735651">
              <w:rPr>
                <w:shd w:val="clear" w:color="auto" w:fill="FFFFFF"/>
                <w:lang w:val="uk-UA"/>
              </w:rPr>
              <w:t>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w:t>
            </w:r>
            <w:r w:rsidRPr="00735651">
              <w:rPr>
                <w:shd w:val="clear" w:color="auto" w:fill="FFFFFF"/>
              </w:rPr>
              <w:t> </w:t>
            </w:r>
            <w:hyperlink r:id="rId27" w:anchor="n1262" w:tgtFrame="_blank" w:history="1">
              <w:r w:rsidRPr="00735651">
                <w:rPr>
                  <w:rStyle w:val="aa"/>
                  <w:color w:val="auto"/>
                  <w:shd w:val="clear" w:color="auto" w:fill="FFFFFF"/>
                  <w:lang w:val="uk-UA"/>
                </w:rPr>
                <w:t>частині першій</w:t>
              </w:r>
            </w:hyperlink>
            <w:r w:rsidRPr="00735651">
              <w:rPr>
                <w:shd w:val="clear" w:color="auto" w:fill="FFFFFF"/>
              </w:rPr>
              <w:t> </w:t>
            </w:r>
            <w:r w:rsidRPr="00735651">
              <w:rPr>
                <w:shd w:val="clear" w:color="auto" w:fill="FFFFFF"/>
                <w:lang w:val="uk-UA"/>
              </w:rPr>
              <w:t>статті 17 Закону (крім</w:t>
            </w:r>
            <w:r w:rsidRPr="00735651">
              <w:rPr>
                <w:shd w:val="clear" w:color="auto" w:fill="FFFFFF"/>
              </w:rPr>
              <w:t> </w:t>
            </w:r>
            <w:hyperlink r:id="rId28" w:anchor="n1275" w:tgtFrame="_blank" w:history="1">
              <w:r w:rsidRPr="00735651">
                <w:rPr>
                  <w:rStyle w:val="aa"/>
                  <w:color w:val="auto"/>
                  <w:shd w:val="clear" w:color="auto" w:fill="FFFFFF"/>
                  <w:lang w:val="uk-UA"/>
                </w:rPr>
                <w:t>пункту 13</w:t>
              </w:r>
            </w:hyperlink>
            <w:r w:rsidRPr="00735651">
              <w:rPr>
                <w:shd w:val="clear" w:color="auto" w:fill="FFFFFF"/>
              </w:rPr>
              <w:t> </w:t>
            </w:r>
            <w:r w:rsidRPr="00735651">
              <w:rPr>
                <w:shd w:val="clear" w:color="auto" w:fill="FFFFFF"/>
                <w:lang w:val="uk-UA"/>
              </w:rPr>
              <w:t>частини першої статті 17 Закону).</w:t>
            </w:r>
          </w:p>
        </w:tc>
        <w:tc>
          <w:tcPr>
            <w:tcW w:w="140" w:type="dxa"/>
            <w:tcBorders>
              <w:left w:val="single" w:sz="6" w:space="0" w:color="000000"/>
            </w:tcBorders>
            <w:shd w:val="clear" w:color="auto" w:fill="auto"/>
          </w:tcPr>
          <w:p w14:paraId="20DF14EC" w14:textId="77777777" w:rsidR="00720B2C" w:rsidRPr="00735651" w:rsidRDefault="00720B2C" w:rsidP="00720B2C">
            <w:pPr>
              <w:snapToGrid w:val="0"/>
              <w:rPr>
                <w:rFonts w:ascii="Nimbus Roman No9 L" w:hAnsi="Nimbus Roman No9 L" w:cs="Nimbus Roman No9 L"/>
                <w:lang w:val="uk-UA"/>
              </w:rPr>
            </w:pPr>
          </w:p>
        </w:tc>
      </w:tr>
      <w:tr w:rsidR="00FC64A0" w:rsidRPr="00326D72" w14:paraId="3AAD0953"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DAACB62"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8</w:t>
            </w:r>
          </w:p>
        </w:tc>
        <w:tc>
          <w:tcPr>
            <w:tcW w:w="2518" w:type="dxa"/>
            <w:tcBorders>
              <w:top w:val="single" w:sz="6" w:space="0" w:color="000000"/>
              <w:left w:val="single" w:sz="6" w:space="0" w:color="000000"/>
              <w:bottom w:val="single" w:sz="6" w:space="0" w:color="000000"/>
            </w:tcBorders>
            <w:shd w:val="clear" w:color="auto" w:fill="FFFFFF"/>
          </w:tcPr>
          <w:p w14:paraId="6C492E23"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Унесення змін або відкликання тендерної пропозиції учасником</w:t>
            </w:r>
          </w:p>
          <w:p w14:paraId="4E7BF61E" w14:textId="77777777" w:rsidR="00720B2C" w:rsidRPr="00FC64A0" w:rsidRDefault="00720B2C" w:rsidP="00720B2C">
            <w:pPr>
              <w:tabs>
                <w:tab w:val="left" w:pos="2160"/>
                <w:tab w:val="left" w:pos="3600"/>
              </w:tabs>
              <w:rPr>
                <w:rFonts w:ascii="Nimbus Roman No9 L" w:hAnsi="Nimbus Roman No9 L" w:cs="Nimbus Roman No9 L"/>
                <w:lang w:val="uk-UA"/>
              </w:rPr>
            </w:pPr>
          </w:p>
        </w:tc>
        <w:tc>
          <w:tcPr>
            <w:tcW w:w="7809" w:type="dxa"/>
            <w:gridSpan w:val="2"/>
            <w:tcBorders>
              <w:top w:val="single" w:sz="6" w:space="0" w:color="000000"/>
              <w:left w:val="single" w:sz="6" w:space="0" w:color="000000"/>
              <w:bottom w:val="single" w:sz="6" w:space="0" w:color="000000"/>
            </w:tcBorders>
            <w:shd w:val="clear" w:color="auto" w:fill="FFFFFF"/>
          </w:tcPr>
          <w:p w14:paraId="049DAB0D" w14:textId="633C1E2E" w:rsidR="00720B2C" w:rsidRPr="00FC64A0" w:rsidRDefault="00720B2C" w:rsidP="007E00EE">
            <w:pPr>
              <w:pStyle w:val="affb"/>
              <w:ind w:firstLine="408"/>
            </w:pPr>
            <w:r w:rsidRPr="00FC64A0">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c>
          <w:tcPr>
            <w:tcW w:w="140" w:type="dxa"/>
            <w:tcBorders>
              <w:left w:val="single" w:sz="6" w:space="0" w:color="000000"/>
            </w:tcBorders>
            <w:shd w:val="clear" w:color="auto" w:fill="auto"/>
          </w:tcPr>
          <w:p w14:paraId="2FB7D682" w14:textId="77777777" w:rsidR="00720B2C" w:rsidRPr="00FC64A0" w:rsidRDefault="00720B2C" w:rsidP="00720B2C">
            <w:pPr>
              <w:snapToGrid w:val="0"/>
              <w:rPr>
                <w:rFonts w:ascii="Nimbus Roman No9 L" w:hAnsi="Nimbus Roman No9 L" w:cs="Nimbus Roman No9 L"/>
                <w:lang w:val="uk-UA"/>
              </w:rPr>
            </w:pPr>
          </w:p>
        </w:tc>
      </w:tr>
      <w:tr w:rsidR="00FB6F54" w:rsidRPr="00FB6F54" w14:paraId="08B62894" w14:textId="77777777" w:rsidTr="00196F5C">
        <w:tblPrEx>
          <w:tblCellMar>
            <w:left w:w="0" w:type="dxa"/>
            <w:right w:w="0" w:type="dxa"/>
          </w:tblCellMar>
        </w:tblPrEx>
        <w:tc>
          <w:tcPr>
            <w:tcW w:w="11255" w:type="dxa"/>
            <w:gridSpan w:val="5"/>
            <w:tcBorders>
              <w:top w:val="single" w:sz="6" w:space="0" w:color="000000"/>
              <w:left w:val="single" w:sz="6" w:space="0" w:color="000000"/>
              <w:bottom w:val="single" w:sz="6" w:space="0" w:color="000000"/>
            </w:tcBorders>
            <w:shd w:val="clear" w:color="auto" w:fill="FFFFFF"/>
          </w:tcPr>
          <w:p w14:paraId="1B4B95AA" w14:textId="77777777" w:rsidR="00720B2C" w:rsidRPr="00FB6F54" w:rsidRDefault="00720B2C" w:rsidP="00720B2C">
            <w:pPr>
              <w:tabs>
                <w:tab w:val="left" w:pos="2160"/>
                <w:tab w:val="left" w:pos="3600"/>
              </w:tabs>
              <w:jc w:val="center"/>
            </w:pPr>
            <w:r w:rsidRPr="00FB6F54">
              <w:rPr>
                <w:rFonts w:ascii="Nimbus Roman No9 L" w:hAnsi="Nimbus Roman No9 L" w:cs="Nimbus Roman No9 L"/>
                <w:b/>
                <w:lang w:val="uk-UA"/>
              </w:rPr>
              <w:t>IV. Подання та розкриття тендерної пропозиції</w:t>
            </w:r>
          </w:p>
        </w:tc>
        <w:tc>
          <w:tcPr>
            <w:tcW w:w="140" w:type="dxa"/>
            <w:tcBorders>
              <w:left w:val="single" w:sz="6" w:space="0" w:color="000000"/>
            </w:tcBorders>
            <w:shd w:val="clear" w:color="auto" w:fill="auto"/>
          </w:tcPr>
          <w:p w14:paraId="3DB94C70" w14:textId="77777777" w:rsidR="00720B2C" w:rsidRPr="00FB6F54" w:rsidRDefault="00720B2C" w:rsidP="00720B2C">
            <w:pPr>
              <w:snapToGrid w:val="0"/>
              <w:rPr>
                <w:rFonts w:ascii="Nimbus Roman No9 L" w:hAnsi="Nimbus Roman No9 L" w:cs="Nimbus Roman No9 L"/>
                <w:lang w:val="uk-UA"/>
              </w:rPr>
            </w:pPr>
          </w:p>
        </w:tc>
      </w:tr>
      <w:tr w:rsidR="00FB6F54" w:rsidRPr="00FB6F54" w14:paraId="679E9CF7" w14:textId="77777777" w:rsidTr="008C700A">
        <w:tblPrEx>
          <w:tblCellMar>
            <w:left w:w="0" w:type="dxa"/>
            <w:right w:w="0" w:type="dxa"/>
          </w:tblCellMar>
        </w:tblPrEx>
        <w:trPr>
          <w:trHeight w:val="767"/>
        </w:trPr>
        <w:tc>
          <w:tcPr>
            <w:tcW w:w="928" w:type="dxa"/>
            <w:gridSpan w:val="2"/>
            <w:tcBorders>
              <w:top w:val="single" w:sz="6" w:space="0" w:color="000000"/>
              <w:left w:val="single" w:sz="6" w:space="0" w:color="000000"/>
              <w:bottom w:val="single" w:sz="6" w:space="0" w:color="000000"/>
            </w:tcBorders>
            <w:shd w:val="clear" w:color="auto" w:fill="FFFFFF"/>
          </w:tcPr>
          <w:p w14:paraId="4F3F589B" w14:textId="77777777" w:rsidR="00720B2C" w:rsidRPr="00FB6F54" w:rsidRDefault="00720B2C" w:rsidP="00720B2C">
            <w:pPr>
              <w:tabs>
                <w:tab w:val="left" w:pos="2160"/>
                <w:tab w:val="left" w:pos="3600"/>
              </w:tabs>
            </w:pPr>
            <w:r w:rsidRPr="00FB6F54">
              <w:rPr>
                <w:rStyle w:val="rvts0"/>
                <w:rFonts w:ascii="Nimbus Roman No9 L" w:hAnsi="Nimbus Roman No9 L" w:cs="Nimbus Roman No9 L"/>
                <w:lang w:val="uk-UA"/>
              </w:rPr>
              <w:t>1</w:t>
            </w:r>
          </w:p>
        </w:tc>
        <w:tc>
          <w:tcPr>
            <w:tcW w:w="2518" w:type="dxa"/>
            <w:tcBorders>
              <w:top w:val="single" w:sz="6" w:space="0" w:color="000000"/>
              <w:left w:val="single" w:sz="6" w:space="0" w:color="000000"/>
              <w:bottom w:val="single" w:sz="6" w:space="0" w:color="000000"/>
            </w:tcBorders>
            <w:shd w:val="clear" w:color="auto" w:fill="FFFFFF"/>
          </w:tcPr>
          <w:p w14:paraId="4C371DE8" w14:textId="77777777" w:rsidR="00720B2C" w:rsidRPr="00FB6F54" w:rsidRDefault="00720B2C" w:rsidP="00720B2C">
            <w:pPr>
              <w:tabs>
                <w:tab w:val="left" w:pos="2160"/>
                <w:tab w:val="left" w:pos="3600"/>
              </w:tabs>
            </w:pPr>
            <w:r w:rsidRPr="00FB6F54">
              <w:rPr>
                <w:rStyle w:val="rvts0"/>
                <w:rFonts w:ascii="Nimbus Roman No9 L" w:hAnsi="Nimbus Roman No9 L" w:cs="Nimbus Roman No9 L"/>
                <w:lang w:val="uk-UA"/>
              </w:rPr>
              <w:t>Кінцевий строк подання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4205D17B" w14:textId="77777777" w:rsidR="00366581" w:rsidRPr="00FB6F54" w:rsidRDefault="00366581" w:rsidP="00366581">
            <w:pPr>
              <w:shd w:val="clear" w:color="auto" w:fill="FFFFFF" w:themeFill="background1"/>
              <w:ind w:left="-21" w:right="113" w:firstLine="283"/>
              <w:jc w:val="both"/>
              <w:rPr>
                <w:lang w:val="uk-UA"/>
              </w:rPr>
            </w:pPr>
            <w:r w:rsidRPr="00FB6F54">
              <w:rPr>
                <w:lang w:val="uk-UA"/>
              </w:rPr>
              <w:t>Кінцевий строк подання тендерних пропозицій визначається в оголошенні про заплановану закупівлю.</w:t>
            </w:r>
          </w:p>
          <w:p w14:paraId="19781048" w14:textId="77777777" w:rsidR="00720B2C" w:rsidRPr="00FB6F54" w:rsidRDefault="00720B2C" w:rsidP="00720B2C">
            <w:pPr>
              <w:pStyle w:val="affb"/>
              <w:ind w:firstLine="408"/>
            </w:pPr>
            <w:r w:rsidRPr="00FB6F54">
              <w:t>Отримана тендерна пропозиція вноситься автоматично до реєстру отриманих тендерних пропозицій.</w:t>
            </w:r>
          </w:p>
          <w:p w14:paraId="2E15605E" w14:textId="77777777" w:rsidR="00720B2C" w:rsidRPr="00FB6F54" w:rsidRDefault="00720B2C" w:rsidP="00720B2C">
            <w:pPr>
              <w:pStyle w:val="affb"/>
              <w:ind w:firstLine="408"/>
            </w:pPr>
            <w:r w:rsidRPr="00FB6F54">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9D5A5EA" w14:textId="38A49ADD" w:rsidR="00720B2C" w:rsidRPr="00FB6F54" w:rsidRDefault="00B35263" w:rsidP="00720B2C">
            <w:pPr>
              <w:pStyle w:val="affb"/>
              <w:ind w:firstLine="408"/>
            </w:pPr>
            <w:r w:rsidRPr="00FB6F54">
              <w:rPr>
                <w:shd w:val="clear" w:color="auto" w:fill="FFFFFF"/>
              </w:rPr>
              <w:t>Тендерні пропозиції після закінчення кінцевого строку їх подання не приймаються електронною системою закупівель.</w:t>
            </w:r>
          </w:p>
        </w:tc>
        <w:tc>
          <w:tcPr>
            <w:tcW w:w="140" w:type="dxa"/>
            <w:tcBorders>
              <w:left w:val="single" w:sz="6" w:space="0" w:color="000000"/>
            </w:tcBorders>
            <w:shd w:val="clear" w:color="auto" w:fill="auto"/>
          </w:tcPr>
          <w:p w14:paraId="244AE0CB" w14:textId="77777777" w:rsidR="00720B2C" w:rsidRPr="00FB6F54" w:rsidRDefault="00720B2C" w:rsidP="00720B2C">
            <w:pPr>
              <w:snapToGrid w:val="0"/>
              <w:rPr>
                <w:rFonts w:ascii="Nimbus Roman No9 L" w:hAnsi="Nimbus Roman No9 L" w:cs="Nimbus Roman No9 L"/>
                <w:lang w:val="uk-UA"/>
              </w:rPr>
            </w:pPr>
          </w:p>
        </w:tc>
      </w:tr>
      <w:tr w:rsidR="00EA0B3F" w:rsidRPr="00EA0B3F" w14:paraId="68D95AA1" w14:textId="77777777" w:rsidTr="008C700A">
        <w:tblPrEx>
          <w:tblCellMar>
            <w:left w:w="0" w:type="dxa"/>
            <w:right w:w="0" w:type="dxa"/>
          </w:tblCellMar>
        </w:tblPrEx>
        <w:trPr>
          <w:trHeight w:val="632"/>
        </w:trPr>
        <w:tc>
          <w:tcPr>
            <w:tcW w:w="928" w:type="dxa"/>
            <w:gridSpan w:val="2"/>
            <w:tcBorders>
              <w:top w:val="single" w:sz="6" w:space="0" w:color="000000"/>
              <w:left w:val="single" w:sz="6" w:space="0" w:color="000000"/>
              <w:bottom w:val="single" w:sz="6" w:space="0" w:color="000000"/>
            </w:tcBorders>
            <w:shd w:val="clear" w:color="auto" w:fill="FFFFFF"/>
          </w:tcPr>
          <w:p w14:paraId="4AF8AC09" w14:textId="77777777" w:rsidR="00720B2C" w:rsidRPr="00EA0B3F" w:rsidRDefault="00720B2C" w:rsidP="00720B2C">
            <w:pPr>
              <w:tabs>
                <w:tab w:val="left" w:pos="2160"/>
                <w:tab w:val="left" w:pos="3600"/>
              </w:tabs>
            </w:pPr>
            <w:r w:rsidRPr="00EA0B3F">
              <w:rPr>
                <w:rFonts w:ascii="Nimbus Roman No9 L" w:hAnsi="Nimbus Roman No9 L" w:cs="Nimbus Roman No9 L"/>
                <w:lang w:val="uk-UA"/>
              </w:rPr>
              <w:lastRenderedPageBreak/>
              <w:t>2</w:t>
            </w:r>
          </w:p>
        </w:tc>
        <w:tc>
          <w:tcPr>
            <w:tcW w:w="2518" w:type="dxa"/>
            <w:tcBorders>
              <w:top w:val="single" w:sz="6" w:space="0" w:color="000000"/>
              <w:left w:val="single" w:sz="6" w:space="0" w:color="000000"/>
              <w:bottom w:val="single" w:sz="6" w:space="0" w:color="000000"/>
            </w:tcBorders>
            <w:shd w:val="clear" w:color="auto" w:fill="FFFFFF"/>
          </w:tcPr>
          <w:p w14:paraId="40ECBC39" w14:textId="77777777" w:rsidR="00720B2C" w:rsidRPr="00EA0B3F" w:rsidRDefault="00720B2C" w:rsidP="00720B2C">
            <w:pPr>
              <w:tabs>
                <w:tab w:val="left" w:pos="2160"/>
                <w:tab w:val="left" w:pos="3600"/>
              </w:tabs>
            </w:pPr>
            <w:r w:rsidRPr="00EA0B3F">
              <w:rPr>
                <w:rFonts w:ascii="Nimbus Roman No9 L" w:hAnsi="Nimbus Roman No9 L" w:cs="Nimbus Roman No9 L"/>
                <w:lang w:val="uk-UA"/>
              </w:rPr>
              <w:t>Дата та час розкриття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3202C2A6" w14:textId="066C462A" w:rsidR="00720B2C" w:rsidRPr="00EA0B3F" w:rsidRDefault="00720B2C" w:rsidP="00720B2C">
            <w:pPr>
              <w:tabs>
                <w:tab w:val="left" w:pos="2160"/>
                <w:tab w:val="left" w:pos="3600"/>
              </w:tabs>
              <w:ind w:firstLine="408"/>
              <w:jc w:val="both"/>
            </w:pPr>
            <w:r w:rsidRPr="00EA0B3F">
              <w:t>Дата і час розкриття тендерних пропозицій</w:t>
            </w:r>
            <w:r w:rsidR="00AC6946">
              <w:rPr>
                <w:lang w:val="uk-UA"/>
              </w:rPr>
              <w:t>,</w:t>
            </w:r>
            <w:r w:rsidRPr="00EA0B3F">
              <w:t xml:space="preserve">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BC2A671" w14:textId="77777777" w:rsidR="00B35263" w:rsidRPr="00EA0B3F" w:rsidRDefault="00B35263" w:rsidP="00720B2C">
            <w:pPr>
              <w:tabs>
                <w:tab w:val="left" w:pos="2160"/>
                <w:tab w:val="left" w:pos="3600"/>
              </w:tabs>
              <w:ind w:firstLine="408"/>
              <w:jc w:val="both"/>
              <w:rPr>
                <w:shd w:val="clear" w:color="auto" w:fill="FFFFFF"/>
              </w:rPr>
            </w:pPr>
            <w:r w:rsidRPr="00EA0B3F">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14:paraId="54FDA036" w14:textId="66CC9AF6" w:rsidR="00B35263" w:rsidRPr="00EA0B3F" w:rsidRDefault="00B35263" w:rsidP="00720B2C">
            <w:pPr>
              <w:tabs>
                <w:tab w:val="left" w:pos="2160"/>
                <w:tab w:val="left" w:pos="3600"/>
              </w:tabs>
              <w:ind w:firstLine="408"/>
              <w:jc w:val="both"/>
            </w:pPr>
            <w:r w:rsidRPr="00EA0B3F">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c>
          <w:tcPr>
            <w:tcW w:w="140" w:type="dxa"/>
            <w:tcBorders>
              <w:left w:val="single" w:sz="6" w:space="0" w:color="000000"/>
            </w:tcBorders>
            <w:shd w:val="clear" w:color="auto" w:fill="auto"/>
          </w:tcPr>
          <w:p w14:paraId="20F818BA" w14:textId="77777777" w:rsidR="00720B2C" w:rsidRPr="00EA0B3F" w:rsidRDefault="00720B2C" w:rsidP="00720B2C">
            <w:pPr>
              <w:snapToGrid w:val="0"/>
              <w:rPr>
                <w:rFonts w:ascii="Nimbus Roman No9 L" w:hAnsi="Nimbus Roman No9 L" w:cs="Nimbus Roman No9 L"/>
                <w:lang w:val="uk-UA"/>
              </w:rPr>
            </w:pPr>
          </w:p>
        </w:tc>
      </w:tr>
      <w:tr w:rsidR="00AC6946" w:rsidRPr="00AC6946" w14:paraId="3DF23D16" w14:textId="77777777" w:rsidTr="00196F5C">
        <w:tblPrEx>
          <w:tblCellMar>
            <w:left w:w="0" w:type="dxa"/>
            <w:right w:w="0" w:type="dxa"/>
          </w:tblCellMar>
        </w:tblPrEx>
        <w:trPr>
          <w:trHeight w:val="381"/>
        </w:trPr>
        <w:tc>
          <w:tcPr>
            <w:tcW w:w="11255" w:type="dxa"/>
            <w:gridSpan w:val="5"/>
            <w:tcBorders>
              <w:top w:val="single" w:sz="6" w:space="0" w:color="000000"/>
              <w:left w:val="single" w:sz="6" w:space="0" w:color="000000"/>
              <w:bottom w:val="single" w:sz="6" w:space="0" w:color="000000"/>
            </w:tcBorders>
            <w:shd w:val="clear" w:color="auto" w:fill="FFFFFF"/>
          </w:tcPr>
          <w:p w14:paraId="7576C221" w14:textId="77777777" w:rsidR="00720B2C" w:rsidRPr="00AC6946" w:rsidRDefault="00720B2C" w:rsidP="00720B2C">
            <w:pPr>
              <w:jc w:val="center"/>
            </w:pPr>
            <w:r w:rsidRPr="00AC6946">
              <w:rPr>
                <w:rFonts w:ascii="Nimbus Roman No9 L" w:hAnsi="Nimbus Roman No9 L" w:cs="Nimbus Roman No9 L"/>
                <w:b/>
                <w:lang w:val="uk-UA"/>
              </w:rPr>
              <w:t>V. Оцінка тендерної пропозиції</w:t>
            </w:r>
          </w:p>
        </w:tc>
        <w:tc>
          <w:tcPr>
            <w:tcW w:w="140" w:type="dxa"/>
            <w:tcBorders>
              <w:left w:val="single" w:sz="6" w:space="0" w:color="000000"/>
            </w:tcBorders>
            <w:shd w:val="clear" w:color="auto" w:fill="auto"/>
          </w:tcPr>
          <w:p w14:paraId="68025E8D" w14:textId="77777777" w:rsidR="00720B2C" w:rsidRPr="00AC6946" w:rsidRDefault="00720B2C" w:rsidP="00720B2C">
            <w:pPr>
              <w:snapToGrid w:val="0"/>
              <w:rPr>
                <w:rFonts w:ascii="Nimbus Roman No9 L" w:hAnsi="Nimbus Roman No9 L" w:cs="Nimbus Roman No9 L"/>
                <w:lang w:val="uk-UA"/>
              </w:rPr>
            </w:pPr>
          </w:p>
        </w:tc>
      </w:tr>
      <w:tr w:rsidR="00A034C7" w:rsidRPr="00326D72" w14:paraId="70D912B2"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11E441F" w14:textId="77777777" w:rsidR="00720B2C" w:rsidRPr="00A034C7" w:rsidRDefault="00720B2C" w:rsidP="00720B2C">
            <w:pPr>
              <w:tabs>
                <w:tab w:val="left" w:pos="2160"/>
                <w:tab w:val="left" w:pos="3600"/>
              </w:tabs>
            </w:pPr>
            <w:r w:rsidRPr="00A034C7">
              <w:rPr>
                <w:rFonts w:ascii="Nimbus Roman No9 L" w:hAnsi="Nimbus Roman No9 L" w:cs="Nimbus Roman No9 L"/>
                <w:shd w:val="clear" w:color="auto" w:fill="FFFFFF"/>
                <w:lang w:val="uk-UA"/>
              </w:rPr>
              <w:t>1</w:t>
            </w:r>
          </w:p>
        </w:tc>
        <w:tc>
          <w:tcPr>
            <w:tcW w:w="2518" w:type="dxa"/>
            <w:tcBorders>
              <w:top w:val="single" w:sz="6" w:space="0" w:color="000000"/>
              <w:left w:val="single" w:sz="6" w:space="0" w:color="000000"/>
              <w:bottom w:val="single" w:sz="6" w:space="0" w:color="000000"/>
            </w:tcBorders>
            <w:shd w:val="clear" w:color="auto" w:fill="FFFFFF"/>
          </w:tcPr>
          <w:p w14:paraId="5128058B" w14:textId="77777777" w:rsidR="00720B2C" w:rsidRPr="00A034C7" w:rsidRDefault="00720B2C" w:rsidP="00720B2C">
            <w:pPr>
              <w:tabs>
                <w:tab w:val="left" w:pos="2160"/>
                <w:tab w:val="left" w:pos="3600"/>
              </w:tabs>
            </w:pPr>
            <w:r w:rsidRPr="00A034C7">
              <w:rPr>
                <w:rFonts w:ascii="Nimbus Roman No9 L" w:hAnsi="Nimbus Roman No9 L" w:cs="Nimbus Roman No9 L"/>
                <w:highlight w:val="white"/>
                <w:lang w:val="uk-UA"/>
              </w:rPr>
              <w:t>Перелік критеріїв та методика оцінки пропозиції конкурсних торгів із зазначенням питомої ваги критерію</w:t>
            </w:r>
          </w:p>
        </w:tc>
        <w:tc>
          <w:tcPr>
            <w:tcW w:w="7809" w:type="dxa"/>
            <w:gridSpan w:val="2"/>
            <w:tcBorders>
              <w:top w:val="single" w:sz="6" w:space="0" w:color="000000"/>
              <w:left w:val="single" w:sz="6" w:space="0" w:color="000000"/>
              <w:bottom w:val="single" w:sz="6" w:space="0" w:color="000000"/>
            </w:tcBorders>
            <w:shd w:val="clear" w:color="auto" w:fill="FFFFFF"/>
          </w:tcPr>
          <w:p w14:paraId="468EE2B3" w14:textId="7C4550EC" w:rsidR="007E00EE" w:rsidRPr="00A034C7" w:rsidRDefault="007E00EE" w:rsidP="00EA0B3F">
            <w:pPr>
              <w:pStyle w:val="affb"/>
            </w:pPr>
            <w:r w:rsidRPr="00A034C7">
              <w:t xml:space="preserve">Критерії та методика оцінки визначаються відповідно до </w:t>
            </w:r>
            <w:r w:rsidR="00EA0B3F" w:rsidRPr="00A034C7">
              <w:t>вимог </w:t>
            </w:r>
            <w:hyperlink r:id="rId29" w:anchor="n1510" w:tgtFrame="_blank" w:history="1">
              <w:r w:rsidR="00EA0B3F" w:rsidRPr="00A034C7">
                <w:rPr>
                  <w:rStyle w:val="aa"/>
                  <w:color w:val="auto"/>
                  <w:u w:val="none"/>
                </w:rPr>
                <w:t>статті 29</w:t>
              </w:r>
            </w:hyperlink>
            <w:r w:rsidR="00EA0B3F" w:rsidRPr="00A034C7">
              <w:t> Закону (положення частин </w:t>
            </w:r>
            <w:hyperlink r:id="rId30" w:anchor="n1513" w:tgtFrame="_blank" w:history="1">
              <w:r w:rsidR="00EA0B3F" w:rsidRPr="00A034C7">
                <w:rPr>
                  <w:rStyle w:val="aa"/>
                  <w:color w:val="auto"/>
                  <w:u w:val="none"/>
                </w:rPr>
                <w:t>другої</w:t>
              </w:r>
            </w:hyperlink>
            <w:r w:rsidR="00EA0B3F" w:rsidRPr="00A034C7">
              <w:t>, </w:t>
            </w:r>
            <w:hyperlink r:id="rId31" w:anchor="n1531" w:tgtFrame="_blank" w:history="1">
              <w:r w:rsidR="00EA0B3F" w:rsidRPr="00A034C7">
                <w:rPr>
                  <w:rStyle w:val="aa"/>
                  <w:color w:val="auto"/>
                  <w:u w:val="none"/>
                </w:rPr>
                <w:t>дванадцятої</w:t>
              </w:r>
            </w:hyperlink>
            <w:r w:rsidR="00EA0B3F" w:rsidRPr="00A034C7">
              <w:t> та </w:t>
            </w:r>
            <w:hyperlink r:id="rId32" w:anchor="n1553" w:tgtFrame="_blank" w:history="1">
              <w:r w:rsidR="00EA0B3F" w:rsidRPr="00A034C7">
                <w:rPr>
                  <w:rStyle w:val="aa"/>
                  <w:color w:val="auto"/>
                  <w:u w:val="none"/>
                </w:rPr>
                <w:t>шістнадцятої</w:t>
              </w:r>
            </w:hyperlink>
            <w:r w:rsidR="00EA0B3F" w:rsidRPr="00A034C7">
              <w:t> статті 29 Закону не застосовуються) з урахуванням положень </w:t>
            </w:r>
            <w:hyperlink r:id="rId33" w:anchor="n131" w:history="1">
              <w:r w:rsidR="00EA0B3F" w:rsidRPr="00A034C7">
                <w:rPr>
                  <w:rStyle w:val="aa"/>
                  <w:color w:val="auto"/>
                  <w:u w:val="none"/>
                </w:rPr>
                <w:t>пункту 40</w:t>
              </w:r>
            </w:hyperlink>
            <w:r w:rsidR="00EA0B3F" w:rsidRPr="00A034C7">
              <w:t> цих особливостей.</w:t>
            </w:r>
          </w:p>
          <w:p w14:paraId="729BC5D1" w14:textId="77777777" w:rsidR="007E00EE" w:rsidRPr="00A034C7" w:rsidRDefault="007E00EE" w:rsidP="007E00EE">
            <w:pPr>
              <w:widowControl w:val="0"/>
              <w:pBdr>
                <w:top w:val="nil"/>
                <w:left w:val="nil"/>
                <w:bottom w:val="nil"/>
                <w:right w:val="nil"/>
                <w:between w:val="nil"/>
              </w:pBdr>
              <w:spacing w:line="20" w:lineRule="atLeast"/>
              <w:ind w:right="142"/>
              <w:jc w:val="both"/>
              <w:rPr>
                <w:lang w:eastAsia="ru-RU"/>
              </w:rPr>
            </w:pPr>
            <w:r w:rsidRPr="00A034C7">
              <w:rPr>
                <w:lang w:eastAsia="ru-RU"/>
              </w:rPr>
              <w:t>Визначення найбільш економічно вигідної тендерної пропозиції здійснюється на основі єдиного критерію «Ціна».</w:t>
            </w:r>
          </w:p>
          <w:p w14:paraId="5D00C621" w14:textId="77777777" w:rsidR="007E00EE" w:rsidRPr="00A034C7" w:rsidRDefault="007E00EE" w:rsidP="007E00EE">
            <w:pPr>
              <w:pStyle w:val="affb"/>
              <w:ind w:firstLine="408"/>
              <w:rPr>
                <w:lang w:eastAsia="ru-RU"/>
              </w:rPr>
            </w:pPr>
            <w:r w:rsidRPr="00A034C7">
              <w:rPr>
                <w:lang w:eastAsia="ru-RU"/>
              </w:rPr>
              <w:t>Під терміном «Ціна» у даній тендерній документації мається на увазі ціна учасника з  урахуванням усіх податків (у тому числі ПДВ), зборів та обов’язкових платежів, які сплачує учасник згідно обраної системи оподаткування..</w:t>
            </w:r>
          </w:p>
          <w:p w14:paraId="4CD28D9A" w14:textId="77777777" w:rsidR="00720B2C" w:rsidRPr="00A034C7" w:rsidRDefault="007E00EE" w:rsidP="007E00EE">
            <w:pPr>
              <w:pStyle w:val="affb"/>
              <w:ind w:firstLine="408"/>
            </w:pPr>
            <w:r w:rsidRPr="00A034C7">
              <w:t>Розмір мінімального кроку пониження ціни під час електронного аукціону – 0,5 %.</w:t>
            </w:r>
          </w:p>
          <w:p w14:paraId="67034A3E" w14:textId="77777777" w:rsidR="00A034C7" w:rsidRPr="00A034C7" w:rsidRDefault="00A034C7" w:rsidP="00A034C7">
            <w:pPr>
              <w:shd w:val="clear" w:color="auto" w:fill="FFFFFF"/>
              <w:suppressAutoHyphens w:val="0"/>
              <w:spacing w:after="150"/>
              <w:ind w:firstLine="450"/>
              <w:jc w:val="both"/>
              <w:rPr>
                <w:lang w:val="uk-UA" w:eastAsia="uk-UA"/>
              </w:rPr>
            </w:pPr>
            <w:r w:rsidRPr="00A034C7">
              <w:rPr>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4440DDC" w14:textId="77777777" w:rsidR="00A034C7" w:rsidRPr="00A034C7" w:rsidRDefault="00A034C7" w:rsidP="00A034C7">
            <w:pPr>
              <w:shd w:val="clear" w:color="auto" w:fill="FFFFFF"/>
              <w:suppressAutoHyphens w:val="0"/>
              <w:spacing w:after="150"/>
              <w:ind w:firstLine="450"/>
              <w:jc w:val="both"/>
              <w:rPr>
                <w:lang w:val="uk-UA" w:eastAsia="uk-UA"/>
              </w:rPr>
            </w:pPr>
            <w:bookmarkStart w:id="32" w:name="n132"/>
            <w:bookmarkEnd w:id="32"/>
            <w:r w:rsidRPr="00A034C7">
              <w:rPr>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DDAC55" w14:textId="77777777" w:rsidR="00A034C7" w:rsidRDefault="00A034C7" w:rsidP="00A034C7">
            <w:pPr>
              <w:shd w:val="clear" w:color="auto" w:fill="FFFFFF"/>
              <w:suppressAutoHyphens w:val="0"/>
              <w:spacing w:after="150"/>
              <w:ind w:firstLine="450"/>
              <w:jc w:val="both"/>
              <w:rPr>
                <w:lang w:val="uk-UA" w:eastAsia="uk-UA"/>
              </w:rPr>
            </w:pPr>
            <w:bookmarkStart w:id="33" w:name="n133"/>
            <w:bookmarkEnd w:id="33"/>
            <w:r w:rsidRPr="00A034C7">
              <w:rPr>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A034C7">
              <w:rPr>
                <w:lang w:val="uk-UA" w:eastAsia="uk-UA"/>
              </w:rPr>
              <w:lastRenderedPageBreak/>
              <w:t>учасником процедури закупівлі у складі тендерної пропозиції, крім випадків, пов’язаних з виконанням рішення органу оскарження.</w:t>
            </w:r>
          </w:p>
          <w:p w14:paraId="387B63AA" w14:textId="77777777" w:rsidR="004755CC" w:rsidRPr="004D3ED0" w:rsidRDefault="004755CC" w:rsidP="004755CC">
            <w:pPr>
              <w:pStyle w:val="affb"/>
            </w:pPr>
            <w:r w:rsidRPr="004755CC">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4D3ED0">
              <w:rPr>
                <w:b/>
              </w:rPr>
              <w:t>Аномально низька ціна визначається електронною системою закупівель автоматично</w:t>
            </w:r>
            <w:r w:rsidRPr="004D3ED0">
              <w:t xml:space="preserve"> за умови наявності не менше двох учасників, які подали свої тендерні пропозиції щодо предмета закупівлі або його частини (лота).</w:t>
            </w:r>
          </w:p>
          <w:p w14:paraId="70AB4B6B" w14:textId="77777777" w:rsidR="004755CC" w:rsidRPr="004D3ED0" w:rsidRDefault="004755CC" w:rsidP="004755CC">
            <w:pPr>
              <w:pStyle w:val="affb"/>
              <w:rPr>
                <w:b/>
              </w:rPr>
            </w:pPr>
            <w:r w:rsidRPr="004D3ED0">
              <w:rPr>
                <w:b/>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6793FD4" w14:textId="77777777" w:rsidR="004755CC" w:rsidRPr="004D3ED0" w:rsidRDefault="004755CC" w:rsidP="004755CC">
            <w:pPr>
              <w:pStyle w:val="affb"/>
            </w:pPr>
            <w:r w:rsidRPr="004D3ED0">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492A0E1" w14:textId="77777777" w:rsidR="004755CC" w:rsidRPr="004D3ED0" w:rsidRDefault="004755CC" w:rsidP="004755CC">
            <w:pPr>
              <w:pStyle w:val="affb"/>
              <w:rPr>
                <w:b/>
              </w:rPr>
            </w:pPr>
            <w:r w:rsidRPr="004D3ED0">
              <w:rPr>
                <w:b/>
              </w:rPr>
              <w:t>Обґрунтування аномально низької тендерної пропозиції може містити інформацію про:</w:t>
            </w:r>
          </w:p>
          <w:p w14:paraId="28328AC4" w14:textId="77777777" w:rsidR="004755CC" w:rsidRPr="004D3ED0" w:rsidRDefault="004755CC" w:rsidP="004755CC">
            <w:pPr>
              <w:pStyle w:val="affb"/>
            </w:pPr>
            <w:r w:rsidRPr="004D3ED0">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024F6E" w14:textId="77777777" w:rsidR="004755CC" w:rsidRPr="004D3ED0" w:rsidRDefault="004755CC" w:rsidP="004755CC">
            <w:pPr>
              <w:pStyle w:val="affb"/>
            </w:pPr>
            <w:r w:rsidRPr="004D3ED0">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ADFAB7" w14:textId="77777777" w:rsidR="004755CC" w:rsidRPr="004D3ED0" w:rsidRDefault="004755CC" w:rsidP="004755CC">
            <w:pPr>
              <w:pStyle w:val="affb"/>
            </w:pPr>
            <w:r w:rsidRPr="004D3ED0">
              <w:t>3) отримання учасником державної допомоги згідно із законодавством.</w:t>
            </w:r>
          </w:p>
          <w:p w14:paraId="5A780A75" w14:textId="77777777" w:rsidR="004755CC" w:rsidRPr="004D3ED0" w:rsidRDefault="004755CC" w:rsidP="004755CC">
            <w:pPr>
              <w:pStyle w:val="affb"/>
            </w:pPr>
          </w:p>
          <w:p w14:paraId="4A360B63" w14:textId="77777777" w:rsidR="004755CC" w:rsidRPr="004D3ED0" w:rsidRDefault="004755CC" w:rsidP="004755CC">
            <w:pPr>
              <w:pStyle w:val="affb"/>
            </w:pPr>
            <w:r w:rsidRPr="004D3ED0">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165FA97D" w14:textId="77777777" w:rsidR="004755CC" w:rsidRPr="004D3ED0" w:rsidRDefault="004755CC" w:rsidP="004755CC">
            <w:pPr>
              <w:pStyle w:val="affb"/>
            </w:pPr>
            <w:bookmarkStart w:id="34" w:name="bookmark=id.2jxsxqh" w:colFirst="0" w:colLast="0"/>
            <w:bookmarkEnd w:id="34"/>
            <w:r w:rsidRPr="004D3ED0">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EF5CFB0" w14:textId="77777777" w:rsidR="004755CC" w:rsidRPr="004D3ED0" w:rsidRDefault="004755CC" w:rsidP="004755CC">
            <w:pPr>
              <w:pStyle w:val="affb"/>
            </w:pPr>
            <w:bookmarkStart w:id="35" w:name="bookmark=id.z337ya" w:colFirst="0" w:colLast="0"/>
            <w:bookmarkEnd w:id="35"/>
            <w:r w:rsidRPr="004D3ED0">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6" w:name="bookmark=id.1y810tw" w:colFirst="0" w:colLast="0"/>
            <w:bookmarkStart w:id="37" w:name="bookmark=id.3j2qqm3" w:colFirst="0" w:colLast="0"/>
            <w:bookmarkStart w:id="38" w:name="bookmark=id.4i7ojhp" w:colFirst="0" w:colLast="0"/>
            <w:bookmarkEnd w:id="36"/>
            <w:bookmarkEnd w:id="37"/>
            <w:bookmarkEnd w:id="38"/>
          </w:p>
          <w:p w14:paraId="357EC7E0" w14:textId="4D1864BE" w:rsidR="004755CC" w:rsidRPr="00A034C7" w:rsidRDefault="004755CC" w:rsidP="00A034C7">
            <w:pPr>
              <w:shd w:val="clear" w:color="auto" w:fill="FFFFFF"/>
              <w:suppressAutoHyphens w:val="0"/>
              <w:spacing w:after="150"/>
              <w:ind w:firstLine="450"/>
              <w:jc w:val="both"/>
              <w:rPr>
                <w:lang w:val="uk-UA" w:eastAsia="uk-UA"/>
              </w:rPr>
            </w:pPr>
          </w:p>
        </w:tc>
        <w:tc>
          <w:tcPr>
            <w:tcW w:w="140" w:type="dxa"/>
            <w:tcBorders>
              <w:left w:val="single" w:sz="6" w:space="0" w:color="000000"/>
            </w:tcBorders>
            <w:shd w:val="clear" w:color="auto" w:fill="auto"/>
          </w:tcPr>
          <w:p w14:paraId="5BC6B34A" w14:textId="77777777" w:rsidR="00720B2C" w:rsidRPr="00A034C7" w:rsidRDefault="00720B2C" w:rsidP="00720B2C">
            <w:pPr>
              <w:snapToGrid w:val="0"/>
              <w:rPr>
                <w:rFonts w:ascii="Nimbus Roman No9 L" w:hAnsi="Nimbus Roman No9 L" w:cs="Nimbus Roman No9 L"/>
                <w:lang w:val="uk-UA"/>
              </w:rPr>
            </w:pPr>
          </w:p>
        </w:tc>
      </w:tr>
      <w:tr w:rsidR="00676FB3" w:rsidRPr="00676FB3" w14:paraId="38612A05"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52AF1752" w14:textId="77777777" w:rsidR="00720B2C" w:rsidRPr="00FC64A0" w:rsidRDefault="00720B2C" w:rsidP="00720B2C">
            <w:pPr>
              <w:tabs>
                <w:tab w:val="left" w:pos="2160"/>
                <w:tab w:val="left" w:pos="3600"/>
              </w:tabs>
              <w:jc w:val="both"/>
            </w:pPr>
            <w:r w:rsidRPr="00FC64A0">
              <w:rPr>
                <w:rFonts w:ascii="Nimbus Roman No9 L" w:hAnsi="Nimbus Roman No9 L" w:cs="Nimbus Roman No9 L"/>
                <w:lang w:val="uk-UA"/>
              </w:rPr>
              <w:t>2</w:t>
            </w:r>
          </w:p>
        </w:tc>
        <w:tc>
          <w:tcPr>
            <w:tcW w:w="2518" w:type="dxa"/>
            <w:tcBorders>
              <w:top w:val="single" w:sz="6" w:space="0" w:color="000000"/>
              <w:left w:val="single" w:sz="6" w:space="0" w:color="000000"/>
              <w:bottom w:val="single" w:sz="6" w:space="0" w:color="000000"/>
            </w:tcBorders>
            <w:shd w:val="clear" w:color="auto" w:fill="FFFFFF"/>
          </w:tcPr>
          <w:p w14:paraId="221E8AEB" w14:textId="77777777" w:rsidR="00720B2C" w:rsidRPr="00FC64A0" w:rsidRDefault="00720B2C" w:rsidP="00720B2C">
            <w:pPr>
              <w:tabs>
                <w:tab w:val="left" w:pos="2160"/>
                <w:tab w:val="left" w:pos="3600"/>
              </w:tabs>
              <w:jc w:val="both"/>
            </w:pPr>
            <w:r w:rsidRPr="00FC64A0">
              <w:rPr>
                <w:rFonts w:ascii="Nimbus Roman No9 L" w:hAnsi="Nimbus Roman No9 L" w:cs="Nimbus Roman No9 L"/>
                <w:lang w:val="uk-UA"/>
              </w:rPr>
              <w:t>Інша інформація</w:t>
            </w:r>
          </w:p>
          <w:p w14:paraId="08C422F4" w14:textId="77777777" w:rsidR="00720B2C" w:rsidRPr="00FC64A0" w:rsidRDefault="00720B2C" w:rsidP="00720B2C">
            <w:pPr>
              <w:tabs>
                <w:tab w:val="left" w:pos="2160"/>
                <w:tab w:val="left" w:pos="3600"/>
              </w:tabs>
              <w:jc w:val="center"/>
              <w:rPr>
                <w:rFonts w:ascii="Nimbus Roman No9 L" w:hAnsi="Nimbus Roman No9 L" w:cs="Nimbus Roman No9 L"/>
                <w:lang w:val="uk-UA"/>
              </w:rPr>
            </w:pPr>
          </w:p>
        </w:tc>
        <w:tc>
          <w:tcPr>
            <w:tcW w:w="7809" w:type="dxa"/>
            <w:gridSpan w:val="2"/>
            <w:tcBorders>
              <w:top w:val="single" w:sz="6" w:space="0" w:color="000000"/>
              <w:left w:val="single" w:sz="6" w:space="0" w:color="000000"/>
              <w:bottom w:val="single" w:sz="6" w:space="0" w:color="000000"/>
            </w:tcBorders>
            <w:shd w:val="clear" w:color="auto" w:fill="FFFFFF"/>
          </w:tcPr>
          <w:p w14:paraId="2EB16AAD" w14:textId="396547ED" w:rsidR="00720B2C" w:rsidRPr="00EA0B3F" w:rsidRDefault="00720B2C" w:rsidP="00B43676">
            <w:pPr>
              <w:pStyle w:val="affb"/>
            </w:pPr>
            <w:r w:rsidRPr="00EA0B3F">
              <w:t>Вартість тендерної пропозиції та всі інші ціни повинні бути чітко визначені.</w:t>
            </w:r>
          </w:p>
          <w:p w14:paraId="67562D09" w14:textId="77777777" w:rsidR="00720B2C" w:rsidRPr="00EA0B3F" w:rsidRDefault="00720B2C" w:rsidP="00720B2C">
            <w:pPr>
              <w:pStyle w:val="affb"/>
              <w:ind w:firstLine="408"/>
            </w:pPr>
            <w:r w:rsidRPr="00EA0B3F">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0AA954" w14:textId="60765019" w:rsidR="00720B2C" w:rsidRPr="00EA0B3F" w:rsidRDefault="00720B2C" w:rsidP="00720B2C">
            <w:pPr>
              <w:pStyle w:val="affb"/>
              <w:ind w:firstLine="408"/>
            </w:pPr>
            <w:r w:rsidRPr="00EA0B3F">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A0B3F">
              <w:rPr>
                <w:i/>
              </w:rPr>
              <w:t>( у разі встановлення такої вимоги)</w:t>
            </w:r>
            <w:r w:rsidRPr="00EA0B3F">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3D1EE5" w:rsidRPr="00EA0B3F">
              <w:t xml:space="preserve"> та не розцінюються як витрати відповідно до чинного законодавства</w:t>
            </w:r>
            <w:r w:rsidRPr="00EA0B3F">
              <w:t>.</w:t>
            </w:r>
          </w:p>
          <w:p w14:paraId="640EED68" w14:textId="77777777" w:rsidR="00720B2C" w:rsidRPr="00EA0B3F" w:rsidRDefault="00720B2C" w:rsidP="00720B2C">
            <w:pPr>
              <w:pStyle w:val="affb"/>
              <w:ind w:firstLine="408"/>
            </w:pPr>
            <w:r w:rsidRPr="00EA0B3F">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B68C38" w14:textId="77777777" w:rsidR="00720B2C" w:rsidRPr="00EA0B3F" w:rsidRDefault="00720B2C" w:rsidP="00720B2C">
            <w:pPr>
              <w:pStyle w:val="affb"/>
              <w:ind w:firstLine="408"/>
            </w:pPr>
            <w:r w:rsidRPr="00EA0B3F">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1D80F78" w14:textId="6C4071D3" w:rsidR="00720B2C" w:rsidRPr="00EA0B3F" w:rsidRDefault="00720B2C" w:rsidP="00B43676">
            <w:pPr>
              <w:pStyle w:val="affb"/>
            </w:pPr>
            <w:r w:rsidRPr="00EA0B3F">
              <w:t>Учасники відповідають за зміст своїх тендерних пропозицій, та повинні дотримуватись норм чинного законодавства України.</w:t>
            </w:r>
          </w:p>
          <w:p w14:paraId="78D6286F" w14:textId="64619F00" w:rsidR="00720B2C" w:rsidRPr="00FC64A0" w:rsidRDefault="00720B2C" w:rsidP="00B43676">
            <w:pPr>
              <w:pStyle w:val="affb"/>
            </w:pPr>
            <w:r w:rsidRPr="00FC64A0">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4ADA3338" w14:textId="4EA29D41" w:rsidR="00720B2C" w:rsidRPr="00FC64A0" w:rsidRDefault="00720B2C" w:rsidP="00B43676">
            <w:pPr>
              <w:pStyle w:val="affb"/>
            </w:pPr>
            <w:r w:rsidRPr="00FC64A0">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FEBBFCA" w14:textId="09E5A659" w:rsidR="00720B2C" w:rsidRPr="00FC64A0" w:rsidRDefault="00720B2C" w:rsidP="00B43676">
            <w:pPr>
              <w:pStyle w:val="affb"/>
            </w:pPr>
            <w:r w:rsidRPr="00FC64A0">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2297710" w14:textId="1429C7EB" w:rsidR="00720B2C" w:rsidRPr="00FC64A0" w:rsidRDefault="00720B2C" w:rsidP="00B43676">
            <w:pPr>
              <w:pStyle w:val="affb"/>
            </w:pPr>
            <w:r w:rsidRPr="00FC64A0">
              <w:t>Учасники торгів нерезиденти для виконання вимог щодо подання документів, передбачених в</w:t>
            </w:r>
            <w:r w:rsidRPr="00FC64A0">
              <w:rPr>
                <w:b/>
                <w:i/>
              </w:rPr>
              <w:t xml:space="preserve"> </w:t>
            </w:r>
            <w:r w:rsidRPr="00FC64A0">
              <w:rPr>
                <w:bCs/>
                <w:iCs/>
              </w:rPr>
              <w:t>п.5 Розділу ІІІ</w:t>
            </w:r>
            <w:r w:rsidRPr="00FC64A0">
              <w:rPr>
                <w:b/>
                <w:i/>
              </w:rPr>
              <w:t xml:space="preserve"> </w:t>
            </w:r>
            <w:r w:rsidRPr="00FC64A0">
              <w:t>тендерної документації до тендерної документації, подають  у складі своєї пропозиції, документи, передбачені законодавством країн, де вони зареєстровані.</w:t>
            </w:r>
          </w:p>
          <w:p w14:paraId="441B3EEC" w14:textId="62A267FD" w:rsidR="00720B2C" w:rsidRPr="00FC64A0" w:rsidRDefault="00720B2C" w:rsidP="00B43676">
            <w:pPr>
              <w:pStyle w:val="affb"/>
            </w:pPr>
            <w:r w:rsidRPr="00FC64A0">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449B77E" w14:textId="77777777" w:rsidR="00720B2C" w:rsidRPr="00FC64A0" w:rsidRDefault="00720B2C" w:rsidP="00720B2C">
            <w:pPr>
              <w:pStyle w:val="affb"/>
              <w:ind w:firstLine="408"/>
            </w:pPr>
            <w:r w:rsidRPr="00FC64A0">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w:t>
            </w:r>
            <w:r w:rsidRPr="00FC64A0">
              <w:lastRenderedPageBreak/>
              <w:t>а також їх обробку, несе виключно учасник процедури закупівлі, що подав тендерну пропозицію.</w:t>
            </w:r>
          </w:p>
          <w:p w14:paraId="7B115089" w14:textId="39E5BCEF" w:rsidR="00720B2C" w:rsidRPr="00FC64A0" w:rsidRDefault="00720B2C" w:rsidP="00B43676">
            <w:pPr>
              <w:pStyle w:val="affb"/>
            </w:pPr>
            <w:r w:rsidRPr="00FC64A0">
              <w:t>Документи, видані державними органами, повинні відповідати вимогам нормативних актів, відповідно до яких такі документи видані.</w:t>
            </w:r>
          </w:p>
          <w:p w14:paraId="5621FB9A" w14:textId="5274F365" w:rsidR="00720B2C" w:rsidRPr="00FC64A0" w:rsidRDefault="00720B2C" w:rsidP="00B43676">
            <w:pPr>
              <w:pStyle w:val="affb"/>
            </w:pPr>
            <w:r w:rsidRPr="00FC64A0">
              <w:t xml:space="preserve">У разі виникнення у учасників процедури закупівлі питань, що не висвітлені в тендерній документації, то при вирішенні останніх </w:t>
            </w:r>
            <w:r w:rsidRPr="00FC64A0">
              <w:rPr>
                <w:rFonts w:ascii="Nimbus Roman No9 L" w:hAnsi="Nimbus Roman No9 L" w:cs="Nimbus Roman No9 L"/>
              </w:rPr>
              <w:t>уповноважена особа</w:t>
            </w:r>
            <w:r w:rsidRPr="00FC64A0">
              <w:t xml:space="preserve"> та учасники процедури закупівлі керуються чинними законодавством та нормативно-правовими актами України.</w:t>
            </w:r>
          </w:p>
          <w:p w14:paraId="1810B9D2" w14:textId="77777777" w:rsidR="003F0331" w:rsidRPr="00FC64A0" w:rsidRDefault="00720B2C" w:rsidP="00B4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r w:rsidRPr="00FC64A0">
              <w:rPr>
                <w:lang w:val="uk-UA"/>
              </w:rPr>
              <w:t>Учасники відповідають за зміст своїх тендерних пропозицій, та повинні дотримуватись норм чинного законодавства України, в тому числі</w:t>
            </w:r>
            <w:r w:rsidR="003F0331" w:rsidRPr="00FC64A0">
              <w:rPr>
                <w:lang w:val="uk-UA"/>
              </w:rPr>
              <w:t xml:space="preserve"> </w:t>
            </w:r>
            <w:r w:rsidRPr="00FC64A0">
              <w:rPr>
                <w:lang w:val="uk-UA"/>
              </w:rPr>
              <w:t>Закону України "Про санкції"</w:t>
            </w:r>
            <w:r w:rsidR="003F0331" w:rsidRPr="00FC64A0">
              <w:rPr>
                <w:lang w:val="uk-UA"/>
              </w:rPr>
              <w:t>.</w:t>
            </w:r>
          </w:p>
          <w:p w14:paraId="412C31AC" w14:textId="77777777" w:rsidR="00720B2C" w:rsidRPr="00FC64A0" w:rsidRDefault="00720B2C" w:rsidP="003F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7"/>
              <w:jc w:val="both"/>
              <w:textAlignment w:val="baseline"/>
              <w:rPr>
                <w:rFonts w:ascii="Nimbus Roman No9 L" w:hAnsi="Nimbus Roman No9 L" w:cs="Nimbus Roman No9 L"/>
                <w:u w:val="single"/>
                <w:lang w:val="uk-UA"/>
              </w:rPr>
            </w:pPr>
            <w:r w:rsidRPr="00FC64A0">
              <w:rPr>
                <w:rFonts w:ascii="Nimbus Roman No9 L" w:eastAsia="Nimbus Roman No9 L" w:hAnsi="Nimbus Roman No9 L" w:cs="Nimbus Roman No9 L"/>
                <w:lang w:val="uk-UA"/>
              </w:rPr>
              <w:t xml:space="preserve"> </w:t>
            </w:r>
            <w:r w:rsidRPr="00FC64A0">
              <w:rPr>
                <w:rFonts w:ascii="Nimbus Roman No9 L" w:hAnsi="Nimbus Roman No9 L" w:cs="Nimbus Roman No9 L"/>
                <w:u w:val="single"/>
                <w:lang w:val="uk-UA"/>
              </w:rPr>
              <w:t>В разі, якщо Учасник відповідно до норм чинного Законодавства не зобов’язаний складати будь-який із документів зазначених в цій документації, такий Учасник надає лист-роз’яснення в довільній формі, в якому зазначає законодавчі підстави ненадання вище зазначених документів.</w:t>
            </w:r>
          </w:p>
          <w:p w14:paraId="084E95A5" w14:textId="34CFAB25" w:rsidR="00F937D9" w:rsidRPr="00676FB3" w:rsidRDefault="00F937D9" w:rsidP="00F9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7"/>
              <w:jc w:val="both"/>
              <w:textAlignment w:val="baseline"/>
              <w:rPr>
                <w:color w:val="FF0000"/>
              </w:rPr>
            </w:pPr>
          </w:p>
        </w:tc>
        <w:tc>
          <w:tcPr>
            <w:tcW w:w="140" w:type="dxa"/>
            <w:tcBorders>
              <w:left w:val="single" w:sz="6" w:space="0" w:color="000000"/>
            </w:tcBorders>
            <w:shd w:val="clear" w:color="auto" w:fill="auto"/>
          </w:tcPr>
          <w:p w14:paraId="49CF7FA8" w14:textId="77777777" w:rsidR="00720B2C" w:rsidRPr="00676FB3" w:rsidRDefault="00720B2C" w:rsidP="00720B2C">
            <w:pPr>
              <w:snapToGrid w:val="0"/>
              <w:rPr>
                <w:rFonts w:ascii="Nimbus Roman No9 L" w:hAnsi="Nimbus Roman No9 L" w:cs="Nimbus Roman No9 L"/>
                <w:color w:val="FF0000"/>
                <w:highlight w:val="yellow"/>
                <w:u w:val="single"/>
                <w:lang w:val="uk-UA"/>
              </w:rPr>
            </w:pPr>
          </w:p>
        </w:tc>
      </w:tr>
      <w:tr w:rsidR="00FC64A0" w:rsidRPr="00326D72" w14:paraId="0E7CA7B1" w14:textId="77777777" w:rsidTr="008C700A">
        <w:tblPrEx>
          <w:tblCellMar>
            <w:left w:w="0" w:type="dxa"/>
            <w:right w:w="0" w:type="dxa"/>
          </w:tblCellMar>
        </w:tblPrEx>
        <w:trPr>
          <w:trHeight w:val="326"/>
        </w:trPr>
        <w:tc>
          <w:tcPr>
            <w:tcW w:w="928" w:type="dxa"/>
            <w:gridSpan w:val="2"/>
            <w:tcBorders>
              <w:top w:val="single" w:sz="6" w:space="0" w:color="000000"/>
              <w:left w:val="single" w:sz="6" w:space="0" w:color="000000"/>
              <w:bottom w:val="single" w:sz="6" w:space="0" w:color="000000"/>
            </w:tcBorders>
            <w:shd w:val="clear" w:color="auto" w:fill="FFFFFF"/>
          </w:tcPr>
          <w:p w14:paraId="0295E16E"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lastRenderedPageBreak/>
              <w:t>3</w:t>
            </w:r>
          </w:p>
        </w:tc>
        <w:tc>
          <w:tcPr>
            <w:tcW w:w="2518" w:type="dxa"/>
            <w:tcBorders>
              <w:top w:val="single" w:sz="6" w:space="0" w:color="000000"/>
              <w:left w:val="single" w:sz="6" w:space="0" w:color="000000"/>
              <w:bottom w:val="single" w:sz="6" w:space="0" w:color="000000"/>
            </w:tcBorders>
            <w:shd w:val="clear" w:color="auto" w:fill="FFFFFF"/>
          </w:tcPr>
          <w:p w14:paraId="4AF5E3BF"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Відхилення тендерних пропозицій</w:t>
            </w:r>
          </w:p>
        </w:tc>
        <w:tc>
          <w:tcPr>
            <w:tcW w:w="7809" w:type="dxa"/>
            <w:gridSpan w:val="2"/>
            <w:tcBorders>
              <w:top w:val="single" w:sz="6" w:space="0" w:color="000000"/>
              <w:left w:val="single" w:sz="6" w:space="0" w:color="000000"/>
              <w:bottom w:val="single" w:sz="6" w:space="0" w:color="000000"/>
            </w:tcBorders>
            <w:shd w:val="clear" w:color="auto" w:fill="FFFFFF"/>
          </w:tcPr>
          <w:p w14:paraId="50B10085" w14:textId="07344B64" w:rsidR="00720B2C" w:rsidRPr="00FC64A0" w:rsidRDefault="00720B2C" w:rsidP="00720B2C">
            <w:pPr>
              <w:pStyle w:val="affb"/>
              <w:ind w:firstLine="408"/>
              <w:rPr>
                <w:b/>
                <w:bCs/>
                <w:i/>
                <w:iCs/>
              </w:rPr>
            </w:pPr>
            <w:r w:rsidRPr="00FC64A0">
              <w:rPr>
                <w:b/>
                <w:bCs/>
                <w:i/>
                <w:iCs/>
              </w:rPr>
              <w:t xml:space="preserve">Замовник відхиляє тендерну пропозицію із зазначенням аргументації в електронній системі закупівель у разі, </w:t>
            </w:r>
            <w:r w:rsidR="00C111C9" w:rsidRPr="00FC64A0">
              <w:rPr>
                <w:b/>
                <w:bCs/>
                <w:i/>
                <w:iCs/>
              </w:rPr>
              <w:t>коли</w:t>
            </w:r>
            <w:r w:rsidRPr="00FC64A0">
              <w:rPr>
                <w:b/>
                <w:bCs/>
                <w:i/>
                <w:iCs/>
              </w:rPr>
              <w:t>:</w:t>
            </w:r>
          </w:p>
          <w:p w14:paraId="690BB06A" w14:textId="77777777" w:rsidR="00BC6600" w:rsidRPr="00FC64A0" w:rsidRDefault="00BC6600" w:rsidP="00BC6600">
            <w:pPr>
              <w:pStyle w:val="affb"/>
              <w:rPr>
                <w:b/>
                <w:bCs/>
                <w:lang w:eastAsia="uk-UA"/>
              </w:rPr>
            </w:pPr>
            <w:r w:rsidRPr="00FC64A0">
              <w:t xml:space="preserve">1) </w:t>
            </w:r>
            <w:r w:rsidRPr="00FC64A0">
              <w:rPr>
                <w:b/>
                <w:bCs/>
              </w:rPr>
              <w:t>учасник процедури закупівлі:</w:t>
            </w:r>
          </w:p>
          <w:p w14:paraId="007BCDC5" w14:textId="77777777" w:rsidR="00BC6600" w:rsidRPr="00FC64A0" w:rsidRDefault="00BC6600" w:rsidP="00BC6600">
            <w:pPr>
              <w:pStyle w:val="affb"/>
            </w:pPr>
            <w:bookmarkStart w:id="39" w:name="n136"/>
            <w:bookmarkEnd w:id="39"/>
            <w:r w:rsidRPr="00FC64A0">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4" w:anchor="n1550" w:tgtFrame="_blank" w:history="1">
              <w:r w:rsidRPr="00FC64A0">
                <w:rPr>
                  <w:rStyle w:val="aa"/>
                  <w:color w:val="auto"/>
                </w:rPr>
                <w:t>абзацом другим</w:t>
              </w:r>
            </w:hyperlink>
            <w:r w:rsidRPr="00FC64A0">
              <w:t> частини п’ятнадцятої статті 29 Закону;</w:t>
            </w:r>
          </w:p>
          <w:p w14:paraId="2891AA54" w14:textId="77777777" w:rsidR="00BC6600" w:rsidRPr="00FC64A0" w:rsidRDefault="00BC6600" w:rsidP="00BC6600">
            <w:pPr>
              <w:pStyle w:val="affb"/>
            </w:pPr>
            <w:bookmarkStart w:id="40" w:name="n137"/>
            <w:bookmarkEnd w:id="40"/>
            <w:r w:rsidRPr="00FC64A0">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7400EFD" w14:textId="77777777" w:rsidR="00BC6600" w:rsidRPr="00FC64A0" w:rsidRDefault="00BC6600" w:rsidP="00BC6600">
            <w:pPr>
              <w:pStyle w:val="affb"/>
            </w:pPr>
            <w:bookmarkStart w:id="41" w:name="n138"/>
            <w:bookmarkEnd w:id="41"/>
            <w:r w:rsidRPr="00FC64A0">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F8BE745" w14:textId="77777777" w:rsidR="00BC6600" w:rsidRPr="00FC64A0" w:rsidRDefault="00BC6600" w:rsidP="00BC6600">
            <w:pPr>
              <w:pStyle w:val="affb"/>
            </w:pPr>
            <w:bookmarkStart w:id="42" w:name="n139"/>
            <w:bookmarkEnd w:id="42"/>
            <w:r w:rsidRPr="00FC64A0">
              <w:t>не надав обґрунтування аномально низької ціни тендерної пропозиції протягом строку, визначеного в </w:t>
            </w:r>
            <w:hyperlink r:id="rId35" w:anchor="n1543" w:tgtFrame="_blank" w:history="1">
              <w:r w:rsidRPr="00FC64A0">
                <w:rPr>
                  <w:rStyle w:val="aa"/>
                  <w:color w:val="auto"/>
                </w:rPr>
                <w:t>частині чотирнадцятій</w:t>
              </w:r>
            </w:hyperlink>
            <w:r w:rsidRPr="00FC64A0">
              <w:t> статті 29 Закону;</w:t>
            </w:r>
          </w:p>
          <w:p w14:paraId="6534451D" w14:textId="77777777" w:rsidR="00BC6600" w:rsidRPr="00FC64A0" w:rsidRDefault="00BC6600" w:rsidP="00BC6600">
            <w:pPr>
              <w:pStyle w:val="affb"/>
            </w:pPr>
            <w:bookmarkStart w:id="43" w:name="n140"/>
            <w:bookmarkEnd w:id="43"/>
            <w:r w:rsidRPr="00FC64A0">
              <w:t>визначив конфіденційною інформацію, що не може бути визначена як конфіденційна відповідно до вимог </w:t>
            </w:r>
            <w:hyperlink r:id="rId36" w:anchor="n1496" w:tgtFrame="_blank" w:history="1">
              <w:r w:rsidRPr="00FC64A0">
                <w:rPr>
                  <w:rStyle w:val="aa"/>
                  <w:color w:val="auto"/>
                </w:rPr>
                <w:t>частини другої</w:t>
              </w:r>
            </w:hyperlink>
            <w:r w:rsidRPr="00FC64A0">
              <w:t> статті 28 Закону;</w:t>
            </w:r>
          </w:p>
          <w:p w14:paraId="214C5DE7" w14:textId="77777777" w:rsidR="00BC6600" w:rsidRPr="00FC64A0" w:rsidRDefault="00BC6600" w:rsidP="00BC6600">
            <w:pPr>
              <w:pStyle w:val="affb"/>
            </w:pPr>
            <w:bookmarkStart w:id="44" w:name="n141"/>
            <w:bookmarkEnd w:id="44"/>
            <w:r w:rsidRPr="00FC64A0">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w:t>
            </w:r>
            <w:r w:rsidRPr="00FC64A0">
              <w:lastRenderedPageBreak/>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BB1DC5" w14:textId="77777777" w:rsidR="00BC6600" w:rsidRPr="00FC64A0" w:rsidRDefault="00BC6600" w:rsidP="00BC6600">
            <w:pPr>
              <w:pStyle w:val="affb"/>
              <w:rPr>
                <w:b/>
                <w:bCs/>
              </w:rPr>
            </w:pPr>
            <w:bookmarkStart w:id="45" w:name="n142"/>
            <w:bookmarkEnd w:id="45"/>
            <w:r w:rsidRPr="00FC64A0">
              <w:t xml:space="preserve">2) </w:t>
            </w:r>
            <w:r w:rsidRPr="00FC64A0">
              <w:rPr>
                <w:b/>
                <w:bCs/>
              </w:rPr>
              <w:t>тендерна пропозиція:</w:t>
            </w:r>
          </w:p>
          <w:p w14:paraId="6A71C08B" w14:textId="77777777" w:rsidR="00BC6600" w:rsidRPr="00FC64A0" w:rsidRDefault="00BC6600" w:rsidP="00BC6600">
            <w:pPr>
              <w:pStyle w:val="affb"/>
            </w:pPr>
            <w:bookmarkStart w:id="46" w:name="n143"/>
            <w:bookmarkEnd w:id="46"/>
            <w:r w:rsidRPr="00FC64A0">
              <w:t>не відповідає умовам технічної специфікації та іншим вимогам щодо предмета закупівлі тендерної документації;</w:t>
            </w:r>
          </w:p>
          <w:p w14:paraId="28F47442" w14:textId="77777777" w:rsidR="00BC6600" w:rsidRPr="00FC64A0" w:rsidRDefault="00BC6600" w:rsidP="00BC6600">
            <w:pPr>
              <w:pStyle w:val="affb"/>
            </w:pPr>
            <w:bookmarkStart w:id="47" w:name="n144"/>
            <w:bookmarkEnd w:id="47"/>
            <w:r w:rsidRPr="00FC64A0">
              <w:t>викладена іншою мовою (мовами), ніж мова (мови), що передбачена тендерною документацією;</w:t>
            </w:r>
          </w:p>
          <w:p w14:paraId="451CC0B3" w14:textId="77777777" w:rsidR="00BC6600" w:rsidRPr="00FC64A0" w:rsidRDefault="00BC6600" w:rsidP="00BC6600">
            <w:pPr>
              <w:pStyle w:val="affb"/>
            </w:pPr>
            <w:bookmarkStart w:id="48" w:name="n145"/>
            <w:bookmarkEnd w:id="48"/>
            <w:r w:rsidRPr="00FC64A0">
              <w:t>є такою, строк дії якої закінчився;</w:t>
            </w:r>
          </w:p>
          <w:p w14:paraId="7B1959C2" w14:textId="77777777" w:rsidR="00BC6600" w:rsidRPr="00FC64A0" w:rsidRDefault="00BC6600" w:rsidP="00BC6600">
            <w:pPr>
              <w:pStyle w:val="affb"/>
            </w:pPr>
            <w:bookmarkStart w:id="49" w:name="n146"/>
            <w:bookmarkEnd w:id="49"/>
            <w:r w:rsidRPr="00FC64A0">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95534D" w14:textId="77777777" w:rsidR="00BC6600" w:rsidRPr="00FC64A0" w:rsidRDefault="00BC6600" w:rsidP="00BC6600">
            <w:pPr>
              <w:pStyle w:val="affb"/>
            </w:pPr>
            <w:bookmarkStart w:id="50" w:name="n147"/>
            <w:bookmarkEnd w:id="50"/>
            <w:r w:rsidRPr="00FC64A0">
              <w:t>не відповідає вимогам, установленим у тендерній документації відповідно до </w:t>
            </w:r>
            <w:hyperlink r:id="rId37" w:anchor="n1422" w:tgtFrame="_blank" w:history="1">
              <w:r w:rsidRPr="00FC64A0">
                <w:rPr>
                  <w:rStyle w:val="aa"/>
                  <w:color w:val="auto"/>
                </w:rPr>
                <w:t>абзацу першого</w:t>
              </w:r>
            </w:hyperlink>
            <w:r w:rsidRPr="00FC64A0">
              <w:t> частини третьої статті 22 Закону;</w:t>
            </w:r>
          </w:p>
          <w:p w14:paraId="79A97322" w14:textId="77777777" w:rsidR="00BC6600" w:rsidRPr="00FC64A0" w:rsidRDefault="00BC6600" w:rsidP="00BC6600">
            <w:pPr>
              <w:pStyle w:val="affb"/>
            </w:pPr>
            <w:bookmarkStart w:id="51" w:name="n148"/>
            <w:bookmarkEnd w:id="51"/>
            <w:r w:rsidRPr="00FC64A0">
              <w:t>3</w:t>
            </w:r>
            <w:r w:rsidRPr="00FC64A0">
              <w:rPr>
                <w:b/>
                <w:bCs/>
              </w:rPr>
              <w:t>) переможець процедури закупівлі:</w:t>
            </w:r>
          </w:p>
          <w:p w14:paraId="74B2C819" w14:textId="77777777" w:rsidR="00BC6600" w:rsidRPr="00FC64A0" w:rsidRDefault="00BC6600" w:rsidP="00BC6600">
            <w:pPr>
              <w:pStyle w:val="affb"/>
            </w:pPr>
            <w:bookmarkStart w:id="52" w:name="n149"/>
            <w:bookmarkEnd w:id="52"/>
            <w:r w:rsidRPr="00FC64A0">
              <w:t>відмовився від підписання договору про закупівлю відповідно до вимог тендерної документації або укладення договору про закупівлю;</w:t>
            </w:r>
          </w:p>
          <w:p w14:paraId="09B364E4" w14:textId="77777777" w:rsidR="00BC6600" w:rsidRPr="00FC64A0" w:rsidRDefault="00BC6600" w:rsidP="00BC6600">
            <w:pPr>
              <w:pStyle w:val="affb"/>
            </w:pPr>
            <w:bookmarkStart w:id="53" w:name="n150"/>
            <w:bookmarkEnd w:id="53"/>
            <w:r w:rsidRPr="00FC64A0">
              <w:t>не надав у спосіб, зазначений в тендерній документації, документи, що підтверджують відсутність підстав, установлених </w:t>
            </w:r>
            <w:hyperlink r:id="rId38" w:anchor="n1261" w:tgtFrame="_blank" w:history="1">
              <w:r w:rsidRPr="00FC64A0">
                <w:rPr>
                  <w:rStyle w:val="aa"/>
                  <w:color w:val="auto"/>
                </w:rPr>
                <w:t>статтею 17</w:t>
              </w:r>
            </w:hyperlink>
            <w:r w:rsidRPr="00FC64A0">
              <w:t> Закону, з урахуванням </w:t>
            </w:r>
            <w:hyperlink r:id="rId39" w:anchor="n159" w:history="1">
              <w:r w:rsidRPr="00FC64A0">
                <w:rPr>
                  <w:rStyle w:val="aa"/>
                  <w:color w:val="auto"/>
                </w:rPr>
                <w:t>пункту 44</w:t>
              </w:r>
            </w:hyperlink>
            <w:r w:rsidRPr="00FC64A0">
              <w:t> цих особливостей;</w:t>
            </w:r>
          </w:p>
          <w:p w14:paraId="42323168" w14:textId="77777777" w:rsidR="00BC6600" w:rsidRPr="00FC64A0" w:rsidRDefault="00BC6600" w:rsidP="00BC6600">
            <w:pPr>
              <w:pStyle w:val="affb"/>
            </w:pPr>
            <w:bookmarkStart w:id="54" w:name="n151"/>
            <w:bookmarkEnd w:id="54"/>
            <w:r w:rsidRPr="00FC64A0">
              <w:t>не надав копію ліцензії або документа дозвільного характеру (у разі їх наявності) відповідно до </w:t>
            </w:r>
            <w:hyperlink r:id="rId40" w:anchor="n1762" w:tgtFrame="_blank" w:history="1">
              <w:r w:rsidRPr="00FC64A0">
                <w:rPr>
                  <w:rStyle w:val="aa"/>
                  <w:color w:val="auto"/>
                </w:rPr>
                <w:t>частини другої</w:t>
              </w:r>
            </w:hyperlink>
            <w:r w:rsidRPr="00FC64A0">
              <w:t> статті 41 Закону;</w:t>
            </w:r>
          </w:p>
          <w:p w14:paraId="1A9E2D90" w14:textId="77777777" w:rsidR="00BC6600" w:rsidRPr="00FC64A0" w:rsidRDefault="00BC6600" w:rsidP="00BC6600">
            <w:pPr>
              <w:pStyle w:val="affb"/>
            </w:pPr>
            <w:bookmarkStart w:id="55" w:name="n152"/>
            <w:bookmarkEnd w:id="55"/>
            <w:r w:rsidRPr="00FC64A0">
              <w:t>не надав забезпечення виконання договору про закупівлю, якщо таке забезпечення вимагалося замовником;</w:t>
            </w:r>
          </w:p>
          <w:p w14:paraId="4146AB6E" w14:textId="3AF77D41" w:rsidR="00BC6600" w:rsidRPr="00FC64A0" w:rsidRDefault="00BC6600" w:rsidP="00BC6600">
            <w:pPr>
              <w:pStyle w:val="affb"/>
            </w:pPr>
            <w:bookmarkStart w:id="56" w:name="n153"/>
            <w:bookmarkEnd w:id="56"/>
            <w:r w:rsidRPr="00FC64A0">
              <w:t>надав недостовірну інформацію, що є суттєвою для визначення результатів процедури закупівлі, яку замовником виявлено згідно з </w:t>
            </w:r>
            <w:hyperlink r:id="rId41" w:anchor="n1550" w:tgtFrame="_blank" w:history="1">
              <w:r w:rsidRPr="00FC64A0">
                <w:rPr>
                  <w:rStyle w:val="aa"/>
                  <w:color w:val="auto"/>
                </w:rPr>
                <w:t>абзацом другим</w:t>
              </w:r>
            </w:hyperlink>
            <w:r w:rsidRPr="00FC64A0">
              <w:t> частини п’ятнадцятої статті 29 Закону.</w:t>
            </w:r>
          </w:p>
          <w:p w14:paraId="438CEA6C" w14:textId="728E6F2F" w:rsidR="00BC6600" w:rsidRPr="00FC64A0" w:rsidRDefault="00BC6600" w:rsidP="00BC6600">
            <w:pPr>
              <w:pStyle w:val="affb"/>
            </w:pPr>
          </w:p>
          <w:p w14:paraId="5AD7E520" w14:textId="77777777" w:rsidR="00804237" w:rsidRPr="00FC64A0" w:rsidRDefault="00804237" w:rsidP="00804237">
            <w:pPr>
              <w:pStyle w:val="affb"/>
              <w:rPr>
                <w:b/>
                <w:bCs/>
                <w:i/>
                <w:iCs/>
                <w:lang w:eastAsia="uk-UA"/>
              </w:rPr>
            </w:pPr>
            <w:r w:rsidRPr="00FC64A0">
              <w:rPr>
                <w:b/>
                <w:bCs/>
                <w:i/>
                <w:iCs/>
                <w:lang w:eastAsia="uk-UA"/>
              </w:rPr>
              <w:t>Замовник може відхилити тендерну пропозицію із зазначенням аргументації в електронній системі закупівель у разі, коли:</w:t>
            </w:r>
          </w:p>
          <w:p w14:paraId="277DD02C" w14:textId="77777777" w:rsidR="00804237" w:rsidRPr="00FC64A0" w:rsidRDefault="00804237" w:rsidP="00804237">
            <w:pPr>
              <w:pStyle w:val="affb"/>
              <w:rPr>
                <w:lang w:eastAsia="uk-UA"/>
              </w:rPr>
            </w:pPr>
            <w:bookmarkStart w:id="57" w:name="n155"/>
            <w:bookmarkEnd w:id="57"/>
            <w:r w:rsidRPr="00FC64A0">
              <w:rPr>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A7EFC5" w14:textId="77777777" w:rsidR="00804237" w:rsidRPr="00FC64A0" w:rsidRDefault="00804237" w:rsidP="00804237">
            <w:pPr>
              <w:pStyle w:val="affb"/>
              <w:rPr>
                <w:lang w:eastAsia="uk-UA"/>
              </w:rPr>
            </w:pPr>
            <w:bookmarkStart w:id="58" w:name="n156"/>
            <w:bookmarkEnd w:id="58"/>
            <w:r w:rsidRPr="00FC64A0">
              <w:rPr>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4C54C2" w14:textId="77777777" w:rsidR="00804237" w:rsidRPr="00FC64A0" w:rsidRDefault="00804237" w:rsidP="00BC6600">
            <w:pPr>
              <w:pStyle w:val="affb"/>
            </w:pPr>
          </w:p>
          <w:p w14:paraId="619E399D" w14:textId="2F27E6C1" w:rsidR="0032455B" w:rsidRPr="00FC64A0" w:rsidRDefault="000C6942" w:rsidP="0032455B">
            <w:pPr>
              <w:pStyle w:val="affb"/>
              <w:ind w:firstLine="408"/>
              <w:rPr>
                <w:shd w:val="clear" w:color="auto" w:fill="FFFFFF"/>
              </w:rPr>
            </w:pPr>
            <w:r w:rsidRPr="00FC64A0">
              <w:rPr>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w:t>
            </w:r>
            <w:r w:rsidRPr="00FC64A0">
              <w:rPr>
                <w:shd w:val="clear" w:color="auto" w:fill="FFFFFF"/>
              </w:rPr>
              <w:lastRenderedPageBreak/>
              <w:t>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2" w:anchor="n1039" w:tgtFrame="_blank" w:history="1">
              <w:r w:rsidRPr="00FC64A0">
                <w:rPr>
                  <w:rStyle w:val="aa"/>
                  <w:color w:val="auto"/>
                  <w:shd w:val="clear" w:color="auto" w:fill="FFFFFF"/>
                </w:rPr>
                <w:t>статті 10</w:t>
              </w:r>
            </w:hyperlink>
            <w:r w:rsidRPr="00FC64A0">
              <w:rPr>
                <w:shd w:val="clear" w:color="auto" w:fill="FFFFFF"/>
              </w:rPr>
              <w:t> Закону.</w:t>
            </w:r>
          </w:p>
          <w:p w14:paraId="28CC4305" w14:textId="3F33E68A" w:rsidR="000C6942" w:rsidRPr="00FC64A0" w:rsidRDefault="000C6942" w:rsidP="0032455B">
            <w:pPr>
              <w:pStyle w:val="affb"/>
              <w:ind w:firstLine="408"/>
              <w:rPr>
                <w:shd w:val="clear" w:color="auto" w:fill="FFFFFF"/>
              </w:rPr>
            </w:pPr>
          </w:p>
          <w:p w14:paraId="45202029" w14:textId="644C5097" w:rsidR="000C6942" w:rsidRPr="00FC64A0" w:rsidRDefault="008024B5" w:rsidP="0032455B">
            <w:pPr>
              <w:pStyle w:val="affb"/>
              <w:ind w:firstLine="408"/>
            </w:pPr>
            <w:r w:rsidRPr="00FC64A0">
              <w:rPr>
                <w:b/>
                <w:bCs/>
                <w:i/>
                <w:iCs/>
                <w:shd w:val="clear" w:color="auto" w:fill="FFFFFF"/>
              </w:rPr>
              <w:t>Замовник зобов’язаний відхилити тендерну пропозицію переможця процедури закупівлі в разі, коли</w:t>
            </w:r>
            <w:r w:rsidRPr="00FC64A0">
              <w:rPr>
                <w:shd w:val="clear" w:color="auto" w:fill="FFFFFF"/>
              </w:rPr>
              <w:t xml:space="preserve"> наявні підстави, визначені </w:t>
            </w:r>
            <w:hyperlink r:id="rId43" w:anchor="n1261" w:tgtFrame="_blank" w:history="1">
              <w:r w:rsidRPr="00FC64A0">
                <w:rPr>
                  <w:rStyle w:val="aa"/>
                  <w:color w:val="auto"/>
                  <w:shd w:val="clear" w:color="auto" w:fill="FFFFFF"/>
                </w:rPr>
                <w:t>статтею 17</w:t>
              </w:r>
            </w:hyperlink>
            <w:r w:rsidRPr="00FC64A0">
              <w:rPr>
                <w:shd w:val="clear" w:color="auto" w:fill="FFFFFF"/>
              </w:rPr>
              <w:t> Закону (крім </w:t>
            </w:r>
            <w:hyperlink r:id="rId44" w:anchor="n1275" w:tgtFrame="_blank" w:history="1">
              <w:r w:rsidRPr="00FC64A0">
                <w:rPr>
                  <w:rStyle w:val="aa"/>
                  <w:color w:val="auto"/>
                  <w:shd w:val="clear" w:color="auto" w:fill="FFFFFF"/>
                </w:rPr>
                <w:t>пункту 13</w:t>
              </w:r>
            </w:hyperlink>
            <w:r w:rsidRPr="00FC64A0">
              <w:rPr>
                <w:shd w:val="clear" w:color="auto" w:fill="FFFFFF"/>
              </w:rPr>
              <w:t> частини першої статті 17 Закону).</w:t>
            </w:r>
          </w:p>
          <w:p w14:paraId="469441D4" w14:textId="77777777" w:rsidR="0032455B" w:rsidRPr="00FC64A0" w:rsidRDefault="0032455B" w:rsidP="0032455B">
            <w:pPr>
              <w:pStyle w:val="affb"/>
              <w:ind w:firstLine="408"/>
              <w:rPr>
                <w:lang w:eastAsia="ru-RU"/>
              </w:rPr>
            </w:pPr>
            <w:r w:rsidRPr="00FC64A0">
              <w:rPr>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FC64A0">
              <w:t>Законом</w:t>
            </w:r>
            <w:r w:rsidRPr="00FC64A0">
              <w:rPr>
                <w:lang w:eastAsia="ru-RU"/>
              </w:rPr>
              <w:t>.</w:t>
            </w:r>
          </w:p>
          <w:p w14:paraId="7192D3FE" w14:textId="7345BEDF" w:rsidR="005D7588" w:rsidRPr="00FC64A0" w:rsidRDefault="005D7588" w:rsidP="0032455B">
            <w:pPr>
              <w:pStyle w:val="affb"/>
              <w:ind w:firstLine="408"/>
            </w:pPr>
            <w:r w:rsidRPr="00FC64A0">
              <w:rPr>
                <w:shd w:val="clear" w:color="auto"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45" w:anchor="n146" w:history="1">
              <w:r w:rsidRPr="00FC64A0">
                <w:rPr>
                  <w:rStyle w:val="aa"/>
                  <w:color w:val="auto"/>
                  <w:shd w:val="clear" w:color="auto" w:fill="FFFFFF"/>
                </w:rPr>
                <w:t>абзацу тринадцятого</w:t>
              </w:r>
            </w:hyperlink>
            <w:r w:rsidRPr="00FC64A0">
              <w:rPr>
                <w:shd w:val="clear" w:color="auto" w:fill="FFFFFF"/>
              </w:rPr>
              <w:t> пункту 41 цих особливостей.</w:t>
            </w:r>
          </w:p>
        </w:tc>
        <w:tc>
          <w:tcPr>
            <w:tcW w:w="140" w:type="dxa"/>
            <w:tcBorders>
              <w:left w:val="single" w:sz="6" w:space="0" w:color="000000"/>
            </w:tcBorders>
            <w:shd w:val="clear" w:color="auto" w:fill="auto"/>
          </w:tcPr>
          <w:p w14:paraId="28DBACB0" w14:textId="77777777" w:rsidR="00720B2C" w:rsidRPr="00FC64A0" w:rsidRDefault="00720B2C" w:rsidP="00720B2C">
            <w:pPr>
              <w:snapToGrid w:val="0"/>
              <w:rPr>
                <w:rFonts w:ascii="Nimbus Roman No9 L" w:hAnsi="Nimbus Roman No9 L" w:cs="Nimbus Roman No9 L"/>
                <w:lang w:val="uk-UA"/>
              </w:rPr>
            </w:pPr>
          </w:p>
        </w:tc>
      </w:tr>
      <w:tr w:rsidR="007E3CCD" w:rsidRPr="007E3CCD" w14:paraId="479A5A5E" w14:textId="77777777" w:rsidTr="00196F5C">
        <w:tblPrEx>
          <w:tblCellMar>
            <w:left w:w="0" w:type="dxa"/>
            <w:right w:w="0" w:type="dxa"/>
          </w:tblCellMar>
        </w:tblPrEx>
        <w:trPr>
          <w:trHeight w:val="380"/>
        </w:trPr>
        <w:tc>
          <w:tcPr>
            <w:tcW w:w="11255" w:type="dxa"/>
            <w:gridSpan w:val="5"/>
            <w:tcBorders>
              <w:top w:val="single" w:sz="6" w:space="0" w:color="000000"/>
              <w:left w:val="single" w:sz="6" w:space="0" w:color="000000"/>
              <w:bottom w:val="single" w:sz="6" w:space="0" w:color="000000"/>
            </w:tcBorders>
            <w:shd w:val="clear" w:color="auto" w:fill="FFFFFF"/>
          </w:tcPr>
          <w:p w14:paraId="5F39FD47" w14:textId="77777777" w:rsidR="00720B2C" w:rsidRPr="007E3CCD" w:rsidRDefault="00720B2C" w:rsidP="00720B2C">
            <w:pPr>
              <w:snapToGrid w:val="0"/>
              <w:jc w:val="center"/>
            </w:pPr>
            <w:r w:rsidRPr="007E3CCD">
              <w:rPr>
                <w:rFonts w:ascii="Nimbus Roman No9 L" w:hAnsi="Nimbus Roman No9 L" w:cs="Nimbus Roman No9 L"/>
                <w:b/>
                <w:lang w:val="uk-UA"/>
              </w:rPr>
              <w:lastRenderedPageBreak/>
              <w:t>VI. Результати торгів та укладання договору про закупівлю</w:t>
            </w:r>
          </w:p>
        </w:tc>
        <w:tc>
          <w:tcPr>
            <w:tcW w:w="140" w:type="dxa"/>
            <w:tcBorders>
              <w:left w:val="single" w:sz="6" w:space="0" w:color="000000"/>
            </w:tcBorders>
            <w:shd w:val="clear" w:color="auto" w:fill="auto"/>
          </w:tcPr>
          <w:p w14:paraId="4EB66DAD" w14:textId="77777777" w:rsidR="00720B2C" w:rsidRPr="007E3CCD" w:rsidRDefault="00720B2C" w:rsidP="00720B2C">
            <w:pPr>
              <w:snapToGrid w:val="0"/>
              <w:rPr>
                <w:rFonts w:ascii="Nimbus Roman No9 L" w:hAnsi="Nimbus Roman No9 L" w:cs="Nimbus Roman No9 L"/>
                <w:lang w:val="uk-UA"/>
              </w:rPr>
            </w:pPr>
          </w:p>
        </w:tc>
      </w:tr>
      <w:tr w:rsidR="007E3CCD" w:rsidRPr="007E3CCD" w14:paraId="694AF101" w14:textId="77777777" w:rsidTr="00196F5C">
        <w:tblPrEx>
          <w:tblCellMar>
            <w:left w:w="0" w:type="dxa"/>
            <w:right w:w="0" w:type="dxa"/>
          </w:tblCellMar>
        </w:tblPrEx>
        <w:trPr>
          <w:trHeight w:val="367"/>
        </w:trPr>
        <w:tc>
          <w:tcPr>
            <w:tcW w:w="928" w:type="dxa"/>
            <w:gridSpan w:val="2"/>
            <w:tcBorders>
              <w:top w:val="single" w:sz="6" w:space="0" w:color="000000"/>
              <w:left w:val="single" w:sz="6" w:space="0" w:color="000000"/>
              <w:bottom w:val="single" w:sz="6" w:space="0" w:color="000000"/>
            </w:tcBorders>
            <w:shd w:val="clear" w:color="auto" w:fill="FFFFFF"/>
          </w:tcPr>
          <w:p w14:paraId="07899DCC" w14:textId="77777777" w:rsidR="00720B2C" w:rsidRPr="007E3CCD" w:rsidRDefault="00720B2C" w:rsidP="00720B2C">
            <w:pPr>
              <w:tabs>
                <w:tab w:val="left" w:pos="2160"/>
                <w:tab w:val="left" w:pos="3600"/>
              </w:tabs>
            </w:pPr>
            <w:r w:rsidRPr="007E3CCD">
              <w:rPr>
                <w:rFonts w:ascii="Nimbus Roman No9 L" w:hAnsi="Nimbus Roman No9 L" w:cs="Nimbus Roman No9 L"/>
                <w:lang w:val="uk-UA" w:eastAsia="uk-UA"/>
              </w:rPr>
              <w:t>1</w:t>
            </w:r>
          </w:p>
        </w:tc>
        <w:tc>
          <w:tcPr>
            <w:tcW w:w="2740" w:type="dxa"/>
            <w:gridSpan w:val="2"/>
            <w:tcBorders>
              <w:top w:val="single" w:sz="6" w:space="0" w:color="000000"/>
              <w:left w:val="single" w:sz="6" w:space="0" w:color="000000"/>
              <w:bottom w:val="single" w:sz="6" w:space="0" w:color="000000"/>
            </w:tcBorders>
            <w:shd w:val="clear" w:color="auto" w:fill="FFFFFF"/>
          </w:tcPr>
          <w:p w14:paraId="45773FD3" w14:textId="77777777" w:rsidR="00720B2C" w:rsidRPr="007E3CCD" w:rsidRDefault="00720B2C" w:rsidP="00720B2C">
            <w:pPr>
              <w:tabs>
                <w:tab w:val="left" w:pos="2160"/>
                <w:tab w:val="left" w:pos="3600"/>
              </w:tabs>
            </w:pPr>
            <w:r w:rsidRPr="007E3CCD">
              <w:rPr>
                <w:rFonts w:ascii="Nimbus Roman No9 L" w:hAnsi="Nimbus Roman No9 L" w:cs="Nimbus Roman No9 L"/>
                <w:lang w:val="uk-UA" w:eastAsia="uk-UA"/>
              </w:rPr>
              <w:t>Відміна замовником торгів чи визнання їх такими, що не відбулися</w:t>
            </w:r>
          </w:p>
        </w:tc>
        <w:tc>
          <w:tcPr>
            <w:tcW w:w="7587" w:type="dxa"/>
            <w:tcBorders>
              <w:top w:val="single" w:sz="6" w:space="0" w:color="000000"/>
              <w:left w:val="single" w:sz="6" w:space="0" w:color="000000"/>
              <w:bottom w:val="single" w:sz="6" w:space="0" w:color="000000"/>
            </w:tcBorders>
            <w:shd w:val="clear" w:color="auto" w:fill="FFFFFF"/>
          </w:tcPr>
          <w:p w14:paraId="3381220B" w14:textId="77777777" w:rsidR="007E3CCD" w:rsidRPr="007E3CCD" w:rsidRDefault="007E3CCD" w:rsidP="007E3CCD">
            <w:pPr>
              <w:shd w:val="clear" w:color="auto" w:fill="FFFFFF"/>
              <w:suppressAutoHyphens w:val="0"/>
              <w:spacing w:after="150"/>
              <w:ind w:firstLine="450"/>
              <w:jc w:val="both"/>
              <w:rPr>
                <w:b/>
                <w:bCs/>
                <w:i/>
                <w:iCs/>
                <w:lang w:val="uk-UA" w:eastAsia="uk-UA"/>
              </w:rPr>
            </w:pPr>
            <w:r w:rsidRPr="007E3CCD">
              <w:rPr>
                <w:b/>
                <w:bCs/>
                <w:i/>
                <w:iCs/>
                <w:lang w:val="uk-UA" w:eastAsia="uk-UA"/>
              </w:rPr>
              <w:t>Замовник відміняє відкриті торги у разі:</w:t>
            </w:r>
          </w:p>
          <w:p w14:paraId="7C03C72D" w14:textId="77777777" w:rsidR="007E3CCD" w:rsidRPr="007E3CCD" w:rsidRDefault="007E3CCD" w:rsidP="007E3CCD">
            <w:pPr>
              <w:shd w:val="clear" w:color="auto" w:fill="FFFFFF"/>
              <w:suppressAutoHyphens w:val="0"/>
              <w:spacing w:after="150"/>
              <w:ind w:firstLine="450"/>
              <w:jc w:val="both"/>
              <w:rPr>
                <w:lang w:val="uk-UA" w:eastAsia="uk-UA"/>
              </w:rPr>
            </w:pPr>
            <w:bookmarkStart w:id="59" w:name="n174"/>
            <w:bookmarkEnd w:id="59"/>
            <w:r w:rsidRPr="007E3CCD">
              <w:rPr>
                <w:lang w:val="uk-UA" w:eastAsia="uk-UA"/>
              </w:rPr>
              <w:t>1) відсутності подальшої потреби в закупівлі товарів, робіт чи послуг;</w:t>
            </w:r>
          </w:p>
          <w:p w14:paraId="37FCF89E" w14:textId="77777777" w:rsidR="007E3CCD" w:rsidRPr="007E3CCD" w:rsidRDefault="007E3CCD" w:rsidP="007E3CCD">
            <w:pPr>
              <w:shd w:val="clear" w:color="auto" w:fill="FFFFFF"/>
              <w:suppressAutoHyphens w:val="0"/>
              <w:spacing w:after="150"/>
              <w:ind w:firstLine="450"/>
              <w:jc w:val="both"/>
              <w:rPr>
                <w:lang w:val="uk-UA" w:eastAsia="uk-UA"/>
              </w:rPr>
            </w:pPr>
            <w:bookmarkStart w:id="60" w:name="n175"/>
            <w:bookmarkEnd w:id="60"/>
            <w:r w:rsidRPr="007E3CCD">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DA9532" w14:textId="77777777" w:rsidR="007E3CCD" w:rsidRPr="007E3CCD" w:rsidRDefault="007E3CCD" w:rsidP="007E3CCD">
            <w:pPr>
              <w:shd w:val="clear" w:color="auto" w:fill="FFFFFF"/>
              <w:suppressAutoHyphens w:val="0"/>
              <w:spacing w:after="150"/>
              <w:ind w:firstLine="450"/>
              <w:jc w:val="both"/>
              <w:rPr>
                <w:lang w:val="uk-UA" w:eastAsia="uk-UA"/>
              </w:rPr>
            </w:pPr>
            <w:bookmarkStart w:id="61" w:name="n176"/>
            <w:bookmarkEnd w:id="61"/>
            <w:r w:rsidRPr="007E3CCD">
              <w:rPr>
                <w:lang w:val="uk-UA" w:eastAsia="uk-UA"/>
              </w:rPr>
              <w:t>3) скорочення обсягу видатків на здійснення закупівлі товарів, робіт чи послуг;</w:t>
            </w:r>
          </w:p>
          <w:p w14:paraId="229A8A2A" w14:textId="77777777" w:rsidR="007E3CCD" w:rsidRPr="007E3CCD" w:rsidRDefault="007E3CCD" w:rsidP="007E3CCD">
            <w:pPr>
              <w:shd w:val="clear" w:color="auto" w:fill="FFFFFF"/>
              <w:suppressAutoHyphens w:val="0"/>
              <w:spacing w:after="150"/>
              <w:ind w:firstLine="450"/>
              <w:jc w:val="both"/>
              <w:rPr>
                <w:lang w:val="uk-UA" w:eastAsia="uk-UA"/>
              </w:rPr>
            </w:pPr>
            <w:bookmarkStart w:id="62" w:name="n177"/>
            <w:bookmarkEnd w:id="62"/>
            <w:r w:rsidRPr="007E3CCD">
              <w:rPr>
                <w:lang w:val="uk-UA" w:eastAsia="uk-UA"/>
              </w:rPr>
              <w:t>4) коли здійснення закупівлі стало неможливим внаслідок дії обставин непереборної сили.</w:t>
            </w:r>
          </w:p>
          <w:p w14:paraId="1DB32F6C" w14:textId="77777777" w:rsidR="007E3CCD" w:rsidRPr="007E3CCD" w:rsidRDefault="007E3CCD" w:rsidP="007E3CCD">
            <w:pPr>
              <w:shd w:val="clear" w:color="auto" w:fill="FFFFFF"/>
              <w:suppressAutoHyphens w:val="0"/>
              <w:spacing w:after="150"/>
              <w:ind w:firstLine="450"/>
              <w:jc w:val="both"/>
              <w:rPr>
                <w:lang w:val="uk-UA" w:eastAsia="uk-UA"/>
              </w:rPr>
            </w:pPr>
            <w:bookmarkStart w:id="63" w:name="n178"/>
            <w:bookmarkEnd w:id="63"/>
            <w:r w:rsidRPr="007E3CCD">
              <w:rPr>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E2F049E" w14:textId="22965002" w:rsidR="007E3CCD" w:rsidRPr="007E3CCD" w:rsidRDefault="007E3CCD" w:rsidP="007E3CCD">
            <w:pPr>
              <w:shd w:val="clear" w:color="auto" w:fill="FFFFFF"/>
              <w:suppressAutoHyphens w:val="0"/>
              <w:spacing w:after="150"/>
              <w:ind w:firstLine="450"/>
              <w:jc w:val="both"/>
              <w:rPr>
                <w:b/>
                <w:bCs/>
                <w:i/>
                <w:iCs/>
                <w:lang w:val="uk-UA" w:eastAsia="uk-UA"/>
              </w:rPr>
            </w:pPr>
            <w:bookmarkStart w:id="64" w:name="n179"/>
            <w:bookmarkEnd w:id="64"/>
            <w:r w:rsidRPr="007E3CCD">
              <w:rPr>
                <w:b/>
                <w:bCs/>
                <w:i/>
                <w:iCs/>
                <w:lang w:val="uk-UA" w:eastAsia="uk-UA"/>
              </w:rPr>
              <w:t>Відкриті торги автоматично відміняються електронною системою закупівель у разі:</w:t>
            </w:r>
          </w:p>
          <w:p w14:paraId="6CD11F0D" w14:textId="77777777" w:rsidR="007E3CCD" w:rsidRPr="007E3CCD" w:rsidRDefault="007E3CCD" w:rsidP="007E3CCD">
            <w:pPr>
              <w:shd w:val="clear" w:color="auto" w:fill="FFFFFF"/>
              <w:suppressAutoHyphens w:val="0"/>
              <w:spacing w:after="150"/>
              <w:ind w:firstLine="450"/>
              <w:jc w:val="both"/>
              <w:rPr>
                <w:lang w:val="uk-UA" w:eastAsia="uk-UA"/>
              </w:rPr>
            </w:pPr>
            <w:bookmarkStart w:id="65" w:name="n180"/>
            <w:bookmarkEnd w:id="65"/>
            <w:r w:rsidRPr="007E3CCD">
              <w:rPr>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A12717" w14:textId="77777777" w:rsidR="007E3CCD" w:rsidRPr="007E3CCD" w:rsidRDefault="007E3CCD" w:rsidP="007E3CCD">
            <w:pPr>
              <w:shd w:val="clear" w:color="auto" w:fill="FFFFFF"/>
              <w:suppressAutoHyphens w:val="0"/>
              <w:spacing w:after="150"/>
              <w:ind w:firstLine="450"/>
              <w:jc w:val="both"/>
              <w:rPr>
                <w:lang w:val="uk-UA" w:eastAsia="uk-UA"/>
              </w:rPr>
            </w:pPr>
            <w:bookmarkStart w:id="66" w:name="n181"/>
            <w:bookmarkEnd w:id="66"/>
            <w:r w:rsidRPr="007E3CCD">
              <w:rPr>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59BD2E1" w14:textId="26B35A3D" w:rsidR="00720B2C" w:rsidRPr="007E3CCD" w:rsidRDefault="007E3CCD" w:rsidP="007E3CCD">
            <w:pPr>
              <w:shd w:val="clear" w:color="auto" w:fill="FFFFFF"/>
              <w:suppressAutoHyphens w:val="0"/>
              <w:spacing w:after="150"/>
              <w:ind w:firstLine="450"/>
              <w:jc w:val="both"/>
              <w:rPr>
                <w:lang w:val="uk-UA" w:eastAsia="uk-UA"/>
              </w:rPr>
            </w:pPr>
            <w:bookmarkStart w:id="67" w:name="n182"/>
            <w:bookmarkEnd w:id="67"/>
            <w:r w:rsidRPr="007E3CCD">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c>
          <w:tcPr>
            <w:tcW w:w="140" w:type="dxa"/>
            <w:tcBorders>
              <w:left w:val="single" w:sz="6" w:space="0" w:color="000000"/>
            </w:tcBorders>
            <w:shd w:val="clear" w:color="auto" w:fill="auto"/>
          </w:tcPr>
          <w:p w14:paraId="25F5FF2C" w14:textId="77777777" w:rsidR="00720B2C" w:rsidRPr="007E3CCD" w:rsidRDefault="00720B2C" w:rsidP="00720B2C">
            <w:pPr>
              <w:snapToGrid w:val="0"/>
              <w:rPr>
                <w:rFonts w:ascii="Nimbus Roman No9 L" w:hAnsi="Nimbus Roman No9 L" w:cs="Nimbus Roman No9 L"/>
                <w:lang w:val="uk-UA"/>
              </w:rPr>
            </w:pPr>
          </w:p>
        </w:tc>
      </w:tr>
      <w:tr w:rsidR="00FC64A0" w:rsidRPr="00FC64A0" w14:paraId="18EEC9C6" w14:textId="77777777" w:rsidTr="00196F5C">
        <w:tblPrEx>
          <w:tblCellMar>
            <w:left w:w="0" w:type="dxa"/>
            <w:right w:w="0" w:type="dxa"/>
          </w:tblCellMar>
        </w:tblPrEx>
        <w:trPr>
          <w:trHeight w:val="367"/>
        </w:trPr>
        <w:tc>
          <w:tcPr>
            <w:tcW w:w="928" w:type="dxa"/>
            <w:gridSpan w:val="2"/>
            <w:tcBorders>
              <w:left w:val="single" w:sz="6" w:space="0" w:color="000000"/>
              <w:bottom w:val="single" w:sz="6" w:space="0" w:color="000000"/>
            </w:tcBorders>
            <w:shd w:val="clear" w:color="auto" w:fill="FFFFFF"/>
          </w:tcPr>
          <w:p w14:paraId="7B0CB223"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lastRenderedPageBreak/>
              <w:t>2</w:t>
            </w:r>
          </w:p>
          <w:p w14:paraId="311AF5CE" w14:textId="77777777" w:rsidR="00720B2C" w:rsidRPr="00FC64A0" w:rsidRDefault="00720B2C" w:rsidP="00720B2C">
            <w:pPr>
              <w:tabs>
                <w:tab w:val="left" w:pos="2160"/>
                <w:tab w:val="left" w:pos="3600"/>
              </w:tabs>
              <w:rPr>
                <w:rFonts w:ascii="Nimbus Roman No9 L" w:hAnsi="Nimbus Roman No9 L" w:cs="Nimbus Roman No9 L"/>
                <w:lang w:val="uk-UA"/>
              </w:rPr>
            </w:pPr>
          </w:p>
        </w:tc>
        <w:tc>
          <w:tcPr>
            <w:tcW w:w="2740" w:type="dxa"/>
            <w:gridSpan w:val="2"/>
            <w:tcBorders>
              <w:left w:val="single" w:sz="6" w:space="0" w:color="000000"/>
              <w:bottom w:val="single" w:sz="6" w:space="0" w:color="000000"/>
            </w:tcBorders>
            <w:shd w:val="clear" w:color="auto" w:fill="FFFFFF"/>
          </w:tcPr>
          <w:p w14:paraId="7254BADF"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Строк укладання договору</w:t>
            </w:r>
          </w:p>
        </w:tc>
        <w:tc>
          <w:tcPr>
            <w:tcW w:w="7587" w:type="dxa"/>
            <w:tcBorders>
              <w:left w:val="single" w:sz="6" w:space="0" w:color="000000"/>
              <w:bottom w:val="single" w:sz="6" w:space="0" w:color="000000"/>
            </w:tcBorders>
            <w:shd w:val="clear" w:color="auto" w:fill="FFFFFF"/>
          </w:tcPr>
          <w:p w14:paraId="13AC07FA" w14:textId="77777777" w:rsidR="007E3CCD" w:rsidRPr="00FC64A0" w:rsidRDefault="007E3CCD" w:rsidP="00720B2C">
            <w:pPr>
              <w:pStyle w:val="affb"/>
              <w:ind w:firstLine="408"/>
            </w:pPr>
            <w:r w:rsidRPr="00FC64A0">
              <w:rPr>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FC64A0">
              <w:t xml:space="preserve"> </w:t>
            </w:r>
          </w:p>
          <w:p w14:paraId="74E8AD1A" w14:textId="3365B1C9" w:rsidR="00720B2C" w:rsidRPr="00FC64A0" w:rsidRDefault="00720B2C" w:rsidP="00FC64A0">
            <w:pPr>
              <w:pStyle w:val="affb"/>
              <w:ind w:firstLine="408"/>
            </w:pPr>
            <w:r w:rsidRPr="00FC64A0">
              <w:t xml:space="preserve">З метою забезпечення права на оскарження рішень замовника договір про закупівлю не може бути укладено раніше ніж через </w:t>
            </w:r>
            <w:r w:rsidR="007E3CCD" w:rsidRPr="00FC64A0">
              <w:t>5</w:t>
            </w:r>
            <w:r w:rsidRPr="00FC64A0">
              <w:t xml:space="preserve"> днів з дати оприлюднення в електронній системі закупівель повідомлення про намір укласти договір про закупівлю.</w:t>
            </w:r>
          </w:p>
        </w:tc>
        <w:tc>
          <w:tcPr>
            <w:tcW w:w="140" w:type="dxa"/>
            <w:tcBorders>
              <w:left w:val="single" w:sz="6" w:space="0" w:color="000000"/>
            </w:tcBorders>
            <w:shd w:val="clear" w:color="auto" w:fill="auto"/>
          </w:tcPr>
          <w:p w14:paraId="1D45C6F8" w14:textId="77777777" w:rsidR="00720B2C" w:rsidRPr="00FC64A0" w:rsidRDefault="00720B2C" w:rsidP="00720B2C">
            <w:pPr>
              <w:snapToGrid w:val="0"/>
              <w:rPr>
                <w:rFonts w:ascii="Nimbus Roman No9 L" w:hAnsi="Nimbus Roman No9 L" w:cs="Nimbus Roman No9 L"/>
                <w:lang w:val="uk-UA"/>
              </w:rPr>
            </w:pPr>
          </w:p>
        </w:tc>
      </w:tr>
      <w:tr w:rsidR="00FC64A0" w:rsidRPr="00FC64A0" w14:paraId="75935D69" w14:textId="77777777" w:rsidTr="00196F5C">
        <w:tblPrEx>
          <w:tblCellMar>
            <w:left w:w="0" w:type="dxa"/>
            <w:right w:w="0" w:type="dxa"/>
          </w:tblCellMar>
        </w:tblPrEx>
        <w:trPr>
          <w:trHeight w:val="367"/>
        </w:trPr>
        <w:tc>
          <w:tcPr>
            <w:tcW w:w="928" w:type="dxa"/>
            <w:gridSpan w:val="2"/>
            <w:tcBorders>
              <w:left w:val="single" w:sz="6" w:space="0" w:color="000000"/>
              <w:bottom w:val="single" w:sz="6" w:space="0" w:color="000000"/>
            </w:tcBorders>
            <w:shd w:val="clear" w:color="auto" w:fill="FFFFFF"/>
          </w:tcPr>
          <w:p w14:paraId="1BBF74D1"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3</w:t>
            </w:r>
          </w:p>
        </w:tc>
        <w:tc>
          <w:tcPr>
            <w:tcW w:w="2740" w:type="dxa"/>
            <w:gridSpan w:val="2"/>
            <w:tcBorders>
              <w:left w:val="single" w:sz="6" w:space="0" w:color="000000"/>
              <w:bottom w:val="single" w:sz="6" w:space="0" w:color="000000"/>
            </w:tcBorders>
            <w:shd w:val="clear" w:color="auto" w:fill="FFFFFF"/>
          </w:tcPr>
          <w:p w14:paraId="1AF13F22"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Проект договору про закупівлю</w:t>
            </w:r>
          </w:p>
        </w:tc>
        <w:tc>
          <w:tcPr>
            <w:tcW w:w="7587" w:type="dxa"/>
            <w:tcBorders>
              <w:left w:val="single" w:sz="6" w:space="0" w:color="000000"/>
              <w:bottom w:val="single" w:sz="6" w:space="0" w:color="000000"/>
            </w:tcBorders>
            <w:shd w:val="clear" w:color="auto" w:fill="FFFFFF"/>
          </w:tcPr>
          <w:p w14:paraId="1F5A1327" w14:textId="2ED3A7C3" w:rsidR="00720B2C" w:rsidRPr="00FC64A0" w:rsidRDefault="00720B2C" w:rsidP="00720B2C">
            <w:pPr>
              <w:pStyle w:val="affb"/>
              <w:ind w:firstLine="408"/>
            </w:pPr>
            <w:r w:rsidRPr="00FC64A0">
              <w:t xml:space="preserve">Проект Договору про закупівлю викладено в </w:t>
            </w:r>
            <w:r w:rsidRPr="00FC64A0">
              <w:rPr>
                <w:bCs/>
                <w:iCs/>
              </w:rPr>
              <w:t>Додатку 3</w:t>
            </w:r>
            <w:r w:rsidRPr="00FC64A0">
              <w:t xml:space="preserve"> до цієї тендерної документації</w:t>
            </w:r>
            <w:r w:rsidR="008042A7" w:rsidRPr="00FC64A0">
              <w:t>, який надається заповнений зі сторони учасника з додатками в складі тендерної пропозиції.</w:t>
            </w:r>
          </w:p>
          <w:p w14:paraId="5D9D8D2B" w14:textId="77777777" w:rsidR="00720B2C" w:rsidRPr="00FC64A0" w:rsidRDefault="00720B2C" w:rsidP="00720B2C">
            <w:pPr>
              <w:pStyle w:val="affb"/>
              <w:ind w:firstLine="408"/>
            </w:pPr>
            <w:r w:rsidRPr="00FC64A0">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390CEB8" w14:textId="77777777" w:rsidR="00720B2C" w:rsidRPr="00FC64A0" w:rsidRDefault="00720B2C" w:rsidP="00720B2C">
            <w:pPr>
              <w:pStyle w:val="affb"/>
              <w:ind w:firstLine="408"/>
            </w:pPr>
            <w:r w:rsidRPr="00FC64A0">
              <w:rPr>
                <w:b/>
                <w:i/>
              </w:rPr>
              <w:t>Переможець</w:t>
            </w:r>
            <w:r w:rsidRPr="00FC64A0">
              <w:t xml:space="preserve"> процедури закупівлі під час укладення договору про закупівлю повинен надати:</w:t>
            </w:r>
          </w:p>
          <w:p w14:paraId="7557489A" w14:textId="77777777" w:rsidR="00720B2C" w:rsidRPr="00FC64A0" w:rsidRDefault="00720B2C" w:rsidP="00720B2C">
            <w:pPr>
              <w:pStyle w:val="affb"/>
              <w:ind w:firstLine="408"/>
            </w:pPr>
            <w:r w:rsidRPr="00FC64A0">
              <w:t>інформацію про право підписання договору про закупівлю;</w:t>
            </w:r>
          </w:p>
          <w:p w14:paraId="4D3804FF" w14:textId="77777777" w:rsidR="00720B2C" w:rsidRPr="00FC64A0" w:rsidRDefault="00720B2C" w:rsidP="00720B2C">
            <w:pPr>
              <w:pStyle w:val="affb"/>
              <w:ind w:firstLine="408"/>
            </w:pPr>
            <w:r w:rsidRPr="00FC64A0">
              <w:rPr>
                <w:bCs/>
              </w:rPr>
              <w:t>копію чинної ліцензії або документа дозвільного характеру</w:t>
            </w:r>
            <w:r w:rsidRPr="00FC64A0">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40FC096" w14:textId="3F037887" w:rsidR="00825C54" w:rsidRPr="00FC64A0" w:rsidRDefault="00825C54" w:rsidP="00720B2C">
            <w:pPr>
              <w:pStyle w:val="affb"/>
              <w:ind w:firstLine="408"/>
            </w:pPr>
            <w:r w:rsidRPr="00FC64A0">
              <w:t>В складі тендерної пропозиції Уча</w:t>
            </w:r>
            <w:r w:rsidR="002331D9" w:rsidRPr="00FC64A0">
              <w:t>с</w:t>
            </w:r>
            <w:r w:rsidRPr="00FC64A0">
              <w:t>ника надається гарантій лист щодо надання вищезазначених документів.</w:t>
            </w:r>
          </w:p>
        </w:tc>
        <w:tc>
          <w:tcPr>
            <w:tcW w:w="140" w:type="dxa"/>
            <w:tcBorders>
              <w:left w:val="single" w:sz="6" w:space="0" w:color="000000"/>
            </w:tcBorders>
            <w:shd w:val="clear" w:color="auto" w:fill="auto"/>
          </w:tcPr>
          <w:p w14:paraId="5B5C0E09" w14:textId="77777777" w:rsidR="00720B2C" w:rsidRPr="00FC64A0" w:rsidRDefault="00720B2C" w:rsidP="00720B2C">
            <w:pPr>
              <w:snapToGrid w:val="0"/>
              <w:rPr>
                <w:rFonts w:ascii="Nimbus Roman No9 L" w:hAnsi="Nimbus Roman No9 L" w:cs="Nimbus Roman No9 L"/>
                <w:lang w:val="uk-UA"/>
              </w:rPr>
            </w:pPr>
          </w:p>
        </w:tc>
      </w:tr>
      <w:tr w:rsidR="00235E84" w:rsidRPr="00235E84" w14:paraId="655D21B8" w14:textId="77777777" w:rsidTr="00196F5C">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317385CC" w14:textId="77777777" w:rsidR="00720B2C" w:rsidRPr="00235E84" w:rsidRDefault="00720B2C" w:rsidP="00720B2C">
            <w:pPr>
              <w:tabs>
                <w:tab w:val="left" w:pos="2160"/>
                <w:tab w:val="left" w:pos="3600"/>
              </w:tabs>
            </w:pPr>
            <w:r w:rsidRPr="00235E84">
              <w:rPr>
                <w:rFonts w:ascii="Nimbus Roman No9 L" w:hAnsi="Nimbus Roman No9 L" w:cs="Nimbus Roman No9 L"/>
                <w:lang w:val="uk-UA" w:eastAsia="uk-UA"/>
              </w:rPr>
              <w:t>4</w:t>
            </w:r>
          </w:p>
        </w:tc>
        <w:tc>
          <w:tcPr>
            <w:tcW w:w="2740" w:type="dxa"/>
            <w:gridSpan w:val="2"/>
            <w:tcBorders>
              <w:top w:val="single" w:sz="6" w:space="0" w:color="000000"/>
              <w:left w:val="single" w:sz="6" w:space="0" w:color="000000"/>
              <w:bottom w:val="single" w:sz="6" w:space="0" w:color="000000"/>
            </w:tcBorders>
            <w:shd w:val="clear" w:color="auto" w:fill="FFFFFF"/>
          </w:tcPr>
          <w:p w14:paraId="37E0B84E" w14:textId="77777777" w:rsidR="00720B2C" w:rsidRPr="00235E84" w:rsidRDefault="00720B2C" w:rsidP="00720B2C">
            <w:pPr>
              <w:tabs>
                <w:tab w:val="left" w:pos="2160"/>
                <w:tab w:val="left" w:pos="3600"/>
              </w:tabs>
            </w:pPr>
            <w:r w:rsidRPr="00235E84">
              <w:rPr>
                <w:rFonts w:ascii="Nimbus Roman No9 L" w:hAnsi="Nimbus Roman No9 L" w:cs="Nimbus Roman No9 L"/>
                <w:lang w:val="uk-UA" w:eastAsia="uk-UA"/>
              </w:rPr>
              <w:t>Істотні умови, що обов’язково включаються до договору про закупівлю</w:t>
            </w:r>
          </w:p>
        </w:tc>
        <w:tc>
          <w:tcPr>
            <w:tcW w:w="7587" w:type="dxa"/>
            <w:tcBorders>
              <w:top w:val="single" w:sz="6" w:space="0" w:color="000000"/>
              <w:left w:val="single" w:sz="6" w:space="0" w:color="000000"/>
              <w:bottom w:val="single" w:sz="6" w:space="0" w:color="000000"/>
            </w:tcBorders>
            <w:shd w:val="clear" w:color="auto" w:fill="FFFFFF"/>
          </w:tcPr>
          <w:p w14:paraId="45B1D0DE" w14:textId="77777777" w:rsidR="00720B2C" w:rsidRPr="00235E84" w:rsidRDefault="00720B2C" w:rsidP="00720B2C">
            <w:pPr>
              <w:pStyle w:val="affb"/>
              <w:ind w:firstLine="408"/>
            </w:pPr>
            <w:r w:rsidRPr="00235E84">
              <w:t xml:space="preserve">Договір про закупівлю укладається відповідно до норм </w:t>
            </w:r>
            <w:hyperlink r:id="rId46">
              <w:r w:rsidRPr="00235E84">
                <w:t>Цивільного кодексу України</w:t>
              </w:r>
            </w:hyperlink>
            <w:r w:rsidRPr="00235E84">
              <w:t xml:space="preserve"> та</w:t>
            </w:r>
            <w:hyperlink r:id="rId47">
              <w:r w:rsidRPr="00235E84">
                <w:t xml:space="preserve"> Господарського кодексу України</w:t>
              </w:r>
            </w:hyperlink>
            <w:r w:rsidRPr="00235E84">
              <w:t xml:space="preserve"> з урахуванням особливостей, визначених Законом.</w:t>
            </w:r>
          </w:p>
          <w:p w14:paraId="75793A01" w14:textId="77777777" w:rsidR="00720B2C" w:rsidRPr="00235E84" w:rsidRDefault="00720B2C" w:rsidP="00720B2C">
            <w:pPr>
              <w:pStyle w:val="affb"/>
              <w:ind w:firstLine="408"/>
            </w:pPr>
            <w:r w:rsidRPr="00235E84">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6B32C6D" w14:textId="77777777" w:rsidR="0032455B" w:rsidRPr="00235E84" w:rsidRDefault="0032455B" w:rsidP="0032455B">
            <w:pPr>
              <w:jc w:val="both"/>
              <w:rPr>
                <w:lang w:eastAsia="ru-RU"/>
              </w:rPr>
            </w:pPr>
            <w:r w:rsidRPr="00235E84">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DE7671" w14:textId="77777777" w:rsidR="00202FDF" w:rsidRPr="00235E84" w:rsidRDefault="00202FDF" w:rsidP="00202FDF">
            <w:pPr>
              <w:jc w:val="both"/>
              <w:rPr>
                <w:lang w:eastAsia="ru-RU"/>
              </w:rPr>
            </w:pPr>
            <w:bookmarkStart w:id="68" w:name="n1769"/>
            <w:bookmarkEnd w:id="68"/>
            <w:r w:rsidRPr="00235E84">
              <w:rPr>
                <w:lang w:eastAsia="ru-RU"/>
              </w:rPr>
              <w:t>1) зменшення обсягів закупівлі, зокрема з урахуванням фактичного обсягу видатків замовника;</w:t>
            </w:r>
          </w:p>
          <w:p w14:paraId="61729BA6" w14:textId="77777777" w:rsidR="00202FDF" w:rsidRPr="00235E84" w:rsidRDefault="00202FDF" w:rsidP="00202FDF">
            <w:pPr>
              <w:jc w:val="both"/>
              <w:rPr>
                <w:lang w:eastAsia="ru-RU"/>
              </w:rPr>
            </w:pPr>
            <w:bookmarkStart w:id="69" w:name="n1770"/>
            <w:bookmarkEnd w:id="69"/>
            <w:r w:rsidRPr="00235E84">
              <w:rPr>
                <w:lang w:eastAsia="ru-RU"/>
              </w:rPr>
              <w:t xml:space="preserve">2) </w:t>
            </w:r>
            <w:r w:rsidRPr="00235E84">
              <w:rPr>
                <w:shd w:val="clear" w:color="auto" w:fill="FFFFFF"/>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w:t>
            </w:r>
            <w:r w:rsidRPr="00235E84">
              <w:rPr>
                <w:shd w:val="clear" w:color="auto" w:fill="FFFFFF"/>
              </w:rPr>
              <w:lastRenderedPageBreak/>
              <w:t>умов договору про закупівлю бензину та дизельного пального, природного газу та електричної енергії;</w:t>
            </w:r>
            <w:r w:rsidRPr="00235E84">
              <w:rPr>
                <w:lang w:eastAsia="ru-RU"/>
              </w:rPr>
              <w:t>;</w:t>
            </w:r>
          </w:p>
          <w:p w14:paraId="04CA1DE7" w14:textId="77777777" w:rsidR="00202FDF" w:rsidRPr="00235E84" w:rsidRDefault="00202FDF" w:rsidP="00202FDF">
            <w:pPr>
              <w:jc w:val="both"/>
              <w:rPr>
                <w:lang w:eastAsia="ru-RU"/>
              </w:rPr>
            </w:pPr>
            <w:bookmarkStart w:id="70" w:name="n1771"/>
            <w:bookmarkEnd w:id="70"/>
            <w:r w:rsidRPr="00235E84">
              <w:rPr>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8E9DE4A" w14:textId="77777777" w:rsidR="00202FDF" w:rsidRPr="00235E84" w:rsidRDefault="00202FDF" w:rsidP="00202FDF">
            <w:pPr>
              <w:jc w:val="both"/>
              <w:rPr>
                <w:lang w:eastAsia="ru-RU"/>
              </w:rPr>
            </w:pPr>
            <w:bookmarkStart w:id="71" w:name="n1772"/>
            <w:bookmarkEnd w:id="71"/>
            <w:r w:rsidRPr="00235E84">
              <w:rPr>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019FA4" w14:textId="77777777" w:rsidR="00202FDF" w:rsidRPr="00235E84" w:rsidRDefault="00202FDF" w:rsidP="00202FDF">
            <w:pPr>
              <w:jc w:val="both"/>
              <w:rPr>
                <w:lang w:eastAsia="ru-RU"/>
              </w:rPr>
            </w:pPr>
            <w:bookmarkStart w:id="72" w:name="n1773"/>
            <w:bookmarkEnd w:id="72"/>
            <w:r w:rsidRPr="00235E84">
              <w:rPr>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C56197E" w14:textId="77777777" w:rsidR="00202FDF" w:rsidRPr="00235E84" w:rsidRDefault="00202FDF" w:rsidP="00202FDF">
            <w:pPr>
              <w:jc w:val="both"/>
              <w:rPr>
                <w:lang w:eastAsia="ru-RU"/>
              </w:rPr>
            </w:pPr>
            <w:bookmarkStart w:id="73" w:name="n1774"/>
            <w:bookmarkEnd w:id="73"/>
            <w:r w:rsidRPr="00235E84">
              <w:rPr>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E1CB21E" w14:textId="77777777" w:rsidR="00202FDF" w:rsidRPr="00235E84" w:rsidRDefault="00202FDF" w:rsidP="00202FDF">
            <w:pPr>
              <w:jc w:val="both"/>
              <w:rPr>
                <w:lang w:eastAsia="ru-RU"/>
              </w:rPr>
            </w:pPr>
            <w:bookmarkStart w:id="74" w:name="n1775"/>
            <w:bookmarkEnd w:id="74"/>
            <w:r w:rsidRPr="00235E84">
              <w:rPr>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DE9FD58" w14:textId="77777777" w:rsidR="00202FDF" w:rsidRPr="00235E84" w:rsidRDefault="00202FDF" w:rsidP="00202FDF">
            <w:pPr>
              <w:pStyle w:val="affb"/>
              <w:ind w:firstLine="408"/>
              <w:rPr>
                <w:lang w:eastAsia="ru-RU"/>
              </w:rPr>
            </w:pPr>
            <w:bookmarkStart w:id="75" w:name="n1776"/>
            <w:bookmarkEnd w:id="75"/>
            <w:r w:rsidRPr="00235E84">
              <w:rPr>
                <w:lang w:eastAsia="ru-RU"/>
              </w:rPr>
              <w:t>8) зміни умов у зв’язку із застосуванням положень </w:t>
            </w:r>
            <w:hyperlink r:id="rId48" w:anchor="n1778" w:history="1">
              <w:r w:rsidRPr="00235E84">
                <w:rPr>
                  <w:rStyle w:val="aa"/>
                  <w:color w:val="auto"/>
                  <w:lang w:eastAsia="ru-RU"/>
                </w:rPr>
                <w:t>частини шостої</w:t>
              </w:r>
            </w:hyperlink>
            <w:r w:rsidRPr="00235E84">
              <w:rPr>
                <w:lang w:eastAsia="ru-RU"/>
              </w:rPr>
              <w:t> цієї статті.</w:t>
            </w:r>
          </w:p>
          <w:p w14:paraId="28B90B8B" w14:textId="77777777" w:rsidR="0032455B" w:rsidRPr="00235E84" w:rsidRDefault="00202FDF" w:rsidP="00202FDF">
            <w:pPr>
              <w:pStyle w:val="affb"/>
              <w:ind w:firstLine="408"/>
              <w:rPr>
                <w:shd w:val="clear" w:color="auto" w:fill="FFFFFF"/>
              </w:rPr>
            </w:pPr>
            <w:r w:rsidRPr="00235E84">
              <w:rPr>
                <w:shd w:val="clear" w:color="auto" w:fill="FFFFFF"/>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49" w:tgtFrame="_blank" w:history="1">
              <w:r w:rsidRPr="00235E84">
                <w:rPr>
                  <w:rStyle w:val="aa"/>
                  <w:color w:val="auto"/>
                  <w:shd w:val="clear" w:color="auto" w:fill="FFFFFF"/>
                </w:rPr>
                <w:t>Законі України</w:t>
              </w:r>
            </w:hyperlink>
            <w:r w:rsidRPr="00235E84">
              <w:rPr>
                <w:shd w:val="clear" w:color="auto" w:fill="FFFFFF"/>
              </w:rPr>
              <w:t>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14:paraId="31D40B9A" w14:textId="77777777" w:rsidR="00242E2F" w:rsidRPr="00235E84" w:rsidRDefault="00242E2F" w:rsidP="00202FDF">
            <w:pPr>
              <w:pStyle w:val="affb"/>
              <w:ind w:firstLine="408"/>
              <w:rPr>
                <w:b/>
                <w:bCs/>
                <w:i/>
                <w:iCs/>
                <w:shd w:val="clear" w:color="auto" w:fill="FFFFFF"/>
              </w:rPr>
            </w:pPr>
          </w:p>
          <w:p w14:paraId="7892A844" w14:textId="7E4ED87C" w:rsidR="00242E2F" w:rsidRPr="00235E84" w:rsidRDefault="00242E2F" w:rsidP="00202FDF">
            <w:pPr>
              <w:pStyle w:val="affb"/>
              <w:ind w:firstLine="408"/>
              <w:rPr>
                <w:b/>
                <w:bCs/>
                <w:i/>
                <w:iCs/>
                <w:shd w:val="clear" w:color="auto" w:fill="FFFFFF"/>
              </w:rPr>
            </w:pPr>
            <w:r w:rsidRPr="00235E84">
              <w:rPr>
                <w:b/>
                <w:bCs/>
                <w:i/>
                <w:iCs/>
                <w:shd w:val="clear" w:color="auto" w:fill="FFFFFF"/>
              </w:rPr>
              <w:t>Основними істотними умовами договору є:</w:t>
            </w:r>
          </w:p>
          <w:p w14:paraId="7130B07B" w14:textId="17674F99" w:rsidR="00242E2F" w:rsidRPr="00235E84" w:rsidRDefault="00242E2F" w:rsidP="00242E2F">
            <w:pPr>
              <w:pStyle w:val="affb"/>
              <w:rPr>
                <w:i/>
              </w:rPr>
            </w:pPr>
            <w:r w:rsidRPr="00235E84">
              <w:rPr>
                <w:shd w:val="clear" w:color="auto" w:fill="FFFFFF"/>
              </w:rPr>
              <w:t>- предмет договору</w:t>
            </w:r>
            <w:r w:rsidR="00235E84" w:rsidRPr="00235E84">
              <w:rPr>
                <w:shd w:val="clear" w:color="auto" w:fill="FFFFFF"/>
              </w:rPr>
              <w:t>.</w:t>
            </w:r>
          </w:p>
          <w:p w14:paraId="4E3C8FA4" w14:textId="6EF8B8C4" w:rsidR="00242E2F" w:rsidRPr="00235E84" w:rsidRDefault="00242E2F" w:rsidP="00242E2F">
            <w:pPr>
              <w:pStyle w:val="affb"/>
              <w:rPr>
                <w:iCs/>
              </w:rPr>
            </w:pPr>
            <w:r w:rsidRPr="00235E84">
              <w:rPr>
                <w:iCs/>
              </w:rPr>
              <w:t>- кількість: 1 послуга</w:t>
            </w:r>
          </w:p>
          <w:p w14:paraId="44BE8655" w14:textId="5A7B70E9" w:rsidR="00242E2F" w:rsidRPr="00235E84" w:rsidRDefault="00242E2F" w:rsidP="00242E2F">
            <w:pPr>
              <w:pStyle w:val="affb"/>
              <w:rPr>
                <w:iCs/>
              </w:rPr>
            </w:pPr>
            <w:r w:rsidRPr="00235E84">
              <w:rPr>
                <w:iCs/>
              </w:rPr>
              <w:t>- строк надання послуг – з дати підписання договору та до 31.1</w:t>
            </w:r>
            <w:r w:rsidR="00235E84" w:rsidRPr="00235E84">
              <w:rPr>
                <w:iCs/>
              </w:rPr>
              <w:t>2</w:t>
            </w:r>
            <w:r w:rsidRPr="00235E84">
              <w:rPr>
                <w:iCs/>
              </w:rPr>
              <w:t>.2022 року</w:t>
            </w:r>
            <w:r w:rsidR="00E97D8F" w:rsidRPr="00235E84">
              <w:rPr>
                <w:iCs/>
              </w:rPr>
              <w:t>.</w:t>
            </w:r>
          </w:p>
          <w:p w14:paraId="6CA1B0F8" w14:textId="0817897A" w:rsidR="00242E2F" w:rsidRPr="00235E84" w:rsidRDefault="00E97D8F" w:rsidP="00E97D8F">
            <w:pPr>
              <w:pStyle w:val="affb"/>
            </w:pPr>
            <w:r w:rsidRPr="00235E84">
              <w:rPr>
                <w:iCs/>
              </w:rPr>
              <w:t>У разі незгоди учасника з істотними умовами договору пропозиція такого учасника відхиляється як така, що не відповідає вимогам тендерної документації, тому учасником процедури закупівлі у складі своєї тендерної пропозиції надається гарантійний лист щодо погодження з істотними (основними) умовами договору та можливістю їх включення до договору про закупівлю у разі перемоги на торгах.</w:t>
            </w:r>
          </w:p>
        </w:tc>
        <w:tc>
          <w:tcPr>
            <w:tcW w:w="140" w:type="dxa"/>
            <w:tcBorders>
              <w:left w:val="single" w:sz="6" w:space="0" w:color="000000"/>
            </w:tcBorders>
            <w:shd w:val="clear" w:color="auto" w:fill="auto"/>
          </w:tcPr>
          <w:p w14:paraId="120F05C5" w14:textId="77777777" w:rsidR="00720B2C" w:rsidRPr="00235E84" w:rsidRDefault="00720B2C" w:rsidP="00720B2C">
            <w:pPr>
              <w:snapToGrid w:val="0"/>
              <w:rPr>
                <w:rFonts w:ascii="Nimbus Roman No9 L" w:hAnsi="Nimbus Roman No9 L" w:cs="Nimbus Roman No9 L"/>
                <w:lang w:val="uk-UA"/>
              </w:rPr>
            </w:pPr>
          </w:p>
        </w:tc>
      </w:tr>
      <w:tr w:rsidR="004755CC" w:rsidRPr="004755CC" w14:paraId="0492EBA1" w14:textId="77777777" w:rsidTr="00196F5C">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40E370CD" w14:textId="77777777" w:rsidR="00720B2C" w:rsidRPr="004755CC" w:rsidRDefault="00720B2C" w:rsidP="00720B2C">
            <w:pPr>
              <w:tabs>
                <w:tab w:val="left" w:pos="2160"/>
                <w:tab w:val="left" w:pos="3600"/>
              </w:tabs>
            </w:pPr>
            <w:r w:rsidRPr="004755CC">
              <w:rPr>
                <w:rFonts w:ascii="Nimbus Roman No9 L" w:hAnsi="Nimbus Roman No9 L" w:cs="Nimbus Roman No9 L"/>
                <w:lang w:val="uk-UA" w:eastAsia="uk-UA"/>
              </w:rPr>
              <w:t>5</w:t>
            </w:r>
          </w:p>
        </w:tc>
        <w:tc>
          <w:tcPr>
            <w:tcW w:w="2740" w:type="dxa"/>
            <w:gridSpan w:val="2"/>
            <w:tcBorders>
              <w:top w:val="single" w:sz="6" w:space="0" w:color="000000"/>
              <w:left w:val="single" w:sz="6" w:space="0" w:color="000000"/>
              <w:bottom w:val="single" w:sz="6" w:space="0" w:color="000000"/>
            </w:tcBorders>
            <w:shd w:val="clear" w:color="auto" w:fill="FFFFFF"/>
          </w:tcPr>
          <w:p w14:paraId="706B43F5" w14:textId="77777777" w:rsidR="00720B2C" w:rsidRPr="004755CC" w:rsidRDefault="00720B2C" w:rsidP="00720B2C">
            <w:pPr>
              <w:tabs>
                <w:tab w:val="left" w:pos="2160"/>
                <w:tab w:val="left" w:pos="3600"/>
              </w:tabs>
            </w:pPr>
            <w:r w:rsidRPr="004755CC">
              <w:rPr>
                <w:rFonts w:ascii="Nimbus Roman No9 L" w:hAnsi="Nimbus Roman No9 L" w:cs="Nimbus Roman No9 L"/>
                <w:lang w:val="uk-UA" w:eastAsia="uk-UA"/>
              </w:rPr>
              <w:t>Дії замовника при відмові переможця торгів підписати договір про закупівлю</w:t>
            </w:r>
          </w:p>
        </w:tc>
        <w:tc>
          <w:tcPr>
            <w:tcW w:w="7587" w:type="dxa"/>
            <w:tcBorders>
              <w:top w:val="single" w:sz="6" w:space="0" w:color="000000"/>
              <w:left w:val="single" w:sz="6" w:space="0" w:color="000000"/>
              <w:bottom w:val="single" w:sz="6" w:space="0" w:color="000000"/>
            </w:tcBorders>
            <w:shd w:val="clear" w:color="auto" w:fill="FFFFFF"/>
          </w:tcPr>
          <w:p w14:paraId="5E1B05E3" w14:textId="0B06C565" w:rsidR="00720B2C" w:rsidRPr="004755CC" w:rsidRDefault="00720B2C" w:rsidP="00720B2C">
            <w:pPr>
              <w:widowControl w:val="0"/>
              <w:contextualSpacing/>
              <w:jc w:val="both"/>
            </w:pPr>
            <w:r w:rsidRPr="004755CC">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c>
          <w:tcPr>
            <w:tcW w:w="140" w:type="dxa"/>
            <w:tcBorders>
              <w:left w:val="single" w:sz="6" w:space="0" w:color="000000"/>
            </w:tcBorders>
            <w:shd w:val="clear" w:color="auto" w:fill="auto"/>
          </w:tcPr>
          <w:p w14:paraId="4DBDC748" w14:textId="77777777" w:rsidR="00720B2C" w:rsidRPr="004755CC" w:rsidRDefault="00720B2C" w:rsidP="00720B2C">
            <w:pPr>
              <w:snapToGrid w:val="0"/>
              <w:rPr>
                <w:rFonts w:ascii="Nimbus Roman No9 L" w:hAnsi="Nimbus Roman No9 L" w:cs="Nimbus Roman No9 L"/>
                <w:lang w:val="uk-UA"/>
              </w:rPr>
            </w:pPr>
          </w:p>
        </w:tc>
      </w:tr>
      <w:tr w:rsidR="00676FB3" w:rsidRPr="00676FB3" w14:paraId="773EB849" w14:textId="77777777" w:rsidTr="009201CD">
        <w:tblPrEx>
          <w:tblCellMar>
            <w:left w:w="0" w:type="dxa"/>
            <w:right w:w="0" w:type="dxa"/>
          </w:tblCellMar>
        </w:tblPrEx>
        <w:trPr>
          <w:trHeight w:val="1261"/>
        </w:trPr>
        <w:tc>
          <w:tcPr>
            <w:tcW w:w="928" w:type="dxa"/>
            <w:gridSpan w:val="2"/>
            <w:tcBorders>
              <w:top w:val="single" w:sz="6" w:space="0" w:color="000000"/>
              <w:left w:val="single" w:sz="6" w:space="0" w:color="000000"/>
              <w:bottom w:val="single" w:sz="6" w:space="0" w:color="000000"/>
            </w:tcBorders>
            <w:shd w:val="clear" w:color="auto" w:fill="FFFFFF"/>
          </w:tcPr>
          <w:p w14:paraId="13662422" w14:textId="77777777" w:rsidR="00720B2C" w:rsidRPr="009972F5" w:rsidRDefault="00720B2C" w:rsidP="00720B2C">
            <w:pPr>
              <w:tabs>
                <w:tab w:val="left" w:pos="2160"/>
                <w:tab w:val="left" w:pos="3600"/>
              </w:tabs>
            </w:pPr>
            <w:r w:rsidRPr="009972F5">
              <w:rPr>
                <w:rFonts w:ascii="Nimbus Roman No9 L" w:hAnsi="Nimbus Roman No9 L" w:cs="Nimbus Roman No9 L"/>
                <w:lang w:val="uk-UA" w:eastAsia="uk-UA"/>
              </w:rPr>
              <w:lastRenderedPageBreak/>
              <w:t>6</w:t>
            </w:r>
          </w:p>
        </w:tc>
        <w:tc>
          <w:tcPr>
            <w:tcW w:w="2740" w:type="dxa"/>
            <w:gridSpan w:val="2"/>
            <w:tcBorders>
              <w:top w:val="single" w:sz="6" w:space="0" w:color="000000"/>
              <w:left w:val="single" w:sz="6" w:space="0" w:color="000000"/>
              <w:bottom w:val="single" w:sz="6" w:space="0" w:color="000000"/>
            </w:tcBorders>
            <w:shd w:val="clear" w:color="auto" w:fill="FFFFFF"/>
          </w:tcPr>
          <w:p w14:paraId="5084D902" w14:textId="77777777" w:rsidR="00720B2C" w:rsidRPr="009972F5" w:rsidRDefault="00720B2C" w:rsidP="00720B2C">
            <w:pPr>
              <w:tabs>
                <w:tab w:val="left" w:pos="2160"/>
                <w:tab w:val="left" w:pos="3600"/>
              </w:tabs>
            </w:pPr>
            <w:r w:rsidRPr="009972F5">
              <w:rPr>
                <w:rFonts w:ascii="Nimbus Roman No9 L" w:hAnsi="Nimbus Roman No9 L" w:cs="Nimbus Roman No9 L"/>
                <w:lang w:val="uk-UA" w:eastAsia="uk-UA"/>
              </w:rPr>
              <w:t>Забезпечення виконання договору про закупівлю</w:t>
            </w:r>
          </w:p>
        </w:tc>
        <w:tc>
          <w:tcPr>
            <w:tcW w:w="7587" w:type="dxa"/>
            <w:tcBorders>
              <w:top w:val="single" w:sz="6" w:space="0" w:color="000000"/>
              <w:left w:val="single" w:sz="6" w:space="0" w:color="000000"/>
              <w:bottom w:val="single" w:sz="6" w:space="0" w:color="000000"/>
            </w:tcBorders>
            <w:shd w:val="clear" w:color="auto" w:fill="FFFFFF"/>
          </w:tcPr>
          <w:p w14:paraId="28C08E93" w14:textId="6855DFB4" w:rsidR="009972F5" w:rsidRPr="009972F5" w:rsidRDefault="009972F5" w:rsidP="009972F5">
            <w:pPr>
              <w:shd w:val="clear" w:color="auto" w:fill="FFFFFF" w:themeFill="background1"/>
              <w:ind w:firstLine="124"/>
              <w:jc w:val="both"/>
              <w:rPr>
                <w:lang w:val="uk-UA"/>
              </w:rPr>
            </w:pPr>
            <w:r w:rsidRPr="009972F5">
              <w:rPr>
                <w:lang w:val="uk-UA"/>
              </w:rPr>
              <w:t xml:space="preserve">Замовник вимагає надання забезпечення виконання договору про закупівлю переможцем відкритих торгів у вигляді банківської гарантії у розмірі </w:t>
            </w:r>
            <w:r>
              <w:rPr>
                <w:lang w:val="uk-UA"/>
              </w:rPr>
              <w:t>1</w:t>
            </w:r>
            <w:r w:rsidRPr="009972F5">
              <w:rPr>
                <w:lang w:val="uk-UA"/>
              </w:rPr>
              <w:t>% від загальної вартості договору про закупівлю.</w:t>
            </w:r>
          </w:p>
          <w:p w14:paraId="5E228F22" w14:textId="4173FBEB" w:rsidR="00462F58" w:rsidRPr="00AE1AAA" w:rsidRDefault="00462F58" w:rsidP="00462F58">
            <w:pPr>
              <w:widowControl w:val="0"/>
              <w:tabs>
                <w:tab w:val="left" w:pos="722"/>
              </w:tabs>
              <w:ind w:firstLine="340"/>
              <w:contextualSpacing/>
              <w:jc w:val="both"/>
            </w:pPr>
            <w:r w:rsidRPr="00AE1AAA">
              <w:t>Банківська гарантія - безвідклична, безумовна банківська гарантія, оформлена відповідно до вимог Положення про порядок здійснення банками операцій за гарантіями в національній та іноземній валютах, затвердженого постановою Правління Національного банку України від 15.12.2004 № 639 (зі змінами) та такої, що не суперечить вимогам Замовника, викладеним у цій документації.</w:t>
            </w:r>
          </w:p>
          <w:p w14:paraId="6EDA0302" w14:textId="77777777" w:rsidR="00462F58" w:rsidRPr="00AE1AAA" w:rsidRDefault="00462F58" w:rsidP="00462F58">
            <w:pPr>
              <w:widowControl w:val="0"/>
              <w:tabs>
                <w:tab w:val="left" w:pos="722"/>
              </w:tabs>
              <w:ind w:firstLine="340"/>
              <w:contextualSpacing/>
              <w:jc w:val="both"/>
            </w:pPr>
            <w:r w:rsidRPr="00AE1AAA">
              <w:t>Надана як забезпечення виконання договору банківська гарантія повинна свідчити про обов’язок банку-гаранта у разі порушення принципалом (учасником-переможцем) свого зобов’язання, забезпеченого гарантією, сплатити кошти бенефіціару (замовнику) за першою його вимогою без подання будь-яких інших документів. Крім того, банківська гарантія повинна бути безвідкличною на весь період дії договору.</w:t>
            </w:r>
          </w:p>
          <w:p w14:paraId="3CB26700" w14:textId="77777777" w:rsidR="00462F58" w:rsidRPr="006404BA" w:rsidRDefault="00462F58" w:rsidP="00462F58">
            <w:pPr>
              <w:widowControl w:val="0"/>
              <w:tabs>
                <w:tab w:val="left" w:pos="722"/>
              </w:tabs>
              <w:ind w:firstLine="340"/>
              <w:contextualSpacing/>
              <w:jc w:val="both"/>
            </w:pPr>
            <w:r w:rsidRPr="006404BA">
              <w:t>Банківська гарантія повинна свідчити про обов’язок гаранта виплатити Замовнику суму забезпечення виконання договору про  закупівлю у випадку неналежного виконання умов договору.</w:t>
            </w:r>
          </w:p>
          <w:p w14:paraId="23264DD5" w14:textId="77777777" w:rsidR="00462F58" w:rsidRPr="006404BA" w:rsidRDefault="00462F58" w:rsidP="00462F58">
            <w:pPr>
              <w:widowControl w:val="0"/>
              <w:tabs>
                <w:tab w:val="left" w:pos="722"/>
              </w:tabs>
              <w:ind w:firstLine="340"/>
              <w:contextualSpacing/>
              <w:jc w:val="both"/>
            </w:pPr>
            <w:r w:rsidRPr="006404BA">
              <w:t>Банківська гарантія повинна бути видана банком, який має відповідну ліцензію на здійснення банківських послуг та не перебуває у стадії ліквідації.</w:t>
            </w:r>
          </w:p>
          <w:p w14:paraId="0F84AE43" w14:textId="77777777" w:rsidR="00462F58" w:rsidRPr="006404BA" w:rsidRDefault="00462F58" w:rsidP="00462F58">
            <w:pPr>
              <w:widowControl w:val="0"/>
              <w:tabs>
                <w:tab w:val="left" w:pos="722"/>
              </w:tabs>
              <w:ind w:firstLine="340"/>
              <w:contextualSpacing/>
              <w:jc w:val="both"/>
              <w:rPr>
                <w:i/>
                <w:iCs/>
              </w:rPr>
            </w:pPr>
            <w:r w:rsidRPr="006404BA">
              <w:rPr>
                <w:i/>
                <w:iCs/>
              </w:rPr>
              <w:t xml:space="preserve">Реквізити Замовника: </w:t>
            </w:r>
          </w:p>
          <w:p w14:paraId="701DF78F" w14:textId="77777777" w:rsidR="00462F58" w:rsidRPr="006404BA" w:rsidRDefault="00462F58" w:rsidP="00462F58">
            <w:pPr>
              <w:pStyle w:val="aff9"/>
              <w:ind w:left="0"/>
              <w:jc w:val="both"/>
              <w:rPr>
                <w:lang w:val="uk-UA"/>
              </w:rPr>
            </w:pPr>
            <w:r w:rsidRPr="006404BA">
              <w:rPr>
                <w:b/>
                <w:bCs/>
                <w:lang w:val="uk-UA"/>
              </w:rPr>
              <w:t>Районна адміністрація Запорізької міської ради по Шевченківському району, 69068, м. Запоріжжя, пр. Моторобудівників, 34. Код ЄДРПОУ 37573885;</w:t>
            </w:r>
          </w:p>
          <w:p w14:paraId="48AF2422" w14:textId="77777777" w:rsidR="00462F58" w:rsidRPr="006404BA" w:rsidRDefault="00462F58" w:rsidP="00462F58">
            <w:pPr>
              <w:rPr>
                <w:lang w:val="uk-UA"/>
              </w:rPr>
            </w:pPr>
            <w:r w:rsidRPr="006404BA">
              <w:rPr>
                <w:b/>
                <w:bCs/>
                <w:lang w:val="uk-UA"/>
              </w:rPr>
              <w:t>ДКСУ м. Київ</w:t>
            </w:r>
          </w:p>
          <w:p w14:paraId="0209F782" w14:textId="77777777" w:rsidR="00462F58" w:rsidRPr="006404BA" w:rsidRDefault="00462F58" w:rsidP="00462F58">
            <w:pPr>
              <w:rPr>
                <w:lang w:val="uk-UA"/>
              </w:rPr>
            </w:pPr>
            <w:r w:rsidRPr="006404BA">
              <w:rPr>
                <w:b/>
                <w:bCs/>
                <w:lang w:val="en-US"/>
              </w:rPr>
              <w:t>UA</w:t>
            </w:r>
            <w:r w:rsidRPr="006404BA">
              <w:rPr>
                <w:b/>
                <w:bCs/>
                <w:lang w:val="uk-UA"/>
              </w:rPr>
              <w:t xml:space="preserve">528201720355199000024078418  </w:t>
            </w:r>
          </w:p>
          <w:p w14:paraId="5368F0D2" w14:textId="77777777" w:rsidR="00462F58" w:rsidRPr="006404BA" w:rsidRDefault="00462F58" w:rsidP="00462F58">
            <w:pPr>
              <w:pStyle w:val="affb"/>
            </w:pPr>
            <w:r w:rsidRPr="006404BA">
              <w:rPr>
                <w:b/>
                <w:bCs/>
              </w:rPr>
              <w:t>МФО 820172</w:t>
            </w:r>
          </w:p>
          <w:p w14:paraId="7BEB83C7" w14:textId="77777777" w:rsidR="00462F58" w:rsidRPr="006404BA" w:rsidRDefault="00462F58" w:rsidP="00462F58">
            <w:pPr>
              <w:widowControl w:val="0"/>
              <w:tabs>
                <w:tab w:val="left" w:pos="722"/>
              </w:tabs>
              <w:ind w:firstLine="340"/>
              <w:contextualSpacing/>
              <w:jc w:val="both"/>
              <w:rPr>
                <w:lang w:val="uk-UA"/>
              </w:rPr>
            </w:pPr>
            <w:r w:rsidRPr="006404BA">
              <w:rPr>
                <w:lang w:val="uk-UA"/>
              </w:rPr>
              <w:t>Усі витрати, пов’язані з оформленням забезпечення виконання договору, здійснюються за рахунок коштів Учасника.</w:t>
            </w:r>
          </w:p>
          <w:p w14:paraId="13A64F03" w14:textId="1F3A6207" w:rsidR="00462F58" w:rsidRPr="006404BA" w:rsidRDefault="00462F58" w:rsidP="00462F58">
            <w:pPr>
              <w:widowControl w:val="0"/>
              <w:tabs>
                <w:tab w:val="left" w:pos="722"/>
              </w:tabs>
              <w:ind w:firstLine="340"/>
              <w:contextualSpacing/>
              <w:jc w:val="both"/>
            </w:pPr>
            <w:r w:rsidRPr="006404BA">
              <w:t>Способи повернення учаснику процедури закупівлі наданого забезпечення виконання договору про закупівлю: банківськ</w:t>
            </w:r>
            <w:r w:rsidR="006404BA" w:rsidRPr="006404BA">
              <w:rPr>
                <w:lang w:val="uk-UA"/>
              </w:rPr>
              <w:t>а</w:t>
            </w:r>
            <w:r w:rsidRPr="006404BA">
              <w:t xml:space="preserve"> гаранті</w:t>
            </w:r>
            <w:r w:rsidR="006404BA" w:rsidRPr="006404BA">
              <w:rPr>
                <w:lang w:val="uk-UA"/>
              </w:rPr>
              <w:t>я</w:t>
            </w:r>
            <w:r w:rsidRPr="006404BA">
              <w:t xml:space="preserve"> повертається (особисто в руки уповноваженому представнику учасника або поштою) учаснику за його письмовим зверненням.</w:t>
            </w:r>
          </w:p>
          <w:p w14:paraId="6E31ECE5" w14:textId="77777777" w:rsidR="00462F58" w:rsidRPr="006404BA" w:rsidRDefault="00462F58" w:rsidP="00462F58">
            <w:pPr>
              <w:widowControl w:val="0"/>
              <w:tabs>
                <w:tab w:val="left" w:pos="722"/>
              </w:tabs>
              <w:ind w:firstLine="340"/>
              <w:contextualSpacing/>
              <w:jc w:val="both"/>
            </w:pPr>
            <w:r w:rsidRPr="006404BA">
              <w:t xml:space="preserve">Забезпечення виконання Договору не повертається та підлягає перерахуванню до відповідного бюджету у випадку невиконання договірних зобов’язань. </w:t>
            </w:r>
          </w:p>
          <w:p w14:paraId="0C59FFFC" w14:textId="77777777" w:rsidR="00462F58" w:rsidRPr="006404BA" w:rsidRDefault="00462F58" w:rsidP="00462F58">
            <w:pPr>
              <w:widowControl w:val="0"/>
              <w:tabs>
                <w:tab w:val="left" w:pos="722"/>
              </w:tabs>
              <w:ind w:firstLine="340"/>
              <w:contextualSpacing/>
              <w:jc w:val="both"/>
            </w:pPr>
            <w:r w:rsidRPr="006404BA">
              <w:t>Забезпечення виконання Договору не повертається та підлягає перерахуванню до відповідного бюджету у випадку невиконання Підрядником його договірних зобов’язань</w:t>
            </w:r>
          </w:p>
          <w:p w14:paraId="73BE2482" w14:textId="77777777" w:rsidR="00462F58" w:rsidRPr="006404BA" w:rsidRDefault="00462F58" w:rsidP="00462F58">
            <w:pPr>
              <w:widowControl w:val="0"/>
              <w:tabs>
                <w:tab w:val="left" w:pos="722"/>
              </w:tabs>
              <w:ind w:firstLine="340"/>
              <w:contextualSpacing/>
              <w:jc w:val="both"/>
            </w:pPr>
            <w:r w:rsidRPr="006404BA">
              <w:t>Замовник повертає забезпечення виконання договору про закупівлю:</w:t>
            </w:r>
          </w:p>
          <w:p w14:paraId="608B97BF" w14:textId="77777777" w:rsidR="00462F58" w:rsidRPr="006404BA" w:rsidRDefault="00462F58" w:rsidP="00462F58">
            <w:pPr>
              <w:widowControl w:val="0"/>
              <w:tabs>
                <w:tab w:val="left" w:pos="722"/>
              </w:tabs>
              <w:ind w:firstLine="340"/>
              <w:contextualSpacing/>
              <w:jc w:val="both"/>
            </w:pPr>
            <w:r w:rsidRPr="006404BA">
              <w:t>1) після виконання переможцем процедури закупівлі  договору про закупівлю;</w:t>
            </w:r>
          </w:p>
          <w:p w14:paraId="6649526D" w14:textId="77777777" w:rsidR="00462F58" w:rsidRPr="006404BA" w:rsidRDefault="00462F58" w:rsidP="00462F58">
            <w:pPr>
              <w:widowControl w:val="0"/>
              <w:tabs>
                <w:tab w:val="left" w:pos="722"/>
              </w:tabs>
              <w:ind w:firstLine="340"/>
              <w:contextualSpacing/>
              <w:jc w:val="both"/>
            </w:pPr>
            <w:r w:rsidRPr="006404BA">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25EC09D9" w14:textId="77777777" w:rsidR="00462F58" w:rsidRPr="006404BA" w:rsidRDefault="00462F58" w:rsidP="00462F58">
            <w:pPr>
              <w:widowControl w:val="0"/>
              <w:tabs>
                <w:tab w:val="left" w:pos="722"/>
              </w:tabs>
              <w:ind w:firstLine="340"/>
              <w:contextualSpacing/>
              <w:jc w:val="both"/>
            </w:pPr>
            <w:r w:rsidRPr="006404BA">
              <w:t>3) у випадках, передбачених статтею 43 Закону;</w:t>
            </w:r>
          </w:p>
          <w:p w14:paraId="6B429309" w14:textId="77777777" w:rsidR="00462F58" w:rsidRPr="006404BA" w:rsidRDefault="00462F58" w:rsidP="00462F58">
            <w:pPr>
              <w:widowControl w:val="0"/>
              <w:tabs>
                <w:tab w:val="left" w:pos="722"/>
              </w:tabs>
              <w:ind w:firstLine="340"/>
              <w:contextualSpacing/>
              <w:jc w:val="both"/>
            </w:pPr>
            <w:r w:rsidRPr="006404BA">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13860576" w14:textId="3319ABBC" w:rsidR="00534C60" w:rsidRPr="00AE1AAA" w:rsidRDefault="00462F58" w:rsidP="00AE1AAA">
            <w:pPr>
              <w:pStyle w:val="affb"/>
              <w:ind w:firstLine="408"/>
            </w:pPr>
            <w:r w:rsidRPr="006404BA">
              <w:lastRenderedPageBreak/>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c>
          <w:tcPr>
            <w:tcW w:w="140" w:type="dxa"/>
            <w:tcBorders>
              <w:left w:val="single" w:sz="6" w:space="0" w:color="000000"/>
            </w:tcBorders>
            <w:shd w:val="clear" w:color="auto" w:fill="auto"/>
          </w:tcPr>
          <w:p w14:paraId="178C2A48" w14:textId="77777777" w:rsidR="00720B2C" w:rsidRPr="00676FB3" w:rsidRDefault="00720B2C" w:rsidP="00720B2C">
            <w:pPr>
              <w:snapToGrid w:val="0"/>
              <w:rPr>
                <w:rFonts w:ascii="Nimbus Roman No9 L" w:hAnsi="Nimbus Roman No9 L" w:cs="Nimbus Roman No9 L"/>
                <w:b/>
                <w:color w:val="FF0000"/>
                <w:lang w:val="uk-UA"/>
              </w:rPr>
            </w:pPr>
          </w:p>
        </w:tc>
      </w:tr>
    </w:tbl>
    <w:p w14:paraId="3C30C833" w14:textId="77777777" w:rsidR="002229C5" w:rsidRPr="00676FB3" w:rsidRDefault="002229C5" w:rsidP="00AB5880">
      <w:pPr>
        <w:pStyle w:val="affb"/>
        <w:rPr>
          <w:color w:val="FF0000"/>
        </w:rPr>
      </w:pPr>
    </w:p>
    <w:sectPr w:rsidR="002229C5" w:rsidRPr="00676FB3">
      <w:footerReference w:type="default" r:id="rId50"/>
      <w:footerReference w:type="first" r:id="rId51"/>
      <w:pgSz w:w="12240" w:h="15840"/>
      <w:pgMar w:top="567" w:right="567" w:bottom="1128" w:left="1418"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B512" w14:textId="77777777" w:rsidR="008259AB" w:rsidRDefault="008259AB">
      <w:r>
        <w:separator/>
      </w:r>
    </w:p>
  </w:endnote>
  <w:endnote w:type="continuationSeparator" w:id="0">
    <w:p w14:paraId="2679F8A4" w14:textId="77777777" w:rsidR="008259AB" w:rsidRDefault="0082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1"/>
    <w:family w:val="roman"/>
    <w:pitch w:val="variable"/>
  </w:font>
  <w:font w:name="Noto Sans Symbol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charset w:val="CC"/>
    <w:family w:val="roman"/>
    <w:pitch w:val="variable"/>
  </w:font>
  <w:font w:name="WenQuanYi Micro Hei">
    <w:charset w:val="01"/>
    <w:family w:val="auto"/>
    <w:pitch w:val="variable"/>
  </w:font>
  <w:font w:name="Lohit Devanagari">
    <w:altName w:val="Times New Roman"/>
    <w:panose1 w:val="00000000000000000000"/>
    <w:charset w:val="CC"/>
    <w:family w:val="auto"/>
    <w:notTrueType/>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
    <w:altName w:val="Arial"/>
    <w:charset w:val="01"/>
    <w:family w:val="roman"/>
    <w:pitch w:val="variable"/>
  </w:font>
  <w:font w:name="font45">
    <w:altName w:val="Times New Roman"/>
    <w:charset w:val="CC"/>
    <w:family w:val="auto"/>
    <w:pitch w:val="variable"/>
  </w:font>
  <w:font w:name="font182">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ёА °µ">
    <w:altName w:val="Times New Roman"/>
    <w:charset w:val="00"/>
    <w:family w:val="roman"/>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iberation Serif;Times New Roma">
    <w:altName w:val="Times New Roman"/>
    <w:panose1 w:val="00000000000000000000"/>
    <w:charset w:val="00"/>
    <w:family w:val="roman"/>
    <w:notTrueType/>
    <w:pitch w:val="default"/>
  </w:font>
  <w:font w:name="TimesNewRomanPSMT">
    <w:altName w:val="Times New Roman"/>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B6E3" w14:textId="437DF8E8" w:rsidR="00027385" w:rsidRDefault="00027385">
    <w:pPr>
      <w:pStyle w:val="aff2"/>
      <w:jc w:val="right"/>
    </w:pPr>
    <w:r>
      <w:fldChar w:fldCharType="begin"/>
    </w:r>
    <w:r>
      <w:instrText xml:space="preserve"> PAGE </w:instrText>
    </w:r>
    <w:r>
      <w:fldChar w:fldCharType="separate"/>
    </w:r>
    <w:r>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56E4" w14:textId="77777777" w:rsidR="00027385" w:rsidRDefault="00027385">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82FC" w14:textId="77777777" w:rsidR="008259AB" w:rsidRDefault="008259AB">
      <w:r>
        <w:separator/>
      </w:r>
    </w:p>
  </w:footnote>
  <w:footnote w:type="continuationSeparator" w:id="0">
    <w:p w14:paraId="1628CF0E" w14:textId="77777777" w:rsidR="008259AB" w:rsidRDefault="00825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443AD6"/>
    <w:lvl w:ilvl="0">
      <w:start w:val="1"/>
      <w:numFmt w:val="bullet"/>
      <w:lvlText w:val=""/>
      <w:lvlJc w:val="left"/>
      <w:pPr>
        <w:tabs>
          <w:tab w:val="num" w:pos="-2051"/>
        </w:tabs>
        <w:ind w:left="-2051" w:firstLine="0"/>
      </w:pPr>
      <w:rPr>
        <w:rFonts w:ascii="Symbol" w:hAnsi="Symbol" w:hint="default"/>
      </w:rPr>
    </w:lvl>
    <w:lvl w:ilvl="1">
      <w:start w:val="1"/>
      <w:numFmt w:val="bullet"/>
      <w:lvlText w:val=""/>
      <w:lvlJc w:val="left"/>
      <w:pPr>
        <w:tabs>
          <w:tab w:val="num" w:pos="-1331"/>
        </w:tabs>
        <w:ind w:left="-971" w:hanging="360"/>
      </w:pPr>
      <w:rPr>
        <w:rFonts w:ascii="Symbol" w:hAnsi="Symbol" w:hint="default"/>
      </w:rPr>
    </w:lvl>
    <w:lvl w:ilvl="2">
      <w:start w:val="1"/>
      <w:numFmt w:val="bullet"/>
      <w:lvlText w:val="o"/>
      <w:lvlJc w:val="left"/>
      <w:pPr>
        <w:tabs>
          <w:tab w:val="num" w:pos="-611"/>
        </w:tabs>
        <w:ind w:left="-251" w:hanging="360"/>
      </w:pPr>
      <w:rPr>
        <w:rFonts w:ascii="Courier New" w:hAnsi="Courier New" w:cs="Courier New" w:hint="default"/>
      </w:rPr>
    </w:lvl>
    <w:lvl w:ilvl="3">
      <w:start w:val="1"/>
      <w:numFmt w:val="bullet"/>
      <w:lvlText w:val=""/>
      <w:lvlJc w:val="left"/>
      <w:pPr>
        <w:tabs>
          <w:tab w:val="num" w:pos="109"/>
        </w:tabs>
        <w:ind w:left="469" w:hanging="360"/>
      </w:pPr>
      <w:rPr>
        <w:rFonts w:ascii="Wingdings" w:hAnsi="Wingdings" w:hint="default"/>
      </w:rPr>
    </w:lvl>
    <w:lvl w:ilvl="4">
      <w:start w:val="1"/>
      <w:numFmt w:val="bullet"/>
      <w:lvlText w:val=""/>
      <w:lvlJc w:val="left"/>
      <w:pPr>
        <w:tabs>
          <w:tab w:val="num" w:pos="829"/>
        </w:tabs>
        <w:ind w:left="1189" w:hanging="360"/>
      </w:pPr>
      <w:rPr>
        <w:rFonts w:ascii="Wingdings" w:hAnsi="Wingdings" w:hint="default"/>
      </w:rPr>
    </w:lvl>
    <w:lvl w:ilvl="5">
      <w:start w:val="1"/>
      <w:numFmt w:val="bullet"/>
      <w:lvlText w:val=""/>
      <w:lvlJc w:val="left"/>
      <w:pPr>
        <w:tabs>
          <w:tab w:val="num" w:pos="1549"/>
        </w:tabs>
        <w:ind w:left="1909" w:hanging="360"/>
      </w:pPr>
      <w:rPr>
        <w:rFonts w:ascii="Symbol" w:hAnsi="Symbol" w:hint="default"/>
      </w:rPr>
    </w:lvl>
    <w:lvl w:ilvl="6">
      <w:start w:val="1"/>
      <w:numFmt w:val="bullet"/>
      <w:lvlText w:val="o"/>
      <w:lvlJc w:val="left"/>
      <w:pPr>
        <w:tabs>
          <w:tab w:val="num" w:pos="2269"/>
        </w:tabs>
        <w:ind w:left="2629" w:hanging="360"/>
      </w:pPr>
      <w:rPr>
        <w:rFonts w:ascii="Courier New" w:hAnsi="Courier New" w:cs="Courier New" w:hint="default"/>
      </w:rPr>
    </w:lvl>
    <w:lvl w:ilvl="7">
      <w:start w:val="1"/>
      <w:numFmt w:val="bullet"/>
      <w:lvlText w:val=""/>
      <w:lvlJc w:val="left"/>
      <w:pPr>
        <w:tabs>
          <w:tab w:val="num" w:pos="2989"/>
        </w:tabs>
        <w:ind w:left="3349" w:hanging="360"/>
      </w:pPr>
      <w:rPr>
        <w:rFonts w:ascii="Wingdings" w:hAnsi="Wingdings" w:hint="default"/>
      </w:rPr>
    </w:lvl>
    <w:lvl w:ilvl="8">
      <w:start w:val="1"/>
      <w:numFmt w:val="bullet"/>
      <w:lvlText w:val=""/>
      <w:lvlJc w:val="left"/>
      <w:pPr>
        <w:tabs>
          <w:tab w:val="num" w:pos="3709"/>
        </w:tabs>
        <w:ind w:left="4069"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2952" w:hanging="432"/>
      </w:pPr>
      <w:rPr>
        <w:rFonts w:ascii="Times New Roman" w:hAnsi="Times New Roman" w:cs="Times New Roman"/>
        <w:sz w:val="24"/>
        <w:szCs w:val="24"/>
        <w:lang w:val="uk-UA"/>
      </w:rPr>
    </w:lvl>
    <w:lvl w:ilvl="1">
      <w:start w:val="1"/>
      <w:numFmt w:val="none"/>
      <w:pStyle w:val="2"/>
      <w:suff w:val="nothing"/>
      <w:lvlText w:val=""/>
      <w:lvlJc w:val="left"/>
      <w:pPr>
        <w:tabs>
          <w:tab w:val="num" w:pos="0"/>
        </w:tabs>
        <w:ind w:left="3096" w:hanging="576"/>
      </w:pPr>
      <w:rPr>
        <w:rFonts w:cs="Times New Roman"/>
      </w:rPr>
    </w:lvl>
    <w:lvl w:ilvl="2">
      <w:start w:val="1"/>
      <w:numFmt w:val="none"/>
      <w:pStyle w:val="3"/>
      <w:suff w:val="nothing"/>
      <w:lvlText w:val=""/>
      <w:lvlJc w:val="left"/>
      <w:pPr>
        <w:tabs>
          <w:tab w:val="num" w:pos="0"/>
        </w:tabs>
        <w:ind w:left="3240" w:hanging="720"/>
      </w:pPr>
      <w:rPr>
        <w:rFonts w:cs="Nimbus Roman No9 L"/>
      </w:rPr>
    </w:lvl>
    <w:lvl w:ilvl="3">
      <w:start w:val="1"/>
      <w:numFmt w:val="none"/>
      <w:pStyle w:val="4"/>
      <w:suff w:val="nothing"/>
      <w:lvlText w:val=""/>
      <w:lvlJc w:val="left"/>
      <w:pPr>
        <w:tabs>
          <w:tab w:val="num" w:pos="0"/>
        </w:tabs>
        <w:ind w:left="3384" w:hanging="864"/>
      </w:pPr>
    </w:lvl>
    <w:lvl w:ilvl="4">
      <w:start w:val="1"/>
      <w:numFmt w:val="none"/>
      <w:pStyle w:val="5"/>
      <w:suff w:val="nothing"/>
      <w:lvlText w:val=""/>
      <w:lvlJc w:val="left"/>
      <w:pPr>
        <w:tabs>
          <w:tab w:val="num" w:pos="0"/>
        </w:tabs>
        <w:ind w:left="352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2952" w:hanging="432"/>
      </w:pPr>
      <w:rPr>
        <w:rFonts w:ascii="Times New Roman" w:hAnsi="Times New Roman" w:cs="Times New Roman"/>
        <w:sz w:val="24"/>
        <w:szCs w:val="24"/>
        <w:lang w:val="uk-UA"/>
      </w:rPr>
    </w:lvl>
    <w:lvl w:ilvl="1">
      <w:start w:val="1"/>
      <w:numFmt w:val="none"/>
      <w:suff w:val="nothing"/>
      <w:lvlText w:val=""/>
      <w:lvlJc w:val="left"/>
      <w:pPr>
        <w:tabs>
          <w:tab w:val="num" w:pos="0"/>
        </w:tabs>
        <w:ind w:left="3096" w:hanging="576"/>
      </w:pPr>
      <w:rPr>
        <w:rFonts w:cs="Times New Roman"/>
      </w:rPr>
    </w:lvl>
    <w:lvl w:ilvl="2">
      <w:start w:val="1"/>
      <w:numFmt w:val="none"/>
      <w:suff w:val="nothing"/>
      <w:lvlText w:val=""/>
      <w:lvlJc w:val="left"/>
      <w:pPr>
        <w:tabs>
          <w:tab w:val="num" w:pos="0"/>
        </w:tabs>
        <w:ind w:left="3240" w:hanging="720"/>
      </w:pPr>
      <w:rPr>
        <w:rFonts w:cs="Nimbus Roman No9 L"/>
      </w:rPr>
    </w:lvl>
    <w:lvl w:ilvl="3">
      <w:start w:val="1"/>
      <w:numFmt w:val="none"/>
      <w:suff w:val="nothing"/>
      <w:lvlText w:val=""/>
      <w:lvlJc w:val="left"/>
      <w:pPr>
        <w:tabs>
          <w:tab w:val="num" w:pos="0"/>
        </w:tabs>
        <w:ind w:left="3384" w:hanging="864"/>
      </w:pPr>
    </w:lvl>
    <w:lvl w:ilvl="4">
      <w:start w:val="1"/>
      <w:numFmt w:val="none"/>
      <w:suff w:val="nothing"/>
      <w:lvlText w:val=""/>
      <w:lvlJc w:val="left"/>
      <w:pPr>
        <w:tabs>
          <w:tab w:val="num" w:pos="0"/>
        </w:tabs>
        <w:ind w:left="3528" w:hanging="1008"/>
      </w:pPr>
    </w:lvl>
    <w:lvl w:ilvl="5">
      <w:start w:val="1"/>
      <w:numFmt w:val="none"/>
      <w:suff w:val="nothing"/>
      <w:lvlText w:val=""/>
      <w:lvlJc w:val="left"/>
      <w:pPr>
        <w:tabs>
          <w:tab w:val="num" w:pos="0"/>
        </w:tabs>
        <w:ind w:left="3672" w:hanging="1152"/>
      </w:pPr>
    </w:lvl>
    <w:lvl w:ilvl="6">
      <w:start w:val="1"/>
      <w:numFmt w:val="none"/>
      <w:suff w:val="nothing"/>
      <w:lvlText w:val=""/>
      <w:lvlJc w:val="left"/>
      <w:pPr>
        <w:tabs>
          <w:tab w:val="num" w:pos="0"/>
        </w:tabs>
        <w:ind w:left="3816" w:hanging="1296"/>
      </w:pPr>
    </w:lvl>
    <w:lvl w:ilvl="7">
      <w:start w:val="1"/>
      <w:numFmt w:val="none"/>
      <w:suff w:val="nothing"/>
      <w:lvlText w:val=""/>
      <w:lvlJc w:val="left"/>
      <w:pPr>
        <w:tabs>
          <w:tab w:val="num" w:pos="0"/>
        </w:tabs>
        <w:ind w:left="3960" w:hanging="1440"/>
      </w:pPr>
    </w:lvl>
    <w:lvl w:ilvl="8">
      <w:start w:val="1"/>
      <w:numFmt w:val="none"/>
      <w:suff w:val="nothing"/>
      <w:lvlText w:val=""/>
      <w:lvlJc w:val="left"/>
      <w:pPr>
        <w:tabs>
          <w:tab w:val="num" w:pos="0"/>
        </w:tabs>
        <w:ind w:left="4104" w:hanging="1584"/>
      </w:pPr>
    </w:lvl>
  </w:abstractNum>
  <w:abstractNum w:abstractNumId="3" w15:restartNumberingAfterBreak="0">
    <w:nsid w:val="00000003"/>
    <w:multiLevelType w:val="singleLevel"/>
    <w:tmpl w:val="00000003"/>
    <w:name w:val="WW8Num3"/>
    <w:lvl w:ilvl="0">
      <w:start w:val="4"/>
      <w:numFmt w:val="bullet"/>
      <w:lvlText w:val="-"/>
      <w:lvlJc w:val="left"/>
      <w:pPr>
        <w:tabs>
          <w:tab w:val="num" w:pos="0"/>
        </w:tabs>
        <w:ind w:left="394" w:hanging="360"/>
      </w:pPr>
      <w:rPr>
        <w:rFonts w:ascii="Times New Roman" w:hAnsi="Times New Roman" w:cs="Symbol"/>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5" w15:restartNumberingAfterBreak="0">
    <w:nsid w:val="04E507A4"/>
    <w:multiLevelType w:val="hybridMultilevel"/>
    <w:tmpl w:val="0BF05C94"/>
    <w:lvl w:ilvl="0" w:tplc="0422000B">
      <w:start w:val="1"/>
      <w:numFmt w:val="bullet"/>
      <w:lvlText w:val=""/>
      <w:lvlJc w:val="left"/>
      <w:pPr>
        <w:ind w:left="1185" w:hanging="360"/>
      </w:pPr>
      <w:rPr>
        <w:rFonts w:ascii="Wingdings" w:hAnsi="Wingdings" w:hint="default"/>
      </w:rPr>
    </w:lvl>
    <w:lvl w:ilvl="1" w:tplc="04220003" w:tentative="1">
      <w:start w:val="1"/>
      <w:numFmt w:val="bullet"/>
      <w:lvlText w:val="o"/>
      <w:lvlJc w:val="left"/>
      <w:pPr>
        <w:ind w:left="1905" w:hanging="360"/>
      </w:pPr>
      <w:rPr>
        <w:rFonts w:ascii="Courier New" w:hAnsi="Courier New" w:cs="Courier New" w:hint="default"/>
      </w:rPr>
    </w:lvl>
    <w:lvl w:ilvl="2" w:tplc="04220005" w:tentative="1">
      <w:start w:val="1"/>
      <w:numFmt w:val="bullet"/>
      <w:lvlText w:val=""/>
      <w:lvlJc w:val="left"/>
      <w:pPr>
        <w:ind w:left="2625" w:hanging="360"/>
      </w:pPr>
      <w:rPr>
        <w:rFonts w:ascii="Wingdings" w:hAnsi="Wingdings" w:hint="default"/>
      </w:rPr>
    </w:lvl>
    <w:lvl w:ilvl="3" w:tplc="04220001" w:tentative="1">
      <w:start w:val="1"/>
      <w:numFmt w:val="bullet"/>
      <w:lvlText w:val=""/>
      <w:lvlJc w:val="left"/>
      <w:pPr>
        <w:ind w:left="3345" w:hanging="360"/>
      </w:pPr>
      <w:rPr>
        <w:rFonts w:ascii="Symbol" w:hAnsi="Symbol" w:hint="default"/>
      </w:rPr>
    </w:lvl>
    <w:lvl w:ilvl="4" w:tplc="04220003" w:tentative="1">
      <w:start w:val="1"/>
      <w:numFmt w:val="bullet"/>
      <w:lvlText w:val="o"/>
      <w:lvlJc w:val="left"/>
      <w:pPr>
        <w:ind w:left="4065" w:hanging="360"/>
      </w:pPr>
      <w:rPr>
        <w:rFonts w:ascii="Courier New" w:hAnsi="Courier New" w:cs="Courier New" w:hint="default"/>
      </w:rPr>
    </w:lvl>
    <w:lvl w:ilvl="5" w:tplc="04220005" w:tentative="1">
      <w:start w:val="1"/>
      <w:numFmt w:val="bullet"/>
      <w:lvlText w:val=""/>
      <w:lvlJc w:val="left"/>
      <w:pPr>
        <w:ind w:left="4785" w:hanging="360"/>
      </w:pPr>
      <w:rPr>
        <w:rFonts w:ascii="Wingdings" w:hAnsi="Wingdings" w:hint="default"/>
      </w:rPr>
    </w:lvl>
    <w:lvl w:ilvl="6" w:tplc="04220001" w:tentative="1">
      <w:start w:val="1"/>
      <w:numFmt w:val="bullet"/>
      <w:lvlText w:val=""/>
      <w:lvlJc w:val="left"/>
      <w:pPr>
        <w:ind w:left="5505" w:hanging="360"/>
      </w:pPr>
      <w:rPr>
        <w:rFonts w:ascii="Symbol" w:hAnsi="Symbol" w:hint="default"/>
      </w:rPr>
    </w:lvl>
    <w:lvl w:ilvl="7" w:tplc="04220003" w:tentative="1">
      <w:start w:val="1"/>
      <w:numFmt w:val="bullet"/>
      <w:lvlText w:val="o"/>
      <w:lvlJc w:val="left"/>
      <w:pPr>
        <w:ind w:left="6225" w:hanging="360"/>
      </w:pPr>
      <w:rPr>
        <w:rFonts w:ascii="Courier New" w:hAnsi="Courier New" w:cs="Courier New" w:hint="default"/>
      </w:rPr>
    </w:lvl>
    <w:lvl w:ilvl="8" w:tplc="04220005" w:tentative="1">
      <w:start w:val="1"/>
      <w:numFmt w:val="bullet"/>
      <w:lvlText w:val=""/>
      <w:lvlJc w:val="left"/>
      <w:pPr>
        <w:ind w:left="6945" w:hanging="360"/>
      </w:pPr>
      <w:rPr>
        <w:rFonts w:ascii="Wingdings" w:hAnsi="Wingdings" w:hint="default"/>
      </w:rPr>
    </w:lvl>
  </w:abstractNum>
  <w:abstractNum w:abstractNumId="6" w15:restartNumberingAfterBreak="0">
    <w:nsid w:val="09286394"/>
    <w:multiLevelType w:val="multilevel"/>
    <w:tmpl w:val="FA089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E6852"/>
    <w:multiLevelType w:val="hybridMultilevel"/>
    <w:tmpl w:val="5D6C8B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9966AF3"/>
    <w:multiLevelType w:val="multilevel"/>
    <w:tmpl w:val="4F32A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B74DEE"/>
    <w:multiLevelType w:val="multilevel"/>
    <w:tmpl w:val="F5568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A00EC9"/>
    <w:multiLevelType w:val="multilevel"/>
    <w:tmpl w:val="EDA8C5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FB5EC6"/>
    <w:multiLevelType w:val="multilevel"/>
    <w:tmpl w:val="1D2ECC3C"/>
    <w:lvl w:ilvl="0">
      <w:start w:val="2"/>
      <w:numFmt w:val="decimal"/>
      <w:lvlText w:val="%1"/>
      <w:lvlJc w:val="left"/>
      <w:pPr>
        <w:ind w:left="360" w:hanging="360"/>
      </w:pPr>
      <w:rPr>
        <w:rFonts w:hint="default"/>
        <w:b w:val="0"/>
        <w:color w:val="auto"/>
      </w:rPr>
    </w:lvl>
    <w:lvl w:ilvl="1">
      <w:start w:val="2"/>
      <w:numFmt w:val="decimal"/>
      <w:lvlText w:val="%1.%2"/>
      <w:lvlJc w:val="left"/>
      <w:pPr>
        <w:ind w:left="400" w:hanging="360"/>
      </w:pPr>
      <w:rPr>
        <w:rFonts w:hint="default"/>
        <w:b w:val="0"/>
        <w:color w:val="auto"/>
      </w:rPr>
    </w:lvl>
    <w:lvl w:ilvl="2">
      <w:start w:val="1"/>
      <w:numFmt w:val="decimal"/>
      <w:lvlText w:val="%1.%2.%3"/>
      <w:lvlJc w:val="left"/>
      <w:pPr>
        <w:ind w:left="800" w:hanging="720"/>
      </w:pPr>
      <w:rPr>
        <w:rFonts w:hint="default"/>
        <w:b w:val="0"/>
        <w:color w:val="auto"/>
      </w:rPr>
    </w:lvl>
    <w:lvl w:ilvl="3">
      <w:start w:val="1"/>
      <w:numFmt w:val="decimal"/>
      <w:lvlText w:val="%1.%2.%3.%4"/>
      <w:lvlJc w:val="left"/>
      <w:pPr>
        <w:ind w:left="840" w:hanging="720"/>
      </w:pPr>
      <w:rPr>
        <w:rFonts w:hint="default"/>
        <w:b w:val="0"/>
        <w:color w:val="auto"/>
      </w:rPr>
    </w:lvl>
    <w:lvl w:ilvl="4">
      <w:start w:val="1"/>
      <w:numFmt w:val="decimal"/>
      <w:lvlText w:val="%1.%2.%3.%4.%5"/>
      <w:lvlJc w:val="left"/>
      <w:pPr>
        <w:ind w:left="1240" w:hanging="1080"/>
      </w:pPr>
      <w:rPr>
        <w:rFonts w:hint="default"/>
        <w:b w:val="0"/>
        <w:color w:val="auto"/>
      </w:rPr>
    </w:lvl>
    <w:lvl w:ilvl="5">
      <w:start w:val="1"/>
      <w:numFmt w:val="decimal"/>
      <w:lvlText w:val="%1.%2.%3.%4.%5.%6"/>
      <w:lvlJc w:val="left"/>
      <w:pPr>
        <w:ind w:left="1280" w:hanging="1080"/>
      </w:pPr>
      <w:rPr>
        <w:rFonts w:hint="default"/>
        <w:b w:val="0"/>
        <w:color w:val="auto"/>
      </w:rPr>
    </w:lvl>
    <w:lvl w:ilvl="6">
      <w:start w:val="1"/>
      <w:numFmt w:val="decimal"/>
      <w:lvlText w:val="%1.%2.%3.%4.%5.%6.%7"/>
      <w:lvlJc w:val="left"/>
      <w:pPr>
        <w:ind w:left="1680" w:hanging="1440"/>
      </w:pPr>
      <w:rPr>
        <w:rFonts w:hint="default"/>
        <w:b w:val="0"/>
        <w:color w:val="auto"/>
      </w:rPr>
    </w:lvl>
    <w:lvl w:ilvl="7">
      <w:start w:val="1"/>
      <w:numFmt w:val="decimal"/>
      <w:lvlText w:val="%1.%2.%3.%4.%5.%6.%7.%8"/>
      <w:lvlJc w:val="left"/>
      <w:pPr>
        <w:ind w:left="1720" w:hanging="1440"/>
      </w:pPr>
      <w:rPr>
        <w:rFonts w:hint="default"/>
        <w:b w:val="0"/>
        <w:color w:val="auto"/>
      </w:rPr>
    </w:lvl>
    <w:lvl w:ilvl="8">
      <w:start w:val="1"/>
      <w:numFmt w:val="decimal"/>
      <w:lvlText w:val="%1.%2.%3.%4.%5.%6.%7.%8.%9"/>
      <w:lvlJc w:val="left"/>
      <w:pPr>
        <w:ind w:left="2120" w:hanging="1800"/>
      </w:pPr>
      <w:rPr>
        <w:rFonts w:hint="default"/>
        <w:b w:val="0"/>
        <w:color w:val="auto"/>
      </w:rPr>
    </w:lvl>
  </w:abstractNum>
  <w:abstractNum w:abstractNumId="12" w15:restartNumberingAfterBreak="0">
    <w:nsid w:val="2B120C89"/>
    <w:multiLevelType w:val="hybridMultilevel"/>
    <w:tmpl w:val="F190A5C6"/>
    <w:lvl w:ilvl="0" w:tplc="C382F8E0">
      <w:start w:val="1"/>
      <w:numFmt w:val="decimal"/>
      <w:lvlText w:val="%1."/>
      <w:lvlJc w:val="left"/>
      <w:pPr>
        <w:ind w:left="393" w:hanging="360"/>
      </w:pPr>
      <w:rPr>
        <w:rFonts w:hint="default"/>
        <w:b w:val="0"/>
        <w:color w:val="auto"/>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CF8507A"/>
    <w:multiLevelType w:val="hybridMultilevel"/>
    <w:tmpl w:val="49CCAB68"/>
    <w:lvl w:ilvl="0" w:tplc="C382F8E0">
      <w:start w:val="1"/>
      <w:numFmt w:val="decimal"/>
      <w:lvlText w:val="%1."/>
      <w:lvlJc w:val="left"/>
      <w:pPr>
        <w:ind w:left="393"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540257"/>
    <w:multiLevelType w:val="multilevel"/>
    <w:tmpl w:val="C56E9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D216B5"/>
    <w:multiLevelType w:val="hybridMultilevel"/>
    <w:tmpl w:val="52B8BB6A"/>
    <w:lvl w:ilvl="0" w:tplc="8B281022">
      <w:start w:val="1"/>
      <w:numFmt w:val="bullet"/>
      <w:lvlText w:val="-"/>
      <w:lvlJc w:val="left"/>
      <w:pPr>
        <w:ind w:left="948" w:hanging="54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39BA5463"/>
    <w:multiLevelType w:val="hybridMultilevel"/>
    <w:tmpl w:val="A768D43E"/>
    <w:lvl w:ilvl="0" w:tplc="0C5CA5D0">
      <w:start w:val="1"/>
      <w:numFmt w:val="bullet"/>
      <w:lvlText w:val="-"/>
      <w:lvlJc w:val="left"/>
      <w:pPr>
        <w:ind w:left="948" w:hanging="54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3E144025"/>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9" w15:restartNumberingAfterBreak="0">
    <w:nsid w:val="4BCE6BEA"/>
    <w:multiLevelType w:val="multilevel"/>
    <w:tmpl w:val="7AEE5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9B25AF"/>
    <w:multiLevelType w:val="hybridMultilevel"/>
    <w:tmpl w:val="DEF88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476104"/>
    <w:multiLevelType w:val="hybridMultilevel"/>
    <w:tmpl w:val="3DAC72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2A016A5"/>
    <w:multiLevelType w:val="multilevel"/>
    <w:tmpl w:val="CE1A3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E982CBD"/>
    <w:multiLevelType w:val="multilevel"/>
    <w:tmpl w:val="28709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083562B"/>
    <w:multiLevelType w:val="hybridMultilevel"/>
    <w:tmpl w:val="178A6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0863290"/>
    <w:multiLevelType w:val="multilevel"/>
    <w:tmpl w:val="EDFC9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5B578E"/>
    <w:multiLevelType w:val="multilevel"/>
    <w:tmpl w:val="706C474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9DA2A69"/>
    <w:multiLevelType w:val="hybridMultilevel"/>
    <w:tmpl w:val="178A6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B2C36DB"/>
    <w:multiLevelType w:val="multilevel"/>
    <w:tmpl w:val="785AA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B7121F4"/>
    <w:multiLevelType w:val="hybridMultilevel"/>
    <w:tmpl w:val="84CE5C7E"/>
    <w:lvl w:ilvl="0" w:tplc="8C1ED380">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BE20B93"/>
    <w:multiLevelType w:val="hybridMultilevel"/>
    <w:tmpl w:val="05DE80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4566309"/>
    <w:multiLevelType w:val="hybridMultilevel"/>
    <w:tmpl w:val="9294D930"/>
    <w:lvl w:ilvl="0" w:tplc="3B10645C">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32" w15:restartNumberingAfterBreak="0">
    <w:nsid w:val="754953AD"/>
    <w:multiLevelType w:val="hybridMultilevel"/>
    <w:tmpl w:val="5D04D6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8867206"/>
    <w:multiLevelType w:val="multilevel"/>
    <w:tmpl w:val="42D4179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E04875"/>
    <w:multiLevelType w:val="hybridMultilevel"/>
    <w:tmpl w:val="C6BA8B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90048465">
    <w:abstractNumId w:val="1"/>
  </w:num>
  <w:num w:numId="2" w16cid:durableId="739985653">
    <w:abstractNumId w:val="2"/>
  </w:num>
  <w:num w:numId="3" w16cid:durableId="181667788">
    <w:abstractNumId w:val="3"/>
  </w:num>
  <w:num w:numId="4" w16cid:durableId="1677421626">
    <w:abstractNumId w:val="4"/>
  </w:num>
  <w:num w:numId="5" w16cid:durableId="1468937420">
    <w:abstractNumId w:val="18"/>
  </w:num>
  <w:num w:numId="6" w16cid:durableId="2074160118">
    <w:abstractNumId w:val="30"/>
  </w:num>
  <w:num w:numId="7" w16cid:durableId="2038240547">
    <w:abstractNumId w:val="7"/>
  </w:num>
  <w:num w:numId="8" w16cid:durableId="603341472">
    <w:abstractNumId w:val="21"/>
  </w:num>
  <w:num w:numId="9" w16cid:durableId="1835534141">
    <w:abstractNumId w:val="32"/>
  </w:num>
  <w:num w:numId="10" w16cid:durableId="1062338852">
    <w:abstractNumId w:val="24"/>
  </w:num>
  <w:num w:numId="11" w16cid:durableId="136265710">
    <w:abstractNumId w:val="27"/>
  </w:num>
  <w:num w:numId="12" w16cid:durableId="313799926">
    <w:abstractNumId w:val="26"/>
  </w:num>
  <w:num w:numId="13" w16cid:durableId="41953531">
    <w:abstractNumId w:val="31"/>
  </w:num>
  <w:num w:numId="14" w16cid:durableId="230122038">
    <w:abstractNumId w:val="12"/>
  </w:num>
  <w:num w:numId="15" w16cid:durableId="2013214191">
    <w:abstractNumId w:val="11"/>
  </w:num>
  <w:num w:numId="16" w16cid:durableId="786656307">
    <w:abstractNumId w:val="13"/>
  </w:num>
  <w:num w:numId="17" w16cid:durableId="1723627445">
    <w:abstractNumId w:val="0"/>
  </w:num>
  <w:num w:numId="18" w16cid:durableId="329413307">
    <w:abstractNumId w:val="22"/>
  </w:num>
  <w:num w:numId="19" w16cid:durableId="1754938174">
    <w:abstractNumId w:val="28"/>
  </w:num>
  <w:num w:numId="20" w16cid:durableId="678384684">
    <w:abstractNumId w:val="16"/>
  </w:num>
  <w:num w:numId="21" w16cid:durableId="104279006">
    <w:abstractNumId w:val="15"/>
  </w:num>
  <w:num w:numId="22" w16cid:durableId="863831202">
    <w:abstractNumId w:val="23"/>
  </w:num>
  <w:num w:numId="23" w16cid:durableId="2076972231">
    <w:abstractNumId w:val="8"/>
  </w:num>
  <w:num w:numId="24" w16cid:durableId="2086298268">
    <w:abstractNumId w:val="6"/>
  </w:num>
  <w:num w:numId="25" w16cid:durableId="60910988">
    <w:abstractNumId w:val="19"/>
  </w:num>
  <w:num w:numId="26" w16cid:durableId="1399980061">
    <w:abstractNumId w:val="25"/>
  </w:num>
  <w:num w:numId="27" w16cid:durableId="213741017">
    <w:abstractNumId w:val="9"/>
  </w:num>
  <w:num w:numId="28" w16cid:durableId="918978469">
    <w:abstractNumId w:val="10"/>
  </w:num>
  <w:num w:numId="29" w16cid:durableId="1152916152">
    <w:abstractNumId w:val="33"/>
  </w:num>
  <w:num w:numId="30" w16cid:durableId="1750615510">
    <w:abstractNumId w:val="14"/>
  </w:num>
  <w:num w:numId="31" w16cid:durableId="163401673">
    <w:abstractNumId w:val="5"/>
  </w:num>
  <w:num w:numId="32" w16cid:durableId="570889738">
    <w:abstractNumId w:val="20"/>
  </w:num>
  <w:num w:numId="33" w16cid:durableId="182063342">
    <w:abstractNumId w:val="34"/>
  </w:num>
  <w:num w:numId="34" w16cid:durableId="1201479792">
    <w:abstractNumId w:val="29"/>
  </w:num>
  <w:num w:numId="35" w16cid:durableId="1810185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F6"/>
    <w:rsid w:val="000000D7"/>
    <w:rsid w:val="00003203"/>
    <w:rsid w:val="00013584"/>
    <w:rsid w:val="00015529"/>
    <w:rsid w:val="00027385"/>
    <w:rsid w:val="00031C9A"/>
    <w:rsid w:val="00032E6B"/>
    <w:rsid w:val="000359F2"/>
    <w:rsid w:val="00037B9C"/>
    <w:rsid w:val="000503CB"/>
    <w:rsid w:val="000559E8"/>
    <w:rsid w:val="000560D6"/>
    <w:rsid w:val="00057C7C"/>
    <w:rsid w:val="00062756"/>
    <w:rsid w:val="00062D5B"/>
    <w:rsid w:val="00064A6F"/>
    <w:rsid w:val="00066652"/>
    <w:rsid w:val="000707D6"/>
    <w:rsid w:val="00072EC4"/>
    <w:rsid w:val="000776DF"/>
    <w:rsid w:val="000838D1"/>
    <w:rsid w:val="000849A1"/>
    <w:rsid w:val="00084DB0"/>
    <w:rsid w:val="000866EC"/>
    <w:rsid w:val="000871A7"/>
    <w:rsid w:val="000919CF"/>
    <w:rsid w:val="0009751B"/>
    <w:rsid w:val="000A7D2F"/>
    <w:rsid w:val="000C0E98"/>
    <w:rsid w:val="000C4797"/>
    <w:rsid w:val="000C51FA"/>
    <w:rsid w:val="000C6942"/>
    <w:rsid w:val="000C7B48"/>
    <w:rsid w:val="000C7DE5"/>
    <w:rsid w:val="000D1316"/>
    <w:rsid w:val="000F1565"/>
    <w:rsid w:val="000F510D"/>
    <w:rsid w:val="00104CAB"/>
    <w:rsid w:val="001101E6"/>
    <w:rsid w:val="0011464B"/>
    <w:rsid w:val="00122C0D"/>
    <w:rsid w:val="00124E97"/>
    <w:rsid w:val="0013251C"/>
    <w:rsid w:val="00133204"/>
    <w:rsid w:val="00135EC5"/>
    <w:rsid w:val="00141BC4"/>
    <w:rsid w:val="00145B45"/>
    <w:rsid w:val="00163524"/>
    <w:rsid w:val="00164BC0"/>
    <w:rsid w:val="00175D82"/>
    <w:rsid w:val="00176DD8"/>
    <w:rsid w:val="00182EE3"/>
    <w:rsid w:val="00192192"/>
    <w:rsid w:val="00194177"/>
    <w:rsid w:val="00194230"/>
    <w:rsid w:val="001956AC"/>
    <w:rsid w:val="00196F5C"/>
    <w:rsid w:val="001A4627"/>
    <w:rsid w:val="001A6C23"/>
    <w:rsid w:val="001B2DC3"/>
    <w:rsid w:val="001C494E"/>
    <w:rsid w:val="001C5DBE"/>
    <w:rsid w:val="001D0551"/>
    <w:rsid w:val="001D359B"/>
    <w:rsid w:val="001E111A"/>
    <w:rsid w:val="001E4783"/>
    <w:rsid w:val="001E7DDF"/>
    <w:rsid w:val="001F0CD9"/>
    <w:rsid w:val="001F2372"/>
    <w:rsid w:val="0020094D"/>
    <w:rsid w:val="00200C5D"/>
    <w:rsid w:val="002027EF"/>
    <w:rsid w:val="00202FDF"/>
    <w:rsid w:val="00211275"/>
    <w:rsid w:val="00213ACC"/>
    <w:rsid w:val="00215186"/>
    <w:rsid w:val="002229C5"/>
    <w:rsid w:val="00224A25"/>
    <w:rsid w:val="002331D9"/>
    <w:rsid w:val="00235E84"/>
    <w:rsid w:val="00236601"/>
    <w:rsid w:val="00241D53"/>
    <w:rsid w:val="00242E2F"/>
    <w:rsid w:val="002456E2"/>
    <w:rsid w:val="002459F9"/>
    <w:rsid w:val="00252C27"/>
    <w:rsid w:val="0025468F"/>
    <w:rsid w:val="00257533"/>
    <w:rsid w:val="002650AA"/>
    <w:rsid w:val="00270ABA"/>
    <w:rsid w:val="00275B3D"/>
    <w:rsid w:val="002762EF"/>
    <w:rsid w:val="002768B1"/>
    <w:rsid w:val="00283B2C"/>
    <w:rsid w:val="00286200"/>
    <w:rsid w:val="00293AF9"/>
    <w:rsid w:val="00295B4B"/>
    <w:rsid w:val="0029643C"/>
    <w:rsid w:val="002A2D0D"/>
    <w:rsid w:val="002A4E4C"/>
    <w:rsid w:val="002B06AB"/>
    <w:rsid w:val="002B3D2A"/>
    <w:rsid w:val="002E304C"/>
    <w:rsid w:val="002F0323"/>
    <w:rsid w:val="002F1A58"/>
    <w:rsid w:val="003004C9"/>
    <w:rsid w:val="00300938"/>
    <w:rsid w:val="003074B3"/>
    <w:rsid w:val="00313FF2"/>
    <w:rsid w:val="0032133B"/>
    <w:rsid w:val="00321848"/>
    <w:rsid w:val="0032455B"/>
    <w:rsid w:val="00326D72"/>
    <w:rsid w:val="00333CE5"/>
    <w:rsid w:val="00335B28"/>
    <w:rsid w:val="0033789D"/>
    <w:rsid w:val="00340718"/>
    <w:rsid w:val="00340C9A"/>
    <w:rsid w:val="0034679E"/>
    <w:rsid w:val="0035197C"/>
    <w:rsid w:val="0035768B"/>
    <w:rsid w:val="00357AAE"/>
    <w:rsid w:val="00366581"/>
    <w:rsid w:val="00374023"/>
    <w:rsid w:val="00374632"/>
    <w:rsid w:val="00374E31"/>
    <w:rsid w:val="00383C78"/>
    <w:rsid w:val="00385711"/>
    <w:rsid w:val="0038767A"/>
    <w:rsid w:val="00394123"/>
    <w:rsid w:val="00394FFE"/>
    <w:rsid w:val="003A1432"/>
    <w:rsid w:val="003A45BE"/>
    <w:rsid w:val="003A4917"/>
    <w:rsid w:val="003A51CB"/>
    <w:rsid w:val="003B1C92"/>
    <w:rsid w:val="003B7B31"/>
    <w:rsid w:val="003C3B69"/>
    <w:rsid w:val="003C3D1D"/>
    <w:rsid w:val="003C75F2"/>
    <w:rsid w:val="003D1EE5"/>
    <w:rsid w:val="003D4A2C"/>
    <w:rsid w:val="003E4BED"/>
    <w:rsid w:val="003E4CD4"/>
    <w:rsid w:val="003F0331"/>
    <w:rsid w:val="003F048A"/>
    <w:rsid w:val="0040124B"/>
    <w:rsid w:val="004029ED"/>
    <w:rsid w:val="0040411F"/>
    <w:rsid w:val="00406061"/>
    <w:rsid w:val="00407DED"/>
    <w:rsid w:val="00414CCF"/>
    <w:rsid w:val="00416369"/>
    <w:rsid w:val="004163DA"/>
    <w:rsid w:val="00423B36"/>
    <w:rsid w:val="00423EEB"/>
    <w:rsid w:val="00432016"/>
    <w:rsid w:val="00432578"/>
    <w:rsid w:val="00433078"/>
    <w:rsid w:val="00437103"/>
    <w:rsid w:val="00450C54"/>
    <w:rsid w:val="00450FFE"/>
    <w:rsid w:val="00454E8E"/>
    <w:rsid w:val="00461672"/>
    <w:rsid w:val="00462F58"/>
    <w:rsid w:val="004667F3"/>
    <w:rsid w:val="004668AA"/>
    <w:rsid w:val="0047464F"/>
    <w:rsid w:val="00475093"/>
    <w:rsid w:val="004755CC"/>
    <w:rsid w:val="00476250"/>
    <w:rsid w:val="00476CE8"/>
    <w:rsid w:val="00480D75"/>
    <w:rsid w:val="004865BE"/>
    <w:rsid w:val="00487FF8"/>
    <w:rsid w:val="004907F2"/>
    <w:rsid w:val="00491C1B"/>
    <w:rsid w:val="004A2336"/>
    <w:rsid w:val="004A2B4D"/>
    <w:rsid w:val="004A33DF"/>
    <w:rsid w:val="004B0F27"/>
    <w:rsid w:val="004B3E43"/>
    <w:rsid w:val="004B63BD"/>
    <w:rsid w:val="004C11C1"/>
    <w:rsid w:val="004C38AC"/>
    <w:rsid w:val="004C6E87"/>
    <w:rsid w:val="004D47A0"/>
    <w:rsid w:val="004D536C"/>
    <w:rsid w:val="004D6266"/>
    <w:rsid w:val="004D69D3"/>
    <w:rsid w:val="004E1A41"/>
    <w:rsid w:val="004E5C1F"/>
    <w:rsid w:val="004F744A"/>
    <w:rsid w:val="00507B06"/>
    <w:rsid w:val="00507DA8"/>
    <w:rsid w:val="00514FF3"/>
    <w:rsid w:val="0051583A"/>
    <w:rsid w:val="00515A9A"/>
    <w:rsid w:val="005166B8"/>
    <w:rsid w:val="00530D72"/>
    <w:rsid w:val="005323A4"/>
    <w:rsid w:val="00534C60"/>
    <w:rsid w:val="00534E4D"/>
    <w:rsid w:val="005378F5"/>
    <w:rsid w:val="005455EE"/>
    <w:rsid w:val="00550A12"/>
    <w:rsid w:val="005513B1"/>
    <w:rsid w:val="0055435A"/>
    <w:rsid w:val="00555EFA"/>
    <w:rsid w:val="00563987"/>
    <w:rsid w:val="00570723"/>
    <w:rsid w:val="00571687"/>
    <w:rsid w:val="0057366E"/>
    <w:rsid w:val="005753A9"/>
    <w:rsid w:val="00576D7E"/>
    <w:rsid w:val="005A07C0"/>
    <w:rsid w:val="005A0FEC"/>
    <w:rsid w:val="005A2263"/>
    <w:rsid w:val="005A44A1"/>
    <w:rsid w:val="005A7B36"/>
    <w:rsid w:val="005B18FB"/>
    <w:rsid w:val="005B2B0B"/>
    <w:rsid w:val="005B318B"/>
    <w:rsid w:val="005C38A2"/>
    <w:rsid w:val="005D063B"/>
    <w:rsid w:val="005D0D87"/>
    <w:rsid w:val="005D2CD1"/>
    <w:rsid w:val="005D7588"/>
    <w:rsid w:val="005D7B02"/>
    <w:rsid w:val="005E5A40"/>
    <w:rsid w:val="005E5B7F"/>
    <w:rsid w:val="005F03DC"/>
    <w:rsid w:val="005F0E5D"/>
    <w:rsid w:val="005F4957"/>
    <w:rsid w:val="005F566A"/>
    <w:rsid w:val="00602F42"/>
    <w:rsid w:val="006076F6"/>
    <w:rsid w:val="00611669"/>
    <w:rsid w:val="00612736"/>
    <w:rsid w:val="006132F8"/>
    <w:rsid w:val="00614222"/>
    <w:rsid w:val="00614711"/>
    <w:rsid w:val="00617451"/>
    <w:rsid w:val="006243B1"/>
    <w:rsid w:val="006317E9"/>
    <w:rsid w:val="00636E94"/>
    <w:rsid w:val="006404BA"/>
    <w:rsid w:val="00642EAD"/>
    <w:rsid w:val="00652CB1"/>
    <w:rsid w:val="00654878"/>
    <w:rsid w:val="00657032"/>
    <w:rsid w:val="006609F8"/>
    <w:rsid w:val="00662C62"/>
    <w:rsid w:val="0066785F"/>
    <w:rsid w:val="006703BC"/>
    <w:rsid w:val="006742BF"/>
    <w:rsid w:val="00676082"/>
    <w:rsid w:val="00676FB3"/>
    <w:rsid w:val="006812A4"/>
    <w:rsid w:val="00691DBE"/>
    <w:rsid w:val="006932D8"/>
    <w:rsid w:val="00696AF3"/>
    <w:rsid w:val="006A0579"/>
    <w:rsid w:val="006A0D3F"/>
    <w:rsid w:val="006A30E4"/>
    <w:rsid w:val="006A419E"/>
    <w:rsid w:val="006B4A3A"/>
    <w:rsid w:val="006B555B"/>
    <w:rsid w:val="006C313F"/>
    <w:rsid w:val="006C3DFF"/>
    <w:rsid w:val="006D0977"/>
    <w:rsid w:val="006D0FBF"/>
    <w:rsid w:val="006D2BFC"/>
    <w:rsid w:val="006D5757"/>
    <w:rsid w:val="006D7DC6"/>
    <w:rsid w:val="006E03C3"/>
    <w:rsid w:val="006E0BF4"/>
    <w:rsid w:val="006E4940"/>
    <w:rsid w:val="006E6929"/>
    <w:rsid w:val="006E77B4"/>
    <w:rsid w:val="006F681A"/>
    <w:rsid w:val="006F7F59"/>
    <w:rsid w:val="00702E7A"/>
    <w:rsid w:val="00705E20"/>
    <w:rsid w:val="007116FE"/>
    <w:rsid w:val="00715642"/>
    <w:rsid w:val="00720B2C"/>
    <w:rsid w:val="0072406B"/>
    <w:rsid w:val="00731785"/>
    <w:rsid w:val="00732265"/>
    <w:rsid w:val="00733C0E"/>
    <w:rsid w:val="00734220"/>
    <w:rsid w:val="00735651"/>
    <w:rsid w:val="00735FCE"/>
    <w:rsid w:val="007364F8"/>
    <w:rsid w:val="00737686"/>
    <w:rsid w:val="007429AD"/>
    <w:rsid w:val="00743894"/>
    <w:rsid w:val="00746F72"/>
    <w:rsid w:val="007513D4"/>
    <w:rsid w:val="00751F95"/>
    <w:rsid w:val="00752CC9"/>
    <w:rsid w:val="007573F7"/>
    <w:rsid w:val="007623BF"/>
    <w:rsid w:val="0076257B"/>
    <w:rsid w:val="00763A03"/>
    <w:rsid w:val="007678FD"/>
    <w:rsid w:val="00774942"/>
    <w:rsid w:val="007749F3"/>
    <w:rsid w:val="007750E2"/>
    <w:rsid w:val="007778CC"/>
    <w:rsid w:val="00784403"/>
    <w:rsid w:val="007869A3"/>
    <w:rsid w:val="007A3041"/>
    <w:rsid w:val="007B030D"/>
    <w:rsid w:val="007D4C21"/>
    <w:rsid w:val="007E00EE"/>
    <w:rsid w:val="007E3CCD"/>
    <w:rsid w:val="007F2E08"/>
    <w:rsid w:val="007F45E4"/>
    <w:rsid w:val="007F5566"/>
    <w:rsid w:val="007F57F2"/>
    <w:rsid w:val="007F7286"/>
    <w:rsid w:val="008024B5"/>
    <w:rsid w:val="00804237"/>
    <w:rsid w:val="008042A7"/>
    <w:rsid w:val="00804B00"/>
    <w:rsid w:val="00806A70"/>
    <w:rsid w:val="008111B2"/>
    <w:rsid w:val="00811F67"/>
    <w:rsid w:val="00824966"/>
    <w:rsid w:val="008259AB"/>
    <w:rsid w:val="00825C54"/>
    <w:rsid w:val="008303EB"/>
    <w:rsid w:val="0084282F"/>
    <w:rsid w:val="00851642"/>
    <w:rsid w:val="00852BD7"/>
    <w:rsid w:val="00852EB1"/>
    <w:rsid w:val="008566DE"/>
    <w:rsid w:val="00862365"/>
    <w:rsid w:val="008666D0"/>
    <w:rsid w:val="00870E39"/>
    <w:rsid w:val="00870F48"/>
    <w:rsid w:val="0087147C"/>
    <w:rsid w:val="008719D0"/>
    <w:rsid w:val="00875F62"/>
    <w:rsid w:val="008835AB"/>
    <w:rsid w:val="00886082"/>
    <w:rsid w:val="008872CB"/>
    <w:rsid w:val="00890910"/>
    <w:rsid w:val="00892F57"/>
    <w:rsid w:val="0089542D"/>
    <w:rsid w:val="00897FA3"/>
    <w:rsid w:val="008A0EAF"/>
    <w:rsid w:val="008A1D0D"/>
    <w:rsid w:val="008A4D07"/>
    <w:rsid w:val="008A6C55"/>
    <w:rsid w:val="008B5666"/>
    <w:rsid w:val="008B5B9E"/>
    <w:rsid w:val="008C3819"/>
    <w:rsid w:val="008C700A"/>
    <w:rsid w:val="008D1CEA"/>
    <w:rsid w:val="008D6FB0"/>
    <w:rsid w:val="008D7A3C"/>
    <w:rsid w:val="008D7FB8"/>
    <w:rsid w:val="008E5832"/>
    <w:rsid w:val="008E7ED0"/>
    <w:rsid w:val="008F5F4B"/>
    <w:rsid w:val="008F66EE"/>
    <w:rsid w:val="00900938"/>
    <w:rsid w:val="009050A8"/>
    <w:rsid w:val="009201CD"/>
    <w:rsid w:val="00923BC2"/>
    <w:rsid w:val="0093076E"/>
    <w:rsid w:val="00930D23"/>
    <w:rsid w:val="00934556"/>
    <w:rsid w:val="009352A3"/>
    <w:rsid w:val="00935D11"/>
    <w:rsid w:val="00942712"/>
    <w:rsid w:val="00950E5C"/>
    <w:rsid w:val="00953F30"/>
    <w:rsid w:val="0095611A"/>
    <w:rsid w:val="0096167E"/>
    <w:rsid w:val="00966ED7"/>
    <w:rsid w:val="00967CA2"/>
    <w:rsid w:val="00972327"/>
    <w:rsid w:val="00973C51"/>
    <w:rsid w:val="00982003"/>
    <w:rsid w:val="009846D4"/>
    <w:rsid w:val="0098511B"/>
    <w:rsid w:val="0098787B"/>
    <w:rsid w:val="009972F5"/>
    <w:rsid w:val="009A2949"/>
    <w:rsid w:val="009A5A10"/>
    <w:rsid w:val="009B1540"/>
    <w:rsid w:val="009B37A7"/>
    <w:rsid w:val="009B3CFF"/>
    <w:rsid w:val="009C31EC"/>
    <w:rsid w:val="009C587D"/>
    <w:rsid w:val="009D3F4A"/>
    <w:rsid w:val="009D72FE"/>
    <w:rsid w:val="009E1863"/>
    <w:rsid w:val="009E1AEE"/>
    <w:rsid w:val="009E2670"/>
    <w:rsid w:val="009E49E6"/>
    <w:rsid w:val="009E4F55"/>
    <w:rsid w:val="009E7B14"/>
    <w:rsid w:val="009F2333"/>
    <w:rsid w:val="009F4C4F"/>
    <w:rsid w:val="009F5D38"/>
    <w:rsid w:val="00A034C7"/>
    <w:rsid w:val="00A03E66"/>
    <w:rsid w:val="00A05401"/>
    <w:rsid w:val="00A06069"/>
    <w:rsid w:val="00A070AD"/>
    <w:rsid w:val="00A14EE4"/>
    <w:rsid w:val="00A1607B"/>
    <w:rsid w:val="00A213DE"/>
    <w:rsid w:val="00A231F0"/>
    <w:rsid w:val="00A235CA"/>
    <w:rsid w:val="00A277F3"/>
    <w:rsid w:val="00A302DA"/>
    <w:rsid w:val="00A3385B"/>
    <w:rsid w:val="00A3423F"/>
    <w:rsid w:val="00A36186"/>
    <w:rsid w:val="00A46F16"/>
    <w:rsid w:val="00A4702E"/>
    <w:rsid w:val="00A52739"/>
    <w:rsid w:val="00A56E0F"/>
    <w:rsid w:val="00A57635"/>
    <w:rsid w:val="00A62963"/>
    <w:rsid w:val="00A65C9D"/>
    <w:rsid w:val="00A711A9"/>
    <w:rsid w:val="00A757B0"/>
    <w:rsid w:val="00A844A2"/>
    <w:rsid w:val="00A84D01"/>
    <w:rsid w:val="00A91973"/>
    <w:rsid w:val="00A97799"/>
    <w:rsid w:val="00AA05D6"/>
    <w:rsid w:val="00AA4DF8"/>
    <w:rsid w:val="00AA5175"/>
    <w:rsid w:val="00AB0BC3"/>
    <w:rsid w:val="00AB2340"/>
    <w:rsid w:val="00AB2E0F"/>
    <w:rsid w:val="00AB4176"/>
    <w:rsid w:val="00AB4A67"/>
    <w:rsid w:val="00AB5880"/>
    <w:rsid w:val="00AB6CFE"/>
    <w:rsid w:val="00AB7920"/>
    <w:rsid w:val="00AC6946"/>
    <w:rsid w:val="00AC7D43"/>
    <w:rsid w:val="00AD7D50"/>
    <w:rsid w:val="00AE1AAA"/>
    <w:rsid w:val="00AF1E96"/>
    <w:rsid w:val="00AF3CC4"/>
    <w:rsid w:val="00AF51C8"/>
    <w:rsid w:val="00B032AA"/>
    <w:rsid w:val="00B06952"/>
    <w:rsid w:val="00B07F6B"/>
    <w:rsid w:val="00B07FD5"/>
    <w:rsid w:val="00B14CEC"/>
    <w:rsid w:val="00B152CE"/>
    <w:rsid w:val="00B22AEC"/>
    <w:rsid w:val="00B23725"/>
    <w:rsid w:val="00B2500E"/>
    <w:rsid w:val="00B35263"/>
    <w:rsid w:val="00B40F49"/>
    <w:rsid w:val="00B43676"/>
    <w:rsid w:val="00B446A0"/>
    <w:rsid w:val="00B45E4E"/>
    <w:rsid w:val="00B53E36"/>
    <w:rsid w:val="00B607A1"/>
    <w:rsid w:val="00B6591E"/>
    <w:rsid w:val="00B715F2"/>
    <w:rsid w:val="00B75AEC"/>
    <w:rsid w:val="00B77F38"/>
    <w:rsid w:val="00B816C0"/>
    <w:rsid w:val="00B84E81"/>
    <w:rsid w:val="00B92982"/>
    <w:rsid w:val="00BA1F2F"/>
    <w:rsid w:val="00BA3842"/>
    <w:rsid w:val="00BA4040"/>
    <w:rsid w:val="00BA428A"/>
    <w:rsid w:val="00BA5163"/>
    <w:rsid w:val="00BA5651"/>
    <w:rsid w:val="00BA5802"/>
    <w:rsid w:val="00BA5FD0"/>
    <w:rsid w:val="00BA7783"/>
    <w:rsid w:val="00BA77DF"/>
    <w:rsid w:val="00BB2DA3"/>
    <w:rsid w:val="00BB5B4F"/>
    <w:rsid w:val="00BB6AAE"/>
    <w:rsid w:val="00BB71E8"/>
    <w:rsid w:val="00BC1640"/>
    <w:rsid w:val="00BC16ED"/>
    <w:rsid w:val="00BC4C0C"/>
    <w:rsid w:val="00BC6600"/>
    <w:rsid w:val="00BE2606"/>
    <w:rsid w:val="00BE7A1B"/>
    <w:rsid w:val="00BF0956"/>
    <w:rsid w:val="00BF5FE7"/>
    <w:rsid w:val="00C05C8E"/>
    <w:rsid w:val="00C07967"/>
    <w:rsid w:val="00C11035"/>
    <w:rsid w:val="00C111C9"/>
    <w:rsid w:val="00C16666"/>
    <w:rsid w:val="00C16805"/>
    <w:rsid w:val="00C23706"/>
    <w:rsid w:val="00C2430F"/>
    <w:rsid w:val="00C31117"/>
    <w:rsid w:val="00C312D0"/>
    <w:rsid w:val="00C34336"/>
    <w:rsid w:val="00C45AA0"/>
    <w:rsid w:val="00C70EFE"/>
    <w:rsid w:val="00C8046E"/>
    <w:rsid w:val="00C81A74"/>
    <w:rsid w:val="00C81EBC"/>
    <w:rsid w:val="00C839B0"/>
    <w:rsid w:val="00C85DAE"/>
    <w:rsid w:val="00C85F54"/>
    <w:rsid w:val="00C939B2"/>
    <w:rsid w:val="00C94EA3"/>
    <w:rsid w:val="00CA0A1E"/>
    <w:rsid w:val="00CA3B70"/>
    <w:rsid w:val="00CA4D9B"/>
    <w:rsid w:val="00CC20F5"/>
    <w:rsid w:val="00CC36DB"/>
    <w:rsid w:val="00CD56DF"/>
    <w:rsid w:val="00CE07A5"/>
    <w:rsid w:val="00CF5720"/>
    <w:rsid w:val="00CF5905"/>
    <w:rsid w:val="00D0084F"/>
    <w:rsid w:val="00D020CA"/>
    <w:rsid w:val="00D033D7"/>
    <w:rsid w:val="00D10853"/>
    <w:rsid w:val="00D150A9"/>
    <w:rsid w:val="00D1748F"/>
    <w:rsid w:val="00D21754"/>
    <w:rsid w:val="00D30453"/>
    <w:rsid w:val="00D31284"/>
    <w:rsid w:val="00D31E7A"/>
    <w:rsid w:val="00D34076"/>
    <w:rsid w:val="00D34919"/>
    <w:rsid w:val="00D3572D"/>
    <w:rsid w:val="00D44EA2"/>
    <w:rsid w:val="00D65337"/>
    <w:rsid w:val="00D67846"/>
    <w:rsid w:val="00D72085"/>
    <w:rsid w:val="00D733F2"/>
    <w:rsid w:val="00D76147"/>
    <w:rsid w:val="00D76944"/>
    <w:rsid w:val="00D824E8"/>
    <w:rsid w:val="00D87D8A"/>
    <w:rsid w:val="00D95D19"/>
    <w:rsid w:val="00DA292E"/>
    <w:rsid w:val="00DA39A4"/>
    <w:rsid w:val="00DA40F3"/>
    <w:rsid w:val="00DA4E17"/>
    <w:rsid w:val="00DA6C51"/>
    <w:rsid w:val="00DB0DEA"/>
    <w:rsid w:val="00DB5E43"/>
    <w:rsid w:val="00DC4B37"/>
    <w:rsid w:val="00DC4CCC"/>
    <w:rsid w:val="00DD2437"/>
    <w:rsid w:val="00DE2830"/>
    <w:rsid w:val="00DE477B"/>
    <w:rsid w:val="00DF20F7"/>
    <w:rsid w:val="00DF2C4A"/>
    <w:rsid w:val="00DF7A99"/>
    <w:rsid w:val="00E02479"/>
    <w:rsid w:val="00E072E8"/>
    <w:rsid w:val="00E133D3"/>
    <w:rsid w:val="00E17237"/>
    <w:rsid w:val="00E21AE4"/>
    <w:rsid w:val="00E30780"/>
    <w:rsid w:val="00E3634B"/>
    <w:rsid w:val="00E419C2"/>
    <w:rsid w:val="00E41F94"/>
    <w:rsid w:val="00E46564"/>
    <w:rsid w:val="00E46835"/>
    <w:rsid w:val="00E51375"/>
    <w:rsid w:val="00E57344"/>
    <w:rsid w:val="00E60A17"/>
    <w:rsid w:val="00E646F3"/>
    <w:rsid w:val="00E65AA3"/>
    <w:rsid w:val="00E71EC3"/>
    <w:rsid w:val="00E725CF"/>
    <w:rsid w:val="00E7390A"/>
    <w:rsid w:val="00E76D39"/>
    <w:rsid w:val="00E77720"/>
    <w:rsid w:val="00E823BF"/>
    <w:rsid w:val="00E9051B"/>
    <w:rsid w:val="00E91EE3"/>
    <w:rsid w:val="00E94925"/>
    <w:rsid w:val="00E962D8"/>
    <w:rsid w:val="00E97D8F"/>
    <w:rsid w:val="00EA0B3F"/>
    <w:rsid w:val="00EA154A"/>
    <w:rsid w:val="00EA293D"/>
    <w:rsid w:val="00EB2DA3"/>
    <w:rsid w:val="00EB52CC"/>
    <w:rsid w:val="00EC4E8C"/>
    <w:rsid w:val="00ED24D8"/>
    <w:rsid w:val="00EE441F"/>
    <w:rsid w:val="00EF1DED"/>
    <w:rsid w:val="00EF236D"/>
    <w:rsid w:val="00EF33E0"/>
    <w:rsid w:val="00EF7C69"/>
    <w:rsid w:val="00F014A9"/>
    <w:rsid w:val="00F14889"/>
    <w:rsid w:val="00F17DB6"/>
    <w:rsid w:val="00F20A51"/>
    <w:rsid w:val="00F247E9"/>
    <w:rsid w:val="00F3151E"/>
    <w:rsid w:val="00F31CBC"/>
    <w:rsid w:val="00F35001"/>
    <w:rsid w:val="00F37923"/>
    <w:rsid w:val="00F41C2E"/>
    <w:rsid w:val="00F42389"/>
    <w:rsid w:val="00F4409C"/>
    <w:rsid w:val="00F65966"/>
    <w:rsid w:val="00F66B47"/>
    <w:rsid w:val="00F72745"/>
    <w:rsid w:val="00F72BEE"/>
    <w:rsid w:val="00F72BEF"/>
    <w:rsid w:val="00F82D8B"/>
    <w:rsid w:val="00F83A28"/>
    <w:rsid w:val="00F84288"/>
    <w:rsid w:val="00F86128"/>
    <w:rsid w:val="00F863DA"/>
    <w:rsid w:val="00F901A2"/>
    <w:rsid w:val="00F919F1"/>
    <w:rsid w:val="00F937D9"/>
    <w:rsid w:val="00F94461"/>
    <w:rsid w:val="00F97EBA"/>
    <w:rsid w:val="00FA0263"/>
    <w:rsid w:val="00FA355B"/>
    <w:rsid w:val="00FA4F84"/>
    <w:rsid w:val="00FA5842"/>
    <w:rsid w:val="00FA6DB6"/>
    <w:rsid w:val="00FB080C"/>
    <w:rsid w:val="00FB1B95"/>
    <w:rsid w:val="00FB6F54"/>
    <w:rsid w:val="00FC5DBD"/>
    <w:rsid w:val="00FC64A0"/>
    <w:rsid w:val="00FE0386"/>
    <w:rsid w:val="00FE32D0"/>
    <w:rsid w:val="00FE35DD"/>
    <w:rsid w:val="00FE5499"/>
    <w:rsid w:val="00FE559D"/>
    <w:rsid w:val="00FF553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E2F300"/>
  <w15:docId w15:val="{67B214A7-B00D-40FE-9FE7-DD21656E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widowControl w:val="0"/>
      <w:numPr>
        <w:numId w:val="1"/>
      </w:numPr>
      <w:spacing w:line="480" w:lineRule="auto"/>
      <w:ind w:left="0" w:right="3800" w:firstLine="0"/>
      <w:jc w:val="center"/>
      <w:outlineLvl w:val="0"/>
    </w:pPr>
    <w:rPr>
      <w:rFonts w:ascii="Arial" w:hAnsi="Arial" w:cs="Arial"/>
      <w:b/>
      <w:sz w:val="18"/>
      <w:szCs w:val="20"/>
      <w:lang w:val="uk-UA"/>
    </w:rPr>
  </w:style>
  <w:style w:type="paragraph" w:styleId="2">
    <w:name w:val="heading 2"/>
    <w:basedOn w:val="a"/>
    <w:next w:val="a"/>
    <w:qFormat/>
    <w:pPr>
      <w:keepNext/>
      <w:widowControl w:val="0"/>
      <w:numPr>
        <w:ilvl w:val="1"/>
        <w:numId w:val="1"/>
      </w:numPr>
      <w:spacing w:line="480" w:lineRule="auto"/>
      <w:ind w:left="680" w:firstLine="0"/>
      <w:jc w:val="center"/>
      <w:outlineLvl w:val="1"/>
    </w:pPr>
    <w:rPr>
      <w:rFonts w:ascii="Arial" w:hAnsi="Arial" w:cs="Arial"/>
      <w:b/>
      <w:sz w:val="20"/>
      <w:szCs w:val="20"/>
      <w:lang w:val="uk-UA"/>
    </w:rPr>
  </w:style>
  <w:style w:type="paragraph" w:styleId="3">
    <w:name w:val="heading 3"/>
    <w:basedOn w:val="a"/>
    <w:next w:val="a"/>
    <w:qFormat/>
    <w:pPr>
      <w:numPr>
        <w:ilvl w:val="2"/>
        <w:numId w:val="1"/>
      </w:numPr>
      <w:autoSpaceDE w:val="0"/>
      <w:outlineLvl w:val="2"/>
    </w:pPr>
    <w:rPr>
      <w:rFonts w:ascii="Times New Roman CYR" w:hAnsi="Times New Roman CYR" w:cs="Times New Roman CYR"/>
      <w:lang w:val="x-none"/>
    </w:rPr>
  </w:style>
  <w:style w:type="paragraph" w:styleId="4">
    <w:name w:val="heading 4"/>
    <w:basedOn w:val="a"/>
    <w:next w:val="a"/>
    <w:qFormat/>
    <w:pPr>
      <w:numPr>
        <w:ilvl w:val="3"/>
        <w:numId w:val="1"/>
      </w:numPr>
      <w:autoSpaceDE w:val="0"/>
      <w:outlineLvl w:val="3"/>
    </w:pPr>
    <w:rPr>
      <w:rFonts w:ascii="Times New Roman CYR" w:hAnsi="Times New Roman CYR" w:cs="Times New Roman CYR"/>
      <w:lang w:val="x-none"/>
    </w:rPr>
  </w:style>
  <w:style w:type="paragraph" w:styleId="5">
    <w:name w:val="heading 5"/>
    <w:basedOn w:val="a"/>
    <w:next w:val="a"/>
    <w:qFormat/>
    <w:pPr>
      <w:numPr>
        <w:ilvl w:val="4"/>
        <w:numId w:val="1"/>
      </w:num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sz w:val="24"/>
      <w:szCs w:val="24"/>
      <w:lang w:val="uk-UA"/>
    </w:rPr>
  </w:style>
  <w:style w:type="character" w:customStyle="1" w:styleId="WW8Num1z1">
    <w:name w:val="WW8Num1z1"/>
    <w:rPr>
      <w:rFonts w:cs="Times New Roman"/>
    </w:rPr>
  </w:style>
  <w:style w:type="character" w:customStyle="1" w:styleId="WW8Num1z2">
    <w:name w:val="WW8Num1z2"/>
    <w:rPr>
      <w:rFonts w:cs="Nimbus Roman No9 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lang w:val="uk-UA"/>
    </w:rPr>
  </w:style>
  <w:style w:type="character" w:customStyle="1" w:styleId="WW8Num2z1">
    <w:name w:val="WW8Num2z1"/>
    <w:rPr>
      <w:rFonts w:cs="Times New Roman"/>
    </w:rPr>
  </w:style>
  <w:style w:type="character" w:customStyle="1" w:styleId="WW8Num2z2">
    <w:name w:val="WW8Num2z2"/>
    <w:rPr>
      <w:rFonts w:cs="Nimbus Roman No9 L"/>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Symbol"/>
    </w:rPr>
  </w:style>
  <w:style w:type="character" w:customStyle="1" w:styleId="WW8Num4z0">
    <w:name w:val="WW8Num4z0"/>
    <w:rPr>
      <w:rFonts w:hint="default"/>
    </w:rPr>
  </w:style>
  <w:style w:type="character" w:customStyle="1" w:styleId="WW8Num3z1">
    <w:name w:val="WW8Num3z1"/>
    <w:rPr>
      <w:rFonts w:cs="Times New Roman"/>
    </w:rPr>
  </w:style>
  <w:style w:type="character" w:customStyle="1" w:styleId="WW8Num3z2">
    <w:name w:val="WW8Num3z2"/>
    <w:rPr>
      <w:rFonts w:cs="Nimbus Roman No9 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Times New Roman" w:hAnsi="Times New Roman" w:cs="Symbol"/>
    </w:rPr>
  </w:style>
  <w:style w:type="character" w:customStyle="1" w:styleId="WW8Num6z0">
    <w:name w:val="WW8Num6z0"/>
    <w:rPr>
      <w:rFonts w:ascii="Times New Roman" w:hAnsi="Times New Roman" w:cs="Times New Roman"/>
      <w:sz w:val="24"/>
      <w:szCs w:val="24"/>
      <w:lang w:val="uk-UA"/>
    </w:rPr>
  </w:style>
  <w:style w:type="character" w:customStyle="1" w:styleId="WW8Num7z0">
    <w:name w:val="WW8Num7z0"/>
    <w:rPr>
      <w:rFonts w:hint="default"/>
      <w:lang w:val="uk-UA"/>
    </w:rPr>
  </w:style>
  <w:style w:type="character" w:customStyle="1" w:styleId="WW8Num8z0">
    <w:name w:val="WW8Num8z0"/>
    <w:rPr>
      <w:i w:val="0"/>
      <w:lang w:val="uk-UA"/>
    </w:rPr>
  </w:style>
  <w:style w:type="character" w:customStyle="1" w:styleId="WW8Num9z0">
    <w:name w:val="WW8Num9z0"/>
    <w:rPr>
      <w:rFonts w:hint="default"/>
      <w:lang w:val="uk-UA"/>
    </w:rPr>
  </w:style>
  <w:style w:type="character" w:customStyle="1" w:styleId="WW8Num10z0">
    <w:name w:val="WW8Num10z0"/>
    <w:rPr>
      <w:lang w:val="uk-UA"/>
    </w:rPr>
  </w:style>
  <w:style w:type="character" w:customStyle="1" w:styleId="WW8Num11z0">
    <w:name w:val="WW8Num11z0"/>
    <w:rPr>
      <w:rFonts w:ascii="Times New Roman" w:hAnsi="Times New Roman" w:cs="Times New Roman"/>
      <w:color w:val="auto"/>
      <w:sz w:val="24"/>
      <w:szCs w:val="24"/>
      <w:lang w:val="uk-UA"/>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Nimbus Roman No9 L" w:eastAsia="Times New Roman" w:hAnsi="Nimbus Roman No9 L" w:cs="Nimbus Roman No9 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40">
    <w:name w:val="Основной шрифт абзаца4"/>
  </w:style>
  <w:style w:type="character" w:customStyle="1" w:styleId="WW8Num5z1">
    <w:name w:val="WW8Num5z1"/>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30">
    <w:name w:val="Основной шрифт абзаца3"/>
  </w:style>
  <w:style w:type="character" w:customStyle="1" w:styleId="20">
    <w:name w:val="Основной шрифт абзаца2"/>
  </w:style>
  <w:style w:type="character" w:customStyle="1" w:styleId="10">
    <w:name w:val="Основной шрифт абзаца1"/>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eastAsia="Times New Roman"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a3">
    <w:name w:val="Шрифт абзацу за промовчанням"/>
  </w:style>
  <w:style w:type="character" w:customStyle="1" w:styleId="11">
    <w:name w:val="Заголовок 1 Знак"/>
    <w:rPr>
      <w:rFonts w:ascii="Arial" w:eastAsia="Times New Roman" w:hAnsi="Arial" w:cs="Times New Roman"/>
      <w:b/>
      <w:sz w:val="18"/>
      <w:szCs w:val="20"/>
      <w:lang w:val="uk-UA"/>
    </w:rPr>
  </w:style>
  <w:style w:type="character" w:customStyle="1" w:styleId="21">
    <w:name w:val="Заголовок 2 Знак"/>
    <w:rPr>
      <w:rFonts w:ascii="Arial" w:eastAsia="Times New Roman" w:hAnsi="Arial" w:cs="Times New Roman"/>
      <w:b/>
      <w:sz w:val="20"/>
      <w:szCs w:val="20"/>
      <w:lang w:val="uk-UA"/>
    </w:rPr>
  </w:style>
  <w:style w:type="character" w:customStyle="1" w:styleId="31">
    <w:name w:val="Заголовок 3 Знак"/>
    <w:rPr>
      <w:rFonts w:ascii="Times New Roman CYR" w:eastAsia="Times New Roman" w:hAnsi="Times New Roman CYR" w:cs="Times New Roman"/>
      <w:sz w:val="24"/>
      <w:szCs w:val="24"/>
    </w:rPr>
  </w:style>
  <w:style w:type="character" w:customStyle="1" w:styleId="41">
    <w:name w:val="Заголовок 4 Знак"/>
    <w:rPr>
      <w:rFonts w:ascii="Times New Roman CYR" w:eastAsia="Times New Roman" w:hAnsi="Times New Roman CYR" w:cs="Times New Roman"/>
      <w:sz w:val="24"/>
      <w:szCs w:val="24"/>
    </w:rPr>
  </w:style>
  <w:style w:type="character" w:customStyle="1" w:styleId="22">
    <w:name w:val="Основний текст 2 Знак"/>
    <w:rPr>
      <w:rFonts w:ascii="Times New Roman" w:eastAsia="Times New Roman" w:hAnsi="Times New Roman" w:cs="Times New Roman"/>
      <w:b/>
      <w:sz w:val="24"/>
      <w:szCs w:val="24"/>
    </w:rPr>
  </w:style>
  <w:style w:type="character" w:customStyle="1" w:styleId="a4">
    <w:name w:val="Основний текст Знак"/>
    <w:rPr>
      <w:rFonts w:ascii="Times New Roman" w:eastAsia="Times New Roman" w:hAnsi="Times New Roman" w:cs="Times New Roman"/>
      <w:sz w:val="24"/>
      <w:szCs w:val="24"/>
    </w:rPr>
  </w:style>
  <w:style w:type="character" w:customStyle="1" w:styleId="23">
    <w:name w:val="Основний текст з відступом 2 Знак"/>
    <w:rPr>
      <w:rFonts w:ascii="Times New Roman" w:eastAsia="Times New Roman" w:hAnsi="Times New Roman" w:cs="Times New Roman"/>
      <w:sz w:val="24"/>
      <w:szCs w:val="24"/>
    </w:rPr>
  </w:style>
  <w:style w:type="character" w:customStyle="1" w:styleId="a5">
    <w:name w:val="Основний текст з відступом Знак"/>
    <w:rPr>
      <w:rFonts w:ascii="Times New Roman" w:eastAsia="Times New Roman" w:hAnsi="Times New Roman" w:cs="Times New Roman"/>
      <w:sz w:val="24"/>
      <w:szCs w:val="24"/>
    </w:rPr>
  </w:style>
  <w:style w:type="character" w:customStyle="1" w:styleId="32">
    <w:name w:val="Основний текст 3 Знак"/>
    <w:rPr>
      <w:rFonts w:ascii="Times New Roman" w:eastAsia="Times New Roman" w:hAnsi="Times New Roman" w:cs="Times New Roman"/>
      <w:sz w:val="16"/>
      <w:szCs w:val="16"/>
    </w:rPr>
  </w:style>
  <w:style w:type="character" w:customStyle="1" w:styleId="33">
    <w:name w:val="Основний текст з відступом 3 Знак"/>
    <w:rPr>
      <w:rFonts w:ascii="Times New Roman" w:eastAsia="Times New Roman" w:hAnsi="Times New Roman" w:cs="Times New Roman"/>
      <w:sz w:val="16"/>
      <w:szCs w:val="16"/>
    </w:rPr>
  </w:style>
  <w:style w:type="character" w:customStyle="1" w:styleId="a6">
    <w:name w:val="Назва Знак"/>
    <w:rPr>
      <w:rFonts w:ascii="Arial" w:eastAsia="Times New Roman" w:hAnsi="Arial" w:cs="Times New Roman"/>
      <w:b/>
      <w:sz w:val="18"/>
      <w:szCs w:val="20"/>
      <w:lang w:val="uk-UA"/>
    </w:rPr>
  </w:style>
  <w:style w:type="character" w:customStyle="1" w:styleId="a7">
    <w:name w:val="Підзаголовок Знак"/>
    <w:rPr>
      <w:rFonts w:ascii="Times New Roman" w:eastAsia="Times New Roman" w:hAnsi="Times New Roman" w:cs="Times New Roman"/>
      <w:b/>
      <w:sz w:val="24"/>
      <w:szCs w:val="24"/>
      <w:lang w:val="en-GB"/>
    </w:rPr>
  </w:style>
  <w:style w:type="character" w:customStyle="1" w:styleId="a8">
    <w:name w:val="Нижній колонтитул Знак"/>
    <w:rPr>
      <w:rFonts w:ascii="Times New Roman" w:eastAsia="Times New Roman" w:hAnsi="Times New Roman" w:cs="Times New Roman"/>
      <w:sz w:val="24"/>
      <w:szCs w:val="24"/>
    </w:rPr>
  </w:style>
  <w:style w:type="character" w:styleId="a9">
    <w:name w:val="page number"/>
  </w:style>
  <w:style w:type="character" w:customStyle="1" w:styleId="HTML">
    <w:name w:val="Стандартний HTML Знак"/>
    <w:rPr>
      <w:rFonts w:ascii="Courier New" w:eastAsia="Courier New" w:hAnsi="Courier New" w:cs="Courier New"/>
      <w:sz w:val="20"/>
      <w:szCs w:val="20"/>
    </w:rPr>
  </w:style>
  <w:style w:type="character" w:customStyle="1" w:styleId="spelle">
    <w:name w:val="spelle"/>
  </w:style>
  <w:style w:type="character" w:styleId="aa">
    <w:name w:val="Hyperlink"/>
    <w:uiPriority w:val="99"/>
    <w:rPr>
      <w:color w:val="0000FF"/>
      <w:u w:val="single"/>
    </w:rPr>
  </w:style>
  <w:style w:type="character" w:customStyle="1" w:styleId="ab">
    <w:name w:val="Верхній колонтитул Знак"/>
    <w:rPr>
      <w:rFonts w:ascii="Times New Roman" w:eastAsia="Times New Roman" w:hAnsi="Times New Roman" w:cs="Times New Roman"/>
      <w:sz w:val="24"/>
      <w:szCs w:val="24"/>
    </w:rPr>
  </w:style>
  <w:style w:type="character" w:styleId="ac">
    <w:name w:val="Strong"/>
    <w:qFormat/>
    <w:rPr>
      <w:b/>
      <w:bCs/>
    </w:rPr>
  </w:style>
  <w:style w:type="character" w:styleId="ad">
    <w:name w:val="FollowedHyperlink"/>
    <w:rPr>
      <w:color w:val="800080"/>
      <w:u w:val="single"/>
    </w:rPr>
  </w:style>
  <w:style w:type="character" w:customStyle="1" w:styleId="FontStyle">
    <w:name w:val="Font Style"/>
    <w:rPr>
      <w:rFonts w:cs="Courier New"/>
      <w:color w:val="000000"/>
      <w:sz w:val="20"/>
      <w:szCs w:val="20"/>
    </w:rPr>
  </w:style>
  <w:style w:type="character" w:customStyle="1" w:styleId="7">
    <w:name w:val="Основной текст (7)_"/>
    <w:rPr>
      <w:i/>
      <w:iCs/>
      <w:sz w:val="23"/>
      <w:szCs w:val="23"/>
      <w:shd w:val="clear" w:color="auto" w:fill="FFFFFF"/>
    </w:rPr>
  </w:style>
  <w:style w:type="character" w:customStyle="1" w:styleId="50">
    <w:name w:val="Заголовок 5 Знак"/>
    <w:rPr>
      <w:rFonts w:ascii="Calibri" w:eastAsia="Times New Roman" w:hAnsi="Calibri" w:cs="Times New Roman"/>
      <w:b/>
      <w:bCs/>
      <w:i/>
      <w:iCs/>
      <w:sz w:val="26"/>
      <w:szCs w:val="26"/>
      <w:lang w:val="ru-RU"/>
    </w:rPr>
  </w:style>
  <w:style w:type="character" w:customStyle="1" w:styleId="rvts0">
    <w:name w:val="rvts0"/>
    <w:basedOn w:val="a3"/>
  </w:style>
  <w:style w:type="character" w:customStyle="1" w:styleId="rvts37">
    <w:name w:val="rvts37"/>
    <w:basedOn w:val="a3"/>
  </w:style>
  <w:style w:type="character" w:customStyle="1" w:styleId="apple-converted-space">
    <w:name w:val="apple-converted-space"/>
  </w:style>
  <w:style w:type="character" w:customStyle="1" w:styleId="ae">
    <w:name w:val="Текст выноски Знак"/>
    <w:rPr>
      <w:rFonts w:ascii="Arial" w:hAnsi="Arial" w:cs="Arial"/>
      <w:sz w:val="16"/>
      <w:szCs w:val="16"/>
      <w:lang w:eastAsia="zh-CN"/>
    </w:rPr>
  </w:style>
  <w:style w:type="character" w:customStyle="1" w:styleId="af">
    <w:name w:val="Нижний колонтитул Знак"/>
    <w:uiPriority w:val="99"/>
    <w:rPr>
      <w:sz w:val="24"/>
      <w:szCs w:val="24"/>
      <w:lang w:val="x-none" w:eastAsia="zh-CN"/>
    </w:rPr>
  </w:style>
  <w:style w:type="character" w:customStyle="1" w:styleId="WW8Num39z0">
    <w:name w:val="WW8Num39z0"/>
    <w:rPr>
      <w:i/>
      <w:lang w:val="uk-UA"/>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30z3">
    <w:name w:val="WW8Num30z3"/>
    <w:rPr>
      <w:rFonts w:ascii="Symbol" w:hAnsi="Symbol" w:cs="Symbol"/>
    </w:rPr>
  </w:style>
  <w:style w:type="character" w:customStyle="1" w:styleId="af0">
    <w:name w:val="Без интервала Знак"/>
    <w:uiPriority w:val="99"/>
    <w:rPr>
      <w:sz w:val="24"/>
      <w:szCs w:val="24"/>
      <w:lang w:eastAsia="zh-CN"/>
    </w:rPr>
  </w:style>
  <w:style w:type="character" w:customStyle="1" w:styleId="24">
    <w:name w:val="Заголовок №2_"/>
    <w:rPr>
      <w:b/>
      <w:shd w:val="clear" w:color="auto" w:fill="FFFFFF"/>
    </w:rPr>
  </w:style>
  <w:style w:type="character" w:customStyle="1" w:styleId="af1">
    <w:name w:val="Текст сноски Знак"/>
    <w:rPr>
      <w:rFonts w:ascii="Times New Roman CYR" w:hAnsi="Times New Roman CYR" w:cs="Times New Roman CYR"/>
      <w:lang w:val="x-none"/>
    </w:rPr>
  </w:style>
  <w:style w:type="character" w:customStyle="1" w:styleId="af2">
    <w:name w:val="Символ сноски"/>
    <w:rPr>
      <w:vertAlign w:val="superscrip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2z3">
    <w:name w:val="WW8Num22z3"/>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4">
    <w:name w:val="WW8Num31z4"/>
    <w:rPr>
      <w:rFonts w:ascii="Courier New" w:hAnsi="Courier New" w:cs="Courier New" w:hint="default"/>
    </w:rPr>
  </w:style>
  <w:style w:type="character" w:customStyle="1" w:styleId="HTML0">
    <w:name w:val="Стандартный HTML Знак"/>
    <w:rPr>
      <w:rFonts w:ascii="Courier New" w:hAnsi="Courier New" w:cs="Courier New"/>
      <w:lang w:bidi="ar-SA"/>
    </w:rPr>
  </w:style>
  <w:style w:type="character" w:customStyle="1" w:styleId="af3">
    <w:name w:val="Верхний колонтитул Знак"/>
    <w:rPr>
      <w:sz w:val="24"/>
      <w:szCs w:val="24"/>
      <w:lang w:val="uk-UA" w:bidi="ar-SA"/>
    </w:rPr>
  </w:style>
  <w:style w:type="character" w:customStyle="1" w:styleId="af4">
    <w:name w:val="Обычный (веб) Знак"/>
    <w:rPr>
      <w:sz w:val="24"/>
      <w:szCs w:val="24"/>
      <w:lang w:val="ru-RU" w:bidi="ar-SA"/>
    </w:rPr>
  </w:style>
  <w:style w:type="character" w:customStyle="1" w:styleId="25">
    <w:name w:val="Основной текст с отступом 2 Знак"/>
    <w:rPr>
      <w:sz w:val="24"/>
      <w:szCs w:val="24"/>
      <w:lang w:val="uk-UA" w:bidi="ar-SA"/>
    </w:rPr>
  </w:style>
  <w:style w:type="character" w:customStyle="1" w:styleId="af5">
    <w:name w:val="Основной текст Знак"/>
    <w:rPr>
      <w:sz w:val="24"/>
      <w:szCs w:val="24"/>
      <w:lang w:val="ru-RU" w:bidi="ar-SA"/>
    </w:rPr>
  </w:style>
  <w:style w:type="character" w:customStyle="1" w:styleId="26">
    <w:name w:val="Основной текст 2 Знак"/>
    <w:rPr>
      <w:sz w:val="24"/>
      <w:szCs w:val="24"/>
      <w:lang w:val="ru-RU" w:bidi="ar-SA"/>
    </w:rPr>
  </w:style>
  <w:style w:type="character" w:customStyle="1" w:styleId="af6">
    <w:name w:val="Основной текст с отступом Знак"/>
    <w:rPr>
      <w:sz w:val="24"/>
      <w:szCs w:val="24"/>
      <w:lang w:val="uk-UA" w:bidi="ar-SA"/>
    </w:rPr>
  </w:style>
  <w:style w:type="character" w:customStyle="1" w:styleId="34">
    <w:name w:val="Основной текст 3 Знак"/>
    <w:rPr>
      <w:sz w:val="16"/>
      <w:szCs w:val="16"/>
      <w:lang w:val="uk-UA" w:bidi="ar-SA"/>
    </w:rPr>
  </w:style>
  <w:style w:type="character" w:customStyle="1" w:styleId="af7">
    <w:name w:val="Текст Знак"/>
    <w:rPr>
      <w:rFonts w:ascii="Courier New" w:hAnsi="Courier New" w:cs="Courier New"/>
      <w:lang w:val="ru-RU" w:bidi="ar-SA"/>
    </w:rPr>
  </w:style>
  <w:style w:type="character" w:customStyle="1" w:styleId="HTML1">
    <w:name w:val="Стандартный HTML Знак1"/>
    <w:rPr>
      <w:rFonts w:ascii="Courier New" w:hAnsi="Courier New" w:cs="Courier New"/>
      <w:lang w:val="x-none" w:eastAsia="zh-CN"/>
    </w:rPr>
  </w:style>
  <w:style w:type="character" w:styleId="af8">
    <w:name w:val="Emphasis"/>
    <w:uiPriority w:val="20"/>
    <w:qFormat/>
    <w:rPr>
      <w:i/>
      <w:iCs/>
    </w:rPr>
  </w:style>
  <w:style w:type="character" w:customStyle="1" w:styleId="NoSpacingChar1">
    <w:name w:val="No Spacing Char1"/>
    <w:rPr>
      <w:rFonts w:ascii="Calibri" w:hAnsi="Calibri" w:cs="Calibri"/>
      <w:sz w:val="22"/>
      <w:szCs w:val="22"/>
    </w:rPr>
  </w:style>
  <w:style w:type="character" w:customStyle="1" w:styleId="Bodytext9pt">
    <w:name w:val="Body text + 9 pt"/>
    <w:rPr>
      <w:b/>
      <w:color w:val="000000"/>
      <w:spacing w:val="0"/>
      <w:w w:val="100"/>
      <w:position w:val="0"/>
      <w:sz w:val="18"/>
      <w:u w:val="none"/>
      <w:shd w:val="clear" w:color="auto" w:fill="FFFFFF"/>
      <w:vertAlign w:val="baseline"/>
      <w:lang w:val="uk-UA"/>
    </w:rPr>
  </w:style>
  <w:style w:type="character" w:customStyle="1" w:styleId="ListLabel163">
    <w:name w:val="ListLabel 163"/>
    <w:rPr>
      <w:lang w:val="uk-UA"/>
    </w:rPr>
  </w:style>
  <w:style w:type="character" w:customStyle="1" w:styleId="2490pt">
    <w:name w:val="Основной текст (249) + Интервал 0 pt"/>
    <w:rPr>
      <w:rFonts w:ascii="Arial" w:hAnsi="Arial" w:cs="Arial" w:hint="default"/>
      <w:b/>
      <w:bCs/>
      <w:spacing w:val="0"/>
      <w:lang w:bidi="ar-SA"/>
    </w:rPr>
  </w:style>
  <w:style w:type="character" w:customStyle="1" w:styleId="af9">
    <w:name w:val="Основной текст_"/>
    <w:rPr>
      <w:spacing w:val="3"/>
      <w:sz w:val="21"/>
      <w:szCs w:val="21"/>
      <w:shd w:val="clear" w:color="auto" w:fill="FFFFFF"/>
    </w:rPr>
  </w:style>
  <w:style w:type="character" w:customStyle="1" w:styleId="9pt">
    <w:name w:val="Основной текст + 9 pt"/>
    <w:rPr>
      <w:rFonts w:ascii="Times New Roman" w:hAnsi="Times New Roman" w:cs="Times New Roman" w:hint="default"/>
      <w:i/>
      <w:iCs/>
      <w:strike w:val="0"/>
      <w:dstrike w:val="0"/>
      <w:color w:val="000000"/>
      <w:spacing w:val="1"/>
      <w:w w:val="100"/>
      <w:position w:val="0"/>
      <w:sz w:val="18"/>
      <w:szCs w:val="18"/>
      <w:u w:val="none"/>
      <w:shd w:val="clear" w:color="auto" w:fill="FFFFFF"/>
      <w:vertAlign w:val="baseline"/>
      <w:lang w:val="uk-UA"/>
    </w:rPr>
  </w:style>
  <w:style w:type="character" w:customStyle="1" w:styleId="afa">
    <w:name w:val="Основной текст + Курсив"/>
    <w:rPr>
      <w:rFonts w:ascii="Times New Roman" w:hAnsi="Times New Roman" w:cs="Times New Roman" w:hint="default"/>
      <w:i/>
      <w:iCs/>
      <w:strike w:val="0"/>
      <w:dstrike w:val="0"/>
      <w:color w:val="000000"/>
      <w:spacing w:val="3"/>
      <w:w w:val="100"/>
      <w:position w:val="0"/>
      <w:sz w:val="21"/>
      <w:szCs w:val="21"/>
      <w:u w:val="none"/>
      <w:shd w:val="clear" w:color="auto" w:fill="FFFFFF"/>
      <w:vertAlign w:val="baseline"/>
      <w:lang w:val="uk-UA"/>
    </w:rPr>
  </w:style>
  <w:style w:type="character" w:customStyle="1" w:styleId="7pt">
    <w:name w:val="Основной текст + 7 pt"/>
    <w:rPr>
      <w:rFonts w:ascii="Times New Roman" w:hAnsi="Times New Roman" w:cs="Times New Roman" w:hint="default"/>
      <w:strike w:val="0"/>
      <w:dstrike w:val="0"/>
      <w:color w:val="000000"/>
      <w:spacing w:val="-15"/>
      <w:w w:val="100"/>
      <w:position w:val="0"/>
      <w:sz w:val="14"/>
      <w:szCs w:val="14"/>
      <w:u w:val="none"/>
      <w:shd w:val="clear" w:color="auto" w:fill="FFFFFF"/>
      <w:vertAlign w:val="baseline"/>
      <w:lang w:val="uk-UA"/>
    </w:rPr>
  </w:style>
  <w:style w:type="paragraph" w:customStyle="1" w:styleId="35">
    <w:name w:val="Заголовок3"/>
    <w:basedOn w:val="a"/>
    <w:next w:val="afb"/>
    <w:pPr>
      <w:keepNext/>
      <w:spacing w:before="240" w:after="120"/>
    </w:pPr>
    <w:rPr>
      <w:rFonts w:ascii="Liberation Sans" w:eastAsia="WenQuanYi Micro Hei" w:hAnsi="Liberation Sans" w:cs="Lohit Devanagari"/>
      <w:sz w:val="28"/>
      <w:szCs w:val="28"/>
    </w:rPr>
  </w:style>
  <w:style w:type="paragraph" w:styleId="afb">
    <w:name w:val="Body Text"/>
    <w:basedOn w:val="a"/>
    <w:pPr>
      <w:spacing w:after="120"/>
    </w:pPr>
    <w:rPr>
      <w:lang w:val="x-none"/>
    </w:rPr>
  </w:style>
  <w:style w:type="paragraph" w:styleId="afc">
    <w:name w:val="List"/>
    <w:basedOn w:val="afb"/>
    <w:rPr>
      <w:rFonts w:cs="Mangal"/>
    </w:rPr>
  </w:style>
  <w:style w:type="paragraph" w:styleId="afd">
    <w:name w:val="caption"/>
    <w:basedOn w:val="a"/>
    <w:qFormat/>
    <w:pPr>
      <w:suppressLineNumbers/>
      <w:spacing w:before="120" w:after="120"/>
    </w:pPr>
    <w:rPr>
      <w:rFonts w:cs="Lohit Devanagari"/>
      <w:i/>
      <w:iCs/>
    </w:rPr>
  </w:style>
  <w:style w:type="paragraph" w:customStyle="1" w:styleId="51">
    <w:name w:val="Указатель5"/>
    <w:basedOn w:val="a"/>
    <w:pPr>
      <w:suppressLineNumbers/>
    </w:pPr>
    <w:rPr>
      <w:rFonts w:cs="Lohit Devanagari"/>
    </w:rPr>
  </w:style>
  <w:style w:type="paragraph" w:customStyle="1" w:styleId="12">
    <w:name w:val="Заголовок1"/>
    <w:basedOn w:val="a"/>
    <w:next w:val="afb"/>
    <w:pPr>
      <w:widowControl w:val="0"/>
      <w:ind w:left="320"/>
      <w:jc w:val="center"/>
    </w:pPr>
    <w:rPr>
      <w:rFonts w:ascii="Arial" w:hAnsi="Arial" w:cs="Arial"/>
      <w:b/>
      <w:sz w:val="18"/>
      <w:szCs w:val="20"/>
      <w:lang w:val="uk-UA"/>
    </w:rPr>
  </w:style>
  <w:style w:type="paragraph" w:customStyle="1" w:styleId="27">
    <w:name w:val="Заголовок2"/>
    <w:basedOn w:val="12"/>
    <w:next w:val="afb"/>
    <w:rPr>
      <w:bCs/>
      <w:sz w:val="56"/>
      <w:szCs w:val="56"/>
    </w:rPr>
  </w:style>
  <w:style w:type="paragraph" w:customStyle="1" w:styleId="42">
    <w:name w:val="Название объекта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6">
    <w:name w:val="Название объекта3"/>
    <w:basedOn w:val="a"/>
    <w:pPr>
      <w:suppressLineNumbers/>
      <w:spacing w:before="120" w:after="120"/>
    </w:pPr>
    <w:rPr>
      <w:rFonts w:cs="FreeSans"/>
      <w:i/>
      <w:iCs/>
    </w:rPr>
  </w:style>
  <w:style w:type="paragraph" w:customStyle="1" w:styleId="37">
    <w:name w:val="Указатель3"/>
    <w:basedOn w:val="a"/>
    <w:pPr>
      <w:suppressLineNumbers/>
    </w:pPr>
    <w:rPr>
      <w:rFonts w:cs="FreeSans"/>
    </w:rPr>
  </w:style>
  <w:style w:type="paragraph" w:customStyle="1" w:styleId="28">
    <w:name w:val="Название объекта2"/>
    <w:basedOn w:val="12"/>
    <w:next w:val="afb"/>
    <w:rPr>
      <w:bCs/>
      <w:sz w:val="56"/>
      <w:szCs w:val="56"/>
    </w:rPr>
  </w:style>
  <w:style w:type="paragraph" w:customStyle="1" w:styleId="29">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a">
    <w:name w:val="Основний текст 2"/>
    <w:basedOn w:val="a"/>
    <w:pPr>
      <w:jc w:val="center"/>
    </w:pPr>
    <w:rPr>
      <w:b/>
      <w:lang w:val="x-none"/>
    </w:rPr>
  </w:style>
  <w:style w:type="paragraph" w:customStyle="1" w:styleId="15">
    <w:name w:val="Знак Знак Знак Знак Знак1 Знак Знак Знак Знак"/>
    <w:basedOn w:val="a"/>
    <w:rPr>
      <w:rFonts w:ascii="Verdana" w:hAnsi="Verdana" w:cs="Verdana"/>
      <w:sz w:val="20"/>
      <w:szCs w:val="20"/>
      <w:lang w:val="en-US"/>
    </w:rPr>
  </w:style>
  <w:style w:type="paragraph" w:customStyle="1" w:styleId="afe">
    <w:name w:val="Знак Знак"/>
    <w:basedOn w:val="a"/>
    <w:rPr>
      <w:rFonts w:ascii="Verdana" w:hAnsi="Verdana" w:cs="Verdana"/>
      <w:sz w:val="20"/>
      <w:szCs w:val="20"/>
      <w:lang w:val="en-US"/>
    </w:rPr>
  </w:style>
  <w:style w:type="paragraph" w:customStyle="1" w:styleId="2b">
    <w:name w:val="Основний текст з відступом 2"/>
    <w:basedOn w:val="a"/>
    <w:pPr>
      <w:spacing w:after="120" w:line="480" w:lineRule="auto"/>
      <w:ind w:left="283"/>
    </w:pPr>
    <w:rPr>
      <w:lang w:val="x-none"/>
    </w:rPr>
  </w:style>
  <w:style w:type="paragraph" w:styleId="aff">
    <w:name w:val="Body Text Indent"/>
    <w:basedOn w:val="a"/>
    <w:pPr>
      <w:spacing w:after="120"/>
      <w:ind w:left="283"/>
    </w:pPr>
    <w:rPr>
      <w:lang w:val="x-none"/>
    </w:rPr>
  </w:style>
  <w:style w:type="paragraph" w:customStyle="1" w:styleId="38">
    <w:name w:val="Основний текст 3"/>
    <w:basedOn w:val="a"/>
    <w:pPr>
      <w:spacing w:after="120"/>
    </w:pPr>
    <w:rPr>
      <w:sz w:val="16"/>
      <w:szCs w:val="16"/>
      <w:lang w:val="x-none"/>
    </w:rPr>
  </w:style>
  <w:style w:type="paragraph" w:customStyle="1" w:styleId="FR1">
    <w:name w:val="FR1"/>
    <w:pPr>
      <w:widowControl w:val="0"/>
      <w:suppressAutoHyphens/>
      <w:ind w:left="40"/>
      <w:jc w:val="both"/>
    </w:pPr>
    <w:rPr>
      <w:lang w:val="uk-UA" w:eastAsia="zh-CN"/>
    </w:rPr>
  </w:style>
  <w:style w:type="paragraph" w:customStyle="1" w:styleId="39">
    <w:name w:val="Основний текст з відступом 3"/>
    <w:basedOn w:val="a"/>
    <w:pPr>
      <w:spacing w:after="120"/>
      <w:ind w:left="283"/>
    </w:pPr>
    <w:rPr>
      <w:sz w:val="16"/>
      <w:szCs w:val="16"/>
      <w:lang w:val="x-none"/>
    </w:rPr>
  </w:style>
  <w:style w:type="paragraph" w:customStyle="1" w:styleId="16">
    <w:name w:val="Знак Знак1"/>
    <w:basedOn w:val="a"/>
    <w:rPr>
      <w:rFonts w:ascii="Verdana" w:hAnsi="Verdana" w:cs="Verdana"/>
      <w:sz w:val="20"/>
      <w:szCs w:val="20"/>
      <w:lang w:val="en-US"/>
    </w:rPr>
  </w:style>
  <w:style w:type="paragraph" w:customStyle="1" w:styleId="aff0">
    <w:name w:val="Знак Знак Знак Знак Знак Знак"/>
    <w:basedOn w:val="a"/>
    <w:rPr>
      <w:rFonts w:ascii="Verdana" w:hAnsi="Verdana" w:cs="Verdana"/>
      <w:sz w:val="20"/>
      <w:szCs w:val="20"/>
      <w:lang w:val="en-US"/>
    </w:rPr>
  </w:style>
  <w:style w:type="paragraph" w:styleId="aff1">
    <w:name w:val="Subtitle"/>
    <w:basedOn w:val="a"/>
    <w:next w:val="afb"/>
    <w:qFormat/>
    <w:pPr>
      <w:spacing w:line="360" w:lineRule="auto"/>
      <w:jc w:val="center"/>
    </w:pPr>
    <w:rPr>
      <w:b/>
      <w:lang w:val="en-GB"/>
    </w:rPr>
  </w:style>
  <w:style w:type="paragraph" w:customStyle="1" w:styleId="17">
    <w:name w:val="Цитата1"/>
    <w:basedOn w:val="a"/>
    <w:pPr>
      <w:ind w:left="-567" w:right="-1050"/>
      <w:jc w:val="both"/>
    </w:pPr>
    <w:rPr>
      <w:sz w:val="28"/>
      <w:lang w:val="uk-UA"/>
    </w:rPr>
  </w:style>
  <w:style w:type="paragraph" w:styleId="aff2">
    <w:name w:val="footer"/>
    <w:basedOn w:val="a"/>
    <w:uiPriority w:val="99"/>
    <w:rPr>
      <w:lang w:val="x-none"/>
    </w:rPr>
  </w:style>
  <w:style w:type="paragraph" w:customStyle="1" w:styleId="aff3">
    <w:name w:val="Звичайний (веб)"/>
    <w:basedOn w:val="a"/>
    <w:pPr>
      <w:spacing w:before="280" w:after="280"/>
    </w:pPr>
  </w:style>
  <w:style w:type="paragraph" w:customStyle="1" w:styleId="HTML2">
    <w:name w:val="Стандартний HTML"/>
    <w:basedOn w:val="a"/>
    <w:rPr>
      <w:rFonts w:ascii="Courier New" w:eastAsia="Courier New" w:hAnsi="Courier New" w:cs="Courier New"/>
      <w:sz w:val="20"/>
      <w:szCs w:val="20"/>
      <w:lang w:val="x-none"/>
    </w:rPr>
  </w:style>
  <w:style w:type="paragraph" w:customStyle="1" w:styleId="aff4">
    <w:name w:val="a"/>
    <w:basedOn w:val="a"/>
    <w:pPr>
      <w:spacing w:before="280" w:after="280"/>
    </w:pPr>
    <w:rPr>
      <w:color w:val="000000"/>
    </w:rPr>
  </w:style>
  <w:style w:type="paragraph" w:customStyle="1" w:styleId="18">
    <w:name w:val="Знак Знак Знак Знак Знак1"/>
    <w:basedOn w:val="a"/>
    <w:rPr>
      <w:rFonts w:ascii="Verdana" w:hAnsi="Verdana" w:cs="Verdana"/>
      <w:sz w:val="20"/>
      <w:szCs w:val="20"/>
      <w:lang w:val="en-US"/>
    </w:rPr>
  </w:style>
  <w:style w:type="paragraph" w:customStyle="1" w:styleId="LO-Normal">
    <w:name w:val="LO-Normal"/>
    <w:pPr>
      <w:widowControl w:val="0"/>
      <w:suppressAutoHyphens/>
      <w:spacing w:line="300" w:lineRule="auto"/>
      <w:ind w:firstLine="720"/>
      <w:jc w:val="both"/>
    </w:pPr>
    <w:rPr>
      <w:rFonts w:ascii="Courier New" w:hAnsi="Courier New" w:cs="Courier New"/>
      <w:sz w:val="28"/>
      <w:lang w:val="uk-UA" w:eastAsia="zh-CN"/>
    </w:rPr>
  </w:style>
  <w:style w:type="paragraph" w:customStyle="1" w:styleId="Normal1">
    <w:name w:val="Normal1"/>
    <w:pPr>
      <w:widowControl w:val="0"/>
      <w:suppressAutoHyphens/>
      <w:spacing w:line="300" w:lineRule="auto"/>
      <w:ind w:firstLine="720"/>
      <w:jc w:val="both"/>
    </w:pPr>
    <w:rPr>
      <w:rFonts w:ascii="Courier New" w:hAnsi="Courier New" w:cs="Courier New"/>
      <w:sz w:val="28"/>
      <w:lang w:val="uk-UA" w:eastAsia="zh-CN"/>
    </w:rPr>
  </w:style>
  <w:style w:type="paragraph" w:customStyle="1" w:styleId="NormalWeb1">
    <w:name w:val="Normal (Web)1"/>
    <w:basedOn w:val="a"/>
    <w:pPr>
      <w:spacing w:before="280" w:after="280"/>
    </w:pPr>
  </w:style>
  <w:style w:type="paragraph" w:styleId="aff5">
    <w:name w:val="header"/>
    <w:basedOn w:val="a"/>
    <w:rPr>
      <w:lang w:val="x-none"/>
    </w:rPr>
  </w:style>
  <w:style w:type="paragraph" w:customStyle="1" w:styleId="52">
    <w:name w:val="Знак Знак Знак5"/>
    <w:basedOn w:val="a"/>
    <w:rPr>
      <w:rFonts w:ascii="Verdana" w:hAnsi="Verdana" w:cs="Verdana"/>
      <w:sz w:val="20"/>
      <w:szCs w:val="20"/>
      <w:lang w:val="en-US"/>
    </w:rPr>
  </w:style>
  <w:style w:type="paragraph" w:customStyle="1" w:styleId="aff6">
    <w:name w:val="Знак"/>
    <w:basedOn w:val="a"/>
    <w:rPr>
      <w:rFonts w:ascii="Verdana" w:hAnsi="Verdana" w:cs="Verdana"/>
      <w:sz w:val="20"/>
      <w:szCs w:val="20"/>
      <w:lang w:val="en-US"/>
    </w:rPr>
  </w:style>
  <w:style w:type="paragraph" w:customStyle="1" w:styleId="aff7">
    <w:name w:val="Знак Знак Знак Знак"/>
    <w:basedOn w:val="a"/>
    <w:rPr>
      <w:rFonts w:ascii="Verdana" w:hAnsi="Verdana" w:cs="Verdana"/>
      <w:sz w:val="20"/>
      <w:szCs w:val="20"/>
      <w:lang w:val="en-US"/>
    </w:rPr>
  </w:style>
  <w:style w:type="paragraph" w:customStyle="1" w:styleId="aff8">
    <w:name w:val="Нормальний текст"/>
    <w:basedOn w:val="a"/>
    <w:pPr>
      <w:spacing w:before="120"/>
      <w:ind w:firstLine="567"/>
    </w:pPr>
    <w:rPr>
      <w:rFonts w:ascii="Antiqua" w:hAnsi="Antiqua" w:cs="Antiqua"/>
      <w:sz w:val="26"/>
      <w:szCs w:val="20"/>
      <w:lang w:val="uk-UA"/>
    </w:rPr>
  </w:style>
  <w:style w:type="paragraph" w:customStyle="1" w:styleId="iauiue1">
    <w:name w:val="iauiue1"/>
    <w:basedOn w:val="a"/>
    <w:pPr>
      <w:spacing w:before="280" w:after="280"/>
    </w:pPr>
    <w:rPr>
      <w:lang w:val="uk-UA"/>
    </w:rPr>
  </w:style>
  <w:style w:type="paragraph" w:styleId="aff9">
    <w:name w:val="List Paragraph"/>
    <w:basedOn w:val="a"/>
    <w:uiPriority w:val="34"/>
    <w:qFormat/>
    <w:pPr>
      <w:widowControl w:val="0"/>
      <w:autoSpaceDE w:val="0"/>
      <w:ind w:left="720"/>
      <w:contextualSpacing/>
    </w:pPr>
    <w:rPr>
      <w:rFonts w:ascii="Times New Roman CYR" w:hAnsi="Times New Roman CYR" w:cs="Times New Roman CYR"/>
    </w:rPr>
  </w:style>
  <w:style w:type="paragraph" w:customStyle="1" w:styleId="affa">
    <w:name w:val="Знак Знак Знак"/>
    <w:basedOn w:val="a"/>
    <w:rPr>
      <w:rFonts w:ascii="Verdana" w:hAnsi="Verdana" w:cs="Verdana"/>
      <w:sz w:val="20"/>
      <w:szCs w:val="20"/>
      <w:lang w:val="en-US"/>
    </w:rPr>
  </w:style>
  <w:style w:type="paragraph" w:customStyle="1" w:styleId="19">
    <w:name w:val="Абзац списка1"/>
    <w:basedOn w:val="a"/>
    <w:pPr>
      <w:ind w:left="720"/>
      <w:contextualSpacing/>
    </w:pPr>
    <w:rPr>
      <w:rFonts w:eastAsia="Calibri"/>
    </w:rPr>
  </w:style>
  <w:style w:type="paragraph" w:customStyle="1" w:styleId="310">
    <w:name w:val="Список 31"/>
    <w:basedOn w:val="a"/>
    <w:pPr>
      <w:ind w:left="849" w:hanging="283"/>
    </w:pPr>
    <w:rPr>
      <w:sz w:val="20"/>
      <w:szCs w:val="20"/>
    </w:rPr>
  </w:style>
  <w:style w:type="paragraph" w:customStyle="1" w:styleId="71">
    <w:name w:val="Основной текст (7)1"/>
    <w:basedOn w:val="a"/>
    <w:pPr>
      <w:shd w:val="clear" w:color="auto" w:fill="FFFFFF"/>
      <w:spacing w:after="180" w:line="274" w:lineRule="exact"/>
    </w:pPr>
    <w:rPr>
      <w:rFonts w:ascii="Calibri" w:eastAsia="Calibri" w:hAnsi="Calibri" w:cs="Calibri"/>
      <w:i/>
      <w:iCs/>
      <w:sz w:val="23"/>
      <w:szCs w:val="23"/>
      <w:lang w:val="x-none"/>
    </w:rPr>
  </w:style>
  <w:style w:type="paragraph" w:styleId="affb">
    <w:name w:val="No Spacing"/>
    <w:qFormat/>
    <w:rsid w:val="00811F67"/>
    <w:pPr>
      <w:suppressAutoHyphens/>
      <w:jc w:val="both"/>
    </w:pPr>
    <w:rPr>
      <w:sz w:val="24"/>
      <w:szCs w:val="24"/>
      <w:lang w:val="uk-UA" w:eastAsia="zh-CN"/>
    </w:rPr>
  </w:style>
  <w:style w:type="paragraph" w:customStyle="1" w:styleId="affc">
    <w:name w:val="Содержимое таблицы"/>
    <w:basedOn w:val="a"/>
    <w:qFormat/>
    <w:pPr>
      <w:suppressLineNumbers/>
    </w:pPr>
  </w:style>
  <w:style w:type="paragraph" w:customStyle="1" w:styleId="affd">
    <w:name w:val="Заголовок таблицы"/>
    <w:basedOn w:val="affc"/>
    <w:pPr>
      <w:jc w:val="center"/>
    </w:pPr>
    <w:rPr>
      <w:b/>
      <w:bCs/>
    </w:rPr>
  </w:style>
  <w:style w:type="paragraph" w:customStyle="1" w:styleId="affe">
    <w:name w:val="Содержимое врезки"/>
    <w:basedOn w:val="a"/>
  </w:style>
  <w:style w:type="paragraph" w:customStyle="1" w:styleId="afff">
    <w:name w:val="Блочная цитата"/>
    <w:basedOn w:val="a"/>
    <w:pPr>
      <w:spacing w:after="283"/>
      <w:ind w:left="567" w:right="567"/>
    </w:pPr>
  </w:style>
  <w:style w:type="paragraph" w:customStyle="1" w:styleId="rvps2">
    <w:name w:val="rvps2"/>
    <w:basedOn w:val="a"/>
    <w:pPr>
      <w:suppressAutoHyphens w:val="0"/>
      <w:spacing w:before="280" w:after="280"/>
    </w:pPr>
  </w:style>
  <w:style w:type="paragraph" w:customStyle="1" w:styleId="afff0">
    <w:name w:val="Обычный (веб) + Черный"/>
    <w:basedOn w:val="a"/>
    <w:pPr>
      <w:keepNext/>
      <w:suppressAutoHyphens w:val="0"/>
      <w:spacing w:before="120" w:after="40"/>
      <w:ind w:firstLine="630"/>
      <w:jc w:val="both"/>
    </w:pPr>
    <w:rPr>
      <w:rFonts w:eastAsia="Calibri"/>
      <w:bCs/>
      <w:kern w:val="2"/>
      <w:lang w:val="uk-UA"/>
    </w:rPr>
  </w:style>
  <w:style w:type="paragraph" w:styleId="afff1">
    <w:name w:val="Balloon Text"/>
    <w:basedOn w:val="a"/>
    <w:rPr>
      <w:rFonts w:ascii="Arial" w:hAnsi="Arial" w:cs="Arial"/>
      <w:sz w:val="16"/>
      <w:szCs w:val="16"/>
    </w:rPr>
  </w:style>
  <w:style w:type="paragraph" w:styleId="afff2">
    <w:name w:val="Normal (Web)"/>
    <w:aliases w:val="Обычный (Web)"/>
    <w:basedOn w:val="a"/>
    <w:link w:val="afff3"/>
    <w:pPr>
      <w:suppressAutoHyphens w:val="0"/>
      <w:spacing w:before="280" w:after="280"/>
    </w:pPr>
    <w:rPr>
      <w:lang w:val="uk-UA"/>
    </w:rPr>
  </w:style>
  <w:style w:type="paragraph" w:customStyle="1" w:styleId="1a">
    <w:name w:val="Без интервала1"/>
    <w:qFormat/>
    <w:pPr>
      <w:suppressAutoHyphens/>
    </w:pPr>
    <w:rPr>
      <w:rFonts w:ascii="Calibri" w:eastAsia="font45" w:hAnsi="Calibri" w:cs="font45"/>
      <w:color w:val="00000A"/>
      <w:kern w:val="2"/>
      <w:sz w:val="22"/>
      <w:szCs w:val="22"/>
      <w:lang w:eastAsia="zh-CN"/>
    </w:rPr>
  </w:style>
  <w:style w:type="paragraph" w:customStyle="1" w:styleId="afff4">
    <w:name w:val="Знак Знак Знак Знак Знак Знак Знак Знак"/>
    <w:basedOn w:val="a"/>
    <w:pPr>
      <w:suppressAutoHyphens w:val="0"/>
    </w:pPr>
    <w:rPr>
      <w:rFonts w:ascii="Verdana" w:hAnsi="Verdana" w:cs="Verdana"/>
      <w:sz w:val="20"/>
      <w:szCs w:val="20"/>
      <w:lang w:val="en-US"/>
    </w:rPr>
  </w:style>
  <w:style w:type="paragraph" w:customStyle="1" w:styleId="110">
    <w:name w:val="Без интервала11"/>
    <w:qFormat/>
    <w:pPr>
      <w:suppressAutoHyphens/>
    </w:pPr>
    <w:rPr>
      <w:rFonts w:ascii="Calibri" w:eastAsia="font182" w:hAnsi="Calibri" w:cs="font182"/>
      <w:color w:val="00000A"/>
      <w:sz w:val="22"/>
      <w:szCs w:val="22"/>
      <w:lang w:eastAsia="zh-CN"/>
    </w:rPr>
  </w:style>
  <w:style w:type="paragraph" w:customStyle="1" w:styleId="3a">
    <w:name w:val="Основний текст (3)"/>
    <w:basedOn w:val="a"/>
    <w:pPr>
      <w:shd w:val="clear" w:color="auto" w:fill="FFFFFF"/>
      <w:spacing w:before="60" w:after="360" w:line="0" w:lineRule="atLeast"/>
      <w:ind w:hanging="420"/>
    </w:pPr>
    <w:rPr>
      <w:sz w:val="23"/>
      <w:szCs w:val="23"/>
    </w:rPr>
  </w:style>
  <w:style w:type="paragraph" w:customStyle="1" w:styleId="1b">
    <w:name w:val="Обычный1"/>
    <w:link w:val="normal"/>
    <w:pPr>
      <w:suppressAutoHyphens/>
      <w:spacing w:line="276" w:lineRule="auto"/>
    </w:pPr>
    <w:rPr>
      <w:rFonts w:ascii="Arial" w:eastAsia="Arial" w:hAnsi="Arial" w:cs="Arial"/>
      <w:color w:val="000000"/>
      <w:sz w:val="22"/>
      <w:szCs w:val="22"/>
      <w:lang w:eastAsia="zh-CN"/>
    </w:rPr>
  </w:style>
  <w:style w:type="paragraph" w:customStyle="1" w:styleId="1c">
    <w:name w:val="Обычный (веб)1"/>
    <w:basedOn w:val="a"/>
    <w:pPr>
      <w:spacing w:before="280" w:after="280"/>
    </w:pPr>
    <w:rPr>
      <w:lang w:val="uk-UA"/>
    </w:rPr>
  </w:style>
  <w:style w:type="paragraph" w:customStyle="1" w:styleId="2c">
    <w:name w:val="Цитата2"/>
    <w:basedOn w:val="a"/>
    <w:pPr>
      <w:spacing w:after="283"/>
      <w:ind w:left="567" w:right="567"/>
    </w:pPr>
  </w:style>
  <w:style w:type="paragraph" w:customStyle="1" w:styleId="2d">
    <w:name w:val="Заголовок №2"/>
    <w:basedOn w:val="a"/>
    <w:pPr>
      <w:shd w:val="clear" w:color="auto" w:fill="FFFFFF"/>
      <w:suppressAutoHyphens w:val="0"/>
      <w:spacing w:before="300" w:after="60" w:line="240" w:lineRule="atLeast"/>
    </w:pPr>
    <w:rPr>
      <w:b/>
      <w:sz w:val="20"/>
      <w:szCs w:val="20"/>
      <w:lang w:val="uk-UA"/>
    </w:rPr>
  </w:style>
  <w:style w:type="paragraph" w:customStyle="1" w:styleId="afff5">
    <w:name w:val="Знак Знак Знак Знак Знак"/>
    <w:basedOn w:val="a"/>
    <w:pPr>
      <w:suppressAutoHyphens w:val="0"/>
    </w:pPr>
    <w:rPr>
      <w:rFonts w:ascii="Verdana" w:hAnsi="Verdana" w:cs="Verdana"/>
      <w:sz w:val="20"/>
      <w:szCs w:val="20"/>
      <w:lang w:val="en-US"/>
    </w:rPr>
  </w:style>
  <w:style w:type="paragraph" w:styleId="afff6">
    <w:name w:val="footnote text"/>
    <w:basedOn w:val="a"/>
    <w:pPr>
      <w:widowControl w:val="0"/>
      <w:suppressAutoHyphens w:val="0"/>
      <w:autoSpaceDE w:val="0"/>
    </w:pPr>
    <w:rPr>
      <w:rFonts w:ascii="Times New Roman CYR" w:hAnsi="Times New Roman CYR" w:cs="Times New Roman CYR"/>
      <w:sz w:val="20"/>
      <w:szCs w:val="20"/>
      <w:lang w:val="x-none"/>
    </w:rPr>
  </w:style>
  <w:style w:type="paragraph" w:styleId="HTML3">
    <w:name w:val="HTML Preformatted"/>
    <w:basedOn w:val="a"/>
    <w:rPr>
      <w:rFonts w:ascii="Courier New" w:hAnsi="Courier New" w:cs="Courier New"/>
      <w:sz w:val="20"/>
      <w:szCs w:val="20"/>
      <w:lang w:val="x-none"/>
    </w:rPr>
  </w:style>
  <w:style w:type="paragraph" w:customStyle="1" w:styleId="210">
    <w:name w:val="Основной текст с отступом 21"/>
    <w:basedOn w:val="a"/>
    <w:pPr>
      <w:ind w:left="360"/>
      <w:jc w:val="both"/>
    </w:pPr>
    <w:rPr>
      <w:lang w:val="uk-UA"/>
    </w:rPr>
  </w:style>
  <w:style w:type="paragraph" w:customStyle="1" w:styleId="211">
    <w:name w:val="Основной текст 21"/>
    <w:basedOn w:val="a"/>
    <w:pPr>
      <w:spacing w:after="120" w:line="480" w:lineRule="auto"/>
    </w:pPr>
  </w:style>
  <w:style w:type="paragraph" w:customStyle="1" w:styleId="311">
    <w:name w:val="Основной текст 31"/>
    <w:basedOn w:val="a"/>
    <w:pPr>
      <w:spacing w:after="120"/>
    </w:pPr>
    <w:rPr>
      <w:sz w:val="16"/>
      <w:szCs w:val="16"/>
      <w:lang w:val="uk-UA"/>
    </w:rPr>
  </w:style>
  <w:style w:type="paragraph" w:customStyle="1" w:styleId="1d">
    <w:name w:val="Знак1"/>
    <w:basedOn w:val="a"/>
    <w:rPr>
      <w:rFonts w:ascii="Verdana" w:eastAsia="Verdana" w:hAnsi="Verdana" w:cs="Verdana"/>
      <w:sz w:val="20"/>
      <w:szCs w:val="20"/>
      <w:lang w:val="x-none"/>
    </w:rPr>
  </w:style>
  <w:style w:type="paragraph" w:customStyle="1" w:styleId="1e">
    <w:name w:val="Текст1"/>
    <w:basedOn w:val="a"/>
    <w:pPr>
      <w:spacing w:after="200" w:line="276" w:lineRule="auto"/>
    </w:pPr>
    <w:rPr>
      <w:rFonts w:ascii="Courier New" w:hAnsi="Courier New" w:cs="Courier New"/>
      <w:sz w:val="20"/>
      <w:szCs w:val="20"/>
    </w:rPr>
  </w:style>
  <w:style w:type="paragraph" w:customStyle="1" w:styleId="font5">
    <w:name w:val="font5"/>
    <w:basedOn w:val="a"/>
    <w:pPr>
      <w:spacing w:before="280" w:after="280"/>
    </w:pPr>
    <w:rPr>
      <w:rFonts w:ascii="Arial" w:hAnsi="Arial" w:cs="Arial"/>
      <w:color w:val="000000"/>
      <w:sz w:val="20"/>
      <w:szCs w:val="20"/>
    </w:rPr>
  </w:style>
  <w:style w:type="paragraph" w:customStyle="1" w:styleId="font6">
    <w:name w:val="font6"/>
    <w:basedOn w:val="a"/>
    <w:pPr>
      <w:spacing w:before="280" w:after="280"/>
    </w:pPr>
    <w:rPr>
      <w:rFonts w:ascii="Arial" w:hAnsi="Arial" w:cs="Arial"/>
      <w:b/>
      <w:bCs/>
      <w:color w:val="000000"/>
      <w:sz w:val="20"/>
      <w:szCs w:val="20"/>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0"/>
      <w:szCs w:val="20"/>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16"/>
      <w:szCs w:val="16"/>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16"/>
      <w:szCs w:val="16"/>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16"/>
      <w:szCs w:val="16"/>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sz w:val="20"/>
      <w:szCs w:val="20"/>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20"/>
      <w:szCs w:val="20"/>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0"/>
      <w:szCs w:val="20"/>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i/>
      <w:iCs/>
      <w:sz w:val="20"/>
      <w:szCs w:val="20"/>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i/>
      <w:iCs/>
      <w:sz w:val="20"/>
      <w:szCs w:val="20"/>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i/>
      <w:iCs/>
      <w:sz w:val="20"/>
      <w:szCs w:val="20"/>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sz w:val="20"/>
      <w:szCs w:val="20"/>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20"/>
      <w:szCs w:val="20"/>
    </w:rPr>
  </w:style>
  <w:style w:type="paragraph" w:customStyle="1" w:styleId="xl78">
    <w:name w:val="xl78"/>
    <w:basedOn w:val="a"/>
    <w:pPr>
      <w:spacing w:before="280" w:after="280"/>
      <w:textAlignment w:val="center"/>
    </w:pPr>
  </w:style>
  <w:style w:type="paragraph" w:customStyle="1" w:styleId="2e">
    <w:name w:val="Обычный2"/>
    <w:pPr>
      <w:suppressAutoHyphens/>
      <w:spacing w:line="276" w:lineRule="auto"/>
    </w:pPr>
    <w:rPr>
      <w:rFonts w:ascii="Arial" w:eastAsia="Arial" w:hAnsi="Arial" w:cs="Arial"/>
      <w:color w:val="000000"/>
      <w:sz w:val="22"/>
      <w:szCs w:val="22"/>
      <w:lang w:eastAsia="zh-CN"/>
    </w:rPr>
  </w:style>
  <w:style w:type="paragraph" w:customStyle="1" w:styleId="xfmc1">
    <w:name w:val="xfmc1"/>
    <w:basedOn w:val="a"/>
    <w:pPr>
      <w:suppressAutoHyphens w:val="0"/>
      <w:spacing w:before="280" w:after="280"/>
    </w:pPr>
    <w:rPr>
      <w:lang w:val="uk-UA"/>
    </w:rPr>
  </w:style>
  <w:style w:type="paragraph" w:customStyle="1" w:styleId="1f">
    <w:name w:val="Без інтервалів1"/>
    <w:pPr>
      <w:suppressAutoHyphens/>
    </w:pPr>
    <w:rPr>
      <w:rFonts w:ascii="Calibri" w:hAnsi="Calibri" w:cs="Calibri"/>
      <w:sz w:val="22"/>
      <w:szCs w:val="22"/>
      <w:lang w:eastAsia="zh-CN"/>
    </w:rPr>
  </w:style>
  <w:style w:type="paragraph" w:customStyle="1" w:styleId="330">
    <w:name w:val="Основной текст 33"/>
    <w:basedOn w:val="a"/>
    <w:pPr>
      <w:spacing w:after="120"/>
    </w:pPr>
    <w:rPr>
      <w:sz w:val="16"/>
      <w:szCs w:val="16"/>
    </w:rPr>
  </w:style>
  <w:style w:type="paragraph" w:customStyle="1" w:styleId="320">
    <w:name w:val="Основной текст 32"/>
    <w:basedOn w:val="a"/>
    <w:pPr>
      <w:spacing w:after="120"/>
    </w:pPr>
    <w:rPr>
      <w:sz w:val="16"/>
      <w:szCs w:val="16"/>
      <w:lang w:val="uk-UA"/>
    </w:rPr>
  </w:style>
  <w:style w:type="paragraph" w:customStyle="1" w:styleId="Standard">
    <w:name w:val="Standard"/>
    <w:qFormat/>
    <w:pPr>
      <w:widowControl w:val="0"/>
      <w:suppressAutoHyphens/>
      <w:textAlignment w:val="baseline"/>
    </w:pPr>
    <w:rPr>
      <w:rFonts w:eastAsia="Arial Unicode MS"/>
      <w:color w:val="000000"/>
      <w:kern w:val="2"/>
      <w:sz w:val="24"/>
      <w:szCs w:val="24"/>
      <w:lang w:val="en-US" w:eastAsia="zh-CN"/>
    </w:rPr>
  </w:style>
  <w:style w:type="paragraph" w:customStyle="1" w:styleId="53">
    <w:name w:val="Основной текст5"/>
    <w:basedOn w:val="a"/>
    <w:pPr>
      <w:widowControl w:val="0"/>
      <w:shd w:val="clear" w:color="auto" w:fill="FFFFFF"/>
      <w:suppressAutoHyphens w:val="0"/>
      <w:spacing w:line="240" w:lineRule="atLeast"/>
      <w:ind w:hanging="560"/>
    </w:pPr>
    <w:rPr>
      <w:spacing w:val="3"/>
      <w:sz w:val="21"/>
      <w:szCs w:val="21"/>
      <w:lang w:val="uk-UA"/>
    </w:rPr>
  </w:style>
  <w:style w:type="paragraph" w:customStyle="1" w:styleId="ParaAttribute80">
    <w:name w:val="ParaAttribute80"/>
    <w:pPr>
      <w:suppressAutoHyphens/>
      <w:spacing w:before="120" w:after="60"/>
      <w:jc w:val="both"/>
    </w:pPr>
    <w:rPr>
      <w:rFonts w:ascii="ёА °µ" w:hAnsi="ёА °µ" w:cs="ёА °µ"/>
      <w:sz w:val="22"/>
      <w:szCs w:val="22"/>
      <w:lang w:val="uk-UA" w:eastAsia="zh-CN"/>
    </w:rPr>
  </w:style>
  <w:style w:type="paragraph" w:customStyle="1" w:styleId="login-buttonuser">
    <w:name w:val="login-button__user"/>
    <w:basedOn w:val="a"/>
    <w:pPr>
      <w:suppressAutoHyphens w:val="0"/>
      <w:spacing w:before="280" w:after="280"/>
    </w:pPr>
  </w:style>
  <w:style w:type="character" w:customStyle="1" w:styleId="normal">
    <w:name w:val="normal Знак"/>
    <w:link w:val="1b"/>
    <w:locked/>
    <w:rsid w:val="00ED24D8"/>
    <w:rPr>
      <w:rFonts w:ascii="Arial" w:eastAsia="Arial" w:hAnsi="Arial" w:cs="Arial"/>
      <w:color w:val="000000"/>
      <w:sz w:val="22"/>
      <w:szCs w:val="22"/>
      <w:lang w:eastAsia="zh-CN"/>
    </w:rPr>
  </w:style>
  <w:style w:type="table" w:styleId="afff7">
    <w:name w:val="Table Grid"/>
    <w:basedOn w:val="a1"/>
    <w:uiPriority w:val="39"/>
    <w:rsid w:val="00EA1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Обычный (Интернет) Знак"/>
    <w:aliases w:val="Обычный (Web) Знак"/>
    <w:link w:val="afff2"/>
    <w:locked/>
    <w:rsid w:val="00194230"/>
    <w:rPr>
      <w:sz w:val="24"/>
      <w:szCs w:val="24"/>
      <w:lang w:val="uk-UA" w:eastAsia="zh-CN"/>
    </w:rPr>
  </w:style>
  <w:style w:type="paragraph" w:customStyle="1" w:styleId="rvps14">
    <w:name w:val="rvps14"/>
    <w:basedOn w:val="a"/>
    <w:uiPriority w:val="99"/>
    <w:rsid w:val="00194230"/>
    <w:pPr>
      <w:suppressAutoHyphens w:val="0"/>
      <w:spacing w:before="100" w:beforeAutospacing="1" w:after="100" w:afterAutospacing="1"/>
    </w:pPr>
    <w:rPr>
      <w:lang w:eastAsia="ru-RU"/>
    </w:rPr>
  </w:style>
  <w:style w:type="character" w:customStyle="1" w:styleId="afff8">
    <w:name w:val="Выделение жирным"/>
    <w:qFormat/>
    <w:rsid w:val="00B2500E"/>
    <w:rPr>
      <w:b/>
      <w:bCs/>
    </w:rPr>
  </w:style>
  <w:style w:type="paragraph" w:customStyle="1" w:styleId="2f">
    <w:name w:val="Без интервала2"/>
    <w:rsid w:val="00A302DA"/>
    <w:pPr>
      <w:suppressAutoHyphens/>
    </w:pPr>
    <w:rPr>
      <w:color w:val="00000A"/>
      <w:sz w:val="24"/>
      <w:szCs w:val="24"/>
      <w:lang w:val="uk-UA" w:eastAsia="zh-CN"/>
    </w:rPr>
  </w:style>
  <w:style w:type="paragraph" w:customStyle="1" w:styleId="3b">
    <w:name w:val="Обычный3"/>
    <w:rsid w:val="00257533"/>
    <w:pPr>
      <w:spacing w:after="160" w:line="259" w:lineRule="auto"/>
    </w:pPr>
    <w:rPr>
      <w:rFonts w:ascii="Calibri" w:eastAsia="Calibri" w:hAnsi="Calibri" w:cs="Calibri"/>
      <w:sz w:val="22"/>
      <w:szCs w:val="22"/>
      <w:lang w:val="uk-UA"/>
    </w:rPr>
  </w:style>
  <w:style w:type="character" w:customStyle="1" w:styleId="ListLabel2">
    <w:name w:val="ListLabel 2"/>
    <w:qFormat/>
    <w:rsid w:val="003D4A2C"/>
    <w:rPr>
      <w:rFonts w:eastAsia="Times New Roman"/>
    </w:rPr>
  </w:style>
  <w:style w:type="character" w:customStyle="1" w:styleId="Normal0">
    <w:name w:val="Normal Знак"/>
    <w:rsid w:val="00F20A51"/>
    <w:rPr>
      <w:rFonts w:ascii="Arial" w:eastAsia="Arial" w:hAnsi="Arial" w:cs="Times New Roman"/>
      <w:color w:val="000000"/>
      <w:lang w:eastAsia="ru-RU"/>
    </w:rPr>
  </w:style>
  <w:style w:type="paragraph" w:customStyle="1" w:styleId="search-filterspreview-item-text">
    <w:name w:val="search-filters__preview-item-text"/>
    <w:basedOn w:val="a"/>
    <w:rsid w:val="00514FF3"/>
    <w:pPr>
      <w:suppressAutoHyphens w:val="0"/>
      <w:spacing w:before="100" w:beforeAutospacing="1" w:after="100" w:afterAutospacing="1"/>
    </w:pPr>
    <w:rPr>
      <w:lang w:val="uk-UA" w:eastAsia="uk-UA"/>
    </w:rPr>
  </w:style>
  <w:style w:type="character" w:customStyle="1" w:styleId="2f0">
    <w:name w:val="Основной текст (2)_"/>
    <w:basedOn w:val="a0"/>
    <w:link w:val="212"/>
    <w:uiPriority w:val="99"/>
    <w:rsid w:val="00366581"/>
    <w:rPr>
      <w:shd w:val="clear" w:color="auto" w:fill="FFFFFF"/>
    </w:rPr>
  </w:style>
  <w:style w:type="paragraph" w:customStyle="1" w:styleId="212">
    <w:name w:val="Основной текст (2)1"/>
    <w:basedOn w:val="a"/>
    <w:link w:val="2f0"/>
    <w:uiPriority w:val="99"/>
    <w:rsid w:val="00366581"/>
    <w:pPr>
      <w:widowControl w:val="0"/>
      <w:shd w:val="clear" w:color="auto" w:fill="FFFFFF"/>
      <w:suppressAutoHyphens w:val="0"/>
      <w:spacing w:line="278" w:lineRule="exact"/>
      <w:jc w:val="both"/>
    </w:pPr>
    <w:rPr>
      <w:sz w:val="20"/>
      <w:szCs w:val="20"/>
      <w:lang w:eastAsia="ru-RU"/>
    </w:rPr>
  </w:style>
  <w:style w:type="paragraph" w:customStyle="1" w:styleId="TableContents">
    <w:name w:val="Table Contents"/>
    <w:basedOn w:val="Standard"/>
    <w:rsid w:val="009C31EC"/>
    <w:pPr>
      <w:suppressLineNumbers/>
      <w:autoSpaceDN w:val="0"/>
    </w:pPr>
    <w:rPr>
      <w:rFonts w:eastAsia="Andale Sans UI" w:cs="Tahoma"/>
      <w:color w:val="auto"/>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29681">
      <w:bodyDiv w:val="1"/>
      <w:marLeft w:val="0"/>
      <w:marRight w:val="0"/>
      <w:marTop w:val="0"/>
      <w:marBottom w:val="0"/>
      <w:divBdr>
        <w:top w:val="none" w:sz="0" w:space="0" w:color="auto"/>
        <w:left w:val="none" w:sz="0" w:space="0" w:color="auto"/>
        <w:bottom w:val="none" w:sz="0" w:space="0" w:color="auto"/>
        <w:right w:val="none" w:sz="0" w:space="0" w:color="auto"/>
      </w:divBdr>
    </w:div>
    <w:div w:id="385026701">
      <w:bodyDiv w:val="1"/>
      <w:marLeft w:val="0"/>
      <w:marRight w:val="0"/>
      <w:marTop w:val="0"/>
      <w:marBottom w:val="0"/>
      <w:divBdr>
        <w:top w:val="none" w:sz="0" w:space="0" w:color="auto"/>
        <w:left w:val="none" w:sz="0" w:space="0" w:color="auto"/>
        <w:bottom w:val="none" w:sz="0" w:space="0" w:color="auto"/>
        <w:right w:val="none" w:sz="0" w:space="0" w:color="auto"/>
      </w:divBdr>
    </w:div>
    <w:div w:id="532958838">
      <w:bodyDiv w:val="1"/>
      <w:marLeft w:val="0"/>
      <w:marRight w:val="0"/>
      <w:marTop w:val="0"/>
      <w:marBottom w:val="0"/>
      <w:divBdr>
        <w:top w:val="none" w:sz="0" w:space="0" w:color="auto"/>
        <w:left w:val="none" w:sz="0" w:space="0" w:color="auto"/>
        <w:bottom w:val="none" w:sz="0" w:space="0" w:color="auto"/>
        <w:right w:val="none" w:sz="0" w:space="0" w:color="auto"/>
      </w:divBdr>
    </w:div>
    <w:div w:id="573049511">
      <w:bodyDiv w:val="1"/>
      <w:marLeft w:val="0"/>
      <w:marRight w:val="0"/>
      <w:marTop w:val="0"/>
      <w:marBottom w:val="0"/>
      <w:divBdr>
        <w:top w:val="none" w:sz="0" w:space="0" w:color="auto"/>
        <w:left w:val="none" w:sz="0" w:space="0" w:color="auto"/>
        <w:bottom w:val="none" w:sz="0" w:space="0" w:color="auto"/>
        <w:right w:val="none" w:sz="0" w:space="0" w:color="auto"/>
      </w:divBdr>
    </w:div>
    <w:div w:id="670913789">
      <w:bodyDiv w:val="1"/>
      <w:marLeft w:val="0"/>
      <w:marRight w:val="0"/>
      <w:marTop w:val="0"/>
      <w:marBottom w:val="0"/>
      <w:divBdr>
        <w:top w:val="none" w:sz="0" w:space="0" w:color="auto"/>
        <w:left w:val="none" w:sz="0" w:space="0" w:color="auto"/>
        <w:bottom w:val="none" w:sz="0" w:space="0" w:color="auto"/>
        <w:right w:val="none" w:sz="0" w:space="0" w:color="auto"/>
      </w:divBdr>
    </w:div>
    <w:div w:id="793527252">
      <w:bodyDiv w:val="1"/>
      <w:marLeft w:val="0"/>
      <w:marRight w:val="0"/>
      <w:marTop w:val="0"/>
      <w:marBottom w:val="0"/>
      <w:divBdr>
        <w:top w:val="none" w:sz="0" w:space="0" w:color="auto"/>
        <w:left w:val="none" w:sz="0" w:space="0" w:color="auto"/>
        <w:bottom w:val="none" w:sz="0" w:space="0" w:color="auto"/>
        <w:right w:val="none" w:sz="0" w:space="0" w:color="auto"/>
      </w:divBdr>
    </w:div>
    <w:div w:id="939216945">
      <w:bodyDiv w:val="1"/>
      <w:marLeft w:val="0"/>
      <w:marRight w:val="0"/>
      <w:marTop w:val="0"/>
      <w:marBottom w:val="0"/>
      <w:divBdr>
        <w:top w:val="none" w:sz="0" w:space="0" w:color="auto"/>
        <w:left w:val="none" w:sz="0" w:space="0" w:color="auto"/>
        <w:bottom w:val="none" w:sz="0" w:space="0" w:color="auto"/>
        <w:right w:val="none" w:sz="0" w:space="0" w:color="auto"/>
      </w:divBdr>
    </w:div>
    <w:div w:id="1116292909">
      <w:bodyDiv w:val="1"/>
      <w:marLeft w:val="0"/>
      <w:marRight w:val="0"/>
      <w:marTop w:val="0"/>
      <w:marBottom w:val="0"/>
      <w:divBdr>
        <w:top w:val="none" w:sz="0" w:space="0" w:color="auto"/>
        <w:left w:val="none" w:sz="0" w:space="0" w:color="auto"/>
        <w:bottom w:val="none" w:sz="0" w:space="0" w:color="auto"/>
        <w:right w:val="none" w:sz="0" w:space="0" w:color="auto"/>
      </w:divBdr>
    </w:div>
    <w:div w:id="1236478089">
      <w:bodyDiv w:val="1"/>
      <w:marLeft w:val="0"/>
      <w:marRight w:val="0"/>
      <w:marTop w:val="0"/>
      <w:marBottom w:val="0"/>
      <w:divBdr>
        <w:top w:val="none" w:sz="0" w:space="0" w:color="auto"/>
        <w:left w:val="none" w:sz="0" w:space="0" w:color="auto"/>
        <w:bottom w:val="none" w:sz="0" w:space="0" w:color="auto"/>
        <w:right w:val="none" w:sz="0" w:space="0" w:color="auto"/>
      </w:divBdr>
    </w:div>
    <w:div w:id="1239749816">
      <w:bodyDiv w:val="1"/>
      <w:marLeft w:val="0"/>
      <w:marRight w:val="0"/>
      <w:marTop w:val="0"/>
      <w:marBottom w:val="0"/>
      <w:divBdr>
        <w:top w:val="none" w:sz="0" w:space="0" w:color="auto"/>
        <w:left w:val="none" w:sz="0" w:space="0" w:color="auto"/>
        <w:bottom w:val="none" w:sz="0" w:space="0" w:color="auto"/>
        <w:right w:val="none" w:sz="0" w:space="0" w:color="auto"/>
      </w:divBdr>
    </w:div>
    <w:div w:id="1337147065">
      <w:bodyDiv w:val="1"/>
      <w:marLeft w:val="0"/>
      <w:marRight w:val="0"/>
      <w:marTop w:val="0"/>
      <w:marBottom w:val="0"/>
      <w:divBdr>
        <w:top w:val="none" w:sz="0" w:space="0" w:color="auto"/>
        <w:left w:val="none" w:sz="0" w:space="0" w:color="auto"/>
        <w:bottom w:val="none" w:sz="0" w:space="0" w:color="auto"/>
        <w:right w:val="none" w:sz="0" w:space="0" w:color="auto"/>
      </w:divBdr>
    </w:div>
    <w:div w:id="1428959602">
      <w:bodyDiv w:val="1"/>
      <w:marLeft w:val="0"/>
      <w:marRight w:val="0"/>
      <w:marTop w:val="0"/>
      <w:marBottom w:val="0"/>
      <w:divBdr>
        <w:top w:val="none" w:sz="0" w:space="0" w:color="auto"/>
        <w:left w:val="none" w:sz="0" w:space="0" w:color="auto"/>
        <w:bottom w:val="none" w:sz="0" w:space="0" w:color="auto"/>
        <w:right w:val="none" w:sz="0" w:space="0" w:color="auto"/>
      </w:divBdr>
    </w:div>
    <w:div w:id="1455173147">
      <w:bodyDiv w:val="1"/>
      <w:marLeft w:val="0"/>
      <w:marRight w:val="0"/>
      <w:marTop w:val="0"/>
      <w:marBottom w:val="0"/>
      <w:divBdr>
        <w:top w:val="none" w:sz="0" w:space="0" w:color="auto"/>
        <w:left w:val="none" w:sz="0" w:space="0" w:color="auto"/>
        <w:bottom w:val="none" w:sz="0" w:space="0" w:color="auto"/>
        <w:right w:val="none" w:sz="0" w:space="0" w:color="auto"/>
      </w:divBdr>
    </w:div>
    <w:div w:id="1788740909">
      <w:bodyDiv w:val="1"/>
      <w:marLeft w:val="0"/>
      <w:marRight w:val="0"/>
      <w:marTop w:val="0"/>
      <w:marBottom w:val="0"/>
      <w:divBdr>
        <w:top w:val="none" w:sz="0" w:space="0" w:color="auto"/>
        <w:left w:val="none" w:sz="0" w:space="0" w:color="auto"/>
        <w:bottom w:val="none" w:sz="0" w:space="0" w:color="auto"/>
        <w:right w:val="none" w:sz="0" w:space="0" w:color="auto"/>
      </w:divBdr>
    </w:div>
    <w:div w:id="1822573467">
      <w:bodyDiv w:val="1"/>
      <w:marLeft w:val="0"/>
      <w:marRight w:val="0"/>
      <w:marTop w:val="0"/>
      <w:marBottom w:val="0"/>
      <w:divBdr>
        <w:top w:val="none" w:sz="0" w:space="0" w:color="auto"/>
        <w:left w:val="none" w:sz="0" w:space="0" w:color="auto"/>
        <w:bottom w:val="none" w:sz="0" w:space="0" w:color="auto"/>
        <w:right w:val="none" w:sz="0" w:space="0" w:color="auto"/>
      </w:divBdr>
    </w:div>
    <w:div w:id="1957834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zakon5.rada.gov.ua/laws/show/436-15"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5" Type="http://schemas.openxmlformats.org/officeDocument/2006/relationships/hyperlink" Target="http://zakon4.rada.gov.ua/laws/show/2289-17"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zakon4.rada.gov.ua/laws/show/228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vytiah.mvs.gov.ua/app/checkStatus"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808-20" TargetMode="Externa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vytiah.mvs.gov.ua/app/checkStatus"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8" Type="http://schemas.openxmlformats.org/officeDocument/2006/relationships/hyperlink" Target="mailto:shvra@meriazp.gov.ua" TargetMode="Externa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921A7-F904-464E-A2EE-A816D54B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30</Pages>
  <Words>54260</Words>
  <Characters>30929</Characters>
  <Application>Microsoft Office Word</Application>
  <DocSecurity>0</DocSecurity>
  <Lines>257</Lines>
  <Paragraphs>170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Відділ освіти Старобешівської райдержадміністрації</vt:lpstr>
      <vt:lpstr>Відділ освіти Старобешівської райдержадміністрації</vt:lpstr>
    </vt:vector>
  </TitlesOfParts>
  <Company>Home</Company>
  <LinksUpToDate>false</LinksUpToDate>
  <CharactersWithSpaces>85019</CharactersWithSpaces>
  <SharedDoc>false</SharedDoc>
  <HLinks>
    <vt:vector size="42" baseType="variant">
      <vt:variant>
        <vt:i4>5832784</vt:i4>
      </vt:variant>
      <vt:variant>
        <vt:i4>18</vt:i4>
      </vt:variant>
      <vt:variant>
        <vt:i4>0</vt:i4>
      </vt:variant>
      <vt:variant>
        <vt:i4>5</vt:i4>
      </vt:variant>
      <vt:variant>
        <vt:lpwstr>http://zakon5.rada.gov.ua/laws/show/922-19/print1455272980293320</vt:lpwstr>
      </vt:variant>
      <vt:variant>
        <vt:lpwstr>n295</vt:lpwstr>
      </vt:variant>
      <vt:variant>
        <vt:i4>1835083</vt:i4>
      </vt:variant>
      <vt:variant>
        <vt:i4>15</vt:i4>
      </vt:variant>
      <vt:variant>
        <vt:i4>0</vt:i4>
      </vt:variant>
      <vt:variant>
        <vt:i4>5</vt:i4>
      </vt:variant>
      <vt:variant>
        <vt:lpwstr>https://corruptinfo.nazk.gov.ua/</vt:lpwstr>
      </vt:variant>
      <vt:variant>
        <vt:lpwstr/>
      </vt:variant>
      <vt:variant>
        <vt:i4>6684736</vt:i4>
      </vt:variant>
      <vt:variant>
        <vt:i4>12</vt:i4>
      </vt:variant>
      <vt:variant>
        <vt:i4>0</vt:i4>
      </vt:variant>
      <vt:variant>
        <vt:i4>5</vt:i4>
      </vt:variant>
      <vt:variant>
        <vt:lpwstr>http://zakon3.rada.gov.ua/laws/show/922-19/paran682</vt:lpwstr>
      </vt:variant>
      <vt:variant>
        <vt:lpwstr>n682</vt:lpwstr>
      </vt:variant>
      <vt:variant>
        <vt:i4>6684736</vt:i4>
      </vt:variant>
      <vt:variant>
        <vt:i4>9</vt:i4>
      </vt:variant>
      <vt:variant>
        <vt:i4>0</vt:i4>
      </vt:variant>
      <vt:variant>
        <vt:i4>5</vt:i4>
      </vt:variant>
      <vt:variant>
        <vt:lpwstr>http://zakon3.rada.gov.ua/laws/show/922-19/paran682</vt:lpwstr>
      </vt:variant>
      <vt:variant>
        <vt:lpwstr>n682</vt:lpwstr>
      </vt:variant>
      <vt:variant>
        <vt:i4>7077992</vt:i4>
      </vt:variant>
      <vt:variant>
        <vt:i4>6</vt:i4>
      </vt:variant>
      <vt:variant>
        <vt:i4>0</vt:i4>
      </vt:variant>
      <vt:variant>
        <vt:i4>5</vt:i4>
      </vt:variant>
      <vt:variant>
        <vt:lpwstr>mailto:shvra@meriazp.gov.ua</vt:lpwstr>
      </vt:variant>
      <vt:variant>
        <vt:lpwstr/>
      </vt:variant>
      <vt:variant>
        <vt:i4>4587565</vt:i4>
      </vt:variant>
      <vt:variant>
        <vt:i4>3</vt:i4>
      </vt:variant>
      <vt:variant>
        <vt:i4>0</vt:i4>
      </vt:variant>
      <vt:variant>
        <vt:i4>5</vt:i4>
      </vt:variant>
      <vt:variant>
        <vt:lpwstr>mailto:tender_shrazmr@ukr.net</vt:lpwstr>
      </vt:variant>
      <vt:variant>
        <vt:lpwstr/>
      </vt:variant>
      <vt:variant>
        <vt:i4>7077992</vt:i4>
      </vt:variant>
      <vt:variant>
        <vt:i4>0</vt:i4>
      </vt:variant>
      <vt:variant>
        <vt:i4>0</vt:i4>
      </vt:variant>
      <vt:variant>
        <vt:i4>5</vt:i4>
      </vt:variant>
      <vt:variant>
        <vt:lpwstr>mailto:shvra@meriazp.gov.ua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Старобешівської райдержадміністрації</dc:title>
  <dc:subject/>
  <dc:creator>nikolay</dc:creator>
  <cp:keywords/>
  <cp:lastModifiedBy>Сорока Марина Анатоліївна</cp:lastModifiedBy>
  <cp:revision>259</cp:revision>
  <cp:lastPrinted>2022-01-17T12:25:00Z</cp:lastPrinted>
  <dcterms:created xsi:type="dcterms:W3CDTF">2020-12-24T14:56:00Z</dcterms:created>
  <dcterms:modified xsi:type="dcterms:W3CDTF">2022-11-25T12:00:00Z</dcterms:modified>
</cp:coreProperties>
</file>