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DE4BE8" w:rsidRDefault="001C7963" w:rsidP="001957ED">
      <w:pPr>
        <w:suppressAutoHyphens/>
        <w:autoSpaceDE w:val="0"/>
        <w:autoSpaceDN w:val="0"/>
        <w:adjustRightInd w:val="0"/>
        <w:spacing w:after="0" w:line="240" w:lineRule="auto"/>
        <w:jc w:val="center"/>
        <w:rPr>
          <w:rFonts w:ascii="Arial" w:eastAsia="Times New Roman" w:hAnsi="Arial" w:cs="Arial"/>
          <w:b/>
          <w:sz w:val="24"/>
          <w:szCs w:val="24"/>
          <w:lang w:eastAsia="zh-CN"/>
        </w:rPr>
      </w:pPr>
    </w:p>
    <w:p w:rsidR="001C7963" w:rsidRPr="00DE4BE8" w:rsidRDefault="001C7963" w:rsidP="001957ED">
      <w:pPr>
        <w:suppressAutoHyphens/>
        <w:autoSpaceDE w:val="0"/>
        <w:autoSpaceDN w:val="0"/>
        <w:adjustRightInd w:val="0"/>
        <w:spacing w:after="0" w:line="240" w:lineRule="auto"/>
        <w:jc w:val="center"/>
        <w:rPr>
          <w:rFonts w:ascii="Arial" w:eastAsia="Times New Roman" w:hAnsi="Arial" w:cs="Arial"/>
          <w:b/>
          <w:sz w:val="24"/>
          <w:szCs w:val="24"/>
          <w:lang w:eastAsia="zh-CN"/>
        </w:rPr>
      </w:pPr>
    </w:p>
    <w:p w:rsidR="001C7963" w:rsidRPr="00DE4BE8"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DE4BE8">
        <w:rPr>
          <w:rFonts w:ascii="Times New Roman" w:eastAsia="Times New Roman" w:hAnsi="Times New Roman" w:cs="Times New Roman"/>
          <w:b/>
          <w:bCs/>
          <w:sz w:val="24"/>
          <w:szCs w:val="24"/>
          <w:lang w:eastAsia="ru-RU"/>
        </w:rPr>
        <w:t>ДОДАТОК 2</w:t>
      </w:r>
    </w:p>
    <w:p w:rsidR="001C7963" w:rsidRPr="00DE4BE8" w:rsidRDefault="001C7963" w:rsidP="001C7963">
      <w:pPr>
        <w:spacing w:after="0" w:line="276" w:lineRule="auto"/>
        <w:rPr>
          <w:rFonts w:ascii="Times New Roman" w:eastAsia="Times New Roman" w:hAnsi="Times New Roman" w:cs="Times New Roman"/>
          <w:i/>
          <w:iCs/>
          <w:sz w:val="24"/>
          <w:szCs w:val="24"/>
          <w:lang w:eastAsia="ru-RU"/>
        </w:rPr>
      </w:pP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r>
      <w:r w:rsidRPr="00DE4BE8">
        <w:rPr>
          <w:rFonts w:ascii="Times New Roman" w:eastAsia="Times New Roman" w:hAnsi="Times New Roman" w:cs="Times New Roman"/>
          <w:i/>
          <w:iCs/>
          <w:sz w:val="24"/>
          <w:szCs w:val="24"/>
          <w:lang w:eastAsia="ru-RU"/>
        </w:rPr>
        <w:tab/>
        <w:t>до тендерної документації</w:t>
      </w:r>
    </w:p>
    <w:p w:rsidR="001C7963" w:rsidRPr="00DE4BE8" w:rsidRDefault="001C7963" w:rsidP="001C7963">
      <w:pPr>
        <w:spacing w:after="0" w:line="276" w:lineRule="auto"/>
        <w:rPr>
          <w:rFonts w:ascii="Times New Roman" w:eastAsia="Times New Roman" w:hAnsi="Times New Roman" w:cs="Times New Roman"/>
          <w:b/>
          <w:sz w:val="24"/>
          <w:szCs w:val="24"/>
          <w:lang w:eastAsia="uk-UA"/>
        </w:rPr>
      </w:pPr>
    </w:p>
    <w:p w:rsidR="001C7963" w:rsidRPr="00DE4BE8"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DE4BE8">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DE4BE8"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DE4BE8">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DE4BE8"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DE4BE8">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C7963" w:rsidRPr="00DE4BE8"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DE4BE8">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56C" w:rsidRPr="00DE4BE8" w:rsidRDefault="001C7963" w:rsidP="00DE356C">
      <w:pPr>
        <w:tabs>
          <w:tab w:val="left" w:pos="1400"/>
        </w:tabs>
        <w:spacing w:after="0" w:line="240" w:lineRule="auto"/>
        <w:jc w:val="both"/>
        <w:rPr>
          <w:rFonts w:ascii="Times New Roman" w:eastAsia="Times New Roman" w:hAnsi="Times New Roman" w:cs="Times New Roman"/>
          <w:sz w:val="24"/>
          <w:szCs w:val="24"/>
          <w:lang w:eastAsia="ru-RU"/>
        </w:rPr>
      </w:pPr>
      <w:r w:rsidRPr="00DE4BE8">
        <w:rPr>
          <w:rFonts w:ascii="Times New Roman" w:eastAsia="Times New Roman" w:hAnsi="Times New Roman" w:cs="Times New Roman"/>
          <w:sz w:val="24"/>
          <w:szCs w:val="24"/>
          <w:lang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1C7963" w:rsidRPr="00DE4BE8" w:rsidRDefault="00DE356C"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DE4BE8">
        <w:rPr>
          <w:rFonts w:ascii="Times New Roman" w:eastAsia="Times New Roman" w:hAnsi="Times New Roman" w:cs="Times New Roman"/>
          <w:sz w:val="24"/>
          <w:szCs w:val="24"/>
          <w:lang w:eastAsia="ru-RU"/>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1C7963" w:rsidRPr="00DE4BE8" w:rsidRDefault="001C7963" w:rsidP="001C7963">
      <w:pPr>
        <w:spacing w:after="0" w:line="240" w:lineRule="auto"/>
        <w:jc w:val="both"/>
        <w:rPr>
          <w:rFonts w:ascii="Times New Roman" w:eastAsia="Times New Roman" w:hAnsi="Times New Roman" w:cs="Times New Roman"/>
          <w:iCs/>
          <w:sz w:val="24"/>
          <w:szCs w:val="24"/>
          <w:lang w:eastAsia="ru-RU"/>
        </w:rPr>
      </w:pPr>
      <w:r w:rsidRPr="00DE4BE8">
        <w:rPr>
          <w:rFonts w:ascii="Times New Roman" w:eastAsia="Times New Roman" w:hAnsi="Times New Roman" w:cs="Times New Roman"/>
          <w:sz w:val="24"/>
          <w:szCs w:val="24"/>
          <w:lang w:eastAsia="ru-RU"/>
        </w:rPr>
        <w:tab/>
      </w:r>
      <w:r w:rsidRPr="00DE4BE8">
        <w:rPr>
          <w:rFonts w:ascii="Times New Roman" w:eastAsia="Times New Roman" w:hAnsi="Times New Roman" w:cs="Times New Roman"/>
          <w:sz w:val="24"/>
          <w:szCs w:val="24"/>
          <w:lang w:eastAsia="ru-RU"/>
        </w:rPr>
        <w:tab/>
        <w:t xml:space="preserve">Обґрунтування необхідності закупівлі даного виду товару – </w:t>
      </w:r>
      <w:bookmarkStart w:id="0" w:name="_Hlk112245773"/>
      <w:r w:rsidRPr="00DE4BE8">
        <w:rPr>
          <w:rFonts w:ascii="Times New Roman" w:eastAsia="Times New Roman" w:hAnsi="Times New Roman" w:cs="Times New Roman"/>
          <w:sz w:val="24"/>
          <w:szCs w:val="24"/>
          <w:lang w:eastAsia="ru-RU"/>
        </w:rPr>
        <w:t xml:space="preserve"> </w:t>
      </w:r>
      <w:bookmarkStart w:id="1" w:name="_Hlk125621883"/>
      <w:bookmarkEnd w:id="0"/>
      <w:r w:rsidRPr="00DE4BE8">
        <w:rPr>
          <w:rFonts w:ascii="Times New Roman" w:eastAsia="Times New Roman" w:hAnsi="Times New Roman" w:cs="Times New Roman"/>
          <w:iCs/>
          <w:sz w:val="24"/>
          <w:szCs w:val="24"/>
          <w:lang w:eastAsia="ru-RU"/>
        </w:rPr>
        <w:t>Замовник здійснює закупівлю</w:t>
      </w:r>
      <w:r w:rsidR="00C73380" w:rsidRPr="00DE4BE8">
        <w:rPr>
          <w:rFonts w:ascii="Times New Roman" w:eastAsia="Times New Roman" w:hAnsi="Times New Roman" w:cs="Times New Roman"/>
          <w:iCs/>
          <w:sz w:val="24"/>
          <w:szCs w:val="24"/>
          <w:lang w:eastAsia="ru-RU"/>
        </w:rPr>
        <w:t xml:space="preserve"> </w:t>
      </w:r>
      <w:r w:rsidR="00C73380" w:rsidRPr="00DE4BE8">
        <w:rPr>
          <w:rFonts w:ascii="Times New Roman" w:eastAsia="Times New Roman" w:hAnsi="Times New Roman" w:cs="Times New Roman"/>
          <w:b/>
          <w:i/>
          <w:iCs/>
          <w:sz w:val="24"/>
          <w:szCs w:val="24"/>
          <w:lang w:eastAsia="ru-RU"/>
        </w:rPr>
        <w:t>Автоматичного гематологічного аналізатора MicroCC-25 Plus</w:t>
      </w:r>
      <w:r w:rsidR="00DE4BE8" w:rsidRPr="00DE4BE8">
        <w:rPr>
          <w:rFonts w:ascii="Times New Roman" w:eastAsia="Times New Roman" w:hAnsi="Times New Roman" w:cs="Times New Roman"/>
          <w:b/>
          <w:i/>
          <w:iCs/>
          <w:sz w:val="24"/>
          <w:szCs w:val="24"/>
          <w:lang w:eastAsia="ru-RU"/>
        </w:rPr>
        <w:t xml:space="preserve"> та </w:t>
      </w:r>
      <w:r w:rsidRPr="00DE4BE8">
        <w:rPr>
          <w:rFonts w:ascii="Times New Roman" w:eastAsia="Times New Roman" w:hAnsi="Times New Roman" w:cs="Times New Roman"/>
          <w:iCs/>
          <w:sz w:val="24"/>
          <w:szCs w:val="24"/>
          <w:lang w:eastAsia="ru-RU"/>
        </w:rPr>
        <w:t xml:space="preserve"> </w:t>
      </w:r>
      <w:r w:rsidR="00DE4BE8" w:rsidRPr="00DE4BE8">
        <w:rPr>
          <w:rFonts w:ascii="Times New Roman" w:eastAsia="Times New Roman" w:hAnsi="Times New Roman" w:cs="Times New Roman"/>
          <w:b/>
          <w:iCs/>
          <w:sz w:val="24"/>
          <w:szCs w:val="24"/>
          <w:lang w:eastAsia="ru-RU"/>
        </w:rPr>
        <w:t>HTI CL-50 Plus Aналізатор сечі</w:t>
      </w:r>
      <w:r w:rsidRPr="00DE4BE8">
        <w:rPr>
          <w:rFonts w:ascii="Times New Roman" w:eastAsia="Times New Roman" w:hAnsi="Times New Roman" w:cs="Times New Roman"/>
          <w:iCs/>
          <w:sz w:val="24"/>
          <w:szCs w:val="24"/>
          <w:lang w:eastAsia="ru-RU"/>
        </w:rPr>
        <w:t xml:space="preserve"> з технічними вимогами передбаченими Додатком 2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bookmarkEnd w:id="1"/>
    <w:p w:rsidR="001C7963" w:rsidRPr="00DE4BE8" w:rsidRDefault="001C7963" w:rsidP="001C7963">
      <w:pPr>
        <w:spacing w:after="0" w:line="240" w:lineRule="auto"/>
        <w:jc w:val="both"/>
        <w:rPr>
          <w:rFonts w:ascii="Times New Roman" w:eastAsia="Times New Roman" w:hAnsi="Times New Roman" w:cs="Times New Roman"/>
          <w:b/>
          <w:sz w:val="24"/>
          <w:szCs w:val="24"/>
          <w:lang w:eastAsia="ru-RU"/>
        </w:rPr>
      </w:pPr>
    </w:p>
    <w:p w:rsidR="001C7963" w:rsidRPr="00DE4BE8"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DE4BE8">
        <w:rPr>
          <w:rFonts w:ascii="Times New Roman" w:eastAsia="Times New Roman" w:hAnsi="Times New Roman" w:cs="Times New Roman"/>
          <w:b/>
          <w:sz w:val="24"/>
          <w:szCs w:val="24"/>
          <w:lang w:eastAsia="ru-RU"/>
        </w:rPr>
        <w:t>ТЕХНІЧНА СПЕЦИФІКАЦІЯ</w:t>
      </w:r>
    </w:p>
    <w:p w:rsidR="00DE4BE8" w:rsidRPr="00DE4BE8" w:rsidRDefault="00DE4BE8"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DE4BE8" w:rsidRPr="00DE4BE8" w:rsidRDefault="00DE4BE8" w:rsidP="00DE4BE8">
      <w:pPr>
        <w:autoSpaceDN w:val="0"/>
        <w:adjustRightInd w:val="0"/>
        <w:spacing w:after="0" w:line="240" w:lineRule="auto"/>
        <w:rPr>
          <w:rFonts w:ascii="Times New Roman" w:eastAsia="Times New Roman" w:hAnsi="Times New Roman" w:cs="Times New Roman"/>
          <w:b/>
          <w:sz w:val="24"/>
          <w:szCs w:val="24"/>
          <w:lang w:eastAsia="uk-UA"/>
        </w:rPr>
      </w:pPr>
    </w:p>
    <w:tbl>
      <w:tblPr>
        <w:tblW w:w="10510" w:type="dxa"/>
        <w:tblInd w:w="-45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6"/>
        <w:gridCol w:w="2976"/>
        <w:gridCol w:w="1563"/>
        <w:gridCol w:w="1559"/>
        <w:gridCol w:w="1985"/>
        <w:gridCol w:w="1704"/>
        <w:gridCol w:w="17"/>
      </w:tblGrid>
      <w:tr w:rsidR="00DE4BE8" w:rsidRPr="00DE4BE8" w:rsidTr="00DE4BE8">
        <w:trPr>
          <w:gridAfter w:val="1"/>
          <w:wAfter w:w="17" w:type="dxa"/>
        </w:trPr>
        <w:tc>
          <w:tcPr>
            <w:tcW w:w="706" w:type="dxa"/>
          </w:tcPr>
          <w:p w:rsidR="00DE4BE8" w:rsidRPr="00DE4BE8" w:rsidRDefault="00DE4BE8" w:rsidP="00DE4BE8">
            <w:pPr>
              <w:autoSpaceDN w:val="0"/>
              <w:adjustRightInd w:val="0"/>
              <w:snapToGrid w:val="0"/>
              <w:spacing w:after="0" w:line="240" w:lineRule="auto"/>
              <w:jc w:val="center"/>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 з/п</w:t>
            </w:r>
          </w:p>
        </w:tc>
        <w:tc>
          <w:tcPr>
            <w:tcW w:w="2976" w:type="dxa"/>
            <w:vAlign w:val="center"/>
          </w:tcPr>
          <w:p w:rsidR="00DE4BE8" w:rsidRPr="00DE4BE8" w:rsidRDefault="00DE4BE8" w:rsidP="00DE4BE8">
            <w:pPr>
              <w:autoSpaceDN w:val="0"/>
              <w:adjustRightInd w:val="0"/>
              <w:snapToGrid w:val="0"/>
              <w:spacing w:after="0" w:line="240" w:lineRule="auto"/>
              <w:jc w:val="center"/>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Параметр</w:t>
            </w:r>
          </w:p>
        </w:tc>
        <w:tc>
          <w:tcPr>
            <w:tcW w:w="5107" w:type="dxa"/>
            <w:gridSpan w:val="3"/>
            <w:vAlign w:val="center"/>
          </w:tcPr>
          <w:p w:rsidR="00DE4BE8" w:rsidRPr="00DE4BE8" w:rsidRDefault="00DE4BE8" w:rsidP="00DE4BE8">
            <w:pPr>
              <w:autoSpaceDN w:val="0"/>
              <w:adjustRightInd w:val="0"/>
              <w:snapToGrid w:val="0"/>
              <w:spacing w:after="0" w:line="240" w:lineRule="auto"/>
              <w:jc w:val="center"/>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Вимоги</w:t>
            </w:r>
          </w:p>
        </w:tc>
        <w:tc>
          <w:tcPr>
            <w:tcW w:w="1704" w:type="dxa"/>
          </w:tcPr>
          <w:p w:rsidR="00DE4BE8" w:rsidRPr="00DE4BE8" w:rsidRDefault="00DE4BE8" w:rsidP="00DE4BE8">
            <w:pPr>
              <w:autoSpaceDN w:val="0"/>
              <w:adjustRightInd w:val="0"/>
              <w:snapToGrid w:val="0"/>
              <w:spacing w:after="0" w:line="240" w:lineRule="auto"/>
              <w:ind w:right="-108"/>
              <w:jc w:val="center"/>
              <w:rPr>
                <w:rFonts w:ascii="Times New Roman" w:eastAsia="Times New Roman" w:hAnsi="Times New Roman" w:cs="Times New Roman"/>
                <w:b/>
                <w:sz w:val="24"/>
                <w:szCs w:val="24"/>
                <w:lang w:eastAsia="uk-UA"/>
              </w:rPr>
            </w:pPr>
          </w:p>
        </w:tc>
      </w:tr>
      <w:tr w:rsidR="00DE4BE8" w:rsidRPr="00DE4BE8" w:rsidTr="00DE4BE8">
        <w:trPr>
          <w:gridAfter w:val="1"/>
          <w:wAfter w:w="17" w:type="dxa"/>
        </w:trPr>
        <w:tc>
          <w:tcPr>
            <w:tcW w:w="10493" w:type="dxa"/>
            <w:gridSpan w:val="6"/>
          </w:tcPr>
          <w:p w:rsidR="00DE4BE8" w:rsidRPr="00DE4BE8" w:rsidRDefault="00DE4BE8" w:rsidP="00DE4BE8">
            <w:pPr>
              <w:autoSpaceDN w:val="0"/>
              <w:adjustRightInd w:val="0"/>
              <w:snapToGri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b/>
                <w:sz w:val="24"/>
                <w:szCs w:val="24"/>
                <w:lang w:eastAsia="uk-UA"/>
              </w:rPr>
              <w:t>1. Загальна характеристика</w:t>
            </w:r>
          </w:p>
        </w:tc>
      </w:tr>
      <w:tr w:rsidR="00DE4BE8" w:rsidRPr="00DE4BE8" w:rsidTr="00DE4BE8">
        <w:trPr>
          <w:gridAfter w:val="1"/>
          <w:wAfter w:w="17" w:type="dxa"/>
          <w:trHeight w:val="737"/>
        </w:trPr>
        <w:tc>
          <w:tcPr>
            <w:tcW w:w="706" w:type="dxa"/>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1.1</w:t>
            </w:r>
          </w:p>
        </w:tc>
        <w:tc>
          <w:tcPr>
            <w:tcW w:w="2976" w:type="dxa"/>
          </w:tcPr>
          <w:p w:rsidR="00DE4BE8" w:rsidRPr="00DE4BE8" w:rsidRDefault="00DE4BE8" w:rsidP="00DE4BE8">
            <w:pPr>
              <w:keepNext/>
              <w:numPr>
                <w:ilvl w:val="2"/>
                <w:numId w:val="0"/>
              </w:numPr>
              <w:tabs>
                <w:tab w:val="left" w:pos="0"/>
              </w:tabs>
              <w:autoSpaceDN w:val="0"/>
              <w:adjustRightInd w:val="0"/>
              <w:snapToGrid w:val="0"/>
              <w:spacing w:after="0" w:line="240" w:lineRule="auto"/>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
                <w:sz w:val="24"/>
                <w:szCs w:val="24"/>
                <w:lang w:eastAsia="uk-UA"/>
              </w:rPr>
              <w:t xml:space="preserve">Автоматичний  гематологічний аналізатор HTI </w:t>
            </w:r>
            <w:r w:rsidRPr="00DE4BE8">
              <w:rPr>
                <w:rFonts w:ascii="Times New Roman" w:eastAsia="Times New Roman" w:hAnsi="Times New Roman" w:cs="Times New Roman"/>
                <w:b/>
                <w:sz w:val="24"/>
                <w:szCs w:val="24"/>
                <w:lang w:eastAsia="uk-UA"/>
              </w:rPr>
              <w:lastRenderedPageBreak/>
              <w:t>MicroCC-25Plus  або еквівалент</w:t>
            </w:r>
          </w:p>
        </w:tc>
        <w:tc>
          <w:tcPr>
            <w:tcW w:w="5107" w:type="dxa"/>
            <w:gridSpan w:val="3"/>
            <w:vAlign w:val="center"/>
          </w:tcPr>
          <w:p w:rsidR="00DE4BE8" w:rsidRPr="00DE4BE8" w:rsidRDefault="00DE4BE8" w:rsidP="00DE4BE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1 шт.</w:t>
            </w:r>
          </w:p>
        </w:tc>
        <w:tc>
          <w:tcPr>
            <w:tcW w:w="1704" w:type="dxa"/>
          </w:tcPr>
          <w:p w:rsidR="00DE4BE8" w:rsidRPr="00DE4BE8" w:rsidRDefault="00D90718" w:rsidP="00DE4BE8">
            <w:pPr>
              <w:autoSpaceDN w:val="0"/>
              <w:adjustRightInd w:val="0"/>
              <w:spacing w:after="0" w:line="240" w:lineRule="auto"/>
              <w:rPr>
                <w:rFonts w:ascii="Times New Roman" w:eastAsia="Times New Roman" w:hAnsi="Times New Roman" w:cs="Times New Roman"/>
                <w:sz w:val="24"/>
                <w:szCs w:val="24"/>
                <w:lang w:eastAsia="uk-UA"/>
              </w:rPr>
            </w:pPr>
            <w:r w:rsidRPr="00D90718">
              <w:rPr>
                <w:rFonts w:ascii="Times New Roman" w:eastAsia="Times New Roman" w:hAnsi="Times New Roman" w:cs="Times New Roman"/>
                <w:sz w:val="24"/>
                <w:szCs w:val="24"/>
                <w:lang w:eastAsia="uk-UA"/>
              </w:rPr>
              <w:t>Зазначити «так» чи «ні»</w:t>
            </w:r>
          </w:p>
        </w:tc>
      </w:tr>
      <w:tr w:rsidR="00DE4BE8" w:rsidRPr="00DE4BE8" w:rsidTr="00DE4BE8">
        <w:trPr>
          <w:gridAfter w:val="1"/>
          <w:wAfter w:w="17" w:type="dxa"/>
        </w:trPr>
        <w:tc>
          <w:tcPr>
            <w:tcW w:w="706" w:type="dxa"/>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1.2</w:t>
            </w:r>
          </w:p>
        </w:tc>
        <w:tc>
          <w:tcPr>
            <w:tcW w:w="2976" w:type="dxa"/>
          </w:tcPr>
          <w:p w:rsidR="00DE4BE8" w:rsidRPr="00DE4BE8" w:rsidRDefault="00DE4BE8" w:rsidP="00DE4BE8">
            <w:pPr>
              <w:keepNext/>
              <w:numPr>
                <w:ilvl w:val="2"/>
                <w:numId w:val="0"/>
              </w:numPr>
              <w:tabs>
                <w:tab w:val="left" w:pos="0"/>
              </w:tabs>
              <w:autoSpaceDN w:val="0"/>
              <w:adjustRightInd w:val="0"/>
              <w:snapToGrid w:val="0"/>
              <w:spacing w:after="0" w:line="240" w:lineRule="auto"/>
              <w:ind w:left="720" w:hanging="720"/>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Дата виробництва обладнання</w:t>
            </w:r>
          </w:p>
        </w:tc>
        <w:tc>
          <w:tcPr>
            <w:tcW w:w="5107" w:type="dxa"/>
            <w:gridSpan w:val="3"/>
            <w:vAlign w:val="center"/>
          </w:tcPr>
          <w:p w:rsidR="00DE4BE8" w:rsidRPr="00DE4BE8" w:rsidRDefault="00DE4BE8" w:rsidP="00DE4BE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2023 р.</w:t>
            </w:r>
          </w:p>
        </w:tc>
        <w:tc>
          <w:tcPr>
            <w:tcW w:w="1704" w:type="dxa"/>
          </w:tcPr>
          <w:p w:rsidR="00DE4BE8" w:rsidRPr="00DE4BE8" w:rsidRDefault="00D90718" w:rsidP="00DE4BE8">
            <w:pPr>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Зазначити «так» чи «ні»</w:t>
            </w:r>
          </w:p>
        </w:tc>
      </w:tr>
      <w:tr w:rsidR="00DE4BE8" w:rsidRPr="00DE4BE8" w:rsidTr="00DE4BE8">
        <w:trPr>
          <w:gridAfter w:val="1"/>
          <w:wAfter w:w="17" w:type="dxa"/>
        </w:trPr>
        <w:tc>
          <w:tcPr>
            <w:tcW w:w="706" w:type="dxa"/>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1.3</w:t>
            </w:r>
          </w:p>
        </w:tc>
        <w:tc>
          <w:tcPr>
            <w:tcW w:w="2976" w:type="dxa"/>
          </w:tcPr>
          <w:p w:rsidR="00DE4BE8" w:rsidRPr="00DE4BE8" w:rsidRDefault="00DE4BE8" w:rsidP="00DE4BE8">
            <w:pPr>
              <w:keepNext/>
              <w:numPr>
                <w:ilvl w:val="2"/>
                <w:numId w:val="0"/>
              </w:numPr>
              <w:tabs>
                <w:tab w:val="left" w:pos="0"/>
              </w:tabs>
              <w:autoSpaceDN w:val="0"/>
              <w:adjustRightInd w:val="0"/>
              <w:snapToGrid w:val="0"/>
              <w:spacing w:after="0" w:line="240" w:lineRule="auto"/>
              <w:ind w:left="720" w:hanging="720"/>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Країна-виробник</w:t>
            </w:r>
          </w:p>
        </w:tc>
        <w:tc>
          <w:tcPr>
            <w:tcW w:w="5107" w:type="dxa"/>
            <w:gridSpan w:val="3"/>
            <w:vAlign w:val="center"/>
          </w:tcPr>
          <w:p w:rsidR="00DE4BE8" w:rsidRPr="00DE4BE8" w:rsidRDefault="00DE4BE8" w:rsidP="00DE4BE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США та Країни Європи (окрім країн, на які накладені санкції)</w:t>
            </w:r>
          </w:p>
        </w:tc>
        <w:tc>
          <w:tcPr>
            <w:tcW w:w="1704" w:type="dxa"/>
          </w:tcPr>
          <w:p w:rsidR="00DE4BE8" w:rsidRPr="00DE4BE8" w:rsidRDefault="00D90718" w:rsidP="00DE4BE8">
            <w:pPr>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Вказати країну</w:t>
            </w:r>
          </w:p>
        </w:tc>
      </w:tr>
      <w:tr w:rsidR="00DE4BE8" w:rsidRPr="00DE4BE8" w:rsidTr="00D90718">
        <w:trPr>
          <w:gridAfter w:val="1"/>
          <w:wAfter w:w="17" w:type="dxa"/>
        </w:trPr>
        <w:tc>
          <w:tcPr>
            <w:tcW w:w="10493" w:type="dxa"/>
            <w:gridSpan w:val="6"/>
          </w:tcPr>
          <w:p w:rsidR="00DE4BE8" w:rsidRPr="00DE4BE8" w:rsidRDefault="00DE4BE8" w:rsidP="00DE4BE8">
            <w:pPr>
              <w:autoSpaceDN w:val="0"/>
              <w:adjustRightInd w:val="0"/>
              <w:snapToGri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b/>
                <w:sz w:val="24"/>
                <w:szCs w:val="24"/>
                <w:lang w:eastAsia="uk-UA"/>
              </w:rPr>
              <w:t>2.Загальні вимоги</w:t>
            </w:r>
          </w:p>
        </w:tc>
      </w:tr>
      <w:tr w:rsidR="00DE4BE8" w:rsidRPr="00DE4BE8" w:rsidTr="00DE4BE8">
        <w:trPr>
          <w:gridAfter w:val="1"/>
          <w:wAfter w:w="17" w:type="dxa"/>
        </w:trPr>
        <w:tc>
          <w:tcPr>
            <w:tcW w:w="706" w:type="dxa"/>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2976" w:type="dxa"/>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5107" w:type="dxa"/>
            <w:gridSpan w:val="3"/>
            <w:vAlign w:val="center"/>
          </w:tcPr>
          <w:p w:rsidR="00DE4BE8" w:rsidRPr="00DE4BE8" w:rsidRDefault="00DE4BE8" w:rsidP="00DE4BE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1704" w:type="dxa"/>
          </w:tcPr>
          <w:p w:rsidR="00DE4BE8" w:rsidRPr="00DE4BE8" w:rsidRDefault="00DE4BE8" w:rsidP="00DE4BE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Принцип вимірювання</w:t>
            </w:r>
          </w:p>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5107" w:type="dxa"/>
            <w:gridSpan w:val="3"/>
            <w:vAlign w:val="center"/>
          </w:tcPr>
          <w:p w:rsidR="00D90718" w:rsidRPr="00DE4BE8" w:rsidRDefault="00D90718" w:rsidP="00D90718">
            <w:pPr>
              <w:autoSpaceDN w:val="0"/>
              <w:adjustRightInd w:val="0"/>
              <w:spacing w:before="60" w:after="6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 xml:space="preserve">RBC / PLT: імпедансний метод; </w:t>
            </w:r>
          </w:p>
          <w:p w:rsidR="00D90718" w:rsidRPr="00DE4BE8" w:rsidRDefault="00D90718" w:rsidP="00D90718">
            <w:pPr>
              <w:autoSpaceDN w:val="0"/>
              <w:adjustRightInd w:val="0"/>
              <w:spacing w:before="60" w:after="6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 xml:space="preserve">HGB: Колориметрія. </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color w:val="000000"/>
                <w:sz w:val="24"/>
                <w:szCs w:val="24"/>
                <w:lang w:eastAsia="uk-UA"/>
              </w:rPr>
              <w:t xml:space="preserve">WBC диференціація: лазерна розсіююча цитометрія. </w:t>
            </w:r>
          </w:p>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r w:rsidRPr="00DE4BE8">
              <w:rPr>
                <w:rFonts w:ascii="Times New Roman" w:hAnsi="Times New Roman"/>
                <w:b/>
                <w:sz w:val="24"/>
                <w:szCs w:val="24"/>
              </w:rPr>
              <w:t>Відповідність, зазначити «так» чи «ні» з посиланням на відповідну сторінку технічної документації</w:t>
            </w: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w:t>
            </w:r>
          </w:p>
        </w:tc>
        <w:tc>
          <w:tcPr>
            <w:tcW w:w="2976" w:type="dxa"/>
          </w:tcPr>
          <w:p w:rsidR="00D90718" w:rsidRPr="00DE4BE8" w:rsidRDefault="00D90718" w:rsidP="00D90718">
            <w:pPr>
              <w:keepNext/>
              <w:numPr>
                <w:ilvl w:val="2"/>
                <w:numId w:val="0"/>
              </w:numPr>
              <w:tabs>
                <w:tab w:val="left" w:pos="0"/>
              </w:tabs>
              <w:autoSpaceDN w:val="0"/>
              <w:adjustRightInd w:val="0"/>
              <w:snapToGrid w:val="0"/>
              <w:spacing w:after="0" w:line="240" w:lineRule="auto"/>
              <w:ind w:left="720" w:hanging="720"/>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Кількість параметрів</w:t>
            </w:r>
          </w:p>
        </w:tc>
        <w:tc>
          <w:tcPr>
            <w:tcW w:w="5107" w:type="dxa"/>
            <w:gridSpan w:val="3"/>
            <w:vAlign w:val="center"/>
          </w:tcPr>
          <w:p w:rsidR="00D90718" w:rsidRPr="00DE4BE8" w:rsidRDefault="00D90718" w:rsidP="00D90718">
            <w:pPr>
              <w:autoSpaceDN w:val="0"/>
              <w:adjustRightInd w:val="0"/>
              <w:spacing w:after="0" w:line="240" w:lineRule="auto"/>
              <w:ind w:left="-108"/>
              <w:jc w:val="both"/>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Загальна кількість параметрів ≥ 29 </w:t>
            </w:r>
          </w:p>
          <w:p w:rsidR="00D90718" w:rsidRPr="00DE4BE8" w:rsidRDefault="00D90718" w:rsidP="00D90718">
            <w:pPr>
              <w:autoSpaceDN w:val="0"/>
              <w:adjustRightInd w:val="0"/>
              <w:spacing w:after="0" w:line="240" w:lineRule="auto"/>
              <w:ind w:left="-108"/>
              <w:jc w:val="both"/>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Вимірювальні параметри ≥ 25</w:t>
            </w:r>
          </w:p>
          <w:p w:rsidR="00D90718" w:rsidRPr="00DE4BE8" w:rsidRDefault="00D90718" w:rsidP="00D90718">
            <w:pPr>
              <w:autoSpaceDN w:val="0"/>
              <w:adjustRightInd w:val="0"/>
              <w:spacing w:after="0" w:line="240" w:lineRule="auto"/>
              <w:ind w:left="-108"/>
              <w:jc w:val="both"/>
              <w:rPr>
                <w:rFonts w:ascii="Times New Roman" w:eastAsia="Times New Roman" w:hAnsi="Times New Roman" w:cs="Times New Roman"/>
                <w:sz w:val="24"/>
                <w:szCs w:val="24"/>
                <w:lang w:val="en-US" w:eastAsia="uk-UA"/>
              </w:rPr>
            </w:pPr>
            <w:r w:rsidRPr="00DE4BE8">
              <w:rPr>
                <w:rFonts w:ascii="Times New Roman" w:eastAsia="Times New Roman" w:hAnsi="Times New Roman" w:cs="Times New Roman"/>
                <w:sz w:val="24"/>
                <w:szCs w:val="24"/>
                <w:lang w:eastAsia="uk-UA"/>
              </w:rPr>
              <w:t>Розрахункові параметри ≥ 4</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2.3</w:t>
            </w:r>
          </w:p>
        </w:tc>
        <w:tc>
          <w:tcPr>
            <w:tcW w:w="2976" w:type="dxa"/>
          </w:tcPr>
          <w:p w:rsidR="00D90718" w:rsidRPr="00DE4BE8" w:rsidRDefault="00D90718" w:rsidP="00D90718">
            <w:pPr>
              <w:keepNext/>
              <w:autoSpaceDN w:val="0"/>
              <w:adjustRightInd w:val="0"/>
              <w:snapToGrid w:val="0"/>
              <w:spacing w:after="0" w:line="240" w:lineRule="auto"/>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Вимірювальні параметри</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5107" w:type="dxa"/>
            <w:gridSpan w:val="3"/>
            <w:vAlign w:val="center"/>
          </w:tcPr>
          <w:p w:rsidR="00D90718" w:rsidRPr="00DE4BE8" w:rsidRDefault="00D90718" w:rsidP="00D90718">
            <w:pPr>
              <w:numPr>
                <w:ilvl w:val="0"/>
                <w:numId w:val="4"/>
              </w:numPr>
              <w:kinsoku w:val="0"/>
              <w:overflowPunct w:val="0"/>
              <w:autoSpaceDN w:val="0"/>
              <w:adjustRightInd w:val="0"/>
              <w:spacing w:before="56" w:after="0" w:line="240" w:lineRule="auto"/>
              <w:ind w:left="595" w:right="3"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pacing w:val="-1"/>
                <w:sz w:val="24"/>
                <w:szCs w:val="24"/>
                <w:lang w:val="en-US"/>
              </w:rPr>
              <w:t>Кількість</w:t>
            </w:r>
            <w:r w:rsidRPr="00DE4BE8">
              <w:rPr>
                <w:rFonts w:ascii="Times New Roman" w:eastAsia="Times New Roman" w:hAnsi="Times New Roman" w:cs="Times New Roman"/>
                <w:spacing w:val="-18"/>
                <w:sz w:val="24"/>
                <w:szCs w:val="24"/>
                <w:lang w:val="en-US"/>
              </w:rPr>
              <w:t xml:space="preserve"> </w:t>
            </w:r>
            <w:r w:rsidRPr="00DE4BE8">
              <w:rPr>
                <w:rFonts w:ascii="Times New Roman" w:eastAsia="Times New Roman" w:hAnsi="Times New Roman" w:cs="Times New Roman"/>
                <w:sz w:val="24"/>
                <w:szCs w:val="24"/>
                <w:lang w:val="en-US"/>
              </w:rPr>
              <w:t>лейкоцитів</w:t>
            </w:r>
            <w:r w:rsidRPr="00DE4BE8">
              <w:rPr>
                <w:rFonts w:ascii="Times New Roman" w:eastAsia="Times New Roman" w:hAnsi="Times New Roman" w:cs="Times New Roman"/>
                <w:sz w:val="24"/>
                <w:szCs w:val="24"/>
              </w:rPr>
              <w:t xml:space="preserve"> -</w:t>
            </w:r>
            <w:r w:rsidRPr="00DE4BE8">
              <w:rPr>
                <w:rFonts w:ascii="Times New Roman" w:eastAsia="Times New Roman" w:hAnsi="Times New Roman" w:cs="Times New Roman"/>
                <w:spacing w:val="-1"/>
                <w:sz w:val="24"/>
                <w:szCs w:val="24"/>
                <w:lang w:val="en-US"/>
              </w:rPr>
              <w:t xml:space="preserve"> WBC</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pacing w:val="-1"/>
                <w:sz w:val="24"/>
                <w:szCs w:val="24"/>
                <w:lang w:val="en-US"/>
              </w:rPr>
              <w:t>Кількість</w:t>
            </w:r>
            <w:r w:rsidRPr="00DE4BE8">
              <w:rPr>
                <w:rFonts w:ascii="Times New Roman" w:eastAsia="Times New Roman" w:hAnsi="Times New Roman" w:cs="Times New Roman"/>
                <w:spacing w:val="-17"/>
                <w:sz w:val="24"/>
                <w:szCs w:val="24"/>
                <w:lang w:val="en-US"/>
              </w:rPr>
              <w:t xml:space="preserve"> </w:t>
            </w:r>
            <w:r w:rsidRPr="00DE4BE8">
              <w:rPr>
                <w:rFonts w:ascii="Times New Roman" w:eastAsia="Times New Roman" w:hAnsi="Times New Roman" w:cs="Times New Roman"/>
                <w:sz w:val="24"/>
                <w:szCs w:val="24"/>
                <w:lang w:val="en-US"/>
              </w:rPr>
              <w:t>базофілів -</w:t>
            </w:r>
            <w:r w:rsidRPr="00DE4BE8">
              <w:rPr>
                <w:rFonts w:ascii="Times New Roman" w:eastAsia="Times New Roman" w:hAnsi="Times New Roman" w:cs="Times New Roman"/>
                <w:spacing w:val="-1"/>
                <w:sz w:val="24"/>
                <w:szCs w:val="24"/>
                <w:lang w:val="en-US"/>
              </w:rPr>
              <w:t xml:space="preserve"> BAS#</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Відсоток</w:t>
            </w:r>
            <w:r w:rsidRPr="00DE4BE8">
              <w:rPr>
                <w:rFonts w:ascii="Times New Roman" w:eastAsia="Times New Roman" w:hAnsi="Times New Roman" w:cs="Times New Roman"/>
                <w:spacing w:val="-19"/>
                <w:sz w:val="24"/>
                <w:szCs w:val="24"/>
                <w:lang w:val="en-US"/>
              </w:rPr>
              <w:t xml:space="preserve"> </w:t>
            </w:r>
            <w:r w:rsidRPr="00DE4BE8">
              <w:rPr>
                <w:rFonts w:ascii="Times New Roman" w:eastAsia="Times New Roman" w:hAnsi="Times New Roman" w:cs="Times New Roman"/>
                <w:sz w:val="24"/>
                <w:szCs w:val="24"/>
                <w:lang w:val="en-US"/>
              </w:rPr>
              <w:t>базофілів -</w:t>
            </w:r>
            <w:r w:rsidRPr="00DE4BE8">
              <w:rPr>
                <w:rFonts w:ascii="Times New Roman" w:eastAsia="Times New Roman" w:hAnsi="Times New Roman" w:cs="Times New Roman"/>
                <w:spacing w:val="-1"/>
                <w:sz w:val="24"/>
                <w:szCs w:val="24"/>
                <w:lang w:val="en-US"/>
              </w:rPr>
              <w:t xml:space="preserve"> BAS%</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pacing w:val="-1"/>
                <w:sz w:val="24"/>
                <w:szCs w:val="24"/>
                <w:lang w:val="en-US"/>
              </w:rPr>
              <w:t>Кількість</w:t>
            </w:r>
            <w:r w:rsidRPr="00DE4BE8">
              <w:rPr>
                <w:rFonts w:ascii="Times New Roman" w:eastAsia="Times New Roman" w:hAnsi="Times New Roman" w:cs="Times New Roman"/>
                <w:spacing w:val="-19"/>
                <w:sz w:val="24"/>
                <w:szCs w:val="24"/>
                <w:lang w:val="en-US"/>
              </w:rPr>
              <w:t xml:space="preserve"> </w:t>
            </w:r>
            <w:r w:rsidRPr="00DE4BE8">
              <w:rPr>
                <w:rFonts w:ascii="Times New Roman" w:eastAsia="Times New Roman" w:hAnsi="Times New Roman" w:cs="Times New Roman"/>
                <w:sz w:val="24"/>
                <w:szCs w:val="24"/>
                <w:lang w:val="en-US"/>
              </w:rPr>
              <w:t>нейтрофілів -</w:t>
            </w:r>
            <w:r w:rsidRPr="00DE4BE8">
              <w:rPr>
                <w:rFonts w:ascii="Times New Roman" w:eastAsia="Times New Roman" w:hAnsi="Times New Roman" w:cs="Times New Roman"/>
                <w:spacing w:val="-1"/>
                <w:sz w:val="24"/>
                <w:szCs w:val="24"/>
                <w:lang w:val="en-US"/>
              </w:rPr>
              <w:t xml:space="preserve"> NEU#</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Відсоток</w:t>
            </w:r>
            <w:r w:rsidRPr="00DE4BE8">
              <w:rPr>
                <w:rFonts w:ascii="Times New Roman" w:eastAsia="Times New Roman" w:hAnsi="Times New Roman" w:cs="Times New Roman"/>
                <w:spacing w:val="-22"/>
                <w:sz w:val="24"/>
                <w:szCs w:val="24"/>
                <w:lang w:val="en-US"/>
              </w:rPr>
              <w:t xml:space="preserve"> </w:t>
            </w:r>
            <w:r w:rsidRPr="00DE4BE8">
              <w:rPr>
                <w:rFonts w:ascii="Times New Roman" w:eastAsia="Times New Roman" w:hAnsi="Times New Roman" w:cs="Times New Roman"/>
                <w:sz w:val="24"/>
                <w:szCs w:val="24"/>
                <w:lang w:val="en-US"/>
              </w:rPr>
              <w:t xml:space="preserve">нейтрофілів - </w:t>
            </w:r>
            <w:r w:rsidRPr="00DE4BE8">
              <w:rPr>
                <w:rFonts w:ascii="Times New Roman" w:eastAsia="Times New Roman" w:hAnsi="Times New Roman" w:cs="Times New Roman"/>
                <w:spacing w:val="-1"/>
                <w:sz w:val="24"/>
                <w:szCs w:val="24"/>
                <w:lang w:val="en-US"/>
              </w:rPr>
              <w:t>NEU%</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pacing w:val="-1"/>
                <w:sz w:val="24"/>
                <w:szCs w:val="24"/>
                <w:lang w:val="en-US"/>
              </w:rPr>
              <w:t>Кількість</w:t>
            </w:r>
            <w:r w:rsidRPr="00DE4BE8">
              <w:rPr>
                <w:rFonts w:ascii="Times New Roman" w:eastAsia="Times New Roman" w:hAnsi="Times New Roman" w:cs="Times New Roman"/>
                <w:spacing w:val="-19"/>
                <w:sz w:val="24"/>
                <w:szCs w:val="24"/>
                <w:lang w:val="en-US"/>
              </w:rPr>
              <w:t xml:space="preserve"> </w:t>
            </w:r>
            <w:r w:rsidRPr="00DE4BE8">
              <w:rPr>
                <w:rFonts w:ascii="Times New Roman" w:eastAsia="Times New Roman" w:hAnsi="Times New Roman" w:cs="Times New Roman"/>
                <w:sz w:val="24"/>
                <w:szCs w:val="24"/>
                <w:lang w:val="en-US"/>
              </w:rPr>
              <w:t xml:space="preserve">еозинофілів - </w:t>
            </w:r>
            <w:r w:rsidRPr="00DE4BE8">
              <w:rPr>
                <w:rFonts w:ascii="Times New Roman" w:eastAsia="Times New Roman" w:hAnsi="Times New Roman" w:cs="Times New Roman"/>
                <w:spacing w:val="-1"/>
                <w:sz w:val="24"/>
                <w:szCs w:val="24"/>
                <w:lang w:val="en-US"/>
              </w:rPr>
              <w:t>EOS#</w:t>
            </w:r>
          </w:p>
          <w:p w:rsidR="00D90718" w:rsidRPr="00DE4BE8" w:rsidRDefault="00D90718" w:rsidP="00D90718">
            <w:pPr>
              <w:numPr>
                <w:ilvl w:val="0"/>
                <w:numId w:val="4"/>
              </w:numPr>
              <w:kinsoku w:val="0"/>
              <w:overflowPunct w:val="0"/>
              <w:autoSpaceDN w:val="0"/>
              <w:adjustRightInd w:val="0"/>
              <w:spacing w:before="58"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Відсоток</w:t>
            </w:r>
            <w:r w:rsidRPr="00DE4BE8">
              <w:rPr>
                <w:rFonts w:ascii="Times New Roman" w:eastAsia="Times New Roman" w:hAnsi="Times New Roman" w:cs="Times New Roman"/>
                <w:spacing w:val="-22"/>
                <w:sz w:val="24"/>
                <w:szCs w:val="24"/>
                <w:lang w:val="en-US"/>
              </w:rPr>
              <w:t xml:space="preserve"> </w:t>
            </w:r>
            <w:r w:rsidRPr="00DE4BE8">
              <w:rPr>
                <w:rFonts w:ascii="Times New Roman" w:eastAsia="Times New Roman" w:hAnsi="Times New Roman" w:cs="Times New Roman"/>
                <w:spacing w:val="-1"/>
                <w:sz w:val="24"/>
                <w:szCs w:val="24"/>
                <w:lang w:val="en-US"/>
              </w:rPr>
              <w:t>еозинофілів - EOS%</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pacing w:val="-1"/>
                <w:sz w:val="24"/>
                <w:szCs w:val="24"/>
                <w:lang w:val="en-US"/>
              </w:rPr>
              <w:t>Кількість</w:t>
            </w:r>
            <w:r w:rsidRPr="00DE4BE8">
              <w:rPr>
                <w:rFonts w:ascii="Times New Roman" w:eastAsia="Times New Roman" w:hAnsi="Times New Roman" w:cs="Times New Roman"/>
                <w:spacing w:val="-18"/>
                <w:sz w:val="24"/>
                <w:szCs w:val="24"/>
                <w:lang w:val="en-US"/>
              </w:rPr>
              <w:t xml:space="preserve"> </w:t>
            </w:r>
            <w:r w:rsidRPr="00DE4BE8">
              <w:rPr>
                <w:rFonts w:ascii="Times New Roman" w:eastAsia="Times New Roman" w:hAnsi="Times New Roman" w:cs="Times New Roman"/>
                <w:sz w:val="24"/>
                <w:szCs w:val="24"/>
                <w:lang w:val="en-US"/>
              </w:rPr>
              <w:t>лімфоцитів - LYM#</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Відсоток</w:t>
            </w:r>
            <w:r w:rsidRPr="00DE4BE8">
              <w:rPr>
                <w:rFonts w:ascii="Times New Roman" w:eastAsia="Times New Roman" w:hAnsi="Times New Roman" w:cs="Times New Roman"/>
                <w:spacing w:val="-18"/>
                <w:sz w:val="24"/>
                <w:szCs w:val="24"/>
                <w:lang w:val="en-US"/>
              </w:rPr>
              <w:t xml:space="preserve"> </w:t>
            </w:r>
            <w:r w:rsidRPr="00DE4BE8">
              <w:rPr>
                <w:rFonts w:ascii="Times New Roman" w:eastAsia="Times New Roman" w:hAnsi="Times New Roman" w:cs="Times New Roman"/>
                <w:spacing w:val="-1"/>
                <w:sz w:val="24"/>
                <w:szCs w:val="24"/>
                <w:lang w:val="en-US"/>
              </w:rPr>
              <w:t>лімфоцитів - LYM%</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Кількість</w:t>
            </w:r>
            <w:r w:rsidRPr="00DE4BE8">
              <w:rPr>
                <w:rFonts w:ascii="Times New Roman" w:eastAsia="Times New Roman" w:hAnsi="Times New Roman" w:cs="Times New Roman"/>
                <w:spacing w:val="-17"/>
                <w:sz w:val="24"/>
                <w:szCs w:val="24"/>
              </w:rPr>
              <w:t xml:space="preserve"> </w:t>
            </w:r>
            <w:r w:rsidRPr="00DE4BE8">
              <w:rPr>
                <w:rFonts w:ascii="Times New Roman" w:eastAsia="Times New Roman" w:hAnsi="Times New Roman" w:cs="Times New Roman"/>
                <w:spacing w:val="-1"/>
                <w:sz w:val="24"/>
                <w:szCs w:val="24"/>
              </w:rPr>
              <w:t xml:space="preserve">моноцитів - </w:t>
            </w:r>
            <w:r w:rsidRPr="00DE4BE8">
              <w:rPr>
                <w:rFonts w:ascii="Times New Roman" w:eastAsia="Times New Roman" w:hAnsi="Times New Roman" w:cs="Times New Roman"/>
                <w:sz w:val="24"/>
                <w:szCs w:val="24"/>
                <w:lang w:val="en-US"/>
              </w:rPr>
              <w:t>MON</w:t>
            </w:r>
            <w:r w:rsidRPr="00DE4BE8">
              <w:rPr>
                <w:rFonts w:ascii="Times New Roman" w:eastAsia="Times New Roman" w:hAnsi="Times New Roman" w:cs="Times New Roman"/>
                <w:sz w:val="24"/>
                <w:szCs w:val="24"/>
              </w:rPr>
              <w:t>#</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Відсоток</w:t>
            </w:r>
            <w:r w:rsidRPr="00DE4BE8">
              <w:rPr>
                <w:rFonts w:ascii="Times New Roman" w:eastAsia="Times New Roman" w:hAnsi="Times New Roman" w:cs="Times New Roman"/>
                <w:spacing w:val="-20"/>
                <w:sz w:val="24"/>
                <w:szCs w:val="24"/>
              </w:rPr>
              <w:t xml:space="preserve"> </w:t>
            </w:r>
            <w:r w:rsidRPr="00DE4BE8">
              <w:rPr>
                <w:rFonts w:ascii="Times New Roman" w:eastAsia="Times New Roman" w:hAnsi="Times New Roman" w:cs="Times New Roman"/>
                <w:sz w:val="24"/>
                <w:szCs w:val="24"/>
              </w:rPr>
              <w:t xml:space="preserve">моноцитів - </w:t>
            </w:r>
            <w:r w:rsidRPr="00DE4BE8">
              <w:rPr>
                <w:rFonts w:ascii="Times New Roman" w:eastAsia="Times New Roman" w:hAnsi="Times New Roman" w:cs="Times New Roman"/>
                <w:sz w:val="24"/>
                <w:szCs w:val="24"/>
                <w:lang w:val="en-US"/>
              </w:rPr>
              <w:t>MON</w:t>
            </w:r>
            <w:r w:rsidRPr="00DE4BE8">
              <w:rPr>
                <w:rFonts w:ascii="Times New Roman" w:eastAsia="Times New Roman" w:hAnsi="Times New Roman" w:cs="Times New Roman"/>
                <w:sz w:val="24"/>
                <w:szCs w:val="24"/>
              </w:rPr>
              <w:t>%</w:t>
            </w:r>
          </w:p>
          <w:p w:rsidR="00D90718" w:rsidRPr="00DE4BE8" w:rsidRDefault="00D90718" w:rsidP="00D90718">
            <w:pPr>
              <w:numPr>
                <w:ilvl w:val="0"/>
                <w:numId w:val="4"/>
              </w:numPr>
              <w:kinsoku w:val="0"/>
              <w:overflowPunct w:val="0"/>
              <w:autoSpaceDN w:val="0"/>
              <w:adjustRightInd w:val="0"/>
              <w:spacing w:before="56" w:after="0" w:line="240" w:lineRule="auto"/>
              <w:ind w:left="595" w:right="7"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Кількість</w:t>
            </w:r>
            <w:r w:rsidRPr="00DE4BE8">
              <w:rPr>
                <w:rFonts w:ascii="Times New Roman" w:eastAsia="Times New Roman" w:hAnsi="Times New Roman" w:cs="Times New Roman"/>
                <w:spacing w:val="-19"/>
                <w:sz w:val="24"/>
                <w:szCs w:val="24"/>
              </w:rPr>
              <w:t xml:space="preserve"> </w:t>
            </w:r>
            <w:r w:rsidRPr="00DE4BE8">
              <w:rPr>
                <w:rFonts w:ascii="Times New Roman" w:eastAsia="Times New Roman" w:hAnsi="Times New Roman" w:cs="Times New Roman"/>
                <w:sz w:val="24"/>
                <w:szCs w:val="24"/>
              </w:rPr>
              <w:t xml:space="preserve">еритроцитів - </w:t>
            </w:r>
            <w:r w:rsidRPr="00DE4BE8">
              <w:rPr>
                <w:rFonts w:ascii="Times New Roman" w:eastAsia="Times New Roman" w:hAnsi="Times New Roman" w:cs="Times New Roman"/>
                <w:spacing w:val="-1"/>
                <w:sz w:val="24"/>
                <w:szCs w:val="24"/>
                <w:lang w:val="en-US"/>
              </w:rPr>
              <w:t>RBC</w:t>
            </w:r>
          </w:p>
          <w:p w:rsidR="00D90718" w:rsidRPr="00DE4BE8" w:rsidRDefault="00D90718" w:rsidP="00D90718">
            <w:pPr>
              <w:numPr>
                <w:ilvl w:val="0"/>
                <w:numId w:val="4"/>
              </w:numPr>
              <w:kinsoku w:val="0"/>
              <w:overflowPunct w:val="0"/>
              <w:autoSpaceDN w:val="0"/>
              <w:adjustRightInd w:val="0"/>
              <w:spacing w:before="56" w:after="0" w:line="240" w:lineRule="auto"/>
              <w:ind w:left="595" w:right="2"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 xml:space="preserve">Гемоглобін - </w:t>
            </w:r>
            <w:r w:rsidRPr="00DE4BE8">
              <w:rPr>
                <w:rFonts w:ascii="Times New Roman" w:eastAsia="Times New Roman" w:hAnsi="Times New Roman" w:cs="Times New Roman"/>
                <w:sz w:val="24"/>
                <w:szCs w:val="24"/>
                <w:lang w:val="en-US"/>
              </w:rPr>
              <w:t>HGB</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 xml:space="preserve">Гематокрит - </w:t>
            </w:r>
            <w:r w:rsidRPr="00DE4BE8">
              <w:rPr>
                <w:rFonts w:ascii="Times New Roman" w:eastAsia="Times New Roman" w:hAnsi="Times New Roman" w:cs="Times New Roman"/>
                <w:sz w:val="24"/>
                <w:szCs w:val="24"/>
                <w:lang w:val="en-US"/>
              </w:rPr>
              <w:t>HCT</w:t>
            </w:r>
          </w:p>
          <w:p w:rsidR="00D90718" w:rsidRPr="00DE4BE8" w:rsidRDefault="00D90718" w:rsidP="00D90718">
            <w:pPr>
              <w:numPr>
                <w:ilvl w:val="0"/>
                <w:numId w:val="4"/>
              </w:numPr>
              <w:kinsoku w:val="0"/>
              <w:overflowPunct w:val="0"/>
              <w:autoSpaceDN w:val="0"/>
              <w:adjustRightInd w:val="0"/>
              <w:spacing w:before="56" w:after="0" w:line="240" w:lineRule="auto"/>
              <w:ind w:left="595" w:right="1" w:hanging="422"/>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Середній</w:t>
            </w:r>
            <w:r w:rsidRPr="00DE4BE8">
              <w:rPr>
                <w:rFonts w:ascii="Times New Roman" w:eastAsia="Times New Roman" w:hAnsi="Times New Roman" w:cs="Times New Roman"/>
                <w:spacing w:val="-15"/>
                <w:sz w:val="24"/>
                <w:szCs w:val="24"/>
              </w:rPr>
              <w:t xml:space="preserve"> </w:t>
            </w:r>
            <w:r w:rsidRPr="00DE4BE8">
              <w:rPr>
                <w:rFonts w:ascii="Times New Roman" w:eastAsia="Times New Roman" w:hAnsi="Times New Roman" w:cs="Times New Roman"/>
                <w:sz w:val="24"/>
                <w:szCs w:val="24"/>
              </w:rPr>
              <w:t>об'єм</w:t>
            </w:r>
            <w:r w:rsidRPr="00DE4BE8">
              <w:rPr>
                <w:rFonts w:ascii="Times New Roman" w:eastAsia="Times New Roman" w:hAnsi="Times New Roman" w:cs="Times New Roman"/>
                <w:spacing w:val="-13"/>
                <w:sz w:val="24"/>
                <w:szCs w:val="24"/>
              </w:rPr>
              <w:t xml:space="preserve"> </w:t>
            </w:r>
            <w:r w:rsidRPr="00DE4BE8">
              <w:rPr>
                <w:rFonts w:ascii="Times New Roman" w:eastAsia="Times New Roman" w:hAnsi="Times New Roman" w:cs="Times New Roman"/>
                <w:sz w:val="24"/>
                <w:szCs w:val="24"/>
              </w:rPr>
              <w:t xml:space="preserve">еритроцита - </w:t>
            </w:r>
            <w:r w:rsidRPr="00DE4BE8">
              <w:rPr>
                <w:rFonts w:ascii="Times New Roman" w:eastAsia="Times New Roman" w:hAnsi="Times New Roman" w:cs="Times New Roman"/>
                <w:spacing w:val="-1"/>
                <w:sz w:val="24"/>
                <w:szCs w:val="24"/>
                <w:lang w:val="en-US"/>
              </w:rPr>
              <w:t>MCV</w:t>
            </w:r>
          </w:p>
          <w:p w:rsidR="00D90718" w:rsidRPr="00DE4BE8" w:rsidRDefault="00D90718" w:rsidP="00D90718">
            <w:pPr>
              <w:numPr>
                <w:ilvl w:val="0"/>
                <w:numId w:val="4"/>
              </w:numPr>
              <w:kinsoku w:val="0"/>
              <w:overflowPunct w:val="0"/>
              <w:autoSpaceDN w:val="0"/>
              <w:adjustRightInd w:val="0"/>
              <w:spacing w:after="0" w:line="240" w:lineRule="auto"/>
              <w:ind w:left="595" w:right="5" w:hanging="422"/>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Середній</w:t>
            </w:r>
            <w:r w:rsidRPr="00DE4BE8">
              <w:rPr>
                <w:rFonts w:ascii="Times New Roman" w:eastAsia="Times New Roman" w:hAnsi="Times New Roman" w:cs="Times New Roman"/>
                <w:spacing w:val="-11"/>
                <w:sz w:val="24"/>
                <w:szCs w:val="24"/>
              </w:rPr>
              <w:t xml:space="preserve"> </w:t>
            </w:r>
            <w:r w:rsidRPr="00DE4BE8">
              <w:rPr>
                <w:rFonts w:ascii="Times New Roman" w:eastAsia="Times New Roman" w:hAnsi="Times New Roman" w:cs="Times New Roman"/>
                <w:sz w:val="24"/>
                <w:szCs w:val="24"/>
              </w:rPr>
              <w:t>вміст</w:t>
            </w:r>
            <w:r w:rsidRPr="00DE4BE8">
              <w:rPr>
                <w:rFonts w:ascii="Times New Roman" w:eastAsia="Times New Roman" w:hAnsi="Times New Roman" w:cs="Times New Roman"/>
                <w:spacing w:val="-7"/>
                <w:sz w:val="24"/>
                <w:szCs w:val="24"/>
              </w:rPr>
              <w:t xml:space="preserve"> </w:t>
            </w:r>
            <w:r w:rsidRPr="00DE4BE8">
              <w:rPr>
                <w:rFonts w:ascii="Times New Roman" w:eastAsia="Times New Roman" w:hAnsi="Times New Roman" w:cs="Times New Roman"/>
                <w:sz w:val="24"/>
                <w:szCs w:val="24"/>
              </w:rPr>
              <w:t>гемоглобіну</w:t>
            </w:r>
            <w:r w:rsidRPr="00DE4BE8">
              <w:rPr>
                <w:rFonts w:ascii="Times New Roman" w:eastAsia="Times New Roman" w:hAnsi="Times New Roman" w:cs="Times New Roman"/>
                <w:spacing w:val="-10"/>
                <w:sz w:val="24"/>
                <w:szCs w:val="24"/>
              </w:rPr>
              <w:t xml:space="preserve"> </w:t>
            </w:r>
            <w:r w:rsidRPr="00DE4BE8">
              <w:rPr>
                <w:rFonts w:ascii="Times New Roman" w:eastAsia="Times New Roman" w:hAnsi="Times New Roman" w:cs="Times New Roman"/>
                <w:sz w:val="24"/>
                <w:szCs w:val="24"/>
              </w:rPr>
              <w:t>в</w:t>
            </w:r>
            <w:r w:rsidRPr="00DE4BE8">
              <w:rPr>
                <w:rFonts w:ascii="Times New Roman" w:eastAsia="Times New Roman" w:hAnsi="Times New Roman" w:cs="Times New Roman"/>
                <w:spacing w:val="21"/>
                <w:w w:val="99"/>
                <w:sz w:val="24"/>
                <w:szCs w:val="24"/>
              </w:rPr>
              <w:t xml:space="preserve"> </w:t>
            </w:r>
            <w:r w:rsidRPr="00DE4BE8">
              <w:rPr>
                <w:rFonts w:ascii="Times New Roman" w:eastAsia="Times New Roman" w:hAnsi="Times New Roman" w:cs="Times New Roman"/>
                <w:spacing w:val="-1"/>
                <w:sz w:val="24"/>
                <w:szCs w:val="24"/>
              </w:rPr>
              <w:t xml:space="preserve">еритроциті - </w:t>
            </w:r>
            <w:r w:rsidRPr="00DE4BE8">
              <w:rPr>
                <w:rFonts w:ascii="Times New Roman" w:eastAsia="Times New Roman" w:hAnsi="Times New Roman" w:cs="Times New Roman"/>
                <w:spacing w:val="-1"/>
                <w:sz w:val="24"/>
                <w:szCs w:val="24"/>
                <w:lang w:val="en-US"/>
              </w:rPr>
              <w:t>MCH</w:t>
            </w:r>
          </w:p>
          <w:p w:rsidR="00D90718" w:rsidRPr="00DE4BE8" w:rsidRDefault="00D90718" w:rsidP="00D90718">
            <w:pPr>
              <w:numPr>
                <w:ilvl w:val="0"/>
                <w:numId w:val="4"/>
              </w:numPr>
              <w:kinsoku w:val="0"/>
              <w:overflowPunct w:val="0"/>
              <w:autoSpaceDN w:val="0"/>
              <w:adjustRightInd w:val="0"/>
              <w:spacing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Середня</w:t>
            </w:r>
            <w:r w:rsidRPr="00DE4BE8">
              <w:rPr>
                <w:rFonts w:ascii="Times New Roman" w:eastAsia="Times New Roman" w:hAnsi="Times New Roman" w:cs="Times New Roman"/>
                <w:spacing w:val="-19"/>
                <w:sz w:val="24"/>
                <w:szCs w:val="24"/>
              </w:rPr>
              <w:t xml:space="preserve"> </w:t>
            </w:r>
            <w:r w:rsidRPr="00DE4BE8">
              <w:rPr>
                <w:rFonts w:ascii="Times New Roman" w:eastAsia="Times New Roman" w:hAnsi="Times New Roman" w:cs="Times New Roman"/>
                <w:spacing w:val="-1"/>
                <w:sz w:val="24"/>
                <w:szCs w:val="24"/>
              </w:rPr>
              <w:t>концентрація</w:t>
            </w:r>
            <w:r w:rsidRPr="00DE4BE8">
              <w:rPr>
                <w:rFonts w:ascii="Times New Roman" w:eastAsia="Times New Roman" w:hAnsi="Times New Roman" w:cs="Times New Roman"/>
                <w:spacing w:val="31"/>
                <w:w w:val="99"/>
                <w:sz w:val="24"/>
                <w:szCs w:val="24"/>
              </w:rPr>
              <w:t xml:space="preserve"> </w:t>
            </w:r>
            <w:r w:rsidRPr="00DE4BE8">
              <w:rPr>
                <w:rFonts w:ascii="Times New Roman" w:eastAsia="Times New Roman" w:hAnsi="Times New Roman" w:cs="Times New Roman"/>
                <w:sz w:val="24"/>
                <w:szCs w:val="24"/>
              </w:rPr>
              <w:t>гемоглобіну</w:t>
            </w:r>
            <w:r w:rsidRPr="00DE4BE8">
              <w:rPr>
                <w:rFonts w:ascii="Times New Roman" w:eastAsia="Times New Roman" w:hAnsi="Times New Roman" w:cs="Times New Roman"/>
                <w:spacing w:val="-15"/>
                <w:sz w:val="24"/>
                <w:szCs w:val="24"/>
              </w:rPr>
              <w:t xml:space="preserve"> </w:t>
            </w:r>
            <w:r w:rsidRPr="00DE4BE8">
              <w:rPr>
                <w:rFonts w:ascii="Times New Roman" w:eastAsia="Times New Roman" w:hAnsi="Times New Roman" w:cs="Times New Roman"/>
                <w:sz w:val="24"/>
                <w:szCs w:val="24"/>
              </w:rPr>
              <w:t>в</w:t>
            </w:r>
            <w:r w:rsidRPr="00DE4BE8">
              <w:rPr>
                <w:rFonts w:ascii="Times New Roman" w:eastAsia="Times New Roman" w:hAnsi="Times New Roman" w:cs="Times New Roman"/>
                <w:spacing w:val="-11"/>
                <w:sz w:val="24"/>
                <w:szCs w:val="24"/>
              </w:rPr>
              <w:t xml:space="preserve"> </w:t>
            </w:r>
            <w:r w:rsidRPr="00DE4BE8">
              <w:rPr>
                <w:rFonts w:ascii="Times New Roman" w:eastAsia="Times New Roman" w:hAnsi="Times New Roman" w:cs="Times New Roman"/>
                <w:spacing w:val="-1"/>
                <w:sz w:val="24"/>
                <w:szCs w:val="24"/>
              </w:rPr>
              <w:t xml:space="preserve">еритроциті - </w:t>
            </w:r>
            <w:r w:rsidRPr="00DE4BE8">
              <w:rPr>
                <w:rFonts w:ascii="Times New Roman" w:eastAsia="Times New Roman" w:hAnsi="Times New Roman" w:cs="Times New Roman"/>
                <w:spacing w:val="-1"/>
                <w:sz w:val="24"/>
                <w:szCs w:val="24"/>
                <w:lang w:val="en-US"/>
              </w:rPr>
              <w:t>MCHC</w:t>
            </w:r>
          </w:p>
          <w:p w:rsidR="00D90718" w:rsidRPr="00DE4BE8" w:rsidRDefault="00D90718" w:rsidP="00D90718">
            <w:pPr>
              <w:numPr>
                <w:ilvl w:val="0"/>
                <w:numId w:val="4"/>
              </w:numPr>
              <w:kinsoku w:val="0"/>
              <w:overflowPunct w:val="0"/>
              <w:autoSpaceDN w:val="0"/>
              <w:adjustRightInd w:val="0"/>
              <w:spacing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Коеф.</w:t>
            </w:r>
            <w:r w:rsidRPr="00DE4BE8">
              <w:rPr>
                <w:rFonts w:ascii="Times New Roman" w:eastAsia="Times New Roman" w:hAnsi="Times New Roman" w:cs="Times New Roman"/>
                <w:spacing w:val="-12"/>
                <w:sz w:val="24"/>
                <w:szCs w:val="24"/>
              </w:rPr>
              <w:t xml:space="preserve"> </w:t>
            </w:r>
            <w:r w:rsidRPr="00DE4BE8">
              <w:rPr>
                <w:rFonts w:ascii="Times New Roman" w:eastAsia="Times New Roman" w:hAnsi="Times New Roman" w:cs="Times New Roman"/>
                <w:sz w:val="24"/>
                <w:szCs w:val="24"/>
              </w:rPr>
              <w:t>варіації</w:t>
            </w:r>
            <w:r w:rsidRPr="00DE4BE8">
              <w:rPr>
                <w:rFonts w:ascii="Times New Roman" w:eastAsia="Times New Roman" w:hAnsi="Times New Roman" w:cs="Times New Roman"/>
                <w:spacing w:val="-10"/>
                <w:sz w:val="24"/>
                <w:szCs w:val="24"/>
              </w:rPr>
              <w:t xml:space="preserve"> </w:t>
            </w:r>
            <w:r w:rsidRPr="00DE4BE8">
              <w:rPr>
                <w:rFonts w:ascii="Times New Roman" w:eastAsia="Times New Roman" w:hAnsi="Times New Roman" w:cs="Times New Roman"/>
                <w:sz w:val="24"/>
                <w:szCs w:val="24"/>
              </w:rPr>
              <w:t>відносної</w:t>
            </w:r>
            <w:r w:rsidRPr="00DE4BE8">
              <w:rPr>
                <w:rFonts w:ascii="Times New Roman" w:eastAsia="Times New Roman" w:hAnsi="Times New Roman" w:cs="Times New Roman"/>
                <w:spacing w:val="26"/>
                <w:w w:val="99"/>
                <w:sz w:val="24"/>
                <w:szCs w:val="24"/>
              </w:rPr>
              <w:t xml:space="preserve"> </w:t>
            </w:r>
            <w:r w:rsidRPr="00DE4BE8">
              <w:rPr>
                <w:rFonts w:ascii="Times New Roman" w:eastAsia="Times New Roman" w:hAnsi="Times New Roman" w:cs="Times New Roman"/>
                <w:sz w:val="24"/>
                <w:szCs w:val="24"/>
              </w:rPr>
              <w:t>ширини</w:t>
            </w:r>
            <w:r w:rsidRPr="00DE4BE8">
              <w:rPr>
                <w:rFonts w:ascii="Times New Roman" w:eastAsia="Times New Roman" w:hAnsi="Times New Roman" w:cs="Times New Roman"/>
                <w:spacing w:val="-16"/>
                <w:sz w:val="24"/>
                <w:szCs w:val="24"/>
              </w:rPr>
              <w:t xml:space="preserve"> </w:t>
            </w:r>
            <w:r w:rsidRPr="00DE4BE8">
              <w:rPr>
                <w:rFonts w:ascii="Times New Roman" w:eastAsia="Times New Roman" w:hAnsi="Times New Roman" w:cs="Times New Roman"/>
                <w:sz w:val="24"/>
                <w:szCs w:val="24"/>
              </w:rPr>
              <w:t>розподілу</w:t>
            </w:r>
            <w:r w:rsidRPr="00DE4BE8">
              <w:rPr>
                <w:rFonts w:ascii="Times New Roman" w:eastAsia="Times New Roman" w:hAnsi="Times New Roman" w:cs="Times New Roman"/>
                <w:spacing w:val="-18"/>
                <w:sz w:val="24"/>
                <w:szCs w:val="24"/>
              </w:rPr>
              <w:t xml:space="preserve"> </w:t>
            </w:r>
            <w:r w:rsidRPr="00DE4BE8">
              <w:rPr>
                <w:rFonts w:ascii="Times New Roman" w:eastAsia="Times New Roman" w:hAnsi="Times New Roman" w:cs="Times New Roman"/>
                <w:sz w:val="24"/>
                <w:szCs w:val="24"/>
              </w:rPr>
              <w:t>еритроцитів</w:t>
            </w:r>
            <w:r w:rsidRPr="00DE4BE8">
              <w:rPr>
                <w:rFonts w:ascii="Times New Roman" w:eastAsia="Times New Roman" w:hAnsi="Times New Roman" w:cs="Times New Roman"/>
                <w:spacing w:val="26"/>
                <w:w w:val="99"/>
                <w:sz w:val="24"/>
                <w:szCs w:val="24"/>
              </w:rPr>
              <w:t xml:space="preserve"> </w:t>
            </w:r>
            <w:r w:rsidRPr="00DE4BE8">
              <w:rPr>
                <w:rFonts w:ascii="Times New Roman" w:eastAsia="Times New Roman" w:hAnsi="Times New Roman" w:cs="Times New Roman"/>
                <w:spacing w:val="-1"/>
                <w:sz w:val="24"/>
                <w:szCs w:val="24"/>
              </w:rPr>
              <w:t>за</w:t>
            </w:r>
            <w:r w:rsidRPr="00DE4BE8">
              <w:rPr>
                <w:rFonts w:ascii="Times New Roman" w:eastAsia="Times New Roman" w:hAnsi="Times New Roman" w:cs="Times New Roman"/>
                <w:spacing w:val="-11"/>
                <w:sz w:val="24"/>
                <w:szCs w:val="24"/>
              </w:rPr>
              <w:t xml:space="preserve"> </w:t>
            </w:r>
            <w:r w:rsidRPr="00DE4BE8">
              <w:rPr>
                <w:rFonts w:ascii="Times New Roman" w:eastAsia="Times New Roman" w:hAnsi="Times New Roman" w:cs="Times New Roman"/>
                <w:spacing w:val="-1"/>
                <w:sz w:val="24"/>
                <w:szCs w:val="24"/>
              </w:rPr>
              <w:t xml:space="preserve">об'ємом - </w:t>
            </w:r>
            <w:r w:rsidRPr="00DE4BE8">
              <w:rPr>
                <w:rFonts w:ascii="Times New Roman" w:eastAsia="Times New Roman" w:hAnsi="Times New Roman" w:cs="Times New Roman"/>
                <w:sz w:val="24"/>
                <w:szCs w:val="24"/>
                <w:lang w:val="en-US"/>
              </w:rPr>
              <w:t>RDW</w:t>
            </w: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z w:val="24"/>
                <w:szCs w:val="24"/>
                <w:lang w:val="en-US"/>
              </w:rPr>
              <w:t>CV</w:t>
            </w:r>
          </w:p>
          <w:p w:rsidR="00D90718" w:rsidRPr="00DE4BE8" w:rsidRDefault="00D90718" w:rsidP="00D90718">
            <w:pPr>
              <w:numPr>
                <w:ilvl w:val="0"/>
                <w:numId w:val="4"/>
              </w:numPr>
              <w:kinsoku w:val="0"/>
              <w:overflowPunct w:val="0"/>
              <w:autoSpaceDN w:val="0"/>
              <w:adjustRightInd w:val="0"/>
              <w:spacing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Стандартне</w:t>
            </w:r>
            <w:r w:rsidRPr="00DE4BE8">
              <w:rPr>
                <w:rFonts w:ascii="Times New Roman" w:eastAsia="Times New Roman" w:hAnsi="Times New Roman" w:cs="Times New Roman"/>
                <w:spacing w:val="-23"/>
                <w:sz w:val="24"/>
                <w:szCs w:val="24"/>
              </w:rPr>
              <w:t xml:space="preserve"> </w:t>
            </w:r>
            <w:r w:rsidRPr="00DE4BE8">
              <w:rPr>
                <w:rFonts w:ascii="Times New Roman" w:eastAsia="Times New Roman" w:hAnsi="Times New Roman" w:cs="Times New Roman"/>
                <w:sz w:val="24"/>
                <w:szCs w:val="24"/>
              </w:rPr>
              <w:t>відхилення</w:t>
            </w:r>
            <w:r w:rsidRPr="00DE4BE8">
              <w:rPr>
                <w:rFonts w:ascii="Times New Roman" w:eastAsia="Times New Roman" w:hAnsi="Times New Roman" w:cs="Times New Roman"/>
                <w:spacing w:val="22"/>
                <w:w w:val="99"/>
                <w:sz w:val="24"/>
                <w:szCs w:val="24"/>
              </w:rPr>
              <w:t xml:space="preserve"> </w:t>
            </w:r>
            <w:r w:rsidRPr="00DE4BE8">
              <w:rPr>
                <w:rFonts w:ascii="Times New Roman" w:eastAsia="Times New Roman" w:hAnsi="Times New Roman" w:cs="Times New Roman"/>
                <w:spacing w:val="-1"/>
                <w:sz w:val="24"/>
                <w:szCs w:val="24"/>
              </w:rPr>
              <w:t>відносної</w:t>
            </w:r>
            <w:r w:rsidRPr="00DE4BE8">
              <w:rPr>
                <w:rFonts w:ascii="Times New Roman" w:eastAsia="Times New Roman" w:hAnsi="Times New Roman" w:cs="Times New Roman"/>
                <w:spacing w:val="-14"/>
                <w:sz w:val="24"/>
                <w:szCs w:val="24"/>
              </w:rPr>
              <w:t xml:space="preserve"> </w:t>
            </w:r>
            <w:r w:rsidRPr="00DE4BE8">
              <w:rPr>
                <w:rFonts w:ascii="Times New Roman" w:eastAsia="Times New Roman" w:hAnsi="Times New Roman" w:cs="Times New Roman"/>
                <w:sz w:val="24"/>
                <w:szCs w:val="24"/>
              </w:rPr>
              <w:t>ширини</w:t>
            </w:r>
            <w:r w:rsidRPr="00DE4BE8">
              <w:rPr>
                <w:rFonts w:ascii="Times New Roman" w:eastAsia="Times New Roman" w:hAnsi="Times New Roman" w:cs="Times New Roman"/>
                <w:spacing w:val="-11"/>
                <w:sz w:val="24"/>
                <w:szCs w:val="24"/>
              </w:rPr>
              <w:t xml:space="preserve"> </w:t>
            </w:r>
            <w:r w:rsidRPr="00DE4BE8">
              <w:rPr>
                <w:rFonts w:ascii="Times New Roman" w:eastAsia="Times New Roman" w:hAnsi="Times New Roman" w:cs="Times New Roman"/>
                <w:sz w:val="24"/>
                <w:szCs w:val="24"/>
              </w:rPr>
              <w:t>розподілу</w:t>
            </w:r>
            <w:r w:rsidRPr="00DE4BE8">
              <w:rPr>
                <w:rFonts w:ascii="Times New Roman" w:eastAsia="Times New Roman" w:hAnsi="Times New Roman" w:cs="Times New Roman"/>
                <w:spacing w:val="22"/>
                <w:w w:val="99"/>
                <w:sz w:val="24"/>
                <w:szCs w:val="24"/>
              </w:rPr>
              <w:t xml:space="preserve"> </w:t>
            </w:r>
            <w:r w:rsidRPr="00DE4BE8">
              <w:rPr>
                <w:rFonts w:ascii="Times New Roman" w:eastAsia="Times New Roman" w:hAnsi="Times New Roman" w:cs="Times New Roman"/>
                <w:spacing w:val="-1"/>
                <w:sz w:val="24"/>
                <w:szCs w:val="24"/>
              </w:rPr>
              <w:t>еритроцитів</w:t>
            </w:r>
            <w:r w:rsidRPr="00DE4BE8">
              <w:rPr>
                <w:rFonts w:ascii="Times New Roman" w:eastAsia="Times New Roman" w:hAnsi="Times New Roman" w:cs="Times New Roman"/>
                <w:spacing w:val="-10"/>
                <w:sz w:val="24"/>
                <w:szCs w:val="24"/>
              </w:rPr>
              <w:t xml:space="preserve"> </w:t>
            </w:r>
            <w:r w:rsidRPr="00DE4BE8">
              <w:rPr>
                <w:rFonts w:ascii="Times New Roman" w:eastAsia="Times New Roman" w:hAnsi="Times New Roman" w:cs="Times New Roman"/>
                <w:spacing w:val="-1"/>
                <w:sz w:val="24"/>
                <w:szCs w:val="24"/>
              </w:rPr>
              <w:t>за</w:t>
            </w:r>
            <w:r w:rsidRPr="00DE4BE8">
              <w:rPr>
                <w:rFonts w:ascii="Times New Roman" w:eastAsia="Times New Roman" w:hAnsi="Times New Roman" w:cs="Times New Roman"/>
                <w:spacing w:val="-9"/>
                <w:sz w:val="24"/>
                <w:szCs w:val="24"/>
              </w:rPr>
              <w:t xml:space="preserve"> </w:t>
            </w:r>
            <w:r w:rsidRPr="00DE4BE8">
              <w:rPr>
                <w:rFonts w:ascii="Times New Roman" w:eastAsia="Times New Roman" w:hAnsi="Times New Roman" w:cs="Times New Roman"/>
                <w:sz w:val="24"/>
                <w:szCs w:val="24"/>
              </w:rPr>
              <w:t xml:space="preserve">об'ємом - </w:t>
            </w:r>
            <w:r w:rsidRPr="00DE4BE8">
              <w:rPr>
                <w:rFonts w:ascii="Times New Roman" w:eastAsia="Times New Roman" w:hAnsi="Times New Roman" w:cs="Times New Roman"/>
                <w:sz w:val="24"/>
                <w:szCs w:val="24"/>
                <w:lang w:val="en-US"/>
              </w:rPr>
              <w:t>RDW</w:t>
            </w: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z w:val="24"/>
                <w:szCs w:val="24"/>
                <w:lang w:val="en-US"/>
              </w:rPr>
              <w:t>SD</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Кількість</w:t>
            </w:r>
            <w:r w:rsidRPr="00DE4BE8">
              <w:rPr>
                <w:rFonts w:ascii="Times New Roman" w:eastAsia="Times New Roman" w:hAnsi="Times New Roman" w:cs="Times New Roman"/>
                <w:spacing w:val="-19"/>
                <w:sz w:val="24"/>
                <w:szCs w:val="24"/>
              </w:rPr>
              <w:t xml:space="preserve"> </w:t>
            </w:r>
            <w:r w:rsidRPr="00DE4BE8">
              <w:rPr>
                <w:rFonts w:ascii="Times New Roman" w:eastAsia="Times New Roman" w:hAnsi="Times New Roman" w:cs="Times New Roman"/>
                <w:sz w:val="24"/>
                <w:szCs w:val="24"/>
              </w:rPr>
              <w:t xml:space="preserve">тромбоцитів - </w:t>
            </w:r>
            <w:r w:rsidRPr="00DE4BE8">
              <w:rPr>
                <w:rFonts w:ascii="Times New Roman" w:eastAsia="Times New Roman" w:hAnsi="Times New Roman" w:cs="Times New Roman"/>
                <w:spacing w:val="-1"/>
                <w:sz w:val="24"/>
                <w:szCs w:val="24"/>
                <w:lang w:val="en-US"/>
              </w:rPr>
              <w:t>PLT</w:t>
            </w:r>
          </w:p>
          <w:p w:rsidR="00D90718" w:rsidRPr="00DE4BE8" w:rsidRDefault="00D90718" w:rsidP="00D90718">
            <w:pPr>
              <w:numPr>
                <w:ilvl w:val="0"/>
                <w:numId w:val="4"/>
              </w:numPr>
              <w:kinsoku w:val="0"/>
              <w:overflowPunct w:val="0"/>
              <w:autoSpaceDN w:val="0"/>
              <w:adjustRightInd w:val="0"/>
              <w:spacing w:before="56" w:after="0" w:line="240" w:lineRule="auto"/>
              <w:ind w:left="595" w:right="1" w:hanging="422"/>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Середній</w:t>
            </w:r>
            <w:r w:rsidRPr="00DE4BE8">
              <w:rPr>
                <w:rFonts w:ascii="Times New Roman" w:eastAsia="Times New Roman" w:hAnsi="Times New Roman" w:cs="Times New Roman"/>
                <w:spacing w:val="-15"/>
                <w:sz w:val="24"/>
                <w:szCs w:val="24"/>
              </w:rPr>
              <w:t xml:space="preserve"> </w:t>
            </w:r>
            <w:r w:rsidRPr="00DE4BE8">
              <w:rPr>
                <w:rFonts w:ascii="Times New Roman" w:eastAsia="Times New Roman" w:hAnsi="Times New Roman" w:cs="Times New Roman"/>
                <w:sz w:val="24"/>
                <w:szCs w:val="24"/>
              </w:rPr>
              <w:t>об'єм</w:t>
            </w:r>
            <w:r w:rsidRPr="00DE4BE8">
              <w:rPr>
                <w:rFonts w:ascii="Times New Roman" w:eastAsia="Times New Roman" w:hAnsi="Times New Roman" w:cs="Times New Roman"/>
                <w:spacing w:val="-13"/>
                <w:sz w:val="24"/>
                <w:szCs w:val="24"/>
              </w:rPr>
              <w:t xml:space="preserve"> </w:t>
            </w:r>
            <w:r w:rsidRPr="00DE4BE8">
              <w:rPr>
                <w:rFonts w:ascii="Times New Roman" w:eastAsia="Times New Roman" w:hAnsi="Times New Roman" w:cs="Times New Roman"/>
                <w:sz w:val="24"/>
                <w:szCs w:val="24"/>
              </w:rPr>
              <w:t xml:space="preserve">тромбоцита - </w:t>
            </w:r>
            <w:r w:rsidRPr="00DE4BE8">
              <w:rPr>
                <w:rFonts w:ascii="Times New Roman" w:eastAsia="Times New Roman" w:hAnsi="Times New Roman" w:cs="Times New Roman"/>
                <w:sz w:val="24"/>
                <w:szCs w:val="24"/>
                <w:lang w:val="en-US"/>
              </w:rPr>
              <w:t>MPV</w:t>
            </w:r>
          </w:p>
          <w:p w:rsidR="00D90718" w:rsidRPr="00DE4BE8" w:rsidRDefault="00D90718" w:rsidP="00D90718">
            <w:pPr>
              <w:numPr>
                <w:ilvl w:val="0"/>
                <w:numId w:val="4"/>
              </w:numPr>
              <w:kinsoku w:val="0"/>
              <w:overflowPunct w:val="0"/>
              <w:autoSpaceDN w:val="0"/>
              <w:adjustRightInd w:val="0"/>
              <w:spacing w:after="0" w:line="240" w:lineRule="auto"/>
              <w:ind w:left="595" w:right="13"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Відносна</w:t>
            </w:r>
            <w:r w:rsidRPr="00DE4BE8">
              <w:rPr>
                <w:rFonts w:ascii="Times New Roman" w:eastAsia="Times New Roman" w:hAnsi="Times New Roman" w:cs="Times New Roman"/>
                <w:spacing w:val="-14"/>
                <w:sz w:val="24"/>
                <w:szCs w:val="24"/>
              </w:rPr>
              <w:t xml:space="preserve"> </w:t>
            </w:r>
            <w:r w:rsidRPr="00DE4BE8">
              <w:rPr>
                <w:rFonts w:ascii="Times New Roman" w:eastAsia="Times New Roman" w:hAnsi="Times New Roman" w:cs="Times New Roman"/>
                <w:sz w:val="24"/>
                <w:szCs w:val="24"/>
              </w:rPr>
              <w:t>ширина</w:t>
            </w:r>
            <w:r w:rsidRPr="00DE4BE8">
              <w:rPr>
                <w:rFonts w:ascii="Times New Roman" w:eastAsia="Times New Roman" w:hAnsi="Times New Roman" w:cs="Times New Roman"/>
                <w:spacing w:val="-13"/>
                <w:sz w:val="24"/>
                <w:szCs w:val="24"/>
              </w:rPr>
              <w:t xml:space="preserve"> </w:t>
            </w:r>
            <w:r w:rsidRPr="00DE4BE8">
              <w:rPr>
                <w:rFonts w:ascii="Times New Roman" w:eastAsia="Times New Roman" w:hAnsi="Times New Roman" w:cs="Times New Roman"/>
                <w:sz w:val="24"/>
                <w:szCs w:val="24"/>
              </w:rPr>
              <w:t>розподілу</w:t>
            </w:r>
            <w:r w:rsidRPr="00DE4BE8">
              <w:rPr>
                <w:rFonts w:ascii="Times New Roman" w:eastAsia="Times New Roman" w:hAnsi="Times New Roman" w:cs="Times New Roman"/>
                <w:spacing w:val="28"/>
                <w:w w:val="99"/>
                <w:sz w:val="24"/>
                <w:szCs w:val="24"/>
              </w:rPr>
              <w:t xml:space="preserve"> </w:t>
            </w:r>
            <w:r w:rsidRPr="00DE4BE8">
              <w:rPr>
                <w:rFonts w:ascii="Times New Roman" w:eastAsia="Times New Roman" w:hAnsi="Times New Roman" w:cs="Times New Roman"/>
                <w:spacing w:val="-1"/>
                <w:sz w:val="24"/>
                <w:szCs w:val="24"/>
              </w:rPr>
              <w:t>тромбоцитів</w:t>
            </w:r>
            <w:r w:rsidRPr="00DE4BE8">
              <w:rPr>
                <w:rFonts w:ascii="Times New Roman" w:eastAsia="Times New Roman" w:hAnsi="Times New Roman" w:cs="Times New Roman"/>
                <w:spacing w:val="-10"/>
                <w:sz w:val="24"/>
                <w:szCs w:val="24"/>
              </w:rPr>
              <w:t xml:space="preserve"> </w:t>
            </w:r>
            <w:r w:rsidRPr="00DE4BE8">
              <w:rPr>
                <w:rFonts w:ascii="Times New Roman" w:eastAsia="Times New Roman" w:hAnsi="Times New Roman" w:cs="Times New Roman"/>
                <w:spacing w:val="-1"/>
                <w:sz w:val="24"/>
                <w:szCs w:val="24"/>
              </w:rPr>
              <w:t>за</w:t>
            </w:r>
            <w:r w:rsidRPr="00DE4BE8">
              <w:rPr>
                <w:rFonts w:ascii="Times New Roman" w:eastAsia="Times New Roman" w:hAnsi="Times New Roman" w:cs="Times New Roman"/>
                <w:spacing w:val="-9"/>
                <w:sz w:val="24"/>
                <w:szCs w:val="24"/>
              </w:rPr>
              <w:t xml:space="preserve"> </w:t>
            </w:r>
            <w:r w:rsidRPr="00DE4BE8">
              <w:rPr>
                <w:rFonts w:ascii="Times New Roman" w:eastAsia="Times New Roman" w:hAnsi="Times New Roman" w:cs="Times New Roman"/>
                <w:spacing w:val="-1"/>
                <w:sz w:val="24"/>
                <w:szCs w:val="24"/>
              </w:rPr>
              <w:t xml:space="preserve">об'ємом - </w:t>
            </w:r>
            <w:r w:rsidRPr="00DE4BE8">
              <w:rPr>
                <w:rFonts w:ascii="Times New Roman" w:eastAsia="Times New Roman" w:hAnsi="Times New Roman" w:cs="Times New Roman"/>
                <w:spacing w:val="-5"/>
                <w:sz w:val="24"/>
                <w:szCs w:val="24"/>
                <w:lang w:val="en-US"/>
              </w:rPr>
              <w:t>PDW</w:t>
            </w:r>
          </w:p>
          <w:p w:rsidR="00D90718" w:rsidRPr="00DE4BE8" w:rsidRDefault="00D90718" w:rsidP="00D90718">
            <w:pPr>
              <w:numPr>
                <w:ilvl w:val="0"/>
                <w:numId w:val="4"/>
              </w:numPr>
              <w:kinsoku w:val="0"/>
              <w:overflowPunct w:val="0"/>
              <w:autoSpaceDN w:val="0"/>
              <w:adjustRightInd w:val="0"/>
              <w:spacing w:before="56"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 xml:space="preserve">Тромбокрит - </w:t>
            </w:r>
            <w:r w:rsidRPr="00DE4BE8">
              <w:rPr>
                <w:rFonts w:ascii="Times New Roman" w:eastAsia="Times New Roman" w:hAnsi="Times New Roman" w:cs="Times New Roman"/>
                <w:spacing w:val="-1"/>
                <w:sz w:val="24"/>
                <w:szCs w:val="24"/>
                <w:lang w:val="en-US"/>
              </w:rPr>
              <w:t>PCT</w:t>
            </w:r>
          </w:p>
          <w:p w:rsidR="00D90718" w:rsidRPr="00DE4BE8" w:rsidRDefault="00D90718" w:rsidP="00D90718">
            <w:pPr>
              <w:numPr>
                <w:ilvl w:val="0"/>
                <w:numId w:val="4"/>
              </w:numPr>
              <w:kinsoku w:val="0"/>
              <w:overflowPunct w:val="0"/>
              <w:autoSpaceDN w:val="0"/>
              <w:adjustRightInd w:val="0"/>
              <w:spacing w:before="58" w:after="0" w:line="240" w:lineRule="auto"/>
              <w:ind w:left="59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lastRenderedPageBreak/>
              <w:t>Фракція</w:t>
            </w:r>
            <w:r w:rsidRPr="00DE4BE8">
              <w:rPr>
                <w:rFonts w:ascii="Times New Roman" w:eastAsia="Times New Roman" w:hAnsi="Times New Roman" w:cs="Times New Roman"/>
                <w:spacing w:val="-14"/>
                <w:sz w:val="24"/>
                <w:szCs w:val="24"/>
              </w:rPr>
              <w:t xml:space="preserve"> </w:t>
            </w:r>
            <w:r w:rsidRPr="00DE4BE8">
              <w:rPr>
                <w:rFonts w:ascii="Times New Roman" w:eastAsia="Times New Roman" w:hAnsi="Times New Roman" w:cs="Times New Roman"/>
                <w:sz w:val="24"/>
                <w:szCs w:val="24"/>
              </w:rPr>
              <w:t>великих</w:t>
            </w:r>
            <w:r w:rsidRPr="00DE4BE8">
              <w:rPr>
                <w:rFonts w:ascii="Times New Roman" w:eastAsia="Times New Roman" w:hAnsi="Times New Roman" w:cs="Times New Roman"/>
                <w:spacing w:val="-14"/>
                <w:sz w:val="24"/>
                <w:szCs w:val="24"/>
              </w:rPr>
              <w:t xml:space="preserve"> </w:t>
            </w:r>
            <w:r w:rsidRPr="00DE4BE8">
              <w:rPr>
                <w:rFonts w:ascii="Times New Roman" w:eastAsia="Times New Roman" w:hAnsi="Times New Roman" w:cs="Times New Roman"/>
                <w:sz w:val="24"/>
                <w:szCs w:val="24"/>
              </w:rPr>
              <w:t xml:space="preserve">тромбоцитів - </w:t>
            </w:r>
            <w:r w:rsidRPr="00DE4BE8">
              <w:rPr>
                <w:rFonts w:ascii="Times New Roman" w:eastAsia="Times New Roman" w:hAnsi="Times New Roman" w:cs="Times New Roman"/>
                <w:spacing w:val="-1"/>
                <w:sz w:val="24"/>
                <w:szCs w:val="24"/>
                <w:lang w:val="en-US"/>
              </w:rPr>
              <w:t>P</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LCC</w:t>
            </w:r>
          </w:p>
          <w:p w:rsidR="00D90718" w:rsidRPr="00DE4BE8" w:rsidRDefault="00D90718" w:rsidP="00D90718">
            <w:pPr>
              <w:numPr>
                <w:ilvl w:val="0"/>
                <w:numId w:val="4"/>
              </w:numPr>
              <w:tabs>
                <w:tab w:val="left" w:pos="330"/>
              </w:tabs>
              <w:autoSpaceDN w:val="0"/>
              <w:adjustRightInd w:val="0"/>
              <w:snapToGrid w:val="0"/>
              <w:spacing w:after="0" w:line="240" w:lineRule="auto"/>
              <w:ind w:left="595" w:hanging="42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pacing w:val="-1"/>
                <w:sz w:val="24"/>
                <w:szCs w:val="24"/>
                <w:lang w:eastAsia="uk-UA"/>
              </w:rPr>
              <w:t>Коефіцієнт</w:t>
            </w:r>
            <w:r w:rsidRPr="00DE4BE8">
              <w:rPr>
                <w:rFonts w:ascii="Times New Roman" w:eastAsia="Times New Roman" w:hAnsi="Times New Roman" w:cs="Times New Roman"/>
                <w:spacing w:val="-17"/>
                <w:sz w:val="24"/>
                <w:szCs w:val="24"/>
                <w:lang w:eastAsia="uk-UA"/>
              </w:rPr>
              <w:t xml:space="preserve"> </w:t>
            </w:r>
            <w:r w:rsidRPr="00DE4BE8">
              <w:rPr>
                <w:rFonts w:ascii="Times New Roman" w:eastAsia="Times New Roman" w:hAnsi="Times New Roman" w:cs="Times New Roman"/>
                <w:spacing w:val="-1"/>
                <w:sz w:val="24"/>
                <w:szCs w:val="24"/>
                <w:lang w:eastAsia="uk-UA"/>
              </w:rPr>
              <w:t>великих</w:t>
            </w:r>
            <w:r w:rsidRPr="00DE4BE8">
              <w:rPr>
                <w:rFonts w:ascii="Times New Roman" w:eastAsia="Times New Roman" w:hAnsi="Times New Roman" w:cs="Times New Roman"/>
                <w:spacing w:val="29"/>
                <w:w w:val="99"/>
                <w:sz w:val="24"/>
                <w:szCs w:val="24"/>
                <w:lang w:eastAsia="uk-UA"/>
              </w:rPr>
              <w:t xml:space="preserve"> </w:t>
            </w:r>
            <w:r w:rsidRPr="00DE4BE8">
              <w:rPr>
                <w:rFonts w:ascii="Times New Roman" w:eastAsia="Times New Roman" w:hAnsi="Times New Roman" w:cs="Times New Roman"/>
                <w:spacing w:val="-1"/>
                <w:sz w:val="24"/>
                <w:szCs w:val="24"/>
                <w:lang w:eastAsia="uk-UA"/>
              </w:rPr>
              <w:t>тромбоцитів - P-LCR</w:t>
            </w:r>
          </w:p>
          <w:p w:rsidR="00D90718" w:rsidRPr="00DE4BE8" w:rsidRDefault="00D90718" w:rsidP="00D90718">
            <w:pPr>
              <w:numPr>
                <w:ilvl w:val="0"/>
                <w:numId w:val="4"/>
              </w:numPr>
              <w:kinsoku w:val="0"/>
              <w:overflowPunct w:val="0"/>
              <w:autoSpaceDN w:val="0"/>
              <w:adjustRightInd w:val="0"/>
              <w:spacing w:after="0" w:line="240" w:lineRule="auto"/>
              <w:ind w:left="595" w:right="5"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Кількість</w:t>
            </w:r>
            <w:r w:rsidRPr="00DE4BE8">
              <w:rPr>
                <w:rFonts w:ascii="Times New Roman" w:eastAsia="Times New Roman" w:hAnsi="Times New Roman" w:cs="Times New Roman"/>
                <w:spacing w:val="-16"/>
                <w:sz w:val="24"/>
                <w:szCs w:val="24"/>
              </w:rPr>
              <w:t xml:space="preserve"> </w:t>
            </w:r>
            <w:r w:rsidRPr="00DE4BE8">
              <w:rPr>
                <w:rFonts w:ascii="Times New Roman" w:eastAsia="Times New Roman" w:hAnsi="Times New Roman" w:cs="Times New Roman"/>
                <w:sz w:val="24"/>
                <w:szCs w:val="24"/>
              </w:rPr>
              <w:t>атипових</w:t>
            </w:r>
            <w:r w:rsidRPr="00DE4BE8">
              <w:rPr>
                <w:rFonts w:ascii="Times New Roman" w:eastAsia="Times New Roman" w:hAnsi="Times New Roman" w:cs="Times New Roman"/>
                <w:spacing w:val="27"/>
                <w:w w:val="99"/>
                <w:sz w:val="24"/>
                <w:szCs w:val="24"/>
              </w:rPr>
              <w:t xml:space="preserve"> </w:t>
            </w:r>
            <w:r w:rsidRPr="00DE4BE8">
              <w:rPr>
                <w:rFonts w:ascii="Times New Roman" w:eastAsia="Times New Roman" w:hAnsi="Times New Roman" w:cs="Times New Roman"/>
                <w:sz w:val="24"/>
                <w:szCs w:val="24"/>
              </w:rPr>
              <w:t xml:space="preserve">лімфоцитів - </w:t>
            </w:r>
            <w:r w:rsidRPr="00DE4BE8">
              <w:rPr>
                <w:rFonts w:ascii="Times New Roman" w:eastAsia="Times New Roman" w:hAnsi="Times New Roman" w:cs="Times New Roman"/>
                <w:spacing w:val="-1"/>
                <w:sz w:val="24"/>
                <w:szCs w:val="24"/>
                <w:lang w:val="en-US"/>
              </w:rPr>
              <w:t>ALY</w:t>
            </w:r>
            <w:r w:rsidRPr="00DE4BE8">
              <w:rPr>
                <w:rFonts w:ascii="Times New Roman" w:eastAsia="Times New Roman" w:hAnsi="Times New Roman" w:cs="Times New Roman"/>
                <w:spacing w:val="-1"/>
                <w:sz w:val="24"/>
                <w:szCs w:val="24"/>
              </w:rPr>
              <w:t>#</w:t>
            </w:r>
          </w:p>
          <w:p w:rsidR="00D90718" w:rsidRPr="00DE4BE8" w:rsidRDefault="00D90718" w:rsidP="00D90718">
            <w:pPr>
              <w:numPr>
                <w:ilvl w:val="0"/>
                <w:numId w:val="4"/>
              </w:numPr>
              <w:kinsoku w:val="0"/>
              <w:overflowPunct w:val="0"/>
              <w:autoSpaceDN w:val="0"/>
              <w:adjustRightInd w:val="0"/>
              <w:spacing w:after="0" w:line="240" w:lineRule="auto"/>
              <w:ind w:left="595" w:right="6"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Процент</w:t>
            </w:r>
            <w:r w:rsidRPr="00DE4BE8">
              <w:rPr>
                <w:rFonts w:ascii="Times New Roman" w:eastAsia="Times New Roman" w:hAnsi="Times New Roman" w:cs="Times New Roman"/>
                <w:spacing w:val="-18"/>
                <w:sz w:val="24"/>
                <w:szCs w:val="24"/>
              </w:rPr>
              <w:t xml:space="preserve"> </w:t>
            </w:r>
            <w:r w:rsidRPr="00DE4BE8">
              <w:rPr>
                <w:rFonts w:ascii="Times New Roman" w:eastAsia="Times New Roman" w:hAnsi="Times New Roman" w:cs="Times New Roman"/>
                <w:spacing w:val="-1"/>
                <w:sz w:val="24"/>
                <w:szCs w:val="24"/>
              </w:rPr>
              <w:t>атипових</w:t>
            </w:r>
            <w:r w:rsidRPr="00DE4BE8">
              <w:rPr>
                <w:rFonts w:ascii="Times New Roman" w:eastAsia="Times New Roman" w:hAnsi="Times New Roman" w:cs="Times New Roman"/>
                <w:spacing w:val="25"/>
                <w:w w:val="99"/>
                <w:sz w:val="24"/>
                <w:szCs w:val="24"/>
              </w:rPr>
              <w:t xml:space="preserve"> </w:t>
            </w:r>
            <w:r w:rsidRPr="00DE4BE8">
              <w:rPr>
                <w:rFonts w:ascii="Times New Roman" w:eastAsia="Times New Roman" w:hAnsi="Times New Roman" w:cs="Times New Roman"/>
                <w:sz w:val="24"/>
                <w:szCs w:val="24"/>
              </w:rPr>
              <w:t xml:space="preserve">лімфоцитів - </w:t>
            </w:r>
            <w:r w:rsidRPr="00DE4BE8">
              <w:rPr>
                <w:rFonts w:ascii="Times New Roman" w:eastAsia="Times New Roman" w:hAnsi="Times New Roman" w:cs="Times New Roman"/>
                <w:spacing w:val="-1"/>
                <w:sz w:val="24"/>
                <w:szCs w:val="24"/>
                <w:lang w:val="en-US"/>
              </w:rPr>
              <w:t>ALY</w:t>
            </w:r>
            <w:r w:rsidRPr="00DE4BE8">
              <w:rPr>
                <w:rFonts w:ascii="Times New Roman" w:eastAsia="Times New Roman" w:hAnsi="Times New Roman" w:cs="Times New Roman"/>
                <w:spacing w:val="-1"/>
                <w:sz w:val="24"/>
                <w:szCs w:val="24"/>
              </w:rPr>
              <w:t>%</w:t>
            </w:r>
          </w:p>
          <w:p w:rsidR="00D90718" w:rsidRPr="00DE4BE8" w:rsidRDefault="00D90718" w:rsidP="00D90718">
            <w:pPr>
              <w:numPr>
                <w:ilvl w:val="0"/>
                <w:numId w:val="4"/>
              </w:numPr>
              <w:kinsoku w:val="0"/>
              <w:overflowPunct w:val="0"/>
              <w:autoSpaceDN w:val="0"/>
              <w:adjustRightInd w:val="0"/>
              <w:spacing w:after="0" w:line="240" w:lineRule="auto"/>
              <w:ind w:left="595" w:right="2" w:hanging="422"/>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Кількість</w:t>
            </w:r>
            <w:r w:rsidRPr="00DE4BE8">
              <w:rPr>
                <w:rFonts w:ascii="Times New Roman" w:eastAsia="Times New Roman" w:hAnsi="Times New Roman" w:cs="Times New Roman"/>
                <w:spacing w:val="-15"/>
                <w:sz w:val="24"/>
                <w:szCs w:val="24"/>
              </w:rPr>
              <w:t xml:space="preserve"> </w:t>
            </w:r>
            <w:r w:rsidRPr="00DE4BE8">
              <w:rPr>
                <w:rFonts w:ascii="Times New Roman" w:eastAsia="Times New Roman" w:hAnsi="Times New Roman" w:cs="Times New Roman"/>
                <w:spacing w:val="-1"/>
                <w:sz w:val="24"/>
                <w:szCs w:val="24"/>
              </w:rPr>
              <w:t>великих</w:t>
            </w:r>
            <w:r w:rsidRPr="00DE4BE8">
              <w:rPr>
                <w:rFonts w:ascii="Times New Roman" w:eastAsia="Times New Roman" w:hAnsi="Times New Roman" w:cs="Times New Roman"/>
                <w:spacing w:val="27"/>
                <w:w w:val="99"/>
                <w:sz w:val="24"/>
                <w:szCs w:val="24"/>
              </w:rPr>
              <w:t xml:space="preserve"> </w:t>
            </w:r>
            <w:r w:rsidRPr="00DE4BE8">
              <w:rPr>
                <w:rFonts w:ascii="Times New Roman" w:eastAsia="Times New Roman" w:hAnsi="Times New Roman" w:cs="Times New Roman"/>
                <w:spacing w:val="-1"/>
                <w:sz w:val="24"/>
                <w:szCs w:val="24"/>
              </w:rPr>
              <w:t>незрілих</w:t>
            </w:r>
            <w:r w:rsidRPr="00DE4BE8">
              <w:rPr>
                <w:rFonts w:ascii="Times New Roman" w:eastAsia="Times New Roman" w:hAnsi="Times New Roman" w:cs="Times New Roman"/>
                <w:spacing w:val="-14"/>
                <w:sz w:val="24"/>
                <w:szCs w:val="24"/>
              </w:rPr>
              <w:t xml:space="preserve"> </w:t>
            </w:r>
            <w:r w:rsidRPr="00DE4BE8">
              <w:rPr>
                <w:rFonts w:ascii="Times New Roman" w:eastAsia="Times New Roman" w:hAnsi="Times New Roman" w:cs="Times New Roman"/>
                <w:spacing w:val="-1"/>
                <w:sz w:val="24"/>
                <w:szCs w:val="24"/>
              </w:rPr>
              <w:t xml:space="preserve">клітин - </w:t>
            </w:r>
            <w:r w:rsidRPr="00DE4BE8">
              <w:rPr>
                <w:rFonts w:ascii="Times New Roman" w:eastAsia="Times New Roman" w:hAnsi="Times New Roman" w:cs="Times New Roman"/>
                <w:sz w:val="24"/>
                <w:szCs w:val="24"/>
                <w:lang w:val="en-US"/>
              </w:rPr>
              <w:t>IG</w:t>
            </w:r>
            <w:r w:rsidRPr="00DE4BE8">
              <w:rPr>
                <w:rFonts w:ascii="Times New Roman" w:eastAsia="Times New Roman" w:hAnsi="Times New Roman" w:cs="Times New Roman"/>
                <w:sz w:val="24"/>
                <w:szCs w:val="24"/>
              </w:rPr>
              <w:t>#</w:t>
            </w:r>
          </w:p>
          <w:p w:rsidR="00D90718" w:rsidRPr="00DE4BE8" w:rsidRDefault="00D90718" w:rsidP="00D90718">
            <w:pPr>
              <w:numPr>
                <w:ilvl w:val="0"/>
                <w:numId w:val="4"/>
              </w:numPr>
              <w:tabs>
                <w:tab w:val="left" w:pos="330"/>
              </w:tabs>
              <w:autoSpaceDN w:val="0"/>
              <w:adjustRightInd w:val="0"/>
              <w:snapToGrid w:val="0"/>
              <w:spacing w:after="0" w:line="240" w:lineRule="auto"/>
              <w:ind w:left="595" w:hanging="42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pacing w:val="-1"/>
                <w:sz w:val="24"/>
                <w:szCs w:val="24"/>
                <w:lang w:eastAsia="uk-UA"/>
              </w:rPr>
              <w:t>Процент</w:t>
            </w:r>
            <w:r w:rsidRPr="00DE4BE8">
              <w:rPr>
                <w:rFonts w:ascii="Times New Roman" w:eastAsia="Times New Roman" w:hAnsi="Times New Roman" w:cs="Times New Roman"/>
                <w:spacing w:val="-13"/>
                <w:sz w:val="24"/>
                <w:szCs w:val="24"/>
                <w:lang w:eastAsia="uk-UA"/>
              </w:rPr>
              <w:t xml:space="preserve"> </w:t>
            </w:r>
            <w:r w:rsidRPr="00DE4BE8">
              <w:rPr>
                <w:rFonts w:ascii="Times New Roman" w:eastAsia="Times New Roman" w:hAnsi="Times New Roman" w:cs="Times New Roman"/>
                <w:sz w:val="24"/>
                <w:szCs w:val="24"/>
                <w:lang w:eastAsia="uk-UA"/>
              </w:rPr>
              <w:t>великих</w:t>
            </w:r>
            <w:r w:rsidRPr="00DE4BE8">
              <w:rPr>
                <w:rFonts w:ascii="Times New Roman" w:eastAsia="Times New Roman" w:hAnsi="Times New Roman" w:cs="Times New Roman"/>
                <w:spacing w:val="-12"/>
                <w:sz w:val="24"/>
                <w:szCs w:val="24"/>
                <w:lang w:eastAsia="uk-UA"/>
              </w:rPr>
              <w:t xml:space="preserve"> </w:t>
            </w:r>
            <w:r w:rsidRPr="00DE4BE8">
              <w:rPr>
                <w:rFonts w:ascii="Times New Roman" w:eastAsia="Times New Roman" w:hAnsi="Times New Roman" w:cs="Times New Roman"/>
                <w:spacing w:val="-1"/>
                <w:sz w:val="24"/>
                <w:szCs w:val="24"/>
                <w:lang w:eastAsia="uk-UA"/>
              </w:rPr>
              <w:t>незрілих</w:t>
            </w:r>
            <w:r w:rsidRPr="00DE4BE8">
              <w:rPr>
                <w:rFonts w:ascii="Times New Roman" w:eastAsia="Times New Roman" w:hAnsi="Times New Roman" w:cs="Times New Roman"/>
                <w:spacing w:val="26"/>
                <w:w w:val="99"/>
                <w:sz w:val="24"/>
                <w:szCs w:val="24"/>
                <w:lang w:eastAsia="uk-UA"/>
              </w:rPr>
              <w:t xml:space="preserve"> </w:t>
            </w:r>
            <w:r w:rsidRPr="00DE4BE8">
              <w:rPr>
                <w:rFonts w:ascii="Times New Roman" w:eastAsia="Times New Roman" w:hAnsi="Times New Roman" w:cs="Times New Roman"/>
                <w:spacing w:val="-1"/>
                <w:sz w:val="24"/>
                <w:szCs w:val="24"/>
                <w:lang w:eastAsia="uk-UA"/>
              </w:rPr>
              <w:t xml:space="preserve">клітин - </w:t>
            </w:r>
            <w:r w:rsidRPr="00DE4BE8">
              <w:rPr>
                <w:rFonts w:ascii="Times New Roman" w:eastAsia="Times New Roman" w:hAnsi="Times New Roman" w:cs="Times New Roman"/>
                <w:sz w:val="24"/>
                <w:szCs w:val="24"/>
                <w:lang w:eastAsia="uk-UA"/>
              </w:rPr>
              <w:t>IG%</w:t>
            </w:r>
          </w:p>
        </w:tc>
        <w:tc>
          <w:tcPr>
            <w:tcW w:w="1704" w:type="dxa"/>
          </w:tcPr>
          <w:p w:rsidR="00D90718" w:rsidRPr="00DE4BE8" w:rsidRDefault="00D90718" w:rsidP="00D90718">
            <w:pPr>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2.4</w:t>
            </w:r>
          </w:p>
        </w:tc>
        <w:tc>
          <w:tcPr>
            <w:tcW w:w="2976" w:type="dxa"/>
          </w:tcPr>
          <w:p w:rsidR="00D90718" w:rsidRPr="00DE4BE8" w:rsidRDefault="00D90718" w:rsidP="00D90718">
            <w:pPr>
              <w:keepNext/>
              <w:numPr>
                <w:ilvl w:val="2"/>
                <w:numId w:val="0"/>
              </w:numPr>
              <w:tabs>
                <w:tab w:val="left" w:pos="0"/>
              </w:tabs>
              <w:autoSpaceDN w:val="0"/>
              <w:adjustRightInd w:val="0"/>
              <w:snapToGrid w:val="0"/>
              <w:spacing w:after="0" w:line="240" w:lineRule="auto"/>
              <w:ind w:left="720" w:hanging="720"/>
              <w:outlineLvl w:val="2"/>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Гістограми розподілу</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Лейкоцитів  (WBC Histogram),</w:t>
            </w:r>
          </w:p>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Еритроцитів (RBC Histogram),</w:t>
            </w:r>
          </w:p>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Тромбоцитів (PLT Histogram)</w:t>
            </w:r>
          </w:p>
        </w:tc>
        <w:tc>
          <w:tcPr>
            <w:tcW w:w="1704" w:type="dxa"/>
          </w:tcPr>
          <w:p w:rsidR="00D90718" w:rsidRPr="00DE4BE8" w:rsidRDefault="00D90718" w:rsidP="00D90718">
            <w:pPr>
              <w:spacing w:after="0" w:line="240" w:lineRule="auto"/>
              <w:contextualSpacing/>
              <w:jc w:val="center"/>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2.5</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Діапазон лінійності</w:t>
            </w:r>
          </w:p>
          <w:p w:rsidR="00D90718" w:rsidRPr="00DE4BE8" w:rsidRDefault="00D90718" w:rsidP="00D90718">
            <w:pPr>
              <w:autoSpaceDN w:val="0"/>
              <w:adjustRightInd w:val="0"/>
              <w:spacing w:after="0" w:line="240" w:lineRule="auto"/>
              <w:rPr>
                <w:rFonts w:ascii="Times New Roman" w:eastAsia="Times New Roman" w:hAnsi="Times New Roman" w:cs="Times New Roman"/>
                <w:bCs/>
                <w:sz w:val="24"/>
                <w:szCs w:val="24"/>
                <w:vertAlign w:val="superscript"/>
                <w:lang w:eastAsia="uk-UA"/>
              </w:rPr>
            </w:pPr>
            <w:r w:rsidRPr="00DE4BE8">
              <w:rPr>
                <w:rFonts w:ascii="Times New Roman" w:eastAsia="Times New Roman" w:hAnsi="Times New Roman" w:cs="Times New Roman"/>
                <w:bCs/>
                <w:sz w:val="24"/>
                <w:szCs w:val="24"/>
                <w:lang w:eastAsia="uk-UA"/>
              </w:rPr>
              <w:t>WBC 10</w:t>
            </w:r>
            <w:r w:rsidRPr="00DE4BE8">
              <w:rPr>
                <w:rFonts w:ascii="Times New Roman" w:eastAsia="Times New Roman" w:hAnsi="Times New Roman" w:cs="Times New Roman"/>
                <w:bCs/>
                <w:sz w:val="24"/>
                <w:szCs w:val="24"/>
                <w:vertAlign w:val="superscript"/>
                <w:lang w:eastAsia="uk-UA"/>
              </w:rPr>
              <w:t>9</w:t>
            </w:r>
            <w:r w:rsidRPr="00DE4BE8">
              <w:rPr>
                <w:rFonts w:ascii="Times New Roman" w:eastAsia="Times New Roman" w:hAnsi="Times New Roman" w:cs="Times New Roman"/>
                <w:bCs/>
                <w:sz w:val="24"/>
                <w:szCs w:val="24"/>
                <w:lang w:eastAsia="uk-UA"/>
              </w:rPr>
              <w:t>/л</w:t>
            </w:r>
          </w:p>
          <w:p w:rsidR="00D90718" w:rsidRPr="00DE4BE8" w:rsidRDefault="00D90718" w:rsidP="00D90718">
            <w:pPr>
              <w:autoSpaceDN w:val="0"/>
              <w:adjustRightInd w:val="0"/>
              <w:spacing w:after="0" w:line="240" w:lineRule="auto"/>
              <w:rPr>
                <w:rFonts w:ascii="Times New Roman" w:eastAsia="Times New Roman" w:hAnsi="Times New Roman" w:cs="Times New Roman"/>
                <w:bCs/>
                <w:sz w:val="24"/>
                <w:szCs w:val="24"/>
                <w:vertAlign w:val="superscript"/>
                <w:lang w:eastAsia="uk-UA"/>
              </w:rPr>
            </w:pPr>
            <w:r w:rsidRPr="00DE4BE8">
              <w:rPr>
                <w:rFonts w:ascii="Times New Roman" w:eastAsia="Times New Roman" w:hAnsi="Times New Roman" w:cs="Times New Roman"/>
                <w:bCs/>
                <w:sz w:val="24"/>
                <w:szCs w:val="24"/>
                <w:lang w:eastAsia="uk-UA"/>
              </w:rPr>
              <w:t>RBC 10</w:t>
            </w:r>
            <w:r w:rsidRPr="00DE4BE8">
              <w:rPr>
                <w:rFonts w:ascii="Times New Roman" w:eastAsia="Times New Roman" w:hAnsi="Times New Roman" w:cs="Times New Roman"/>
                <w:bCs/>
                <w:sz w:val="24"/>
                <w:szCs w:val="24"/>
                <w:vertAlign w:val="superscript"/>
                <w:lang w:eastAsia="uk-UA"/>
              </w:rPr>
              <w:t>12</w:t>
            </w:r>
            <w:r w:rsidRPr="00DE4BE8">
              <w:rPr>
                <w:rFonts w:ascii="Times New Roman" w:eastAsia="Times New Roman" w:hAnsi="Times New Roman" w:cs="Times New Roman"/>
                <w:bCs/>
                <w:sz w:val="24"/>
                <w:szCs w:val="24"/>
                <w:lang w:eastAsia="uk-UA"/>
              </w:rPr>
              <w:t>/л</w:t>
            </w:r>
          </w:p>
          <w:p w:rsidR="00D90718" w:rsidRPr="00DE4BE8" w:rsidRDefault="00D90718" w:rsidP="00D90718">
            <w:pPr>
              <w:autoSpaceDN w:val="0"/>
              <w:adjustRightInd w:val="0"/>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HGB г/л</w:t>
            </w:r>
          </w:p>
          <w:p w:rsidR="00D90718" w:rsidRPr="00DE4BE8" w:rsidRDefault="00D90718" w:rsidP="00D90718">
            <w:pPr>
              <w:autoSpaceDN w:val="0"/>
              <w:adjustRightInd w:val="0"/>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val="en-US" w:eastAsia="uk-UA"/>
              </w:rPr>
              <w:t>HCT</w:t>
            </w:r>
            <w:r w:rsidRPr="00DE4BE8">
              <w:rPr>
                <w:rFonts w:ascii="Times New Roman" w:eastAsia="Times New Roman" w:hAnsi="Times New Roman" w:cs="Times New Roman"/>
                <w:bCs/>
                <w:sz w:val="24"/>
                <w:szCs w:val="24"/>
                <w:lang w:eastAsia="uk-UA"/>
              </w:rPr>
              <w:t xml:space="preserve"> %</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z w:val="24"/>
                <w:szCs w:val="24"/>
                <w:lang w:eastAsia="uk-UA"/>
              </w:rPr>
              <w:t>PLT 10</w:t>
            </w:r>
            <w:r w:rsidRPr="00DE4BE8">
              <w:rPr>
                <w:rFonts w:ascii="Times New Roman" w:eastAsia="Times New Roman" w:hAnsi="Times New Roman" w:cs="Times New Roman"/>
                <w:bCs/>
                <w:sz w:val="24"/>
                <w:szCs w:val="24"/>
                <w:vertAlign w:val="superscript"/>
                <w:lang w:eastAsia="uk-UA"/>
              </w:rPr>
              <w:t>9</w:t>
            </w:r>
            <w:r w:rsidRPr="00DE4BE8">
              <w:rPr>
                <w:rFonts w:ascii="Times New Roman" w:eastAsia="Times New Roman" w:hAnsi="Times New Roman" w:cs="Times New Roman"/>
                <w:bCs/>
                <w:sz w:val="24"/>
                <w:szCs w:val="24"/>
                <w:lang w:eastAsia="uk-UA"/>
              </w:rPr>
              <w:t>/л</w:t>
            </w:r>
          </w:p>
        </w:tc>
        <w:tc>
          <w:tcPr>
            <w:tcW w:w="5107" w:type="dxa"/>
            <w:gridSpan w:val="3"/>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 гірше</w:t>
            </w:r>
          </w:p>
          <w:p w:rsidR="00D90718" w:rsidRPr="00DE4BE8" w:rsidRDefault="00D90718" w:rsidP="00D90718">
            <w:pPr>
              <w:kinsoku w:val="0"/>
              <w:overflowPunct w:val="0"/>
              <w:autoSpaceDN w:val="0"/>
              <w:adjustRightInd w:val="0"/>
              <w:spacing w:before="22" w:after="0" w:line="240" w:lineRule="auto"/>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WBC</w:t>
            </w:r>
            <w:r w:rsidRPr="00DE4BE8">
              <w:rPr>
                <w:rFonts w:ascii="Times New Roman" w:eastAsia="Times New Roman" w:hAnsi="Times New Roman" w:cs="Times New Roman"/>
                <w:spacing w:val="-1"/>
                <w:sz w:val="24"/>
                <w:szCs w:val="24"/>
              </w:rPr>
              <w:t xml:space="preserve"> - (0.00~100.00)</w:t>
            </w:r>
            <w:r w:rsidRPr="00DE4BE8">
              <w:rPr>
                <w:rFonts w:ascii="Times New Roman" w:eastAsia="Times New Roman" w:hAnsi="Times New Roman" w:cs="Times New Roman"/>
                <w:spacing w:val="-19"/>
                <w:sz w:val="24"/>
                <w:szCs w:val="24"/>
              </w:rPr>
              <w:t xml:space="preserve"> </w:t>
            </w:r>
            <w:r w:rsidRPr="00DE4BE8">
              <w:rPr>
                <w:rFonts w:ascii="Times New Roman" w:eastAsia="Times New Roman" w:hAnsi="Times New Roman" w:cs="Times New Roman"/>
                <w:spacing w:val="-1"/>
                <w:sz w:val="24"/>
                <w:szCs w:val="24"/>
              </w:rPr>
              <w:t>×10</w:t>
            </w:r>
            <w:r w:rsidRPr="00DE4BE8">
              <w:rPr>
                <w:rFonts w:ascii="Times New Roman" w:eastAsia="Times New Roman" w:hAnsi="Times New Roman" w:cs="Times New Roman"/>
                <w:spacing w:val="-1"/>
                <w:position w:val="10"/>
                <w:sz w:val="24"/>
                <w:szCs w:val="24"/>
              </w:rPr>
              <w:t>9</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after="0" w:line="240" w:lineRule="auto"/>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rPr>
              <w:t xml:space="preserve">            (100.01~500)</w:t>
            </w:r>
            <w:r w:rsidRPr="00DE4BE8">
              <w:rPr>
                <w:rFonts w:ascii="Times New Roman" w:eastAsia="Times New Roman" w:hAnsi="Times New Roman" w:cs="Times New Roman"/>
                <w:spacing w:val="-16"/>
                <w:sz w:val="24"/>
                <w:szCs w:val="24"/>
              </w:rPr>
              <w:t xml:space="preserve"> </w:t>
            </w:r>
            <w:r w:rsidRPr="00DE4BE8">
              <w:rPr>
                <w:rFonts w:ascii="Times New Roman" w:eastAsia="Times New Roman" w:hAnsi="Times New Roman" w:cs="Times New Roman"/>
                <w:spacing w:val="-1"/>
                <w:sz w:val="24"/>
                <w:szCs w:val="24"/>
              </w:rPr>
              <w:t>×10</w:t>
            </w:r>
            <w:r w:rsidRPr="00DE4BE8">
              <w:rPr>
                <w:rFonts w:ascii="Times New Roman" w:eastAsia="Times New Roman" w:hAnsi="Times New Roman" w:cs="Times New Roman"/>
                <w:spacing w:val="-1"/>
                <w:position w:val="10"/>
                <w:sz w:val="24"/>
                <w:szCs w:val="24"/>
              </w:rPr>
              <w:t>9</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before="63" w:after="0" w:line="240" w:lineRule="auto"/>
              <w:ind w:right="15"/>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RBC</w:t>
            </w:r>
            <w:r w:rsidRPr="00DE4BE8">
              <w:rPr>
                <w:rFonts w:ascii="Times New Roman" w:eastAsia="Times New Roman" w:hAnsi="Times New Roman" w:cs="Times New Roman"/>
                <w:spacing w:val="-1"/>
                <w:sz w:val="24"/>
                <w:szCs w:val="24"/>
              </w:rPr>
              <w:t xml:space="preserve"> - (0.00~8.50)</w:t>
            </w:r>
            <w:r w:rsidRPr="00DE4BE8">
              <w:rPr>
                <w:rFonts w:ascii="Times New Roman" w:eastAsia="Times New Roman" w:hAnsi="Times New Roman" w:cs="Times New Roman"/>
                <w:spacing w:val="-17"/>
                <w:sz w:val="24"/>
                <w:szCs w:val="24"/>
              </w:rPr>
              <w:t xml:space="preserve"> </w:t>
            </w:r>
            <w:r w:rsidRPr="00DE4BE8">
              <w:rPr>
                <w:rFonts w:ascii="Times New Roman" w:eastAsia="Times New Roman" w:hAnsi="Times New Roman" w:cs="Times New Roman"/>
                <w:spacing w:val="-1"/>
                <w:sz w:val="24"/>
                <w:szCs w:val="24"/>
              </w:rPr>
              <w:t>×10</w:t>
            </w:r>
            <w:r w:rsidRPr="00DE4BE8">
              <w:rPr>
                <w:rFonts w:ascii="Times New Roman" w:eastAsia="Times New Roman" w:hAnsi="Times New Roman" w:cs="Times New Roman"/>
                <w:spacing w:val="-1"/>
                <w:position w:val="10"/>
                <w:sz w:val="24"/>
                <w:szCs w:val="24"/>
              </w:rPr>
              <w:t>12</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before="58" w:after="0" w:line="240" w:lineRule="auto"/>
              <w:ind w:right="16"/>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HGB</w:t>
            </w:r>
            <w:r w:rsidRPr="00DE4BE8">
              <w:rPr>
                <w:rFonts w:ascii="Times New Roman" w:eastAsia="Times New Roman" w:hAnsi="Times New Roman" w:cs="Times New Roman"/>
                <w:sz w:val="24"/>
                <w:szCs w:val="24"/>
              </w:rPr>
              <w:t xml:space="preserve"> - </w:t>
            </w:r>
            <w:r w:rsidRPr="00DE4BE8">
              <w:rPr>
                <w:rFonts w:ascii="Times New Roman" w:eastAsia="Times New Roman" w:hAnsi="Times New Roman" w:cs="Times New Roman"/>
                <w:spacing w:val="-1"/>
                <w:sz w:val="24"/>
                <w:szCs w:val="24"/>
              </w:rPr>
              <w:t>(0~250)</w:t>
            </w:r>
            <w:r w:rsidRPr="00DE4BE8">
              <w:rPr>
                <w:rFonts w:ascii="Times New Roman" w:eastAsia="Times New Roman" w:hAnsi="Times New Roman" w:cs="Times New Roman"/>
                <w:spacing w:val="-10"/>
                <w:sz w:val="24"/>
                <w:szCs w:val="24"/>
              </w:rPr>
              <w:t xml:space="preserve"> </w:t>
            </w:r>
            <w:r w:rsidRPr="00DE4BE8">
              <w:rPr>
                <w:rFonts w:ascii="Times New Roman" w:eastAsia="Times New Roman" w:hAnsi="Times New Roman" w:cs="Times New Roman"/>
                <w:spacing w:val="1"/>
                <w:sz w:val="24"/>
                <w:szCs w:val="24"/>
                <w:lang w:val="en-US"/>
              </w:rPr>
              <w:t>g</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before="56" w:after="0" w:line="240" w:lineRule="auto"/>
              <w:ind w:right="15"/>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HCT</w:t>
            </w:r>
            <w:r w:rsidRPr="00DE4BE8">
              <w:rPr>
                <w:rFonts w:ascii="Times New Roman" w:eastAsia="Times New Roman" w:hAnsi="Times New Roman" w:cs="Times New Roman"/>
                <w:sz w:val="24"/>
                <w:szCs w:val="24"/>
              </w:rPr>
              <w:t xml:space="preserve"> - </w:t>
            </w:r>
            <w:r w:rsidRPr="00DE4BE8">
              <w:rPr>
                <w:rFonts w:ascii="Times New Roman" w:eastAsia="Times New Roman" w:hAnsi="Times New Roman" w:cs="Times New Roman"/>
                <w:spacing w:val="-1"/>
                <w:sz w:val="24"/>
                <w:szCs w:val="24"/>
              </w:rPr>
              <w:t>0-67%</w:t>
            </w:r>
          </w:p>
          <w:p w:rsidR="00D90718" w:rsidRPr="00DE4BE8" w:rsidRDefault="00D90718" w:rsidP="00D90718">
            <w:pPr>
              <w:kinsoku w:val="0"/>
              <w:overflowPunct w:val="0"/>
              <w:autoSpaceDN w:val="0"/>
              <w:adjustRightInd w:val="0"/>
              <w:spacing w:before="21" w:after="0" w:line="240" w:lineRule="auto"/>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PLT</w:t>
            </w:r>
            <w:r w:rsidRPr="00DE4BE8">
              <w:rPr>
                <w:rFonts w:ascii="Times New Roman" w:eastAsia="Times New Roman" w:hAnsi="Times New Roman" w:cs="Times New Roman"/>
                <w:spacing w:val="-1"/>
                <w:sz w:val="24"/>
                <w:szCs w:val="24"/>
              </w:rPr>
              <w:t xml:space="preserve"> - (0~1000)</w:t>
            </w:r>
            <w:r w:rsidRPr="00DE4BE8">
              <w:rPr>
                <w:rFonts w:ascii="Times New Roman" w:eastAsia="Times New Roman" w:hAnsi="Times New Roman" w:cs="Times New Roman"/>
                <w:spacing w:val="-12"/>
                <w:sz w:val="24"/>
                <w:szCs w:val="24"/>
              </w:rPr>
              <w:t xml:space="preserve"> </w:t>
            </w:r>
            <w:r w:rsidRPr="00DE4BE8">
              <w:rPr>
                <w:rFonts w:ascii="Times New Roman" w:eastAsia="Times New Roman" w:hAnsi="Times New Roman" w:cs="Times New Roman"/>
                <w:spacing w:val="-1"/>
                <w:sz w:val="24"/>
                <w:szCs w:val="24"/>
              </w:rPr>
              <w:t>×10</w:t>
            </w:r>
            <w:r w:rsidRPr="00DE4BE8">
              <w:rPr>
                <w:rFonts w:ascii="Times New Roman" w:eastAsia="Times New Roman" w:hAnsi="Times New Roman" w:cs="Times New Roman"/>
                <w:spacing w:val="-1"/>
                <w:position w:val="10"/>
                <w:sz w:val="24"/>
                <w:szCs w:val="24"/>
              </w:rPr>
              <w:t>9</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L</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pacing w:val="-1"/>
                <w:sz w:val="24"/>
                <w:szCs w:val="24"/>
                <w:lang w:eastAsia="uk-UA"/>
              </w:rPr>
              <w:t xml:space="preserve">          (1001~5000)</w:t>
            </w:r>
            <w:r w:rsidRPr="00DE4BE8">
              <w:rPr>
                <w:rFonts w:ascii="Times New Roman" w:eastAsia="Times New Roman" w:hAnsi="Times New Roman" w:cs="Times New Roman"/>
                <w:spacing w:val="-16"/>
                <w:sz w:val="24"/>
                <w:szCs w:val="24"/>
                <w:lang w:eastAsia="uk-UA"/>
              </w:rPr>
              <w:t xml:space="preserve"> </w:t>
            </w:r>
            <w:r w:rsidRPr="00DE4BE8">
              <w:rPr>
                <w:rFonts w:ascii="Times New Roman" w:eastAsia="Times New Roman" w:hAnsi="Times New Roman" w:cs="Times New Roman"/>
                <w:spacing w:val="-1"/>
                <w:sz w:val="24"/>
                <w:szCs w:val="24"/>
                <w:lang w:eastAsia="uk-UA"/>
              </w:rPr>
              <w:t>×10</w:t>
            </w:r>
            <w:r w:rsidRPr="00DE4BE8">
              <w:rPr>
                <w:rFonts w:ascii="Times New Roman" w:eastAsia="Times New Roman" w:hAnsi="Times New Roman" w:cs="Times New Roman"/>
                <w:spacing w:val="-1"/>
                <w:position w:val="10"/>
                <w:sz w:val="24"/>
                <w:szCs w:val="24"/>
                <w:lang w:eastAsia="uk-UA"/>
              </w:rPr>
              <w:t>9</w:t>
            </w:r>
            <w:r w:rsidRPr="00DE4BE8">
              <w:rPr>
                <w:rFonts w:ascii="Times New Roman" w:eastAsia="Times New Roman" w:hAnsi="Times New Roman" w:cs="Times New Roman"/>
                <w:spacing w:val="-1"/>
                <w:sz w:val="24"/>
                <w:szCs w:val="24"/>
                <w:lang w:eastAsia="uk-UA"/>
              </w:rPr>
              <w:t>/L</w:t>
            </w:r>
          </w:p>
        </w:tc>
        <w:tc>
          <w:tcPr>
            <w:tcW w:w="1704" w:type="dxa"/>
          </w:tcPr>
          <w:p w:rsidR="00D90718" w:rsidRPr="00DE4BE8" w:rsidRDefault="00D90718" w:rsidP="00D90718">
            <w:pPr>
              <w:spacing w:after="0" w:line="240" w:lineRule="auto"/>
              <w:contextualSpacing/>
              <w:jc w:val="center"/>
              <w:rPr>
                <w:rFonts w:ascii="Times New Roman" w:eastAsia="Times New Roman" w:hAnsi="Times New Roman" w:cs="Times New Roman"/>
                <w:sz w:val="24"/>
                <w:szCs w:val="24"/>
                <w:lang w:eastAsia="uk-UA"/>
              </w:rPr>
            </w:pPr>
          </w:p>
        </w:tc>
      </w:tr>
      <w:tr w:rsidR="00D90718" w:rsidRPr="00DE4BE8" w:rsidTr="00DE4BE8">
        <w:trPr>
          <w:gridAfter w:val="1"/>
          <w:wAfter w:w="17" w:type="dxa"/>
          <w:trHeight w:val="278"/>
        </w:trPr>
        <w:tc>
          <w:tcPr>
            <w:tcW w:w="706" w:type="dxa"/>
            <w:vMerge w:val="restart"/>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val="en-US" w:eastAsia="uk-UA"/>
              </w:rPr>
              <w:t>2</w:t>
            </w:r>
            <w:r w:rsidRPr="00DE4BE8">
              <w:rPr>
                <w:rFonts w:ascii="Times New Roman" w:eastAsia="Times New Roman" w:hAnsi="Times New Roman" w:cs="Times New Roman"/>
                <w:sz w:val="24"/>
                <w:szCs w:val="24"/>
                <w:lang w:eastAsia="uk-UA"/>
              </w:rPr>
              <w:t>.6</w:t>
            </w:r>
          </w:p>
        </w:tc>
        <w:tc>
          <w:tcPr>
            <w:tcW w:w="2976" w:type="dxa"/>
            <w:vMerge w:val="restart"/>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Допустимі межі фонового вимірювання</w:t>
            </w:r>
          </w:p>
        </w:tc>
        <w:tc>
          <w:tcPr>
            <w:tcW w:w="1563"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pacing w:val="-1"/>
                <w:sz w:val="24"/>
                <w:szCs w:val="24"/>
                <w:lang w:eastAsia="uk-UA"/>
              </w:rPr>
              <w:t>Параметр</w:t>
            </w:r>
          </w:p>
        </w:tc>
        <w:tc>
          <w:tcPr>
            <w:tcW w:w="3544" w:type="dxa"/>
            <w:gridSpan w:val="2"/>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pacing w:val="-1"/>
                <w:sz w:val="24"/>
                <w:szCs w:val="24"/>
                <w:lang w:eastAsia="uk-UA"/>
              </w:rPr>
              <w:t>Допустимі</w:t>
            </w:r>
            <w:r w:rsidRPr="00DE4BE8">
              <w:rPr>
                <w:rFonts w:ascii="Times New Roman" w:eastAsia="Times New Roman" w:hAnsi="Times New Roman" w:cs="Times New Roman"/>
                <w:bCs/>
                <w:spacing w:val="-19"/>
                <w:sz w:val="24"/>
                <w:szCs w:val="24"/>
                <w:lang w:eastAsia="uk-UA"/>
              </w:rPr>
              <w:t xml:space="preserve"> </w:t>
            </w:r>
            <w:r w:rsidRPr="00DE4BE8">
              <w:rPr>
                <w:rFonts w:ascii="Times New Roman" w:eastAsia="Times New Roman" w:hAnsi="Times New Roman" w:cs="Times New Roman"/>
                <w:bCs/>
                <w:spacing w:val="-1"/>
                <w:sz w:val="24"/>
                <w:szCs w:val="24"/>
                <w:lang w:eastAsia="uk-UA"/>
              </w:rPr>
              <w:t>значення</w:t>
            </w:r>
            <w:r w:rsidRPr="00DE4BE8">
              <w:rPr>
                <w:rFonts w:ascii="Times New Roman" w:eastAsia="Times New Roman" w:hAnsi="Times New Roman" w:cs="Times New Roman"/>
                <w:bCs/>
                <w:spacing w:val="28"/>
                <w:w w:val="99"/>
                <w:sz w:val="24"/>
                <w:szCs w:val="24"/>
                <w:lang w:eastAsia="uk-UA"/>
              </w:rPr>
              <w:t xml:space="preserve"> </w:t>
            </w:r>
            <w:r w:rsidRPr="00DE4BE8">
              <w:rPr>
                <w:rFonts w:ascii="Times New Roman" w:eastAsia="Times New Roman" w:hAnsi="Times New Roman" w:cs="Times New Roman"/>
                <w:bCs/>
                <w:sz w:val="24"/>
                <w:szCs w:val="24"/>
                <w:lang w:eastAsia="uk-UA"/>
              </w:rPr>
              <w:t>фону</w:t>
            </w:r>
          </w:p>
        </w:tc>
        <w:tc>
          <w:tcPr>
            <w:tcW w:w="1704" w:type="dxa"/>
            <w:vMerge w:val="restart"/>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1970"/>
        </w:trPr>
        <w:tc>
          <w:tcPr>
            <w:tcW w:w="706" w:type="dxa"/>
            <w:vMerge/>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2976" w:type="dxa"/>
            <w:vMerge/>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1563" w:type="dxa"/>
          </w:tcPr>
          <w:p w:rsidR="00D90718" w:rsidRPr="00DE4BE8" w:rsidRDefault="00D90718" w:rsidP="00D90718">
            <w:pPr>
              <w:kinsoku w:val="0"/>
              <w:overflowPunct w:val="0"/>
              <w:autoSpaceDN w:val="0"/>
              <w:adjustRightInd w:val="0"/>
              <w:spacing w:before="63" w:after="0" w:line="240" w:lineRule="auto"/>
              <w:ind w:right="13"/>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WBC</w:t>
            </w:r>
          </w:p>
          <w:p w:rsidR="00D90718" w:rsidRPr="00DE4BE8" w:rsidRDefault="00D90718" w:rsidP="00D90718">
            <w:pPr>
              <w:kinsoku w:val="0"/>
              <w:overflowPunct w:val="0"/>
              <w:autoSpaceDN w:val="0"/>
              <w:adjustRightInd w:val="0"/>
              <w:spacing w:before="66" w:after="0" w:line="240" w:lineRule="auto"/>
              <w:ind w:right="15"/>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RBC</w:t>
            </w:r>
          </w:p>
          <w:p w:rsidR="00D90718" w:rsidRPr="00DE4BE8" w:rsidRDefault="00D90718" w:rsidP="00D90718">
            <w:pPr>
              <w:kinsoku w:val="0"/>
              <w:overflowPunct w:val="0"/>
              <w:autoSpaceDN w:val="0"/>
              <w:adjustRightInd w:val="0"/>
              <w:spacing w:before="56" w:after="0" w:line="240" w:lineRule="auto"/>
              <w:ind w:right="1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HGB</w:t>
            </w:r>
          </w:p>
          <w:p w:rsidR="00D90718" w:rsidRPr="00DE4BE8" w:rsidRDefault="00D90718" w:rsidP="00D90718">
            <w:pPr>
              <w:kinsoku w:val="0"/>
              <w:overflowPunct w:val="0"/>
              <w:autoSpaceDN w:val="0"/>
              <w:adjustRightInd w:val="0"/>
              <w:spacing w:before="56" w:after="0" w:line="240" w:lineRule="auto"/>
              <w:ind w:right="10"/>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HCT</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pacing w:val="-1"/>
                <w:sz w:val="24"/>
                <w:szCs w:val="24"/>
                <w:lang w:eastAsia="uk-UA"/>
              </w:rPr>
              <w:t>PLT</w:t>
            </w:r>
          </w:p>
        </w:tc>
        <w:tc>
          <w:tcPr>
            <w:tcW w:w="3544" w:type="dxa"/>
            <w:gridSpan w:val="2"/>
          </w:tcPr>
          <w:p w:rsidR="00D90718" w:rsidRPr="00DE4BE8" w:rsidRDefault="00D90718" w:rsidP="00D90718">
            <w:pPr>
              <w:kinsoku w:val="0"/>
              <w:overflowPunct w:val="0"/>
              <w:autoSpaceDN w:val="0"/>
              <w:adjustRightInd w:val="0"/>
              <w:spacing w:before="38" w:after="0" w:line="240" w:lineRule="auto"/>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10"/>
                <w:sz w:val="24"/>
                <w:szCs w:val="24"/>
                <w:lang w:val="en-US"/>
              </w:rPr>
              <w:t xml:space="preserve"> </w:t>
            </w:r>
            <w:r w:rsidRPr="00DE4BE8">
              <w:rPr>
                <w:rFonts w:ascii="Times New Roman" w:eastAsia="Times New Roman" w:hAnsi="Times New Roman" w:cs="Times New Roman"/>
                <w:spacing w:val="-1"/>
                <w:sz w:val="24"/>
                <w:szCs w:val="24"/>
                <w:lang w:val="en-US"/>
              </w:rPr>
              <w:t>0.2</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10</w:t>
            </w:r>
            <w:r w:rsidRPr="00DE4BE8">
              <w:rPr>
                <w:rFonts w:ascii="Times New Roman" w:eastAsia="Times New Roman" w:hAnsi="Times New Roman" w:cs="Times New Roman"/>
                <w:spacing w:val="-1"/>
                <w:position w:val="10"/>
                <w:sz w:val="24"/>
                <w:szCs w:val="24"/>
                <w:lang w:val="en-US"/>
              </w:rPr>
              <w:t>9</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before="38" w:after="0" w:line="240" w:lineRule="auto"/>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12"/>
                <w:sz w:val="24"/>
                <w:szCs w:val="24"/>
                <w:lang w:val="en-US"/>
              </w:rPr>
              <w:t xml:space="preserve"> </w:t>
            </w:r>
            <w:r w:rsidRPr="00DE4BE8">
              <w:rPr>
                <w:rFonts w:ascii="Times New Roman" w:eastAsia="Times New Roman" w:hAnsi="Times New Roman" w:cs="Times New Roman"/>
                <w:spacing w:val="-1"/>
                <w:sz w:val="24"/>
                <w:szCs w:val="24"/>
                <w:lang w:val="en-US"/>
              </w:rPr>
              <w:t>0.02</w:t>
            </w:r>
            <w:r w:rsidRPr="00DE4BE8">
              <w:rPr>
                <w:rFonts w:ascii="Times New Roman" w:eastAsia="Times New Roman" w:hAnsi="Times New Roman" w:cs="Times New Roman"/>
                <w:spacing w:val="-1"/>
                <w:sz w:val="24"/>
                <w:szCs w:val="24"/>
              </w:rPr>
              <w:t>×</w:t>
            </w:r>
            <w:r w:rsidRPr="00DE4BE8">
              <w:rPr>
                <w:rFonts w:ascii="Times New Roman" w:eastAsia="Times New Roman" w:hAnsi="Times New Roman" w:cs="Times New Roman"/>
                <w:spacing w:val="-1"/>
                <w:sz w:val="24"/>
                <w:szCs w:val="24"/>
                <w:lang w:val="en-US"/>
              </w:rPr>
              <w:t>10</w:t>
            </w:r>
            <w:r w:rsidRPr="00DE4BE8">
              <w:rPr>
                <w:rFonts w:ascii="Times New Roman" w:eastAsia="Times New Roman" w:hAnsi="Times New Roman" w:cs="Times New Roman"/>
                <w:spacing w:val="-1"/>
                <w:position w:val="10"/>
                <w:sz w:val="24"/>
                <w:szCs w:val="24"/>
                <w:lang w:val="en-US"/>
              </w:rPr>
              <w:t>12</w:t>
            </w:r>
            <w:r w:rsidRPr="00DE4BE8">
              <w:rPr>
                <w:rFonts w:ascii="Times New Roman" w:eastAsia="Times New Roman" w:hAnsi="Times New Roman" w:cs="Times New Roman"/>
                <w:spacing w:val="-1"/>
                <w:sz w:val="24"/>
                <w:szCs w:val="24"/>
                <w:lang w:val="en-US"/>
              </w:rPr>
              <w:t>/L</w:t>
            </w:r>
          </w:p>
          <w:p w:rsidR="00D90718" w:rsidRPr="00DE4BE8" w:rsidRDefault="00D90718" w:rsidP="00D90718">
            <w:pPr>
              <w:kinsoku w:val="0"/>
              <w:overflowPunct w:val="0"/>
              <w:autoSpaceDN w:val="0"/>
              <w:adjustRightInd w:val="0"/>
              <w:spacing w:before="56" w:after="0" w:line="240" w:lineRule="auto"/>
              <w:ind w:left="9"/>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5"/>
                <w:sz w:val="24"/>
                <w:szCs w:val="24"/>
                <w:lang w:val="en-US"/>
              </w:rPr>
              <w:t xml:space="preserve"> </w:t>
            </w:r>
            <w:r w:rsidRPr="00DE4BE8">
              <w:rPr>
                <w:rFonts w:ascii="Times New Roman" w:eastAsia="Times New Roman" w:hAnsi="Times New Roman" w:cs="Times New Roman"/>
                <w:spacing w:val="-1"/>
                <w:sz w:val="24"/>
                <w:szCs w:val="24"/>
                <w:lang w:val="en-US"/>
              </w:rPr>
              <w:t>1g/L</w:t>
            </w:r>
          </w:p>
          <w:p w:rsidR="00D90718" w:rsidRPr="00DE4BE8" w:rsidRDefault="00D90718" w:rsidP="00D90718">
            <w:pPr>
              <w:kinsoku w:val="0"/>
              <w:overflowPunct w:val="0"/>
              <w:autoSpaceDN w:val="0"/>
              <w:adjustRightInd w:val="0"/>
              <w:spacing w:before="56" w:after="0" w:line="240" w:lineRule="auto"/>
              <w:ind w:left="8"/>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0.5%</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w:t>
            </w:r>
            <w:r w:rsidRPr="00DE4BE8">
              <w:rPr>
                <w:rFonts w:ascii="Times New Roman" w:eastAsia="Times New Roman" w:hAnsi="Times New Roman" w:cs="Times New Roman"/>
                <w:spacing w:val="-10"/>
                <w:sz w:val="24"/>
                <w:szCs w:val="24"/>
                <w:lang w:eastAsia="uk-UA"/>
              </w:rPr>
              <w:t xml:space="preserve"> </w:t>
            </w:r>
            <w:r w:rsidRPr="00DE4BE8">
              <w:rPr>
                <w:rFonts w:ascii="Times New Roman" w:eastAsia="Times New Roman" w:hAnsi="Times New Roman" w:cs="Times New Roman"/>
                <w:sz w:val="24"/>
                <w:szCs w:val="24"/>
                <w:lang w:eastAsia="uk-UA"/>
              </w:rPr>
              <w:t>10</w:t>
            </w:r>
            <w:r w:rsidRPr="00DE4BE8">
              <w:rPr>
                <w:rFonts w:ascii="Times New Roman" w:eastAsia="Times New Roman" w:hAnsi="Times New Roman" w:cs="Times New Roman"/>
                <w:spacing w:val="-1"/>
                <w:sz w:val="24"/>
                <w:szCs w:val="24"/>
                <w:lang w:eastAsia="uk-UA"/>
              </w:rPr>
              <w:t>×</w:t>
            </w:r>
            <w:r w:rsidRPr="00DE4BE8">
              <w:rPr>
                <w:rFonts w:ascii="Times New Roman" w:eastAsia="Times New Roman" w:hAnsi="Times New Roman" w:cs="Times New Roman"/>
                <w:sz w:val="24"/>
                <w:szCs w:val="24"/>
                <w:lang w:eastAsia="uk-UA"/>
              </w:rPr>
              <w:t>10</w:t>
            </w:r>
            <w:r w:rsidRPr="00DE4BE8">
              <w:rPr>
                <w:rFonts w:ascii="Times New Roman" w:eastAsia="Times New Roman" w:hAnsi="Times New Roman" w:cs="Times New Roman"/>
                <w:position w:val="10"/>
                <w:sz w:val="24"/>
                <w:szCs w:val="24"/>
                <w:lang w:eastAsia="uk-UA"/>
              </w:rPr>
              <w:t>9</w:t>
            </w:r>
            <w:r w:rsidRPr="00DE4BE8">
              <w:rPr>
                <w:rFonts w:ascii="Times New Roman" w:eastAsia="Times New Roman" w:hAnsi="Times New Roman" w:cs="Times New Roman"/>
                <w:sz w:val="24"/>
                <w:szCs w:val="24"/>
                <w:lang w:eastAsia="uk-UA"/>
              </w:rPr>
              <w:t>/L</w:t>
            </w:r>
          </w:p>
        </w:tc>
        <w:tc>
          <w:tcPr>
            <w:tcW w:w="1704" w:type="dxa"/>
            <w:vMerge/>
          </w:tcPr>
          <w:p w:rsidR="00D90718" w:rsidRPr="00DE4BE8" w:rsidRDefault="00D90718" w:rsidP="00D90718">
            <w:pPr>
              <w:autoSpaceDN w:val="0"/>
              <w:adjustRightInd w:val="0"/>
              <w:spacing w:after="0" w:line="240" w:lineRule="auto"/>
              <w:contextualSpacing/>
              <w:jc w:val="center"/>
              <w:rPr>
                <w:rFonts w:ascii="Times New Roman" w:eastAsia="Times New Roman" w:hAnsi="Times New Roman" w:cs="Times New Roman"/>
                <w:sz w:val="24"/>
                <w:szCs w:val="24"/>
                <w:lang w:eastAsia="uk-UA"/>
              </w:rPr>
            </w:pPr>
          </w:p>
        </w:tc>
      </w:tr>
      <w:tr w:rsidR="00D90718" w:rsidRPr="00DE4BE8" w:rsidTr="00DE4BE8">
        <w:trPr>
          <w:gridAfter w:val="1"/>
          <w:wAfter w:w="17" w:type="dxa"/>
          <w:trHeight w:val="664"/>
        </w:trPr>
        <w:tc>
          <w:tcPr>
            <w:tcW w:w="706" w:type="dxa"/>
            <w:vMerge w:val="restart"/>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2.7</w:t>
            </w:r>
          </w:p>
        </w:tc>
        <w:tc>
          <w:tcPr>
            <w:tcW w:w="2976" w:type="dxa"/>
            <w:vMerge w:val="restart"/>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Точність вимірювання</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z w:val="24"/>
                <w:szCs w:val="24"/>
                <w:lang w:eastAsia="uk-UA"/>
              </w:rPr>
              <w:t xml:space="preserve"> </w:t>
            </w:r>
          </w:p>
        </w:tc>
        <w:tc>
          <w:tcPr>
            <w:tcW w:w="1563" w:type="dxa"/>
          </w:tcPr>
          <w:p w:rsidR="00D90718" w:rsidRPr="00DE4BE8" w:rsidRDefault="00D90718" w:rsidP="00D90718">
            <w:pPr>
              <w:kinsoku w:val="0"/>
              <w:overflowPunct w:val="0"/>
              <w:autoSpaceDN w:val="0"/>
              <w:adjustRightInd w:val="0"/>
              <w:spacing w:before="56" w:after="0" w:line="276"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Параметр</w:t>
            </w:r>
          </w:p>
        </w:tc>
        <w:tc>
          <w:tcPr>
            <w:tcW w:w="1559" w:type="dxa"/>
          </w:tcPr>
          <w:p w:rsidR="00D90718" w:rsidRPr="00DE4BE8" w:rsidRDefault="00D90718" w:rsidP="00D90718">
            <w:pPr>
              <w:kinsoku w:val="0"/>
              <w:overflowPunct w:val="0"/>
              <w:autoSpaceDN w:val="0"/>
              <w:adjustRightInd w:val="0"/>
              <w:spacing w:before="178" w:after="0" w:line="240" w:lineRule="auto"/>
              <w:rPr>
                <w:rFonts w:ascii="Times New Roman" w:eastAsia="Times New Roman" w:hAnsi="Times New Roman" w:cs="Times New Roman"/>
                <w:sz w:val="24"/>
                <w:szCs w:val="24"/>
              </w:rPr>
            </w:pPr>
            <w:r w:rsidRPr="00DE4BE8">
              <w:rPr>
                <w:rFonts w:ascii="Times New Roman" w:eastAsia="Times New Roman" w:hAnsi="Times New Roman" w:cs="Times New Roman"/>
                <w:bCs/>
                <w:spacing w:val="-1"/>
                <w:sz w:val="24"/>
                <w:szCs w:val="24"/>
              </w:rPr>
              <w:t>Цільна</w:t>
            </w:r>
            <w:r w:rsidRPr="00DE4BE8">
              <w:rPr>
                <w:rFonts w:ascii="Times New Roman" w:eastAsia="Times New Roman" w:hAnsi="Times New Roman" w:cs="Times New Roman"/>
                <w:bCs/>
                <w:spacing w:val="-9"/>
                <w:sz w:val="24"/>
                <w:szCs w:val="24"/>
              </w:rPr>
              <w:t xml:space="preserve"> </w:t>
            </w:r>
            <w:r w:rsidRPr="00DE4BE8">
              <w:rPr>
                <w:rFonts w:ascii="Times New Roman" w:eastAsia="Times New Roman" w:hAnsi="Times New Roman" w:cs="Times New Roman"/>
                <w:bCs/>
                <w:sz w:val="24"/>
                <w:szCs w:val="24"/>
              </w:rPr>
              <w:t>кров</w:t>
            </w:r>
          </w:p>
          <w:p w:rsidR="00D90718" w:rsidRPr="00DE4BE8" w:rsidRDefault="00D90718" w:rsidP="00D90718">
            <w:pPr>
              <w:autoSpaceDN w:val="0"/>
              <w:adjustRightInd w:val="0"/>
              <w:spacing w:after="0" w:line="276" w:lineRule="auto"/>
              <w:rPr>
                <w:rFonts w:ascii="Times New Roman" w:eastAsia="Times New Roman" w:hAnsi="Times New Roman" w:cs="Times New Roman"/>
                <w:sz w:val="24"/>
                <w:szCs w:val="24"/>
                <w:lang w:eastAsia="uk-UA"/>
              </w:rPr>
            </w:pPr>
          </w:p>
        </w:tc>
        <w:tc>
          <w:tcPr>
            <w:tcW w:w="1985" w:type="dxa"/>
          </w:tcPr>
          <w:p w:rsidR="00D90718" w:rsidRPr="00DE4BE8" w:rsidRDefault="00D90718" w:rsidP="00D90718">
            <w:pPr>
              <w:kinsoku w:val="0"/>
              <w:overflowPunct w:val="0"/>
              <w:autoSpaceDN w:val="0"/>
              <w:adjustRightInd w:val="0"/>
              <w:spacing w:before="54" w:after="0" w:line="258" w:lineRule="auto"/>
              <w:ind w:right="73"/>
              <w:rPr>
                <w:rFonts w:ascii="Times New Roman" w:eastAsia="Times New Roman" w:hAnsi="Times New Roman" w:cs="Times New Roman"/>
                <w:sz w:val="24"/>
                <w:szCs w:val="24"/>
              </w:rPr>
            </w:pPr>
            <w:r w:rsidRPr="00DE4BE8">
              <w:rPr>
                <w:rFonts w:ascii="Times New Roman" w:eastAsia="Times New Roman" w:hAnsi="Times New Roman" w:cs="Times New Roman"/>
                <w:bCs/>
                <w:spacing w:val="-1"/>
                <w:sz w:val="24"/>
                <w:szCs w:val="24"/>
              </w:rPr>
              <w:t>Попередньо</w:t>
            </w:r>
            <w:r w:rsidRPr="00DE4BE8">
              <w:rPr>
                <w:rFonts w:ascii="Times New Roman" w:eastAsia="Times New Roman" w:hAnsi="Times New Roman" w:cs="Times New Roman"/>
                <w:bCs/>
                <w:spacing w:val="-14"/>
                <w:sz w:val="24"/>
                <w:szCs w:val="24"/>
              </w:rPr>
              <w:t xml:space="preserve"> </w:t>
            </w:r>
            <w:r w:rsidRPr="00DE4BE8">
              <w:rPr>
                <w:rFonts w:ascii="Times New Roman" w:eastAsia="Times New Roman" w:hAnsi="Times New Roman" w:cs="Times New Roman"/>
                <w:bCs/>
                <w:sz w:val="24"/>
                <w:szCs w:val="24"/>
              </w:rPr>
              <w:t>розведена</w:t>
            </w:r>
            <w:r w:rsidRPr="00DE4BE8">
              <w:rPr>
                <w:rFonts w:ascii="Times New Roman" w:eastAsia="Times New Roman" w:hAnsi="Times New Roman" w:cs="Times New Roman"/>
                <w:bCs/>
                <w:spacing w:val="-13"/>
                <w:sz w:val="24"/>
                <w:szCs w:val="24"/>
              </w:rPr>
              <w:t xml:space="preserve"> </w:t>
            </w:r>
            <w:r w:rsidRPr="00DE4BE8">
              <w:rPr>
                <w:rFonts w:ascii="Times New Roman" w:eastAsia="Times New Roman" w:hAnsi="Times New Roman" w:cs="Times New Roman"/>
                <w:bCs/>
                <w:sz w:val="24"/>
                <w:szCs w:val="24"/>
              </w:rPr>
              <w:t>кров</w:t>
            </w:r>
            <w:r w:rsidRPr="00DE4BE8">
              <w:rPr>
                <w:rFonts w:ascii="Times New Roman" w:eastAsia="Times New Roman" w:hAnsi="Times New Roman" w:cs="Times New Roman"/>
                <w:bCs/>
                <w:spacing w:val="27"/>
                <w:w w:val="99"/>
                <w:sz w:val="24"/>
                <w:szCs w:val="24"/>
              </w:rPr>
              <w:t xml:space="preserve"> </w:t>
            </w:r>
          </w:p>
        </w:tc>
        <w:tc>
          <w:tcPr>
            <w:tcW w:w="1704" w:type="dxa"/>
            <w:vMerge w:val="restart"/>
          </w:tcPr>
          <w:p w:rsidR="00D90718" w:rsidRPr="00DE4BE8" w:rsidRDefault="00D90718" w:rsidP="00D90718">
            <w:pPr>
              <w:autoSpaceDN w:val="0"/>
              <w:adjustRightInd w:val="0"/>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1516"/>
        </w:trPr>
        <w:tc>
          <w:tcPr>
            <w:tcW w:w="706" w:type="dxa"/>
            <w:vMerge/>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2976" w:type="dxa"/>
            <w:vMerge/>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1563" w:type="dxa"/>
          </w:tcPr>
          <w:p w:rsidR="00D90718" w:rsidRPr="00DE4BE8" w:rsidRDefault="00D90718" w:rsidP="00D90718">
            <w:pPr>
              <w:kinsoku w:val="0"/>
              <w:overflowPunct w:val="0"/>
              <w:autoSpaceDN w:val="0"/>
              <w:adjustRightInd w:val="0"/>
              <w:spacing w:after="0" w:line="240" w:lineRule="auto"/>
              <w:ind w:right="18"/>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WBC</w:t>
            </w:r>
          </w:p>
          <w:p w:rsidR="00D90718" w:rsidRPr="00DE4BE8" w:rsidRDefault="00D90718" w:rsidP="00D90718">
            <w:pPr>
              <w:kinsoku w:val="0"/>
              <w:overflowPunct w:val="0"/>
              <w:autoSpaceDN w:val="0"/>
              <w:adjustRightInd w:val="0"/>
              <w:spacing w:after="0" w:line="240" w:lineRule="auto"/>
              <w:ind w:right="20"/>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RBC</w:t>
            </w:r>
          </w:p>
          <w:p w:rsidR="00D90718" w:rsidRPr="00DE4BE8" w:rsidRDefault="00D90718" w:rsidP="00D90718">
            <w:pPr>
              <w:kinsoku w:val="0"/>
              <w:overflowPunct w:val="0"/>
              <w:autoSpaceDN w:val="0"/>
              <w:adjustRightInd w:val="0"/>
              <w:spacing w:after="0" w:line="240" w:lineRule="auto"/>
              <w:ind w:right="16"/>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HGB</w:t>
            </w:r>
          </w:p>
          <w:p w:rsidR="00D90718" w:rsidRPr="00DE4BE8" w:rsidRDefault="00D90718" w:rsidP="00D90718">
            <w:pPr>
              <w:kinsoku w:val="0"/>
              <w:overflowPunct w:val="0"/>
              <w:autoSpaceDN w:val="0"/>
              <w:adjustRightInd w:val="0"/>
              <w:spacing w:after="0" w:line="240" w:lineRule="auto"/>
              <w:ind w:right="17"/>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PLT</w:t>
            </w:r>
          </w:p>
          <w:p w:rsidR="00D90718" w:rsidRPr="00DE4BE8" w:rsidRDefault="00D90718" w:rsidP="00D90718">
            <w:pPr>
              <w:kinsoku w:val="0"/>
              <w:overflowPunct w:val="0"/>
              <w:autoSpaceDN w:val="0"/>
              <w:adjustRightInd w:val="0"/>
              <w:spacing w:after="0" w:line="240" w:lineRule="auto"/>
              <w:ind w:right="16"/>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MCV</w:t>
            </w:r>
          </w:p>
          <w:p w:rsidR="00D90718" w:rsidRPr="00DE4BE8" w:rsidRDefault="00D90718" w:rsidP="00D90718">
            <w:pPr>
              <w:kinsoku w:val="0"/>
              <w:overflowPunct w:val="0"/>
              <w:autoSpaceDN w:val="0"/>
              <w:adjustRightInd w:val="0"/>
              <w:spacing w:after="0" w:line="240" w:lineRule="auto"/>
              <w:ind w:right="18"/>
              <w:rPr>
                <w:rFonts w:ascii="Times New Roman" w:eastAsia="Times New Roman" w:hAnsi="Times New Roman" w:cs="Times New Roman"/>
                <w:spacing w:val="-1"/>
                <w:sz w:val="24"/>
                <w:szCs w:val="24"/>
              </w:rPr>
            </w:pPr>
            <w:r w:rsidRPr="00DE4BE8">
              <w:rPr>
                <w:rFonts w:ascii="Times New Roman" w:eastAsia="Times New Roman" w:hAnsi="Times New Roman" w:cs="Times New Roman"/>
                <w:sz w:val="24"/>
                <w:szCs w:val="24"/>
                <w:lang w:val="en-US"/>
              </w:rPr>
              <w:t>MPV</w:t>
            </w:r>
          </w:p>
        </w:tc>
        <w:tc>
          <w:tcPr>
            <w:tcW w:w="1559" w:type="dxa"/>
          </w:tcPr>
          <w:p w:rsidR="00D90718" w:rsidRPr="00DE4BE8" w:rsidRDefault="00D90718" w:rsidP="00D90718">
            <w:pPr>
              <w:kinsoku w:val="0"/>
              <w:overflowPunct w:val="0"/>
              <w:autoSpaceDN w:val="0"/>
              <w:adjustRightInd w:val="0"/>
              <w:spacing w:after="0" w:line="240"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2.0%</w:t>
            </w:r>
          </w:p>
          <w:p w:rsidR="00D90718" w:rsidRPr="00DE4BE8" w:rsidRDefault="00D90718" w:rsidP="00D90718">
            <w:pPr>
              <w:kinsoku w:val="0"/>
              <w:overflowPunct w:val="0"/>
              <w:autoSpaceDN w:val="0"/>
              <w:adjustRightInd w:val="0"/>
              <w:spacing w:after="0" w:line="240"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1.5%</w:t>
            </w:r>
          </w:p>
          <w:p w:rsidR="00D90718" w:rsidRPr="00DE4BE8" w:rsidRDefault="00D90718" w:rsidP="00D90718">
            <w:pPr>
              <w:kinsoku w:val="0"/>
              <w:overflowPunct w:val="0"/>
              <w:autoSpaceDN w:val="0"/>
              <w:adjustRightInd w:val="0"/>
              <w:spacing w:after="0" w:line="240"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1.5%</w:t>
            </w:r>
          </w:p>
          <w:p w:rsidR="00D90718" w:rsidRPr="00DE4BE8" w:rsidRDefault="00D90718" w:rsidP="00D90718">
            <w:pPr>
              <w:kinsoku w:val="0"/>
              <w:overflowPunct w:val="0"/>
              <w:autoSpaceDN w:val="0"/>
              <w:adjustRightInd w:val="0"/>
              <w:spacing w:after="0" w:line="240"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4.0%</w:t>
            </w:r>
          </w:p>
          <w:p w:rsidR="00D90718" w:rsidRPr="00DE4BE8" w:rsidRDefault="00D90718" w:rsidP="00D90718">
            <w:pPr>
              <w:kinsoku w:val="0"/>
              <w:overflowPunct w:val="0"/>
              <w:autoSpaceDN w:val="0"/>
              <w:adjustRightInd w:val="0"/>
              <w:spacing w:after="0" w:line="240" w:lineRule="auto"/>
              <w:ind w:right="1"/>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1.0%</w:t>
            </w:r>
          </w:p>
          <w:p w:rsidR="00D90718" w:rsidRPr="00DE4BE8" w:rsidRDefault="00D90718" w:rsidP="00D90718">
            <w:pPr>
              <w:kinsoku w:val="0"/>
              <w:overflowPunct w:val="0"/>
              <w:autoSpaceDN w:val="0"/>
              <w:adjustRightInd w:val="0"/>
              <w:spacing w:after="0" w:line="240" w:lineRule="auto"/>
              <w:rPr>
                <w:rFonts w:ascii="Times New Roman" w:eastAsia="Times New Roman" w:hAnsi="Times New Roman" w:cs="Times New Roman"/>
                <w:b/>
                <w:bCs/>
                <w:spacing w:val="-1"/>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4.0%</w:t>
            </w:r>
          </w:p>
        </w:tc>
        <w:tc>
          <w:tcPr>
            <w:tcW w:w="1985" w:type="dxa"/>
          </w:tcPr>
          <w:p w:rsidR="00D90718" w:rsidRPr="00DE4BE8" w:rsidRDefault="00D90718" w:rsidP="00D90718">
            <w:pPr>
              <w:kinsoku w:val="0"/>
              <w:overflowPunct w:val="0"/>
              <w:autoSpaceDN w:val="0"/>
              <w:adjustRightInd w:val="0"/>
              <w:spacing w:after="0" w:line="240" w:lineRule="auto"/>
              <w:ind w:left="12"/>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rPr>
              <w:t>≤</w:t>
            </w:r>
            <w:r w:rsidRPr="00DE4BE8">
              <w:rPr>
                <w:rFonts w:ascii="Times New Roman" w:eastAsia="Times New Roman" w:hAnsi="Times New Roman" w:cs="Times New Roman"/>
                <w:spacing w:val="-6"/>
                <w:sz w:val="24"/>
                <w:szCs w:val="24"/>
              </w:rPr>
              <w:t xml:space="preserve"> </w:t>
            </w:r>
            <w:r w:rsidRPr="00DE4BE8">
              <w:rPr>
                <w:rFonts w:ascii="Times New Roman" w:eastAsia="Times New Roman" w:hAnsi="Times New Roman" w:cs="Times New Roman"/>
                <w:spacing w:val="-1"/>
                <w:sz w:val="24"/>
                <w:szCs w:val="24"/>
              </w:rPr>
              <w:t>4.0%</w:t>
            </w:r>
          </w:p>
          <w:p w:rsidR="00D90718" w:rsidRPr="00DE4BE8" w:rsidRDefault="00D90718" w:rsidP="00D90718">
            <w:pPr>
              <w:kinsoku w:val="0"/>
              <w:overflowPunct w:val="0"/>
              <w:autoSpaceDN w:val="0"/>
              <w:adjustRightInd w:val="0"/>
              <w:spacing w:after="0" w:line="240" w:lineRule="auto"/>
              <w:ind w:left="1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3.0%</w:t>
            </w:r>
          </w:p>
          <w:p w:rsidR="00D90718" w:rsidRPr="00DE4BE8" w:rsidRDefault="00D90718" w:rsidP="00D90718">
            <w:pPr>
              <w:kinsoku w:val="0"/>
              <w:overflowPunct w:val="0"/>
              <w:autoSpaceDN w:val="0"/>
              <w:adjustRightInd w:val="0"/>
              <w:spacing w:after="0" w:line="240" w:lineRule="auto"/>
              <w:ind w:left="1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3.0%</w:t>
            </w:r>
          </w:p>
          <w:p w:rsidR="00D90718" w:rsidRPr="00DE4BE8" w:rsidRDefault="00D90718" w:rsidP="00D90718">
            <w:pPr>
              <w:kinsoku w:val="0"/>
              <w:overflowPunct w:val="0"/>
              <w:autoSpaceDN w:val="0"/>
              <w:adjustRightInd w:val="0"/>
              <w:spacing w:after="0" w:line="240" w:lineRule="auto"/>
              <w:ind w:left="1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8.0%</w:t>
            </w:r>
          </w:p>
          <w:p w:rsidR="00D90718" w:rsidRPr="00DE4BE8" w:rsidRDefault="00D90718" w:rsidP="00D90718">
            <w:pPr>
              <w:kinsoku w:val="0"/>
              <w:overflowPunct w:val="0"/>
              <w:autoSpaceDN w:val="0"/>
              <w:adjustRightInd w:val="0"/>
              <w:spacing w:after="0" w:line="240" w:lineRule="auto"/>
              <w:ind w:left="12"/>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2.0%</w:t>
            </w:r>
          </w:p>
          <w:p w:rsidR="00D90718" w:rsidRPr="00DE4BE8" w:rsidRDefault="00D90718" w:rsidP="00D90718">
            <w:pPr>
              <w:kinsoku w:val="0"/>
              <w:overflowPunct w:val="0"/>
              <w:autoSpaceDN w:val="0"/>
              <w:adjustRightInd w:val="0"/>
              <w:spacing w:after="0" w:line="258" w:lineRule="auto"/>
              <w:ind w:right="73"/>
              <w:rPr>
                <w:rFonts w:ascii="Times New Roman" w:eastAsia="Times New Roman" w:hAnsi="Times New Roman" w:cs="Times New Roman"/>
                <w:b/>
                <w:bCs/>
                <w:spacing w:val="-1"/>
                <w:sz w:val="24"/>
                <w:szCs w:val="24"/>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8.0%</w:t>
            </w:r>
          </w:p>
        </w:tc>
        <w:tc>
          <w:tcPr>
            <w:tcW w:w="1704" w:type="dxa"/>
            <w:vMerge/>
          </w:tcPr>
          <w:p w:rsidR="00D90718" w:rsidRPr="00DE4BE8" w:rsidRDefault="00D90718" w:rsidP="00D90718">
            <w:pPr>
              <w:autoSpaceDN w:val="0"/>
              <w:adjustRightInd w:val="0"/>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135"/>
        </w:trPr>
        <w:tc>
          <w:tcPr>
            <w:tcW w:w="706" w:type="dxa"/>
            <w:vMerge w:val="restart"/>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2.8</w:t>
            </w:r>
          </w:p>
        </w:tc>
        <w:tc>
          <w:tcPr>
            <w:tcW w:w="2976" w:type="dxa"/>
            <w:vMerge w:val="restart"/>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Коефіцієнт перенесення</w:t>
            </w:r>
          </w:p>
        </w:tc>
        <w:tc>
          <w:tcPr>
            <w:tcW w:w="1563" w:type="dxa"/>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pacing w:val="-1"/>
                <w:sz w:val="24"/>
                <w:szCs w:val="24"/>
                <w:lang w:eastAsia="uk-UA"/>
              </w:rPr>
              <w:t>Параметр</w:t>
            </w:r>
          </w:p>
        </w:tc>
        <w:tc>
          <w:tcPr>
            <w:tcW w:w="3544" w:type="dxa"/>
            <w:gridSpan w:val="2"/>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Допустиме перенесення</w:t>
            </w:r>
          </w:p>
        </w:tc>
        <w:tc>
          <w:tcPr>
            <w:tcW w:w="1704" w:type="dxa"/>
            <w:vMerge w:val="restart"/>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135"/>
        </w:trPr>
        <w:tc>
          <w:tcPr>
            <w:tcW w:w="706" w:type="dxa"/>
            <w:vMerge/>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2976" w:type="dxa"/>
            <w:vMerge/>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1563" w:type="dxa"/>
            <w:vAlign w:val="center"/>
          </w:tcPr>
          <w:p w:rsidR="00D90718" w:rsidRPr="00DE4BE8" w:rsidRDefault="00D90718" w:rsidP="00D90718">
            <w:pPr>
              <w:kinsoku w:val="0"/>
              <w:overflowPunct w:val="0"/>
              <w:autoSpaceDN w:val="0"/>
              <w:adjustRightInd w:val="0"/>
              <w:spacing w:before="54" w:after="0" w:line="240" w:lineRule="auto"/>
              <w:ind w:right="18"/>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WBC</w:t>
            </w:r>
          </w:p>
          <w:p w:rsidR="00D90718" w:rsidRPr="00DE4BE8" w:rsidRDefault="00D90718" w:rsidP="00D90718">
            <w:pPr>
              <w:kinsoku w:val="0"/>
              <w:overflowPunct w:val="0"/>
              <w:autoSpaceDN w:val="0"/>
              <w:adjustRightInd w:val="0"/>
              <w:spacing w:before="56" w:after="0" w:line="240" w:lineRule="auto"/>
              <w:ind w:right="20"/>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RBC</w:t>
            </w:r>
          </w:p>
          <w:p w:rsidR="00D90718" w:rsidRPr="00DE4BE8" w:rsidRDefault="00D90718" w:rsidP="00D90718">
            <w:pPr>
              <w:kinsoku w:val="0"/>
              <w:overflowPunct w:val="0"/>
              <w:autoSpaceDN w:val="0"/>
              <w:adjustRightInd w:val="0"/>
              <w:spacing w:before="56" w:after="0" w:line="240" w:lineRule="auto"/>
              <w:ind w:right="16"/>
              <w:rPr>
                <w:rFonts w:ascii="Times New Roman" w:eastAsia="Times New Roman" w:hAnsi="Times New Roman" w:cs="Times New Roman"/>
                <w:sz w:val="24"/>
                <w:szCs w:val="24"/>
              </w:rPr>
            </w:pPr>
            <w:r w:rsidRPr="00DE4BE8">
              <w:rPr>
                <w:rFonts w:ascii="Times New Roman" w:eastAsia="Times New Roman" w:hAnsi="Times New Roman" w:cs="Times New Roman"/>
                <w:sz w:val="24"/>
                <w:szCs w:val="24"/>
                <w:lang w:val="en-US"/>
              </w:rPr>
              <w:t>HGB</w:t>
            </w:r>
          </w:p>
          <w:p w:rsidR="00D90718" w:rsidRPr="00DE4BE8" w:rsidRDefault="00D90718" w:rsidP="00D90718">
            <w:pPr>
              <w:kinsoku w:val="0"/>
              <w:overflowPunct w:val="0"/>
              <w:autoSpaceDN w:val="0"/>
              <w:adjustRightInd w:val="0"/>
              <w:spacing w:before="56" w:after="0" w:line="240" w:lineRule="auto"/>
              <w:ind w:right="17"/>
              <w:rPr>
                <w:rFonts w:ascii="Times New Roman" w:eastAsia="Times New Roman" w:hAnsi="Times New Roman" w:cs="Times New Roman"/>
                <w:sz w:val="24"/>
                <w:szCs w:val="24"/>
              </w:rPr>
            </w:pPr>
            <w:r w:rsidRPr="00DE4BE8">
              <w:rPr>
                <w:rFonts w:ascii="Times New Roman" w:eastAsia="Times New Roman" w:hAnsi="Times New Roman" w:cs="Times New Roman"/>
                <w:spacing w:val="-1"/>
                <w:sz w:val="24"/>
                <w:szCs w:val="24"/>
                <w:lang w:val="en-US"/>
              </w:rPr>
              <w:t>PLT</w:t>
            </w:r>
          </w:p>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HCT</w:t>
            </w:r>
          </w:p>
        </w:tc>
        <w:tc>
          <w:tcPr>
            <w:tcW w:w="3544" w:type="dxa"/>
            <w:gridSpan w:val="2"/>
            <w:vAlign w:val="center"/>
          </w:tcPr>
          <w:p w:rsidR="00D90718" w:rsidRPr="00DE4BE8" w:rsidRDefault="00D90718" w:rsidP="00D90718">
            <w:pPr>
              <w:kinsoku w:val="0"/>
              <w:overflowPunct w:val="0"/>
              <w:autoSpaceDN w:val="0"/>
              <w:adjustRightInd w:val="0"/>
              <w:spacing w:before="54" w:after="0" w:line="240" w:lineRule="auto"/>
              <w:ind w:left="13"/>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0.5%</w:t>
            </w:r>
          </w:p>
          <w:p w:rsidR="00D90718" w:rsidRPr="00DE4BE8" w:rsidRDefault="00D90718" w:rsidP="00D90718">
            <w:pPr>
              <w:kinsoku w:val="0"/>
              <w:overflowPunct w:val="0"/>
              <w:autoSpaceDN w:val="0"/>
              <w:adjustRightInd w:val="0"/>
              <w:spacing w:before="56" w:after="0" w:line="240" w:lineRule="auto"/>
              <w:ind w:left="13"/>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0.5%</w:t>
            </w:r>
          </w:p>
          <w:p w:rsidR="00D90718" w:rsidRPr="00DE4BE8" w:rsidRDefault="00D90718" w:rsidP="00D90718">
            <w:pPr>
              <w:kinsoku w:val="0"/>
              <w:overflowPunct w:val="0"/>
              <w:autoSpaceDN w:val="0"/>
              <w:adjustRightInd w:val="0"/>
              <w:spacing w:before="56" w:after="0" w:line="240" w:lineRule="auto"/>
              <w:ind w:left="13"/>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0.5%</w:t>
            </w:r>
          </w:p>
          <w:p w:rsidR="00D90718" w:rsidRPr="00DE4BE8" w:rsidRDefault="00D90718" w:rsidP="00D90718">
            <w:pPr>
              <w:kinsoku w:val="0"/>
              <w:overflowPunct w:val="0"/>
              <w:autoSpaceDN w:val="0"/>
              <w:adjustRightInd w:val="0"/>
              <w:spacing w:before="56" w:after="0" w:line="240" w:lineRule="auto"/>
              <w:ind w:left="13"/>
              <w:rPr>
                <w:rFonts w:ascii="Times New Roman" w:eastAsia="Times New Roman" w:hAnsi="Times New Roman" w:cs="Times New Roman"/>
                <w:sz w:val="24"/>
                <w:szCs w:val="24"/>
                <w:lang w:val="en-US"/>
              </w:rPr>
            </w:pPr>
            <w:r w:rsidRPr="00DE4BE8">
              <w:rPr>
                <w:rFonts w:ascii="Times New Roman" w:eastAsia="Times New Roman" w:hAnsi="Times New Roman" w:cs="Times New Roman"/>
                <w:sz w:val="24"/>
                <w:szCs w:val="24"/>
                <w:lang w:val="en-US"/>
              </w:rPr>
              <w:t>≤</w:t>
            </w:r>
            <w:r w:rsidRPr="00DE4BE8">
              <w:rPr>
                <w:rFonts w:ascii="Times New Roman" w:eastAsia="Times New Roman" w:hAnsi="Times New Roman" w:cs="Times New Roman"/>
                <w:spacing w:val="-6"/>
                <w:sz w:val="24"/>
                <w:szCs w:val="24"/>
                <w:lang w:val="en-US"/>
              </w:rPr>
              <w:t xml:space="preserve"> </w:t>
            </w:r>
            <w:r w:rsidRPr="00DE4BE8">
              <w:rPr>
                <w:rFonts w:ascii="Times New Roman" w:eastAsia="Times New Roman" w:hAnsi="Times New Roman" w:cs="Times New Roman"/>
                <w:spacing w:val="-1"/>
                <w:sz w:val="24"/>
                <w:szCs w:val="24"/>
                <w:lang w:val="en-US"/>
              </w:rPr>
              <w:t>1.0%</w:t>
            </w:r>
          </w:p>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w:t>
            </w:r>
            <w:r w:rsidRPr="00DE4BE8">
              <w:rPr>
                <w:rFonts w:ascii="Times New Roman" w:eastAsia="Times New Roman" w:hAnsi="Times New Roman" w:cs="Times New Roman"/>
                <w:spacing w:val="-6"/>
                <w:sz w:val="24"/>
                <w:szCs w:val="24"/>
                <w:lang w:eastAsia="uk-UA"/>
              </w:rPr>
              <w:t xml:space="preserve"> </w:t>
            </w:r>
            <w:r w:rsidRPr="00DE4BE8">
              <w:rPr>
                <w:rFonts w:ascii="Times New Roman" w:eastAsia="Times New Roman" w:hAnsi="Times New Roman" w:cs="Times New Roman"/>
                <w:spacing w:val="-1"/>
                <w:sz w:val="24"/>
                <w:szCs w:val="24"/>
                <w:lang w:eastAsia="uk-UA"/>
              </w:rPr>
              <w:t>0.5%</w:t>
            </w:r>
          </w:p>
        </w:tc>
        <w:tc>
          <w:tcPr>
            <w:tcW w:w="1704" w:type="dxa"/>
            <w:vMerge/>
          </w:tcPr>
          <w:p w:rsidR="00D90718" w:rsidRPr="00DE4BE8" w:rsidRDefault="00D90718" w:rsidP="00D90718">
            <w:pPr>
              <w:autoSpaceDN w:val="0"/>
              <w:adjustRightInd w:val="0"/>
              <w:spacing w:after="0" w:line="240" w:lineRule="auto"/>
              <w:contextualSpacing/>
              <w:jc w:val="center"/>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2.9</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Типи  зразків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Цільна (капілярна або венозна)  та попередньо розведена кров</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2.10</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Режими тестування </w:t>
            </w:r>
          </w:p>
        </w:tc>
        <w:tc>
          <w:tcPr>
            <w:tcW w:w="5107" w:type="dxa"/>
            <w:gridSpan w:val="3"/>
            <w:vAlign w:val="center"/>
          </w:tcPr>
          <w:p w:rsidR="00D90718" w:rsidRPr="00DE4BE8" w:rsidRDefault="00D90718" w:rsidP="00D90718">
            <w:pPr>
              <w:numPr>
                <w:ilvl w:val="0"/>
                <w:numId w:val="5"/>
              </w:num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З диференціацією лейкоцитів (</w:t>
            </w:r>
            <w:r w:rsidRPr="00DE4BE8">
              <w:rPr>
                <w:rFonts w:ascii="Times New Roman" w:eastAsia="Times New Roman" w:hAnsi="Times New Roman" w:cs="Times New Roman"/>
                <w:sz w:val="24"/>
                <w:szCs w:val="24"/>
                <w:lang w:val="en-US" w:eastAsia="uk-UA"/>
              </w:rPr>
              <w:t>CBC</w:t>
            </w:r>
            <w:r w:rsidRPr="00DE4BE8">
              <w:rPr>
                <w:rFonts w:ascii="Times New Roman" w:eastAsia="Times New Roman" w:hAnsi="Times New Roman" w:cs="Times New Roman"/>
                <w:sz w:val="24"/>
                <w:szCs w:val="24"/>
                <w:lang w:eastAsia="uk-UA"/>
              </w:rPr>
              <w:t xml:space="preserve"> + </w:t>
            </w:r>
            <w:r w:rsidRPr="00DE4BE8">
              <w:rPr>
                <w:rFonts w:ascii="Times New Roman" w:eastAsia="Times New Roman" w:hAnsi="Times New Roman" w:cs="Times New Roman"/>
                <w:sz w:val="24"/>
                <w:szCs w:val="24"/>
                <w:lang w:val="en-US" w:eastAsia="uk-UA"/>
              </w:rPr>
              <w:t>DIFF</w:t>
            </w:r>
            <w:r w:rsidRPr="00DE4BE8">
              <w:rPr>
                <w:rFonts w:ascii="Times New Roman" w:eastAsia="Times New Roman" w:hAnsi="Times New Roman" w:cs="Times New Roman"/>
                <w:sz w:val="24"/>
                <w:szCs w:val="24"/>
                <w:lang w:eastAsia="uk-UA"/>
              </w:rPr>
              <w:t>)</w:t>
            </w:r>
          </w:p>
          <w:p w:rsidR="00D90718" w:rsidRPr="00DE4BE8" w:rsidRDefault="00D90718" w:rsidP="00D90718">
            <w:pPr>
              <w:numPr>
                <w:ilvl w:val="0"/>
                <w:numId w:val="5"/>
              </w:num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Без диференціації лейкоцитів (</w:t>
            </w:r>
            <w:r w:rsidRPr="00DE4BE8">
              <w:rPr>
                <w:rFonts w:ascii="Times New Roman" w:eastAsia="Times New Roman" w:hAnsi="Times New Roman" w:cs="Times New Roman"/>
                <w:sz w:val="24"/>
                <w:szCs w:val="24"/>
                <w:lang w:val="en-US" w:eastAsia="uk-UA"/>
              </w:rPr>
              <w:t>CBC</w:t>
            </w:r>
            <w:r w:rsidRPr="00DE4BE8">
              <w:rPr>
                <w:rFonts w:ascii="Times New Roman" w:eastAsia="Times New Roman" w:hAnsi="Times New Roman" w:cs="Times New Roman"/>
                <w:sz w:val="24"/>
                <w:szCs w:val="24"/>
                <w:lang w:eastAsia="uk-UA"/>
              </w:rPr>
              <w:t>)</w:t>
            </w:r>
          </w:p>
        </w:tc>
        <w:tc>
          <w:tcPr>
            <w:tcW w:w="1704" w:type="dxa"/>
          </w:tcPr>
          <w:p w:rsidR="00D90718" w:rsidRPr="00DE4BE8" w:rsidRDefault="00D90718" w:rsidP="00D90718">
            <w:pPr>
              <w:spacing w:after="0" w:line="240" w:lineRule="auto"/>
              <w:contextualSpacing/>
              <w:rPr>
                <w:rFonts w:ascii="Times New Roman" w:eastAsia="Times New Roman" w:hAnsi="Times New Roman" w:cs="Times New Roman"/>
                <w:sz w:val="24"/>
                <w:szCs w:val="24"/>
                <w:lang w:val="en-US"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2.11</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Об’єм зразка   для вимірювання</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pacing w:val="-1"/>
                <w:sz w:val="24"/>
                <w:szCs w:val="24"/>
                <w:lang w:eastAsia="uk-UA"/>
              </w:rPr>
              <w:t>Цільна кров – 15 мкл</w:t>
            </w:r>
            <w:r w:rsidRPr="00DE4BE8">
              <w:rPr>
                <w:rFonts w:ascii="Times New Roman" w:eastAsia="Times New Roman" w:hAnsi="Times New Roman" w:cs="Times New Roman"/>
                <w:spacing w:val="-1"/>
                <w:sz w:val="24"/>
                <w:szCs w:val="24"/>
                <w:lang w:eastAsia="uk-UA"/>
              </w:rPr>
              <w:br/>
              <w:t>Попередньо розведена кров – 20 мкл.</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2.12</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Продуктивність   зразків/годину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 ≥ 60 </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377"/>
        </w:trPr>
        <w:tc>
          <w:tcPr>
            <w:tcW w:w="706" w:type="dxa"/>
            <w:shd w:val="clear" w:color="auto" w:fill="auto"/>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2.13</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Калібрування  </w:t>
            </w:r>
          </w:p>
        </w:tc>
        <w:tc>
          <w:tcPr>
            <w:tcW w:w="5107" w:type="dxa"/>
            <w:gridSpan w:val="3"/>
            <w:shd w:val="clear" w:color="auto" w:fill="auto"/>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Ручне та автоматичне</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2.14</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sz w:val="24"/>
                <w:szCs w:val="24"/>
                <w:lang w:eastAsia="uk-UA"/>
              </w:rPr>
              <w:t xml:space="preserve">Інтерфейс користувача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Україномовний</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2.15</w:t>
            </w:r>
          </w:p>
        </w:tc>
        <w:tc>
          <w:tcPr>
            <w:tcW w:w="2976" w:type="dxa"/>
          </w:tcPr>
          <w:p w:rsidR="00D90718" w:rsidRPr="00DE4BE8" w:rsidRDefault="00D90718" w:rsidP="00D90718">
            <w:pPr>
              <w:tabs>
                <w:tab w:val="left" w:pos="1680"/>
              </w:tabs>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Пам’ять аналізатора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 100 000 </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2.16</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Вбудована програма контролю якості</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2.17</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Кількість файлів контрольного матеріалу у пам’яті приладу</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60</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2.18</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Кількість результатів контролю якості в одному файлі</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500</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377"/>
        </w:trPr>
        <w:tc>
          <w:tcPr>
            <w:tcW w:w="706" w:type="dxa"/>
            <w:shd w:val="clear" w:color="auto" w:fill="auto"/>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2.19</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bCs/>
                <w:sz w:val="24"/>
                <w:szCs w:val="24"/>
                <w:lang w:eastAsia="uk-UA"/>
              </w:rPr>
              <w:t xml:space="preserve">Повідомлення про патологічний результат дослідження </w:t>
            </w:r>
          </w:p>
        </w:tc>
        <w:tc>
          <w:tcPr>
            <w:tcW w:w="5107" w:type="dxa"/>
            <w:gridSpan w:val="3"/>
            <w:shd w:val="clear" w:color="auto" w:fill="auto"/>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2.20</w:t>
            </w:r>
          </w:p>
        </w:tc>
        <w:tc>
          <w:tcPr>
            <w:tcW w:w="2976" w:type="dxa"/>
          </w:tcPr>
          <w:p w:rsidR="00D90718" w:rsidRPr="00DE4BE8" w:rsidRDefault="00D90718" w:rsidP="00D90718">
            <w:pPr>
              <w:keepNext/>
              <w:numPr>
                <w:ilvl w:val="4"/>
                <w:numId w:val="0"/>
              </w:numPr>
              <w:shd w:val="clear" w:color="auto" w:fill="FFFFFF"/>
              <w:tabs>
                <w:tab w:val="left" w:pos="0"/>
              </w:tabs>
              <w:autoSpaceDN w:val="0"/>
              <w:adjustRightInd w:val="0"/>
              <w:snapToGrid w:val="0"/>
              <w:spacing w:after="0" w:line="240" w:lineRule="auto"/>
              <w:ind w:left="30"/>
              <w:jc w:val="both"/>
              <w:outlineLvl w:val="4"/>
              <w:rPr>
                <w:rFonts w:ascii="Times New Roman" w:eastAsia="Times New Roman" w:hAnsi="Times New Roman" w:cs="Times New Roman"/>
                <w:color w:val="000000"/>
                <w:spacing w:val="-8"/>
                <w:sz w:val="24"/>
                <w:szCs w:val="24"/>
                <w:lang w:eastAsia="uk-UA"/>
              </w:rPr>
            </w:pPr>
            <w:r w:rsidRPr="00DE4BE8">
              <w:rPr>
                <w:rFonts w:ascii="Times New Roman" w:eastAsia="Times New Roman" w:hAnsi="Times New Roman" w:cs="Times New Roman"/>
                <w:color w:val="000000"/>
                <w:spacing w:val="-8"/>
                <w:sz w:val="24"/>
                <w:szCs w:val="24"/>
                <w:lang w:eastAsia="uk-UA"/>
              </w:rPr>
              <w:t>Штрих-кодова ідентифікація зразків пацієнтів і реагентів.</w:t>
            </w:r>
          </w:p>
        </w:tc>
        <w:tc>
          <w:tcPr>
            <w:tcW w:w="5107" w:type="dxa"/>
            <w:gridSpan w:val="3"/>
            <w:vAlign w:val="center"/>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2.21</w:t>
            </w:r>
          </w:p>
        </w:tc>
        <w:tc>
          <w:tcPr>
            <w:tcW w:w="2976" w:type="dxa"/>
          </w:tcPr>
          <w:p w:rsidR="00D90718" w:rsidRPr="00DE4BE8" w:rsidRDefault="00D90718" w:rsidP="00D90718">
            <w:pPr>
              <w:keepNext/>
              <w:numPr>
                <w:ilvl w:val="4"/>
                <w:numId w:val="0"/>
              </w:numPr>
              <w:shd w:val="clear" w:color="auto" w:fill="FFFFFF"/>
              <w:tabs>
                <w:tab w:val="left" w:pos="0"/>
              </w:tabs>
              <w:autoSpaceDN w:val="0"/>
              <w:adjustRightInd w:val="0"/>
              <w:snapToGrid w:val="0"/>
              <w:spacing w:after="0" w:line="240" w:lineRule="auto"/>
              <w:ind w:left="30"/>
              <w:jc w:val="both"/>
              <w:outlineLvl w:val="4"/>
              <w:rPr>
                <w:rFonts w:ascii="Times New Roman" w:eastAsia="Times New Roman" w:hAnsi="Times New Roman" w:cs="Times New Roman"/>
                <w:color w:val="000000"/>
                <w:spacing w:val="-8"/>
                <w:sz w:val="24"/>
                <w:szCs w:val="24"/>
                <w:lang w:val="en-US" w:eastAsia="uk-UA"/>
              </w:rPr>
            </w:pPr>
            <w:r w:rsidRPr="00DE4BE8">
              <w:rPr>
                <w:rFonts w:ascii="Times New Roman" w:eastAsia="Times New Roman" w:hAnsi="Times New Roman" w:cs="Times New Roman"/>
                <w:color w:val="000000"/>
                <w:spacing w:val="-8"/>
                <w:sz w:val="24"/>
                <w:szCs w:val="24"/>
                <w:lang w:eastAsia="uk-UA"/>
              </w:rPr>
              <w:t xml:space="preserve">Зчитувач карток </w:t>
            </w:r>
          </w:p>
        </w:tc>
        <w:tc>
          <w:tcPr>
            <w:tcW w:w="5107" w:type="dxa"/>
            <w:gridSpan w:val="3"/>
            <w:vAlign w:val="center"/>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pacing w:after="0" w:line="240" w:lineRule="auto"/>
              <w:contextualSpacing/>
              <w:rPr>
                <w:rFonts w:ascii="Times New Roman" w:eastAsia="Times New Roman" w:hAnsi="Times New Roman" w:cs="Times New Roman"/>
                <w:sz w:val="24"/>
                <w:szCs w:val="24"/>
                <w:lang w:val="en-US"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2.22</w:t>
            </w:r>
          </w:p>
        </w:tc>
        <w:tc>
          <w:tcPr>
            <w:tcW w:w="2976" w:type="dxa"/>
          </w:tcPr>
          <w:p w:rsidR="00D90718" w:rsidRPr="00DE4BE8" w:rsidRDefault="00D90718" w:rsidP="00D90718">
            <w:pPr>
              <w:keepNext/>
              <w:numPr>
                <w:ilvl w:val="4"/>
                <w:numId w:val="0"/>
              </w:numPr>
              <w:shd w:val="clear" w:color="auto" w:fill="FFFFFF"/>
              <w:tabs>
                <w:tab w:val="left" w:pos="0"/>
              </w:tabs>
              <w:autoSpaceDN w:val="0"/>
              <w:adjustRightInd w:val="0"/>
              <w:snapToGrid w:val="0"/>
              <w:spacing w:after="0" w:line="240" w:lineRule="auto"/>
              <w:ind w:left="30"/>
              <w:jc w:val="both"/>
              <w:outlineLvl w:val="4"/>
              <w:rPr>
                <w:rFonts w:ascii="Times New Roman" w:eastAsia="Times New Roman" w:hAnsi="Times New Roman" w:cs="Times New Roman"/>
                <w:color w:val="000000"/>
                <w:spacing w:val="-8"/>
                <w:sz w:val="24"/>
                <w:szCs w:val="24"/>
                <w:lang w:eastAsia="uk-UA"/>
              </w:rPr>
            </w:pPr>
            <w:r w:rsidRPr="00DE4BE8">
              <w:rPr>
                <w:rFonts w:ascii="Times New Roman" w:eastAsia="Times New Roman" w:hAnsi="Times New Roman" w:cs="Times New Roman"/>
                <w:color w:val="000000"/>
                <w:spacing w:val="-8"/>
                <w:sz w:val="24"/>
                <w:szCs w:val="24"/>
                <w:lang w:eastAsia="uk-UA"/>
              </w:rPr>
              <w:t>Сканер штрих-кодів</w:t>
            </w:r>
          </w:p>
        </w:tc>
        <w:tc>
          <w:tcPr>
            <w:tcW w:w="5107" w:type="dxa"/>
            <w:gridSpan w:val="3"/>
            <w:vAlign w:val="center"/>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у комплектації</w:t>
            </w:r>
          </w:p>
        </w:tc>
        <w:tc>
          <w:tcPr>
            <w:tcW w:w="1704" w:type="dxa"/>
          </w:tcPr>
          <w:p w:rsidR="00D90718" w:rsidRPr="00DE4BE8" w:rsidRDefault="00D90718" w:rsidP="00D90718">
            <w:pPr>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2.23</w:t>
            </w:r>
          </w:p>
        </w:tc>
        <w:tc>
          <w:tcPr>
            <w:tcW w:w="2976" w:type="dxa"/>
          </w:tcPr>
          <w:p w:rsidR="00D90718" w:rsidRPr="00DE4BE8" w:rsidRDefault="00D90718" w:rsidP="00D90718">
            <w:pPr>
              <w:keepNext/>
              <w:numPr>
                <w:ilvl w:val="4"/>
                <w:numId w:val="0"/>
              </w:numPr>
              <w:shd w:val="clear" w:color="auto" w:fill="FFFFFF"/>
              <w:tabs>
                <w:tab w:val="left" w:pos="0"/>
              </w:tabs>
              <w:autoSpaceDN w:val="0"/>
              <w:adjustRightInd w:val="0"/>
              <w:snapToGrid w:val="0"/>
              <w:spacing w:after="0" w:line="240" w:lineRule="auto"/>
              <w:ind w:left="30"/>
              <w:jc w:val="both"/>
              <w:outlineLvl w:val="4"/>
              <w:rPr>
                <w:rFonts w:ascii="Times New Roman" w:eastAsia="Times New Roman" w:hAnsi="Times New Roman" w:cs="Times New Roman"/>
                <w:color w:val="000000"/>
                <w:spacing w:val="-8"/>
                <w:sz w:val="24"/>
                <w:szCs w:val="24"/>
                <w:lang w:eastAsia="uk-UA"/>
              </w:rPr>
            </w:pPr>
            <w:r w:rsidRPr="00DE4BE8">
              <w:rPr>
                <w:rFonts w:ascii="Times New Roman" w:eastAsia="Times New Roman" w:hAnsi="Times New Roman" w:cs="Times New Roman"/>
                <w:color w:val="000000"/>
                <w:spacing w:val="-8"/>
                <w:sz w:val="24"/>
                <w:szCs w:val="24"/>
                <w:lang w:eastAsia="uk-UA"/>
              </w:rPr>
              <w:t>Програма консервації приладу для тривалого зберігання</w:t>
            </w:r>
          </w:p>
        </w:tc>
        <w:tc>
          <w:tcPr>
            <w:tcW w:w="5107" w:type="dxa"/>
            <w:gridSpan w:val="3"/>
            <w:vAlign w:val="center"/>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2.24</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Сповіщення про помилки / самодіагностика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2.25</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Програма слідкування за  залишками реагентів та розрахунок залишкової кількості тестів</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2.26</w:t>
            </w:r>
          </w:p>
        </w:tc>
        <w:tc>
          <w:tcPr>
            <w:tcW w:w="2976" w:type="dxa"/>
          </w:tcPr>
          <w:p w:rsidR="00D90718" w:rsidRPr="00DE4BE8" w:rsidRDefault="00D90718" w:rsidP="00D90718">
            <w:pPr>
              <w:tabs>
                <w:tab w:val="left" w:pos="3215"/>
              </w:tabs>
              <w:autoSpaceDN w:val="0"/>
              <w:adjustRightInd w:val="0"/>
              <w:snapToGrid w:val="0"/>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Дозування приладом розчину для приготування попередньо розведеного зразка</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2.27</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Дисплей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РК, сенсорний</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2.28</w:t>
            </w:r>
          </w:p>
        </w:tc>
        <w:tc>
          <w:tcPr>
            <w:tcW w:w="297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Принтер                                 </w:t>
            </w:r>
          </w:p>
        </w:tc>
        <w:tc>
          <w:tcPr>
            <w:tcW w:w="5107" w:type="dxa"/>
            <w:gridSpan w:val="3"/>
            <w:vAlign w:val="center"/>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вбудований термальний;</w:t>
            </w:r>
          </w:p>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зовнішній принтер (опція)</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2.29</w:t>
            </w:r>
          </w:p>
        </w:tc>
        <w:tc>
          <w:tcPr>
            <w:tcW w:w="2976" w:type="dxa"/>
          </w:tcPr>
          <w:p w:rsidR="00D90718" w:rsidRPr="00DE4BE8" w:rsidRDefault="00D90718" w:rsidP="00D90718">
            <w:pPr>
              <w:autoSpaceDN w:val="0"/>
              <w:adjustRightInd w:val="0"/>
              <w:snapToGrid w:val="0"/>
              <w:spacing w:after="0" w:line="240" w:lineRule="auto"/>
              <w:ind w:left="-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Управління аналізатором</w:t>
            </w:r>
          </w:p>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p>
        </w:tc>
        <w:tc>
          <w:tcPr>
            <w:tcW w:w="5107" w:type="dxa"/>
            <w:gridSpan w:val="3"/>
            <w:vAlign w:val="center"/>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Сенсорний дисплей, </w:t>
            </w:r>
          </w:p>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Клавіатура (наявність у комплектації), </w:t>
            </w:r>
          </w:p>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Миша (наявність у комплектації).</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Pr>
        <w:tc>
          <w:tcPr>
            <w:tcW w:w="706" w:type="dxa"/>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2.30</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Інтерфейси</w:t>
            </w:r>
          </w:p>
        </w:tc>
        <w:tc>
          <w:tcPr>
            <w:tcW w:w="5107" w:type="dxa"/>
            <w:gridSpan w:val="3"/>
            <w:vAlign w:val="center"/>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USB – 4 шт.,  </w:t>
            </w:r>
          </w:p>
          <w:p w:rsidR="00D90718" w:rsidRPr="00DE4BE8" w:rsidRDefault="00D90718" w:rsidP="00D90718">
            <w:pPr>
              <w:autoSpaceDN w:val="0"/>
              <w:adjustRightInd w:val="0"/>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 xml:space="preserve">Інтернет порт (порт Ethernet / RJ-45) </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377"/>
        </w:trPr>
        <w:tc>
          <w:tcPr>
            <w:tcW w:w="706" w:type="dxa"/>
            <w:shd w:val="clear" w:color="auto" w:fill="auto"/>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2.31</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Ідентифікатор зразка пацієнта</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5107" w:type="dxa"/>
            <w:gridSpan w:val="3"/>
            <w:shd w:val="clear" w:color="auto" w:fill="auto"/>
            <w:vAlign w:val="center"/>
          </w:tcPr>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Номер пацієнта</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Ім’я Пацієнта</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Стать</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Вік</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Діагноз</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Номер мед. Карти</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Номер ліжка</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Відділення</w:t>
            </w:r>
          </w:p>
          <w:p w:rsidR="00D90718" w:rsidRPr="00DE4BE8" w:rsidRDefault="00D90718" w:rsidP="00D90718">
            <w:pPr>
              <w:numPr>
                <w:ilvl w:val="0"/>
                <w:numId w:val="3"/>
              </w:numPr>
              <w:autoSpaceDN w:val="0"/>
              <w:adjustRightInd w:val="0"/>
              <w:snapToGrid w:val="0"/>
              <w:spacing w:after="0" w:line="240" w:lineRule="auto"/>
              <w:ind w:left="176" w:hanging="176"/>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Вікова група</w:t>
            </w:r>
          </w:p>
        </w:tc>
        <w:tc>
          <w:tcPr>
            <w:tcW w:w="1704" w:type="dxa"/>
          </w:tcPr>
          <w:p w:rsidR="00D90718" w:rsidRPr="00DE4BE8" w:rsidRDefault="00D90718" w:rsidP="00D90718">
            <w:pPr>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rPr>
          <w:gridAfter w:val="1"/>
          <w:wAfter w:w="17" w:type="dxa"/>
          <w:trHeight w:val="377"/>
        </w:trPr>
        <w:tc>
          <w:tcPr>
            <w:tcW w:w="706" w:type="dxa"/>
            <w:shd w:val="clear" w:color="auto" w:fill="auto"/>
          </w:tcPr>
          <w:p w:rsidR="00D90718" w:rsidRPr="00DE4BE8" w:rsidRDefault="00D90718" w:rsidP="00D90718">
            <w:pPr>
              <w:autoSpaceDN w:val="0"/>
              <w:adjustRightInd w:val="0"/>
              <w:snapToGri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2.32</w:t>
            </w:r>
          </w:p>
        </w:tc>
        <w:tc>
          <w:tcPr>
            <w:tcW w:w="2976" w:type="dxa"/>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Статевовікові групи для друку відповідних границь норм у звіті пацієнта</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5107" w:type="dxa"/>
            <w:gridSpan w:val="3"/>
            <w:shd w:val="clear" w:color="auto" w:fill="auto"/>
            <w:vAlign w:val="center"/>
          </w:tcPr>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Загальна (від 14 років)</w:t>
            </w:r>
          </w:p>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Чоловік (від 14 років)</w:t>
            </w:r>
          </w:p>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Жінка (від 14 років)</w:t>
            </w:r>
          </w:p>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Дитина (6 років – 13 років)</w:t>
            </w:r>
          </w:p>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Немовля (28 днів – 5 років)</w:t>
            </w:r>
          </w:p>
          <w:p w:rsidR="00D90718" w:rsidRPr="00DE4BE8" w:rsidRDefault="00D90718" w:rsidP="00D90718">
            <w:pPr>
              <w:numPr>
                <w:ilvl w:val="0"/>
                <w:numId w:val="3"/>
              </w:numPr>
              <w:autoSpaceDN w:val="0"/>
              <w:adjustRightInd w:val="0"/>
              <w:snapToGrid w:val="0"/>
              <w:spacing w:after="0" w:line="240" w:lineRule="auto"/>
              <w:ind w:left="176" w:hanging="142"/>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Визначені користувачем</w:t>
            </w:r>
          </w:p>
          <w:p w:rsidR="00D90718" w:rsidRPr="00DE4BE8" w:rsidRDefault="00D90718" w:rsidP="00D90718">
            <w:pPr>
              <w:autoSpaceDN w:val="0"/>
              <w:adjustRightInd w:val="0"/>
              <w:snapToGrid w:val="0"/>
              <w:spacing w:after="0" w:line="240" w:lineRule="auto"/>
              <w:ind w:left="176"/>
              <w:rPr>
                <w:rFonts w:ascii="Times New Roman" w:eastAsia="Times New Roman" w:hAnsi="Times New Roman" w:cs="Times New Roman"/>
                <w:sz w:val="24"/>
                <w:szCs w:val="24"/>
                <w:lang w:eastAsia="uk-UA"/>
              </w:rPr>
            </w:pPr>
          </w:p>
        </w:tc>
        <w:tc>
          <w:tcPr>
            <w:tcW w:w="1704" w:type="dxa"/>
          </w:tcPr>
          <w:p w:rsidR="00D90718" w:rsidRPr="00DE4BE8" w:rsidRDefault="00D90718" w:rsidP="00D90718">
            <w:pPr>
              <w:autoSpaceDN w:val="0"/>
              <w:adjustRightInd w:val="0"/>
              <w:snapToGri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c>
          <w:tcPr>
            <w:tcW w:w="10510" w:type="dxa"/>
            <w:gridSpan w:val="7"/>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Документи від Учасника</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90718" w:rsidRPr="00DE4BE8" w:rsidRDefault="00D90718" w:rsidP="00D90718">
            <w:pPr>
              <w:shd w:val="clear" w:color="auto" w:fill="FFFFFF"/>
              <w:autoSpaceDN w:val="0"/>
              <w:adjustRightInd w:val="0"/>
              <w:spacing w:after="0" w:line="240" w:lineRule="auto"/>
              <w:ind w:right="19"/>
              <w:jc w:val="both"/>
              <w:rPr>
                <w:rFonts w:ascii="Times New Roman" w:eastAsia="Times New Roman" w:hAnsi="Times New Roman" w:cs="Times New Roman"/>
                <w:sz w:val="24"/>
                <w:szCs w:val="24"/>
                <w:lang w:eastAsia="ar-SA"/>
              </w:rPr>
            </w:pPr>
            <w:r w:rsidRPr="00DE4BE8">
              <w:rPr>
                <w:rFonts w:ascii="Times New Roman" w:eastAsia="Times New Roman" w:hAnsi="Times New Roman" w:cs="Times New Roman"/>
                <w:sz w:val="24"/>
                <w:szCs w:val="24"/>
                <w:lang w:eastAsia="ar-SA"/>
              </w:rPr>
              <w:t>Документ, що підтверджує відповідність вимогам Технічного регламенту щодо медичних виробів для діагностики in vitro, затвердженого Постановою КМУ від 02.10.2013 р. № 754</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надати копію</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3.2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Інструкція з експлуатації українською мовою</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надати копію</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3.3.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shd w:val="clear" w:color="auto" w:fill="FFFFFF"/>
                <w:lang w:eastAsia="uk-UA"/>
              </w:rPr>
              <w:t>Надати</w:t>
            </w:r>
            <w:r w:rsidRPr="00DE4BE8">
              <w:rPr>
                <w:rFonts w:ascii="Times New Roman" w:eastAsia="Times New Roman" w:hAnsi="Times New Roman" w:cs="Times New Roman"/>
                <w:sz w:val="24"/>
                <w:szCs w:val="24"/>
                <w:shd w:val="clear" w:color="auto" w:fill="FFFFFF"/>
                <w:lang w:val="en-US" w:eastAsia="uk-UA"/>
              </w:rPr>
              <w:t xml:space="preserve"> Certificate to Foreign Government (FDA) </w:t>
            </w:r>
            <w:r w:rsidRPr="00DE4BE8">
              <w:rPr>
                <w:rFonts w:ascii="Times New Roman" w:eastAsia="Times New Roman" w:hAnsi="Times New Roman" w:cs="Times New Roman"/>
                <w:sz w:val="24"/>
                <w:szCs w:val="24"/>
                <w:shd w:val="clear" w:color="auto" w:fill="FFFFFF"/>
                <w:lang w:eastAsia="uk-UA"/>
              </w:rPr>
              <w:t>або</w:t>
            </w:r>
            <w:r w:rsidRPr="00DE4BE8">
              <w:rPr>
                <w:rFonts w:ascii="Times New Roman" w:eastAsia="Times New Roman" w:hAnsi="Times New Roman" w:cs="Times New Roman"/>
                <w:sz w:val="24"/>
                <w:szCs w:val="24"/>
                <w:shd w:val="clear" w:color="auto" w:fill="FFFFFF"/>
                <w:lang w:val="en-US" w:eastAsia="uk-UA"/>
              </w:rPr>
              <w:t xml:space="preserve"> CE certificate, </w:t>
            </w:r>
            <w:r w:rsidRPr="00DE4BE8">
              <w:rPr>
                <w:rFonts w:ascii="Times New Roman" w:eastAsia="Times New Roman" w:hAnsi="Times New Roman" w:cs="Times New Roman"/>
                <w:sz w:val="24"/>
                <w:szCs w:val="24"/>
                <w:shd w:val="clear" w:color="auto" w:fill="FFFFFF"/>
                <w:lang w:eastAsia="uk-UA"/>
              </w:rPr>
              <w:t>в</w:t>
            </w:r>
            <w:r w:rsidRPr="00DE4BE8">
              <w:rPr>
                <w:rFonts w:ascii="Times New Roman" w:eastAsia="Times New Roman" w:hAnsi="Times New Roman" w:cs="Times New Roman"/>
                <w:sz w:val="24"/>
                <w:szCs w:val="24"/>
                <w:shd w:val="clear" w:color="auto" w:fill="FFFFFF"/>
                <w:lang w:val="en-US" w:eastAsia="uk-UA"/>
              </w:rPr>
              <w:t xml:space="preserve"> </w:t>
            </w:r>
            <w:r w:rsidRPr="00DE4BE8">
              <w:rPr>
                <w:rFonts w:ascii="Times New Roman" w:eastAsia="Times New Roman" w:hAnsi="Times New Roman" w:cs="Times New Roman"/>
                <w:sz w:val="24"/>
                <w:szCs w:val="24"/>
                <w:shd w:val="clear" w:color="auto" w:fill="FFFFFF"/>
                <w:lang w:eastAsia="uk-UA"/>
              </w:rPr>
              <w:t>залежності</w:t>
            </w:r>
            <w:r w:rsidRPr="00DE4BE8">
              <w:rPr>
                <w:rFonts w:ascii="Times New Roman" w:eastAsia="Times New Roman" w:hAnsi="Times New Roman" w:cs="Times New Roman"/>
                <w:sz w:val="24"/>
                <w:szCs w:val="24"/>
                <w:shd w:val="clear" w:color="auto" w:fill="FFFFFF"/>
                <w:lang w:val="en-US" w:eastAsia="uk-UA"/>
              </w:rPr>
              <w:t xml:space="preserve"> </w:t>
            </w:r>
            <w:r w:rsidRPr="00DE4BE8">
              <w:rPr>
                <w:rFonts w:ascii="Times New Roman" w:eastAsia="Times New Roman" w:hAnsi="Times New Roman" w:cs="Times New Roman"/>
                <w:sz w:val="24"/>
                <w:szCs w:val="24"/>
                <w:shd w:val="clear" w:color="auto" w:fill="FFFFFF"/>
                <w:lang w:eastAsia="uk-UA"/>
              </w:rPr>
              <w:t>від</w:t>
            </w:r>
            <w:r w:rsidRPr="00DE4BE8">
              <w:rPr>
                <w:rFonts w:ascii="Times New Roman" w:eastAsia="Times New Roman" w:hAnsi="Times New Roman" w:cs="Times New Roman"/>
                <w:sz w:val="24"/>
                <w:szCs w:val="24"/>
                <w:shd w:val="clear" w:color="auto" w:fill="FFFFFF"/>
                <w:lang w:val="en-US" w:eastAsia="uk-UA"/>
              </w:rPr>
              <w:t xml:space="preserve"> </w:t>
            </w:r>
            <w:r w:rsidRPr="00DE4BE8">
              <w:rPr>
                <w:rFonts w:ascii="Times New Roman" w:eastAsia="Times New Roman" w:hAnsi="Times New Roman" w:cs="Times New Roman"/>
                <w:sz w:val="24"/>
                <w:szCs w:val="24"/>
                <w:shd w:val="clear" w:color="auto" w:fill="FFFFFF"/>
                <w:lang w:eastAsia="uk-UA"/>
              </w:rPr>
              <w:t>країни</w:t>
            </w:r>
            <w:r w:rsidRPr="00DE4BE8">
              <w:rPr>
                <w:rFonts w:ascii="Times New Roman" w:eastAsia="Times New Roman" w:hAnsi="Times New Roman" w:cs="Times New Roman"/>
                <w:sz w:val="24"/>
                <w:szCs w:val="24"/>
                <w:shd w:val="clear" w:color="auto" w:fill="FFFFFF"/>
                <w:lang w:val="en-US" w:eastAsia="uk-UA"/>
              </w:rPr>
              <w:t xml:space="preserve"> </w:t>
            </w:r>
            <w:r w:rsidRPr="00DE4BE8">
              <w:rPr>
                <w:rFonts w:ascii="Times New Roman" w:eastAsia="Times New Roman" w:hAnsi="Times New Roman" w:cs="Times New Roman"/>
                <w:sz w:val="24"/>
                <w:szCs w:val="24"/>
                <w:shd w:val="clear" w:color="auto" w:fill="FFFFFF"/>
                <w:lang w:eastAsia="uk-UA"/>
              </w:rPr>
              <w:t>виробника</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highlight w:val="yellow"/>
                <w:lang w:eastAsia="uk-UA"/>
              </w:rPr>
            </w:pPr>
            <w:r w:rsidRPr="00DE4BE8">
              <w:rPr>
                <w:rFonts w:ascii="Times New Roman" w:eastAsia="Times New Roman" w:hAnsi="Times New Roman" w:cs="Times New Roman"/>
                <w:sz w:val="24"/>
                <w:szCs w:val="24"/>
                <w:lang w:eastAsia="uk-UA"/>
              </w:rPr>
              <w:t>Наявність, надати копію</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c>
          <w:tcPr>
            <w:tcW w:w="10510" w:type="dxa"/>
            <w:gridSpan w:val="7"/>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4.1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Навчання медичного персоналу на робочому місці.</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Надати гарантійний лист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4.2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Гарантійний термін на систему, включаючи все додаткове устаткування.</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12 місяців</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4.3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сертифікованої сервісної служби. </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Надати оригінал листа від фірми-виробника або офіційного представника на території України</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4.4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післягарантійного обслуговування</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надати оригінал листа від фірми-виробника або офіційного представника на території України</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c>
          <w:tcPr>
            <w:tcW w:w="10510" w:type="dxa"/>
            <w:gridSpan w:val="7"/>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5.1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Джерело безперервного живлення</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autoSpaceDN w:val="0"/>
              <w:adjustRightInd w:val="0"/>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Зазначити про його наявність з відповідним посиланням на документ</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c>
          <w:tcPr>
            <w:tcW w:w="10510" w:type="dxa"/>
            <w:gridSpan w:val="7"/>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Розчин ізотонічний, фасування: 20літрів</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 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Лізуючий розчин, фасування: 1літр.</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 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Лізуючий розчин,фасування: 500мл</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 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Концентрований розчин для промивання, фасування: 50мл</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 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Розчин для очистки, фасування: 50мл</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 шт</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Матеріал контролю гематологічний </w:t>
            </w:r>
            <w:r w:rsidRPr="00DE4BE8">
              <w:rPr>
                <w:rFonts w:ascii="Times New Roman" w:eastAsia="Times New Roman" w:hAnsi="Times New Roman" w:cs="Times New Roman"/>
                <w:sz w:val="24"/>
                <w:szCs w:val="24"/>
                <w:lang w:eastAsia="uk-UA"/>
              </w:rPr>
              <w:lastRenderedPageBreak/>
              <w:t xml:space="preserve">атестований багато параметричний </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1 шт</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lastRenderedPageBreak/>
              <w:t>6.7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Система для забору крові з  капіляром (200мкл, ЕДТА), червона (50шт/уп)</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50 шт</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r w:rsidRPr="00DE4BE8">
              <w:rPr>
                <w:rFonts w:ascii="Times New Roman" w:hAnsi="Times New Roman"/>
                <w:b/>
                <w:sz w:val="24"/>
                <w:szCs w:val="24"/>
              </w:rPr>
              <w:t>зазначити «так» чи «ні»</w:t>
            </w:r>
          </w:p>
        </w:tc>
      </w:tr>
      <w:tr w:rsidR="00D90718" w:rsidRPr="00DE4BE8" w:rsidTr="00DE4BE8">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7" w:type="dxa"/>
        </w:trPr>
        <w:tc>
          <w:tcPr>
            <w:tcW w:w="70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6.8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Надати інформацію (у вигляді картинок/фото) про підтвердження україномовного інтерфейсу програмного забезпечення</w:t>
            </w:r>
          </w:p>
        </w:tc>
        <w:tc>
          <w:tcPr>
            <w:tcW w:w="5107" w:type="dxa"/>
            <w:gridSpan w:val="3"/>
            <w:tcBorders>
              <w:top w:val="single" w:sz="4" w:space="0" w:color="auto"/>
              <w:left w:val="single" w:sz="4" w:space="0" w:color="auto"/>
              <w:bottom w:val="single" w:sz="4" w:space="0" w:color="auto"/>
              <w:right w:val="single" w:sz="4" w:space="0" w:color="auto"/>
            </w:tcBorders>
            <w:shd w:val="clear" w:color="auto" w:fill="auto"/>
          </w:tcPr>
          <w:p w:rsidR="00D90718" w:rsidRPr="00DE4BE8" w:rsidRDefault="00D90718" w:rsidP="00D90718">
            <w:pPr>
              <w:autoSpaceDN w:val="0"/>
              <w:adjustRightInd w:val="0"/>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4" w:type="dxa"/>
            <w:tcBorders>
              <w:top w:val="single" w:sz="4" w:space="0" w:color="auto"/>
              <w:left w:val="single" w:sz="4" w:space="0" w:color="auto"/>
              <w:bottom w:val="single" w:sz="4" w:space="0" w:color="auto"/>
              <w:right w:val="single" w:sz="4" w:space="0" w:color="auto"/>
            </w:tcBorders>
          </w:tcPr>
          <w:p w:rsidR="00D90718" w:rsidRPr="00DE4BE8" w:rsidRDefault="00D90718" w:rsidP="00D90718">
            <w:pPr>
              <w:spacing w:after="0" w:line="240" w:lineRule="auto"/>
              <w:rPr>
                <w:rFonts w:ascii="Times New Roman" w:eastAsia="Times New Roman" w:hAnsi="Times New Roman" w:cs="Times New Roman"/>
                <w:sz w:val="24"/>
                <w:szCs w:val="24"/>
                <w:lang w:eastAsia="uk-UA"/>
              </w:rPr>
            </w:pPr>
          </w:p>
        </w:tc>
      </w:tr>
    </w:tbl>
    <w:p w:rsidR="00DE4BE8" w:rsidRPr="00DE4BE8" w:rsidRDefault="00DE4BE8" w:rsidP="00DE4BE8">
      <w:pPr>
        <w:spacing w:after="0" w:line="240" w:lineRule="auto"/>
        <w:rPr>
          <w:rFonts w:ascii="Times New Roman" w:eastAsia="Times New Roman" w:hAnsi="Times New Roman" w:cs="Times New Roman"/>
          <w:sz w:val="24"/>
          <w:szCs w:val="24"/>
          <w:lang w:eastAsia="uk-UA"/>
        </w:rPr>
      </w:pPr>
    </w:p>
    <w:p w:rsidR="00DE4BE8" w:rsidRPr="00DE4BE8" w:rsidRDefault="00DE4BE8" w:rsidP="00DE4BE8">
      <w:pPr>
        <w:spacing w:after="0" w:line="240" w:lineRule="auto"/>
        <w:jc w:val="center"/>
        <w:rPr>
          <w:rFonts w:ascii="Times New Roman" w:eastAsia="Tahoma" w:hAnsi="Times New Roman" w:cs="Times New Roman"/>
          <w:b/>
          <w:color w:val="00000A"/>
          <w:sz w:val="24"/>
          <w:szCs w:val="24"/>
          <w:lang w:eastAsia="uk-UA" w:bidi="hi-IN"/>
        </w:rPr>
      </w:pPr>
      <w:r w:rsidRPr="00DE4BE8">
        <w:rPr>
          <w:rFonts w:ascii="Times New Roman" w:eastAsia="Times New Roman" w:hAnsi="Times New Roman" w:cs="Times New Roman"/>
          <w:b/>
          <w:sz w:val="24"/>
          <w:szCs w:val="24"/>
          <w:lang w:eastAsia="uk-UA"/>
        </w:rPr>
        <w:t>HTI CL-50 Plus Aналізатор сечі або еквівалент – 1 шт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5103"/>
        <w:gridCol w:w="1701"/>
      </w:tblGrid>
      <w:tr w:rsidR="00DE4BE8" w:rsidRPr="00DE4BE8" w:rsidTr="00DE4BE8">
        <w:trPr>
          <w:trHeight w:val="144"/>
        </w:trPr>
        <w:tc>
          <w:tcPr>
            <w:tcW w:w="709" w:type="dxa"/>
            <w:tcBorders>
              <w:bottom w:val="single" w:sz="4" w:space="0" w:color="auto"/>
            </w:tcBorders>
          </w:tcPr>
          <w:p w:rsidR="00DE4BE8" w:rsidRPr="00DE4BE8" w:rsidRDefault="00DE4BE8" w:rsidP="00DE4BE8">
            <w:pPr>
              <w:spacing w:after="0" w:line="240" w:lineRule="auto"/>
              <w:ind w:left="-21" w:right="34" w:hanging="32"/>
              <w:jc w:val="right"/>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w:t>
            </w:r>
          </w:p>
        </w:tc>
        <w:tc>
          <w:tcPr>
            <w:tcW w:w="2977" w:type="dxa"/>
            <w:tcBorders>
              <w:bottom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Найменування  параметра</w:t>
            </w:r>
          </w:p>
        </w:tc>
        <w:tc>
          <w:tcPr>
            <w:tcW w:w="5103" w:type="dxa"/>
            <w:tcBorders>
              <w:bottom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t>Діапазон значень, наявність</w:t>
            </w:r>
          </w:p>
        </w:tc>
        <w:tc>
          <w:tcPr>
            <w:tcW w:w="1701" w:type="dxa"/>
            <w:tcBorders>
              <w:bottom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b/>
                <w:sz w:val="24"/>
                <w:szCs w:val="24"/>
                <w:lang w:eastAsia="uk-UA"/>
              </w:rPr>
            </w:pPr>
            <w:r w:rsidRPr="00DE4BE8">
              <w:rPr>
                <w:rFonts w:ascii="Times New Roman" w:hAnsi="Times New Roman"/>
                <w:b/>
                <w:sz w:val="24"/>
                <w:szCs w:val="24"/>
              </w:rPr>
              <w:t>Відповідність, зазначити «так» чи «ні» з посиланням на відповідну сторінку технічної документації</w:t>
            </w: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32"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Кількість вимірювальних параметрів</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 менше 13</w:t>
            </w:r>
          </w:p>
        </w:tc>
        <w:tc>
          <w:tcPr>
            <w:tcW w:w="1701" w:type="dxa"/>
            <w:tcBorders>
              <w:top w:val="single" w:sz="4" w:space="0" w:color="auto"/>
            </w:tcBorders>
          </w:tcPr>
          <w:p w:rsidR="00DE4BE8" w:rsidRPr="00DE4BE8" w:rsidRDefault="00DE4BE8" w:rsidP="00DE4BE8">
            <w:pPr>
              <w:spacing w:after="0" w:line="240" w:lineRule="auto"/>
              <w:ind w:right="33"/>
              <w:jc w:val="center"/>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Вимірювальні параметри </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Уробіліноген, Білірубін, Кетони, Еритроцити, Протеїни, Нітрити, Лейкоцити, Глюкоза, питома густина, рН, аскорбінова кислота, креатинін, кальцій, мікроальбумін</w:t>
            </w:r>
          </w:p>
        </w:tc>
        <w:tc>
          <w:tcPr>
            <w:tcW w:w="1701" w:type="dxa"/>
            <w:tcBorders>
              <w:top w:val="single" w:sz="4" w:space="0" w:color="auto"/>
            </w:tcBorders>
          </w:tcPr>
          <w:p w:rsidR="00DE4BE8" w:rsidRPr="00032864" w:rsidRDefault="00DE4BE8" w:rsidP="00DE4BE8">
            <w:pPr>
              <w:spacing w:after="0" w:line="240" w:lineRule="auto"/>
              <w:jc w:val="center"/>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Реагенти для дослідження</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Тест-смужка </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Можливість використання тест-смужок на 10, 11 або 13 параметрів</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Час вимірювання</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30 або 60 сек.</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Режими вимірювання</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Неперервний / Поодинокий</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Принцип вимірювання</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Двохвильова відбивна фотометрія</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Довжини хвиль</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 менше трьох довжин хвиль: 550, 620, 720 нм</w:t>
            </w:r>
          </w:p>
        </w:tc>
        <w:tc>
          <w:tcPr>
            <w:tcW w:w="1701" w:type="dxa"/>
            <w:tcBorders>
              <w:top w:val="single" w:sz="4" w:space="0" w:color="auto"/>
            </w:tcBorders>
          </w:tcPr>
          <w:p w:rsidR="00DE4BE8" w:rsidRPr="00032864"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ru-RU"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Пам’ять</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Не менше 1000 результатів</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Якісний та напівкількісний аналіз</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Автоматичне детектування наявності смужки у приладі</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Наявність</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Можливість ручного налаштування чутливості для кожного показника</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Наявність</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Самодіагностика приладу</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Термопринтер вбудований</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1" w:type="dxa"/>
            <w:tcBorders>
              <w:top w:val="single" w:sz="4" w:space="0" w:color="auto"/>
            </w:tcBorders>
          </w:tcPr>
          <w:p w:rsidR="00DE4BE8" w:rsidRPr="00DE4BE8" w:rsidRDefault="00DE4BE8" w:rsidP="00DE4BE8">
            <w:pPr>
              <w:spacing w:after="0" w:line="240" w:lineRule="auto"/>
              <w:jc w:val="center"/>
              <w:rPr>
                <w:rFonts w:ascii="Times New Roman" w:eastAsia="Times New Roman" w:hAnsi="Times New Roman" w:cs="Times New Roman"/>
                <w:sz w:val="24"/>
                <w:szCs w:val="24"/>
                <w:lang w:val="en-US"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Дисплей  </w:t>
            </w:r>
          </w:p>
        </w:tc>
        <w:tc>
          <w:tcPr>
            <w:tcW w:w="5103" w:type="dxa"/>
            <w:tcBorders>
              <w:top w:val="single" w:sz="4" w:space="0" w:color="auto"/>
            </w:tcBorders>
          </w:tcPr>
          <w:p w:rsidR="00DE4BE8" w:rsidRPr="00DE4BE8" w:rsidRDefault="00DE4BE8" w:rsidP="00DE4BE8">
            <w:pPr>
              <w:spacing w:after="0" w:line="240" w:lineRule="auto"/>
              <w:ind w:firstLine="709"/>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Наявність</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Інтерфейси</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Порт RS 232, Паралельний порт, Порт PS/2.</w:t>
            </w:r>
          </w:p>
        </w:tc>
        <w:tc>
          <w:tcPr>
            <w:tcW w:w="1701" w:type="dxa"/>
            <w:tcBorders>
              <w:top w:val="single" w:sz="4" w:space="0" w:color="auto"/>
            </w:tcBorders>
          </w:tcPr>
          <w:p w:rsidR="00DE4BE8" w:rsidRPr="00032864" w:rsidRDefault="00DE4BE8" w:rsidP="00DE4BE8">
            <w:pPr>
              <w:spacing w:after="0" w:line="240" w:lineRule="auto"/>
              <w:jc w:val="center"/>
              <w:rPr>
                <w:rFonts w:ascii="Times New Roman" w:eastAsia="Times New Roman" w:hAnsi="Times New Roman" w:cs="Times New Roman"/>
                <w:sz w:val="24"/>
                <w:szCs w:val="24"/>
                <w:lang w:val="ru-RU" w:eastAsia="uk-UA"/>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Калібрувальні смужки, 2 шт.</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 комплекті</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Потужність, ВА</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Не більше 30</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Розміри, мм</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Не більше 290 х 200 х 100</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Вага, кг.</w:t>
            </w:r>
          </w:p>
        </w:tc>
        <w:tc>
          <w:tcPr>
            <w:tcW w:w="5103" w:type="dxa"/>
            <w:tcBorders>
              <w:top w:val="single" w:sz="4" w:space="0" w:color="auto"/>
            </w:tcBorders>
          </w:tcPr>
          <w:p w:rsidR="00DE4BE8" w:rsidRPr="00DE4BE8" w:rsidRDefault="00DE4BE8" w:rsidP="00DE4BE8">
            <w:pPr>
              <w:spacing w:after="0" w:line="240" w:lineRule="auto"/>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Не більше 2</w:t>
            </w:r>
          </w:p>
        </w:tc>
        <w:tc>
          <w:tcPr>
            <w:tcW w:w="1701" w:type="dxa"/>
            <w:tcBorders>
              <w:top w:val="single" w:sz="4" w:space="0" w:color="auto"/>
            </w:tcBorders>
          </w:tcPr>
          <w:p w:rsidR="00DE4BE8" w:rsidRPr="00DE4BE8" w:rsidRDefault="00DE4BE8" w:rsidP="00DE4BE8">
            <w:pPr>
              <w:keepNext/>
              <w:tabs>
                <w:tab w:val="num" w:pos="0"/>
              </w:tabs>
              <w:autoSpaceDE w:val="0"/>
              <w:spacing w:after="0" w:line="240" w:lineRule="auto"/>
              <w:ind w:left="432" w:hanging="432"/>
              <w:jc w:val="center"/>
              <w:outlineLvl w:val="0"/>
              <w:rPr>
                <w:rFonts w:ascii="Times New Roman" w:eastAsia="Times New Roman" w:hAnsi="Times New Roman" w:cs="Times New Roman"/>
                <w:b/>
                <w:sz w:val="24"/>
                <w:szCs w:val="24"/>
                <w:lang w:val="en-US" w:eastAsia="x-none"/>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Смужки діагностичні UrineRS H13</w:t>
            </w:r>
          </w:p>
        </w:tc>
        <w:tc>
          <w:tcPr>
            <w:tcW w:w="5103" w:type="dxa"/>
            <w:tcBorders>
              <w:top w:val="single" w:sz="4" w:space="0" w:color="auto"/>
              <w:bottom w:val="single" w:sz="4" w:space="0" w:color="auto"/>
            </w:tcBorders>
          </w:tcPr>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lang w:eastAsia="uk-UA"/>
              </w:rPr>
              <w:t>В комплекті 100 шт-1 уп.</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        Призначені для роботи на аналізаторі сечі та для візуального аналізу.</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        Смужки забезпечують випробування для лейкоцитів, кетонів, нітритів, уробіліногену, білірубіну, білку, глюкозі, питомій вазі, крові і рН,кальцій,мікроальбумін та креатинін в сечі.</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lang w:eastAsia="uk-UA"/>
              </w:rPr>
              <w:t>Чутливість:</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Лейкоцити</w:t>
            </w:r>
            <w:r w:rsidRPr="00DE4BE8">
              <w:rPr>
                <w:rFonts w:ascii="Times New Roman" w:eastAsia="Times New Roman" w:hAnsi="Times New Roman" w:cs="Times New Roman"/>
                <w:sz w:val="24"/>
                <w:szCs w:val="24"/>
                <w:lang w:eastAsia="uk-UA"/>
              </w:rPr>
              <w:t> 15-60 клітин/мкл гранулоцитів</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u w:val="single"/>
                <w:lang w:eastAsia="uk-UA"/>
              </w:rPr>
              <w:t>Кетони</w:t>
            </w:r>
            <w:r w:rsidRPr="00DE4BE8">
              <w:rPr>
                <w:rFonts w:ascii="Times New Roman" w:eastAsia="Times New Roman" w:hAnsi="Times New Roman" w:cs="Times New Roman"/>
                <w:color w:val="000000"/>
                <w:sz w:val="24"/>
                <w:szCs w:val="24"/>
                <w:lang w:eastAsia="uk-UA"/>
              </w:rPr>
              <w:t> 0,5-1,0 ммоль/Л ацетооцтової кислоти</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Нітрити </w:t>
            </w:r>
            <w:r w:rsidRPr="00DE4BE8">
              <w:rPr>
                <w:rFonts w:ascii="Times New Roman" w:eastAsia="Times New Roman" w:hAnsi="Times New Roman" w:cs="Times New Roman"/>
                <w:sz w:val="24"/>
                <w:szCs w:val="24"/>
                <w:lang w:eastAsia="uk-UA"/>
              </w:rPr>
              <w:t>18-26 мкмоль/Л</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Уробіліноген</w:t>
            </w:r>
            <w:r w:rsidRPr="00DE4BE8">
              <w:rPr>
                <w:rFonts w:ascii="Times New Roman" w:eastAsia="Times New Roman" w:hAnsi="Times New Roman" w:cs="Times New Roman"/>
                <w:sz w:val="24"/>
                <w:szCs w:val="24"/>
                <w:lang w:eastAsia="uk-UA"/>
              </w:rPr>
              <w:t> 17-33 мкмоль/Л</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Білірубін</w:t>
            </w:r>
            <w:r w:rsidRPr="00DE4BE8">
              <w:rPr>
                <w:rFonts w:ascii="Times New Roman" w:eastAsia="Times New Roman" w:hAnsi="Times New Roman" w:cs="Times New Roman"/>
                <w:sz w:val="24"/>
                <w:szCs w:val="24"/>
                <w:lang w:eastAsia="uk-UA"/>
              </w:rPr>
              <w:t> 8,6-17 мкмоль/Л</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Білок</w:t>
            </w:r>
            <w:r w:rsidRPr="00DE4BE8">
              <w:rPr>
                <w:rFonts w:ascii="Times New Roman" w:eastAsia="Times New Roman" w:hAnsi="Times New Roman" w:cs="Times New Roman"/>
                <w:sz w:val="24"/>
                <w:szCs w:val="24"/>
                <w:lang w:eastAsia="uk-UA"/>
              </w:rPr>
              <w:t> 0,1-0,3 г/Л альбуміну</w:t>
            </w:r>
          </w:p>
          <w:p w:rsidR="00DE4BE8" w:rsidRPr="00DE4BE8" w:rsidRDefault="00DE4BE8" w:rsidP="00DE4BE8">
            <w:pPr>
              <w:shd w:val="clear" w:color="auto" w:fill="FFFFFF"/>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sz w:val="24"/>
                <w:szCs w:val="24"/>
                <w:u w:val="single"/>
                <w:lang w:eastAsia="uk-UA"/>
              </w:rPr>
              <w:t>Глюкоза</w:t>
            </w:r>
            <w:r w:rsidRPr="00DE4BE8">
              <w:rPr>
                <w:rFonts w:ascii="Times New Roman" w:eastAsia="Times New Roman" w:hAnsi="Times New Roman" w:cs="Times New Roman"/>
                <w:sz w:val="24"/>
                <w:szCs w:val="24"/>
                <w:lang w:eastAsia="uk-UA"/>
              </w:rPr>
              <w:t> 2,2-2,8 ммоль/Л</w:t>
            </w:r>
          </w:p>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color w:val="000000"/>
                <w:sz w:val="24"/>
                <w:szCs w:val="24"/>
                <w:u w:val="single"/>
                <w:shd w:val="clear" w:color="auto" w:fill="FFFFFF"/>
                <w:lang w:eastAsia="uk-UA"/>
              </w:rPr>
              <w:t>Кров</w:t>
            </w:r>
            <w:r w:rsidRPr="00DE4BE8">
              <w:rPr>
                <w:rFonts w:ascii="Times New Roman" w:eastAsia="Times New Roman" w:hAnsi="Times New Roman" w:cs="Times New Roman"/>
                <w:color w:val="000000"/>
                <w:sz w:val="24"/>
                <w:szCs w:val="24"/>
                <w:lang w:eastAsia="uk-UA"/>
              </w:rPr>
              <w:t> </w:t>
            </w:r>
            <w:r w:rsidRPr="00DE4BE8">
              <w:rPr>
                <w:rFonts w:ascii="Times New Roman" w:eastAsia="Times New Roman" w:hAnsi="Times New Roman" w:cs="Times New Roman"/>
                <w:color w:val="000000"/>
                <w:sz w:val="24"/>
                <w:szCs w:val="24"/>
                <w:shd w:val="clear" w:color="auto" w:fill="FFFFFF"/>
                <w:lang w:eastAsia="uk-UA"/>
              </w:rPr>
              <w:t>0,15-0,3 мг/Л гемоглобіну (близько 5-10 Ері / мкл)</w:t>
            </w:r>
            <w:r w:rsidRPr="00DE4BE8">
              <w:rPr>
                <w:rFonts w:ascii="Times New Roman" w:eastAsia="Times New Roman" w:hAnsi="Times New Roman" w:cs="Times New Roman"/>
                <w:color w:val="000000"/>
                <w:sz w:val="24"/>
                <w:szCs w:val="24"/>
                <w:lang w:eastAsia="uk-UA"/>
              </w:rPr>
              <w:t> </w:t>
            </w:r>
            <w:r w:rsidRPr="00DE4BE8">
              <w:rPr>
                <w:rFonts w:ascii="Times New Roman" w:eastAsia="Times New Roman" w:hAnsi="Times New Roman" w:cs="Times New Roman"/>
                <w:color w:val="000000"/>
                <w:sz w:val="24"/>
                <w:szCs w:val="24"/>
                <w:shd w:val="clear" w:color="auto" w:fill="FFFFFF"/>
                <w:lang w:eastAsia="uk-UA"/>
              </w:rPr>
              <w:t>'</w:t>
            </w:r>
          </w:p>
        </w:tc>
        <w:tc>
          <w:tcPr>
            <w:tcW w:w="1701" w:type="dxa"/>
            <w:tcBorders>
              <w:top w:val="single" w:sz="4" w:space="0" w:color="auto"/>
              <w:bottom w:val="single" w:sz="4" w:space="0" w:color="auto"/>
            </w:tcBorders>
          </w:tcPr>
          <w:p w:rsidR="00DE4BE8" w:rsidRPr="00DE4BE8" w:rsidRDefault="00DE4BE8" w:rsidP="00DE4BE8">
            <w:pPr>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F30790" w:rsidRPr="00DE4BE8" w:rsidTr="00044F3B">
        <w:trPr>
          <w:trHeight w:val="144"/>
        </w:trPr>
        <w:tc>
          <w:tcPr>
            <w:tcW w:w="709" w:type="dxa"/>
            <w:tcBorders>
              <w:top w:val="single" w:sz="4" w:space="0" w:color="auto"/>
              <w:bottom w:val="single" w:sz="4" w:space="0" w:color="auto"/>
            </w:tcBorders>
          </w:tcPr>
          <w:p w:rsidR="00F30790" w:rsidRPr="00DE4BE8" w:rsidRDefault="00F30790"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9781" w:type="dxa"/>
            <w:gridSpan w:val="3"/>
            <w:tcBorders>
              <w:top w:val="single" w:sz="4" w:space="0" w:color="auto"/>
              <w:bottom w:val="single" w:sz="4" w:space="0" w:color="auto"/>
            </w:tcBorders>
          </w:tcPr>
          <w:p w:rsidR="00F30790" w:rsidRPr="00DE4BE8" w:rsidRDefault="00F30790" w:rsidP="00F30790">
            <w:pPr>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b/>
                <w:sz w:val="24"/>
                <w:szCs w:val="24"/>
                <w:lang w:eastAsia="uk-UA"/>
              </w:rPr>
              <w:t>Документи і  зобов’язання</w:t>
            </w:r>
            <w:r>
              <w:rPr>
                <w:rFonts w:ascii="Times New Roman" w:eastAsia="Times New Roman" w:hAnsi="Times New Roman" w:cs="Times New Roman"/>
                <w:b/>
                <w:sz w:val="24"/>
                <w:szCs w:val="24"/>
                <w:lang w:eastAsia="uk-UA"/>
              </w:rPr>
              <w:t xml:space="preserve"> </w:t>
            </w:r>
            <w:r w:rsidRPr="00DE4BE8">
              <w:rPr>
                <w:rFonts w:ascii="Times New Roman" w:eastAsia="Times New Roman" w:hAnsi="Times New Roman" w:cs="Times New Roman"/>
                <w:b/>
                <w:sz w:val="24"/>
                <w:szCs w:val="24"/>
                <w:lang w:eastAsia="uk-UA"/>
              </w:rPr>
              <w:t>учасника</w:t>
            </w: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Інструкція українською мовою </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Наявність, надати скановану копію</w:t>
            </w:r>
          </w:p>
        </w:tc>
        <w:tc>
          <w:tcPr>
            <w:tcW w:w="1701"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color w:val="000000"/>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vAlign w:val="center"/>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Документ, що підтверджує відповідність вимогам Технічного регламенту щодо медичних виробів для діагностики in vitro, затвердженого Постановою КМУ від 02.10.2013 р. № 754</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Наявність, надати скановану копію</w:t>
            </w:r>
          </w:p>
        </w:tc>
        <w:tc>
          <w:tcPr>
            <w:tcW w:w="1701"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color w:val="000000"/>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Паспорт на обладнання</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color w:val="000000"/>
                <w:sz w:val="24"/>
                <w:szCs w:val="24"/>
                <w:lang w:eastAsia="uk-UA"/>
              </w:rPr>
            </w:pPr>
            <w:r w:rsidRPr="00DE4BE8">
              <w:rPr>
                <w:rFonts w:ascii="Times New Roman" w:eastAsia="Times New Roman" w:hAnsi="Times New Roman" w:cs="Times New Roman"/>
                <w:color w:val="000000"/>
                <w:sz w:val="24"/>
                <w:szCs w:val="24"/>
                <w:lang w:eastAsia="uk-UA"/>
              </w:rPr>
              <w:t>Наявність, надати скановану копію</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color w:val="000000"/>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Навчання медичного персоналу на робочому місці.</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Надати гарантійний лист</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Гарантійний термін на прилад, включаючи все додаткове устаткування.</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12 місяців</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сертифікованої сервісної служби. </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w:t>
            </w:r>
            <w:r w:rsidRPr="00DE4BE8">
              <w:rPr>
                <w:rFonts w:ascii="Times New Roman" w:eastAsia="Times New Roman" w:hAnsi="Times New Roman" w:cs="Times New Roman"/>
                <w:color w:val="000000"/>
                <w:sz w:val="24"/>
                <w:szCs w:val="24"/>
                <w:lang w:eastAsia="uk-UA"/>
              </w:rPr>
              <w:t>надати скановану копію оригіналу листа</w:t>
            </w:r>
            <w:r w:rsidRPr="00DE4BE8">
              <w:rPr>
                <w:rFonts w:ascii="Times New Roman" w:eastAsia="Times New Roman" w:hAnsi="Times New Roman" w:cs="Times New Roman"/>
                <w:sz w:val="24"/>
                <w:szCs w:val="24"/>
                <w:lang w:eastAsia="uk-UA"/>
              </w:rPr>
              <w:t xml:space="preserve"> від фірми-виробника </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післягарантійного обслуговування</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 xml:space="preserve">Наявність, надати </w:t>
            </w:r>
            <w:r w:rsidRPr="00DE4BE8">
              <w:rPr>
                <w:rFonts w:ascii="Times New Roman" w:eastAsia="Times New Roman" w:hAnsi="Times New Roman" w:cs="Times New Roman"/>
                <w:color w:val="000000"/>
                <w:sz w:val="24"/>
                <w:szCs w:val="24"/>
                <w:lang w:eastAsia="uk-UA"/>
              </w:rPr>
              <w:t>скановану копію оригіналу листа від фірми-виробника</w:t>
            </w:r>
            <w:r w:rsidRPr="00DE4BE8">
              <w:rPr>
                <w:rFonts w:ascii="Times New Roman" w:eastAsia="Times New Roman" w:hAnsi="Times New Roman" w:cs="Times New Roman"/>
                <w:color w:val="FF0000"/>
                <w:sz w:val="24"/>
                <w:szCs w:val="24"/>
                <w:lang w:eastAsia="uk-UA"/>
              </w:rPr>
              <w:t xml:space="preserve"> </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vAlign w:val="center"/>
          </w:tcPr>
          <w:p w:rsidR="00DE4BE8" w:rsidRPr="00DE4BE8" w:rsidRDefault="00DE4BE8" w:rsidP="00DE4BE8">
            <w:pPr>
              <w:shd w:val="clear" w:color="auto" w:fill="FFFFFF"/>
              <w:spacing w:after="0" w:line="240" w:lineRule="auto"/>
              <w:ind w:right="19"/>
              <w:jc w:val="both"/>
              <w:rPr>
                <w:rFonts w:ascii="Times New Roman" w:eastAsia="Times New Roman" w:hAnsi="Times New Roman" w:cs="Times New Roman"/>
                <w:sz w:val="24"/>
                <w:szCs w:val="24"/>
                <w:lang w:val="en-US" w:eastAsia="uk-UA"/>
              </w:rPr>
            </w:pPr>
            <w:r w:rsidRPr="00DE4BE8">
              <w:rPr>
                <w:rFonts w:ascii="Times New Roman" w:eastAsia="Times New Roman" w:hAnsi="Times New Roman" w:cs="Times New Roman"/>
                <w:sz w:val="24"/>
                <w:szCs w:val="24"/>
                <w:lang w:eastAsia="uk-UA"/>
              </w:rPr>
              <w:t>Надати</w:t>
            </w:r>
            <w:r w:rsidRPr="00DE4BE8">
              <w:rPr>
                <w:rFonts w:ascii="Times New Roman" w:eastAsia="Times New Roman" w:hAnsi="Times New Roman" w:cs="Times New Roman"/>
                <w:sz w:val="24"/>
                <w:szCs w:val="24"/>
                <w:lang w:val="en-US" w:eastAsia="uk-UA"/>
              </w:rPr>
              <w:t xml:space="preserve"> Certificate to Foreign Government (FDA) </w:t>
            </w:r>
            <w:r w:rsidRPr="00DE4BE8">
              <w:rPr>
                <w:rFonts w:ascii="Times New Roman" w:eastAsia="Times New Roman" w:hAnsi="Times New Roman" w:cs="Times New Roman"/>
                <w:sz w:val="24"/>
                <w:szCs w:val="24"/>
                <w:lang w:eastAsia="uk-UA"/>
              </w:rPr>
              <w:t>або</w:t>
            </w:r>
            <w:r w:rsidRPr="00DE4BE8">
              <w:rPr>
                <w:rFonts w:ascii="Times New Roman" w:eastAsia="Times New Roman" w:hAnsi="Times New Roman" w:cs="Times New Roman"/>
                <w:sz w:val="24"/>
                <w:szCs w:val="24"/>
                <w:lang w:val="en-US" w:eastAsia="uk-UA"/>
              </w:rPr>
              <w:t xml:space="preserve"> CE certificate, </w:t>
            </w:r>
            <w:r w:rsidRPr="00DE4BE8">
              <w:rPr>
                <w:rFonts w:ascii="Times New Roman" w:eastAsia="Times New Roman" w:hAnsi="Times New Roman" w:cs="Times New Roman"/>
                <w:sz w:val="24"/>
                <w:szCs w:val="24"/>
                <w:lang w:eastAsia="uk-UA"/>
              </w:rPr>
              <w:t>в</w:t>
            </w:r>
            <w:r w:rsidRPr="00DE4BE8">
              <w:rPr>
                <w:rFonts w:ascii="Times New Roman" w:eastAsia="Times New Roman" w:hAnsi="Times New Roman" w:cs="Times New Roman"/>
                <w:sz w:val="24"/>
                <w:szCs w:val="24"/>
                <w:lang w:val="en-US" w:eastAsia="uk-UA"/>
              </w:rPr>
              <w:t xml:space="preserve"> </w:t>
            </w:r>
            <w:r w:rsidRPr="00DE4BE8">
              <w:rPr>
                <w:rFonts w:ascii="Times New Roman" w:eastAsia="Times New Roman" w:hAnsi="Times New Roman" w:cs="Times New Roman"/>
                <w:sz w:val="24"/>
                <w:szCs w:val="24"/>
                <w:lang w:eastAsia="uk-UA"/>
              </w:rPr>
              <w:t>залежності</w:t>
            </w:r>
            <w:r w:rsidRPr="00DE4BE8">
              <w:rPr>
                <w:rFonts w:ascii="Times New Roman" w:eastAsia="Times New Roman" w:hAnsi="Times New Roman" w:cs="Times New Roman"/>
                <w:sz w:val="24"/>
                <w:szCs w:val="24"/>
                <w:lang w:val="en-US" w:eastAsia="uk-UA"/>
              </w:rPr>
              <w:t xml:space="preserve"> </w:t>
            </w:r>
            <w:r w:rsidRPr="00DE4BE8">
              <w:rPr>
                <w:rFonts w:ascii="Times New Roman" w:eastAsia="Times New Roman" w:hAnsi="Times New Roman" w:cs="Times New Roman"/>
                <w:sz w:val="24"/>
                <w:szCs w:val="24"/>
                <w:lang w:eastAsia="uk-UA"/>
              </w:rPr>
              <w:t>від</w:t>
            </w:r>
            <w:r w:rsidRPr="00DE4BE8">
              <w:rPr>
                <w:rFonts w:ascii="Times New Roman" w:eastAsia="Times New Roman" w:hAnsi="Times New Roman" w:cs="Times New Roman"/>
                <w:sz w:val="24"/>
                <w:szCs w:val="24"/>
                <w:lang w:val="en-US" w:eastAsia="uk-UA"/>
              </w:rPr>
              <w:t xml:space="preserve"> </w:t>
            </w:r>
            <w:r w:rsidRPr="00DE4BE8">
              <w:rPr>
                <w:rFonts w:ascii="Times New Roman" w:eastAsia="Times New Roman" w:hAnsi="Times New Roman" w:cs="Times New Roman"/>
                <w:sz w:val="24"/>
                <w:szCs w:val="24"/>
                <w:lang w:eastAsia="uk-UA"/>
              </w:rPr>
              <w:t>країни</w:t>
            </w:r>
            <w:r w:rsidRPr="00DE4BE8">
              <w:rPr>
                <w:rFonts w:ascii="Times New Roman" w:eastAsia="Times New Roman" w:hAnsi="Times New Roman" w:cs="Times New Roman"/>
                <w:sz w:val="24"/>
                <w:szCs w:val="24"/>
                <w:lang w:val="en-US" w:eastAsia="uk-UA"/>
              </w:rPr>
              <w:t xml:space="preserve"> </w:t>
            </w:r>
            <w:r w:rsidRPr="00DE4BE8">
              <w:rPr>
                <w:rFonts w:ascii="Times New Roman" w:eastAsia="Times New Roman" w:hAnsi="Times New Roman" w:cs="Times New Roman"/>
                <w:sz w:val="24"/>
                <w:szCs w:val="24"/>
                <w:lang w:eastAsia="uk-UA"/>
              </w:rPr>
              <w:t>виробника</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 надати копію</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r w:rsidR="00DE4BE8" w:rsidRPr="00DE4BE8" w:rsidTr="00DE4BE8">
        <w:trPr>
          <w:trHeight w:val="144"/>
        </w:trPr>
        <w:tc>
          <w:tcPr>
            <w:tcW w:w="709" w:type="dxa"/>
            <w:tcBorders>
              <w:top w:val="single" w:sz="4" w:space="0" w:color="auto"/>
              <w:bottom w:val="single" w:sz="4" w:space="0" w:color="auto"/>
            </w:tcBorders>
          </w:tcPr>
          <w:p w:rsidR="00DE4BE8" w:rsidRPr="00DE4BE8" w:rsidRDefault="00DE4BE8" w:rsidP="00DE4BE8">
            <w:pPr>
              <w:numPr>
                <w:ilvl w:val="0"/>
                <w:numId w:val="6"/>
              </w:numPr>
              <w:autoSpaceDE w:val="0"/>
              <w:autoSpaceDN w:val="0"/>
              <w:adjustRightInd w:val="0"/>
              <w:spacing w:after="0" w:line="240" w:lineRule="auto"/>
              <w:ind w:left="-21" w:right="34" w:firstLine="212"/>
              <w:rPr>
                <w:rFonts w:ascii="Times New Roman" w:eastAsia="Times New Roman" w:hAnsi="Times New Roman" w:cs="Times New Roman"/>
                <w:sz w:val="24"/>
                <w:szCs w:val="24"/>
                <w:lang w:eastAsia="uk-UA"/>
              </w:rPr>
            </w:pPr>
          </w:p>
        </w:tc>
        <w:tc>
          <w:tcPr>
            <w:tcW w:w="2977"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Надати інформацію (у вигляді картинок/фото) про підтвердження російськомовного  інтерфейсу програмного забезпечення</w:t>
            </w:r>
          </w:p>
        </w:tc>
        <w:tc>
          <w:tcPr>
            <w:tcW w:w="5103" w:type="dxa"/>
            <w:tcBorders>
              <w:top w:val="single" w:sz="4" w:space="0" w:color="auto"/>
              <w:bottom w:val="single" w:sz="4" w:space="0" w:color="auto"/>
            </w:tcBorders>
          </w:tcPr>
          <w:p w:rsidR="00DE4BE8" w:rsidRPr="00DE4BE8" w:rsidRDefault="00DE4BE8" w:rsidP="00DE4BE8">
            <w:pPr>
              <w:spacing w:after="0" w:line="240" w:lineRule="auto"/>
              <w:rPr>
                <w:rFonts w:ascii="Times New Roman" w:eastAsia="Times New Roman" w:hAnsi="Times New Roman" w:cs="Times New Roman"/>
                <w:sz w:val="24"/>
                <w:szCs w:val="24"/>
                <w:lang w:eastAsia="uk-UA"/>
              </w:rPr>
            </w:pPr>
            <w:r w:rsidRPr="00DE4BE8">
              <w:rPr>
                <w:rFonts w:ascii="Times New Roman" w:eastAsia="Times New Roman" w:hAnsi="Times New Roman" w:cs="Times New Roman"/>
                <w:sz w:val="24"/>
                <w:szCs w:val="24"/>
                <w:lang w:eastAsia="uk-UA"/>
              </w:rPr>
              <w:t>Наявність</w:t>
            </w:r>
          </w:p>
        </w:tc>
        <w:tc>
          <w:tcPr>
            <w:tcW w:w="1701" w:type="dxa"/>
            <w:tcBorders>
              <w:top w:val="single" w:sz="4" w:space="0" w:color="auto"/>
              <w:bottom w:val="single" w:sz="4" w:space="0" w:color="auto"/>
            </w:tcBorders>
          </w:tcPr>
          <w:p w:rsidR="00DE4BE8" w:rsidRPr="00DE4BE8" w:rsidRDefault="00DE4BE8" w:rsidP="00DE4BE8">
            <w:pPr>
              <w:spacing w:after="0" w:line="240" w:lineRule="auto"/>
              <w:jc w:val="both"/>
              <w:rPr>
                <w:rFonts w:ascii="Times New Roman" w:eastAsia="Times New Roman" w:hAnsi="Times New Roman" w:cs="Times New Roman"/>
                <w:sz w:val="24"/>
                <w:szCs w:val="24"/>
                <w:lang w:eastAsia="uk-UA"/>
              </w:rPr>
            </w:pPr>
          </w:p>
        </w:tc>
      </w:tr>
    </w:tbl>
    <w:p w:rsidR="00DE4BE8" w:rsidRPr="00DE4BE8" w:rsidRDefault="00DE4BE8" w:rsidP="00DE4BE8">
      <w:pPr>
        <w:spacing w:after="0" w:line="240" w:lineRule="auto"/>
        <w:rPr>
          <w:rFonts w:ascii="Times New Roman" w:eastAsia="Times New Roman" w:hAnsi="Times New Roman" w:cs="Times New Roman"/>
          <w:sz w:val="24"/>
          <w:szCs w:val="24"/>
          <w:lang w:eastAsia="uk-UA"/>
        </w:rPr>
      </w:pPr>
    </w:p>
    <w:p w:rsidR="00DE4BE8" w:rsidRPr="00DE4BE8" w:rsidRDefault="00DE4BE8" w:rsidP="00DE4BE8">
      <w:pPr>
        <w:spacing w:after="0" w:line="240" w:lineRule="auto"/>
        <w:ind w:firstLine="708"/>
        <w:jc w:val="both"/>
        <w:rPr>
          <w:rFonts w:ascii="Times New Roman" w:eastAsia="Times New Roman" w:hAnsi="Times New Roman" w:cs="Times New Roman"/>
          <w:b/>
          <w:sz w:val="24"/>
          <w:szCs w:val="24"/>
          <w:lang w:eastAsia="uk-UA"/>
        </w:rPr>
      </w:pPr>
      <w:r w:rsidRPr="00DE4BE8">
        <w:rPr>
          <w:rFonts w:ascii="Times New Roman" w:eastAsia="Times New Roman" w:hAnsi="Times New Roman" w:cs="Times New Roman"/>
          <w:b/>
          <w:sz w:val="24"/>
          <w:szCs w:val="24"/>
          <w:lang w:eastAsia="uk-UA"/>
        </w:rPr>
        <w:lastRenderedPageBreak/>
        <w:t xml:space="preserve"> Аналізатор та комплект реактивів є цілісною частиною одного товару  та розглядається як одна пропозиція</w:t>
      </w:r>
    </w:p>
    <w:p w:rsidR="00DE4BE8" w:rsidRPr="00DE4BE8" w:rsidRDefault="00DE4BE8" w:rsidP="00DE4BE8">
      <w:pPr>
        <w:spacing w:after="0" w:line="240" w:lineRule="auto"/>
        <w:ind w:firstLine="720"/>
        <w:jc w:val="both"/>
        <w:rPr>
          <w:rFonts w:ascii="Times New Roman" w:eastAsia="Times New Roman" w:hAnsi="Times New Roman" w:cs="Times New Roman"/>
          <w:b/>
          <w:bCs/>
          <w:sz w:val="24"/>
          <w:szCs w:val="24"/>
          <w:lang w:eastAsia="uk-UA"/>
        </w:rPr>
      </w:pPr>
      <w:r w:rsidRPr="00DE4BE8">
        <w:rPr>
          <w:rFonts w:ascii="Times New Roman" w:eastAsia="Times New Roman" w:hAnsi="Times New Roman" w:cs="Times New Roman"/>
          <w:b/>
          <w:bCs/>
          <w:sz w:val="24"/>
          <w:szCs w:val="24"/>
          <w:lang w:eastAsia="uk-UA"/>
        </w:rPr>
        <w:t>Технічні, якісні та кількісні характеристики повинні відповідати або бути кращими за показники, наведені у даних таблицях.</w:t>
      </w:r>
    </w:p>
    <w:p w:rsidR="00DE4BE8" w:rsidRPr="00DE4BE8" w:rsidRDefault="00DE4BE8" w:rsidP="00DE4BE8">
      <w:pPr>
        <w:spacing w:after="0" w:line="240" w:lineRule="auto"/>
        <w:ind w:firstLine="720"/>
        <w:jc w:val="both"/>
        <w:rPr>
          <w:rFonts w:ascii="Times New Roman" w:eastAsia="Times New Roman" w:hAnsi="Times New Roman" w:cs="Times New Roman"/>
          <w:bCs/>
          <w:sz w:val="24"/>
          <w:szCs w:val="24"/>
          <w:lang w:eastAsia="uk-UA"/>
        </w:rPr>
      </w:pPr>
      <w:r w:rsidRPr="00DE4BE8">
        <w:rPr>
          <w:rFonts w:ascii="Times New Roman" w:eastAsia="Times New Roman" w:hAnsi="Times New Roman" w:cs="Times New Roman"/>
          <w:bCs/>
          <w:sz w:val="24"/>
          <w:szCs w:val="24"/>
          <w:lang w:eastAsia="uk-UA"/>
        </w:rPr>
        <w:t>У випадку відсутності відповідей на будь-який з пунктів МТВ, Замовник має право вважати, що відповідне значення параметру обладнання не відповідає вимогам МТВ.</w:t>
      </w:r>
    </w:p>
    <w:p w:rsidR="00DE4BE8" w:rsidRPr="00DE4BE8" w:rsidRDefault="00DE4BE8" w:rsidP="00DE4BE8">
      <w:pPr>
        <w:spacing w:after="0" w:line="240" w:lineRule="auto"/>
        <w:ind w:firstLine="720"/>
        <w:jc w:val="both"/>
        <w:rPr>
          <w:rFonts w:ascii="Times New Roman" w:eastAsia="Times New Roman" w:hAnsi="Times New Roman" w:cs="Times New Roman"/>
          <w:b/>
          <w:bCs/>
          <w:sz w:val="24"/>
          <w:szCs w:val="24"/>
          <w:lang w:eastAsia="uk-UA"/>
        </w:rPr>
      </w:pPr>
      <w:r w:rsidRPr="00DE4BE8">
        <w:rPr>
          <w:rFonts w:ascii="Times New Roman" w:eastAsia="Times New Roman" w:hAnsi="Times New Roman" w:cs="Times New Roman"/>
          <w:b/>
          <w:bCs/>
          <w:sz w:val="24"/>
          <w:szCs w:val="24"/>
          <w:lang w:eastAsia="uk-UA"/>
        </w:rPr>
        <w:t>Невідповідність запропонованого устаткування необхідним медико-технічним вимогам в цілому та по окремих пунктах виноситься на ризик Учасника торгів і може призвести до відхилення пропозиції.</w:t>
      </w:r>
    </w:p>
    <w:p w:rsidR="00DE4BE8" w:rsidRPr="00DE4BE8" w:rsidRDefault="00DE4BE8" w:rsidP="00DE4BE8">
      <w:pPr>
        <w:spacing w:after="0" w:line="240" w:lineRule="auto"/>
        <w:jc w:val="center"/>
        <w:rPr>
          <w:rFonts w:ascii="Times New Roman" w:eastAsia="Times New Roman" w:hAnsi="Times New Roman" w:cs="Times New Roman"/>
          <w:sz w:val="24"/>
          <w:szCs w:val="24"/>
          <w:lang w:eastAsia="uk-UA"/>
        </w:rPr>
      </w:pPr>
      <w:r w:rsidRPr="00DE4BE8">
        <w:rPr>
          <w:rFonts w:ascii="Times New Roman" w:eastAsia="Times New Roman" w:hAnsi="Times New Roman" w:cs="Times New Roman"/>
          <w:b/>
          <w:noProof/>
          <w:sz w:val="24"/>
          <w:szCs w:val="24"/>
          <w:lang w:eastAsia="uk-UA"/>
        </w:rPr>
        <w:t>Загальні вимоги:</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Товар, що пропонується повинен бути новим, таким, що не був у використанні. На підтвердження Учасник повинен надати лист у довільний формі в якому зазначити, що запропонований Товар є новим і таким, що не був у використанні.</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завіреною копією декларації та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Гарантійний термін (строк) експлуатації повинен становити не менше 12 місяців.</w:t>
      </w:r>
    </w:p>
    <w:p w:rsidR="00DE4BE8" w:rsidRPr="00DE4BE8" w:rsidRDefault="00DE4BE8" w:rsidP="00DE4BE8">
      <w:pPr>
        <w:kinsoku w:val="0"/>
        <w:overflowPunct w:val="0"/>
        <w:autoSpaceDN w:val="0"/>
        <w:adjustRightInd w:val="0"/>
        <w:spacing w:after="0" w:line="240" w:lineRule="auto"/>
        <w:ind w:left="993"/>
        <w:jc w:val="both"/>
        <w:rPr>
          <w:rFonts w:ascii="Times New Roman" w:eastAsia="Times New Roman" w:hAnsi="Times New Roman" w:cs="Times New Roman"/>
          <w:noProof/>
          <w:sz w:val="24"/>
          <w:szCs w:val="24"/>
          <w:lang w:eastAsia="uk-UA"/>
        </w:rPr>
      </w:pPr>
      <w:r w:rsidRPr="00DE4BE8">
        <w:rPr>
          <w:rFonts w:ascii="Times New Roman" w:eastAsia="Times New Roman" w:hAnsi="Times New Roman" w:cs="Times New Roman"/>
          <w:noProof/>
          <w:sz w:val="24"/>
          <w:szCs w:val="24"/>
          <w:lang w:eastAsia="uk-UA"/>
        </w:rPr>
        <w:t>Надати гарантійний лист, де зазначити, що гарантійний термін (строк) експлуатації запропонованого Учасником Товару становить не менше 12 місяців.</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 xml:space="preserve">Спроможність учасника поставити запропонований товар повинна підтверджуватись оригіналом листа від виробника </w:t>
      </w:r>
      <w:r w:rsidRPr="00DE4BE8">
        <w:rPr>
          <w:rFonts w:ascii="Times New Roman" w:eastAsia="Times New Roman" w:hAnsi="Times New Roman" w:cs="Times New Roman"/>
          <w:sz w:val="24"/>
          <w:szCs w:val="24"/>
          <w:lang w:eastAsia="zh-CN"/>
        </w:rPr>
        <w:t>або офіційного представника виробника</w:t>
      </w:r>
      <w:r w:rsidRPr="00DE4BE8">
        <w:rPr>
          <w:rFonts w:ascii="Times New Roman" w:eastAsia="Times New Roman" w:hAnsi="Times New Roman" w:cs="Times New Roman"/>
          <w:noProof/>
          <w:sz w:val="24"/>
          <w:szCs w:val="24"/>
          <w:lang w:eastAsia="zh-CN"/>
        </w:rPr>
        <w:t>,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(надати оригінал такого  листа).</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Наявність інструкції   з експлуатації запропонованого товару українською мовою (надати копії).</w:t>
      </w:r>
    </w:p>
    <w:p w:rsidR="00DE4BE8" w:rsidRPr="00DE4BE8"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zh-CN"/>
        </w:rPr>
      </w:pPr>
      <w:r w:rsidRPr="00DE4BE8">
        <w:rPr>
          <w:rFonts w:ascii="Times New Roman" w:eastAsia="Times New Roman" w:hAnsi="Times New Roman" w:cs="Times New Roman"/>
          <w:noProof/>
          <w:sz w:val="24"/>
          <w:szCs w:val="24"/>
          <w:lang w:eastAsia="zh-CN"/>
        </w:rPr>
        <w:t xml:space="preserve">Вантажно-розвантажувальні роботи та доставка товару до замовника повинна здійснюватися постачальником за власні кошти. </w:t>
      </w:r>
    </w:p>
    <w:p w:rsidR="00DE4BE8" w:rsidRPr="00F30790" w:rsidRDefault="00DE4BE8" w:rsidP="00DE4BE8">
      <w:pPr>
        <w:numPr>
          <w:ilvl w:val="0"/>
          <w:numId w:val="2"/>
        </w:numPr>
        <w:tabs>
          <w:tab w:val="left" w:pos="0"/>
        </w:tabs>
        <w:kinsoku w:val="0"/>
        <w:overflowPunct w:val="0"/>
        <w:autoSpaceDE w:val="0"/>
        <w:autoSpaceDN w:val="0"/>
        <w:adjustRightInd w:val="0"/>
        <w:spacing w:after="0" w:line="240" w:lineRule="auto"/>
        <w:contextualSpacing/>
        <w:jc w:val="both"/>
        <w:rPr>
          <w:rFonts w:ascii="Times New Roman" w:eastAsia="Times New Roman" w:hAnsi="Times New Roman" w:cs="Times New Roman"/>
          <w:b/>
          <w:noProof/>
          <w:sz w:val="24"/>
          <w:szCs w:val="24"/>
          <w:lang w:eastAsia="zh-CN"/>
        </w:rPr>
      </w:pPr>
      <w:r w:rsidRPr="00F30790">
        <w:rPr>
          <w:rFonts w:ascii="Times New Roman" w:eastAsia="Times New Roman" w:hAnsi="Times New Roman" w:cs="Times New Roman"/>
          <w:b/>
          <w:noProof/>
          <w:sz w:val="24"/>
          <w:szCs w:val="24"/>
          <w:lang w:eastAsia="zh-CN"/>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сторінки(у) інструкції виробника.</w:t>
      </w:r>
      <w:r w:rsidRPr="00F30790">
        <w:rPr>
          <w:rFonts w:ascii="Times New Roman" w:eastAsia="Calibri" w:hAnsi="Times New Roman" w:cs="Times New Roman"/>
          <w:b/>
          <w:bCs/>
          <w:sz w:val="24"/>
          <w:szCs w:val="24"/>
        </w:rPr>
        <w:t xml:space="preserve"> У випадку</w:t>
      </w:r>
      <w:bookmarkStart w:id="2" w:name="_GoBack"/>
      <w:bookmarkEnd w:id="2"/>
      <w:r w:rsidRPr="00F30790">
        <w:rPr>
          <w:rFonts w:ascii="Times New Roman" w:eastAsia="Calibri" w:hAnsi="Times New Roman" w:cs="Times New Roman"/>
          <w:b/>
          <w:bCs/>
          <w:sz w:val="24"/>
          <w:szCs w:val="24"/>
        </w:rPr>
        <w:t xml:space="preserve"> відсутності відповідей чи вказаної сторінки інструкції на будь-який з пунктів МТВ, Замовник має право вважати, що відповідне значення параметру обладнання не відповідає вимогам МТВ. Невідповідність запропонованого устаткування необхідним медико-технічним вимогам в цілому та по окремих пунктах виноситься на ризик Учасника торгів і може призвести до відхилення пропозиції.</w:t>
      </w:r>
    </w:p>
    <w:p w:rsidR="00DE4BE8" w:rsidRPr="00F30790" w:rsidRDefault="00DE4BE8" w:rsidP="00DE4BE8">
      <w:pPr>
        <w:spacing w:after="0" w:line="240" w:lineRule="auto"/>
        <w:ind w:firstLine="720"/>
        <w:jc w:val="both"/>
        <w:rPr>
          <w:rFonts w:ascii="Times New Roman" w:eastAsia="Times New Roman" w:hAnsi="Times New Roman" w:cs="Times New Roman"/>
          <w:b/>
          <w:bCs/>
          <w:sz w:val="24"/>
          <w:szCs w:val="24"/>
          <w:lang w:eastAsia="uk-UA"/>
        </w:rPr>
      </w:pPr>
    </w:p>
    <w:p w:rsidR="00DE4BE8" w:rsidRPr="00DE4BE8" w:rsidRDefault="00DE4BE8" w:rsidP="00DE4BE8">
      <w:pPr>
        <w:spacing w:after="0" w:line="240" w:lineRule="auto"/>
        <w:ind w:right="22"/>
        <w:rPr>
          <w:rFonts w:ascii="Times New Roman" w:eastAsia="Tahoma" w:hAnsi="Times New Roman" w:cs="Times New Roman"/>
          <w:sz w:val="24"/>
          <w:szCs w:val="24"/>
          <w:lang w:eastAsia="uk-UA" w:bidi="hi-IN"/>
        </w:rPr>
      </w:pPr>
    </w:p>
    <w:p w:rsidR="00DE4BE8" w:rsidRPr="00DE4BE8" w:rsidRDefault="00DE4BE8" w:rsidP="00DE4BE8">
      <w:pPr>
        <w:spacing w:after="0" w:line="240" w:lineRule="auto"/>
        <w:ind w:right="22"/>
        <w:jc w:val="both"/>
        <w:rPr>
          <w:rFonts w:ascii="Times New Roman" w:eastAsia="Tahoma" w:hAnsi="Times New Roman" w:cs="Times New Roman"/>
          <w:sz w:val="24"/>
          <w:szCs w:val="24"/>
          <w:lang w:eastAsia="uk-UA" w:bidi="hi-IN"/>
        </w:rPr>
      </w:pPr>
      <w:r w:rsidRPr="00DE4BE8">
        <w:rPr>
          <w:rFonts w:ascii="Times New Roman" w:eastAsia="Tahoma" w:hAnsi="Times New Roman" w:cs="Times New Roman"/>
          <w:sz w:val="24"/>
          <w:szCs w:val="24"/>
          <w:lang w:eastAsia="uk-UA" w:bidi="hi-IN"/>
        </w:rPr>
        <w:t xml:space="preserve">* </w:t>
      </w:r>
      <w:r w:rsidRPr="00DE4BE8">
        <w:rPr>
          <w:rFonts w:ascii="Times New Roman" w:eastAsia="Tahoma" w:hAnsi="Times New Roman" w:cs="Times New Roman"/>
          <w:b/>
          <w:sz w:val="24"/>
          <w:szCs w:val="24"/>
          <w:lang w:eastAsia="uk-UA" w:bidi="hi-IN"/>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DE4BE8" w:rsidRPr="00DE4BE8" w:rsidRDefault="00DE4BE8" w:rsidP="00DE4BE8">
      <w:pPr>
        <w:spacing w:after="0" w:line="240" w:lineRule="auto"/>
        <w:ind w:right="22"/>
        <w:jc w:val="both"/>
        <w:rPr>
          <w:rFonts w:ascii="Times New Roman" w:eastAsia="Times New Roman" w:hAnsi="Times New Roman" w:cs="Times New Roman"/>
          <w:sz w:val="24"/>
          <w:szCs w:val="24"/>
          <w:lang w:eastAsia="uk-UA"/>
        </w:rPr>
      </w:pPr>
      <w:r w:rsidRPr="00DE4BE8">
        <w:rPr>
          <w:rFonts w:ascii="Times New Roman" w:eastAsia="Tahoma" w:hAnsi="Times New Roman" w:cs="Times New Roman"/>
          <w:sz w:val="24"/>
          <w:szCs w:val="24"/>
          <w:lang w:eastAsia="uk-UA" w:bidi="hi-IN"/>
        </w:rPr>
        <w:t xml:space="preserve">  **Еквівалентом в розумінні даної  тендерної документації являється товар, медико-технічні характеристики  пропонованого товару </w:t>
      </w:r>
      <w:r w:rsidR="00FC0611">
        <w:rPr>
          <w:rFonts w:ascii="Times New Roman" w:eastAsia="Tahoma" w:hAnsi="Times New Roman" w:cs="Times New Roman"/>
          <w:sz w:val="24"/>
          <w:szCs w:val="24"/>
          <w:lang w:eastAsia="uk-UA" w:bidi="hi-IN"/>
        </w:rPr>
        <w:t>якого є не менші</w:t>
      </w:r>
      <w:r w:rsidRPr="00DE4BE8">
        <w:rPr>
          <w:rFonts w:ascii="Times New Roman" w:eastAsia="Tahoma" w:hAnsi="Times New Roman" w:cs="Times New Roman"/>
          <w:sz w:val="24"/>
          <w:szCs w:val="24"/>
          <w:lang w:eastAsia="uk-UA" w:bidi="hi-IN"/>
        </w:rPr>
        <w:t xml:space="preserve"> з</w:t>
      </w:r>
      <w:r w:rsidR="00FC0611">
        <w:rPr>
          <w:rFonts w:ascii="Times New Roman" w:eastAsia="Tahoma" w:hAnsi="Times New Roman" w:cs="Times New Roman"/>
          <w:sz w:val="24"/>
          <w:szCs w:val="24"/>
          <w:lang w:eastAsia="uk-UA" w:bidi="hi-IN"/>
        </w:rPr>
        <w:t>а</w:t>
      </w:r>
      <w:r w:rsidRPr="00DE4BE8">
        <w:rPr>
          <w:rFonts w:ascii="Times New Roman" w:eastAsia="Tahoma" w:hAnsi="Times New Roman" w:cs="Times New Roman"/>
          <w:sz w:val="24"/>
          <w:szCs w:val="24"/>
          <w:lang w:eastAsia="uk-UA" w:bidi="hi-IN"/>
        </w:rPr>
        <w:t xml:space="preserve">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 </w:t>
      </w:r>
    </w:p>
    <w:p w:rsidR="00DE4BE8" w:rsidRPr="00DE4BE8" w:rsidRDefault="00DE4BE8"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DE4BE8" w:rsidRPr="00DE4BE8" w:rsidRDefault="00DE4BE8"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C73380" w:rsidRPr="00DE4BE8" w:rsidRDefault="00C73380" w:rsidP="00C73380">
      <w:pPr>
        <w:ind w:left="2835"/>
        <w:jc w:val="center"/>
        <w:rPr>
          <w:rFonts w:ascii="Times New Roman" w:hAnsi="Times New Roman"/>
          <w:b/>
          <w:bCs/>
          <w:sz w:val="24"/>
          <w:szCs w:val="24"/>
        </w:rPr>
      </w:pPr>
    </w:p>
    <w:p w:rsidR="00C73380" w:rsidRPr="00DE4BE8" w:rsidRDefault="00C73380" w:rsidP="00C73380">
      <w:pPr>
        <w:widowControl w:val="0"/>
        <w:ind w:firstLine="709"/>
        <w:jc w:val="both"/>
        <w:rPr>
          <w:rFonts w:ascii="Times New Roman" w:hAnsi="Times New Roman"/>
          <w:sz w:val="24"/>
          <w:szCs w:val="24"/>
        </w:rPr>
      </w:pPr>
      <w:r w:rsidRPr="00DE4BE8">
        <w:rPr>
          <w:rFonts w:ascii="Times New Roman" w:hAnsi="Times New Roman"/>
          <w:sz w:val="24"/>
          <w:szCs w:val="24"/>
        </w:rPr>
        <w:t>Лист від Учасника в довільній формі з зазначенням інформації щодо найменування виробника товару та країни його походження.</w:t>
      </w:r>
    </w:p>
    <w:p w:rsidR="00C73380" w:rsidRPr="00DE4BE8" w:rsidRDefault="00C73380" w:rsidP="00C73380">
      <w:pPr>
        <w:widowControl w:val="0"/>
        <w:ind w:firstLine="720"/>
        <w:jc w:val="both"/>
        <w:rPr>
          <w:rFonts w:ascii="Times New Roman" w:hAnsi="Times New Roman"/>
          <w:sz w:val="24"/>
          <w:szCs w:val="24"/>
        </w:rPr>
      </w:pPr>
      <w:r w:rsidRPr="00DE4BE8">
        <w:rPr>
          <w:rFonts w:ascii="Times New Roman" w:hAnsi="Times New Roman"/>
          <w:sz w:val="24"/>
          <w:szCs w:val="24"/>
        </w:rPr>
        <w:t>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e-mail, відомості про керівництво компанії Учасника.</w:t>
      </w:r>
    </w:p>
    <w:p w:rsidR="00C73380" w:rsidRPr="00DE4BE8" w:rsidRDefault="00C73380" w:rsidP="00C73380">
      <w:pPr>
        <w:widowControl w:val="0"/>
        <w:autoSpaceDE w:val="0"/>
        <w:autoSpaceDN w:val="0"/>
        <w:adjustRightInd w:val="0"/>
        <w:jc w:val="center"/>
        <w:rPr>
          <w:rFonts w:ascii="Times New Roman" w:hAnsi="Times New Roman"/>
          <w:sz w:val="24"/>
          <w:szCs w:val="24"/>
        </w:rPr>
      </w:pPr>
      <w:r w:rsidRPr="00DE4BE8">
        <w:rPr>
          <w:rFonts w:ascii="Times New Roman" w:hAnsi="Times New Roman"/>
          <w:color w:val="FF0000"/>
          <w:sz w:val="24"/>
          <w:szCs w:val="24"/>
        </w:rPr>
        <w:t>УВАГА!!!</w:t>
      </w:r>
    </w:p>
    <w:p w:rsidR="00C73380" w:rsidRPr="00DE4BE8" w:rsidRDefault="00C73380" w:rsidP="00C73380">
      <w:pPr>
        <w:shd w:val="clear" w:color="auto" w:fill="FFFFFF"/>
        <w:ind w:left="284"/>
        <w:jc w:val="both"/>
        <w:rPr>
          <w:rFonts w:ascii="Times New Roman" w:hAnsi="Times New Roman"/>
          <w:i/>
          <w:sz w:val="24"/>
          <w:szCs w:val="24"/>
        </w:rPr>
      </w:pPr>
      <w:r w:rsidRPr="00DE4BE8">
        <w:rPr>
          <w:rFonts w:ascii="Times New Roman" w:hAnsi="Times New Roman"/>
          <w:b/>
          <w:sz w:val="24"/>
          <w:szCs w:val="24"/>
        </w:rPr>
        <w:t>*</w:t>
      </w:r>
      <w:r w:rsidRPr="00DE4BE8">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C73380" w:rsidRPr="00DE4BE8" w:rsidRDefault="00C73380" w:rsidP="00C73380">
      <w:pPr>
        <w:widowControl w:val="0"/>
        <w:spacing w:after="0"/>
        <w:ind w:left="284"/>
        <w:jc w:val="both"/>
        <w:rPr>
          <w:rFonts w:ascii="Times New Roman" w:hAnsi="Times New Roman"/>
          <w:color w:val="000000"/>
          <w:sz w:val="24"/>
          <w:szCs w:val="24"/>
        </w:rPr>
      </w:pPr>
      <w:r w:rsidRPr="00DE4BE8">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sectPr w:rsidR="00C73380" w:rsidRPr="00DE4BE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41" w:rsidRDefault="004F4441" w:rsidP="0088599F">
      <w:pPr>
        <w:spacing w:after="0" w:line="240" w:lineRule="auto"/>
      </w:pPr>
      <w:r>
        <w:separator/>
      </w:r>
    </w:p>
  </w:endnote>
  <w:endnote w:type="continuationSeparator" w:id="0">
    <w:p w:rsidR="004F4441" w:rsidRDefault="004F4441"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41" w:rsidRDefault="004F4441" w:rsidP="0088599F">
      <w:pPr>
        <w:spacing w:after="0" w:line="240" w:lineRule="auto"/>
      </w:pPr>
      <w:r>
        <w:separator/>
      </w:r>
    </w:p>
  </w:footnote>
  <w:footnote w:type="continuationSeparator" w:id="0">
    <w:p w:rsidR="004F4441" w:rsidRDefault="004F4441"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
    <w:nsid w:val="247137BA"/>
    <w:multiLevelType w:val="hybridMultilevel"/>
    <w:tmpl w:val="31B2CC6E"/>
    <w:lvl w:ilvl="0" w:tplc="7068D71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B4037"/>
    <w:multiLevelType w:val="hybridMultilevel"/>
    <w:tmpl w:val="EF540286"/>
    <w:lvl w:ilvl="0" w:tplc="CF964B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5">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32864"/>
    <w:rsid w:val="000409D2"/>
    <w:rsid w:val="000B48C8"/>
    <w:rsid w:val="0010298F"/>
    <w:rsid w:val="0010651F"/>
    <w:rsid w:val="001158E1"/>
    <w:rsid w:val="001338D3"/>
    <w:rsid w:val="00154D90"/>
    <w:rsid w:val="00157475"/>
    <w:rsid w:val="00175C76"/>
    <w:rsid w:val="0019000D"/>
    <w:rsid w:val="001957ED"/>
    <w:rsid w:val="001C7963"/>
    <w:rsid w:val="001E21B0"/>
    <w:rsid w:val="00210F8E"/>
    <w:rsid w:val="00247916"/>
    <w:rsid w:val="002723BA"/>
    <w:rsid w:val="002A0572"/>
    <w:rsid w:val="0030574A"/>
    <w:rsid w:val="003221B8"/>
    <w:rsid w:val="00326908"/>
    <w:rsid w:val="00343A4E"/>
    <w:rsid w:val="003850A0"/>
    <w:rsid w:val="003A41E1"/>
    <w:rsid w:val="003B10E5"/>
    <w:rsid w:val="003D15DD"/>
    <w:rsid w:val="004610F3"/>
    <w:rsid w:val="0049171F"/>
    <w:rsid w:val="004A0439"/>
    <w:rsid w:val="004C64D5"/>
    <w:rsid w:val="004D3518"/>
    <w:rsid w:val="004F4441"/>
    <w:rsid w:val="00510147"/>
    <w:rsid w:val="00537AE8"/>
    <w:rsid w:val="00582C42"/>
    <w:rsid w:val="005C1FE0"/>
    <w:rsid w:val="005C38AC"/>
    <w:rsid w:val="005E2461"/>
    <w:rsid w:val="005F1353"/>
    <w:rsid w:val="00602A70"/>
    <w:rsid w:val="00612DE5"/>
    <w:rsid w:val="00645050"/>
    <w:rsid w:val="00685FB1"/>
    <w:rsid w:val="006A6739"/>
    <w:rsid w:val="007027D0"/>
    <w:rsid w:val="00714414"/>
    <w:rsid w:val="0079362A"/>
    <w:rsid w:val="0080030F"/>
    <w:rsid w:val="0082759F"/>
    <w:rsid w:val="0088599F"/>
    <w:rsid w:val="008E0FE1"/>
    <w:rsid w:val="00946D95"/>
    <w:rsid w:val="00996FEB"/>
    <w:rsid w:val="009A3B14"/>
    <w:rsid w:val="009F0B2D"/>
    <w:rsid w:val="009F62BC"/>
    <w:rsid w:val="00A14A97"/>
    <w:rsid w:val="00A34F8C"/>
    <w:rsid w:val="00A40E96"/>
    <w:rsid w:val="00A71C72"/>
    <w:rsid w:val="00AD282F"/>
    <w:rsid w:val="00B25A62"/>
    <w:rsid w:val="00B277AB"/>
    <w:rsid w:val="00B71AFA"/>
    <w:rsid w:val="00BD074C"/>
    <w:rsid w:val="00BE69A1"/>
    <w:rsid w:val="00C61E1A"/>
    <w:rsid w:val="00C660C6"/>
    <w:rsid w:val="00C73380"/>
    <w:rsid w:val="00C96218"/>
    <w:rsid w:val="00CB013A"/>
    <w:rsid w:val="00CD2CCF"/>
    <w:rsid w:val="00D43FE1"/>
    <w:rsid w:val="00D615FE"/>
    <w:rsid w:val="00D70D69"/>
    <w:rsid w:val="00D90718"/>
    <w:rsid w:val="00DB2301"/>
    <w:rsid w:val="00DE356C"/>
    <w:rsid w:val="00DE4BE8"/>
    <w:rsid w:val="00E714D2"/>
    <w:rsid w:val="00E82EAC"/>
    <w:rsid w:val="00EA575C"/>
    <w:rsid w:val="00F30790"/>
    <w:rsid w:val="00F42AEC"/>
    <w:rsid w:val="00FC0611"/>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alloon Text"/>
    <w:basedOn w:val="a"/>
    <w:link w:val="a8"/>
    <w:uiPriority w:val="99"/>
    <w:semiHidden/>
    <w:unhideWhenUsed/>
    <w:rsid w:val="00D43F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4</cp:revision>
  <cp:lastPrinted>2023-04-17T07:52:00Z</cp:lastPrinted>
  <dcterms:created xsi:type="dcterms:W3CDTF">2023-05-05T09:51:00Z</dcterms:created>
  <dcterms:modified xsi:type="dcterms:W3CDTF">2023-05-05T10:24:00Z</dcterms:modified>
</cp:coreProperties>
</file>