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0B419A" w:rsidRDefault="000970FE" w:rsidP="000970FE">
      <w:pPr>
        <w:jc w:val="center"/>
        <w:rPr>
          <w:rFonts w:ascii="Times New Roman" w:eastAsia="Times New Roman" w:hAnsi="Times New Roman" w:cs="Times New Roman"/>
          <w:b/>
          <w:sz w:val="36"/>
        </w:rPr>
      </w:pPr>
      <w:r w:rsidRPr="000B419A">
        <w:rPr>
          <w:rFonts w:ascii="Times New Roman" w:eastAsia="Times New Roman" w:hAnsi="Times New Roman" w:cs="Times New Roman"/>
          <w:b/>
          <w:sz w:val="36"/>
        </w:rPr>
        <w:t>Сокільницька сільська рада Львівського району Львівської області</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553A8D" w:rsidRPr="000B419A">
        <w:rPr>
          <w:rFonts w:ascii="Times New Roman" w:eastAsia="Times New Roman" w:hAnsi="Times New Roman" w:cs="Times New Roman"/>
          <w:lang w:val="en-US"/>
        </w:rPr>
        <w:t>2</w:t>
      </w:r>
      <w:r w:rsidR="00136AF3">
        <w:rPr>
          <w:rFonts w:ascii="Times New Roman" w:eastAsia="Times New Roman" w:hAnsi="Times New Roman" w:cs="Times New Roman"/>
        </w:rPr>
        <w:t>2</w:t>
      </w:r>
      <w:r w:rsidR="00E859F8" w:rsidRPr="000B419A">
        <w:rPr>
          <w:rFonts w:ascii="Times New Roman" w:eastAsia="Times New Roman" w:hAnsi="Times New Roman" w:cs="Times New Roman"/>
        </w:rPr>
        <w:t xml:space="preserve"> </w:t>
      </w:r>
      <w:r w:rsidR="000B419A" w:rsidRPr="000B419A">
        <w:rPr>
          <w:rFonts w:ascii="Times New Roman" w:eastAsia="Times New Roman" w:hAnsi="Times New Roman" w:cs="Times New Roman"/>
        </w:rPr>
        <w:t>листопада</w:t>
      </w:r>
      <w:r w:rsidRPr="000B419A">
        <w:rPr>
          <w:rFonts w:ascii="Times New Roman" w:eastAsia="Times New Roman" w:hAnsi="Times New Roman" w:cs="Times New Roman"/>
        </w:rPr>
        <w:t xml:space="preserve"> 2023 р.</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Гніздовська С.А.</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136AF3" w:rsidRPr="00136AF3" w:rsidRDefault="00136AF3" w:rsidP="00136AF3">
      <w:pPr>
        <w:shd w:val="clear" w:color="auto" w:fill="EDEDED" w:themeFill="accent3" w:themeFillTint="33"/>
        <w:spacing w:after="0" w:line="240" w:lineRule="auto"/>
        <w:jc w:val="center"/>
        <w:rPr>
          <w:rFonts w:ascii="Times New Roman" w:eastAsia="Times New Roman" w:hAnsi="Times New Roman" w:cs="Times New Roman"/>
          <w:b/>
          <w:sz w:val="24"/>
        </w:rPr>
      </w:pPr>
      <w:r w:rsidRPr="00136AF3">
        <w:rPr>
          <w:rFonts w:ascii="Times New Roman" w:eastAsia="Times New Roman" w:hAnsi="Times New Roman" w:cs="Times New Roman"/>
          <w:b/>
          <w:sz w:val="24"/>
        </w:rPr>
        <w:t>Пристрої дистанційного керування (машинки конденсаторні багатоцільові)</w:t>
      </w:r>
    </w:p>
    <w:p w:rsidR="000970FE" w:rsidRDefault="00136AF3" w:rsidP="00136AF3">
      <w:pPr>
        <w:shd w:val="clear" w:color="auto" w:fill="EDEDED" w:themeFill="accent3" w:themeFillTint="33"/>
        <w:spacing w:after="0" w:line="240" w:lineRule="auto"/>
        <w:jc w:val="center"/>
        <w:rPr>
          <w:rFonts w:ascii="Times New Roman" w:eastAsia="Times New Roman" w:hAnsi="Times New Roman" w:cs="Times New Roman"/>
          <w:b/>
          <w:sz w:val="24"/>
        </w:rPr>
      </w:pPr>
      <w:r w:rsidRPr="00136AF3">
        <w:rPr>
          <w:rFonts w:ascii="Times New Roman" w:eastAsia="Times New Roman" w:hAnsi="Times New Roman" w:cs="Times New Roman"/>
          <w:b/>
          <w:sz w:val="24"/>
        </w:rPr>
        <w:t>(Код за ДК 021:2015: 38820000-9 - Пристрої дистанційного керування)</w:t>
      </w:r>
    </w:p>
    <w:p w:rsidR="00136AF3" w:rsidRPr="000B419A" w:rsidRDefault="00136AF3" w:rsidP="00136AF3">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Сокільники  </w:t>
      </w:r>
      <w:r w:rsidRPr="000B419A">
        <w:rPr>
          <w:rFonts w:ascii="Times New Roman" w:eastAsia="Times New Roman" w:hAnsi="Times New Roman" w:cs="Times New Roman"/>
          <w:b/>
          <w:i/>
        </w:rPr>
        <w:t xml:space="preserve">- </w:t>
      </w:r>
      <w:r w:rsidRPr="000B419A">
        <w:rPr>
          <w:rFonts w:ascii="Times New Roman" w:eastAsia="Times New Roman" w:hAnsi="Times New Roman" w:cs="Times New Roman"/>
          <w:b/>
        </w:rPr>
        <w:t>2023рік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0" w:name="_heading=h.1fob9te" w:colFirst="0" w:colLast="0"/>
      <w:bookmarkEnd w:id="0"/>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042A1">
              <w:rPr>
                <w:rFonts w:ascii="Times New Roman" w:eastAsia="Times New Roman" w:hAnsi="Times New Roman" w:cs="Times New Roman"/>
                <w:color w:val="00B050"/>
              </w:rPr>
              <w:t>(із змінами й доповненнями)</w:t>
            </w:r>
            <w:r w:rsidRPr="000042A1">
              <w:rPr>
                <w:rFonts w:ascii="Times New Roman" w:eastAsia="Times New Roman" w:hAnsi="Times New Roman" w:cs="Times New Roman"/>
              </w:rPr>
              <w:t xml:space="preserve"> (далі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0970FE" w:rsidRPr="000B419A" w:rsidTr="000970FE">
        <w:trPr>
          <w:trHeight w:val="28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0970FE" w:rsidRPr="000042A1" w:rsidRDefault="000970FE" w:rsidP="000970FE">
            <w:pPr>
              <w:rPr>
                <w:rFonts w:ascii="Times New Roman" w:hAnsi="Times New Roman" w:cs="Times New Roman"/>
                <w:b/>
                <w:iCs/>
              </w:rPr>
            </w:pPr>
            <w:r w:rsidRPr="000042A1">
              <w:rPr>
                <w:rFonts w:ascii="Times New Roman" w:hAnsi="Times New Roman" w:cs="Times New Roman"/>
                <w:b/>
                <w:iCs/>
              </w:rPr>
              <w:t>Сокільницька сільська рада Львівського району Львівської області</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вул. Січових Стрільців, 1, Сокільники,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260EBC"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закупівель Гніздовська Софія Анатоліївна </w:t>
            </w:r>
          </w:p>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Контактний телефон: +38093 857 88 04 </w:t>
            </w:r>
          </w:p>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E-mail: </w:t>
            </w:r>
            <w:hyperlink r:id="rId8" w:history="1">
              <w:r w:rsidRPr="000042A1">
                <w:rPr>
                  <w:rStyle w:val="a6"/>
                  <w:rFonts w:ascii="Times New Roman" w:hAnsi="Times New Roman" w:cs="Times New Roman"/>
                  <w:bCs/>
                  <w:i/>
                  <w:iCs/>
                </w:rPr>
                <w:t>sofiia.tender@gmail.com</w:t>
              </w:r>
            </w:hyperlink>
            <w:r w:rsidRPr="000042A1">
              <w:rPr>
                <w:rStyle w:val="a6"/>
                <w:rFonts w:ascii="Times New Roman" w:hAnsi="Times New Roman" w:cs="Times New Roman"/>
                <w:bCs/>
                <w:i/>
                <w:iCs/>
                <w:lang w:val="en-US"/>
              </w:rPr>
              <w:t xml:space="preserve">  </w:t>
            </w:r>
            <w:r w:rsidRPr="000042A1">
              <w:rPr>
                <w:rStyle w:val="a6"/>
                <w:rFonts w:ascii="Times New Roman" w:hAnsi="Times New Roman" w:cs="Times New Roman"/>
                <w:bCs/>
                <w:i/>
                <w:iCs/>
              </w:rPr>
              <w:t xml:space="preserve"> </w:t>
            </w:r>
            <w:r w:rsidRPr="000042A1">
              <w:rPr>
                <w:rFonts w:ascii="Times New Roman" w:hAnsi="Times New Roman" w:cs="Times New Roman"/>
                <w:bCs/>
                <w:i/>
                <w:iCs/>
              </w:rPr>
              <w:t xml:space="preserve"> </w:t>
            </w:r>
          </w:p>
          <w:p w:rsidR="000970FE" w:rsidRPr="000042A1" w:rsidRDefault="000970FE" w:rsidP="000970FE">
            <w:pPr>
              <w:jc w:val="both"/>
              <w:rPr>
                <w:rFonts w:ascii="Times New Roman" w:hAnsi="Times New Roman" w:cs="Times New Roman"/>
                <w:bCs/>
                <w:i/>
                <w:iCs/>
              </w:rPr>
            </w:pPr>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136AF3" w:rsidRPr="00136AF3" w:rsidRDefault="00136AF3" w:rsidP="00136AF3">
            <w:pPr>
              <w:jc w:val="both"/>
              <w:rPr>
                <w:rFonts w:ascii="Times New Roman" w:eastAsia="Times New Roman" w:hAnsi="Times New Roman" w:cs="Times New Roman"/>
                <w:i/>
              </w:rPr>
            </w:pPr>
            <w:r w:rsidRPr="00136AF3">
              <w:rPr>
                <w:rFonts w:ascii="Times New Roman" w:eastAsia="Times New Roman" w:hAnsi="Times New Roman" w:cs="Times New Roman"/>
                <w:i/>
              </w:rPr>
              <w:t>Пристрої дистанційного керування (машинки конденсаторні багатоцільові)</w:t>
            </w:r>
          </w:p>
          <w:p w:rsidR="000970FE" w:rsidRPr="000042A1" w:rsidRDefault="00136AF3" w:rsidP="00136AF3">
            <w:pPr>
              <w:jc w:val="both"/>
              <w:rPr>
                <w:rFonts w:ascii="Times New Roman" w:eastAsia="Times New Roman" w:hAnsi="Times New Roman" w:cs="Times New Roman"/>
                <w:i/>
              </w:rPr>
            </w:pPr>
            <w:r w:rsidRPr="00136AF3">
              <w:rPr>
                <w:rFonts w:ascii="Times New Roman" w:eastAsia="Times New Roman" w:hAnsi="Times New Roman" w:cs="Times New Roman"/>
                <w:i/>
              </w:rPr>
              <w:t>(Код за ДК 021:2015: 38820000-9 - Пристрої дистанційного керування)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136AF3">
              <w:rPr>
                <w:rFonts w:ascii="Times New Roman" w:eastAsia="Times New Roman" w:hAnsi="Times New Roman" w:cs="Times New Roman"/>
              </w:rPr>
              <w:t>66</w:t>
            </w:r>
            <w:r w:rsidR="00F70924" w:rsidRPr="000042A1">
              <w:rPr>
                <w:rFonts w:ascii="Times New Roman" w:eastAsia="Times New Roman" w:hAnsi="Times New Roman" w:cs="Times New Roman"/>
              </w:rPr>
              <w:t xml:space="preserve"> </w:t>
            </w:r>
            <w:r w:rsidRPr="000042A1">
              <w:rPr>
                <w:rFonts w:ascii="Times New Roman" w:eastAsia="Times New Roman" w:hAnsi="Times New Roman" w:cs="Times New Roman"/>
              </w:rPr>
              <w:t xml:space="preserve"> </w:t>
            </w:r>
            <w:r w:rsidR="00380FC1" w:rsidRPr="000042A1">
              <w:rPr>
                <w:rFonts w:ascii="Times New Roman" w:eastAsia="Times New Roman" w:hAnsi="Times New Roman" w:cs="Times New Roman"/>
              </w:rPr>
              <w:t>шт</w:t>
            </w:r>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адресою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 xml:space="preserve">до  </w:t>
            </w:r>
            <w:r w:rsidR="000042A1" w:rsidRPr="000042A1">
              <w:rPr>
                <w:rFonts w:ascii="Times New Roman" w:eastAsia="Times New Roman" w:hAnsi="Times New Roman" w:cs="Times New Roman"/>
              </w:rPr>
              <w:t>20</w:t>
            </w:r>
            <w:r w:rsidRPr="000042A1">
              <w:rPr>
                <w:rFonts w:ascii="Times New Roman" w:eastAsia="Times New Roman" w:hAnsi="Times New Roman" w:cs="Times New Roman"/>
              </w:rPr>
              <w:t xml:space="preserve"> </w:t>
            </w:r>
            <w:r w:rsidR="000042A1" w:rsidRPr="000042A1">
              <w:rPr>
                <w:rFonts w:ascii="Times New Roman" w:eastAsia="Times New Roman" w:hAnsi="Times New Roman" w:cs="Times New Roman"/>
              </w:rPr>
              <w:t>грудня</w:t>
            </w:r>
            <w:r w:rsidRPr="000042A1">
              <w:rPr>
                <w:rFonts w:ascii="Times New Roman" w:eastAsia="Times New Roman" w:hAnsi="Times New Roman" w:cs="Times New Roman"/>
              </w:rPr>
              <w:t xml:space="preserve"> </w:t>
            </w:r>
            <w:r w:rsidR="00E36161" w:rsidRPr="000042A1">
              <w:rPr>
                <w:rFonts w:ascii="Times New Roman" w:eastAsia="Times New Roman" w:hAnsi="Times New Roman" w:cs="Times New Roman"/>
              </w:rPr>
              <w:t xml:space="preserve"> 2023</w:t>
            </w:r>
            <w:r w:rsidRPr="000042A1">
              <w:rPr>
                <w:rFonts w:ascii="Times New Roman" w:eastAsia="Times New Roman" w:hAnsi="Times New Roman" w:cs="Times New Roman"/>
              </w:rPr>
              <w:t xml:space="preserve"> року включно </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(знак</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0042A1">
              <w:rPr>
                <w:rFonts w:ascii="Times New Roman" w:eastAsia="Times New Roman" w:hAnsi="Times New Roman" w:cs="Times New Roman"/>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042A1">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0042A1" w:rsidRDefault="00E36161" w:rsidP="000970FE">
            <w:pPr>
              <w:widowControl w:val="0"/>
              <w:jc w:val="both"/>
              <w:rPr>
                <w:rFonts w:ascii="Times New Roman" w:eastAsia="Times New Roman" w:hAnsi="Times New Roman" w:cs="Times New Roman"/>
              </w:rPr>
            </w:pP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042A1">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використання слова або мовного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«м.київ» замість «м.Київ»;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-ок» замість «поря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 «ненадається»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0042A1">
              <w:rPr>
                <w:rFonts w:ascii="Times New Roman" w:eastAsia="Times New Roman" w:hAnsi="Times New Roman" w:cs="Times New Roman"/>
              </w:rPr>
              <w:lastRenderedPageBreak/>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5" w:name="_heading=h.tyjcwt" w:colFirst="0" w:colLast="0"/>
            <w:bookmarkEnd w:id="5"/>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r w:rsidRPr="00260EBC">
              <w:rPr>
                <w:rFonts w:ascii="Times New Roman" w:eastAsia="Times New Roman" w:hAnsi="Times New Roman" w:cs="Times New Roman"/>
              </w:rPr>
              <w:lastRenderedPageBreak/>
              <w:t>антиконкурентних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закупівель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0970FE" w:rsidRPr="00260EBC" w:rsidRDefault="00B15D5E" w:rsidP="00B15D5E">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5.3. </w:t>
            </w:r>
            <w:r w:rsidR="000970FE" w:rsidRPr="00260EB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260EBC">
              <w:rPr>
                <w:rFonts w:ascii="Times New Roman" w:eastAsia="Times New Roman" w:hAnsi="Times New Roman" w:cs="Times New Roman"/>
                <w:color w:val="00B050"/>
              </w:rPr>
              <w:t>із</w:t>
            </w:r>
            <w:r w:rsidR="000970FE" w:rsidRPr="00260EB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5.4.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260EBC">
              <w:rPr>
                <w:rFonts w:ascii="Times New Roman" w:eastAsia="Times New Roman" w:hAnsi="Times New Roman" w:cs="Times New Roman"/>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136AF3">
              <w:rPr>
                <w:rFonts w:ascii="Times New Roman" w:eastAsia="Times New Roman" w:hAnsi="Times New Roman" w:cs="Times New Roman"/>
                <w:b/>
              </w:rPr>
              <w:t>30</w:t>
            </w:r>
            <w:r w:rsidR="00E859F8" w:rsidRPr="00260EBC">
              <w:rPr>
                <w:rFonts w:ascii="Times New Roman" w:eastAsia="Times New Roman" w:hAnsi="Times New Roman" w:cs="Times New Roman"/>
                <w:b/>
              </w:rPr>
              <w:t xml:space="preserve"> </w:t>
            </w:r>
            <w:r w:rsidR="00553A8D" w:rsidRPr="00260EBC">
              <w:rPr>
                <w:rFonts w:ascii="Times New Roman" w:eastAsia="Times New Roman" w:hAnsi="Times New Roman" w:cs="Times New Roman"/>
                <w:b/>
              </w:rPr>
              <w:t>листопада</w:t>
            </w:r>
            <w:r w:rsidRPr="00260EBC">
              <w:rPr>
                <w:rFonts w:ascii="Times New Roman" w:eastAsia="Times New Roman" w:hAnsi="Times New Roman" w:cs="Times New Roman"/>
                <w:b/>
              </w:rPr>
              <w:t xml:space="preserve">  2023</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362972" w:rsidRPr="00260EBC">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 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 xml:space="preserve">Учасник визначає ціни на послуги/роботи, що він пропонує </w:t>
            </w:r>
            <w:r w:rsidR="00362972" w:rsidRPr="00260EBC">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w:t>
            </w:r>
            <w:r w:rsidRPr="00260EBC">
              <w:rPr>
                <w:rFonts w:ascii="Times New Roman" w:eastAsia="Times New Roman" w:hAnsi="Times New Roman" w:cs="Times New Roman"/>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w:t>
            </w:r>
            <w:r w:rsidRPr="00260EBC">
              <w:rPr>
                <w:rFonts w:ascii="Times New Roman" w:eastAsia="Times New Roman" w:hAnsi="Times New Roman" w:cs="Times New Roman"/>
              </w:rPr>
              <w:lastRenderedPageBreak/>
              <w:t>державних органів щодо цього.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60EBC">
              <w:rPr>
                <w:rFonts w:ascii="Times New Roman" w:eastAsia="Times New Roman" w:hAnsi="Times New Roman" w:cs="Times New Roman"/>
                <w:b/>
                <w:i/>
              </w:rPr>
              <w:t>Додатком  1</w:t>
            </w:r>
            <w:r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260EBC">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F61C52" w:rsidRPr="00260EBC" w:rsidRDefault="008E4134"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F61C52" w:rsidRPr="00260EBC">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F087F" w:rsidRPr="00260EBC" w:rsidRDefault="008F087F" w:rsidP="00E516C1">
            <w:pPr>
              <w:widowControl w:val="0"/>
              <w:ind w:firstLine="463"/>
              <w:jc w:val="both"/>
              <w:rPr>
                <w:rFonts w:ascii="Times New Roman" w:eastAsia="Times New Roman" w:hAnsi="Times New Roman" w:cs="Times New Roman"/>
              </w:rPr>
            </w:pPr>
          </w:p>
          <w:p w:rsidR="008F087F" w:rsidRPr="00260EBC" w:rsidRDefault="008F087F" w:rsidP="008F087F">
            <w:pPr>
              <w:pStyle w:val="rvps2"/>
              <w:shd w:val="clear" w:color="auto" w:fill="FFFFFF"/>
              <w:spacing w:before="0" w:beforeAutospacing="0" w:after="150" w:afterAutospacing="0"/>
              <w:ind w:firstLine="450"/>
              <w:jc w:val="both"/>
              <w:rPr>
                <w:b/>
                <w:bCs/>
                <w:i/>
                <w:iCs/>
                <w:sz w:val="20"/>
                <w:szCs w:val="20"/>
              </w:rPr>
            </w:pPr>
            <w:r w:rsidRPr="00260EBC">
              <w:rPr>
                <w:b/>
                <w:bCs/>
                <w:i/>
                <w:iCs/>
                <w:sz w:val="20"/>
                <w:szCs w:val="20"/>
              </w:rPr>
              <w:t>Положення </w:t>
            </w:r>
            <w:hyperlink r:id="rId15" w:anchor="n2150" w:tgtFrame="_blank" w:history="1">
              <w:r w:rsidRPr="00260EBC">
                <w:rPr>
                  <w:rStyle w:val="a6"/>
                  <w:b/>
                  <w:bCs/>
                  <w:i/>
                  <w:iCs/>
                  <w:color w:val="auto"/>
                  <w:sz w:val="20"/>
                  <w:szCs w:val="20"/>
                </w:rPr>
                <w:t>пункту 6</w:t>
              </w:r>
            </w:hyperlink>
            <w:hyperlink r:id="rId16" w:anchor="n2150" w:tgtFrame="_blank" w:history="1">
              <w:r w:rsidRPr="00260EBC">
                <w:rPr>
                  <w:rStyle w:val="a6"/>
                  <w:b/>
                  <w:bCs/>
                  <w:i/>
                  <w:iCs/>
                  <w:color w:val="auto"/>
                  <w:sz w:val="20"/>
                  <w:szCs w:val="20"/>
                  <w:vertAlign w:val="superscript"/>
                </w:rPr>
                <w:t>-1</w:t>
              </w:r>
            </w:hyperlink>
            <w:r w:rsidRPr="00260EBC">
              <w:rPr>
                <w:b/>
                <w:bCs/>
                <w:i/>
                <w:iCs/>
                <w:sz w:val="20"/>
                <w:szCs w:val="20"/>
              </w:rPr>
              <w:t> розділу X “Прикінцеві та перехідні положення” Закону не застосовуються замовниками у разі</w:t>
            </w:r>
            <w:bookmarkStart w:id="6" w:name="n433"/>
            <w:bookmarkStart w:id="7" w:name="n434"/>
            <w:bookmarkEnd w:id="6"/>
            <w:bookmarkEnd w:id="7"/>
            <w:r w:rsidRPr="00260EBC">
              <w:rPr>
                <w:b/>
                <w:bCs/>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F087F" w:rsidRPr="00260EBC" w:rsidRDefault="008F087F" w:rsidP="008F087F">
            <w:pPr>
              <w:widowControl w:val="0"/>
              <w:jc w:val="both"/>
              <w:rPr>
                <w:rFonts w:ascii="Times New Roman" w:eastAsia="Times New Roman" w:hAnsi="Times New Roman" w:cs="Times New Roman"/>
                <w:i/>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Pr="00260EBC">
              <w:rPr>
                <w:rFonts w:ascii="Times New Roman" w:eastAsia="Times New Roman" w:hAnsi="Times New Roman" w:cs="Times New Roman"/>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260EBC">
              <w:rPr>
                <w:rFonts w:ascii="Times New Roman" w:eastAsia="Times New Roman" w:hAnsi="Times New Roman" w:cs="Times New Roman"/>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не може бути укладено раніше ніж через 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r w:rsidR="00362972" w:rsidRPr="00260EBC">
              <w:rPr>
                <w:rFonts w:ascii="Times New Roman" w:eastAsia="Times New Roman" w:hAnsi="Times New Roman" w:cs="Times New Roman"/>
                <w:color w:val="000000"/>
              </w:rPr>
              <w:t xml:space="preserve">Проєкт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8" w:name="n516"/>
            <w:bookmarkEnd w:id="8"/>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1"/>
            <w:bookmarkEnd w:id="9"/>
            <w:r w:rsidRPr="00260EBC">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2"/>
            <w:bookmarkEnd w:id="10"/>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3"/>
            <w:bookmarkEnd w:id="11"/>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4"/>
            <w:bookmarkEnd w:id="12"/>
            <w:r w:rsidRPr="00260EBC">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5"/>
            <w:bookmarkEnd w:id="13"/>
            <w:r w:rsidRPr="00260EB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260EBC">
              <w:rPr>
                <w:sz w:val="22"/>
                <w:szCs w:val="22"/>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4" w:name="n517"/>
            <w:bookmarkEnd w:id="14"/>
            <w:r w:rsidRPr="00260EBC">
              <w:rPr>
                <w:sz w:val="22"/>
                <w:szCs w:val="22"/>
              </w:rPr>
              <w:t>8) зміни умов у зв’язку із застосуванням положень </w:t>
            </w:r>
            <w:hyperlink r:id="rId18"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ind w:right="120"/>
              <w:jc w:val="both"/>
              <w:rPr>
                <w:rFonts w:ascii="Times New Roman" w:eastAsia="Times New Roman" w:hAnsi="Times New Roman" w:cs="Times New Roman"/>
              </w:rPr>
            </w:pP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5" w:name="_heading=h.2s8eyo1" w:colFirst="0" w:colLast="0"/>
      <w:bookmarkEnd w:id="15"/>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3. Документи, які повинен надати </w:t>
      </w:r>
      <w:r w:rsidR="00AE6C78" w:rsidRPr="00260EBC">
        <w:rPr>
          <w:rFonts w:ascii="Times New Roman" w:hAnsi="Times New Roman" w:cs="Times New Roman"/>
          <w:i/>
        </w:rPr>
        <w:t>учасник-переможець,</w:t>
      </w:r>
      <w:r w:rsidRPr="00260EBC">
        <w:rPr>
          <w:rFonts w:ascii="Times New Roman" w:hAnsi="Times New Roman" w:cs="Times New Roman"/>
          <w:i/>
        </w:rPr>
        <w:t xml:space="preserve"> </w:t>
      </w:r>
      <w:r w:rsidR="00AE6C78" w:rsidRPr="00260EBC">
        <w:rPr>
          <w:rFonts w:ascii="Times New Roman" w:hAnsi="Times New Roman" w:cs="Times New Roman"/>
          <w:i/>
        </w:rPr>
        <w:t>згідно із п.47 Особливостей;</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55C0" w:rsidRDefault="00DF55C0">
      <w:pPr>
        <w:spacing w:after="0" w:line="240" w:lineRule="auto"/>
      </w:pPr>
      <w:r>
        <w:separator/>
      </w:r>
    </w:p>
  </w:endnote>
  <w:endnote w:type="continuationSeparator" w:id="0">
    <w:p w:rsidR="00DF55C0" w:rsidRDefault="00DF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55C0" w:rsidRDefault="00DF55C0">
      <w:pPr>
        <w:spacing w:after="0" w:line="240" w:lineRule="auto"/>
      </w:pPr>
      <w:r>
        <w:separator/>
      </w:r>
    </w:p>
  </w:footnote>
  <w:footnote w:type="continuationSeparator" w:id="0">
    <w:p w:rsidR="00DF55C0" w:rsidRDefault="00DF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042A1"/>
    <w:rsid w:val="000405B0"/>
    <w:rsid w:val="000966BD"/>
    <w:rsid w:val="000970FE"/>
    <w:rsid w:val="000B419A"/>
    <w:rsid w:val="000C3833"/>
    <w:rsid w:val="001028BF"/>
    <w:rsid w:val="00136AF3"/>
    <w:rsid w:val="00141415"/>
    <w:rsid w:val="00180978"/>
    <w:rsid w:val="001F5EC2"/>
    <w:rsid w:val="00205530"/>
    <w:rsid w:val="00234DD2"/>
    <w:rsid w:val="00260EBC"/>
    <w:rsid w:val="002765C2"/>
    <w:rsid w:val="0030364C"/>
    <w:rsid w:val="00303F0B"/>
    <w:rsid w:val="00362972"/>
    <w:rsid w:val="00380FC1"/>
    <w:rsid w:val="003B0416"/>
    <w:rsid w:val="00406CB5"/>
    <w:rsid w:val="00520DE1"/>
    <w:rsid w:val="00553A8D"/>
    <w:rsid w:val="005922A7"/>
    <w:rsid w:val="005C68BE"/>
    <w:rsid w:val="0066279A"/>
    <w:rsid w:val="007053F1"/>
    <w:rsid w:val="00713449"/>
    <w:rsid w:val="00783CB4"/>
    <w:rsid w:val="00787A78"/>
    <w:rsid w:val="007E40AC"/>
    <w:rsid w:val="00810426"/>
    <w:rsid w:val="00812608"/>
    <w:rsid w:val="00846D23"/>
    <w:rsid w:val="008526AA"/>
    <w:rsid w:val="008C7737"/>
    <w:rsid w:val="008E4134"/>
    <w:rsid w:val="008F087F"/>
    <w:rsid w:val="009475A7"/>
    <w:rsid w:val="009E2929"/>
    <w:rsid w:val="00A200DB"/>
    <w:rsid w:val="00A616CF"/>
    <w:rsid w:val="00A70231"/>
    <w:rsid w:val="00AB1020"/>
    <w:rsid w:val="00AE6C78"/>
    <w:rsid w:val="00B06415"/>
    <w:rsid w:val="00B15D5E"/>
    <w:rsid w:val="00B24456"/>
    <w:rsid w:val="00C4622F"/>
    <w:rsid w:val="00CF360D"/>
    <w:rsid w:val="00D015FB"/>
    <w:rsid w:val="00D304B3"/>
    <w:rsid w:val="00D369CE"/>
    <w:rsid w:val="00DF55C0"/>
    <w:rsid w:val="00E2409C"/>
    <w:rsid w:val="00E36161"/>
    <w:rsid w:val="00E516C1"/>
    <w:rsid w:val="00E859F8"/>
    <w:rsid w:val="00E90A80"/>
    <w:rsid w:val="00EE452F"/>
    <w:rsid w:val="00F34878"/>
    <w:rsid w:val="00F61C52"/>
    <w:rsid w:val="00F70924"/>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68A8"/>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38587</Words>
  <Characters>21995</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47</cp:revision>
  <dcterms:created xsi:type="dcterms:W3CDTF">2020-04-14T07:28:00Z</dcterms:created>
  <dcterms:modified xsi:type="dcterms:W3CDTF">2023-11-22T16:04:00Z</dcterms:modified>
</cp:coreProperties>
</file>