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91" w:rsidRPr="00181B91" w:rsidRDefault="00181B91" w:rsidP="00181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x-none"/>
        </w:rPr>
      </w:pPr>
      <w:r w:rsidRPr="00181B91">
        <w:rPr>
          <w:rFonts w:ascii="Times New Roman" w:eastAsia="Calibri" w:hAnsi="Times New Roman" w:cs="Times New Roman"/>
          <w:b/>
          <w:sz w:val="24"/>
          <w:szCs w:val="24"/>
          <w:lang w:val="uk-UA" w:eastAsia="x-none"/>
        </w:rPr>
        <w:t>ПРОЕКТ ДОГОВОРУ</w:t>
      </w:r>
    </w:p>
    <w:p w:rsidR="00181B91" w:rsidRPr="00181B91" w:rsidRDefault="00181B91" w:rsidP="00181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x-none"/>
        </w:rPr>
      </w:pPr>
    </w:p>
    <w:p w:rsidR="00181B91" w:rsidRPr="00181B91" w:rsidRDefault="00181B91" w:rsidP="00181B9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Договір №_____</w:t>
      </w:r>
    </w:p>
    <w:p w:rsidR="00181B91" w:rsidRPr="00181B91" w:rsidRDefault="00181B91" w:rsidP="00181B9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м. Одеса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ab/>
        <w:t>«     » ____________ 2023 р.</w:t>
      </w:r>
    </w:p>
    <w:p w:rsidR="00181B91" w:rsidRPr="00181B91" w:rsidRDefault="00181B91" w:rsidP="00181B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181B91" w:rsidRPr="00181B91" w:rsidRDefault="00181B91" w:rsidP="00181B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______________________________________</w:t>
      </w:r>
      <w:r w:rsidRPr="00181B9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</w:t>
      </w:r>
      <w:r w:rsidRPr="00181B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що надалі іменується </w:t>
      </w:r>
      <w:r w:rsidRPr="00181B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</w:t>
      </w:r>
      <w:r w:rsidRPr="00181B9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ВИКОНАВЕЦЬ</w:t>
      </w:r>
      <w:r w:rsidRPr="00181B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» </w:t>
      </w:r>
      <w:r w:rsidRPr="00181B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 особі директора ______________________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діючого на підставі Статуту, з одної сторони, та </w:t>
      </w:r>
    </w:p>
    <w:p w:rsidR="00181B91" w:rsidRPr="00181B91" w:rsidRDefault="00181B91" w:rsidP="00181B91">
      <w:pPr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Комунальне некомерційне підприємство «Міська лікарня № 5» Одеської міської ради,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(надалі «Замовник») в особі </w:t>
      </w: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директора Прохорової Алли Миколаївни,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яка діє на підставі Статуту, з другої сторони, надалі разом Сторони, а кожна окремо Сторона, уклали цей Договір про нижчезазначене.</w:t>
      </w:r>
    </w:p>
    <w:p w:rsidR="00181B91" w:rsidRPr="00181B91" w:rsidRDefault="00181B91" w:rsidP="00181B9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81B91" w:rsidRPr="00181B91" w:rsidRDefault="00181B91" w:rsidP="00181B91">
      <w:pPr>
        <w:tabs>
          <w:tab w:val="left" w:pos="0"/>
          <w:tab w:val="left" w:pos="1418"/>
        </w:tabs>
        <w:autoSpaceDE w:val="0"/>
        <w:autoSpaceDN w:val="0"/>
        <w:adjustRightInd w:val="0"/>
        <w:spacing w:before="19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B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1.1.</w:t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Замовник доручає, а Виконавець зобов’язується надати Послуги за  класифікатором України ДК 021:2015 - 50510000-3 – Послуги з ремонту і технічного обслуговування насосів, клапанів, кранів і металевих контейнерів.( Надання послуг по знежиренню та випробуванню на міцність і щільність кисневого устаткування. Кисневого обладнання, що знаходиться в експлуатації у комунального некомерційного підприємства «Міська  лікарня № 5» Одеської міської ради за адресою: м. Одеса,  </w:t>
      </w:r>
      <w:proofErr w:type="spellStart"/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>Лідерсівський</w:t>
      </w:r>
      <w:proofErr w:type="spellEnd"/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бульвар 11.)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1.2.</w:t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Перелік послуг з технічного обслуговування Обладнання, які Виконавець зобов'язаний виконувати за цим договором, зазначається в Додатку № 1 до цього договору, який є його невід'ємною частиною. </w:t>
      </w:r>
    </w:p>
    <w:p w:rsidR="00181B91" w:rsidRPr="00181B91" w:rsidRDefault="00181B91" w:rsidP="00181B9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> </w:t>
      </w:r>
    </w:p>
    <w:p w:rsidR="00181B91" w:rsidRPr="00181B91" w:rsidRDefault="00181B91" w:rsidP="00181B91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2. Порядок надання послуг</w:t>
      </w:r>
    </w:p>
    <w:p w:rsidR="00181B91" w:rsidRPr="00181B91" w:rsidRDefault="00181B91" w:rsidP="00181B9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2.1.</w:t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Виконавець зобов’язується надати послуги, зазначені в Додатку №1 до цього </w:t>
      </w:r>
      <w:hyperlink r:id="rId5" w:tooltip="договору" w:history="1">
        <w:r w:rsidRPr="00181B91">
          <w:rPr>
            <w:rFonts w:ascii="Times New Roman" w:eastAsia="Calibri" w:hAnsi="Times New Roman" w:cs="Times New Roman"/>
            <w:sz w:val="24"/>
            <w:szCs w:val="24"/>
            <w:lang w:val="uk-UA"/>
          </w:rPr>
          <w:t>Договору</w:t>
        </w:r>
      </w:hyperlink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протягом 20 (двадцяти) робочих днів з дня отримання письмової заявки/повідомлення від Замовника про надання доступу до Обладнання.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2.2.</w:t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виявлені фахівцями Виконавця дефектів, що потребують придбання  запасних частин, Сторонами складається двосторонній Дефектний Акт з переліком необхідних робіт чи переліком необхідних запасних частин, вузлів чи матеріалів що вийшло з ладу.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2.3.</w:t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Підтвердженням факту надання послуг з технічного обслуговування Обладнання є Акт, складений і підписаний представниками Сторін.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81B91" w:rsidRPr="00181B91" w:rsidRDefault="00181B91" w:rsidP="00181B9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3. Ціна договору та порядок розрахунку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sz w:val="24"/>
          <w:szCs w:val="24"/>
          <w:lang w:val="uk-UA"/>
        </w:rPr>
        <w:t>3.1.</w:t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Вартість послуг за Договором складає _________________________________</w:t>
      </w:r>
      <w:r w:rsidRPr="00181B9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грн. (______________________________________________), з ПДВ. 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3.2.</w:t>
      </w:r>
      <w:r w:rsidRPr="00181B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Оплата здійснюється Замовником протягом 1</w:t>
      </w:r>
      <w:r w:rsidRPr="00181B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0 (десяти) банківських</w:t>
      </w:r>
      <w:r w:rsidRPr="00181B91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181B91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днів</w:t>
      </w:r>
      <w:r w:rsidRPr="00181B9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 моменту підписання Акту наданих послуг, на підставі  наданого Акту наданих послуг</w:t>
      </w:r>
    </w:p>
    <w:p w:rsidR="00181B91" w:rsidRPr="00181B91" w:rsidRDefault="00181B91" w:rsidP="00181B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81B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4. Права та обов’язки сторін</w:t>
      </w:r>
    </w:p>
    <w:p w:rsidR="00181B91" w:rsidRPr="00181B91" w:rsidRDefault="00181B91" w:rsidP="00181B9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4.1.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Виконавець зобов'язаний:</w:t>
      </w:r>
    </w:p>
    <w:p w:rsidR="00181B91" w:rsidRPr="00181B91" w:rsidRDefault="00181B91" w:rsidP="00181B9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4.1.1.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надавати персоналу, обслуговуючому Обладнання, яке входить до складу системи медичних газів, технічні консультації з правильної експлуатації Обладнання, та проводити технічне обслуговування Обладнання відповідно до умов цього договору з записами в технічну та робочу документації на Обладнання (формуляри, журнали виконання робіт, тощо), у тому числі дотримуватися встановленої законодавством і технічною документацією періодичності проведення технічного обслуговування;</w:t>
      </w:r>
    </w:p>
    <w:p w:rsidR="00181B91" w:rsidRPr="00181B91" w:rsidRDefault="00181B91" w:rsidP="00181B9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4.1.2.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дотримуватися правил техніки безпеки та пожежної безпеки під час проведення технічного обслуговування Обладнання;</w:t>
      </w:r>
    </w:p>
    <w:p w:rsidR="00181B91" w:rsidRPr="00181B91" w:rsidRDefault="00181B91" w:rsidP="00181B9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lastRenderedPageBreak/>
        <w:t>4.1.3.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 час проведення технічного обслуговування Обладнання використовувати матеріали, якість яких має відповідати вимогам державних стандартів, технічних умов для дотримання норм, що діють в Україні, а також вимогам виробника Обладнання;</w:t>
      </w:r>
    </w:p>
    <w:p w:rsidR="00181B91" w:rsidRPr="00181B91" w:rsidRDefault="00181B91" w:rsidP="00181B9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4.1.4. 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повідомляти Замовника про дії (бездіяльності) працівників Замовника, інші фактори, які призвели або можуть призвести до порушень роботи або поломки Обладнання.</w:t>
      </w:r>
    </w:p>
    <w:p w:rsidR="00181B91" w:rsidRPr="00181B91" w:rsidRDefault="00181B91" w:rsidP="00181B9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81B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4.1.5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 строго дотримуватися, та виконувати Правила внутрішнього розпорядку, поведінки при знаходженні у всіх приміщеннях Замовника, відповідно до чинних державних санітарних норм і внутрішніх Правил, затверджених керівництвом Замовника.</w:t>
      </w:r>
    </w:p>
    <w:p w:rsidR="00181B91" w:rsidRPr="00181B91" w:rsidRDefault="00181B91" w:rsidP="00181B9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4.2.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Замовник зобов'язаний:</w:t>
      </w:r>
    </w:p>
    <w:p w:rsidR="00181B91" w:rsidRPr="00181B91" w:rsidRDefault="00181B91" w:rsidP="00181B9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4.2.1.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забезпечувати експлуатацію Обладнання відповідно до вимог законодавства з охорони праці та технічної документації на Обладнання;</w:t>
      </w:r>
    </w:p>
    <w:p w:rsidR="00181B91" w:rsidRPr="00181B91" w:rsidRDefault="00181B91" w:rsidP="00181B9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4.2.2.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забезпечувати безперешкодний доступ працівників Виконавця до місця розташування Обладнання для проведення його технічного обслуговування;</w:t>
      </w:r>
    </w:p>
    <w:p w:rsidR="00181B91" w:rsidRPr="00181B91" w:rsidRDefault="00181B91" w:rsidP="00181B9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4.2.3.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надавати працівникам Виконавця, які прибули для проведення технічного обслуговування Обладнання, наявну у Замовника технічну документацію на Обладнання (інструкції з експлуатації та ін.).</w:t>
      </w:r>
    </w:p>
    <w:p w:rsidR="00181B91" w:rsidRPr="00181B91" w:rsidRDefault="00181B91" w:rsidP="00181B9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4.3.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Замовник має право здійснювати контроль за проведенням технічного обслуговування Обладнання (без втручання в оперативну діяльність Виконавця).</w:t>
      </w:r>
    </w:p>
    <w:p w:rsidR="00181B91" w:rsidRPr="00181B91" w:rsidRDefault="00181B91" w:rsidP="00181B9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uk-UA"/>
        </w:rPr>
      </w:pPr>
    </w:p>
    <w:p w:rsidR="00181B91" w:rsidRPr="00181B91" w:rsidRDefault="00181B91" w:rsidP="00181B9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5. Відповідальність Сторін</w:t>
      </w:r>
    </w:p>
    <w:p w:rsidR="00181B91" w:rsidRPr="00181B91" w:rsidRDefault="00181B91" w:rsidP="00181B91">
      <w:pPr>
        <w:tabs>
          <w:tab w:val="left" w:pos="0"/>
          <w:tab w:val="left" w:pos="816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5.1.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невиконання або неналежного виконання умов цього Договору Сторони несуть відповідальність відповідно до чинного законодавства України та цього Договору.</w:t>
      </w:r>
    </w:p>
    <w:p w:rsidR="00181B91" w:rsidRPr="00181B91" w:rsidRDefault="00181B91" w:rsidP="00181B91">
      <w:pPr>
        <w:tabs>
          <w:tab w:val="left" w:pos="0"/>
          <w:tab w:val="left" w:pos="816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181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Гарантійний термін на виконані роботи 3 (три) місяці, з моменту підписання Акту наданих послуг.</w:t>
      </w:r>
    </w:p>
    <w:p w:rsidR="00181B91" w:rsidRPr="00181B91" w:rsidRDefault="00181B91" w:rsidP="00181B91">
      <w:pPr>
        <w:tabs>
          <w:tab w:val="left" w:pos="0"/>
          <w:tab w:val="left" w:pos="816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5.3. 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Виконавець не несе відповідальність за якість та збереження матеріалів та запчастин наданих Замовником.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> </w:t>
      </w:r>
    </w:p>
    <w:p w:rsidR="00181B91" w:rsidRPr="00181B91" w:rsidRDefault="00181B91" w:rsidP="00181B9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6. Обставини непереборної сили</w:t>
      </w:r>
    </w:p>
    <w:p w:rsidR="00181B91" w:rsidRPr="00181B91" w:rsidRDefault="00181B91" w:rsidP="00181B91">
      <w:pPr>
        <w:tabs>
          <w:tab w:val="left" w:pos="0"/>
          <w:tab w:val="left" w:pos="816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6.1.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Сторони звільняються від відповідальності за часткове або повне невиконання обов’язків за діючим </w:t>
      </w:r>
      <w:hyperlink r:id="rId6" w:tooltip="договором" w:history="1">
        <w:r w:rsidRPr="00181B9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Договором</w:t>
        </w:r>
      </w:hyperlink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якщо воно виявилось наслідком обставин непереборної сили, а саме: пожежі, повені, землетрусу та інших стихійних лих, а також військових дій або дій державних органів, змін у законодавстві, що впливають на виконання сторонами зобов’язань за цим </w:t>
      </w:r>
      <w:hyperlink r:id="rId7" w:tooltip="договором" w:history="1">
        <w:r w:rsidRPr="00181B9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договором</w:t>
        </w:r>
      </w:hyperlink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чи інших обставин, які перебувають поза контролем Сторін, якщо ці обставини безпосередньо вплинули на виконання діючого </w:t>
      </w:r>
      <w:hyperlink r:id="rId8" w:tooltip="договору" w:history="1">
        <w:r w:rsidRPr="00181B9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Договору</w:t>
        </w:r>
      </w:hyperlink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81B91" w:rsidRPr="00181B91" w:rsidRDefault="00181B91" w:rsidP="00181B91">
      <w:pPr>
        <w:tabs>
          <w:tab w:val="left" w:pos="0"/>
          <w:tab w:val="left" w:pos="816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6.2.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Сторона, яка зазнала дії обставин непереборної сили, що призвело до неможливості виконання зобов’язань за цим </w:t>
      </w:r>
      <w:hyperlink r:id="rId9" w:tooltip="договором" w:history="1">
        <w:r w:rsidRPr="00181B9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Договором</w:t>
        </w:r>
      </w:hyperlink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повинна протягом 3 (трьох) робочих днів повідомити про це іншу Сторону.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sz w:val="24"/>
          <w:szCs w:val="24"/>
          <w:lang w:val="uk-UA"/>
        </w:rPr>
        <w:t>6.3.</w:t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Якщо дія обставин непереборної сили продовжується більше місяця, будь-яка із Сторін має право відмовитися від подальшого виконання зобов’язань за цим </w:t>
      </w:r>
      <w:hyperlink r:id="rId10" w:tooltip="договором" w:history="1">
        <w:r w:rsidRPr="00181B91">
          <w:rPr>
            <w:rFonts w:ascii="Times New Roman" w:eastAsia="Calibri" w:hAnsi="Times New Roman" w:cs="Times New Roman"/>
            <w:sz w:val="24"/>
            <w:szCs w:val="24"/>
            <w:lang w:val="uk-UA"/>
          </w:rPr>
          <w:t>Договором</w:t>
        </w:r>
      </w:hyperlink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>. У цьому разі жодна із Сторін не має права вимагати від іншої Сторони відшкодування можливих збитків і сплати штрафних санкцій. За наявності майнових вимог Сторони здійснюють взаєморозрахунки протягом 7 (семи) банківських днів з дати прийняття рішення про розірвання </w:t>
      </w:r>
      <w:hyperlink r:id="rId11" w:tooltip="договору" w:history="1">
        <w:r w:rsidRPr="00181B91">
          <w:rPr>
            <w:rFonts w:ascii="Times New Roman" w:eastAsia="Calibri" w:hAnsi="Times New Roman" w:cs="Times New Roman"/>
            <w:sz w:val="24"/>
            <w:szCs w:val="24"/>
            <w:lang w:val="uk-UA"/>
          </w:rPr>
          <w:t>Договору</w:t>
        </w:r>
      </w:hyperlink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sz w:val="24"/>
          <w:szCs w:val="24"/>
          <w:lang w:val="uk-UA"/>
        </w:rPr>
        <w:t>6.4.</w:t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Факт наявності та строк дії обставин непереборної сили підтверджуються уповноваженим на те органом.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</w:p>
    <w:p w:rsidR="00181B91" w:rsidRPr="00181B91" w:rsidRDefault="00181B91" w:rsidP="00181B9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7. Вирішення спорів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7.1.</w:t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виникненні розбіжностей під час виконання умов </w:t>
      </w:r>
      <w:hyperlink r:id="rId12" w:tooltip="договору" w:history="1">
        <w:r w:rsidRPr="00181B91">
          <w:rPr>
            <w:rFonts w:ascii="Times New Roman" w:eastAsia="Calibri" w:hAnsi="Times New Roman" w:cs="Times New Roman"/>
            <w:sz w:val="24"/>
            <w:szCs w:val="24"/>
            <w:lang w:val="uk-UA"/>
          </w:rPr>
          <w:t>Договору</w:t>
        </w:r>
      </w:hyperlink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>, Сторони будуть вирішувати їх за взаємною згодою.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7.2.</w:t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разі недосягнення взаємної згоди, спори за </w:t>
      </w:r>
      <w:proofErr w:type="spellStart"/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>цим </w:t>
      </w:r>
      <w:hyperlink r:id="rId13" w:tooltip="договором" w:history="1">
        <w:r w:rsidRPr="00181B91">
          <w:rPr>
            <w:rFonts w:ascii="Times New Roman" w:eastAsia="Calibri" w:hAnsi="Times New Roman" w:cs="Times New Roman"/>
            <w:sz w:val="24"/>
            <w:szCs w:val="24"/>
            <w:lang w:val="uk-UA"/>
          </w:rPr>
          <w:t>Договором</w:t>
        </w:r>
      </w:hyperlink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> розглядаю</w:t>
      </w:r>
      <w:proofErr w:type="spellEnd"/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>ться згідно з чинним законодавством України.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 </w:t>
      </w:r>
    </w:p>
    <w:p w:rsidR="00181B91" w:rsidRPr="00181B91" w:rsidRDefault="00181B91" w:rsidP="00181B9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8. Загальні положення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8.1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Договір набирає чинності з моменту його підписання та діє до 31.12.2023 року.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8.2.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Будь-які зміни та доповнення до цього Договору дійсні, якщо вони підписані двома сторонами й оформлені належним чином.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8.3.</w:t>
      </w:r>
      <w:r w:rsidRPr="00181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Цей договір складений українською мовою в двох примірниках, які мають однакову юридичну силу, по одному примірнику для кожної із Сторін.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sz w:val="24"/>
          <w:szCs w:val="24"/>
          <w:lang w:val="uk-UA"/>
        </w:rPr>
        <w:t>8.4.</w:t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Розірвання </w:t>
      </w:r>
      <w:proofErr w:type="spellStart"/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>цього </w:t>
      </w:r>
      <w:hyperlink r:id="rId14" w:tooltip="договору" w:history="1">
        <w:r w:rsidRPr="00181B91">
          <w:rPr>
            <w:rFonts w:ascii="Times New Roman" w:eastAsia="Calibri" w:hAnsi="Times New Roman" w:cs="Times New Roman"/>
            <w:sz w:val="24"/>
            <w:szCs w:val="24"/>
            <w:lang w:val="uk-UA"/>
          </w:rPr>
          <w:t>Договор</w:t>
        </w:r>
        <w:proofErr w:type="spellEnd"/>
        <w:r w:rsidRPr="00181B91">
          <w:rPr>
            <w:rFonts w:ascii="Times New Roman" w:eastAsia="Calibri" w:hAnsi="Times New Roman" w:cs="Times New Roman"/>
            <w:sz w:val="24"/>
            <w:szCs w:val="24"/>
            <w:lang w:val="uk-UA"/>
          </w:rPr>
          <w:t>у</w:t>
        </w:r>
      </w:hyperlink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> може бути здійснене з ініціативи будь-якої Сторони шляхом письмового повідомлення іншої Сторони за 10 днів до передбачуваної дати розірвання.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sz w:val="24"/>
          <w:szCs w:val="24"/>
          <w:lang w:val="uk-UA"/>
        </w:rPr>
        <w:t>8.5.</w:t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розірванні </w:t>
      </w:r>
      <w:hyperlink r:id="rId15" w:tooltip="договору" w:history="1">
        <w:r w:rsidRPr="00181B91">
          <w:rPr>
            <w:rFonts w:ascii="Times New Roman" w:eastAsia="Calibri" w:hAnsi="Times New Roman" w:cs="Times New Roman"/>
            <w:sz w:val="24"/>
            <w:szCs w:val="24"/>
            <w:lang w:val="uk-UA"/>
          </w:rPr>
          <w:t>Договору</w:t>
        </w:r>
      </w:hyperlink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Сторони зобов’язуються провести взаєморозрахунки за фактичними витратами на момент припинення зобов’язань за </w:t>
      </w:r>
      <w:proofErr w:type="spellStart"/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>цим </w:t>
      </w:r>
      <w:hyperlink r:id="rId16" w:tooltip="договором" w:history="1">
        <w:r w:rsidRPr="00181B91">
          <w:rPr>
            <w:rFonts w:ascii="Times New Roman" w:eastAsia="Calibri" w:hAnsi="Times New Roman" w:cs="Times New Roman"/>
            <w:sz w:val="24"/>
            <w:szCs w:val="24"/>
            <w:lang w:val="uk-UA"/>
          </w:rPr>
          <w:t>Договором</w:t>
        </w:r>
      </w:hyperlink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> прот</w:t>
      </w:r>
      <w:proofErr w:type="spellEnd"/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>ягом 7 (семи) банківських днів з дати прийняття рішення про розірвання </w:t>
      </w:r>
      <w:hyperlink r:id="rId17" w:tooltip="договору" w:history="1">
        <w:r w:rsidRPr="00181B91">
          <w:rPr>
            <w:rFonts w:ascii="Times New Roman" w:eastAsia="Calibri" w:hAnsi="Times New Roman" w:cs="Times New Roman"/>
            <w:sz w:val="24"/>
            <w:szCs w:val="24"/>
            <w:lang w:val="uk-UA"/>
          </w:rPr>
          <w:t>Договору</w:t>
        </w:r>
      </w:hyperlink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>. 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81B91" w:rsidRPr="00181B91" w:rsidRDefault="00181B91" w:rsidP="00181B9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9. Додатки до Договору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sz w:val="24"/>
          <w:szCs w:val="24"/>
          <w:lang w:val="uk-UA"/>
        </w:rPr>
        <w:t>9.1.</w:t>
      </w:r>
      <w:r w:rsidRPr="00181B91">
        <w:rPr>
          <w:rFonts w:ascii="Times New Roman" w:eastAsia="Calibri" w:hAnsi="Times New Roman" w:cs="Times New Roman"/>
          <w:b/>
          <w:sz w:val="23"/>
          <w:szCs w:val="23"/>
          <w:lang w:val="uk-UA" w:eastAsia="ru-RU"/>
        </w:rPr>
        <w:t xml:space="preserve"> </w:t>
      </w: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>Невід'ємною частиною цього Договору є: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Додаток №1 – Специфікація.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</w:p>
    <w:p w:rsidR="00181B91" w:rsidRPr="00181B91" w:rsidRDefault="00181B91" w:rsidP="00181B9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10. Юридичні адреси, банківські реквізити і підписи Сторін</w:t>
      </w:r>
    </w:p>
    <w:p w:rsidR="00181B91" w:rsidRPr="00181B91" w:rsidRDefault="00181B91" w:rsidP="00181B9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lang w:val="uk-UA"/>
        </w:rPr>
      </w:pPr>
    </w:p>
    <w:p w:rsidR="00181B91" w:rsidRPr="00181B91" w:rsidRDefault="00181B91" w:rsidP="00181B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«ВИКОНАВЕЦЬ»                                                           «ЗАМОВНИК»</w:t>
      </w:r>
    </w:p>
    <w:p w:rsidR="00181B91" w:rsidRPr="00181B91" w:rsidRDefault="00181B91" w:rsidP="00181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bottomFromText="200" w:vertAnchor="text" w:horzAnchor="margin" w:tblpY="48"/>
        <w:tblW w:w="10035" w:type="dxa"/>
        <w:tblLayout w:type="fixed"/>
        <w:tblLook w:val="04A0" w:firstRow="1" w:lastRow="0" w:firstColumn="1" w:lastColumn="0" w:noHBand="0" w:noVBand="1"/>
      </w:tblPr>
      <w:tblGrid>
        <w:gridCol w:w="4964"/>
        <w:gridCol w:w="5071"/>
      </w:tblGrid>
      <w:tr w:rsidR="00181B91" w:rsidRPr="00181B91" w:rsidTr="00715799">
        <w:tc>
          <w:tcPr>
            <w:tcW w:w="4964" w:type="dxa"/>
          </w:tcPr>
          <w:p w:rsidR="00181B91" w:rsidRPr="00181B91" w:rsidRDefault="00181B91" w:rsidP="00181B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  <w:hideMark/>
          </w:tcPr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КНП «Міська лікарня № 5»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Одеської міської ради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65011, м. Одеса, вул. Троїцька, 38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Код ЄДРПОУ: 01998957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 xml:space="preserve">в ДКСУ м. Київ, МФО 820172 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UA 183288450000026007300985441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в Філії Одеське обласне управління АТ «Ощадбанк», МФО 328845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 xml:space="preserve">Витяг з реєстру платників податку на додану вартість № 2115534500343, тел. (048)722-03-71, 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Електронна адреса: e-</w:t>
            </w:r>
            <w:proofErr w:type="spellStart"/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mail</w:t>
            </w:r>
            <w:proofErr w:type="spellEnd"/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:bolnica5od@gmail.com</w:t>
            </w:r>
          </w:p>
        </w:tc>
      </w:tr>
      <w:tr w:rsidR="00181B91" w:rsidRPr="00181B91" w:rsidTr="00715799">
        <w:trPr>
          <w:trHeight w:val="2437"/>
        </w:trPr>
        <w:tc>
          <w:tcPr>
            <w:tcW w:w="4964" w:type="dxa"/>
          </w:tcPr>
          <w:p w:rsidR="00181B91" w:rsidRPr="00181B91" w:rsidRDefault="00181B91" w:rsidP="00181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181B91" w:rsidRPr="00181B91" w:rsidRDefault="00181B91" w:rsidP="00181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_______________  </w:t>
            </w:r>
          </w:p>
          <w:p w:rsidR="00181B91" w:rsidRPr="00181B91" w:rsidRDefault="00181B91" w:rsidP="00181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М.П.</w:t>
            </w:r>
          </w:p>
        </w:tc>
        <w:tc>
          <w:tcPr>
            <w:tcW w:w="5071" w:type="dxa"/>
          </w:tcPr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 xml:space="preserve">Директор 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___________</w:t>
            </w: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 xml:space="preserve"> Алла ПРОХОРОВА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М.П.</w:t>
            </w:r>
          </w:p>
        </w:tc>
      </w:tr>
      <w:tr w:rsidR="00181B91" w:rsidRPr="00181B91" w:rsidTr="00715799">
        <w:trPr>
          <w:trHeight w:val="854"/>
        </w:trPr>
        <w:tc>
          <w:tcPr>
            <w:tcW w:w="4964" w:type="dxa"/>
          </w:tcPr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81B91" w:rsidRPr="00181B91" w:rsidRDefault="00181B91" w:rsidP="00181B91">
      <w:pPr>
        <w:spacing w:after="0" w:line="240" w:lineRule="auto"/>
        <w:rPr>
          <w:rFonts w:ascii="Times New Roman" w:eastAsia="Calibri" w:hAnsi="Times New Roman" w:cs="Times New Roman"/>
          <w:b/>
          <w:bCs/>
          <w:lang w:val="uk-UA"/>
        </w:rPr>
      </w:pPr>
    </w:p>
    <w:p w:rsidR="00181B91" w:rsidRPr="00181B91" w:rsidRDefault="00181B91" w:rsidP="00181B91">
      <w:pPr>
        <w:autoSpaceDE w:val="0"/>
        <w:autoSpaceDN w:val="0"/>
        <w:adjustRightInd w:val="0"/>
        <w:spacing w:before="48" w:after="0" w:line="240" w:lineRule="auto"/>
        <w:ind w:left="581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181B91" w:rsidRPr="00181B91" w:rsidRDefault="00181B91" w:rsidP="00181B91">
      <w:pPr>
        <w:autoSpaceDE w:val="0"/>
        <w:autoSpaceDN w:val="0"/>
        <w:adjustRightInd w:val="0"/>
        <w:spacing w:before="48" w:after="0" w:line="240" w:lineRule="auto"/>
        <w:ind w:left="581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181B91" w:rsidRPr="00181B91" w:rsidRDefault="00181B91" w:rsidP="00181B91">
      <w:pPr>
        <w:autoSpaceDE w:val="0"/>
        <w:autoSpaceDN w:val="0"/>
        <w:adjustRightInd w:val="0"/>
        <w:spacing w:before="48" w:after="0" w:line="240" w:lineRule="auto"/>
        <w:ind w:left="581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181B91" w:rsidRPr="00181B91" w:rsidRDefault="00181B91" w:rsidP="00181B91">
      <w:pPr>
        <w:autoSpaceDE w:val="0"/>
        <w:autoSpaceDN w:val="0"/>
        <w:adjustRightInd w:val="0"/>
        <w:spacing w:before="48" w:after="0" w:line="240" w:lineRule="auto"/>
        <w:ind w:left="581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181B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 1</w:t>
      </w:r>
    </w:p>
    <w:p w:rsidR="00181B91" w:rsidRPr="00181B91" w:rsidRDefault="00181B91" w:rsidP="00181B91">
      <w:pPr>
        <w:tabs>
          <w:tab w:val="left" w:leader="underscore" w:pos="7838"/>
          <w:tab w:val="left" w:leader="underscore" w:pos="8640"/>
          <w:tab w:val="left" w:leader="underscore" w:pos="9053"/>
        </w:tabs>
        <w:autoSpaceDE w:val="0"/>
        <w:autoSpaceDN w:val="0"/>
        <w:adjustRightInd w:val="0"/>
        <w:spacing w:before="38" w:after="0" w:line="240" w:lineRule="auto"/>
        <w:ind w:left="581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181B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 Договору № _____________</w:t>
      </w:r>
    </w:p>
    <w:p w:rsidR="00181B91" w:rsidRPr="00181B91" w:rsidRDefault="00181B91" w:rsidP="00181B91">
      <w:pPr>
        <w:tabs>
          <w:tab w:val="left" w:leader="underscore" w:pos="7838"/>
          <w:tab w:val="left" w:leader="underscore" w:pos="8640"/>
          <w:tab w:val="left" w:leader="underscore" w:pos="9053"/>
        </w:tabs>
        <w:autoSpaceDE w:val="0"/>
        <w:autoSpaceDN w:val="0"/>
        <w:adjustRightInd w:val="0"/>
        <w:spacing w:before="38" w:after="0" w:line="240" w:lineRule="auto"/>
        <w:ind w:left="581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181B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від «___» ______________  2023 р.</w:t>
      </w: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81B91" w:rsidRPr="00181B91" w:rsidRDefault="00181B91" w:rsidP="00181B9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81B91" w:rsidRPr="00181B91" w:rsidRDefault="00181B91" w:rsidP="00181B9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81B91" w:rsidRPr="00181B91" w:rsidRDefault="00181B91" w:rsidP="00181B91">
      <w:pPr>
        <w:shd w:val="clear" w:color="auto" w:fill="FFFFFF"/>
        <w:spacing w:after="0" w:line="22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СПЕЦИФІКАЦІЯ</w:t>
      </w:r>
    </w:p>
    <w:p w:rsidR="00181B91" w:rsidRPr="00181B91" w:rsidRDefault="00181B91" w:rsidP="00181B9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81B91" w:rsidRPr="00181B91" w:rsidRDefault="00181B91" w:rsidP="00181B9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XSpec="center" w:tblpY="154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51"/>
        <w:gridCol w:w="992"/>
        <w:gridCol w:w="1205"/>
        <w:gridCol w:w="1217"/>
        <w:gridCol w:w="1275"/>
      </w:tblGrid>
      <w:tr w:rsidR="00181B91" w:rsidRPr="00181B91" w:rsidTr="00715799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91" w:rsidRPr="00181B91" w:rsidRDefault="00181B91" w:rsidP="00181B91">
            <w:pPr>
              <w:spacing w:after="0" w:line="240" w:lineRule="auto"/>
              <w:ind w:left="-112" w:right="-9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181B91" w:rsidRPr="00181B91" w:rsidRDefault="00181B91" w:rsidP="00181B91">
            <w:pPr>
              <w:spacing w:after="0" w:line="240" w:lineRule="auto"/>
              <w:ind w:left="-112" w:right="-9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п/</w:t>
            </w:r>
            <w:proofErr w:type="spellStart"/>
            <w:r w:rsidRPr="00181B9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91" w:rsidRPr="00181B91" w:rsidRDefault="00181B91" w:rsidP="00181B91">
            <w:pPr>
              <w:spacing w:after="0" w:line="240" w:lineRule="auto"/>
              <w:ind w:left="-94" w:right="-9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Перелік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91" w:rsidRPr="00181B91" w:rsidRDefault="00181B91" w:rsidP="00181B91">
            <w:pPr>
              <w:spacing w:after="0" w:line="240" w:lineRule="auto"/>
              <w:ind w:left="-107"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91" w:rsidRPr="00181B91" w:rsidRDefault="00181B91" w:rsidP="00181B91">
            <w:pPr>
              <w:spacing w:after="0" w:line="240" w:lineRule="auto"/>
              <w:ind w:left="-95" w:right="-1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91" w:rsidRPr="00181B91" w:rsidRDefault="00181B91" w:rsidP="00181B91">
            <w:pPr>
              <w:spacing w:after="0" w:line="240" w:lineRule="auto"/>
              <w:ind w:left="-85" w:right="-1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b/>
                <w:lang w:val="uk-UA"/>
              </w:rPr>
              <w:t>Ціна грн.,     без ПДВ за одиницю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91" w:rsidRPr="00181B91" w:rsidRDefault="00181B91" w:rsidP="00181B91">
            <w:pPr>
              <w:spacing w:after="0" w:line="240" w:lineRule="auto"/>
              <w:ind w:left="-99" w:right="-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Сума грн.,         без ПДВ</w:t>
            </w:r>
          </w:p>
        </w:tc>
      </w:tr>
      <w:tr w:rsidR="00181B91" w:rsidRPr="00181B91" w:rsidTr="00715799">
        <w:trPr>
          <w:trHeight w:val="107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91" w:rsidRPr="00181B91" w:rsidRDefault="00181B91" w:rsidP="00181B91">
            <w:pPr>
              <w:spacing w:after="0" w:line="240" w:lineRule="auto"/>
              <w:ind w:left="-112" w:right="-9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112" w:right="-9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112" w:right="-9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112" w:right="-9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112" w:right="-9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112" w:right="-9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112" w:right="-9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1B91" w:rsidRPr="00181B91" w:rsidRDefault="00181B91" w:rsidP="00181B91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18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Послуги  зі знежирення, випробування на міцність та щільність  2-х </w:t>
            </w:r>
            <w:proofErr w:type="spellStart"/>
            <w:r w:rsidRPr="0018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кріоциліндрів</w:t>
            </w:r>
            <w:proofErr w:type="spellEnd"/>
            <w:r w:rsidRPr="0018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об’ємом  2,0 т.  і 3,0 т.,  з системою арматури подачі та розподілу кисню (осушення </w:t>
            </w:r>
            <w:proofErr w:type="spellStart"/>
            <w:r w:rsidRPr="0018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кріоциліндрів</w:t>
            </w:r>
            <w:proofErr w:type="spellEnd"/>
            <w:r w:rsidRPr="0018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 від вологи),  рампи та трубопровід мідь  Ø 8 -12 мм. – </w:t>
            </w:r>
          </w:p>
          <w:p w:rsidR="00181B91" w:rsidRPr="00181B91" w:rsidRDefault="00181B91" w:rsidP="00181B91">
            <w:pPr>
              <w:spacing w:after="0" w:line="240" w:lineRule="auto"/>
              <w:ind w:right="-3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1200 м.  в будівлі  літера «Б».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91" w:rsidRPr="00181B91" w:rsidRDefault="00181B91" w:rsidP="00181B91">
            <w:pPr>
              <w:spacing w:after="0" w:line="240" w:lineRule="auto"/>
              <w:ind w:left="-107" w:righ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107" w:righ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107" w:righ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107" w:righ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107" w:righ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107" w:righ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107" w:righ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91" w:rsidRPr="00181B91" w:rsidRDefault="00181B91" w:rsidP="00181B91">
            <w:pPr>
              <w:spacing w:after="0" w:line="240" w:lineRule="auto"/>
              <w:ind w:left="-95" w:right="-1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95" w:right="-1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95" w:right="-1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95" w:right="-1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  <w:p w:rsidR="00181B91" w:rsidRPr="00181B91" w:rsidRDefault="00181B91" w:rsidP="00181B91">
            <w:pPr>
              <w:spacing w:after="0" w:line="240" w:lineRule="auto"/>
              <w:ind w:left="-95" w:right="-1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95" w:right="-1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95" w:right="-117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91" w:rsidRPr="00181B91" w:rsidRDefault="00181B91" w:rsidP="00181B91">
            <w:pPr>
              <w:spacing w:after="0" w:line="240" w:lineRule="auto"/>
              <w:ind w:left="-85" w:right="-10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85" w:right="-10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85" w:right="-10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85" w:right="-10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85" w:right="-10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85" w:right="-10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85" w:right="-10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91" w:rsidRPr="00181B91" w:rsidRDefault="00181B91" w:rsidP="00181B91">
            <w:pPr>
              <w:spacing w:after="0" w:line="240" w:lineRule="auto"/>
              <w:ind w:left="-99" w:right="-10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99" w:right="5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99" w:right="5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99" w:right="5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99" w:right="5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99" w:right="5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ind w:left="-99" w:right="5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81B91" w:rsidRPr="00181B91" w:rsidTr="00715799"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91" w:rsidRPr="00181B91" w:rsidRDefault="00181B91" w:rsidP="00181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Всього без ПДВ: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91" w:rsidRPr="00181B91" w:rsidRDefault="00181B91" w:rsidP="00181B91">
            <w:pPr>
              <w:spacing w:after="0" w:line="240" w:lineRule="auto"/>
              <w:ind w:left="-99" w:right="51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81B91" w:rsidRPr="00181B91" w:rsidTr="00715799"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91" w:rsidRPr="00181B91" w:rsidRDefault="00181B91" w:rsidP="00181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ПДВ: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91" w:rsidRPr="00181B91" w:rsidRDefault="00181B91" w:rsidP="00181B91">
            <w:pPr>
              <w:spacing w:after="0" w:line="240" w:lineRule="auto"/>
              <w:ind w:left="-99" w:right="51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81B91" w:rsidRPr="00181B91" w:rsidTr="00715799"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91" w:rsidRPr="00181B91" w:rsidRDefault="00181B91" w:rsidP="00181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Всього грн., з ПДВ: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91" w:rsidRPr="00181B91" w:rsidRDefault="00181B91" w:rsidP="00181B91">
            <w:pPr>
              <w:spacing w:after="0" w:line="240" w:lineRule="auto"/>
              <w:ind w:left="-113" w:right="51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181B91" w:rsidRPr="00181B91" w:rsidRDefault="00181B91" w:rsidP="00181B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81B91" w:rsidRPr="00181B91" w:rsidRDefault="00181B91" w:rsidP="00181B91">
      <w:pPr>
        <w:spacing w:after="0" w:line="240" w:lineRule="auto"/>
        <w:ind w:right="-283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ВСЬОГО: </w:t>
      </w:r>
    </w:p>
    <w:p w:rsidR="00181B91" w:rsidRPr="00181B91" w:rsidRDefault="00181B91" w:rsidP="00181B9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81B91" w:rsidRPr="00181B91" w:rsidRDefault="00181B91" w:rsidP="00181B9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81B91" w:rsidRPr="00181B91" w:rsidRDefault="00181B91" w:rsidP="00181B9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1B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ПІДПИСИ СТОРІН</w:t>
      </w:r>
    </w:p>
    <w:p w:rsidR="00181B91" w:rsidRPr="00181B91" w:rsidRDefault="00181B91" w:rsidP="00181B9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lang w:val="uk-UA"/>
        </w:rPr>
      </w:pPr>
    </w:p>
    <w:p w:rsidR="00181B91" w:rsidRPr="00181B91" w:rsidRDefault="00181B91" w:rsidP="00181B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1B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«ВИКОНАВЕЦЬ»                                                           «ЗАМОВНИК»</w:t>
      </w:r>
    </w:p>
    <w:p w:rsidR="00181B91" w:rsidRPr="00181B91" w:rsidRDefault="00181B91" w:rsidP="00181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bottomFromText="200" w:vertAnchor="text" w:horzAnchor="margin" w:tblpY="48"/>
        <w:tblW w:w="10035" w:type="dxa"/>
        <w:tblLayout w:type="fixed"/>
        <w:tblLook w:val="04A0" w:firstRow="1" w:lastRow="0" w:firstColumn="1" w:lastColumn="0" w:noHBand="0" w:noVBand="1"/>
      </w:tblPr>
      <w:tblGrid>
        <w:gridCol w:w="4964"/>
        <w:gridCol w:w="5071"/>
      </w:tblGrid>
      <w:tr w:rsidR="00181B91" w:rsidRPr="00181B91" w:rsidTr="00715799">
        <w:tc>
          <w:tcPr>
            <w:tcW w:w="4964" w:type="dxa"/>
          </w:tcPr>
          <w:p w:rsidR="00181B91" w:rsidRPr="00181B91" w:rsidRDefault="00181B91" w:rsidP="00181B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  <w:hideMark/>
          </w:tcPr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КНП «Міська лікарня № 5»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Одеської міської ради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65011, м. Одеса, вул. Троїцька, 38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Код ЄДРПОУ: 01998957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 xml:space="preserve">в ДКСУ м. Київ, МФО 820172 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UA 183288450000026007300985441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в Філії Одеське обласне управління АТ «Ощадбанк», МФО 328845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 xml:space="preserve">Витяг з реєстру платників податку на додану вартість № 2115534500343, тел. (048)722-03-71, 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Електронна адреса: e-</w:t>
            </w:r>
            <w:proofErr w:type="spellStart"/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mail</w:t>
            </w:r>
            <w:proofErr w:type="spellEnd"/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:bolnica5od@gmail.com</w:t>
            </w:r>
          </w:p>
        </w:tc>
      </w:tr>
      <w:tr w:rsidR="00181B91" w:rsidRPr="00181B91" w:rsidTr="00715799">
        <w:tc>
          <w:tcPr>
            <w:tcW w:w="4964" w:type="dxa"/>
          </w:tcPr>
          <w:p w:rsidR="00181B91" w:rsidRPr="00181B91" w:rsidRDefault="00181B91" w:rsidP="00181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181B91" w:rsidRPr="00181B91" w:rsidRDefault="00181B91" w:rsidP="00181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_______________  </w:t>
            </w:r>
          </w:p>
          <w:p w:rsidR="00181B91" w:rsidRPr="00181B91" w:rsidRDefault="00181B91" w:rsidP="00181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1B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М.П.</w:t>
            </w:r>
          </w:p>
        </w:tc>
        <w:tc>
          <w:tcPr>
            <w:tcW w:w="5071" w:type="dxa"/>
          </w:tcPr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 xml:space="preserve">Директор 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___________</w:t>
            </w:r>
            <w:r w:rsidRPr="00181B91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 xml:space="preserve"> Алла ПРОХОРОВА</w:t>
            </w: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  <w:p w:rsidR="00181B91" w:rsidRPr="00181B91" w:rsidRDefault="00181B91" w:rsidP="00181B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81B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М.П.</w:t>
            </w:r>
          </w:p>
        </w:tc>
      </w:tr>
    </w:tbl>
    <w:p w:rsidR="00181B91" w:rsidRPr="00181B91" w:rsidRDefault="00181B91" w:rsidP="00181B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81B91" w:rsidRPr="00181B91" w:rsidRDefault="00181B91" w:rsidP="00181B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A27E0" w:rsidRPr="00181B91" w:rsidRDefault="00181B91">
      <w:pPr>
        <w:rPr>
          <w:lang w:val="uk-UA"/>
        </w:rPr>
      </w:pPr>
    </w:p>
    <w:sectPr w:rsidR="00FA27E0" w:rsidRPr="0018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45"/>
    <w:rsid w:val="00181B91"/>
    <w:rsid w:val="00183F45"/>
    <w:rsid w:val="00737508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s.com.ua/documents/2/dogovirni_vidnosini_dogovornie_otnosheniya.aspx" TargetMode="External"/><Relationship Id="rId13" Type="http://schemas.openxmlformats.org/officeDocument/2006/relationships/hyperlink" Target="http://legas.com.ua/documents/2/dogovirni_vidnosini_dogovornie_otnosheniya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s.com.ua/documents/2/dogovirni_vidnosini_dogovornie_otnosheniya.aspx" TargetMode="External"/><Relationship Id="rId12" Type="http://schemas.openxmlformats.org/officeDocument/2006/relationships/hyperlink" Target="http://legas.com.ua/documents/2/dogovirni_vidnosini_dogovornie_otnosheniya.aspx" TargetMode="External"/><Relationship Id="rId17" Type="http://schemas.openxmlformats.org/officeDocument/2006/relationships/hyperlink" Target="http://legas.com.ua/documents/2/dogovirni_vidnosini_dogovornie_otnosheniya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s.com.ua/documents/2/dogovirni_vidnosini_dogovornie_otnosheniya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s.com.ua/documents/2/dogovirni_vidnosini_dogovornie_otnosheniya.aspx" TargetMode="External"/><Relationship Id="rId11" Type="http://schemas.openxmlformats.org/officeDocument/2006/relationships/hyperlink" Target="http://legas.com.ua/documents/2/dogovirni_vidnosini_dogovornie_otnosheniya.aspx" TargetMode="External"/><Relationship Id="rId5" Type="http://schemas.openxmlformats.org/officeDocument/2006/relationships/hyperlink" Target="http://legas.com.ua/documents/2/dogovirni_vidnosini_dogovornie_otnosheniya.aspx" TargetMode="External"/><Relationship Id="rId15" Type="http://schemas.openxmlformats.org/officeDocument/2006/relationships/hyperlink" Target="http://legas.com.ua/documents/2/dogovirni_vidnosini_dogovornie_otnosheniya.aspx" TargetMode="External"/><Relationship Id="rId10" Type="http://schemas.openxmlformats.org/officeDocument/2006/relationships/hyperlink" Target="http://legas.com.ua/documents/2/dogovirni_vidnosini_dogovornie_otnosheniy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gas.com.ua/documents/2/dogovirni_vidnosini_dogovornie_otnosheniya.aspx" TargetMode="External"/><Relationship Id="rId14" Type="http://schemas.openxmlformats.org/officeDocument/2006/relationships/hyperlink" Target="http://legas.com.ua/documents/2/dogovirni_vidnosini_dogovornie_otnosheniya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2023-08-25T14:46:00Z</dcterms:created>
  <dcterms:modified xsi:type="dcterms:W3CDTF">2023-08-25T14:46:00Z</dcterms:modified>
</cp:coreProperties>
</file>