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9BD2" w14:textId="2C4D1A61" w:rsidR="00E45D06" w:rsidRDefault="003031C9" w:rsidP="00CC450F">
      <w:pPr>
        <w:widowControl w:val="0"/>
        <w:suppressAutoHyphens/>
        <w:autoSpaceDE w:val="0"/>
        <w:autoSpaceDN w:val="0"/>
        <w:adjustRightInd w:val="0"/>
        <w:jc w:val="center"/>
        <w:rPr>
          <w:rFonts w:eastAsia="Arial"/>
          <w:b/>
          <w:sz w:val="28"/>
          <w:szCs w:val="28"/>
          <w:lang w:val="uk-UA" w:bidi="en-US"/>
        </w:rPr>
      </w:pPr>
      <w:r>
        <w:rPr>
          <w:rFonts w:eastAsia="Arial"/>
          <w:b/>
          <w:sz w:val="28"/>
          <w:szCs w:val="28"/>
          <w:lang w:val="uk-UA" w:bidi="en-US"/>
        </w:rPr>
        <w:t>КОМПЛЕКС ВІДПОЧИНКУ «ПУЩА-ВОДИЦЯ»</w:t>
      </w:r>
    </w:p>
    <w:p w14:paraId="020ED699" w14:textId="1D0BED7D" w:rsidR="00CC450F" w:rsidRPr="00254322" w:rsidRDefault="003031C9" w:rsidP="00CC450F">
      <w:pPr>
        <w:widowControl w:val="0"/>
        <w:suppressAutoHyphens/>
        <w:autoSpaceDE w:val="0"/>
        <w:autoSpaceDN w:val="0"/>
        <w:adjustRightInd w:val="0"/>
        <w:jc w:val="center"/>
        <w:rPr>
          <w:rFonts w:eastAsia="Arial"/>
          <w:b/>
          <w:bCs/>
          <w:lang w:val="uk-UA" w:bidi="en-US"/>
        </w:rPr>
      </w:pPr>
      <w:r>
        <w:rPr>
          <w:rFonts w:eastAsia="Arial"/>
          <w:b/>
          <w:sz w:val="28"/>
          <w:szCs w:val="28"/>
          <w:lang w:val="uk-UA" w:bidi="en-US"/>
        </w:rPr>
        <w:t>ДЕРЖАВНОГО УПРАВЛІННЯ СПРАВАМИ</w:t>
      </w:r>
    </w:p>
    <w:p w14:paraId="3094489F" w14:textId="49CABF04" w:rsidR="00A66206" w:rsidRPr="0082374F" w:rsidRDefault="00A66206" w:rsidP="0082374F">
      <w:pPr>
        <w:pStyle w:val="af"/>
        <w:jc w:val="center"/>
        <w:rPr>
          <w:rFonts w:ascii="Times New Roman" w:hAnsi="Times New Roman"/>
          <w:b/>
          <w:color w:val="000000" w:themeColor="text1"/>
        </w:rPr>
      </w:pPr>
      <w:r w:rsidRPr="00A66206">
        <w:rPr>
          <w:color w:val="000000" w:themeColor="text1"/>
          <w:sz w:val="20"/>
          <w:szCs w:val="20"/>
        </w:rPr>
        <w:br/>
      </w:r>
      <w:r w:rsidRPr="00A66206">
        <w:rPr>
          <w:color w:val="000000" w:themeColor="text1"/>
          <w:sz w:val="20"/>
          <w:szCs w:val="20"/>
        </w:rPr>
        <w:br/>
      </w:r>
    </w:p>
    <w:p w14:paraId="43B2D201" w14:textId="77777777" w:rsidR="00A66206" w:rsidRPr="00A66206" w:rsidRDefault="00A66206" w:rsidP="00A66206">
      <w:pPr>
        <w:rPr>
          <w:color w:val="000000" w:themeColor="text1"/>
          <w:sz w:val="20"/>
          <w:szCs w:val="20"/>
          <w:lang w:val="uk-UA"/>
        </w:rPr>
      </w:pPr>
    </w:p>
    <w:p w14:paraId="5FFCB9F5" w14:textId="26213051" w:rsidR="00CC450F" w:rsidRPr="009F3166" w:rsidRDefault="00A66206" w:rsidP="00CC450F">
      <w:pPr>
        <w:rPr>
          <w:color w:val="000000" w:themeColor="text1"/>
          <w:sz w:val="20"/>
          <w:szCs w:val="20"/>
        </w:rPr>
      </w:pPr>
      <w:r>
        <w:rPr>
          <w:color w:val="000000" w:themeColor="text1"/>
          <w:sz w:val="20"/>
          <w:szCs w:val="20"/>
          <w:lang w:val="uk-UA"/>
        </w:rPr>
        <w:tab/>
      </w:r>
      <w:r>
        <w:rPr>
          <w:color w:val="000000" w:themeColor="text1"/>
          <w:sz w:val="20"/>
          <w:szCs w:val="20"/>
          <w:lang w:val="uk-UA"/>
        </w:rPr>
        <w:tab/>
      </w:r>
      <w:r>
        <w:rPr>
          <w:color w:val="000000" w:themeColor="text1"/>
          <w:sz w:val="20"/>
          <w:szCs w:val="20"/>
          <w:lang w:val="uk-UA"/>
        </w:rPr>
        <w:tab/>
      </w:r>
      <w:r>
        <w:rPr>
          <w:color w:val="000000" w:themeColor="text1"/>
          <w:sz w:val="20"/>
          <w:szCs w:val="20"/>
          <w:lang w:val="uk-UA"/>
        </w:rPr>
        <w:tab/>
      </w:r>
      <w:r>
        <w:rPr>
          <w:color w:val="000000" w:themeColor="text1"/>
          <w:sz w:val="20"/>
          <w:szCs w:val="20"/>
          <w:lang w:val="uk-UA"/>
        </w:rPr>
        <w:tab/>
      </w:r>
      <w:r>
        <w:rPr>
          <w:color w:val="000000" w:themeColor="text1"/>
          <w:sz w:val="20"/>
          <w:szCs w:val="20"/>
          <w:lang w:val="uk-UA"/>
        </w:rPr>
        <w:tab/>
      </w:r>
      <w:r>
        <w:rPr>
          <w:color w:val="000000" w:themeColor="text1"/>
          <w:sz w:val="20"/>
          <w:szCs w:val="20"/>
          <w:lang w:val="uk-UA"/>
        </w:rPr>
        <w:tab/>
      </w:r>
      <w:r>
        <w:rPr>
          <w:color w:val="000000" w:themeColor="text1"/>
          <w:sz w:val="20"/>
          <w:szCs w:val="20"/>
          <w:lang w:val="uk-UA"/>
        </w:rPr>
        <w:tab/>
      </w:r>
      <w:r>
        <w:rPr>
          <w:color w:val="000000" w:themeColor="text1"/>
          <w:sz w:val="20"/>
          <w:szCs w:val="20"/>
          <w:lang w:val="uk-UA"/>
        </w:rPr>
        <w:tab/>
      </w:r>
      <w:r>
        <w:rPr>
          <w:color w:val="000000" w:themeColor="text1"/>
          <w:sz w:val="20"/>
          <w:szCs w:val="20"/>
          <w:lang w:val="uk-UA"/>
        </w:rPr>
        <w:tab/>
      </w:r>
      <w:r>
        <w:rPr>
          <w:color w:val="000000" w:themeColor="text1"/>
          <w:sz w:val="20"/>
          <w:szCs w:val="20"/>
          <w:lang w:val="uk-UA"/>
        </w:rPr>
        <w:tab/>
      </w:r>
      <w:r w:rsidRPr="009F3166">
        <w:rPr>
          <w:b/>
          <w:color w:val="000000" w:themeColor="text1"/>
          <w:sz w:val="20"/>
          <w:szCs w:val="20"/>
        </w:rPr>
        <w:t> </w:t>
      </w:r>
    </w:p>
    <w:tbl>
      <w:tblPr>
        <w:tblW w:w="5978" w:type="dxa"/>
        <w:tblInd w:w="41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78"/>
      </w:tblGrid>
      <w:tr w:rsidR="00CC450F" w:rsidRPr="00CC450F" w14:paraId="5DE3794C" w14:textId="77777777" w:rsidTr="00E45D06">
        <w:tc>
          <w:tcPr>
            <w:tcW w:w="5978" w:type="dxa"/>
            <w:tcBorders>
              <w:top w:val="nil"/>
              <w:left w:val="nil"/>
              <w:bottom w:val="nil"/>
              <w:right w:val="nil"/>
            </w:tcBorders>
          </w:tcPr>
          <w:p w14:paraId="7D76DDAB" w14:textId="77777777" w:rsidR="00CC450F" w:rsidRPr="00CC450F" w:rsidRDefault="00CC450F" w:rsidP="00CC450F">
            <w:pPr>
              <w:rPr>
                <w:b/>
                <w:bCs/>
                <w:noProof/>
                <w:color w:val="000000"/>
                <w:lang w:val="uk-UA" w:eastAsia="uk-UA"/>
              </w:rPr>
            </w:pPr>
          </w:p>
          <w:p w14:paraId="5422D804" w14:textId="77777777" w:rsidR="00CC450F" w:rsidRPr="00CC450F" w:rsidRDefault="00CC450F" w:rsidP="00CC450F">
            <w:pPr>
              <w:jc w:val="right"/>
              <w:rPr>
                <w:b/>
                <w:bCs/>
                <w:noProof/>
                <w:color w:val="000000"/>
                <w:lang w:val="uk-UA" w:eastAsia="uk-UA"/>
              </w:rPr>
            </w:pPr>
          </w:p>
          <w:p w14:paraId="57C5E4B3" w14:textId="77777777" w:rsidR="00CC450F" w:rsidRPr="00CC450F" w:rsidRDefault="00CC450F" w:rsidP="00CC450F">
            <w:pPr>
              <w:jc w:val="right"/>
              <w:rPr>
                <w:b/>
                <w:bCs/>
                <w:noProof/>
                <w:color w:val="000000"/>
                <w:lang w:val="uk-UA" w:eastAsia="uk-UA"/>
              </w:rPr>
            </w:pPr>
            <w:r w:rsidRPr="00CC450F">
              <w:rPr>
                <w:b/>
                <w:bCs/>
                <w:noProof/>
                <w:color w:val="000000"/>
                <w:lang w:val="uk-UA" w:eastAsia="uk-UA"/>
              </w:rPr>
              <w:t xml:space="preserve">ЗАТВЕРДЖЕНО </w:t>
            </w:r>
          </w:p>
        </w:tc>
      </w:tr>
      <w:tr w:rsidR="00CC450F" w:rsidRPr="00CC450F" w14:paraId="7D72DA38" w14:textId="77777777" w:rsidTr="00E45D06">
        <w:tc>
          <w:tcPr>
            <w:tcW w:w="5978" w:type="dxa"/>
            <w:tcBorders>
              <w:top w:val="nil"/>
              <w:left w:val="nil"/>
              <w:bottom w:val="nil"/>
              <w:right w:val="nil"/>
            </w:tcBorders>
          </w:tcPr>
          <w:p w14:paraId="7AB14361" w14:textId="77777777" w:rsidR="00CC450F" w:rsidRPr="00CC450F" w:rsidRDefault="00CC450F" w:rsidP="00CC450F">
            <w:pPr>
              <w:jc w:val="right"/>
              <w:rPr>
                <w:b/>
                <w:bCs/>
                <w:color w:val="000000"/>
                <w:lang w:val="uk-UA" w:eastAsia="uk-UA"/>
              </w:rPr>
            </w:pPr>
            <w:r w:rsidRPr="00CC450F">
              <w:rPr>
                <w:lang w:val="uk-UA" w:eastAsia="uk-UA"/>
              </w:rPr>
              <w:t>Уповноваженою особою</w:t>
            </w:r>
          </w:p>
        </w:tc>
      </w:tr>
      <w:tr w:rsidR="00CC450F" w:rsidRPr="00CC450F" w14:paraId="0D34DDC0" w14:textId="77777777" w:rsidTr="00E45D06">
        <w:tc>
          <w:tcPr>
            <w:tcW w:w="5978" w:type="dxa"/>
            <w:tcBorders>
              <w:top w:val="nil"/>
              <w:left w:val="nil"/>
              <w:bottom w:val="nil"/>
              <w:right w:val="nil"/>
            </w:tcBorders>
          </w:tcPr>
          <w:p w14:paraId="3A2A8B75" w14:textId="2CAE07ED" w:rsidR="00CC450F" w:rsidRPr="00CC450F" w:rsidRDefault="00CC450F" w:rsidP="00CC450F">
            <w:pPr>
              <w:jc w:val="right"/>
              <w:rPr>
                <w:highlight w:val="yellow"/>
                <w:lang w:val="en-US" w:eastAsia="uk-UA"/>
              </w:rPr>
            </w:pPr>
            <w:r w:rsidRPr="00281AC7">
              <w:rPr>
                <w:lang w:val="uk-UA" w:eastAsia="uk-UA"/>
              </w:rPr>
              <w:t xml:space="preserve">від </w:t>
            </w:r>
            <w:r w:rsidR="00520093">
              <w:rPr>
                <w:lang w:val="uk-UA" w:eastAsia="uk-UA"/>
              </w:rPr>
              <w:t>19</w:t>
            </w:r>
            <w:r w:rsidR="00281AC7">
              <w:rPr>
                <w:lang w:val="uk-UA" w:eastAsia="uk-UA"/>
              </w:rPr>
              <w:t>.12</w:t>
            </w:r>
            <w:r w:rsidRPr="00281AC7">
              <w:rPr>
                <w:lang w:val="uk-UA" w:eastAsia="uk-UA"/>
              </w:rPr>
              <w:t>.2023 року протокол №</w:t>
            </w:r>
            <w:r w:rsidR="00281AC7">
              <w:rPr>
                <w:lang w:val="uk-UA" w:eastAsia="uk-UA"/>
              </w:rPr>
              <w:t>30</w:t>
            </w:r>
          </w:p>
        </w:tc>
      </w:tr>
    </w:tbl>
    <w:p w14:paraId="0B5D45B7" w14:textId="695E4151" w:rsidR="00A66206" w:rsidRPr="009F3166" w:rsidRDefault="00A66206" w:rsidP="00CC450F">
      <w:pPr>
        <w:rPr>
          <w:color w:val="000000" w:themeColor="text1"/>
          <w:sz w:val="20"/>
          <w:szCs w:val="20"/>
        </w:rPr>
      </w:pP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p>
    <w:p w14:paraId="14484112" w14:textId="77777777" w:rsidR="00A66206" w:rsidRPr="009F3166" w:rsidRDefault="00A66206" w:rsidP="00A66206">
      <w:pPr>
        <w:rPr>
          <w:color w:val="000000" w:themeColor="text1"/>
          <w:sz w:val="20"/>
          <w:szCs w:val="20"/>
        </w:rPr>
      </w:pPr>
      <w:r w:rsidRPr="009F3166">
        <w:rPr>
          <w:color w:val="000000" w:themeColor="text1"/>
          <w:sz w:val="20"/>
          <w:szCs w:val="20"/>
        </w:rPr>
        <w:br/>
      </w:r>
      <w:r w:rsidRPr="009F3166">
        <w:rPr>
          <w:color w:val="000000" w:themeColor="text1"/>
          <w:sz w:val="20"/>
          <w:szCs w:val="20"/>
        </w:rPr>
        <w:br/>
      </w:r>
    </w:p>
    <w:p w14:paraId="32F4FCDF" w14:textId="77777777" w:rsidR="00A66206" w:rsidRPr="00CC450F" w:rsidRDefault="00A66206" w:rsidP="00A66206">
      <w:pPr>
        <w:rPr>
          <w:color w:val="000000" w:themeColor="text1"/>
        </w:rPr>
      </w:pP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p>
    <w:p w14:paraId="7B95CCBA" w14:textId="77777777" w:rsidR="00A66206" w:rsidRPr="00CC450F" w:rsidRDefault="00A66206" w:rsidP="00A66206">
      <w:pPr>
        <w:jc w:val="center"/>
        <w:rPr>
          <w:color w:val="000000" w:themeColor="text1"/>
        </w:rPr>
      </w:pPr>
      <w:r w:rsidRPr="00CC450F">
        <w:rPr>
          <w:b/>
          <w:color w:val="000000" w:themeColor="text1"/>
        </w:rPr>
        <w:t>ТЕНДЕРНА ДОКУМЕНТАЦІЯ</w:t>
      </w:r>
    </w:p>
    <w:p w14:paraId="3CC3E30F" w14:textId="77777777" w:rsidR="00CC450F" w:rsidRPr="00CC450F" w:rsidRDefault="00CC450F" w:rsidP="00A66206">
      <w:pPr>
        <w:jc w:val="center"/>
        <w:rPr>
          <w:b/>
          <w:color w:val="000000" w:themeColor="text1"/>
        </w:rPr>
      </w:pPr>
    </w:p>
    <w:p w14:paraId="29F30F24" w14:textId="017E1F58" w:rsidR="00CC450F" w:rsidRPr="00CC450F" w:rsidRDefault="00CC450F" w:rsidP="00CC450F">
      <w:pPr>
        <w:spacing w:before="240"/>
        <w:jc w:val="center"/>
        <w:rPr>
          <w:lang w:val="uk-UA" w:eastAsia="uk-UA"/>
        </w:rPr>
      </w:pPr>
      <w:r w:rsidRPr="00CC450F">
        <w:rPr>
          <w:lang w:val="uk-UA" w:eastAsia="uk-UA"/>
        </w:rPr>
        <w:t>по процедурі</w:t>
      </w:r>
      <w:r w:rsidRPr="00CC450F">
        <w:rPr>
          <w:b/>
          <w:lang w:val="uk-UA" w:eastAsia="uk-UA"/>
        </w:rPr>
        <w:t xml:space="preserve"> ВІДКРИТІ ТОРГИ (з особливостями)</w:t>
      </w:r>
    </w:p>
    <w:p w14:paraId="5C32F522" w14:textId="77777777" w:rsidR="00CC450F" w:rsidRPr="00CC450F" w:rsidRDefault="00CC450F" w:rsidP="00CC450F">
      <w:pPr>
        <w:jc w:val="center"/>
        <w:rPr>
          <w:b/>
          <w:color w:val="000000" w:themeColor="text1"/>
          <w:lang w:val="uk-UA"/>
        </w:rPr>
      </w:pPr>
    </w:p>
    <w:p w14:paraId="26D517D0" w14:textId="1B12EA13" w:rsidR="006F3012" w:rsidRDefault="00A66206" w:rsidP="00CC450F">
      <w:pPr>
        <w:jc w:val="center"/>
        <w:rPr>
          <w:b/>
          <w:bCs/>
          <w:color w:val="000000"/>
          <w:lang w:eastAsia="uk-UA"/>
        </w:rPr>
      </w:pPr>
      <w:r w:rsidRPr="00CC450F">
        <w:rPr>
          <w:bCs/>
          <w:color w:val="000000" w:themeColor="text1"/>
        </w:rPr>
        <w:t xml:space="preserve">на </w:t>
      </w:r>
      <w:proofErr w:type="spellStart"/>
      <w:r w:rsidRPr="00CC450F">
        <w:rPr>
          <w:bCs/>
          <w:color w:val="000000" w:themeColor="text1"/>
        </w:rPr>
        <w:t>закупівлю</w:t>
      </w:r>
      <w:proofErr w:type="spellEnd"/>
      <w:r w:rsidR="00CC450F">
        <w:rPr>
          <w:color w:val="000000" w:themeColor="text1"/>
          <w:lang w:val="uk-UA"/>
        </w:rPr>
        <w:t xml:space="preserve"> товару: </w:t>
      </w:r>
      <w:proofErr w:type="spellStart"/>
      <w:r w:rsidR="00CC450F" w:rsidRPr="00CC450F">
        <w:rPr>
          <w:b/>
          <w:bCs/>
          <w:color w:val="000000"/>
          <w:lang w:eastAsia="uk-UA"/>
        </w:rPr>
        <w:t>Електрична</w:t>
      </w:r>
      <w:proofErr w:type="spellEnd"/>
      <w:r w:rsidR="00CC450F" w:rsidRPr="00CC450F">
        <w:rPr>
          <w:b/>
          <w:bCs/>
          <w:color w:val="000000"/>
          <w:lang w:eastAsia="uk-UA"/>
        </w:rPr>
        <w:t xml:space="preserve"> </w:t>
      </w:r>
      <w:proofErr w:type="spellStart"/>
      <w:r w:rsidR="00CC450F" w:rsidRPr="00CC450F">
        <w:rPr>
          <w:b/>
          <w:bCs/>
          <w:color w:val="000000"/>
          <w:lang w:eastAsia="uk-UA"/>
        </w:rPr>
        <w:t>енергія</w:t>
      </w:r>
      <w:proofErr w:type="spellEnd"/>
      <w:r w:rsidR="00947B42">
        <w:rPr>
          <w:b/>
          <w:bCs/>
          <w:color w:val="000000"/>
          <w:lang w:val="uk-UA" w:eastAsia="uk-UA"/>
        </w:rPr>
        <w:t xml:space="preserve"> та послуги з її передачі</w:t>
      </w:r>
      <w:r w:rsidR="00CC450F">
        <w:rPr>
          <w:b/>
          <w:bCs/>
          <w:color w:val="000000"/>
          <w:lang w:val="uk-UA" w:eastAsia="uk-UA"/>
        </w:rPr>
        <w:t xml:space="preserve">, </w:t>
      </w:r>
      <w:r w:rsidR="00CC450F" w:rsidRPr="00CC450F">
        <w:rPr>
          <w:b/>
          <w:bCs/>
          <w:color w:val="000000"/>
          <w:lang w:eastAsia="uk-UA"/>
        </w:rPr>
        <w:t xml:space="preserve">за кодом ДК 021:2015   </w:t>
      </w:r>
    </w:p>
    <w:p w14:paraId="46A3AB45" w14:textId="2CF3FA46" w:rsidR="00A66206" w:rsidRPr="00CC450F" w:rsidRDefault="00A66206" w:rsidP="00CC450F">
      <w:pPr>
        <w:jc w:val="center"/>
        <w:rPr>
          <w:color w:val="000000" w:themeColor="text1"/>
          <w:lang w:val="uk-UA"/>
        </w:rPr>
      </w:pPr>
      <w:r w:rsidRPr="00CC450F">
        <w:rPr>
          <w:b/>
          <w:bCs/>
          <w:color w:val="000000"/>
          <w:lang w:eastAsia="uk-UA"/>
        </w:rPr>
        <w:t xml:space="preserve">09310000-5 </w:t>
      </w:r>
      <w:r w:rsidR="00CC450F">
        <w:rPr>
          <w:b/>
          <w:bCs/>
          <w:color w:val="000000"/>
          <w:lang w:val="uk-UA" w:eastAsia="uk-UA"/>
        </w:rPr>
        <w:t>«</w:t>
      </w:r>
      <w:proofErr w:type="spellStart"/>
      <w:r w:rsidRPr="00CC450F">
        <w:rPr>
          <w:b/>
          <w:bCs/>
          <w:color w:val="000000"/>
          <w:lang w:eastAsia="uk-UA"/>
        </w:rPr>
        <w:t>Електрична</w:t>
      </w:r>
      <w:proofErr w:type="spellEnd"/>
      <w:r w:rsidRPr="00CC450F">
        <w:rPr>
          <w:b/>
          <w:bCs/>
          <w:color w:val="000000"/>
          <w:lang w:eastAsia="uk-UA"/>
        </w:rPr>
        <w:t xml:space="preserve"> </w:t>
      </w:r>
      <w:proofErr w:type="spellStart"/>
      <w:r w:rsidRPr="00CC450F">
        <w:rPr>
          <w:b/>
          <w:bCs/>
          <w:color w:val="000000"/>
          <w:lang w:eastAsia="uk-UA"/>
        </w:rPr>
        <w:t>енергія</w:t>
      </w:r>
      <w:proofErr w:type="spellEnd"/>
      <w:r w:rsidR="00CC450F">
        <w:rPr>
          <w:b/>
          <w:bCs/>
          <w:color w:val="000000"/>
          <w:lang w:val="uk-UA" w:eastAsia="uk-UA"/>
        </w:rPr>
        <w:t>»</w:t>
      </w:r>
    </w:p>
    <w:p w14:paraId="0FEE5740" w14:textId="77777777" w:rsidR="00A66206" w:rsidRPr="009F3166" w:rsidRDefault="00A66206" w:rsidP="00CC450F">
      <w:pPr>
        <w:jc w:val="center"/>
        <w:rPr>
          <w:color w:val="000000" w:themeColor="text1"/>
          <w:sz w:val="20"/>
          <w:szCs w:val="20"/>
        </w:rPr>
      </w:pPr>
      <w:r w:rsidRPr="00CC450F">
        <w:rPr>
          <w:color w:val="000000" w:themeColor="text1"/>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r w:rsidRPr="009F3166">
        <w:rPr>
          <w:color w:val="000000" w:themeColor="text1"/>
          <w:sz w:val="20"/>
          <w:szCs w:val="20"/>
        </w:rPr>
        <w:br/>
      </w:r>
    </w:p>
    <w:p w14:paraId="4595FC47" w14:textId="77777777" w:rsidR="00A66206" w:rsidRPr="00CC450F" w:rsidRDefault="00A66206" w:rsidP="00A66206">
      <w:pPr>
        <w:jc w:val="center"/>
        <w:rPr>
          <w:b/>
          <w:bCs/>
          <w:iCs/>
          <w:color w:val="000000" w:themeColor="text1"/>
        </w:rPr>
      </w:pPr>
      <w:r w:rsidRPr="00CC450F">
        <w:rPr>
          <w:b/>
          <w:bCs/>
          <w:iCs/>
          <w:color w:val="000000" w:themeColor="text1"/>
        </w:rPr>
        <w:t xml:space="preserve">м. </w:t>
      </w:r>
      <w:proofErr w:type="spellStart"/>
      <w:r w:rsidRPr="00CC450F">
        <w:rPr>
          <w:b/>
          <w:bCs/>
          <w:iCs/>
          <w:color w:val="000000" w:themeColor="text1"/>
        </w:rPr>
        <w:t>Київ</w:t>
      </w:r>
      <w:proofErr w:type="spellEnd"/>
      <w:r w:rsidRPr="00CC450F">
        <w:rPr>
          <w:b/>
          <w:bCs/>
          <w:iCs/>
          <w:color w:val="000000" w:themeColor="text1"/>
        </w:rPr>
        <w:t xml:space="preserve"> - 2023 </w:t>
      </w:r>
      <w:proofErr w:type="spellStart"/>
      <w:r w:rsidRPr="00CC450F">
        <w:rPr>
          <w:b/>
          <w:bCs/>
          <w:iCs/>
          <w:color w:val="000000" w:themeColor="text1"/>
        </w:rPr>
        <w:t>рік</w:t>
      </w:r>
      <w:proofErr w:type="spellEnd"/>
    </w:p>
    <w:p w14:paraId="785A6C05" w14:textId="77777777" w:rsidR="00E81590" w:rsidRDefault="00E81590" w:rsidP="000F49DC">
      <w:pPr>
        <w:rPr>
          <w:color w:val="000000" w:themeColor="text1"/>
          <w:sz w:val="20"/>
          <w:szCs w:val="20"/>
        </w:rPr>
      </w:pPr>
    </w:p>
    <w:p w14:paraId="4A534B16" w14:textId="77777777" w:rsidR="00E81590" w:rsidRDefault="00E81590" w:rsidP="000F49DC">
      <w:pPr>
        <w:rPr>
          <w:color w:val="000000" w:themeColor="text1"/>
          <w:sz w:val="20"/>
          <w:szCs w:val="20"/>
        </w:rPr>
      </w:pPr>
    </w:p>
    <w:p w14:paraId="53B0BF00" w14:textId="77777777" w:rsidR="00C73991" w:rsidRPr="000F49DC" w:rsidRDefault="00C73991" w:rsidP="000F49DC">
      <w:pPr>
        <w:rPr>
          <w:lang w:val="uk-UA" w:eastAsia="uk-UA"/>
        </w:rPr>
      </w:pPr>
    </w:p>
    <w:tbl>
      <w:tblPr>
        <w:tblW w:w="516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2662"/>
        <w:gridCol w:w="6761"/>
      </w:tblGrid>
      <w:tr w:rsidR="002D5DBF" w:rsidRPr="000F49DC" w14:paraId="5C7EE50A" w14:textId="77777777" w:rsidTr="00B12F19">
        <w:tc>
          <w:tcPr>
            <w:tcW w:w="261" w:type="pct"/>
          </w:tcPr>
          <w:p w14:paraId="3E9C5544" w14:textId="77777777" w:rsidR="002D5DBF" w:rsidRPr="000F49DC" w:rsidRDefault="002D5DBF" w:rsidP="000F49DC">
            <w:pPr>
              <w:rPr>
                <w:lang w:val="uk-UA"/>
              </w:rPr>
            </w:pPr>
            <w:r w:rsidRPr="000F49DC">
              <w:rPr>
                <w:lang w:val="uk-UA"/>
              </w:rPr>
              <w:t>№</w:t>
            </w:r>
          </w:p>
        </w:tc>
        <w:tc>
          <w:tcPr>
            <w:tcW w:w="4739" w:type="pct"/>
            <w:gridSpan w:val="2"/>
          </w:tcPr>
          <w:p w14:paraId="0E7FEB9F" w14:textId="77777777"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proofErr w:type="spellStart"/>
            <w:r w:rsidRPr="000F49DC">
              <w:rPr>
                <w:b/>
                <w:bdr w:val="none" w:sz="0" w:space="0" w:color="auto" w:frame="1"/>
                <w:lang w:eastAsia="uk-UA"/>
              </w:rPr>
              <w:t>Загальні</w:t>
            </w:r>
            <w:proofErr w:type="spellEnd"/>
            <w:r w:rsidRPr="000F49DC">
              <w:rPr>
                <w:b/>
                <w:bdr w:val="none" w:sz="0" w:space="0" w:color="auto" w:frame="1"/>
                <w:lang w:eastAsia="uk-UA"/>
              </w:rPr>
              <w:t xml:space="preserve"> </w:t>
            </w:r>
            <w:proofErr w:type="spellStart"/>
            <w:r w:rsidRPr="000F49DC">
              <w:rPr>
                <w:b/>
                <w:bdr w:val="none" w:sz="0" w:space="0" w:color="auto" w:frame="1"/>
                <w:lang w:eastAsia="uk-UA"/>
              </w:rPr>
              <w:t>положення</w:t>
            </w:r>
            <w:proofErr w:type="spellEnd"/>
          </w:p>
        </w:tc>
      </w:tr>
      <w:tr w:rsidR="00C73991" w:rsidRPr="000F49DC" w14:paraId="66A35B98" w14:textId="77777777" w:rsidTr="00B12F19">
        <w:tc>
          <w:tcPr>
            <w:tcW w:w="261" w:type="pct"/>
          </w:tcPr>
          <w:p w14:paraId="0B2585E8" w14:textId="77777777" w:rsidR="00C73991" w:rsidRPr="000F49DC" w:rsidRDefault="002D5DBF" w:rsidP="000F49DC">
            <w:pPr>
              <w:jc w:val="center"/>
              <w:rPr>
                <w:lang w:val="uk-UA"/>
              </w:rPr>
            </w:pPr>
            <w:r w:rsidRPr="000F49DC">
              <w:rPr>
                <w:lang w:val="uk-UA"/>
              </w:rPr>
              <w:t>1</w:t>
            </w:r>
          </w:p>
        </w:tc>
        <w:tc>
          <w:tcPr>
            <w:tcW w:w="1339" w:type="pct"/>
          </w:tcPr>
          <w:p w14:paraId="398EBD85" w14:textId="77777777" w:rsidR="00C73991" w:rsidRPr="000F49DC" w:rsidRDefault="002D5DBF" w:rsidP="000F49DC">
            <w:pPr>
              <w:jc w:val="center"/>
              <w:rPr>
                <w:lang w:val="uk-UA"/>
              </w:rPr>
            </w:pPr>
            <w:r w:rsidRPr="000F49DC">
              <w:rPr>
                <w:lang w:val="uk-UA"/>
              </w:rPr>
              <w:t>2</w:t>
            </w:r>
          </w:p>
        </w:tc>
        <w:tc>
          <w:tcPr>
            <w:tcW w:w="3400" w:type="pct"/>
          </w:tcPr>
          <w:p w14:paraId="34095F8C" w14:textId="77777777" w:rsidR="00C73991" w:rsidRPr="000F49DC" w:rsidRDefault="002D5DBF" w:rsidP="000F49DC">
            <w:pPr>
              <w:jc w:val="center"/>
              <w:rPr>
                <w:lang w:val="uk-UA"/>
              </w:rPr>
            </w:pPr>
            <w:r w:rsidRPr="000F49DC">
              <w:rPr>
                <w:lang w:val="uk-UA"/>
              </w:rPr>
              <w:t>3</w:t>
            </w:r>
          </w:p>
        </w:tc>
      </w:tr>
      <w:tr w:rsidR="00C73991" w:rsidRPr="00CC450F" w14:paraId="1483AC06" w14:textId="77777777" w:rsidTr="00B12F19">
        <w:tc>
          <w:tcPr>
            <w:tcW w:w="261" w:type="pct"/>
          </w:tcPr>
          <w:p w14:paraId="23FDB8FA" w14:textId="33EFAAED" w:rsidR="00C73991" w:rsidRPr="00CC450F" w:rsidRDefault="002D5DBF" w:rsidP="000F49DC">
            <w:pPr>
              <w:rPr>
                <w:b/>
                <w:bCs/>
                <w:lang w:val="uk-UA"/>
              </w:rPr>
            </w:pPr>
            <w:r w:rsidRPr="00CC450F">
              <w:rPr>
                <w:b/>
                <w:bCs/>
                <w:lang w:val="en-US"/>
              </w:rPr>
              <w:t>1</w:t>
            </w:r>
            <w:r w:rsidR="00CC450F">
              <w:rPr>
                <w:b/>
                <w:bCs/>
                <w:lang w:val="uk-UA"/>
              </w:rPr>
              <w:t>.</w:t>
            </w:r>
          </w:p>
        </w:tc>
        <w:tc>
          <w:tcPr>
            <w:tcW w:w="1339" w:type="pct"/>
          </w:tcPr>
          <w:p w14:paraId="57AE11BB" w14:textId="77777777" w:rsidR="00C73991" w:rsidRPr="00CC450F" w:rsidRDefault="002D5DBF" w:rsidP="000F49DC">
            <w:pPr>
              <w:rPr>
                <w:b/>
                <w:bCs/>
                <w:lang w:val="uk-UA"/>
              </w:rPr>
            </w:pPr>
            <w:proofErr w:type="spellStart"/>
            <w:r w:rsidRPr="00CC450F">
              <w:rPr>
                <w:b/>
                <w:bCs/>
                <w:lang w:eastAsia="uk-UA"/>
              </w:rPr>
              <w:t>Терміни</w:t>
            </w:r>
            <w:proofErr w:type="spellEnd"/>
            <w:r w:rsidRPr="00CC450F">
              <w:rPr>
                <w:b/>
                <w:bCs/>
                <w:lang w:eastAsia="uk-UA"/>
              </w:rPr>
              <w:t xml:space="preserve">, </w:t>
            </w:r>
            <w:proofErr w:type="spellStart"/>
            <w:r w:rsidRPr="00CC450F">
              <w:rPr>
                <w:b/>
                <w:bCs/>
                <w:lang w:eastAsia="uk-UA"/>
              </w:rPr>
              <w:t>які</w:t>
            </w:r>
            <w:proofErr w:type="spellEnd"/>
            <w:r w:rsidRPr="00CC450F">
              <w:rPr>
                <w:b/>
                <w:bCs/>
                <w:lang w:eastAsia="uk-UA"/>
              </w:rPr>
              <w:t xml:space="preserve"> </w:t>
            </w:r>
            <w:proofErr w:type="spellStart"/>
            <w:r w:rsidRPr="00CC450F">
              <w:rPr>
                <w:b/>
                <w:bCs/>
                <w:lang w:eastAsia="uk-UA"/>
              </w:rPr>
              <w:t>вживаються</w:t>
            </w:r>
            <w:proofErr w:type="spellEnd"/>
            <w:r w:rsidRPr="00CC450F">
              <w:rPr>
                <w:b/>
                <w:bCs/>
                <w:lang w:eastAsia="uk-UA"/>
              </w:rPr>
              <w:t xml:space="preserve"> в </w:t>
            </w:r>
            <w:proofErr w:type="spellStart"/>
            <w:r w:rsidRPr="00CC450F">
              <w:rPr>
                <w:b/>
                <w:bCs/>
                <w:lang w:eastAsia="uk-UA"/>
              </w:rPr>
              <w:t>тендерній</w:t>
            </w:r>
            <w:proofErr w:type="spellEnd"/>
            <w:r w:rsidRPr="00CC450F">
              <w:rPr>
                <w:b/>
                <w:bCs/>
                <w:lang w:eastAsia="uk-UA"/>
              </w:rPr>
              <w:t xml:space="preserve"> </w:t>
            </w:r>
            <w:proofErr w:type="spellStart"/>
            <w:r w:rsidRPr="00CC450F">
              <w:rPr>
                <w:b/>
                <w:bCs/>
                <w:lang w:eastAsia="uk-UA"/>
              </w:rPr>
              <w:t>документації</w:t>
            </w:r>
            <w:proofErr w:type="spellEnd"/>
          </w:p>
        </w:tc>
        <w:tc>
          <w:tcPr>
            <w:tcW w:w="3400" w:type="pct"/>
          </w:tcPr>
          <w:p w14:paraId="4BEB14A4" w14:textId="77777777"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r w:rsidR="007149E5">
              <w:fldChar w:fldCharType="begin"/>
            </w:r>
            <w:r w:rsidR="007149E5" w:rsidRPr="007149E5">
              <w:rPr>
                <w:lang w:val="uk-UA"/>
              </w:rPr>
              <w:instrText xml:space="preserve"> </w:instrText>
            </w:r>
            <w:r w:rsidR="007149E5">
              <w:instrText>HYPERLINK</w:instrText>
            </w:r>
            <w:r w:rsidR="007149E5" w:rsidRPr="007149E5">
              <w:rPr>
                <w:lang w:val="uk-UA"/>
              </w:rPr>
              <w:instrText xml:space="preserve"> "</w:instrText>
            </w:r>
            <w:r w:rsidR="007149E5">
              <w:instrText>http</w:instrText>
            </w:r>
            <w:r w:rsidR="007149E5" w:rsidRPr="007149E5">
              <w:rPr>
                <w:lang w:val="uk-UA"/>
              </w:rPr>
              <w:instrText>://</w:instrText>
            </w:r>
            <w:r w:rsidR="007149E5">
              <w:instrText>zakon</w:instrText>
            </w:r>
            <w:r w:rsidR="007149E5" w:rsidRPr="007149E5">
              <w:rPr>
                <w:lang w:val="uk-UA"/>
              </w:rPr>
              <w:instrText>0.</w:instrText>
            </w:r>
            <w:r w:rsidR="007149E5">
              <w:instrText>rada</w:instrText>
            </w:r>
            <w:r w:rsidR="007149E5" w:rsidRPr="007149E5">
              <w:rPr>
                <w:lang w:val="uk-UA"/>
              </w:rPr>
              <w:instrText>.</w:instrText>
            </w:r>
            <w:r w:rsidR="007149E5">
              <w:instrText>gov</w:instrText>
            </w:r>
            <w:r w:rsidR="007149E5" w:rsidRPr="007149E5">
              <w:rPr>
                <w:lang w:val="uk-UA"/>
              </w:rPr>
              <w:instrText>.</w:instrText>
            </w:r>
            <w:r w:rsidR="007149E5">
              <w:instrText>ua</w:instrText>
            </w:r>
            <w:r w:rsidR="007149E5" w:rsidRPr="007149E5">
              <w:rPr>
                <w:lang w:val="uk-UA"/>
              </w:rPr>
              <w:instrText>/</w:instrText>
            </w:r>
            <w:r w:rsidR="007149E5">
              <w:instrText>laws</w:instrText>
            </w:r>
            <w:r w:rsidR="007149E5" w:rsidRPr="007149E5">
              <w:rPr>
                <w:lang w:val="uk-UA"/>
              </w:rPr>
              <w:instrText>/</w:instrText>
            </w:r>
            <w:r w:rsidR="007149E5">
              <w:instrText>show</w:instrText>
            </w:r>
            <w:r w:rsidR="007149E5" w:rsidRPr="007149E5">
              <w:rPr>
                <w:lang w:val="uk-UA"/>
              </w:rPr>
              <w:instrText>/2289-17" \</w:instrText>
            </w:r>
            <w:r w:rsidR="007149E5">
              <w:instrText>t</w:instrText>
            </w:r>
            <w:r w:rsidR="007149E5" w:rsidRPr="007149E5">
              <w:rPr>
                <w:lang w:val="uk-UA"/>
              </w:rPr>
              <w:instrText xml:space="preserve"> "_</w:instrText>
            </w:r>
            <w:r w:rsidR="007149E5">
              <w:instrText>blank</w:instrText>
            </w:r>
            <w:r w:rsidR="007149E5" w:rsidRPr="007149E5">
              <w:rPr>
                <w:lang w:val="uk-UA"/>
              </w:rPr>
              <w:instrText xml:space="preserve">" </w:instrText>
            </w:r>
            <w:r w:rsidR="007149E5">
              <w:fldChar w:fldCharType="separate"/>
            </w:r>
            <w:r w:rsidRPr="005055A6">
              <w:rPr>
                <w:bdr w:val="none" w:sz="0" w:space="0" w:color="auto" w:frame="1"/>
                <w:lang w:val="uk-UA" w:eastAsia="uk-UA"/>
              </w:rPr>
              <w:t>Закону</w:t>
            </w:r>
            <w:r w:rsidR="007149E5">
              <w:rPr>
                <w:bdr w:val="none" w:sz="0" w:space="0" w:color="auto" w:frame="1"/>
                <w:lang w:val="uk-UA" w:eastAsia="uk-UA"/>
              </w:rPr>
              <w:fldChar w:fldCharType="end"/>
            </w:r>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w:t>
            </w:r>
            <w:proofErr w:type="spellStart"/>
            <w:r w:rsidRPr="005055A6">
              <w:rPr>
                <w:lang w:val="uk-UA" w:eastAsia="uk-UA"/>
              </w:rPr>
              <w:t>закупівель</w:t>
            </w:r>
            <w:proofErr w:type="spellEnd"/>
            <w:r w:rsidRPr="005055A6">
              <w:rPr>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CC450F" w:rsidRPr="000F49DC" w14:paraId="69DDA17C" w14:textId="77777777" w:rsidTr="00B12F19">
        <w:tc>
          <w:tcPr>
            <w:tcW w:w="5000" w:type="pct"/>
            <w:gridSpan w:val="3"/>
          </w:tcPr>
          <w:p w14:paraId="7115BC17" w14:textId="3D0CED12" w:rsidR="00CC450F" w:rsidRPr="00CC450F" w:rsidRDefault="00CC450F" w:rsidP="000F49DC">
            <w:pPr>
              <w:rPr>
                <w:b/>
                <w:bCs/>
                <w:lang w:val="en-US"/>
              </w:rPr>
            </w:pPr>
            <w:r w:rsidRPr="00CC450F">
              <w:rPr>
                <w:b/>
                <w:bCs/>
                <w:lang w:val="en-US"/>
              </w:rPr>
              <w:t>2</w:t>
            </w:r>
            <w:r>
              <w:rPr>
                <w:b/>
                <w:bCs/>
                <w:lang w:val="uk-UA"/>
              </w:rPr>
              <w:t xml:space="preserve">. </w:t>
            </w:r>
            <w:proofErr w:type="spellStart"/>
            <w:r w:rsidRPr="00CC450F">
              <w:rPr>
                <w:b/>
                <w:bCs/>
                <w:lang w:eastAsia="uk-UA"/>
              </w:rPr>
              <w:t>Інформація</w:t>
            </w:r>
            <w:proofErr w:type="spellEnd"/>
            <w:r w:rsidRPr="00CC450F">
              <w:rPr>
                <w:b/>
                <w:bCs/>
                <w:lang w:eastAsia="uk-UA"/>
              </w:rPr>
              <w:t xml:space="preserve"> про </w:t>
            </w:r>
            <w:proofErr w:type="spellStart"/>
            <w:r w:rsidRPr="00CC450F">
              <w:rPr>
                <w:b/>
                <w:bCs/>
                <w:lang w:eastAsia="uk-UA"/>
              </w:rPr>
              <w:t>замовника</w:t>
            </w:r>
            <w:proofErr w:type="spellEnd"/>
            <w:r w:rsidRPr="00CC450F">
              <w:rPr>
                <w:b/>
                <w:bCs/>
                <w:lang w:eastAsia="uk-UA"/>
              </w:rPr>
              <w:t xml:space="preserve"> </w:t>
            </w:r>
            <w:proofErr w:type="spellStart"/>
            <w:r w:rsidRPr="00CC450F">
              <w:rPr>
                <w:b/>
                <w:bCs/>
                <w:lang w:eastAsia="uk-UA"/>
              </w:rPr>
              <w:t>торгів</w:t>
            </w:r>
            <w:proofErr w:type="spellEnd"/>
          </w:p>
        </w:tc>
      </w:tr>
      <w:tr w:rsidR="001F232B" w:rsidRPr="0082374F" w14:paraId="3EF40F4B" w14:textId="77777777" w:rsidTr="00B12F19">
        <w:tc>
          <w:tcPr>
            <w:tcW w:w="261" w:type="pct"/>
          </w:tcPr>
          <w:p w14:paraId="7688F7DF" w14:textId="77777777" w:rsidR="001F232B" w:rsidRPr="000F49DC" w:rsidRDefault="001F232B" w:rsidP="000F49DC">
            <w:pPr>
              <w:rPr>
                <w:lang w:val="uk-UA"/>
              </w:rPr>
            </w:pPr>
            <w:r w:rsidRPr="000F49DC">
              <w:rPr>
                <w:lang w:val="en-US"/>
              </w:rPr>
              <w:t>2</w:t>
            </w:r>
            <w:r w:rsidRPr="000F49DC">
              <w:rPr>
                <w:lang w:val="uk-UA"/>
              </w:rPr>
              <w:t>.1</w:t>
            </w:r>
          </w:p>
        </w:tc>
        <w:tc>
          <w:tcPr>
            <w:tcW w:w="1339" w:type="pct"/>
          </w:tcPr>
          <w:p w14:paraId="7F9A2071" w14:textId="77777777" w:rsidR="001F232B" w:rsidRPr="000F49DC" w:rsidRDefault="001F232B" w:rsidP="000F49DC">
            <w:pPr>
              <w:rPr>
                <w:lang w:val="uk-UA"/>
              </w:rPr>
            </w:pPr>
            <w:proofErr w:type="spellStart"/>
            <w:r w:rsidRPr="000F49DC">
              <w:rPr>
                <w:lang w:eastAsia="uk-UA"/>
              </w:rPr>
              <w:t>повне</w:t>
            </w:r>
            <w:proofErr w:type="spellEnd"/>
            <w:r w:rsidRPr="000F49DC">
              <w:rPr>
                <w:lang w:eastAsia="uk-UA"/>
              </w:rPr>
              <w:t xml:space="preserve"> </w:t>
            </w:r>
            <w:proofErr w:type="spellStart"/>
            <w:r w:rsidRPr="000F49DC">
              <w:rPr>
                <w:lang w:eastAsia="uk-UA"/>
              </w:rPr>
              <w:t>найменування</w:t>
            </w:r>
            <w:proofErr w:type="spellEnd"/>
          </w:p>
        </w:tc>
        <w:tc>
          <w:tcPr>
            <w:tcW w:w="3400" w:type="pct"/>
          </w:tcPr>
          <w:p w14:paraId="56DB87C2" w14:textId="207E5443" w:rsidR="001F232B" w:rsidRPr="00897103" w:rsidRDefault="00E45D06" w:rsidP="00B22DAD">
            <w:pPr>
              <w:jc w:val="both"/>
              <w:rPr>
                <w:color w:val="000000" w:themeColor="text1"/>
                <w:lang w:val="uk-UA"/>
              </w:rPr>
            </w:pPr>
            <w:r>
              <w:rPr>
                <w:color w:val="000000" w:themeColor="text1"/>
                <w:lang w:val="uk-UA"/>
              </w:rPr>
              <w:t>Комплекс відпочинку «Пуща-Водиця» Державного управління справами</w:t>
            </w:r>
          </w:p>
        </w:tc>
      </w:tr>
      <w:tr w:rsidR="001F232B" w:rsidRPr="000F49DC" w14:paraId="21B004E8" w14:textId="77777777" w:rsidTr="00B12F19">
        <w:tc>
          <w:tcPr>
            <w:tcW w:w="261" w:type="pct"/>
          </w:tcPr>
          <w:p w14:paraId="33FB86B7" w14:textId="77777777" w:rsidR="001F232B" w:rsidRPr="000F49DC" w:rsidRDefault="001F232B" w:rsidP="000F49DC">
            <w:pPr>
              <w:rPr>
                <w:lang w:val="uk-UA"/>
              </w:rPr>
            </w:pPr>
            <w:r w:rsidRPr="000F49DC">
              <w:rPr>
                <w:lang w:val="uk-UA"/>
              </w:rPr>
              <w:t>2.2</w:t>
            </w:r>
          </w:p>
        </w:tc>
        <w:tc>
          <w:tcPr>
            <w:tcW w:w="1339" w:type="pct"/>
          </w:tcPr>
          <w:p w14:paraId="536BE57C" w14:textId="77777777" w:rsidR="001F232B" w:rsidRPr="000F49DC" w:rsidRDefault="001F232B" w:rsidP="000F49DC">
            <w:pPr>
              <w:rPr>
                <w:lang w:val="uk-UA"/>
              </w:rPr>
            </w:pPr>
            <w:proofErr w:type="spellStart"/>
            <w:r w:rsidRPr="000F49DC">
              <w:rPr>
                <w:lang w:eastAsia="uk-UA"/>
              </w:rPr>
              <w:t>місцезнаходження</w:t>
            </w:r>
            <w:proofErr w:type="spellEnd"/>
          </w:p>
        </w:tc>
        <w:tc>
          <w:tcPr>
            <w:tcW w:w="3400" w:type="pct"/>
          </w:tcPr>
          <w:p w14:paraId="6D4F9911" w14:textId="1F1BB235" w:rsidR="001F232B" w:rsidRPr="00897103" w:rsidRDefault="00CC450F" w:rsidP="00A463BC">
            <w:pPr>
              <w:rPr>
                <w:lang w:val="uk-UA"/>
              </w:rPr>
            </w:pPr>
            <w:r w:rsidRPr="00CC450F">
              <w:rPr>
                <w:lang w:val="uk-UA"/>
              </w:rPr>
              <w:t xml:space="preserve">Україна, </w:t>
            </w:r>
            <w:r w:rsidR="00E45D06">
              <w:rPr>
                <w:lang w:val="uk-UA"/>
              </w:rPr>
              <w:t>04202</w:t>
            </w:r>
            <w:r w:rsidRPr="00CC450F">
              <w:rPr>
                <w:lang w:val="uk-UA"/>
              </w:rPr>
              <w:t xml:space="preserve"> м. Київ, </w:t>
            </w:r>
            <w:r w:rsidR="00E45D06">
              <w:rPr>
                <w:lang w:val="uk-UA"/>
              </w:rPr>
              <w:t>вул. Вишгородська, 150</w:t>
            </w:r>
          </w:p>
        </w:tc>
      </w:tr>
      <w:tr w:rsidR="001F232B" w:rsidRPr="000F49DC" w14:paraId="518DE9AE" w14:textId="77777777" w:rsidTr="00B12F19">
        <w:tc>
          <w:tcPr>
            <w:tcW w:w="261" w:type="pct"/>
          </w:tcPr>
          <w:p w14:paraId="78B90920" w14:textId="77777777" w:rsidR="001F232B" w:rsidRPr="000F49DC" w:rsidRDefault="001F232B" w:rsidP="000F49DC">
            <w:pPr>
              <w:rPr>
                <w:lang w:val="uk-UA"/>
              </w:rPr>
            </w:pPr>
            <w:r w:rsidRPr="000F49DC">
              <w:rPr>
                <w:lang w:val="uk-UA"/>
              </w:rPr>
              <w:t>2.3</w:t>
            </w:r>
          </w:p>
        </w:tc>
        <w:tc>
          <w:tcPr>
            <w:tcW w:w="1339" w:type="pct"/>
          </w:tcPr>
          <w:p w14:paraId="6DA01073" w14:textId="77777777" w:rsidR="001F232B" w:rsidRPr="000F49DC" w:rsidRDefault="001F232B" w:rsidP="000F49DC">
            <w:pPr>
              <w:rPr>
                <w:lang w:eastAsia="uk-UA"/>
              </w:rPr>
            </w:pPr>
            <w:proofErr w:type="spellStart"/>
            <w:r w:rsidRPr="000F49DC">
              <w:rPr>
                <w:lang w:eastAsia="uk-UA"/>
              </w:rPr>
              <w:t>посадова</w:t>
            </w:r>
            <w:proofErr w:type="spellEnd"/>
            <w:r w:rsidRPr="000F49DC">
              <w:rPr>
                <w:lang w:eastAsia="uk-UA"/>
              </w:rPr>
              <w:t xml:space="preserve"> особа </w:t>
            </w:r>
            <w:proofErr w:type="spellStart"/>
            <w:r w:rsidRPr="000F49DC">
              <w:rPr>
                <w:lang w:eastAsia="uk-UA"/>
              </w:rPr>
              <w:t>замовника</w:t>
            </w:r>
            <w:proofErr w:type="spellEnd"/>
            <w:r w:rsidRPr="000F49DC">
              <w:rPr>
                <w:lang w:eastAsia="uk-UA"/>
              </w:rPr>
              <w:t xml:space="preserve">, </w:t>
            </w:r>
            <w:proofErr w:type="spellStart"/>
            <w:r w:rsidRPr="000F49DC">
              <w:rPr>
                <w:lang w:eastAsia="uk-UA"/>
              </w:rPr>
              <w:t>уповноважена</w:t>
            </w:r>
            <w:proofErr w:type="spellEnd"/>
            <w:r w:rsidRPr="000F49DC">
              <w:rPr>
                <w:lang w:eastAsia="uk-UA"/>
              </w:rPr>
              <w:t xml:space="preserve"> </w:t>
            </w:r>
            <w:proofErr w:type="spellStart"/>
            <w:r w:rsidRPr="000F49DC">
              <w:rPr>
                <w:lang w:eastAsia="uk-UA"/>
              </w:rPr>
              <w:t>здійснювати</w:t>
            </w:r>
            <w:proofErr w:type="spellEnd"/>
            <w:r w:rsidRPr="000F49DC">
              <w:rPr>
                <w:lang w:eastAsia="uk-UA"/>
              </w:rPr>
              <w:t xml:space="preserve"> </w:t>
            </w:r>
            <w:proofErr w:type="spellStart"/>
            <w:r w:rsidRPr="000F49DC">
              <w:rPr>
                <w:lang w:eastAsia="uk-UA"/>
              </w:rPr>
              <w:t>зв'язок</w:t>
            </w:r>
            <w:proofErr w:type="spellEnd"/>
            <w:r w:rsidRPr="000F49DC">
              <w:rPr>
                <w:lang w:eastAsia="uk-UA"/>
              </w:rPr>
              <w:t xml:space="preserve"> з </w:t>
            </w:r>
            <w:proofErr w:type="spellStart"/>
            <w:r w:rsidRPr="000F49DC">
              <w:rPr>
                <w:lang w:eastAsia="uk-UA"/>
              </w:rPr>
              <w:t>учасниками</w:t>
            </w:r>
            <w:proofErr w:type="spellEnd"/>
          </w:p>
        </w:tc>
        <w:tc>
          <w:tcPr>
            <w:tcW w:w="3400" w:type="pct"/>
          </w:tcPr>
          <w:p w14:paraId="73892801" w14:textId="25D879B6" w:rsidR="00CC450F" w:rsidRPr="00E45D06" w:rsidRDefault="00CC450F" w:rsidP="00CC450F">
            <w:pPr>
              <w:rPr>
                <w:color w:val="000000" w:themeColor="text1"/>
                <w:lang w:val="uk-UA"/>
              </w:rPr>
            </w:pPr>
            <w:r w:rsidRPr="00CC450F">
              <w:rPr>
                <w:color w:val="000000" w:themeColor="text1"/>
              </w:rPr>
              <w:t xml:space="preserve">з </w:t>
            </w:r>
            <w:proofErr w:type="spellStart"/>
            <w:r w:rsidRPr="00CC450F">
              <w:rPr>
                <w:color w:val="000000" w:themeColor="text1"/>
              </w:rPr>
              <w:t>організаційних</w:t>
            </w:r>
            <w:proofErr w:type="spellEnd"/>
            <w:r w:rsidRPr="00CC450F">
              <w:rPr>
                <w:color w:val="000000" w:themeColor="text1"/>
              </w:rPr>
              <w:t xml:space="preserve"> </w:t>
            </w:r>
            <w:proofErr w:type="spellStart"/>
            <w:r w:rsidRPr="00CC450F">
              <w:rPr>
                <w:color w:val="000000" w:themeColor="text1"/>
              </w:rPr>
              <w:t>питань</w:t>
            </w:r>
            <w:proofErr w:type="spellEnd"/>
            <w:r w:rsidRPr="00CC450F">
              <w:rPr>
                <w:color w:val="000000" w:themeColor="text1"/>
              </w:rPr>
              <w:t xml:space="preserve"> - </w:t>
            </w:r>
            <w:r w:rsidR="00742B87">
              <w:rPr>
                <w:color w:val="000000" w:themeColor="text1"/>
                <w:lang w:val="uk-UA"/>
              </w:rPr>
              <w:t>у</w:t>
            </w:r>
            <w:proofErr w:type="spellStart"/>
            <w:r w:rsidRPr="00CC450F">
              <w:rPr>
                <w:color w:val="000000" w:themeColor="text1"/>
              </w:rPr>
              <w:t>повноважена</w:t>
            </w:r>
            <w:proofErr w:type="spellEnd"/>
            <w:r w:rsidRPr="00CC450F">
              <w:rPr>
                <w:color w:val="000000" w:themeColor="text1"/>
              </w:rPr>
              <w:t xml:space="preserve"> особа, </w:t>
            </w:r>
            <w:proofErr w:type="spellStart"/>
            <w:r w:rsidR="00E45D06">
              <w:rPr>
                <w:color w:val="000000" w:themeColor="text1"/>
                <w:lang w:val="uk-UA"/>
              </w:rPr>
              <w:t>Лементарьова</w:t>
            </w:r>
            <w:proofErr w:type="spellEnd"/>
            <w:r w:rsidR="00E45D06">
              <w:rPr>
                <w:color w:val="000000" w:themeColor="text1"/>
                <w:lang w:val="uk-UA"/>
              </w:rPr>
              <w:t xml:space="preserve"> Людмила</w:t>
            </w:r>
            <w:r w:rsidRPr="00CC450F">
              <w:rPr>
                <w:color w:val="000000" w:themeColor="text1"/>
              </w:rPr>
              <w:t>, тел.</w:t>
            </w:r>
            <w:r w:rsidRPr="00FB3039">
              <w:rPr>
                <w:color w:val="000000" w:themeColor="text1"/>
              </w:rPr>
              <w:t>+380</w:t>
            </w:r>
            <w:r w:rsidR="00E45D06">
              <w:rPr>
                <w:color w:val="000000" w:themeColor="text1"/>
                <w:lang w:val="uk-UA"/>
              </w:rPr>
              <w:t>992171285</w:t>
            </w:r>
            <w:r w:rsidRPr="00FB3039">
              <w:rPr>
                <w:color w:val="000000" w:themeColor="text1"/>
              </w:rPr>
              <w:t xml:space="preserve">, </w:t>
            </w:r>
            <w:r w:rsidRPr="00CC450F">
              <w:rPr>
                <w:color w:val="000000" w:themeColor="text1"/>
              </w:rPr>
              <w:t>е</w:t>
            </w:r>
            <w:r w:rsidRPr="00FB3039">
              <w:rPr>
                <w:color w:val="000000" w:themeColor="text1"/>
              </w:rPr>
              <w:t>-</w:t>
            </w:r>
            <w:r w:rsidRPr="00CC450F">
              <w:rPr>
                <w:color w:val="000000" w:themeColor="text1"/>
                <w:lang w:val="en-US"/>
              </w:rPr>
              <w:t>mail</w:t>
            </w:r>
            <w:r w:rsidRPr="00FB3039">
              <w:rPr>
                <w:color w:val="000000" w:themeColor="text1"/>
              </w:rPr>
              <w:t xml:space="preserve">: </w:t>
            </w:r>
            <w:proofErr w:type="spellStart"/>
            <w:r w:rsidR="00E45D06">
              <w:rPr>
                <w:color w:val="000000" w:themeColor="text1"/>
                <w:lang w:val="en-US"/>
              </w:rPr>
              <w:t>zzakupivli</w:t>
            </w:r>
            <w:proofErr w:type="spellEnd"/>
            <w:r w:rsidR="00E45D06" w:rsidRPr="00520093">
              <w:rPr>
                <w:color w:val="000000" w:themeColor="text1"/>
              </w:rPr>
              <w:t>@</w:t>
            </w:r>
            <w:proofErr w:type="spellStart"/>
            <w:r w:rsidR="00E45D06">
              <w:rPr>
                <w:color w:val="000000" w:themeColor="text1"/>
                <w:lang w:val="en-US"/>
              </w:rPr>
              <w:t>gmail</w:t>
            </w:r>
            <w:proofErr w:type="spellEnd"/>
            <w:r w:rsidR="00E45D06" w:rsidRPr="00520093">
              <w:rPr>
                <w:color w:val="000000" w:themeColor="text1"/>
              </w:rPr>
              <w:t>.</w:t>
            </w:r>
            <w:r w:rsidR="00E45D06">
              <w:rPr>
                <w:color w:val="000000" w:themeColor="text1"/>
                <w:lang w:val="en-US"/>
              </w:rPr>
              <w:t>com</w:t>
            </w:r>
            <w:r w:rsidR="00E45D06">
              <w:rPr>
                <w:color w:val="000000" w:themeColor="text1"/>
                <w:lang w:val="uk-UA"/>
              </w:rPr>
              <w:t>,</w:t>
            </w:r>
          </w:p>
          <w:p w14:paraId="3F022D3A" w14:textId="22978554" w:rsidR="001F232B" w:rsidRPr="00E45D06" w:rsidRDefault="00CC450F" w:rsidP="00CC450F">
            <w:pPr>
              <w:rPr>
                <w:color w:val="000000" w:themeColor="text1"/>
                <w:lang w:val="uk-UA"/>
              </w:rPr>
            </w:pPr>
            <w:r w:rsidRPr="00CC450F">
              <w:rPr>
                <w:color w:val="000000" w:themeColor="text1"/>
              </w:rPr>
              <w:t xml:space="preserve">з </w:t>
            </w:r>
            <w:proofErr w:type="spellStart"/>
            <w:r w:rsidRPr="00CC450F">
              <w:rPr>
                <w:color w:val="000000" w:themeColor="text1"/>
              </w:rPr>
              <w:t>технічних</w:t>
            </w:r>
            <w:proofErr w:type="spellEnd"/>
            <w:r w:rsidR="00B12F19">
              <w:rPr>
                <w:color w:val="000000" w:themeColor="text1"/>
                <w:lang w:val="uk-UA"/>
              </w:rPr>
              <w:t xml:space="preserve"> </w:t>
            </w:r>
            <w:r w:rsidR="00742B87">
              <w:rPr>
                <w:color w:val="000000" w:themeColor="text1"/>
                <w:lang w:val="uk-UA"/>
              </w:rPr>
              <w:t>питань</w:t>
            </w:r>
            <w:r w:rsidRPr="00CC450F">
              <w:rPr>
                <w:color w:val="000000" w:themeColor="text1"/>
              </w:rPr>
              <w:t>–</w:t>
            </w:r>
            <w:r w:rsidR="00E45D06">
              <w:rPr>
                <w:color w:val="000000" w:themeColor="text1"/>
                <w:lang w:val="uk-UA"/>
              </w:rPr>
              <w:t xml:space="preserve"> </w:t>
            </w:r>
            <w:proofErr w:type="spellStart"/>
            <w:r w:rsidR="00E45D06">
              <w:rPr>
                <w:color w:val="000000" w:themeColor="text1"/>
                <w:lang w:val="uk-UA"/>
              </w:rPr>
              <w:t>Єкименко</w:t>
            </w:r>
            <w:proofErr w:type="spellEnd"/>
            <w:r w:rsidR="00E45D06">
              <w:rPr>
                <w:color w:val="000000" w:themeColor="text1"/>
                <w:lang w:val="uk-UA"/>
              </w:rPr>
              <w:t xml:space="preserve"> Геннадій</w:t>
            </w:r>
            <w:r w:rsidRPr="00CC450F">
              <w:rPr>
                <w:color w:val="000000" w:themeColor="text1"/>
              </w:rPr>
              <w:t xml:space="preserve"> </w:t>
            </w:r>
            <w:proofErr w:type="spellStart"/>
            <w:r w:rsidRPr="00CC450F">
              <w:rPr>
                <w:color w:val="000000" w:themeColor="text1"/>
              </w:rPr>
              <w:t>Олександрович</w:t>
            </w:r>
            <w:proofErr w:type="spellEnd"/>
            <w:r w:rsidR="00E45D06">
              <w:rPr>
                <w:color w:val="000000" w:themeColor="text1"/>
                <w:lang w:val="uk-UA"/>
              </w:rPr>
              <w:t xml:space="preserve">, </w:t>
            </w:r>
            <w:proofErr w:type="spellStart"/>
            <w:r w:rsidR="00E45D06">
              <w:rPr>
                <w:color w:val="000000" w:themeColor="text1"/>
                <w:lang w:val="uk-UA"/>
              </w:rPr>
              <w:t>тел</w:t>
            </w:r>
            <w:proofErr w:type="spellEnd"/>
            <w:r w:rsidR="00E45D06">
              <w:rPr>
                <w:color w:val="000000" w:themeColor="text1"/>
                <w:lang w:val="uk-UA"/>
              </w:rPr>
              <w:t>. +380677501290</w:t>
            </w:r>
          </w:p>
        </w:tc>
      </w:tr>
      <w:tr w:rsidR="001F232B" w:rsidRPr="000F49DC" w14:paraId="13DEE656" w14:textId="77777777" w:rsidTr="00B12F19">
        <w:tc>
          <w:tcPr>
            <w:tcW w:w="261" w:type="pct"/>
          </w:tcPr>
          <w:p w14:paraId="4C4A895C" w14:textId="77777777" w:rsidR="001F232B" w:rsidRPr="000F49DC" w:rsidRDefault="001F232B" w:rsidP="000F49DC">
            <w:pPr>
              <w:rPr>
                <w:lang w:val="uk-UA"/>
              </w:rPr>
            </w:pPr>
            <w:r w:rsidRPr="000F49DC">
              <w:rPr>
                <w:lang w:val="uk-UA"/>
              </w:rPr>
              <w:t>3</w:t>
            </w:r>
          </w:p>
        </w:tc>
        <w:tc>
          <w:tcPr>
            <w:tcW w:w="1339" w:type="pct"/>
          </w:tcPr>
          <w:p w14:paraId="62845D65" w14:textId="77777777" w:rsidR="001F232B" w:rsidRPr="000F49DC" w:rsidRDefault="001F232B" w:rsidP="000F49DC">
            <w:pPr>
              <w:rPr>
                <w:lang w:eastAsia="uk-UA"/>
              </w:rPr>
            </w:pPr>
            <w:r w:rsidRPr="000F49DC">
              <w:rPr>
                <w:lang w:eastAsia="uk-UA"/>
              </w:rPr>
              <w:t xml:space="preserve">Процедура </w:t>
            </w:r>
            <w:proofErr w:type="spellStart"/>
            <w:r w:rsidRPr="000F49DC">
              <w:rPr>
                <w:lang w:eastAsia="uk-UA"/>
              </w:rPr>
              <w:t>закупівлі</w:t>
            </w:r>
            <w:proofErr w:type="spellEnd"/>
          </w:p>
        </w:tc>
        <w:tc>
          <w:tcPr>
            <w:tcW w:w="3400" w:type="pct"/>
          </w:tcPr>
          <w:p w14:paraId="0AFFD6C4" w14:textId="0D27C0E3" w:rsidR="001F232B" w:rsidRPr="00897103" w:rsidRDefault="004B1431" w:rsidP="007B4E7B">
            <w:pPr>
              <w:rPr>
                <w:lang w:val="uk-UA"/>
              </w:rPr>
            </w:pPr>
            <w:r>
              <w:rPr>
                <w:lang w:val="uk-UA"/>
              </w:rPr>
              <w:t>В</w:t>
            </w:r>
            <w:r w:rsidR="001F232B" w:rsidRPr="00897103">
              <w:rPr>
                <w:lang w:val="uk-UA"/>
              </w:rPr>
              <w:t>ідкриті торги</w:t>
            </w:r>
            <w:r w:rsidR="001F232B" w:rsidRPr="00897103">
              <w:t xml:space="preserve"> </w:t>
            </w:r>
            <w:r w:rsidR="00CC450F" w:rsidRPr="00CC450F">
              <w:t xml:space="preserve">з </w:t>
            </w:r>
            <w:proofErr w:type="spellStart"/>
            <w:r w:rsidR="00CC450F" w:rsidRPr="00CC450F">
              <w:t>особливостями</w:t>
            </w:r>
            <w:proofErr w:type="spellEnd"/>
          </w:p>
        </w:tc>
      </w:tr>
      <w:tr w:rsidR="001F232B" w:rsidRPr="000F49DC" w14:paraId="3785D065" w14:textId="77777777" w:rsidTr="00B12F19">
        <w:tc>
          <w:tcPr>
            <w:tcW w:w="261" w:type="pct"/>
          </w:tcPr>
          <w:p w14:paraId="69372F81" w14:textId="77777777" w:rsidR="001F232B" w:rsidRPr="000F49DC" w:rsidRDefault="001F232B" w:rsidP="000F49DC">
            <w:pPr>
              <w:rPr>
                <w:lang w:val="uk-UA"/>
              </w:rPr>
            </w:pPr>
            <w:r w:rsidRPr="000F49DC">
              <w:rPr>
                <w:lang w:val="uk-UA"/>
              </w:rPr>
              <w:t>4</w:t>
            </w:r>
          </w:p>
        </w:tc>
        <w:tc>
          <w:tcPr>
            <w:tcW w:w="1339" w:type="pct"/>
          </w:tcPr>
          <w:p w14:paraId="052665E6" w14:textId="77777777" w:rsidR="001F232B" w:rsidRPr="000F49DC" w:rsidRDefault="001F232B" w:rsidP="000F49DC">
            <w:pPr>
              <w:rPr>
                <w:lang w:eastAsia="uk-UA"/>
              </w:rPr>
            </w:pPr>
            <w:proofErr w:type="spellStart"/>
            <w:r w:rsidRPr="000F49DC">
              <w:rPr>
                <w:lang w:eastAsia="uk-UA"/>
              </w:rPr>
              <w:t>Інформація</w:t>
            </w:r>
            <w:proofErr w:type="spellEnd"/>
            <w:r w:rsidRPr="000F49DC">
              <w:rPr>
                <w:lang w:eastAsia="uk-UA"/>
              </w:rPr>
              <w:t xml:space="preserve"> про предмет </w:t>
            </w:r>
            <w:proofErr w:type="spellStart"/>
            <w:r w:rsidRPr="000F49DC">
              <w:rPr>
                <w:lang w:eastAsia="uk-UA"/>
              </w:rPr>
              <w:t>закупівлі</w:t>
            </w:r>
            <w:proofErr w:type="spellEnd"/>
          </w:p>
        </w:tc>
        <w:tc>
          <w:tcPr>
            <w:tcW w:w="3400" w:type="pct"/>
          </w:tcPr>
          <w:p w14:paraId="2D1FC999" w14:textId="77777777" w:rsidR="001F232B" w:rsidRPr="000F49DC" w:rsidRDefault="001F232B" w:rsidP="000F49DC">
            <w:pPr>
              <w:rPr>
                <w:lang w:val="uk-UA"/>
              </w:rPr>
            </w:pPr>
          </w:p>
        </w:tc>
      </w:tr>
      <w:tr w:rsidR="001F232B" w:rsidRPr="0078647A" w14:paraId="0D6386FB" w14:textId="77777777" w:rsidTr="00B12F19">
        <w:tc>
          <w:tcPr>
            <w:tcW w:w="261" w:type="pct"/>
          </w:tcPr>
          <w:p w14:paraId="2398760E" w14:textId="77777777" w:rsidR="001F232B" w:rsidRPr="000F49DC" w:rsidRDefault="001F232B" w:rsidP="000F49DC">
            <w:pPr>
              <w:rPr>
                <w:lang w:val="uk-UA"/>
              </w:rPr>
            </w:pPr>
            <w:r w:rsidRPr="000F49DC">
              <w:rPr>
                <w:lang w:val="uk-UA"/>
              </w:rPr>
              <w:t>4.1</w:t>
            </w:r>
          </w:p>
        </w:tc>
        <w:tc>
          <w:tcPr>
            <w:tcW w:w="1339" w:type="pct"/>
          </w:tcPr>
          <w:p w14:paraId="2AF5B5E1" w14:textId="77777777" w:rsidR="001F232B" w:rsidRPr="000F49DC" w:rsidRDefault="001F232B" w:rsidP="000F49DC">
            <w:pPr>
              <w:rPr>
                <w:lang w:eastAsia="uk-UA"/>
              </w:rPr>
            </w:pPr>
            <w:proofErr w:type="spellStart"/>
            <w:r w:rsidRPr="000F49DC">
              <w:rPr>
                <w:lang w:eastAsia="uk-UA"/>
              </w:rPr>
              <w:t>назва</w:t>
            </w:r>
            <w:proofErr w:type="spellEnd"/>
            <w:r w:rsidRPr="000F49DC">
              <w:rPr>
                <w:lang w:eastAsia="uk-UA"/>
              </w:rPr>
              <w:t xml:space="preserve"> предмета </w:t>
            </w:r>
            <w:proofErr w:type="spellStart"/>
            <w:r w:rsidRPr="000F49DC">
              <w:rPr>
                <w:lang w:eastAsia="uk-UA"/>
              </w:rPr>
              <w:t>закупівлі</w:t>
            </w:r>
            <w:proofErr w:type="spellEnd"/>
          </w:p>
        </w:tc>
        <w:tc>
          <w:tcPr>
            <w:tcW w:w="3400" w:type="pct"/>
          </w:tcPr>
          <w:p w14:paraId="2F4F3475" w14:textId="016041DF" w:rsidR="001F232B" w:rsidRPr="00997AC8" w:rsidRDefault="00895644" w:rsidP="002D47B9">
            <w:r>
              <w:rPr>
                <w:color w:val="000000" w:themeColor="text1"/>
                <w:lang w:val="uk-UA"/>
              </w:rPr>
              <w:t>Електрична енергія</w:t>
            </w:r>
            <w:r w:rsidR="00742B87">
              <w:rPr>
                <w:color w:val="000000" w:themeColor="text1"/>
                <w:lang w:val="uk-UA"/>
              </w:rPr>
              <w:t xml:space="preserve"> та послуги з її передачі</w:t>
            </w:r>
            <w:r>
              <w:rPr>
                <w:color w:val="000000" w:themeColor="text1"/>
                <w:lang w:val="uk-UA"/>
              </w:rPr>
              <w:t xml:space="preserve"> (</w:t>
            </w:r>
            <w:r w:rsidR="00897103">
              <w:rPr>
                <w:color w:val="000000" w:themeColor="text1"/>
                <w:lang w:val="uk-UA"/>
              </w:rPr>
              <w:t>к</w:t>
            </w:r>
            <w:r w:rsidR="001F232B" w:rsidRPr="009A3522">
              <w:rPr>
                <w:color w:val="000000" w:themeColor="text1"/>
                <w:lang w:val="uk-UA"/>
              </w:rPr>
              <w:t xml:space="preserve">од ДК 021:2015 - 09310000-5 </w:t>
            </w:r>
            <w:r w:rsidR="001F232B">
              <w:rPr>
                <w:color w:val="000000" w:themeColor="text1"/>
                <w:lang w:val="uk-UA"/>
              </w:rPr>
              <w:t>– Електрична енергія</w:t>
            </w:r>
            <w:r>
              <w:rPr>
                <w:color w:val="000000" w:themeColor="text1"/>
                <w:lang w:val="uk-UA"/>
              </w:rPr>
              <w:t>)</w:t>
            </w:r>
          </w:p>
          <w:p w14:paraId="0C9C3D6E" w14:textId="77777777" w:rsidR="001F232B" w:rsidRPr="00997AC8" w:rsidRDefault="001F232B" w:rsidP="00A02F00"/>
          <w:p w14:paraId="60ED5F07" w14:textId="77777777" w:rsidR="001F232B" w:rsidRPr="00A02F00" w:rsidRDefault="001F232B" w:rsidP="002167B4"/>
        </w:tc>
      </w:tr>
      <w:tr w:rsidR="001F232B" w:rsidRPr="000F49DC" w14:paraId="7C3098A5" w14:textId="77777777" w:rsidTr="00B12F19">
        <w:tc>
          <w:tcPr>
            <w:tcW w:w="261" w:type="pct"/>
          </w:tcPr>
          <w:p w14:paraId="3E3E1331" w14:textId="77777777" w:rsidR="001F232B" w:rsidRPr="000F49DC" w:rsidRDefault="001F232B" w:rsidP="000F49DC">
            <w:pPr>
              <w:rPr>
                <w:lang w:val="uk-UA"/>
              </w:rPr>
            </w:pPr>
            <w:r w:rsidRPr="000F49DC">
              <w:rPr>
                <w:lang w:val="uk-UA"/>
              </w:rPr>
              <w:t>4.2</w:t>
            </w:r>
          </w:p>
        </w:tc>
        <w:tc>
          <w:tcPr>
            <w:tcW w:w="1339" w:type="pct"/>
          </w:tcPr>
          <w:p w14:paraId="6E7307A1" w14:textId="77777777" w:rsidR="001F232B" w:rsidRPr="000F49DC" w:rsidRDefault="001F232B" w:rsidP="000F49DC">
            <w:pPr>
              <w:rPr>
                <w:lang w:eastAsia="uk-UA"/>
              </w:rPr>
            </w:pPr>
            <w:proofErr w:type="spellStart"/>
            <w:r w:rsidRPr="000F49DC">
              <w:rPr>
                <w:lang w:eastAsia="uk-UA"/>
              </w:rPr>
              <w:t>опис</w:t>
            </w:r>
            <w:proofErr w:type="spellEnd"/>
            <w:r w:rsidRPr="000F49DC">
              <w:rPr>
                <w:lang w:eastAsia="uk-UA"/>
              </w:rPr>
              <w:t xml:space="preserve"> </w:t>
            </w:r>
            <w:proofErr w:type="spellStart"/>
            <w:r w:rsidRPr="000F49DC">
              <w:rPr>
                <w:lang w:eastAsia="uk-UA"/>
              </w:rPr>
              <w:t>окремої</w:t>
            </w:r>
            <w:proofErr w:type="spellEnd"/>
            <w:r w:rsidRPr="000F49DC">
              <w:rPr>
                <w:lang w:eastAsia="uk-UA"/>
              </w:rPr>
              <w:t xml:space="preserve"> </w:t>
            </w:r>
            <w:proofErr w:type="spellStart"/>
            <w:r w:rsidRPr="000F49DC">
              <w:rPr>
                <w:lang w:eastAsia="uk-UA"/>
              </w:rPr>
              <w:t>частини</w:t>
            </w:r>
            <w:proofErr w:type="spellEnd"/>
            <w:r w:rsidRPr="000F49DC">
              <w:rPr>
                <w:lang w:eastAsia="uk-UA"/>
              </w:rPr>
              <w:t xml:space="preserve"> (</w:t>
            </w:r>
            <w:proofErr w:type="spellStart"/>
            <w:r w:rsidRPr="000F49DC">
              <w:rPr>
                <w:lang w:eastAsia="uk-UA"/>
              </w:rPr>
              <w:t>частин</w:t>
            </w:r>
            <w:proofErr w:type="spellEnd"/>
            <w:r w:rsidRPr="000F49DC">
              <w:rPr>
                <w:lang w:eastAsia="uk-UA"/>
              </w:rPr>
              <w:t xml:space="preserve">) предмета </w:t>
            </w:r>
            <w:proofErr w:type="spellStart"/>
            <w:r w:rsidRPr="000F49DC">
              <w:rPr>
                <w:lang w:eastAsia="uk-UA"/>
              </w:rPr>
              <w:t>закупівлі</w:t>
            </w:r>
            <w:proofErr w:type="spellEnd"/>
            <w:r w:rsidRPr="000F49DC">
              <w:rPr>
                <w:lang w:eastAsia="uk-UA"/>
              </w:rPr>
              <w:t xml:space="preserve"> (лота), </w:t>
            </w:r>
            <w:proofErr w:type="spellStart"/>
            <w:r w:rsidRPr="000F49DC">
              <w:rPr>
                <w:lang w:eastAsia="uk-UA"/>
              </w:rPr>
              <w:t>щодо</w:t>
            </w:r>
            <w:proofErr w:type="spellEnd"/>
            <w:r w:rsidRPr="000F49DC">
              <w:rPr>
                <w:lang w:eastAsia="uk-UA"/>
              </w:rPr>
              <w:t xml:space="preserve"> </w:t>
            </w:r>
            <w:proofErr w:type="spellStart"/>
            <w:r w:rsidRPr="000F49DC">
              <w:rPr>
                <w:lang w:eastAsia="uk-UA"/>
              </w:rPr>
              <w:t>якої</w:t>
            </w:r>
            <w:proofErr w:type="spellEnd"/>
            <w:r w:rsidRPr="000F49DC">
              <w:rPr>
                <w:lang w:eastAsia="uk-UA"/>
              </w:rPr>
              <w:t xml:space="preserve"> </w:t>
            </w:r>
            <w:proofErr w:type="spellStart"/>
            <w:r w:rsidRPr="000F49DC">
              <w:rPr>
                <w:lang w:eastAsia="uk-UA"/>
              </w:rPr>
              <w:t>можуть</w:t>
            </w:r>
            <w:proofErr w:type="spellEnd"/>
            <w:r w:rsidRPr="000F49DC">
              <w:rPr>
                <w:lang w:eastAsia="uk-UA"/>
              </w:rPr>
              <w:t xml:space="preserve"> бути </w:t>
            </w:r>
            <w:proofErr w:type="spellStart"/>
            <w:r w:rsidRPr="000F49DC">
              <w:rPr>
                <w:lang w:eastAsia="uk-UA"/>
              </w:rPr>
              <w:t>подані</w:t>
            </w:r>
            <w:proofErr w:type="spellEnd"/>
            <w:r w:rsidRPr="000F49DC">
              <w:rPr>
                <w:lang w:eastAsia="uk-UA"/>
              </w:rPr>
              <w:t xml:space="preserve"> </w:t>
            </w:r>
            <w:proofErr w:type="spellStart"/>
            <w:r w:rsidRPr="000F49DC">
              <w:rPr>
                <w:lang w:eastAsia="uk-UA"/>
              </w:rPr>
              <w:t>тендерні</w:t>
            </w:r>
            <w:proofErr w:type="spellEnd"/>
            <w:r w:rsidRPr="000F49DC">
              <w:rPr>
                <w:lang w:eastAsia="uk-UA"/>
              </w:rPr>
              <w:t xml:space="preserve"> </w:t>
            </w:r>
            <w:proofErr w:type="spellStart"/>
            <w:r w:rsidRPr="000F49DC">
              <w:rPr>
                <w:lang w:eastAsia="uk-UA"/>
              </w:rPr>
              <w:t>пропозиції</w:t>
            </w:r>
            <w:proofErr w:type="spellEnd"/>
          </w:p>
        </w:tc>
        <w:tc>
          <w:tcPr>
            <w:tcW w:w="3400" w:type="pct"/>
          </w:tcPr>
          <w:p w14:paraId="4DF89A9B" w14:textId="77777777" w:rsidR="001F232B" w:rsidRPr="00F13DA4" w:rsidRDefault="001F232B"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14:paraId="55501488" w14:textId="77777777" w:rsidR="001F232B" w:rsidRPr="004965F7" w:rsidRDefault="001F232B"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1F232B" w:rsidRPr="00444CD6" w14:paraId="6C7825C7" w14:textId="77777777" w:rsidTr="00B12F19">
        <w:tc>
          <w:tcPr>
            <w:tcW w:w="261" w:type="pct"/>
          </w:tcPr>
          <w:p w14:paraId="6F5CD9B7" w14:textId="77777777" w:rsidR="001F232B" w:rsidRPr="000F49DC" w:rsidRDefault="001F232B" w:rsidP="000F49DC">
            <w:pPr>
              <w:rPr>
                <w:lang w:val="uk-UA"/>
              </w:rPr>
            </w:pPr>
            <w:r w:rsidRPr="000F49DC">
              <w:rPr>
                <w:lang w:val="uk-UA"/>
              </w:rPr>
              <w:t>4.3</w:t>
            </w:r>
          </w:p>
        </w:tc>
        <w:tc>
          <w:tcPr>
            <w:tcW w:w="1339" w:type="pct"/>
          </w:tcPr>
          <w:p w14:paraId="58193159" w14:textId="77777777" w:rsidR="001F232B" w:rsidRPr="000F49DC" w:rsidRDefault="001F232B" w:rsidP="000F49DC">
            <w:pPr>
              <w:rPr>
                <w:lang w:val="uk-UA"/>
              </w:rPr>
            </w:pPr>
            <w:proofErr w:type="spellStart"/>
            <w:r w:rsidRPr="000F49DC">
              <w:t>місце</w:t>
            </w:r>
            <w:proofErr w:type="spellEnd"/>
            <w:r w:rsidRPr="000F49DC">
              <w:t xml:space="preserve">, </w:t>
            </w:r>
          </w:p>
          <w:p w14:paraId="59870483" w14:textId="77777777" w:rsidR="001F232B" w:rsidRPr="000F49DC" w:rsidRDefault="001F232B" w:rsidP="000F49DC">
            <w:pPr>
              <w:rPr>
                <w:lang w:eastAsia="uk-UA"/>
              </w:rPr>
            </w:pPr>
            <w:proofErr w:type="spellStart"/>
            <w:r w:rsidRPr="000F49DC">
              <w:t>кількість</w:t>
            </w:r>
            <w:proofErr w:type="spellEnd"/>
            <w:r w:rsidRPr="000F49DC">
              <w:t xml:space="preserve">, </w:t>
            </w:r>
            <w:proofErr w:type="spellStart"/>
            <w:r w:rsidRPr="000F49DC">
              <w:t>обсяг</w:t>
            </w:r>
            <w:proofErr w:type="spellEnd"/>
            <w:r w:rsidRPr="000F49DC">
              <w:t xml:space="preserve"> поставки </w:t>
            </w:r>
            <w:proofErr w:type="spellStart"/>
            <w:r w:rsidRPr="000F49DC">
              <w:t>товарів</w:t>
            </w:r>
            <w:proofErr w:type="spellEnd"/>
            <w:r w:rsidRPr="000F49DC">
              <w:t xml:space="preserve"> (</w:t>
            </w:r>
            <w:proofErr w:type="spellStart"/>
            <w:r w:rsidRPr="000F49DC">
              <w:t>надання</w:t>
            </w:r>
            <w:proofErr w:type="spellEnd"/>
            <w:r w:rsidRPr="000F49DC">
              <w:t xml:space="preserve"> </w:t>
            </w:r>
            <w:proofErr w:type="spellStart"/>
            <w:r w:rsidRPr="000F49DC">
              <w:t>послуг</w:t>
            </w:r>
            <w:proofErr w:type="spellEnd"/>
            <w:r w:rsidRPr="000F49DC">
              <w:t xml:space="preserve">, </w:t>
            </w:r>
            <w:proofErr w:type="spellStart"/>
            <w:r w:rsidRPr="000F49DC">
              <w:t>виконання</w:t>
            </w:r>
            <w:proofErr w:type="spellEnd"/>
            <w:r w:rsidRPr="000F49DC">
              <w:t xml:space="preserve"> </w:t>
            </w:r>
            <w:proofErr w:type="spellStart"/>
            <w:r w:rsidRPr="000F49DC">
              <w:t>робіт</w:t>
            </w:r>
            <w:proofErr w:type="spellEnd"/>
            <w:r w:rsidRPr="000F49DC">
              <w:t>)</w:t>
            </w:r>
          </w:p>
        </w:tc>
        <w:tc>
          <w:tcPr>
            <w:tcW w:w="3400" w:type="pct"/>
          </w:tcPr>
          <w:p w14:paraId="2BC505FC" w14:textId="78E10BD8" w:rsidR="00610C4A" w:rsidRPr="00683FE6" w:rsidRDefault="00610C4A" w:rsidP="00610C4A">
            <w:pPr>
              <w:rPr>
                <w:color w:val="000000" w:themeColor="text1"/>
                <w:vertAlign w:val="superscript"/>
                <w:lang w:val="uk-UA"/>
              </w:rPr>
            </w:pPr>
            <w:proofErr w:type="spellStart"/>
            <w:r w:rsidRPr="00683FE6">
              <w:rPr>
                <w:color w:val="000000" w:themeColor="text1"/>
              </w:rPr>
              <w:t>Кількість</w:t>
            </w:r>
            <w:proofErr w:type="spellEnd"/>
            <w:r w:rsidRPr="00683FE6">
              <w:rPr>
                <w:color w:val="000000" w:themeColor="text1"/>
              </w:rPr>
              <w:t xml:space="preserve"> товару: </w:t>
            </w:r>
            <w:r w:rsidR="00BC7341">
              <w:rPr>
                <w:color w:val="000000" w:themeColor="text1"/>
                <w:lang w:val="uk-UA"/>
              </w:rPr>
              <w:t>5</w:t>
            </w:r>
            <w:r w:rsidR="00B12F19">
              <w:rPr>
                <w:color w:val="000000" w:themeColor="text1"/>
                <w:lang w:val="uk-UA"/>
              </w:rPr>
              <w:t>00</w:t>
            </w:r>
            <w:r w:rsidR="00F54102" w:rsidRPr="007C5020">
              <w:rPr>
                <w:color w:val="000000" w:themeColor="text1"/>
                <w:lang w:val="uk-UA"/>
              </w:rPr>
              <w:t xml:space="preserve"> 000</w:t>
            </w:r>
            <w:r w:rsidR="00683FE6" w:rsidRPr="007C5020">
              <w:rPr>
                <w:color w:val="000000" w:themeColor="text1"/>
                <w:lang w:val="uk-UA"/>
              </w:rPr>
              <w:t xml:space="preserve"> кВт*</w:t>
            </w:r>
            <w:r w:rsidR="00683FE6">
              <w:rPr>
                <w:color w:val="000000" w:themeColor="text1"/>
                <w:lang w:val="uk-UA"/>
              </w:rPr>
              <w:t>год.</w:t>
            </w:r>
          </w:p>
          <w:p w14:paraId="408359B5" w14:textId="77777777" w:rsidR="00610C4A" w:rsidRPr="00683FE6" w:rsidRDefault="00610C4A" w:rsidP="00683FE6">
            <w:pPr>
              <w:rPr>
                <w:color w:val="000000" w:themeColor="text1"/>
              </w:rPr>
            </w:pPr>
            <w:proofErr w:type="spellStart"/>
            <w:r w:rsidRPr="00683FE6">
              <w:rPr>
                <w:color w:val="000000" w:themeColor="text1"/>
              </w:rPr>
              <w:t>Місце</w:t>
            </w:r>
            <w:proofErr w:type="spellEnd"/>
            <w:r w:rsidRPr="00683FE6">
              <w:rPr>
                <w:color w:val="000000" w:themeColor="text1"/>
              </w:rPr>
              <w:t xml:space="preserve"> поставки</w:t>
            </w:r>
            <w:r w:rsidR="00683FE6">
              <w:rPr>
                <w:color w:val="000000" w:themeColor="text1"/>
                <w:lang w:val="uk-UA"/>
              </w:rPr>
              <w:t xml:space="preserve">, </w:t>
            </w:r>
            <w:r w:rsidR="00683FE6">
              <w:rPr>
                <w:lang w:val="uk-UA" w:eastAsia="en-US"/>
              </w:rPr>
              <w:t>п</w:t>
            </w:r>
            <w:r w:rsidRPr="00683FE6">
              <w:rPr>
                <w:lang w:val="uk-UA" w:eastAsia="en-US"/>
              </w:rPr>
              <w:t xml:space="preserve">ерелік, обсяг та опис предмета закупівлі наведено </w:t>
            </w:r>
            <w:r w:rsidRPr="00FD6D93">
              <w:rPr>
                <w:lang w:val="uk-UA" w:eastAsia="en-US"/>
              </w:rPr>
              <w:t xml:space="preserve">в </w:t>
            </w:r>
            <w:r w:rsidRPr="007C5020">
              <w:rPr>
                <w:b/>
                <w:lang w:val="uk-UA" w:eastAsia="en-US"/>
              </w:rPr>
              <w:t>ДОДАТКУ 2</w:t>
            </w:r>
            <w:r w:rsidRPr="00FD6D93">
              <w:rPr>
                <w:lang w:val="uk-UA" w:eastAsia="en-US"/>
              </w:rPr>
              <w:t xml:space="preserve"> цієї тендерної</w:t>
            </w:r>
            <w:r w:rsidRPr="00683FE6">
              <w:rPr>
                <w:lang w:val="uk-UA" w:eastAsia="en-US"/>
              </w:rPr>
              <w:t xml:space="preserve"> документації </w:t>
            </w:r>
          </w:p>
          <w:p w14:paraId="0A154156" w14:textId="77777777" w:rsidR="001F232B" w:rsidRPr="00444CD6" w:rsidRDefault="001F232B" w:rsidP="002D47B9">
            <w:pPr>
              <w:pStyle w:val="af"/>
              <w:rPr>
                <w:rFonts w:ascii="Times New Roman" w:hAnsi="Times New Roman"/>
                <w:color w:val="000000" w:themeColor="text1"/>
                <w:sz w:val="24"/>
                <w:szCs w:val="24"/>
              </w:rPr>
            </w:pPr>
          </w:p>
        </w:tc>
      </w:tr>
      <w:tr w:rsidR="001F232B" w:rsidRPr="000F49DC" w14:paraId="536259C0" w14:textId="77777777" w:rsidTr="00B12F19">
        <w:tc>
          <w:tcPr>
            <w:tcW w:w="261" w:type="pct"/>
          </w:tcPr>
          <w:p w14:paraId="584E4392" w14:textId="77777777" w:rsidR="001F232B" w:rsidRPr="000F49DC" w:rsidRDefault="001F232B" w:rsidP="000F49DC">
            <w:pPr>
              <w:rPr>
                <w:lang w:val="uk-UA"/>
              </w:rPr>
            </w:pPr>
            <w:r w:rsidRPr="000F49DC">
              <w:rPr>
                <w:lang w:val="uk-UA"/>
              </w:rPr>
              <w:t>4.4</w:t>
            </w:r>
          </w:p>
        </w:tc>
        <w:tc>
          <w:tcPr>
            <w:tcW w:w="1339" w:type="pct"/>
          </w:tcPr>
          <w:p w14:paraId="4D8310AE" w14:textId="77777777" w:rsidR="001F232B" w:rsidRPr="000F49DC" w:rsidRDefault="001F232B" w:rsidP="000F49DC">
            <w:pPr>
              <w:rPr>
                <w:lang w:eastAsia="uk-UA"/>
              </w:rPr>
            </w:pPr>
            <w:r w:rsidRPr="000F49DC">
              <w:t xml:space="preserve">строк поставки </w:t>
            </w:r>
            <w:proofErr w:type="spellStart"/>
            <w:r w:rsidRPr="000F49DC">
              <w:t>товарів</w:t>
            </w:r>
            <w:proofErr w:type="spellEnd"/>
            <w:r w:rsidRPr="000F49DC">
              <w:t xml:space="preserve"> (</w:t>
            </w:r>
            <w:proofErr w:type="spellStart"/>
            <w:r w:rsidRPr="000F49DC">
              <w:t>надання</w:t>
            </w:r>
            <w:proofErr w:type="spellEnd"/>
            <w:r w:rsidRPr="000F49DC">
              <w:t xml:space="preserve"> </w:t>
            </w:r>
            <w:proofErr w:type="spellStart"/>
            <w:r w:rsidRPr="000F49DC">
              <w:t>послуг</w:t>
            </w:r>
            <w:proofErr w:type="spellEnd"/>
            <w:r w:rsidRPr="000F49DC">
              <w:t xml:space="preserve">, </w:t>
            </w:r>
            <w:proofErr w:type="spellStart"/>
            <w:r w:rsidRPr="000F49DC">
              <w:t>виконання</w:t>
            </w:r>
            <w:proofErr w:type="spellEnd"/>
            <w:r w:rsidRPr="000F49DC">
              <w:t xml:space="preserve"> </w:t>
            </w:r>
            <w:proofErr w:type="spellStart"/>
            <w:r w:rsidRPr="000F49DC">
              <w:t>робіт</w:t>
            </w:r>
            <w:proofErr w:type="spellEnd"/>
            <w:r w:rsidRPr="000F49DC">
              <w:t>)</w:t>
            </w:r>
          </w:p>
        </w:tc>
        <w:tc>
          <w:tcPr>
            <w:tcW w:w="3400" w:type="pct"/>
          </w:tcPr>
          <w:p w14:paraId="3823B87B" w14:textId="491F8115" w:rsidR="001F232B" w:rsidRPr="005B3F17" w:rsidRDefault="001F232B" w:rsidP="002D47B9">
            <w:pPr>
              <w:rPr>
                <w:lang w:val="uk-UA"/>
              </w:rPr>
            </w:pPr>
            <w:r w:rsidRPr="005B3F17">
              <w:t xml:space="preserve">Строк поставки товару </w:t>
            </w:r>
            <w:r>
              <w:t>–</w:t>
            </w:r>
            <w:r w:rsidR="004B1431">
              <w:rPr>
                <w:lang w:val="uk-UA"/>
              </w:rPr>
              <w:t xml:space="preserve"> </w:t>
            </w:r>
            <w:r w:rsidR="0042508C">
              <w:rPr>
                <w:lang w:val="uk-UA"/>
              </w:rPr>
              <w:t>з 01.01.2024</w:t>
            </w:r>
            <w:r w:rsidRPr="005B3F17">
              <w:t xml:space="preserve"> </w:t>
            </w:r>
            <w:r>
              <w:rPr>
                <w:lang w:val="uk-UA"/>
              </w:rPr>
              <w:t xml:space="preserve">по </w:t>
            </w:r>
            <w:r w:rsidR="00E81590">
              <w:rPr>
                <w:lang w:val="uk-UA"/>
              </w:rPr>
              <w:t>31.12.2024</w:t>
            </w:r>
            <w:r w:rsidRPr="005B3F17">
              <w:rPr>
                <w:lang w:val="uk-UA"/>
              </w:rPr>
              <w:t xml:space="preserve"> р.</w:t>
            </w:r>
            <w:r>
              <w:rPr>
                <w:lang w:val="uk-UA"/>
              </w:rPr>
              <w:t xml:space="preserve"> включно.</w:t>
            </w:r>
          </w:p>
          <w:p w14:paraId="4D691548" w14:textId="77777777" w:rsidR="001F232B" w:rsidRPr="000F49DC" w:rsidRDefault="001F232B" w:rsidP="002D47B9">
            <w:pPr>
              <w:rPr>
                <w:lang w:val="uk-UA"/>
              </w:rPr>
            </w:pPr>
          </w:p>
        </w:tc>
      </w:tr>
      <w:tr w:rsidR="001F232B" w:rsidRPr="007149E5" w14:paraId="70C004D5" w14:textId="77777777" w:rsidTr="00B12F19">
        <w:tc>
          <w:tcPr>
            <w:tcW w:w="261" w:type="pct"/>
          </w:tcPr>
          <w:p w14:paraId="7F19F87B" w14:textId="77777777" w:rsidR="001F232B" w:rsidRPr="000F49DC" w:rsidRDefault="001F232B" w:rsidP="000F49DC">
            <w:pPr>
              <w:rPr>
                <w:lang w:val="uk-UA"/>
              </w:rPr>
            </w:pPr>
            <w:r w:rsidRPr="000F49DC">
              <w:rPr>
                <w:lang w:val="uk-UA"/>
              </w:rPr>
              <w:t>5</w:t>
            </w:r>
          </w:p>
        </w:tc>
        <w:tc>
          <w:tcPr>
            <w:tcW w:w="1339" w:type="pct"/>
          </w:tcPr>
          <w:p w14:paraId="225E8FCE" w14:textId="77777777" w:rsidR="001F232B" w:rsidRPr="000F49DC" w:rsidRDefault="001F232B" w:rsidP="000F49DC">
            <w:pPr>
              <w:rPr>
                <w:lang w:eastAsia="uk-UA"/>
              </w:rPr>
            </w:pPr>
            <w:proofErr w:type="spellStart"/>
            <w:r w:rsidRPr="000F49DC">
              <w:rPr>
                <w:lang w:eastAsia="uk-UA"/>
              </w:rPr>
              <w:t>Недискримінація</w:t>
            </w:r>
            <w:proofErr w:type="spellEnd"/>
            <w:r w:rsidRPr="000F49DC">
              <w:rPr>
                <w:lang w:eastAsia="uk-UA"/>
              </w:rPr>
              <w:t xml:space="preserve"> </w:t>
            </w:r>
            <w:proofErr w:type="spellStart"/>
            <w:r w:rsidRPr="000F49DC">
              <w:rPr>
                <w:lang w:eastAsia="uk-UA"/>
              </w:rPr>
              <w:t>учасників</w:t>
            </w:r>
            <w:proofErr w:type="spellEnd"/>
          </w:p>
        </w:tc>
        <w:tc>
          <w:tcPr>
            <w:tcW w:w="3400" w:type="pct"/>
          </w:tcPr>
          <w:p w14:paraId="20BF94E6" w14:textId="77777777" w:rsidR="001F232B" w:rsidRPr="00D35E15" w:rsidRDefault="001F232B" w:rsidP="005F1666">
            <w:pPr>
              <w:spacing w:beforeLines="40" w:before="96" w:afterLines="40" w:after="96"/>
              <w:ind w:right="113"/>
              <w:contextualSpacing/>
              <w:rPr>
                <w:lang w:val="uk-UA"/>
              </w:rPr>
            </w:pPr>
            <w:proofErr w:type="spellStart"/>
            <w:r w:rsidRPr="007B4E7B">
              <w:t>Учасники</w:t>
            </w:r>
            <w:proofErr w:type="spellEnd"/>
            <w:r w:rsidRPr="007B4E7B">
              <w:t xml:space="preserve"> (</w:t>
            </w:r>
            <w:proofErr w:type="spellStart"/>
            <w:r w:rsidRPr="007B4E7B">
              <w:t>резиденти</w:t>
            </w:r>
            <w:proofErr w:type="spellEnd"/>
            <w:r w:rsidRPr="007B4E7B">
              <w:t xml:space="preserve"> та </w:t>
            </w:r>
            <w:proofErr w:type="spellStart"/>
            <w:r w:rsidRPr="007B4E7B">
              <w:t>нерезиденти</w:t>
            </w:r>
            <w:proofErr w:type="spellEnd"/>
            <w:r w:rsidRPr="007B4E7B">
              <w:t xml:space="preserve">) </w:t>
            </w:r>
            <w:proofErr w:type="spellStart"/>
            <w:r w:rsidRPr="007B4E7B">
              <w:t>всіх</w:t>
            </w:r>
            <w:proofErr w:type="spellEnd"/>
            <w:r w:rsidRPr="007B4E7B">
              <w:t xml:space="preserve"> форм </w:t>
            </w:r>
            <w:proofErr w:type="spellStart"/>
            <w:r w:rsidRPr="007B4E7B">
              <w:t>власності</w:t>
            </w:r>
            <w:proofErr w:type="spellEnd"/>
            <w:r w:rsidRPr="007B4E7B">
              <w:t xml:space="preserve"> та </w:t>
            </w:r>
            <w:proofErr w:type="spellStart"/>
            <w:r w:rsidRPr="007B4E7B">
              <w:t>організаційно-правових</w:t>
            </w:r>
            <w:proofErr w:type="spellEnd"/>
            <w:r w:rsidRPr="007B4E7B">
              <w:t xml:space="preserve"> форм </w:t>
            </w:r>
            <w:proofErr w:type="spellStart"/>
            <w:r w:rsidRPr="007B4E7B">
              <w:t>беруть</w:t>
            </w:r>
            <w:proofErr w:type="spellEnd"/>
            <w:r w:rsidRPr="007B4E7B">
              <w:t xml:space="preserve"> участь </w:t>
            </w:r>
            <w:proofErr w:type="gramStart"/>
            <w:r w:rsidRPr="007B4E7B">
              <w:t>у процедурах</w:t>
            </w:r>
            <w:proofErr w:type="gramEnd"/>
            <w:r w:rsidRPr="007B4E7B">
              <w:t xml:space="preserve"> </w:t>
            </w:r>
            <w:proofErr w:type="spellStart"/>
            <w:r w:rsidRPr="007B4E7B">
              <w:t>закупівель</w:t>
            </w:r>
            <w:proofErr w:type="spellEnd"/>
            <w:r w:rsidRPr="007B4E7B">
              <w:t xml:space="preserve"> на </w:t>
            </w:r>
            <w:proofErr w:type="spellStart"/>
            <w:r w:rsidRPr="007B4E7B">
              <w:t>рівних</w:t>
            </w:r>
            <w:proofErr w:type="spellEnd"/>
            <w:r w:rsidRPr="007B4E7B">
              <w:t xml:space="preserve"> </w:t>
            </w:r>
            <w:proofErr w:type="spellStart"/>
            <w:r w:rsidRPr="007B4E7B">
              <w:t>умовах</w:t>
            </w:r>
            <w:proofErr w:type="spellEnd"/>
            <w:r w:rsidRPr="007B4E7B">
              <w:t>.</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1F232B" w:rsidRPr="000F49DC" w14:paraId="01907D64" w14:textId="77777777" w:rsidTr="00B12F19">
        <w:tc>
          <w:tcPr>
            <w:tcW w:w="261" w:type="pct"/>
          </w:tcPr>
          <w:p w14:paraId="118651F3" w14:textId="77777777" w:rsidR="001F232B" w:rsidRPr="000F49DC" w:rsidRDefault="001F232B" w:rsidP="000F49DC">
            <w:pPr>
              <w:rPr>
                <w:lang w:val="uk-UA"/>
              </w:rPr>
            </w:pPr>
            <w:r w:rsidRPr="000F49DC">
              <w:rPr>
                <w:lang w:val="uk-UA"/>
              </w:rPr>
              <w:t>6</w:t>
            </w:r>
          </w:p>
        </w:tc>
        <w:tc>
          <w:tcPr>
            <w:tcW w:w="1339" w:type="pct"/>
          </w:tcPr>
          <w:p w14:paraId="69028069" w14:textId="77777777" w:rsidR="001F232B" w:rsidRPr="000F49DC" w:rsidRDefault="001F232B" w:rsidP="000F49DC">
            <w:pPr>
              <w:rPr>
                <w:lang w:eastAsia="uk-UA"/>
              </w:rPr>
            </w:pPr>
            <w:proofErr w:type="spellStart"/>
            <w:r w:rsidRPr="000F49DC">
              <w:rPr>
                <w:lang w:eastAsia="uk-UA"/>
              </w:rPr>
              <w:t>Інформація</w:t>
            </w:r>
            <w:proofErr w:type="spellEnd"/>
            <w:r w:rsidRPr="000F49DC">
              <w:rPr>
                <w:lang w:eastAsia="uk-UA"/>
              </w:rPr>
              <w:t xml:space="preserve"> про валюту, у </w:t>
            </w:r>
            <w:proofErr w:type="spellStart"/>
            <w:r w:rsidRPr="000F49DC">
              <w:rPr>
                <w:lang w:eastAsia="uk-UA"/>
              </w:rPr>
              <w:t>якій</w:t>
            </w:r>
            <w:proofErr w:type="spellEnd"/>
            <w:r w:rsidRPr="000F49DC">
              <w:rPr>
                <w:lang w:eastAsia="uk-UA"/>
              </w:rPr>
              <w:t xml:space="preserve"> повинно бути </w:t>
            </w:r>
            <w:proofErr w:type="spellStart"/>
            <w:r w:rsidRPr="000F49DC">
              <w:rPr>
                <w:lang w:eastAsia="uk-UA"/>
              </w:rPr>
              <w:t>розраховано</w:t>
            </w:r>
            <w:proofErr w:type="spellEnd"/>
            <w:r w:rsidRPr="000F49DC">
              <w:rPr>
                <w:lang w:eastAsia="uk-UA"/>
              </w:rPr>
              <w:t xml:space="preserve"> та </w:t>
            </w:r>
            <w:proofErr w:type="spellStart"/>
            <w:r w:rsidRPr="000F49DC">
              <w:rPr>
                <w:lang w:eastAsia="uk-UA"/>
              </w:rPr>
              <w:lastRenderedPageBreak/>
              <w:t>зазначено</w:t>
            </w:r>
            <w:proofErr w:type="spellEnd"/>
            <w:r w:rsidRPr="000F49DC">
              <w:rPr>
                <w:lang w:eastAsia="uk-UA"/>
              </w:rPr>
              <w:t xml:space="preserve"> </w:t>
            </w:r>
            <w:proofErr w:type="spellStart"/>
            <w:r w:rsidRPr="000F49DC">
              <w:rPr>
                <w:lang w:eastAsia="uk-UA"/>
              </w:rPr>
              <w:t>ціну</w:t>
            </w:r>
            <w:proofErr w:type="spellEnd"/>
            <w:r w:rsidRPr="000F49DC">
              <w:rPr>
                <w:lang w:eastAsia="uk-UA"/>
              </w:rPr>
              <w:t xml:space="preserve"> </w:t>
            </w:r>
            <w:proofErr w:type="spellStart"/>
            <w:r w:rsidRPr="000F49DC">
              <w:rPr>
                <w:lang w:eastAsia="uk-UA"/>
              </w:rPr>
              <w:t>тендерної</w:t>
            </w:r>
            <w:proofErr w:type="spellEnd"/>
            <w:r w:rsidRPr="000F49DC">
              <w:rPr>
                <w:lang w:eastAsia="uk-UA"/>
              </w:rPr>
              <w:t xml:space="preserve"> </w:t>
            </w:r>
            <w:proofErr w:type="spellStart"/>
            <w:r w:rsidRPr="000F49DC">
              <w:rPr>
                <w:lang w:eastAsia="uk-UA"/>
              </w:rPr>
              <w:t>пропозиції</w:t>
            </w:r>
            <w:proofErr w:type="spellEnd"/>
          </w:p>
        </w:tc>
        <w:tc>
          <w:tcPr>
            <w:tcW w:w="3400" w:type="pct"/>
          </w:tcPr>
          <w:p w14:paraId="200531A2" w14:textId="77777777" w:rsidR="001F232B" w:rsidRPr="0019182D" w:rsidRDefault="001F232B" w:rsidP="00A94DA7">
            <w:pPr>
              <w:pStyle w:val="12"/>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Pr="0019182D">
              <w:rPr>
                <w:rFonts w:ascii="Times New Roman" w:hAnsi="Times New Roman" w:cs="Times New Roman"/>
                <w:color w:val="000000"/>
                <w:sz w:val="24"/>
                <w:szCs w:val="24"/>
              </w:rPr>
              <w:t xml:space="preserve"> </w:t>
            </w:r>
          </w:p>
          <w:p w14:paraId="024DE680" w14:textId="77777777" w:rsidR="001F232B" w:rsidRPr="000F49DC" w:rsidRDefault="001F232B" w:rsidP="00A94DA7">
            <w:pPr>
              <w:rPr>
                <w:lang w:val="uk-UA"/>
              </w:rPr>
            </w:pPr>
          </w:p>
        </w:tc>
      </w:tr>
      <w:tr w:rsidR="001F232B" w:rsidRPr="000F49DC" w14:paraId="48D6B694" w14:textId="77777777" w:rsidTr="00B12F19">
        <w:tc>
          <w:tcPr>
            <w:tcW w:w="261" w:type="pct"/>
          </w:tcPr>
          <w:p w14:paraId="1F272459" w14:textId="77777777" w:rsidR="001F232B" w:rsidRPr="000F49DC" w:rsidRDefault="001F232B" w:rsidP="000F49DC">
            <w:pPr>
              <w:rPr>
                <w:lang w:val="uk-UA"/>
              </w:rPr>
            </w:pPr>
            <w:r w:rsidRPr="000F49DC">
              <w:rPr>
                <w:lang w:val="uk-UA"/>
              </w:rPr>
              <w:t>7</w:t>
            </w:r>
          </w:p>
        </w:tc>
        <w:tc>
          <w:tcPr>
            <w:tcW w:w="1339" w:type="pct"/>
          </w:tcPr>
          <w:p w14:paraId="3BAA2B97" w14:textId="77777777" w:rsidR="001F232B" w:rsidRPr="000F49DC" w:rsidRDefault="001F232B" w:rsidP="000F49DC">
            <w:pPr>
              <w:rPr>
                <w:lang w:eastAsia="uk-UA"/>
              </w:rPr>
            </w:pPr>
            <w:proofErr w:type="spellStart"/>
            <w:proofErr w:type="gramStart"/>
            <w:r w:rsidRPr="000F49DC">
              <w:rPr>
                <w:lang w:eastAsia="uk-UA"/>
              </w:rPr>
              <w:t>Інформація</w:t>
            </w:r>
            <w:proofErr w:type="spellEnd"/>
            <w:r w:rsidRPr="000F49DC">
              <w:rPr>
                <w:lang w:eastAsia="uk-UA"/>
              </w:rPr>
              <w:t>  про</w:t>
            </w:r>
            <w:proofErr w:type="gramEnd"/>
            <w:r w:rsidRPr="000F49DC">
              <w:rPr>
                <w:lang w:eastAsia="uk-UA"/>
              </w:rPr>
              <w:t>  </w:t>
            </w:r>
            <w:proofErr w:type="spellStart"/>
            <w:r w:rsidRPr="000F49DC">
              <w:rPr>
                <w:lang w:eastAsia="uk-UA"/>
              </w:rPr>
              <w:t>мову</w:t>
            </w:r>
            <w:proofErr w:type="spellEnd"/>
            <w:r w:rsidRPr="000F49DC">
              <w:rPr>
                <w:lang w:eastAsia="uk-UA"/>
              </w:rPr>
              <w:t xml:space="preserve"> (</w:t>
            </w:r>
            <w:proofErr w:type="spellStart"/>
            <w:r w:rsidRPr="000F49DC">
              <w:rPr>
                <w:lang w:eastAsia="uk-UA"/>
              </w:rPr>
              <w:t>мови</w:t>
            </w:r>
            <w:proofErr w:type="spellEnd"/>
            <w:r w:rsidRPr="000F49DC">
              <w:rPr>
                <w:lang w:eastAsia="uk-UA"/>
              </w:rPr>
              <w:t>),  </w:t>
            </w:r>
            <w:proofErr w:type="spellStart"/>
            <w:r w:rsidRPr="000F49DC">
              <w:rPr>
                <w:lang w:eastAsia="uk-UA"/>
              </w:rPr>
              <w:t>якою</w:t>
            </w:r>
            <w:proofErr w:type="spellEnd"/>
            <w:r w:rsidRPr="000F49DC">
              <w:rPr>
                <w:lang w:eastAsia="uk-UA"/>
              </w:rPr>
              <w:t>  (</w:t>
            </w:r>
            <w:proofErr w:type="spellStart"/>
            <w:r w:rsidRPr="000F49DC">
              <w:rPr>
                <w:lang w:eastAsia="uk-UA"/>
              </w:rPr>
              <w:t>якими</w:t>
            </w:r>
            <w:proofErr w:type="spellEnd"/>
            <w:r w:rsidRPr="000F49DC">
              <w:rPr>
                <w:lang w:eastAsia="uk-UA"/>
              </w:rPr>
              <w:t>) повинно  бути  </w:t>
            </w:r>
            <w:proofErr w:type="spellStart"/>
            <w:r w:rsidRPr="000F49DC">
              <w:rPr>
                <w:lang w:eastAsia="uk-UA"/>
              </w:rPr>
              <w:t>складено</w:t>
            </w:r>
            <w:proofErr w:type="spellEnd"/>
            <w:r w:rsidRPr="000F49DC">
              <w:rPr>
                <w:lang w:eastAsia="uk-UA"/>
              </w:rPr>
              <w:t xml:space="preserve"> </w:t>
            </w:r>
            <w:proofErr w:type="spellStart"/>
            <w:r w:rsidRPr="000F49DC">
              <w:rPr>
                <w:lang w:eastAsia="uk-UA"/>
              </w:rPr>
              <w:t>тендерні</w:t>
            </w:r>
            <w:proofErr w:type="spellEnd"/>
            <w:r w:rsidRPr="000F49DC">
              <w:rPr>
                <w:lang w:eastAsia="uk-UA"/>
              </w:rPr>
              <w:t xml:space="preserve"> </w:t>
            </w:r>
            <w:proofErr w:type="spellStart"/>
            <w:r w:rsidRPr="000F49DC">
              <w:rPr>
                <w:lang w:eastAsia="uk-UA"/>
              </w:rPr>
              <w:t>пропозиції</w:t>
            </w:r>
            <w:proofErr w:type="spellEnd"/>
          </w:p>
        </w:tc>
        <w:tc>
          <w:tcPr>
            <w:tcW w:w="3400" w:type="pct"/>
          </w:tcPr>
          <w:p w14:paraId="0A570E92" w14:textId="1380140C" w:rsidR="001F232B" w:rsidRPr="00467C0C" w:rsidRDefault="001F232B" w:rsidP="004B1431">
            <w:pPr>
              <w:widowControl w:val="0"/>
              <w:contextualSpacing/>
              <w:jc w:val="both"/>
            </w:pPr>
            <w:r w:rsidRPr="000F49DC">
              <w:t xml:space="preserve"> </w:t>
            </w:r>
            <w:proofErr w:type="spellStart"/>
            <w:r w:rsidRPr="00467C0C">
              <w:t>Під</w:t>
            </w:r>
            <w:proofErr w:type="spellEnd"/>
            <w:r w:rsidRPr="00467C0C">
              <w:t xml:space="preserve"> час </w:t>
            </w:r>
            <w:proofErr w:type="spellStart"/>
            <w:r w:rsidRPr="00467C0C">
              <w:t>проведення</w:t>
            </w:r>
            <w:proofErr w:type="spellEnd"/>
            <w:r w:rsidRPr="00467C0C">
              <w:t xml:space="preserve"> </w:t>
            </w:r>
            <w:proofErr w:type="spellStart"/>
            <w:r w:rsidRPr="00467C0C">
              <w:t>процедури</w:t>
            </w:r>
            <w:proofErr w:type="spellEnd"/>
            <w:r w:rsidRPr="00467C0C">
              <w:t xml:space="preserve"> </w:t>
            </w:r>
            <w:proofErr w:type="spellStart"/>
            <w:r w:rsidRPr="00467C0C">
              <w:t>закупівлі</w:t>
            </w:r>
            <w:proofErr w:type="spellEnd"/>
            <w:r w:rsidRPr="00467C0C">
              <w:t xml:space="preserve"> </w:t>
            </w:r>
            <w:proofErr w:type="spellStart"/>
            <w:r w:rsidRPr="00467C0C">
              <w:t>усі</w:t>
            </w:r>
            <w:proofErr w:type="spellEnd"/>
            <w:r w:rsidRPr="00467C0C">
              <w:t xml:space="preserve"> </w:t>
            </w:r>
            <w:proofErr w:type="spellStart"/>
            <w:r w:rsidRPr="00467C0C">
              <w:t>документи</w:t>
            </w:r>
            <w:proofErr w:type="spellEnd"/>
            <w:r w:rsidRPr="00467C0C">
              <w:t xml:space="preserve">, </w:t>
            </w:r>
            <w:proofErr w:type="spellStart"/>
            <w:r w:rsidRPr="00467C0C">
              <w:t>що</w:t>
            </w:r>
            <w:proofErr w:type="spellEnd"/>
            <w:r w:rsidRPr="00467C0C">
              <w:t xml:space="preserve"> </w:t>
            </w:r>
            <w:proofErr w:type="spellStart"/>
            <w:r w:rsidRPr="00467C0C">
              <w:t>готуються</w:t>
            </w:r>
            <w:proofErr w:type="spellEnd"/>
            <w:r w:rsidRPr="00467C0C">
              <w:t xml:space="preserve"> </w:t>
            </w:r>
            <w:proofErr w:type="spellStart"/>
            <w:r w:rsidRPr="00467C0C">
              <w:t>учасником</w:t>
            </w:r>
            <w:proofErr w:type="spellEnd"/>
            <w:r w:rsidRPr="00467C0C">
              <w:t xml:space="preserve">, </w:t>
            </w:r>
            <w:proofErr w:type="spellStart"/>
            <w:r w:rsidRPr="00467C0C">
              <w:t>викладаються</w:t>
            </w:r>
            <w:proofErr w:type="spellEnd"/>
            <w:r w:rsidRPr="00467C0C">
              <w:t xml:space="preserve"> </w:t>
            </w:r>
            <w:proofErr w:type="spellStart"/>
            <w:r w:rsidRPr="00467C0C">
              <w:t>українською</w:t>
            </w:r>
            <w:proofErr w:type="spellEnd"/>
            <w:r w:rsidRPr="00467C0C">
              <w:t xml:space="preserve"> </w:t>
            </w:r>
            <w:proofErr w:type="spellStart"/>
            <w:r w:rsidRPr="00467C0C">
              <w:t>мовою</w:t>
            </w:r>
            <w:proofErr w:type="spellEnd"/>
            <w:r w:rsidRPr="00467C0C">
              <w:t xml:space="preserve">. </w:t>
            </w:r>
            <w:proofErr w:type="spellStart"/>
            <w:r w:rsidRPr="00467C0C">
              <w:t>Тендерні</w:t>
            </w:r>
            <w:proofErr w:type="spellEnd"/>
            <w:r w:rsidRPr="00467C0C">
              <w:t xml:space="preserve"> </w:t>
            </w:r>
            <w:proofErr w:type="spellStart"/>
            <w:r w:rsidRPr="00467C0C">
              <w:t>пропозиції</w:t>
            </w:r>
            <w:proofErr w:type="spellEnd"/>
            <w:r w:rsidRPr="00467C0C">
              <w:t xml:space="preserve">, </w:t>
            </w:r>
            <w:proofErr w:type="spellStart"/>
            <w:r w:rsidRPr="00467C0C">
              <w:t>підготовлені</w:t>
            </w:r>
            <w:proofErr w:type="spellEnd"/>
            <w:r w:rsidRPr="00467C0C">
              <w:t xml:space="preserve"> </w:t>
            </w:r>
            <w:proofErr w:type="spellStart"/>
            <w:r w:rsidRPr="00467C0C">
              <w:t>Учасниками</w:t>
            </w:r>
            <w:proofErr w:type="spellEnd"/>
            <w:r w:rsidRPr="00467C0C">
              <w:t xml:space="preserve"> разом з </w:t>
            </w:r>
            <w:proofErr w:type="spellStart"/>
            <w:r w:rsidRPr="00467C0C">
              <w:t>усіма</w:t>
            </w:r>
            <w:proofErr w:type="spellEnd"/>
            <w:r w:rsidRPr="00467C0C">
              <w:t xml:space="preserve"> документами у </w:t>
            </w:r>
            <w:proofErr w:type="spellStart"/>
            <w:r w:rsidRPr="00467C0C">
              <w:t>їх</w:t>
            </w:r>
            <w:proofErr w:type="spellEnd"/>
            <w:r w:rsidRPr="00467C0C">
              <w:t xml:space="preserve"> </w:t>
            </w:r>
            <w:proofErr w:type="spellStart"/>
            <w:r w:rsidRPr="00467C0C">
              <w:t>складі</w:t>
            </w:r>
            <w:proofErr w:type="spellEnd"/>
            <w:r w:rsidRPr="00467C0C">
              <w:t xml:space="preserve">, </w:t>
            </w:r>
            <w:proofErr w:type="spellStart"/>
            <w:r w:rsidRPr="00467C0C">
              <w:t>можуть</w:t>
            </w:r>
            <w:proofErr w:type="spellEnd"/>
            <w:r w:rsidRPr="00467C0C">
              <w:t xml:space="preserve"> бути </w:t>
            </w:r>
            <w:proofErr w:type="spellStart"/>
            <w:r w:rsidRPr="00467C0C">
              <w:t>викладені</w:t>
            </w:r>
            <w:proofErr w:type="spellEnd"/>
            <w:r w:rsidRPr="00467C0C">
              <w:t xml:space="preserve"> </w:t>
            </w:r>
            <w:proofErr w:type="spellStart"/>
            <w:r w:rsidRPr="00467C0C">
              <w:t>іншою</w:t>
            </w:r>
            <w:proofErr w:type="spellEnd"/>
            <w:r w:rsidRPr="00467C0C">
              <w:t xml:space="preserve"> </w:t>
            </w:r>
            <w:proofErr w:type="spellStart"/>
            <w:r w:rsidRPr="00467C0C">
              <w:t>мовою</w:t>
            </w:r>
            <w:proofErr w:type="spellEnd"/>
            <w:r w:rsidRPr="00467C0C">
              <w:t xml:space="preserve">, при </w:t>
            </w:r>
            <w:proofErr w:type="spellStart"/>
            <w:r w:rsidRPr="00467C0C">
              <w:t>цьому</w:t>
            </w:r>
            <w:proofErr w:type="spellEnd"/>
            <w:r w:rsidRPr="00467C0C">
              <w:t xml:space="preserve"> </w:t>
            </w:r>
            <w:proofErr w:type="spellStart"/>
            <w:r w:rsidRPr="00467C0C">
              <w:t>повинні</w:t>
            </w:r>
            <w:proofErr w:type="spellEnd"/>
            <w:r w:rsidRPr="00467C0C">
              <w:t xml:space="preserve"> </w:t>
            </w:r>
            <w:proofErr w:type="spellStart"/>
            <w:r w:rsidRPr="00467C0C">
              <w:t>мати</w:t>
            </w:r>
            <w:proofErr w:type="spellEnd"/>
            <w:r w:rsidRPr="00467C0C">
              <w:t xml:space="preserve"> переклад </w:t>
            </w:r>
            <w:proofErr w:type="spellStart"/>
            <w:r w:rsidRPr="00467C0C">
              <w:t>українською</w:t>
            </w:r>
            <w:proofErr w:type="spellEnd"/>
            <w:r w:rsidRPr="00467C0C">
              <w:t xml:space="preserve"> </w:t>
            </w:r>
            <w:proofErr w:type="spellStart"/>
            <w:r w:rsidRPr="00467C0C">
              <w:t>мовою</w:t>
            </w:r>
            <w:proofErr w:type="spellEnd"/>
            <w:r w:rsidRPr="00467C0C">
              <w:t xml:space="preserve"> </w:t>
            </w:r>
            <w:proofErr w:type="spellStart"/>
            <w:r w:rsidRPr="00467C0C">
              <w:t>завірений</w:t>
            </w:r>
            <w:proofErr w:type="spellEnd"/>
            <w:r w:rsidRPr="00467C0C">
              <w:t xml:space="preserve"> </w:t>
            </w:r>
            <w:proofErr w:type="spellStart"/>
            <w:r w:rsidRPr="00467C0C">
              <w:t>учасником</w:t>
            </w:r>
            <w:proofErr w:type="spellEnd"/>
            <w:r w:rsidRPr="00467C0C">
              <w:t xml:space="preserve"> </w:t>
            </w:r>
            <w:proofErr w:type="spellStart"/>
            <w:r w:rsidRPr="00467C0C">
              <w:t>або</w:t>
            </w:r>
            <w:proofErr w:type="spellEnd"/>
            <w:r w:rsidRPr="00467C0C">
              <w:t xml:space="preserve"> бюро </w:t>
            </w:r>
            <w:proofErr w:type="spellStart"/>
            <w:r w:rsidRPr="00467C0C">
              <w:t>перекладів</w:t>
            </w:r>
            <w:proofErr w:type="spellEnd"/>
            <w:r w:rsidRPr="00467C0C">
              <w:t xml:space="preserve">, </w:t>
            </w:r>
            <w:proofErr w:type="spellStart"/>
            <w:r w:rsidRPr="00467C0C">
              <w:t>або</w:t>
            </w:r>
            <w:proofErr w:type="spellEnd"/>
            <w:r w:rsidRPr="00467C0C">
              <w:t xml:space="preserve"> </w:t>
            </w:r>
            <w:proofErr w:type="spellStart"/>
            <w:r w:rsidRPr="00467C0C">
              <w:t>нотаріусом</w:t>
            </w:r>
            <w:proofErr w:type="spellEnd"/>
            <w:r w:rsidRPr="00467C0C">
              <w:t xml:space="preserve">. </w:t>
            </w:r>
            <w:proofErr w:type="spellStart"/>
            <w:r w:rsidRPr="00467C0C">
              <w:t>Визначальним</w:t>
            </w:r>
            <w:proofErr w:type="spellEnd"/>
            <w:r w:rsidRPr="00467C0C">
              <w:t xml:space="preserve"> є текст, </w:t>
            </w:r>
            <w:proofErr w:type="spellStart"/>
            <w:r w:rsidRPr="00467C0C">
              <w:t>викладений</w:t>
            </w:r>
            <w:proofErr w:type="spellEnd"/>
            <w:r w:rsidRPr="00467C0C">
              <w:t xml:space="preserve"> </w:t>
            </w:r>
            <w:proofErr w:type="spellStart"/>
            <w:r w:rsidRPr="00467C0C">
              <w:t>українською</w:t>
            </w:r>
            <w:proofErr w:type="spellEnd"/>
            <w:r w:rsidRPr="00467C0C">
              <w:t xml:space="preserve"> </w:t>
            </w:r>
            <w:proofErr w:type="spellStart"/>
            <w:r w:rsidRPr="00467C0C">
              <w:t>мовою</w:t>
            </w:r>
            <w:proofErr w:type="spellEnd"/>
            <w:r w:rsidRPr="00467C0C">
              <w:t>.</w:t>
            </w:r>
          </w:p>
        </w:tc>
      </w:tr>
      <w:tr w:rsidR="001F232B" w:rsidRPr="000F49DC" w14:paraId="456020F9" w14:textId="77777777" w:rsidTr="00B12F19">
        <w:tc>
          <w:tcPr>
            <w:tcW w:w="261" w:type="pct"/>
          </w:tcPr>
          <w:p w14:paraId="702726CD" w14:textId="77777777" w:rsidR="001F232B" w:rsidRPr="000F49DC" w:rsidRDefault="001F232B" w:rsidP="000F49DC">
            <w:pPr>
              <w:rPr>
                <w:lang w:val="uk-UA"/>
              </w:rPr>
            </w:pPr>
          </w:p>
        </w:tc>
        <w:tc>
          <w:tcPr>
            <w:tcW w:w="4739" w:type="pct"/>
            <w:gridSpan w:val="2"/>
          </w:tcPr>
          <w:p w14:paraId="29087AEA" w14:textId="77777777" w:rsidR="001F232B" w:rsidRPr="000F49DC" w:rsidRDefault="001F232B"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1F232B" w:rsidRPr="000F49DC" w14:paraId="523F0FFA" w14:textId="77777777" w:rsidTr="00B12F19">
        <w:tc>
          <w:tcPr>
            <w:tcW w:w="261" w:type="pct"/>
          </w:tcPr>
          <w:p w14:paraId="13DDD29E" w14:textId="77777777" w:rsidR="001F232B" w:rsidRPr="000F49DC" w:rsidRDefault="001F232B" w:rsidP="000F49DC">
            <w:pPr>
              <w:rPr>
                <w:lang w:val="uk-UA"/>
              </w:rPr>
            </w:pPr>
            <w:r w:rsidRPr="000F49DC">
              <w:rPr>
                <w:lang w:val="uk-UA"/>
              </w:rPr>
              <w:t>1</w:t>
            </w:r>
          </w:p>
        </w:tc>
        <w:tc>
          <w:tcPr>
            <w:tcW w:w="1339" w:type="pct"/>
          </w:tcPr>
          <w:p w14:paraId="3FE5A8ED" w14:textId="77777777" w:rsidR="001F232B" w:rsidRPr="000F49DC" w:rsidRDefault="001F232B" w:rsidP="000F49DC">
            <w:pPr>
              <w:rPr>
                <w:lang w:eastAsia="uk-UA"/>
              </w:rPr>
            </w:pPr>
            <w:r w:rsidRPr="00807169">
              <w:rPr>
                <w:lang w:eastAsia="uk-UA"/>
              </w:rPr>
              <w:t xml:space="preserve">Процедура </w:t>
            </w:r>
            <w:proofErr w:type="spellStart"/>
            <w:r w:rsidRPr="00807169">
              <w:rPr>
                <w:lang w:eastAsia="uk-UA"/>
              </w:rPr>
              <w:t>надання</w:t>
            </w:r>
            <w:proofErr w:type="spellEnd"/>
            <w:r w:rsidRPr="00807169">
              <w:rPr>
                <w:lang w:eastAsia="uk-UA"/>
              </w:rPr>
              <w:t xml:space="preserve"> </w:t>
            </w:r>
            <w:proofErr w:type="spellStart"/>
            <w:r w:rsidRPr="00807169">
              <w:rPr>
                <w:lang w:eastAsia="uk-UA"/>
              </w:rPr>
              <w:t>роз’яснень</w:t>
            </w:r>
            <w:proofErr w:type="spellEnd"/>
            <w:r w:rsidRPr="00807169">
              <w:rPr>
                <w:lang w:eastAsia="uk-UA"/>
              </w:rPr>
              <w:t xml:space="preserve"> </w:t>
            </w:r>
            <w:proofErr w:type="spellStart"/>
            <w:r w:rsidRPr="00807169">
              <w:rPr>
                <w:lang w:eastAsia="uk-UA"/>
              </w:rPr>
              <w:t>щодо</w:t>
            </w:r>
            <w:proofErr w:type="spellEnd"/>
            <w:r w:rsidRPr="00807169">
              <w:rPr>
                <w:lang w:eastAsia="uk-UA"/>
              </w:rPr>
              <w:t xml:space="preserve"> </w:t>
            </w:r>
            <w:proofErr w:type="spellStart"/>
            <w:r w:rsidRPr="00807169">
              <w:rPr>
                <w:lang w:eastAsia="uk-UA"/>
              </w:rPr>
              <w:t>тендерної</w:t>
            </w:r>
            <w:proofErr w:type="spellEnd"/>
            <w:r w:rsidRPr="00807169">
              <w:rPr>
                <w:lang w:eastAsia="uk-UA"/>
              </w:rPr>
              <w:t xml:space="preserve"> </w:t>
            </w:r>
            <w:proofErr w:type="spellStart"/>
            <w:r w:rsidRPr="00807169">
              <w:rPr>
                <w:lang w:eastAsia="uk-UA"/>
              </w:rPr>
              <w:t>документації</w:t>
            </w:r>
            <w:proofErr w:type="spellEnd"/>
          </w:p>
        </w:tc>
        <w:tc>
          <w:tcPr>
            <w:tcW w:w="3400" w:type="pct"/>
          </w:tcPr>
          <w:p w14:paraId="688E6868" w14:textId="631CDDB4" w:rsidR="001F232B" w:rsidRPr="00D10DB3" w:rsidRDefault="004B1431" w:rsidP="004B1431">
            <w:pPr>
              <w:spacing w:before="120"/>
              <w:jc w:val="both"/>
              <w:rPr>
                <w:color w:val="000000" w:themeColor="text1"/>
                <w:shd w:val="solid" w:color="FFFFFF" w:fill="FFFFFF"/>
                <w:lang w:val="uk-UA" w:eastAsia="en-US"/>
              </w:rPr>
            </w:pPr>
            <w:r>
              <w:rPr>
                <w:color w:val="000000" w:themeColor="text1"/>
                <w:shd w:val="clear" w:color="auto" w:fill="FFFFFF"/>
                <w:lang w:val="uk-UA"/>
              </w:rPr>
              <w:t xml:space="preserve">  </w:t>
            </w:r>
            <w:r w:rsidR="001F232B" w:rsidRPr="00C67C81">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1F232B" w:rsidRPr="00C67C81">
              <w:rPr>
                <w:color w:val="000000" w:themeColor="text1"/>
                <w:shd w:val="clear" w:color="auto" w:fill="FFFFFF"/>
                <w:lang w:val="uk-UA"/>
              </w:rPr>
              <w:t>закупівель</w:t>
            </w:r>
            <w:proofErr w:type="spellEnd"/>
            <w:r w:rsidR="001F232B" w:rsidRPr="00C67C81">
              <w:rPr>
                <w:color w:val="000000" w:themeColor="text1"/>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001F232B" w:rsidRPr="00D10DB3">
              <w:rPr>
                <w:color w:val="000000" w:themeColor="text1"/>
                <w:shd w:val="clear" w:color="auto" w:fill="FFFFFF"/>
              </w:rPr>
              <w:t>Усі</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звернення</w:t>
            </w:r>
            <w:proofErr w:type="spellEnd"/>
            <w:r w:rsidR="001F232B" w:rsidRPr="00D10DB3">
              <w:rPr>
                <w:color w:val="000000" w:themeColor="text1"/>
                <w:shd w:val="clear" w:color="auto" w:fill="FFFFFF"/>
              </w:rPr>
              <w:t xml:space="preserve"> за </w:t>
            </w:r>
            <w:proofErr w:type="spellStart"/>
            <w:r w:rsidR="001F232B" w:rsidRPr="00D10DB3">
              <w:rPr>
                <w:color w:val="000000" w:themeColor="text1"/>
                <w:shd w:val="clear" w:color="auto" w:fill="FFFFFF"/>
              </w:rPr>
              <w:t>роз’ясненнями</w:t>
            </w:r>
            <w:proofErr w:type="spellEnd"/>
            <w:r w:rsidR="001F232B" w:rsidRPr="00D10DB3">
              <w:rPr>
                <w:color w:val="000000" w:themeColor="text1"/>
                <w:shd w:val="clear" w:color="auto" w:fill="FFFFFF"/>
              </w:rPr>
              <w:t xml:space="preserve"> та </w:t>
            </w:r>
            <w:proofErr w:type="spellStart"/>
            <w:r w:rsidR="001F232B" w:rsidRPr="00D10DB3">
              <w:rPr>
                <w:color w:val="000000" w:themeColor="text1"/>
                <w:shd w:val="clear" w:color="auto" w:fill="FFFFFF"/>
              </w:rPr>
              <w:t>звернення</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щодо</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усунення</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порушення</w:t>
            </w:r>
            <w:proofErr w:type="spellEnd"/>
            <w:r w:rsidR="001F232B" w:rsidRPr="00D10DB3">
              <w:rPr>
                <w:color w:val="000000" w:themeColor="text1"/>
                <w:shd w:val="clear" w:color="auto" w:fill="FFFFFF"/>
              </w:rPr>
              <w:t xml:space="preserve"> автоматично </w:t>
            </w:r>
            <w:proofErr w:type="spellStart"/>
            <w:r w:rsidR="001F232B" w:rsidRPr="00D10DB3">
              <w:rPr>
                <w:color w:val="000000" w:themeColor="text1"/>
                <w:shd w:val="clear" w:color="auto" w:fill="FFFFFF"/>
              </w:rPr>
              <w:t>оприлюднюються</w:t>
            </w:r>
            <w:proofErr w:type="spellEnd"/>
            <w:r w:rsidR="001F232B" w:rsidRPr="00D10DB3">
              <w:rPr>
                <w:color w:val="000000" w:themeColor="text1"/>
                <w:shd w:val="clear" w:color="auto" w:fill="FFFFFF"/>
              </w:rPr>
              <w:t xml:space="preserve"> в </w:t>
            </w:r>
            <w:proofErr w:type="spellStart"/>
            <w:r w:rsidR="001F232B" w:rsidRPr="00D10DB3">
              <w:rPr>
                <w:color w:val="000000" w:themeColor="text1"/>
                <w:shd w:val="clear" w:color="auto" w:fill="FFFFFF"/>
              </w:rPr>
              <w:t>електронній</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системі</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закупівель</w:t>
            </w:r>
            <w:proofErr w:type="spellEnd"/>
            <w:r w:rsidR="001F232B" w:rsidRPr="00D10DB3">
              <w:rPr>
                <w:color w:val="000000" w:themeColor="text1"/>
                <w:shd w:val="clear" w:color="auto" w:fill="FFFFFF"/>
              </w:rPr>
              <w:t xml:space="preserve"> без </w:t>
            </w:r>
            <w:proofErr w:type="spellStart"/>
            <w:r w:rsidR="001F232B" w:rsidRPr="00D10DB3">
              <w:rPr>
                <w:color w:val="000000" w:themeColor="text1"/>
                <w:shd w:val="clear" w:color="auto" w:fill="FFFFFF"/>
              </w:rPr>
              <w:t>ідентифікації</w:t>
            </w:r>
            <w:proofErr w:type="spellEnd"/>
            <w:r w:rsidR="001F232B" w:rsidRPr="00D10DB3">
              <w:rPr>
                <w:color w:val="000000" w:themeColor="text1"/>
                <w:shd w:val="clear" w:color="auto" w:fill="FFFFFF"/>
              </w:rPr>
              <w:t xml:space="preserve"> особи, яка </w:t>
            </w:r>
            <w:proofErr w:type="spellStart"/>
            <w:r w:rsidR="001F232B" w:rsidRPr="00D10DB3">
              <w:rPr>
                <w:color w:val="000000" w:themeColor="text1"/>
                <w:shd w:val="clear" w:color="auto" w:fill="FFFFFF"/>
              </w:rPr>
              <w:t>звернулася</w:t>
            </w:r>
            <w:proofErr w:type="spellEnd"/>
            <w:r w:rsidR="001F232B" w:rsidRPr="00D10DB3">
              <w:rPr>
                <w:color w:val="000000" w:themeColor="text1"/>
                <w:shd w:val="clear" w:color="auto" w:fill="FFFFFF"/>
              </w:rPr>
              <w:t xml:space="preserve"> до </w:t>
            </w:r>
            <w:proofErr w:type="spellStart"/>
            <w:r w:rsidR="001F232B" w:rsidRPr="00D10DB3">
              <w:rPr>
                <w:color w:val="000000" w:themeColor="text1"/>
                <w:shd w:val="clear" w:color="auto" w:fill="FFFFFF"/>
              </w:rPr>
              <w:t>замовника</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Замовник</w:t>
            </w:r>
            <w:proofErr w:type="spellEnd"/>
            <w:r w:rsidR="001F232B" w:rsidRPr="00D10DB3">
              <w:rPr>
                <w:color w:val="000000" w:themeColor="text1"/>
                <w:shd w:val="clear" w:color="auto" w:fill="FFFFFF"/>
              </w:rPr>
              <w:t xml:space="preserve"> повинен </w:t>
            </w:r>
            <w:proofErr w:type="spellStart"/>
            <w:r w:rsidR="001F232B" w:rsidRPr="00D10DB3">
              <w:rPr>
                <w:color w:val="000000" w:themeColor="text1"/>
                <w:shd w:val="clear" w:color="auto" w:fill="FFFFFF"/>
              </w:rPr>
              <w:t>протягом</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трьох</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днів</w:t>
            </w:r>
            <w:proofErr w:type="spellEnd"/>
            <w:r w:rsidR="001F232B" w:rsidRPr="00D10DB3">
              <w:rPr>
                <w:color w:val="000000" w:themeColor="text1"/>
                <w:shd w:val="clear" w:color="auto" w:fill="FFFFFF"/>
              </w:rPr>
              <w:t xml:space="preserve"> з </w:t>
            </w:r>
            <w:proofErr w:type="spellStart"/>
            <w:r w:rsidR="001F232B" w:rsidRPr="00D10DB3">
              <w:rPr>
                <w:color w:val="000000" w:themeColor="text1"/>
                <w:shd w:val="clear" w:color="auto" w:fill="FFFFFF"/>
              </w:rPr>
              <w:t>дати</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їх</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оприлюднення</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надати</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роз’яснення</w:t>
            </w:r>
            <w:proofErr w:type="spellEnd"/>
            <w:r w:rsidR="001F232B" w:rsidRPr="00D10DB3">
              <w:rPr>
                <w:color w:val="000000" w:themeColor="text1"/>
                <w:shd w:val="clear" w:color="auto" w:fill="FFFFFF"/>
              </w:rPr>
              <w:t xml:space="preserve"> на </w:t>
            </w:r>
            <w:proofErr w:type="spellStart"/>
            <w:r w:rsidR="001F232B" w:rsidRPr="00D10DB3">
              <w:rPr>
                <w:color w:val="000000" w:themeColor="text1"/>
                <w:shd w:val="clear" w:color="auto" w:fill="FFFFFF"/>
              </w:rPr>
              <w:t>звернення</w:t>
            </w:r>
            <w:proofErr w:type="spellEnd"/>
            <w:r w:rsidR="001F232B" w:rsidRPr="00D10DB3">
              <w:rPr>
                <w:color w:val="000000" w:themeColor="text1"/>
                <w:shd w:val="clear" w:color="auto" w:fill="FFFFFF"/>
              </w:rPr>
              <w:t xml:space="preserve"> шляхом </w:t>
            </w:r>
            <w:proofErr w:type="spellStart"/>
            <w:r w:rsidR="001F232B" w:rsidRPr="00D10DB3">
              <w:rPr>
                <w:color w:val="000000" w:themeColor="text1"/>
                <w:shd w:val="clear" w:color="auto" w:fill="FFFFFF"/>
              </w:rPr>
              <w:t>оприлюднення</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його</w:t>
            </w:r>
            <w:proofErr w:type="spellEnd"/>
            <w:r w:rsidR="001F232B" w:rsidRPr="00D10DB3">
              <w:rPr>
                <w:color w:val="000000" w:themeColor="text1"/>
                <w:shd w:val="clear" w:color="auto" w:fill="FFFFFF"/>
              </w:rPr>
              <w:t xml:space="preserve"> в </w:t>
            </w:r>
            <w:proofErr w:type="spellStart"/>
            <w:r w:rsidR="001F232B" w:rsidRPr="00D10DB3">
              <w:rPr>
                <w:color w:val="000000" w:themeColor="text1"/>
                <w:shd w:val="clear" w:color="auto" w:fill="FFFFFF"/>
              </w:rPr>
              <w:t>електронній</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системі</w:t>
            </w:r>
            <w:proofErr w:type="spellEnd"/>
            <w:r w:rsidR="001F232B" w:rsidRPr="00D10DB3">
              <w:rPr>
                <w:color w:val="000000" w:themeColor="text1"/>
                <w:shd w:val="clear" w:color="auto" w:fill="FFFFFF"/>
              </w:rPr>
              <w:t xml:space="preserve"> </w:t>
            </w:r>
            <w:proofErr w:type="spellStart"/>
            <w:r w:rsidR="001F232B" w:rsidRPr="00D10DB3">
              <w:rPr>
                <w:color w:val="000000" w:themeColor="text1"/>
                <w:shd w:val="clear" w:color="auto" w:fill="FFFFFF"/>
              </w:rPr>
              <w:t>закупівель</w:t>
            </w:r>
            <w:proofErr w:type="spellEnd"/>
            <w:r w:rsidR="001F232B" w:rsidRPr="00D10DB3">
              <w:rPr>
                <w:color w:val="000000" w:themeColor="text1"/>
                <w:shd w:val="clear" w:color="auto" w:fill="FFFFFF"/>
              </w:rPr>
              <w:t>.</w:t>
            </w:r>
            <w:r w:rsidR="001F232B" w:rsidRPr="00D10DB3">
              <w:rPr>
                <w:color w:val="000000" w:themeColor="text1"/>
                <w:shd w:val="solid" w:color="FFFFFF" w:fill="FFFFFF"/>
                <w:lang w:eastAsia="en-US"/>
              </w:rPr>
              <w:t xml:space="preserve"> </w:t>
            </w:r>
          </w:p>
          <w:p w14:paraId="3A485598" w14:textId="77777777" w:rsidR="001F232B" w:rsidRPr="00D10DB3" w:rsidRDefault="001F232B" w:rsidP="00D10DB3">
            <w:pPr>
              <w:jc w:val="both"/>
            </w:pPr>
            <w:r>
              <w:rPr>
                <w:lang w:val="uk-UA"/>
              </w:rPr>
              <w:t xml:space="preserve">    </w:t>
            </w:r>
            <w:r w:rsidRPr="00D10DB3">
              <w:t xml:space="preserve">У </w:t>
            </w:r>
            <w:proofErr w:type="spellStart"/>
            <w:r w:rsidRPr="00D10DB3">
              <w:t>разі</w:t>
            </w:r>
            <w:proofErr w:type="spellEnd"/>
            <w:r w:rsidRPr="00D10DB3">
              <w:t xml:space="preserve"> </w:t>
            </w:r>
            <w:proofErr w:type="spellStart"/>
            <w:r w:rsidRPr="00D10DB3">
              <w:t>несвоєчасного</w:t>
            </w:r>
            <w:proofErr w:type="spellEnd"/>
            <w:r w:rsidRPr="00D10DB3">
              <w:t xml:space="preserve"> </w:t>
            </w:r>
            <w:proofErr w:type="spellStart"/>
            <w:r w:rsidRPr="00D10DB3">
              <w:t>надання</w:t>
            </w:r>
            <w:proofErr w:type="spellEnd"/>
            <w:r w:rsidRPr="00D10DB3">
              <w:t xml:space="preserve"> </w:t>
            </w:r>
            <w:proofErr w:type="spellStart"/>
            <w:r w:rsidRPr="00D10DB3">
              <w:t>замовником</w:t>
            </w:r>
            <w:proofErr w:type="spellEnd"/>
            <w:r w:rsidRPr="00D10DB3">
              <w:t xml:space="preserve"> </w:t>
            </w:r>
            <w:proofErr w:type="spellStart"/>
            <w:r w:rsidRPr="00D10DB3">
              <w:t>роз’яснень</w:t>
            </w:r>
            <w:proofErr w:type="spellEnd"/>
            <w:r w:rsidRPr="00D10DB3">
              <w:t xml:space="preserve"> </w:t>
            </w:r>
            <w:proofErr w:type="spellStart"/>
            <w:r w:rsidRPr="00D10DB3">
              <w:t>щодо</w:t>
            </w:r>
            <w:proofErr w:type="spellEnd"/>
            <w:r w:rsidRPr="00D10DB3">
              <w:t xml:space="preserve"> </w:t>
            </w:r>
            <w:proofErr w:type="spellStart"/>
            <w:r w:rsidRPr="00D10DB3">
              <w:t>змісту</w:t>
            </w:r>
            <w:proofErr w:type="spellEnd"/>
            <w:r w:rsidRPr="00D10DB3">
              <w:t xml:space="preserve"> </w:t>
            </w:r>
            <w:proofErr w:type="spellStart"/>
            <w:r w:rsidRPr="00D10DB3">
              <w:t>тендерної</w:t>
            </w:r>
            <w:proofErr w:type="spellEnd"/>
            <w:r w:rsidRPr="00D10DB3">
              <w:t xml:space="preserve"> </w:t>
            </w:r>
            <w:proofErr w:type="spellStart"/>
            <w:r w:rsidRPr="00D10DB3">
              <w:t>документації</w:t>
            </w:r>
            <w:proofErr w:type="spellEnd"/>
            <w:r w:rsidRPr="00D10DB3">
              <w:t xml:space="preserve"> </w:t>
            </w:r>
            <w:proofErr w:type="spellStart"/>
            <w:r w:rsidRPr="00D10DB3">
              <w:t>електронна</w:t>
            </w:r>
            <w:proofErr w:type="spellEnd"/>
            <w:r w:rsidRPr="00D10DB3">
              <w:t xml:space="preserve"> система </w:t>
            </w:r>
            <w:proofErr w:type="spellStart"/>
            <w:r w:rsidRPr="00D10DB3">
              <w:t>закупівель</w:t>
            </w:r>
            <w:proofErr w:type="spellEnd"/>
            <w:r w:rsidRPr="00D10DB3">
              <w:t xml:space="preserve"> автоматично </w:t>
            </w:r>
            <w:proofErr w:type="spellStart"/>
            <w:r w:rsidRPr="00D10DB3">
              <w:t>зупиняє</w:t>
            </w:r>
            <w:proofErr w:type="spellEnd"/>
            <w:r w:rsidRPr="00D10DB3">
              <w:t xml:space="preserve"> </w:t>
            </w:r>
            <w:proofErr w:type="spellStart"/>
            <w:r w:rsidRPr="00D10DB3">
              <w:t>перебіг</w:t>
            </w:r>
            <w:proofErr w:type="spellEnd"/>
            <w:r w:rsidRPr="00D10DB3">
              <w:t xml:space="preserve"> </w:t>
            </w:r>
            <w:proofErr w:type="spellStart"/>
            <w:r w:rsidRPr="00D10DB3">
              <w:t>відкритих</w:t>
            </w:r>
            <w:proofErr w:type="spellEnd"/>
            <w:r w:rsidRPr="00D10DB3">
              <w:t xml:space="preserve"> </w:t>
            </w:r>
            <w:proofErr w:type="spellStart"/>
            <w:r w:rsidRPr="00D10DB3">
              <w:t>торгів</w:t>
            </w:r>
            <w:proofErr w:type="spellEnd"/>
            <w:r w:rsidRPr="00D10DB3">
              <w:t>.</w:t>
            </w:r>
          </w:p>
          <w:p w14:paraId="04086CB5" w14:textId="77777777" w:rsidR="001F232B" w:rsidRPr="00D10DB3" w:rsidRDefault="001F232B" w:rsidP="00D10DB3">
            <w:pPr>
              <w:jc w:val="both"/>
              <w:rPr>
                <w:color w:val="333333"/>
                <w:lang w:val="uk-UA"/>
              </w:rPr>
            </w:pPr>
            <w:bookmarkStart w:id="0" w:name="n659"/>
            <w:bookmarkEnd w:id="0"/>
            <w:r w:rsidRPr="00D10DB3">
              <w:t xml:space="preserve">Для </w:t>
            </w:r>
            <w:proofErr w:type="spellStart"/>
            <w:r w:rsidRPr="00D10DB3">
              <w:t>поновлення</w:t>
            </w:r>
            <w:proofErr w:type="spellEnd"/>
            <w:r w:rsidRPr="00D10DB3">
              <w:t xml:space="preserve"> </w:t>
            </w:r>
            <w:proofErr w:type="spellStart"/>
            <w:r w:rsidRPr="00D10DB3">
              <w:t>перебігу</w:t>
            </w:r>
            <w:proofErr w:type="spellEnd"/>
            <w:r w:rsidRPr="00D10DB3">
              <w:t xml:space="preserve"> </w:t>
            </w:r>
            <w:proofErr w:type="spellStart"/>
            <w:r w:rsidRPr="00D10DB3">
              <w:t>відкритих</w:t>
            </w:r>
            <w:proofErr w:type="spellEnd"/>
            <w:r w:rsidRPr="00D10DB3">
              <w:t xml:space="preserve"> </w:t>
            </w:r>
            <w:proofErr w:type="spellStart"/>
            <w:r w:rsidRPr="00D10DB3">
              <w:t>торгів</w:t>
            </w:r>
            <w:proofErr w:type="spellEnd"/>
            <w:r w:rsidRPr="00D10DB3">
              <w:t xml:space="preserve"> </w:t>
            </w:r>
            <w:proofErr w:type="spellStart"/>
            <w:r w:rsidRPr="00D10DB3">
              <w:t>замовник</w:t>
            </w:r>
            <w:proofErr w:type="spellEnd"/>
            <w:r w:rsidRPr="00D10DB3">
              <w:t xml:space="preserve"> повинен </w:t>
            </w:r>
            <w:proofErr w:type="spellStart"/>
            <w:r w:rsidRPr="00D10DB3">
              <w:t>розмістити</w:t>
            </w:r>
            <w:proofErr w:type="spellEnd"/>
            <w:r w:rsidRPr="00D10DB3">
              <w:t xml:space="preserve"> </w:t>
            </w:r>
            <w:proofErr w:type="spellStart"/>
            <w:r w:rsidRPr="00D10DB3">
              <w:t>роз’яснення</w:t>
            </w:r>
            <w:proofErr w:type="spellEnd"/>
            <w:r w:rsidRPr="00D10DB3">
              <w:t xml:space="preserve"> </w:t>
            </w:r>
            <w:proofErr w:type="spellStart"/>
            <w:r w:rsidRPr="00D10DB3">
              <w:t>щодо</w:t>
            </w:r>
            <w:proofErr w:type="spellEnd"/>
            <w:r w:rsidRPr="00D10DB3">
              <w:t xml:space="preserve"> </w:t>
            </w:r>
            <w:proofErr w:type="spellStart"/>
            <w:r w:rsidRPr="00D10DB3">
              <w:t>змісту</w:t>
            </w:r>
            <w:proofErr w:type="spellEnd"/>
            <w:r w:rsidRPr="00D10DB3">
              <w:t xml:space="preserve"> </w:t>
            </w:r>
            <w:proofErr w:type="spellStart"/>
            <w:r w:rsidRPr="00D10DB3">
              <w:t>тендерної</w:t>
            </w:r>
            <w:proofErr w:type="spellEnd"/>
            <w:r w:rsidRPr="00D10DB3">
              <w:t xml:space="preserve"> </w:t>
            </w:r>
            <w:proofErr w:type="spellStart"/>
            <w:r w:rsidRPr="00D10DB3">
              <w:t>документації</w:t>
            </w:r>
            <w:proofErr w:type="spellEnd"/>
            <w:r w:rsidRPr="00D10DB3">
              <w:t xml:space="preserve"> в </w:t>
            </w:r>
            <w:proofErr w:type="spellStart"/>
            <w:r w:rsidRPr="00D10DB3">
              <w:t>електронній</w:t>
            </w:r>
            <w:proofErr w:type="spellEnd"/>
            <w:r w:rsidRPr="00D10DB3">
              <w:t xml:space="preserve"> </w:t>
            </w:r>
            <w:proofErr w:type="spellStart"/>
            <w:r w:rsidRPr="00D10DB3">
              <w:t>системі</w:t>
            </w:r>
            <w:proofErr w:type="spellEnd"/>
            <w:r w:rsidRPr="00D10DB3">
              <w:t xml:space="preserve"> </w:t>
            </w:r>
            <w:proofErr w:type="spellStart"/>
            <w:r w:rsidRPr="00D10DB3">
              <w:t>закупівель</w:t>
            </w:r>
            <w:proofErr w:type="spellEnd"/>
            <w:r w:rsidRPr="00D10DB3">
              <w:t xml:space="preserve"> з </w:t>
            </w:r>
            <w:proofErr w:type="spellStart"/>
            <w:r w:rsidRPr="00D10DB3">
              <w:t>одночасним</w:t>
            </w:r>
            <w:proofErr w:type="spellEnd"/>
            <w:r w:rsidRPr="00D10DB3">
              <w:t xml:space="preserve"> </w:t>
            </w:r>
            <w:proofErr w:type="spellStart"/>
            <w:r w:rsidRPr="00D10DB3">
              <w:t>продовженням</w:t>
            </w:r>
            <w:proofErr w:type="spellEnd"/>
            <w:r w:rsidRPr="00D10DB3">
              <w:t xml:space="preserve"> строку </w:t>
            </w:r>
            <w:proofErr w:type="spellStart"/>
            <w:r w:rsidRPr="00D10DB3">
              <w:t>подання</w:t>
            </w:r>
            <w:proofErr w:type="spellEnd"/>
            <w:r w:rsidRPr="00D10DB3">
              <w:t xml:space="preserve"> </w:t>
            </w:r>
            <w:proofErr w:type="spellStart"/>
            <w:r w:rsidRPr="00D10DB3">
              <w:t>тендерних</w:t>
            </w:r>
            <w:proofErr w:type="spellEnd"/>
            <w:r w:rsidRPr="00D10DB3">
              <w:t xml:space="preserve"> </w:t>
            </w:r>
            <w:proofErr w:type="spellStart"/>
            <w:r w:rsidRPr="00D10DB3">
              <w:t>пропозицій</w:t>
            </w:r>
            <w:proofErr w:type="spellEnd"/>
            <w:r w:rsidRPr="00D10DB3">
              <w:t xml:space="preserve"> не </w:t>
            </w:r>
            <w:proofErr w:type="spellStart"/>
            <w:r w:rsidRPr="00D10DB3">
              <w:t>менш</w:t>
            </w:r>
            <w:proofErr w:type="spellEnd"/>
            <w:r w:rsidRPr="00D10DB3">
              <w:t xml:space="preserve"> як на </w:t>
            </w:r>
            <w:proofErr w:type="spellStart"/>
            <w:r w:rsidRPr="00D10DB3">
              <w:t>чотири</w:t>
            </w:r>
            <w:proofErr w:type="spellEnd"/>
            <w:r w:rsidRPr="00D10DB3">
              <w:t xml:space="preserve"> </w:t>
            </w:r>
            <w:proofErr w:type="spellStart"/>
            <w:r w:rsidRPr="00D10DB3">
              <w:t>дні</w:t>
            </w:r>
            <w:proofErr w:type="spellEnd"/>
            <w:r w:rsidRPr="00D10DB3">
              <w:t>.</w:t>
            </w:r>
          </w:p>
        </w:tc>
      </w:tr>
      <w:tr w:rsidR="001F232B" w:rsidRPr="000F49DC" w14:paraId="7A04FFB0" w14:textId="77777777" w:rsidTr="00B12F19">
        <w:tc>
          <w:tcPr>
            <w:tcW w:w="261" w:type="pct"/>
          </w:tcPr>
          <w:p w14:paraId="5854DAD0" w14:textId="77777777" w:rsidR="001F232B" w:rsidRPr="000F49DC" w:rsidRDefault="001F232B" w:rsidP="000F49DC">
            <w:pPr>
              <w:rPr>
                <w:lang w:val="uk-UA"/>
              </w:rPr>
            </w:pPr>
            <w:r w:rsidRPr="000F49DC">
              <w:rPr>
                <w:lang w:val="uk-UA"/>
              </w:rPr>
              <w:t>2</w:t>
            </w:r>
          </w:p>
        </w:tc>
        <w:tc>
          <w:tcPr>
            <w:tcW w:w="1339" w:type="pct"/>
          </w:tcPr>
          <w:p w14:paraId="4A5B341B" w14:textId="77777777" w:rsidR="001F232B" w:rsidRPr="000F49DC" w:rsidRDefault="001F232B" w:rsidP="000F49DC">
            <w:pPr>
              <w:rPr>
                <w:lang w:eastAsia="uk-UA"/>
              </w:rPr>
            </w:pPr>
            <w:proofErr w:type="spellStart"/>
            <w:r w:rsidRPr="00807169">
              <w:rPr>
                <w:lang w:eastAsia="uk-UA"/>
              </w:rPr>
              <w:t>Унесення</w:t>
            </w:r>
            <w:proofErr w:type="spellEnd"/>
            <w:r w:rsidRPr="00807169">
              <w:rPr>
                <w:lang w:eastAsia="uk-UA"/>
              </w:rPr>
              <w:t xml:space="preserve"> </w:t>
            </w:r>
            <w:proofErr w:type="spellStart"/>
            <w:r w:rsidRPr="00807169">
              <w:rPr>
                <w:lang w:eastAsia="uk-UA"/>
              </w:rPr>
              <w:t>змін</w:t>
            </w:r>
            <w:proofErr w:type="spellEnd"/>
            <w:r w:rsidRPr="00807169">
              <w:rPr>
                <w:lang w:eastAsia="uk-UA"/>
              </w:rPr>
              <w:t xml:space="preserve"> до </w:t>
            </w:r>
            <w:proofErr w:type="spellStart"/>
            <w:r w:rsidRPr="00807169">
              <w:rPr>
                <w:lang w:eastAsia="uk-UA"/>
              </w:rPr>
              <w:t>тендерної</w:t>
            </w:r>
            <w:proofErr w:type="spellEnd"/>
            <w:r w:rsidRPr="00807169">
              <w:rPr>
                <w:lang w:eastAsia="uk-UA"/>
              </w:rPr>
              <w:t xml:space="preserve"> </w:t>
            </w:r>
            <w:proofErr w:type="spellStart"/>
            <w:r w:rsidRPr="00807169">
              <w:rPr>
                <w:lang w:eastAsia="uk-UA"/>
              </w:rPr>
              <w:t>документації</w:t>
            </w:r>
            <w:proofErr w:type="spellEnd"/>
          </w:p>
        </w:tc>
        <w:tc>
          <w:tcPr>
            <w:tcW w:w="3400" w:type="pct"/>
          </w:tcPr>
          <w:p w14:paraId="27EAC1C8" w14:textId="77777777" w:rsidR="001F232B" w:rsidRPr="00D10DB3" w:rsidRDefault="001F232B"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proofErr w:type="spellStart"/>
            <w:r w:rsidRPr="00D10DB3">
              <w:rPr>
                <w:color w:val="000000" w:themeColor="text1"/>
                <w:shd w:val="clear" w:color="auto" w:fill="FFFFFF"/>
              </w:rPr>
              <w:t>Замовник</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має</w:t>
            </w:r>
            <w:proofErr w:type="spellEnd"/>
            <w:r w:rsidRPr="00D10DB3">
              <w:rPr>
                <w:color w:val="000000" w:themeColor="text1"/>
                <w:shd w:val="clear" w:color="auto" w:fill="FFFFFF"/>
              </w:rPr>
              <w:t xml:space="preserve"> право з </w:t>
            </w:r>
            <w:proofErr w:type="spellStart"/>
            <w:r w:rsidRPr="00D10DB3">
              <w:rPr>
                <w:color w:val="000000" w:themeColor="text1"/>
                <w:shd w:val="clear" w:color="auto" w:fill="FFFFFF"/>
              </w:rPr>
              <w:t>власної</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ініціативи</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або</w:t>
            </w:r>
            <w:proofErr w:type="spellEnd"/>
            <w:r w:rsidRPr="00D10DB3">
              <w:rPr>
                <w:color w:val="000000" w:themeColor="text1"/>
                <w:shd w:val="clear" w:color="auto" w:fill="FFFFFF"/>
              </w:rPr>
              <w:t xml:space="preserve"> у </w:t>
            </w:r>
            <w:proofErr w:type="spellStart"/>
            <w:r w:rsidRPr="00D10DB3">
              <w:rPr>
                <w:color w:val="000000" w:themeColor="text1"/>
                <w:shd w:val="clear" w:color="auto" w:fill="FFFFFF"/>
              </w:rPr>
              <w:t>разі</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усунення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порушень</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вимог</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законодавства</w:t>
            </w:r>
            <w:proofErr w:type="spellEnd"/>
            <w:r w:rsidRPr="00D10DB3">
              <w:rPr>
                <w:color w:val="000000" w:themeColor="text1"/>
                <w:shd w:val="clear" w:color="auto" w:fill="FFFFFF"/>
              </w:rPr>
              <w:t xml:space="preserve"> у </w:t>
            </w:r>
            <w:proofErr w:type="spellStart"/>
            <w:r w:rsidRPr="00D10DB3">
              <w:rPr>
                <w:color w:val="000000" w:themeColor="text1"/>
                <w:shd w:val="clear" w:color="auto" w:fill="FFFFFF"/>
              </w:rPr>
              <w:t>сфері</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публічних</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закупівель</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викладених</w:t>
            </w:r>
            <w:proofErr w:type="spellEnd"/>
            <w:r w:rsidRPr="00D10DB3">
              <w:rPr>
                <w:color w:val="000000" w:themeColor="text1"/>
                <w:shd w:val="clear" w:color="auto" w:fill="FFFFFF"/>
              </w:rPr>
              <w:t xml:space="preserve"> у </w:t>
            </w:r>
            <w:proofErr w:type="spellStart"/>
            <w:r w:rsidRPr="00D10DB3">
              <w:rPr>
                <w:color w:val="000000" w:themeColor="text1"/>
                <w:shd w:val="clear" w:color="auto" w:fill="FFFFFF"/>
              </w:rPr>
              <w:t>висновку</w:t>
            </w:r>
            <w:proofErr w:type="spellEnd"/>
            <w:r w:rsidRPr="00D10DB3">
              <w:rPr>
                <w:color w:val="000000" w:themeColor="text1"/>
                <w:shd w:val="clear" w:color="auto" w:fill="FFFFFF"/>
              </w:rPr>
              <w:t xml:space="preserve"> органу державного </w:t>
            </w:r>
            <w:proofErr w:type="spellStart"/>
            <w:r w:rsidRPr="00D10DB3">
              <w:rPr>
                <w:color w:val="000000" w:themeColor="text1"/>
                <w:shd w:val="clear" w:color="auto" w:fill="FFFFFF"/>
              </w:rPr>
              <w:t>фінансового</w:t>
            </w:r>
            <w:proofErr w:type="spellEnd"/>
            <w:r w:rsidRPr="00D10DB3">
              <w:rPr>
                <w:color w:val="000000" w:themeColor="text1"/>
                <w:shd w:val="clear" w:color="auto" w:fill="FFFFFF"/>
              </w:rPr>
              <w:t xml:space="preserve"> контролю </w:t>
            </w:r>
            <w:proofErr w:type="spellStart"/>
            <w:r w:rsidRPr="00D10DB3">
              <w:rPr>
                <w:color w:val="000000" w:themeColor="text1"/>
                <w:shd w:val="clear" w:color="auto" w:fill="FFFFFF"/>
              </w:rPr>
              <w:t>відповідно</w:t>
            </w:r>
            <w:proofErr w:type="spellEnd"/>
            <w:r w:rsidRPr="00D10DB3">
              <w:rPr>
                <w:color w:val="000000" w:themeColor="text1"/>
                <w:shd w:val="clear" w:color="auto" w:fill="FFFFFF"/>
              </w:rPr>
              <w:t xml:space="preserve"> до</w:t>
            </w:r>
            <w:r w:rsidRPr="00D10DB3">
              <w:rPr>
                <w:rStyle w:val="apple-converted-space"/>
                <w:color w:val="000000" w:themeColor="text1"/>
                <w:shd w:val="clear" w:color="auto" w:fill="FFFFFF"/>
              </w:rPr>
              <w:t> </w:t>
            </w:r>
            <w:proofErr w:type="spellStart"/>
            <w:r w:rsidR="007149E5">
              <w:fldChar w:fldCharType="begin"/>
            </w:r>
            <w:r w:rsidR="007149E5">
              <w:instrText xml:space="preserve"> HYPERLINK "https://zakon.rada.gov.ua/laws/show/922-19" \l "n960" \t "_blank" </w:instrText>
            </w:r>
            <w:r w:rsidR="007149E5">
              <w:fldChar w:fldCharType="separate"/>
            </w:r>
            <w:r w:rsidRPr="00D10DB3">
              <w:rPr>
                <w:rStyle w:val="af1"/>
                <w:color w:val="000000" w:themeColor="text1"/>
                <w:shd w:val="clear" w:color="auto" w:fill="FFFFFF"/>
              </w:rPr>
              <w:t>статті</w:t>
            </w:r>
            <w:proofErr w:type="spellEnd"/>
            <w:r w:rsidR="007149E5">
              <w:rPr>
                <w:rStyle w:val="af1"/>
                <w:color w:val="000000" w:themeColor="text1"/>
                <w:shd w:val="clear" w:color="auto" w:fill="FFFFFF"/>
              </w:rPr>
              <w:fldChar w:fldCharType="end"/>
            </w:r>
            <w:hyperlink r:id="rId8"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 xml:space="preserve">Закону, </w:t>
            </w:r>
            <w:proofErr w:type="spellStart"/>
            <w:r w:rsidRPr="00D10DB3">
              <w:rPr>
                <w:color w:val="000000" w:themeColor="text1"/>
                <w:shd w:val="clear" w:color="auto" w:fill="FFFFFF"/>
              </w:rPr>
              <w:t>або</w:t>
            </w:r>
            <w:proofErr w:type="spellEnd"/>
            <w:r w:rsidRPr="00D10DB3">
              <w:rPr>
                <w:color w:val="000000" w:themeColor="text1"/>
                <w:shd w:val="clear" w:color="auto" w:fill="FFFFFF"/>
              </w:rPr>
              <w:t xml:space="preserve"> за результатами </w:t>
            </w:r>
            <w:proofErr w:type="spellStart"/>
            <w:r w:rsidRPr="00D10DB3">
              <w:rPr>
                <w:color w:val="000000" w:themeColor="text1"/>
                <w:shd w:val="clear" w:color="auto" w:fill="FFFFFF"/>
              </w:rPr>
              <w:t>звернень</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або</w:t>
            </w:r>
            <w:proofErr w:type="spellEnd"/>
            <w:r w:rsidRPr="00D10DB3">
              <w:rPr>
                <w:color w:val="000000" w:themeColor="text1"/>
                <w:shd w:val="clear" w:color="auto" w:fill="FFFFFF"/>
              </w:rPr>
              <w:t xml:space="preserve"> на </w:t>
            </w:r>
            <w:proofErr w:type="spellStart"/>
            <w:r w:rsidRPr="00D10DB3">
              <w:rPr>
                <w:color w:val="000000" w:themeColor="text1"/>
                <w:shd w:val="clear" w:color="auto" w:fill="FFFFFF"/>
              </w:rPr>
              <w:t>підставі</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рішення</w:t>
            </w:r>
            <w:proofErr w:type="spellEnd"/>
            <w:r w:rsidRPr="00D10DB3">
              <w:rPr>
                <w:color w:val="000000" w:themeColor="text1"/>
                <w:shd w:val="clear" w:color="auto" w:fill="FFFFFF"/>
              </w:rPr>
              <w:t xml:space="preserve"> органу </w:t>
            </w:r>
            <w:proofErr w:type="spellStart"/>
            <w:r w:rsidRPr="00D10DB3">
              <w:rPr>
                <w:color w:val="000000" w:themeColor="text1"/>
                <w:shd w:val="clear" w:color="auto" w:fill="FFFFFF"/>
              </w:rPr>
              <w:t>оскарження</w:t>
            </w:r>
            <w:proofErr w:type="spellEnd"/>
            <w:r w:rsidRPr="00D10DB3">
              <w:rPr>
                <w:color w:val="000000" w:themeColor="text1"/>
                <w:shd w:val="clear" w:color="auto" w:fill="FFFFFF"/>
              </w:rPr>
              <w:t xml:space="preserve"> внести </w:t>
            </w:r>
            <w:proofErr w:type="spellStart"/>
            <w:r w:rsidRPr="00D10DB3">
              <w:rPr>
                <w:color w:val="000000" w:themeColor="text1"/>
                <w:shd w:val="clear" w:color="auto" w:fill="FFFFFF"/>
              </w:rPr>
              <w:t>зміни</w:t>
            </w:r>
            <w:proofErr w:type="spellEnd"/>
            <w:r w:rsidRPr="00D10DB3">
              <w:rPr>
                <w:color w:val="000000" w:themeColor="text1"/>
                <w:shd w:val="clear" w:color="auto" w:fill="FFFFFF"/>
              </w:rPr>
              <w:t xml:space="preserve"> до </w:t>
            </w:r>
            <w:proofErr w:type="spellStart"/>
            <w:r w:rsidRPr="00D10DB3">
              <w:rPr>
                <w:color w:val="000000" w:themeColor="text1"/>
                <w:shd w:val="clear" w:color="auto" w:fill="FFFFFF"/>
              </w:rPr>
              <w:t>тендерної</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документації</w:t>
            </w:r>
            <w:proofErr w:type="spellEnd"/>
            <w:r w:rsidRPr="00D10DB3">
              <w:rPr>
                <w:color w:val="000000" w:themeColor="text1"/>
                <w:shd w:val="clear" w:color="auto" w:fill="FFFFFF"/>
              </w:rPr>
              <w:t xml:space="preserve">. У </w:t>
            </w:r>
            <w:proofErr w:type="spellStart"/>
            <w:r w:rsidRPr="00D10DB3">
              <w:rPr>
                <w:color w:val="000000" w:themeColor="text1"/>
                <w:shd w:val="clear" w:color="auto" w:fill="FFFFFF"/>
              </w:rPr>
              <w:t>разі</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внесення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змін</w:t>
            </w:r>
            <w:proofErr w:type="spellEnd"/>
            <w:r w:rsidRPr="00D10DB3">
              <w:rPr>
                <w:color w:val="000000" w:themeColor="text1"/>
                <w:shd w:val="clear" w:color="auto" w:fill="FFFFFF"/>
              </w:rPr>
              <w:t xml:space="preserve"> до </w:t>
            </w:r>
            <w:proofErr w:type="spellStart"/>
            <w:r w:rsidRPr="00D10DB3">
              <w:rPr>
                <w:color w:val="000000" w:themeColor="text1"/>
                <w:shd w:val="clear" w:color="auto" w:fill="FFFFFF"/>
              </w:rPr>
              <w:t>тендерної</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документації</w:t>
            </w:r>
            <w:proofErr w:type="spellEnd"/>
            <w:r w:rsidRPr="00D10DB3">
              <w:rPr>
                <w:color w:val="000000" w:themeColor="text1"/>
                <w:shd w:val="clear" w:color="auto" w:fill="FFFFFF"/>
              </w:rPr>
              <w:t xml:space="preserve"> строк для </w:t>
            </w:r>
            <w:proofErr w:type="spellStart"/>
            <w:r w:rsidRPr="00D10DB3">
              <w:rPr>
                <w:color w:val="000000" w:themeColor="text1"/>
                <w:shd w:val="clear" w:color="auto" w:fill="FFFFFF"/>
              </w:rPr>
              <w:t>подання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тендерних</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пропозицій</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продовжується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замовником</w:t>
            </w:r>
            <w:proofErr w:type="spellEnd"/>
            <w:r w:rsidRPr="00D10DB3">
              <w:rPr>
                <w:color w:val="000000" w:themeColor="text1"/>
                <w:shd w:val="clear" w:color="auto" w:fill="FFFFFF"/>
              </w:rPr>
              <w:t xml:space="preserve"> в </w:t>
            </w:r>
            <w:proofErr w:type="spellStart"/>
            <w:r w:rsidRPr="00D10DB3">
              <w:rPr>
                <w:color w:val="000000" w:themeColor="text1"/>
                <w:shd w:val="clear" w:color="auto" w:fill="FFFFFF"/>
              </w:rPr>
              <w:t>електронній</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системі</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закупівель</w:t>
            </w:r>
            <w:proofErr w:type="spellEnd"/>
            <w:r w:rsidRPr="00D10DB3">
              <w:rPr>
                <w:color w:val="000000" w:themeColor="text1"/>
                <w:shd w:val="clear" w:color="auto" w:fill="FFFFFF"/>
              </w:rPr>
              <w:t xml:space="preserve">, а </w:t>
            </w:r>
            <w:proofErr w:type="spellStart"/>
            <w:r w:rsidRPr="00D10DB3">
              <w:rPr>
                <w:color w:val="000000" w:themeColor="text1"/>
                <w:shd w:val="clear" w:color="auto" w:fill="FFFFFF"/>
              </w:rPr>
              <w:t>саме</w:t>
            </w:r>
            <w:proofErr w:type="spellEnd"/>
            <w:r w:rsidRPr="00D10DB3">
              <w:rPr>
                <w:color w:val="000000" w:themeColor="text1"/>
                <w:shd w:val="clear" w:color="auto" w:fill="FFFFFF"/>
              </w:rPr>
              <w:t xml:space="preserve"> в </w:t>
            </w:r>
            <w:proofErr w:type="spellStart"/>
            <w:r w:rsidRPr="00D10DB3">
              <w:rPr>
                <w:color w:val="000000" w:themeColor="text1"/>
                <w:shd w:val="clear" w:color="auto" w:fill="FFFFFF"/>
              </w:rPr>
              <w:t>оголошенні</w:t>
            </w:r>
            <w:proofErr w:type="spellEnd"/>
            <w:r w:rsidRPr="00D10DB3">
              <w:rPr>
                <w:color w:val="000000" w:themeColor="text1"/>
                <w:shd w:val="clear" w:color="auto" w:fill="FFFFFF"/>
              </w:rPr>
              <w:t xml:space="preserve"> про </w:t>
            </w:r>
            <w:proofErr w:type="spellStart"/>
            <w:r w:rsidRPr="00D10DB3">
              <w:rPr>
                <w:color w:val="000000" w:themeColor="text1"/>
                <w:shd w:val="clear" w:color="auto" w:fill="FFFFFF"/>
              </w:rPr>
              <w:t>проведення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відкритих</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торгів</w:t>
            </w:r>
            <w:proofErr w:type="spellEnd"/>
            <w:r w:rsidRPr="00D10DB3">
              <w:rPr>
                <w:color w:val="000000" w:themeColor="text1"/>
                <w:shd w:val="clear" w:color="auto" w:fill="FFFFFF"/>
              </w:rPr>
              <w:t xml:space="preserve">, таким чином, </w:t>
            </w:r>
            <w:proofErr w:type="spellStart"/>
            <w:r w:rsidRPr="00D10DB3">
              <w:rPr>
                <w:color w:val="000000" w:themeColor="text1"/>
                <w:shd w:val="clear" w:color="auto" w:fill="FFFFFF"/>
              </w:rPr>
              <w:t>щоб</w:t>
            </w:r>
            <w:proofErr w:type="spellEnd"/>
            <w:r w:rsidRPr="00D10DB3">
              <w:rPr>
                <w:color w:val="000000" w:themeColor="text1"/>
                <w:shd w:val="clear" w:color="auto" w:fill="FFFFFF"/>
              </w:rPr>
              <w:t xml:space="preserve"> з моменту </w:t>
            </w:r>
            <w:proofErr w:type="spellStart"/>
            <w:r w:rsidRPr="00D10DB3">
              <w:rPr>
                <w:color w:val="000000" w:themeColor="text1"/>
                <w:shd w:val="clear" w:color="auto" w:fill="FFFFFF"/>
              </w:rPr>
              <w:t>внесення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змін</w:t>
            </w:r>
            <w:proofErr w:type="spellEnd"/>
            <w:r w:rsidRPr="00D10DB3">
              <w:rPr>
                <w:color w:val="000000" w:themeColor="text1"/>
                <w:shd w:val="clear" w:color="auto" w:fill="FFFFFF"/>
              </w:rPr>
              <w:t xml:space="preserve"> до </w:t>
            </w:r>
            <w:proofErr w:type="spellStart"/>
            <w:r w:rsidRPr="00D10DB3">
              <w:rPr>
                <w:color w:val="000000" w:themeColor="text1"/>
                <w:shd w:val="clear" w:color="auto" w:fill="FFFFFF"/>
              </w:rPr>
              <w:t>тендерної</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документації</w:t>
            </w:r>
            <w:proofErr w:type="spellEnd"/>
            <w:r w:rsidRPr="00D10DB3">
              <w:rPr>
                <w:color w:val="000000" w:themeColor="text1"/>
                <w:shd w:val="clear" w:color="auto" w:fill="FFFFFF"/>
              </w:rPr>
              <w:t xml:space="preserve"> до </w:t>
            </w:r>
            <w:proofErr w:type="spellStart"/>
            <w:r w:rsidRPr="00D10DB3">
              <w:rPr>
                <w:color w:val="000000" w:themeColor="text1"/>
                <w:shd w:val="clear" w:color="auto" w:fill="FFFFFF"/>
              </w:rPr>
              <w:t>закінчення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кінцевого</w:t>
            </w:r>
            <w:proofErr w:type="spellEnd"/>
            <w:r w:rsidRPr="00D10DB3">
              <w:rPr>
                <w:color w:val="000000" w:themeColor="text1"/>
                <w:shd w:val="clear" w:color="auto" w:fill="FFFFFF"/>
              </w:rPr>
              <w:t xml:space="preserve"> строку </w:t>
            </w:r>
            <w:proofErr w:type="spellStart"/>
            <w:r w:rsidRPr="00D10DB3">
              <w:rPr>
                <w:color w:val="000000" w:themeColor="text1"/>
                <w:shd w:val="clear" w:color="auto" w:fill="FFFFFF"/>
              </w:rPr>
              <w:t>подання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тендерних</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пропозицій</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залишалося</w:t>
            </w:r>
            <w:proofErr w:type="spellEnd"/>
            <w:r w:rsidRPr="00D10DB3">
              <w:rPr>
                <w:color w:val="000000" w:themeColor="text1"/>
                <w:shd w:val="clear" w:color="auto" w:fill="FFFFFF"/>
              </w:rPr>
              <w:t xml:space="preserve"> не </w:t>
            </w:r>
            <w:proofErr w:type="spellStart"/>
            <w:r w:rsidRPr="00D10DB3">
              <w:rPr>
                <w:color w:val="000000" w:themeColor="text1"/>
                <w:shd w:val="clear" w:color="auto" w:fill="FFFFFF"/>
              </w:rPr>
              <w:t>менше</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чотирьох</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днів</w:t>
            </w:r>
            <w:proofErr w:type="spellEnd"/>
            <w:r w:rsidRPr="00D10DB3">
              <w:rPr>
                <w:color w:val="000000" w:themeColor="text1"/>
                <w:shd w:val="clear" w:color="auto" w:fill="FFFFFF"/>
              </w:rPr>
              <w:t>.</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14:paraId="7418E48E" w14:textId="77777777" w:rsidR="001F232B" w:rsidRPr="002C66DA" w:rsidRDefault="001F232B"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0DB3">
              <w:rPr>
                <w:color w:val="000000" w:themeColor="text1"/>
                <w:shd w:val="clear" w:color="auto" w:fill="FFFFFF"/>
                <w:lang w:val="uk-UA"/>
              </w:rPr>
              <w:t>закупівель</w:t>
            </w:r>
            <w:proofErr w:type="spellEnd"/>
            <w:r w:rsidRPr="00D10DB3">
              <w:rPr>
                <w:color w:val="000000" w:themeColor="text1"/>
                <w:shd w:val="clear" w:color="auto" w:fill="FFFFFF"/>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D10DB3">
              <w:rPr>
                <w:color w:val="000000" w:themeColor="text1"/>
                <w:shd w:val="clear" w:color="auto" w:fill="FFFFFF"/>
              </w:rPr>
              <w:t>Замовник</w:t>
            </w:r>
            <w:proofErr w:type="spellEnd"/>
            <w:r w:rsidRPr="00D10DB3">
              <w:rPr>
                <w:color w:val="000000" w:themeColor="text1"/>
                <w:shd w:val="clear" w:color="auto" w:fill="FFFFFF"/>
              </w:rPr>
              <w:t xml:space="preserve"> разом </w:t>
            </w:r>
            <w:proofErr w:type="spellStart"/>
            <w:r w:rsidRPr="00D10DB3">
              <w:rPr>
                <w:color w:val="000000" w:themeColor="text1"/>
                <w:shd w:val="clear" w:color="auto" w:fill="FFFFFF"/>
              </w:rPr>
              <w:t>із</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змінами</w:t>
            </w:r>
            <w:proofErr w:type="spellEnd"/>
            <w:r w:rsidRPr="00D10DB3">
              <w:rPr>
                <w:color w:val="000000" w:themeColor="text1"/>
                <w:shd w:val="clear" w:color="auto" w:fill="FFFFFF"/>
              </w:rPr>
              <w:t xml:space="preserve"> до </w:t>
            </w:r>
            <w:proofErr w:type="spellStart"/>
            <w:r w:rsidRPr="00D10DB3">
              <w:rPr>
                <w:color w:val="000000" w:themeColor="text1"/>
                <w:shd w:val="clear" w:color="auto" w:fill="FFFFFF"/>
              </w:rPr>
              <w:t>тендерної</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документації</w:t>
            </w:r>
            <w:proofErr w:type="spellEnd"/>
            <w:r w:rsidRPr="00D10DB3">
              <w:rPr>
                <w:color w:val="000000" w:themeColor="text1"/>
                <w:shd w:val="clear" w:color="auto" w:fill="FFFFFF"/>
              </w:rPr>
              <w:t xml:space="preserve"> в </w:t>
            </w:r>
            <w:proofErr w:type="spellStart"/>
            <w:r w:rsidRPr="00D10DB3">
              <w:rPr>
                <w:color w:val="000000" w:themeColor="text1"/>
                <w:shd w:val="clear" w:color="auto" w:fill="FFFFFF"/>
              </w:rPr>
              <w:t>окремому</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документі</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оприлюднює</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перелік</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змін</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що</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вносяться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Зміни</w:t>
            </w:r>
            <w:proofErr w:type="spellEnd"/>
            <w:r w:rsidRPr="00D10DB3">
              <w:rPr>
                <w:color w:val="000000" w:themeColor="text1"/>
                <w:shd w:val="clear" w:color="auto" w:fill="FFFFFF"/>
              </w:rPr>
              <w:t xml:space="preserve"> до </w:t>
            </w:r>
            <w:proofErr w:type="spellStart"/>
            <w:r w:rsidRPr="00D10DB3">
              <w:rPr>
                <w:color w:val="000000" w:themeColor="text1"/>
                <w:shd w:val="clear" w:color="auto" w:fill="FFFFFF"/>
              </w:rPr>
              <w:t>тендерної</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документації</w:t>
            </w:r>
            <w:proofErr w:type="spellEnd"/>
            <w:r w:rsidRPr="00D10DB3">
              <w:rPr>
                <w:color w:val="000000" w:themeColor="text1"/>
                <w:shd w:val="clear" w:color="auto" w:fill="FFFFFF"/>
              </w:rPr>
              <w:t xml:space="preserve"> у </w:t>
            </w:r>
            <w:proofErr w:type="spellStart"/>
            <w:r w:rsidRPr="00D10DB3">
              <w:rPr>
                <w:color w:val="000000" w:themeColor="text1"/>
                <w:shd w:val="clear" w:color="auto" w:fill="FFFFFF"/>
              </w:rPr>
              <w:t>машинозчитувальному</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форматі</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розміщуються</w:t>
            </w:r>
            <w:proofErr w:type="spellEnd"/>
            <w:r w:rsidRPr="00D10DB3">
              <w:rPr>
                <w:color w:val="000000" w:themeColor="text1"/>
                <w:shd w:val="clear" w:color="auto" w:fill="FFFFFF"/>
              </w:rPr>
              <w:t xml:space="preserve"> в </w:t>
            </w:r>
            <w:proofErr w:type="spellStart"/>
            <w:r w:rsidRPr="00D10DB3">
              <w:rPr>
                <w:color w:val="000000" w:themeColor="text1"/>
                <w:shd w:val="clear" w:color="auto" w:fill="FFFFFF"/>
              </w:rPr>
              <w:t>електронній</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системі</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закупівель</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протягом</w:t>
            </w:r>
            <w:proofErr w:type="spellEnd"/>
            <w:r w:rsidRPr="00D10DB3">
              <w:rPr>
                <w:color w:val="000000" w:themeColor="text1"/>
                <w:shd w:val="clear" w:color="auto" w:fill="FFFFFF"/>
              </w:rPr>
              <w:t xml:space="preserve"> одного дня з </w:t>
            </w:r>
            <w:proofErr w:type="spellStart"/>
            <w:r w:rsidRPr="00D10DB3">
              <w:rPr>
                <w:color w:val="000000" w:themeColor="text1"/>
                <w:shd w:val="clear" w:color="auto" w:fill="FFFFFF"/>
              </w:rPr>
              <w:t>дати</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прийняття</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рішення</w:t>
            </w:r>
            <w:proofErr w:type="spellEnd"/>
            <w:r w:rsidRPr="00D10DB3">
              <w:rPr>
                <w:color w:val="000000" w:themeColor="text1"/>
                <w:shd w:val="clear" w:color="auto" w:fill="FFFFFF"/>
              </w:rPr>
              <w:t xml:space="preserve"> про </w:t>
            </w:r>
            <w:proofErr w:type="spellStart"/>
            <w:r w:rsidRPr="00D10DB3">
              <w:rPr>
                <w:color w:val="000000" w:themeColor="text1"/>
                <w:shd w:val="clear" w:color="auto" w:fill="FFFFFF"/>
              </w:rPr>
              <w:t>їх</w:t>
            </w:r>
            <w:proofErr w:type="spellEnd"/>
            <w:r w:rsidRPr="00D10DB3">
              <w:rPr>
                <w:color w:val="000000" w:themeColor="text1"/>
                <w:shd w:val="clear" w:color="auto" w:fill="FFFFFF"/>
              </w:rPr>
              <w:t xml:space="preserve"> </w:t>
            </w:r>
            <w:proofErr w:type="spellStart"/>
            <w:r w:rsidRPr="00D10DB3">
              <w:rPr>
                <w:color w:val="000000" w:themeColor="text1"/>
                <w:shd w:val="clear" w:color="auto" w:fill="FFFFFF"/>
              </w:rPr>
              <w:t>внесення</w:t>
            </w:r>
            <w:proofErr w:type="spellEnd"/>
            <w:r w:rsidRPr="00D10DB3">
              <w:rPr>
                <w:color w:val="000000" w:themeColor="text1"/>
                <w:shd w:val="clear" w:color="auto" w:fill="FFFFFF"/>
              </w:rPr>
              <w:t>.</w:t>
            </w:r>
            <w:r w:rsidRPr="00384AEE">
              <w:rPr>
                <w:color w:val="000000"/>
                <w:shd w:val="solid" w:color="FFFFFF" w:fill="FFFFFF"/>
                <w:lang w:eastAsia="en-US"/>
              </w:rPr>
              <w:t xml:space="preserve"> </w:t>
            </w:r>
          </w:p>
        </w:tc>
      </w:tr>
    </w:tbl>
    <w:p w14:paraId="5502862B" w14:textId="77777777" w:rsidR="00B12F19" w:rsidRDefault="00B12F19">
      <w:r>
        <w:br w:type="page"/>
      </w: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2663"/>
        <w:gridCol w:w="6760"/>
        <w:gridCol w:w="436"/>
      </w:tblGrid>
      <w:tr w:rsidR="001F232B" w:rsidRPr="000F49DC" w14:paraId="40B3FA61" w14:textId="77777777" w:rsidTr="000F49DC">
        <w:trPr>
          <w:gridAfter w:val="1"/>
          <w:wAfter w:w="210" w:type="pct"/>
        </w:trPr>
        <w:tc>
          <w:tcPr>
            <w:tcW w:w="250" w:type="pct"/>
          </w:tcPr>
          <w:p w14:paraId="2CD1F68E" w14:textId="4ECE2231" w:rsidR="001F232B" w:rsidRPr="000F49DC" w:rsidRDefault="001F232B" w:rsidP="000F49DC">
            <w:pPr>
              <w:rPr>
                <w:lang w:val="uk-UA"/>
              </w:rPr>
            </w:pPr>
          </w:p>
        </w:tc>
        <w:tc>
          <w:tcPr>
            <w:tcW w:w="4540" w:type="pct"/>
            <w:gridSpan w:val="2"/>
          </w:tcPr>
          <w:p w14:paraId="0DEC638E" w14:textId="77777777" w:rsidR="001F232B" w:rsidRPr="000F49DC" w:rsidRDefault="001F232B"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1F232B" w:rsidRPr="000F49DC" w14:paraId="02186340" w14:textId="77777777" w:rsidTr="000F49DC">
        <w:trPr>
          <w:gridAfter w:val="1"/>
          <w:wAfter w:w="210" w:type="pct"/>
        </w:trPr>
        <w:tc>
          <w:tcPr>
            <w:tcW w:w="250" w:type="pct"/>
          </w:tcPr>
          <w:p w14:paraId="53993321" w14:textId="77777777" w:rsidR="001F232B" w:rsidRPr="000F49DC" w:rsidRDefault="001F232B" w:rsidP="000F49DC">
            <w:pPr>
              <w:rPr>
                <w:lang w:val="uk-UA"/>
              </w:rPr>
            </w:pPr>
            <w:r w:rsidRPr="000F49DC">
              <w:rPr>
                <w:lang w:val="uk-UA"/>
              </w:rPr>
              <w:t>1</w:t>
            </w:r>
          </w:p>
        </w:tc>
        <w:tc>
          <w:tcPr>
            <w:tcW w:w="1283" w:type="pct"/>
          </w:tcPr>
          <w:p w14:paraId="374B554D" w14:textId="77777777" w:rsidR="001F232B" w:rsidRPr="000F49DC" w:rsidRDefault="001F232B" w:rsidP="000F49DC">
            <w:pPr>
              <w:rPr>
                <w:lang w:val="uk-UA" w:eastAsia="uk-UA"/>
              </w:rPr>
            </w:pPr>
            <w:proofErr w:type="spellStart"/>
            <w:r w:rsidRPr="00807169">
              <w:rPr>
                <w:lang w:eastAsia="uk-UA"/>
              </w:rPr>
              <w:t>Зміст</w:t>
            </w:r>
            <w:proofErr w:type="spellEnd"/>
            <w:r w:rsidRPr="00807169">
              <w:rPr>
                <w:lang w:eastAsia="uk-UA"/>
              </w:rPr>
              <w:t xml:space="preserve"> і </w:t>
            </w:r>
            <w:proofErr w:type="spellStart"/>
            <w:r w:rsidRPr="00807169">
              <w:rPr>
                <w:lang w:eastAsia="uk-UA"/>
              </w:rPr>
              <w:t>спосіб</w:t>
            </w:r>
            <w:proofErr w:type="spellEnd"/>
            <w:r w:rsidRPr="00807169">
              <w:rPr>
                <w:lang w:eastAsia="uk-UA"/>
              </w:rPr>
              <w:t xml:space="preserve"> </w:t>
            </w:r>
            <w:proofErr w:type="spellStart"/>
            <w:r w:rsidRPr="00807169">
              <w:rPr>
                <w:lang w:eastAsia="uk-UA"/>
              </w:rPr>
              <w:t>подання</w:t>
            </w:r>
            <w:proofErr w:type="spellEnd"/>
            <w:r w:rsidRPr="00807169">
              <w:rPr>
                <w:lang w:eastAsia="uk-UA"/>
              </w:rPr>
              <w:t xml:space="preserve"> </w:t>
            </w:r>
            <w:proofErr w:type="spellStart"/>
            <w:r w:rsidRPr="00807169">
              <w:rPr>
                <w:lang w:eastAsia="uk-UA"/>
              </w:rPr>
              <w:t>тендерної</w:t>
            </w:r>
            <w:proofErr w:type="spellEnd"/>
            <w:r w:rsidRPr="00807169">
              <w:rPr>
                <w:lang w:eastAsia="uk-UA"/>
              </w:rPr>
              <w:t xml:space="preserve"> </w:t>
            </w:r>
            <w:proofErr w:type="spellStart"/>
            <w:r w:rsidRPr="00807169">
              <w:rPr>
                <w:lang w:eastAsia="uk-UA"/>
              </w:rPr>
              <w:t>пропозиції</w:t>
            </w:r>
            <w:proofErr w:type="spellEnd"/>
          </w:p>
          <w:p w14:paraId="60143C6B" w14:textId="77777777" w:rsidR="001F232B" w:rsidRPr="00D50BFE" w:rsidRDefault="001F232B" w:rsidP="004305D8">
            <w:pPr>
              <w:pStyle w:val="12"/>
              <w:widowControl w:val="0"/>
              <w:pBdr>
                <w:top w:val="nil"/>
                <w:left w:val="nil"/>
                <w:bottom w:val="nil"/>
                <w:right w:val="nil"/>
                <w:between w:val="nil"/>
              </w:pBdr>
              <w:ind w:hanging="21"/>
              <w:jc w:val="both"/>
              <w:rPr>
                <w:lang w:eastAsia="uk-UA"/>
              </w:rPr>
            </w:pPr>
          </w:p>
        </w:tc>
        <w:tc>
          <w:tcPr>
            <w:tcW w:w="3257" w:type="pct"/>
          </w:tcPr>
          <w:p w14:paraId="035EBFB9" w14:textId="77777777" w:rsidR="001F232B" w:rsidRDefault="001F232B" w:rsidP="00805859">
            <w:pPr>
              <w:pStyle w:val="1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Pr="007860E8">
              <w:rPr>
                <w:rFonts w:ascii="Times New Roman" w:eastAsia="Times New Roman" w:hAnsi="Times New Roman" w:cs="Times New Roman"/>
                <w:color w:val="000000"/>
                <w:sz w:val="24"/>
                <w:szCs w:val="24"/>
              </w:rPr>
              <w:t xml:space="preserve"> у вигляді </w:t>
            </w:r>
            <w:proofErr w:type="spellStart"/>
            <w:r w:rsidRPr="007860E8">
              <w:rPr>
                <w:rFonts w:ascii="Times New Roman" w:eastAsia="Times New Roman" w:hAnsi="Times New Roman" w:cs="Times New Roman"/>
                <w:color w:val="000000"/>
                <w:sz w:val="24"/>
                <w:szCs w:val="24"/>
              </w:rPr>
              <w:t>скан</w:t>
            </w:r>
            <w:proofErr w:type="spellEnd"/>
            <w:r w:rsidRPr="007860E8">
              <w:rPr>
                <w:rFonts w:ascii="Times New Roman" w:eastAsia="Times New Roman" w:hAnsi="Times New Roman" w:cs="Times New Roman"/>
                <w:color w:val="000000"/>
                <w:sz w:val="24"/>
                <w:szCs w:val="24"/>
              </w:rPr>
              <w:t xml:space="preserve">-копій придатних для </w:t>
            </w:r>
            <w:proofErr w:type="spellStart"/>
            <w:r w:rsidRPr="007860E8">
              <w:rPr>
                <w:rFonts w:ascii="Times New Roman" w:eastAsia="Times New Roman" w:hAnsi="Times New Roman" w:cs="Times New Roman"/>
                <w:color w:val="000000"/>
                <w:sz w:val="24"/>
                <w:szCs w:val="24"/>
              </w:rPr>
              <w:t>машинозчитування</w:t>
            </w:r>
            <w:proofErr w:type="spellEnd"/>
            <w:r w:rsidRPr="007860E8">
              <w:rPr>
                <w:rFonts w:ascii="Times New Roman" w:eastAsia="Times New Roman" w:hAnsi="Times New Roman" w:cs="Times New Roman"/>
                <w:color w:val="000000"/>
                <w:sz w:val="24"/>
                <w:szCs w:val="24"/>
              </w:rPr>
              <w:t xml:space="preserve"> (файли з розширенням «..</w:t>
            </w:r>
            <w:proofErr w:type="spellStart"/>
            <w:r w:rsidRPr="007860E8">
              <w:rPr>
                <w:rFonts w:ascii="Times New Roman" w:eastAsia="Times New Roman" w:hAnsi="Times New Roman" w:cs="Times New Roman"/>
                <w:color w:val="000000"/>
                <w:sz w:val="24"/>
                <w:szCs w:val="24"/>
              </w:rPr>
              <w:t>pdf</w:t>
            </w:r>
            <w:proofErr w:type="spellEnd"/>
            <w:r w:rsidRPr="007860E8">
              <w:rPr>
                <w:rFonts w:ascii="Times New Roman" w:eastAsia="Times New Roman" w:hAnsi="Times New Roman" w:cs="Times New Roman"/>
                <w:color w:val="000000"/>
                <w:sz w:val="24"/>
                <w:szCs w:val="24"/>
              </w:rPr>
              <w:t>.», «..</w:t>
            </w:r>
            <w:proofErr w:type="spellStart"/>
            <w:r w:rsidRPr="007860E8">
              <w:rPr>
                <w:rFonts w:ascii="Times New Roman" w:eastAsia="Times New Roman" w:hAnsi="Times New Roman" w:cs="Times New Roman"/>
                <w:color w:val="000000"/>
                <w:sz w:val="24"/>
                <w:szCs w:val="24"/>
              </w:rPr>
              <w:t>jpeg</w:t>
            </w:r>
            <w:proofErr w:type="spellEnd"/>
            <w:r w:rsidRPr="007860E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860E8">
              <w:rPr>
                <w:rFonts w:ascii="Times New Roman" w:eastAsia="Times New Roman" w:hAnsi="Times New Roman" w:cs="Times New Roman"/>
                <w:color w:val="000000"/>
                <w:sz w:val="24"/>
                <w:szCs w:val="24"/>
              </w:rPr>
              <w:t>скан</w:t>
            </w:r>
            <w:proofErr w:type="spellEnd"/>
            <w:r w:rsidRPr="007860E8">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4EDD06E" w14:textId="77777777" w:rsidR="001F232B" w:rsidRPr="007860E8" w:rsidRDefault="001F232B" w:rsidP="00805859">
            <w:pPr>
              <w:pStyle w:val="110"/>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860E8">
              <w:rPr>
                <w:rFonts w:ascii="Times New Roman" w:eastAsia="Times New Roman" w:hAnsi="Times New Roman" w:cs="Times New Roman"/>
                <w:color w:val="000000"/>
                <w:sz w:val="24"/>
                <w:szCs w:val="24"/>
              </w:rPr>
              <w:t>закупівель</w:t>
            </w:r>
            <w:proofErr w:type="spellEnd"/>
            <w:r w:rsidRPr="007860E8">
              <w:rPr>
                <w:rFonts w:ascii="Times New Roman" w:eastAsia="Times New Roman" w:hAnsi="Times New Roman" w:cs="Times New Roman"/>
                <w:color w:val="000000"/>
                <w:sz w:val="24"/>
                <w:szCs w:val="24"/>
              </w:rPr>
              <w:t xml:space="preserve"> із накладанням</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електроного</w:t>
            </w:r>
            <w:proofErr w:type="spellEnd"/>
            <w:r>
              <w:rPr>
                <w:rFonts w:ascii="Times New Roman" w:eastAsia="Times New Roman" w:hAnsi="Times New Roman" w:cs="Times New Roman"/>
                <w:color w:val="000000"/>
                <w:sz w:val="24"/>
                <w:szCs w:val="24"/>
              </w:rPr>
              <w:t xml:space="preserve"> підпису, що базується на кваліфікованому сертифікаті </w:t>
            </w:r>
            <w:proofErr w:type="spellStart"/>
            <w:r>
              <w:rPr>
                <w:rFonts w:ascii="Times New Roman" w:eastAsia="Times New Roman" w:hAnsi="Times New Roman" w:cs="Times New Roman"/>
                <w:color w:val="000000"/>
                <w:sz w:val="24"/>
                <w:szCs w:val="24"/>
              </w:rPr>
              <w:t>електроного</w:t>
            </w:r>
            <w:proofErr w:type="spellEnd"/>
            <w:r>
              <w:rPr>
                <w:rFonts w:ascii="Times New Roman" w:eastAsia="Times New Roman" w:hAnsi="Times New Roman" w:cs="Times New Roman"/>
                <w:color w:val="000000"/>
                <w:sz w:val="24"/>
                <w:szCs w:val="24"/>
              </w:rPr>
              <w:t xml:space="preserve">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14:paraId="1261FCF5" w14:textId="77777777" w:rsidR="001F232B" w:rsidRPr="00805859" w:rsidRDefault="001F232B" w:rsidP="00805859">
            <w:pPr>
              <w:pStyle w:val="1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електроний</w:t>
            </w:r>
            <w:proofErr w:type="spellEnd"/>
            <w:r>
              <w:rPr>
                <w:rFonts w:ascii="Times New Roman" w:eastAsia="Times New Roman" w:hAnsi="Times New Roman" w:cs="Times New Roman"/>
                <w:color w:val="000000"/>
                <w:sz w:val="24"/>
                <w:szCs w:val="24"/>
              </w:rPr>
              <w:t xml:space="preserve"> підпис (що базується на кваліфікованому сертифікаті </w:t>
            </w:r>
            <w:proofErr w:type="spellStart"/>
            <w:r>
              <w:rPr>
                <w:rFonts w:ascii="Times New Roman" w:eastAsia="Times New Roman" w:hAnsi="Times New Roman" w:cs="Times New Roman"/>
                <w:color w:val="000000"/>
                <w:sz w:val="24"/>
                <w:szCs w:val="24"/>
              </w:rPr>
              <w:t>електроного</w:t>
            </w:r>
            <w:proofErr w:type="spellEnd"/>
            <w:r>
              <w:rPr>
                <w:rFonts w:ascii="Times New Roman" w:eastAsia="Times New Roman" w:hAnsi="Times New Roman" w:cs="Times New Roman"/>
                <w:color w:val="000000"/>
                <w:sz w:val="24"/>
                <w:szCs w:val="24"/>
              </w:rPr>
              <w:t xml:space="preserve">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431F32F" w14:textId="77777777" w:rsidR="001F232B" w:rsidRPr="000F49DC" w:rsidRDefault="001F232B" w:rsidP="000F49DC">
            <w:pPr>
              <w:ind w:firstLine="247"/>
              <w:jc w:val="both"/>
            </w:pPr>
            <w:proofErr w:type="spellStart"/>
            <w:r w:rsidRPr="009601C4">
              <w:t>Якщо</w:t>
            </w:r>
            <w:proofErr w:type="spellEnd"/>
            <w:r w:rsidRPr="009601C4">
              <w:t xml:space="preserve"> </w:t>
            </w:r>
            <w:proofErr w:type="spellStart"/>
            <w:r w:rsidRPr="009601C4">
              <w:t>завантажені</w:t>
            </w:r>
            <w:proofErr w:type="spellEnd"/>
            <w:r w:rsidRPr="009601C4">
              <w:t xml:space="preserve"> в </w:t>
            </w:r>
            <w:proofErr w:type="spellStart"/>
            <w:r w:rsidRPr="009601C4">
              <w:t>Системі</w:t>
            </w:r>
            <w:proofErr w:type="spellEnd"/>
            <w:r w:rsidRPr="009601C4">
              <w:t xml:space="preserve"> </w:t>
            </w:r>
            <w:proofErr w:type="spellStart"/>
            <w:r w:rsidRPr="009601C4">
              <w:t>документи</w:t>
            </w:r>
            <w:proofErr w:type="spellEnd"/>
            <w:r w:rsidRPr="009601C4">
              <w:t xml:space="preserve"> </w:t>
            </w:r>
            <w:proofErr w:type="spellStart"/>
            <w:r w:rsidRPr="009601C4">
              <w:t>сформовані</w:t>
            </w:r>
            <w:proofErr w:type="spellEnd"/>
            <w:r w:rsidRPr="009601C4">
              <w:t xml:space="preserve"> не у </w:t>
            </w:r>
            <w:proofErr w:type="spellStart"/>
            <w:r w:rsidRPr="009601C4">
              <w:t>відповідності</w:t>
            </w:r>
            <w:proofErr w:type="spellEnd"/>
            <w:r w:rsidRPr="009601C4">
              <w:t xml:space="preserve"> з </w:t>
            </w:r>
            <w:proofErr w:type="spellStart"/>
            <w:r w:rsidRPr="009601C4">
              <w:t>вимогами</w:t>
            </w:r>
            <w:proofErr w:type="spellEnd"/>
            <w:r w:rsidRPr="009601C4">
              <w:t xml:space="preserve"> </w:t>
            </w:r>
            <w:proofErr w:type="spellStart"/>
            <w:r w:rsidRPr="009601C4">
              <w:t>тендерної</w:t>
            </w:r>
            <w:proofErr w:type="spellEnd"/>
            <w:r w:rsidRPr="009601C4">
              <w:t xml:space="preserve"> </w:t>
            </w:r>
            <w:proofErr w:type="spellStart"/>
            <w:r w:rsidRPr="009601C4">
              <w:t>документації</w:t>
            </w:r>
            <w:proofErr w:type="spellEnd"/>
            <w:r w:rsidRPr="009601C4">
              <w:t xml:space="preserve">, </w:t>
            </w:r>
            <w:proofErr w:type="spellStart"/>
            <w:r w:rsidRPr="009601C4">
              <w:t>або</w:t>
            </w:r>
            <w:proofErr w:type="spellEnd"/>
            <w:r w:rsidRPr="009601C4">
              <w:t xml:space="preserve"> </w:t>
            </w:r>
            <w:proofErr w:type="spellStart"/>
            <w:r w:rsidRPr="009601C4">
              <w:t>мають</w:t>
            </w:r>
            <w:proofErr w:type="spellEnd"/>
            <w:r w:rsidRPr="009601C4">
              <w:t xml:space="preserve"> </w:t>
            </w:r>
            <w:proofErr w:type="spellStart"/>
            <w:r w:rsidRPr="009601C4">
              <w:t>неякісне</w:t>
            </w:r>
            <w:proofErr w:type="spellEnd"/>
            <w:r w:rsidRPr="009601C4">
              <w:t xml:space="preserve">, </w:t>
            </w:r>
            <w:proofErr w:type="spellStart"/>
            <w:r w:rsidRPr="009601C4">
              <w:t>неповне</w:t>
            </w:r>
            <w:proofErr w:type="spellEnd"/>
            <w:r w:rsidRPr="009601C4">
              <w:t xml:space="preserve">, </w:t>
            </w:r>
            <w:proofErr w:type="spellStart"/>
            <w:r w:rsidRPr="009601C4">
              <w:t>нечітке</w:t>
            </w:r>
            <w:proofErr w:type="spellEnd"/>
            <w:r w:rsidRPr="009601C4">
              <w:t xml:space="preserve"> </w:t>
            </w:r>
            <w:proofErr w:type="spellStart"/>
            <w:r w:rsidRPr="009601C4">
              <w:t>зображення</w:t>
            </w:r>
            <w:proofErr w:type="spellEnd"/>
            <w:r w:rsidRPr="009601C4">
              <w:t xml:space="preserve">, </w:t>
            </w:r>
            <w:proofErr w:type="spellStart"/>
            <w:r w:rsidRPr="009601C4">
              <w:t>мають</w:t>
            </w:r>
            <w:proofErr w:type="spellEnd"/>
            <w:r w:rsidRPr="009601C4">
              <w:t xml:space="preserve"> </w:t>
            </w:r>
            <w:proofErr w:type="spellStart"/>
            <w:r w:rsidRPr="009601C4">
              <w:t>частково</w:t>
            </w:r>
            <w:proofErr w:type="spellEnd"/>
            <w:r w:rsidRPr="009601C4">
              <w:t xml:space="preserve"> </w:t>
            </w:r>
            <w:proofErr w:type="spellStart"/>
            <w:r w:rsidRPr="009601C4">
              <w:t>сканований</w:t>
            </w:r>
            <w:proofErr w:type="spellEnd"/>
            <w:r w:rsidRPr="009601C4">
              <w:t xml:space="preserve">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w:t>
            </w:r>
            <w:proofErr w:type="spellStart"/>
            <w:r w:rsidRPr="009601C4">
              <w:t>інше</w:t>
            </w:r>
            <w:proofErr w:type="spellEnd"/>
            <w:r w:rsidRPr="009601C4">
              <w:t xml:space="preserve">, </w:t>
            </w:r>
            <w:r w:rsidRPr="009601C4">
              <w:rPr>
                <w:lang w:val="uk-UA"/>
              </w:rPr>
              <w:t xml:space="preserve">що може призвести до спотворення змісту тендерної пропозиції учасника, </w:t>
            </w:r>
            <w:proofErr w:type="spellStart"/>
            <w:r w:rsidRPr="009601C4">
              <w:t>замовник</w:t>
            </w:r>
            <w:proofErr w:type="spellEnd"/>
            <w:r w:rsidRPr="009601C4">
              <w:t xml:space="preserve"> </w:t>
            </w:r>
            <w:proofErr w:type="spellStart"/>
            <w:r w:rsidRPr="009601C4">
              <w:t>може</w:t>
            </w:r>
            <w:proofErr w:type="spellEnd"/>
            <w:r w:rsidRPr="009601C4">
              <w:t xml:space="preserve"> </w:t>
            </w:r>
            <w:proofErr w:type="spellStart"/>
            <w:r w:rsidRPr="009601C4">
              <w:t>прийняти</w:t>
            </w:r>
            <w:proofErr w:type="spellEnd"/>
            <w:r w:rsidRPr="009601C4">
              <w:t xml:space="preserve"> </w:t>
            </w:r>
            <w:proofErr w:type="spellStart"/>
            <w:r w:rsidRPr="009601C4">
              <w:t>рішення</w:t>
            </w:r>
            <w:proofErr w:type="spellEnd"/>
            <w:r w:rsidRPr="009601C4">
              <w:t xml:space="preserve"> про </w:t>
            </w:r>
            <w:proofErr w:type="spellStart"/>
            <w:r w:rsidRPr="009601C4">
              <w:t>відхилення</w:t>
            </w:r>
            <w:proofErr w:type="spellEnd"/>
            <w:r w:rsidRPr="009601C4">
              <w:t xml:space="preserve"> </w:t>
            </w:r>
            <w:proofErr w:type="spellStart"/>
            <w:r w:rsidRPr="009601C4">
              <w:t>тендерної</w:t>
            </w:r>
            <w:proofErr w:type="spellEnd"/>
            <w:r w:rsidRPr="009601C4">
              <w:t xml:space="preserve"> </w:t>
            </w:r>
            <w:proofErr w:type="spellStart"/>
            <w:r w:rsidRPr="009601C4">
              <w:t>пропозиції</w:t>
            </w:r>
            <w:proofErr w:type="spellEnd"/>
            <w:r w:rsidRPr="009601C4">
              <w:t xml:space="preserve"> такого </w:t>
            </w:r>
            <w:proofErr w:type="spellStart"/>
            <w:r w:rsidRPr="009601C4">
              <w:t>учасника</w:t>
            </w:r>
            <w:proofErr w:type="spellEnd"/>
            <w:r w:rsidRPr="009601C4">
              <w:t>.</w:t>
            </w:r>
          </w:p>
          <w:p w14:paraId="1B4B240C" w14:textId="77777777" w:rsidR="001F232B" w:rsidRPr="000F49DC" w:rsidRDefault="001F232B" w:rsidP="000F49DC">
            <w:pPr>
              <w:ind w:firstLine="380"/>
              <w:jc w:val="both"/>
            </w:pPr>
            <w:proofErr w:type="spellStart"/>
            <w:r w:rsidRPr="000F49DC">
              <w:t>Забороняється</w:t>
            </w:r>
            <w:proofErr w:type="spellEnd"/>
            <w:r w:rsidRPr="000F49DC">
              <w:t xml:space="preserve"> </w:t>
            </w:r>
            <w:proofErr w:type="spellStart"/>
            <w:r w:rsidRPr="000F49DC">
              <w:t>обмежувати</w:t>
            </w:r>
            <w:proofErr w:type="spellEnd"/>
            <w:r w:rsidRPr="000F49DC">
              <w:t xml:space="preserve"> перегляд </w:t>
            </w:r>
            <w:proofErr w:type="spellStart"/>
            <w:r w:rsidRPr="000F49DC">
              <w:t>файлів</w:t>
            </w:r>
            <w:proofErr w:type="spellEnd"/>
            <w:r w:rsidRPr="000F49DC">
              <w:t xml:space="preserve"> шляхом </w:t>
            </w:r>
            <w:proofErr w:type="spellStart"/>
            <w:r w:rsidRPr="000F49DC">
              <w:t>встановлення</w:t>
            </w:r>
            <w:proofErr w:type="spellEnd"/>
            <w:r w:rsidRPr="000F49DC">
              <w:t xml:space="preserve"> на них </w:t>
            </w:r>
            <w:proofErr w:type="spellStart"/>
            <w:r w:rsidRPr="000F49DC">
              <w:t>паролів</w:t>
            </w:r>
            <w:proofErr w:type="spellEnd"/>
            <w:r w:rsidRPr="000F49DC">
              <w:t xml:space="preserve"> </w:t>
            </w:r>
            <w:proofErr w:type="spellStart"/>
            <w:r w:rsidRPr="000F49DC">
              <w:t>або</w:t>
            </w:r>
            <w:proofErr w:type="spellEnd"/>
            <w:r w:rsidRPr="000F49DC">
              <w:t xml:space="preserve"> у будь-</w:t>
            </w:r>
            <w:proofErr w:type="spellStart"/>
            <w:r w:rsidRPr="000F49DC">
              <w:t>який</w:t>
            </w:r>
            <w:proofErr w:type="spellEnd"/>
            <w:r w:rsidRPr="000F49DC">
              <w:t xml:space="preserve"> </w:t>
            </w:r>
            <w:proofErr w:type="spellStart"/>
            <w:r w:rsidRPr="000F49DC">
              <w:t>інший</w:t>
            </w:r>
            <w:proofErr w:type="spellEnd"/>
            <w:r w:rsidRPr="000F49DC">
              <w:t xml:space="preserve"> </w:t>
            </w:r>
            <w:proofErr w:type="spellStart"/>
            <w:r w:rsidRPr="000F49DC">
              <w:t>спосіб</w:t>
            </w:r>
            <w:proofErr w:type="spellEnd"/>
            <w:r w:rsidRPr="000F49DC">
              <w:t>.</w:t>
            </w:r>
          </w:p>
          <w:p w14:paraId="2CB2AF43" w14:textId="77777777" w:rsidR="001F232B" w:rsidRPr="000F49DC" w:rsidRDefault="001F232B" w:rsidP="000F49DC">
            <w:pPr>
              <w:ind w:firstLine="426"/>
              <w:jc w:val="both"/>
              <w:rPr>
                <w:lang w:val="uk-UA"/>
              </w:rPr>
            </w:pPr>
            <w:r w:rsidRPr="000F49DC">
              <w:rPr>
                <w:lang w:val="uk-UA"/>
              </w:rPr>
              <w:t>Документи та інформацію надавати у послідовності, наведеній нижче.</w:t>
            </w:r>
          </w:p>
          <w:p w14:paraId="5DFA5B14" w14:textId="77777777" w:rsidR="001F232B" w:rsidRPr="000F49DC" w:rsidRDefault="001F232B" w:rsidP="000F49DC">
            <w:pPr>
              <w:ind w:firstLine="247"/>
              <w:jc w:val="both"/>
              <w:rPr>
                <w:lang w:val="uk-UA"/>
              </w:rPr>
            </w:pPr>
            <w:r w:rsidRPr="000F49DC">
              <w:rPr>
                <w:lang w:val="uk-UA"/>
              </w:rPr>
              <w:t>Т</w:t>
            </w:r>
            <w:proofErr w:type="spellStart"/>
            <w:r w:rsidRPr="000F49DC">
              <w:t>ендерн</w:t>
            </w:r>
            <w:proofErr w:type="spellEnd"/>
            <w:r w:rsidRPr="000F49DC">
              <w:rPr>
                <w:lang w:val="uk-UA"/>
              </w:rPr>
              <w:t>а</w:t>
            </w:r>
            <w:r w:rsidRPr="000F49DC">
              <w:t xml:space="preserve"> </w:t>
            </w:r>
            <w:proofErr w:type="spellStart"/>
            <w:r w:rsidRPr="000F49DC">
              <w:t>пропозиці</w:t>
            </w:r>
            <w:proofErr w:type="spellEnd"/>
            <w:r w:rsidRPr="000F49DC">
              <w:rPr>
                <w:lang w:val="uk-UA"/>
              </w:rPr>
              <w:t>я учасника має містити:</w:t>
            </w:r>
          </w:p>
          <w:p w14:paraId="688501E1" w14:textId="77777777" w:rsidR="001F232B" w:rsidRPr="00BE68BB" w:rsidRDefault="001F232B" w:rsidP="00BE68BB">
            <w:pPr>
              <w:rPr>
                <w:rFonts w:eastAsia="Courier New"/>
                <w:bCs/>
                <w:u w:val="single"/>
                <w:lang w:val="uk-UA"/>
              </w:rPr>
            </w:pPr>
            <w:r w:rsidRPr="00BE68BB">
              <w:rPr>
                <w:lang w:val="uk-UA"/>
              </w:rPr>
              <w:t>1.  Тендерну форму «Пропозиція» (</w:t>
            </w:r>
            <w:r w:rsidRPr="005565C2">
              <w:t>складен</w:t>
            </w:r>
            <w:r w:rsidRPr="00BE68BB">
              <w:rPr>
                <w:lang w:val="uk-UA"/>
              </w:rPr>
              <w:t>у</w:t>
            </w:r>
            <w:r w:rsidRPr="005565C2">
              <w:t xml:space="preserve"> і </w:t>
            </w:r>
            <w:proofErr w:type="spellStart"/>
            <w:r w:rsidRPr="005565C2">
              <w:t>заповнен</w:t>
            </w:r>
            <w:proofErr w:type="spellEnd"/>
            <w:r w:rsidRPr="00BE68BB">
              <w:rPr>
                <w:lang w:val="uk-UA"/>
              </w:rPr>
              <w:t>у</w:t>
            </w:r>
            <w:r w:rsidRPr="005565C2">
              <w:t xml:space="preserve"> за формою, </w:t>
            </w:r>
            <w:proofErr w:type="spellStart"/>
            <w:r w:rsidRPr="005565C2">
              <w:t>що</w:t>
            </w:r>
            <w:proofErr w:type="spellEnd"/>
            <w:r w:rsidRPr="005565C2">
              <w:t xml:space="preserve"> наведена у</w:t>
            </w:r>
            <w:r w:rsidRPr="00BE68BB">
              <w:rPr>
                <w:lang w:val="uk-UA"/>
              </w:rPr>
              <w:t xml:space="preserve"> </w:t>
            </w:r>
            <w:r w:rsidRPr="00BE3131">
              <w:rPr>
                <w:lang w:val="uk-UA"/>
              </w:rPr>
              <w:t>Додатку 1</w:t>
            </w:r>
            <w:r w:rsidRPr="00BE68BB">
              <w:rPr>
                <w:lang w:val="uk-UA"/>
              </w:rPr>
              <w:t xml:space="preserve"> до цієї документації</w:t>
            </w:r>
            <w:r>
              <w:rPr>
                <w:lang w:val="uk-UA"/>
              </w:rPr>
              <w:t>)</w:t>
            </w:r>
            <w:r w:rsidRPr="00BE68BB">
              <w:rPr>
                <w:lang w:val="uk-UA"/>
              </w:rPr>
              <w:t xml:space="preserve">. </w:t>
            </w:r>
          </w:p>
          <w:p w14:paraId="51A5F8FE" w14:textId="77777777" w:rsidR="001F232B" w:rsidRPr="000F49DC" w:rsidRDefault="001F232B" w:rsidP="00211F0B">
            <w:pPr>
              <w:pStyle w:val="aa"/>
              <w:widowControl w:val="0"/>
              <w:numPr>
                <w:ilvl w:val="0"/>
                <w:numId w:val="1"/>
              </w:numPr>
              <w:ind w:left="0"/>
              <w:jc w:val="both"/>
              <w:rPr>
                <w:lang w:val="uk-UA"/>
              </w:rPr>
            </w:pPr>
            <w:r>
              <w:rPr>
                <w:lang w:val="uk-UA"/>
              </w:rPr>
              <w:lastRenderedPageBreak/>
              <w:t xml:space="preserve">2. </w:t>
            </w:r>
            <w:r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4E0376" w14:textId="77777777" w:rsidR="001F232B" w:rsidRPr="000F49DC" w:rsidRDefault="001F232B"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14:paraId="36E7A1E1" w14:textId="1156A87E" w:rsidR="001F232B" w:rsidRPr="000F49DC" w:rsidRDefault="001F232B"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 xml:space="preserve">для </w:t>
            </w:r>
            <w:proofErr w:type="spellStart"/>
            <w:r w:rsidRPr="000F49DC">
              <w:rPr>
                <w:rStyle w:val="rvts0"/>
                <w:u w:val="single"/>
              </w:rPr>
              <w:t>керівника</w:t>
            </w:r>
            <w:proofErr w:type="spellEnd"/>
            <w:r w:rsidRPr="000F49DC">
              <w:rPr>
                <w:rStyle w:val="rvts0"/>
                <w:u w:val="single"/>
              </w:rPr>
              <w:t xml:space="preserve"> </w:t>
            </w:r>
            <w:proofErr w:type="spellStart"/>
            <w:r w:rsidRPr="000F49DC">
              <w:rPr>
                <w:rStyle w:val="rvts0"/>
                <w:u w:val="single"/>
              </w:rPr>
              <w:t>учасника</w:t>
            </w:r>
            <w:proofErr w:type="spellEnd"/>
            <w:r w:rsidRPr="000F49DC">
              <w:rPr>
                <w:rStyle w:val="rvts0"/>
              </w:rPr>
              <w:t xml:space="preserve"> - </w:t>
            </w:r>
            <w:proofErr w:type="spellStart"/>
            <w:r w:rsidRPr="000F49DC">
              <w:rPr>
                <w:rStyle w:val="rvts0"/>
              </w:rPr>
              <w:t>виписк</w:t>
            </w:r>
            <w:r w:rsidRPr="000F49DC">
              <w:rPr>
                <w:rStyle w:val="rvts0"/>
                <w:lang w:val="uk-UA"/>
              </w:rPr>
              <w:t>ою</w:t>
            </w:r>
            <w:proofErr w:type="spellEnd"/>
            <w:r w:rsidRPr="000F49DC">
              <w:rPr>
                <w:rStyle w:val="rvts0"/>
              </w:rPr>
              <w:t xml:space="preserve"> з протоколу </w:t>
            </w:r>
            <w:proofErr w:type="spellStart"/>
            <w:r w:rsidRPr="000F49DC">
              <w:rPr>
                <w:rStyle w:val="rvts0"/>
              </w:rPr>
              <w:t>зборів</w:t>
            </w:r>
            <w:proofErr w:type="spellEnd"/>
            <w:r w:rsidRPr="000F49DC">
              <w:rPr>
                <w:rStyle w:val="rvts0"/>
              </w:rPr>
              <w:t xml:space="preserve"> </w:t>
            </w:r>
            <w:proofErr w:type="spellStart"/>
            <w:proofErr w:type="gramStart"/>
            <w:r w:rsidRPr="000F49DC">
              <w:t>засновників</w:t>
            </w:r>
            <w:proofErr w:type="spellEnd"/>
            <w:r w:rsidRPr="000F49DC">
              <w:t xml:space="preserve">  </w:t>
            </w:r>
            <w:proofErr w:type="spellStart"/>
            <w:r w:rsidRPr="000F49DC">
              <w:t>або</w:t>
            </w:r>
            <w:proofErr w:type="spellEnd"/>
            <w:proofErr w:type="gramEnd"/>
            <w:r w:rsidRPr="000F49DC">
              <w:t xml:space="preserve"> протокол </w:t>
            </w:r>
            <w:proofErr w:type="spellStart"/>
            <w:r w:rsidRPr="000F49DC">
              <w:t>зборів</w:t>
            </w:r>
            <w:proofErr w:type="spellEnd"/>
            <w:r w:rsidRPr="000F49DC">
              <w:t xml:space="preserve"> </w:t>
            </w:r>
            <w:proofErr w:type="spellStart"/>
            <w:r w:rsidRPr="000F49DC">
              <w:t>засновників</w:t>
            </w:r>
            <w:proofErr w:type="spellEnd"/>
            <w:r w:rsidRPr="000F49DC">
              <w:t>, наказ</w:t>
            </w:r>
            <w:proofErr w:type="spellStart"/>
            <w:r w:rsidRPr="000F49DC">
              <w:rPr>
                <w:lang w:val="uk-UA"/>
              </w:rPr>
              <w:t>ом</w:t>
            </w:r>
            <w:proofErr w:type="spellEnd"/>
            <w:r w:rsidRPr="000F49DC">
              <w:t xml:space="preserve"> про </w:t>
            </w:r>
            <w:proofErr w:type="spellStart"/>
            <w:r w:rsidRPr="000F49DC">
              <w:t>призначення</w:t>
            </w:r>
            <w:proofErr w:type="spellEnd"/>
            <w:r w:rsidRPr="000F49DC">
              <w:t xml:space="preserve"> (у </w:t>
            </w:r>
            <w:proofErr w:type="spellStart"/>
            <w:r w:rsidRPr="000F49DC">
              <w:t>разі</w:t>
            </w:r>
            <w:proofErr w:type="spellEnd"/>
            <w:r w:rsidRPr="000F49DC">
              <w:t xml:space="preserve">, </w:t>
            </w:r>
            <w:proofErr w:type="spellStart"/>
            <w:r w:rsidRPr="000F49DC">
              <w:t>якщо</w:t>
            </w:r>
            <w:proofErr w:type="spellEnd"/>
            <w:r w:rsidRPr="000F49DC">
              <w:t xml:space="preserve"> наказ на </w:t>
            </w:r>
            <w:proofErr w:type="spellStart"/>
            <w:r w:rsidRPr="000F49DC">
              <w:t>призначення</w:t>
            </w:r>
            <w:proofErr w:type="spellEnd"/>
            <w:r w:rsidRPr="000F49DC">
              <w:t xml:space="preserve"> не </w:t>
            </w:r>
            <w:proofErr w:type="spellStart"/>
            <w:r w:rsidRPr="000F49DC">
              <w:t>ведеться</w:t>
            </w:r>
            <w:proofErr w:type="spellEnd"/>
            <w:r w:rsidRPr="000F49DC">
              <w:t xml:space="preserve"> </w:t>
            </w:r>
            <w:proofErr w:type="spellStart"/>
            <w:r w:rsidRPr="000F49DC">
              <w:t>суб’єктом</w:t>
            </w:r>
            <w:proofErr w:type="spellEnd"/>
            <w:r w:rsidRPr="000F49DC">
              <w:t xml:space="preserve"> </w:t>
            </w:r>
            <w:proofErr w:type="spellStart"/>
            <w:r w:rsidRPr="000F49DC">
              <w:t>господарювання</w:t>
            </w:r>
            <w:proofErr w:type="spellEnd"/>
            <w:r w:rsidRPr="000F49DC">
              <w:t xml:space="preserve"> – лист </w:t>
            </w:r>
            <w:proofErr w:type="spellStart"/>
            <w:r w:rsidRPr="000F49DC">
              <w:t>від</w:t>
            </w:r>
            <w:proofErr w:type="spellEnd"/>
            <w:r w:rsidRPr="000F49DC">
              <w:t xml:space="preserve"> </w:t>
            </w:r>
            <w:proofErr w:type="spellStart"/>
            <w:r w:rsidRPr="000F49DC">
              <w:t>учасника</w:t>
            </w:r>
            <w:proofErr w:type="spellEnd"/>
            <w:r w:rsidRPr="000F49DC">
              <w:t xml:space="preserve"> </w:t>
            </w:r>
            <w:proofErr w:type="spellStart"/>
            <w:r w:rsidRPr="000F49DC">
              <w:t>із</w:t>
            </w:r>
            <w:proofErr w:type="spellEnd"/>
            <w:r w:rsidRPr="000F49DC">
              <w:t xml:space="preserve"> </w:t>
            </w:r>
            <w:proofErr w:type="spellStart"/>
            <w:r w:rsidRPr="000F49DC">
              <w:t>зазначенням</w:t>
            </w:r>
            <w:proofErr w:type="spellEnd"/>
            <w:r w:rsidRPr="000F49DC">
              <w:t xml:space="preserve"> </w:t>
            </w:r>
            <w:proofErr w:type="spellStart"/>
            <w:r w:rsidRPr="000F49DC">
              <w:t>цього</w:t>
            </w:r>
            <w:proofErr w:type="spellEnd"/>
            <w:r w:rsidRPr="000F49DC">
              <w:t xml:space="preserve">) </w:t>
            </w:r>
            <w:proofErr w:type="spellStart"/>
            <w:r w:rsidRPr="000F49DC">
              <w:t>або</w:t>
            </w:r>
            <w:proofErr w:type="spellEnd"/>
            <w:r w:rsidRPr="000F49DC">
              <w:t xml:space="preserve"> </w:t>
            </w:r>
            <w:proofErr w:type="spellStart"/>
            <w:r w:rsidRPr="000F49DC">
              <w:rPr>
                <w:rStyle w:val="rvts0"/>
              </w:rPr>
              <w:t>інш</w:t>
            </w:r>
            <w:r w:rsidRPr="000F49DC">
              <w:rPr>
                <w:rStyle w:val="rvts0"/>
                <w:lang w:val="uk-UA"/>
              </w:rPr>
              <w:t>им</w:t>
            </w:r>
            <w:proofErr w:type="spellEnd"/>
            <w:r w:rsidRPr="000F49DC">
              <w:rPr>
                <w:rStyle w:val="rvts0"/>
              </w:rPr>
              <w:t xml:space="preserve"> документ</w:t>
            </w:r>
            <w:proofErr w:type="spellStart"/>
            <w:r w:rsidRPr="000F49DC">
              <w:rPr>
                <w:rStyle w:val="rvts0"/>
                <w:lang w:val="uk-UA"/>
              </w:rPr>
              <w:t>ом</w:t>
            </w:r>
            <w:proofErr w:type="spellEnd"/>
            <w:r w:rsidRPr="000F49DC">
              <w:rPr>
                <w:rStyle w:val="rvts0"/>
              </w:rPr>
              <w:t xml:space="preserve">, </w:t>
            </w:r>
            <w:proofErr w:type="spellStart"/>
            <w:r w:rsidRPr="000F49DC">
              <w:t>що</w:t>
            </w:r>
            <w:proofErr w:type="spellEnd"/>
            <w:r w:rsidRPr="000F49DC">
              <w:t xml:space="preserve"> </w:t>
            </w:r>
            <w:proofErr w:type="spellStart"/>
            <w:r w:rsidRPr="000F49DC">
              <w:t>підтверджує</w:t>
            </w:r>
            <w:proofErr w:type="spellEnd"/>
            <w:r w:rsidRPr="000F49DC">
              <w:t xml:space="preserve"> </w:t>
            </w:r>
            <w:proofErr w:type="spellStart"/>
            <w:r w:rsidRPr="000F49DC">
              <w:t>повноваження</w:t>
            </w:r>
            <w:proofErr w:type="spellEnd"/>
            <w:r w:rsidRPr="000F49DC">
              <w:t xml:space="preserve"> </w:t>
            </w:r>
            <w:proofErr w:type="spellStart"/>
            <w:r w:rsidRPr="000F49DC">
              <w:t>керівника</w:t>
            </w:r>
            <w:proofErr w:type="spellEnd"/>
            <w:r w:rsidRPr="000F49DC">
              <w:t xml:space="preserve"> </w:t>
            </w:r>
            <w:proofErr w:type="spellStart"/>
            <w:r w:rsidRPr="000F49DC">
              <w:t>учасника</w:t>
            </w:r>
            <w:proofErr w:type="spellEnd"/>
            <w:r w:rsidRPr="000F49DC">
              <w:rPr>
                <w:rStyle w:val="rvts0"/>
              </w:rPr>
              <w:t>;</w:t>
            </w:r>
          </w:p>
          <w:p w14:paraId="6F3A10AC" w14:textId="325C1321" w:rsidR="001F232B" w:rsidRPr="00955B84" w:rsidRDefault="001F232B" w:rsidP="000F49DC">
            <w:pPr>
              <w:pStyle w:val="aa"/>
              <w:widowControl w:val="0"/>
              <w:ind w:left="0"/>
              <w:jc w:val="both"/>
              <w:rPr>
                <w:rStyle w:val="rvts0"/>
                <w:lang w:val="uk-UA"/>
              </w:rPr>
            </w:pPr>
            <w:r w:rsidRPr="000F49DC">
              <w:t xml:space="preserve">б) </w:t>
            </w:r>
            <w:r w:rsidRPr="000F49DC">
              <w:rPr>
                <w:u w:val="single"/>
              </w:rPr>
              <w:t xml:space="preserve">для </w:t>
            </w:r>
            <w:proofErr w:type="spellStart"/>
            <w:r w:rsidRPr="000F49DC">
              <w:rPr>
                <w:u w:val="single"/>
              </w:rPr>
              <w:t>посадової</w:t>
            </w:r>
            <w:proofErr w:type="spellEnd"/>
            <w:r w:rsidRPr="000F49DC">
              <w:rPr>
                <w:u w:val="single"/>
              </w:rPr>
              <w:t xml:space="preserve"> особи </w:t>
            </w:r>
            <w:proofErr w:type="spellStart"/>
            <w:r w:rsidRPr="000F49DC">
              <w:rPr>
                <w:u w:val="single"/>
              </w:rPr>
              <w:t>учасника</w:t>
            </w:r>
            <w:proofErr w:type="spellEnd"/>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xml:space="preserve">– </w:t>
            </w:r>
            <w:proofErr w:type="spellStart"/>
            <w:r w:rsidRPr="000F49DC">
              <w:t>довірен</w:t>
            </w:r>
            <w:proofErr w:type="spellEnd"/>
            <w:r w:rsidRPr="000F49DC">
              <w:rPr>
                <w:lang w:val="uk-UA"/>
              </w:rPr>
              <w:t>і</w:t>
            </w:r>
            <w:proofErr w:type="spellStart"/>
            <w:r w:rsidRPr="000F49DC">
              <w:t>ст</w:t>
            </w:r>
            <w:proofErr w:type="spellEnd"/>
            <w:r w:rsidRPr="000F49DC">
              <w:rPr>
                <w:lang w:val="uk-UA"/>
              </w:rPr>
              <w:t>ю</w:t>
            </w:r>
            <w:r w:rsidRPr="000F49DC">
              <w:t xml:space="preserve"> (</w:t>
            </w:r>
            <w:proofErr w:type="spellStart"/>
            <w:r w:rsidRPr="000F49DC">
              <w:t>доручення</w:t>
            </w:r>
            <w:proofErr w:type="spellEnd"/>
            <w:r w:rsidRPr="000F49DC">
              <w:rPr>
                <w:lang w:val="uk-UA"/>
              </w:rPr>
              <w:t>м</w:t>
            </w:r>
            <w:r w:rsidRPr="000F49DC">
              <w:t xml:space="preserve">) </w:t>
            </w:r>
            <w:proofErr w:type="spellStart"/>
            <w:r w:rsidRPr="000F49DC">
              <w:t>керівника</w:t>
            </w:r>
            <w:proofErr w:type="spellEnd"/>
            <w:r w:rsidRPr="000F49DC">
              <w:t xml:space="preserve"> </w:t>
            </w:r>
            <w:proofErr w:type="spellStart"/>
            <w:r w:rsidRPr="000F49DC">
              <w:t>учасника</w:t>
            </w:r>
            <w:proofErr w:type="spellEnd"/>
            <w:r w:rsidRPr="000F49DC">
              <w:t xml:space="preserve"> на </w:t>
            </w:r>
            <w:proofErr w:type="spellStart"/>
            <w:r w:rsidRPr="000F49DC">
              <w:t>ім’я</w:t>
            </w:r>
            <w:proofErr w:type="spellEnd"/>
            <w:r w:rsidRPr="000F49DC">
              <w:t xml:space="preserve"> </w:t>
            </w:r>
            <w:proofErr w:type="spellStart"/>
            <w:r w:rsidRPr="000F49DC">
              <w:t>уповноваженої</w:t>
            </w:r>
            <w:proofErr w:type="spellEnd"/>
            <w:r w:rsidRPr="000F49DC">
              <w:t xml:space="preserve"> особи </w:t>
            </w:r>
            <w:proofErr w:type="spellStart"/>
            <w:r w:rsidRPr="000F49DC">
              <w:t>учасника</w:t>
            </w:r>
            <w:proofErr w:type="spellEnd"/>
            <w:r w:rsidRPr="000F49DC">
              <w:t xml:space="preserve"> та </w:t>
            </w:r>
            <w:proofErr w:type="spellStart"/>
            <w:r w:rsidRPr="000F49DC">
              <w:t>виписк</w:t>
            </w:r>
            <w:r w:rsidRPr="000F49DC">
              <w:rPr>
                <w:lang w:val="uk-UA"/>
              </w:rPr>
              <w:t>ою</w:t>
            </w:r>
            <w:proofErr w:type="spellEnd"/>
            <w:r w:rsidRPr="000F49DC">
              <w:t xml:space="preserve"> з протоколу </w:t>
            </w:r>
            <w:proofErr w:type="spellStart"/>
            <w:r w:rsidRPr="000F49DC">
              <w:t>зборів</w:t>
            </w:r>
            <w:proofErr w:type="spellEnd"/>
            <w:r w:rsidRPr="000F49DC">
              <w:t xml:space="preserve"> </w:t>
            </w:r>
            <w:proofErr w:type="spellStart"/>
            <w:r w:rsidRPr="000F49DC">
              <w:t>засновників</w:t>
            </w:r>
            <w:proofErr w:type="spellEnd"/>
            <w:r w:rsidRPr="000F49DC">
              <w:t xml:space="preserve"> </w:t>
            </w:r>
            <w:proofErr w:type="spellStart"/>
            <w:r w:rsidRPr="000F49DC">
              <w:t>або</w:t>
            </w:r>
            <w:proofErr w:type="spellEnd"/>
            <w:r w:rsidRPr="000F49DC">
              <w:t xml:space="preserve"> протокол</w:t>
            </w:r>
            <w:proofErr w:type="spellStart"/>
            <w:r w:rsidRPr="000F49DC">
              <w:rPr>
                <w:lang w:val="uk-UA"/>
              </w:rPr>
              <w:t>ом</w:t>
            </w:r>
            <w:proofErr w:type="spellEnd"/>
            <w:r w:rsidRPr="000F49DC">
              <w:t xml:space="preserve"> </w:t>
            </w:r>
            <w:proofErr w:type="spellStart"/>
            <w:r w:rsidRPr="000F49DC">
              <w:t>зборів</w:t>
            </w:r>
            <w:proofErr w:type="spellEnd"/>
            <w:r w:rsidRPr="000F49DC">
              <w:t xml:space="preserve"> </w:t>
            </w:r>
            <w:proofErr w:type="spellStart"/>
            <w:r w:rsidRPr="000F49DC">
              <w:t>засновників</w:t>
            </w:r>
            <w:proofErr w:type="spellEnd"/>
            <w:r w:rsidRPr="000F49DC">
              <w:t xml:space="preserve"> та наказ</w:t>
            </w:r>
            <w:proofErr w:type="spellStart"/>
            <w:r w:rsidRPr="000F49DC">
              <w:rPr>
                <w:lang w:val="uk-UA"/>
              </w:rPr>
              <w:t>ом</w:t>
            </w:r>
            <w:proofErr w:type="spellEnd"/>
            <w:r w:rsidRPr="000F49DC">
              <w:t xml:space="preserve"> (</w:t>
            </w:r>
            <w:proofErr w:type="spellStart"/>
            <w:r w:rsidRPr="000F49DC">
              <w:t>витяг</w:t>
            </w:r>
            <w:r w:rsidRPr="000F49DC">
              <w:rPr>
                <w:lang w:val="uk-UA"/>
              </w:rPr>
              <w:t>ом</w:t>
            </w:r>
            <w:proofErr w:type="spellEnd"/>
            <w:r w:rsidRPr="000F49DC">
              <w:t xml:space="preserve"> з наказу) про </w:t>
            </w:r>
            <w:proofErr w:type="spellStart"/>
            <w:r w:rsidRPr="000F49DC">
              <w:t>призначення</w:t>
            </w:r>
            <w:proofErr w:type="spellEnd"/>
            <w:r w:rsidRPr="000F49DC">
              <w:t xml:space="preserve"> </w:t>
            </w:r>
            <w:proofErr w:type="spellStart"/>
            <w:r w:rsidRPr="000F49DC">
              <w:t>керівника</w:t>
            </w:r>
            <w:proofErr w:type="spellEnd"/>
            <w:r w:rsidRPr="000F49DC">
              <w:t xml:space="preserve">, </w:t>
            </w:r>
            <w:proofErr w:type="spellStart"/>
            <w:r w:rsidRPr="000F49DC">
              <w:t>який</w:t>
            </w:r>
            <w:proofErr w:type="spellEnd"/>
            <w:r w:rsidRPr="000F49DC">
              <w:t xml:space="preserve"> </w:t>
            </w:r>
            <w:proofErr w:type="spellStart"/>
            <w:r w:rsidRPr="000F49DC">
              <w:t>надав</w:t>
            </w:r>
            <w:proofErr w:type="spellEnd"/>
            <w:r w:rsidRPr="000F49DC">
              <w:t xml:space="preserve"> </w:t>
            </w:r>
            <w:proofErr w:type="spellStart"/>
            <w:r w:rsidRPr="000F49DC">
              <w:t>довіреність</w:t>
            </w:r>
            <w:proofErr w:type="spellEnd"/>
            <w:r w:rsidRPr="000F49DC">
              <w:t xml:space="preserve"> (</w:t>
            </w:r>
            <w:proofErr w:type="spellStart"/>
            <w:r w:rsidRPr="000F49DC">
              <w:t>доручення</w:t>
            </w:r>
            <w:proofErr w:type="spellEnd"/>
            <w:r w:rsidRPr="000F49DC">
              <w:t xml:space="preserve">) (у </w:t>
            </w:r>
            <w:proofErr w:type="spellStart"/>
            <w:r w:rsidRPr="000F49DC">
              <w:t>разі</w:t>
            </w:r>
            <w:proofErr w:type="spellEnd"/>
            <w:r w:rsidRPr="000F49DC">
              <w:t xml:space="preserve">, </w:t>
            </w:r>
            <w:proofErr w:type="spellStart"/>
            <w:r w:rsidRPr="000F49DC">
              <w:t>якщо</w:t>
            </w:r>
            <w:proofErr w:type="spellEnd"/>
            <w:r w:rsidRPr="000F49DC">
              <w:t xml:space="preserve"> наказ на </w:t>
            </w:r>
            <w:proofErr w:type="spellStart"/>
            <w:r w:rsidRPr="000F49DC">
              <w:t>призначення</w:t>
            </w:r>
            <w:proofErr w:type="spellEnd"/>
            <w:r w:rsidRPr="000F49DC">
              <w:t xml:space="preserve"> не </w:t>
            </w:r>
            <w:proofErr w:type="spellStart"/>
            <w:r w:rsidRPr="000F49DC">
              <w:t>ведеться</w:t>
            </w:r>
            <w:proofErr w:type="spellEnd"/>
            <w:r w:rsidRPr="000F49DC">
              <w:t xml:space="preserve"> </w:t>
            </w:r>
            <w:proofErr w:type="spellStart"/>
            <w:r w:rsidRPr="000F49DC">
              <w:t>суб’єктом</w:t>
            </w:r>
            <w:proofErr w:type="spellEnd"/>
            <w:r w:rsidRPr="000F49DC">
              <w:t xml:space="preserve"> </w:t>
            </w:r>
            <w:proofErr w:type="spellStart"/>
            <w:r w:rsidRPr="000F49DC">
              <w:t>господарювання</w:t>
            </w:r>
            <w:proofErr w:type="spellEnd"/>
            <w:r w:rsidRPr="000F49DC">
              <w:t xml:space="preserve"> – лист </w:t>
            </w:r>
            <w:proofErr w:type="spellStart"/>
            <w:r w:rsidRPr="000F49DC">
              <w:t>від</w:t>
            </w:r>
            <w:proofErr w:type="spellEnd"/>
            <w:r w:rsidRPr="000F49DC">
              <w:t xml:space="preserve"> </w:t>
            </w:r>
            <w:proofErr w:type="spellStart"/>
            <w:r w:rsidRPr="000F49DC">
              <w:t>учасника</w:t>
            </w:r>
            <w:proofErr w:type="spellEnd"/>
            <w:r w:rsidRPr="000F49DC">
              <w:t xml:space="preserve"> </w:t>
            </w:r>
            <w:proofErr w:type="spellStart"/>
            <w:r w:rsidRPr="000F49DC">
              <w:t>із</w:t>
            </w:r>
            <w:proofErr w:type="spellEnd"/>
            <w:r w:rsidRPr="000F49DC">
              <w:t xml:space="preserve"> </w:t>
            </w:r>
            <w:proofErr w:type="spellStart"/>
            <w:r w:rsidRPr="000F49DC">
              <w:t>зазначенням</w:t>
            </w:r>
            <w:proofErr w:type="spellEnd"/>
            <w:r w:rsidRPr="000F49DC">
              <w:t xml:space="preserve"> </w:t>
            </w:r>
            <w:proofErr w:type="spellStart"/>
            <w:r w:rsidRPr="000F49DC">
              <w:t>цього</w:t>
            </w:r>
            <w:proofErr w:type="spellEnd"/>
            <w:r w:rsidRPr="000F49DC">
              <w:t>) та/</w:t>
            </w:r>
            <w:proofErr w:type="spellStart"/>
            <w:r w:rsidRPr="000F49DC">
              <w:t>або</w:t>
            </w:r>
            <w:proofErr w:type="spellEnd"/>
            <w:r w:rsidRPr="000F49DC">
              <w:t xml:space="preserve"> </w:t>
            </w:r>
            <w:proofErr w:type="spellStart"/>
            <w:r w:rsidRPr="000F49DC">
              <w:t>інш</w:t>
            </w:r>
            <w:r w:rsidRPr="000F49DC">
              <w:rPr>
                <w:lang w:val="uk-UA"/>
              </w:rPr>
              <w:t>им</w:t>
            </w:r>
            <w:proofErr w:type="spellEnd"/>
            <w:r w:rsidRPr="000F49DC">
              <w:t xml:space="preserve"> документ</w:t>
            </w:r>
            <w:proofErr w:type="spellStart"/>
            <w:r w:rsidRPr="000F49DC">
              <w:rPr>
                <w:lang w:val="uk-UA"/>
              </w:rPr>
              <w:t>ом</w:t>
            </w:r>
            <w:proofErr w:type="spellEnd"/>
            <w:r w:rsidRPr="000F49DC">
              <w:t xml:space="preserve">, </w:t>
            </w:r>
            <w:proofErr w:type="spellStart"/>
            <w:r w:rsidRPr="000F49DC">
              <w:t>що</w:t>
            </w:r>
            <w:proofErr w:type="spellEnd"/>
            <w:r w:rsidRPr="000F49DC">
              <w:t xml:space="preserve"> </w:t>
            </w:r>
            <w:proofErr w:type="spellStart"/>
            <w:r w:rsidRPr="000F49DC">
              <w:t>підтверджує</w:t>
            </w:r>
            <w:proofErr w:type="spellEnd"/>
            <w:r w:rsidRPr="000F49DC">
              <w:t xml:space="preserve"> </w:t>
            </w:r>
            <w:proofErr w:type="spellStart"/>
            <w:r w:rsidRPr="000F49DC">
              <w:t>повноваження</w:t>
            </w:r>
            <w:proofErr w:type="spellEnd"/>
            <w:r w:rsidRPr="000F49DC">
              <w:t xml:space="preserve"> </w:t>
            </w:r>
            <w:proofErr w:type="spellStart"/>
            <w:r w:rsidRPr="000F49DC">
              <w:t>посадової</w:t>
            </w:r>
            <w:proofErr w:type="spellEnd"/>
            <w:r w:rsidRPr="000F49DC">
              <w:t xml:space="preserve"> особи </w:t>
            </w:r>
            <w:proofErr w:type="spellStart"/>
            <w:r w:rsidRPr="000F49DC">
              <w:t>учасника</w:t>
            </w:r>
            <w:proofErr w:type="spellEnd"/>
            <w:r w:rsidR="00955B84">
              <w:rPr>
                <w:lang w:val="uk-UA"/>
              </w:rPr>
              <w:t>;</w:t>
            </w:r>
          </w:p>
          <w:p w14:paraId="219E91D2" w14:textId="77777777" w:rsidR="001F232B" w:rsidRDefault="001F232B" w:rsidP="000F49DC">
            <w:pPr>
              <w:pStyle w:val="aa"/>
              <w:widowControl w:val="0"/>
              <w:ind w:left="0"/>
              <w:jc w:val="both"/>
              <w:rPr>
                <w:lang w:val="uk-UA"/>
              </w:rPr>
            </w:pPr>
            <w:r w:rsidRPr="000F49DC">
              <w:t xml:space="preserve">в) </w:t>
            </w:r>
            <w:r w:rsidRPr="000F49DC">
              <w:rPr>
                <w:u w:val="single"/>
              </w:rPr>
              <w:t xml:space="preserve">для </w:t>
            </w:r>
            <w:proofErr w:type="spellStart"/>
            <w:r w:rsidRPr="000F49DC">
              <w:rPr>
                <w:u w:val="single"/>
              </w:rPr>
              <w:t>учасника</w:t>
            </w:r>
            <w:proofErr w:type="spellEnd"/>
            <w:r w:rsidRPr="000F49DC">
              <w:rPr>
                <w:u w:val="single"/>
              </w:rPr>
              <w:t xml:space="preserve"> – </w:t>
            </w:r>
            <w:proofErr w:type="spellStart"/>
            <w:r w:rsidRPr="000F49DC">
              <w:rPr>
                <w:u w:val="single"/>
              </w:rPr>
              <w:t>фізичної</w:t>
            </w:r>
            <w:proofErr w:type="spellEnd"/>
            <w:r w:rsidRPr="000F49DC">
              <w:rPr>
                <w:u w:val="single"/>
              </w:rPr>
              <w:t xml:space="preserve"> особи</w:t>
            </w:r>
            <w:r w:rsidRPr="000F49DC">
              <w:t xml:space="preserve"> - </w:t>
            </w:r>
            <w:proofErr w:type="gramStart"/>
            <w:r w:rsidRPr="000F49DC">
              <w:t>паспорт</w:t>
            </w:r>
            <w:proofErr w:type="spellStart"/>
            <w:r w:rsidRPr="000F49DC">
              <w:rPr>
                <w:lang w:val="uk-UA"/>
              </w:rPr>
              <w:t>ом</w:t>
            </w:r>
            <w:proofErr w:type="spellEnd"/>
            <w:r w:rsidRPr="000F49DC">
              <w:rPr>
                <w:lang w:val="uk-UA"/>
              </w:rPr>
              <w:t xml:space="preserve"> </w:t>
            </w:r>
            <w:r w:rsidRPr="000F49DC">
              <w:t xml:space="preserve"> </w:t>
            </w:r>
            <w:r w:rsidRPr="000F49DC">
              <w:rPr>
                <w:lang w:val="uk-UA"/>
              </w:rPr>
              <w:t>(</w:t>
            </w:r>
            <w:proofErr w:type="gramEnd"/>
            <w:r w:rsidRPr="000F49DC">
              <w:t xml:space="preserve">ст.1-2, ст.3-6 за </w:t>
            </w:r>
            <w:proofErr w:type="spellStart"/>
            <w:r w:rsidRPr="000F49DC">
              <w:t>наявності</w:t>
            </w:r>
            <w:proofErr w:type="spellEnd"/>
            <w:r w:rsidRPr="000F49DC">
              <w:t xml:space="preserve"> </w:t>
            </w:r>
            <w:proofErr w:type="spellStart"/>
            <w:r w:rsidRPr="000F49DC">
              <w:t>записів</w:t>
            </w:r>
            <w:proofErr w:type="spellEnd"/>
            <w:r w:rsidRPr="000F49DC">
              <w:rPr>
                <w:lang w:val="uk-UA"/>
              </w:rPr>
              <w:t>),</w:t>
            </w:r>
            <w:r w:rsidRPr="000F49DC">
              <w:t xml:space="preserve"> </w:t>
            </w:r>
            <w:proofErr w:type="spellStart"/>
            <w:r w:rsidRPr="000F49DC">
              <w:t>довідк</w:t>
            </w:r>
            <w:r w:rsidRPr="000F49DC">
              <w:rPr>
                <w:lang w:val="uk-UA"/>
              </w:rPr>
              <w:t>ою</w:t>
            </w:r>
            <w:proofErr w:type="spellEnd"/>
            <w:r w:rsidRPr="000F49DC">
              <w:t xml:space="preserve"> про </w:t>
            </w:r>
            <w:proofErr w:type="spellStart"/>
            <w:r w:rsidRPr="000F49DC">
              <w:t>присвоєння</w:t>
            </w:r>
            <w:proofErr w:type="spellEnd"/>
            <w:r w:rsidRPr="000F49DC">
              <w:t xml:space="preserve"> </w:t>
            </w:r>
            <w:proofErr w:type="spellStart"/>
            <w:r w:rsidRPr="000F49DC">
              <w:t>ідентифікаційного</w:t>
            </w:r>
            <w:proofErr w:type="spellEnd"/>
            <w:r w:rsidRPr="000F49DC">
              <w:t xml:space="preserve"> коду.</w:t>
            </w:r>
          </w:p>
          <w:p w14:paraId="5B4CD82A" w14:textId="77777777" w:rsidR="001F232B" w:rsidRPr="005B2C4A" w:rsidRDefault="001F232B" w:rsidP="005B2C4A">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0DA9E9" w14:textId="77777777" w:rsidR="001F232B" w:rsidRPr="000F49DC" w:rsidRDefault="001F232B" w:rsidP="00211F0B">
            <w:pPr>
              <w:pStyle w:val="aa"/>
              <w:widowControl w:val="0"/>
              <w:numPr>
                <w:ilvl w:val="0"/>
                <w:numId w:val="1"/>
              </w:numPr>
              <w:ind w:left="0"/>
              <w:jc w:val="both"/>
              <w:rPr>
                <w:lang w:val="uk-UA"/>
              </w:rPr>
            </w:pPr>
            <w:r>
              <w:rPr>
                <w:lang w:val="uk-UA"/>
              </w:rPr>
              <w:t xml:space="preserve">3. </w:t>
            </w:r>
            <w:r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14:paraId="5D3C23A3" w14:textId="3BDB80DB" w:rsidR="001F232B" w:rsidRPr="007860E8" w:rsidRDefault="001F232B"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proofErr w:type="spellStart"/>
            <w:r w:rsidRPr="000F49DC">
              <w:rPr>
                <w:lang w:val="uk-UA"/>
              </w:rPr>
              <w:t>підпису</w:t>
            </w:r>
            <w:proofErr w:type="spellEnd"/>
            <w:r w:rsidRPr="000F49DC">
              <w:rPr>
                <w:lang w:val="uk-UA"/>
              </w:rPr>
              <w:t xml:space="preserve">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що підтверджує повноваження посадової особи або представника учасника процедури закупівлі</w:t>
            </w:r>
            <w:r w:rsidRPr="000F49DC">
              <w:rPr>
                <w:rStyle w:val="rvts0"/>
                <w:lang w:val="uk-UA"/>
              </w:rPr>
              <w:t>;</w:t>
            </w:r>
          </w:p>
          <w:p w14:paraId="673015CE" w14:textId="77777777" w:rsidR="001F232B" w:rsidRPr="007860E8" w:rsidRDefault="001F232B" w:rsidP="00784825">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14:paraId="3AC167C3" w14:textId="77777777" w:rsidR="001F232B" w:rsidRPr="007860E8" w:rsidRDefault="001F232B" w:rsidP="00784825">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B67B35" w14:textId="1191386C" w:rsidR="001F232B" w:rsidRPr="00295164" w:rsidRDefault="001F232B" w:rsidP="005F1666">
            <w:pPr>
              <w:widowControl w:val="0"/>
              <w:spacing w:beforeLines="40" w:before="96" w:afterLines="40" w:after="96"/>
              <w:ind w:right="113"/>
              <w:jc w:val="both"/>
              <w:rPr>
                <w:lang w:val="uk-UA"/>
              </w:rPr>
            </w:pPr>
            <w:r w:rsidRPr="00BE68BB">
              <w:rPr>
                <w:lang w:val="uk-UA"/>
              </w:rPr>
              <w:t xml:space="preserve">4. </w:t>
            </w:r>
            <w:r w:rsidRPr="0082374F">
              <w:rPr>
                <w:lang w:val="uk-UA"/>
              </w:rPr>
              <w:t>Проект договору про закупівлю (</w:t>
            </w:r>
            <w:r w:rsidR="006B7C9A" w:rsidRPr="0082374F">
              <w:rPr>
                <w:lang w:val="uk-UA"/>
              </w:rPr>
              <w:t>завізований учасник</w:t>
            </w:r>
            <w:r w:rsidR="000870ED">
              <w:rPr>
                <w:lang w:val="uk-UA"/>
              </w:rPr>
              <w:t>о</w:t>
            </w:r>
            <w:r w:rsidR="006B7C9A" w:rsidRPr="0082374F">
              <w:rPr>
                <w:lang w:val="uk-UA"/>
              </w:rPr>
              <w:t xml:space="preserve">м, </w:t>
            </w:r>
            <w:r w:rsidRPr="0082374F">
              <w:rPr>
                <w:lang w:val="uk-UA"/>
              </w:rPr>
              <w:t xml:space="preserve">складений за формою, що наведена у </w:t>
            </w:r>
            <w:r w:rsidRPr="000870ED">
              <w:rPr>
                <w:lang w:val="uk-UA"/>
              </w:rPr>
              <w:t>Додатку 3</w:t>
            </w:r>
            <w:r w:rsidRPr="0082374F">
              <w:rPr>
                <w:lang w:val="uk-UA"/>
              </w:rPr>
              <w:t xml:space="preserve"> до цієї документації);</w:t>
            </w:r>
            <w:r w:rsidRPr="00295164">
              <w:rPr>
                <w:lang w:val="uk-UA"/>
              </w:rPr>
              <w:t xml:space="preserve"> </w:t>
            </w:r>
          </w:p>
          <w:p w14:paraId="7BA17226" w14:textId="77777777" w:rsidR="001F232B" w:rsidRPr="00BE3131" w:rsidRDefault="001F232B" w:rsidP="00211F0B">
            <w:pPr>
              <w:pStyle w:val="aa"/>
              <w:widowControl w:val="0"/>
              <w:numPr>
                <w:ilvl w:val="0"/>
                <w:numId w:val="2"/>
              </w:numPr>
              <w:ind w:left="0"/>
              <w:jc w:val="both"/>
              <w:rPr>
                <w:lang w:val="uk-UA"/>
              </w:rPr>
            </w:pPr>
            <w:r>
              <w:rPr>
                <w:lang w:val="uk-UA"/>
              </w:rPr>
              <w:t>5</w:t>
            </w:r>
            <w:r w:rsidRPr="00295164">
              <w:rPr>
                <w:lang w:val="uk-UA"/>
              </w:rPr>
              <w:t xml:space="preserve">. Інформацію щодо відповідності учасника вимогам, </w:t>
            </w:r>
            <w:r w:rsidRPr="00BE3131">
              <w:rPr>
                <w:lang w:val="uk-UA"/>
              </w:rPr>
              <w:t>визначеним пунктом 47 Особливостей (пункт 5 Розділ</w:t>
            </w:r>
            <w:r w:rsidRPr="00BE3131">
              <w:t xml:space="preserve">у </w:t>
            </w:r>
            <w:r w:rsidRPr="00BE3131">
              <w:rPr>
                <w:lang w:val="en-US"/>
              </w:rPr>
              <w:t>I</w:t>
            </w:r>
            <w:r w:rsidRPr="00BE3131">
              <w:rPr>
                <w:lang w:val="uk-UA"/>
              </w:rPr>
              <w:t>II  цієї документації);</w:t>
            </w:r>
          </w:p>
          <w:p w14:paraId="7BA50A19" w14:textId="77777777" w:rsidR="001F232B" w:rsidRPr="00C67C81" w:rsidRDefault="001F232B" w:rsidP="00211F0B">
            <w:pPr>
              <w:pStyle w:val="aa"/>
              <w:widowControl w:val="0"/>
              <w:numPr>
                <w:ilvl w:val="0"/>
                <w:numId w:val="2"/>
              </w:numPr>
              <w:ind w:left="0"/>
              <w:jc w:val="both"/>
              <w:rPr>
                <w:lang w:val="uk-UA"/>
              </w:rPr>
            </w:pPr>
            <w:r w:rsidRPr="00C67C81">
              <w:rPr>
                <w:rStyle w:val="rvts0"/>
                <w:lang w:val="uk-UA"/>
              </w:rPr>
              <w:t xml:space="preserve">6. Інформацію та документи про необхідні технічні, якісні та </w:t>
            </w:r>
            <w:r w:rsidRPr="00C67C81">
              <w:rPr>
                <w:rStyle w:val="rvts0"/>
                <w:lang w:val="uk-UA"/>
              </w:rPr>
              <w:lastRenderedPageBreak/>
              <w:t xml:space="preserve">кількісні характеристики предмета закупівлі наведені в Додатку №2  </w:t>
            </w:r>
            <w:r w:rsidRPr="00C67C81">
              <w:rPr>
                <w:lang w:val="uk-UA"/>
              </w:rPr>
              <w:t xml:space="preserve">(пункт 6  Розділу </w:t>
            </w:r>
            <w:r w:rsidRPr="00C67C81">
              <w:rPr>
                <w:lang w:val="en-US"/>
              </w:rPr>
              <w:t>III</w:t>
            </w:r>
            <w:r w:rsidRPr="00C67C81">
              <w:rPr>
                <w:lang w:val="uk-UA"/>
              </w:rPr>
              <w:t xml:space="preserve">  цієї документації);</w:t>
            </w:r>
          </w:p>
          <w:p w14:paraId="05814950" w14:textId="77777777" w:rsidR="001F232B" w:rsidRPr="00FE69AC" w:rsidRDefault="001F232B" w:rsidP="00211F0B">
            <w:pPr>
              <w:pStyle w:val="aa"/>
              <w:widowControl w:val="0"/>
              <w:numPr>
                <w:ilvl w:val="0"/>
                <w:numId w:val="2"/>
              </w:numPr>
              <w:ind w:left="0"/>
              <w:jc w:val="both"/>
              <w:rPr>
                <w:rStyle w:val="rvts0"/>
                <w:lang w:val="uk-UA"/>
              </w:rPr>
            </w:pPr>
            <w:r w:rsidRPr="00C67C81">
              <w:rPr>
                <w:rStyle w:val="rvts0"/>
                <w:lang w:val="uk-UA"/>
              </w:rPr>
              <w:t>7.</w:t>
            </w:r>
            <w:r w:rsidRPr="00BE3131">
              <w:rPr>
                <w:rStyle w:val="rvts0"/>
                <w:lang w:val="uk-UA"/>
              </w:rPr>
              <w:t xml:space="preserve"> Л</w:t>
            </w:r>
            <w:proofErr w:type="spellStart"/>
            <w:r w:rsidRPr="00BE3131">
              <w:rPr>
                <w:rStyle w:val="rvts0"/>
              </w:rPr>
              <w:t>ист-згод</w:t>
            </w:r>
            <w:proofErr w:type="spellEnd"/>
            <w:r w:rsidRPr="00BE3131">
              <w:rPr>
                <w:rStyle w:val="rvts0"/>
                <w:lang w:val="uk-UA"/>
              </w:rPr>
              <w:t>у</w:t>
            </w:r>
            <w:r w:rsidRPr="00BE3131">
              <w:rPr>
                <w:rStyle w:val="rvts0"/>
              </w:rPr>
              <w:t xml:space="preserve"> на </w:t>
            </w:r>
            <w:proofErr w:type="spellStart"/>
            <w:r w:rsidRPr="00BE3131">
              <w:rPr>
                <w:rStyle w:val="rvts0"/>
              </w:rPr>
              <w:t>збір</w:t>
            </w:r>
            <w:proofErr w:type="spellEnd"/>
            <w:r w:rsidRPr="00BE3131">
              <w:rPr>
                <w:rStyle w:val="rvts0"/>
              </w:rPr>
              <w:t xml:space="preserve"> та доступ до </w:t>
            </w:r>
            <w:proofErr w:type="spellStart"/>
            <w:r w:rsidRPr="00BE3131">
              <w:rPr>
                <w:rStyle w:val="rvts0"/>
              </w:rPr>
              <w:t>персональних</w:t>
            </w:r>
            <w:proofErr w:type="spellEnd"/>
            <w:r w:rsidRPr="00BE3131">
              <w:rPr>
                <w:rStyle w:val="rvts0"/>
              </w:rPr>
              <w:t xml:space="preserve"> </w:t>
            </w:r>
            <w:proofErr w:type="spellStart"/>
            <w:r w:rsidRPr="00BE3131">
              <w:rPr>
                <w:rStyle w:val="rvts0"/>
              </w:rPr>
              <w:t>даних</w:t>
            </w:r>
            <w:proofErr w:type="spellEnd"/>
            <w:r w:rsidRPr="00BE3131">
              <w:rPr>
                <w:rStyle w:val="rvts0"/>
                <w:lang w:val="uk-UA"/>
              </w:rPr>
              <w:t xml:space="preserve"> за формою</w:t>
            </w:r>
            <w:r w:rsidRPr="005E0145">
              <w:rPr>
                <w:rStyle w:val="rvts0"/>
                <w:lang w:val="uk-UA"/>
              </w:rPr>
              <w:t>, наведеною у Додатку 4</w:t>
            </w:r>
            <w:r w:rsidRPr="000F49DC">
              <w:rPr>
                <w:rStyle w:val="rvts0"/>
                <w:lang w:val="uk-UA"/>
              </w:rPr>
              <w:t xml:space="preserve"> до тендерної документації. </w:t>
            </w:r>
          </w:p>
          <w:p w14:paraId="4BE628A6" w14:textId="77777777" w:rsidR="001F232B" w:rsidRPr="009601C4" w:rsidRDefault="001F232B" w:rsidP="00211F0B">
            <w:pPr>
              <w:pStyle w:val="aa"/>
              <w:widowControl w:val="0"/>
              <w:numPr>
                <w:ilvl w:val="0"/>
                <w:numId w:val="2"/>
              </w:numPr>
              <w:ind w:left="0"/>
              <w:jc w:val="both"/>
            </w:pPr>
            <w:r>
              <w:rPr>
                <w:lang w:val="uk-UA"/>
              </w:rPr>
              <w:t>8.</w:t>
            </w:r>
            <w:r w:rsidRPr="000F49DC">
              <w:rPr>
                <w:lang w:val="uk-UA"/>
              </w:rPr>
              <w:t>Інші документи та інформація передбачені цією документацією.</w:t>
            </w:r>
          </w:p>
          <w:p w14:paraId="57B2570C" w14:textId="5308550F" w:rsidR="001F232B" w:rsidRPr="009601C4" w:rsidRDefault="001F232B"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t xml:space="preserve"> Замовником</w:t>
            </w:r>
            <w:r>
              <w:rPr>
                <w:sz w:val="24"/>
              </w:rPr>
              <w:tab/>
              <w:t>в оголошенні</w:t>
            </w:r>
            <w:r>
              <w:rPr>
                <w:sz w:val="24"/>
              </w:rPr>
              <w:tab/>
              <w:t xml:space="preserve"> про</w:t>
            </w:r>
            <w:r>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r w:rsidR="004F6EF7">
              <w:rPr>
                <w:sz w:val="24"/>
              </w:rPr>
              <w:t xml:space="preserve"> Учасник надає гарантійний лист про те, що</w:t>
            </w:r>
            <w:r w:rsidR="004F6EF7">
              <w:t xml:space="preserve"> маржа</w:t>
            </w:r>
            <w:r w:rsidR="004F6EF7" w:rsidRPr="004F6EF7">
              <w:rPr>
                <w:sz w:val="24"/>
              </w:rPr>
              <w:t xml:space="preserve"> не</w:t>
            </w:r>
            <w:r w:rsidR="004F6EF7">
              <w:rPr>
                <w:sz w:val="24"/>
              </w:rPr>
              <w:t xml:space="preserve"> </w:t>
            </w:r>
            <w:r w:rsidR="004F6EF7" w:rsidRPr="004F6EF7">
              <w:rPr>
                <w:sz w:val="24"/>
              </w:rPr>
              <w:t>бу</w:t>
            </w:r>
            <w:r w:rsidR="004F6EF7">
              <w:rPr>
                <w:sz w:val="24"/>
              </w:rPr>
              <w:t>де</w:t>
            </w:r>
            <w:r w:rsidR="004F6EF7" w:rsidRPr="004F6EF7">
              <w:rPr>
                <w:sz w:val="24"/>
              </w:rPr>
              <w:t xml:space="preserve"> величиною від’ємною, в тому числі і за результатами аукціону. У випадку подання учасником пропозиції з від’ємною величиною маржі, замовником це буде розцінюватись як відмова учасника від підписання договору</w:t>
            </w:r>
            <w:r w:rsidR="004F6EF7">
              <w:rPr>
                <w:sz w:val="24"/>
              </w:rPr>
              <w:t>, така пропозиція підлягатиме відхиленню</w:t>
            </w:r>
            <w:r w:rsidR="004F6EF7" w:rsidRPr="004F6EF7">
              <w:rPr>
                <w:sz w:val="24"/>
              </w:rPr>
              <w:t>.</w:t>
            </w:r>
            <w:r w:rsidR="004F6EF7">
              <w:rPr>
                <w:sz w:val="24"/>
              </w:rPr>
              <w:t xml:space="preserve"> </w:t>
            </w:r>
          </w:p>
          <w:p w14:paraId="6FC25307" w14:textId="77777777" w:rsidR="001F232B" w:rsidRPr="000F49DC" w:rsidRDefault="001F232B" w:rsidP="000F49DC">
            <w:pPr>
              <w:widowControl w:val="0"/>
              <w:ind w:firstLine="425"/>
              <w:contextualSpacing/>
              <w:jc w:val="both"/>
            </w:pPr>
            <w:proofErr w:type="spellStart"/>
            <w:r w:rsidRPr="000F49DC">
              <w:t>Допущення</w:t>
            </w:r>
            <w:proofErr w:type="spellEnd"/>
            <w:r w:rsidRPr="000F49DC">
              <w:t xml:space="preserve"> </w:t>
            </w:r>
            <w:proofErr w:type="spellStart"/>
            <w:r w:rsidRPr="000F49DC">
              <w:t>учасниками</w:t>
            </w:r>
            <w:proofErr w:type="spellEnd"/>
            <w:r w:rsidRPr="000F49DC">
              <w:t xml:space="preserve"> </w:t>
            </w:r>
            <w:proofErr w:type="spellStart"/>
            <w:r w:rsidRPr="000F49DC">
              <w:t>формальних</w:t>
            </w:r>
            <w:proofErr w:type="spellEnd"/>
            <w:r w:rsidRPr="000F49DC">
              <w:t xml:space="preserve"> (</w:t>
            </w:r>
            <w:proofErr w:type="spellStart"/>
            <w:r w:rsidRPr="000F49DC">
              <w:t>несуттєвих</w:t>
            </w:r>
            <w:proofErr w:type="spellEnd"/>
            <w:r w:rsidRPr="000F49DC">
              <w:t xml:space="preserve">) </w:t>
            </w:r>
            <w:proofErr w:type="spellStart"/>
            <w:r w:rsidRPr="000F49DC">
              <w:t>помилок</w:t>
            </w:r>
            <w:proofErr w:type="spellEnd"/>
            <w:r w:rsidRPr="000F49DC">
              <w:t xml:space="preserve"> не </w:t>
            </w:r>
            <w:proofErr w:type="spellStart"/>
            <w:r w:rsidRPr="000F49DC">
              <w:t>призведе</w:t>
            </w:r>
            <w:proofErr w:type="spellEnd"/>
            <w:r w:rsidRPr="000F49DC">
              <w:t xml:space="preserve"> до </w:t>
            </w:r>
            <w:proofErr w:type="spellStart"/>
            <w:r w:rsidRPr="000F49DC">
              <w:t>відхилення</w:t>
            </w:r>
            <w:proofErr w:type="spellEnd"/>
            <w:r w:rsidRPr="000F49DC">
              <w:t xml:space="preserve"> </w:t>
            </w:r>
            <w:proofErr w:type="spellStart"/>
            <w:r w:rsidRPr="000F49DC">
              <w:t>їх</w:t>
            </w:r>
            <w:proofErr w:type="spellEnd"/>
            <w:r w:rsidRPr="000F49DC">
              <w:t xml:space="preserve"> </w:t>
            </w:r>
            <w:proofErr w:type="spellStart"/>
            <w:r w:rsidRPr="000F49DC">
              <w:t>тендерних</w:t>
            </w:r>
            <w:proofErr w:type="spellEnd"/>
            <w:r w:rsidRPr="000F49DC">
              <w:t xml:space="preserve"> </w:t>
            </w:r>
            <w:proofErr w:type="spellStart"/>
            <w:r w:rsidRPr="000F49DC">
              <w:t>пропозицій</w:t>
            </w:r>
            <w:proofErr w:type="spellEnd"/>
            <w:r w:rsidRPr="000F49DC">
              <w:t>.</w:t>
            </w:r>
          </w:p>
          <w:p w14:paraId="0CF8346C" w14:textId="77777777" w:rsidR="001F232B" w:rsidRPr="000F49DC" w:rsidRDefault="001F232B" w:rsidP="000F49DC">
            <w:pPr>
              <w:widowControl w:val="0"/>
              <w:ind w:firstLine="425"/>
              <w:contextualSpacing/>
              <w:jc w:val="both"/>
              <w:rPr>
                <w:lang w:val="uk-UA"/>
              </w:rPr>
            </w:pPr>
            <w:proofErr w:type="spellStart"/>
            <w:r w:rsidRPr="000F49DC">
              <w:t>Формальними</w:t>
            </w:r>
            <w:proofErr w:type="spellEnd"/>
            <w:r w:rsidRPr="000F49DC">
              <w:t xml:space="preserve"> (</w:t>
            </w:r>
            <w:proofErr w:type="spellStart"/>
            <w:r w:rsidRPr="000F49DC">
              <w:t>несуттєвими</w:t>
            </w:r>
            <w:proofErr w:type="spellEnd"/>
            <w:r w:rsidRPr="000F49DC">
              <w:t xml:space="preserve">) </w:t>
            </w:r>
            <w:proofErr w:type="spellStart"/>
            <w:r w:rsidRPr="000F49DC">
              <w:t>вважаються</w:t>
            </w:r>
            <w:proofErr w:type="spellEnd"/>
            <w:r w:rsidRPr="000F49DC">
              <w:t xml:space="preserve"> </w:t>
            </w:r>
            <w:proofErr w:type="spellStart"/>
            <w:r w:rsidRPr="000F49DC">
              <w:t>помилки</w:t>
            </w:r>
            <w:proofErr w:type="spellEnd"/>
            <w:r w:rsidRPr="000F49DC">
              <w:t xml:space="preserve">, </w:t>
            </w:r>
            <w:proofErr w:type="spellStart"/>
            <w:r w:rsidRPr="000F49DC">
              <w:t>що</w:t>
            </w:r>
            <w:proofErr w:type="spellEnd"/>
            <w:r w:rsidRPr="000F49DC">
              <w:t xml:space="preserve"> </w:t>
            </w:r>
            <w:proofErr w:type="spellStart"/>
            <w:r w:rsidRPr="000F49DC">
              <w:t>пов'язані</w:t>
            </w:r>
            <w:proofErr w:type="spellEnd"/>
            <w:r w:rsidRPr="000F49DC">
              <w:t xml:space="preserve"> з </w:t>
            </w:r>
            <w:proofErr w:type="spellStart"/>
            <w:r w:rsidRPr="000F49DC">
              <w:t>оформленням</w:t>
            </w:r>
            <w:proofErr w:type="spellEnd"/>
            <w:r w:rsidRPr="000F49DC">
              <w:t xml:space="preserve"> </w:t>
            </w:r>
            <w:proofErr w:type="spellStart"/>
            <w:r w:rsidRPr="000F49DC">
              <w:t>тендерної</w:t>
            </w:r>
            <w:proofErr w:type="spellEnd"/>
            <w:r w:rsidRPr="000F49DC">
              <w:t xml:space="preserve"> </w:t>
            </w:r>
            <w:proofErr w:type="spellStart"/>
            <w:r w:rsidRPr="000F49DC">
              <w:t>пропозиції</w:t>
            </w:r>
            <w:proofErr w:type="spellEnd"/>
            <w:r w:rsidRPr="000F49DC">
              <w:t xml:space="preserve"> та не </w:t>
            </w:r>
            <w:proofErr w:type="spellStart"/>
            <w:r w:rsidRPr="000F49DC">
              <w:t>впливають</w:t>
            </w:r>
            <w:proofErr w:type="spellEnd"/>
            <w:r w:rsidRPr="000F49DC">
              <w:t xml:space="preserve"> на </w:t>
            </w:r>
            <w:proofErr w:type="spellStart"/>
            <w:r w:rsidRPr="000F49DC">
              <w:t>зміст</w:t>
            </w:r>
            <w:proofErr w:type="spellEnd"/>
            <w:r w:rsidRPr="000F49DC">
              <w:t xml:space="preserve"> </w:t>
            </w:r>
            <w:proofErr w:type="spellStart"/>
            <w:r w:rsidRPr="000F49DC">
              <w:t>пропозиції</w:t>
            </w:r>
            <w:proofErr w:type="spellEnd"/>
            <w:r w:rsidRPr="000F49DC">
              <w:t xml:space="preserve">, а </w:t>
            </w:r>
            <w:proofErr w:type="spellStart"/>
            <w:r w:rsidRPr="000F49DC">
              <w:t>саме</w:t>
            </w:r>
            <w:proofErr w:type="spellEnd"/>
            <w:r w:rsidRPr="000F49DC">
              <w:t xml:space="preserve"> - </w:t>
            </w:r>
            <w:proofErr w:type="spellStart"/>
            <w:r w:rsidRPr="000F49DC">
              <w:t>технічна</w:t>
            </w:r>
            <w:proofErr w:type="spellEnd"/>
            <w:r w:rsidRPr="000F49DC">
              <w:t xml:space="preserve">, </w:t>
            </w:r>
            <w:proofErr w:type="spellStart"/>
            <w:r w:rsidRPr="000F49DC">
              <w:t>друкарська</w:t>
            </w:r>
            <w:proofErr w:type="spellEnd"/>
            <w:r w:rsidRPr="000F49DC">
              <w:t xml:space="preserve">, </w:t>
            </w:r>
            <w:proofErr w:type="spellStart"/>
            <w:proofErr w:type="gramStart"/>
            <w:r w:rsidRPr="000F49DC">
              <w:t>граматична</w:t>
            </w:r>
            <w:proofErr w:type="spellEnd"/>
            <w:r w:rsidRPr="000F49DC">
              <w:t xml:space="preserve">  </w:t>
            </w:r>
            <w:proofErr w:type="spellStart"/>
            <w:r w:rsidRPr="000F49DC">
              <w:t>помилка</w:t>
            </w:r>
            <w:proofErr w:type="spellEnd"/>
            <w:proofErr w:type="gramEnd"/>
            <w:r w:rsidRPr="000F49DC">
              <w:t xml:space="preserve"> , описка, </w:t>
            </w:r>
            <w:proofErr w:type="spellStart"/>
            <w:r w:rsidRPr="000F49DC">
              <w:t>які</w:t>
            </w:r>
            <w:proofErr w:type="spellEnd"/>
            <w:r w:rsidRPr="000F49DC">
              <w:t xml:space="preserve"> не </w:t>
            </w:r>
            <w:proofErr w:type="spellStart"/>
            <w:r w:rsidRPr="000F49DC">
              <w:t>призводять</w:t>
            </w:r>
            <w:proofErr w:type="spellEnd"/>
            <w:r w:rsidRPr="000F49DC">
              <w:t xml:space="preserve"> до </w:t>
            </w:r>
            <w:r w:rsidRPr="000F49DC">
              <w:rPr>
                <w:lang w:val="uk-UA"/>
              </w:rPr>
              <w:t>спотворення змісту тендерної пропозиції.</w:t>
            </w:r>
          </w:p>
          <w:p w14:paraId="28FFD6E5" w14:textId="77777777" w:rsidR="001F232B" w:rsidRPr="000F49DC" w:rsidRDefault="001F232B"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14:paraId="79E3E9DA" w14:textId="77777777" w:rsidR="001F232B" w:rsidRPr="000F49DC" w:rsidRDefault="001F232B"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14:paraId="378F4828" w14:textId="77777777" w:rsidR="001F232B" w:rsidRPr="000F49DC" w:rsidRDefault="001F232B" w:rsidP="000F49DC">
            <w:pPr>
              <w:pStyle w:val="rvps2"/>
              <w:shd w:val="clear" w:color="auto" w:fill="FFFFFF"/>
              <w:spacing w:before="0" w:beforeAutospacing="0" w:after="0" w:afterAutospacing="0"/>
              <w:jc w:val="both"/>
              <w:textAlignment w:val="baseline"/>
              <w:rPr>
                <w:lang w:val="uk-UA"/>
              </w:rPr>
            </w:pPr>
            <w:r w:rsidRPr="000F49DC">
              <w:rPr>
                <w:lang w:val="uk-UA"/>
              </w:rPr>
              <w:t xml:space="preserve">-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w:t>
            </w:r>
            <w:proofErr w:type="spellStart"/>
            <w:r w:rsidRPr="000F49DC">
              <w:rPr>
                <w:lang w:val="uk-UA"/>
              </w:rPr>
              <w:t>сленгових</w:t>
            </w:r>
            <w:proofErr w:type="spellEnd"/>
            <w:r w:rsidRPr="000F49DC">
              <w:rPr>
                <w:lang w:val="uk-UA"/>
              </w:rPr>
              <w:t xml:space="preserve"> слів або технічних помилок;</w:t>
            </w:r>
          </w:p>
          <w:p w14:paraId="0ECFF908" w14:textId="77777777" w:rsidR="001F232B" w:rsidRPr="000F49DC" w:rsidRDefault="001F232B"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5B915ADB" w14:textId="77777777" w:rsidR="001F232B" w:rsidRPr="000F49DC" w:rsidRDefault="001F232B"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14:paraId="7257712D" w14:textId="77777777" w:rsidR="001F232B" w:rsidRPr="00E43761" w:rsidRDefault="001F232B" w:rsidP="005F1666">
            <w:pPr>
              <w:widowControl w:val="0"/>
              <w:spacing w:beforeLines="40" w:before="96" w:afterLines="40" w:after="96"/>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14:paraId="1F9DC196" w14:textId="77777777" w:rsidR="001F232B" w:rsidRPr="001677F7" w:rsidRDefault="001F232B" w:rsidP="001677F7">
            <w:pPr>
              <w:widowControl w:val="0"/>
              <w:suppressAutoHyphens/>
              <w:autoSpaceDE w:val="0"/>
              <w:ind w:firstLine="292"/>
              <w:jc w:val="both"/>
            </w:pPr>
            <w:proofErr w:type="spellStart"/>
            <w:r w:rsidRPr="00BC2A8B">
              <w:t>Учасник</w:t>
            </w:r>
            <w:proofErr w:type="spellEnd"/>
            <w:r w:rsidRPr="00BC2A8B">
              <w:t xml:space="preserve"> </w:t>
            </w:r>
            <w:proofErr w:type="spellStart"/>
            <w:r w:rsidRPr="00BC2A8B">
              <w:t>процедури</w:t>
            </w:r>
            <w:proofErr w:type="spellEnd"/>
            <w:r w:rsidRPr="00BC2A8B">
              <w:t xml:space="preserve"> </w:t>
            </w:r>
            <w:proofErr w:type="spellStart"/>
            <w:r w:rsidRPr="00BC2A8B">
              <w:t>закупівлі</w:t>
            </w:r>
            <w:proofErr w:type="spellEnd"/>
            <w:r w:rsidRPr="00BC2A8B">
              <w:t xml:space="preserve"> </w:t>
            </w:r>
            <w:proofErr w:type="spellStart"/>
            <w:r w:rsidRPr="00BC2A8B">
              <w:t>має</w:t>
            </w:r>
            <w:proofErr w:type="spellEnd"/>
            <w:r w:rsidRPr="00BC2A8B">
              <w:t xml:space="preserve"> право подати </w:t>
            </w:r>
            <w:proofErr w:type="gramStart"/>
            <w:r w:rsidRPr="00BC2A8B">
              <w:rPr>
                <w:lang w:val="uk-UA"/>
              </w:rPr>
              <w:t xml:space="preserve">тендерну </w:t>
            </w:r>
            <w:r w:rsidRPr="00BC2A8B">
              <w:t xml:space="preserve"> </w:t>
            </w:r>
            <w:proofErr w:type="spellStart"/>
            <w:r w:rsidRPr="00BC2A8B">
              <w:t>пропозицію</w:t>
            </w:r>
            <w:proofErr w:type="spellEnd"/>
            <w:proofErr w:type="gramEnd"/>
            <w:r w:rsidRPr="00BC2A8B">
              <w:t xml:space="preserve"> </w:t>
            </w:r>
            <w:proofErr w:type="spellStart"/>
            <w:r w:rsidRPr="00BC2A8B">
              <w:t>щодо</w:t>
            </w:r>
            <w:proofErr w:type="spellEnd"/>
            <w:r w:rsidRPr="00BC2A8B">
              <w:t xml:space="preserve"> предмета </w:t>
            </w:r>
            <w:proofErr w:type="spellStart"/>
            <w:r w:rsidRPr="00BC2A8B">
              <w:t>закупівлі</w:t>
            </w:r>
            <w:proofErr w:type="spellEnd"/>
            <w:r w:rsidRPr="00BC2A8B">
              <w:t xml:space="preserve"> в </w:t>
            </w:r>
            <w:proofErr w:type="spellStart"/>
            <w:r w:rsidRPr="00BC2A8B">
              <w:t>цілому</w:t>
            </w:r>
            <w:proofErr w:type="spellEnd"/>
            <w:r w:rsidRPr="00BC2A8B">
              <w:t>.</w:t>
            </w:r>
          </w:p>
        </w:tc>
      </w:tr>
      <w:tr w:rsidR="001F232B" w:rsidRPr="0078647A" w14:paraId="1E565705" w14:textId="77777777" w:rsidTr="000F49DC">
        <w:trPr>
          <w:gridAfter w:val="1"/>
          <w:wAfter w:w="210" w:type="pct"/>
        </w:trPr>
        <w:tc>
          <w:tcPr>
            <w:tcW w:w="250" w:type="pct"/>
          </w:tcPr>
          <w:p w14:paraId="7CA433DC" w14:textId="77777777" w:rsidR="001F232B" w:rsidRPr="000F49DC" w:rsidRDefault="001F232B" w:rsidP="000F49DC">
            <w:pPr>
              <w:rPr>
                <w:lang w:val="uk-UA"/>
              </w:rPr>
            </w:pPr>
            <w:r w:rsidRPr="000F49DC">
              <w:rPr>
                <w:lang w:val="uk-UA"/>
              </w:rPr>
              <w:lastRenderedPageBreak/>
              <w:t xml:space="preserve">   2</w:t>
            </w:r>
          </w:p>
        </w:tc>
        <w:tc>
          <w:tcPr>
            <w:tcW w:w="1283" w:type="pct"/>
          </w:tcPr>
          <w:p w14:paraId="4266862C" w14:textId="77777777" w:rsidR="001F232B" w:rsidRPr="00566E8F" w:rsidRDefault="001F232B" w:rsidP="000F49DC">
            <w:pPr>
              <w:rPr>
                <w:highlight w:val="yellow"/>
                <w:lang w:eastAsia="uk-UA"/>
              </w:rPr>
            </w:pPr>
            <w:proofErr w:type="spellStart"/>
            <w:r w:rsidRPr="00E65DCE">
              <w:rPr>
                <w:lang w:eastAsia="uk-UA"/>
              </w:rPr>
              <w:t>Забезпечення</w:t>
            </w:r>
            <w:proofErr w:type="spellEnd"/>
            <w:r w:rsidRPr="00E65DCE">
              <w:rPr>
                <w:lang w:eastAsia="uk-UA"/>
              </w:rPr>
              <w:t xml:space="preserve"> </w:t>
            </w:r>
            <w:proofErr w:type="spellStart"/>
            <w:r w:rsidRPr="00E65DCE">
              <w:rPr>
                <w:lang w:eastAsia="uk-UA"/>
              </w:rPr>
              <w:t>тендерної</w:t>
            </w:r>
            <w:proofErr w:type="spellEnd"/>
            <w:r w:rsidRPr="00E65DCE">
              <w:rPr>
                <w:lang w:eastAsia="uk-UA"/>
              </w:rPr>
              <w:t xml:space="preserve"> </w:t>
            </w:r>
            <w:proofErr w:type="spellStart"/>
            <w:r w:rsidRPr="00E65DCE">
              <w:rPr>
                <w:lang w:eastAsia="uk-UA"/>
              </w:rPr>
              <w:t>пропозиції</w:t>
            </w:r>
            <w:proofErr w:type="spellEnd"/>
          </w:p>
        </w:tc>
        <w:tc>
          <w:tcPr>
            <w:tcW w:w="3257" w:type="pct"/>
          </w:tcPr>
          <w:p w14:paraId="72360B24" w14:textId="77777777" w:rsidR="001F232B" w:rsidRPr="000F49DC" w:rsidRDefault="001F232B" w:rsidP="00CC7CBC">
            <w:pPr>
              <w:jc w:val="both"/>
              <w:rPr>
                <w:lang w:val="uk-UA"/>
              </w:rPr>
            </w:pPr>
            <w:r w:rsidRPr="000F49DC">
              <w:rPr>
                <w:lang w:val="uk-UA"/>
              </w:rPr>
              <w:t>Не вимагається</w:t>
            </w:r>
          </w:p>
        </w:tc>
      </w:tr>
      <w:tr w:rsidR="001F232B" w:rsidRPr="000F49DC" w14:paraId="059E9D51" w14:textId="77777777" w:rsidTr="000F49DC">
        <w:trPr>
          <w:gridAfter w:val="1"/>
          <w:wAfter w:w="210" w:type="pct"/>
        </w:trPr>
        <w:tc>
          <w:tcPr>
            <w:tcW w:w="250" w:type="pct"/>
          </w:tcPr>
          <w:p w14:paraId="715526DE" w14:textId="77777777" w:rsidR="001F232B" w:rsidRPr="000F49DC" w:rsidRDefault="001F232B" w:rsidP="000F49DC">
            <w:pPr>
              <w:jc w:val="center"/>
              <w:rPr>
                <w:lang w:val="uk-UA"/>
              </w:rPr>
            </w:pPr>
            <w:r w:rsidRPr="000F49DC">
              <w:rPr>
                <w:lang w:val="uk-UA"/>
              </w:rPr>
              <w:t>3</w:t>
            </w:r>
          </w:p>
        </w:tc>
        <w:tc>
          <w:tcPr>
            <w:tcW w:w="1283" w:type="pct"/>
          </w:tcPr>
          <w:p w14:paraId="6AC0FA7F" w14:textId="77777777" w:rsidR="001F232B" w:rsidRPr="00566E8F" w:rsidRDefault="001F232B" w:rsidP="000F49DC">
            <w:pPr>
              <w:rPr>
                <w:highlight w:val="yellow"/>
                <w:lang w:eastAsia="uk-UA"/>
              </w:rPr>
            </w:pPr>
            <w:proofErr w:type="spellStart"/>
            <w:r w:rsidRPr="00E65DCE">
              <w:rPr>
                <w:lang w:eastAsia="uk-UA"/>
              </w:rPr>
              <w:t>Умови</w:t>
            </w:r>
            <w:proofErr w:type="spellEnd"/>
            <w:r w:rsidRPr="00E65DCE">
              <w:rPr>
                <w:lang w:eastAsia="uk-UA"/>
              </w:rPr>
              <w:t xml:space="preserve"> </w:t>
            </w:r>
            <w:proofErr w:type="spellStart"/>
            <w:r w:rsidRPr="00E65DCE">
              <w:rPr>
                <w:lang w:eastAsia="uk-UA"/>
              </w:rPr>
              <w:t>повернення</w:t>
            </w:r>
            <w:proofErr w:type="spellEnd"/>
            <w:r w:rsidRPr="00E65DCE">
              <w:rPr>
                <w:lang w:eastAsia="uk-UA"/>
              </w:rPr>
              <w:t xml:space="preserve"> </w:t>
            </w:r>
            <w:proofErr w:type="spellStart"/>
            <w:r w:rsidRPr="00E65DCE">
              <w:rPr>
                <w:lang w:eastAsia="uk-UA"/>
              </w:rPr>
              <w:t>чи</w:t>
            </w:r>
            <w:proofErr w:type="spellEnd"/>
            <w:r w:rsidRPr="00E65DCE">
              <w:rPr>
                <w:lang w:eastAsia="uk-UA"/>
              </w:rPr>
              <w:t xml:space="preserve"> </w:t>
            </w:r>
            <w:proofErr w:type="spellStart"/>
            <w:r w:rsidRPr="00E65DCE">
              <w:rPr>
                <w:lang w:eastAsia="uk-UA"/>
              </w:rPr>
              <w:t>неповернення</w:t>
            </w:r>
            <w:proofErr w:type="spellEnd"/>
            <w:r w:rsidRPr="00E65DCE">
              <w:rPr>
                <w:lang w:eastAsia="uk-UA"/>
              </w:rPr>
              <w:t xml:space="preserve"> </w:t>
            </w:r>
            <w:proofErr w:type="spellStart"/>
            <w:r w:rsidRPr="00E65DCE">
              <w:rPr>
                <w:lang w:eastAsia="uk-UA"/>
              </w:rPr>
              <w:t>забезпечення</w:t>
            </w:r>
            <w:proofErr w:type="spellEnd"/>
            <w:r w:rsidRPr="00E65DCE">
              <w:rPr>
                <w:lang w:eastAsia="uk-UA"/>
              </w:rPr>
              <w:t xml:space="preserve"> </w:t>
            </w:r>
            <w:proofErr w:type="spellStart"/>
            <w:r w:rsidRPr="00E65DCE">
              <w:rPr>
                <w:lang w:eastAsia="uk-UA"/>
              </w:rPr>
              <w:t>тендерної</w:t>
            </w:r>
            <w:proofErr w:type="spellEnd"/>
            <w:r w:rsidRPr="00E65DCE">
              <w:rPr>
                <w:lang w:eastAsia="uk-UA"/>
              </w:rPr>
              <w:t xml:space="preserve"> </w:t>
            </w:r>
            <w:proofErr w:type="spellStart"/>
            <w:r w:rsidRPr="00E65DCE">
              <w:rPr>
                <w:lang w:eastAsia="uk-UA"/>
              </w:rPr>
              <w:t>пропозиції</w:t>
            </w:r>
            <w:proofErr w:type="spellEnd"/>
          </w:p>
        </w:tc>
        <w:tc>
          <w:tcPr>
            <w:tcW w:w="3257" w:type="pct"/>
          </w:tcPr>
          <w:p w14:paraId="0856D10D" w14:textId="77777777" w:rsidR="001F232B" w:rsidRPr="000F49DC" w:rsidRDefault="001F232B" w:rsidP="00CC7CBC">
            <w:pPr>
              <w:jc w:val="both"/>
              <w:rPr>
                <w:lang w:val="uk-UA"/>
              </w:rPr>
            </w:pPr>
            <w:r w:rsidRPr="000F49DC">
              <w:rPr>
                <w:lang w:val="uk-UA"/>
              </w:rPr>
              <w:t>Не визначається</w:t>
            </w:r>
          </w:p>
        </w:tc>
      </w:tr>
      <w:tr w:rsidR="001F232B" w:rsidRPr="000F49DC" w14:paraId="114C50C3" w14:textId="77777777" w:rsidTr="000F49DC">
        <w:trPr>
          <w:gridAfter w:val="1"/>
          <w:wAfter w:w="210" w:type="pct"/>
        </w:trPr>
        <w:tc>
          <w:tcPr>
            <w:tcW w:w="250" w:type="pct"/>
          </w:tcPr>
          <w:p w14:paraId="3105EBBE" w14:textId="77777777" w:rsidR="001F232B" w:rsidRPr="000F49DC" w:rsidRDefault="001F232B" w:rsidP="000F49DC">
            <w:pPr>
              <w:rPr>
                <w:lang w:val="uk-UA"/>
              </w:rPr>
            </w:pPr>
            <w:r w:rsidRPr="000F49DC">
              <w:rPr>
                <w:lang w:val="uk-UA"/>
              </w:rPr>
              <w:t>4</w:t>
            </w:r>
          </w:p>
        </w:tc>
        <w:tc>
          <w:tcPr>
            <w:tcW w:w="1283" w:type="pct"/>
          </w:tcPr>
          <w:p w14:paraId="4B319E28" w14:textId="77777777" w:rsidR="001F232B" w:rsidRPr="00807169" w:rsidRDefault="001F232B" w:rsidP="000F49DC">
            <w:pPr>
              <w:rPr>
                <w:lang w:val="uk-UA" w:eastAsia="uk-UA"/>
              </w:rPr>
            </w:pPr>
            <w:r w:rsidRPr="00807169">
              <w:rPr>
                <w:lang w:eastAsia="uk-UA"/>
              </w:rPr>
              <w:t xml:space="preserve">Строк, </w:t>
            </w:r>
            <w:proofErr w:type="spellStart"/>
            <w:r w:rsidRPr="00807169">
              <w:rPr>
                <w:lang w:eastAsia="uk-UA"/>
              </w:rPr>
              <w:t>протягом</w:t>
            </w:r>
            <w:proofErr w:type="spellEnd"/>
            <w:r w:rsidRPr="00807169">
              <w:rPr>
                <w:lang w:eastAsia="uk-UA"/>
              </w:rPr>
              <w:t xml:space="preserve"> </w:t>
            </w:r>
            <w:proofErr w:type="spellStart"/>
            <w:r w:rsidRPr="00807169">
              <w:rPr>
                <w:lang w:eastAsia="uk-UA"/>
              </w:rPr>
              <w:t>якого</w:t>
            </w:r>
            <w:proofErr w:type="spellEnd"/>
            <w:r w:rsidRPr="00807169">
              <w:rPr>
                <w:lang w:eastAsia="uk-UA"/>
              </w:rPr>
              <w:t xml:space="preserve"> </w:t>
            </w:r>
            <w:proofErr w:type="spellStart"/>
            <w:r w:rsidRPr="00807169">
              <w:rPr>
                <w:lang w:eastAsia="uk-UA"/>
              </w:rPr>
              <w:t>тендерні</w:t>
            </w:r>
            <w:proofErr w:type="spellEnd"/>
            <w:r w:rsidRPr="00807169">
              <w:rPr>
                <w:lang w:eastAsia="uk-UA"/>
              </w:rPr>
              <w:t xml:space="preserve"> </w:t>
            </w:r>
            <w:proofErr w:type="spellStart"/>
            <w:proofErr w:type="gramStart"/>
            <w:r w:rsidRPr="00807169">
              <w:rPr>
                <w:lang w:eastAsia="uk-UA"/>
              </w:rPr>
              <w:t>пропозиції</w:t>
            </w:r>
            <w:proofErr w:type="spellEnd"/>
            <w:r w:rsidRPr="00807169">
              <w:rPr>
                <w:lang w:eastAsia="uk-UA"/>
              </w:rPr>
              <w:t xml:space="preserve"> </w:t>
            </w:r>
            <w:r w:rsidRPr="00807169">
              <w:rPr>
                <w:b/>
                <w:color w:val="000000"/>
              </w:rPr>
              <w:t xml:space="preserve"> </w:t>
            </w:r>
            <w:proofErr w:type="spellStart"/>
            <w:r w:rsidRPr="00807169">
              <w:rPr>
                <w:color w:val="000000"/>
              </w:rPr>
              <w:t>вважаються</w:t>
            </w:r>
            <w:proofErr w:type="spellEnd"/>
            <w:proofErr w:type="gramEnd"/>
            <w:r w:rsidRPr="00807169">
              <w:rPr>
                <w:lang w:eastAsia="uk-UA"/>
              </w:rPr>
              <w:t xml:space="preserve"> </w:t>
            </w:r>
            <w:proofErr w:type="spellStart"/>
            <w:r w:rsidRPr="00807169">
              <w:rPr>
                <w:lang w:eastAsia="uk-UA"/>
              </w:rPr>
              <w:t>дійсними</w:t>
            </w:r>
            <w:proofErr w:type="spellEnd"/>
          </w:p>
          <w:p w14:paraId="498D3EF8" w14:textId="77777777" w:rsidR="001F232B" w:rsidRPr="00807169" w:rsidRDefault="001F232B" w:rsidP="004305D8">
            <w:pPr>
              <w:rPr>
                <w:lang w:val="uk-UA" w:eastAsia="uk-UA"/>
              </w:rPr>
            </w:pPr>
          </w:p>
        </w:tc>
        <w:tc>
          <w:tcPr>
            <w:tcW w:w="3257" w:type="pct"/>
          </w:tcPr>
          <w:p w14:paraId="4AB59326" w14:textId="77777777" w:rsidR="001F232B" w:rsidRPr="007860E8" w:rsidRDefault="001F232B" w:rsidP="004305D8">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lastRenderedPageBreak/>
              <w:t xml:space="preserve">Тендерні пропозиції вважаються дійсними протягом </w:t>
            </w:r>
            <w:r w:rsidR="00A96EA6">
              <w:rPr>
                <w:rFonts w:ascii="Times New Roman" w:eastAsia="Times New Roman" w:hAnsi="Times New Roman" w:cs="Times New Roman"/>
                <w:color w:val="000000"/>
                <w:sz w:val="24"/>
                <w:szCs w:val="24"/>
                <w:lang w:val="ru-RU"/>
              </w:rPr>
              <w:t>90</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календарних </w:t>
            </w:r>
            <w:r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14:paraId="32DAF797" w14:textId="77777777" w:rsidR="001F232B" w:rsidRPr="006F043D" w:rsidRDefault="001F232B" w:rsidP="006F043D">
            <w:pPr>
              <w:jc w:val="both"/>
              <w:rPr>
                <w:color w:val="000000" w:themeColor="text1"/>
              </w:rPr>
            </w:pPr>
            <w:r>
              <w:rPr>
                <w:color w:val="000000" w:themeColor="text1"/>
                <w:lang w:val="uk-UA"/>
              </w:rPr>
              <w:lastRenderedPageBreak/>
              <w:t xml:space="preserve"> </w:t>
            </w:r>
            <w:r w:rsidRPr="006F043D">
              <w:rPr>
                <w:color w:val="000000" w:themeColor="text1"/>
              </w:rPr>
              <w:t xml:space="preserve">До </w:t>
            </w:r>
            <w:proofErr w:type="spellStart"/>
            <w:r w:rsidRPr="006F043D">
              <w:rPr>
                <w:color w:val="000000" w:themeColor="text1"/>
              </w:rPr>
              <w:t>закінчення</w:t>
            </w:r>
            <w:proofErr w:type="spellEnd"/>
            <w:r w:rsidRPr="006F043D">
              <w:rPr>
                <w:color w:val="000000" w:themeColor="text1"/>
              </w:rPr>
              <w:t xml:space="preserve"> </w:t>
            </w:r>
            <w:proofErr w:type="spellStart"/>
            <w:r w:rsidRPr="006F043D">
              <w:rPr>
                <w:color w:val="000000" w:themeColor="text1"/>
              </w:rPr>
              <w:t>зазначеного</w:t>
            </w:r>
            <w:proofErr w:type="spellEnd"/>
            <w:r w:rsidRPr="006F043D">
              <w:rPr>
                <w:color w:val="000000" w:themeColor="text1"/>
              </w:rPr>
              <w:t xml:space="preserve"> строку </w:t>
            </w:r>
            <w:proofErr w:type="spellStart"/>
            <w:r w:rsidRPr="006F043D">
              <w:rPr>
                <w:color w:val="000000" w:themeColor="text1"/>
              </w:rPr>
              <w:t>замовник</w:t>
            </w:r>
            <w:proofErr w:type="spellEnd"/>
            <w:r w:rsidRPr="006F043D">
              <w:rPr>
                <w:color w:val="000000" w:themeColor="text1"/>
              </w:rPr>
              <w:t xml:space="preserve"> </w:t>
            </w:r>
            <w:proofErr w:type="spellStart"/>
            <w:r w:rsidRPr="006F043D">
              <w:rPr>
                <w:color w:val="000000" w:themeColor="text1"/>
              </w:rPr>
              <w:t>має</w:t>
            </w:r>
            <w:proofErr w:type="spellEnd"/>
            <w:r w:rsidRPr="006F043D">
              <w:rPr>
                <w:color w:val="000000" w:themeColor="text1"/>
              </w:rPr>
              <w:t xml:space="preserve"> право </w:t>
            </w:r>
            <w:proofErr w:type="spellStart"/>
            <w:r w:rsidRPr="006F043D">
              <w:rPr>
                <w:color w:val="000000" w:themeColor="text1"/>
              </w:rPr>
              <w:t>вимагати</w:t>
            </w:r>
            <w:proofErr w:type="spellEnd"/>
            <w:r w:rsidRPr="006F043D">
              <w:rPr>
                <w:color w:val="000000" w:themeColor="text1"/>
              </w:rPr>
              <w:t xml:space="preserve"> </w:t>
            </w:r>
            <w:proofErr w:type="spellStart"/>
            <w:r w:rsidRPr="006F043D">
              <w:rPr>
                <w:color w:val="000000" w:themeColor="text1"/>
              </w:rPr>
              <w:t>від</w:t>
            </w:r>
            <w:proofErr w:type="spellEnd"/>
            <w:r w:rsidRPr="006F043D">
              <w:rPr>
                <w:color w:val="000000" w:themeColor="text1"/>
              </w:rPr>
              <w:t xml:space="preserve"> </w:t>
            </w:r>
            <w:proofErr w:type="spellStart"/>
            <w:r w:rsidRPr="006F043D">
              <w:rPr>
                <w:color w:val="000000" w:themeColor="text1"/>
              </w:rPr>
              <w:t>учасників</w:t>
            </w:r>
            <w:proofErr w:type="spellEnd"/>
            <w:r w:rsidRPr="006F043D">
              <w:rPr>
                <w:color w:val="000000" w:themeColor="text1"/>
              </w:rPr>
              <w:t xml:space="preserve"> </w:t>
            </w:r>
            <w:proofErr w:type="spellStart"/>
            <w:r w:rsidRPr="006F043D">
              <w:rPr>
                <w:color w:val="000000" w:themeColor="text1"/>
              </w:rPr>
              <w:t>процедури</w:t>
            </w:r>
            <w:proofErr w:type="spellEnd"/>
            <w:r w:rsidRPr="006F043D">
              <w:rPr>
                <w:color w:val="000000" w:themeColor="text1"/>
              </w:rPr>
              <w:t xml:space="preserve"> </w:t>
            </w:r>
            <w:proofErr w:type="spellStart"/>
            <w:r w:rsidRPr="006F043D">
              <w:rPr>
                <w:color w:val="000000" w:themeColor="text1"/>
              </w:rPr>
              <w:t>закупівлі</w:t>
            </w:r>
            <w:proofErr w:type="spellEnd"/>
            <w:r w:rsidRPr="006F043D">
              <w:rPr>
                <w:color w:val="000000" w:themeColor="text1"/>
              </w:rPr>
              <w:t xml:space="preserve"> </w:t>
            </w:r>
            <w:proofErr w:type="spellStart"/>
            <w:r w:rsidRPr="006F043D">
              <w:rPr>
                <w:color w:val="000000" w:themeColor="text1"/>
              </w:rPr>
              <w:t>продовження</w:t>
            </w:r>
            <w:proofErr w:type="spellEnd"/>
            <w:r w:rsidRPr="006F043D">
              <w:rPr>
                <w:color w:val="000000" w:themeColor="text1"/>
              </w:rPr>
              <w:t xml:space="preserve"> строку </w:t>
            </w:r>
            <w:proofErr w:type="spellStart"/>
            <w:r w:rsidRPr="006F043D">
              <w:rPr>
                <w:color w:val="000000" w:themeColor="text1"/>
              </w:rPr>
              <w:t>дії</w:t>
            </w:r>
            <w:proofErr w:type="spellEnd"/>
            <w:r w:rsidRPr="006F043D">
              <w:rPr>
                <w:color w:val="000000" w:themeColor="text1"/>
              </w:rPr>
              <w:t xml:space="preserve"> </w:t>
            </w:r>
            <w:proofErr w:type="spellStart"/>
            <w:r w:rsidRPr="006F043D">
              <w:rPr>
                <w:color w:val="000000" w:themeColor="text1"/>
              </w:rPr>
              <w:t>тендерних</w:t>
            </w:r>
            <w:proofErr w:type="spellEnd"/>
            <w:r w:rsidRPr="006F043D">
              <w:rPr>
                <w:color w:val="000000" w:themeColor="text1"/>
              </w:rPr>
              <w:t xml:space="preserve"> </w:t>
            </w:r>
            <w:proofErr w:type="spellStart"/>
            <w:r w:rsidRPr="006F043D">
              <w:rPr>
                <w:color w:val="000000" w:themeColor="text1"/>
              </w:rPr>
              <w:t>пропозицій</w:t>
            </w:r>
            <w:proofErr w:type="spellEnd"/>
            <w:r w:rsidRPr="006F043D">
              <w:rPr>
                <w:color w:val="000000" w:themeColor="text1"/>
              </w:rPr>
              <w:t xml:space="preserve">. </w:t>
            </w:r>
            <w:proofErr w:type="spellStart"/>
            <w:r w:rsidRPr="006F043D">
              <w:rPr>
                <w:color w:val="000000" w:themeColor="text1"/>
              </w:rPr>
              <w:t>Учасник</w:t>
            </w:r>
            <w:proofErr w:type="spellEnd"/>
            <w:r w:rsidRPr="006F043D">
              <w:rPr>
                <w:color w:val="000000" w:themeColor="text1"/>
              </w:rPr>
              <w:t xml:space="preserve"> </w:t>
            </w:r>
            <w:proofErr w:type="spellStart"/>
            <w:r w:rsidRPr="006F043D">
              <w:rPr>
                <w:color w:val="000000" w:themeColor="text1"/>
              </w:rPr>
              <w:t>процедури</w:t>
            </w:r>
            <w:proofErr w:type="spellEnd"/>
            <w:r w:rsidRPr="006F043D">
              <w:rPr>
                <w:color w:val="000000" w:themeColor="text1"/>
              </w:rPr>
              <w:t xml:space="preserve"> </w:t>
            </w:r>
            <w:proofErr w:type="spellStart"/>
            <w:r w:rsidRPr="006F043D">
              <w:rPr>
                <w:color w:val="000000" w:themeColor="text1"/>
              </w:rPr>
              <w:t>закупівлі</w:t>
            </w:r>
            <w:proofErr w:type="spellEnd"/>
            <w:r w:rsidRPr="006F043D">
              <w:rPr>
                <w:color w:val="000000" w:themeColor="text1"/>
              </w:rPr>
              <w:t xml:space="preserve"> </w:t>
            </w:r>
            <w:proofErr w:type="spellStart"/>
            <w:r w:rsidRPr="006F043D">
              <w:rPr>
                <w:color w:val="000000" w:themeColor="text1"/>
              </w:rPr>
              <w:t>має</w:t>
            </w:r>
            <w:proofErr w:type="spellEnd"/>
            <w:r w:rsidRPr="006F043D">
              <w:rPr>
                <w:color w:val="000000" w:themeColor="text1"/>
              </w:rPr>
              <w:t xml:space="preserve"> право:</w:t>
            </w:r>
          </w:p>
          <w:p w14:paraId="15592D15" w14:textId="77777777" w:rsidR="001F232B" w:rsidRPr="006F043D" w:rsidRDefault="001F232B" w:rsidP="006F043D">
            <w:pPr>
              <w:jc w:val="both"/>
              <w:rPr>
                <w:color w:val="000000" w:themeColor="text1"/>
              </w:rPr>
            </w:pPr>
            <w:bookmarkStart w:id="1" w:name="n562"/>
            <w:bookmarkEnd w:id="1"/>
            <w:proofErr w:type="spellStart"/>
            <w:r w:rsidRPr="006F043D">
              <w:rPr>
                <w:color w:val="000000" w:themeColor="text1"/>
              </w:rPr>
              <w:t>відхилити</w:t>
            </w:r>
            <w:proofErr w:type="spellEnd"/>
            <w:r w:rsidRPr="006F043D">
              <w:rPr>
                <w:color w:val="000000" w:themeColor="text1"/>
              </w:rPr>
              <w:t xml:space="preserve"> </w:t>
            </w:r>
            <w:proofErr w:type="spellStart"/>
            <w:r w:rsidRPr="006F043D">
              <w:rPr>
                <w:color w:val="000000" w:themeColor="text1"/>
              </w:rPr>
              <w:t>таку</w:t>
            </w:r>
            <w:proofErr w:type="spellEnd"/>
            <w:r w:rsidRPr="006F043D">
              <w:rPr>
                <w:color w:val="000000" w:themeColor="text1"/>
              </w:rPr>
              <w:t xml:space="preserve"> </w:t>
            </w:r>
            <w:proofErr w:type="spellStart"/>
            <w:r w:rsidRPr="006F043D">
              <w:rPr>
                <w:color w:val="000000" w:themeColor="text1"/>
              </w:rPr>
              <w:t>вимогу</w:t>
            </w:r>
            <w:proofErr w:type="spellEnd"/>
            <w:r w:rsidRPr="006F043D">
              <w:rPr>
                <w:color w:val="000000" w:themeColor="text1"/>
              </w:rPr>
              <w:t xml:space="preserve">, не </w:t>
            </w:r>
            <w:proofErr w:type="spellStart"/>
            <w:r w:rsidRPr="006F043D">
              <w:rPr>
                <w:color w:val="000000" w:themeColor="text1"/>
              </w:rPr>
              <w:t>втрачаючи</w:t>
            </w:r>
            <w:proofErr w:type="spellEnd"/>
            <w:r w:rsidRPr="006F043D">
              <w:rPr>
                <w:color w:val="000000" w:themeColor="text1"/>
              </w:rPr>
              <w:t xml:space="preserve"> при </w:t>
            </w:r>
            <w:proofErr w:type="spellStart"/>
            <w:r w:rsidRPr="006F043D">
              <w:rPr>
                <w:color w:val="000000" w:themeColor="text1"/>
              </w:rPr>
              <w:t>цьому</w:t>
            </w:r>
            <w:proofErr w:type="spellEnd"/>
            <w:r w:rsidRPr="006F043D">
              <w:rPr>
                <w:color w:val="000000" w:themeColor="text1"/>
              </w:rPr>
              <w:t xml:space="preserve"> </w:t>
            </w:r>
            <w:proofErr w:type="spellStart"/>
            <w:r w:rsidRPr="006F043D">
              <w:rPr>
                <w:color w:val="000000" w:themeColor="text1"/>
              </w:rPr>
              <w:t>наданого</w:t>
            </w:r>
            <w:proofErr w:type="spellEnd"/>
            <w:r w:rsidRPr="006F043D">
              <w:rPr>
                <w:color w:val="000000" w:themeColor="text1"/>
              </w:rPr>
              <w:t xml:space="preserve"> ним </w:t>
            </w:r>
            <w:proofErr w:type="spellStart"/>
            <w:r w:rsidRPr="006F043D">
              <w:rPr>
                <w:color w:val="000000" w:themeColor="text1"/>
              </w:rPr>
              <w:t>забезпечення</w:t>
            </w:r>
            <w:proofErr w:type="spellEnd"/>
            <w:r w:rsidRPr="006F043D">
              <w:rPr>
                <w:color w:val="000000" w:themeColor="text1"/>
              </w:rPr>
              <w:t xml:space="preserve"> </w:t>
            </w:r>
            <w:proofErr w:type="spellStart"/>
            <w:r w:rsidRPr="006F043D">
              <w:rPr>
                <w:color w:val="000000" w:themeColor="text1"/>
              </w:rPr>
              <w:t>тендерної</w:t>
            </w:r>
            <w:proofErr w:type="spellEnd"/>
            <w:r w:rsidRPr="006F043D">
              <w:rPr>
                <w:color w:val="000000" w:themeColor="text1"/>
              </w:rPr>
              <w:t xml:space="preserve"> </w:t>
            </w:r>
            <w:proofErr w:type="spellStart"/>
            <w:r w:rsidRPr="006F043D">
              <w:rPr>
                <w:color w:val="000000" w:themeColor="text1"/>
              </w:rPr>
              <w:t>пропозиції</w:t>
            </w:r>
            <w:proofErr w:type="spellEnd"/>
            <w:r w:rsidRPr="006F043D">
              <w:rPr>
                <w:color w:val="000000" w:themeColor="text1"/>
              </w:rPr>
              <w:t>;</w:t>
            </w:r>
          </w:p>
          <w:p w14:paraId="19232E36" w14:textId="77777777" w:rsidR="001F232B" w:rsidRPr="006F043D" w:rsidRDefault="001F232B" w:rsidP="006F043D">
            <w:pPr>
              <w:jc w:val="both"/>
              <w:rPr>
                <w:color w:val="000000" w:themeColor="text1"/>
              </w:rPr>
            </w:pPr>
            <w:bookmarkStart w:id="2" w:name="n563"/>
            <w:bookmarkEnd w:id="2"/>
            <w:proofErr w:type="spellStart"/>
            <w:r w:rsidRPr="006F043D">
              <w:rPr>
                <w:color w:val="000000" w:themeColor="text1"/>
              </w:rPr>
              <w:t>погодитися</w:t>
            </w:r>
            <w:proofErr w:type="spellEnd"/>
            <w:r w:rsidRPr="006F043D">
              <w:rPr>
                <w:color w:val="000000" w:themeColor="text1"/>
              </w:rPr>
              <w:t xml:space="preserve"> з </w:t>
            </w:r>
            <w:proofErr w:type="spellStart"/>
            <w:r w:rsidRPr="006F043D">
              <w:rPr>
                <w:color w:val="000000" w:themeColor="text1"/>
              </w:rPr>
              <w:t>вимогою</w:t>
            </w:r>
            <w:proofErr w:type="spellEnd"/>
            <w:r w:rsidRPr="006F043D">
              <w:rPr>
                <w:color w:val="000000" w:themeColor="text1"/>
              </w:rPr>
              <w:t xml:space="preserve"> та </w:t>
            </w:r>
            <w:proofErr w:type="spellStart"/>
            <w:r w:rsidRPr="006F043D">
              <w:rPr>
                <w:color w:val="000000" w:themeColor="text1"/>
              </w:rPr>
              <w:t>продовжити</w:t>
            </w:r>
            <w:proofErr w:type="spellEnd"/>
            <w:r w:rsidRPr="006F043D">
              <w:rPr>
                <w:color w:val="000000" w:themeColor="text1"/>
              </w:rPr>
              <w:t xml:space="preserve"> строк </w:t>
            </w:r>
            <w:proofErr w:type="spellStart"/>
            <w:r w:rsidRPr="006F043D">
              <w:rPr>
                <w:color w:val="000000" w:themeColor="text1"/>
              </w:rPr>
              <w:t>дії</w:t>
            </w:r>
            <w:proofErr w:type="spellEnd"/>
            <w:r w:rsidRPr="006F043D">
              <w:rPr>
                <w:color w:val="000000" w:themeColor="text1"/>
              </w:rPr>
              <w:t xml:space="preserve"> </w:t>
            </w:r>
            <w:proofErr w:type="spellStart"/>
            <w:r w:rsidRPr="006F043D">
              <w:rPr>
                <w:color w:val="000000" w:themeColor="text1"/>
              </w:rPr>
              <w:t>поданої</w:t>
            </w:r>
            <w:proofErr w:type="spellEnd"/>
            <w:r w:rsidRPr="006F043D">
              <w:rPr>
                <w:color w:val="000000" w:themeColor="text1"/>
              </w:rPr>
              <w:t xml:space="preserve"> ним </w:t>
            </w:r>
            <w:proofErr w:type="spellStart"/>
            <w:r w:rsidRPr="006F043D">
              <w:rPr>
                <w:color w:val="000000" w:themeColor="text1"/>
              </w:rPr>
              <w:t>тендерної</w:t>
            </w:r>
            <w:proofErr w:type="spellEnd"/>
            <w:r w:rsidRPr="006F043D">
              <w:rPr>
                <w:color w:val="000000" w:themeColor="text1"/>
              </w:rPr>
              <w:t xml:space="preserve"> </w:t>
            </w:r>
            <w:proofErr w:type="spellStart"/>
            <w:r w:rsidRPr="006F043D">
              <w:rPr>
                <w:color w:val="000000" w:themeColor="text1"/>
              </w:rPr>
              <w:t>пропозиції</w:t>
            </w:r>
            <w:proofErr w:type="spellEnd"/>
            <w:r w:rsidRPr="006F043D">
              <w:rPr>
                <w:color w:val="000000" w:themeColor="text1"/>
              </w:rPr>
              <w:t xml:space="preserve"> і </w:t>
            </w:r>
            <w:proofErr w:type="spellStart"/>
            <w:r w:rsidRPr="006F043D">
              <w:rPr>
                <w:color w:val="000000" w:themeColor="text1"/>
              </w:rPr>
              <w:t>наданого</w:t>
            </w:r>
            <w:proofErr w:type="spellEnd"/>
            <w:r w:rsidRPr="006F043D">
              <w:rPr>
                <w:color w:val="000000" w:themeColor="text1"/>
              </w:rPr>
              <w:t xml:space="preserve"> </w:t>
            </w:r>
            <w:proofErr w:type="spellStart"/>
            <w:r w:rsidRPr="006F043D">
              <w:rPr>
                <w:color w:val="000000" w:themeColor="text1"/>
              </w:rPr>
              <w:t>забезпечення</w:t>
            </w:r>
            <w:proofErr w:type="spellEnd"/>
            <w:r w:rsidRPr="006F043D">
              <w:rPr>
                <w:color w:val="000000" w:themeColor="text1"/>
              </w:rPr>
              <w:t xml:space="preserve"> </w:t>
            </w:r>
            <w:proofErr w:type="spellStart"/>
            <w:r w:rsidRPr="006F043D">
              <w:rPr>
                <w:color w:val="000000" w:themeColor="text1"/>
              </w:rPr>
              <w:t>тендерної</w:t>
            </w:r>
            <w:proofErr w:type="spellEnd"/>
            <w:r w:rsidRPr="006F043D">
              <w:rPr>
                <w:color w:val="000000" w:themeColor="text1"/>
              </w:rPr>
              <w:t xml:space="preserve"> </w:t>
            </w:r>
            <w:proofErr w:type="spellStart"/>
            <w:r w:rsidRPr="006F043D">
              <w:rPr>
                <w:color w:val="000000" w:themeColor="text1"/>
              </w:rPr>
              <w:t>пропозиції</w:t>
            </w:r>
            <w:proofErr w:type="spellEnd"/>
            <w:r w:rsidRPr="006F043D">
              <w:rPr>
                <w:color w:val="000000" w:themeColor="text1"/>
              </w:rPr>
              <w:t>.</w:t>
            </w:r>
          </w:p>
          <w:p w14:paraId="75B08E34" w14:textId="77777777" w:rsidR="001F232B" w:rsidRPr="006F043D" w:rsidRDefault="001F232B" w:rsidP="006F043D">
            <w:pPr>
              <w:jc w:val="both"/>
              <w:rPr>
                <w:lang w:val="uk-UA"/>
              </w:rPr>
            </w:pPr>
            <w:bookmarkStart w:id="3" w:name="n564"/>
            <w:bookmarkEnd w:id="3"/>
            <w:r w:rsidRPr="006F043D">
              <w:rPr>
                <w:color w:val="000000" w:themeColor="text1"/>
              </w:rPr>
              <w:t xml:space="preserve">У </w:t>
            </w:r>
            <w:proofErr w:type="spellStart"/>
            <w:r w:rsidRPr="006F043D">
              <w:rPr>
                <w:color w:val="000000" w:themeColor="text1"/>
              </w:rPr>
              <w:t>разі</w:t>
            </w:r>
            <w:proofErr w:type="spellEnd"/>
            <w:r w:rsidRPr="006F043D">
              <w:rPr>
                <w:color w:val="000000" w:themeColor="text1"/>
              </w:rPr>
              <w:t xml:space="preserve"> </w:t>
            </w:r>
            <w:proofErr w:type="spellStart"/>
            <w:r w:rsidRPr="006F043D">
              <w:rPr>
                <w:color w:val="000000" w:themeColor="text1"/>
              </w:rPr>
              <w:t>необхідності</w:t>
            </w:r>
            <w:proofErr w:type="spellEnd"/>
            <w:r w:rsidRPr="006F043D">
              <w:rPr>
                <w:color w:val="000000" w:themeColor="text1"/>
              </w:rPr>
              <w:t xml:space="preserve"> </w:t>
            </w:r>
            <w:proofErr w:type="spellStart"/>
            <w:r w:rsidRPr="006F043D">
              <w:rPr>
                <w:color w:val="000000" w:themeColor="text1"/>
              </w:rPr>
              <w:t>учасник</w:t>
            </w:r>
            <w:proofErr w:type="spellEnd"/>
            <w:r w:rsidRPr="006F043D">
              <w:rPr>
                <w:color w:val="000000" w:themeColor="text1"/>
              </w:rPr>
              <w:t xml:space="preserve"> </w:t>
            </w:r>
            <w:proofErr w:type="spellStart"/>
            <w:r w:rsidRPr="006F043D">
              <w:rPr>
                <w:color w:val="000000" w:themeColor="text1"/>
              </w:rPr>
              <w:t>процедури</w:t>
            </w:r>
            <w:proofErr w:type="spellEnd"/>
            <w:r w:rsidRPr="006F043D">
              <w:rPr>
                <w:color w:val="000000" w:themeColor="text1"/>
              </w:rPr>
              <w:t xml:space="preserve"> </w:t>
            </w:r>
            <w:proofErr w:type="spellStart"/>
            <w:r w:rsidRPr="006F043D">
              <w:rPr>
                <w:color w:val="000000" w:themeColor="text1"/>
              </w:rPr>
              <w:t>закупівлі</w:t>
            </w:r>
            <w:proofErr w:type="spellEnd"/>
            <w:r w:rsidRPr="006F043D">
              <w:rPr>
                <w:color w:val="000000" w:themeColor="text1"/>
              </w:rPr>
              <w:t xml:space="preserve"> </w:t>
            </w:r>
            <w:proofErr w:type="spellStart"/>
            <w:r w:rsidRPr="006F043D">
              <w:rPr>
                <w:color w:val="000000" w:themeColor="text1"/>
              </w:rPr>
              <w:t>має</w:t>
            </w:r>
            <w:proofErr w:type="spellEnd"/>
            <w:r w:rsidRPr="006F043D">
              <w:rPr>
                <w:color w:val="000000" w:themeColor="text1"/>
              </w:rPr>
              <w:t xml:space="preserve"> право з </w:t>
            </w:r>
            <w:proofErr w:type="spellStart"/>
            <w:r w:rsidRPr="006F043D">
              <w:rPr>
                <w:color w:val="000000" w:themeColor="text1"/>
              </w:rPr>
              <w:t>власної</w:t>
            </w:r>
            <w:proofErr w:type="spellEnd"/>
            <w:r w:rsidRPr="006F043D">
              <w:rPr>
                <w:color w:val="000000" w:themeColor="text1"/>
              </w:rPr>
              <w:t xml:space="preserve"> </w:t>
            </w:r>
            <w:proofErr w:type="spellStart"/>
            <w:r w:rsidRPr="006F043D">
              <w:rPr>
                <w:color w:val="000000" w:themeColor="text1"/>
              </w:rPr>
              <w:t>ініціативи</w:t>
            </w:r>
            <w:proofErr w:type="spellEnd"/>
            <w:r w:rsidRPr="006F043D">
              <w:rPr>
                <w:color w:val="000000" w:themeColor="text1"/>
              </w:rPr>
              <w:t xml:space="preserve"> </w:t>
            </w:r>
            <w:proofErr w:type="spellStart"/>
            <w:r w:rsidRPr="006F043D">
              <w:rPr>
                <w:color w:val="000000" w:themeColor="text1"/>
              </w:rPr>
              <w:t>продовжити</w:t>
            </w:r>
            <w:proofErr w:type="spellEnd"/>
            <w:r w:rsidRPr="006F043D">
              <w:rPr>
                <w:color w:val="000000" w:themeColor="text1"/>
              </w:rPr>
              <w:t xml:space="preserve"> строк </w:t>
            </w:r>
            <w:proofErr w:type="spellStart"/>
            <w:r w:rsidRPr="006F043D">
              <w:rPr>
                <w:color w:val="000000" w:themeColor="text1"/>
              </w:rPr>
              <w:t>дії</w:t>
            </w:r>
            <w:proofErr w:type="spellEnd"/>
            <w:r w:rsidRPr="006F043D">
              <w:rPr>
                <w:color w:val="000000" w:themeColor="text1"/>
              </w:rPr>
              <w:t xml:space="preserve"> </w:t>
            </w:r>
            <w:proofErr w:type="spellStart"/>
            <w:r w:rsidRPr="006F043D">
              <w:rPr>
                <w:color w:val="000000" w:themeColor="text1"/>
              </w:rPr>
              <w:t>своєї</w:t>
            </w:r>
            <w:proofErr w:type="spellEnd"/>
            <w:r w:rsidRPr="006F043D">
              <w:rPr>
                <w:color w:val="000000" w:themeColor="text1"/>
              </w:rPr>
              <w:t xml:space="preserve"> </w:t>
            </w:r>
            <w:proofErr w:type="spellStart"/>
            <w:r w:rsidRPr="006F043D">
              <w:rPr>
                <w:color w:val="000000" w:themeColor="text1"/>
              </w:rPr>
              <w:t>тендерної</w:t>
            </w:r>
            <w:proofErr w:type="spellEnd"/>
            <w:r w:rsidRPr="006F043D">
              <w:rPr>
                <w:color w:val="000000" w:themeColor="text1"/>
              </w:rPr>
              <w:t xml:space="preserve"> </w:t>
            </w:r>
            <w:proofErr w:type="spellStart"/>
            <w:r w:rsidRPr="006F043D">
              <w:rPr>
                <w:color w:val="000000" w:themeColor="text1"/>
              </w:rPr>
              <w:t>пропозиції</w:t>
            </w:r>
            <w:proofErr w:type="spellEnd"/>
            <w:r w:rsidRPr="006F043D">
              <w:rPr>
                <w:color w:val="000000" w:themeColor="text1"/>
              </w:rPr>
              <w:t xml:space="preserve">, </w:t>
            </w:r>
            <w:proofErr w:type="spellStart"/>
            <w:r w:rsidRPr="006F043D">
              <w:rPr>
                <w:color w:val="000000" w:themeColor="text1"/>
              </w:rPr>
              <w:t>повідомивши</w:t>
            </w:r>
            <w:proofErr w:type="spellEnd"/>
            <w:r w:rsidRPr="006F043D">
              <w:rPr>
                <w:color w:val="000000" w:themeColor="text1"/>
              </w:rPr>
              <w:t xml:space="preserve"> про </w:t>
            </w:r>
            <w:proofErr w:type="spellStart"/>
            <w:r w:rsidRPr="006F043D">
              <w:rPr>
                <w:color w:val="000000" w:themeColor="text1"/>
              </w:rPr>
              <w:t>це</w:t>
            </w:r>
            <w:proofErr w:type="spellEnd"/>
            <w:r w:rsidRPr="006F043D">
              <w:rPr>
                <w:color w:val="000000" w:themeColor="text1"/>
              </w:rPr>
              <w:t xml:space="preserve"> </w:t>
            </w:r>
            <w:proofErr w:type="spellStart"/>
            <w:r w:rsidRPr="006F043D">
              <w:rPr>
                <w:color w:val="000000" w:themeColor="text1"/>
              </w:rPr>
              <w:t>замовникові</w:t>
            </w:r>
            <w:proofErr w:type="spellEnd"/>
            <w:r w:rsidRPr="006F043D">
              <w:rPr>
                <w:color w:val="000000" w:themeColor="text1"/>
              </w:rPr>
              <w:t xml:space="preserve"> через </w:t>
            </w:r>
            <w:proofErr w:type="spellStart"/>
            <w:r w:rsidRPr="006F043D">
              <w:rPr>
                <w:color w:val="000000" w:themeColor="text1"/>
              </w:rPr>
              <w:t>електронну</w:t>
            </w:r>
            <w:proofErr w:type="spellEnd"/>
            <w:r w:rsidRPr="006F043D">
              <w:rPr>
                <w:color w:val="000000" w:themeColor="text1"/>
              </w:rPr>
              <w:t xml:space="preserve"> систему </w:t>
            </w:r>
            <w:proofErr w:type="spellStart"/>
            <w:r w:rsidRPr="006F043D">
              <w:rPr>
                <w:color w:val="000000" w:themeColor="text1"/>
              </w:rPr>
              <w:t>закупівель</w:t>
            </w:r>
            <w:proofErr w:type="spellEnd"/>
            <w:r w:rsidRPr="006F043D">
              <w:rPr>
                <w:color w:val="000000" w:themeColor="text1"/>
              </w:rPr>
              <w:t>.</w:t>
            </w:r>
          </w:p>
        </w:tc>
      </w:tr>
      <w:tr w:rsidR="001F232B" w:rsidRPr="007149E5" w14:paraId="21A7D64D" w14:textId="77777777" w:rsidTr="000F49DC">
        <w:trPr>
          <w:gridAfter w:val="1"/>
          <w:wAfter w:w="210" w:type="pct"/>
        </w:trPr>
        <w:tc>
          <w:tcPr>
            <w:tcW w:w="250" w:type="pct"/>
          </w:tcPr>
          <w:p w14:paraId="37C303A9" w14:textId="77777777" w:rsidR="001F232B" w:rsidRPr="000F49DC" w:rsidRDefault="001F232B" w:rsidP="000F49DC">
            <w:pPr>
              <w:rPr>
                <w:lang w:val="uk-UA"/>
              </w:rPr>
            </w:pPr>
            <w:r w:rsidRPr="000F49DC">
              <w:rPr>
                <w:lang w:val="uk-UA"/>
              </w:rPr>
              <w:lastRenderedPageBreak/>
              <w:t>5</w:t>
            </w:r>
          </w:p>
        </w:tc>
        <w:tc>
          <w:tcPr>
            <w:tcW w:w="1283" w:type="pct"/>
          </w:tcPr>
          <w:p w14:paraId="4F70346C" w14:textId="77777777" w:rsidR="001F232B" w:rsidRPr="00840E5A" w:rsidRDefault="001F232B" w:rsidP="005A0DCF">
            <w:pPr>
              <w:rPr>
                <w:lang w:val="uk-UA"/>
              </w:rPr>
            </w:pPr>
            <w:proofErr w:type="spellStart"/>
            <w:r w:rsidRPr="00807169">
              <w:t>Кваліфікаційні</w:t>
            </w:r>
            <w:proofErr w:type="spellEnd"/>
            <w:r w:rsidRPr="00807169">
              <w:t xml:space="preserve"> </w:t>
            </w:r>
            <w:proofErr w:type="spellStart"/>
            <w:r w:rsidRPr="00807169">
              <w:t>критерії</w:t>
            </w:r>
            <w:proofErr w:type="spellEnd"/>
            <w:r w:rsidRPr="00807169">
              <w:t xml:space="preserve"> до </w:t>
            </w:r>
            <w:proofErr w:type="spellStart"/>
            <w:r w:rsidRPr="00807169">
              <w:t>учасників</w:t>
            </w:r>
            <w:proofErr w:type="spellEnd"/>
            <w:r w:rsidRPr="00807169">
              <w:t xml:space="preserve"> </w:t>
            </w:r>
            <w:proofErr w:type="spellStart"/>
            <w:r w:rsidRPr="00807169">
              <w:rPr>
                <w:color w:val="000000"/>
              </w:rPr>
              <w:t>відповідно</w:t>
            </w:r>
            <w:proofErr w:type="spellEnd"/>
            <w:r w:rsidRPr="00807169">
              <w:rPr>
                <w:color w:val="000000"/>
              </w:rPr>
              <w:t xml:space="preserve"> до </w:t>
            </w:r>
            <w:proofErr w:type="spellStart"/>
            <w:r w:rsidRPr="00807169">
              <w:rPr>
                <w:color w:val="000000"/>
              </w:rPr>
              <w:t>статті</w:t>
            </w:r>
            <w:proofErr w:type="spellEnd"/>
            <w:r w:rsidRPr="00807169">
              <w:rPr>
                <w:color w:val="000000"/>
              </w:rPr>
              <w:t xml:space="preserve"> 16 Закону</w:t>
            </w:r>
            <w:r w:rsidRPr="00807169">
              <w:rPr>
                <w:lang w:val="uk-UA"/>
              </w:rPr>
              <w:t xml:space="preserve"> </w:t>
            </w:r>
            <w:r w:rsidRPr="00807169">
              <w:t xml:space="preserve">та </w:t>
            </w:r>
            <w:proofErr w:type="spellStart"/>
            <w:r w:rsidRPr="00807169">
              <w:t>вимоги</w:t>
            </w:r>
            <w:proofErr w:type="spellEnd"/>
            <w:r w:rsidRPr="00807169">
              <w:t xml:space="preserve">, </w:t>
            </w:r>
            <w:r w:rsidRPr="00807169">
              <w:rPr>
                <w:lang w:val="uk-UA"/>
              </w:rPr>
              <w:t>в</w:t>
            </w:r>
            <w:proofErr w:type="spellStart"/>
            <w:r w:rsidRPr="00807169">
              <w:t>становлені</w:t>
            </w:r>
            <w:proofErr w:type="spellEnd"/>
            <w:r w:rsidRPr="00807169">
              <w:t xml:space="preserve"> </w:t>
            </w:r>
            <w:r w:rsidRPr="00807169">
              <w:rPr>
                <w:lang w:val="uk-UA"/>
              </w:rPr>
              <w:t>пунктом 28 та 47 Особливостей</w:t>
            </w:r>
          </w:p>
          <w:p w14:paraId="1E97FEC2" w14:textId="77777777" w:rsidR="001F232B" w:rsidRPr="000F49DC" w:rsidRDefault="001F232B" w:rsidP="005A0DCF">
            <w:pPr>
              <w:rPr>
                <w:lang w:val="uk-UA" w:eastAsia="uk-UA"/>
              </w:rPr>
            </w:pPr>
          </w:p>
        </w:tc>
        <w:tc>
          <w:tcPr>
            <w:tcW w:w="3257" w:type="pct"/>
          </w:tcPr>
          <w:p w14:paraId="4815250E" w14:textId="77777777" w:rsidR="001F232B" w:rsidRPr="005E3250" w:rsidRDefault="001F232B" w:rsidP="00A02F00">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5A0DCF">
              <w:rPr>
                <w:color w:val="000000" w:themeColor="text1"/>
              </w:rPr>
              <w:t xml:space="preserve">  </w:t>
            </w:r>
            <w:r w:rsidRPr="005D06F6">
              <w:rPr>
                <w:lang w:val="uk-UA"/>
              </w:rPr>
              <w:t xml:space="preserve">У тендерній </w:t>
            </w:r>
            <w:r w:rsidRPr="005E3250">
              <w:rPr>
                <w:lang w:val="uk-UA"/>
              </w:rPr>
              <w:t>документації не встановлено кваліфікаційні критерії, визначені відповідно статті 16 Закону.</w:t>
            </w:r>
          </w:p>
          <w:p w14:paraId="6E3B55FC" w14:textId="77777777" w:rsidR="001F232B" w:rsidRPr="001D160E" w:rsidRDefault="001F232B" w:rsidP="00404890">
            <w:pPr>
              <w:pStyle w:val="1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E3250">
              <w:rPr>
                <w:rFonts w:ascii="Times New Roman" w:eastAsia="Times New Roman" w:hAnsi="Times New Roman" w:cs="Times New Roman"/>
                <w:color w:val="000000"/>
                <w:sz w:val="24"/>
                <w:szCs w:val="24"/>
              </w:rPr>
              <w:t xml:space="preserve">     У разі участі об'єднання учасників підтвердження</w:t>
            </w:r>
            <w:r w:rsidRPr="007B6E4A">
              <w:rPr>
                <w:rFonts w:ascii="Times New Roman" w:eastAsia="Times New Roman" w:hAnsi="Times New Roman" w:cs="Times New Roman"/>
                <w:color w:val="000000"/>
                <w:sz w:val="24"/>
                <w:szCs w:val="24"/>
              </w:rPr>
              <w:t xml:space="preserve">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5EA4D2" w14:textId="77777777" w:rsidR="001F232B" w:rsidRPr="00CD5280" w:rsidRDefault="001F232B"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Pr="00CD5280">
              <w:rPr>
                <w:color w:val="000000" w:themeColor="text1"/>
                <w:lang w:val="uk-UA"/>
              </w:rPr>
              <w:t>Учасник процедури закупівлі підтверджує відсутність підстав, зазначених в цьому пункті (крім</w:t>
            </w:r>
            <w:r w:rsidRPr="00CD5280">
              <w:rPr>
                <w:rStyle w:val="apple-converted-space"/>
                <w:color w:val="000000" w:themeColor="text1"/>
              </w:rPr>
              <w:t> </w:t>
            </w:r>
            <w:r w:rsidRPr="00CD5280">
              <w:rPr>
                <w:color w:val="000000" w:themeColor="text1"/>
                <w:lang w:val="uk-UA"/>
              </w:rPr>
              <w:t>підпунктів 1</w:t>
            </w:r>
            <w:r w:rsidRPr="00CD5280">
              <w:rPr>
                <w:rStyle w:val="apple-converted-space"/>
                <w:color w:val="000000" w:themeColor="text1"/>
              </w:rPr>
              <w:t> </w:t>
            </w:r>
            <w:r w:rsidRPr="00CD5280">
              <w:rPr>
                <w:color w:val="000000" w:themeColor="text1"/>
                <w:lang w:val="uk-UA"/>
              </w:rPr>
              <w:t>і</w:t>
            </w:r>
            <w:r w:rsidRPr="00CD5280">
              <w:rPr>
                <w:rStyle w:val="apple-converted-space"/>
                <w:color w:val="000000" w:themeColor="text1"/>
              </w:rPr>
              <w:t> </w:t>
            </w:r>
            <w:r w:rsidRPr="00CD5280">
              <w:rPr>
                <w:color w:val="000000" w:themeColor="text1"/>
                <w:lang w:val="uk-UA"/>
              </w:rPr>
              <w:t>7,</w:t>
            </w:r>
            <w:r w:rsidRPr="00CD5280">
              <w:rPr>
                <w:rStyle w:val="apple-converted-space"/>
                <w:color w:val="000000" w:themeColor="text1"/>
              </w:rPr>
              <w:t> </w:t>
            </w:r>
            <w:r w:rsidRPr="00CD5280">
              <w:rPr>
                <w:color w:val="000000" w:themeColor="text1"/>
                <w:lang w:val="uk-UA"/>
              </w:rPr>
              <w:t>абзацу чотирнадцятого</w:t>
            </w:r>
            <w:r w:rsidRPr="00CD5280">
              <w:rPr>
                <w:rStyle w:val="apple-converted-space"/>
                <w:color w:val="000000" w:themeColor="text1"/>
              </w:rPr>
              <w:t> </w:t>
            </w:r>
            <w:r>
              <w:rPr>
                <w:color w:val="000000" w:themeColor="text1"/>
                <w:lang w:val="uk-UA"/>
              </w:rPr>
              <w:t xml:space="preserve">цього </w:t>
            </w:r>
            <w:r w:rsidRPr="00CD5280">
              <w:rPr>
                <w:color w:val="000000" w:themeColor="text1"/>
                <w:lang w:val="uk-UA"/>
              </w:rPr>
              <w:t xml:space="preserve">пункту), шляхом самостійного декларування відсутності таких підстав в електронній системі </w:t>
            </w:r>
            <w:proofErr w:type="spellStart"/>
            <w:r w:rsidRPr="00CD5280">
              <w:rPr>
                <w:color w:val="000000" w:themeColor="text1"/>
                <w:lang w:val="uk-UA"/>
              </w:rPr>
              <w:t>закупівель</w:t>
            </w:r>
            <w:proofErr w:type="spellEnd"/>
            <w:r w:rsidRPr="00CD5280">
              <w:rPr>
                <w:color w:val="000000" w:themeColor="text1"/>
                <w:lang w:val="uk-UA"/>
              </w:rPr>
              <w:t xml:space="preserve"> під час подання тендерної пропозиції.</w:t>
            </w:r>
          </w:p>
          <w:p w14:paraId="4AE60B4B" w14:textId="77777777" w:rsidR="001F232B" w:rsidRDefault="001F232B"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D5280">
              <w:rPr>
                <w:color w:val="000000" w:themeColor="text1"/>
                <w:shd w:val="clear" w:color="auto" w:fill="FFFFFF"/>
                <w:lang w:val="uk-UA"/>
              </w:rPr>
              <w:t>закупівель</w:t>
            </w:r>
            <w:proofErr w:type="spellEnd"/>
            <w:r w:rsidRPr="00CD5280">
              <w:rPr>
                <w:color w:val="000000" w:themeColor="text1"/>
                <w:shd w:val="clear" w:color="auto" w:fill="FFFFFF"/>
                <w:lang w:val="uk-UA"/>
              </w:rPr>
              <w:t xml:space="preserve">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14:paraId="764C1196" w14:textId="77777777" w:rsidR="001F232B" w:rsidRPr="00B87977" w:rsidRDefault="001F232B"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14:paraId="5F4BA36C" w14:textId="77777777" w:rsidR="001F232B" w:rsidRPr="00370134" w:rsidRDefault="001F232B"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Pr>
                <w:color w:val="000000" w:themeColor="text1"/>
                <w:lang w:val="uk-UA"/>
              </w:rPr>
              <w:t>о вимог, встановлених пунктом 47</w:t>
            </w:r>
            <w:r w:rsidRPr="00370134">
              <w:rPr>
                <w:color w:val="000000" w:themeColor="text1"/>
                <w:lang w:val="uk-UA"/>
              </w:rPr>
              <w:t xml:space="preserve"> Особливостей:</w:t>
            </w:r>
          </w:p>
          <w:p w14:paraId="73C950DB" w14:textId="77777777" w:rsidR="001F232B" w:rsidRPr="00641919" w:rsidRDefault="001F232B" w:rsidP="005A0DCF">
            <w:pPr>
              <w:pStyle w:val="rvps2"/>
              <w:shd w:val="clear" w:color="auto" w:fill="FFFFFF"/>
              <w:spacing w:before="0" w:beforeAutospacing="0" w:after="150" w:afterAutospacing="0"/>
              <w:ind w:firstLine="450"/>
              <w:jc w:val="both"/>
              <w:rPr>
                <w:color w:val="000000" w:themeColor="text1"/>
              </w:rPr>
            </w:pPr>
            <w:proofErr w:type="spellStart"/>
            <w:r w:rsidRPr="00641919">
              <w:rPr>
                <w:color w:val="000000" w:themeColor="text1"/>
              </w:rPr>
              <w:t>Замовник</w:t>
            </w:r>
            <w:proofErr w:type="spellEnd"/>
            <w:r w:rsidRPr="00641919">
              <w:rPr>
                <w:color w:val="000000" w:themeColor="text1"/>
              </w:rPr>
              <w:t xml:space="preserve"> </w:t>
            </w:r>
            <w:proofErr w:type="spellStart"/>
            <w:r w:rsidRPr="00641919">
              <w:rPr>
                <w:color w:val="000000" w:themeColor="text1"/>
              </w:rPr>
              <w:t>приймає</w:t>
            </w:r>
            <w:proofErr w:type="spellEnd"/>
            <w:r w:rsidRPr="00641919">
              <w:rPr>
                <w:color w:val="000000" w:themeColor="text1"/>
              </w:rPr>
              <w:t xml:space="preserve"> </w:t>
            </w:r>
            <w:proofErr w:type="spellStart"/>
            <w:r w:rsidRPr="00641919">
              <w:rPr>
                <w:color w:val="000000" w:themeColor="text1"/>
              </w:rPr>
              <w:t>рішення</w:t>
            </w:r>
            <w:proofErr w:type="spellEnd"/>
            <w:r w:rsidRPr="00641919">
              <w:rPr>
                <w:color w:val="000000" w:themeColor="text1"/>
              </w:rPr>
              <w:t xml:space="preserve"> про </w:t>
            </w:r>
            <w:proofErr w:type="spellStart"/>
            <w:r w:rsidRPr="00641919">
              <w:rPr>
                <w:color w:val="000000" w:themeColor="text1"/>
              </w:rPr>
              <w:t>відмову</w:t>
            </w:r>
            <w:proofErr w:type="spellEnd"/>
            <w:r w:rsidRPr="00641919">
              <w:rPr>
                <w:color w:val="000000" w:themeColor="text1"/>
              </w:rPr>
              <w:t xml:space="preserve"> </w:t>
            </w:r>
            <w:proofErr w:type="spellStart"/>
            <w:r w:rsidRPr="00641919">
              <w:rPr>
                <w:color w:val="000000" w:themeColor="text1"/>
              </w:rPr>
              <w:t>учаснику</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в </w:t>
            </w:r>
            <w:proofErr w:type="spellStart"/>
            <w:r w:rsidRPr="00641919">
              <w:rPr>
                <w:color w:val="000000" w:themeColor="text1"/>
              </w:rPr>
              <w:t>участі</w:t>
            </w:r>
            <w:proofErr w:type="spellEnd"/>
            <w:r w:rsidRPr="00641919">
              <w:rPr>
                <w:color w:val="000000" w:themeColor="text1"/>
              </w:rPr>
              <w:t xml:space="preserve"> у </w:t>
            </w:r>
            <w:proofErr w:type="spellStart"/>
            <w:r w:rsidRPr="00641919">
              <w:rPr>
                <w:color w:val="000000" w:themeColor="text1"/>
              </w:rPr>
              <w:t>відкритих</w:t>
            </w:r>
            <w:proofErr w:type="spellEnd"/>
            <w:r w:rsidRPr="00641919">
              <w:rPr>
                <w:color w:val="000000" w:themeColor="text1"/>
              </w:rPr>
              <w:t xml:space="preserve"> торгах та </w:t>
            </w:r>
            <w:proofErr w:type="spellStart"/>
            <w:r w:rsidRPr="00641919">
              <w:rPr>
                <w:color w:val="000000" w:themeColor="text1"/>
              </w:rPr>
              <w:t>зобов’язаний</w:t>
            </w:r>
            <w:proofErr w:type="spellEnd"/>
            <w:r w:rsidRPr="00641919">
              <w:rPr>
                <w:color w:val="000000" w:themeColor="text1"/>
              </w:rPr>
              <w:t xml:space="preserve"> </w:t>
            </w:r>
            <w:proofErr w:type="spellStart"/>
            <w:r w:rsidRPr="00641919">
              <w:rPr>
                <w:color w:val="000000" w:themeColor="text1"/>
              </w:rPr>
              <w:t>відхилити</w:t>
            </w:r>
            <w:proofErr w:type="spellEnd"/>
            <w:r w:rsidRPr="00641919">
              <w:rPr>
                <w:color w:val="000000" w:themeColor="text1"/>
              </w:rPr>
              <w:t xml:space="preserve"> </w:t>
            </w:r>
            <w:proofErr w:type="spellStart"/>
            <w:r w:rsidRPr="00641919">
              <w:rPr>
                <w:color w:val="000000" w:themeColor="text1"/>
              </w:rPr>
              <w:t>тендерну</w:t>
            </w:r>
            <w:proofErr w:type="spellEnd"/>
            <w:r w:rsidRPr="00641919">
              <w:rPr>
                <w:color w:val="000000" w:themeColor="text1"/>
              </w:rPr>
              <w:t xml:space="preserve"> </w:t>
            </w:r>
            <w:proofErr w:type="spellStart"/>
            <w:r w:rsidRPr="00641919">
              <w:rPr>
                <w:color w:val="000000" w:themeColor="text1"/>
              </w:rPr>
              <w:t>пропозицію</w:t>
            </w:r>
            <w:proofErr w:type="spellEnd"/>
            <w:r w:rsidRPr="00641919">
              <w:rPr>
                <w:color w:val="000000" w:themeColor="text1"/>
              </w:rPr>
              <w:t xml:space="preserve"> </w:t>
            </w:r>
            <w:proofErr w:type="spellStart"/>
            <w:r w:rsidRPr="00641919">
              <w:rPr>
                <w:color w:val="000000" w:themeColor="text1"/>
              </w:rPr>
              <w:t>учасника</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в </w:t>
            </w:r>
            <w:proofErr w:type="spellStart"/>
            <w:r w:rsidRPr="00641919">
              <w:rPr>
                <w:color w:val="000000" w:themeColor="text1"/>
              </w:rPr>
              <w:t>разі</w:t>
            </w:r>
            <w:proofErr w:type="spellEnd"/>
            <w:r w:rsidRPr="00641919">
              <w:rPr>
                <w:color w:val="000000" w:themeColor="text1"/>
              </w:rPr>
              <w:t>, коли:</w:t>
            </w:r>
          </w:p>
          <w:p w14:paraId="0D2FCD9C"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 xml:space="preserve">1) </w:t>
            </w:r>
            <w:proofErr w:type="spellStart"/>
            <w:r w:rsidRPr="00641919">
              <w:rPr>
                <w:color w:val="000000" w:themeColor="text1"/>
              </w:rPr>
              <w:t>замовник</w:t>
            </w:r>
            <w:proofErr w:type="spellEnd"/>
            <w:r w:rsidRPr="00641919">
              <w:rPr>
                <w:color w:val="000000" w:themeColor="text1"/>
              </w:rPr>
              <w:t xml:space="preserve"> </w:t>
            </w:r>
            <w:proofErr w:type="spellStart"/>
            <w:r w:rsidRPr="00641919">
              <w:rPr>
                <w:color w:val="000000" w:themeColor="text1"/>
              </w:rPr>
              <w:t>має</w:t>
            </w:r>
            <w:proofErr w:type="spellEnd"/>
            <w:r w:rsidRPr="00641919">
              <w:rPr>
                <w:color w:val="000000" w:themeColor="text1"/>
              </w:rPr>
              <w:t xml:space="preserve"> </w:t>
            </w:r>
            <w:proofErr w:type="spellStart"/>
            <w:r w:rsidRPr="00641919">
              <w:rPr>
                <w:color w:val="000000" w:themeColor="text1"/>
              </w:rPr>
              <w:t>незаперечні</w:t>
            </w:r>
            <w:proofErr w:type="spellEnd"/>
            <w:r w:rsidRPr="00641919">
              <w:rPr>
                <w:color w:val="000000" w:themeColor="text1"/>
              </w:rPr>
              <w:t xml:space="preserve"> </w:t>
            </w:r>
            <w:proofErr w:type="spellStart"/>
            <w:r w:rsidRPr="00641919">
              <w:rPr>
                <w:color w:val="000000" w:themeColor="text1"/>
              </w:rPr>
              <w:t>докази</w:t>
            </w:r>
            <w:proofErr w:type="spellEnd"/>
            <w:r w:rsidRPr="00641919">
              <w:rPr>
                <w:color w:val="000000" w:themeColor="text1"/>
              </w:rPr>
              <w:t xml:space="preserve"> того, </w:t>
            </w:r>
            <w:proofErr w:type="spellStart"/>
            <w:r w:rsidRPr="00641919">
              <w:rPr>
                <w:color w:val="000000" w:themeColor="text1"/>
              </w:rPr>
              <w:t>що</w:t>
            </w:r>
            <w:proofErr w:type="spellEnd"/>
            <w:r w:rsidRPr="00641919">
              <w:rPr>
                <w:color w:val="000000" w:themeColor="text1"/>
              </w:rPr>
              <w:t xml:space="preserve"> </w:t>
            </w:r>
            <w:proofErr w:type="spellStart"/>
            <w:r w:rsidRPr="00641919">
              <w:rPr>
                <w:color w:val="000000" w:themeColor="text1"/>
              </w:rPr>
              <w:t>учасник</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w:t>
            </w:r>
            <w:proofErr w:type="spellStart"/>
            <w:r w:rsidRPr="00641919">
              <w:rPr>
                <w:color w:val="000000" w:themeColor="text1"/>
              </w:rPr>
              <w:t>пропонує</w:t>
            </w:r>
            <w:proofErr w:type="spellEnd"/>
            <w:r w:rsidRPr="00641919">
              <w:rPr>
                <w:color w:val="000000" w:themeColor="text1"/>
              </w:rPr>
              <w:t xml:space="preserve">, </w:t>
            </w:r>
            <w:proofErr w:type="spellStart"/>
            <w:r w:rsidRPr="00641919">
              <w:rPr>
                <w:color w:val="000000" w:themeColor="text1"/>
              </w:rPr>
              <w:t>дає</w:t>
            </w:r>
            <w:proofErr w:type="spellEnd"/>
            <w:r w:rsidRPr="00641919">
              <w:rPr>
                <w:color w:val="000000" w:themeColor="text1"/>
              </w:rPr>
              <w:t xml:space="preserve"> </w:t>
            </w:r>
            <w:proofErr w:type="spellStart"/>
            <w:r w:rsidRPr="00641919">
              <w:rPr>
                <w:color w:val="000000" w:themeColor="text1"/>
              </w:rPr>
              <w:t>або</w:t>
            </w:r>
            <w:proofErr w:type="spellEnd"/>
            <w:r w:rsidRPr="00641919">
              <w:rPr>
                <w:color w:val="000000" w:themeColor="text1"/>
              </w:rPr>
              <w:t xml:space="preserve"> </w:t>
            </w:r>
            <w:proofErr w:type="spellStart"/>
            <w:r w:rsidRPr="00641919">
              <w:rPr>
                <w:color w:val="000000" w:themeColor="text1"/>
              </w:rPr>
              <w:t>погоджується</w:t>
            </w:r>
            <w:proofErr w:type="spellEnd"/>
            <w:r w:rsidRPr="00641919">
              <w:rPr>
                <w:color w:val="000000" w:themeColor="text1"/>
              </w:rPr>
              <w:t xml:space="preserve"> </w:t>
            </w:r>
            <w:proofErr w:type="spellStart"/>
            <w:r w:rsidRPr="00641919">
              <w:rPr>
                <w:color w:val="000000" w:themeColor="text1"/>
              </w:rPr>
              <w:t>дати</w:t>
            </w:r>
            <w:proofErr w:type="spellEnd"/>
            <w:r w:rsidRPr="00641919">
              <w:rPr>
                <w:color w:val="000000" w:themeColor="text1"/>
              </w:rPr>
              <w:t xml:space="preserve"> прямо </w:t>
            </w:r>
            <w:proofErr w:type="spellStart"/>
            <w:r w:rsidRPr="00641919">
              <w:rPr>
                <w:color w:val="000000" w:themeColor="text1"/>
              </w:rPr>
              <w:t>чи</w:t>
            </w:r>
            <w:proofErr w:type="spellEnd"/>
            <w:r w:rsidRPr="00641919">
              <w:rPr>
                <w:color w:val="000000" w:themeColor="text1"/>
              </w:rPr>
              <w:t xml:space="preserve"> </w:t>
            </w:r>
            <w:proofErr w:type="spellStart"/>
            <w:r w:rsidRPr="00641919">
              <w:rPr>
                <w:color w:val="000000" w:themeColor="text1"/>
              </w:rPr>
              <w:t>опосередковано</w:t>
            </w:r>
            <w:proofErr w:type="spellEnd"/>
            <w:r w:rsidRPr="00641919">
              <w:rPr>
                <w:color w:val="000000" w:themeColor="text1"/>
              </w:rPr>
              <w:t xml:space="preserve"> будь-</w:t>
            </w:r>
            <w:proofErr w:type="spellStart"/>
            <w:r w:rsidRPr="00641919">
              <w:rPr>
                <w:color w:val="000000" w:themeColor="text1"/>
              </w:rPr>
              <w:t>якій</w:t>
            </w:r>
            <w:proofErr w:type="spellEnd"/>
            <w:r w:rsidRPr="00641919">
              <w:rPr>
                <w:color w:val="000000" w:themeColor="text1"/>
              </w:rPr>
              <w:t xml:space="preserve"> </w:t>
            </w:r>
            <w:proofErr w:type="spellStart"/>
            <w:r w:rsidRPr="00641919">
              <w:rPr>
                <w:color w:val="000000" w:themeColor="text1"/>
              </w:rPr>
              <w:t>службовій</w:t>
            </w:r>
            <w:proofErr w:type="spellEnd"/>
            <w:r w:rsidRPr="00641919">
              <w:rPr>
                <w:color w:val="000000" w:themeColor="text1"/>
              </w:rPr>
              <w:t xml:space="preserve"> (</w:t>
            </w:r>
            <w:proofErr w:type="spellStart"/>
            <w:r w:rsidRPr="00641919">
              <w:rPr>
                <w:color w:val="000000" w:themeColor="text1"/>
              </w:rPr>
              <w:t>посадовій</w:t>
            </w:r>
            <w:proofErr w:type="spellEnd"/>
            <w:r w:rsidRPr="00641919">
              <w:rPr>
                <w:color w:val="000000" w:themeColor="text1"/>
              </w:rPr>
              <w:t xml:space="preserve">) </w:t>
            </w:r>
            <w:proofErr w:type="spellStart"/>
            <w:r w:rsidRPr="00641919">
              <w:rPr>
                <w:color w:val="000000" w:themeColor="text1"/>
              </w:rPr>
              <w:t>особі</w:t>
            </w:r>
            <w:proofErr w:type="spellEnd"/>
            <w:r w:rsidRPr="00641919">
              <w:rPr>
                <w:color w:val="000000" w:themeColor="text1"/>
              </w:rPr>
              <w:t xml:space="preserve"> </w:t>
            </w:r>
            <w:proofErr w:type="spellStart"/>
            <w:r w:rsidRPr="00641919">
              <w:rPr>
                <w:color w:val="000000" w:themeColor="text1"/>
              </w:rPr>
              <w:t>замовника</w:t>
            </w:r>
            <w:proofErr w:type="spellEnd"/>
            <w:r w:rsidRPr="00641919">
              <w:rPr>
                <w:color w:val="000000" w:themeColor="text1"/>
              </w:rPr>
              <w:t xml:space="preserve">, </w:t>
            </w:r>
            <w:proofErr w:type="spellStart"/>
            <w:r w:rsidRPr="00641919">
              <w:rPr>
                <w:color w:val="000000" w:themeColor="text1"/>
              </w:rPr>
              <w:t>іншого</w:t>
            </w:r>
            <w:proofErr w:type="spellEnd"/>
            <w:r w:rsidRPr="00641919">
              <w:rPr>
                <w:color w:val="000000" w:themeColor="text1"/>
              </w:rPr>
              <w:t xml:space="preserve"> державного органу </w:t>
            </w:r>
            <w:proofErr w:type="spellStart"/>
            <w:r w:rsidRPr="00641919">
              <w:rPr>
                <w:color w:val="000000" w:themeColor="text1"/>
              </w:rPr>
              <w:t>винагороду</w:t>
            </w:r>
            <w:proofErr w:type="spellEnd"/>
            <w:r w:rsidRPr="00641919">
              <w:rPr>
                <w:color w:val="000000" w:themeColor="text1"/>
              </w:rPr>
              <w:t xml:space="preserve"> в будь-</w:t>
            </w:r>
            <w:proofErr w:type="spellStart"/>
            <w:r w:rsidRPr="00641919">
              <w:rPr>
                <w:color w:val="000000" w:themeColor="text1"/>
              </w:rPr>
              <w:t>якій</w:t>
            </w:r>
            <w:proofErr w:type="spellEnd"/>
            <w:r w:rsidRPr="00641919">
              <w:rPr>
                <w:color w:val="000000" w:themeColor="text1"/>
              </w:rPr>
              <w:t xml:space="preserve"> </w:t>
            </w:r>
            <w:proofErr w:type="spellStart"/>
            <w:r w:rsidRPr="00641919">
              <w:rPr>
                <w:color w:val="000000" w:themeColor="text1"/>
              </w:rPr>
              <w:t>формі</w:t>
            </w:r>
            <w:proofErr w:type="spellEnd"/>
            <w:r w:rsidRPr="00641919">
              <w:rPr>
                <w:color w:val="000000" w:themeColor="text1"/>
              </w:rPr>
              <w:t xml:space="preserve"> (</w:t>
            </w:r>
            <w:proofErr w:type="spellStart"/>
            <w:r w:rsidRPr="00641919">
              <w:rPr>
                <w:color w:val="000000" w:themeColor="text1"/>
              </w:rPr>
              <w:t>пропозиція</w:t>
            </w:r>
            <w:proofErr w:type="spellEnd"/>
            <w:r w:rsidRPr="00641919">
              <w:rPr>
                <w:color w:val="000000" w:themeColor="text1"/>
              </w:rPr>
              <w:t xml:space="preserve"> </w:t>
            </w:r>
            <w:proofErr w:type="spellStart"/>
            <w:r w:rsidRPr="00641919">
              <w:rPr>
                <w:color w:val="000000" w:themeColor="text1"/>
              </w:rPr>
              <w:t>щодо</w:t>
            </w:r>
            <w:proofErr w:type="spellEnd"/>
            <w:r w:rsidRPr="00641919">
              <w:rPr>
                <w:color w:val="000000" w:themeColor="text1"/>
              </w:rPr>
              <w:t xml:space="preserve"> </w:t>
            </w:r>
            <w:proofErr w:type="spellStart"/>
            <w:r w:rsidRPr="00641919">
              <w:rPr>
                <w:color w:val="000000" w:themeColor="text1"/>
              </w:rPr>
              <w:t>наймання</w:t>
            </w:r>
            <w:proofErr w:type="spellEnd"/>
            <w:r w:rsidRPr="00641919">
              <w:rPr>
                <w:color w:val="000000" w:themeColor="text1"/>
              </w:rPr>
              <w:t xml:space="preserve"> </w:t>
            </w:r>
            <w:proofErr w:type="gramStart"/>
            <w:r w:rsidRPr="00641919">
              <w:rPr>
                <w:color w:val="000000" w:themeColor="text1"/>
              </w:rPr>
              <w:t>на роботу</w:t>
            </w:r>
            <w:proofErr w:type="gramEnd"/>
            <w:r w:rsidRPr="00641919">
              <w:rPr>
                <w:color w:val="000000" w:themeColor="text1"/>
              </w:rPr>
              <w:t xml:space="preserve">, </w:t>
            </w:r>
            <w:proofErr w:type="spellStart"/>
            <w:r w:rsidRPr="00641919">
              <w:rPr>
                <w:color w:val="000000" w:themeColor="text1"/>
              </w:rPr>
              <w:t>цінна</w:t>
            </w:r>
            <w:proofErr w:type="spellEnd"/>
            <w:r w:rsidRPr="00641919">
              <w:rPr>
                <w:color w:val="000000" w:themeColor="text1"/>
              </w:rPr>
              <w:t xml:space="preserve"> </w:t>
            </w:r>
            <w:proofErr w:type="spellStart"/>
            <w:r w:rsidRPr="00641919">
              <w:rPr>
                <w:color w:val="000000" w:themeColor="text1"/>
              </w:rPr>
              <w:t>річ</w:t>
            </w:r>
            <w:proofErr w:type="spellEnd"/>
            <w:r w:rsidRPr="00641919">
              <w:rPr>
                <w:color w:val="000000" w:themeColor="text1"/>
              </w:rPr>
              <w:t xml:space="preserve">, </w:t>
            </w:r>
            <w:proofErr w:type="spellStart"/>
            <w:r w:rsidRPr="00641919">
              <w:rPr>
                <w:color w:val="000000" w:themeColor="text1"/>
              </w:rPr>
              <w:t>послуга</w:t>
            </w:r>
            <w:proofErr w:type="spellEnd"/>
            <w:r w:rsidRPr="00641919">
              <w:rPr>
                <w:color w:val="000000" w:themeColor="text1"/>
              </w:rPr>
              <w:t xml:space="preserve"> </w:t>
            </w:r>
            <w:proofErr w:type="spellStart"/>
            <w:r w:rsidRPr="00641919">
              <w:rPr>
                <w:color w:val="000000" w:themeColor="text1"/>
              </w:rPr>
              <w:lastRenderedPageBreak/>
              <w:t>тощо</w:t>
            </w:r>
            <w:proofErr w:type="spellEnd"/>
            <w:r w:rsidRPr="00641919">
              <w:rPr>
                <w:color w:val="000000" w:themeColor="text1"/>
              </w:rPr>
              <w:t xml:space="preserve">) з метою </w:t>
            </w:r>
            <w:proofErr w:type="spellStart"/>
            <w:r w:rsidRPr="00641919">
              <w:rPr>
                <w:color w:val="000000" w:themeColor="text1"/>
              </w:rPr>
              <w:t>вплинути</w:t>
            </w:r>
            <w:proofErr w:type="spellEnd"/>
            <w:r w:rsidRPr="00641919">
              <w:rPr>
                <w:color w:val="000000" w:themeColor="text1"/>
              </w:rPr>
              <w:t xml:space="preserve"> на </w:t>
            </w:r>
            <w:proofErr w:type="spellStart"/>
            <w:r w:rsidRPr="00641919">
              <w:rPr>
                <w:color w:val="000000" w:themeColor="text1"/>
              </w:rPr>
              <w:t>прийняття</w:t>
            </w:r>
            <w:proofErr w:type="spellEnd"/>
            <w:r w:rsidRPr="00641919">
              <w:rPr>
                <w:color w:val="000000" w:themeColor="text1"/>
              </w:rPr>
              <w:t xml:space="preserve"> </w:t>
            </w:r>
            <w:proofErr w:type="spellStart"/>
            <w:r w:rsidRPr="00641919">
              <w:rPr>
                <w:color w:val="000000" w:themeColor="text1"/>
              </w:rPr>
              <w:t>рішення</w:t>
            </w:r>
            <w:proofErr w:type="spellEnd"/>
            <w:r w:rsidRPr="00641919">
              <w:rPr>
                <w:color w:val="000000" w:themeColor="text1"/>
              </w:rPr>
              <w:t xml:space="preserve"> </w:t>
            </w:r>
            <w:proofErr w:type="spellStart"/>
            <w:r w:rsidRPr="00641919">
              <w:rPr>
                <w:color w:val="000000" w:themeColor="text1"/>
              </w:rPr>
              <w:t>щодо</w:t>
            </w:r>
            <w:proofErr w:type="spellEnd"/>
            <w:r w:rsidRPr="00641919">
              <w:rPr>
                <w:color w:val="000000" w:themeColor="text1"/>
              </w:rPr>
              <w:t xml:space="preserve"> </w:t>
            </w:r>
            <w:proofErr w:type="spellStart"/>
            <w:r w:rsidRPr="00641919">
              <w:rPr>
                <w:color w:val="000000" w:themeColor="text1"/>
              </w:rPr>
              <w:t>визначення</w:t>
            </w:r>
            <w:proofErr w:type="spellEnd"/>
            <w:r w:rsidRPr="00641919">
              <w:rPr>
                <w:color w:val="000000" w:themeColor="text1"/>
              </w:rPr>
              <w:t xml:space="preserve"> </w:t>
            </w:r>
            <w:proofErr w:type="spellStart"/>
            <w:r w:rsidRPr="00641919">
              <w:rPr>
                <w:color w:val="000000" w:themeColor="text1"/>
              </w:rPr>
              <w:t>переможця</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w:t>
            </w:r>
          </w:p>
          <w:p w14:paraId="7DEF8A72"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 xml:space="preserve">2) </w:t>
            </w:r>
            <w:proofErr w:type="spellStart"/>
            <w:r w:rsidRPr="00641919">
              <w:rPr>
                <w:color w:val="000000" w:themeColor="text1"/>
              </w:rPr>
              <w:t>відомості</w:t>
            </w:r>
            <w:proofErr w:type="spellEnd"/>
            <w:r w:rsidRPr="00641919">
              <w:rPr>
                <w:color w:val="000000" w:themeColor="text1"/>
              </w:rPr>
              <w:t xml:space="preserve"> про </w:t>
            </w:r>
            <w:proofErr w:type="spellStart"/>
            <w:r w:rsidRPr="00641919">
              <w:rPr>
                <w:color w:val="000000" w:themeColor="text1"/>
              </w:rPr>
              <w:t>юридичну</w:t>
            </w:r>
            <w:proofErr w:type="spellEnd"/>
            <w:r w:rsidRPr="00641919">
              <w:rPr>
                <w:color w:val="000000" w:themeColor="text1"/>
              </w:rPr>
              <w:t xml:space="preserve"> особу, яка є </w:t>
            </w:r>
            <w:proofErr w:type="spellStart"/>
            <w:r w:rsidRPr="00641919">
              <w:rPr>
                <w:color w:val="000000" w:themeColor="text1"/>
              </w:rPr>
              <w:t>учасником</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внесено до </w:t>
            </w:r>
            <w:proofErr w:type="spellStart"/>
            <w:r w:rsidRPr="00641919">
              <w:rPr>
                <w:color w:val="000000" w:themeColor="text1"/>
              </w:rPr>
              <w:t>Єдиного</w:t>
            </w:r>
            <w:proofErr w:type="spellEnd"/>
            <w:r w:rsidRPr="00641919">
              <w:rPr>
                <w:color w:val="000000" w:themeColor="text1"/>
              </w:rPr>
              <w:t xml:space="preserve"> державного </w:t>
            </w:r>
            <w:proofErr w:type="spellStart"/>
            <w:r w:rsidRPr="00641919">
              <w:rPr>
                <w:color w:val="000000" w:themeColor="text1"/>
              </w:rPr>
              <w:t>реєстру</w:t>
            </w:r>
            <w:proofErr w:type="spellEnd"/>
            <w:r w:rsidRPr="00641919">
              <w:rPr>
                <w:color w:val="000000" w:themeColor="text1"/>
              </w:rPr>
              <w:t xml:space="preserve"> </w:t>
            </w:r>
            <w:proofErr w:type="spellStart"/>
            <w:r w:rsidRPr="00641919">
              <w:rPr>
                <w:color w:val="000000" w:themeColor="text1"/>
              </w:rPr>
              <w:t>осіб</w:t>
            </w:r>
            <w:proofErr w:type="spellEnd"/>
            <w:r w:rsidRPr="00641919">
              <w:rPr>
                <w:color w:val="000000" w:themeColor="text1"/>
              </w:rPr>
              <w:t xml:space="preserve">, </w:t>
            </w:r>
            <w:proofErr w:type="spellStart"/>
            <w:r w:rsidRPr="00641919">
              <w:rPr>
                <w:color w:val="000000" w:themeColor="text1"/>
              </w:rPr>
              <w:t>які</w:t>
            </w:r>
            <w:proofErr w:type="spellEnd"/>
            <w:r w:rsidRPr="00641919">
              <w:rPr>
                <w:color w:val="000000" w:themeColor="text1"/>
              </w:rPr>
              <w:t xml:space="preserve"> вчинили </w:t>
            </w:r>
            <w:proofErr w:type="spellStart"/>
            <w:r w:rsidRPr="00641919">
              <w:rPr>
                <w:color w:val="000000" w:themeColor="text1"/>
              </w:rPr>
              <w:t>корупційні</w:t>
            </w:r>
            <w:proofErr w:type="spellEnd"/>
            <w:r w:rsidRPr="00641919">
              <w:rPr>
                <w:color w:val="000000" w:themeColor="text1"/>
              </w:rPr>
              <w:t xml:space="preserve"> </w:t>
            </w:r>
            <w:proofErr w:type="spellStart"/>
            <w:r w:rsidRPr="00641919">
              <w:rPr>
                <w:color w:val="000000" w:themeColor="text1"/>
              </w:rPr>
              <w:t>або</w:t>
            </w:r>
            <w:proofErr w:type="spellEnd"/>
            <w:r w:rsidRPr="00641919">
              <w:rPr>
                <w:color w:val="000000" w:themeColor="text1"/>
              </w:rPr>
              <w:t xml:space="preserve"> </w:t>
            </w:r>
            <w:proofErr w:type="spellStart"/>
            <w:r w:rsidRPr="00641919">
              <w:rPr>
                <w:color w:val="000000" w:themeColor="text1"/>
              </w:rPr>
              <w:t>пов’язані</w:t>
            </w:r>
            <w:proofErr w:type="spellEnd"/>
            <w:r w:rsidRPr="00641919">
              <w:rPr>
                <w:color w:val="000000" w:themeColor="text1"/>
              </w:rPr>
              <w:t xml:space="preserve"> з </w:t>
            </w:r>
            <w:proofErr w:type="spellStart"/>
            <w:r w:rsidRPr="00641919">
              <w:rPr>
                <w:color w:val="000000" w:themeColor="text1"/>
              </w:rPr>
              <w:t>корупцією</w:t>
            </w:r>
            <w:proofErr w:type="spellEnd"/>
            <w:r w:rsidRPr="00641919">
              <w:rPr>
                <w:color w:val="000000" w:themeColor="text1"/>
              </w:rPr>
              <w:t xml:space="preserve"> </w:t>
            </w:r>
            <w:proofErr w:type="spellStart"/>
            <w:r w:rsidRPr="00641919">
              <w:rPr>
                <w:color w:val="000000" w:themeColor="text1"/>
              </w:rPr>
              <w:t>правопорушення</w:t>
            </w:r>
            <w:proofErr w:type="spellEnd"/>
            <w:r w:rsidRPr="00641919">
              <w:rPr>
                <w:color w:val="000000" w:themeColor="text1"/>
              </w:rPr>
              <w:t>;</w:t>
            </w:r>
          </w:p>
          <w:p w14:paraId="699F4121"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 xml:space="preserve">3) </w:t>
            </w:r>
            <w:proofErr w:type="spellStart"/>
            <w:r w:rsidRPr="00641919">
              <w:rPr>
                <w:color w:val="000000" w:themeColor="text1"/>
              </w:rPr>
              <w:t>керівника</w:t>
            </w:r>
            <w:proofErr w:type="spellEnd"/>
            <w:r w:rsidRPr="00641919">
              <w:rPr>
                <w:color w:val="000000" w:themeColor="text1"/>
              </w:rPr>
              <w:t xml:space="preserve"> </w:t>
            </w:r>
            <w:proofErr w:type="spellStart"/>
            <w:r w:rsidRPr="00641919">
              <w:rPr>
                <w:color w:val="000000" w:themeColor="text1"/>
              </w:rPr>
              <w:t>учасника</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w:t>
            </w:r>
            <w:proofErr w:type="spellStart"/>
            <w:r w:rsidRPr="00641919">
              <w:rPr>
                <w:color w:val="000000" w:themeColor="text1"/>
              </w:rPr>
              <w:t>фізичну</w:t>
            </w:r>
            <w:proofErr w:type="spellEnd"/>
            <w:r w:rsidRPr="00641919">
              <w:rPr>
                <w:color w:val="000000" w:themeColor="text1"/>
              </w:rPr>
              <w:t xml:space="preserve"> особу, яка є </w:t>
            </w:r>
            <w:proofErr w:type="spellStart"/>
            <w:r w:rsidRPr="00641919">
              <w:rPr>
                <w:color w:val="000000" w:themeColor="text1"/>
              </w:rPr>
              <w:t>учасником</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w:t>
            </w:r>
            <w:proofErr w:type="spellStart"/>
            <w:r w:rsidRPr="00641919">
              <w:rPr>
                <w:color w:val="000000" w:themeColor="text1"/>
              </w:rPr>
              <w:t>було</w:t>
            </w:r>
            <w:proofErr w:type="spellEnd"/>
            <w:r w:rsidRPr="00641919">
              <w:rPr>
                <w:color w:val="000000" w:themeColor="text1"/>
              </w:rPr>
              <w:t xml:space="preserve"> </w:t>
            </w:r>
            <w:proofErr w:type="spellStart"/>
            <w:r w:rsidRPr="00641919">
              <w:rPr>
                <w:color w:val="000000" w:themeColor="text1"/>
              </w:rPr>
              <w:t>притягнуто</w:t>
            </w:r>
            <w:proofErr w:type="spellEnd"/>
            <w:r w:rsidRPr="00641919">
              <w:rPr>
                <w:color w:val="000000" w:themeColor="text1"/>
              </w:rPr>
              <w:t xml:space="preserve"> </w:t>
            </w:r>
            <w:proofErr w:type="spellStart"/>
            <w:r w:rsidRPr="00641919">
              <w:rPr>
                <w:color w:val="000000" w:themeColor="text1"/>
              </w:rPr>
              <w:t>згідно</w:t>
            </w:r>
            <w:proofErr w:type="spellEnd"/>
            <w:r w:rsidRPr="00641919">
              <w:rPr>
                <w:color w:val="000000" w:themeColor="text1"/>
              </w:rPr>
              <w:t xml:space="preserve"> </w:t>
            </w:r>
            <w:proofErr w:type="spellStart"/>
            <w:r w:rsidRPr="00641919">
              <w:rPr>
                <w:color w:val="000000" w:themeColor="text1"/>
              </w:rPr>
              <w:t>із</w:t>
            </w:r>
            <w:proofErr w:type="spellEnd"/>
            <w:r w:rsidRPr="00641919">
              <w:rPr>
                <w:color w:val="000000" w:themeColor="text1"/>
              </w:rPr>
              <w:t xml:space="preserve"> законом до </w:t>
            </w:r>
            <w:proofErr w:type="spellStart"/>
            <w:r w:rsidRPr="00641919">
              <w:rPr>
                <w:color w:val="000000" w:themeColor="text1"/>
              </w:rPr>
              <w:t>відповідальності</w:t>
            </w:r>
            <w:proofErr w:type="spellEnd"/>
            <w:r w:rsidRPr="00641919">
              <w:rPr>
                <w:color w:val="000000" w:themeColor="text1"/>
              </w:rPr>
              <w:t xml:space="preserve"> за </w:t>
            </w:r>
            <w:proofErr w:type="spellStart"/>
            <w:r w:rsidRPr="00641919">
              <w:rPr>
                <w:color w:val="000000" w:themeColor="text1"/>
              </w:rPr>
              <w:t>вчинення</w:t>
            </w:r>
            <w:proofErr w:type="spellEnd"/>
            <w:r w:rsidRPr="00641919">
              <w:rPr>
                <w:color w:val="000000" w:themeColor="text1"/>
              </w:rPr>
              <w:t xml:space="preserve"> </w:t>
            </w:r>
            <w:proofErr w:type="spellStart"/>
            <w:r w:rsidRPr="00641919">
              <w:rPr>
                <w:color w:val="000000" w:themeColor="text1"/>
              </w:rPr>
              <w:t>корупційного</w:t>
            </w:r>
            <w:proofErr w:type="spellEnd"/>
            <w:r w:rsidRPr="00641919">
              <w:rPr>
                <w:color w:val="000000" w:themeColor="text1"/>
              </w:rPr>
              <w:t xml:space="preserve"> </w:t>
            </w:r>
            <w:proofErr w:type="spellStart"/>
            <w:r w:rsidRPr="00641919">
              <w:rPr>
                <w:color w:val="000000" w:themeColor="text1"/>
              </w:rPr>
              <w:t>правопорушення</w:t>
            </w:r>
            <w:proofErr w:type="spellEnd"/>
            <w:r w:rsidRPr="00641919">
              <w:rPr>
                <w:color w:val="000000" w:themeColor="text1"/>
              </w:rPr>
              <w:t xml:space="preserve"> </w:t>
            </w:r>
            <w:proofErr w:type="spellStart"/>
            <w:r w:rsidRPr="00641919">
              <w:rPr>
                <w:color w:val="000000" w:themeColor="text1"/>
              </w:rPr>
              <w:t>або</w:t>
            </w:r>
            <w:proofErr w:type="spellEnd"/>
            <w:r w:rsidRPr="00641919">
              <w:rPr>
                <w:color w:val="000000" w:themeColor="text1"/>
              </w:rPr>
              <w:t xml:space="preserve"> </w:t>
            </w:r>
            <w:proofErr w:type="spellStart"/>
            <w:r w:rsidRPr="00641919">
              <w:rPr>
                <w:color w:val="000000" w:themeColor="text1"/>
              </w:rPr>
              <w:t>правопорушення</w:t>
            </w:r>
            <w:proofErr w:type="spellEnd"/>
            <w:r w:rsidRPr="00641919">
              <w:rPr>
                <w:color w:val="000000" w:themeColor="text1"/>
              </w:rPr>
              <w:t xml:space="preserve">, </w:t>
            </w:r>
            <w:proofErr w:type="spellStart"/>
            <w:r w:rsidRPr="00641919">
              <w:rPr>
                <w:color w:val="000000" w:themeColor="text1"/>
              </w:rPr>
              <w:t>пов’язаного</w:t>
            </w:r>
            <w:proofErr w:type="spellEnd"/>
            <w:r w:rsidRPr="00641919">
              <w:rPr>
                <w:color w:val="000000" w:themeColor="text1"/>
              </w:rPr>
              <w:t xml:space="preserve"> з </w:t>
            </w:r>
            <w:proofErr w:type="spellStart"/>
            <w:r w:rsidRPr="00641919">
              <w:rPr>
                <w:color w:val="000000" w:themeColor="text1"/>
              </w:rPr>
              <w:t>корупцією</w:t>
            </w:r>
            <w:proofErr w:type="spellEnd"/>
            <w:r w:rsidRPr="00641919">
              <w:rPr>
                <w:color w:val="000000" w:themeColor="text1"/>
              </w:rPr>
              <w:t>;</w:t>
            </w:r>
          </w:p>
          <w:p w14:paraId="1D9289CC"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 xml:space="preserve">4) </w:t>
            </w:r>
            <w:proofErr w:type="spellStart"/>
            <w:r w:rsidRPr="00641919">
              <w:rPr>
                <w:color w:val="000000" w:themeColor="text1"/>
              </w:rPr>
              <w:t>суб’єкт</w:t>
            </w:r>
            <w:proofErr w:type="spellEnd"/>
            <w:r w:rsidRPr="00641919">
              <w:rPr>
                <w:color w:val="000000" w:themeColor="text1"/>
              </w:rPr>
              <w:t xml:space="preserve"> </w:t>
            </w:r>
            <w:proofErr w:type="spellStart"/>
            <w:r w:rsidRPr="00641919">
              <w:rPr>
                <w:color w:val="000000" w:themeColor="text1"/>
              </w:rPr>
              <w:t>господарювання</w:t>
            </w:r>
            <w:proofErr w:type="spellEnd"/>
            <w:r w:rsidRPr="00641919">
              <w:rPr>
                <w:color w:val="000000" w:themeColor="text1"/>
              </w:rPr>
              <w:t xml:space="preserve"> (</w:t>
            </w:r>
            <w:proofErr w:type="spellStart"/>
            <w:r w:rsidRPr="00641919">
              <w:rPr>
                <w:color w:val="000000" w:themeColor="text1"/>
              </w:rPr>
              <w:t>учасник</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w:t>
            </w:r>
            <w:proofErr w:type="spellStart"/>
            <w:r w:rsidRPr="00641919">
              <w:rPr>
                <w:color w:val="000000" w:themeColor="text1"/>
              </w:rPr>
              <w:t>протягом</w:t>
            </w:r>
            <w:proofErr w:type="spellEnd"/>
            <w:r w:rsidRPr="00641919">
              <w:rPr>
                <w:color w:val="000000" w:themeColor="text1"/>
              </w:rPr>
              <w:t xml:space="preserve"> </w:t>
            </w:r>
            <w:proofErr w:type="spellStart"/>
            <w:r w:rsidRPr="00641919">
              <w:rPr>
                <w:color w:val="000000" w:themeColor="text1"/>
              </w:rPr>
              <w:t>останніх</w:t>
            </w:r>
            <w:proofErr w:type="spellEnd"/>
            <w:r w:rsidRPr="00641919">
              <w:rPr>
                <w:color w:val="000000" w:themeColor="text1"/>
              </w:rPr>
              <w:t xml:space="preserve"> </w:t>
            </w:r>
            <w:proofErr w:type="spellStart"/>
            <w:r w:rsidRPr="00641919">
              <w:rPr>
                <w:color w:val="000000" w:themeColor="text1"/>
              </w:rPr>
              <w:t>трьох</w:t>
            </w:r>
            <w:proofErr w:type="spellEnd"/>
            <w:r w:rsidRPr="00641919">
              <w:rPr>
                <w:color w:val="000000" w:themeColor="text1"/>
              </w:rPr>
              <w:t xml:space="preserve"> </w:t>
            </w:r>
            <w:proofErr w:type="spellStart"/>
            <w:r w:rsidRPr="00641919">
              <w:rPr>
                <w:color w:val="000000" w:themeColor="text1"/>
              </w:rPr>
              <w:t>років</w:t>
            </w:r>
            <w:proofErr w:type="spellEnd"/>
            <w:r w:rsidRPr="00641919">
              <w:rPr>
                <w:color w:val="000000" w:themeColor="text1"/>
              </w:rPr>
              <w:t xml:space="preserve"> </w:t>
            </w:r>
            <w:proofErr w:type="spellStart"/>
            <w:r w:rsidRPr="00641919">
              <w:rPr>
                <w:color w:val="000000" w:themeColor="text1"/>
              </w:rPr>
              <w:t>притягувався</w:t>
            </w:r>
            <w:proofErr w:type="spellEnd"/>
            <w:r w:rsidRPr="00641919">
              <w:rPr>
                <w:color w:val="000000" w:themeColor="text1"/>
              </w:rPr>
              <w:t xml:space="preserve"> до </w:t>
            </w:r>
            <w:proofErr w:type="spellStart"/>
            <w:r w:rsidRPr="00641919">
              <w:rPr>
                <w:color w:val="000000" w:themeColor="text1"/>
              </w:rPr>
              <w:t>відповідальності</w:t>
            </w:r>
            <w:proofErr w:type="spellEnd"/>
            <w:r w:rsidRPr="00641919">
              <w:rPr>
                <w:color w:val="000000" w:themeColor="text1"/>
              </w:rPr>
              <w:t xml:space="preserve"> за </w:t>
            </w:r>
            <w:proofErr w:type="spellStart"/>
            <w:r w:rsidRPr="00641919">
              <w:rPr>
                <w:color w:val="000000" w:themeColor="text1"/>
              </w:rPr>
              <w:t>порушення</w:t>
            </w:r>
            <w:proofErr w:type="spellEnd"/>
            <w:r w:rsidRPr="00641919">
              <w:rPr>
                <w:color w:val="000000" w:themeColor="text1"/>
              </w:rPr>
              <w:t xml:space="preserve">, </w:t>
            </w:r>
            <w:proofErr w:type="spellStart"/>
            <w:r w:rsidRPr="00641919">
              <w:rPr>
                <w:color w:val="000000" w:themeColor="text1"/>
              </w:rPr>
              <w:t>передбачене</w:t>
            </w:r>
            <w:proofErr w:type="spellEnd"/>
            <w:r w:rsidRPr="00641919">
              <w:rPr>
                <w:rStyle w:val="apple-converted-space"/>
                <w:color w:val="000000" w:themeColor="text1"/>
              </w:rPr>
              <w:t> </w:t>
            </w:r>
            <w:hyperlink r:id="rId9" w:anchor="n52" w:tgtFrame="_blank" w:history="1">
              <w:r w:rsidRPr="00641919">
                <w:rPr>
                  <w:rStyle w:val="af1"/>
                  <w:color w:val="000000" w:themeColor="text1"/>
                </w:rPr>
                <w:t>пунктом</w:t>
              </w:r>
            </w:hyperlink>
            <w:hyperlink r:id="rId10"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proofErr w:type="spellStart"/>
            <w:r w:rsidRPr="00641919">
              <w:rPr>
                <w:color w:val="000000" w:themeColor="text1"/>
              </w:rPr>
              <w:t>частини</w:t>
            </w:r>
            <w:proofErr w:type="spellEnd"/>
            <w:r w:rsidRPr="00641919">
              <w:rPr>
                <w:color w:val="000000" w:themeColor="text1"/>
              </w:rPr>
              <w:t xml:space="preserve"> </w:t>
            </w:r>
            <w:proofErr w:type="spellStart"/>
            <w:r w:rsidRPr="00641919">
              <w:rPr>
                <w:color w:val="000000" w:themeColor="text1"/>
              </w:rPr>
              <w:t>другої</w:t>
            </w:r>
            <w:proofErr w:type="spellEnd"/>
            <w:r w:rsidRPr="00641919">
              <w:rPr>
                <w:color w:val="000000" w:themeColor="text1"/>
              </w:rPr>
              <w:t xml:space="preserve"> </w:t>
            </w:r>
            <w:proofErr w:type="spellStart"/>
            <w:r w:rsidRPr="00641919">
              <w:rPr>
                <w:color w:val="000000" w:themeColor="text1"/>
              </w:rPr>
              <w:t>статті</w:t>
            </w:r>
            <w:proofErr w:type="spellEnd"/>
            <w:r w:rsidRPr="00641919">
              <w:rPr>
                <w:color w:val="000000" w:themeColor="text1"/>
              </w:rPr>
              <w:t xml:space="preserve"> 6,</w:t>
            </w:r>
            <w:hyperlink r:id="rId11" w:anchor="n456" w:tgtFrame="_blank" w:history="1">
              <w:r w:rsidRPr="00641919">
                <w:rPr>
                  <w:rStyle w:val="af1"/>
                  <w:color w:val="000000" w:themeColor="text1"/>
                </w:rPr>
                <w:t>пунктом 1</w:t>
              </w:r>
            </w:hyperlink>
            <w:r w:rsidRPr="00641919">
              <w:rPr>
                <w:rStyle w:val="apple-converted-space"/>
                <w:color w:val="000000" w:themeColor="text1"/>
              </w:rPr>
              <w:t> </w:t>
            </w:r>
            <w:proofErr w:type="spellStart"/>
            <w:r w:rsidRPr="00641919">
              <w:rPr>
                <w:color w:val="000000" w:themeColor="text1"/>
              </w:rPr>
              <w:t>статті</w:t>
            </w:r>
            <w:proofErr w:type="spellEnd"/>
            <w:r w:rsidRPr="00641919">
              <w:rPr>
                <w:color w:val="000000" w:themeColor="text1"/>
              </w:rPr>
              <w:t xml:space="preserve"> 50 Закону </w:t>
            </w:r>
            <w:proofErr w:type="spellStart"/>
            <w:r w:rsidRPr="00641919">
              <w:rPr>
                <w:color w:val="000000" w:themeColor="text1"/>
              </w:rPr>
              <w:t>України</w:t>
            </w:r>
            <w:proofErr w:type="spellEnd"/>
            <w:r w:rsidRPr="00641919">
              <w:rPr>
                <w:color w:val="000000" w:themeColor="text1"/>
              </w:rPr>
              <w:t xml:space="preserve"> “Про </w:t>
            </w:r>
            <w:proofErr w:type="spellStart"/>
            <w:r w:rsidRPr="00641919">
              <w:rPr>
                <w:color w:val="000000" w:themeColor="text1"/>
              </w:rPr>
              <w:t>захист</w:t>
            </w:r>
            <w:proofErr w:type="spellEnd"/>
            <w:r w:rsidRPr="00641919">
              <w:rPr>
                <w:color w:val="000000" w:themeColor="text1"/>
              </w:rPr>
              <w:t xml:space="preserve"> </w:t>
            </w:r>
            <w:proofErr w:type="spellStart"/>
            <w:r w:rsidRPr="00641919">
              <w:rPr>
                <w:color w:val="000000" w:themeColor="text1"/>
              </w:rPr>
              <w:t>економічної</w:t>
            </w:r>
            <w:proofErr w:type="spellEnd"/>
            <w:r w:rsidRPr="00641919">
              <w:rPr>
                <w:color w:val="000000" w:themeColor="text1"/>
              </w:rPr>
              <w:t xml:space="preserve"> </w:t>
            </w:r>
            <w:proofErr w:type="spellStart"/>
            <w:r w:rsidRPr="00641919">
              <w:rPr>
                <w:color w:val="000000" w:themeColor="text1"/>
              </w:rPr>
              <w:t>конкуренції</w:t>
            </w:r>
            <w:proofErr w:type="spellEnd"/>
            <w:r w:rsidRPr="00641919">
              <w:rPr>
                <w:color w:val="000000" w:themeColor="text1"/>
              </w:rPr>
              <w:t xml:space="preserve">”, у </w:t>
            </w:r>
            <w:proofErr w:type="spellStart"/>
            <w:r w:rsidRPr="00641919">
              <w:rPr>
                <w:color w:val="000000" w:themeColor="text1"/>
              </w:rPr>
              <w:t>вигляді</w:t>
            </w:r>
            <w:proofErr w:type="spellEnd"/>
            <w:r w:rsidRPr="00641919">
              <w:rPr>
                <w:color w:val="000000" w:themeColor="text1"/>
              </w:rPr>
              <w:t xml:space="preserve"> </w:t>
            </w:r>
            <w:proofErr w:type="spellStart"/>
            <w:r w:rsidRPr="00641919">
              <w:rPr>
                <w:color w:val="000000" w:themeColor="text1"/>
              </w:rPr>
              <w:t>вчинення</w:t>
            </w:r>
            <w:proofErr w:type="spellEnd"/>
            <w:r w:rsidRPr="00641919">
              <w:rPr>
                <w:color w:val="000000" w:themeColor="text1"/>
              </w:rPr>
              <w:t xml:space="preserve"> </w:t>
            </w:r>
            <w:proofErr w:type="spellStart"/>
            <w:r w:rsidRPr="00641919">
              <w:rPr>
                <w:color w:val="000000" w:themeColor="text1"/>
              </w:rPr>
              <w:t>антиконкурентних</w:t>
            </w:r>
            <w:proofErr w:type="spellEnd"/>
            <w:r w:rsidRPr="00641919">
              <w:rPr>
                <w:color w:val="000000" w:themeColor="text1"/>
              </w:rPr>
              <w:t xml:space="preserve"> </w:t>
            </w:r>
            <w:proofErr w:type="spellStart"/>
            <w:r w:rsidRPr="00641919">
              <w:rPr>
                <w:color w:val="000000" w:themeColor="text1"/>
              </w:rPr>
              <w:t>узгоджених</w:t>
            </w:r>
            <w:proofErr w:type="spellEnd"/>
            <w:r w:rsidRPr="00641919">
              <w:rPr>
                <w:color w:val="000000" w:themeColor="text1"/>
              </w:rPr>
              <w:t xml:space="preserve"> </w:t>
            </w:r>
            <w:proofErr w:type="spellStart"/>
            <w:r w:rsidRPr="00641919">
              <w:rPr>
                <w:color w:val="000000" w:themeColor="text1"/>
              </w:rPr>
              <w:t>дій</w:t>
            </w:r>
            <w:proofErr w:type="spellEnd"/>
            <w:r w:rsidRPr="00641919">
              <w:rPr>
                <w:color w:val="000000" w:themeColor="text1"/>
              </w:rPr>
              <w:t xml:space="preserve">, </w:t>
            </w:r>
            <w:proofErr w:type="spellStart"/>
            <w:r w:rsidRPr="00641919">
              <w:rPr>
                <w:color w:val="000000" w:themeColor="text1"/>
              </w:rPr>
              <w:t>що</w:t>
            </w:r>
            <w:proofErr w:type="spellEnd"/>
            <w:r w:rsidRPr="00641919">
              <w:rPr>
                <w:color w:val="000000" w:themeColor="text1"/>
              </w:rPr>
              <w:t xml:space="preserve"> </w:t>
            </w:r>
            <w:proofErr w:type="spellStart"/>
            <w:r w:rsidRPr="00641919">
              <w:rPr>
                <w:color w:val="000000" w:themeColor="text1"/>
              </w:rPr>
              <w:t>стосуються</w:t>
            </w:r>
            <w:proofErr w:type="spellEnd"/>
            <w:r w:rsidRPr="00641919">
              <w:rPr>
                <w:color w:val="000000" w:themeColor="text1"/>
              </w:rPr>
              <w:t xml:space="preserve"> </w:t>
            </w:r>
            <w:proofErr w:type="spellStart"/>
            <w:r w:rsidRPr="00641919">
              <w:rPr>
                <w:color w:val="000000" w:themeColor="text1"/>
              </w:rPr>
              <w:t>спотворення</w:t>
            </w:r>
            <w:proofErr w:type="spellEnd"/>
            <w:r w:rsidRPr="00641919">
              <w:rPr>
                <w:color w:val="000000" w:themeColor="text1"/>
              </w:rPr>
              <w:t xml:space="preserve"> </w:t>
            </w:r>
            <w:proofErr w:type="spellStart"/>
            <w:r w:rsidRPr="00641919">
              <w:rPr>
                <w:color w:val="000000" w:themeColor="text1"/>
              </w:rPr>
              <w:t>результатів</w:t>
            </w:r>
            <w:proofErr w:type="spellEnd"/>
            <w:r w:rsidRPr="00641919">
              <w:rPr>
                <w:color w:val="000000" w:themeColor="text1"/>
              </w:rPr>
              <w:t xml:space="preserve"> </w:t>
            </w:r>
            <w:proofErr w:type="spellStart"/>
            <w:r w:rsidRPr="00641919">
              <w:rPr>
                <w:color w:val="000000" w:themeColor="text1"/>
              </w:rPr>
              <w:t>тендерів</w:t>
            </w:r>
            <w:proofErr w:type="spellEnd"/>
            <w:r w:rsidRPr="00641919">
              <w:rPr>
                <w:color w:val="000000" w:themeColor="text1"/>
              </w:rPr>
              <w:t>;</w:t>
            </w:r>
          </w:p>
          <w:p w14:paraId="19BD25C9"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 xml:space="preserve">5) </w:t>
            </w:r>
            <w:proofErr w:type="spellStart"/>
            <w:r w:rsidRPr="00641919">
              <w:rPr>
                <w:color w:val="000000" w:themeColor="text1"/>
              </w:rPr>
              <w:t>фізична</w:t>
            </w:r>
            <w:proofErr w:type="spellEnd"/>
            <w:r w:rsidRPr="00641919">
              <w:rPr>
                <w:color w:val="000000" w:themeColor="text1"/>
              </w:rPr>
              <w:t xml:space="preserve"> особа, яка є </w:t>
            </w:r>
            <w:proofErr w:type="spellStart"/>
            <w:r w:rsidRPr="00641919">
              <w:rPr>
                <w:color w:val="000000" w:themeColor="text1"/>
              </w:rPr>
              <w:t>учасником</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w:t>
            </w:r>
            <w:proofErr w:type="spellStart"/>
            <w:r w:rsidRPr="00641919">
              <w:rPr>
                <w:color w:val="000000" w:themeColor="text1"/>
              </w:rPr>
              <w:t>була</w:t>
            </w:r>
            <w:proofErr w:type="spellEnd"/>
            <w:r w:rsidRPr="00641919">
              <w:rPr>
                <w:color w:val="000000" w:themeColor="text1"/>
              </w:rPr>
              <w:t xml:space="preserve"> </w:t>
            </w:r>
            <w:proofErr w:type="spellStart"/>
            <w:r w:rsidRPr="00641919">
              <w:rPr>
                <w:color w:val="000000" w:themeColor="text1"/>
              </w:rPr>
              <w:t>засуджена</w:t>
            </w:r>
            <w:proofErr w:type="spellEnd"/>
            <w:r w:rsidRPr="00641919">
              <w:rPr>
                <w:color w:val="000000" w:themeColor="text1"/>
              </w:rPr>
              <w:t xml:space="preserve"> за </w:t>
            </w:r>
            <w:proofErr w:type="spellStart"/>
            <w:r w:rsidRPr="00641919">
              <w:rPr>
                <w:color w:val="000000" w:themeColor="text1"/>
              </w:rPr>
              <w:t>кримінальне</w:t>
            </w:r>
            <w:proofErr w:type="spellEnd"/>
            <w:r w:rsidRPr="00641919">
              <w:rPr>
                <w:color w:val="000000" w:themeColor="text1"/>
              </w:rPr>
              <w:t xml:space="preserve"> </w:t>
            </w:r>
            <w:proofErr w:type="spellStart"/>
            <w:r w:rsidRPr="00641919">
              <w:rPr>
                <w:color w:val="000000" w:themeColor="text1"/>
              </w:rPr>
              <w:t>правопорушення</w:t>
            </w:r>
            <w:proofErr w:type="spellEnd"/>
            <w:r w:rsidRPr="00641919">
              <w:rPr>
                <w:color w:val="000000" w:themeColor="text1"/>
              </w:rPr>
              <w:t xml:space="preserve">, </w:t>
            </w:r>
            <w:proofErr w:type="spellStart"/>
            <w:r w:rsidRPr="00641919">
              <w:rPr>
                <w:color w:val="000000" w:themeColor="text1"/>
              </w:rPr>
              <w:t>вчинене</w:t>
            </w:r>
            <w:proofErr w:type="spellEnd"/>
            <w:r w:rsidRPr="00641919">
              <w:rPr>
                <w:color w:val="000000" w:themeColor="text1"/>
              </w:rPr>
              <w:t xml:space="preserve"> з </w:t>
            </w:r>
            <w:proofErr w:type="spellStart"/>
            <w:r w:rsidRPr="00641919">
              <w:rPr>
                <w:color w:val="000000" w:themeColor="text1"/>
              </w:rPr>
              <w:t>корисливих</w:t>
            </w:r>
            <w:proofErr w:type="spellEnd"/>
            <w:r w:rsidRPr="00641919">
              <w:rPr>
                <w:color w:val="000000" w:themeColor="text1"/>
              </w:rPr>
              <w:t xml:space="preserve"> </w:t>
            </w:r>
            <w:proofErr w:type="spellStart"/>
            <w:r w:rsidRPr="00641919">
              <w:rPr>
                <w:color w:val="000000" w:themeColor="text1"/>
              </w:rPr>
              <w:t>мотивів</w:t>
            </w:r>
            <w:proofErr w:type="spellEnd"/>
            <w:r w:rsidRPr="00641919">
              <w:rPr>
                <w:color w:val="000000" w:themeColor="text1"/>
              </w:rPr>
              <w:t xml:space="preserve"> (</w:t>
            </w:r>
            <w:proofErr w:type="spellStart"/>
            <w:r w:rsidRPr="00641919">
              <w:rPr>
                <w:color w:val="000000" w:themeColor="text1"/>
              </w:rPr>
              <w:t>зокрема</w:t>
            </w:r>
            <w:proofErr w:type="spellEnd"/>
            <w:r w:rsidRPr="00641919">
              <w:rPr>
                <w:color w:val="000000" w:themeColor="text1"/>
              </w:rPr>
              <w:t xml:space="preserve">, </w:t>
            </w:r>
            <w:proofErr w:type="spellStart"/>
            <w:r w:rsidRPr="00641919">
              <w:rPr>
                <w:color w:val="000000" w:themeColor="text1"/>
              </w:rPr>
              <w:t>пов’язане</w:t>
            </w:r>
            <w:proofErr w:type="spellEnd"/>
            <w:r w:rsidRPr="00641919">
              <w:rPr>
                <w:color w:val="000000" w:themeColor="text1"/>
              </w:rPr>
              <w:t xml:space="preserve"> з </w:t>
            </w:r>
            <w:proofErr w:type="spellStart"/>
            <w:r w:rsidRPr="00641919">
              <w:rPr>
                <w:color w:val="000000" w:themeColor="text1"/>
              </w:rPr>
              <w:t>хабарництвом</w:t>
            </w:r>
            <w:proofErr w:type="spellEnd"/>
            <w:r w:rsidRPr="00641919">
              <w:rPr>
                <w:color w:val="000000" w:themeColor="text1"/>
              </w:rPr>
              <w:t xml:space="preserve"> та </w:t>
            </w:r>
            <w:proofErr w:type="spellStart"/>
            <w:r w:rsidRPr="00641919">
              <w:rPr>
                <w:color w:val="000000" w:themeColor="text1"/>
              </w:rPr>
              <w:t>відмиванням</w:t>
            </w:r>
            <w:proofErr w:type="spellEnd"/>
            <w:r w:rsidRPr="00641919">
              <w:rPr>
                <w:color w:val="000000" w:themeColor="text1"/>
              </w:rPr>
              <w:t xml:space="preserve"> </w:t>
            </w:r>
            <w:proofErr w:type="spellStart"/>
            <w:r w:rsidRPr="00641919">
              <w:rPr>
                <w:color w:val="000000" w:themeColor="text1"/>
              </w:rPr>
              <w:t>коштів</w:t>
            </w:r>
            <w:proofErr w:type="spellEnd"/>
            <w:r w:rsidRPr="00641919">
              <w:rPr>
                <w:color w:val="000000" w:themeColor="text1"/>
              </w:rPr>
              <w:t xml:space="preserve">), </w:t>
            </w:r>
            <w:proofErr w:type="spellStart"/>
            <w:r w:rsidRPr="00641919">
              <w:rPr>
                <w:color w:val="000000" w:themeColor="text1"/>
              </w:rPr>
              <w:t>судимість</w:t>
            </w:r>
            <w:proofErr w:type="spellEnd"/>
            <w:r w:rsidRPr="00641919">
              <w:rPr>
                <w:color w:val="000000" w:themeColor="text1"/>
              </w:rPr>
              <w:t xml:space="preserve"> з </w:t>
            </w:r>
            <w:proofErr w:type="spellStart"/>
            <w:r w:rsidRPr="00641919">
              <w:rPr>
                <w:color w:val="000000" w:themeColor="text1"/>
              </w:rPr>
              <w:t>якої</w:t>
            </w:r>
            <w:proofErr w:type="spellEnd"/>
            <w:r w:rsidRPr="00641919">
              <w:rPr>
                <w:color w:val="000000" w:themeColor="text1"/>
              </w:rPr>
              <w:t xml:space="preserve"> не </w:t>
            </w:r>
            <w:proofErr w:type="spellStart"/>
            <w:r w:rsidRPr="00641919">
              <w:rPr>
                <w:color w:val="000000" w:themeColor="text1"/>
              </w:rPr>
              <w:t>знято</w:t>
            </w:r>
            <w:proofErr w:type="spellEnd"/>
            <w:r w:rsidRPr="00641919">
              <w:rPr>
                <w:color w:val="000000" w:themeColor="text1"/>
              </w:rPr>
              <w:t xml:space="preserve"> </w:t>
            </w:r>
            <w:proofErr w:type="spellStart"/>
            <w:r w:rsidRPr="00641919">
              <w:rPr>
                <w:color w:val="000000" w:themeColor="text1"/>
              </w:rPr>
              <w:t>або</w:t>
            </w:r>
            <w:proofErr w:type="spellEnd"/>
            <w:r w:rsidRPr="00641919">
              <w:rPr>
                <w:color w:val="000000" w:themeColor="text1"/>
              </w:rPr>
              <w:t xml:space="preserve"> не погашено в </w:t>
            </w:r>
            <w:proofErr w:type="spellStart"/>
            <w:r w:rsidRPr="00641919">
              <w:rPr>
                <w:color w:val="000000" w:themeColor="text1"/>
              </w:rPr>
              <w:t>установленому</w:t>
            </w:r>
            <w:proofErr w:type="spellEnd"/>
            <w:r w:rsidRPr="00641919">
              <w:rPr>
                <w:color w:val="000000" w:themeColor="text1"/>
              </w:rPr>
              <w:t xml:space="preserve"> законом порядку;</w:t>
            </w:r>
          </w:p>
          <w:p w14:paraId="085F5F39"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 xml:space="preserve">6) </w:t>
            </w:r>
            <w:proofErr w:type="spellStart"/>
            <w:r w:rsidRPr="00641919">
              <w:rPr>
                <w:color w:val="000000" w:themeColor="text1"/>
              </w:rPr>
              <w:t>керівник</w:t>
            </w:r>
            <w:proofErr w:type="spellEnd"/>
            <w:r w:rsidRPr="00641919">
              <w:rPr>
                <w:color w:val="000000" w:themeColor="text1"/>
              </w:rPr>
              <w:t xml:space="preserve"> </w:t>
            </w:r>
            <w:proofErr w:type="spellStart"/>
            <w:r w:rsidRPr="00641919">
              <w:rPr>
                <w:color w:val="000000" w:themeColor="text1"/>
              </w:rPr>
              <w:t>учасника</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w:t>
            </w:r>
            <w:proofErr w:type="spellStart"/>
            <w:r w:rsidRPr="00641919">
              <w:rPr>
                <w:color w:val="000000" w:themeColor="text1"/>
              </w:rPr>
              <w:t>був</w:t>
            </w:r>
            <w:proofErr w:type="spellEnd"/>
            <w:r w:rsidRPr="00641919">
              <w:rPr>
                <w:color w:val="000000" w:themeColor="text1"/>
              </w:rPr>
              <w:t xml:space="preserve"> </w:t>
            </w:r>
            <w:proofErr w:type="spellStart"/>
            <w:r w:rsidRPr="00641919">
              <w:rPr>
                <w:color w:val="000000" w:themeColor="text1"/>
              </w:rPr>
              <w:t>засуджений</w:t>
            </w:r>
            <w:proofErr w:type="spellEnd"/>
            <w:r w:rsidRPr="00641919">
              <w:rPr>
                <w:color w:val="000000" w:themeColor="text1"/>
              </w:rPr>
              <w:t xml:space="preserve"> за </w:t>
            </w:r>
            <w:proofErr w:type="spellStart"/>
            <w:r w:rsidRPr="00641919">
              <w:rPr>
                <w:color w:val="000000" w:themeColor="text1"/>
              </w:rPr>
              <w:t>кримінальне</w:t>
            </w:r>
            <w:proofErr w:type="spellEnd"/>
            <w:r w:rsidRPr="00641919">
              <w:rPr>
                <w:color w:val="000000" w:themeColor="text1"/>
              </w:rPr>
              <w:t xml:space="preserve"> </w:t>
            </w:r>
            <w:proofErr w:type="spellStart"/>
            <w:r w:rsidRPr="00641919">
              <w:rPr>
                <w:color w:val="000000" w:themeColor="text1"/>
              </w:rPr>
              <w:t>правопорушення</w:t>
            </w:r>
            <w:proofErr w:type="spellEnd"/>
            <w:r w:rsidRPr="00641919">
              <w:rPr>
                <w:color w:val="000000" w:themeColor="text1"/>
              </w:rPr>
              <w:t xml:space="preserve">, </w:t>
            </w:r>
            <w:proofErr w:type="spellStart"/>
            <w:r w:rsidRPr="00641919">
              <w:rPr>
                <w:color w:val="000000" w:themeColor="text1"/>
              </w:rPr>
              <w:t>вчинене</w:t>
            </w:r>
            <w:proofErr w:type="spellEnd"/>
            <w:r w:rsidRPr="00641919">
              <w:rPr>
                <w:color w:val="000000" w:themeColor="text1"/>
              </w:rPr>
              <w:t xml:space="preserve"> з </w:t>
            </w:r>
            <w:proofErr w:type="spellStart"/>
            <w:r w:rsidRPr="00641919">
              <w:rPr>
                <w:color w:val="000000" w:themeColor="text1"/>
              </w:rPr>
              <w:t>корисливих</w:t>
            </w:r>
            <w:proofErr w:type="spellEnd"/>
            <w:r w:rsidRPr="00641919">
              <w:rPr>
                <w:color w:val="000000" w:themeColor="text1"/>
              </w:rPr>
              <w:t xml:space="preserve"> </w:t>
            </w:r>
            <w:proofErr w:type="spellStart"/>
            <w:r w:rsidRPr="00641919">
              <w:rPr>
                <w:color w:val="000000" w:themeColor="text1"/>
              </w:rPr>
              <w:t>мотивів</w:t>
            </w:r>
            <w:proofErr w:type="spellEnd"/>
            <w:r w:rsidRPr="00641919">
              <w:rPr>
                <w:color w:val="000000" w:themeColor="text1"/>
              </w:rPr>
              <w:t xml:space="preserve"> (</w:t>
            </w:r>
            <w:proofErr w:type="spellStart"/>
            <w:r w:rsidRPr="00641919">
              <w:rPr>
                <w:color w:val="000000" w:themeColor="text1"/>
              </w:rPr>
              <w:t>зокрема</w:t>
            </w:r>
            <w:proofErr w:type="spellEnd"/>
            <w:r w:rsidRPr="00641919">
              <w:rPr>
                <w:color w:val="000000" w:themeColor="text1"/>
              </w:rPr>
              <w:t xml:space="preserve">, </w:t>
            </w:r>
            <w:proofErr w:type="spellStart"/>
            <w:r w:rsidRPr="00641919">
              <w:rPr>
                <w:color w:val="000000" w:themeColor="text1"/>
              </w:rPr>
              <w:t>пов’язане</w:t>
            </w:r>
            <w:proofErr w:type="spellEnd"/>
            <w:r w:rsidRPr="00641919">
              <w:rPr>
                <w:color w:val="000000" w:themeColor="text1"/>
              </w:rPr>
              <w:t xml:space="preserve"> з </w:t>
            </w:r>
            <w:proofErr w:type="spellStart"/>
            <w:r w:rsidRPr="00641919">
              <w:rPr>
                <w:color w:val="000000" w:themeColor="text1"/>
              </w:rPr>
              <w:t>хабарництвом</w:t>
            </w:r>
            <w:proofErr w:type="spellEnd"/>
            <w:r w:rsidRPr="00641919">
              <w:rPr>
                <w:color w:val="000000" w:themeColor="text1"/>
              </w:rPr>
              <w:t xml:space="preserve">, </w:t>
            </w:r>
            <w:proofErr w:type="spellStart"/>
            <w:r w:rsidRPr="00641919">
              <w:rPr>
                <w:color w:val="000000" w:themeColor="text1"/>
              </w:rPr>
              <w:t>шахрайством</w:t>
            </w:r>
            <w:proofErr w:type="spellEnd"/>
            <w:r w:rsidRPr="00641919">
              <w:rPr>
                <w:color w:val="000000" w:themeColor="text1"/>
              </w:rPr>
              <w:t xml:space="preserve"> та </w:t>
            </w:r>
            <w:proofErr w:type="spellStart"/>
            <w:r w:rsidRPr="00641919">
              <w:rPr>
                <w:color w:val="000000" w:themeColor="text1"/>
              </w:rPr>
              <w:t>відмиванням</w:t>
            </w:r>
            <w:proofErr w:type="spellEnd"/>
            <w:r w:rsidRPr="00641919">
              <w:rPr>
                <w:color w:val="000000" w:themeColor="text1"/>
              </w:rPr>
              <w:t xml:space="preserve"> </w:t>
            </w:r>
            <w:proofErr w:type="spellStart"/>
            <w:r w:rsidRPr="00641919">
              <w:rPr>
                <w:color w:val="000000" w:themeColor="text1"/>
              </w:rPr>
              <w:t>коштів</w:t>
            </w:r>
            <w:proofErr w:type="spellEnd"/>
            <w:r w:rsidRPr="00641919">
              <w:rPr>
                <w:color w:val="000000" w:themeColor="text1"/>
              </w:rPr>
              <w:t xml:space="preserve">), </w:t>
            </w:r>
            <w:proofErr w:type="spellStart"/>
            <w:r w:rsidRPr="00641919">
              <w:rPr>
                <w:color w:val="000000" w:themeColor="text1"/>
              </w:rPr>
              <w:t>судимість</w:t>
            </w:r>
            <w:proofErr w:type="spellEnd"/>
            <w:r w:rsidRPr="00641919">
              <w:rPr>
                <w:color w:val="000000" w:themeColor="text1"/>
              </w:rPr>
              <w:t xml:space="preserve"> з </w:t>
            </w:r>
            <w:proofErr w:type="spellStart"/>
            <w:r w:rsidRPr="00641919">
              <w:rPr>
                <w:color w:val="000000" w:themeColor="text1"/>
              </w:rPr>
              <w:t>якого</w:t>
            </w:r>
            <w:proofErr w:type="spellEnd"/>
            <w:r w:rsidRPr="00641919">
              <w:rPr>
                <w:color w:val="000000" w:themeColor="text1"/>
              </w:rPr>
              <w:t xml:space="preserve"> не </w:t>
            </w:r>
            <w:proofErr w:type="spellStart"/>
            <w:r w:rsidRPr="00641919">
              <w:rPr>
                <w:color w:val="000000" w:themeColor="text1"/>
              </w:rPr>
              <w:t>знято</w:t>
            </w:r>
            <w:proofErr w:type="spellEnd"/>
            <w:r w:rsidRPr="00641919">
              <w:rPr>
                <w:color w:val="000000" w:themeColor="text1"/>
              </w:rPr>
              <w:t xml:space="preserve"> </w:t>
            </w:r>
            <w:proofErr w:type="spellStart"/>
            <w:r w:rsidRPr="00641919">
              <w:rPr>
                <w:color w:val="000000" w:themeColor="text1"/>
              </w:rPr>
              <w:t>або</w:t>
            </w:r>
            <w:proofErr w:type="spellEnd"/>
            <w:r w:rsidRPr="00641919">
              <w:rPr>
                <w:color w:val="000000" w:themeColor="text1"/>
              </w:rPr>
              <w:t xml:space="preserve"> не погашено в </w:t>
            </w:r>
            <w:proofErr w:type="spellStart"/>
            <w:r w:rsidRPr="00641919">
              <w:rPr>
                <w:color w:val="000000" w:themeColor="text1"/>
              </w:rPr>
              <w:t>установленому</w:t>
            </w:r>
            <w:proofErr w:type="spellEnd"/>
            <w:r w:rsidRPr="00641919">
              <w:rPr>
                <w:color w:val="000000" w:themeColor="text1"/>
              </w:rPr>
              <w:t xml:space="preserve"> законом порядку;</w:t>
            </w:r>
          </w:p>
          <w:p w14:paraId="4DD4C0F5"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 xml:space="preserve">7) </w:t>
            </w:r>
            <w:proofErr w:type="spellStart"/>
            <w:r w:rsidRPr="00641919">
              <w:rPr>
                <w:color w:val="000000" w:themeColor="text1"/>
              </w:rPr>
              <w:t>тендерна</w:t>
            </w:r>
            <w:proofErr w:type="spellEnd"/>
            <w:r w:rsidRPr="00641919">
              <w:rPr>
                <w:color w:val="000000" w:themeColor="text1"/>
              </w:rPr>
              <w:t xml:space="preserve"> </w:t>
            </w:r>
            <w:proofErr w:type="spellStart"/>
            <w:r w:rsidRPr="00641919">
              <w:rPr>
                <w:color w:val="000000" w:themeColor="text1"/>
              </w:rPr>
              <w:t>пропозиція</w:t>
            </w:r>
            <w:proofErr w:type="spellEnd"/>
            <w:r w:rsidRPr="00641919">
              <w:rPr>
                <w:color w:val="000000" w:themeColor="text1"/>
              </w:rPr>
              <w:t xml:space="preserve"> подана </w:t>
            </w:r>
            <w:proofErr w:type="spellStart"/>
            <w:r w:rsidRPr="00641919">
              <w:rPr>
                <w:color w:val="000000" w:themeColor="text1"/>
              </w:rPr>
              <w:t>учасником</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w:t>
            </w:r>
            <w:proofErr w:type="spellStart"/>
            <w:r w:rsidRPr="00641919">
              <w:rPr>
                <w:color w:val="000000" w:themeColor="text1"/>
              </w:rPr>
              <w:t>який</w:t>
            </w:r>
            <w:proofErr w:type="spellEnd"/>
            <w:r w:rsidRPr="00641919">
              <w:rPr>
                <w:color w:val="000000" w:themeColor="text1"/>
              </w:rPr>
              <w:t xml:space="preserve"> є </w:t>
            </w:r>
            <w:proofErr w:type="spellStart"/>
            <w:r w:rsidRPr="00641919">
              <w:rPr>
                <w:color w:val="000000" w:themeColor="text1"/>
              </w:rPr>
              <w:t>пов’язаною</w:t>
            </w:r>
            <w:proofErr w:type="spellEnd"/>
            <w:r w:rsidRPr="00641919">
              <w:rPr>
                <w:color w:val="000000" w:themeColor="text1"/>
              </w:rPr>
              <w:t xml:space="preserve"> особою з </w:t>
            </w:r>
            <w:proofErr w:type="spellStart"/>
            <w:r w:rsidRPr="00641919">
              <w:rPr>
                <w:color w:val="000000" w:themeColor="text1"/>
              </w:rPr>
              <w:t>іншими</w:t>
            </w:r>
            <w:proofErr w:type="spellEnd"/>
            <w:r w:rsidRPr="00641919">
              <w:rPr>
                <w:color w:val="000000" w:themeColor="text1"/>
              </w:rPr>
              <w:t xml:space="preserve"> </w:t>
            </w:r>
            <w:proofErr w:type="spellStart"/>
            <w:r w:rsidRPr="00641919">
              <w:rPr>
                <w:color w:val="000000" w:themeColor="text1"/>
              </w:rPr>
              <w:t>учасниками</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та/</w:t>
            </w:r>
            <w:proofErr w:type="spellStart"/>
            <w:r w:rsidRPr="00641919">
              <w:rPr>
                <w:color w:val="000000" w:themeColor="text1"/>
              </w:rPr>
              <w:t>або</w:t>
            </w:r>
            <w:proofErr w:type="spellEnd"/>
            <w:r w:rsidRPr="00641919">
              <w:rPr>
                <w:color w:val="000000" w:themeColor="text1"/>
              </w:rPr>
              <w:t xml:space="preserve"> з </w:t>
            </w:r>
            <w:proofErr w:type="spellStart"/>
            <w:r w:rsidRPr="00641919">
              <w:rPr>
                <w:color w:val="000000" w:themeColor="text1"/>
              </w:rPr>
              <w:t>уповноваженою</w:t>
            </w:r>
            <w:proofErr w:type="spellEnd"/>
            <w:r w:rsidRPr="00641919">
              <w:rPr>
                <w:color w:val="000000" w:themeColor="text1"/>
              </w:rPr>
              <w:t xml:space="preserve"> особою (особами), та/</w:t>
            </w:r>
            <w:proofErr w:type="spellStart"/>
            <w:r w:rsidRPr="00641919">
              <w:rPr>
                <w:color w:val="000000" w:themeColor="text1"/>
              </w:rPr>
              <w:t>або</w:t>
            </w:r>
            <w:proofErr w:type="spellEnd"/>
            <w:r w:rsidRPr="00641919">
              <w:rPr>
                <w:color w:val="000000" w:themeColor="text1"/>
              </w:rPr>
              <w:t xml:space="preserve"> з </w:t>
            </w:r>
            <w:proofErr w:type="spellStart"/>
            <w:r w:rsidRPr="00641919">
              <w:rPr>
                <w:color w:val="000000" w:themeColor="text1"/>
              </w:rPr>
              <w:t>керівником</w:t>
            </w:r>
            <w:proofErr w:type="spellEnd"/>
            <w:r w:rsidRPr="00641919">
              <w:rPr>
                <w:color w:val="000000" w:themeColor="text1"/>
              </w:rPr>
              <w:t xml:space="preserve"> </w:t>
            </w:r>
            <w:proofErr w:type="spellStart"/>
            <w:r w:rsidRPr="00641919">
              <w:rPr>
                <w:color w:val="000000" w:themeColor="text1"/>
              </w:rPr>
              <w:t>замовника</w:t>
            </w:r>
            <w:proofErr w:type="spellEnd"/>
            <w:r w:rsidRPr="00641919">
              <w:rPr>
                <w:color w:val="000000" w:themeColor="text1"/>
              </w:rPr>
              <w:t>;</w:t>
            </w:r>
          </w:p>
          <w:p w14:paraId="75FB5A22"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 xml:space="preserve">8) </w:t>
            </w:r>
            <w:proofErr w:type="spellStart"/>
            <w:r w:rsidRPr="00641919">
              <w:rPr>
                <w:color w:val="000000" w:themeColor="text1"/>
              </w:rPr>
              <w:t>учасник</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w:t>
            </w:r>
            <w:proofErr w:type="spellStart"/>
            <w:r w:rsidRPr="00641919">
              <w:rPr>
                <w:color w:val="000000" w:themeColor="text1"/>
              </w:rPr>
              <w:t>визнаний</w:t>
            </w:r>
            <w:proofErr w:type="spellEnd"/>
            <w:r w:rsidRPr="00641919">
              <w:rPr>
                <w:color w:val="000000" w:themeColor="text1"/>
              </w:rPr>
              <w:t xml:space="preserve"> в </w:t>
            </w:r>
            <w:proofErr w:type="spellStart"/>
            <w:r w:rsidRPr="00641919">
              <w:rPr>
                <w:color w:val="000000" w:themeColor="text1"/>
              </w:rPr>
              <w:t>установленому</w:t>
            </w:r>
            <w:proofErr w:type="spellEnd"/>
            <w:r w:rsidRPr="00641919">
              <w:rPr>
                <w:color w:val="000000" w:themeColor="text1"/>
              </w:rPr>
              <w:t xml:space="preserve"> законом порядку </w:t>
            </w:r>
            <w:proofErr w:type="spellStart"/>
            <w:r w:rsidRPr="00641919">
              <w:rPr>
                <w:color w:val="000000" w:themeColor="text1"/>
              </w:rPr>
              <w:t>банкрутом</w:t>
            </w:r>
            <w:proofErr w:type="spellEnd"/>
            <w:r w:rsidRPr="00641919">
              <w:rPr>
                <w:color w:val="000000" w:themeColor="text1"/>
              </w:rPr>
              <w:t xml:space="preserve"> та </w:t>
            </w:r>
            <w:proofErr w:type="spellStart"/>
            <w:r w:rsidRPr="00641919">
              <w:rPr>
                <w:color w:val="000000" w:themeColor="text1"/>
              </w:rPr>
              <w:t>стосовно</w:t>
            </w:r>
            <w:proofErr w:type="spellEnd"/>
            <w:r w:rsidRPr="00641919">
              <w:rPr>
                <w:color w:val="000000" w:themeColor="text1"/>
              </w:rPr>
              <w:t xml:space="preserve"> </w:t>
            </w:r>
            <w:proofErr w:type="spellStart"/>
            <w:r w:rsidRPr="00641919">
              <w:rPr>
                <w:color w:val="000000" w:themeColor="text1"/>
              </w:rPr>
              <w:t>нього</w:t>
            </w:r>
            <w:proofErr w:type="spellEnd"/>
            <w:r w:rsidRPr="00641919">
              <w:rPr>
                <w:color w:val="000000" w:themeColor="text1"/>
              </w:rPr>
              <w:t xml:space="preserve"> </w:t>
            </w:r>
            <w:proofErr w:type="spellStart"/>
            <w:r w:rsidRPr="00641919">
              <w:rPr>
                <w:color w:val="000000" w:themeColor="text1"/>
              </w:rPr>
              <w:t>відкрита</w:t>
            </w:r>
            <w:proofErr w:type="spellEnd"/>
            <w:r w:rsidRPr="00641919">
              <w:rPr>
                <w:color w:val="000000" w:themeColor="text1"/>
              </w:rPr>
              <w:t xml:space="preserve"> </w:t>
            </w:r>
            <w:proofErr w:type="spellStart"/>
            <w:r w:rsidRPr="00641919">
              <w:rPr>
                <w:color w:val="000000" w:themeColor="text1"/>
              </w:rPr>
              <w:t>ліквідаційна</w:t>
            </w:r>
            <w:proofErr w:type="spellEnd"/>
            <w:r w:rsidRPr="00641919">
              <w:rPr>
                <w:color w:val="000000" w:themeColor="text1"/>
              </w:rPr>
              <w:t xml:space="preserve"> процедура;</w:t>
            </w:r>
          </w:p>
          <w:p w14:paraId="46BDB01B"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 xml:space="preserve">9) у </w:t>
            </w:r>
            <w:proofErr w:type="spellStart"/>
            <w:r w:rsidRPr="00641919">
              <w:rPr>
                <w:color w:val="000000" w:themeColor="text1"/>
              </w:rPr>
              <w:t>Єдиному</w:t>
            </w:r>
            <w:proofErr w:type="spellEnd"/>
            <w:r w:rsidRPr="00641919">
              <w:rPr>
                <w:color w:val="000000" w:themeColor="text1"/>
              </w:rPr>
              <w:t xml:space="preserve"> державному </w:t>
            </w:r>
            <w:proofErr w:type="spellStart"/>
            <w:r w:rsidRPr="00641919">
              <w:rPr>
                <w:color w:val="000000" w:themeColor="text1"/>
              </w:rPr>
              <w:t>реєстрі</w:t>
            </w:r>
            <w:proofErr w:type="spellEnd"/>
            <w:r w:rsidRPr="00641919">
              <w:rPr>
                <w:color w:val="000000" w:themeColor="text1"/>
              </w:rPr>
              <w:t xml:space="preserve"> </w:t>
            </w:r>
            <w:proofErr w:type="spellStart"/>
            <w:r w:rsidRPr="00641919">
              <w:rPr>
                <w:color w:val="000000" w:themeColor="text1"/>
              </w:rPr>
              <w:t>юридичних</w:t>
            </w:r>
            <w:proofErr w:type="spellEnd"/>
            <w:r w:rsidRPr="00641919">
              <w:rPr>
                <w:color w:val="000000" w:themeColor="text1"/>
              </w:rPr>
              <w:t xml:space="preserve"> </w:t>
            </w:r>
            <w:proofErr w:type="spellStart"/>
            <w:r w:rsidRPr="00641919">
              <w:rPr>
                <w:color w:val="000000" w:themeColor="text1"/>
              </w:rPr>
              <w:t>осіб</w:t>
            </w:r>
            <w:proofErr w:type="spellEnd"/>
            <w:r w:rsidRPr="00641919">
              <w:rPr>
                <w:color w:val="000000" w:themeColor="text1"/>
              </w:rPr>
              <w:t xml:space="preserve">, </w:t>
            </w:r>
            <w:proofErr w:type="spellStart"/>
            <w:r w:rsidRPr="00641919">
              <w:rPr>
                <w:color w:val="000000" w:themeColor="text1"/>
              </w:rPr>
              <w:t>фізичних</w:t>
            </w:r>
            <w:proofErr w:type="spellEnd"/>
            <w:r w:rsidRPr="00641919">
              <w:rPr>
                <w:color w:val="000000" w:themeColor="text1"/>
              </w:rPr>
              <w:t xml:space="preserve"> </w:t>
            </w:r>
            <w:proofErr w:type="spellStart"/>
            <w:r w:rsidRPr="00641919">
              <w:rPr>
                <w:color w:val="000000" w:themeColor="text1"/>
              </w:rPr>
              <w:t>осіб</w:t>
            </w:r>
            <w:proofErr w:type="spellEnd"/>
            <w:r w:rsidRPr="00641919">
              <w:rPr>
                <w:color w:val="000000" w:themeColor="text1"/>
              </w:rPr>
              <w:t xml:space="preserve"> - </w:t>
            </w:r>
            <w:proofErr w:type="spellStart"/>
            <w:r w:rsidRPr="00641919">
              <w:rPr>
                <w:color w:val="000000" w:themeColor="text1"/>
              </w:rPr>
              <w:t>підприємців</w:t>
            </w:r>
            <w:proofErr w:type="spellEnd"/>
            <w:r w:rsidRPr="00641919">
              <w:rPr>
                <w:color w:val="000000" w:themeColor="text1"/>
              </w:rPr>
              <w:t xml:space="preserve"> та </w:t>
            </w:r>
            <w:proofErr w:type="spellStart"/>
            <w:r w:rsidRPr="00641919">
              <w:rPr>
                <w:color w:val="000000" w:themeColor="text1"/>
              </w:rPr>
              <w:t>громадських</w:t>
            </w:r>
            <w:proofErr w:type="spellEnd"/>
            <w:r w:rsidRPr="00641919">
              <w:rPr>
                <w:color w:val="000000" w:themeColor="text1"/>
              </w:rPr>
              <w:t xml:space="preserve"> </w:t>
            </w:r>
            <w:proofErr w:type="spellStart"/>
            <w:r w:rsidRPr="00641919">
              <w:rPr>
                <w:color w:val="000000" w:themeColor="text1"/>
              </w:rPr>
              <w:t>формувань</w:t>
            </w:r>
            <w:proofErr w:type="spellEnd"/>
            <w:r w:rsidRPr="00641919">
              <w:rPr>
                <w:color w:val="000000" w:themeColor="text1"/>
              </w:rPr>
              <w:t xml:space="preserve"> </w:t>
            </w:r>
            <w:proofErr w:type="spellStart"/>
            <w:r w:rsidRPr="00641919">
              <w:rPr>
                <w:color w:val="000000" w:themeColor="text1"/>
              </w:rPr>
              <w:t>відсутня</w:t>
            </w:r>
            <w:proofErr w:type="spellEnd"/>
            <w:r w:rsidRPr="00641919">
              <w:rPr>
                <w:color w:val="000000" w:themeColor="text1"/>
              </w:rPr>
              <w:t xml:space="preserve"> </w:t>
            </w:r>
            <w:proofErr w:type="spellStart"/>
            <w:r w:rsidRPr="00641919">
              <w:rPr>
                <w:color w:val="000000" w:themeColor="text1"/>
              </w:rPr>
              <w:t>інформація</w:t>
            </w:r>
            <w:proofErr w:type="spellEnd"/>
            <w:r w:rsidRPr="00641919">
              <w:rPr>
                <w:color w:val="000000" w:themeColor="text1"/>
              </w:rPr>
              <w:t xml:space="preserve">, </w:t>
            </w:r>
            <w:proofErr w:type="spellStart"/>
            <w:r w:rsidRPr="00641919">
              <w:rPr>
                <w:color w:val="000000" w:themeColor="text1"/>
              </w:rPr>
              <w:t>передбачена</w:t>
            </w:r>
            <w:proofErr w:type="spellEnd"/>
            <w:r w:rsidRPr="00641919">
              <w:rPr>
                <w:rStyle w:val="apple-converted-space"/>
                <w:color w:val="000000" w:themeColor="text1"/>
              </w:rPr>
              <w:t> </w:t>
            </w:r>
            <w:hyperlink r:id="rId12" w:anchor="n174" w:tgtFrame="_blank" w:history="1">
              <w:r w:rsidRPr="00641919">
                <w:rPr>
                  <w:rStyle w:val="af1"/>
                  <w:color w:val="000000" w:themeColor="text1"/>
                </w:rPr>
                <w:t>пунктом 9</w:t>
              </w:r>
            </w:hyperlink>
            <w:r w:rsidRPr="00641919">
              <w:rPr>
                <w:rStyle w:val="apple-converted-space"/>
                <w:color w:val="000000" w:themeColor="text1"/>
              </w:rPr>
              <w:t> </w:t>
            </w:r>
            <w:proofErr w:type="spellStart"/>
            <w:r w:rsidRPr="00641919">
              <w:rPr>
                <w:color w:val="000000" w:themeColor="text1"/>
              </w:rPr>
              <w:t>частини</w:t>
            </w:r>
            <w:proofErr w:type="spellEnd"/>
            <w:r w:rsidRPr="00641919">
              <w:rPr>
                <w:color w:val="000000" w:themeColor="text1"/>
              </w:rPr>
              <w:t xml:space="preserve"> </w:t>
            </w:r>
            <w:proofErr w:type="spellStart"/>
            <w:r w:rsidRPr="00641919">
              <w:rPr>
                <w:color w:val="000000" w:themeColor="text1"/>
              </w:rPr>
              <w:t>другої</w:t>
            </w:r>
            <w:proofErr w:type="spellEnd"/>
            <w:r w:rsidRPr="00641919">
              <w:rPr>
                <w:color w:val="000000" w:themeColor="text1"/>
              </w:rPr>
              <w:t xml:space="preserve"> </w:t>
            </w:r>
            <w:proofErr w:type="spellStart"/>
            <w:r w:rsidRPr="00641919">
              <w:rPr>
                <w:color w:val="000000" w:themeColor="text1"/>
              </w:rPr>
              <w:t>статті</w:t>
            </w:r>
            <w:proofErr w:type="spellEnd"/>
            <w:r w:rsidRPr="00641919">
              <w:rPr>
                <w:color w:val="000000" w:themeColor="text1"/>
              </w:rPr>
              <w:t xml:space="preserve"> 9 Закону </w:t>
            </w:r>
            <w:proofErr w:type="spellStart"/>
            <w:r w:rsidRPr="00641919">
              <w:rPr>
                <w:color w:val="000000" w:themeColor="text1"/>
              </w:rPr>
              <w:t>України</w:t>
            </w:r>
            <w:proofErr w:type="spellEnd"/>
            <w:r w:rsidRPr="00641919">
              <w:rPr>
                <w:color w:val="000000" w:themeColor="text1"/>
              </w:rPr>
              <w:t xml:space="preserve"> “Про </w:t>
            </w:r>
            <w:proofErr w:type="spellStart"/>
            <w:r w:rsidRPr="00641919">
              <w:rPr>
                <w:color w:val="000000" w:themeColor="text1"/>
              </w:rPr>
              <w:t>державну</w:t>
            </w:r>
            <w:proofErr w:type="spellEnd"/>
            <w:r w:rsidRPr="00641919">
              <w:rPr>
                <w:color w:val="000000" w:themeColor="text1"/>
              </w:rPr>
              <w:t xml:space="preserve"> </w:t>
            </w:r>
            <w:proofErr w:type="spellStart"/>
            <w:r w:rsidRPr="00641919">
              <w:rPr>
                <w:color w:val="000000" w:themeColor="text1"/>
              </w:rPr>
              <w:t>реєстрацію</w:t>
            </w:r>
            <w:proofErr w:type="spellEnd"/>
            <w:r w:rsidRPr="00641919">
              <w:rPr>
                <w:color w:val="000000" w:themeColor="text1"/>
              </w:rPr>
              <w:t xml:space="preserve"> </w:t>
            </w:r>
            <w:proofErr w:type="spellStart"/>
            <w:r w:rsidRPr="00641919">
              <w:rPr>
                <w:color w:val="000000" w:themeColor="text1"/>
              </w:rPr>
              <w:t>юридичних</w:t>
            </w:r>
            <w:proofErr w:type="spellEnd"/>
            <w:r w:rsidRPr="00641919">
              <w:rPr>
                <w:color w:val="000000" w:themeColor="text1"/>
              </w:rPr>
              <w:t xml:space="preserve"> </w:t>
            </w:r>
            <w:proofErr w:type="spellStart"/>
            <w:r w:rsidRPr="00641919">
              <w:rPr>
                <w:color w:val="000000" w:themeColor="text1"/>
              </w:rPr>
              <w:t>осіб</w:t>
            </w:r>
            <w:proofErr w:type="spellEnd"/>
            <w:r w:rsidRPr="00641919">
              <w:rPr>
                <w:color w:val="000000" w:themeColor="text1"/>
              </w:rPr>
              <w:t xml:space="preserve">, </w:t>
            </w:r>
            <w:proofErr w:type="spellStart"/>
            <w:r w:rsidRPr="00641919">
              <w:rPr>
                <w:color w:val="000000" w:themeColor="text1"/>
              </w:rPr>
              <w:t>фізичних</w:t>
            </w:r>
            <w:proofErr w:type="spellEnd"/>
            <w:r w:rsidRPr="00641919">
              <w:rPr>
                <w:color w:val="000000" w:themeColor="text1"/>
              </w:rPr>
              <w:t xml:space="preserve"> </w:t>
            </w:r>
            <w:proofErr w:type="spellStart"/>
            <w:r w:rsidRPr="00641919">
              <w:rPr>
                <w:color w:val="000000" w:themeColor="text1"/>
              </w:rPr>
              <w:t>осіб</w:t>
            </w:r>
            <w:proofErr w:type="spellEnd"/>
            <w:r w:rsidRPr="00641919">
              <w:rPr>
                <w:color w:val="000000" w:themeColor="text1"/>
              </w:rPr>
              <w:t xml:space="preserve"> - </w:t>
            </w:r>
            <w:proofErr w:type="spellStart"/>
            <w:r w:rsidRPr="00641919">
              <w:rPr>
                <w:color w:val="000000" w:themeColor="text1"/>
              </w:rPr>
              <w:t>підприємців</w:t>
            </w:r>
            <w:proofErr w:type="spellEnd"/>
            <w:r w:rsidRPr="00641919">
              <w:rPr>
                <w:color w:val="000000" w:themeColor="text1"/>
              </w:rPr>
              <w:t xml:space="preserve"> та </w:t>
            </w:r>
            <w:proofErr w:type="spellStart"/>
            <w:r w:rsidRPr="00641919">
              <w:rPr>
                <w:color w:val="000000" w:themeColor="text1"/>
              </w:rPr>
              <w:t>громадських</w:t>
            </w:r>
            <w:proofErr w:type="spellEnd"/>
            <w:r w:rsidRPr="00641919">
              <w:rPr>
                <w:color w:val="000000" w:themeColor="text1"/>
              </w:rPr>
              <w:t xml:space="preserve"> </w:t>
            </w:r>
            <w:proofErr w:type="spellStart"/>
            <w:r w:rsidRPr="00641919">
              <w:rPr>
                <w:color w:val="000000" w:themeColor="text1"/>
              </w:rPr>
              <w:t>формувань</w:t>
            </w:r>
            <w:proofErr w:type="spellEnd"/>
            <w:r w:rsidRPr="00641919">
              <w:rPr>
                <w:color w:val="000000" w:themeColor="text1"/>
              </w:rPr>
              <w:t>” (</w:t>
            </w:r>
            <w:proofErr w:type="spellStart"/>
            <w:r w:rsidRPr="00641919">
              <w:rPr>
                <w:color w:val="000000" w:themeColor="text1"/>
              </w:rPr>
              <w:t>крім</w:t>
            </w:r>
            <w:proofErr w:type="spellEnd"/>
            <w:r w:rsidRPr="00641919">
              <w:rPr>
                <w:color w:val="000000" w:themeColor="text1"/>
              </w:rPr>
              <w:t xml:space="preserve"> </w:t>
            </w:r>
            <w:proofErr w:type="spellStart"/>
            <w:r w:rsidRPr="00641919">
              <w:rPr>
                <w:color w:val="000000" w:themeColor="text1"/>
              </w:rPr>
              <w:t>нерезидентів</w:t>
            </w:r>
            <w:proofErr w:type="spellEnd"/>
            <w:r w:rsidRPr="00641919">
              <w:rPr>
                <w:color w:val="000000" w:themeColor="text1"/>
              </w:rPr>
              <w:t>);</w:t>
            </w:r>
          </w:p>
          <w:p w14:paraId="7619C90F" w14:textId="77777777" w:rsidR="001F232B" w:rsidRPr="00641919" w:rsidRDefault="001F232B"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 xml:space="preserve">10) </w:t>
            </w:r>
            <w:proofErr w:type="spellStart"/>
            <w:r w:rsidRPr="00641919">
              <w:rPr>
                <w:color w:val="000000" w:themeColor="text1"/>
              </w:rPr>
              <w:t>юридична</w:t>
            </w:r>
            <w:proofErr w:type="spellEnd"/>
            <w:r w:rsidRPr="00641919">
              <w:rPr>
                <w:color w:val="000000" w:themeColor="text1"/>
              </w:rPr>
              <w:t xml:space="preserve"> особа, яка є </w:t>
            </w:r>
            <w:proofErr w:type="spellStart"/>
            <w:r w:rsidRPr="00641919">
              <w:rPr>
                <w:color w:val="000000" w:themeColor="text1"/>
              </w:rPr>
              <w:t>учасником</w:t>
            </w:r>
            <w:proofErr w:type="spellEnd"/>
            <w:r w:rsidRPr="00641919">
              <w:rPr>
                <w:color w:val="000000" w:themeColor="text1"/>
              </w:rPr>
              <w:t xml:space="preserve"> </w:t>
            </w:r>
            <w:proofErr w:type="spellStart"/>
            <w:r w:rsidRPr="00641919">
              <w:rPr>
                <w:color w:val="000000" w:themeColor="text1"/>
              </w:rPr>
              <w:t>процедури</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w:t>
            </w:r>
            <w:proofErr w:type="spellStart"/>
            <w:r w:rsidRPr="00641919">
              <w:rPr>
                <w:color w:val="000000" w:themeColor="text1"/>
              </w:rPr>
              <w:t>крім</w:t>
            </w:r>
            <w:proofErr w:type="spellEnd"/>
            <w:r w:rsidRPr="00641919">
              <w:rPr>
                <w:color w:val="000000" w:themeColor="text1"/>
              </w:rPr>
              <w:t xml:space="preserve"> </w:t>
            </w:r>
            <w:proofErr w:type="spellStart"/>
            <w:r w:rsidRPr="00641919">
              <w:rPr>
                <w:color w:val="000000" w:themeColor="text1"/>
              </w:rPr>
              <w:t>нерезидентів</w:t>
            </w:r>
            <w:proofErr w:type="spellEnd"/>
            <w:r w:rsidRPr="00641919">
              <w:rPr>
                <w:color w:val="000000" w:themeColor="text1"/>
              </w:rPr>
              <w:t xml:space="preserve">), не </w:t>
            </w:r>
            <w:proofErr w:type="spellStart"/>
            <w:r w:rsidRPr="00641919">
              <w:rPr>
                <w:color w:val="000000" w:themeColor="text1"/>
              </w:rPr>
              <w:t>має</w:t>
            </w:r>
            <w:proofErr w:type="spellEnd"/>
            <w:r w:rsidRPr="00641919">
              <w:rPr>
                <w:color w:val="000000" w:themeColor="text1"/>
              </w:rPr>
              <w:t xml:space="preserve"> </w:t>
            </w:r>
            <w:proofErr w:type="spellStart"/>
            <w:r w:rsidRPr="00641919">
              <w:rPr>
                <w:color w:val="000000" w:themeColor="text1"/>
              </w:rPr>
              <w:t>антикорупційної</w:t>
            </w:r>
            <w:proofErr w:type="spellEnd"/>
            <w:r w:rsidRPr="00641919">
              <w:rPr>
                <w:color w:val="000000" w:themeColor="text1"/>
              </w:rPr>
              <w:t xml:space="preserve"> </w:t>
            </w:r>
            <w:proofErr w:type="spellStart"/>
            <w:r w:rsidRPr="00641919">
              <w:rPr>
                <w:color w:val="000000" w:themeColor="text1"/>
              </w:rPr>
              <w:t>програми</w:t>
            </w:r>
            <w:proofErr w:type="spellEnd"/>
            <w:r w:rsidRPr="00641919">
              <w:rPr>
                <w:color w:val="000000" w:themeColor="text1"/>
              </w:rPr>
              <w:t xml:space="preserve"> </w:t>
            </w:r>
            <w:proofErr w:type="spellStart"/>
            <w:r w:rsidRPr="00641919">
              <w:rPr>
                <w:color w:val="000000" w:themeColor="text1"/>
              </w:rPr>
              <w:t>чи</w:t>
            </w:r>
            <w:proofErr w:type="spellEnd"/>
            <w:r w:rsidRPr="00641919">
              <w:rPr>
                <w:color w:val="000000" w:themeColor="text1"/>
              </w:rPr>
              <w:t xml:space="preserve"> </w:t>
            </w:r>
            <w:proofErr w:type="spellStart"/>
            <w:r w:rsidRPr="00641919">
              <w:rPr>
                <w:color w:val="000000" w:themeColor="text1"/>
              </w:rPr>
              <w:t>уповноваженого</w:t>
            </w:r>
            <w:proofErr w:type="spellEnd"/>
            <w:r w:rsidRPr="00641919">
              <w:rPr>
                <w:color w:val="000000" w:themeColor="text1"/>
              </w:rPr>
              <w:t xml:space="preserve"> з </w:t>
            </w:r>
            <w:proofErr w:type="spellStart"/>
            <w:r w:rsidRPr="00641919">
              <w:rPr>
                <w:color w:val="000000" w:themeColor="text1"/>
              </w:rPr>
              <w:t>реалізації</w:t>
            </w:r>
            <w:proofErr w:type="spellEnd"/>
            <w:r w:rsidRPr="00641919">
              <w:rPr>
                <w:color w:val="000000" w:themeColor="text1"/>
              </w:rPr>
              <w:t xml:space="preserve"> </w:t>
            </w:r>
            <w:proofErr w:type="spellStart"/>
            <w:r w:rsidRPr="00641919">
              <w:rPr>
                <w:color w:val="000000" w:themeColor="text1"/>
              </w:rPr>
              <w:t>антикорупційної</w:t>
            </w:r>
            <w:proofErr w:type="spellEnd"/>
            <w:r w:rsidRPr="00641919">
              <w:rPr>
                <w:color w:val="000000" w:themeColor="text1"/>
              </w:rPr>
              <w:t xml:space="preserve"> </w:t>
            </w:r>
            <w:proofErr w:type="spellStart"/>
            <w:r w:rsidRPr="00641919">
              <w:rPr>
                <w:color w:val="000000" w:themeColor="text1"/>
              </w:rPr>
              <w:t>програми</w:t>
            </w:r>
            <w:proofErr w:type="spellEnd"/>
            <w:r w:rsidRPr="00641919">
              <w:rPr>
                <w:color w:val="000000" w:themeColor="text1"/>
              </w:rPr>
              <w:t xml:space="preserve">, </w:t>
            </w:r>
            <w:proofErr w:type="spellStart"/>
            <w:r w:rsidRPr="00641919">
              <w:rPr>
                <w:color w:val="000000" w:themeColor="text1"/>
              </w:rPr>
              <w:t>якщо</w:t>
            </w:r>
            <w:proofErr w:type="spellEnd"/>
            <w:r w:rsidRPr="00641919">
              <w:rPr>
                <w:color w:val="000000" w:themeColor="text1"/>
              </w:rPr>
              <w:t xml:space="preserve"> </w:t>
            </w:r>
            <w:proofErr w:type="spellStart"/>
            <w:r w:rsidRPr="00641919">
              <w:rPr>
                <w:color w:val="000000" w:themeColor="text1"/>
              </w:rPr>
              <w:t>вартість</w:t>
            </w:r>
            <w:proofErr w:type="spellEnd"/>
            <w:r w:rsidRPr="00641919">
              <w:rPr>
                <w:color w:val="000000" w:themeColor="text1"/>
              </w:rPr>
              <w:t xml:space="preserve"> </w:t>
            </w:r>
            <w:proofErr w:type="spellStart"/>
            <w:r w:rsidRPr="00641919">
              <w:rPr>
                <w:color w:val="000000" w:themeColor="text1"/>
              </w:rPr>
              <w:t>закупівлі</w:t>
            </w:r>
            <w:proofErr w:type="spellEnd"/>
            <w:r w:rsidRPr="00641919">
              <w:rPr>
                <w:color w:val="000000" w:themeColor="text1"/>
              </w:rPr>
              <w:t xml:space="preserve"> товару (</w:t>
            </w:r>
            <w:proofErr w:type="spellStart"/>
            <w:r w:rsidRPr="00641919">
              <w:rPr>
                <w:color w:val="000000" w:themeColor="text1"/>
              </w:rPr>
              <w:t>товарів</w:t>
            </w:r>
            <w:proofErr w:type="spellEnd"/>
            <w:r w:rsidRPr="00641919">
              <w:rPr>
                <w:color w:val="000000" w:themeColor="text1"/>
              </w:rPr>
              <w:t xml:space="preserve">), </w:t>
            </w:r>
            <w:proofErr w:type="spellStart"/>
            <w:r w:rsidRPr="00641919">
              <w:rPr>
                <w:color w:val="000000" w:themeColor="text1"/>
              </w:rPr>
              <w:t>послуги</w:t>
            </w:r>
            <w:proofErr w:type="spellEnd"/>
            <w:r w:rsidRPr="00641919">
              <w:rPr>
                <w:color w:val="000000" w:themeColor="text1"/>
              </w:rPr>
              <w:t xml:space="preserve"> (</w:t>
            </w:r>
            <w:proofErr w:type="spellStart"/>
            <w:r w:rsidRPr="00641919">
              <w:rPr>
                <w:color w:val="000000" w:themeColor="text1"/>
              </w:rPr>
              <w:t>послуг</w:t>
            </w:r>
            <w:proofErr w:type="spellEnd"/>
            <w:r w:rsidRPr="00641919">
              <w:rPr>
                <w:color w:val="000000" w:themeColor="text1"/>
              </w:rPr>
              <w:t xml:space="preserve">) </w:t>
            </w:r>
            <w:proofErr w:type="spellStart"/>
            <w:r w:rsidRPr="00641919">
              <w:rPr>
                <w:color w:val="000000" w:themeColor="text1"/>
              </w:rPr>
              <w:t>або</w:t>
            </w:r>
            <w:proofErr w:type="spellEnd"/>
            <w:r w:rsidRPr="00641919">
              <w:rPr>
                <w:color w:val="000000" w:themeColor="text1"/>
              </w:rPr>
              <w:t xml:space="preserve"> </w:t>
            </w:r>
            <w:proofErr w:type="spellStart"/>
            <w:r w:rsidRPr="00641919">
              <w:rPr>
                <w:color w:val="000000" w:themeColor="text1"/>
              </w:rPr>
              <w:t>робіт</w:t>
            </w:r>
            <w:proofErr w:type="spellEnd"/>
            <w:r w:rsidRPr="00641919">
              <w:rPr>
                <w:color w:val="000000" w:themeColor="text1"/>
              </w:rPr>
              <w:t xml:space="preserve"> </w:t>
            </w:r>
            <w:proofErr w:type="spellStart"/>
            <w:r w:rsidRPr="00641919">
              <w:rPr>
                <w:color w:val="000000" w:themeColor="text1"/>
              </w:rPr>
              <w:t>дорівнює</w:t>
            </w:r>
            <w:proofErr w:type="spellEnd"/>
            <w:r w:rsidRPr="00641919">
              <w:rPr>
                <w:color w:val="000000" w:themeColor="text1"/>
              </w:rPr>
              <w:t xml:space="preserve"> </w:t>
            </w:r>
            <w:proofErr w:type="spellStart"/>
            <w:r w:rsidRPr="00641919">
              <w:rPr>
                <w:color w:val="000000" w:themeColor="text1"/>
              </w:rPr>
              <w:t>чи</w:t>
            </w:r>
            <w:proofErr w:type="spellEnd"/>
            <w:r w:rsidRPr="00641919">
              <w:rPr>
                <w:color w:val="000000" w:themeColor="text1"/>
              </w:rPr>
              <w:t xml:space="preserve"> </w:t>
            </w:r>
            <w:proofErr w:type="spellStart"/>
            <w:r w:rsidRPr="00641919">
              <w:rPr>
                <w:color w:val="000000" w:themeColor="text1"/>
              </w:rPr>
              <w:t>перевищує</w:t>
            </w:r>
            <w:proofErr w:type="spellEnd"/>
            <w:r w:rsidRPr="00641919">
              <w:rPr>
                <w:color w:val="000000" w:themeColor="text1"/>
              </w:rPr>
              <w:t xml:space="preserve"> 20 млн. </w:t>
            </w:r>
            <w:proofErr w:type="spellStart"/>
            <w:r w:rsidRPr="00641919">
              <w:rPr>
                <w:color w:val="000000" w:themeColor="text1"/>
              </w:rPr>
              <w:t>гривень</w:t>
            </w:r>
            <w:proofErr w:type="spellEnd"/>
            <w:r w:rsidRPr="00641919">
              <w:rPr>
                <w:color w:val="000000" w:themeColor="text1"/>
              </w:rPr>
              <w:t xml:space="preserve"> (у тому </w:t>
            </w:r>
            <w:proofErr w:type="spellStart"/>
            <w:r w:rsidRPr="00641919">
              <w:rPr>
                <w:color w:val="000000" w:themeColor="text1"/>
              </w:rPr>
              <w:t>числі</w:t>
            </w:r>
            <w:proofErr w:type="spellEnd"/>
            <w:r w:rsidRPr="00641919">
              <w:rPr>
                <w:color w:val="000000" w:themeColor="text1"/>
              </w:rPr>
              <w:t xml:space="preserve"> за лотом);</w:t>
            </w:r>
          </w:p>
          <w:p w14:paraId="564328B4" w14:textId="77777777" w:rsidR="001F232B" w:rsidRPr="00D33183" w:rsidRDefault="001F232B" w:rsidP="004B2A58">
            <w:pPr>
              <w:pStyle w:val="rvps2"/>
              <w:shd w:val="clear" w:color="auto" w:fill="FFFFFF"/>
              <w:spacing w:before="0" w:beforeAutospacing="0" w:after="150" w:afterAutospacing="0"/>
              <w:ind w:firstLine="450"/>
              <w:jc w:val="both"/>
              <w:rPr>
                <w:color w:val="000000" w:themeColor="text1"/>
                <w:lang w:val="uk-UA"/>
              </w:rPr>
            </w:pPr>
            <w:bookmarkStart w:id="14" w:name="n626"/>
            <w:bookmarkStart w:id="15" w:name="n627"/>
            <w:bookmarkEnd w:id="14"/>
            <w:bookmarkEnd w:id="15"/>
            <w:r w:rsidRPr="00D33183">
              <w:rPr>
                <w:color w:val="000000" w:themeColor="text1"/>
                <w:shd w:val="clear" w:color="auto" w:fill="FFFFFF"/>
              </w:rPr>
              <w:t xml:space="preserve">11) </w:t>
            </w:r>
            <w:proofErr w:type="spellStart"/>
            <w:r w:rsidRPr="00D33183">
              <w:rPr>
                <w:color w:val="000000" w:themeColor="text1"/>
                <w:shd w:val="clear" w:color="auto" w:fill="FFFFFF"/>
              </w:rPr>
              <w:t>учасник</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процедури</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закупівлі</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або</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кінцевий</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бенефіціарний</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власник</w:t>
            </w:r>
            <w:proofErr w:type="spellEnd"/>
            <w:r w:rsidRPr="00D33183">
              <w:rPr>
                <w:color w:val="000000" w:themeColor="text1"/>
                <w:shd w:val="clear" w:color="auto" w:fill="FFFFFF"/>
              </w:rPr>
              <w:t xml:space="preserve">, член </w:t>
            </w:r>
            <w:proofErr w:type="spellStart"/>
            <w:r w:rsidRPr="00D33183">
              <w:rPr>
                <w:color w:val="000000" w:themeColor="text1"/>
                <w:shd w:val="clear" w:color="auto" w:fill="FFFFFF"/>
              </w:rPr>
              <w:t>або</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учасник</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акціонер</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юридичної</w:t>
            </w:r>
            <w:proofErr w:type="spellEnd"/>
            <w:r w:rsidRPr="00D33183">
              <w:rPr>
                <w:color w:val="000000" w:themeColor="text1"/>
                <w:shd w:val="clear" w:color="auto" w:fill="FFFFFF"/>
              </w:rPr>
              <w:t xml:space="preserve"> </w:t>
            </w:r>
            <w:r w:rsidRPr="00D33183">
              <w:rPr>
                <w:color w:val="000000" w:themeColor="text1"/>
                <w:shd w:val="clear" w:color="auto" w:fill="FFFFFF"/>
              </w:rPr>
              <w:lastRenderedPageBreak/>
              <w:t xml:space="preserve">особи - </w:t>
            </w:r>
            <w:proofErr w:type="spellStart"/>
            <w:r w:rsidRPr="00D33183">
              <w:rPr>
                <w:color w:val="000000" w:themeColor="text1"/>
                <w:shd w:val="clear" w:color="auto" w:fill="FFFFFF"/>
              </w:rPr>
              <w:t>учасника</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процедури</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закупівлі</w:t>
            </w:r>
            <w:proofErr w:type="spellEnd"/>
            <w:r w:rsidRPr="00D33183">
              <w:rPr>
                <w:color w:val="000000" w:themeColor="text1"/>
                <w:shd w:val="clear" w:color="auto" w:fill="FFFFFF"/>
              </w:rPr>
              <w:t xml:space="preserve"> є особою, до </w:t>
            </w:r>
            <w:proofErr w:type="spellStart"/>
            <w:r w:rsidRPr="00D33183">
              <w:rPr>
                <w:color w:val="000000" w:themeColor="text1"/>
                <w:shd w:val="clear" w:color="auto" w:fill="FFFFFF"/>
              </w:rPr>
              <w:t>якої</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застосовано</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санкцію</w:t>
            </w:r>
            <w:proofErr w:type="spellEnd"/>
            <w:r w:rsidRPr="00D33183">
              <w:rPr>
                <w:color w:val="000000" w:themeColor="text1"/>
                <w:shd w:val="clear" w:color="auto" w:fill="FFFFFF"/>
              </w:rPr>
              <w:t xml:space="preserve"> у </w:t>
            </w:r>
            <w:proofErr w:type="spellStart"/>
            <w:r w:rsidRPr="00D33183">
              <w:rPr>
                <w:color w:val="000000" w:themeColor="text1"/>
                <w:shd w:val="clear" w:color="auto" w:fill="FFFFFF"/>
              </w:rPr>
              <w:t>вигляді</w:t>
            </w:r>
            <w:proofErr w:type="spellEnd"/>
            <w:r w:rsidRPr="00D33183">
              <w:rPr>
                <w:color w:val="000000" w:themeColor="text1"/>
                <w:shd w:val="clear" w:color="auto" w:fill="FFFFFF"/>
              </w:rPr>
              <w:t xml:space="preserve"> заборони на </w:t>
            </w:r>
            <w:proofErr w:type="spellStart"/>
            <w:r w:rsidRPr="00D33183">
              <w:rPr>
                <w:color w:val="000000" w:themeColor="text1"/>
                <w:shd w:val="clear" w:color="auto" w:fill="FFFFFF"/>
              </w:rPr>
              <w:t>здійснення</w:t>
            </w:r>
            <w:proofErr w:type="spellEnd"/>
            <w:r w:rsidRPr="00D33183">
              <w:rPr>
                <w:color w:val="000000" w:themeColor="text1"/>
                <w:shd w:val="clear" w:color="auto" w:fill="FFFFFF"/>
              </w:rPr>
              <w:t xml:space="preserve"> у </w:t>
            </w:r>
            <w:proofErr w:type="spellStart"/>
            <w:r w:rsidRPr="00D33183">
              <w:rPr>
                <w:color w:val="000000" w:themeColor="text1"/>
                <w:shd w:val="clear" w:color="auto" w:fill="FFFFFF"/>
              </w:rPr>
              <w:t>неї</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публічних</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закупівель</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товарів</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робіт</w:t>
            </w:r>
            <w:proofErr w:type="spellEnd"/>
            <w:r w:rsidRPr="00D33183">
              <w:rPr>
                <w:color w:val="000000" w:themeColor="text1"/>
                <w:shd w:val="clear" w:color="auto" w:fill="FFFFFF"/>
              </w:rPr>
              <w:t xml:space="preserve"> і </w:t>
            </w:r>
            <w:proofErr w:type="spellStart"/>
            <w:r w:rsidRPr="00D33183">
              <w:rPr>
                <w:color w:val="000000" w:themeColor="text1"/>
                <w:shd w:val="clear" w:color="auto" w:fill="FFFFFF"/>
              </w:rPr>
              <w:t>послуг</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згідно</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із</w:t>
            </w:r>
            <w:proofErr w:type="spellEnd"/>
            <w:r w:rsidRPr="00D33183">
              <w:rPr>
                <w:rStyle w:val="apple-converted-space"/>
                <w:color w:val="000000" w:themeColor="text1"/>
                <w:shd w:val="clear" w:color="auto" w:fill="FFFFFF"/>
              </w:rPr>
              <w:t> </w:t>
            </w:r>
            <w:r w:rsidRPr="00D33183">
              <w:rPr>
                <w:color w:val="000000" w:themeColor="text1"/>
                <w:shd w:val="clear" w:color="auto" w:fill="FFFFFF"/>
              </w:rPr>
              <w:t xml:space="preserve">Законом </w:t>
            </w:r>
            <w:proofErr w:type="spellStart"/>
            <w:r w:rsidRPr="00D33183">
              <w:rPr>
                <w:color w:val="000000" w:themeColor="text1"/>
                <w:shd w:val="clear" w:color="auto" w:fill="FFFFFF"/>
              </w:rPr>
              <w:t>України</w:t>
            </w:r>
            <w:proofErr w:type="spellEnd"/>
            <w:r w:rsidRPr="00D33183">
              <w:rPr>
                <w:rStyle w:val="apple-converted-space"/>
                <w:color w:val="000000" w:themeColor="text1"/>
                <w:shd w:val="clear" w:color="auto" w:fill="FFFFFF"/>
              </w:rPr>
              <w:t> </w:t>
            </w:r>
            <w:r w:rsidRPr="00D33183">
              <w:rPr>
                <w:color w:val="000000" w:themeColor="text1"/>
                <w:shd w:val="clear" w:color="auto" w:fill="FFFFFF"/>
              </w:rPr>
              <w:t xml:space="preserve">“Про </w:t>
            </w:r>
            <w:proofErr w:type="spellStart"/>
            <w:r w:rsidRPr="00D33183">
              <w:rPr>
                <w:color w:val="000000" w:themeColor="text1"/>
                <w:shd w:val="clear" w:color="auto" w:fill="FFFFFF"/>
              </w:rPr>
              <w:t>санкції</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крім</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випадку</w:t>
            </w:r>
            <w:proofErr w:type="spellEnd"/>
            <w:r w:rsidRPr="00D33183">
              <w:rPr>
                <w:color w:val="000000" w:themeColor="text1"/>
                <w:shd w:val="clear" w:color="auto" w:fill="FFFFFF"/>
              </w:rPr>
              <w:t xml:space="preserve">, коли </w:t>
            </w:r>
            <w:proofErr w:type="spellStart"/>
            <w:r w:rsidRPr="00D33183">
              <w:rPr>
                <w:color w:val="000000" w:themeColor="text1"/>
                <w:shd w:val="clear" w:color="auto" w:fill="FFFFFF"/>
              </w:rPr>
              <w:t>активи</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такої</w:t>
            </w:r>
            <w:proofErr w:type="spellEnd"/>
            <w:r w:rsidRPr="00D33183">
              <w:rPr>
                <w:color w:val="000000" w:themeColor="text1"/>
                <w:shd w:val="clear" w:color="auto" w:fill="FFFFFF"/>
              </w:rPr>
              <w:t xml:space="preserve"> особи в </w:t>
            </w:r>
            <w:proofErr w:type="spellStart"/>
            <w:r w:rsidRPr="00D33183">
              <w:rPr>
                <w:color w:val="000000" w:themeColor="text1"/>
                <w:shd w:val="clear" w:color="auto" w:fill="FFFFFF"/>
              </w:rPr>
              <w:t>установленому</w:t>
            </w:r>
            <w:proofErr w:type="spellEnd"/>
            <w:r w:rsidRPr="00D33183">
              <w:rPr>
                <w:color w:val="000000" w:themeColor="text1"/>
                <w:shd w:val="clear" w:color="auto" w:fill="FFFFFF"/>
              </w:rPr>
              <w:t xml:space="preserve"> </w:t>
            </w:r>
            <w:proofErr w:type="spellStart"/>
            <w:r w:rsidRPr="00D33183">
              <w:rPr>
                <w:color w:val="000000" w:themeColor="text1"/>
                <w:shd w:val="clear" w:color="auto" w:fill="FFFFFF"/>
              </w:rPr>
              <w:t>законодавством</w:t>
            </w:r>
            <w:proofErr w:type="spellEnd"/>
            <w:r w:rsidRPr="00D33183">
              <w:rPr>
                <w:color w:val="000000" w:themeColor="text1"/>
                <w:shd w:val="clear" w:color="auto" w:fill="FFFFFF"/>
              </w:rPr>
              <w:t xml:space="preserve"> порядку </w:t>
            </w:r>
            <w:proofErr w:type="spellStart"/>
            <w:r w:rsidRPr="00D33183">
              <w:rPr>
                <w:color w:val="000000" w:themeColor="text1"/>
                <w:shd w:val="clear" w:color="auto" w:fill="FFFFFF"/>
              </w:rPr>
              <w:t>передані</w:t>
            </w:r>
            <w:proofErr w:type="spellEnd"/>
            <w:r w:rsidRPr="00D33183">
              <w:rPr>
                <w:color w:val="000000" w:themeColor="text1"/>
                <w:shd w:val="clear" w:color="auto" w:fill="FFFFFF"/>
              </w:rPr>
              <w:t xml:space="preserve"> в </w:t>
            </w:r>
            <w:proofErr w:type="spellStart"/>
            <w:r w:rsidRPr="00D33183">
              <w:rPr>
                <w:color w:val="000000" w:themeColor="text1"/>
                <w:shd w:val="clear" w:color="auto" w:fill="FFFFFF"/>
              </w:rPr>
              <w:t>управління</w:t>
            </w:r>
            <w:proofErr w:type="spellEnd"/>
            <w:r w:rsidRPr="00D33183">
              <w:rPr>
                <w:color w:val="000000" w:themeColor="text1"/>
                <w:shd w:val="clear" w:color="auto" w:fill="FFFFFF"/>
              </w:rPr>
              <w:t xml:space="preserve"> АРМА</w:t>
            </w:r>
            <w:r>
              <w:rPr>
                <w:color w:val="000000" w:themeColor="text1"/>
                <w:shd w:val="clear" w:color="auto" w:fill="FFFFFF"/>
                <w:lang w:val="uk-UA"/>
              </w:rPr>
              <w:t>;</w:t>
            </w:r>
          </w:p>
          <w:p w14:paraId="697D5CBA" w14:textId="77777777" w:rsidR="001F232B" w:rsidRPr="002D47B9" w:rsidRDefault="001F232B" w:rsidP="00641919">
            <w:pPr>
              <w:pStyle w:val="rvps2"/>
              <w:shd w:val="clear" w:color="auto" w:fill="FFFFFF"/>
              <w:spacing w:before="0" w:beforeAutospacing="0" w:after="150" w:afterAutospacing="0"/>
              <w:ind w:firstLine="450"/>
              <w:jc w:val="both"/>
              <w:rPr>
                <w:color w:val="000000" w:themeColor="text1"/>
                <w:lang w:val="uk-UA"/>
              </w:rPr>
            </w:pPr>
            <w:r w:rsidRPr="002D47B9">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5B3586" w14:textId="77777777" w:rsidR="001F232B" w:rsidRPr="00641919" w:rsidRDefault="001F232B"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proofErr w:type="spellStart"/>
            <w:r w:rsidRPr="00641919">
              <w:rPr>
                <w:color w:val="000000" w:themeColor="text1"/>
                <w:shd w:val="clear" w:color="auto" w:fill="FFFFFF"/>
              </w:rPr>
              <w:t>Замовник</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може</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прийняти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рішення</w:t>
            </w:r>
            <w:proofErr w:type="spellEnd"/>
            <w:r w:rsidRPr="00641919">
              <w:rPr>
                <w:color w:val="000000" w:themeColor="text1"/>
                <w:shd w:val="clear" w:color="auto" w:fill="FFFFFF"/>
              </w:rPr>
              <w:t xml:space="preserve"> про </w:t>
            </w:r>
            <w:proofErr w:type="spellStart"/>
            <w:r w:rsidRPr="00641919">
              <w:rPr>
                <w:color w:val="000000" w:themeColor="text1"/>
                <w:shd w:val="clear" w:color="auto" w:fill="FFFFFF"/>
              </w:rPr>
              <w:t>відмову</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учаснику</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процедури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закупівлі</w:t>
            </w:r>
            <w:proofErr w:type="spellEnd"/>
            <w:r w:rsidRPr="00641919">
              <w:rPr>
                <w:color w:val="000000" w:themeColor="text1"/>
                <w:shd w:val="clear" w:color="auto" w:fill="FFFFFF"/>
              </w:rPr>
              <w:t xml:space="preserve"> в </w:t>
            </w:r>
            <w:proofErr w:type="spellStart"/>
            <w:r w:rsidRPr="00641919">
              <w:rPr>
                <w:color w:val="000000" w:themeColor="text1"/>
                <w:shd w:val="clear" w:color="auto" w:fill="FFFFFF"/>
              </w:rPr>
              <w:t>участі</w:t>
            </w:r>
            <w:proofErr w:type="spellEnd"/>
            <w:r w:rsidRPr="00641919">
              <w:rPr>
                <w:color w:val="000000" w:themeColor="text1"/>
                <w:shd w:val="clear" w:color="auto" w:fill="FFFFFF"/>
              </w:rPr>
              <w:t xml:space="preserve"> у </w:t>
            </w:r>
            <w:proofErr w:type="spellStart"/>
            <w:r w:rsidRPr="00641919">
              <w:rPr>
                <w:color w:val="000000" w:themeColor="text1"/>
                <w:shd w:val="clear" w:color="auto" w:fill="FFFFFF"/>
              </w:rPr>
              <w:t>відкритих</w:t>
            </w:r>
            <w:proofErr w:type="spellEnd"/>
            <w:r w:rsidRPr="00641919">
              <w:rPr>
                <w:color w:val="000000" w:themeColor="text1"/>
                <w:shd w:val="clear" w:color="auto" w:fill="FFFFFF"/>
              </w:rPr>
              <w:t xml:space="preserve"> торгах та </w:t>
            </w:r>
            <w:proofErr w:type="spellStart"/>
            <w:r w:rsidRPr="00641919">
              <w:rPr>
                <w:color w:val="000000" w:themeColor="text1"/>
                <w:shd w:val="clear" w:color="auto" w:fill="FFFFFF"/>
              </w:rPr>
              <w:t>відхилити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тендерну</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пропозицію</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учасника</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процедури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закупівлі</w:t>
            </w:r>
            <w:proofErr w:type="spellEnd"/>
            <w:r w:rsidRPr="00641919">
              <w:rPr>
                <w:color w:val="000000" w:themeColor="text1"/>
                <w:shd w:val="clear" w:color="auto" w:fill="FFFFFF"/>
              </w:rPr>
              <w:t xml:space="preserve"> в </w:t>
            </w:r>
            <w:proofErr w:type="spellStart"/>
            <w:r w:rsidRPr="00641919">
              <w:rPr>
                <w:color w:val="000000" w:themeColor="text1"/>
                <w:shd w:val="clear" w:color="auto" w:fill="FFFFFF"/>
              </w:rPr>
              <w:t>разі</w:t>
            </w:r>
            <w:proofErr w:type="spellEnd"/>
            <w:r w:rsidRPr="00641919">
              <w:rPr>
                <w:color w:val="000000" w:themeColor="text1"/>
                <w:shd w:val="clear" w:color="auto" w:fill="FFFFFF"/>
              </w:rPr>
              <w:t xml:space="preserve">, коли </w:t>
            </w:r>
            <w:proofErr w:type="spellStart"/>
            <w:r w:rsidRPr="00641919">
              <w:rPr>
                <w:color w:val="000000" w:themeColor="text1"/>
                <w:shd w:val="clear" w:color="auto" w:fill="FFFFFF"/>
              </w:rPr>
              <w:t>учасник</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процедури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закупівлі</w:t>
            </w:r>
            <w:proofErr w:type="spellEnd"/>
            <w:r w:rsidRPr="00641919">
              <w:rPr>
                <w:color w:val="000000" w:themeColor="text1"/>
                <w:shd w:val="clear" w:color="auto" w:fill="FFFFFF"/>
              </w:rPr>
              <w:t xml:space="preserve"> не </w:t>
            </w:r>
            <w:proofErr w:type="spellStart"/>
            <w:r w:rsidRPr="00641919">
              <w:rPr>
                <w:color w:val="000000" w:themeColor="text1"/>
                <w:shd w:val="clear" w:color="auto" w:fill="FFFFFF"/>
              </w:rPr>
              <w:t>виконав</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свої</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зобов’язання</w:t>
            </w:r>
            <w:proofErr w:type="spellEnd"/>
            <w:r w:rsidRPr="00641919">
              <w:rPr>
                <w:color w:val="000000" w:themeColor="text1"/>
                <w:shd w:val="clear" w:color="auto" w:fill="FFFFFF"/>
              </w:rPr>
              <w:t xml:space="preserve"> за </w:t>
            </w:r>
            <w:proofErr w:type="spellStart"/>
            <w:r w:rsidRPr="00641919">
              <w:rPr>
                <w:color w:val="000000" w:themeColor="text1"/>
                <w:shd w:val="clear" w:color="auto" w:fill="FFFFFF"/>
              </w:rPr>
              <w:t>раніше</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укладеним</w:t>
            </w:r>
            <w:proofErr w:type="spellEnd"/>
            <w:r w:rsidRPr="00641919">
              <w:rPr>
                <w:color w:val="000000" w:themeColor="text1"/>
                <w:shd w:val="clear" w:color="auto" w:fill="FFFFFF"/>
              </w:rPr>
              <w:t xml:space="preserve"> договором про </w:t>
            </w:r>
            <w:proofErr w:type="spellStart"/>
            <w:r w:rsidRPr="00641919">
              <w:rPr>
                <w:color w:val="000000" w:themeColor="text1"/>
                <w:shd w:val="clear" w:color="auto" w:fill="FFFFFF"/>
              </w:rPr>
              <w:t>закупівлю</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із</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цим</w:t>
            </w:r>
            <w:proofErr w:type="spellEnd"/>
            <w:r w:rsidRPr="00641919">
              <w:rPr>
                <w:color w:val="000000" w:themeColor="text1"/>
                <w:shd w:val="clear" w:color="auto" w:fill="FFFFFF"/>
              </w:rPr>
              <w:t xml:space="preserve"> самим </w:t>
            </w:r>
            <w:proofErr w:type="spellStart"/>
            <w:r w:rsidRPr="00641919">
              <w:rPr>
                <w:color w:val="000000" w:themeColor="text1"/>
                <w:shd w:val="clear" w:color="auto" w:fill="FFFFFF"/>
              </w:rPr>
              <w:t>замовником</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що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призвело</w:t>
            </w:r>
            <w:proofErr w:type="spellEnd"/>
            <w:r w:rsidRPr="00641919">
              <w:rPr>
                <w:color w:val="000000" w:themeColor="text1"/>
                <w:shd w:val="clear" w:color="auto" w:fill="FFFFFF"/>
              </w:rPr>
              <w:t xml:space="preserve"> до </w:t>
            </w:r>
            <w:proofErr w:type="spellStart"/>
            <w:r w:rsidRPr="00641919">
              <w:rPr>
                <w:color w:val="000000" w:themeColor="text1"/>
                <w:shd w:val="clear" w:color="auto" w:fill="FFFFFF"/>
              </w:rPr>
              <w:t>його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дострокового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розірвання</w:t>
            </w:r>
            <w:proofErr w:type="spellEnd"/>
            <w:r w:rsidRPr="00641919">
              <w:rPr>
                <w:color w:val="000000" w:themeColor="text1"/>
                <w:shd w:val="clear" w:color="auto" w:fill="FFFFFF"/>
              </w:rPr>
              <w:t xml:space="preserve">, і </w:t>
            </w:r>
            <w:proofErr w:type="spellStart"/>
            <w:r w:rsidRPr="00641919">
              <w:rPr>
                <w:color w:val="000000" w:themeColor="text1"/>
                <w:shd w:val="clear" w:color="auto" w:fill="FFFFFF"/>
              </w:rPr>
              <w:t>було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застосовано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санкції</w:t>
            </w:r>
            <w:proofErr w:type="spellEnd"/>
            <w:r w:rsidRPr="00641919">
              <w:rPr>
                <w:color w:val="000000" w:themeColor="text1"/>
                <w:shd w:val="clear" w:color="auto" w:fill="FFFFFF"/>
              </w:rPr>
              <w:t xml:space="preserve"> у </w:t>
            </w:r>
            <w:proofErr w:type="spellStart"/>
            <w:r w:rsidRPr="00641919">
              <w:rPr>
                <w:color w:val="000000" w:themeColor="text1"/>
                <w:shd w:val="clear" w:color="auto" w:fill="FFFFFF"/>
              </w:rPr>
              <w:t>вигляді</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штрафів</w:t>
            </w:r>
            <w:proofErr w:type="spellEnd"/>
            <w:r w:rsidRPr="00641919">
              <w:rPr>
                <w:color w:val="000000" w:themeColor="text1"/>
                <w:shd w:val="clear" w:color="auto" w:fill="FFFFFF"/>
              </w:rPr>
              <w:t xml:space="preserve"> та/</w:t>
            </w:r>
            <w:proofErr w:type="spellStart"/>
            <w:r w:rsidRPr="00641919">
              <w:rPr>
                <w:color w:val="000000" w:themeColor="text1"/>
                <w:shd w:val="clear" w:color="auto" w:fill="FFFFFF"/>
              </w:rPr>
              <w:t>або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відшкодування</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збитків</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протягом</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трьох</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років</w:t>
            </w:r>
            <w:proofErr w:type="spellEnd"/>
            <w:r w:rsidRPr="00641919">
              <w:rPr>
                <w:color w:val="000000" w:themeColor="text1"/>
                <w:shd w:val="clear" w:color="auto" w:fill="FFFFFF"/>
              </w:rPr>
              <w:t xml:space="preserve"> з </w:t>
            </w:r>
            <w:proofErr w:type="spellStart"/>
            <w:r w:rsidRPr="00641919">
              <w:rPr>
                <w:color w:val="000000" w:themeColor="text1"/>
                <w:shd w:val="clear" w:color="auto" w:fill="FFFFFF"/>
              </w:rPr>
              <w:t>дати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дострокового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розірвання</w:t>
            </w:r>
            <w:proofErr w:type="spellEnd"/>
            <w:r w:rsidRPr="00641919">
              <w:rPr>
                <w:color w:val="000000" w:themeColor="text1"/>
                <w:shd w:val="clear" w:color="auto" w:fill="FFFFFF"/>
              </w:rPr>
              <w:t xml:space="preserve"> такого договору. </w:t>
            </w:r>
            <w:proofErr w:type="spellStart"/>
            <w:r w:rsidRPr="00641919">
              <w:rPr>
                <w:color w:val="000000" w:themeColor="text1"/>
                <w:shd w:val="clear" w:color="auto" w:fill="FFFFFF"/>
              </w:rPr>
              <w:t>Учасник</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процедури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закупівлі</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що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перебуває</w:t>
            </w:r>
            <w:proofErr w:type="spellEnd"/>
            <w:r w:rsidRPr="00641919">
              <w:rPr>
                <w:color w:val="000000" w:themeColor="text1"/>
                <w:shd w:val="clear" w:color="auto" w:fill="FFFFFF"/>
              </w:rPr>
              <w:t xml:space="preserve"> в </w:t>
            </w:r>
            <w:proofErr w:type="spellStart"/>
            <w:r w:rsidRPr="00641919">
              <w:rPr>
                <w:color w:val="000000" w:themeColor="text1"/>
                <w:shd w:val="clear" w:color="auto" w:fill="FFFFFF"/>
              </w:rPr>
              <w:t>обставинах</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зазначених</w:t>
            </w:r>
            <w:proofErr w:type="spellEnd"/>
            <w:r w:rsidRPr="00641919">
              <w:rPr>
                <w:color w:val="000000" w:themeColor="text1"/>
                <w:shd w:val="clear" w:color="auto" w:fill="FFFFFF"/>
              </w:rPr>
              <w:t xml:space="preserve"> у </w:t>
            </w:r>
            <w:proofErr w:type="spellStart"/>
            <w:r w:rsidRPr="00641919">
              <w:rPr>
                <w:color w:val="000000" w:themeColor="text1"/>
                <w:shd w:val="clear" w:color="auto" w:fill="FFFFFF"/>
              </w:rPr>
              <w:t>цьому</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абзаці</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може</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надати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підтвердження</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вжиття</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заходів</w:t>
            </w:r>
            <w:proofErr w:type="spellEnd"/>
            <w:r w:rsidRPr="00641919">
              <w:rPr>
                <w:color w:val="000000" w:themeColor="text1"/>
                <w:shd w:val="clear" w:color="auto" w:fill="FFFFFF"/>
              </w:rPr>
              <w:t xml:space="preserve"> для </w:t>
            </w:r>
            <w:proofErr w:type="spellStart"/>
            <w:r w:rsidRPr="00641919">
              <w:rPr>
                <w:color w:val="000000" w:themeColor="text1"/>
                <w:shd w:val="clear" w:color="auto" w:fill="FFFFFF"/>
              </w:rPr>
              <w:t>доведення</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своєї</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надійності</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незважаючи</w:t>
            </w:r>
            <w:proofErr w:type="spellEnd"/>
            <w:r w:rsidRPr="00641919">
              <w:rPr>
                <w:color w:val="000000" w:themeColor="text1"/>
                <w:shd w:val="clear" w:color="auto" w:fill="FFFFFF"/>
              </w:rPr>
              <w:t xml:space="preserve"> на </w:t>
            </w:r>
            <w:proofErr w:type="spellStart"/>
            <w:r w:rsidRPr="00641919">
              <w:rPr>
                <w:color w:val="000000" w:themeColor="text1"/>
                <w:shd w:val="clear" w:color="auto" w:fill="FFFFFF"/>
              </w:rPr>
              <w:t>наявність</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відповідної</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підстави</w:t>
            </w:r>
            <w:proofErr w:type="spellEnd"/>
            <w:r w:rsidRPr="00641919">
              <w:rPr>
                <w:color w:val="000000" w:themeColor="text1"/>
                <w:shd w:val="clear" w:color="auto" w:fill="FFFFFF"/>
              </w:rPr>
              <w:t xml:space="preserve"> для </w:t>
            </w:r>
            <w:proofErr w:type="spellStart"/>
            <w:r w:rsidRPr="00641919">
              <w:rPr>
                <w:color w:val="000000" w:themeColor="text1"/>
                <w:shd w:val="clear" w:color="auto" w:fill="FFFFFF"/>
              </w:rPr>
              <w:t>відмови</w:t>
            </w:r>
            <w:proofErr w:type="spellEnd"/>
            <w:r w:rsidRPr="00641919">
              <w:rPr>
                <w:color w:val="000000" w:themeColor="text1"/>
                <w:shd w:val="clear" w:color="auto" w:fill="FFFFFF"/>
              </w:rPr>
              <w:t xml:space="preserve"> в </w:t>
            </w:r>
            <w:proofErr w:type="spellStart"/>
            <w:r w:rsidRPr="00641919">
              <w:rPr>
                <w:color w:val="000000" w:themeColor="text1"/>
                <w:shd w:val="clear" w:color="auto" w:fill="FFFFFF"/>
              </w:rPr>
              <w:t>участі</w:t>
            </w:r>
            <w:proofErr w:type="spellEnd"/>
            <w:r w:rsidRPr="00641919">
              <w:rPr>
                <w:color w:val="000000" w:themeColor="text1"/>
                <w:shd w:val="clear" w:color="auto" w:fill="FFFFFF"/>
              </w:rPr>
              <w:t xml:space="preserve"> у </w:t>
            </w:r>
            <w:proofErr w:type="spellStart"/>
            <w:r w:rsidRPr="00641919">
              <w:rPr>
                <w:color w:val="000000" w:themeColor="text1"/>
                <w:shd w:val="clear" w:color="auto" w:fill="FFFFFF"/>
              </w:rPr>
              <w:t>відкритих</w:t>
            </w:r>
            <w:proofErr w:type="spellEnd"/>
            <w:r w:rsidRPr="00641919">
              <w:rPr>
                <w:color w:val="000000" w:themeColor="text1"/>
                <w:shd w:val="clear" w:color="auto" w:fill="FFFFFF"/>
              </w:rPr>
              <w:t xml:space="preserve"> торгах. Для </w:t>
            </w:r>
            <w:proofErr w:type="spellStart"/>
            <w:r w:rsidRPr="00641919">
              <w:rPr>
                <w:color w:val="000000" w:themeColor="text1"/>
                <w:shd w:val="clear" w:color="auto" w:fill="FFFFFF"/>
              </w:rPr>
              <w:t>цього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учасник</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суб’єкт</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господарювання</w:t>
            </w:r>
            <w:proofErr w:type="spellEnd"/>
            <w:r w:rsidRPr="00641919">
              <w:rPr>
                <w:color w:val="000000" w:themeColor="text1"/>
                <w:shd w:val="clear" w:color="auto" w:fill="FFFFFF"/>
              </w:rPr>
              <w:t xml:space="preserve">) повинен довести, </w:t>
            </w:r>
            <w:proofErr w:type="spellStart"/>
            <w:r w:rsidRPr="00641919">
              <w:rPr>
                <w:color w:val="000000" w:themeColor="text1"/>
                <w:shd w:val="clear" w:color="auto" w:fill="FFFFFF"/>
              </w:rPr>
              <w:t>що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він</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сплатив</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або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зобов’язався</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сплатити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відповідні</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зобов’язання</w:t>
            </w:r>
            <w:proofErr w:type="spellEnd"/>
            <w:r w:rsidRPr="00641919">
              <w:rPr>
                <w:color w:val="000000" w:themeColor="text1"/>
                <w:shd w:val="clear" w:color="auto" w:fill="FFFFFF"/>
              </w:rPr>
              <w:t xml:space="preserve"> та </w:t>
            </w:r>
            <w:proofErr w:type="spellStart"/>
            <w:r w:rsidRPr="00641919">
              <w:rPr>
                <w:color w:val="000000" w:themeColor="text1"/>
                <w:shd w:val="clear" w:color="auto" w:fill="FFFFFF"/>
              </w:rPr>
              <w:t>відшкодування</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завданих</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збитків</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Якщо</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замовник</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вважає</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таке</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підтвердження</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достатнім</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учаснику</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процедури</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закупівлі</w:t>
            </w:r>
            <w:proofErr w:type="spellEnd"/>
            <w:r w:rsidRPr="00641919">
              <w:rPr>
                <w:color w:val="000000" w:themeColor="text1"/>
                <w:shd w:val="clear" w:color="auto" w:fill="FFFFFF"/>
              </w:rPr>
              <w:t xml:space="preserve"> не </w:t>
            </w:r>
            <w:proofErr w:type="spellStart"/>
            <w:r w:rsidRPr="00641919">
              <w:rPr>
                <w:color w:val="000000" w:themeColor="text1"/>
                <w:shd w:val="clear" w:color="auto" w:fill="FFFFFF"/>
              </w:rPr>
              <w:t>може</w:t>
            </w:r>
            <w:proofErr w:type="spellEnd"/>
            <w:r w:rsidRPr="00641919">
              <w:rPr>
                <w:color w:val="000000" w:themeColor="text1"/>
                <w:shd w:val="clear" w:color="auto" w:fill="FFFFFF"/>
              </w:rPr>
              <w:t xml:space="preserve"> бути </w:t>
            </w:r>
            <w:proofErr w:type="spellStart"/>
            <w:r w:rsidRPr="00641919">
              <w:rPr>
                <w:color w:val="000000" w:themeColor="text1"/>
                <w:shd w:val="clear" w:color="auto" w:fill="FFFFFF"/>
              </w:rPr>
              <w:t>відмовлено</w:t>
            </w:r>
            <w:proofErr w:type="spellEnd"/>
            <w:r w:rsidRPr="00641919">
              <w:rPr>
                <w:color w:val="000000" w:themeColor="text1"/>
                <w:shd w:val="clear" w:color="auto" w:fill="FFFFFF"/>
              </w:rPr>
              <w:t xml:space="preserve"> в </w:t>
            </w:r>
            <w:proofErr w:type="spellStart"/>
            <w:r w:rsidRPr="00641919">
              <w:rPr>
                <w:color w:val="000000" w:themeColor="text1"/>
                <w:shd w:val="clear" w:color="auto" w:fill="FFFFFF"/>
              </w:rPr>
              <w:t>участі</w:t>
            </w:r>
            <w:proofErr w:type="spellEnd"/>
            <w:r w:rsidRPr="00641919">
              <w:rPr>
                <w:color w:val="000000" w:themeColor="text1"/>
                <w:shd w:val="clear" w:color="auto" w:fill="FFFFFF"/>
              </w:rPr>
              <w:t xml:space="preserve"> в </w:t>
            </w:r>
            <w:proofErr w:type="spellStart"/>
            <w:r w:rsidRPr="00641919">
              <w:rPr>
                <w:color w:val="000000" w:themeColor="text1"/>
                <w:shd w:val="clear" w:color="auto" w:fill="FFFFFF"/>
              </w:rPr>
              <w:t>процедурі</w:t>
            </w:r>
            <w:proofErr w:type="spellEnd"/>
            <w:r w:rsidRPr="00641919">
              <w:rPr>
                <w:color w:val="000000" w:themeColor="text1"/>
                <w:shd w:val="clear" w:color="auto" w:fill="FFFFFF"/>
              </w:rPr>
              <w:t xml:space="preserve"> </w:t>
            </w:r>
            <w:proofErr w:type="spellStart"/>
            <w:r w:rsidRPr="00641919">
              <w:rPr>
                <w:color w:val="000000" w:themeColor="text1"/>
                <w:shd w:val="clear" w:color="auto" w:fill="FFFFFF"/>
              </w:rPr>
              <w:t>закупівлі</w:t>
            </w:r>
            <w:proofErr w:type="spellEnd"/>
            <w:r w:rsidRPr="00641919">
              <w:rPr>
                <w:color w:val="000000" w:themeColor="text1"/>
                <w:shd w:val="clear" w:color="auto" w:fill="FFFFFF"/>
              </w:rPr>
              <w:t>.</w:t>
            </w:r>
          </w:p>
          <w:p w14:paraId="0B210304" w14:textId="77777777" w:rsidR="001F232B" w:rsidRDefault="001F232B" w:rsidP="00E54CD0">
            <w:pPr>
              <w:jc w:val="both"/>
              <w:rPr>
                <w:color w:val="333333"/>
                <w:shd w:val="clear" w:color="auto" w:fill="FFFFFF"/>
                <w:lang w:val="uk-UA"/>
              </w:rPr>
            </w:pPr>
          </w:p>
          <w:p w14:paraId="0C7D5FD0" w14:textId="77777777" w:rsidR="001F232B" w:rsidRPr="005B3F03" w:rsidRDefault="001F232B" w:rsidP="00E54CD0">
            <w:pPr>
              <w:jc w:val="both"/>
              <w:rPr>
                <w:b/>
                <w:lang w:val="uk-UA"/>
              </w:rPr>
            </w:pPr>
            <w:r w:rsidRPr="005B3F03">
              <w:rPr>
                <w:b/>
                <w:lang w:val="uk-UA"/>
              </w:rPr>
              <w:t>Учасник процедури закупівлі має надати:</w:t>
            </w:r>
          </w:p>
          <w:p w14:paraId="40D15A3F" w14:textId="77777777" w:rsidR="001F232B" w:rsidRPr="00486DBE" w:rsidRDefault="001F232B" w:rsidP="00211F0B">
            <w:pPr>
              <w:numPr>
                <w:ilvl w:val="0"/>
                <w:numId w:val="4"/>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A7FF8C1" w14:textId="77777777" w:rsidR="001F232B" w:rsidRPr="00486DBE" w:rsidRDefault="001F232B" w:rsidP="00E54CD0">
            <w:pPr>
              <w:ind w:left="50"/>
              <w:jc w:val="both"/>
              <w:rPr>
                <w:lang w:val="uk-UA"/>
              </w:rPr>
            </w:pPr>
            <w:r w:rsidRPr="00486DBE">
              <w:rPr>
                <w:lang w:val="uk-UA"/>
              </w:rPr>
              <w:t xml:space="preserve">або </w:t>
            </w:r>
          </w:p>
          <w:p w14:paraId="5A76E418" w14:textId="77777777" w:rsidR="001F232B" w:rsidRPr="00E54CD0" w:rsidRDefault="001F232B"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Pr>
                <w:lang w:val="uk-UA"/>
              </w:rPr>
              <w:t>47</w:t>
            </w:r>
            <w:r w:rsidRPr="00486DBE">
              <w:rPr>
                <w:lang w:val="uk-UA"/>
              </w:rPr>
              <w:t xml:space="preserve"> </w:t>
            </w:r>
            <w:proofErr w:type="spellStart"/>
            <w:r w:rsidRPr="00486DBE">
              <w:rPr>
                <w:lang w:val="uk-UA"/>
              </w:rPr>
              <w:t>Особливсотей</w:t>
            </w:r>
            <w:proofErr w:type="spellEnd"/>
            <w:r w:rsidRPr="00486DBE">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14:paraId="1E1960B6" w14:textId="77777777" w:rsidR="001F232B" w:rsidRPr="00516BCF"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Pr="00516BCF">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16BCF">
              <w:rPr>
                <w:color w:val="000000" w:themeColor="text1"/>
                <w:lang w:val="uk-UA"/>
              </w:rPr>
              <w:t>закупівель</w:t>
            </w:r>
            <w:proofErr w:type="spellEnd"/>
            <w:r w:rsidRPr="00516BCF">
              <w:rPr>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16BCF">
              <w:rPr>
                <w:color w:val="000000" w:themeColor="text1"/>
                <w:lang w:val="uk-UA"/>
              </w:rPr>
              <w:t>закупівель</w:t>
            </w:r>
            <w:proofErr w:type="spellEnd"/>
            <w:r w:rsidRPr="00516BCF">
              <w:rPr>
                <w:color w:val="000000" w:themeColor="text1"/>
                <w:lang w:val="uk-UA"/>
              </w:rPr>
              <w:t xml:space="preserve"> документи, що підтверджують </w:t>
            </w:r>
            <w:r w:rsidRPr="00516BCF">
              <w:rPr>
                <w:color w:val="000000" w:themeColor="text1"/>
                <w:lang w:val="uk-UA"/>
              </w:rPr>
              <w:lastRenderedPageBreak/>
              <w:t>відсутність підстав, зазначених у</w:t>
            </w:r>
            <w:r w:rsidRPr="00516BCF">
              <w:rPr>
                <w:rStyle w:val="apple-converted-space"/>
                <w:color w:val="000000" w:themeColor="text1"/>
              </w:rPr>
              <w:t> </w:t>
            </w:r>
            <w:r w:rsidRPr="00516BCF">
              <w:rPr>
                <w:color w:val="000000" w:themeColor="text1"/>
                <w:lang w:val="uk-UA"/>
              </w:rPr>
              <w:t>підпунктах 3,</w:t>
            </w:r>
            <w:r w:rsidRPr="00516BCF">
              <w:rPr>
                <w:rStyle w:val="apple-converted-space"/>
                <w:color w:val="000000" w:themeColor="text1"/>
              </w:rPr>
              <w:t> </w:t>
            </w:r>
            <w:r w:rsidRPr="00516BCF">
              <w:rPr>
                <w:color w:val="000000" w:themeColor="text1"/>
                <w:lang w:val="uk-UA"/>
              </w:rPr>
              <w:t>5,</w:t>
            </w:r>
            <w:r w:rsidRPr="00516BCF">
              <w:rPr>
                <w:rStyle w:val="apple-converted-space"/>
                <w:color w:val="000000" w:themeColor="text1"/>
              </w:rPr>
              <w:t> </w:t>
            </w:r>
            <w:r w:rsidRPr="00516BCF">
              <w:rPr>
                <w:color w:val="000000" w:themeColor="text1"/>
                <w:lang w:val="uk-UA"/>
              </w:rPr>
              <w:t>6</w:t>
            </w:r>
            <w:r w:rsidRPr="00516BCF">
              <w:rPr>
                <w:rStyle w:val="apple-converted-space"/>
                <w:color w:val="000000" w:themeColor="text1"/>
              </w:rPr>
              <w:t> </w:t>
            </w:r>
            <w:r w:rsidRPr="00516BCF">
              <w:rPr>
                <w:color w:val="000000" w:themeColor="text1"/>
                <w:lang w:val="uk-UA"/>
              </w:rPr>
              <w:t>і</w:t>
            </w:r>
            <w:r w:rsidRPr="00516BCF">
              <w:rPr>
                <w:rStyle w:val="apple-converted-space"/>
                <w:color w:val="000000" w:themeColor="text1"/>
              </w:rPr>
              <w:t> </w:t>
            </w:r>
            <w:r w:rsidRPr="00516BCF">
              <w:rPr>
                <w:color w:val="000000" w:themeColor="text1"/>
                <w:lang w:val="uk-UA"/>
              </w:rPr>
              <w:t>12</w:t>
            </w:r>
            <w:r w:rsidRPr="00516BCF">
              <w:rPr>
                <w:rStyle w:val="apple-converted-space"/>
                <w:color w:val="000000" w:themeColor="text1"/>
              </w:rPr>
              <w:t> </w:t>
            </w:r>
            <w:r w:rsidRPr="00516BCF">
              <w:rPr>
                <w:color w:val="000000" w:themeColor="text1"/>
                <w:lang w:val="uk-UA"/>
              </w:rPr>
              <w:t>та в</w:t>
            </w:r>
            <w:r w:rsidRPr="00516BCF">
              <w:rPr>
                <w:rStyle w:val="apple-converted-space"/>
                <w:color w:val="000000" w:themeColor="text1"/>
              </w:rPr>
              <w:t> </w:t>
            </w:r>
            <w:r w:rsidRPr="00516BCF">
              <w:rPr>
                <w:color w:val="000000" w:themeColor="text1"/>
                <w:lang w:val="uk-UA"/>
              </w:rPr>
              <w:t>абзаці чотирнадцятому</w:t>
            </w:r>
            <w:r w:rsidRPr="00516BCF">
              <w:rPr>
                <w:rStyle w:val="apple-converted-space"/>
                <w:color w:val="000000" w:themeColor="text1"/>
              </w:rPr>
              <w:t> </w:t>
            </w:r>
            <w:r w:rsidRPr="00516BCF">
              <w:rPr>
                <w:color w:val="000000" w:themeColor="text1"/>
                <w:lang w:val="uk-UA"/>
              </w:rPr>
              <w:t>пункту 47</w:t>
            </w:r>
            <w:r w:rsidRPr="00516BCF">
              <w:rPr>
                <w:rFonts w:cstheme="minorHAnsi"/>
                <w:color w:val="000000" w:themeColor="text1"/>
                <w:shd w:val="solid" w:color="FFFFFF" w:fill="FFFFFF"/>
                <w:lang w:val="uk-UA"/>
              </w:rPr>
              <w:t xml:space="preserve"> Особливостей</w:t>
            </w:r>
            <w:r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Pr="00516BCF">
              <w:rPr>
                <w:rStyle w:val="apple-converted-space"/>
                <w:color w:val="000000" w:themeColor="text1"/>
              </w:rPr>
              <w:t> </w:t>
            </w:r>
            <w:r w:rsidRPr="00516BCF">
              <w:rPr>
                <w:color w:val="000000" w:themeColor="text1"/>
                <w:lang w:val="uk-UA"/>
              </w:rPr>
              <w:t>Законом України</w:t>
            </w:r>
            <w:r w:rsidRPr="00516BCF">
              <w:rPr>
                <w:rStyle w:val="apple-converted-space"/>
                <w:color w:val="000000" w:themeColor="text1"/>
              </w:rPr>
              <w:t> </w:t>
            </w:r>
            <w:r w:rsidRPr="00516BCF">
              <w:rPr>
                <w:color w:val="000000" w:themeColor="text1"/>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16BCF">
              <w:rPr>
                <w:color w:val="000000" w:themeColor="text1"/>
                <w:lang w:val="uk-UA"/>
              </w:rPr>
              <w:t>закупівель</w:t>
            </w:r>
            <w:proofErr w:type="spellEnd"/>
            <w:r w:rsidRPr="00516BCF">
              <w:rPr>
                <w:color w:val="000000" w:themeColor="text1"/>
                <w:lang w:val="uk-UA"/>
              </w:rPr>
              <w:t>, крім випадків, коли доступ до такої інформації є обмеженим на момент оприлюднення оголошення про проведення відкритих торгів.</w:t>
            </w:r>
          </w:p>
          <w:p w14:paraId="4E9FE07C" w14:textId="77777777" w:rsidR="001F232B" w:rsidRPr="005A0DCF" w:rsidRDefault="001F232B"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Pr="005A0DCF">
              <w:rPr>
                <w:b/>
                <w:color w:val="000000" w:themeColor="text1"/>
                <w:lang w:val="uk-UA"/>
              </w:rPr>
              <w:t xml:space="preserve"> Особливостей, </w:t>
            </w:r>
            <w:r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A0DCF">
              <w:rPr>
                <w:rFonts w:cstheme="minorHAnsi"/>
                <w:b/>
                <w:i/>
                <w:color w:val="000000" w:themeColor="text1"/>
                <w:shd w:val="solid" w:color="FFFFFF" w:fill="FFFFFF"/>
                <w:lang w:val="uk-UA"/>
              </w:rPr>
              <w:t>закупівель</w:t>
            </w:r>
            <w:proofErr w:type="spellEnd"/>
            <w:r w:rsidRPr="005A0DCF">
              <w:rPr>
                <w:rFonts w:cstheme="minorHAnsi"/>
                <w:b/>
                <w:i/>
                <w:color w:val="000000" w:themeColor="text1"/>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A0DCF">
              <w:rPr>
                <w:rFonts w:cstheme="minorHAnsi"/>
                <w:b/>
                <w:i/>
                <w:color w:val="000000" w:themeColor="text1"/>
                <w:shd w:val="solid" w:color="FFFFFF" w:fill="FFFFFF"/>
                <w:lang w:val="uk-UA"/>
              </w:rPr>
              <w:t>закупівель</w:t>
            </w:r>
            <w:proofErr w:type="spellEnd"/>
            <w:r w:rsidRPr="005A0DCF">
              <w:rPr>
                <w:rFonts w:cstheme="minorHAnsi"/>
                <w:b/>
                <w:i/>
                <w:color w:val="000000" w:themeColor="text1"/>
                <w:shd w:val="solid" w:color="FFFFFF" w:fill="FFFFFF"/>
                <w:lang w:val="uk-UA"/>
              </w:rPr>
              <w:t xml:space="preserve">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Pr="005A0DCF">
              <w:rPr>
                <w:rFonts w:cstheme="minorHAnsi"/>
                <w:b/>
                <w:i/>
                <w:color w:val="000000" w:themeColor="text1"/>
                <w:shd w:val="solid" w:color="FFFFFF" w:fill="FFFFFF"/>
                <w:lang w:val="uk-UA"/>
              </w:rPr>
              <w:t xml:space="preserve"> Особливостей. </w:t>
            </w:r>
          </w:p>
          <w:p w14:paraId="6673E1FE" w14:textId="77777777" w:rsidR="001F232B" w:rsidRPr="005A0DCF" w:rsidRDefault="001F232B" w:rsidP="005A0DCF">
            <w:pPr>
              <w:pStyle w:val="12"/>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14:paraId="06B1AB2A" w14:textId="77777777" w:rsidR="001F232B" w:rsidRPr="005A0DCF" w:rsidRDefault="001F232B"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proofErr w:type="spellStart"/>
            <w:r w:rsidRPr="005A0DCF">
              <w:rPr>
                <w:color w:val="000000" w:themeColor="text1"/>
              </w:rPr>
              <w:t>Зазначений</w:t>
            </w:r>
            <w:proofErr w:type="spellEnd"/>
            <w:r w:rsidRPr="005A0DCF">
              <w:rPr>
                <w:color w:val="000000" w:themeColor="text1"/>
              </w:rPr>
              <w:t xml:space="preserve"> </w:t>
            </w:r>
            <w:proofErr w:type="spellStart"/>
            <w:r w:rsidRPr="005A0DCF">
              <w:rPr>
                <w:color w:val="000000" w:themeColor="text1"/>
              </w:rPr>
              <w:t>витяг</w:t>
            </w:r>
            <w:proofErr w:type="spellEnd"/>
            <w:r w:rsidRPr="005A0DCF">
              <w:rPr>
                <w:color w:val="000000" w:themeColor="text1"/>
              </w:rPr>
              <w:t xml:space="preserve"> </w:t>
            </w:r>
            <w:proofErr w:type="spellStart"/>
            <w:r w:rsidRPr="005A0DCF">
              <w:rPr>
                <w:color w:val="000000" w:themeColor="text1"/>
              </w:rPr>
              <w:t>надається</w:t>
            </w:r>
            <w:proofErr w:type="spellEnd"/>
            <w:r w:rsidRPr="005A0DCF">
              <w:rPr>
                <w:color w:val="000000" w:themeColor="text1"/>
              </w:rPr>
              <w:t xml:space="preserve"> </w:t>
            </w:r>
            <w:proofErr w:type="spellStart"/>
            <w:r w:rsidRPr="005A0DCF">
              <w:rPr>
                <w:color w:val="000000" w:themeColor="text1"/>
              </w:rPr>
              <w:t>щодо</w:t>
            </w:r>
            <w:proofErr w:type="spellEnd"/>
            <w:r w:rsidRPr="005A0DCF">
              <w:rPr>
                <w:color w:val="000000" w:themeColor="text1"/>
              </w:rPr>
              <w:t xml:space="preserve"> </w:t>
            </w:r>
            <w:r w:rsidRPr="005A0DCF">
              <w:rPr>
                <w:color w:val="000000" w:themeColor="text1"/>
                <w:lang w:val="uk-UA"/>
              </w:rPr>
              <w:t xml:space="preserve">керівника, згідно підпунктів 3, 5, 6 і 12 </w:t>
            </w:r>
            <w:r>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14:paraId="69000E39" w14:textId="77777777" w:rsidR="001F232B" w:rsidRDefault="001F232B" w:rsidP="005A0DCF">
            <w:pPr>
              <w:pStyle w:val="110"/>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422E81BD" w14:textId="77777777" w:rsidR="001F232B" w:rsidRPr="00516BCF" w:rsidRDefault="001F232B" w:rsidP="00404890">
            <w:pPr>
              <w:ind w:right="-79"/>
              <w:jc w:val="both"/>
              <w:rPr>
                <w:color w:val="000000"/>
                <w:lang w:val="uk-UA" w:eastAsia="en-US"/>
              </w:rPr>
            </w:pPr>
            <w:r w:rsidRPr="00516BCF">
              <w:rPr>
                <w:color w:val="000000"/>
                <w:lang w:val="uk-UA"/>
              </w:rPr>
              <w:lastRenderedPageBreak/>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D34121F" w14:textId="77777777" w:rsidR="001F232B" w:rsidRPr="005A0DCF" w:rsidRDefault="001F232B" w:rsidP="004C0FF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1F232B" w:rsidRPr="00E96B37" w14:paraId="6303F8BF" w14:textId="77777777" w:rsidTr="00370D4C">
        <w:trPr>
          <w:gridAfter w:val="1"/>
          <w:wAfter w:w="210" w:type="pct"/>
        </w:trPr>
        <w:tc>
          <w:tcPr>
            <w:tcW w:w="250" w:type="pct"/>
          </w:tcPr>
          <w:p w14:paraId="3ED513CD" w14:textId="77777777" w:rsidR="001F232B" w:rsidRPr="000F49DC" w:rsidRDefault="001F232B" w:rsidP="000F49DC">
            <w:pPr>
              <w:rPr>
                <w:lang w:val="uk-UA"/>
              </w:rPr>
            </w:pPr>
            <w:r w:rsidRPr="000F49DC">
              <w:rPr>
                <w:lang w:val="uk-UA"/>
              </w:rPr>
              <w:lastRenderedPageBreak/>
              <w:t>6</w:t>
            </w:r>
          </w:p>
        </w:tc>
        <w:tc>
          <w:tcPr>
            <w:tcW w:w="1283" w:type="pct"/>
          </w:tcPr>
          <w:p w14:paraId="0F65726C" w14:textId="77777777" w:rsidR="001F232B" w:rsidRPr="000F49DC" w:rsidRDefault="001F232B" w:rsidP="000F49DC">
            <w:pPr>
              <w:rPr>
                <w:lang w:eastAsia="uk-UA"/>
              </w:rPr>
            </w:pPr>
            <w:proofErr w:type="spellStart"/>
            <w:r w:rsidRPr="00807169">
              <w:rPr>
                <w:lang w:eastAsia="uk-UA"/>
              </w:rPr>
              <w:t>Інформація</w:t>
            </w:r>
            <w:proofErr w:type="spellEnd"/>
            <w:r w:rsidRPr="00807169">
              <w:rPr>
                <w:lang w:eastAsia="uk-UA"/>
              </w:rPr>
              <w:t xml:space="preserve"> про </w:t>
            </w:r>
            <w:proofErr w:type="spellStart"/>
            <w:r w:rsidRPr="00807169">
              <w:rPr>
                <w:lang w:eastAsia="uk-UA"/>
              </w:rPr>
              <w:t>технічні</w:t>
            </w:r>
            <w:proofErr w:type="spellEnd"/>
            <w:r w:rsidRPr="00807169">
              <w:rPr>
                <w:lang w:eastAsia="uk-UA"/>
              </w:rPr>
              <w:t xml:space="preserve">, </w:t>
            </w:r>
            <w:proofErr w:type="spellStart"/>
            <w:r w:rsidRPr="00807169">
              <w:rPr>
                <w:lang w:eastAsia="uk-UA"/>
              </w:rPr>
              <w:t>якісні</w:t>
            </w:r>
            <w:proofErr w:type="spellEnd"/>
            <w:r w:rsidRPr="00807169">
              <w:rPr>
                <w:lang w:eastAsia="uk-UA"/>
              </w:rPr>
              <w:t xml:space="preserve"> та </w:t>
            </w:r>
            <w:proofErr w:type="spellStart"/>
            <w:r w:rsidRPr="00807169">
              <w:rPr>
                <w:lang w:eastAsia="uk-UA"/>
              </w:rPr>
              <w:t>кількісні</w:t>
            </w:r>
            <w:proofErr w:type="spellEnd"/>
            <w:r w:rsidRPr="00807169">
              <w:rPr>
                <w:lang w:eastAsia="uk-UA"/>
              </w:rPr>
              <w:t xml:space="preserve"> характеристики предмета </w:t>
            </w:r>
            <w:proofErr w:type="spellStart"/>
            <w:r w:rsidRPr="00807169">
              <w:rPr>
                <w:lang w:eastAsia="uk-UA"/>
              </w:rPr>
              <w:t>закупівлі</w:t>
            </w:r>
            <w:proofErr w:type="spellEnd"/>
          </w:p>
        </w:tc>
        <w:tc>
          <w:tcPr>
            <w:tcW w:w="3257" w:type="pct"/>
            <w:shd w:val="clear" w:color="auto" w:fill="auto"/>
          </w:tcPr>
          <w:p w14:paraId="41E34FA2" w14:textId="77777777" w:rsidR="001F232B" w:rsidRPr="005A0DCF" w:rsidRDefault="001F232B"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xml:space="preserve">,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2C559B">
              <w:rPr>
                <w:color w:val="000000" w:themeColor="text1"/>
                <w:lang w:val="uk-UA"/>
              </w:rPr>
              <w:t>Додатку 2</w:t>
            </w:r>
            <w:r w:rsidRPr="005A0DCF">
              <w:rPr>
                <w:color w:val="000000" w:themeColor="text1"/>
                <w:lang w:val="uk-UA"/>
              </w:rPr>
              <w:t xml:space="preserve"> цієї документації.</w:t>
            </w:r>
          </w:p>
          <w:p w14:paraId="4872CEBF" w14:textId="77777777" w:rsidR="001F232B" w:rsidRDefault="001F232B" w:rsidP="0035526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7724781" w14:textId="77777777" w:rsidR="001F232B" w:rsidRPr="005A0DCF" w:rsidRDefault="001F232B" w:rsidP="0035526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762E230F" w14:textId="77777777" w:rsidR="001F232B" w:rsidRPr="005A0DCF" w:rsidRDefault="001F232B" w:rsidP="005A0DCF">
            <w:pPr>
              <w:pStyle w:val="12"/>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1F232B" w:rsidRPr="00E96B37" w14:paraId="1C11BC93" w14:textId="77777777" w:rsidTr="00370D4C">
        <w:trPr>
          <w:gridAfter w:val="1"/>
          <w:wAfter w:w="210" w:type="pct"/>
        </w:trPr>
        <w:tc>
          <w:tcPr>
            <w:tcW w:w="250" w:type="pct"/>
          </w:tcPr>
          <w:p w14:paraId="2A6AB2CC" w14:textId="77777777" w:rsidR="001F232B" w:rsidRPr="000F49DC" w:rsidRDefault="001F232B" w:rsidP="000F49DC">
            <w:pPr>
              <w:rPr>
                <w:lang w:val="uk-UA"/>
              </w:rPr>
            </w:pPr>
            <w:r>
              <w:rPr>
                <w:lang w:val="uk-UA"/>
              </w:rPr>
              <w:t>7</w:t>
            </w:r>
          </w:p>
        </w:tc>
        <w:tc>
          <w:tcPr>
            <w:tcW w:w="1283" w:type="pct"/>
          </w:tcPr>
          <w:p w14:paraId="5A59F5CE" w14:textId="77777777" w:rsidR="001F232B" w:rsidRPr="00C52834" w:rsidRDefault="001F232B" w:rsidP="00C52834">
            <w:pPr>
              <w:rPr>
                <w:lang w:eastAsia="uk-UA"/>
              </w:rPr>
            </w:pPr>
            <w:proofErr w:type="spellStart"/>
            <w:r w:rsidRPr="00807169">
              <w:rPr>
                <w:color w:val="000000"/>
              </w:rPr>
              <w:t>Інформація</w:t>
            </w:r>
            <w:proofErr w:type="spellEnd"/>
            <w:r w:rsidRPr="00807169">
              <w:rPr>
                <w:color w:val="000000"/>
              </w:rPr>
              <w:t xml:space="preserve"> про </w:t>
            </w:r>
            <w:proofErr w:type="spellStart"/>
            <w:r w:rsidRPr="00807169">
              <w:rPr>
                <w:color w:val="000000"/>
              </w:rPr>
              <w:t>маркування</w:t>
            </w:r>
            <w:proofErr w:type="spellEnd"/>
            <w:r w:rsidRPr="00807169">
              <w:rPr>
                <w:color w:val="000000"/>
              </w:rPr>
              <w:t xml:space="preserve">, </w:t>
            </w:r>
            <w:proofErr w:type="spellStart"/>
            <w:r w:rsidRPr="00807169">
              <w:rPr>
                <w:color w:val="000000"/>
              </w:rPr>
              <w:t>протоколи</w:t>
            </w:r>
            <w:proofErr w:type="spellEnd"/>
            <w:r w:rsidRPr="00807169">
              <w:rPr>
                <w:color w:val="000000"/>
              </w:rPr>
              <w:t xml:space="preserve"> </w:t>
            </w:r>
            <w:proofErr w:type="spellStart"/>
            <w:r w:rsidRPr="00807169">
              <w:rPr>
                <w:color w:val="000000"/>
              </w:rPr>
              <w:t>випробувань</w:t>
            </w:r>
            <w:proofErr w:type="spellEnd"/>
            <w:r w:rsidRPr="00807169">
              <w:rPr>
                <w:color w:val="000000"/>
              </w:rPr>
              <w:t xml:space="preserve"> </w:t>
            </w:r>
            <w:proofErr w:type="spellStart"/>
            <w:r w:rsidRPr="00807169">
              <w:rPr>
                <w:color w:val="000000"/>
              </w:rPr>
              <w:t>або</w:t>
            </w:r>
            <w:proofErr w:type="spellEnd"/>
            <w:r w:rsidRPr="00807169">
              <w:rPr>
                <w:color w:val="000000"/>
              </w:rPr>
              <w:t xml:space="preserve"> </w:t>
            </w:r>
            <w:proofErr w:type="spellStart"/>
            <w:r w:rsidRPr="00807169">
              <w:rPr>
                <w:color w:val="000000"/>
              </w:rPr>
              <w:t>сертифікати</w:t>
            </w:r>
            <w:proofErr w:type="spellEnd"/>
            <w:r w:rsidRPr="00807169">
              <w:rPr>
                <w:color w:val="000000"/>
              </w:rPr>
              <w:t xml:space="preserve">, </w:t>
            </w:r>
            <w:proofErr w:type="spellStart"/>
            <w:r w:rsidRPr="00807169">
              <w:rPr>
                <w:color w:val="000000"/>
              </w:rPr>
              <w:t>що</w:t>
            </w:r>
            <w:proofErr w:type="spellEnd"/>
            <w:r w:rsidRPr="00807169">
              <w:rPr>
                <w:color w:val="000000"/>
              </w:rPr>
              <w:t xml:space="preserve"> </w:t>
            </w:r>
            <w:proofErr w:type="spellStart"/>
            <w:r w:rsidRPr="00807169">
              <w:rPr>
                <w:color w:val="000000"/>
              </w:rPr>
              <w:t>підтверджують</w:t>
            </w:r>
            <w:proofErr w:type="spellEnd"/>
            <w:r w:rsidRPr="00807169">
              <w:rPr>
                <w:color w:val="000000"/>
              </w:rPr>
              <w:t xml:space="preserve"> </w:t>
            </w:r>
            <w:proofErr w:type="spellStart"/>
            <w:r w:rsidRPr="00807169">
              <w:rPr>
                <w:color w:val="000000"/>
              </w:rPr>
              <w:t>відповідність</w:t>
            </w:r>
            <w:proofErr w:type="spellEnd"/>
            <w:r w:rsidRPr="00807169">
              <w:rPr>
                <w:color w:val="000000"/>
              </w:rPr>
              <w:t xml:space="preserve"> предмета </w:t>
            </w:r>
            <w:proofErr w:type="spellStart"/>
            <w:r w:rsidRPr="00807169">
              <w:rPr>
                <w:color w:val="000000"/>
              </w:rPr>
              <w:t>закупівлі</w:t>
            </w:r>
            <w:proofErr w:type="spellEnd"/>
            <w:r w:rsidRPr="00807169">
              <w:rPr>
                <w:color w:val="000000"/>
              </w:rPr>
              <w:t xml:space="preserve"> </w:t>
            </w:r>
            <w:proofErr w:type="spellStart"/>
            <w:r w:rsidRPr="00807169">
              <w:rPr>
                <w:color w:val="000000"/>
              </w:rPr>
              <w:t>встановленим</w:t>
            </w:r>
            <w:proofErr w:type="spellEnd"/>
            <w:r w:rsidRPr="00807169">
              <w:rPr>
                <w:color w:val="000000"/>
              </w:rPr>
              <w:t xml:space="preserve"> </w:t>
            </w:r>
            <w:proofErr w:type="spellStart"/>
            <w:r w:rsidRPr="00807169">
              <w:rPr>
                <w:color w:val="000000"/>
              </w:rPr>
              <w:t>замовником</w:t>
            </w:r>
            <w:proofErr w:type="spellEnd"/>
            <w:r w:rsidRPr="00807169">
              <w:rPr>
                <w:color w:val="000000"/>
              </w:rPr>
              <w:t xml:space="preserve"> </w:t>
            </w:r>
            <w:proofErr w:type="spellStart"/>
            <w:r w:rsidRPr="00807169">
              <w:rPr>
                <w:color w:val="000000"/>
              </w:rPr>
              <w:t>вимогам</w:t>
            </w:r>
            <w:proofErr w:type="spellEnd"/>
            <w:r w:rsidRPr="00C52834">
              <w:rPr>
                <w:color w:val="000000"/>
              </w:rPr>
              <w:t xml:space="preserve"> </w:t>
            </w:r>
          </w:p>
        </w:tc>
        <w:tc>
          <w:tcPr>
            <w:tcW w:w="3257" w:type="pct"/>
            <w:shd w:val="clear" w:color="auto" w:fill="auto"/>
          </w:tcPr>
          <w:p w14:paraId="4837B46E" w14:textId="77777777" w:rsidR="001F232B" w:rsidRPr="00A8764B" w:rsidRDefault="001F232B" w:rsidP="00E15CFD">
            <w:pPr>
              <w:jc w:val="both"/>
              <w:rPr>
                <w:lang w:val="uk-UA"/>
              </w:rPr>
            </w:pPr>
            <w:r w:rsidRPr="000F49DC">
              <w:rPr>
                <w:lang w:val="uk-UA"/>
              </w:rPr>
              <w:t>Не передбачено</w:t>
            </w:r>
            <w:r w:rsidRPr="00A8764B">
              <w:rPr>
                <w:lang w:val="uk-UA"/>
              </w:rPr>
              <w:t xml:space="preserve"> </w:t>
            </w:r>
          </w:p>
        </w:tc>
      </w:tr>
      <w:tr w:rsidR="001F232B" w:rsidRPr="000F49DC" w14:paraId="07E20343" w14:textId="77777777" w:rsidTr="000F49DC">
        <w:trPr>
          <w:gridAfter w:val="1"/>
          <w:wAfter w:w="210" w:type="pct"/>
        </w:trPr>
        <w:tc>
          <w:tcPr>
            <w:tcW w:w="250" w:type="pct"/>
          </w:tcPr>
          <w:p w14:paraId="6F7C1A5B" w14:textId="77777777" w:rsidR="001F232B" w:rsidRPr="000F49DC" w:rsidRDefault="001F232B" w:rsidP="000F49DC">
            <w:pPr>
              <w:rPr>
                <w:lang w:val="uk-UA"/>
              </w:rPr>
            </w:pPr>
            <w:r>
              <w:rPr>
                <w:lang w:val="uk-UA"/>
              </w:rPr>
              <w:t>8</w:t>
            </w:r>
          </w:p>
        </w:tc>
        <w:tc>
          <w:tcPr>
            <w:tcW w:w="1283" w:type="pct"/>
          </w:tcPr>
          <w:p w14:paraId="070C15CA" w14:textId="77777777" w:rsidR="001F232B" w:rsidRPr="00807169" w:rsidRDefault="001F232B" w:rsidP="006D6FB8">
            <w:pPr>
              <w:pStyle w:val="12"/>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14:paraId="75AC9C41" w14:textId="77777777" w:rsidR="001F232B" w:rsidRPr="00807169" w:rsidRDefault="001F232B" w:rsidP="000F49DC">
            <w:pPr>
              <w:rPr>
                <w:lang w:val="uk-UA" w:eastAsia="uk-UA"/>
              </w:rPr>
            </w:pPr>
          </w:p>
        </w:tc>
        <w:tc>
          <w:tcPr>
            <w:tcW w:w="3257" w:type="pct"/>
          </w:tcPr>
          <w:p w14:paraId="79F35A74" w14:textId="77777777" w:rsidR="001F232B" w:rsidRPr="000F49DC" w:rsidRDefault="001F232B" w:rsidP="000F49DC">
            <w:pPr>
              <w:rPr>
                <w:lang w:val="uk-UA"/>
              </w:rPr>
            </w:pPr>
            <w:r w:rsidRPr="000F49DC">
              <w:rPr>
                <w:lang w:val="uk-UA"/>
              </w:rPr>
              <w:t xml:space="preserve"> Не передбачено</w:t>
            </w:r>
          </w:p>
        </w:tc>
      </w:tr>
      <w:tr w:rsidR="001F232B" w:rsidRPr="00750063" w14:paraId="67F6AB2C" w14:textId="77777777" w:rsidTr="000F49DC">
        <w:trPr>
          <w:gridAfter w:val="1"/>
          <w:wAfter w:w="210" w:type="pct"/>
        </w:trPr>
        <w:tc>
          <w:tcPr>
            <w:tcW w:w="250" w:type="pct"/>
          </w:tcPr>
          <w:p w14:paraId="04A3E335" w14:textId="77777777" w:rsidR="001F232B" w:rsidRPr="000F49DC" w:rsidRDefault="001F232B" w:rsidP="000F49DC">
            <w:pPr>
              <w:rPr>
                <w:lang w:val="uk-UA"/>
              </w:rPr>
            </w:pPr>
            <w:r>
              <w:rPr>
                <w:lang w:val="uk-UA"/>
              </w:rPr>
              <w:t>9</w:t>
            </w:r>
          </w:p>
        </w:tc>
        <w:tc>
          <w:tcPr>
            <w:tcW w:w="1283" w:type="pct"/>
          </w:tcPr>
          <w:p w14:paraId="1E500EC5" w14:textId="77777777" w:rsidR="001F232B" w:rsidRPr="00807169" w:rsidRDefault="001F232B" w:rsidP="000F49DC">
            <w:pPr>
              <w:rPr>
                <w:lang w:eastAsia="uk-UA"/>
              </w:rPr>
            </w:pPr>
            <w:proofErr w:type="spellStart"/>
            <w:r w:rsidRPr="00807169">
              <w:rPr>
                <w:lang w:eastAsia="uk-UA"/>
              </w:rPr>
              <w:t>Унесення</w:t>
            </w:r>
            <w:proofErr w:type="spellEnd"/>
            <w:r w:rsidRPr="00807169">
              <w:rPr>
                <w:lang w:eastAsia="uk-UA"/>
              </w:rPr>
              <w:t xml:space="preserve"> </w:t>
            </w:r>
            <w:proofErr w:type="spellStart"/>
            <w:r w:rsidRPr="00807169">
              <w:rPr>
                <w:lang w:eastAsia="uk-UA"/>
              </w:rPr>
              <w:t>змін</w:t>
            </w:r>
            <w:proofErr w:type="spellEnd"/>
            <w:r w:rsidRPr="00807169">
              <w:rPr>
                <w:lang w:eastAsia="uk-UA"/>
              </w:rPr>
              <w:t xml:space="preserve"> </w:t>
            </w:r>
            <w:proofErr w:type="spellStart"/>
            <w:r w:rsidRPr="00807169">
              <w:rPr>
                <w:lang w:eastAsia="uk-UA"/>
              </w:rPr>
              <w:t>або</w:t>
            </w:r>
            <w:proofErr w:type="spellEnd"/>
            <w:r w:rsidRPr="00807169">
              <w:rPr>
                <w:lang w:eastAsia="uk-UA"/>
              </w:rPr>
              <w:t xml:space="preserve"> </w:t>
            </w:r>
            <w:proofErr w:type="spellStart"/>
            <w:r w:rsidRPr="00807169">
              <w:rPr>
                <w:lang w:eastAsia="uk-UA"/>
              </w:rPr>
              <w:t>відкликання</w:t>
            </w:r>
            <w:proofErr w:type="spellEnd"/>
            <w:r w:rsidRPr="00807169">
              <w:rPr>
                <w:lang w:eastAsia="uk-UA"/>
              </w:rPr>
              <w:t xml:space="preserve"> </w:t>
            </w:r>
            <w:proofErr w:type="spellStart"/>
            <w:r w:rsidRPr="00807169">
              <w:rPr>
                <w:lang w:eastAsia="uk-UA"/>
              </w:rPr>
              <w:t>тендерної</w:t>
            </w:r>
            <w:proofErr w:type="spellEnd"/>
            <w:r w:rsidRPr="00807169">
              <w:rPr>
                <w:lang w:eastAsia="uk-UA"/>
              </w:rPr>
              <w:t xml:space="preserve"> </w:t>
            </w:r>
            <w:proofErr w:type="spellStart"/>
            <w:r w:rsidRPr="00807169">
              <w:rPr>
                <w:lang w:eastAsia="uk-UA"/>
              </w:rPr>
              <w:t>пропозиції</w:t>
            </w:r>
            <w:proofErr w:type="spellEnd"/>
            <w:r w:rsidRPr="00807169">
              <w:rPr>
                <w:lang w:eastAsia="uk-UA"/>
              </w:rPr>
              <w:t xml:space="preserve"> </w:t>
            </w:r>
            <w:proofErr w:type="spellStart"/>
            <w:r w:rsidRPr="00807169">
              <w:rPr>
                <w:lang w:eastAsia="uk-UA"/>
              </w:rPr>
              <w:t>учасником</w:t>
            </w:r>
            <w:proofErr w:type="spellEnd"/>
          </w:p>
        </w:tc>
        <w:tc>
          <w:tcPr>
            <w:tcW w:w="3257" w:type="pct"/>
          </w:tcPr>
          <w:p w14:paraId="00535CFC" w14:textId="77777777" w:rsidR="001F232B" w:rsidRPr="00384AEE" w:rsidRDefault="001F232B" w:rsidP="005E0145">
            <w:pPr>
              <w:spacing w:beforeLines="40" w:before="96" w:afterLines="40" w:after="96"/>
              <w:ind w:right="113" w:firstLine="284"/>
              <w:contextualSpacing/>
              <w:jc w:val="both"/>
              <w:rPr>
                <w:color w:val="000000"/>
                <w:lang w:eastAsia="uk-UA"/>
              </w:rPr>
            </w:pPr>
            <w:proofErr w:type="spellStart"/>
            <w:r w:rsidRPr="00384AEE">
              <w:rPr>
                <w:color w:val="000000"/>
                <w:lang w:eastAsia="uk-UA"/>
              </w:rPr>
              <w:t>Учасник</w:t>
            </w:r>
            <w:proofErr w:type="spellEnd"/>
            <w:r w:rsidRPr="00384AEE">
              <w:rPr>
                <w:color w:val="000000"/>
                <w:lang w:eastAsia="uk-UA"/>
              </w:rPr>
              <w:t xml:space="preserve"> </w:t>
            </w:r>
            <w:proofErr w:type="spellStart"/>
            <w:r w:rsidRPr="00384AEE">
              <w:rPr>
                <w:color w:val="000000"/>
                <w:lang w:eastAsia="uk-UA"/>
              </w:rPr>
              <w:t>процедури</w:t>
            </w:r>
            <w:proofErr w:type="spellEnd"/>
            <w:r w:rsidRPr="00384AEE">
              <w:rPr>
                <w:color w:val="000000"/>
                <w:lang w:eastAsia="uk-UA"/>
              </w:rPr>
              <w:t xml:space="preserve"> </w:t>
            </w:r>
            <w:proofErr w:type="spellStart"/>
            <w:r w:rsidRPr="00384AEE">
              <w:rPr>
                <w:color w:val="000000"/>
                <w:lang w:eastAsia="uk-UA"/>
              </w:rPr>
              <w:t>закупівлі</w:t>
            </w:r>
            <w:proofErr w:type="spellEnd"/>
            <w:r w:rsidRPr="00384AEE">
              <w:rPr>
                <w:color w:val="000000"/>
                <w:lang w:eastAsia="uk-UA"/>
              </w:rPr>
              <w:t xml:space="preserve"> </w:t>
            </w:r>
            <w:proofErr w:type="spellStart"/>
            <w:r w:rsidRPr="00384AEE">
              <w:rPr>
                <w:color w:val="000000"/>
                <w:lang w:eastAsia="uk-UA"/>
              </w:rPr>
              <w:t>має</w:t>
            </w:r>
            <w:proofErr w:type="spellEnd"/>
            <w:r w:rsidRPr="00384AEE">
              <w:rPr>
                <w:color w:val="000000"/>
                <w:lang w:eastAsia="uk-UA"/>
              </w:rPr>
              <w:t xml:space="preserve"> право внести </w:t>
            </w:r>
            <w:proofErr w:type="spellStart"/>
            <w:r w:rsidRPr="00384AEE">
              <w:rPr>
                <w:color w:val="000000"/>
                <w:lang w:eastAsia="uk-UA"/>
              </w:rPr>
              <w:t>зміни</w:t>
            </w:r>
            <w:proofErr w:type="spellEnd"/>
            <w:r w:rsidRPr="00384AEE">
              <w:rPr>
                <w:color w:val="000000"/>
                <w:lang w:eastAsia="uk-UA"/>
              </w:rPr>
              <w:t xml:space="preserve"> до </w:t>
            </w:r>
            <w:proofErr w:type="spellStart"/>
            <w:r w:rsidRPr="00384AEE">
              <w:rPr>
                <w:color w:val="000000"/>
                <w:lang w:eastAsia="uk-UA"/>
              </w:rPr>
              <w:t>своєї</w:t>
            </w:r>
            <w:proofErr w:type="spellEnd"/>
            <w:r w:rsidRPr="00384AEE">
              <w:rPr>
                <w:color w:val="000000"/>
                <w:lang w:eastAsia="uk-UA"/>
              </w:rPr>
              <w:t xml:space="preserve"> </w:t>
            </w:r>
            <w:proofErr w:type="spellStart"/>
            <w:r w:rsidRPr="00384AEE">
              <w:rPr>
                <w:color w:val="000000"/>
                <w:lang w:eastAsia="uk-UA"/>
              </w:rPr>
              <w:t>тендерної</w:t>
            </w:r>
            <w:proofErr w:type="spellEnd"/>
            <w:r w:rsidRPr="00384AEE">
              <w:rPr>
                <w:color w:val="000000"/>
                <w:lang w:eastAsia="uk-UA"/>
              </w:rPr>
              <w:t xml:space="preserve"> </w:t>
            </w:r>
            <w:proofErr w:type="spellStart"/>
            <w:r w:rsidRPr="00384AEE">
              <w:rPr>
                <w:color w:val="000000"/>
                <w:lang w:eastAsia="uk-UA"/>
              </w:rPr>
              <w:t>пропозиції</w:t>
            </w:r>
            <w:proofErr w:type="spellEnd"/>
            <w:r w:rsidRPr="00384AEE">
              <w:rPr>
                <w:color w:val="000000"/>
                <w:lang w:eastAsia="uk-UA"/>
              </w:rPr>
              <w:t xml:space="preserve"> </w:t>
            </w:r>
            <w:proofErr w:type="spellStart"/>
            <w:r w:rsidRPr="00384AEE">
              <w:rPr>
                <w:color w:val="000000"/>
                <w:lang w:eastAsia="uk-UA"/>
              </w:rPr>
              <w:t>або</w:t>
            </w:r>
            <w:proofErr w:type="spellEnd"/>
            <w:r w:rsidRPr="00384AEE">
              <w:rPr>
                <w:color w:val="000000"/>
                <w:lang w:eastAsia="uk-UA"/>
              </w:rPr>
              <w:t xml:space="preserve"> </w:t>
            </w:r>
            <w:proofErr w:type="spellStart"/>
            <w:r w:rsidRPr="00384AEE">
              <w:rPr>
                <w:color w:val="000000"/>
                <w:lang w:eastAsia="uk-UA"/>
              </w:rPr>
              <w:t>відкликати</w:t>
            </w:r>
            <w:proofErr w:type="spellEnd"/>
            <w:r w:rsidRPr="00384AEE">
              <w:rPr>
                <w:color w:val="000000"/>
                <w:lang w:eastAsia="uk-UA"/>
              </w:rPr>
              <w:t xml:space="preserve"> </w:t>
            </w:r>
            <w:proofErr w:type="spellStart"/>
            <w:r w:rsidRPr="00384AEE">
              <w:rPr>
                <w:color w:val="000000"/>
                <w:lang w:eastAsia="uk-UA"/>
              </w:rPr>
              <w:t>її</w:t>
            </w:r>
            <w:proofErr w:type="spellEnd"/>
            <w:r w:rsidRPr="00384AEE">
              <w:rPr>
                <w:color w:val="000000"/>
                <w:lang w:eastAsia="uk-UA"/>
              </w:rPr>
              <w:t xml:space="preserve"> до </w:t>
            </w:r>
            <w:proofErr w:type="spellStart"/>
            <w:r w:rsidRPr="00384AEE">
              <w:rPr>
                <w:color w:val="000000"/>
                <w:lang w:eastAsia="uk-UA"/>
              </w:rPr>
              <w:t>закінчення</w:t>
            </w:r>
            <w:proofErr w:type="spellEnd"/>
            <w:r w:rsidRPr="00384AEE">
              <w:rPr>
                <w:color w:val="000000"/>
                <w:lang w:eastAsia="uk-UA"/>
              </w:rPr>
              <w:t xml:space="preserve"> </w:t>
            </w:r>
            <w:proofErr w:type="spellStart"/>
            <w:r w:rsidRPr="00384AEE">
              <w:rPr>
                <w:color w:val="000000"/>
                <w:lang w:eastAsia="uk-UA"/>
              </w:rPr>
              <w:t>кінцевого</w:t>
            </w:r>
            <w:proofErr w:type="spellEnd"/>
            <w:r w:rsidRPr="00384AEE">
              <w:rPr>
                <w:color w:val="000000"/>
                <w:lang w:eastAsia="uk-UA"/>
              </w:rPr>
              <w:t xml:space="preserve"> строку </w:t>
            </w:r>
            <w:proofErr w:type="spellStart"/>
            <w:r w:rsidRPr="00384AEE">
              <w:rPr>
                <w:color w:val="000000"/>
                <w:lang w:eastAsia="uk-UA"/>
              </w:rPr>
              <w:t>її</w:t>
            </w:r>
            <w:proofErr w:type="spellEnd"/>
            <w:r w:rsidRPr="00384AEE">
              <w:rPr>
                <w:color w:val="000000"/>
                <w:lang w:eastAsia="uk-UA"/>
              </w:rPr>
              <w:t xml:space="preserve"> </w:t>
            </w:r>
            <w:proofErr w:type="spellStart"/>
            <w:r w:rsidRPr="00384AEE">
              <w:rPr>
                <w:color w:val="000000"/>
                <w:lang w:eastAsia="uk-UA"/>
              </w:rPr>
              <w:t>подання</w:t>
            </w:r>
            <w:proofErr w:type="spellEnd"/>
            <w:r w:rsidRPr="00384AEE">
              <w:rPr>
                <w:color w:val="000000"/>
                <w:lang w:eastAsia="uk-UA"/>
              </w:rPr>
              <w:t xml:space="preserve"> без </w:t>
            </w:r>
            <w:proofErr w:type="spellStart"/>
            <w:r w:rsidRPr="00384AEE">
              <w:rPr>
                <w:color w:val="000000"/>
                <w:lang w:eastAsia="uk-UA"/>
              </w:rPr>
              <w:t>втрати</w:t>
            </w:r>
            <w:proofErr w:type="spellEnd"/>
            <w:r w:rsidRPr="00384AEE">
              <w:rPr>
                <w:color w:val="000000"/>
                <w:lang w:eastAsia="uk-UA"/>
              </w:rPr>
              <w:t xml:space="preserve"> </w:t>
            </w:r>
            <w:proofErr w:type="spellStart"/>
            <w:r w:rsidRPr="00384AEE">
              <w:rPr>
                <w:color w:val="000000"/>
                <w:lang w:eastAsia="uk-UA"/>
              </w:rPr>
              <w:t>свого</w:t>
            </w:r>
            <w:proofErr w:type="spellEnd"/>
            <w:r w:rsidRPr="00384AEE">
              <w:rPr>
                <w:color w:val="000000"/>
                <w:lang w:eastAsia="uk-UA"/>
              </w:rPr>
              <w:t xml:space="preserve"> </w:t>
            </w:r>
            <w:proofErr w:type="spellStart"/>
            <w:r w:rsidRPr="00384AEE">
              <w:rPr>
                <w:color w:val="000000"/>
                <w:lang w:eastAsia="uk-UA"/>
              </w:rPr>
              <w:t>забезпечення</w:t>
            </w:r>
            <w:proofErr w:type="spellEnd"/>
            <w:r w:rsidRPr="00384AEE">
              <w:rPr>
                <w:color w:val="000000"/>
                <w:lang w:eastAsia="uk-UA"/>
              </w:rPr>
              <w:t xml:space="preserve"> </w:t>
            </w:r>
            <w:proofErr w:type="spellStart"/>
            <w:r w:rsidRPr="00384AEE">
              <w:rPr>
                <w:color w:val="000000"/>
                <w:lang w:eastAsia="uk-UA"/>
              </w:rPr>
              <w:t>тендерної</w:t>
            </w:r>
            <w:proofErr w:type="spellEnd"/>
            <w:r w:rsidRPr="00384AEE">
              <w:rPr>
                <w:color w:val="000000"/>
                <w:lang w:eastAsia="uk-UA"/>
              </w:rPr>
              <w:t xml:space="preserve"> </w:t>
            </w:r>
            <w:proofErr w:type="spellStart"/>
            <w:r w:rsidRPr="00384AEE">
              <w:rPr>
                <w:color w:val="000000"/>
                <w:lang w:eastAsia="uk-UA"/>
              </w:rPr>
              <w:t>пропозиції</w:t>
            </w:r>
            <w:proofErr w:type="spellEnd"/>
            <w:r w:rsidRPr="00384AEE">
              <w:rPr>
                <w:color w:val="000000"/>
                <w:lang w:eastAsia="uk-UA"/>
              </w:rPr>
              <w:t xml:space="preserve">. </w:t>
            </w:r>
            <w:proofErr w:type="spellStart"/>
            <w:r w:rsidRPr="00384AEE">
              <w:rPr>
                <w:color w:val="000000"/>
                <w:lang w:eastAsia="uk-UA"/>
              </w:rPr>
              <w:t>Такі</w:t>
            </w:r>
            <w:proofErr w:type="spellEnd"/>
            <w:r w:rsidRPr="00384AEE">
              <w:rPr>
                <w:color w:val="000000"/>
                <w:lang w:eastAsia="uk-UA"/>
              </w:rPr>
              <w:t xml:space="preserve"> </w:t>
            </w:r>
            <w:proofErr w:type="spellStart"/>
            <w:r w:rsidRPr="00384AEE">
              <w:rPr>
                <w:color w:val="000000"/>
                <w:lang w:eastAsia="uk-UA"/>
              </w:rPr>
              <w:t>зміни</w:t>
            </w:r>
            <w:proofErr w:type="spellEnd"/>
            <w:r w:rsidRPr="00384AEE">
              <w:rPr>
                <w:color w:val="000000"/>
                <w:lang w:eastAsia="uk-UA"/>
              </w:rPr>
              <w:t xml:space="preserve"> </w:t>
            </w:r>
            <w:proofErr w:type="spellStart"/>
            <w:r w:rsidRPr="00384AEE">
              <w:rPr>
                <w:color w:val="000000"/>
                <w:lang w:eastAsia="uk-UA"/>
              </w:rPr>
              <w:t>або</w:t>
            </w:r>
            <w:proofErr w:type="spellEnd"/>
            <w:r w:rsidRPr="00384AEE">
              <w:rPr>
                <w:color w:val="000000"/>
                <w:lang w:eastAsia="uk-UA"/>
              </w:rPr>
              <w:t xml:space="preserve"> </w:t>
            </w:r>
            <w:proofErr w:type="spellStart"/>
            <w:r w:rsidRPr="00384AEE">
              <w:rPr>
                <w:color w:val="000000"/>
                <w:lang w:eastAsia="uk-UA"/>
              </w:rPr>
              <w:t>заява</w:t>
            </w:r>
            <w:proofErr w:type="spellEnd"/>
            <w:r w:rsidRPr="00384AEE">
              <w:rPr>
                <w:color w:val="000000"/>
                <w:lang w:eastAsia="uk-UA"/>
              </w:rPr>
              <w:t xml:space="preserve"> про </w:t>
            </w:r>
            <w:proofErr w:type="spellStart"/>
            <w:r w:rsidRPr="00384AEE">
              <w:rPr>
                <w:color w:val="000000"/>
                <w:lang w:eastAsia="uk-UA"/>
              </w:rPr>
              <w:t>відкликання</w:t>
            </w:r>
            <w:proofErr w:type="spellEnd"/>
            <w:r w:rsidRPr="00384AEE">
              <w:rPr>
                <w:color w:val="000000"/>
                <w:lang w:eastAsia="uk-UA"/>
              </w:rPr>
              <w:t xml:space="preserve"> </w:t>
            </w:r>
            <w:proofErr w:type="spellStart"/>
            <w:r w:rsidRPr="00384AEE">
              <w:rPr>
                <w:color w:val="000000"/>
                <w:lang w:eastAsia="uk-UA"/>
              </w:rPr>
              <w:t>тендерної</w:t>
            </w:r>
            <w:proofErr w:type="spellEnd"/>
            <w:r w:rsidRPr="00384AEE">
              <w:rPr>
                <w:color w:val="000000"/>
                <w:lang w:eastAsia="uk-UA"/>
              </w:rPr>
              <w:t xml:space="preserve"> </w:t>
            </w:r>
            <w:proofErr w:type="spellStart"/>
            <w:r w:rsidRPr="00384AEE">
              <w:rPr>
                <w:color w:val="000000"/>
                <w:lang w:eastAsia="uk-UA"/>
              </w:rPr>
              <w:t>пропозиції</w:t>
            </w:r>
            <w:proofErr w:type="spellEnd"/>
            <w:r w:rsidRPr="00384AEE">
              <w:rPr>
                <w:color w:val="000000"/>
                <w:lang w:eastAsia="uk-UA"/>
              </w:rPr>
              <w:t xml:space="preserve"> </w:t>
            </w:r>
            <w:proofErr w:type="spellStart"/>
            <w:r w:rsidRPr="00384AEE">
              <w:rPr>
                <w:color w:val="000000"/>
                <w:lang w:eastAsia="uk-UA"/>
              </w:rPr>
              <w:t>враховуються</w:t>
            </w:r>
            <w:proofErr w:type="spellEnd"/>
            <w:r w:rsidRPr="00384AEE">
              <w:rPr>
                <w:color w:val="000000"/>
                <w:lang w:eastAsia="uk-UA"/>
              </w:rPr>
              <w:t xml:space="preserve">, </w:t>
            </w:r>
            <w:proofErr w:type="spellStart"/>
            <w:r w:rsidRPr="00384AEE">
              <w:rPr>
                <w:color w:val="000000"/>
                <w:lang w:eastAsia="uk-UA"/>
              </w:rPr>
              <w:t>якщо</w:t>
            </w:r>
            <w:proofErr w:type="spellEnd"/>
            <w:r w:rsidRPr="00384AEE">
              <w:rPr>
                <w:color w:val="000000"/>
                <w:lang w:eastAsia="uk-UA"/>
              </w:rPr>
              <w:t xml:space="preserve"> вони </w:t>
            </w:r>
            <w:proofErr w:type="spellStart"/>
            <w:r w:rsidRPr="00384AEE">
              <w:rPr>
                <w:color w:val="000000"/>
                <w:lang w:eastAsia="uk-UA"/>
              </w:rPr>
              <w:t>отримані</w:t>
            </w:r>
            <w:proofErr w:type="spellEnd"/>
            <w:r w:rsidRPr="00384AEE">
              <w:rPr>
                <w:color w:val="000000"/>
                <w:lang w:eastAsia="uk-UA"/>
              </w:rPr>
              <w:t xml:space="preserve"> </w:t>
            </w:r>
            <w:proofErr w:type="spellStart"/>
            <w:r w:rsidRPr="00384AEE">
              <w:rPr>
                <w:color w:val="000000"/>
                <w:lang w:eastAsia="uk-UA"/>
              </w:rPr>
              <w:t>електронною</w:t>
            </w:r>
            <w:proofErr w:type="spellEnd"/>
            <w:r w:rsidRPr="00384AEE">
              <w:rPr>
                <w:color w:val="000000"/>
                <w:lang w:eastAsia="uk-UA"/>
              </w:rPr>
              <w:t xml:space="preserve"> системою </w:t>
            </w:r>
            <w:proofErr w:type="spellStart"/>
            <w:r w:rsidRPr="00384AEE">
              <w:rPr>
                <w:color w:val="000000"/>
                <w:lang w:eastAsia="uk-UA"/>
              </w:rPr>
              <w:t>закупівель</w:t>
            </w:r>
            <w:proofErr w:type="spellEnd"/>
            <w:r w:rsidRPr="00384AEE">
              <w:rPr>
                <w:color w:val="000000"/>
                <w:lang w:eastAsia="uk-UA"/>
              </w:rPr>
              <w:t xml:space="preserve"> до </w:t>
            </w:r>
            <w:proofErr w:type="spellStart"/>
            <w:r w:rsidRPr="00384AEE">
              <w:rPr>
                <w:color w:val="000000"/>
                <w:lang w:eastAsia="uk-UA"/>
              </w:rPr>
              <w:t>закінчення</w:t>
            </w:r>
            <w:proofErr w:type="spellEnd"/>
            <w:r w:rsidRPr="00384AEE">
              <w:rPr>
                <w:color w:val="000000"/>
                <w:lang w:eastAsia="uk-UA"/>
              </w:rPr>
              <w:t xml:space="preserve"> </w:t>
            </w:r>
            <w:proofErr w:type="spellStart"/>
            <w:r w:rsidRPr="00384AEE">
              <w:rPr>
                <w:color w:val="000000"/>
                <w:lang w:eastAsia="uk-UA"/>
              </w:rPr>
              <w:t>кінцевого</w:t>
            </w:r>
            <w:proofErr w:type="spellEnd"/>
            <w:r w:rsidRPr="00384AEE">
              <w:rPr>
                <w:color w:val="000000"/>
                <w:lang w:eastAsia="uk-UA"/>
              </w:rPr>
              <w:t xml:space="preserve"> строку </w:t>
            </w:r>
            <w:proofErr w:type="spellStart"/>
            <w:r w:rsidRPr="00384AEE">
              <w:rPr>
                <w:color w:val="000000"/>
                <w:lang w:eastAsia="uk-UA"/>
              </w:rPr>
              <w:t>подання</w:t>
            </w:r>
            <w:proofErr w:type="spellEnd"/>
            <w:r w:rsidRPr="00384AEE">
              <w:rPr>
                <w:color w:val="000000"/>
                <w:lang w:eastAsia="uk-UA"/>
              </w:rPr>
              <w:t xml:space="preserve"> </w:t>
            </w:r>
            <w:proofErr w:type="spellStart"/>
            <w:r w:rsidRPr="00384AEE">
              <w:rPr>
                <w:color w:val="000000"/>
                <w:lang w:eastAsia="uk-UA"/>
              </w:rPr>
              <w:t>тендерних</w:t>
            </w:r>
            <w:proofErr w:type="spellEnd"/>
            <w:r w:rsidRPr="00384AEE">
              <w:rPr>
                <w:color w:val="000000"/>
                <w:lang w:eastAsia="uk-UA"/>
              </w:rPr>
              <w:t xml:space="preserve"> </w:t>
            </w:r>
            <w:proofErr w:type="spellStart"/>
            <w:r w:rsidRPr="00384AEE">
              <w:rPr>
                <w:color w:val="000000"/>
                <w:lang w:eastAsia="uk-UA"/>
              </w:rPr>
              <w:t>пропозицій</w:t>
            </w:r>
            <w:proofErr w:type="spellEnd"/>
            <w:r w:rsidRPr="00384AEE">
              <w:rPr>
                <w:color w:val="000000"/>
                <w:lang w:eastAsia="uk-UA"/>
              </w:rPr>
              <w:t>.</w:t>
            </w:r>
          </w:p>
          <w:p w14:paraId="1922D29E" w14:textId="77777777" w:rsidR="001F232B" w:rsidRPr="00E0370B" w:rsidRDefault="001F232B" w:rsidP="005E0145">
            <w:pPr>
              <w:ind w:firstLine="284"/>
            </w:pPr>
          </w:p>
        </w:tc>
      </w:tr>
      <w:tr w:rsidR="001F232B" w:rsidRPr="000F49DC" w14:paraId="108D5B71" w14:textId="77777777" w:rsidTr="000F49DC">
        <w:trPr>
          <w:gridAfter w:val="1"/>
          <w:wAfter w:w="210" w:type="pct"/>
        </w:trPr>
        <w:tc>
          <w:tcPr>
            <w:tcW w:w="250" w:type="pct"/>
          </w:tcPr>
          <w:p w14:paraId="7D11B2E5" w14:textId="77777777" w:rsidR="001F232B" w:rsidRPr="000F49DC" w:rsidRDefault="001F232B" w:rsidP="000F49DC">
            <w:pPr>
              <w:rPr>
                <w:lang w:val="uk-UA"/>
              </w:rPr>
            </w:pPr>
          </w:p>
        </w:tc>
        <w:tc>
          <w:tcPr>
            <w:tcW w:w="4540" w:type="pct"/>
            <w:gridSpan w:val="2"/>
          </w:tcPr>
          <w:p w14:paraId="2B08ED89" w14:textId="77777777" w:rsidR="001F232B" w:rsidRPr="000F49DC" w:rsidRDefault="001F232B" w:rsidP="000F49DC">
            <w:pPr>
              <w:jc w:val="center"/>
              <w:rPr>
                <w:lang w:val="uk-UA"/>
              </w:rPr>
            </w:pPr>
            <w:r w:rsidRPr="000F49DC">
              <w:rPr>
                <w:lang w:val="en-US"/>
              </w:rPr>
              <w:t>IV</w:t>
            </w:r>
            <w:r w:rsidRPr="000F49DC">
              <w:rPr>
                <w:lang w:val="uk-UA"/>
              </w:rPr>
              <w:t>. Подання та розкриття тендерної пропозиції</w:t>
            </w:r>
          </w:p>
        </w:tc>
      </w:tr>
      <w:tr w:rsidR="001F232B" w:rsidRPr="000F49DC" w14:paraId="2EE86031" w14:textId="77777777" w:rsidTr="000F49DC">
        <w:trPr>
          <w:gridAfter w:val="1"/>
          <w:wAfter w:w="210" w:type="pct"/>
        </w:trPr>
        <w:tc>
          <w:tcPr>
            <w:tcW w:w="250" w:type="pct"/>
          </w:tcPr>
          <w:p w14:paraId="19F9BA25" w14:textId="77777777" w:rsidR="001F232B" w:rsidRPr="000F49DC" w:rsidRDefault="001F232B" w:rsidP="000F49DC">
            <w:pPr>
              <w:rPr>
                <w:lang w:val="uk-UA"/>
              </w:rPr>
            </w:pPr>
            <w:r w:rsidRPr="000F49DC">
              <w:rPr>
                <w:lang w:val="uk-UA"/>
              </w:rPr>
              <w:t>1</w:t>
            </w:r>
          </w:p>
        </w:tc>
        <w:tc>
          <w:tcPr>
            <w:tcW w:w="1283" w:type="pct"/>
          </w:tcPr>
          <w:p w14:paraId="1C66EAD8" w14:textId="77777777" w:rsidR="001F232B" w:rsidRPr="00C376F5" w:rsidRDefault="001F232B" w:rsidP="000F49DC">
            <w:pPr>
              <w:rPr>
                <w:highlight w:val="green"/>
                <w:lang w:eastAsia="uk-UA"/>
              </w:rPr>
            </w:pPr>
            <w:proofErr w:type="spellStart"/>
            <w:r w:rsidRPr="00807169">
              <w:rPr>
                <w:rStyle w:val="rvts0"/>
              </w:rPr>
              <w:t>Кінцевий</w:t>
            </w:r>
            <w:proofErr w:type="spellEnd"/>
            <w:r w:rsidRPr="00807169">
              <w:rPr>
                <w:rStyle w:val="rvts0"/>
              </w:rPr>
              <w:t xml:space="preserve"> строк </w:t>
            </w:r>
            <w:proofErr w:type="spellStart"/>
            <w:r w:rsidRPr="00807169">
              <w:rPr>
                <w:rStyle w:val="rvts0"/>
              </w:rPr>
              <w:t>подання</w:t>
            </w:r>
            <w:proofErr w:type="spellEnd"/>
            <w:r w:rsidRPr="00807169">
              <w:rPr>
                <w:rStyle w:val="rvts0"/>
              </w:rPr>
              <w:t xml:space="preserve"> </w:t>
            </w:r>
            <w:proofErr w:type="spellStart"/>
            <w:r w:rsidRPr="00807169">
              <w:rPr>
                <w:rStyle w:val="rvts0"/>
              </w:rPr>
              <w:t>тендерної</w:t>
            </w:r>
            <w:proofErr w:type="spellEnd"/>
            <w:r w:rsidRPr="00807169">
              <w:rPr>
                <w:rStyle w:val="rvts0"/>
              </w:rPr>
              <w:t xml:space="preserve"> </w:t>
            </w:r>
            <w:proofErr w:type="spellStart"/>
            <w:r w:rsidRPr="00807169">
              <w:rPr>
                <w:rStyle w:val="rvts0"/>
              </w:rPr>
              <w:t>пропозиції</w:t>
            </w:r>
            <w:proofErr w:type="spellEnd"/>
          </w:p>
        </w:tc>
        <w:tc>
          <w:tcPr>
            <w:tcW w:w="3257" w:type="pct"/>
          </w:tcPr>
          <w:p w14:paraId="334C2C4C" w14:textId="77777777" w:rsidR="001F232B" w:rsidRPr="00384AEE" w:rsidRDefault="001F232B" w:rsidP="002C559B">
            <w:pPr>
              <w:ind w:right="113" w:firstLine="284"/>
              <w:jc w:val="both"/>
              <w:rPr>
                <w:color w:val="000000"/>
              </w:rPr>
            </w:pPr>
            <w:proofErr w:type="spellStart"/>
            <w:r w:rsidRPr="00384AEE">
              <w:rPr>
                <w:color w:val="000000"/>
              </w:rPr>
              <w:t>Відповідно</w:t>
            </w:r>
            <w:proofErr w:type="spellEnd"/>
            <w:r w:rsidRPr="00384AEE">
              <w:rPr>
                <w:color w:val="000000"/>
              </w:rPr>
              <w:t xml:space="preserve"> </w:t>
            </w:r>
            <w:proofErr w:type="gramStart"/>
            <w:r w:rsidRPr="00384AEE">
              <w:rPr>
                <w:color w:val="000000"/>
              </w:rPr>
              <w:t>до пункту</w:t>
            </w:r>
            <w:proofErr w:type="gramEnd"/>
            <w:r w:rsidRPr="00384AEE">
              <w:rPr>
                <w:color w:val="000000"/>
              </w:rPr>
              <w:t xml:space="preserve"> 34 </w:t>
            </w:r>
            <w:proofErr w:type="spellStart"/>
            <w:r w:rsidRPr="00384AEE">
              <w:rPr>
                <w:color w:val="000000"/>
              </w:rPr>
              <w:t>Особливостей</w:t>
            </w:r>
            <w:proofErr w:type="spellEnd"/>
            <w:r w:rsidRPr="00384AEE">
              <w:rPr>
                <w:color w:val="000000"/>
              </w:rPr>
              <w:t xml:space="preserve"> строк для </w:t>
            </w:r>
            <w:proofErr w:type="spellStart"/>
            <w:r w:rsidRPr="00384AEE">
              <w:rPr>
                <w:color w:val="000000"/>
              </w:rPr>
              <w:t>подання</w:t>
            </w:r>
            <w:proofErr w:type="spellEnd"/>
            <w:r w:rsidRPr="00384AEE">
              <w:rPr>
                <w:color w:val="000000"/>
              </w:rPr>
              <w:t xml:space="preserve"> </w:t>
            </w:r>
            <w:proofErr w:type="spellStart"/>
            <w:r w:rsidRPr="00384AEE">
              <w:rPr>
                <w:color w:val="000000"/>
              </w:rPr>
              <w:t>тендерних</w:t>
            </w:r>
            <w:proofErr w:type="spellEnd"/>
            <w:r w:rsidRPr="00384AEE">
              <w:rPr>
                <w:color w:val="000000"/>
              </w:rPr>
              <w:t xml:space="preserve"> </w:t>
            </w:r>
            <w:proofErr w:type="spellStart"/>
            <w:r w:rsidRPr="00384AEE">
              <w:rPr>
                <w:color w:val="000000"/>
              </w:rPr>
              <w:t>пропозицій</w:t>
            </w:r>
            <w:proofErr w:type="spellEnd"/>
            <w:r w:rsidRPr="00384AEE">
              <w:rPr>
                <w:color w:val="000000"/>
              </w:rPr>
              <w:t xml:space="preserve"> не </w:t>
            </w:r>
            <w:proofErr w:type="spellStart"/>
            <w:r w:rsidRPr="00384AEE">
              <w:rPr>
                <w:color w:val="000000"/>
              </w:rPr>
              <w:t>може</w:t>
            </w:r>
            <w:proofErr w:type="spellEnd"/>
            <w:r w:rsidRPr="00384AEE">
              <w:rPr>
                <w:color w:val="000000"/>
              </w:rPr>
              <w:t xml:space="preserve"> бути </w:t>
            </w:r>
            <w:proofErr w:type="spellStart"/>
            <w:r w:rsidRPr="00384AEE">
              <w:rPr>
                <w:color w:val="000000"/>
              </w:rPr>
              <w:t>менше</w:t>
            </w:r>
            <w:proofErr w:type="spellEnd"/>
            <w:r w:rsidRPr="00384AEE">
              <w:rPr>
                <w:color w:val="000000"/>
              </w:rPr>
              <w:t xml:space="preserve">, </w:t>
            </w:r>
            <w:proofErr w:type="spellStart"/>
            <w:r w:rsidRPr="00384AEE">
              <w:rPr>
                <w:color w:val="000000"/>
              </w:rPr>
              <w:t>ніж</w:t>
            </w:r>
            <w:proofErr w:type="spellEnd"/>
            <w:r w:rsidRPr="00384AEE">
              <w:rPr>
                <w:color w:val="000000"/>
              </w:rPr>
              <w:t xml:space="preserve"> </w:t>
            </w:r>
            <w:proofErr w:type="spellStart"/>
            <w:r w:rsidRPr="00384AEE">
              <w:rPr>
                <w:color w:val="000000"/>
              </w:rPr>
              <w:t>сім</w:t>
            </w:r>
            <w:proofErr w:type="spellEnd"/>
            <w:r w:rsidRPr="00384AEE">
              <w:rPr>
                <w:color w:val="000000"/>
              </w:rPr>
              <w:t xml:space="preserve"> </w:t>
            </w:r>
            <w:proofErr w:type="spellStart"/>
            <w:r w:rsidRPr="00384AEE">
              <w:rPr>
                <w:color w:val="000000"/>
              </w:rPr>
              <w:t>днів</w:t>
            </w:r>
            <w:proofErr w:type="spellEnd"/>
            <w:r w:rsidRPr="00384AEE">
              <w:rPr>
                <w:color w:val="000000"/>
              </w:rPr>
              <w:t xml:space="preserve"> з дня </w:t>
            </w:r>
            <w:proofErr w:type="spellStart"/>
            <w:r w:rsidRPr="00384AEE">
              <w:rPr>
                <w:color w:val="000000"/>
              </w:rPr>
              <w:t>оприлюднення</w:t>
            </w:r>
            <w:proofErr w:type="spellEnd"/>
            <w:r w:rsidRPr="00384AEE">
              <w:rPr>
                <w:color w:val="000000"/>
              </w:rPr>
              <w:t xml:space="preserve"> </w:t>
            </w:r>
            <w:proofErr w:type="spellStart"/>
            <w:r w:rsidRPr="00384AEE">
              <w:rPr>
                <w:color w:val="000000"/>
              </w:rPr>
              <w:t>оголошення</w:t>
            </w:r>
            <w:proofErr w:type="spellEnd"/>
            <w:r w:rsidRPr="00384AEE">
              <w:rPr>
                <w:color w:val="000000"/>
              </w:rPr>
              <w:t xml:space="preserve"> про </w:t>
            </w:r>
            <w:proofErr w:type="spellStart"/>
            <w:r w:rsidRPr="00384AEE">
              <w:rPr>
                <w:color w:val="000000"/>
              </w:rPr>
              <w:t>проведення</w:t>
            </w:r>
            <w:proofErr w:type="spellEnd"/>
            <w:r w:rsidRPr="00384AEE">
              <w:rPr>
                <w:color w:val="000000"/>
              </w:rPr>
              <w:t xml:space="preserve"> </w:t>
            </w:r>
            <w:proofErr w:type="spellStart"/>
            <w:r w:rsidRPr="00384AEE">
              <w:rPr>
                <w:color w:val="000000"/>
              </w:rPr>
              <w:t>відкритих</w:t>
            </w:r>
            <w:proofErr w:type="spellEnd"/>
            <w:r w:rsidRPr="00384AEE">
              <w:rPr>
                <w:color w:val="000000"/>
              </w:rPr>
              <w:t xml:space="preserve"> </w:t>
            </w:r>
            <w:proofErr w:type="spellStart"/>
            <w:r w:rsidRPr="00384AEE">
              <w:rPr>
                <w:color w:val="000000"/>
              </w:rPr>
              <w:t>торгів</w:t>
            </w:r>
            <w:proofErr w:type="spellEnd"/>
            <w:r w:rsidRPr="00384AEE">
              <w:rPr>
                <w:color w:val="000000"/>
              </w:rPr>
              <w:t xml:space="preserve"> в </w:t>
            </w:r>
            <w:proofErr w:type="spellStart"/>
            <w:r w:rsidRPr="00384AEE">
              <w:rPr>
                <w:color w:val="000000"/>
              </w:rPr>
              <w:t>електронній</w:t>
            </w:r>
            <w:proofErr w:type="spellEnd"/>
            <w:r w:rsidRPr="00384AEE">
              <w:rPr>
                <w:color w:val="000000"/>
              </w:rPr>
              <w:t xml:space="preserve"> </w:t>
            </w:r>
            <w:proofErr w:type="spellStart"/>
            <w:r w:rsidRPr="00384AEE">
              <w:rPr>
                <w:color w:val="000000"/>
              </w:rPr>
              <w:t>системі</w:t>
            </w:r>
            <w:proofErr w:type="spellEnd"/>
            <w:r w:rsidRPr="00384AEE">
              <w:rPr>
                <w:color w:val="000000"/>
              </w:rPr>
              <w:t xml:space="preserve"> </w:t>
            </w:r>
            <w:proofErr w:type="spellStart"/>
            <w:r w:rsidRPr="00384AEE">
              <w:rPr>
                <w:color w:val="000000"/>
              </w:rPr>
              <w:t>закупівель</w:t>
            </w:r>
            <w:proofErr w:type="spellEnd"/>
            <w:r w:rsidRPr="00384AEE">
              <w:rPr>
                <w:color w:val="000000"/>
              </w:rPr>
              <w:t>.</w:t>
            </w:r>
            <w:r>
              <w:rPr>
                <w:color w:val="333333"/>
                <w:shd w:val="clear" w:color="auto" w:fill="FFFFFF"/>
              </w:rPr>
              <w:t xml:space="preserve"> </w:t>
            </w:r>
          </w:p>
          <w:p w14:paraId="0C4C328F" w14:textId="77777777" w:rsidR="001F232B" w:rsidRPr="00CC7CBC" w:rsidRDefault="001F232B" w:rsidP="002C559B">
            <w:pPr>
              <w:ind w:right="113" w:firstLine="284"/>
              <w:jc w:val="both"/>
              <w:rPr>
                <w:color w:val="000000" w:themeColor="text1"/>
                <w:lang w:val="uk-UA"/>
              </w:rPr>
            </w:pPr>
            <w:proofErr w:type="spellStart"/>
            <w:r w:rsidRPr="00CC7CBC">
              <w:rPr>
                <w:color w:val="000000" w:themeColor="text1"/>
              </w:rPr>
              <w:t>Кінцевий</w:t>
            </w:r>
            <w:proofErr w:type="spellEnd"/>
            <w:r w:rsidRPr="00CC7CBC">
              <w:rPr>
                <w:color w:val="000000" w:themeColor="text1"/>
              </w:rPr>
              <w:t xml:space="preserve"> строк </w:t>
            </w:r>
            <w:proofErr w:type="spellStart"/>
            <w:r w:rsidRPr="00CC7CBC">
              <w:rPr>
                <w:color w:val="000000" w:themeColor="text1"/>
              </w:rPr>
              <w:t>подання</w:t>
            </w:r>
            <w:proofErr w:type="spellEnd"/>
            <w:r w:rsidRPr="00CC7CBC">
              <w:rPr>
                <w:color w:val="000000" w:themeColor="text1"/>
              </w:rPr>
              <w:t xml:space="preserve"> </w:t>
            </w:r>
            <w:proofErr w:type="spellStart"/>
            <w:r w:rsidRPr="00CC7CBC">
              <w:rPr>
                <w:color w:val="000000" w:themeColor="text1"/>
              </w:rPr>
              <w:t>тендерних</w:t>
            </w:r>
            <w:proofErr w:type="spellEnd"/>
            <w:r w:rsidRPr="00CC7CBC">
              <w:rPr>
                <w:color w:val="000000" w:themeColor="text1"/>
              </w:rPr>
              <w:t xml:space="preserve"> </w:t>
            </w:r>
            <w:proofErr w:type="spellStart"/>
            <w:r w:rsidRPr="00CC7CBC">
              <w:rPr>
                <w:color w:val="000000" w:themeColor="text1"/>
              </w:rPr>
              <w:t>пропозицій</w:t>
            </w:r>
            <w:proofErr w:type="spellEnd"/>
            <w:r w:rsidRPr="00CC7CBC">
              <w:rPr>
                <w:color w:val="000000" w:themeColor="text1"/>
                <w:lang w:val="uk-UA"/>
              </w:rPr>
              <w:t>:</w:t>
            </w:r>
            <w:r w:rsidRPr="00CC7CBC">
              <w:rPr>
                <w:color w:val="000000" w:themeColor="text1"/>
              </w:rPr>
              <w:t xml:space="preserve"> </w:t>
            </w:r>
            <w:r w:rsidR="00DD06F1">
              <w:rPr>
                <w:b/>
                <w:color w:val="000000" w:themeColor="text1"/>
                <w:lang w:val="uk-UA"/>
              </w:rPr>
              <w:t>згідно полів</w:t>
            </w:r>
            <w:r w:rsidRPr="00CC7CBC">
              <w:rPr>
                <w:b/>
                <w:color w:val="000000" w:themeColor="text1"/>
                <w:lang w:val="uk-UA"/>
              </w:rPr>
              <w:t>.</w:t>
            </w:r>
          </w:p>
          <w:p w14:paraId="623C4E58" w14:textId="77777777" w:rsidR="001F232B" w:rsidRPr="00384AEE" w:rsidRDefault="001F232B" w:rsidP="002C559B">
            <w:pPr>
              <w:ind w:right="113" w:firstLine="284"/>
              <w:jc w:val="both"/>
              <w:rPr>
                <w:color w:val="000000"/>
                <w:lang w:eastAsia="uk-UA"/>
              </w:rPr>
            </w:pPr>
            <w:proofErr w:type="spellStart"/>
            <w:r w:rsidRPr="00384AEE">
              <w:rPr>
                <w:color w:val="000000"/>
                <w:lang w:eastAsia="uk-UA"/>
              </w:rPr>
              <w:t>Отримана</w:t>
            </w:r>
            <w:proofErr w:type="spellEnd"/>
            <w:r w:rsidRPr="00384AEE">
              <w:rPr>
                <w:color w:val="000000"/>
                <w:lang w:eastAsia="uk-UA"/>
              </w:rPr>
              <w:t xml:space="preserve"> </w:t>
            </w:r>
            <w:proofErr w:type="spellStart"/>
            <w:r w:rsidRPr="00384AEE">
              <w:rPr>
                <w:color w:val="000000"/>
                <w:lang w:eastAsia="uk-UA"/>
              </w:rPr>
              <w:t>тендерна</w:t>
            </w:r>
            <w:proofErr w:type="spellEnd"/>
            <w:r w:rsidRPr="00384AEE">
              <w:rPr>
                <w:color w:val="000000"/>
                <w:lang w:eastAsia="uk-UA"/>
              </w:rPr>
              <w:t xml:space="preserve"> </w:t>
            </w:r>
            <w:proofErr w:type="spellStart"/>
            <w:r w:rsidRPr="00384AEE">
              <w:rPr>
                <w:color w:val="000000"/>
                <w:lang w:eastAsia="uk-UA"/>
              </w:rPr>
              <w:t>пропозиція</w:t>
            </w:r>
            <w:proofErr w:type="spellEnd"/>
            <w:r w:rsidRPr="00384AEE">
              <w:rPr>
                <w:color w:val="000000"/>
                <w:lang w:eastAsia="uk-UA"/>
              </w:rPr>
              <w:t xml:space="preserve"> вноситься автоматично до </w:t>
            </w:r>
            <w:proofErr w:type="spellStart"/>
            <w:r w:rsidRPr="00384AEE">
              <w:rPr>
                <w:color w:val="000000"/>
                <w:lang w:eastAsia="uk-UA"/>
              </w:rPr>
              <w:t>реєстру</w:t>
            </w:r>
            <w:proofErr w:type="spellEnd"/>
            <w:r w:rsidRPr="00384AEE">
              <w:rPr>
                <w:color w:val="000000"/>
                <w:lang w:eastAsia="uk-UA"/>
              </w:rPr>
              <w:t xml:space="preserve"> </w:t>
            </w:r>
            <w:proofErr w:type="spellStart"/>
            <w:r w:rsidRPr="00384AEE">
              <w:rPr>
                <w:color w:val="000000"/>
                <w:lang w:eastAsia="uk-UA"/>
              </w:rPr>
              <w:t>отриманих</w:t>
            </w:r>
            <w:proofErr w:type="spellEnd"/>
            <w:r w:rsidRPr="00384AEE">
              <w:rPr>
                <w:color w:val="000000"/>
                <w:lang w:eastAsia="uk-UA"/>
              </w:rPr>
              <w:t xml:space="preserve"> </w:t>
            </w:r>
            <w:proofErr w:type="spellStart"/>
            <w:r w:rsidRPr="00384AEE">
              <w:rPr>
                <w:color w:val="000000"/>
                <w:lang w:eastAsia="uk-UA"/>
              </w:rPr>
              <w:t>тендерних</w:t>
            </w:r>
            <w:proofErr w:type="spellEnd"/>
            <w:r w:rsidRPr="00384AEE">
              <w:rPr>
                <w:color w:val="000000"/>
                <w:lang w:eastAsia="uk-UA"/>
              </w:rPr>
              <w:t xml:space="preserve"> </w:t>
            </w:r>
            <w:proofErr w:type="spellStart"/>
            <w:r w:rsidRPr="00384AEE">
              <w:rPr>
                <w:color w:val="000000"/>
                <w:lang w:eastAsia="uk-UA"/>
              </w:rPr>
              <w:t>пропозицій</w:t>
            </w:r>
            <w:proofErr w:type="spellEnd"/>
            <w:r w:rsidRPr="00384AEE">
              <w:rPr>
                <w:color w:val="000000"/>
                <w:lang w:eastAsia="uk-UA"/>
              </w:rPr>
              <w:t>.</w:t>
            </w:r>
          </w:p>
          <w:p w14:paraId="3E96813A" w14:textId="77777777" w:rsidR="001F232B" w:rsidRPr="00E0370B" w:rsidRDefault="001F232B" w:rsidP="002C559B">
            <w:pPr>
              <w:widowControl w:val="0"/>
              <w:ind w:firstLine="284"/>
              <w:contextualSpacing/>
              <w:jc w:val="both"/>
              <w:rPr>
                <w:color w:val="000000"/>
                <w:lang w:eastAsia="uk-UA"/>
              </w:rPr>
            </w:pPr>
            <w:proofErr w:type="spellStart"/>
            <w:r w:rsidRPr="00384AEE">
              <w:rPr>
                <w:color w:val="000000"/>
                <w:lang w:eastAsia="uk-UA"/>
              </w:rPr>
              <w:t>Електронна</w:t>
            </w:r>
            <w:proofErr w:type="spellEnd"/>
            <w:r w:rsidRPr="00384AEE">
              <w:rPr>
                <w:color w:val="000000"/>
                <w:lang w:eastAsia="uk-UA"/>
              </w:rPr>
              <w:t xml:space="preserve"> система </w:t>
            </w:r>
            <w:proofErr w:type="spellStart"/>
            <w:r w:rsidRPr="00384AEE">
              <w:rPr>
                <w:color w:val="000000"/>
                <w:lang w:eastAsia="uk-UA"/>
              </w:rPr>
              <w:t>закупівель</w:t>
            </w:r>
            <w:proofErr w:type="spellEnd"/>
            <w:r w:rsidRPr="00384AEE">
              <w:rPr>
                <w:color w:val="000000"/>
                <w:lang w:eastAsia="uk-UA"/>
              </w:rPr>
              <w:t xml:space="preserve"> автоматично </w:t>
            </w:r>
            <w:proofErr w:type="spellStart"/>
            <w:r w:rsidRPr="00384AEE">
              <w:rPr>
                <w:color w:val="000000"/>
                <w:lang w:eastAsia="uk-UA"/>
              </w:rPr>
              <w:t>формує</w:t>
            </w:r>
            <w:proofErr w:type="spellEnd"/>
            <w:r w:rsidRPr="00384AEE">
              <w:rPr>
                <w:color w:val="000000"/>
                <w:lang w:eastAsia="uk-UA"/>
              </w:rPr>
              <w:t xml:space="preserve"> та </w:t>
            </w:r>
            <w:proofErr w:type="spellStart"/>
            <w:r w:rsidRPr="00384AEE">
              <w:rPr>
                <w:color w:val="000000"/>
                <w:lang w:eastAsia="uk-UA"/>
              </w:rPr>
              <w:t>надсилає</w:t>
            </w:r>
            <w:proofErr w:type="spellEnd"/>
            <w:r w:rsidRPr="00384AEE">
              <w:rPr>
                <w:color w:val="000000"/>
                <w:lang w:eastAsia="uk-UA"/>
              </w:rPr>
              <w:t xml:space="preserve"> </w:t>
            </w:r>
            <w:proofErr w:type="spellStart"/>
            <w:r w:rsidRPr="00384AEE">
              <w:rPr>
                <w:color w:val="000000"/>
                <w:lang w:eastAsia="uk-UA"/>
              </w:rPr>
              <w:t>повідомлення</w:t>
            </w:r>
            <w:proofErr w:type="spellEnd"/>
            <w:r w:rsidRPr="00384AEE">
              <w:rPr>
                <w:color w:val="000000"/>
                <w:lang w:eastAsia="uk-UA"/>
              </w:rPr>
              <w:t xml:space="preserve"> </w:t>
            </w:r>
            <w:proofErr w:type="spellStart"/>
            <w:r w:rsidRPr="00384AEE">
              <w:rPr>
                <w:color w:val="000000"/>
                <w:lang w:eastAsia="uk-UA"/>
              </w:rPr>
              <w:t>учаснику</w:t>
            </w:r>
            <w:proofErr w:type="spellEnd"/>
            <w:r w:rsidRPr="00384AEE">
              <w:rPr>
                <w:color w:val="000000"/>
                <w:lang w:eastAsia="uk-UA"/>
              </w:rPr>
              <w:t xml:space="preserve"> про </w:t>
            </w:r>
            <w:proofErr w:type="spellStart"/>
            <w:r w:rsidRPr="00384AEE">
              <w:rPr>
                <w:color w:val="000000"/>
                <w:lang w:eastAsia="uk-UA"/>
              </w:rPr>
              <w:t>отримання</w:t>
            </w:r>
            <w:proofErr w:type="spellEnd"/>
            <w:r w:rsidRPr="00384AEE">
              <w:rPr>
                <w:color w:val="000000"/>
                <w:lang w:eastAsia="uk-UA"/>
              </w:rPr>
              <w:t xml:space="preserve"> </w:t>
            </w:r>
            <w:proofErr w:type="spellStart"/>
            <w:r w:rsidRPr="00384AEE">
              <w:rPr>
                <w:color w:val="000000"/>
                <w:lang w:eastAsia="uk-UA"/>
              </w:rPr>
              <w:t>його</w:t>
            </w:r>
            <w:proofErr w:type="spellEnd"/>
            <w:r w:rsidRPr="00384AEE">
              <w:rPr>
                <w:color w:val="000000"/>
                <w:lang w:eastAsia="uk-UA"/>
              </w:rPr>
              <w:t xml:space="preserve"> </w:t>
            </w:r>
            <w:proofErr w:type="spellStart"/>
            <w:r w:rsidRPr="00384AEE">
              <w:rPr>
                <w:color w:val="000000"/>
                <w:lang w:eastAsia="uk-UA"/>
              </w:rPr>
              <w:t>тендерної</w:t>
            </w:r>
            <w:proofErr w:type="spellEnd"/>
            <w:r w:rsidRPr="00384AEE">
              <w:rPr>
                <w:color w:val="000000"/>
                <w:lang w:eastAsia="uk-UA"/>
              </w:rPr>
              <w:t xml:space="preserve"> </w:t>
            </w:r>
            <w:proofErr w:type="spellStart"/>
            <w:r w:rsidRPr="00384AEE">
              <w:rPr>
                <w:color w:val="000000"/>
                <w:lang w:eastAsia="uk-UA"/>
              </w:rPr>
              <w:t>пропозиції</w:t>
            </w:r>
            <w:proofErr w:type="spellEnd"/>
            <w:r w:rsidRPr="00384AEE">
              <w:rPr>
                <w:color w:val="000000"/>
                <w:lang w:eastAsia="uk-UA"/>
              </w:rPr>
              <w:t xml:space="preserve"> </w:t>
            </w:r>
            <w:proofErr w:type="spellStart"/>
            <w:r w:rsidRPr="00384AEE">
              <w:rPr>
                <w:color w:val="000000"/>
                <w:lang w:eastAsia="uk-UA"/>
              </w:rPr>
              <w:t>із</w:t>
            </w:r>
            <w:proofErr w:type="spellEnd"/>
            <w:r w:rsidRPr="00384AEE">
              <w:rPr>
                <w:color w:val="000000"/>
                <w:lang w:eastAsia="uk-UA"/>
              </w:rPr>
              <w:t xml:space="preserve"> </w:t>
            </w:r>
            <w:proofErr w:type="spellStart"/>
            <w:r w:rsidRPr="00384AEE">
              <w:rPr>
                <w:color w:val="000000"/>
                <w:lang w:eastAsia="uk-UA"/>
              </w:rPr>
              <w:t>зазначенням</w:t>
            </w:r>
            <w:proofErr w:type="spellEnd"/>
            <w:r w:rsidRPr="00384AEE">
              <w:rPr>
                <w:color w:val="000000"/>
                <w:lang w:eastAsia="uk-UA"/>
              </w:rPr>
              <w:t xml:space="preserve"> </w:t>
            </w:r>
            <w:proofErr w:type="spellStart"/>
            <w:r w:rsidRPr="00384AEE">
              <w:rPr>
                <w:color w:val="000000"/>
                <w:lang w:eastAsia="uk-UA"/>
              </w:rPr>
              <w:t>дати</w:t>
            </w:r>
            <w:proofErr w:type="spellEnd"/>
            <w:r w:rsidRPr="00384AEE">
              <w:rPr>
                <w:color w:val="000000"/>
                <w:lang w:eastAsia="uk-UA"/>
              </w:rPr>
              <w:t xml:space="preserve"> та часу. </w:t>
            </w:r>
            <w:proofErr w:type="spellStart"/>
            <w:r w:rsidRPr="00384AEE">
              <w:rPr>
                <w:color w:val="000000"/>
                <w:lang w:eastAsia="uk-UA"/>
              </w:rPr>
              <w:t>Електронна</w:t>
            </w:r>
            <w:proofErr w:type="spellEnd"/>
            <w:r w:rsidRPr="00384AEE">
              <w:rPr>
                <w:color w:val="000000"/>
                <w:lang w:eastAsia="uk-UA"/>
              </w:rPr>
              <w:t xml:space="preserve"> система </w:t>
            </w:r>
            <w:proofErr w:type="spellStart"/>
            <w:r w:rsidRPr="00384AEE">
              <w:rPr>
                <w:color w:val="000000"/>
                <w:lang w:eastAsia="uk-UA"/>
              </w:rPr>
              <w:t>закупівель</w:t>
            </w:r>
            <w:proofErr w:type="spellEnd"/>
            <w:r w:rsidRPr="00384AEE">
              <w:rPr>
                <w:color w:val="000000"/>
                <w:lang w:eastAsia="uk-UA"/>
              </w:rPr>
              <w:t xml:space="preserve"> повинна </w:t>
            </w:r>
            <w:proofErr w:type="spellStart"/>
            <w:r w:rsidRPr="00384AEE">
              <w:rPr>
                <w:color w:val="000000"/>
                <w:lang w:eastAsia="uk-UA"/>
              </w:rPr>
              <w:t>забезпечити</w:t>
            </w:r>
            <w:proofErr w:type="spellEnd"/>
            <w:r w:rsidRPr="00384AEE">
              <w:rPr>
                <w:color w:val="000000"/>
                <w:lang w:eastAsia="uk-UA"/>
              </w:rPr>
              <w:t xml:space="preserve"> </w:t>
            </w:r>
            <w:proofErr w:type="spellStart"/>
            <w:r w:rsidRPr="00384AEE">
              <w:rPr>
                <w:color w:val="000000"/>
                <w:lang w:eastAsia="uk-UA"/>
              </w:rPr>
              <w:t>можливість</w:t>
            </w:r>
            <w:proofErr w:type="spellEnd"/>
            <w:r w:rsidRPr="00384AEE">
              <w:rPr>
                <w:color w:val="000000"/>
                <w:lang w:eastAsia="uk-UA"/>
              </w:rPr>
              <w:t xml:space="preserve"> </w:t>
            </w:r>
            <w:proofErr w:type="spellStart"/>
            <w:r w:rsidRPr="00384AEE">
              <w:rPr>
                <w:color w:val="000000"/>
                <w:lang w:eastAsia="uk-UA"/>
              </w:rPr>
              <w:t>подання</w:t>
            </w:r>
            <w:proofErr w:type="spellEnd"/>
            <w:r w:rsidRPr="00384AEE">
              <w:rPr>
                <w:color w:val="000000"/>
                <w:lang w:eastAsia="uk-UA"/>
              </w:rPr>
              <w:t xml:space="preserve"> </w:t>
            </w:r>
            <w:proofErr w:type="spellStart"/>
            <w:r w:rsidRPr="00384AEE">
              <w:rPr>
                <w:color w:val="000000"/>
                <w:lang w:eastAsia="uk-UA"/>
              </w:rPr>
              <w:t>тендерної</w:t>
            </w:r>
            <w:proofErr w:type="spellEnd"/>
            <w:r w:rsidRPr="00384AEE">
              <w:rPr>
                <w:color w:val="000000"/>
                <w:lang w:eastAsia="uk-UA"/>
              </w:rPr>
              <w:t xml:space="preserve"> </w:t>
            </w:r>
            <w:proofErr w:type="spellStart"/>
            <w:r w:rsidRPr="00384AEE">
              <w:rPr>
                <w:color w:val="000000"/>
                <w:lang w:eastAsia="uk-UA"/>
              </w:rPr>
              <w:lastRenderedPageBreak/>
              <w:t>пропозиції</w:t>
            </w:r>
            <w:proofErr w:type="spellEnd"/>
            <w:r w:rsidRPr="00384AEE">
              <w:rPr>
                <w:color w:val="000000"/>
                <w:lang w:eastAsia="uk-UA"/>
              </w:rPr>
              <w:t xml:space="preserve"> </w:t>
            </w:r>
            <w:proofErr w:type="spellStart"/>
            <w:r w:rsidRPr="00384AEE">
              <w:rPr>
                <w:color w:val="000000"/>
                <w:lang w:eastAsia="uk-UA"/>
              </w:rPr>
              <w:t>всім</w:t>
            </w:r>
            <w:proofErr w:type="spellEnd"/>
            <w:r w:rsidRPr="00384AEE">
              <w:rPr>
                <w:color w:val="000000"/>
                <w:lang w:eastAsia="uk-UA"/>
              </w:rPr>
              <w:t xml:space="preserve"> особам на </w:t>
            </w:r>
            <w:proofErr w:type="spellStart"/>
            <w:r w:rsidRPr="00384AEE">
              <w:rPr>
                <w:color w:val="000000"/>
                <w:lang w:eastAsia="uk-UA"/>
              </w:rPr>
              <w:t>рівних</w:t>
            </w:r>
            <w:proofErr w:type="spellEnd"/>
            <w:r w:rsidRPr="00384AEE">
              <w:rPr>
                <w:color w:val="000000"/>
                <w:lang w:eastAsia="uk-UA"/>
              </w:rPr>
              <w:t xml:space="preserve"> </w:t>
            </w:r>
            <w:proofErr w:type="spellStart"/>
            <w:r w:rsidRPr="00384AEE">
              <w:rPr>
                <w:color w:val="000000"/>
                <w:lang w:eastAsia="uk-UA"/>
              </w:rPr>
              <w:t>умовах</w:t>
            </w:r>
            <w:proofErr w:type="spellEnd"/>
            <w:r w:rsidRPr="00384AEE">
              <w:rPr>
                <w:color w:val="000000"/>
                <w:lang w:eastAsia="uk-UA"/>
              </w:rPr>
              <w:t>.</w:t>
            </w:r>
          </w:p>
        </w:tc>
      </w:tr>
      <w:tr w:rsidR="001F232B" w:rsidRPr="000F49DC" w14:paraId="008F57A5" w14:textId="77777777" w:rsidTr="000F49DC">
        <w:trPr>
          <w:gridAfter w:val="1"/>
          <w:wAfter w:w="210" w:type="pct"/>
        </w:trPr>
        <w:tc>
          <w:tcPr>
            <w:tcW w:w="250" w:type="pct"/>
          </w:tcPr>
          <w:p w14:paraId="23BF14A4" w14:textId="77777777" w:rsidR="001F232B" w:rsidRPr="000F49DC" w:rsidRDefault="001F232B" w:rsidP="000F49DC">
            <w:pPr>
              <w:rPr>
                <w:lang w:val="uk-UA"/>
              </w:rPr>
            </w:pPr>
            <w:r w:rsidRPr="000F49DC">
              <w:rPr>
                <w:lang w:val="uk-UA"/>
              </w:rPr>
              <w:lastRenderedPageBreak/>
              <w:t>2</w:t>
            </w:r>
          </w:p>
        </w:tc>
        <w:tc>
          <w:tcPr>
            <w:tcW w:w="1283" w:type="pct"/>
          </w:tcPr>
          <w:p w14:paraId="74878D13" w14:textId="77777777" w:rsidR="001F232B" w:rsidRPr="00C376F5" w:rsidRDefault="001F232B" w:rsidP="000F49DC">
            <w:pPr>
              <w:rPr>
                <w:highlight w:val="green"/>
                <w:lang w:eastAsia="uk-UA"/>
              </w:rPr>
            </w:pPr>
            <w:r w:rsidRPr="00807169">
              <w:t xml:space="preserve">Дата та час </w:t>
            </w:r>
            <w:proofErr w:type="spellStart"/>
            <w:r w:rsidRPr="00807169">
              <w:t>розкриття</w:t>
            </w:r>
            <w:proofErr w:type="spellEnd"/>
            <w:r w:rsidRPr="00807169">
              <w:t xml:space="preserve"> </w:t>
            </w:r>
            <w:proofErr w:type="spellStart"/>
            <w:r w:rsidRPr="00807169">
              <w:t>тендерної</w:t>
            </w:r>
            <w:proofErr w:type="spellEnd"/>
            <w:r w:rsidRPr="00807169">
              <w:t xml:space="preserve"> </w:t>
            </w:r>
            <w:proofErr w:type="spellStart"/>
            <w:r w:rsidRPr="00807169">
              <w:t>пропозиції</w:t>
            </w:r>
            <w:proofErr w:type="spellEnd"/>
          </w:p>
        </w:tc>
        <w:tc>
          <w:tcPr>
            <w:tcW w:w="3257" w:type="pct"/>
          </w:tcPr>
          <w:p w14:paraId="0F3C0645" w14:textId="77777777" w:rsidR="001F232B" w:rsidRPr="00C376F5" w:rsidRDefault="001F232B"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 xml:space="preserve">Дата і час </w:t>
            </w:r>
            <w:proofErr w:type="spellStart"/>
            <w:r w:rsidRPr="00C376F5">
              <w:rPr>
                <w:color w:val="000000" w:themeColor="text1"/>
                <w:shd w:val="clear" w:color="auto" w:fill="FFFFFF"/>
              </w:rPr>
              <w:t>розкриття</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тендерних</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пропозицій</w:t>
            </w:r>
            <w:proofErr w:type="spellEnd"/>
            <w:r w:rsidRPr="00C376F5">
              <w:rPr>
                <w:color w:val="000000" w:themeColor="text1"/>
                <w:shd w:val="clear" w:color="auto" w:fill="FFFFFF"/>
              </w:rPr>
              <w:t xml:space="preserve">, дата і час </w:t>
            </w:r>
            <w:proofErr w:type="spellStart"/>
            <w:r w:rsidRPr="00C376F5">
              <w:rPr>
                <w:color w:val="000000" w:themeColor="text1"/>
                <w:shd w:val="clear" w:color="auto" w:fill="FFFFFF"/>
              </w:rPr>
              <w:t>проведення</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електронного</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аукціону</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визначаються</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електронною</w:t>
            </w:r>
            <w:proofErr w:type="spellEnd"/>
            <w:r w:rsidRPr="00C376F5">
              <w:rPr>
                <w:color w:val="000000" w:themeColor="text1"/>
                <w:shd w:val="clear" w:color="auto" w:fill="FFFFFF"/>
              </w:rPr>
              <w:t xml:space="preserve"> системою </w:t>
            </w:r>
            <w:proofErr w:type="spellStart"/>
            <w:r w:rsidRPr="00C376F5">
              <w:rPr>
                <w:color w:val="000000" w:themeColor="text1"/>
                <w:shd w:val="clear" w:color="auto" w:fill="FFFFFF"/>
              </w:rPr>
              <w:t>закупівель</w:t>
            </w:r>
            <w:proofErr w:type="spellEnd"/>
            <w:r w:rsidRPr="00C376F5">
              <w:rPr>
                <w:color w:val="000000" w:themeColor="text1"/>
                <w:shd w:val="clear" w:color="auto" w:fill="FFFFFF"/>
              </w:rPr>
              <w:t xml:space="preserve"> автоматично в день </w:t>
            </w:r>
            <w:proofErr w:type="spellStart"/>
            <w:r w:rsidRPr="00C376F5">
              <w:rPr>
                <w:color w:val="000000" w:themeColor="text1"/>
                <w:shd w:val="clear" w:color="auto" w:fill="FFFFFF"/>
              </w:rPr>
              <w:t>оприлюднення</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замовником</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оголошення</w:t>
            </w:r>
            <w:proofErr w:type="spellEnd"/>
            <w:r w:rsidRPr="00C376F5">
              <w:rPr>
                <w:color w:val="000000" w:themeColor="text1"/>
                <w:shd w:val="clear" w:color="auto" w:fill="FFFFFF"/>
              </w:rPr>
              <w:t xml:space="preserve"> про </w:t>
            </w:r>
            <w:proofErr w:type="spellStart"/>
            <w:r w:rsidRPr="00C376F5">
              <w:rPr>
                <w:color w:val="000000" w:themeColor="text1"/>
                <w:shd w:val="clear" w:color="auto" w:fill="FFFFFF"/>
              </w:rPr>
              <w:t>проведення</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відкритих</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торгів</w:t>
            </w:r>
            <w:proofErr w:type="spellEnd"/>
            <w:r w:rsidRPr="00C376F5">
              <w:rPr>
                <w:color w:val="000000" w:themeColor="text1"/>
                <w:shd w:val="clear" w:color="auto" w:fill="FFFFFF"/>
              </w:rPr>
              <w:t xml:space="preserve"> в </w:t>
            </w:r>
            <w:proofErr w:type="spellStart"/>
            <w:r w:rsidRPr="00C376F5">
              <w:rPr>
                <w:color w:val="000000" w:themeColor="text1"/>
                <w:shd w:val="clear" w:color="auto" w:fill="FFFFFF"/>
              </w:rPr>
              <w:t>електронній</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системі</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закупівель</w:t>
            </w:r>
            <w:proofErr w:type="spellEnd"/>
            <w:r w:rsidRPr="00C376F5">
              <w:rPr>
                <w:color w:val="000000" w:themeColor="text1"/>
                <w:shd w:val="clear" w:color="auto" w:fill="FFFFFF"/>
              </w:rPr>
              <w:t>.</w:t>
            </w:r>
            <w:r w:rsidRPr="00C376F5">
              <w:rPr>
                <w:color w:val="000000" w:themeColor="text1"/>
              </w:rPr>
              <w:t xml:space="preserve"> </w:t>
            </w:r>
          </w:p>
          <w:p w14:paraId="0CC93BFE" w14:textId="77777777" w:rsidR="001F232B" w:rsidRPr="005E3250" w:rsidRDefault="001F232B" w:rsidP="00C376F5">
            <w:pPr>
              <w:shd w:val="clear" w:color="auto" w:fill="FFFFFF"/>
              <w:ind w:firstLine="316"/>
              <w:jc w:val="both"/>
              <w:rPr>
                <w:rFonts w:eastAsia="Calibri"/>
                <w:color w:val="000000" w:themeColor="text1"/>
                <w:lang w:eastAsia="uk-UA"/>
              </w:rPr>
            </w:pPr>
            <w:proofErr w:type="spellStart"/>
            <w:r w:rsidRPr="00C376F5">
              <w:rPr>
                <w:rFonts w:eastAsia="Calibri"/>
                <w:color w:val="000000" w:themeColor="text1"/>
                <w:lang w:eastAsia="uk-UA"/>
              </w:rPr>
              <w:t>Розкриття</w:t>
            </w:r>
            <w:proofErr w:type="spellEnd"/>
            <w:r w:rsidRPr="00C376F5">
              <w:rPr>
                <w:rFonts w:eastAsia="Calibri"/>
                <w:color w:val="000000" w:themeColor="text1"/>
                <w:lang w:eastAsia="uk-UA"/>
              </w:rPr>
              <w:t xml:space="preserve"> </w:t>
            </w:r>
            <w:proofErr w:type="spellStart"/>
            <w:r w:rsidRPr="00C376F5">
              <w:rPr>
                <w:rFonts w:eastAsia="Calibri"/>
                <w:color w:val="000000" w:themeColor="text1"/>
                <w:lang w:eastAsia="uk-UA"/>
              </w:rPr>
              <w:t>тендерних</w:t>
            </w:r>
            <w:proofErr w:type="spellEnd"/>
            <w:r w:rsidRPr="00C376F5">
              <w:rPr>
                <w:rFonts w:eastAsia="Calibri"/>
                <w:color w:val="000000" w:themeColor="text1"/>
                <w:lang w:eastAsia="uk-UA"/>
              </w:rPr>
              <w:t xml:space="preserve"> </w:t>
            </w:r>
            <w:proofErr w:type="spellStart"/>
            <w:r w:rsidRPr="00C376F5">
              <w:rPr>
                <w:rFonts w:eastAsia="Calibri"/>
                <w:color w:val="000000" w:themeColor="text1"/>
                <w:lang w:eastAsia="uk-UA"/>
              </w:rPr>
              <w:t>пропозицій</w:t>
            </w:r>
            <w:proofErr w:type="spellEnd"/>
            <w:r w:rsidRPr="00C376F5">
              <w:rPr>
                <w:rFonts w:eastAsia="Calibri"/>
                <w:color w:val="000000" w:themeColor="text1"/>
                <w:lang w:eastAsia="uk-UA"/>
              </w:rPr>
              <w:t xml:space="preserve"> </w:t>
            </w:r>
            <w:proofErr w:type="spellStart"/>
            <w:r w:rsidRPr="00C376F5">
              <w:rPr>
                <w:rFonts w:eastAsia="Calibri"/>
                <w:color w:val="000000" w:themeColor="text1"/>
                <w:lang w:eastAsia="uk-UA"/>
              </w:rPr>
              <w:t>здійснюється</w:t>
            </w:r>
            <w:proofErr w:type="spellEnd"/>
            <w:r w:rsidRPr="00C376F5">
              <w:rPr>
                <w:rFonts w:eastAsia="Calibri"/>
                <w:color w:val="000000" w:themeColor="text1"/>
                <w:lang w:eastAsia="uk-UA"/>
              </w:rPr>
              <w:t xml:space="preserve"> </w:t>
            </w:r>
            <w:proofErr w:type="spellStart"/>
            <w:r w:rsidRPr="00C376F5">
              <w:rPr>
                <w:rFonts w:eastAsia="Calibri"/>
                <w:color w:val="000000" w:themeColor="text1"/>
                <w:lang w:eastAsia="uk-UA"/>
              </w:rPr>
              <w:t>відповідно</w:t>
            </w:r>
            <w:proofErr w:type="spellEnd"/>
            <w:r w:rsidRPr="00C376F5">
              <w:rPr>
                <w:rFonts w:eastAsia="Calibri"/>
                <w:color w:val="000000" w:themeColor="text1"/>
                <w:lang w:eastAsia="uk-UA"/>
              </w:rPr>
              <w:t xml:space="preserve"> до </w:t>
            </w:r>
            <w:proofErr w:type="spellStart"/>
            <w:r w:rsidRPr="00C376F5">
              <w:rPr>
                <w:rFonts w:eastAsia="Calibri"/>
                <w:color w:val="000000" w:themeColor="text1"/>
                <w:lang w:eastAsia="uk-UA"/>
              </w:rPr>
              <w:t>статті</w:t>
            </w:r>
            <w:proofErr w:type="spellEnd"/>
            <w:r w:rsidRPr="00C376F5">
              <w:rPr>
                <w:rFonts w:eastAsia="Calibri"/>
                <w:color w:val="000000" w:themeColor="text1"/>
                <w:lang w:eastAsia="uk-UA"/>
              </w:rPr>
              <w:t> </w:t>
            </w:r>
            <w:r w:rsidRPr="005E3250">
              <w:rPr>
                <w:rFonts w:eastAsia="Calibri"/>
                <w:color w:val="000000" w:themeColor="text1"/>
                <w:lang w:eastAsia="uk-UA"/>
              </w:rPr>
              <w:t>28 Закону (</w:t>
            </w:r>
            <w:proofErr w:type="spellStart"/>
            <w:r w:rsidRPr="005E3250">
              <w:rPr>
                <w:rFonts w:eastAsia="Calibri"/>
                <w:color w:val="000000" w:themeColor="text1"/>
                <w:lang w:eastAsia="uk-UA"/>
              </w:rPr>
              <w:t>положення</w:t>
            </w:r>
            <w:proofErr w:type="spellEnd"/>
            <w:r w:rsidRPr="005E3250">
              <w:rPr>
                <w:rFonts w:eastAsia="Calibri"/>
                <w:color w:val="000000" w:themeColor="text1"/>
                <w:lang w:eastAsia="uk-UA"/>
              </w:rPr>
              <w:t xml:space="preserve"> абзацу </w:t>
            </w:r>
            <w:proofErr w:type="spellStart"/>
            <w:r w:rsidRPr="005E3250">
              <w:rPr>
                <w:rFonts w:eastAsia="Calibri"/>
                <w:color w:val="000000" w:themeColor="text1"/>
                <w:lang w:eastAsia="uk-UA"/>
              </w:rPr>
              <w:t>третього</w:t>
            </w:r>
            <w:proofErr w:type="spellEnd"/>
            <w:r w:rsidRPr="005E3250">
              <w:rPr>
                <w:rFonts w:eastAsia="Calibri"/>
                <w:color w:val="000000" w:themeColor="text1"/>
                <w:lang w:eastAsia="uk-UA"/>
              </w:rPr>
              <w:t xml:space="preserve"> </w:t>
            </w:r>
            <w:proofErr w:type="spellStart"/>
            <w:r w:rsidRPr="005E3250">
              <w:rPr>
                <w:rFonts w:eastAsia="Calibri"/>
                <w:color w:val="000000" w:themeColor="text1"/>
                <w:lang w:eastAsia="uk-UA"/>
              </w:rPr>
              <w:t>частини</w:t>
            </w:r>
            <w:proofErr w:type="spellEnd"/>
            <w:r w:rsidRPr="005E3250">
              <w:rPr>
                <w:rFonts w:eastAsia="Calibri"/>
                <w:color w:val="000000" w:themeColor="text1"/>
                <w:lang w:eastAsia="uk-UA"/>
              </w:rPr>
              <w:t xml:space="preserve"> </w:t>
            </w:r>
            <w:proofErr w:type="spellStart"/>
            <w:r w:rsidRPr="005E3250">
              <w:rPr>
                <w:rFonts w:eastAsia="Calibri"/>
                <w:color w:val="000000" w:themeColor="text1"/>
                <w:lang w:eastAsia="uk-UA"/>
              </w:rPr>
              <w:t>першої</w:t>
            </w:r>
            <w:proofErr w:type="spellEnd"/>
            <w:r w:rsidRPr="005E3250">
              <w:rPr>
                <w:rFonts w:eastAsia="Calibri"/>
                <w:color w:val="000000" w:themeColor="text1"/>
                <w:lang w:eastAsia="uk-UA"/>
              </w:rPr>
              <w:t xml:space="preserve"> та абзацу другого </w:t>
            </w:r>
            <w:proofErr w:type="spellStart"/>
            <w:r w:rsidRPr="005E3250">
              <w:rPr>
                <w:rFonts w:eastAsia="Calibri"/>
                <w:color w:val="000000" w:themeColor="text1"/>
                <w:lang w:eastAsia="uk-UA"/>
              </w:rPr>
              <w:t>частини</w:t>
            </w:r>
            <w:proofErr w:type="spellEnd"/>
            <w:r w:rsidRPr="005E3250">
              <w:rPr>
                <w:rFonts w:eastAsia="Calibri"/>
                <w:color w:val="000000" w:themeColor="text1"/>
                <w:lang w:eastAsia="uk-UA"/>
              </w:rPr>
              <w:t xml:space="preserve"> </w:t>
            </w:r>
            <w:proofErr w:type="spellStart"/>
            <w:r w:rsidRPr="005E3250">
              <w:rPr>
                <w:rFonts w:eastAsia="Calibri"/>
                <w:color w:val="000000" w:themeColor="text1"/>
                <w:lang w:eastAsia="uk-UA"/>
              </w:rPr>
              <w:t>другої</w:t>
            </w:r>
            <w:proofErr w:type="spellEnd"/>
            <w:r w:rsidRPr="005E3250">
              <w:rPr>
                <w:rFonts w:eastAsia="Calibri"/>
                <w:color w:val="000000" w:themeColor="text1"/>
                <w:lang w:eastAsia="uk-UA"/>
              </w:rPr>
              <w:t xml:space="preserve"> </w:t>
            </w:r>
            <w:proofErr w:type="spellStart"/>
            <w:r w:rsidRPr="005E3250">
              <w:rPr>
                <w:rFonts w:eastAsia="Calibri"/>
                <w:color w:val="000000" w:themeColor="text1"/>
                <w:lang w:eastAsia="uk-UA"/>
              </w:rPr>
              <w:t>статті</w:t>
            </w:r>
            <w:proofErr w:type="spellEnd"/>
            <w:r w:rsidRPr="005E3250">
              <w:rPr>
                <w:rFonts w:eastAsia="Calibri"/>
                <w:color w:val="000000" w:themeColor="text1"/>
                <w:lang w:eastAsia="uk-UA"/>
              </w:rPr>
              <w:t xml:space="preserve"> 28 Закону не </w:t>
            </w:r>
            <w:proofErr w:type="spellStart"/>
            <w:r w:rsidRPr="005E3250">
              <w:rPr>
                <w:rFonts w:eastAsia="Calibri"/>
                <w:color w:val="000000" w:themeColor="text1"/>
                <w:lang w:eastAsia="uk-UA"/>
              </w:rPr>
              <w:t>застосовуються</w:t>
            </w:r>
            <w:proofErr w:type="spellEnd"/>
            <w:r w:rsidRPr="005E3250">
              <w:rPr>
                <w:rFonts w:eastAsia="Calibri"/>
                <w:color w:val="000000" w:themeColor="text1"/>
                <w:lang w:eastAsia="uk-UA"/>
              </w:rPr>
              <w:t>).</w:t>
            </w:r>
          </w:p>
          <w:p w14:paraId="1F0F3839" w14:textId="77777777" w:rsidR="001F232B" w:rsidRPr="00C376F5" w:rsidRDefault="001F232B" w:rsidP="001406EF">
            <w:pPr>
              <w:jc w:val="both"/>
              <w:rPr>
                <w:color w:val="000000" w:themeColor="text1"/>
                <w:shd w:val="clear" w:color="auto" w:fill="FFFFFF"/>
                <w:lang w:val="uk-UA"/>
              </w:rPr>
            </w:pPr>
            <w:r w:rsidRPr="005E3250">
              <w:rPr>
                <w:color w:val="000000" w:themeColor="text1"/>
                <w:lang w:val="uk-UA"/>
              </w:rPr>
              <w:t xml:space="preserve">  </w:t>
            </w:r>
            <w:r w:rsidRPr="005E3250">
              <w:rPr>
                <w:color w:val="000000" w:themeColor="text1"/>
                <w:shd w:val="clear" w:color="auto" w:fill="FFFFFF"/>
              </w:rPr>
              <w:t xml:space="preserve">Не </w:t>
            </w:r>
            <w:proofErr w:type="spellStart"/>
            <w:r w:rsidRPr="005E3250">
              <w:rPr>
                <w:color w:val="000000" w:themeColor="text1"/>
                <w:shd w:val="clear" w:color="auto" w:fill="FFFFFF"/>
              </w:rPr>
              <w:t>підлягає</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розкриттю</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інформація</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що</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обґрунтовано</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визначена</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учасником</w:t>
            </w:r>
            <w:proofErr w:type="spellEnd"/>
            <w:r w:rsidRPr="005E3250">
              <w:rPr>
                <w:color w:val="000000" w:themeColor="text1"/>
                <w:shd w:val="clear" w:color="auto" w:fill="FFFFFF"/>
              </w:rPr>
              <w:t xml:space="preserve"> як </w:t>
            </w:r>
            <w:proofErr w:type="spellStart"/>
            <w:r w:rsidRPr="005E3250">
              <w:rPr>
                <w:color w:val="000000" w:themeColor="text1"/>
                <w:shd w:val="clear" w:color="auto" w:fill="FFFFFF"/>
              </w:rPr>
              <w:t>конфіденційна</w:t>
            </w:r>
            <w:proofErr w:type="spellEnd"/>
            <w:r w:rsidRPr="005E3250">
              <w:rPr>
                <w:color w:val="000000" w:themeColor="text1"/>
                <w:shd w:val="clear" w:color="auto" w:fill="FFFFFF"/>
              </w:rPr>
              <w:t xml:space="preserve">, у тому </w:t>
            </w:r>
            <w:proofErr w:type="spellStart"/>
            <w:r w:rsidRPr="005E3250">
              <w:rPr>
                <w:color w:val="000000" w:themeColor="text1"/>
                <w:shd w:val="clear" w:color="auto" w:fill="FFFFFF"/>
              </w:rPr>
              <w:t>числі</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інформація</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що</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містить</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персональні</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дані</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Конфіденційною</w:t>
            </w:r>
            <w:proofErr w:type="spellEnd"/>
            <w:r w:rsidRPr="005E3250">
              <w:rPr>
                <w:color w:val="000000" w:themeColor="text1"/>
                <w:shd w:val="clear" w:color="auto" w:fill="FFFFFF"/>
              </w:rPr>
              <w:t xml:space="preserve"> не </w:t>
            </w:r>
            <w:proofErr w:type="spellStart"/>
            <w:r w:rsidRPr="005E3250">
              <w:rPr>
                <w:color w:val="000000" w:themeColor="text1"/>
                <w:shd w:val="clear" w:color="auto" w:fill="FFFFFF"/>
              </w:rPr>
              <w:t>може</w:t>
            </w:r>
            <w:proofErr w:type="spellEnd"/>
            <w:r w:rsidRPr="005E3250">
              <w:rPr>
                <w:color w:val="000000" w:themeColor="text1"/>
                <w:shd w:val="clear" w:color="auto" w:fill="FFFFFF"/>
              </w:rPr>
              <w:t xml:space="preserve"> бути </w:t>
            </w:r>
            <w:proofErr w:type="spellStart"/>
            <w:r w:rsidRPr="005E3250">
              <w:rPr>
                <w:color w:val="000000" w:themeColor="text1"/>
                <w:shd w:val="clear" w:color="auto" w:fill="FFFFFF"/>
              </w:rPr>
              <w:t>визначена</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інформація</w:t>
            </w:r>
            <w:proofErr w:type="spellEnd"/>
            <w:r w:rsidRPr="005E3250">
              <w:rPr>
                <w:color w:val="000000" w:themeColor="text1"/>
                <w:shd w:val="clear" w:color="auto" w:fill="FFFFFF"/>
              </w:rPr>
              <w:t xml:space="preserve"> про </w:t>
            </w:r>
            <w:proofErr w:type="spellStart"/>
            <w:r w:rsidRPr="005E3250">
              <w:rPr>
                <w:color w:val="000000" w:themeColor="text1"/>
                <w:shd w:val="clear" w:color="auto" w:fill="FFFFFF"/>
              </w:rPr>
              <w:t>запропоновану</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ціну</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інші</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критерії</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оцінки</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технічні</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умови</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технічні</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специфікації</w:t>
            </w:r>
            <w:proofErr w:type="spellEnd"/>
            <w:r w:rsidRPr="005E3250">
              <w:rPr>
                <w:color w:val="000000" w:themeColor="text1"/>
                <w:shd w:val="clear" w:color="auto" w:fill="FFFFFF"/>
              </w:rPr>
              <w:t xml:space="preserve"> та </w:t>
            </w:r>
            <w:proofErr w:type="spellStart"/>
            <w:r w:rsidRPr="005E3250">
              <w:rPr>
                <w:color w:val="000000" w:themeColor="text1"/>
                <w:shd w:val="clear" w:color="auto" w:fill="FFFFFF"/>
              </w:rPr>
              <w:t>документи</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що</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підтверджують</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відповідність</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кваліфікаційним</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критеріям</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відповідно</w:t>
            </w:r>
            <w:proofErr w:type="spellEnd"/>
            <w:r w:rsidRPr="005E3250">
              <w:rPr>
                <w:color w:val="000000" w:themeColor="text1"/>
                <w:shd w:val="clear" w:color="auto" w:fill="FFFFFF"/>
              </w:rPr>
              <w:t xml:space="preserve"> до</w:t>
            </w:r>
            <w:r w:rsidRPr="005E3250">
              <w:rPr>
                <w:rStyle w:val="apple-converted-space"/>
                <w:color w:val="000000" w:themeColor="text1"/>
                <w:shd w:val="clear" w:color="auto" w:fill="FFFFFF"/>
              </w:rPr>
              <w:t> </w:t>
            </w:r>
            <w:proofErr w:type="spellStart"/>
            <w:r w:rsidRPr="005E3250">
              <w:rPr>
                <w:color w:val="000000" w:themeColor="text1"/>
                <w:shd w:val="clear" w:color="auto" w:fill="FFFFFF"/>
              </w:rPr>
              <w:t>статті</w:t>
            </w:r>
            <w:proofErr w:type="spellEnd"/>
            <w:r w:rsidRPr="005E3250">
              <w:rPr>
                <w:color w:val="000000" w:themeColor="text1"/>
                <w:shd w:val="clear" w:color="auto" w:fill="FFFFFF"/>
              </w:rPr>
              <w:t xml:space="preserve"> 16</w:t>
            </w:r>
            <w:r w:rsidRPr="005E3250">
              <w:rPr>
                <w:rStyle w:val="apple-converted-space"/>
                <w:color w:val="000000" w:themeColor="text1"/>
                <w:shd w:val="clear" w:color="auto" w:fill="FFFFFF"/>
              </w:rPr>
              <w:t> </w:t>
            </w:r>
            <w:r w:rsidRPr="005E3250">
              <w:rPr>
                <w:color w:val="000000" w:themeColor="text1"/>
                <w:shd w:val="clear" w:color="auto" w:fill="FFFFFF"/>
              </w:rPr>
              <w:t xml:space="preserve">Закону, і </w:t>
            </w:r>
            <w:proofErr w:type="spellStart"/>
            <w:r w:rsidRPr="005E3250">
              <w:rPr>
                <w:color w:val="000000" w:themeColor="text1"/>
                <w:shd w:val="clear" w:color="auto" w:fill="FFFFFF"/>
              </w:rPr>
              <w:t>документи</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що</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підтверджують</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відсутність</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підстав</w:t>
            </w:r>
            <w:proofErr w:type="spellEnd"/>
            <w:r w:rsidRPr="005E3250">
              <w:rPr>
                <w:color w:val="000000" w:themeColor="text1"/>
                <w:shd w:val="clear" w:color="auto" w:fill="FFFFFF"/>
              </w:rPr>
              <w:t xml:space="preserve">, </w:t>
            </w:r>
            <w:proofErr w:type="spellStart"/>
            <w:r w:rsidRPr="005E3250">
              <w:rPr>
                <w:color w:val="000000" w:themeColor="text1"/>
                <w:shd w:val="clear" w:color="auto" w:fill="FFFFFF"/>
              </w:rPr>
              <w:t>визначених</w:t>
            </w:r>
            <w:proofErr w:type="spellEnd"/>
            <w:r w:rsidRPr="00C376F5">
              <w:rPr>
                <w:rStyle w:val="apple-converted-space"/>
                <w:color w:val="000000" w:themeColor="text1"/>
                <w:shd w:val="clear" w:color="auto" w:fill="FFFFFF"/>
              </w:rPr>
              <w:t> </w:t>
            </w:r>
            <w:r w:rsidRPr="00C376F5">
              <w:rPr>
                <w:color w:val="000000" w:themeColor="text1"/>
                <w:shd w:val="clear" w:color="auto" w:fill="FFFFFF"/>
              </w:rPr>
              <w:t xml:space="preserve">пунктом 47цих </w:t>
            </w:r>
            <w:proofErr w:type="spellStart"/>
            <w:r w:rsidRPr="00C376F5">
              <w:rPr>
                <w:color w:val="000000" w:themeColor="text1"/>
                <w:shd w:val="clear" w:color="auto" w:fill="FFFFFF"/>
              </w:rPr>
              <w:t>особливостей</w:t>
            </w:r>
            <w:proofErr w:type="spellEnd"/>
            <w:r w:rsidRPr="00C376F5">
              <w:rPr>
                <w:color w:val="000000" w:themeColor="text1"/>
                <w:shd w:val="clear" w:color="auto" w:fill="FFFFFF"/>
              </w:rPr>
              <w:t>.</w:t>
            </w:r>
          </w:p>
          <w:p w14:paraId="25EC97FC" w14:textId="302F858A" w:rsidR="001F232B" w:rsidRPr="00C376F5" w:rsidRDefault="001F232B" w:rsidP="000870ED">
            <w:pPr>
              <w:jc w:val="both"/>
              <w:rPr>
                <w:sz w:val="20"/>
                <w:szCs w:val="20"/>
              </w:rPr>
            </w:pPr>
            <w:r w:rsidRPr="00C376F5">
              <w:rPr>
                <w:color w:val="000000" w:themeColor="text1"/>
                <w:lang w:val="uk-UA"/>
              </w:rPr>
              <w:t xml:space="preserve">   </w:t>
            </w:r>
            <w:r w:rsidRPr="00C376F5">
              <w:rPr>
                <w:color w:val="000000" w:themeColor="text1"/>
                <w:shd w:val="clear" w:color="auto" w:fill="FFFFFF"/>
              </w:rPr>
              <w:t xml:space="preserve">Протокол </w:t>
            </w:r>
            <w:proofErr w:type="spellStart"/>
            <w:r w:rsidRPr="00C376F5">
              <w:rPr>
                <w:color w:val="000000" w:themeColor="text1"/>
                <w:shd w:val="clear" w:color="auto" w:fill="FFFFFF"/>
              </w:rPr>
              <w:t>розкриття</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тендерних</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пропозицій</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формується</w:t>
            </w:r>
            <w:proofErr w:type="spellEnd"/>
            <w:r w:rsidRPr="00C376F5">
              <w:rPr>
                <w:color w:val="000000" w:themeColor="text1"/>
                <w:shd w:val="clear" w:color="auto" w:fill="FFFFFF"/>
              </w:rPr>
              <w:t xml:space="preserve"> та </w:t>
            </w:r>
            <w:proofErr w:type="spellStart"/>
            <w:r w:rsidRPr="00C376F5">
              <w:rPr>
                <w:color w:val="000000" w:themeColor="text1"/>
                <w:shd w:val="clear" w:color="auto" w:fill="FFFFFF"/>
              </w:rPr>
              <w:t>оприлюднюється</w:t>
            </w:r>
            <w:proofErr w:type="spellEnd"/>
            <w:r w:rsidRPr="00C376F5">
              <w:rPr>
                <w:color w:val="000000" w:themeColor="text1"/>
                <w:shd w:val="clear" w:color="auto" w:fill="FFFFFF"/>
              </w:rPr>
              <w:t xml:space="preserve"> </w:t>
            </w:r>
            <w:proofErr w:type="spellStart"/>
            <w:r w:rsidRPr="00C376F5">
              <w:rPr>
                <w:color w:val="000000" w:themeColor="text1"/>
                <w:shd w:val="clear" w:color="auto" w:fill="FFFFFF"/>
              </w:rPr>
              <w:t>відповідн</w:t>
            </w:r>
            <w:proofErr w:type="spellEnd"/>
            <w:r w:rsidR="000870ED">
              <w:rPr>
                <w:color w:val="000000" w:themeColor="text1"/>
                <w:shd w:val="clear" w:color="auto" w:fill="FFFFFF"/>
                <w:lang w:val="uk-UA"/>
              </w:rPr>
              <w:t xml:space="preserve">о </w:t>
            </w:r>
            <w:r w:rsidRPr="00C376F5">
              <w:rPr>
                <w:color w:val="000000" w:themeColor="text1"/>
                <w:shd w:val="clear" w:color="auto" w:fill="FFFFFF"/>
              </w:rPr>
              <w:t>до</w:t>
            </w:r>
            <w:r w:rsidR="000870ED">
              <w:rPr>
                <w:color w:val="000000" w:themeColor="text1"/>
                <w:shd w:val="clear" w:color="auto" w:fill="FFFFFF"/>
                <w:lang w:val="uk-UA"/>
              </w:rPr>
              <w:t xml:space="preserve"> </w:t>
            </w:r>
            <w:proofErr w:type="spellStart"/>
            <w:r w:rsidRPr="00C376F5">
              <w:rPr>
                <w:color w:val="000000" w:themeColor="text1"/>
                <w:shd w:val="clear" w:color="auto" w:fill="FFFFFF"/>
              </w:rPr>
              <w:t>частин</w:t>
            </w:r>
            <w:proofErr w:type="spellEnd"/>
            <w:r w:rsidRPr="00C376F5">
              <w:rPr>
                <w:rStyle w:val="apple-converted-space"/>
                <w:color w:val="000000" w:themeColor="text1"/>
                <w:shd w:val="clear" w:color="auto" w:fill="FFFFFF"/>
              </w:rPr>
              <w:t> </w:t>
            </w:r>
            <w:proofErr w:type="spellStart"/>
            <w:r w:rsidRPr="00C376F5">
              <w:rPr>
                <w:color w:val="000000" w:themeColor="text1"/>
                <w:shd w:val="clear" w:color="auto" w:fill="FFFFFF"/>
              </w:rPr>
              <w:t>третьої</w:t>
            </w:r>
            <w:proofErr w:type="spellEnd"/>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proofErr w:type="spellStart"/>
            <w:r w:rsidRPr="00C376F5">
              <w:rPr>
                <w:color w:val="000000" w:themeColor="text1"/>
                <w:shd w:val="clear" w:color="auto" w:fill="FFFFFF"/>
              </w:rPr>
              <w:t>четвертої</w:t>
            </w:r>
            <w:proofErr w:type="spellEnd"/>
            <w:r w:rsidRPr="00C376F5">
              <w:rPr>
                <w:rStyle w:val="apple-converted-space"/>
                <w:color w:val="000000" w:themeColor="text1"/>
                <w:shd w:val="clear" w:color="auto" w:fill="FFFFFF"/>
              </w:rPr>
              <w:t> </w:t>
            </w:r>
            <w:proofErr w:type="spellStart"/>
            <w:r w:rsidRPr="00C376F5">
              <w:rPr>
                <w:color w:val="000000" w:themeColor="text1"/>
                <w:shd w:val="clear" w:color="auto" w:fill="FFFFFF"/>
              </w:rPr>
              <w:t>статті</w:t>
            </w:r>
            <w:proofErr w:type="spellEnd"/>
            <w:r w:rsidRPr="00C376F5">
              <w:rPr>
                <w:color w:val="000000" w:themeColor="text1"/>
                <w:shd w:val="clear" w:color="auto" w:fill="FFFFFF"/>
              </w:rPr>
              <w:t xml:space="preserve"> 28 Закону.</w:t>
            </w:r>
          </w:p>
        </w:tc>
      </w:tr>
      <w:tr w:rsidR="001F232B" w:rsidRPr="000F49DC" w14:paraId="2B5C106E" w14:textId="77777777" w:rsidTr="000F49DC">
        <w:trPr>
          <w:gridAfter w:val="1"/>
          <w:wAfter w:w="210" w:type="pct"/>
        </w:trPr>
        <w:tc>
          <w:tcPr>
            <w:tcW w:w="250" w:type="pct"/>
          </w:tcPr>
          <w:p w14:paraId="16221828" w14:textId="77777777" w:rsidR="001F232B" w:rsidRPr="000F49DC" w:rsidRDefault="001F232B" w:rsidP="000F49DC">
            <w:pPr>
              <w:rPr>
                <w:lang w:val="uk-UA"/>
              </w:rPr>
            </w:pPr>
          </w:p>
        </w:tc>
        <w:tc>
          <w:tcPr>
            <w:tcW w:w="4540" w:type="pct"/>
            <w:gridSpan w:val="2"/>
          </w:tcPr>
          <w:p w14:paraId="35056763" w14:textId="77777777" w:rsidR="001F232B" w:rsidRPr="000F49DC" w:rsidRDefault="001F232B" w:rsidP="000F49DC">
            <w:pPr>
              <w:jc w:val="center"/>
              <w:rPr>
                <w:lang w:val="uk-UA"/>
              </w:rPr>
            </w:pPr>
            <w:r w:rsidRPr="000F49DC">
              <w:rPr>
                <w:lang w:val="en-US"/>
              </w:rPr>
              <w:t>V</w:t>
            </w:r>
            <w:r w:rsidRPr="000F49DC">
              <w:rPr>
                <w:lang w:val="uk-UA"/>
              </w:rPr>
              <w:t>. Оцінка тендерної пропозиції</w:t>
            </w:r>
          </w:p>
        </w:tc>
      </w:tr>
      <w:tr w:rsidR="001F232B" w:rsidRPr="00BB4422" w14:paraId="7BA67109" w14:textId="77777777" w:rsidTr="000F49DC">
        <w:trPr>
          <w:gridAfter w:val="1"/>
          <w:wAfter w:w="210" w:type="pct"/>
        </w:trPr>
        <w:tc>
          <w:tcPr>
            <w:tcW w:w="250" w:type="pct"/>
          </w:tcPr>
          <w:p w14:paraId="05EF046C" w14:textId="77777777" w:rsidR="001F232B" w:rsidRPr="000F49DC" w:rsidRDefault="001F232B" w:rsidP="000F49DC">
            <w:pPr>
              <w:rPr>
                <w:lang w:val="uk-UA"/>
              </w:rPr>
            </w:pPr>
            <w:r w:rsidRPr="000F49DC">
              <w:rPr>
                <w:lang w:val="uk-UA"/>
              </w:rPr>
              <w:t>1</w:t>
            </w:r>
          </w:p>
        </w:tc>
        <w:tc>
          <w:tcPr>
            <w:tcW w:w="1283" w:type="pct"/>
          </w:tcPr>
          <w:p w14:paraId="3D8964C2" w14:textId="77777777" w:rsidR="001F232B" w:rsidRPr="000F49DC" w:rsidRDefault="001F232B" w:rsidP="000F49DC">
            <w:pPr>
              <w:rPr>
                <w:lang w:eastAsia="uk-UA"/>
              </w:rPr>
            </w:pPr>
            <w:proofErr w:type="spellStart"/>
            <w:r w:rsidRPr="00807169">
              <w:rPr>
                <w:lang w:eastAsia="uk-UA"/>
              </w:rPr>
              <w:t>Перелік</w:t>
            </w:r>
            <w:proofErr w:type="spellEnd"/>
            <w:r w:rsidRPr="00807169">
              <w:rPr>
                <w:lang w:eastAsia="uk-UA"/>
              </w:rPr>
              <w:t xml:space="preserve"> </w:t>
            </w:r>
            <w:proofErr w:type="spellStart"/>
            <w:r w:rsidRPr="00807169">
              <w:rPr>
                <w:lang w:eastAsia="uk-UA"/>
              </w:rPr>
              <w:t>критеріїв</w:t>
            </w:r>
            <w:proofErr w:type="spellEnd"/>
            <w:r w:rsidRPr="00807169">
              <w:rPr>
                <w:lang w:eastAsia="uk-UA"/>
              </w:rPr>
              <w:t xml:space="preserve"> та методика </w:t>
            </w:r>
            <w:proofErr w:type="spellStart"/>
            <w:r w:rsidRPr="00807169">
              <w:rPr>
                <w:lang w:eastAsia="uk-UA"/>
              </w:rPr>
              <w:t>оцінки</w:t>
            </w:r>
            <w:proofErr w:type="spellEnd"/>
            <w:r w:rsidRPr="00807169">
              <w:rPr>
                <w:lang w:eastAsia="uk-UA"/>
              </w:rPr>
              <w:t xml:space="preserve"> </w:t>
            </w:r>
            <w:proofErr w:type="spellStart"/>
            <w:r w:rsidRPr="00807169">
              <w:rPr>
                <w:lang w:eastAsia="uk-UA"/>
              </w:rPr>
              <w:t>тендерної</w:t>
            </w:r>
            <w:proofErr w:type="spellEnd"/>
            <w:r w:rsidRPr="00807169">
              <w:rPr>
                <w:lang w:eastAsia="uk-UA"/>
              </w:rPr>
              <w:t xml:space="preserve"> </w:t>
            </w:r>
            <w:proofErr w:type="spellStart"/>
            <w:r w:rsidRPr="00807169">
              <w:rPr>
                <w:lang w:eastAsia="uk-UA"/>
              </w:rPr>
              <w:t>пропозиції</w:t>
            </w:r>
            <w:proofErr w:type="spellEnd"/>
            <w:r w:rsidRPr="00807169">
              <w:rPr>
                <w:lang w:eastAsia="uk-UA"/>
              </w:rPr>
              <w:t xml:space="preserve"> </w:t>
            </w:r>
            <w:proofErr w:type="spellStart"/>
            <w:r w:rsidRPr="00807169">
              <w:rPr>
                <w:lang w:eastAsia="uk-UA"/>
              </w:rPr>
              <w:t>із</w:t>
            </w:r>
            <w:proofErr w:type="spellEnd"/>
            <w:r w:rsidRPr="00807169">
              <w:rPr>
                <w:lang w:eastAsia="uk-UA"/>
              </w:rPr>
              <w:t xml:space="preserve"> </w:t>
            </w:r>
            <w:proofErr w:type="spellStart"/>
            <w:r w:rsidRPr="00807169">
              <w:rPr>
                <w:lang w:eastAsia="uk-UA"/>
              </w:rPr>
              <w:t>зазначенням</w:t>
            </w:r>
            <w:proofErr w:type="spellEnd"/>
            <w:r w:rsidRPr="00807169">
              <w:rPr>
                <w:lang w:eastAsia="uk-UA"/>
              </w:rPr>
              <w:t xml:space="preserve"> </w:t>
            </w:r>
            <w:proofErr w:type="spellStart"/>
            <w:r w:rsidRPr="00807169">
              <w:rPr>
                <w:lang w:eastAsia="uk-UA"/>
              </w:rPr>
              <w:t>питомої</w:t>
            </w:r>
            <w:proofErr w:type="spellEnd"/>
            <w:r w:rsidRPr="00807169">
              <w:rPr>
                <w:lang w:eastAsia="uk-UA"/>
              </w:rPr>
              <w:t xml:space="preserve"> ваги </w:t>
            </w:r>
            <w:proofErr w:type="spellStart"/>
            <w:r w:rsidRPr="00807169">
              <w:rPr>
                <w:lang w:eastAsia="uk-UA"/>
              </w:rPr>
              <w:t>критерію</w:t>
            </w:r>
            <w:proofErr w:type="spellEnd"/>
          </w:p>
        </w:tc>
        <w:tc>
          <w:tcPr>
            <w:tcW w:w="3257" w:type="pct"/>
          </w:tcPr>
          <w:p w14:paraId="5AEB4D8A" w14:textId="77777777" w:rsidR="001F232B" w:rsidRPr="00D50E89" w:rsidRDefault="001F232B"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 xml:space="preserve">Для </w:t>
            </w:r>
            <w:proofErr w:type="spellStart"/>
            <w:r w:rsidRPr="00D50E89">
              <w:rPr>
                <w:color w:val="000000" w:themeColor="text1"/>
                <w:shd w:val="clear" w:color="auto" w:fill="FFFFFF"/>
              </w:rPr>
              <w:t>проведення</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відкритих</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торгів</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із</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застосуванням</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електронного</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аукціону</w:t>
            </w:r>
            <w:proofErr w:type="spellEnd"/>
            <w:r w:rsidRPr="00D50E89">
              <w:rPr>
                <w:color w:val="000000" w:themeColor="text1"/>
                <w:shd w:val="clear" w:color="auto" w:fill="FFFFFF"/>
              </w:rPr>
              <w:t xml:space="preserve"> повинно бути подано не </w:t>
            </w:r>
            <w:proofErr w:type="spellStart"/>
            <w:r w:rsidRPr="00D50E89">
              <w:rPr>
                <w:color w:val="000000" w:themeColor="text1"/>
                <w:shd w:val="clear" w:color="auto" w:fill="FFFFFF"/>
              </w:rPr>
              <w:t>менше</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двох</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тендерних</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пропозицій</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Електронний</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аукціон</w:t>
            </w:r>
            <w:proofErr w:type="spellEnd"/>
            <w:r w:rsidRPr="00D50E89">
              <w:rPr>
                <w:color w:val="000000" w:themeColor="text1"/>
                <w:shd w:val="clear" w:color="auto" w:fill="FFFFFF"/>
              </w:rPr>
              <w:t xml:space="preserve"> проводиться </w:t>
            </w:r>
            <w:proofErr w:type="spellStart"/>
            <w:r w:rsidRPr="00D50E89">
              <w:rPr>
                <w:color w:val="000000" w:themeColor="text1"/>
                <w:shd w:val="clear" w:color="auto" w:fill="FFFFFF"/>
              </w:rPr>
              <w:t>електронною</w:t>
            </w:r>
            <w:proofErr w:type="spellEnd"/>
            <w:r w:rsidRPr="00D50E89">
              <w:rPr>
                <w:color w:val="000000" w:themeColor="text1"/>
                <w:shd w:val="clear" w:color="auto" w:fill="FFFFFF"/>
              </w:rPr>
              <w:t xml:space="preserve"> системою </w:t>
            </w:r>
            <w:proofErr w:type="spellStart"/>
            <w:r w:rsidRPr="00D50E89">
              <w:rPr>
                <w:color w:val="000000" w:themeColor="text1"/>
                <w:shd w:val="clear" w:color="auto" w:fill="FFFFFF"/>
              </w:rPr>
              <w:t>закупівель</w:t>
            </w:r>
            <w:proofErr w:type="spellEnd"/>
            <w:r w:rsidRPr="00D50E89">
              <w:rPr>
                <w:color w:val="000000" w:themeColor="text1"/>
                <w:shd w:val="clear" w:color="auto" w:fill="FFFFFF"/>
              </w:rPr>
              <w:t xml:space="preserve"> </w:t>
            </w:r>
            <w:proofErr w:type="spellStart"/>
            <w:r w:rsidRPr="00D50E89">
              <w:rPr>
                <w:color w:val="000000" w:themeColor="text1"/>
                <w:shd w:val="clear" w:color="auto" w:fill="FFFFFF"/>
              </w:rPr>
              <w:t>відповідно</w:t>
            </w:r>
            <w:proofErr w:type="spellEnd"/>
            <w:r w:rsidRPr="00D50E89">
              <w:rPr>
                <w:color w:val="000000" w:themeColor="text1"/>
                <w:shd w:val="clear" w:color="auto" w:fill="FFFFFF"/>
              </w:rPr>
              <w:t xml:space="preserve"> до</w:t>
            </w:r>
            <w:r w:rsidRPr="00D50E89">
              <w:rPr>
                <w:rStyle w:val="apple-converted-space"/>
                <w:color w:val="000000" w:themeColor="text1"/>
                <w:shd w:val="clear" w:color="auto" w:fill="FFFFFF"/>
              </w:rPr>
              <w:t> </w:t>
            </w:r>
            <w:proofErr w:type="spellStart"/>
            <w:r w:rsidRPr="00D50E89">
              <w:rPr>
                <w:color w:val="000000" w:themeColor="text1"/>
                <w:shd w:val="clear" w:color="auto" w:fill="FFFFFF"/>
              </w:rPr>
              <w:t>статті</w:t>
            </w:r>
            <w:proofErr w:type="spellEnd"/>
            <w:r w:rsidRPr="00D50E89">
              <w:rPr>
                <w:color w:val="000000" w:themeColor="text1"/>
                <w:shd w:val="clear" w:color="auto" w:fill="FFFFFF"/>
              </w:rPr>
              <w:t xml:space="preserve">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14:paraId="100A8E3D" w14:textId="77777777" w:rsidR="001F232B" w:rsidRPr="00D50E89" w:rsidRDefault="001F232B"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 xml:space="preserve">Якщо була подана одна тендерна пропозиція, електронна система </w:t>
            </w:r>
            <w:proofErr w:type="spellStart"/>
            <w:r w:rsidRPr="00D50E89">
              <w:rPr>
                <w:color w:val="000000" w:themeColor="text1"/>
                <w:lang w:val="uk-UA"/>
              </w:rPr>
              <w:t>закупівель</w:t>
            </w:r>
            <w:proofErr w:type="spellEnd"/>
            <w:r w:rsidRPr="00D50E89">
              <w:rPr>
                <w:color w:val="000000" w:themeColor="text1"/>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 xml:space="preserve">Протокол </w:t>
            </w:r>
            <w:proofErr w:type="spellStart"/>
            <w:r w:rsidRPr="00D50E89">
              <w:rPr>
                <w:color w:val="000000" w:themeColor="text1"/>
              </w:rPr>
              <w:t>розкриття</w:t>
            </w:r>
            <w:proofErr w:type="spellEnd"/>
            <w:r w:rsidRPr="00D50E89">
              <w:rPr>
                <w:color w:val="000000" w:themeColor="text1"/>
              </w:rPr>
              <w:t xml:space="preserve"> </w:t>
            </w:r>
            <w:proofErr w:type="spellStart"/>
            <w:r w:rsidRPr="00D50E89">
              <w:rPr>
                <w:color w:val="000000" w:themeColor="text1"/>
              </w:rPr>
              <w:t>тендерних</w:t>
            </w:r>
            <w:proofErr w:type="spellEnd"/>
            <w:r w:rsidRPr="00D50E89">
              <w:rPr>
                <w:color w:val="000000" w:themeColor="text1"/>
              </w:rPr>
              <w:t xml:space="preserve"> </w:t>
            </w:r>
            <w:proofErr w:type="spellStart"/>
            <w:r w:rsidRPr="00D50E89">
              <w:rPr>
                <w:color w:val="000000" w:themeColor="text1"/>
              </w:rPr>
              <w:t>пропозицій</w:t>
            </w:r>
            <w:proofErr w:type="spellEnd"/>
            <w:r w:rsidRPr="00D50E89">
              <w:rPr>
                <w:color w:val="000000" w:themeColor="text1"/>
              </w:rPr>
              <w:t xml:space="preserve"> </w:t>
            </w:r>
            <w:proofErr w:type="spellStart"/>
            <w:r w:rsidRPr="00D50E89">
              <w:rPr>
                <w:color w:val="000000" w:themeColor="text1"/>
              </w:rPr>
              <w:t>формується</w:t>
            </w:r>
            <w:proofErr w:type="spellEnd"/>
            <w:r w:rsidRPr="00D50E89">
              <w:rPr>
                <w:color w:val="000000" w:themeColor="text1"/>
              </w:rPr>
              <w:t xml:space="preserve"> та </w:t>
            </w:r>
            <w:proofErr w:type="spellStart"/>
            <w:r w:rsidRPr="00D50E89">
              <w:rPr>
                <w:color w:val="000000" w:themeColor="text1"/>
              </w:rPr>
              <w:t>оприлюднюється</w:t>
            </w:r>
            <w:proofErr w:type="spellEnd"/>
            <w:r w:rsidRPr="00D50E89">
              <w:rPr>
                <w:color w:val="000000" w:themeColor="text1"/>
              </w:rPr>
              <w:t xml:space="preserve"> </w:t>
            </w:r>
            <w:proofErr w:type="spellStart"/>
            <w:r w:rsidRPr="00D50E89">
              <w:rPr>
                <w:color w:val="000000" w:themeColor="text1"/>
              </w:rPr>
              <w:t>відповідно</w:t>
            </w:r>
            <w:proofErr w:type="spellEnd"/>
            <w:r w:rsidRPr="00D50E89">
              <w:rPr>
                <w:color w:val="000000" w:themeColor="text1"/>
              </w:rPr>
              <w:t xml:space="preserve"> до </w:t>
            </w:r>
            <w:proofErr w:type="spellStart"/>
            <w:r w:rsidRPr="00D50E89">
              <w:rPr>
                <w:color w:val="000000" w:themeColor="text1"/>
              </w:rPr>
              <w:t>частин</w:t>
            </w:r>
            <w:proofErr w:type="spellEnd"/>
            <w:r w:rsidRPr="00D50E89">
              <w:rPr>
                <w:rStyle w:val="apple-converted-space"/>
                <w:color w:val="000000" w:themeColor="text1"/>
              </w:rPr>
              <w:t> </w:t>
            </w:r>
            <w:proofErr w:type="spellStart"/>
            <w:r w:rsidRPr="00D50E89">
              <w:rPr>
                <w:color w:val="000000" w:themeColor="text1"/>
              </w:rPr>
              <w:t>третьоїта</w:t>
            </w:r>
            <w:proofErr w:type="spellEnd"/>
            <w:r w:rsidRPr="00D50E89">
              <w:rPr>
                <w:rStyle w:val="apple-converted-space"/>
                <w:color w:val="000000" w:themeColor="text1"/>
              </w:rPr>
              <w:t> </w:t>
            </w:r>
            <w:proofErr w:type="spellStart"/>
            <w:r w:rsidRPr="00D50E89">
              <w:rPr>
                <w:color w:val="000000" w:themeColor="text1"/>
              </w:rPr>
              <w:t>четвертої</w:t>
            </w:r>
            <w:proofErr w:type="spellEnd"/>
            <w:r w:rsidRPr="00D50E89">
              <w:rPr>
                <w:rStyle w:val="apple-converted-space"/>
                <w:color w:val="000000" w:themeColor="text1"/>
              </w:rPr>
              <w:t> </w:t>
            </w:r>
            <w:proofErr w:type="spellStart"/>
            <w:r w:rsidRPr="00D50E89">
              <w:rPr>
                <w:color w:val="000000" w:themeColor="text1"/>
              </w:rPr>
              <w:t>статті</w:t>
            </w:r>
            <w:proofErr w:type="spellEnd"/>
            <w:r w:rsidRPr="00D50E89">
              <w:rPr>
                <w:color w:val="000000" w:themeColor="text1"/>
              </w:rPr>
              <w:t xml:space="preserve"> 28 Закону.</w:t>
            </w:r>
          </w:p>
          <w:p w14:paraId="7FFF6B3C" w14:textId="2A22BCA7" w:rsidR="001F232B" w:rsidRPr="00D50E89" w:rsidRDefault="001F232B" w:rsidP="00D50E89">
            <w:pPr>
              <w:pStyle w:val="rvps2"/>
              <w:shd w:val="clear" w:color="auto" w:fill="FFFFFF"/>
              <w:spacing w:before="0" w:beforeAutospacing="0" w:after="150" w:afterAutospacing="0"/>
              <w:ind w:firstLine="450"/>
              <w:jc w:val="both"/>
              <w:rPr>
                <w:color w:val="000000" w:themeColor="text1"/>
              </w:rPr>
            </w:pPr>
            <w:bookmarkStart w:id="21" w:name="n570"/>
            <w:bookmarkEnd w:id="21"/>
            <w:proofErr w:type="spellStart"/>
            <w:r w:rsidRPr="00D50E89">
              <w:rPr>
                <w:color w:val="000000" w:themeColor="text1"/>
              </w:rPr>
              <w:t>Замовник</w:t>
            </w:r>
            <w:proofErr w:type="spellEnd"/>
            <w:r w:rsidRPr="00D50E89">
              <w:rPr>
                <w:color w:val="000000" w:themeColor="text1"/>
              </w:rPr>
              <w:t xml:space="preserve"> </w:t>
            </w:r>
            <w:proofErr w:type="spellStart"/>
            <w:r w:rsidRPr="00D50E89">
              <w:rPr>
                <w:color w:val="000000" w:themeColor="text1"/>
              </w:rPr>
              <w:t>розглядає</w:t>
            </w:r>
            <w:proofErr w:type="spellEnd"/>
            <w:r w:rsidRPr="00D50E89">
              <w:rPr>
                <w:color w:val="000000" w:themeColor="text1"/>
              </w:rPr>
              <w:t xml:space="preserve"> </w:t>
            </w:r>
            <w:proofErr w:type="spellStart"/>
            <w:r w:rsidRPr="00D50E89">
              <w:rPr>
                <w:color w:val="000000" w:themeColor="text1"/>
              </w:rPr>
              <w:t>таку</w:t>
            </w:r>
            <w:proofErr w:type="spellEnd"/>
            <w:r w:rsidRPr="00D50E89">
              <w:rPr>
                <w:color w:val="000000" w:themeColor="text1"/>
              </w:rPr>
              <w:t xml:space="preserve"> </w:t>
            </w:r>
            <w:proofErr w:type="spellStart"/>
            <w:r w:rsidRPr="00D50E89">
              <w:rPr>
                <w:color w:val="000000" w:themeColor="text1"/>
              </w:rPr>
              <w:t>тендерну</w:t>
            </w:r>
            <w:proofErr w:type="spellEnd"/>
            <w:r w:rsidRPr="00D50E89">
              <w:rPr>
                <w:color w:val="000000" w:themeColor="text1"/>
              </w:rPr>
              <w:t xml:space="preserve"> </w:t>
            </w:r>
            <w:proofErr w:type="spellStart"/>
            <w:r w:rsidRPr="00D50E89">
              <w:rPr>
                <w:color w:val="000000" w:themeColor="text1"/>
              </w:rPr>
              <w:t>пропозицію</w:t>
            </w:r>
            <w:proofErr w:type="spellEnd"/>
            <w:r w:rsidRPr="00D50E89">
              <w:rPr>
                <w:color w:val="000000" w:themeColor="text1"/>
              </w:rPr>
              <w:t xml:space="preserve"> </w:t>
            </w:r>
            <w:proofErr w:type="spellStart"/>
            <w:r w:rsidRPr="00D50E89">
              <w:rPr>
                <w:color w:val="000000" w:themeColor="text1"/>
              </w:rPr>
              <w:t>відповідно</w:t>
            </w:r>
            <w:proofErr w:type="spellEnd"/>
            <w:r w:rsidRPr="00D50E89">
              <w:rPr>
                <w:color w:val="000000" w:themeColor="text1"/>
              </w:rPr>
              <w:t xml:space="preserve"> до </w:t>
            </w:r>
            <w:proofErr w:type="spellStart"/>
            <w:r w:rsidRPr="00D50E89">
              <w:rPr>
                <w:color w:val="000000" w:themeColor="text1"/>
              </w:rPr>
              <w:t>вимог</w:t>
            </w:r>
            <w:proofErr w:type="spellEnd"/>
            <w:r w:rsidRPr="00D50E89">
              <w:rPr>
                <w:color w:val="000000" w:themeColor="text1"/>
              </w:rPr>
              <w:t xml:space="preserve"> </w:t>
            </w:r>
            <w:proofErr w:type="spellStart"/>
            <w:r w:rsidRPr="00D50E89">
              <w:rPr>
                <w:color w:val="000000" w:themeColor="text1"/>
              </w:rPr>
              <w:t>статті</w:t>
            </w:r>
            <w:proofErr w:type="spellEnd"/>
            <w:r w:rsidRPr="00D50E89">
              <w:rPr>
                <w:color w:val="000000" w:themeColor="text1"/>
              </w:rPr>
              <w:t xml:space="preserve"> 29 Закону (</w:t>
            </w:r>
            <w:proofErr w:type="spellStart"/>
            <w:r w:rsidRPr="00D50E89">
              <w:rPr>
                <w:color w:val="000000" w:themeColor="text1"/>
              </w:rPr>
              <w:t>положення</w:t>
            </w:r>
            <w:proofErr w:type="spellEnd"/>
            <w:r w:rsidRPr="00D50E89">
              <w:rPr>
                <w:color w:val="000000" w:themeColor="text1"/>
              </w:rPr>
              <w:t xml:space="preserve"> </w:t>
            </w:r>
            <w:proofErr w:type="spellStart"/>
            <w:r w:rsidRPr="00D50E89">
              <w:rPr>
                <w:color w:val="000000" w:themeColor="text1"/>
              </w:rPr>
              <w:t>частин</w:t>
            </w:r>
            <w:proofErr w:type="spellEnd"/>
            <w:r w:rsidRPr="00D50E89">
              <w:rPr>
                <w:rStyle w:val="apple-converted-space"/>
                <w:color w:val="000000" w:themeColor="text1"/>
              </w:rPr>
              <w:t> </w:t>
            </w:r>
            <w:proofErr w:type="spellStart"/>
            <w:r w:rsidRPr="00D50E89">
              <w:rPr>
                <w:color w:val="000000" w:themeColor="text1"/>
              </w:rPr>
              <w:t>другої</w:t>
            </w:r>
            <w:proofErr w:type="spellEnd"/>
            <w:r w:rsidRPr="00D50E89">
              <w:rPr>
                <w:color w:val="000000" w:themeColor="text1"/>
              </w:rPr>
              <w:t>,</w:t>
            </w:r>
            <w:r w:rsidRPr="00D50E89">
              <w:rPr>
                <w:rStyle w:val="apple-converted-space"/>
                <w:color w:val="000000" w:themeColor="text1"/>
              </w:rPr>
              <w:t> </w:t>
            </w:r>
            <w:proofErr w:type="spellStart"/>
            <w:r w:rsidRPr="00D50E89">
              <w:rPr>
                <w:color w:val="000000" w:themeColor="text1"/>
              </w:rPr>
              <w:t>п’ятої</w:t>
            </w:r>
            <w:proofErr w:type="spellEnd"/>
            <w:r w:rsidRPr="00D50E89">
              <w:rPr>
                <w:color w:val="000000" w:themeColor="text1"/>
              </w:rPr>
              <w:t xml:space="preserve"> - </w:t>
            </w:r>
            <w:proofErr w:type="spellStart"/>
            <w:r w:rsidRPr="00D50E89">
              <w:rPr>
                <w:color w:val="000000" w:themeColor="text1"/>
              </w:rPr>
              <w:t>дев’ятої</w:t>
            </w:r>
            <w:proofErr w:type="spellEnd"/>
            <w:r w:rsidRPr="00D50E89">
              <w:rPr>
                <w:color w:val="000000" w:themeColor="text1"/>
              </w:rPr>
              <w:t>,</w:t>
            </w:r>
            <w:r w:rsidRPr="00D50E89">
              <w:rPr>
                <w:rStyle w:val="apple-converted-space"/>
                <w:color w:val="000000" w:themeColor="text1"/>
              </w:rPr>
              <w:t> </w:t>
            </w:r>
            <w:proofErr w:type="spellStart"/>
            <w:r w:rsidRPr="00D50E89">
              <w:rPr>
                <w:color w:val="000000" w:themeColor="text1"/>
              </w:rPr>
              <w:t>одинадцятої</w:t>
            </w:r>
            <w:proofErr w:type="spellEnd"/>
            <w:r w:rsidRPr="00D50E89">
              <w:rPr>
                <w:color w:val="000000" w:themeColor="text1"/>
              </w:rPr>
              <w:t>,</w:t>
            </w:r>
            <w:r w:rsidRPr="00D50E89">
              <w:rPr>
                <w:rStyle w:val="apple-converted-space"/>
                <w:color w:val="000000" w:themeColor="text1"/>
              </w:rPr>
              <w:t> </w:t>
            </w:r>
            <w:proofErr w:type="spellStart"/>
            <w:r w:rsidRPr="00D50E89">
              <w:rPr>
                <w:color w:val="000000" w:themeColor="text1"/>
              </w:rPr>
              <w:t>дванадцятої</w:t>
            </w:r>
            <w:proofErr w:type="spellEnd"/>
            <w:r w:rsidRPr="00D50E89">
              <w:rPr>
                <w:color w:val="000000" w:themeColor="text1"/>
              </w:rPr>
              <w:t>,</w:t>
            </w:r>
            <w:r w:rsidRPr="00D50E89">
              <w:rPr>
                <w:rStyle w:val="apple-converted-space"/>
                <w:color w:val="000000" w:themeColor="text1"/>
              </w:rPr>
              <w:t> </w:t>
            </w:r>
            <w:proofErr w:type="spellStart"/>
            <w:r w:rsidRPr="00D50E89">
              <w:rPr>
                <w:color w:val="000000" w:themeColor="text1"/>
              </w:rPr>
              <w:t>чотирнадцятої</w:t>
            </w:r>
            <w:proofErr w:type="spellEnd"/>
            <w:r w:rsidRPr="00D50E89">
              <w:rPr>
                <w:color w:val="000000" w:themeColor="text1"/>
              </w:rPr>
              <w:t>,</w:t>
            </w:r>
            <w:r w:rsidR="000870ED">
              <w:rPr>
                <w:color w:val="000000" w:themeColor="text1"/>
                <w:lang w:val="uk-UA"/>
              </w:rPr>
              <w:t xml:space="preserve"> </w:t>
            </w:r>
            <w:proofErr w:type="spellStart"/>
            <w:r w:rsidRPr="00D50E89">
              <w:rPr>
                <w:color w:val="000000" w:themeColor="text1"/>
              </w:rPr>
              <w:t>шістнадцятої</w:t>
            </w:r>
            <w:proofErr w:type="spellEnd"/>
            <w:r w:rsidRPr="00D50E89">
              <w:rPr>
                <w:color w:val="000000" w:themeColor="text1"/>
              </w:rPr>
              <w:t xml:space="preserve">, </w:t>
            </w:r>
            <w:proofErr w:type="spellStart"/>
            <w:r w:rsidRPr="00D50E89">
              <w:rPr>
                <w:color w:val="000000" w:themeColor="text1"/>
              </w:rPr>
              <w:t>абзаців</w:t>
            </w:r>
            <w:proofErr w:type="spellEnd"/>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proofErr w:type="spellStart"/>
            <w:r w:rsidRPr="00D50E89">
              <w:rPr>
                <w:color w:val="000000" w:themeColor="text1"/>
              </w:rPr>
              <w:t>третього</w:t>
            </w:r>
            <w:proofErr w:type="spellEnd"/>
            <w:r w:rsidRPr="00D50E89">
              <w:rPr>
                <w:rStyle w:val="apple-converted-space"/>
                <w:color w:val="000000" w:themeColor="text1"/>
              </w:rPr>
              <w:t> </w:t>
            </w:r>
            <w:proofErr w:type="spellStart"/>
            <w:r w:rsidRPr="00D50E89">
              <w:rPr>
                <w:color w:val="000000" w:themeColor="text1"/>
              </w:rPr>
              <w:t>частини</w:t>
            </w:r>
            <w:proofErr w:type="spellEnd"/>
            <w:r w:rsidRPr="00D50E89">
              <w:rPr>
                <w:color w:val="000000" w:themeColor="text1"/>
              </w:rPr>
              <w:t xml:space="preserve"> </w:t>
            </w:r>
            <w:proofErr w:type="spellStart"/>
            <w:r w:rsidRPr="00D50E89">
              <w:rPr>
                <w:color w:val="000000" w:themeColor="text1"/>
              </w:rPr>
              <w:t>п’ятнадцятої</w:t>
            </w:r>
            <w:proofErr w:type="spellEnd"/>
            <w:r w:rsidRPr="00D50E89">
              <w:rPr>
                <w:color w:val="000000" w:themeColor="text1"/>
              </w:rPr>
              <w:t xml:space="preserve"> </w:t>
            </w:r>
            <w:proofErr w:type="spellStart"/>
            <w:r w:rsidRPr="00D50E89">
              <w:rPr>
                <w:color w:val="000000" w:themeColor="text1"/>
              </w:rPr>
              <w:t>статті</w:t>
            </w:r>
            <w:proofErr w:type="spellEnd"/>
            <w:r w:rsidRPr="00D50E89">
              <w:rPr>
                <w:color w:val="000000" w:themeColor="text1"/>
              </w:rPr>
              <w:t xml:space="preserve"> 29 Закону не </w:t>
            </w:r>
            <w:proofErr w:type="spellStart"/>
            <w:r w:rsidRPr="00D50E89">
              <w:rPr>
                <w:color w:val="000000" w:themeColor="text1"/>
              </w:rPr>
              <w:t>застосовуються</w:t>
            </w:r>
            <w:proofErr w:type="spellEnd"/>
            <w:r w:rsidRPr="00D50E89">
              <w:rPr>
                <w:color w:val="000000" w:themeColor="text1"/>
              </w:rPr>
              <w:t xml:space="preserve">) з </w:t>
            </w:r>
            <w:proofErr w:type="spellStart"/>
            <w:r w:rsidRPr="00D50E89">
              <w:rPr>
                <w:color w:val="000000" w:themeColor="text1"/>
              </w:rPr>
              <w:t>урахуванням</w:t>
            </w:r>
            <w:proofErr w:type="spellEnd"/>
            <w:r w:rsidRPr="00D50E89">
              <w:rPr>
                <w:color w:val="000000" w:themeColor="text1"/>
              </w:rPr>
              <w:t xml:space="preserve"> </w:t>
            </w:r>
            <w:proofErr w:type="spellStart"/>
            <w:r w:rsidRPr="00D50E89">
              <w:rPr>
                <w:color w:val="000000" w:themeColor="text1"/>
              </w:rPr>
              <w:t>положень</w:t>
            </w:r>
            <w:proofErr w:type="spellEnd"/>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proofErr w:type="spellStart"/>
            <w:r w:rsidRPr="00D50E89">
              <w:rPr>
                <w:color w:val="000000" w:themeColor="text1"/>
              </w:rPr>
              <w:t>цих</w:t>
            </w:r>
            <w:proofErr w:type="spellEnd"/>
            <w:r w:rsidRPr="00D50E89">
              <w:rPr>
                <w:color w:val="000000" w:themeColor="text1"/>
              </w:rPr>
              <w:t xml:space="preserve"> </w:t>
            </w:r>
            <w:proofErr w:type="spellStart"/>
            <w:r w:rsidRPr="00D50E89">
              <w:rPr>
                <w:color w:val="000000" w:themeColor="text1"/>
              </w:rPr>
              <w:t>особливостей</w:t>
            </w:r>
            <w:proofErr w:type="spellEnd"/>
            <w:r w:rsidRPr="00D50E89">
              <w:rPr>
                <w:color w:val="000000" w:themeColor="text1"/>
              </w:rPr>
              <w:t xml:space="preserve">. </w:t>
            </w:r>
            <w:proofErr w:type="spellStart"/>
            <w:r w:rsidRPr="00D50E89">
              <w:rPr>
                <w:color w:val="000000" w:themeColor="text1"/>
              </w:rPr>
              <w:t>Замовник</w:t>
            </w:r>
            <w:proofErr w:type="spellEnd"/>
            <w:r w:rsidRPr="00D50E89">
              <w:rPr>
                <w:color w:val="000000" w:themeColor="text1"/>
              </w:rPr>
              <w:t xml:space="preserve"> </w:t>
            </w:r>
            <w:proofErr w:type="spellStart"/>
            <w:r w:rsidRPr="00D50E89">
              <w:rPr>
                <w:color w:val="000000" w:themeColor="text1"/>
              </w:rPr>
              <w:t>розглядає</w:t>
            </w:r>
            <w:proofErr w:type="spellEnd"/>
            <w:r w:rsidRPr="00D50E89">
              <w:rPr>
                <w:color w:val="000000" w:themeColor="text1"/>
              </w:rPr>
              <w:t xml:space="preserve"> </w:t>
            </w:r>
            <w:proofErr w:type="spellStart"/>
            <w:r w:rsidRPr="00D50E89">
              <w:rPr>
                <w:color w:val="000000" w:themeColor="text1"/>
              </w:rPr>
              <w:t>найбільш</w:t>
            </w:r>
            <w:proofErr w:type="spellEnd"/>
            <w:r w:rsidRPr="00D50E89">
              <w:rPr>
                <w:color w:val="000000" w:themeColor="text1"/>
              </w:rPr>
              <w:t xml:space="preserve"> </w:t>
            </w:r>
            <w:proofErr w:type="spellStart"/>
            <w:r w:rsidRPr="00D50E89">
              <w:rPr>
                <w:color w:val="000000" w:themeColor="text1"/>
              </w:rPr>
              <w:t>економічно</w:t>
            </w:r>
            <w:proofErr w:type="spellEnd"/>
            <w:r w:rsidRPr="00D50E89">
              <w:rPr>
                <w:color w:val="000000" w:themeColor="text1"/>
              </w:rPr>
              <w:t xml:space="preserve"> </w:t>
            </w:r>
            <w:proofErr w:type="spellStart"/>
            <w:r w:rsidRPr="00D50E89">
              <w:rPr>
                <w:color w:val="000000" w:themeColor="text1"/>
              </w:rPr>
              <w:t>вигідну</w:t>
            </w:r>
            <w:proofErr w:type="spellEnd"/>
            <w:r w:rsidRPr="00D50E89">
              <w:rPr>
                <w:color w:val="000000" w:themeColor="text1"/>
              </w:rPr>
              <w:t xml:space="preserve"> </w:t>
            </w:r>
            <w:proofErr w:type="spellStart"/>
            <w:r w:rsidRPr="00D50E89">
              <w:rPr>
                <w:color w:val="000000" w:themeColor="text1"/>
              </w:rPr>
              <w:t>тендерну</w:t>
            </w:r>
            <w:proofErr w:type="spellEnd"/>
            <w:r w:rsidRPr="00D50E89">
              <w:rPr>
                <w:color w:val="000000" w:themeColor="text1"/>
              </w:rPr>
              <w:t xml:space="preserve"> </w:t>
            </w:r>
            <w:proofErr w:type="spellStart"/>
            <w:r w:rsidRPr="00D50E89">
              <w:rPr>
                <w:color w:val="000000" w:themeColor="text1"/>
              </w:rPr>
              <w:t>пропозицію</w:t>
            </w:r>
            <w:proofErr w:type="spellEnd"/>
            <w:r w:rsidRPr="00D50E89">
              <w:rPr>
                <w:color w:val="000000" w:themeColor="text1"/>
              </w:rPr>
              <w:t xml:space="preserve"> </w:t>
            </w:r>
            <w:proofErr w:type="spellStart"/>
            <w:r w:rsidRPr="00D50E89">
              <w:rPr>
                <w:color w:val="000000" w:themeColor="text1"/>
              </w:rPr>
              <w:t>учасника</w:t>
            </w:r>
            <w:proofErr w:type="spellEnd"/>
            <w:r w:rsidRPr="00D50E89">
              <w:rPr>
                <w:color w:val="000000" w:themeColor="text1"/>
              </w:rPr>
              <w:t xml:space="preserve"> </w:t>
            </w:r>
            <w:proofErr w:type="spellStart"/>
            <w:r w:rsidRPr="00D50E89">
              <w:rPr>
                <w:color w:val="000000" w:themeColor="text1"/>
              </w:rPr>
              <w:t>процедури</w:t>
            </w:r>
            <w:proofErr w:type="spellEnd"/>
            <w:r w:rsidRPr="00D50E89">
              <w:rPr>
                <w:color w:val="000000" w:themeColor="text1"/>
              </w:rPr>
              <w:t xml:space="preserve"> </w:t>
            </w:r>
            <w:proofErr w:type="spellStart"/>
            <w:r w:rsidRPr="00D50E89">
              <w:rPr>
                <w:color w:val="000000" w:themeColor="text1"/>
              </w:rPr>
              <w:t>закупівлі</w:t>
            </w:r>
            <w:proofErr w:type="spellEnd"/>
            <w:r w:rsidRPr="00D50E89">
              <w:rPr>
                <w:color w:val="000000" w:themeColor="text1"/>
              </w:rPr>
              <w:t xml:space="preserve"> </w:t>
            </w:r>
            <w:proofErr w:type="spellStart"/>
            <w:r w:rsidRPr="00D50E89">
              <w:rPr>
                <w:color w:val="000000" w:themeColor="text1"/>
              </w:rPr>
              <w:t>відповідно</w:t>
            </w:r>
            <w:proofErr w:type="spellEnd"/>
            <w:r w:rsidRPr="00D50E89">
              <w:rPr>
                <w:color w:val="000000" w:themeColor="text1"/>
              </w:rPr>
              <w:t xml:space="preserve"> до </w:t>
            </w:r>
            <w:proofErr w:type="spellStart"/>
            <w:r w:rsidRPr="00D50E89">
              <w:rPr>
                <w:color w:val="000000" w:themeColor="text1"/>
              </w:rPr>
              <w:t>цього</w:t>
            </w:r>
            <w:proofErr w:type="spellEnd"/>
            <w:r w:rsidRPr="00D50E89">
              <w:rPr>
                <w:color w:val="000000" w:themeColor="text1"/>
              </w:rPr>
              <w:t xml:space="preserve"> пункту </w:t>
            </w:r>
            <w:proofErr w:type="spellStart"/>
            <w:r w:rsidRPr="00D50E89">
              <w:rPr>
                <w:color w:val="000000" w:themeColor="text1"/>
              </w:rPr>
              <w:t>щодо</w:t>
            </w:r>
            <w:proofErr w:type="spellEnd"/>
            <w:r w:rsidRPr="00D50E89">
              <w:rPr>
                <w:color w:val="000000" w:themeColor="text1"/>
              </w:rPr>
              <w:t xml:space="preserve"> </w:t>
            </w:r>
            <w:proofErr w:type="spellStart"/>
            <w:r w:rsidRPr="00D50E89">
              <w:rPr>
                <w:color w:val="000000" w:themeColor="text1"/>
              </w:rPr>
              <w:t>її</w:t>
            </w:r>
            <w:proofErr w:type="spellEnd"/>
            <w:r w:rsidRPr="00D50E89">
              <w:rPr>
                <w:color w:val="000000" w:themeColor="text1"/>
              </w:rPr>
              <w:t xml:space="preserve"> </w:t>
            </w:r>
            <w:proofErr w:type="spellStart"/>
            <w:r w:rsidRPr="00D50E89">
              <w:rPr>
                <w:color w:val="000000" w:themeColor="text1"/>
              </w:rPr>
              <w:t>відповідності</w:t>
            </w:r>
            <w:proofErr w:type="spellEnd"/>
            <w:r w:rsidRPr="00D50E89">
              <w:rPr>
                <w:color w:val="000000" w:themeColor="text1"/>
              </w:rPr>
              <w:t xml:space="preserve"> </w:t>
            </w:r>
            <w:proofErr w:type="spellStart"/>
            <w:r w:rsidRPr="00D50E89">
              <w:rPr>
                <w:color w:val="000000" w:themeColor="text1"/>
              </w:rPr>
              <w:t>вимогам</w:t>
            </w:r>
            <w:proofErr w:type="spellEnd"/>
            <w:r w:rsidRPr="00D50E89">
              <w:rPr>
                <w:color w:val="000000" w:themeColor="text1"/>
              </w:rPr>
              <w:t xml:space="preserve"> </w:t>
            </w:r>
            <w:proofErr w:type="spellStart"/>
            <w:r w:rsidRPr="00D50E89">
              <w:rPr>
                <w:color w:val="000000" w:themeColor="text1"/>
              </w:rPr>
              <w:t>тендерної</w:t>
            </w:r>
            <w:proofErr w:type="spellEnd"/>
            <w:r w:rsidRPr="00D50E89">
              <w:rPr>
                <w:color w:val="000000" w:themeColor="text1"/>
              </w:rPr>
              <w:t xml:space="preserve"> </w:t>
            </w:r>
            <w:proofErr w:type="spellStart"/>
            <w:r w:rsidRPr="00D50E89">
              <w:rPr>
                <w:color w:val="000000" w:themeColor="text1"/>
              </w:rPr>
              <w:t>документації</w:t>
            </w:r>
            <w:proofErr w:type="spellEnd"/>
            <w:r w:rsidRPr="00D50E89">
              <w:rPr>
                <w:color w:val="000000" w:themeColor="text1"/>
              </w:rPr>
              <w:t>.</w:t>
            </w:r>
          </w:p>
          <w:p w14:paraId="04C1DC07" w14:textId="102F62B6" w:rsidR="001F232B" w:rsidRPr="0092589B" w:rsidRDefault="001F232B" w:rsidP="00BB4422">
            <w:pPr>
              <w:widowControl w:val="0"/>
              <w:contextualSpacing/>
              <w:jc w:val="both"/>
              <w:rPr>
                <w:color w:val="000000" w:themeColor="text1"/>
                <w:lang w:val="uk-UA" w:eastAsia="uk-UA"/>
              </w:rPr>
            </w:pPr>
            <w:r w:rsidRPr="00D50E89">
              <w:rPr>
                <w:color w:val="000000" w:themeColor="text1"/>
                <w:lang w:val="uk-UA" w:eastAsia="uk-UA"/>
              </w:rPr>
              <w:t xml:space="preserve">   Єдиним критерієм оцінки тендерних пропозицій є  </w:t>
            </w:r>
            <w:r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Pr="00D50E89">
              <w:rPr>
                <w:color w:val="000000" w:themeColor="text1"/>
              </w:rPr>
              <w:t xml:space="preserve"> </w:t>
            </w:r>
            <w:proofErr w:type="spellStart"/>
            <w:r w:rsidRPr="00D50E89">
              <w:rPr>
                <w:color w:val="000000" w:themeColor="text1"/>
              </w:rPr>
              <w:t>інших</w:t>
            </w:r>
            <w:proofErr w:type="spellEnd"/>
            <w:r w:rsidRPr="00D50E89">
              <w:rPr>
                <w:color w:val="000000" w:themeColor="text1"/>
              </w:rPr>
              <w:t xml:space="preserve"> </w:t>
            </w:r>
            <w:proofErr w:type="spellStart"/>
            <w:r w:rsidRPr="00D50E89">
              <w:rPr>
                <w:color w:val="000000" w:themeColor="text1"/>
              </w:rPr>
              <w:t>податків</w:t>
            </w:r>
            <w:proofErr w:type="spellEnd"/>
            <w:r w:rsidRPr="00D50E89">
              <w:rPr>
                <w:color w:val="000000" w:themeColor="text1"/>
              </w:rPr>
              <w:t xml:space="preserve"> та </w:t>
            </w:r>
            <w:proofErr w:type="spellStart"/>
            <w:r w:rsidRPr="00D50E89">
              <w:rPr>
                <w:color w:val="000000" w:themeColor="text1"/>
              </w:rPr>
              <w:t>зборів</w:t>
            </w:r>
            <w:proofErr w:type="spellEnd"/>
            <w:r w:rsidRPr="00D50E89">
              <w:rPr>
                <w:color w:val="000000" w:themeColor="text1"/>
              </w:rPr>
              <w:t xml:space="preserve">, </w:t>
            </w:r>
            <w:proofErr w:type="spellStart"/>
            <w:r w:rsidRPr="00D50E89">
              <w:rPr>
                <w:color w:val="000000" w:themeColor="text1"/>
              </w:rPr>
              <w:t>що</w:t>
            </w:r>
            <w:proofErr w:type="spellEnd"/>
            <w:r w:rsidRPr="00D50E89">
              <w:rPr>
                <w:color w:val="000000" w:themeColor="text1"/>
              </w:rPr>
              <w:t xml:space="preserve"> </w:t>
            </w:r>
            <w:proofErr w:type="spellStart"/>
            <w:r w:rsidRPr="00D50E89">
              <w:rPr>
                <w:color w:val="000000" w:themeColor="text1"/>
              </w:rPr>
              <w:t>передбачені</w:t>
            </w:r>
            <w:proofErr w:type="spellEnd"/>
            <w:r w:rsidRPr="00D50E89">
              <w:rPr>
                <w:color w:val="000000" w:themeColor="text1"/>
              </w:rPr>
              <w:t xml:space="preserve"> </w:t>
            </w:r>
            <w:proofErr w:type="spellStart"/>
            <w:r w:rsidRPr="00D50E89">
              <w:rPr>
                <w:color w:val="000000" w:themeColor="text1"/>
              </w:rPr>
              <w:t>чинним</w:t>
            </w:r>
            <w:proofErr w:type="spellEnd"/>
            <w:r w:rsidRPr="00D50E89">
              <w:rPr>
                <w:color w:val="000000" w:themeColor="text1"/>
              </w:rPr>
              <w:t xml:space="preserve"> </w:t>
            </w:r>
            <w:proofErr w:type="spellStart"/>
            <w:r w:rsidRPr="00D50E89">
              <w:rPr>
                <w:color w:val="000000" w:themeColor="text1"/>
              </w:rPr>
              <w:t>законодавством</w:t>
            </w:r>
            <w:proofErr w:type="spellEnd"/>
            <w:r w:rsidRPr="00D50E89">
              <w:rPr>
                <w:color w:val="000000" w:themeColor="text1"/>
              </w:rPr>
              <w:t xml:space="preserve">, та </w:t>
            </w:r>
            <w:proofErr w:type="spellStart"/>
            <w:r w:rsidRPr="00D50E89">
              <w:rPr>
                <w:color w:val="000000" w:themeColor="text1"/>
              </w:rPr>
              <w:t>мають</w:t>
            </w:r>
            <w:proofErr w:type="spellEnd"/>
            <w:r w:rsidRPr="00D50E89">
              <w:rPr>
                <w:color w:val="000000" w:themeColor="text1"/>
              </w:rPr>
              <w:t xml:space="preserve"> бути </w:t>
            </w:r>
            <w:proofErr w:type="spellStart"/>
            <w:r w:rsidRPr="00D50E89">
              <w:rPr>
                <w:color w:val="000000" w:themeColor="text1"/>
              </w:rPr>
              <w:t>включені</w:t>
            </w:r>
            <w:proofErr w:type="spellEnd"/>
            <w:r w:rsidRPr="00D50E89">
              <w:rPr>
                <w:color w:val="000000" w:themeColor="text1"/>
              </w:rPr>
              <w:t xml:space="preserve"> таким </w:t>
            </w:r>
            <w:proofErr w:type="spellStart"/>
            <w:r w:rsidRPr="00D50E89">
              <w:rPr>
                <w:color w:val="000000" w:themeColor="text1"/>
              </w:rPr>
              <w:t>учасником</w:t>
            </w:r>
            <w:proofErr w:type="spellEnd"/>
            <w:r w:rsidRPr="00D50E89">
              <w:rPr>
                <w:color w:val="000000" w:themeColor="text1"/>
              </w:rPr>
              <w:t xml:space="preserve"> до </w:t>
            </w:r>
            <w:proofErr w:type="spellStart"/>
            <w:r w:rsidRPr="00D50E89">
              <w:rPr>
                <w:color w:val="000000" w:themeColor="text1"/>
              </w:rPr>
              <w:t>вартості</w:t>
            </w:r>
            <w:proofErr w:type="spellEnd"/>
            <w:r w:rsidRPr="00D50E89">
              <w:rPr>
                <w:color w:val="000000" w:themeColor="text1"/>
              </w:rPr>
              <w:t xml:space="preserve"> </w:t>
            </w:r>
            <w:proofErr w:type="spellStart"/>
            <w:r w:rsidRPr="00D50E89">
              <w:rPr>
                <w:color w:val="000000" w:themeColor="text1"/>
              </w:rPr>
              <w:t>товарів</w:t>
            </w:r>
            <w:proofErr w:type="spellEnd"/>
            <w:r w:rsidRPr="00D50E89">
              <w:rPr>
                <w:color w:val="000000" w:themeColor="text1"/>
              </w:rPr>
              <w:t xml:space="preserve">, </w:t>
            </w:r>
            <w:proofErr w:type="spellStart"/>
            <w:r w:rsidRPr="00D50E89">
              <w:rPr>
                <w:color w:val="000000" w:themeColor="text1"/>
              </w:rPr>
              <w:t>робіт</w:t>
            </w:r>
            <w:proofErr w:type="spellEnd"/>
            <w:r w:rsidRPr="00D50E89">
              <w:rPr>
                <w:color w:val="000000" w:themeColor="text1"/>
              </w:rPr>
              <w:t xml:space="preserve"> </w:t>
            </w:r>
            <w:proofErr w:type="spellStart"/>
            <w:r w:rsidRPr="00D50E89">
              <w:rPr>
                <w:color w:val="000000" w:themeColor="text1"/>
              </w:rPr>
              <w:t>або</w:t>
            </w:r>
            <w:proofErr w:type="spellEnd"/>
            <w:r w:rsidRPr="00D50E89">
              <w:rPr>
                <w:color w:val="000000" w:themeColor="text1"/>
              </w:rPr>
              <w:t xml:space="preserve"> </w:t>
            </w:r>
            <w:proofErr w:type="spellStart"/>
            <w:r w:rsidRPr="00D50E89">
              <w:rPr>
                <w:color w:val="000000" w:themeColor="text1"/>
              </w:rPr>
              <w:lastRenderedPageBreak/>
              <w:t>послуг</w:t>
            </w:r>
            <w:proofErr w:type="spellEnd"/>
            <w:r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Pr="005E3250">
              <w:rPr>
                <w:color w:val="000000" w:themeColor="text1"/>
                <w:lang w:val="uk-UA" w:eastAsia="uk-UA"/>
              </w:rPr>
              <w:t>П</w:t>
            </w:r>
            <w:proofErr w:type="spellStart"/>
            <w:r w:rsidRPr="005E3250">
              <w:rPr>
                <w:color w:val="000000" w:themeColor="text1"/>
                <w:lang w:eastAsia="uk-UA"/>
              </w:rPr>
              <w:t>итома</w:t>
            </w:r>
            <w:proofErr w:type="spellEnd"/>
            <w:r w:rsidRPr="005E3250">
              <w:rPr>
                <w:color w:val="000000" w:themeColor="text1"/>
                <w:lang w:eastAsia="uk-UA"/>
              </w:rPr>
              <w:t xml:space="preserve"> вага </w:t>
            </w:r>
            <w:proofErr w:type="spellStart"/>
            <w:r w:rsidRPr="005E3250">
              <w:rPr>
                <w:color w:val="000000" w:themeColor="text1"/>
                <w:lang w:eastAsia="uk-UA"/>
              </w:rPr>
              <w:t>критерію</w:t>
            </w:r>
            <w:proofErr w:type="spellEnd"/>
            <w:r w:rsidRPr="00D50E89">
              <w:rPr>
                <w:color w:val="000000" w:themeColor="text1"/>
                <w:lang w:eastAsia="uk-UA"/>
              </w:rPr>
              <w:t xml:space="preserve"> – 100%</w:t>
            </w:r>
            <w:r>
              <w:rPr>
                <w:color w:val="000000" w:themeColor="text1"/>
                <w:lang w:val="uk-UA" w:eastAsia="uk-UA"/>
              </w:rPr>
              <w:t xml:space="preserve">, порядок розрахунку вартості пропозиція наведено </w:t>
            </w:r>
            <w:r w:rsidRPr="005E0145">
              <w:rPr>
                <w:color w:val="000000" w:themeColor="text1"/>
                <w:lang w:val="uk-UA" w:eastAsia="uk-UA"/>
              </w:rPr>
              <w:t>в Дода</w:t>
            </w:r>
            <w:r w:rsidR="000870ED" w:rsidRPr="005E0145">
              <w:rPr>
                <w:color w:val="000000" w:themeColor="text1"/>
                <w:lang w:val="uk-UA" w:eastAsia="uk-UA"/>
              </w:rPr>
              <w:t>т</w:t>
            </w:r>
            <w:r w:rsidRPr="005E0145">
              <w:rPr>
                <w:color w:val="000000" w:themeColor="text1"/>
                <w:lang w:val="uk-UA" w:eastAsia="uk-UA"/>
              </w:rPr>
              <w:t>ку №5</w:t>
            </w:r>
            <w:r>
              <w:rPr>
                <w:color w:val="000000" w:themeColor="text1"/>
                <w:lang w:val="uk-UA" w:eastAsia="uk-UA"/>
              </w:rPr>
              <w:t xml:space="preserve"> до документації.</w:t>
            </w:r>
          </w:p>
          <w:p w14:paraId="1C22BC81" w14:textId="77777777" w:rsidR="001F232B" w:rsidRPr="000F49DC" w:rsidRDefault="001F232B" w:rsidP="00BB4422">
            <w:pPr>
              <w:ind w:left="-37" w:firstLine="603"/>
              <w:jc w:val="both"/>
              <w:rPr>
                <w:lang w:val="uk-UA" w:eastAsia="uk-UA"/>
              </w:rPr>
            </w:pPr>
          </w:p>
        </w:tc>
      </w:tr>
      <w:tr w:rsidR="001F232B" w:rsidRPr="000F49DC" w14:paraId="25F9F8FF" w14:textId="77777777" w:rsidTr="000F49DC">
        <w:trPr>
          <w:gridAfter w:val="1"/>
          <w:wAfter w:w="210" w:type="pct"/>
        </w:trPr>
        <w:tc>
          <w:tcPr>
            <w:tcW w:w="250" w:type="pct"/>
          </w:tcPr>
          <w:p w14:paraId="3B4B4DBF" w14:textId="77777777" w:rsidR="001F232B" w:rsidRPr="000F49DC" w:rsidRDefault="001F232B" w:rsidP="000F49DC">
            <w:pPr>
              <w:rPr>
                <w:lang w:val="uk-UA"/>
              </w:rPr>
            </w:pPr>
            <w:r w:rsidRPr="000F49DC">
              <w:rPr>
                <w:lang w:val="uk-UA"/>
              </w:rPr>
              <w:lastRenderedPageBreak/>
              <w:t>2</w:t>
            </w:r>
          </w:p>
        </w:tc>
        <w:tc>
          <w:tcPr>
            <w:tcW w:w="1283" w:type="pct"/>
          </w:tcPr>
          <w:p w14:paraId="52F26C61" w14:textId="77777777" w:rsidR="001F232B" w:rsidRPr="000F49DC" w:rsidRDefault="001F232B" w:rsidP="000F49DC">
            <w:pPr>
              <w:rPr>
                <w:lang w:eastAsia="uk-UA"/>
              </w:rPr>
            </w:pPr>
            <w:proofErr w:type="spellStart"/>
            <w:r w:rsidRPr="00807169">
              <w:rPr>
                <w:lang w:eastAsia="uk-UA"/>
              </w:rPr>
              <w:t>Інша</w:t>
            </w:r>
            <w:proofErr w:type="spellEnd"/>
            <w:r w:rsidRPr="00807169">
              <w:rPr>
                <w:lang w:eastAsia="uk-UA"/>
              </w:rPr>
              <w:t xml:space="preserve"> </w:t>
            </w:r>
            <w:proofErr w:type="spellStart"/>
            <w:r w:rsidRPr="00807169">
              <w:rPr>
                <w:lang w:eastAsia="uk-UA"/>
              </w:rPr>
              <w:t>інформація</w:t>
            </w:r>
            <w:proofErr w:type="spellEnd"/>
          </w:p>
        </w:tc>
        <w:tc>
          <w:tcPr>
            <w:tcW w:w="3257" w:type="pct"/>
          </w:tcPr>
          <w:p w14:paraId="3934B6D5" w14:textId="77777777" w:rsidR="001F232B" w:rsidRPr="00807169" w:rsidRDefault="001F232B" w:rsidP="00DB1F7F">
            <w:pPr>
              <w:ind w:left="113" w:right="113" w:firstLine="284"/>
              <w:jc w:val="both"/>
              <w:rPr>
                <w:color w:val="000000" w:themeColor="text1"/>
                <w:lang w:eastAsia="uk-UA"/>
              </w:rPr>
            </w:pPr>
            <w:proofErr w:type="spellStart"/>
            <w:r w:rsidRPr="00807169">
              <w:rPr>
                <w:color w:val="000000" w:themeColor="text1"/>
                <w:lang w:eastAsia="uk-UA"/>
              </w:rPr>
              <w:t>Учасник</w:t>
            </w:r>
            <w:proofErr w:type="spellEnd"/>
            <w:r w:rsidRPr="00807169">
              <w:rPr>
                <w:color w:val="000000" w:themeColor="text1"/>
                <w:lang w:eastAsia="uk-UA"/>
              </w:rPr>
              <w:t xml:space="preserve"> </w:t>
            </w:r>
            <w:proofErr w:type="spellStart"/>
            <w:r w:rsidRPr="00807169">
              <w:rPr>
                <w:color w:val="000000" w:themeColor="text1"/>
                <w:lang w:eastAsia="uk-UA"/>
              </w:rPr>
              <w:t>відповідає</w:t>
            </w:r>
            <w:proofErr w:type="spellEnd"/>
            <w:r w:rsidRPr="00807169">
              <w:rPr>
                <w:color w:val="000000" w:themeColor="text1"/>
                <w:lang w:eastAsia="uk-UA"/>
              </w:rPr>
              <w:t xml:space="preserve"> за </w:t>
            </w:r>
            <w:proofErr w:type="spellStart"/>
            <w:r w:rsidRPr="00807169">
              <w:rPr>
                <w:color w:val="000000" w:themeColor="text1"/>
                <w:lang w:eastAsia="uk-UA"/>
              </w:rPr>
              <w:t>одержання</w:t>
            </w:r>
            <w:proofErr w:type="spellEnd"/>
            <w:r w:rsidRPr="00807169">
              <w:rPr>
                <w:color w:val="000000" w:themeColor="text1"/>
                <w:lang w:eastAsia="uk-UA"/>
              </w:rPr>
              <w:t xml:space="preserve"> будь-</w:t>
            </w:r>
            <w:proofErr w:type="spellStart"/>
            <w:r w:rsidRPr="00807169">
              <w:rPr>
                <w:color w:val="000000" w:themeColor="text1"/>
                <w:lang w:eastAsia="uk-UA"/>
              </w:rPr>
              <w:t>яких</w:t>
            </w:r>
            <w:proofErr w:type="spellEnd"/>
            <w:r w:rsidRPr="00807169">
              <w:rPr>
                <w:color w:val="000000" w:themeColor="text1"/>
                <w:lang w:eastAsia="uk-UA"/>
              </w:rPr>
              <w:t xml:space="preserve"> та </w:t>
            </w:r>
            <w:proofErr w:type="spellStart"/>
            <w:r w:rsidRPr="00807169">
              <w:rPr>
                <w:color w:val="000000" w:themeColor="text1"/>
                <w:lang w:eastAsia="uk-UA"/>
              </w:rPr>
              <w:t>всіх</w:t>
            </w:r>
            <w:proofErr w:type="spellEnd"/>
            <w:r w:rsidRPr="00807169">
              <w:rPr>
                <w:color w:val="000000" w:themeColor="text1"/>
                <w:lang w:eastAsia="uk-UA"/>
              </w:rPr>
              <w:t xml:space="preserve"> </w:t>
            </w:r>
            <w:proofErr w:type="spellStart"/>
            <w:r w:rsidRPr="00807169">
              <w:rPr>
                <w:color w:val="000000" w:themeColor="text1"/>
                <w:lang w:eastAsia="uk-UA"/>
              </w:rPr>
              <w:t>необхідних</w:t>
            </w:r>
            <w:proofErr w:type="spellEnd"/>
            <w:r w:rsidRPr="00807169">
              <w:rPr>
                <w:color w:val="000000" w:themeColor="text1"/>
                <w:lang w:eastAsia="uk-UA"/>
              </w:rPr>
              <w:t xml:space="preserve"> </w:t>
            </w:r>
            <w:proofErr w:type="spellStart"/>
            <w:r w:rsidRPr="00807169">
              <w:rPr>
                <w:color w:val="000000" w:themeColor="text1"/>
                <w:lang w:eastAsia="uk-UA"/>
              </w:rPr>
              <w:t>дозволів</w:t>
            </w:r>
            <w:proofErr w:type="spellEnd"/>
            <w:r w:rsidRPr="00807169">
              <w:rPr>
                <w:color w:val="000000" w:themeColor="text1"/>
                <w:lang w:eastAsia="uk-UA"/>
              </w:rPr>
              <w:t xml:space="preserve">, </w:t>
            </w:r>
            <w:proofErr w:type="spellStart"/>
            <w:r w:rsidRPr="00807169">
              <w:rPr>
                <w:color w:val="000000" w:themeColor="text1"/>
                <w:lang w:eastAsia="uk-UA"/>
              </w:rPr>
              <w:t>ліцензій</w:t>
            </w:r>
            <w:proofErr w:type="spellEnd"/>
            <w:r w:rsidRPr="00807169">
              <w:rPr>
                <w:color w:val="000000" w:themeColor="text1"/>
                <w:lang w:eastAsia="uk-UA"/>
              </w:rPr>
              <w:t xml:space="preserve">, </w:t>
            </w:r>
            <w:proofErr w:type="spellStart"/>
            <w:r w:rsidRPr="00807169">
              <w:rPr>
                <w:color w:val="000000" w:themeColor="text1"/>
                <w:lang w:eastAsia="uk-UA"/>
              </w:rPr>
              <w:t>сертифікатів</w:t>
            </w:r>
            <w:proofErr w:type="spellEnd"/>
            <w:r w:rsidRPr="00807169">
              <w:rPr>
                <w:color w:val="000000" w:themeColor="text1"/>
                <w:lang w:eastAsia="uk-UA"/>
              </w:rPr>
              <w:t xml:space="preserve"> (у тому </w:t>
            </w:r>
            <w:proofErr w:type="spellStart"/>
            <w:r w:rsidRPr="00807169">
              <w:rPr>
                <w:color w:val="000000" w:themeColor="text1"/>
                <w:lang w:eastAsia="uk-UA"/>
              </w:rPr>
              <w:t>числі</w:t>
            </w:r>
            <w:proofErr w:type="spellEnd"/>
            <w:r w:rsidRPr="00807169">
              <w:rPr>
                <w:color w:val="000000" w:themeColor="text1"/>
                <w:lang w:eastAsia="uk-UA"/>
              </w:rPr>
              <w:t xml:space="preserve"> </w:t>
            </w:r>
            <w:proofErr w:type="spellStart"/>
            <w:r w:rsidRPr="00807169">
              <w:rPr>
                <w:color w:val="000000" w:themeColor="text1"/>
                <w:lang w:eastAsia="uk-UA"/>
              </w:rPr>
              <w:t>експортних</w:t>
            </w:r>
            <w:proofErr w:type="spellEnd"/>
            <w:r w:rsidRPr="00807169">
              <w:rPr>
                <w:color w:val="000000" w:themeColor="text1"/>
                <w:lang w:eastAsia="uk-UA"/>
              </w:rPr>
              <w:t xml:space="preserve"> та </w:t>
            </w:r>
            <w:proofErr w:type="spellStart"/>
            <w:r w:rsidRPr="00807169">
              <w:rPr>
                <w:color w:val="000000" w:themeColor="text1"/>
                <w:lang w:eastAsia="uk-UA"/>
              </w:rPr>
              <w:t>імпортних</w:t>
            </w:r>
            <w:proofErr w:type="spellEnd"/>
            <w:r w:rsidRPr="00807169">
              <w:rPr>
                <w:color w:val="000000" w:themeColor="text1"/>
                <w:lang w:eastAsia="uk-UA"/>
              </w:rPr>
              <w:t xml:space="preserve">) та </w:t>
            </w:r>
            <w:proofErr w:type="spellStart"/>
            <w:r w:rsidRPr="00807169">
              <w:rPr>
                <w:color w:val="000000" w:themeColor="text1"/>
                <w:lang w:eastAsia="uk-UA"/>
              </w:rPr>
              <w:t>інших</w:t>
            </w:r>
            <w:proofErr w:type="spellEnd"/>
            <w:r w:rsidRPr="00807169">
              <w:rPr>
                <w:color w:val="000000" w:themeColor="text1"/>
                <w:lang w:eastAsia="uk-UA"/>
              </w:rPr>
              <w:t xml:space="preserve"> </w:t>
            </w:r>
            <w:proofErr w:type="spellStart"/>
            <w:r w:rsidRPr="00807169">
              <w:rPr>
                <w:color w:val="000000" w:themeColor="text1"/>
                <w:lang w:eastAsia="uk-UA"/>
              </w:rPr>
              <w:t>документів</w:t>
            </w:r>
            <w:proofErr w:type="spellEnd"/>
            <w:r w:rsidRPr="00807169">
              <w:rPr>
                <w:color w:val="000000" w:themeColor="text1"/>
                <w:lang w:eastAsia="uk-UA"/>
              </w:rPr>
              <w:t xml:space="preserve">, </w:t>
            </w:r>
            <w:proofErr w:type="spellStart"/>
            <w:r w:rsidRPr="00807169">
              <w:rPr>
                <w:color w:val="000000" w:themeColor="text1"/>
                <w:lang w:eastAsia="uk-UA"/>
              </w:rPr>
              <w:t>пов’язаних</w:t>
            </w:r>
            <w:proofErr w:type="spellEnd"/>
            <w:r w:rsidRPr="00807169">
              <w:rPr>
                <w:color w:val="000000" w:themeColor="text1"/>
                <w:lang w:eastAsia="uk-UA"/>
              </w:rPr>
              <w:t xml:space="preserve"> </w:t>
            </w:r>
            <w:proofErr w:type="spellStart"/>
            <w:r w:rsidRPr="00807169">
              <w:rPr>
                <w:color w:val="000000" w:themeColor="text1"/>
                <w:lang w:eastAsia="uk-UA"/>
              </w:rPr>
              <w:t>із</w:t>
            </w:r>
            <w:proofErr w:type="spellEnd"/>
            <w:r w:rsidRPr="00807169">
              <w:rPr>
                <w:color w:val="000000" w:themeColor="text1"/>
                <w:lang w:eastAsia="uk-UA"/>
              </w:rPr>
              <w:t xml:space="preserve"> </w:t>
            </w:r>
            <w:proofErr w:type="spellStart"/>
            <w:r w:rsidRPr="00807169">
              <w:rPr>
                <w:color w:val="000000" w:themeColor="text1"/>
                <w:lang w:eastAsia="uk-UA"/>
              </w:rPr>
              <w:t>поданням</w:t>
            </w:r>
            <w:proofErr w:type="spellEnd"/>
            <w:r w:rsidRPr="00807169">
              <w:rPr>
                <w:color w:val="000000" w:themeColor="text1"/>
                <w:lang w:eastAsia="uk-UA"/>
              </w:rPr>
              <w:t xml:space="preserve"> </w:t>
            </w:r>
            <w:proofErr w:type="spellStart"/>
            <w:r w:rsidRPr="00807169">
              <w:rPr>
                <w:color w:val="000000" w:themeColor="text1"/>
                <w:lang w:eastAsia="uk-UA"/>
              </w:rPr>
              <w:t>пропозиції</w:t>
            </w:r>
            <w:proofErr w:type="spellEnd"/>
            <w:r w:rsidRPr="00807169">
              <w:rPr>
                <w:color w:val="000000" w:themeColor="text1"/>
                <w:lang w:eastAsia="uk-UA"/>
              </w:rPr>
              <w:t xml:space="preserve">, та </w:t>
            </w:r>
            <w:proofErr w:type="spellStart"/>
            <w:r w:rsidRPr="00807169">
              <w:rPr>
                <w:color w:val="000000" w:themeColor="text1"/>
                <w:lang w:eastAsia="uk-UA"/>
              </w:rPr>
              <w:t>самостійно</w:t>
            </w:r>
            <w:proofErr w:type="spellEnd"/>
            <w:r w:rsidRPr="00807169">
              <w:rPr>
                <w:color w:val="000000" w:themeColor="text1"/>
                <w:lang w:eastAsia="uk-UA"/>
              </w:rPr>
              <w:t xml:space="preserve"> </w:t>
            </w:r>
            <w:proofErr w:type="spellStart"/>
            <w:r w:rsidRPr="00807169">
              <w:rPr>
                <w:color w:val="000000" w:themeColor="text1"/>
                <w:lang w:eastAsia="uk-UA"/>
              </w:rPr>
              <w:t>несе</w:t>
            </w:r>
            <w:proofErr w:type="spellEnd"/>
            <w:r w:rsidRPr="00807169">
              <w:rPr>
                <w:color w:val="000000" w:themeColor="text1"/>
                <w:lang w:eastAsia="uk-UA"/>
              </w:rPr>
              <w:t xml:space="preserve"> </w:t>
            </w:r>
            <w:proofErr w:type="spellStart"/>
            <w:r w:rsidRPr="00807169">
              <w:rPr>
                <w:color w:val="000000" w:themeColor="text1"/>
                <w:lang w:eastAsia="uk-UA"/>
              </w:rPr>
              <w:t>всі</w:t>
            </w:r>
            <w:proofErr w:type="spellEnd"/>
            <w:r w:rsidRPr="00807169">
              <w:rPr>
                <w:color w:val="000000" w:themeColor="text1"/>
                <w:lang w:eastAsia="uk-UA"/>
              </w:rPr>
              <w:t xml:space="preserve"> </w:t>
            </w:r>
            <w:proofErr w:type="spellStart"/>
            <w:r w:rsidRPr="00807169">
              <w:rPr>
                <w:color w:val="000000" w:themeColor="text1"/>
                <w:lang w:eastAsia="uk-UA"/>
              </w:rPr>
              <w:t>витрати</w:t>
            </w:r>
            <w:proofErr w:type="spellEnd"/>
            <w:r w:rsidRPr="00807169">
              <w:rPr>
                <w:color w:val="000000" w:themeColor="text1"/>
                <w:lang w:eastAsia="uk-UA"/>
              </w:rPr>
              <w:t xml:space="preserve"> на </w:t>
            </w:r>
            <w:proofErr w:type="spellStart"/>
            <w:r w:rsidRPr="00807169">
              <w:rPr>
                <w:color w:val="000000" w:themeColor="text1"/>
                <w:lang w:eastAsia="uk-UA"/>
              </w:rPr>
              <w:t>їх</w:t>
            </w:r>
            <w:proofErr w:type="spellEnd"/>
            <w:r w:rsidRPr="00807169">
              <w:rPr>
                <w:color w:val="000000" w:themeColor="text1"/>
                <w:lang w:eastAsia="uk-UA"/>
              </w:rPr>
              <w:t xml:space="preserve"> </w:t>
            </w:r>
            <w:proofErr w:type="spellStart"/>
            <w:r w:rsidRPr="00807169">
              <w:rPr>
                <w:color w:val="000000" w:themeColor="text1"/>
                <w:lang w:eastAsia="uk-UA"/>
              </w:rPr>
              <w:t>отримання</w:t>
            </w:r>
            <w:proofErr w:type="spellEnd"/>
            <w:r w:rsidRPr="00807169">
              <w:rPr>
                <w:color w:val="000000" w:themeColor="text1"/>
                <w:lang w:eastAsia="uk-UA"/>
              </w:rPr>
              <w:t>.</w:t>
            </w:r>
          </w:p>
          <w:p w14:paraId="3656CAF1" w14:textId="77777777" w:rsidR="001F232B" w:rsidRPr="00807169" w:rsidRDefault="001F232B" w:rsidP="00DB1F7F">
            <w:pPr>
              <w:ind w:left="113" w:right="113" w:firstLine="284"/>
              <w:jc w:val="both"/>
              <w:rPr>
                <w:color w:val="000000" w:themeColor="text1"/>
                <w:lang w:eastAsia="uk-UA"/>
              </w:rPr>
            </w:pPr>
            <w:proofErr w:type="spellStart"/>
            <w:r w:rsidRPr="00807169">
              <w:rPr>
                <w:color w:val="000000" w:themeColor="text1"/>
                <w:lang w:eastAsia="uk-UA"/>
              </w:rPr>
              <w:t>Витрати</w:t>
            </w:r>
            <w:proofErr w:type="spellEnd"/>
            <w:r w:rsidRPr="00807169">
              <w:rPr>
                <w:color w:val="000000" w:themeColor="text1"/>
                <w:lang w:eastAsia="uk-UA"/>
              </w:rPr>
              <w:t xml:space="preserve"> </w:t>
            </w:r>
            <w:proofErr w:type="spellStart"/>
            <w:r w:rsidRPr="00807169">
              <w:rPr>
                <w:color w:val="000000" w:themeColor="text1"/>
                <w:lang w:eastAsia="uk-UA"/>
              </w:rPr>
              <w:t>пов’язані</w:t>
            </w:r>
            <w:proofErr w:type="spellEnd"/>
            <w:r w:rsidRPr="00807169">
              <w:rPr>
                <w:color w:val="000000" w:themeColor="text1"/>
                <w:lang w:eastAsia="uk-UA"/>
              </w:rPr>
              <w:t xml:space="preserve"> з </w:t>
            </w:r>
            <w:proofErr w:type="spellStart"/>
            <w:r w:rsidRPr="00807169">
              <w:rPr>
                <w:color w:val="000000" w:themeColor="text1"/>
                <w:lang w:eastAsia="uk-UA"/>
              </w:rPr>
              <w:t>підготовкою</w:t>
            </w:r>
            <w:proofErr w:type="spellEnd"/>
            <w:r w:rsidRPr="00807169">
              <w:rPr>
                <w:color w:val="000000" w:themeColor="text1"/>
                <w:lang w:eastAsia="uk-UA"/>
              </w:rPr>
              <w:t xml:space="preserve"> та </w:t>
            </w:r>
            <w:proofErr w:type="spellStart"/>
            <w:r w:rsidRPr="00807169">
              <w:rPr>
                <w:color w:val="000000" w:themeColor="text1"/>
                <w:lang w:eastAsia="uk-UA"/>
              </w:rPr>
              <w:t>поданням</w:t>
            </w:r>
            <w:proofErr w:type="spellEnd"/>
            <w:r w:rsidRPr="00807169">
              <w:rPr>
                <w:color w:val="000000" w:themeColor="text1"/>
                <w:lang w:eastAsia="uk-UA"/>
              </w:rPr>
              <w:t xml:space="preserve"> </w:t>
            </w:r>
            <w:proofErr w:type="spellStart"/>
            <w:r w:rsidRPr="00807169">
              <w:rPr>
                <w:color w:val="000000" w:themeColor="text1"/>
                <w:lang w:eastAsia="uk-UA"/>
              </w:rPr>
              <w:t>тендерної</w:t>
            </w:r>
            <w:proofErr w:type="spellEnd"/>
            <w:r w:rsidRPr="00807169">
              <w:rPr>
                <w:color w:val="000000" w:themeColor="text1"/>
                <w:lang w:eastAsia="uk-UA"/>
              </w:rPr>
              <w:t xml:space="preserve"> </w:t>
            </w:r>
            <w:proofErr w:type="spellStart"/>
            <w:r w:rsidRPr="00807169">
              <w:rPr>
                <w:color w:val="000000" w:themeColor="text1"/>
                <w:lang w:eastAsia="uk-UA"/>
              </w:rPr>
              <w:t>пропозиції</w:t>
            </w:r>
            <w:proofErr w:type="spellEnd"/>
            <w:r w:rsidRPr="00807169">
              <w:rPr>
                <w:color w:val="000000" w:themeColor="text1"/>
                <w:lang w:eastAsia="uk-UA"/>
              </w:rPr>
              <w:t xml:space="preserve"> </w:t>
            </w:r>
            <w:proofErr w:type="spellStart"/>
            <w:r w:rsidRPr="00807169">
              <w:rPr>
                <w:color w:val="000000" w:themeColor="text1"/>
                <w:lang w:eastAsia="uk-UA"/>
              </w:rPr>
              <w:t>учасник</w:t>
            </w:r>
            <w:proofErr w:type="spellEnd"/>
            <w:r w:rsidRPr="00807169">
              <w:rPr>
                <w:color w:val="000000" w:themeColor="text1"/>
                <w:lang w:eastAsia="uk-UA"/>
              </w:rPr>
              <w:t xml:space="preserve"> </w:t>
            </w:r>
            <w:proofErr w:type="spellStart"/>
            <w:r w:rsidRPr="00807169">
              <w:rPr>
                <w:color w:val="000000" w:themeColor="text1"/>
                <w:lang w:eastAsia="uk-UA"/>
              </w:rPr>
              <w:t>несе</w:t>
            </w:r>
            <w:proofErr w:type="spellEnd"/>
            <w:r w:rsidRPr="00807169">
              <w:rPr>
                <w:color w:val="000000" w:themeColor="text1"/>
                <w:lang w:eastAsia="uk-UA"/>
              </w:rPr>
              <w:t xml:space="preserve"> </w:t>
            </w:r>
            <w:proofErr w:type="spellStart"/>
            <w:r w:rsidRPr="00807169">
              <w:rPr>
                <w:color w:val="000000" w:themeColor="text1"/>
                <w:lang w:eastAsia="uk-UA"/>
              </w:rPr>
              <w:t>самостійно</w:t>
            </w:r>
            <w:proofErr w:type="spellEnd"/>
            <w:r w:rsidRPr="00807169">
              <w:rPr>
                <w:color w:val="000000" w:themeColor="text1"/>
                <w:lang w:eastAsia="uk-UA"/>
              </w:rPr>
              <w:t xml:space="preserve">. </w:t>
            </w:r>
            <w:proofErr w:type="spellStart"/>
            <w:r w:rsidRPr="00807169">
              <w:rPr>
                <w:color w:val="000000" w:themeColor="text1"/>
                <w:lang w:eastAsia="uk-UA"/>
              </w:rPr>
              <w:t>Понесені</w:t>
            </w:r>
            <w:proofErr w:type="spellEnd"/>
            <w:r w:rsidRPr="00807169">
              <w:rPr>
                <w:color w:val="000000" w:themeColor="text1"/>
                <w:lang w:eastAsia="uk-UA"/>
              </w:rPr>
              <w:t xml:space="preserve"> </w:t>
            </w:r>
            <w:proofErr w:type="spellStart"/>
            <w:r w:rsidRPr="00807169">
              <w:rPr>
                <w:color w:val="000000" w:themeColor="text1"/>
                <w:lang w:eastAsia="uk-UA"/>
              </w:rPr>
              <w:t>витрати</w:t>
            </w:r>
            <w:proofErr w:type="spellEnd"/>
            <w:r w:rsidRPr="00807169">
              <w:rPr>
                <w:color w:val="000000" w:themeColor="text1"/>
                <w:lang w:eastAsia="uk-UA"/>
              </w:rPr>
              <w:t xml:space="preserve"> </w:t>
            </w:r>
            <w:proofErr w:type="spellStart"/>
            <w:r w:rsidRPr="00807169">
              <w:rPr>
                <w:color w:val="000000" w:themeColor="text1"/>
                <w:lang w:eastAsia="uk-UA"/>
              </w:rPr>
              <w:t>учасника</w:t>
            </w:r>
            <w:proofErr w:type="spellEnd"/>
            <w:r w:rsidRPr="00807169">
              <w:rPr>
                <w:color w:val="000000" w:themeColor="text1"/>
                <w:lang w:eastAsia="uk-UA"/>
              </w:rPr>
              <w:t xml:space="preserve"> не </w:t>
            </w:r>
            <w:proofErr w:type="spellStart"/>
            <w:r w:rsidRPr="00807169">
              <w:rPr>
                <w:color w:val="000000" w:themeColor="text1"/>
                <w:lang w:eastAsia="uk-UA"/>
              </w:rPr>
              <w:t>відшкодовуються</w:t>
            </w:r>
            <w:proofErr w:type="spellEnd"/>
            <w:r w:rsidRPr="00807169">
              <w:rPr>
                <w:color w:val="000000" w:themeColor="text1"/>
                <w:lang w:eastAsia="uk-UA"/>
              </w:rPr>
              <w:t xml:space="preserve"> (в тому </w:t>
            </w:r>
            <w:proofErr w:type="spellStart"/>
            <w:r w:rsidRPr="00807169">
              <w:rPr>
                <w:color w:val="000000" w:themeColor="text1"/>
                <w:lang w:eastAsia="uk-UA"/>
              </w:rPr>
              <w:t>числі</w:t>
            </w:r>
            <w:proofErr w:type="spellEnd"/>
            <w:r w:rsidRPr="00807169">
              <w:rPr>
                <w:color w:val="000000" w:themeColor="text1"/>
                <w:lang w:eastAsia="uk-UA"/>
              </w:rPr>
              <w:t xml:space="preserve"> і у </w:t>
            </w:r>
            <w:proofErr w:type="spellStart"/>
            <w:r w:rsidRPr="00807169">
              <w:rPr>
                <w:color w:val="000000" w:themeColor="text1"/>
                <w:lang w:eastAsia="uk-UA"/>
              </w:rPr>
              <w:t>разі</w:t>
            </w:r>
            <w:proofErr w:type="spellEnd"/>
            <w:r w:rsidRPr="00807169">
              <w:rPr>
                <w:color w:val="000000" w:themeColor="text1"/>
                <w:lang w:eastAsia="uk-UA"/>
              </w:rPr>
              <w:t xml:space="preserve"> </w:t>
            </w:r>
            <w:proofErr w:type="spellStart"/>
            <w:r w:rsidRPr="00807169">
              <w:rPr>
                <w:color w:val="000000" w:themeColor="text1"/>
                <w:lang w:eastAsia="uk-UA"/>
              </w:rPr>
              <w:t>відхилення</w:t>
            </w:r>
            <w:proofErr w:type="spellEnd"/>
            <w:r w:rsidRPr="00807169">
              <w:rPr>
                <w:color w:val="000000" w:themeColor="text1"/>
                <w:lang w:eastAsia="uk-UA"/>
              </w:rPr>
              <w:t xml:space="preserve"> </w:t>
            </w:r>
            <w:proofErr w:type="spellStart"/>
            <w:r w:rsidRPr="00807169">
              <w:rPr>
                <w:color w:val="000000" w:themeColor="text1"/>
                <w:lang w:eastAsia="uk-UA"/>
              </w:rPr>
              <w:t>тендерної</w:t>
            </w:r>
            <w:proofErr w:type="spellEnd"/>
            <w:r w:rsidRPr="00807169">
              <w:rPr>
                <w:color w:val="000000" w:themeColor="text1"/>
                <w:lang w:eastAsia="uk-UA"/>
              </w:rPr>
              <w:t xml:space="preserve"> </w:t>
            </w:r>
            <w:proofErr w:type="spellStart"/>
            <w:r w:rsidRPr="00807169">
              <w:rPr>
                <w:color w:val="000000" w:themeColor="text1"/>
                <w:lang w:eastAsia="uk-UA"/>
              </w:rPr>
              <w:t>пропозиції</w:t>
            </w:r>
            <w:proofErr w:type="spellEnd"/>
            <w:r w:rsidRPr="00807169">
              <w:rPr>
                <w:color w:val="000000" w:themeColor="text1"/>
                <w:lang w:eastAsia="uk-UA"/>
              </w:rPr>
              <w:t xml:space="preserve">, </w:t>
            </w:r>
            <w:proofErr w:type="spellStart"/>
            <w:r w:rsidRPr="00807169">
              <w:rPr>
                <w:color w:val="000000" w:themeColor="text1"/>
                <w:lang w:eastAsia="uk-UA"/>
              </w:rPr>
              <w:t>відміни</w:t>
            </w:r>
            <w:proofErr w:type="spellEnd"/>
            <w:r w:rsidRPr="00807169">
              <w:rPr>
                <w:color w:val="000000" w:themeColor="text1"/>
                <w:lang w:eastAsia="uk-UA"/>
              </w:rPr>
              <w:t xml:space="preserve"> </w:t>
            </w:r>
            <w:proofErr w:type="spellStart"/>
            <w:r w:rsidRPr="00807169">
              <w:rPr>
                <w:color w:val="000000" w:themeColor="text1"/>
                <w:lang w:eastAsia="uk-UA"/>
              </w:rPr>
              <w:t>торгів</w:t>
            </w:r>
            <w:proofErr w:type="spellEnd"/>
            <w:r w:rsidRPr="00807169">
              <w:rPr>
                <w:color w:val="000000" w:themeColor="text1"/>
                <w:lang w:eastAsia="uk-UA"/>
              </w:rPr>
              <w:t xml:space="preserve"> </w:t>
            </w:r>
            <w:proofErr w:type="spellStart"/>
            <w:r w:rsidRPr="00807169">
              <w:rPr>
                <w:color w:val="000000" w:themeColor="text1"/>
                <w:lang w:eastAsia="uk-UA"/>
              </w:rPr>
              <w:t>чи</w:t>
            </w:r>
            <w:proofErr w:type="spellEnd"/>
            <w:r w:rsidRPr="00807169">
              <w:rPr>
                <w:color w:val="000000" w:themeColor="text1"/>
                <w:lang w:eastAsia="uk-UA"/>
              </w:rPr>
              <w:t xml:space="preserve"> </w:t>
            </w:r>
            <w:proofErr w:type="spellStart"/>
            <w:r w:rsidRPr="00807169">
              <w:rPr>
                <w:color w:val="000000" w:themeColor="text1"/>
                <w:lang w:eastAsia="uk-UA"/>
              </w:rPr>
              <w:t>визнання</w:t>
            </w:r>
            <w:proofErr w:type="spellEnd"/>
            <w:r w:rsidRPr="00807169">
              <w:rPr>
                <w:color w:val="000000" w:themeColor="text1"/>
                <w:lang w:eastAsia="uk-UA"/>
              </w:rPr>
              <w:t xml:space="preserve"> </w:t>
            </w:r>
            <w:proofErr w:type="spellStart"/>
            <w:r w:rsidRPr="00807169">
              <w:rPr>
                <w:color w:val="000000" w:themeColor="text1"/>
                <w:lang w:eastAsia="uk-UA"/>
              </w:rPr>
              <w:t>торгів</w:t>
            </w:r>
            <w:proofErr w:type="spellEnd"/>
            <w:r w:rsidRPr="00807169">
              <w:rPr>
                <w:color w:val="000000" w:themeColor="text1"/>
                <w:lang w:eastAsia="uk-UA"/>
              </w:rPr>
              <w:t xml:space="preserve"> такими, </w:t>
            </w:r>
            <w:proofErr w:type="spellStart"/>
            <w:r w:rsidRPr="00807169">
              <w:rPr>
                <w:color w:val="000000" w:themeColor="text1"/>
                <w:lang w:eastAsia="uk-UA"/>
              </w:rPr>
              <w:t>що</w:t>
            </w:r>
            <w:proofErr w:type="spellEnd"/>
            <w:r w:rsidRPr="00807169">
              <w:rPr>
                <w:color w:val="000000" w:themeColor="text1"/>
                <w:lang w:eastAsia="uk-UA"/>
              </w:rPr>
              <w:t xml:space="preserve"> не </w:t>
            </w:r>
            <w:proofErr w:type="spellStart"/>
            <w:r w:rsidRPr="00807169">
              <w:rPr>
                <w:color w:val="000000" w:themeColor="text1"/>
                <w:lang w:eastAsia="uk-UA"/>
              </w:rPr>
              <w:t>відбулися</w:t>
            </w:r>
            <w:proofErr w:type="spellEnd"/>
            <w:r w:rsidRPr="00807169">
              <w:rPr>
                <w:color w:val="000000" w:themeColor="text1"/>
                <w:lang w:eastAsia="uk-UA"/>
              </w:rPr>
              <w:t>).</w:t>
            </w:r>
          </w:p>
          <w:p w14:paraId="3AB456EB" w14:textId="77777777" w:rsidR="001F232B" w:rsidRPr="00807169" w:rsidRDefault="001F232B" w:rsidP="00DB1F7F">
            <w:pPr>
              <w:ind w:left="113" w:right="113" w:firstLine="284"/>
              <w:jc w:val="both"/>
              <w:rPr>
                <w:color w:val="000000" w:themeColor="text1"/>
                <w:lang w:val="uk-UA" w:eastAsia="uk-UA"/>
              </w:rPr>
            </w:pPr>
            <w:proofErr w:type="spellStart"/>
            <w:r w:rsidRPr="00807169">
              <w:rPr>
                <w:color w:val="000000" w:themeColor="text1"/>
                <w:lang w:eastAsia="uk-UA"/>
              </w:rPr>
              <w:t>Замовник</w:t>
            </w:r>
            <w:proofErr w:type="spellEnd"/>
            <w:r w:rsidRPr="00807169">
              <w:rPr>
                <w:color w:val="000000" w:themeColor="text1"/>
                <w:lang w:eastAsia="uk-UA"/>
              </w:rPr>
              <w:t xml:space="preserve"> у </w:t>
            </w:r>
            <w:proofErr w:type="spellStart"/>
            <w:r w:rsidRPr="00807169">
              <w:rPr>
                <w:color w:val="000000" w:themeColor="text1"/>
                <w:lang w:eastAsia="uk-UA"/>
              </w:rPr>
              <w:t>тендерній</w:t>
            </w:r>
            <w:proofErr w:type="spellEnd"/>
            <w:r w:rsidRPr="00807169">
              <w:rPr>
                <w:color w:val="000000" w:themeColor="text1"/>
                <w:lang w:eastAsia="uk-UA"/>
              </w:rPr>
              <w:t xml:space="preserve"> </w:t>
            </w:r>
            <w:proofErr w:type="spellStart"/>
            <w:r w:rsidRPr="00807169">
              <w:rPr>
                <w:color w:val="000000" w:themeColor="text1"/>
                <w:lang w:eastAsia="uk-UA"/>
              </w:rPr>
              <w:t>документації</w:t>
            </w:r>
            <w:proofErr w:type="spellEnd"/>
            <w:r w:rsidRPr="00807169">
              <w:rPr>
                <w:color w:val="000000" w:themeColor="text1"/>
                <w:lang w:eastAsia="uk-UA"/>
              </w:rPr>
              <w:t xml:space="preserve"> </w:t>
            </w:r>
            <w:proofErr w:type="spellStart"/>
            <w:r w:rsidRPr="00807169">
              <w:rPr>
                <w:color w:val="000000" w:themeColor="text1"/>
                <w:lang w:eastAsia="uk-UA"/>
              </w:rPr>
              <w:t>може</w:t>
            </w:r>
            <w:proofErr w:type="spellEnd"/>
            <w:r w:rsidRPr="00807169">
              <w:rPr>
                <w:color w:val="000000" w:themeColor="text1"/>
                <w:lang w:eastAsia="uk-UA"/>
              </w:rPr>
              <w:t xml:space="preserve"> </w:t>
            </w:r>
            <w:proofErr w:type="spellStart"/>
            <w:r w:rsidRPr="00807169">
              <w:rPr>
                <w:color w:val="000000" w:themeColor="text1"/>
                <w:lang w:eastAsia="uk-UA"/>
              </w:rPr>
              <w:t>зазначити</w:t>
            </w:r>
            <w:proofErr w:type="spellEnd"/>
            <w:r w:rsidRPr="00807169">
              <w:rPr>
                <w:color w:val="000000" w:themeColor="text1"/>
                <w:lang w:eastAsia="uk-UA"/>
              </w:rPr>
              <w:t xml:space="preserve"> </w:t>
            </w:r>
            <w:proofErr w:type="spellStart"/>
            <w:r w:rsidRPr="00807169">
              <w:rPr>
                <w:color w:val="000000" w:themeColor="text1"/>
                <w:lang w:eastAsia="uk-UA"/>
              </w:rPr>
              <w:t>іншу</w:t>
            </w:r>
            <w:proofErr w:type="spellEnd"/>
            <w:r w:rsidRPr="00807169">
              <w:rPr>
                <w:color w:val="000000" w:themeColor="text1"/>
                <w:lang w:eastAsia="uk-UA"/>
              </w:rPr>
              <w:t xml:space="preserve"> </w:t>
            </w:r>
            <w:proofErr w:type="spellStart"/>
            <w:r w:rsidRPr="00807169">
              <w:rPr>
                <w:color w:val="000000" w:themeColor="text1"/>
                <w:lang w:eastAsia="uk-UA"/>
              </w:rPr>
              <w:t>інформацію</w:t>
            </w:r>
            <w:proofErr w:type="spellEnd"/>
            <w:r w:rsidRPr="00807169">
              <w:rPr>
                <w:color w:val="000000" w:themeColor="text1"/>
                <w:lang w:eastAsia="uk-UA"/>
              </w:rPr>
              <w:t xml:space="preserve"> </w:t>
            </w:r>
            <w:proofErr w:type="spellStart"/>
            <w:r w:rsidRPr="00807169">
              <w:rPr>
                <w:color w:val="000000" w:themeColor="text1"/>
                <w:lang w:eastAsia="uk-UA"/>
              </w:rPr>
              <w:t>відповідно</w:t>
            </w:r>
            <w:proofErr w:type="spellEnd"/>
            <w:r w:rsidRPr="00807169">
              <w:rPr>
                <w:color w:val="000000" w:themeColor="text1"/>
                <w:lang w:eastAsia="uk-UA"/>
              </w:rPr>
              <w:t xml:space="preserve"> до </w:t>
            </w:r>
            <w:proofErr w:type="spellStart"/>
            <w:r w:rsidRPr="00807169">
              <w:rPr>
                <w:color w:val="000000" w:themeColor="text1"/>
                <w:lang w:eastAsia="uk-UA"/>
              </w:rPr>
              <w:t>вимог</w:t>
            </w:r>
            <w:proofErr w:type="spellEnd"/>
            <w:r w:rsidRPr="00807169">
              <w:rPr>
                <w:color w:val="000000" w:themeColor="text1"/>
                <w:lang w:eastAsia="uk-UA"/>
              </w:rPr>
              <w:t xml:space="preserve"> </w:t>
            </w:r>
            <w:proofErr w:type="spellStart"/>
            <w:r w:rsidRPr="00807169">
              <w:rPr>
                <w:color w:val="000000" w:themeColor="text1"/>
                <w:lang w:eastAsia="uk-UA"/>
              </w:rPr>
              <w:t>законодавства</w:t>
            </w:r>
            <w:proofErr w:type="spellEnd"/>
            <w:r w:rsidRPr="00807169">
              <w:rPr>
                <w:color w:val="000000" w:themeColor="text1"/>
                <w:lang w:eastAsia="uk-UA"/>
              </w:rPr>
              <w:t xml:space="preserve">, яку </w:t>
            </w:r>
            <w:proofErr w:type="spellStart"/>
            <w:r w:rsidRPr="00807169">
              <w:rPr>
                <w:color w:val="000000" w:themeColor="text1"/>
                <w:lang w:eastAsia="uk-UA"/>
              </w:rPr>
              <w:t>вважає</w:t>
            </w:r>
            <w:proofErr w:type="spellEnd"/>
            <w:r w:rsidRPr="00807169">
              <w:rPr>
                <w:color w:val="000000" w:themeColor="text1"/>
                <w:lang w:eastAsia="uk-UA"/>
              </w:rPr>
              <w:t xml:space="preserve"> за </w:t>
            </w:r>
            <w:proofErr w:type="spellStart"/>
            <w:r w:rsidRPr="00807169">
              <w:rPr>
                <w:color w:val="000000" w:themeColor="text1"/>
                <w:lang w:eastAsia="uk-UA"/>
              </w:rPr>
              <w:t>необхідне</w:t>
            </w:r>
            <w:proofErr w:type="spellEnd"/>
            <w:r w:rsidRPr="00807169">
              <w:rPr>
                <w:color w:val="000000" w:themeColor="text1"/>
                <w:lang w:eastAsia="uk-UA"/>
              </w:rPr>
              <w:t xml:space="preserve"> </w:t>
            </w:r>
            <w:proofErr w:type="spellStart"/>
            <w:r w:rsidRPr="00807169">
              <w:rPr>
                <w:color w:val="000000" w:themeColor="text1"/>
                <w:lang w:eastAsia="uk-UA"/>
              </w:rPr>
              <w:t>включити</w:t>
            </w:r>
            <w:proofErr w:type="spellEnd"/>
            <w:r w:rsidRPr="00807169">
              <w:rPr>
                <w:color w:val="000000" w:themeColor="text1"/>
                <w:lang w:eastAsia="uk-UA"/>
              </w:rPr>
              <w:t>.</w:t>
            </w:r>
          </w:p>
          <w:p w14:paraId="33774745" w14:textId="77777777" w:rsidR="001F232B" w:rsidRPr="00807169" w:rsidRDefault="001F232B" w:rsidP="00DB1F7F">
            <w:pPr>
              <w:jc w:val="both"/>
              <w:rPr>
                <w:color w:val="000000" w:themeColor="text1"/>
                <w:lang w:val="uk-UA"/>
              </w:rPr>
            </w:pPr>
            <w:r w:rsidRPr="00807169">
              <w:rPr>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807169">
              <w:rPr>
                <w:color w:val="000000" w:themeColor="text1"/>
                <w:lang w:val="uk-UA"/>
              </w:rPr>
              <w:t>означатиме</w:t>
            </w:r>
            <w:proofErr w:type="spellEnd"/>
            <w:r w:rsidRPr="00807169">
              <w:rPr>
                <w:color w:val="000000" w:themeColor="text1"/>
                <w:lang w:val="uk-UA"/>
              </w:rPr>
              <w:t>,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14:paraId="01F5EA00" w14:textId="77777777" w:rsidR="001F232B" w:rsidRPr="00807169" w:rsidRDefault="001F232B"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21EC3DC" w14:textId="77777777" w:rsidR="001F232B" w:rsidRPr="00807169" w:rsidRDefault="001F232B"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sidRPr="00807169">
              <w:rPr>
                <w:color w:val="000000" w:themeColor="text1"/>
                <w:shd w:val="clear" w:color="auto" w:fill="FFFFFF"/>
              </w:rPr>
              <w:t>Такий</w:t>
            </w:r>
            <w:proofErr w:type="spellEnd"/>
            <w:r w:rsidRPr="00807169">
              <w:rPr>
                <w:color w:val="000000" w:themeColor="text1"/>
                <w:shd w:val="clear" w:color="auto" w:fill="FFFFFF"/>
              </w:rPr>
              <w:t xml:space="preserve"> строк </w:t>
            </w:r>
            <w:proofErr w:type="spellStart"/>
            <w:r w:rsidRPr="00807169">
              <w:rPr>
                <w:color w:val="000000" w:themeColor="text1"/>
                <w:shd w:val="clear" w:color="auto" w:fill="FFFFFF"/>
              </w:rPr>
              <w:t>може</w:t>
            </w:r>
            <w:proofErr w:type="spellEnd"/>
            <w:r w:rsidRPr="00807169">
              <w:rPr>
                <w:color w:val="000000" w:themeColor="text1"/>
                <w:shd w:val="clear" w:color="auto" w:fill="FFFFFF"/>
              </w:rPr>
              <w:t xml:space="preserve"> бути </w:t>
            </w:r>
            <w:proofErr w:type="spellStart"/>
            <w:r w:rsidRPr="00807169">
              <w:rPr>
                <w:color w:val="000000" w:themeColor="text1"/>
                <w:shd w:val="clear" w:color="auto" w:fill="FFFFFF"/>
              </w:rPr>
              <w:t>аргументовано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продовжено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замовником</w:t>
            </w:r>
            <w:proofErr w:type="spellEnd"/>
            <w:r w:rsidRPr="00807169">
              <w:rPr>
                <w:color w:val="000000" w:themeColor="text1"/>
                <w:shd w:val="clear" w:color="auto" w:fill="FFFFFF"/>
              </w:rPr>
              <w:t xml:space="preserve"> до 20 </w:t>
            </w:r>
            <w:proofErr w:type="spellStart"/>
            <w:r w:rsidRPr="00807169">
              <w:rPr>
                <w:color w:val="000000" w:themeColor="text1"/>
                <w:shd w:val="clear" w:color="auto" w:fill="FFFFFF"/>
              </w:rPr>
              <w:t>робочих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днів</w:t>
            </w:r>
            <w:proofErr w:type="spellEnd"/>
            <w:r w:rsidRPr="00807169">
              <w:rPr>
                <w:color w:val="000000" w:themeColor="text1"/>
                <w:shd w:val="clear" w:color="auto" w:fill="FFFFFF"/>
              </w:rPr>
              <w:t xml:space="preserve">. У </w:t>
            </w:r>
            <w:proofErr w:type="spellStart"/>
            <w:r w:rsidRPr="00807169">
              <w:rPr>
                <w:color w:val="000000" w:themeColor="text1"/>
                <w:shd w:val="clear" w:color="auto" w:fill="FFFFFF"/>
              </w:rPr>
              <w:t>разі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продовження</w:t>
            </w:r>
            <w:proofErr w:type="spellEnd"/>
            <w:r w:rsidRPr="00807169">
              <w:rPr>
                <w:color w:val="000000" w:themeColor="text1"/>
                <w:shd w:val="clear" w:color="auto" w:fill="FFFFFF"/>
              </w:rPr>
              <w:t xml:space="preserve"> строку </w:t>
            </w:r>
            <w:proofErr w:type="spellStart"/>
            <w:r w:rsidRPr="00807169">
              <w:rPr>
                <w:color w:val="000000" w:themeColor="text1"/>
                <w:shd w:val="clear" w:color="auto" w:fill="FFFFFF"/>
              </w:rPr>
              <w:t>замовник</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оприлюднює</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повідомлення</w:t>
            </w:r>
            <w:proofErr w:type="spellEnd"/>
            <w:r w:rsidRPr="00807169">
              <w:rPr>
                <w:color w:val="000000" w:themeColor="text1"/>
                <w:shd w:val="clear" w:color="auto" w:fill="FFFFFF"/>
              </w:rPr>
              <w:t xml:space="preserve"> в </w:t>
            </w:r>
            <w:proofErr w:type="spellStart"/>
            <w:r w:rsidRPr="00807169">
              <w:rPr>
                <w:color w:val="000000" w:themeColor="text1"/>
                <w:shd w:val="clear" w:color="auto" w:fill="FFFFFF"/>
              </w:rPr>
              <w:t>електронній</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системі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закупівель</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протягом</w:t>
            </w:r>
            <w:proofErr w:type="spellEnd"/>
            <w:r w:rsidRPr="00807169">
              <w:rPr>
                <w:color w:val="000000" w:themeColor="text1"/>
                <w:shd w:val="clear" w:color="auto" w:fill="FFFFFF"/>
              </w:rPr>
              <w:t xml:space="preserve"> одного дня з дня </w:t>
            </w:r>
            <w:proofErr w:type="spellStart"/>
            <w:r w:rsidRPr="00807169">
              <w:rPr>
                <w:color w:val="000000" w:themeColor="text1"/>
                <w:shd w:val="clear" w:color="auto" w:fill="FFFFFF"/>
              </w:rPr>
              <w:t>прийняття</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відповідного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рішення</w:t>
            </w:r>
            <w:proofErr w:type="spellEnd"/>
            <w:r w:rsidRPr="00807169">
              <w:rPr>
                <w:color w:val="000000" w:themeColor="text1"/>
                <w:shd w:val="clear" w:color="auto" w:fill="FFFFFF"/>
              </w:rPr>
              <w:t>.</w:t>
            </w:r>
          </w:p>
          <w:p w14:paraId="014CC22B" w14:textId="77777777" w:rsidR="001F232B" w:rsidRPr="00807169" w:rsidRDefault="001F232B"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8C19DAC" w14:textId="77777777" w:rsidR="001F232B" w:rsidRPr="00807169" w:rsidRDefault="001F232B"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6CAB637"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BD1C32"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 xml:space="preserve">У разі отримання достовірної інформації про невідповідність учасника процедури закупівлі вимогам </w:t>
            </w:r>
            <w:r w:rsidRPr="00807169">
              <w:rPr>
                <w:color w:val="000000" w:themeColor="text1"/>
                <w:lang w:val="uk-UA"/>
              </w:rPr>
              <w:lastRenderedPageBreak/>
              <w:t>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EF7732" w14:textId="77777777" w:rsidR="001F232B" w:rsidRPr="00807169" w:rsidRDefault="001F232B" w:rsidP="00FC6015">
            <w:pPr>
              <w:jc w:val="both"/>
              <w:rPr>
                <w:color w:val="000000" w:themeColor="text1"/>
                <w:lang w:val="uk-UA"/>
              </w:rPr>
            </w:pPr>
            <w:r w:rsidRPr="00807169">
              <w:rPr>
                <w:color w:val="000000" w:themeColor="text1"/>
                <w:lang w:val="uk-UA"/>
              </w:rPr>
              <w:t xml:space="preserve">    </w:t>
            </w:r>
            <w:r w:rsidRPr="00807169">
              <w:rPr>
                <w:color w:val="000000" w:themeColor="text1"/>
              </w:rPr>
              <w:t xml:space="preserve">У </w:t>
            </w:r>
            <w:proofErr w:type="spellStart"/>
            <w:r w:rsidRPr="00807169">
              <w:rPr>
                <w:color w:val="000000" w:themeColor="text1"/>
              </w:rPr>
              <w:t>разі</w:t>
            </w:r>
            <w:proofErr w:type="spellEnd"/>
            <w:r w:rsidRPr="00807169">
              <w:rPr>
                <w:color w:val="000000" w:themeColor="text1"/>
              </w:rPr>
              <w:t xml:space="preserve"> коли </w:t>
            </w:r>
            <w:proofErr w:type="spellStart"/>
            <w:r w:rsidRPr="00807169">
              <w:rPr>
                <w:color w:val="000000" w:themeColor="text1"/>
              </w:rPr>
              <w:t>учасник</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стає</w:t>
            </w:r>
            <w:proofErr w:type="spellEnd"/>
            <w:r w:rsidRPr="00807169">
              <w:rPr>
                <w:color w:val="000000" w:themeColor="text1"/>
              </w:rPr>
              <w:t xml:space="preserve"> </w:t>
            </w:r>
            <w:proofErr w:type="spellStart"/>
            <w:r w:rsidRPr="00807169">
              <w:rPr>
                <w:color w:val="000000" w:themeColor="text1"/>
              </w:rPr>
              <w:t>переможцем</w:t>
            </w:r>
            <w:proofErr w:type="spellEnd"/>
            <w:r w:rsidRPr="00807169">
              <w:rPr>
                <w:color w:val="000000" w:themeColor="text1"/>
              </w:rPr>
              <w:t xml:space="preserve"> </w:t>
            </w:r>
            <w:proofErr w:type="spellStart"/>
            <w:r w:rsidRPr="00807169">
              <w:rPr>
                <w:color w:val="000000" w:themeColor="text1"/>
              </w:rPr>
              <w:t>кількох</w:t>
            </w:r>
            <w:proofErr w:type="spellEnd"/>
            <w:r w:rsidRPr="00807169">
              <w:rPr>
                <w:color w:val="000000" w:themeColor="text1"/>
              </w:rPr>
              <w:t xml:space="preserve">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всіх</w:t>
            </w:r>
            <w:proofErr w:type="spellEnd"/>
            <w:r w:rsidRPr="00807169">
              <w:rPr>
                <w:color w:val="000000" w:themeColor="text1"/>
              </w:rPr>
              <w:t xml:space="preserve"> </w:t>
            </w:r>
            <w:proofErr w:type="spellStart"/>
            <w:r w:rsidRPr="00807169">
              <w:rPr>
                <w:color w:val="000000" w:themeColor="text1"/>
              </w:rPr>
              <w:t>лотів</w:t>
            </w:r>
            <w:proofErr w:type="spellEnd"/>
            <w:r w:rsidRPr="00807169">
              <w:rPr>
                <w:color w:val="000000" w:themeColor="text1"/>
              </w:rPr>
              <w:t xml:space="preserve">, </w:t>
            </w:r>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може</w:t>
            </w:r>
            <w:proofErr w:type="spellEnd"/>
            <w:r w:rsidRPr="00807169">
              <w:rPr>
                <w:color w:val="000000" w:themeColor="text1"/>
              </w:rPr>
              <w:t xml:space="preserve"> </w:t>
            </w:r>
            <w:proofErr w:type="spellStart"/>
            <w:r w:rsidRPr="00807169">
              <w:rPr>
                <w:color w:val="000000" w:themeColor="text1"/>
              </w:rPr>
              <w:t>укласти</w:t>
            </w:r>
            <w:proofErr w:type="spellEnd"/>
            <w:r w:rsidRPr="00807169">
              <w:rPr>
                <w:color w:val="000000" w:themeColor="text1"/>
              </w:rPr>
              <w:t xml:space="preserve"> один </w:t>
            </w:r>
            <w:proofErr w:type="spellStart"/>
            <w:r w:rsidRPr="00807169">
              <w:rPr>
                <w:color w:val="000000" w:themeColor="text1"/>
              </w:rPr>
              <w:t>договір</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з </w:t>
            </w:r>
            <w:proofErr w:type="spellStart"/>
            <w:r w:rsidRPr="00807169">
              <w:rPr>
                <w:color w:val="000000" w:themeColor="text1"/>
              </w:rPr>
              <w:t>переможцем</w:t>
            </w:r>
            <w:proofErr w:type="spellEnd"/>
            <w:r w:rsidRPr="00807169">
              <w:rPr>
                <w:color w:val="000000" w:themeColor="text1"/>
              </w:rPr>
              <w:t xml:space="preserve">, </w:t>
            </w:r>
            <w:proofErr w:type="spellStart"/>
            <w:r w:rsidRPr="00807169">
              <w:rPr>
                <w:color w:val="000000" w:themeColor="text1"/>
              </w:rPr>
              <w:t>об’єднавши</w:t>
            </w:r>
            <w:proofErr w:type="spellEnd"/>
            <w:r w:rsidRPr="00807169">
              <w:rPr>
                <w:color w:val="000000" w:themeColor="text1"/>
              </w:rPr>
              <w:t xml:space="preserve"> </w:t>
            </w:r>
            <w:proofErr w:type="spellStart"/>
            <w:r w:rsidRPr="00807169">
              <w:rPr>
                <w:color w:val="000000" w:themeColor="text1"/>
              </w:rPr>
              <w:t>лоти</w:t>
            </w:r>
            <w:proofErr w:type="spellEnd"/>
            <w:r w:rsidRPr="00807169">
              <w:rPr>
                <w:color w:val="000000" w:themeColor="text1"/>
              </w:rPr>
              <w:t>.</w:t>
            </w:r>
          </w:p>
          <w:p w14:paraId="2BBC6227" w14:textId="77777777" w:rsidR="001F232B" w:rsidRPr="00807169" w:rsidRDefault="001F232B" w:rsidP="00DB1F7F">
            <w:pPr>
              <w:snapToGrid w:val="0"/>
              <w:jc w:val="both"/>
              <w:rPr>
                <w:color w:val="000000" w:themeColor="text1"/>
              </w:rPr>
            </w:pPr>
            <w:r w:rsidRPr="00807169">
              <w:rPr>
                <w:color w:val="000000" w:themeColor="text1"/>
                <w:lang w:val="uk-UA"/>
              </w:rPr>
              <w:t xml:space="preserve">     </w:t>
            </w:r>
            <w:proofErr w:type="spellStart"/>
            <w:r w:rsidRPr="00807169">
              <w:rPr>
                <w:color w:val="000000" w:themeColor="text1"/>
                <w:shd w:val="clear" w:color="auto" w:fill="FFFFFF"/>
              </w:rPr>
              <w:t>Учасник</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процедури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закупівлі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який</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надав</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найбільш</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економічно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вигідну</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тендерну</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пропозицію</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що</w:t>
            </w:r>
            <w:proofErr w:type="spellEnd"/>
            <w:r w:rsidRPr="00807169">
              <w:rPr>
                <w:color w:val="000000" w:themeColor="text1"/>
                <w:shd w:val="clear" w:color="auto" w:fill="FFFFFF"/>
              </w:rPr>
              <w:t xml:space="preserve"> є аномально </w:t>
            </w:r>
            <w:proofErr w:type="spellStart"/>
            <w:r w:rsidRPr="00807169">
              <w:rPr>
                <w:color w:val="000000" w:themeColor="text1"/>
                <w:shd w:val="clear" w:color="auto" w:fill="FFFFFF"/>
              </w:rPr>
              <w:t>низькою</w:t>
            </w:r>
            <w:proofErr w:type="spellEnd"/>
            <w:r w:rsidRPr="00807169">
              <w:rPr>
                <w:color w:val="000000" w:themeColor="text1"/>
                <w:shd w:val="clear" w:color="auto" w:fill="FFFFFF"/>
              </w:rPr>
              <w:t xml:space="preserve"> (у </w:t>
            </w:r>
            <w:proofErr w:type="spellStart"/>
            <w:r w:rsidRPr="00807169">
              <w:rPr>
                <w:color w:val="000000" w:themeColor="text1"/>
                <w:shd w:val="clear" w:color="auto" w:fill="FFFFFF"/>
              </w:rPr>
              <w:t>цьому</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пункті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під</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терміном</w:t>
            </w:r>
            <w:proofErr w:type="spellEnd"/>
            <w:r w:rsidRPr="00807169">
              <w:rPr>
                <w:color w:val="000000" w:themeColor="text1"/>
                <w:shd w:val="clear" w:color="auto" w:fill="FFFFFF"/>
              </w:rPr>
              <w:t xml:space="preserve"> “аномально </w:t>
            </w:r>
            <w:proofErr w:type="spellStart"/>
            <w:r w:rsidRPr="00807169">
              <w:rPr>
                <w:color w:val="000000" w:themeColor="text1"/>
                <w:shd w:val="clear" w:color="auto" w:fill="FFFFFF"/>
              </w:rPr>
              <w:t>низька</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ціна</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тендерної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пропозиції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розуміється</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ціна</w:t>
            </w:r>
            <w:proofErr w:type="spellEnd"/>
            <w:r w:rsidRPr="00807169">
              <w:rPr>
                <w:color w:val="000000" w:themeColor="text1"/>
                <w:shd w:val="clear" w:color="auto" w:fill="FFFFFF"/>
              </w:rPr>
              <w:t xml:space="preserve">/приведена </w:t>
            </w:r>
            <w:proofErr w:type="spellStart"/>
            <w:r w:rsidRPr="00807169">
              <w:rPr>
                <w:color w:val="000000" w:themeColor="text1"/>
                <w:shd w:val="clear" w:color="auto" w:fill="FFFFFF"/>
              </w:rPr>
              <w:t>ціна</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найбільш</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економічно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вигідної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тендерної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пропозиції</w:t>
            </w:r>
            <w:proofErr w:type="spellEnd"/>
            <w:r w:rsidRPr="00807169">
              <w:rPr>
                <w:color w:val="000000" w:themeColor="text1"/>
                <w:shd w:val="clear" w:color="auto" w:fill="FFFFFF"/>
              </w:rPr>
              <w:t xml:space="preserve">, яка є </w:t>
            </w:r>
            <w:proofErr w:type="spellStart"/>
            <w:r w:rsidRPr="00807169">
              <w:rPr>
                <w:color w:val="000000" w:themeColor="text1"/>
                <w:shd w:val="clear" w:color="auto" w:fill="FFFFFF"/>
              </w:rPr>
              <w:t>меншою</w:t>
            </w:r>
            <w:proofErr w:type="spellEnd"/>
            <w:r w:rsidRPr="00807169">
              <w:rPr>
                <w:color w:val="000000" w:themeColor="text1"/>
                <w:shd w:val="clear" w:color="auto" w:fill="FFFFFF"/>
              </w:rPr>
              <w:t xml:space="preserve"> на 40 </w:t>
            </w:r>
            <w:proofErr w:type="spellStart"/>
            <w:r w:rsidRPr="00807169">
              <w:rPr>
                <w:color w:val="000000" w:themeColor="text1"/>
                <w:shd w:val="clear" w:color="auto" w:fill="FFFFFF"/>
              </w:rPr>
              <w:t>або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більше</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відсотків</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середньоарифметичного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значення</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ціни</w:t>
            </w:r>
            <w:proofErr w:type="spellEnd"/>
            <w:r w:rsidRPr="00807169">
              <w:rPr>
                <w:color w:val="000000" w:themeColor="text1"/>
                <w:shd w:val="clear" w:color="auto" w:fill="FFFFFF"/>
              </w:rPr>
              <w:t>/</w:t>
            </w:r>
            <w:proofErr w:type="spellStart"/>
            <w:r w:rsidRPr="00807169">
              <w:rPr>
                <w:color w:val="000000" w:themeColor="text1"/>
                <w:shd w:val="clear" w:color="auto" w:fill="FFFFFF"/>
              </w:rPr>
              <w:t>приведеної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ціни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тендерних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пропозицій</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інших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учасників</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процедури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закупівлі</w:t>
            </w:r>
            <w:proofErr w:type="spellEnd"/>
            <w:r w:rsidRPr="00807169">
              <w:rPr>
                <w:color w:val="000000" w:themeColor="text1"/>
                <w:shd w:val="clear" w:color="auto" w:fill="FFFFFF"/>
              </w:rPr>
              <w:t>, та/</w:t>
            </w:r>
            <w:proofErr w:type="spellStart"/>
            <w:r w:rsidRPr="00807169">
              <w:rPr>
                <w:color w:val="000000" w:themeColor="text1"/>
                <w:shd w:val="clear" w:color="auto" w:fill="FFFFFF"/>
              </w:rPr>
              <w:t>або</w:t>
            </w:r>
            <w:proofErr w:type="spellEnd"/>
            <w:r w:rsidRPr="00807169">
              <w:rPr>
                <w:color w:val="000000" w:themeColor="text1"/>
                <w:shd w:val="clear" w:color="auto" w:fill="FFFFFF"/>
              </w:rPr>
              <w:t xml:space="preserve"> є </w:t>
            </w:r>
            <w:proofErr w:type="spellStart"/>
            <w:r w:rsidRPr="00807169">
              <w:rPr>
                <w:color w:val="000000" w:themeColor="text1"/>
                <w:shd w:val="clear" w:color="auto" w:fill="FFFFFF"/>
              </w:rPr>
              <w:t>меншою</w:t>
            </w:r>
            <w:proofErr w:type="spellEnd"/>
            <w:r w:rsidRPr="00807169">
              <w:rPr>
                <w:color w:val="000000" w:themeColor="text1"/>
                <w:shd w:val="clear" w:color="auto" w:fill="FFFFFF"/>
              </w:rPr>
              <w:t xml:space="preserve"> на 30 </w:t>
            </w:r>
            <w:proofErr w:type="spellStart"/>
            <w:r w:rsidRPr="00807169">
              <w:rPr>
                <w:color w:val="000000" w:themeColor="text1"/>
                <w:shd w:val="clear" w:color="auto" w:fill="FFFFFF"/>
              </w:rPr>
              <w:t>або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більше</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відсотків</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наступної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ціни</w:t>
            </w:r>
            <w:proofErr w:type="spellEnd"/>
            <w:r w:rsidRPr="00807169">
              <w:rPr>
                <w:color w:val="000000" w:themeColor="text1"/>
                <w:shd w:val="clear" w:color="auto" w:fill="FFFFFF"/>
              </w:rPr>
              <w:t>/</w:t>
            </w:r>
            <w:proofErr w:type="spellStart"/>
            <w:r w:rsidRPr="00807169">
              <w:rPr>
                <w:color w:val="000000" w:themeColor="text1"/>
                <w:shd w:val="clear" w:color="auto" w:fill="FFFFFF"/>
              </w:rPr>
              <w:t>приведеної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ціни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тендерної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пропозиції</w:t>
            </w:r>
            <w:proofErr w:type="spellEnd"/>
            <w:r w:rsidRPr="00807169">
              <w:rPr>
                <w:color w:val="000000" w:themeColor="text1"/>
                <w:shd w:val="clear" w:color="auto" w:fill="FFFFFF"/>
              </w:rPr>
              <w:t xml:space="preserve">; аномально </w:t>
            </w:r>
            <w:proofErr w:type="spellStart"/>
            <w:r w:rsidRPr="00807169">
              <w:rPr>
                <w:color w:val="000000" w:themeColor="text1"/>
                <w:shd w:val="clear" w:color="auto" w:fill="FFFFFF"/>
              </w:rPr>
              <w:t>низька</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ціна</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визначається</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електронною</w:t>
            </w:r>
            <w:proofErr w:type="spellEnd"/>
            <w:r w:rsidRPr="00807169">
              <w:rPr>
                <w:color w:val="000000" w:themeColor="text1"/>
                <w:shd w:val="clear" w:color="auto" w:fill="FFFFFF"/>
              </w:rPr>
              <w:t xml:space="preserve"> системою </w:t>
            </w:r>
            <w:proofErr w:type="spellStart"/>
            <w:r w:rsidRPr="00807169">
              <w:rPr>
                <w:color w:val="000000" w:themeColor="text1"/>
                <w:shd w:val="clear" w:color="auto" w:fill="FFFFFF"/>
              </w:rPr>
              <w:t>закупівель</w:t>
            </w:r>
            <w:proofErr w:type="spellEnd"/>
            <w:r w:rsidRPr="00807169">
              <w:rPr>
                <w:color w:val="000000" w:themeColor="text1"/>
                <w:shd w:val="clear" w:color="auto" w:fill="FFFFFF"/>
              </w:rPr>
              <w:t xml:space="preserve"> автоматично за </w:t>
            </w:r>
            <w:proofErr w:type="spellStart"/>
            <w:r w:rsidRPr="00807169">
              <w:rPr>
                <w:color w:val="000000" w:themeColor="text1"/>
                <w:shd w:val="clear" w:color="auto" w:fill="FFFFFF"/>
              </w:rPr>
              <w:t>умови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наявності</w:t>
            </w:r>
            <w:proofErr w:type="spellEnd"/>
            <w:r w:rsidRPr="00807169">
              <w:rPr>
                <w:color w:val="000000" w:themeColor="text1"/>
                <w:shd w:val="clear" w:color="auto" w:fill="FFFFFF"/>
              </w:rPr>
              <w:t xml:space="preserve"> не </w:t>
            </w:r>
            <w:proofErr w:type="spellStart"/>
            <w:r w:rsidRPr="00807169">
              <w:rPr>
                <w:color w:val="000000" w:themeColor="text1"/>
                <w:shd w:val="clear" w:color="auto" w:fill="FFFFFF"/>
              </w:rPr>
              <w:t>менше</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двох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учасників</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які</w:t>
            </w:r>
            <w:proofErr w:type="spellEnd"/>
            <w:r w:rsidRPr="00807169">
              <w:rPr>
                <w:color w:val="000000" w:themeColor="text1"/>
                <w:shd w:val="clear" w:color="auto" w:fill="FFFFFF"/>
              </w:rPr>
              <w:t xml:space="preserve"> подали </w:t>
            </w:r>
            <w:proofErr w:type="spellStart"/>
            <w:r w:rsidRPr="00807169">
              <w:rPr>
                <w:color w:val="000000" w:themeColor="text1"/>
                <w:shd w:val="clear" w:color="auto" w:fill="FFFFFF"/>
              </w:rPr>
              <w:t>свої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тендерні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пропозиції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щодо</w:t>
            </w:r>
            <w:proofErr w:type="spellEnd"/>
            <w:r w:rsidRPr="00807169">
              <w:rPr>
                <w:color w:val="000000" w:themeColor="text1"/>
                <w:shd w:val="clear" w:color="auto" w:fill="FFFFFF"/>
              </w:rPr>
              <w:t xml:space="preserve"> предмета </w:t>
            </w:r>
            <w:proofErr w:type="spellStart"/>
            <w:r w:rsidRPr="00807169">
              <w:rPr>
                <w:color w:val="000000" w:themeColor="text1"/>
                <w:shd w:val="clear" w:color="auto" w:fill="FFFFFF"/>
              </w:rPr>
              <w:t>закупівлі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або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його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частини</w:t>
            </w:r>
            <w:proofErr w:type="spellEnd"/>
            <w:r w:rsidRPr="00807169">
              <w:rPr>
                <w:color w:val="000000" w:themeColor="text1"/>
                <w:shd w:val="clear" w:color="auto" w:fill="FFFFFF"/>
              </w:rPr>
              <w:t xml:space="preserve"> (лота), повинен </w:t>
            </w:r>
            <w:proofErr w:type="spellStart"/>
            <w:r w:rsidRPr="00807169">
              <w:rPr>
                <w:color w:val="000000" w:themeColor="text1"/>
                <w:shd w:val="clear" w:color="auto" w:fill="FFFFFF"/>
              </w:rPr>
              <w:t>надати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протягом</w:t>
            </w:r>
            <w:proofErr w:type="spellEnd"/>
            <w:r w:rsidRPr="00807169">
              <w:rPr>
                <w:color w:val="000000" w:themeColor="text1"/>
                <w:shd w:val="clear" w:color="auto" w:fill="FFFFFF"/>
              </w:rPr>
              <w:t xml:space="preserve"> одного </w:t>
            </w:r>
            <w:proofErr w:type="spellStart"/>
            <w:r w:rsidRPr="00807169">
              <w:rPr>
                <w:color w:val="000000" w:themeColor="text1"/>
                <w:shd w:val="clear" w:color="auto" w:fill="FFFFFF"/>
              </w:rPr>
              <w:t>робочого</w:t>
            </w:r>
            <w:proofErr w:type="spellEnd"/>
            <w:r w:rsidRPr="00807169">
              <w:rPr>
                <w:color w:val="000000" w:themeColor="text1"/>
                <w:shd w:val="clear" w:color="auto" w:fill="FFFFFF"/>
              </w:rPr>
              <w:t xml:space="preserve"> дня з дня </w:t>
            </w:r>
            <w:proofErr w:type="spellStart"/>
            <w:r w:rsidRPr="00807169">
              <w:rPr>
                <w:color w:val="000000" w:themeColor="text1"/>
                <w:shd w:val="clear" w:color="auto" w:fill="FFFFFF"/>
              </w:rPr>
              <w:t>визначення</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найбільш</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економічно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вигідної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тендерної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пропозиції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обґрунтування</w:t>
            </w:r>
            <w:proofErr w:type="spellEnd"/>
            <w:r w:rsidRPr="00807169">
              <w:rPr>
                <w:color w:val="000000" w:themeColor="text1"/>
                <w:shd w:val="clear" w:color="auto" w:fill="FFFFFF"/>
              </w:rPr>
              <w:t xml:space="preserve"> в </w:t>
            </w:r>
            <w:proofErr w:type="spellStart"/>
            <w:r w:rsidRPr="00807169">
              <w:rPr>
                <w:color w:val="000000" w:themeColor="text1"/>
                <w:shd w:val="clear" w:color="auto" w:fill="FFFFFF"/>
              </w:rPr>
              <w:t>довільній</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формі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щодо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цін</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або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вартості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відповідних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товарів</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робіт</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чи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послуг</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тендерної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пропозиції</w:t>
            </w:r>
            <w:proofErr w:type="spellEnd"/>
            <w:r w:rsidRPr="00807169">
              <w:rPr>
                <w:color w:val="000000" w:themeColor="text1"/>
                <w:shd w:val="clear" w:color="auto" w:fill="FFFFFF"/>
              </w:rPr>
              <w:t>.</w:t>
            </w:r>
            <w:r w:rsidRPr="00807169">
              <w:rPr>
                <w:color w:val="000000" w:themeColor="text1"/>
                <w:lang w:val="uk-UA"/>
              </w:rPr>
              <w:t xml:space="preserve"> </w:t>
            </w:r>
          </w:p>
          <w:p w14:paraId="750E335A" w14:textId="77777777" w:rsidR="001F232B" w:rsidRPr="00807169" w:rsidRDefault="001F232B" w:rsidP="00FC6015">
            <w:pPr>
              <w:pStyle w:val="rvps2"/>
              <w:shd w:val="clear" w:color="auto" w:fill="FFFFFF"/>
              <w:spacing w:before="0" w:beforeAutospacing="0" w:after="150" w:afterAutospacing="0"/>
              <w:ind w:firstLine="450"/>
              <w:jc w:val="both"/>
              <w:rPr>
                <w:color w:val="000000" w:themeColor="text1"/>
              </w:rPr>
            </w:pPr>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може</w:t>
            </w:r>
            <w:proofErr w:type="spellEnd"/>
            <w:r w:rsidRPr="00807169">
              <w:rPr>
                <w:color w:val="000000" w:themeColor="text1"/>
              </w:rPr>
              <w:t xml:space="preserve"> </w:t>
            </w:r>
            <w:proofErr w:type="spellStart"/>
            <w:r w:rsidRPr="00807169">
              <w:rPr>
                <w:color w:val="000000" w:themeColor="text1"/>
              </w:rPr>
              <w:t>відхилити</w:t>
            </w:r>
            <w:proofErr w:type="spellEnd"/>
            <w:r w:rsidRPr="00807169">
              <w:rPr>
                <w:color w:val="000000" w:themeColor="text1"/>
              </w:rPr>
              <w:t xml:space="preserve"> </w:t>
            </w:r>
            <w:proofErr w:type="spellStart"/>
            <w:r w:rsidRPr="00807169">
              <w:rPr>
                <w:color w:val="000000" w:themeColor="text1"/>
              </w:rPr>
              <w:t>тендерну</w:t>
            </w:r>
            <w:proofErr w:type="spellEnd"/>
            <w:r w:rsidRPr="00807169">
              <w:rPr>
                <w:color w:val="000000" w:themeColor="text1"/>
              </w:rPr>
              <w:t xml:space="preserve"> </w:t>
            </w:r>
            <w:proofErr w:type="spellStart"/>
            <w:r w:rsidRPr="00807169">
              <w:rPr>
                <w:color w:val="000000" w:themeColor="text1"/>
              </w:rPr>
              <w:t>пропозицію</w:t>
            </w:r>
            <w:proofErr w:type="spellEnd"/>
            <w:r w:rsidRPr="00807169">
              <w:rPr>
                <w:color w:val="000000" w:themeColor="text1"/>
              </w:rPr>
              <w:t xml:space="preserve"> </w:t>
            </w:r>
            <w:proofErr w:type="spellStart"/>
            <w:r w:rsidRPr="00807169">
              <w:rPr>
                <w:color w:val="000000" w:themeColor="text1"/>
              </w:rPr>
              <w:t>із</w:t>
            </w:r>
            <w:proofErr w:type="spellEnd"/>
            <w:r w:rsidRPr="00807169">
              <w:rPr>
                <w:color w:val="000000" w:themeColor="text1"/>
              </w:rPr>
              <w:t xml:space="preserve"> </w:t>
            </w:r>
            <w:proofErr w:type="spellStart"/>
            <w:r w:rsidRPr="00807169">
              <w:rPr>
                <w:color w:val="000000" w:themeColor="text1"/>
              </w:rPr>
              <w:t>зазначенням</w:t>
            </w:r>
            <w:proofErr w:type="spellEnd"/>
            <w:r w:rsidRPr="00807169">
              <w:rPr>
                <w:color w:val="000000" w:themeColor="text1"/>
              </w:rPr>
              <w:t xml:space="preserve"> </w:t>
            </w:r>
            <w:proofErr w:type="spellStart"/>
            <w:r w:rsidRPr="00807169">
              <w:rPr>
                <w:color w:val="000000" w:themeColor="text1"/>
              </w:rPr>
              <w:t>аргументації</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у </w:t>
            </w:r>
            <w:proofErr w:type="spellStart"/>
            <w:r w:rsidRPr="00807169">
              <w:rPr>
                <w:color w:val="000000" w:themeColor="text1"/>
              </w:rPr>
              <w:t>разі</w:t>
            </w:r>
            <w:proofErr w:type="spellEnd"/>
            <w:r w:rsidRPr="00807169">
              <w:rPr>
                <w:color w:val="000000" w:themeColor="text1"/>
              </w:rPr>
              <w:t>, коли:</w:t>
            </w:r>
            <w:bookmarkStart w:id="23" w:name="n611"/>
            <w:bookmarkEnd w:id="23"/>
            <w:r w:rsidRPr="00807169">
              <w:rPr>
                <w:color w:val="000000" w:themeColor="text1"/>
                <w:lang w:val="uk-UA"/>
              </w:rPr>
              <w:t xml:space="preserve"> </w:t>
            </w:r>
            <w:proofErr w:type="spellStart"/>
            <w:r w:rsidRPr="00807169">
              <w:rPr>
                <w:color w:val="000000" w:themeColor="text1"/>
              </w:rPr>
              <w:t>учасник</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надав</w:t>
            </w:r>
            <w:proofErr w:type="spellEnd"/>
            <w:r w:rsidRPr="00807169">
              <w:rPr>
                <w:color w:val="000000" w:themeColor="text1"/>
              </w:rPr>
              <w:t xml:space="preserve"> </w:t>
            </w:r>
            <w:proofErr w:type="spellStart"/>
            <w:r w:rsidRPr="00807169">
              <w:rPr>
                <w:color w:val="000000" w:themeColor="text1"/>
              </w:rPr>
              <w:t>неналежне</w:t>
            </w:r>
            <w:proofErr w:type="spellEnd"/>
            <w:r w:rsidRPr="00807169">
              <w:rPr>
                <w:color w:val="000000" w:themeColor="text1"/>
              </w:rPr>
              <w:t xml:space="preserve"> </w:t>
            </w:r>
            <w:proofErr w:type="spellStart"/>
            <w:r w:rsidRPr="00807169">
              <w:rPr>
                <w:color w:val="000000" w:themeColor="text1"/>
              </w:rPr>
              <w:t>обґрунтування</w:t>
            </w:r>
            <w:proofErr w:type="spellEnd"/>
            <w:r w:rsidRPr="00807169">
              <w:rPr>
                <w:color w:val="000000" w:themeColor="text1"/>
              </w:rPr>
              <w:t xml:space="preserve"> </w:t>
            </w:r>
            <w:proofErr w:type="spellStart"/>
            <w:r w:rsidRPr="00807169">
              <w:rPr>
                <w:color w:val="000000" w:themeColor="text1"/>
              </w:rPr>
              <w:t>щодо</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вартості</w:t>
            </w:r>
            <w:proofErr w:type="spellEnd"/>
            <w:r w:rsidRPr="00807169">
              <w:rPr>
                <w:color w:val="000000" w:themeColor="text1"/>
              </w:rPr>
              <w:t xml:space="preserve"> </w:t>
            </w:r>
            <w:proofErr w:type="spellStart"/>
            <w:r w:rsidRPr="00807169">
              <w:rPr>
                <w:color w:val="000000" w:themeColor="text1"/>
              </w:rPr>
              <w:t>відповідних</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w:t>
            </w:r>
            <w:proofErr w:type="spellStart"/>
            <w:r w:rsidRPr="00807169">
              <w:rPr>
                <w:color w:val="000000" w:themeColor="text1"/>
              </w:rPr>
              <w:t>робіт</w:t>
            </w:r>
            <w:proofErr w:type="spellEnd"/>
            <w:r w:rsidRPr="00807169">
              <w:rPr>
                <w:color w:val="000000" w:themeColor="text1"/>
              </w:rPr>
              <w:t xml:space="preserve"> </w:t>
            </w:r>
            <w:proofErr w:type="spellStart"/>
            <w:r w:rsidRPr="00807169">
              <w:rPr>
                <w:color w:val="000000" w:themeColor="text1"/>
              </w:rPr>
              <w:t>чи</w:t>
            </w:r>
            <w:proofErr w:type="spellEnd"/>
            <w:r w:rsidRPr="00807169">
              <w:rPr>
                <w:color w:val="000000" w:themeColor="text1"/>
              </w:rPr>
              <w:t xml:space="preserve"> </w:t>
            </w:r>
            <w:proofErr w:type="spellStart"/>
            <w:r w:rsidRPr="00807169">
              <w:rPr>
                <w:color w:val="000000" w:themeColor="text1"/>
              </w:rPr>
              <w:t>послуг</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є аномально </w:t>
            </w:r>
            <w:proofErr w:type="spellStart"/>
            <w:r w:rsidRPr="00807169">
              <w:rPr>
                <w:color w:val="000000" w:themeColor="text1"/>
              </w:rPr>
              <w:t>низькою</w:t>
            </w:r>
            <w:proofErr w:type="spellEnd"/>
            <w:r w:rsidRPr="00807169">
              <w:rPr>
                <w:color w:val="000000" w:themeColor="text1"/>
              </w:rPr>
              <w:t>;</w:t>
            </w:r>
            <w:r w:rsidRPr="00807169">
              <w:rPr>
                <w:color w:val="000000" w:themeColor="text1"/>
                <w:shd w:val="clear" w:color="auto" w:fill="FFFFFF"/>
              </w:rPr>
              <w:t xml:space="preserve"> не </w:t>
            </w:r>
            <w:proofErr w:type="spellStart"/>
            <w:r w:rsidRPr="00807169">
              <w:rPr>
                <w:color w:val="000000" w:themeColor="text1"/>
                <w:shd w:val="clear" w:color="auto" w:fill="FFFFFF"/>
              </w:rPr>
              <w:t>надав</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обґрунтування</w:t>
            </w:r>
            <w:proofErr w:type="spellEnd"/>
            <w:r w:rsidRPr="00807169">
              <w:rPr>
                <w:color w:val="000000" w:themeColor="text1"/>
                <w:shd w:val="clear" w:color="auto" w:fill="FFFFFF"/>
              </w:rPr>
              <w:t xml:space="preserve"> аномально </w:t>
            </w:r>
            <w:proofErr w:type="spellStart"/>
            <w:r w:rsidRPr="00807169">
              <w:rPr>
                <w:color w:val="000000" w:themeColor="text1"/>
                <w:shd w:val="clear" w:color="auto" w:fill="FFFFFF"/>
              </w:rPr>
              <w:t>низької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ціни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тендерної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пропозиції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протягом</w:t>
            </w:r>
            <w:proofErr w:type="spellEnd"/>
            <w:r w:rsidRPr="00807169">
              <w:rPr>
                <w:color w:val="000000" w:themeColor="text1"/>
                <w:shd w:val="clear" w:color="auto" w:fill="FFFFFF"/>
              </w:rPr>
              <w:t xml:space="preserve"> строку, </w:t>
            </w:r>
            <w:proofErr w:type="spellStart"/>
            <w:r w:rsidRPr="00807169">
              <w:rPr>
                <w:color w:val="000000" w:themeColor="text1"/>
                <w:shd w:val="clear" w:color="auto" w:fill="FFFFFF"/>
              </w:rPr>
              <w:t>визначеного</w:t>
            </w:r>
            <w:proofErr w:type="spellEnd"/>
            <w:r w:rsidRPr="00807169">
              <w:rPr>
                <w:rStyle w:val="apple-converted-space"/>
                <w:color w:val="000000" w:themeColor="text1"/>
                <w:shd w:val="clear" w:color="auto" w:fill="FFFFFF"/>
              </w:rPr>
              <w:t> </w:t>
            </w:r>
            <w:proofErr w:type="spellStart"/>
            <w:r w:rsidRPr="00807169">
              <w:rPr>
                <w:color w:val="000000" w:themeColor="text1"/>
                <w:shd w:val="clear" w:color="auto" w:fill="FFFFFF"/>
              </w:rPr>
              <w:t>абзацом</w:t>
            </w:r>
            <w:proofErr w:type="spellEnd"/>
            <w:r w:rsidRPr="00807169">
              <w:rPr>
                <w:color w:val="000000" w:themeColor="text1"/>
                <w:shd w:val="clear" w:color="auto" w:fill="FFFFFF"/>
              </w:rPr>
              <w:t xml:space="preserve"> першим</w:t>
            </w:r>
            <w:r w:rsidRPr="00807169">
              <w:rPr>
                <w:rStyle w:val="apple-converted-space"/>
                <w:color w:val="000000" w:themeColor="text1"/>
                <w:shd w:val="clear" w:color="auto" w:fill="FFFFFF"/>
              </w:rPr>
              <w:t> </w:t>
            </w:r>
            <w:proofErr w:type="spellStart"/>
            <w:r w:rsidRPr="00807169">
              <w:rPr>
                <w:color w:val="000000" w:themeColor="text1"/>
                <w:shd w:val="clear" w:color="auto" w:fill="FFFFFF"/>
              </w:rPr>
              <w:t>частини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чотирнадцятої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статті</w:t>
            </w:r>
            <w:proofErr w:type="spellEnd"/>
            <w:r w:rsidRPr="00807169">
              <w:rPr>
                <w:color w:val="000000" w:themeColor="text1"/>
                <w:shd w:val="clear" w:color="auto" w:fill="FFFFFF"/>
              </w:rPr>
              <w:t xml:space="preserve"> 29 Закону/</w:t>
            </w:r>
            <w:proofErr w:type="spellStart"/>
            <w:r w:rsidRPr="00807169">
              <w:rPr>
                <w:color w:val="000000" w:themeColor="text1"/>
                <w:shd w:val="clear" w:color="auto" w:fill="FFFFFF"/>
              </w:rPr>
              <w:t>абзацом</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дев’ятим</w:t>
            </w:r>
            <w:proofErr w:type="spellEnd"/>
            <w:r w:rsidRPr="00807169">
              <w:rPr>
                <w:rStyle w:val="apple-converted-space"/>
                <w:color w:val="000000" w:themeColor="text1"/>
                <w:shd w:val="clear" w:color="auto" w:fill="FFFFFF"/>
              </w:rPr>
              <w:t> </w:t>
            </w:r>
            <w:r w:rsidRPr="00807169">
              <w:rPr>
                <w:color w:val="000000" w:themeColor="text1"/>
                <w:shd w:val="clear" w:color="auto" w:fill="FFFFFF"/>
              </w:rPr>
              <w:t xml:space="preserve">пункту 37 </w:t>
            </w:r>
            <w:proofErr w:type="spellStart"/>
            <w:r w:rsidRPr="00807169">
              <w:rPr>
                <w:color w:val="000000" w:themeColor="text1"/>
                <w:shd w:val="clear" w:color="auto" w:fill="FFFFFF"/>
              </w:rPr>
              <w:t>цих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особливостей</w:t>
            </w:r>
            <w:proofErr w:type="spellEnd"/>
            <w:r w:rsidRPr="00807169">
              <w:rPr>
                <w:color w:val="000000" w:themeColor="text1"/>
                <w:shd w:val="clear" w:color="auto" w:fill="FFFFFF"/>
              </w:rPr>
              <w:t>;</w:t>
            </w:r>
          </w:p>
          <w:p w14:paraId="3CD504F2" w14:textId="77777777" w:rsidR="001F232B" w:rsidRPr="00807169" w:rsidRDefault="001F232B" w:rsidP="00AC7D3A">
            <w:pPr>
              <w:pStyle w:val="rvps2"/>
              <w:shd w:val="clear" w:color="auto" w:fill="FFFFFF"/>
              <w:spacing w:before="0" w:beforeAutospacing="0" w:after="150" w:afterAutospacing="0"/>
              <w:ind w:firstLine="450"/>
              <w:jc w:val="both"/>
              <w:rPr>
                <w:color w:val="000000" w:themeColor="text1"/>
              </w:rPr>
            </w:pPr>
            <w:proofErr w:type="spellStart"/>
            <w:r w:rsidRPr="00807169">
              <w:rPr>
                <w:color w:val="000000" w:themeColor="text1"/>
              </w:rPr>
              <w:t>Якщо</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під</w:t>
            </w:r>
            <w:proofErr w:type="spellEnd"/>
            <w:r w:rsidRPr="00807169">
              <w:rPr>
                <w:color w:val="000000" w:themeColor="text1"/>
              </w:rPr>
              <w:t xml:space="preserve"> час </w:t>
            </w:r>
            <w:proofErr w:type="spellStart"/>
            <w:r w:rsidRPr="00807169">
              <w:rPr>
                <w:color w:val="000000" w:themeColor="text1"/>
              </w:rPr>
              <w:t>розгляду</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учасника</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виявлено</w:t>
            </w:r>
            <w:proofErr w:type="spellEnd"/>
            <w:r w:rsidRPr="00807169">
              <w:rPr>
                <w:color w:val="000000" w:themeColor="text1"/>
              </w:rPr>
              <w:t xml:space="preserve"> </w:t>
            </w:r>
            <w:proofErr w:type="spellStart"/>
            <w:r w:rsidRPr="00807169">
              <w:rPr>
                <w:color w:val="000000" w:themeColor="text1"/>
              </w:rPr>
              <w:t>невідповідності</w:t>
            </w:r>
            <w:proofErr w:type="spellEnd"/>
            <w:r w:rsidRPr="00807169">
              <w:rPr>
                <w:color w:val="000000" w:themeColor="text1"/>
              </w:rPr>
              <w:t xml:space="preserve"> в </w:t>
            </w:r>
            <w:proofErr w:type="spellStart"/>
            <w:r w:rsidRPr="00807169">
              <w:rPr>
                <w:color w:val="000000" w:themeColor="text1"/>
              </w:rPr>
              <w:t>інформації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документах,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подані</w:t>
            </w:r>
            <w:proofErr w:type="spellEnd"/>
            <w:r w:rsidRPr="00807169">
              <w:rPr>
                <w:color w:val="000000" w:themeColor="text1"/>
              </w:rPr>
              <w:t xml:space="preserve"> </w:t>
            </w:r>
            <w:proofErr w:type="spellStart"/>
            <w:r w:rsidRPr="00807169">
              <w:rPr>
                <w:color w:val="000000" w:themeColor="text1"/>
              </w:rPr>
              <w:t>учасником</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у </w:t>
            </w:r>
            <w:proofErr w:type="spellStart"/>
            <w:r w:rsidRPr="00807169">
              <w:rPr>
                <w:color w:val="000000" w:themeColor="text1"/>
              </w:rPr>
              <w:t>тендерній</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подання</w:t>
            </w:r>
            <w:proofErr w:type="spellEnd"/>
            <w:r w:rsidRPr="00807169">
              <w:rPr>
                <w:color w:val="000000" w:themeColor="text1"/>
              </w:rPr>
              <w:t xml:space="preserve"> </w:t>
            </w:r>
            <w:proofErr w:type="spellStart"/>
            <w:r w:rsidRPr="00807169">
              <w:rPr>
                <w:color w:val="000000" w:themeColor="text1"/>
              </w:rPr>
              <w:t>яких</w:t>
            </w:r>
            <w:proofErr w:type="spellEnd"/>
            <w:r w:rsidRPr="00807169">
              <w:rPr>
                <w:color w:val="000000" w:themeColor="text1"/>
              </w:rPr>
              <w:t xml:space="preserve"> </w:t>
            </w:r>
            <w:proofErr w:type="spellStart"/>
            <w:r w:rsidRPr="00807169">
              <w:rPr>
                <w:color w:val="000000" w:themeColor="text1"/>
              </w:rPr>
              <w:t>передбачалося</w:t>
            </w:r>
            <w:proofErr w:type="spellEnd"/>
            <w:r w:rsidRPr="00807169">
              <w:rPr>
                <w:color w:val="000000" w:themeColor="text1"/>
              </w:rPr>
              <w:t xml:space="preserve"> тендерною </w:t>
            </w:r>
            <w:proofErr w:type="spellStart"/>
            <w:r w:rsidRPr="00807169">
              <w:rPr>
                <w:color w:val="000000" w:themeColor="text1"/>
              </w:rPr>
              <w:t>документацією</w:t>
            </w:r>
            <w:proofErr w:type="spellEnd"/>
            <w:r w:rsidRPr="00807169">
              <w:rPr>
                <w:color w:val="000000" w:themeColor="text1"/>
              </w:rPr>
              <w:t xml:space="preserve">, </w:t>
            </w:r>
            <w:proofErr w:type="spellStart"/>
            <w:r w:rsidRPr="00807169">
              <w:rPr>
                <w:color w:val="000000" w:themeColor="text1"/>
              </w:rPr>
              <w:t>він</w:t>
            </w:r>
            <w:proofErr w:type="spellEnd"/>
            <w:r w:rsidRPr="00807169">
              <w:rPr>
                <w:color w:val="000000" w:themeColor="text1"/>
              </w:rPr>
              <w:t xml:space="preserve"> </w:t>
            </w:r>
            <w:proofErr w:type="spellStart"/>
            <w:r w:rsidRPr="00807169">
              <w:rPr>
                <w:color w:val="000000" w:themeColor="text1"/>
              </w:rPr>
              <w:t>розміщує</w:t>
            </w:r>
            <w:proofErr w:type="spellEnd"/>
            <w:r w:rsidRPr="00807169">
              <w:rPr>
                <w:color w:val="000000" w:themeColor="text1"/>
              </w:rPr>
              <w:t xml:space="preserve"> у строк, </w:t>
            </w:r>
            <w:proofErr w:type="spellStart"/>
            <w:r w:rsidRPr="00807169">
              <w:rPr>
                <w:color w:val="000000" w:themeColor="text1"/>
              </w:rPr>
              <w:t>який</w:t>
            </w:r>
            <w:proofErr w:type="spellEnd"/>
            <w:r w:rsidRPr="00807169">
              <w:rPr>
                <w:color w:val="000000" w:themeColor="text1"/>
              </w:rPr>
              <w:t xml:space="preserve"> не </w:t>
            </w:r>
            <w:proofErr w:type="spellStart"/>
            <w:r w:rsidRPr="00807169">
              <w:rPr>
                <w:color w:val="000000" w:themeColor="text1"/>
              </w:rPr>
              <w:t>може</w:t>
            </w:r>
            <w:proofErr w:type="spellEnd"/>
            <w:r w:rsidRPr="00807169">
              <w:rPr>
                <w:color w:val="000000" w:themeColor="text1"/>
              </w:rPr>
              <w:t xml:space="preserve"> бути </w:t>
            </w:r>
            <w:proofErr w:type="spellStart"/>
            <w:r w:rsidRPr="00807169">
              <w:rPr>
                <w:color w:val="000000" w:themeColor="text1"/>
              </w:rPr>
              <w:t>меншим</w:t>
            </w:r>
            <w:proofErr w:type="spellEnd"/>
            <w:r w:rsidRPr="00807169">
              <w:rPr>
                <w:color w:val="000000" w:themeColor="text1"/>
              </w:rPr>
              <w:t xml:space="preserve">, </w:t>
            </w:r>
            <w:proofErr w:type="spellStart"/>
            <w:r w:rsidRPr="00807169">
              <w:rPr>
                <w:color w:val="000000" w:themeColor="text1"/>
              </w:rPr>
              <w:t>ніж</w:t>
            </w:r>
            <w:proofErr w:type="spellEnd"/>
            <w:r w:rsidRPr="00807169">
              <w:rPr>
                <w:color w:val="000000" w:themeColor="text1"/>
              </w:rPr>
              <w:t xml:space="preserve"> два </w:t>
            </w:r>
            <w:proofErr w:type="spellStart"/>
            <w:r w:rsidRPr="00807169">
              <w:rPr>
                <w:color w:val="000000" w:themeColor="text1"/>
              </w:rPr>
              <w:t>робочі</w:t>
            </w:r>
            <w:proofErr w:type="spellEnd"/>
            <w:r w:rsidRPr="00807169">
              <w:rPr>
                <w:color w:val="000000" w:themeColor="text1"/>
              </w:rPr>
              <w:t xml:space="preserve"> </w:t>
            </w:r>
            <w:proofErr w:type="spellStart"/>
            <w:r w:rsidRPr="00807169">
              <w:rPr>
                <w:color w:val="000000" w:themeColor="text1"/>
              </w:rPr>
              <w:t>дні</w:t>
            </w:r>
            <w:proofErr w:type="spellEnd"/>
            <w:r w:rsidRPr="00807169">
              <w:rPr>
                <w:color w:val="000000" w:themeColor="text1"/>
              </w:rPr>
              <w:t xml:space="preserve"> до </w:t>
            </w:r>
            <w:proofErr w:type="spellStart"/>
            <w:r w:rsidRPr="00807169">
              <w:rPr>
                <w:color w:val="000000" w:themeColor="text1"/>
              </w:rPr>
              <w:t>закінчення</w:t>
            </w:r>
            <w:proofErr w:type="spellEnd"/>
            <w:r w:rsidRPr="00807169">
              <w:rPr>
                <w:color w:val="000000" w:themeColor="text1"/>
              </w:rPr>
              <w:t xml:space="preserve"> строку </w:t>
            </w:r>
            <w:proofErr w:type="spellStart"/>
            <w:r w:rsidRPr="00807169">
              <w:rPr>
                <w:color w:val="000000" w:themeColor="text1"/>
              </w:rPr>
              <w:t>розгляду</w:t>
            </w:r>
            <w:proofErr w:type="spellEnd"/>
            <w:r w:rsidRPr="00807169">
              <w:rPr>
                <w:color w:val="000000" w:themeColor="text1"/>
              </w:rPr>
              <w:t xml:space="preserve"> </w:t>
            </w:r>
            <w:proofErr w:type="spellStart"/>
            <w:r w:rsidRPr="00807169">
              <w:rPr>
                <w:color w:val="000000" w:themeColor="text1"/>
              </w:rPr>
              <w:t>тендерних</w:t>
            </w:r>
            <w:proofErr w:type="spellEnd"/>
            <w:r w:rsidRPr="00807169">
              <w:rPr>
                <w:color w:val="000000" w:themeColor="text1"/>
              </w:rPr>
              <w:t xml:space="preserve"> </w:t>
            </w:r>
            <w:proofErr w:type="spellStart"/>
            <w:r w:rsidRPr="00807169">
              <w:rPr>
                <w:color w:val="000000" w:themeColor="text1"/>
              </w:rPr>
              <w:t>пропозицій</w:t>
            </w:r>
            <w:proofErr w:type="spellEnd"/>
            <w:r w:rsidRPr="00807169">
              <w:rPr>
                <w:color w:val="000000" w:themeColor="text1"/>
              </w:rPr>
              <w:t xml:space="preserve">, </w:t>
            </w:r>
            <w:proofErr w:type="spellStart"/>
            <w:r w:rsidRPr="00807169">
              <w:rPr>
                <w:color w:val="000000" w:themeColor="text1"/>
              </w:rPr>
              <w:t>повідомлення</w:t>
            </w:r>
            <w:proofErr w:type="spellEnd"/>
            <w:r w:rsidRPr="00807169">
              <w:rPr>
                <w:color w:val="000000" w:themeColor="text1"/>
              </w:rPr>
              <w:t xml:space="preserve"> з </w:t>
            </w:r>
            <w:proofErr w:type="spellStart"/>
            <w:r w:rsidRPr="00807169">
              <w:rPr>
                <w:color w:val="000000" w:themeColor="text1"/>
              </w:rPr>
              <w:t>вимогою</w:t>
            </w:r>
            <w:proofErr w:type="spellEnd"/>
            <w:r w:rsidRPr="00807169">
              <w:rPr>
                <w:color w:val="000000" w:themeColor="text1"/>
              </w:rPr>
              <w:t xml:space="preserve"> про </w:t>
            </w:r>
            <w:proofErr w:type="spellStart"/>
            <w:r w:rsidRPr="00807169">
              <w:rPr>
                <w:color w:val="000000" w:themeColor="text1"/>
              </w:rPr>
              <w:t>усунення</w:t>
            </w:r>
            <w:proofErr w:type="spellEnd"/>
            <w:r w:rsidRPr="00807169">
              <w:rPr>
                <w:color w:val="000000" w:themeColor="text1"/>
              </w:rPr>
              <w:t xml:space="preserve"> таких </w:t>
            </w:r>
            <w:proofErr w:type="spellStart"/>
            <w:r w:rsidRPr="00807169">
              <w:rPr>
                <w:color w:val="000000" w:themeColor="text1"/>
              </w:rPr>
              <w:t>невідповідностей</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w:t>
            </w:r>
          </w:p>
          <w:p w14:paraId="532B9E7D" w14:textId="77777777" w:rsidR="001F232B" w:rsidRPr="00807169" w:rsidRDefault="001F232B" w:rsidP="00AC7D3A">
            <w:pPr>
              <w:pStyle w:val="rvps2"/>
              <w:shd w:val="clear" w:color="auto" w:fill="FFFFFF"/>
              <w:spacing w:before="0" w:beforeAutospacing="0" w:after="150" w:afterAutospacing="0"/>
              <w:ind w:firstLine="450"/>
              <w:jc w:val="both"/>
              <w:rPr>
                <w:color w:val="000000" w:themeColor="text1"/>
              </w:rPr>
            </w:pPr>
            <w:bookmarkStart w:id="24" w:name="n589"/>
            <w:bookmarkEnd w:id="24"/>
            <w:proofErr w:type="spellStart"/>
            <w:r w:rsidRPr="00807169">
              <w:rPr>
                <w:color w:val="000000" w:themeColor="text1"/>
              </w:rPr>
              <w:t>Під</w:t>
            </w:r>
            <w:proofErr w:type="spellEnd"/>
            <w:r w:rsidRPr="00807169">
              <w:rPr>
                <w:color w:val="000000" w:themeColor="text1"/>
              </w:rPr>
              <w:t xml:space="preserve"> </w:t>
            </w:r>
            <w:proofErr w:type="spellStart"/>
            <w:r w:rsidRPr="00807169">
              <w:rPr>
                <w:color w:val="000000" w:themeColor="text1"/>
              </w:rPr>
              <w:t>невідповідністю</w:t>
            </w:r>
            <w:proofErr w:type="spellEnd"/>
            <w:r w:rsidRPr="00807169">
              <w:rPr>
                <w:color w:val="000000" w:themeColor="text1"/>
              </w:rPr>
              <w:t xml:space="preserve"> в </w:t>
            </w:r>
            <w:proofErr w:type="spellStart"/>
            <w:r w:rsidRPr="00807169">
              <w:rPr>
                <w:color w:val="000000" w:themeColor="text1"/>
              </w:rPr>
              <w:t>інформації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документах,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подані</w:t>
            </w:r>
            <w:proofErr w:type="spellEnd"/>
            <w:r w:rsidRPr="00807169">
              <w:rPr>
                <w:color w:val="000000" w:themeColor="text1"/>
              </w:rPr>
              <w:t xml:space="preserve"> </w:t>
            </w:r>
            <w:proofErr w:type="spellStart"/>
            <w:r w:rsidRPr="00807169">
              <w:rPr>
                <w:color w:val="000000" w:themeColor="text1"/>
              </w:rPr>
              <w:t>учасником</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у </w:t>
            </w:r>
            <w:proofErr w:type="spellStart"/>
            <w:r w:rsidRPr="00807169">
              <w:rPr>
                <w:color w:val="000000" w:themeColor="text1"/>
              </w:rPr>
              <w:t>складі</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подання</w:t>
            </w:r>
            <w:proofErr w:type="spellEnd"/>
            <w:r w:rsidRPr="00807169">
              <w:rPr>
                <w:color w:val="000000" w:themeColor="text1"/>
              </w:rPr>
              <w:t xml:space="preserve"> </w:t>
            </w:r>
            <w:proofErr w:type="spellStart"/>
            <w:r w:rsidRPr="00807169">
              <w:rPr>
                <w:color w:val="000000" w:themeColor="text1"/>
              </w:rPr>
              <w:t>яких</w:t>
            </w:r>
            <w:proofErr w:type="spellEnd"/>
            <w:r w:rsidRPr="00807169">
              <w:rPr>
                <w:color w:val="000000" w:themeColor="text1"/>
              </w:rPr>
              <w:t xml:space="preserve"> </w:t>
            </w:r>
            <w:proofErr w:type="spellStart"/>
            <w:r w:rsidRPr="00807169">
              <w:rPr>
                <w:color w:val="000000" w:themeColor="text1"/>
              </w:rPr>
              <w:t>вимагається</w:t>
            </w:r>
            <w:proofErr w:type="spellEnd"/>
            <w:r w:rsidRPr="00807169">
              <w:rPr>
                <w:color w:val="000000" w:themeColor="text1"/>
              </w:rPr>
              <w:t xml:space="preserve"> тендерною </w:t>
            </w:r>
            <w:proofErr w:type="spellStart"/>
            <w:r w:rsidRPr="00807169">
              <w:rPr>
                <w:color w:val="000000" w:themeColor="text1"/>
              </w:rPr>
              <w:t>документацією</w:t>
            </w:r>
            <w:proofErr w:type="spellEnd"/>
            <w:r w:rsidRPr="00807169">
              <w:rPr>
                <w:color w:val="000000" w:themeColor="text1"/>
              </w:rPr>
              <w:t xml:space="preserve">, </w:t>
            </w:r>
            <w:proofErr w:type="spellStart"/>
            <w:r w:rsidRPr="00807169">
              <w:rPr>
                <w:color w:val="000000" w:themeColor="text1"/>
              </w:rPr>
              <w:t>розуміється</w:t>
            </w:r>
            <w:proofErr w:type="spellEnd"/>
            <w:r w:rsidRPr="00807169">
              <w:rPr>
                <w:color w:val="000000" w:themeColor="text1"/>
              </w:rPr>
              <w:t xml:space="preserve"> у тому </w:t>
            </w:r>
            <w:proofErr w:type="spellStart"/>
            <w:r w:rsidRPr="00807169">
              <w:rPr>
                <w:color w:val="000000" w:themeColor="text1"/>
              </w:rPr>
              <w:t>числі</w:t>
            </w:r>
            <w:proofErr w:type="spellEnd"/>
            <w:r w:rsidRPr="00807169">
              <w:rPr>
                <w:color w:val="000000" w:themeColor="text1"/>
              </w:rPr>
              <w:t xml:space="preserve"> </w:t>
            </w:r>
            <w:proofErr w:type="spellStart"/>
            <w:r w:rsidRPr="00807169">
              <w:rPr>
                <w:color w:val="000000" w:themeColor="text1"/>
              </w:rPr>
              <w:t>відсутність</w:t>
            </w:r>
            <w:proofErr w:type="spellEnd"/>
            <w:r w:rsidRPr="00807169">
              <w:rPr>
                <w:color w:val="000000" w:themeColor="text1"/>
              </w:rPr>
              <w:t xml:space="preserve"> у </w:t>
            </w:r>
            <w:proofErr w:type="spellStart"/>
            <w:r w:rsidRPr="00807169">
              <w:rPr>
                <w:color w:val="000000" w:themeColor="text1"/>
              </w:rPr>
              <w:t>складі</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інформації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документів</w:t>
            </w:r>
            <w:proofErr w:type="spellEnd"/>
            <w:r w:rsidRPr="00807169">
              <w:rPr>
                <w:color w:val="000000" w:themeColor="text1"/>
              </w:rPr>
              <w:t xml:space="preserve">, </w:t>
            </w:r>
            <w:proofErr w:type="spellStart"/>
            <w:r w:rsidRPr="00807169">
              <w:rPr>
                <w:color w:val="000000" w:themeColor="text1"/>
              </w:rPr>
              <w:t>подання</w:t>
            </w:r>
            <w:proofErr w:type="spellEnd"/>
            <w:r w:rsidRPr="00807169">
              <w:rPr>
                <w:color w:val="000000" w:themeColor="text1"/>
              </w:rPr>
              <w:t xml:space="preserve"> </w:t>
            </w:r>
            <w:proofErr w:type="spellStart"/>
            <w:r w:rsidRPr="00807169">
              <w:rPr>
                <w:color w:val="000000" w:themeColor="text1"/>
              </w:rPr>
              <w:t>яких</w:t>
            </w:r>
            <w:proofErr w:type="spellEnd"/>
            <w:r w:rsidRPr="00807169">
              <w:rPr>
                <w:color w:val="000000" w:themeColor="text1"/>
              </w:rPr>
              <w:t xml:space="preserve"> </w:t>
            </w:r>
            <w:proofErr w:type="spellStart"/>
            <w:r w:rsidRPr="00807169">
              <w:rPr>
                <w:color w:val="000000" w:themeColor="text1"/>
              </w:rPr>
              <w:t>передбачається</w:t>
            </w:r>
            <w:proofErr w:type="spellEnd"/>
            <w:r w:rsidRPr="00807169">
              <w:rPr>
                <w:color w:val="000000" w:themeColor="text1"/>
              </w:rPr>
              <w:t xml:space="preserve"> тендерною </w:t>
            </w:r>
            <w:proofErr w:type="spellStart"/>
            <w:r w:rsidRPr="00807169">
              <w:rPr>
                <w:color w:val="000000" w:themeColor="text1"/>
              </w:rPr>
              <w:t>документацією</w:t>
            </w:r>
            <w:proofErr w:type="spellEnd"/>
            <w:r w:rsidRPr="00807169">
              <w:rPr>
                <w:color w:val="000000" w:themeColor="text1"/>
              </w:rPr>
              <w:t xml:space="preserve"> (</w:t>
            </w:r>
            <w:proofErr w:type="spellStart"/>
            <w:r w:rsidRPr="00807169">
              <w:rPr>
                <w:color w:val="000000" w:themeColor="text1"/>
              </w:rPr>
              <w:t>крім</w:t>
            </w:r>
            <w:proofErr w:type="spellEnd"/>
            <w:r w:rsidRPr="00807169">
              <w:rPr>
                <w:color w:val="000000" w:themeColor="text1"/>
              </w:rPr>
              <w:t xml:space="preserve"> </w:t>
            </w:r>
            <w:proofErr w:type="spellStart"/>
            <w:r w:rsidRPr="00807169">
              <w:rPr>
                <w:color w:val="000000" w:themeColor="text1"/>
              </w:rPr>
              <w:t>випадків</w:t>
            </w:r>
            <w:proofErr w:type="spellEnd"/>
            <w:r w:rsidRPr="00807169">
              <w:rPr>
                <w:color w:val="000000" w:themeColor="text1"/>
              </w:rPr>
              <w:t xml:space="preserve"> </w:t>
            </w:r>
            <w:proofErr w:type="spellStart"/>
            <w:r w:rsidRPr="00807169">
              <w:rPr>
                <w:color w:val="000000" w:themeColor="text1"/>
              </w:rPr>
              <w:t>відсутності</w:t>
            </w:r>
            <w:proofErr w:type="spellEnd"/>
            <w:r w:rsidRPr="00807169">
              <w:rPr>
                <w:color w:val="000000" w:themeColor="text1"/>
              </w:rPr>
              <w:t xml:space="preserve"> </w:t>
            </w:r>
            <w:proofErr w:type="spellStart"/>
            <w:r w:rsidRPr="00807169">
              <w:rPr>
                <w:color w:val="000000" w:themeColor="text1"/>
              </w:rPr>
              <w:t>забезпечення</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якщо</w:t>
            </w:r>
            <w:proofErr w:type="spellEnd"/>
            <w:r w:rsidRPr="00807169">
              <w:rPr>
                <w:color w:val="000000" w:themeColor="text1"/>
              </w:rPr>
              <w:t xml:space="preserve"> </w:t>
            </w:r>
            <w:proofErr w:type="spellStart"/>
            <w:r w:rsidRPr="00807169">
              <w:rPr>
                <w:color w:val="000000" w:themeColor="text1"/>
              </w:rPr>
              <w:t>таке</w:t>
            </w:r>
            <w:proofErr w:type="spellEnd"/>
            <w:r w:rsidRPr="00807169">
              <w:rPr>
                <w:color w:val="000000" w:themeColor="text1"/>
              </w:rPr>
              <w:t xml:space="preserve"> </w:t>
            </w:r>
            <w:proofErr w:type="spellStart"/>
            <w:r w:rsidRPr="00807169">
              <w:rPr>
                <w:color w:val="000000" w:themeColor="text1"/>
              </w:rPr>
              <w:t>забезпечення</w:t>
            </w:r>
            <w:proofErr w:type="spellEnd"/>
            <w:r w:rsidRPr="00807169">
              <w:rPr>
                <w:color w:val="000000" w:themeColor="text1"/>
              </w:rPr>
              <w:t xml:space="preserve"> </w:t>
            </w:r>
            <w:proofErr w:type="spellStart"/>
            <w:r w:rsidRPr="00807169">
              <w:rPr>
                <w:color w:val="000000" w:themeColor="text1"/>
              </w:rPr>
              <w:t>вимагалося</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відсутності</w:t>
            </w:r>
            <w:proofErr w:type="spellEnd"/>
            <w:r w:rsidRPr="00807169">
              <w:rPr>
                <w:color w:val="000000" w:themeColor="text1"/>
              </w:rPr>
              <w:t xml:space="preserve"> </w:t>
            </w:r>
            <w:proofErr w:type="spellStart"/>
            <w:r w:rsidRPr="00807169">
              <w:rPr>
                <w:color w:val="000000" w:themeColor="text1"/>
              </w:rPr>
              <w:lastRenderedPageBreak/>
              <w:t>інформації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документів</w:t>
            </w:r>
            <w:proofErr w:type="spellEnd"/>
            <w:r w:rsidRPr="00807169">
              <w:rPr>
                <w:color w:val="000000" w:themeColor="text1"/>
              </w:rPr>
              <w:t xml:space="preserve">) про </w:t>
            </w:r>
            <w:proofErr w:type="spellStart"/>
            <w:r w:rsidRPr="00807169">
              <w:rPr>
                <w:color w:val="000000" w:themeColor="text1"/>
              </w:rPr>
              <w:t>технічні</w:t>
            </w:r>
            <w:proofErr w:type="spellEnd"/>
            <w:r w:rsidRPr="00807169">
              <w:rPr>
                <w:color w:val="000000" w:themeColor="text1"/>
              </w:rPr>
              <w:t xml:space="preserve"> та </w:t>
            </w:r>
            <w:proofErr w:type="spellStart"/>
            <w:r w:rsidRPr="00807169">
              <w:rPr>
                <w:color w:val="000000" w:themeColor="text1"/>
              </w:rPr>
              <w:t>якісні</w:t>
            </w:r>
            <w:proofErr w:type="spellEnd"/>
            <w:r w:rsidRPr="00807169">
              <w:rPr>
                <w:color w:val="000000" w:themeColor="text1"/>
              </w:rPr>
              <w:t xml:space="preserve"> характеристики предмета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пропонується</w:t>
            </w:r>
            <w:proofErr w:type="spellEnd"/>
            <w:r w:rsidRPr="00807169">
              <w:rPr>
                <w:color w:val="000000" w:themeColor="text1"/>
              </w:rPr>
              <w:t xml:space="preserve"> </w:t>
            </w:r>
            <w:proofErr w:type="spellStart"/>
            <w:r w:rsidRPr="00807169">
              <w:rPr>
                <w:color w:val="000000" w:themeColor="text1"/>
              </w:rPr>
              <w:t>учасником</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в </w:t>
            </w:r>
            <w:proofErr w:type="spellStart"/>
            <w:r w:rsidRPr="00807169">
              <w:rPr>
                <w:color w:val="000000" w:themeColor="text1"/>
              </w:rPr>
              <w:t>його</w:t>
            </w:r>
            <w:proofErr w:type="spellEnd"/>
            <w:r w:rsidRPr="00807169">
              <w:rPr>
                <w:color w:val="000000" w:themeColor="text1"/>
              </w:rPr>
              <w:t xml:space="preserve"> </w:t>
            </w:r>
            <w:proofErr w:type="spellStart"/>
            <w:r w:rsidRPr="00807169">
              <w:rPr>
                <w:color w:val="000000" w:themeColor="text1"/>
              </w:rPr>
              <w:t>тендерній</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Невідповідністю</w:t>
            </w:r>
            <w:proofErr w:type="spellEnd"/>
            <w:r w:rsidRPr="00807169">
              <w:rPr>
                <w:color w:val="000000" w:themeColor="text1"/>
              </w:rPr>
              <w:t xml:space="preserve"> в </w:t>
            </w:r>
            <w:proofErr w:type="spellStart"/>
            <w:r w:rsidRPr="00807169">
              <w:rPr>
                <w:color w:val="000000" w:themeColor="text1"/>
              </w:rPr>
              <w:t>інформації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документах, </w:t>
            </w:r>
            <w:proofErr w:type="spellStart"/>
            <w:r w:rsidRPr="00807169">
              <w:rPr>
                <w:color w:val="000000" w:themeColor="text1"/>
              </w:rPr>
              <w:t>які</w:t>
            </w:r>
            <w:proofErr w:type="spellEnd"/>
            <w:r w:rsidRPr="00807169">
              <w:rPr>
                <w:color w:val="000000" w:themeColor="text1"/>
              </w:rPr>
              <w:t xml:space="preserve"> </w:t>
            </w:r>
            <w:proofErr w:type="spellStart"/>
            <w:r w:rsidRPr="00807169">
              <w:rPr>
                <w:color w:val="000000" w:themeColor="text1"/>
              </w:rPr>
              <w:t>надаються</w:t>
            </w:r>
            <w:proofErr w:type="spellEnd"/>
            <w:r w:rsidRPr="00807169">
              <w:rPr>
                <w:color w:val="000000" w:themeColor="text1"/>
              </w:rPr>
              <w:t xml:space="preserve"> </w:t>
            </w:r>
            <w:proofErr w:type="spellStart"/>
            <w:r w:rsidRPr="00807169">
              <w:rPr>
                <w:color w:val="000000" w:themeColor="text1"/>
              </w:rPr>
              <w:t>учасником</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на </w:t>
            </w:r>
            <w:proofErr w:type="spellStart"/>
            <w:r w:rsidRPr="00807169">
              <w:rPr>
                <w:color w:val="000000" w:themeColor="text1"/>
              </w:rPr>
              <w:t>виконання</w:t>
            </w:r>
            <w:proofErr w:type="spellEnd"/>
            <w:r w:rsidRPr="00807169">
              <w:rPr>
                <w:color w:val="000000" w:themeColor="text1"/>
              </w:rPr>
              <w:t xml:space="preserve"> </w:t>
            </w:r>
            <w:proofErr w:type="spellStart"/>
            <w:r w:rsidRPr="00807169">
              <w:rPr>
                <w:color w:val="000000" w:themeColor="text1"/>
              </w:rPr>
              <w:t>вимог</w:t>
            </w:r>
            <w:proofErr w:type="spellEnd"/>
            <w:r w:rsidRPr="00807169">
              <w:rPr>
                <w:color w:val="000000" w:themeColor="text1"/>
              </w:rPr>
              <w:t xml:space="preserve"> </w:t>
            </w:r>
            <w:proofErr w:type="spellStart"/>
            <w:r w:rsidRPr="00807169">
              <w:rPr>
                <w:color w:val="000000" w:themeColor="text1"/>
              </w:rPr>
              <w:t>технічної</w:t>
            </w:r>
            <w:proofErr w:type="spellEnd"/>
            <w:r w:rsidRPr="00807169">
              <w:rPr>
                <w:color w:val="000000" w:themeColor="text1"/>
              </w:rPr>
              <w:t xml:space="preserve"> </w:t>
            </w:r>
            <w:proofErr w:type="spellStart"/>
            <w:r w:rsidRPr="00807169">
              <w:rPr>
                <w:color w:val="000000" w:themeColor="text1"/>
              </w:rPr>
              <w:t>специфікації</w:t>
            </w:r>
            <w:proofErr w:type="spellEnd"/>
            <w:r w:rsidRPr="00807169">
              <w:rPr>
                <w:color w:val="000000" w:themeColor="text1"/>
              </w:rPr>
              <w:t xml:space="preserve"> до предмета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вважаються</w:t>
            </w:r>
            <w:proofErr w:type="spellEnd"/>
            <w:r w:rsidRPr="00807169">
              <w:rPr>
                <w:color w:val="000000" w:themeColor="text1"/>
              </w:rPr>
              <w:t xml:space="preserve"> </w:t>
            </w:r>
            <w:proofErr w:type="spellStart"/>
            <w:r w:rsidRPr="00807169">
              <w:rPr>
                <w:color w:val="000000" w:themeColor="text1"/>
              </w:rPr>
              <w:t>помилки</w:t>
            </w:r>
            <w:proofErr w:type="spellEnd"/>
            <w:r w:rsidRPr="00807169">
              <w:rPr>
                <w:color w:val="000000" w:themeColor="text1"/>
              </w:rPr>
              <w:t xml:space="preserve">, </w:t>
            </w:r>
            <w:proofErr w:type="spellStart"/>
            <w:r w:rsidRPr="00807169">
              <w:rPr>
                <w:color w:val="000000" w:themeColor="text1"/>
              </w:rPr>
              <w:t>виправлення</w:t>
            </w:r>
            <w:proofErr w:type="spellEnd"/>
            <w:r w:rsidRPr="00807169">
              <w:rPr>
                <w:color w:val="000000" w:themeColor="text1"/>
              </w:rPr>
              <w:t xml:space="preserve"> </w:t>
            </w:r>
            <w:proofErr w:type="spellStart"/>
            <w:r w:rsidRPr="00807169">
              <w:rPr>
                <w:color w:val="000000" w:themeColor="text1"/>
              </w:rPr>
              <w:t>яких</w:t>
            </w:r>
            <w:proofErr w:type="spellEnd"/>
            <w:r w:rsidRPr="00807169">
              <w:rPr>
                <w:color w:val="000000" w:themeColor="text1"/>
              </w:rPr>
              <w:t xml:space="preserve"> не </w:t>
            </w:r>
            <w:proofErr w:type="spellStart"/>
            <w:r w:rsidRPr="00807169">
              <w:rPr>
                <w:color w:val="000000" w:themeColor="text1"/>
              </w:rPr>
              <w:t>призводить</w:t>
            </w:r>
            <w:proofErr w:type="spellEnd"/>
            <w:r w:rsidRPr="00807169">
              <w:rPr>
                <w:color w:val="000000" w:themeColor="text1"/>
              </w:rPr>
              <w:t xml:space="preserve"> до </w:t>
            </w:r>
            <w:proofErr w:type="spellStart"/>
            <w:r w:rsidRPr="00807169">
              <w:rPr>
                <w:color w:val="000000" w:themeColor="text1"/>
              </w:rPr>
              <w:t>зміни</w:t>
            </w:r>
            <w:proofErr w:type="spellEnd"/>
            <w:r w:rsidRPr="00807169">
              <w:rPr>
                <w:color w:val="000000" w:themeColor="text1"/>
              </w:rPr>
              <w:t xml:space="preserve"> предмета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запропонованого</w:t>
            </w:r>
            <w:proofErr w:type="spellEnd"/>
            <w:r w:rsidRPr="00807169">
              <w:rPr>
                <w:color w:val="000000" w:themeColor="text1"/>
              </w:rPr>
              <w:t xml:space="preserve"> </w:t>
            </w:r>
            <w:proofErr w:type="spellStart"/>
            <w:r w:rsidRPr="00807169">
              <w:rPr>
                <w:color w:val="000000" w:themeColor="text1"/>
              </w:rPr>
              <w:t>учасником</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у </w:t>
            </w:r>
            <w:proofErr w:type="spellStart"/>
            <w:r w:rsidRPr="00807169">
              <w:rPr>
                <w:color w:val="000000" w:themeColor="text1"/>
              </w:rPr>
              <w:t>складі</w:t>
            </w:r>
            <w:proofErr w:type="spellEnd"/>
            <w:r w:rsidRPr="00807169">
              <w:rPr>
                <w:color w:val="000000" w:themeColor="text1"/>
              </w:rPr>
              <w:t xml:space="preserve"> </w:t>
            </w:r>
            <w:proofErr w:type="spellStart"/>
            <w:r w:rsidRPr="00807169">
              <w:rPr>
                <w:color w:val="000000" w:themeColor="text1"/>
              </w:rPr>
              <w:t>його</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найменування</w:t>
            </w:r>
            <w:proofErr w:type="spellEnd"/>
            <w:r w:rsidRPr="00807169">
              <w:rPr>
                <w:color w:val="000000" w:themeColor="text1"/>
              </w:rPr>
              <w:t xml:space="preserve"> товару, марки, </w:t>
            </w:r>
            <w:proofErr w:type="spellStart"/>
            <w:r w:rsidRPr="00807169">
              <w:rPr>
                <w:color w:val="000000" w:themeColor="text1"/>
              </w:rPr>
              <w:t>моделі</w:t>
            </w:r>
            <w:proofErr w:type="spellEnd"/>
            <w:r w:rsidRPr="00807169">
              <w:rPr>
                <w:color w:val="000000" w:themeColor="text1"/>
              </w:rPr>
              <w:t xml:space="preserve"> </w:t>
            </w:r>
            <w:proofErr w:type="spellStart"/>
            <w:r w:rsidRPr="00807169">
              <w:rPr>
                <w:color w:val="000000" w:themeColor="text1"/>
              </w:rPr>
              <w:t>тощо</w:t>
            </w:r>
            <w:proofErr w:type="spellEnd"/>
            <w:r w:rsidRPr="00807169">
              <w:rPr>
                <w:color w:val="000000" w:themeColor="text1"/>
              </w:rPr>
              <w:t>.</w:t>
            </w:r>
          </w:p>
          <w:p w14:paraId="4B6C14CD" w14:textId="77777777" w:rsidR="001F232B" w:rsidRPr="00807169" w:rsidRDefault="001F232B" w:rsidP="00AC7D3A">
            <w:pPr>
              <w:pStyle w:val="rvps2"/>
              <w:shd w:val="clear" w:color="auto" w:fill="FFFFFF"/>
              <w:spacing w:before="0" w:beforeAutospacing="0" w:after="150" w:afterAutospacing="0"/>
              <w:ind w:firstLine="450"/>
              <w:jc w:val="both"/>
              <w:rPr>
                <w:color w:val="000000" w:themeColor="text1"/>
              </w:rPr>
            </w:pPr>
            <w:bookmarkStart w:id="25" w:name="n590"/>
            <w:bookmarkEnd w:id="25"/>
            <w:proofErr w:type="spellStart"/>
            <w:r w:rsidRPr="00807169">
              <w:rPr>
                <w:color w:val="000000" w:themeColor="text1"/>
              </w:rPr>
              <w:t>Замовник</w:t>
            </w:r>
            <w:proofErr w:type="spellEnd"/>
            <w:r w:rsidRPr="00807169">
              <w:rPr>
                <w:color w:val="000000" w:themeColor="text1"/>
              </w:rPr>
              <w:t xml:space="preserve"> не </w:t>
            </w:r>
            <w:proofErr w:type="spellStart"/>
            <w:r w:rsidRPr="00807169">
              <w:rPr>
                <w:color w:val="000000" w:themeColor="text1"/>
              </w:rPr>
              <w:t>може</w:t>
            </w:r>
            <w:proofErr w:type="spellEnd"/>
            <w:r w:rsidRPr="00807169">
              <w:rPr>
                <w:color w:val="000000" w:themeColor="text1"/>
              </w:rPr>
              <w:t xml:space="preserve"> </w:t>
            </w:r>
            <w:proofErr w:type="spellStart"/>
            <w:r w:rsidRPr="00807169">
              <w:rPr>
                <w:color w:val="000000" w:themeColor="text1"/>
              </w:rPr>
              <w:t>розміщувати</w:t>
            </w:r>
            <w:proofErr w:type="spellEnd"/>
            <w:r w:rsidRPr="00807169">
              <w:rPr>
                <w:color w:val="000000" w:themeColor="text1"/>
              </w:rPr>
              <w:t xml:space="preserve"> </w:t>
            </w:r>
            <w:proofErr w:type="spellStart"/>
            <w:r w:rsidRPr="00807169">
              <w:rPr>
                <w:color w:val="000000" w:themeColor="text1"/>
              </w:rPr>
              <w:t>щодо</w:t>
            </w:r>
            <w:proofErr w:type="spellEnd"/>
            <w:r w:rsidRPr="00807169">
              <w:rPr>
                <w:color w:val="000000" w:themeColor="text1"/>
              </w:rPr>
              <w:t xml:space="preserve"> одного і того ж </w:t>
            </w:r>
            <w:proofErr w:type="spellStart"/>
            <w:r w:rsidRPr="00807169">
              <w:rPr>
                <w:color w:val="000000" w:themeColor="text1"/>
              </w:rPr>
              <w:t>учасника</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більше</w:t>
            </w:r>
            <w:proofErr w:type="spellEnd"/>
            <w:r w:rsidRPr="00807169">
              <w:rPr>
                <w:color w:val="000000" w:themeColor="text1"/>
              </w:rPr>
              <w:t xml:space="preserve"> </w:t>
            </w:r>
            <w:proofErr w:type="spellStart"/>
            <w:r w:rsidRPr="00807169">
              <w:rPr>
                <w:color w:val="000000" w:themeColor="text1"/>
              </w:rPr>
              <w:t>ніж</w:t>
            </w:r>
            <w:proofErr w:type="spellEnd"/>
            <w:r w:rsidRPr="00807169">
              <w:rPr>
                <w:color w:val="000000" w:themeColor="text1"/>
              </w:rPr>
              <w:t xml:space="preserve"> один раз </w:t>
            </w:r>
            <w:proofErr w:type="spellStart"/>
            <w:r w:rsidRPr="00807169">
              <w:rPr>
                <w:color w:val="000000" w:themeColor="text1"/>
              </w:rPr>
              <w:t>повідомлення</w:t>
            </w:r>
            <w:proofErr w:type="spellEnd"/>
            <w:r w:rsidRPr="00807169">
              <w:rPr>
                <w:color w:val="000000" w:themeColor="text1"/>
              </w:rPr>
              <w:t xml:space="preserve"> з </w:t>
            </w:r>
            <w:proofErr w:type="spellStart"/>
            <w:r w:rsidRPr="00807169">
              <w:rPr>
                <w:color w:val="000000" w:themeColor="text1"/>
              </w:rPr>
              <w:t>вимогою</w:t>
            </w:r>
            <w:proofErr w:type="spellEnd"/>
            <w:r w:rsidRPr="00807169">
              <w:rPr>
                <w:color w:val="000000" w:themeColor="text1"/>
              </w:rPr>
              <w:t xml:space="preserve"> про </w:t>
            </w:r>
            <w:proofErr w:type="spellStart"/>
            <w:r w:rsidRPr="00807169">
              <w:rPr>
                <w:color w:val="000000" w:themeColor="text1"/>
              </w:rPr>
              <w:t>усунення</w:t>
            </w:r>
            <w:proofErr w:type="spellEnd"/>
            <w:r w:rsidRPr="00807169">
              <w:rPr>
                <w:color w:val="000000" w:themeColor="text1"/>
              </w:rPr>
              <w:t xml:space="preserve"> </w:t>
            </w:r>
            <w:proofErr w:type="spellStart"/>
            <w:r w:rsidRPr="00807169">
              <w:rPr>
                <w:color w:val="000000" w:themeColor="text1"/>
              </w:rPr>
              <w:t>невідповідностей</w:t>
            </w:r>
            <w:proofErr w:type="spellEnd"/>
            <w:r w:rsidRPr="00807169">
              <w:rPr>
                <w:color w:val="000000" w:themeColor="text1"/>
              </w:rPr>
              <w:t xml:space="preserve"> в </w:t>
            </w:r>
            <w:proofErr w:type="spellStart"/>
            <w:r w:rsidRPr="00807169">
              <w:rPr>
                <w:color w:val="000000" w:themeColor="text1"/>
              </w:rPr>
              <w:t>інформації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документах,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подані</w:t>
            </w:r>
            <w:proofErr w:type="spellEnd"/>
            <w:r w:rsidRPr="00807169">
              <w:rPr>
                <w:color w:val="000000" w:themeColor="text1"/>
              </w:rPr>
              <w:t xml:space="preserve"> </w:t>
            </w:r>
            <w:proofErr w:type="spellStart"/>
            <w:r w:rsidRPr="00807169">
              <w:rPr>
                <w:color w:val="000000" w:themeColor="text1"/>
              </w:rPr>
              <w:t>учасником</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у </w:t>
            </w:r>
            <w:proofErr w:type="spellStart"/>
            <w:r w:rsidRPr="00807169">
              <w:rPr>
                <w:color w:val="000000" w:themeColor="text1"/>
              </w:rPr>
              <w:t>складі</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крім</w:t>
            </w:r>
            <w:proofErr w:type="spellEnd"/>
            <w:r w:rsidRPr="00807169">
              <w:rPr>
                <w:color w:val="000000" w:themeColor="text1"/>
              </w:rPr>
              <w:t xml:space="preserve"> </w:t>
            </w:r>
            <w:proofErr w:type="spellStart"/>
            <w:r w:rsidRPr="00807169">
              <w:rPr>
                <w:color w:val="000000" w:themeColor="text1"/>
              </w:rPr>
              <w:t>випадків</w:t>
            </w:r>
            <w:proofErr w:type="spellEnd"/>
            <w:r w:rsidRPr="00807169">
              <w:rPr>
                <w:color w:val="000000" w:themeColor="text1"/>
              </w:rPr>
              <w:t xml:space="preserve">, </w:t>
            </w:r>
            <w:proofErr w:type="spellStart"/>
            <w:r w:rsidRPr="00807169">
              <w:rPr>
                <w:color w:val="000000" w:themeColor="text1"/>
              </w:rPr>
              <w:t>пов’язаних</w:t>
            </w:r>
            <w:proofErr w:type="spellEnd"/>
            <w:r w:rsidRPr="00807169">
              <w:rPr>
                <w:color w:val="000000" w:themeColor="text1"/>
              </w:rPr>
              <w:t xml:space="preserve"> з </w:t>
            </w:r>
            <w:proofErr w:type="spellStart"/>
            <w:r w:rsidRPr="00807169">
              <w:rPr>
                <w:color w:val="000000" w:themeColor="text1"/>
              </w:rPr>
              <w:t>виконанням</w:t>
            </w:r>
            <w:proofErr w:type="spellEnd"/>
            <w:r w:rsidRPr="00807169">
              <w:rPr>
                <w:color w:val="000000" w:themeColor="text1"/>
              </w:rPr>
              <w:t xml:space="preserve"> </w:t>
            </w:r>
            <w:proofErr w:type="spellStart"/>
            <w:r w:rsidRPr="00807169">
              <w:rPr>
                <w:color w:val="000000" w:themeColor="text1"/>
              </w:rPr>
              <w:t>рішення</w:t>
            </w:r>
            <w:proofErr w:type="spellEnd"/>
            <w:r w:rsidRPr="00807169">
              <w:rPr>
                <w:color w:val="000000" w:themeColor="text1"/>
              </w:rPr>
              <w:t xml:space="preserve"> органу </w:t>
            </w:r>
            <w:proofErr w:type="spellStart"/>
            <w:r w:rsidRPr="00807169">
              <w:rPr>
                <w:color w:val="000000" w:themeColor="text1"/>
              </w:rPr>
              <w:t>оскарження</w:t>
            </w:r>
            <w:proofErr w:type="spellEnd"/>
            <w:r w:rsidRPr="00807169">
              <w:rPr>
                <w:color w:val="000000" w:themeColor="text1"/>
              </w:rPr>
              <w:t>.</w:t>
            </w:r>
          </w:p>
          <w:p w14:paraId="0C66CBD3" w14:textId="77777777" w:rsidR="001F232B" w:rsidRPr="00807169" w:rsidRDefault="001F232B" w:rsidP="00DB1F7F">
            <w:pPr>
              <w:jc w:val="both"/>
              <w:rPr>
                <w:color w:val="000000" w:themeColor="text1"/>
                <w:lang w:val="uk-UA" w:eastAsia="uk-UA"/>
              </w:rPr>
            </w:pPr>
            <w:r w:rsidRPr="00807169">
              <w:rPr>
                <w:color w:val="000000" w:themeColor="text1"/>
                <w:lang w:val="uk-UA" w:eastAsia="uk-UA"/>
              </w:rPr>
              <w:t xml:space="preserve">   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5EA61ED7" w14:textId="77777777" w:rsidR="001F232B" w:rsidRPr="00DB1F7F" w:rsidRDefault="001F232B" w:rsidP="00DB1F7F">
            <w:pPr>
              <w:pStyle w:val="110"/>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1F232B" w:rsidRPr="00D839E3" w14:paraId="37F0C806" w14:textId="77777777" w:rsidTr="000F49DC">
        <w:trPr>
          <w:gridAfter w:val="1"/>
          <w:wAfter w:w="210" w:type="pct"/>
        </w:trPr>
        <w:tc>
          <w:tcPr>
            <w:tcW w:w="250" w:type="pct"/>
          </w:tcPr>
          <w:p w14:paraId="01D20EC8" w14:textId="77777777" w:rsidR="001F232B" w:rsidRPr="000F49DC" w:rsidRDefault="001F232B" w:rsidP="000F49DC">
            <w:pPr>
              <w:rPr>
                <w:lang w:val="uk-UA"/>
              </w:rPr>
            </w:pPr>
            <w:r w:rsidRPr="000F49DC">
              <w:rPr>
                <w:lang w:val="uk-UA"/>
              </w:rPr>
              <w:lastRenderedPageBreak/>
              <w:t>3</w:t>
            </w:r>
          </w:p>
        </w:tc>
        <w:tc>
          <w:tcPr>
            <w:tcW w:w="1283" w:type="pct"/>
            <w:tcBorders>
              <w:bottom w:val="single" w:sz="4" w:space="0" w:color="000000"/>
            </w:tcBorders>
          </w:tcPr>
          <w:p w14:paraId="728DAE59" w14:textId="77777777" w:rsidR="001F232B" w:rsidRPr="000F49DC" w:rsidRDefault="001F232B" w:rsidP="000F49DC">
            <w:pPr>
              <w:rPr>
                <w:lang w:eastAsia="uk-UA"/>
              </w:rPr>
            </w:pPr>
            <w:proofErr w:type="spellStart"/>
            <w:r w:rsidRPr="00807169">
              <w:rPr>
                <w:lang w:eastAsia="uk-UA"/>
              </w:rPr>
              <w:t>Відхилення</w:t>
            </w:r>
            <w:proofErr w:type="spellEnd"/>
            <w:r w:rsidRPr="00807169">
              <w:rPr>
                <w:lang w:eastAsia="uk-UA"/>
              </w:rPr>
              <w:t xml:space="preserve"> </w:t>
            </w:r>
            <w:proofErr w:type="spellStart"/>
            <w:r w:rsidRPr="00807169">
              <w:rPr>
                <w:lang w:eastAsia="uk-UA"/>
              </w:rPr>
              <w:t>тендерних</w:t>
            </w:r>
            <w:proofErr w:type="spellEnd"/>
            <w:r w:rsidRPr="00807169">
              <w:rPr>
                <w:lang w:eastAsia="uk-UA"/>
              </w:rPr>
              <w:t xml:space="preserve"> </w:t>
            </w:r>
            <w:proofErr w:type="spellStart"/>
            <w:r w:rsidRPr="00807169">
              <w:rPr>
                <w:lang w:eastAsia="uk-UA"/>
              </w:rPr>
              <w:t>пропозицій</w:t>
            </w:r>
            <w:proofErr w:type="spellEnd"/>
          </w:p>
        </w:tc>
        <w:tc>
          <w:tcPr>
            <w:tcW w:w="3257" w:type="pct"/>
            <w:tcBorders>
              <w:bottom w:val="single" w:sz="4" w:space="0" w:color="000000"/>
            </w:tcBorders>
          </w:tcPr>
          <w:p w14:paraId="4066862B"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27" w:name="n505"/>
            <w:bookmarkEnd w:id="27"/>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відхиляє</w:t>
            </w:r>
            <w:proofErr w:type="spellEnd"/>
            <w:r w:rsidRPr="00807169">
              <w:rPr>
                <w:color w:val="000000" w:themeColor="text1"/>
              </w:rPr>
              <w:t xml:space="preserve"> </w:t>
            </w:r>
            <w:proofErr w:type="spellStart"/>
            <w:r w:rsidRPr="00807169">
              <w:rPr>
                <w:color w:val="000000" w:themeColor="text1"/>
              </w:rPr>
              <w:t>тендерну</w:t>
            </w:r>
            <w:proofErr w:type="spellEnd"/>
            <w:r w:rsidRPr="00807169">
              <w:rPr>
                <w:color w:val="000000" w:themeColor="text1"/>
              </w:rPr>
              <w:t xml:space="preserve"> </w:t>
            </w:r>
            <w:proofErr w:type="spellStart"/>
            <w:r w:rsidRPr="00807169">
              <w:rPr>
                <w:color w:val="000000" w:themeColor="text1"/>
              </w:rPr>
              <w:t>пропозицію</w:t>
            </w:r>
            <w:proofErr w:type="spellEnd"/>
            <w:r w:rsidRPr="00807169">
              <w:rPr>
                <w:color w:val="000000" w:themeColor="text1"/>
              </w:rPr>
              <w:t xml:space="preserve"> </w:t>
            </w:r>
            <w:proofErr w:type="spellStart"/>
            <w:r w:rsidRPr="00807169">
              <w:rPr>
                <w:color w:val="000000" w:themeColor="text1"/>
              </w:rPr>
              <w:t>із</w:t>
            </w:r>
            <w:proofErr w:type="spellEnd"/>
            <w:r w:rsidRPr="00807169">
              <w:rPr>
                <w:color w:val="000000" w:themeColor="text1"/>
              </w:rPr>
              <w:t xml:space="preserve"> </w:t>
            </w:r>
            <w:proofErr w:type="spellStart"/>
            <w:r w:rsidRPr="00807169">
              <w:rPr>
                <w:color w:val="000000" w:themeColor="text1"/>
              </w:rPr>
              <w:t>зазначенням</w:t>
            </w:r>
            <w:proofErr w:type="spellEnd"/>
            <w:r w:rsidRPr="00807169">
              <w:rPr>
                <w:color w:val="000000" w:themeColor="text1"/>
              </w:rPr>
              <w:t xml:space="preserve"> </w:t>
            </w:r>
            <w:proofErr w:type="spellStart"/>
            <w:r w:rsidRPr="00807169">
              <w:rPr>
                <w:color w:val="000000" w:themeColor="text1"/>
              </w:rPr>
              <w:t>аргументації</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у </w:t>
            </w:r>
            <w:proofErr w:type="spellStart"/>
            <w:r w:rsidRPr="00807169">
              <w:rPr>
                <w:color w:val="000000" w:themeColor="text1"/>
              </w:rPr>
              <w:t>разі</w:t>
            </w:r>
            <w:proofErr w:type="spellEnd"/>
            <w:r w:rsidRPr="00807169">
              <w:rPr>
                <w:color w:val="000000" w:themeColor="text1"/>
              </w:rPr>
              <w:t>, коли:</w:t>
            </w:r>
          </w:p>
          <w:p w14:paraId="3835F783"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 xml:space="preserve">1) </w:t>
            </w:r>
            <w:proofErr w:type="spellStart"/>
            <w:r w:rsidRPr="00807169">
              <w:rPr>
                <w:color w:val="000000" w:themeColor="text1"/>
              </w:rPr>
              <w:t>учасник</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w:t>
            </w:r>
          </w:p>
          <w:p w14:paraId="096538E8"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29" w:name="n593"/>
            <w:bookmarkEnd w:id="29"/>
            <w:proofErr w:type="spellStart"/>
            <w:r w:rsidRPr="00807169">
              <w:rPr>
                <w:color w:val="000000" w:themeColor="text1"/>
              </w:rPr>
              <w:t>підпадає</w:t>
            </w:r>
            <w:proofErr w:type="spellEnd"/>
            <w:r w:rsidRPr="00807169">
              <w:rPr>
                <w:color w:val="000000" w:themeColor="text1"/>
              </w:rPr>
              <w:t xml:space="preserve"> </w:t>
            </w:r>
            <w:proofErr w:type="spellStart"/>
            <w:r w:rsidRPr="00807169">
              <w:rPr>
                <w:color w:val="000000" w:themeColor="text1"/>
              </w:rPr>
              <w:t>під</w:t>
            </w:r>
            <w:proofErr w:type="spellEnd"/>
            <w:r w:rsidRPr="00807169">
              <w:rPr>
                <w:color w:val="000000" w:themeColor="text1"/>
              </w:rPr>
              <w:t xml:space="preserve"> </w:t>
            </w:r>
            <w:proofErr w:type="spellStart"/>
            <w:r w:rsidRPr="00807169">
              <w:rPr>
                <w:color w:val="000000" w:themeColor="text1"/>
              </w:rPr>
              <w:t>підстави</w:t>
            </w:r>
            <w:proofErr w:type="spellEnd"/>
            <w:r w:rsidRPr="00807169">
              <w:rPr>
                <w:color w:val="000000" w:themeColor="text1"/>
              </w:rPr>
              <w:t xml:space="preserve">, </w:t>
            </w:r>
            <w:proofErr w:type="spellStart"/>
            <w:r w:rsidRPr="00807169">
              <w:rPr>
                <w:color w:val="000000" w:themeColor="text1"/>
              </w:rPr>
              <w:t>встановлені</w:t>
            </w:r>
            <w:proofErr w:type="spellEnd"/>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w:t>
            </w:r>
          </w:p>
          <w:p w14:paraId="0B44C75E"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0" w:name="n594"/>
            <w:bookmarkEnd w:id="30"/>
            <w:proofErr w:type="spellStart"/>
            <w:r w:rsidRPr="00807169">
              <w:rPr>
                <w:color w:val="000000" w:themeColor="text1"/>
              </w:rPr>
              <w:t>зазначив</w:t>
            </w:r>
            <w:proofErr w:type="spellEnd"/>
            <w:r w:rsidRPr="00807169">
              <w:rPr>
                <w:color w:val="000000" w:themeColor="text1"/>
              </w:rPr>
              <w:t xml:space="preserve"> у </w:t>
            </w:r>
            <w:proofErr w:type="spellStart"/>
            <w:r w:rsidRPr="00807169">
              <w:rPr>
                <w:color w:val="000000" w:themeColor="text1"/>
              </w:rPr>
              <w:t>тендерній</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недостовірну</w:t>
            </w:r>
            <w:proofErr w:type="spellEnd"/>
            <w:r w:rsidRPr="00807169">
              <w:rPr>
                <w:color w:val="000000" w:themeColor="text1"/>
              </w:rPr>
              <w:t xml:space="preserve"> </w:t>
            </w:r>
            <w:proofErr w:type="spellStart"/>
            <w:r w:rsidRPr="00807169">
              <w:rPr>
                <w:color w:val="000000" w:themeColor="text1"/>
              </w:rPr>
              <w:t>інформацію</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є </w:t>
            </w:r>
            <w:proofErr w:type="spellStart"/>
            <w:r w:rsidRPr="00807169">
              <w:rPr>
                <w:color w:val="000000" w:themeColor="text1"/>
              </w:rPr>
              <w:t>суттєвою</w:t>
            </w:r>
            <w:proofErr w:type="spellEnd"/>
            <w:r w:rsidRPr="00807169">
              <w:rPr>
                <w:color w:val="000000" w:themeColor="text1"/>
              </w:rPr>
              <w:t xml:space="preserve"> для </w:t>
            </w:r>
            <w:proofErr w:type="spellStart"/>
            <w:r w:rsidRPr="00807169">
              <w:rPr>
                <w:color w:val="000000" w:themeColor="text1"/>
              </w:rPr>
              <w:t>визначення</w:t>
            </w:r>
            <w:proofErr w:type="spellEnd"/>
            <w:r w:rsidRPr="00807169">
              <w:rPr>
                <w:color w:val="000000" w:themeColor="text1"/>
              </w:rPr>
              <w:t xml:space="preserve"> </w:t>
            </w:r>
            <w:proofErr w:type="spellStart"/>
            <w:r w:rsidRPr="00807169">
              <w:rPr>
                <w:color w:val="000000" w:themeColor="text1"/>
              </w:rPr>
              <w:t>результатів</w:t>
            </w:r>
            <w:proofErr w:type="spellEnd"/>
            <w:r w:rsidRPr="00807169">
              <w:rPr>
                <w:color w:val="000000" w:themeColor="text1"/>
              </w:rPr>
              <w:t xml:space="preserve"> </w:t>
            </w:r>
            <w:proofErr w:type="spellStart"/>
            <w:r w:rsidRPr="00807169">
              <w:rPr>
                <w:color w:val="000000" w:themeColor="text1"/>
              </w:rPr>
              <w:t>відкритих</w:t>
            </w:r>
            <w:proofErr w:type="spellEnd"/>
            <w:r w:rsidRPr="00807169">
              <w:rPr>
                <w:color w:val="000000" w:themeColor="text1"/>
              </w:rPr>
              <w:t xml:space="preserve"> </w:t>
            </w:r>
            <w:proofErr w:type="spellStart"/>
            <w:r w:rsidRPr="00807169">
              <w:rPr>
                <w:color w:val="000000" w:themeColor="text1"/>
              </w:rPr>
              <w:t>торгів</w:t>
            </w:r>
            <w:proofErr w:type="spellEnd"/>
            <w:r w:rsidRPr="00807169">
              <w:rPr>
                <w:color w:val="000000" w:themeColor="text1"/>
              </w:rPr>
              <w:t xml:space="preserve">, яку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виявлено</w:t>
            </w:r>
            <w:proofErr w:type="spellEnd"/>
            <w:r w:rsidRPr="00807169">
              <w:rPr>
                <w:color w:val="000000" w:themeColor="text1"/>
              </w:rPr>
              <w:t xml:space="preserve"> </w:t>
            </w:r>
            <w:proofErr w:type="spellStart"/>
            <w:r w:rsidRPr="00807169">
              <w:rPr>
                <w:color w:val="000000" w:themeColor="text1"/>
              </w:rPr>
              <w:t>згідно</w:t>
            </w:r>
            <w:proofErr w:type="spellEnd"/>
            <w:r w:rsidRPr="00807169">
              <w:rPr>
                <w:color w:val="000000" w:themeColor="text1"/>
              </w:rPr>
              <w:t xml:space="preserve"> з</w:t>
            </w:r>
            <w:r w:rsidRPr="00807169">
              <w:rPr>
                <w:rStyle w:val="apple-converted-space"/>
                <w:color w:val="000000" w:themeColor="text1"/>
              </w:rPr>
              <w:t> </w:t>
            </w:r>
            <w:proofErr w:type="spellStart"/>
            <w:r w:rsidRPr="00807169">
              <w:rPr>
                <w:color w:val="000000" w:themeColor="text1"/>
              </w:rPr>
              <w:t>абзацом</w:t>
            </w:r>
            <w:proofErr w:type="spellEnd"/>
            <w:r w:rsidRPr="00807169">
              <w:rPr>
                <w:color w:val="000000" w:themeColor="text1"/>
              </w:rPr>
              <w:t xml:space="preserve"> першим</w:t>
            </w:r>
            <w:r w:rsidRPr="00807169">
              <w:rPr>
                <w:rStyle w:val="apple-converted-space"/>
                <w:color w:val="000000" w:themeColor="text1"/>
              </w:rPr>
              <w:t> </w:t>
            </w:r>
            <w:r w:rsidRPr="00807169">
              <w:rPr>
                <w:color w:val="000000" w:themeColor="text1"/>
              </w:rPr>
              <w:t xml:space="preserve">пункту 42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w:t>
            </w:r>
          </w:p>
          <w:p w14:paraId="68A125A1"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 xml:space="preserve">не </w:t>
            </w:r>
            <w:proofErr w:type="spellStart"/>
            <w:r w:rsidRPr="00807169">
              <w:rPr>
                <w:color w:val="000000" w:themeColor="text1"/>
              </w:rPr>
              <w:t>надав</w:t>
            </w:r>
            <w:proofErr w:type="spellEnd"/>
            <w:r w:rsidRPr="00807169">
              <w:rPr>
                <w:color w:val="000000" w:themeColor="text1"/>
              </w:rPr>
              <w:t xml:space="preserve"> </w:t>
            </w:r>
            <w:proofErr w:type="spellStart"/>
            <w:r w:rsidRPr="00807169">
              <w:rPr>
                <w:color w:val="000000" w:themeColor="text1"/>
              </w:rPr>
              <w:t>забезпечення</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якщо</w:t>
            </w:r>
            <w:proofErr w:type="spellEnd"/>
            <w:r w:rsidRPr="00807169">
              <w:rPr>
                <w:color w:val="000000" w:themeColor="text1"/>
              </w:rPr>
              <w:t xml:space="preserve"> </w:t>
            </w:r>
            <w:proofErr w:type="spellStart"/>
            <w:r w:rsidRPr="00807169">
              <w:rPr>
                <w:color w:val="000000" w:themeColor="text1"/>
              </w:rPr>
              <w:t>таке</w:t>
            </w:r>
            <w:proofErr w:type="spellEnd"/>
            <w:r w:rsidRPr="00807169">
              <w:rPr>
                <w:color w:val="000000" w:themeColor="text1"/>
              </w:rPr>
              <w:t xml:space="preserve"> </w:t>
            </w:r>
            <w:proofErr w:type="spellStart"/>
            <w:r w:rsidRPr="00807169">
              <w:rPr>
                <w:color w:val="000000" w:themeColor="text1"/>
              </w:rPr>
              <w:t>забезпечення</w:t>
            </w:r>
            <w:proofErr w:type="spellEnd"/>
            <w:r w:rsidRPr="00807169">
              <w:rPr>
                <w:color w:val="000000" w:themeColor="text1"/>
              </w:rPr>
              <w:t xml:space="preserve"> </w:t>
            </w:r>
            <w:proofErr w:type="spellStart"/>
            <w:r w:rsidRPr="00807169">
              <w:rPr>
                <w:color w:val="000000" w:themeColor="text1"/>
              </w:rPr>
              <w:t>вимагалося</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w:t>
            </w:r>
          </w:p>
          <w:p w14:paraId="092D9272"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 xml:space="preserve">не </w:t>
            </w:r>
            <w:proofErr w:type="spellStart"/>
            <w:r w:rsidRPr="00807169">
              <w:rPr>
                <w:color w:val="000000" w:themeColor="text1"/>
              </w:rPr>
              <w:t>виправив</w:t>
            </w:r>
            <w:proofErr w:type="spellEnd"/>
            <w:r w:rsidRPr="00807169">
              <w:rPr>
                <w:color w:val="000000" w:themeColor="text1"/>
              </w:rPr>
              <w:t xml:space="preserve"> </w:t>
            </w:r>
            <w:proofErr w:type="spellStart"/>
            <w:r w:rsidRPr="00807169">
              <w:rPr>
                <w:color w:val="000000" w:themeColor="text1"/>
              </w:rPr>
              <w:t>виявлені</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після</w:t>
            </w:r>
            <w:proofErr w:type="spellEnd"/>
            <w:r w:rsidRPr="00807169">
              <w:rPr>
                <w:color w:val="000000" w:themeColor="text1"/>
              </w:rPr>
              <w:t xml:space="preserve"> </w:t>
            </w:r>
            <w:proofErr w:type="spellStart"/>
            <w:r w:rsidRPr="00807169">
              <w:rPr>
                <w:color w:val="000000" w:themeColor="text1"/>
              </w:rPr>
              <w:t>розкриття</w:t>
            </w:r>
            <w:proofErr w:type="spellEnd"/>
            <w:r w:rsidRPr="00807169">
              <w:rPr>
                <w:color w:val="000000" w:themeColor="text1"/>
              </w:rPr>
              <w:t xml:space="preserve"> </w:t>
            </w:r>
            <w:proofErr w:type="spellStart"/>
            <w:r w:rsidRPr="00807169">
              <w:rPr>
                <w:color w:val="000000" w:themeColor="text1"/>
              </w:rPr>
              <w:t>тендерних</w:t>
            </w:r>
            <w:proofErr w:type="spellEnd"/>
            <w:r w:rsidRPr="00807169">
              <w:rPr>
                <w:color w:val="000000" w:themeColor="text1"/>
              </w:rPr>
              <w:t xml:space="preserve"> </w:t>
            </w:r>
            <w:proofErr w:type="spellStart"/>
            <w:r w:rsidRPr="00807169">
              <w:rPr>
                <w:color w:val="000000" w:themeColor="text1"/>
              </w:rPr>
              <w:t>пропозицій</w:t>
            </w:r>
            <w:proofErr w:type="spellEnd"/>
            <w:r w:rsidRPr="00807169">
              <w:rPr>
                <w:color w:val="000000" w:themeColor="text1"/>
              </w:rPr>
              <w:t xml:space="preserve"> </w:t>
            </w:r>
            <w:proofErr w:type="spellStart"/>
            <w:r w:rsidRPr="00807169">
              <w:rPr>
                <w:color w:val="000000" w:themeColor="text1"/>
              </w:rPr>
              <w:t>невідповідності</w:t>
            </w:r>
            <w:proofErr w:type="spellEnd"/>
            <w:r w:rsidRPr="00807169">
              <w:rPr>
                <w:color w:val="000000" w:themeColor="text1"/>
              </w:rPr>
              <w:t xml:space="preserve"> в </w:t>
            </w:r>
            <w:proofErr w:type="spellStart"/>
            <w:r w:rsidRPr="00807169">
              <w:rPr>
                <w:color w:val="000000" w:themeColor="text1"/>
              </w:rPr>
              <w:t>інформації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документах,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подані</w:t>
            </w:r>
            <w:proofErr w:type="spellEnd"/>
            <w:r w:rsidRPr="00807169">
              <w:rPr>
                <w:color w:val="000000" w:themeColor="text1"/>
              </w:rPr>
              <w:t xml:space="preserve"> ним у </w:t>
            </w:r>
            <w:proofErr w:type="spellStart"/>
            <w:r w:rsidRPr="00807169">
              <w:rPr>
                <w:color w:val="000000" w:themeColor="text1"/>
              </w:rPr>
              <w:t>складі</w:t>
            </w:r>
            <w:proofErr w:type="spellEnd"/>
            <w:r w:rsidRPr="00807169">
              <w:rPr>
                <w:color w:val="000000" w:themeColor="text1"/>
              </w:rPr>
              <w:t xml:space="preserve"> </w:t>
            </w:r>
            <w:proofErr w:type="spellStart"/>
            <w:r w:rsidRPr="00807169">
              <w:rPr>
                <w:color w:val="000000" w:themeColor="text1"/>
              </w:rPr>
              <w:t>своєї</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змінив</w:t>
            </w:r>
            <w:proofErr w:type="spellEnd"/>
            <w:r w:rsidRPr="00807169">
              <w:rPr>
                <w:color w:val="000000" w:themeColor="text1"/>
              </w:rPr>
              <w:t xml:space="preserve"> предмет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його</w:t>
            </w:r>
            <w:proofErr w:type="spellEnd"/>
            <w:r w:rsidRPr="00807169">
              <w:rPr>
                <w:color w:val="000000" w:themeColor="text1"/>
              </w:rPr>
              <w:t xml:space="preserve"> </w:t>
            </w:r>
            <w:proofErr w:type="spellStart"/>
            <w:r w:rsidRPr="00807169">
              <w:rPr>
                <w:color w:val="000000" w:themeColor="text1"/>
              </w:rPr>
              <w:t>найменування</w:t>
            </w:r>
            <w:proofErr w:type="spellEnd"/>
            <w:r w:rsidRPr="00807169">
              <w:rPr>
                <w:color w:val="000000" w:themeColor="text1"/>
              </w:rPr>
              <w:t xml:space="preserve">, марку, модель </w:t>
            </w:r>
            <w:proofErr w:type="spellStart"/>
            <w:r w:rsidRPr="00807169">
              <w:rPr>
                <w:color w:val="000000" w:themeColor="text1"/>
              </w:rPr>
              <w:t>тощо</w:t>
            </w:r>
            <w:proofErr w:type="spellEnd"/>
            <w:r w:rsidRPr="00807169">
              <w:rPr>
                <w:color w:val="000000" w:themeColor="text1"/>
              </w:rPr>
              <w:t xml:space="preserve">) </w:t>
            </w:r>
            <w:proofErr w:type="spellStart"/>
            <w:r w:rsidRPr="00807169">
              <w:rPr>
                <w:color w:val="000000" w:themeColor="text1"/>
              </w:rPr>
              <w:t>під</w:t>
            </w:r>
            <w:proofErr w:type="spellEnd"/>
            <w:r w:rsidRPr="00807169">
              <w:rPr>
                <w:color w:val="000000" w:themeColor="text1"/>
              </w:rPr>
              <w:t xml:space="preserve"> час </w:t>
            </w:r>
            <w:proofErr w:type="spellStart"/>
            <w:r w:rsidRPr="00807169">
              <w:rPr>
                <w:color w:val="000000" w:themeColor="text1"/>
              </w:rPr>
              <w:t>виправлення</w:t>
            </w:r>
            <w:proofErr w:type="spellEnd"/>
            <w:r w:rsidRPr="00807169">
              <w:rPr>
                <w:color w:val="000000" w:themeColor="text1"/>
              </w:rPr>
              <w:t xml:space="preserve"> </w:t>
            </w:r>
            <w:proofErr w:type="spellStart"/>
            <w:r w:rsidRPr="00807169">
              <w:rPr>
                <w:color w:val="000000" w:themeColor="text1"/>
              </w:rPr>
              <w:t>виявлених</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невідповідностей</w:t>
            </w:r>
            <w:proofErr w:type="spellEnd"/>
            <w:r w:rsidRPr="00807169">
              <w:rPr>
                <w:color w:val="000000" w:themeColor="text1"/>
              </w:rPr>
              <w:t xml:space="preserve">, </w:t>
            </w:r>
            <w:proofErr w:type="spellStart"/>
            <w:r w:rsidRPr="00807169">
              <w:rPr>
                <w:color w:val="000000" w:themeColor="text1"/>
              </w:rPr>
              <w:t>протягом</w:t>
            </w:r>
            <w:proofErr w:type="spellEnd"/>
            <w:r w:rsidRPr="00807169">
              <w:rPr>
                <w:color w:val="000000" w:themeColor="text1"/>
              </w:rPr>
              <w:t xml:space="preserve"> 24 годин з моменту </w:t>
            </w:r>
            <w:proofErr w:type="spellStart"/>
            <w:r w:rsidRPr="00807169">
              <w:rPr>
                <w:color w:val="000000" w:themeColor="text1"/>
              </w:rPr>
              <w:t>розміщення</w:t>
            </w:r>
            <w:proofErr w:type="spellEnd"/>
            <w:r w:rsidRPr="00807169">
              <w:rPr>
                <w:color w:val="000000" w:themeColor="text1"/>
              </w:rPr>
              <w:t xml:space="preserve"> </w:t>
            </w:r>
            <w:proofErr w:type="spellStart"/>
            <w:r w:rsidRPr="00807169">
              <w:rPr>
                <w:color w:val="000000" w:themeColor="text1"/>
              </w:rPr>
              <w:lastRenderedPageBreak/>
              <w:t>замовником</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w:t>
            </w:r>
            <w:proofErr w:type="spellStart"/>
            <w:r w:rsidRPr="00807169">
              <w:rPr>
                <w:color w:val="000000" w:themeColor="text1"/>
              </w:rPr>
              <w:t>повідомлення</w:t>
            </w:r>
            <w:proofErr w:type="spellEnd"/>
            <w:r w:rsidRPr="00807169">
              <w:rPr>
                <w:color w:val="000000" w:themeColor="text1"/>
              </w:rPr>
              <w:t xml:space="preserve"> з </w:t>
            </w:r>
            <w:proofErr w:type="spellStart"/>
            <w:r w:rsidRPr="00807169">
              <w:rPr>
                <w:color w:val="000000" w:themeColor="text1"/>
              </w:rPr>
              <w:t>вимогою</w:t>
            </w:r>
            <w:proofErr w:type="spellEnd"/>
            <w:r w:rsidRPr="00807169">
              <w:rPr>
                <w:color w:val="000000" w:themeColor="text1"/>
              </w:rPr>
              <w:t xml:space="preserve"> про </w:t>
            </w:r>
            <w:proofErr w:type="spellStart"/>
            <w:r w:rsidRPr="00807169">
              <w:rPr>
                <w:color w:val="000000" w:themeColor="text1"/>
              </w:rPr>
              <w:t>усунення</w:t>
            </w:r>
            <w:proofErr w:type="spellEnd"/>
            <w:r w:rsidRPr="00807169">
              <w:rPr>
                <w:color w:val="000000" w:themeColor="text1"/>
              </w:rPr>
              <w:t xml:space="preserve"> таких </w:t>
            </w:r>
            <w:proofErr w:type="spellStart"/>
            <w:r w:rsidRPr="00807169">
              <w:rPr>
                <w:color w:val="000000" w:themeColor="text1"/>
              </w:rPr>
              <w:t>невідповідностей</w:t>
            </w:r>
            <w:proofErr w:type="spellEnd"/>
            <w:r w:rsidRPr="00807169">
              <w:rPr>
                <w:color w:val="000000" w:themeColor="text1"/>
              </w:rPr>
              <w:t>;</w:t>
            </w:r>
          </w:p>
          <w:p w14:paraId="3457C3AE"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 xml:space="preserve">не </w:t>
            </w:r>
            <w:proofErr w:type="spellStart"/>
            <w:r w:rsidRPr="00807169">
              <w:rPr>
                <w:color w:val="000000" w:themeColor="text1"/>
              </w:rPr>
              <w:t>надав</w:t>
            </w:r>
            <w:proofErr w:type="spellEnd"/>
            <w:r w:rsidRPr="00807169">
              <w:rPr>
                <w:color w:val="000000" w:themeColor="text1"/>
              </w:rPr>
              <w:t xml:space="preserve"> </w:t>
            </w:r>
            <w:proofErr w:type="spellStart"/>
            <w:r w:rsidRPr="00807169">
              <w:rPr>
                <w:color w:val="000000" w:themeColor="text1"/>
              </w:rPr>
              <w:t>обґрунтування</w:t>
            </w:r>
            <w:proofErr w:type="spellEnd"/>
            <w:r w:rsidRPr="00807169">
              <w:rPr>
                <w:color w:val="000000" w:themeColor="text1"/>
              </w:rPr>
              <w:t xml:space="preserve"> аномально </w:t>
            </w:r>
            <w:proofErr w:type="spellStart"/>
            <w:r w:rsidRPr="00807169">
              <w:rPr>
                <w:color w:val="000000" w:themeColor="text1"/>
              </w:rPr>
              <w:t>низької</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протягом</w:t>
            </w:r>
            <w:proofErr w:type="spellEnd"/>
            <w:r w:rsidRPr="00807169">
              <w:rPr>
                <w:color w:val="000000" w:themeColor="text1"/>
              </w:rPr>
              <w:t xml:space="preserve"> строку, </w:t>
            </w:r>
            <w:proofErr w:type="spellStart"/>
            <w:r w:rsidRPr="00807169">
              <w:rPr>
                <w:color w:val="000000" w:themeColor="text1"/>
              </w:rPr>
              <w:t>визначеного</w:t>
            </w:r>
            <w:proofErr w:type="spellEnd"/>
            <w:r w:rsidRPr="00807169">
              <w:rPr>
                <w:rStyle w:val="apple-converted-space"/>
                <w:color w:val="000000" w:themeColor="text1"/>
              </w:rPr>
              <w:t> </w:t>
            </w:r>
            <w:proofErr w:type="spellStart"/>
            <w:r w:rsidRPr="00807169">
              <w:rPr>
                <w:color w:val="000000" w:themeColor="text1"/>
              </w:rPr>
              <w:t>абзацом</w:t>
            </w:r>
            <w:proofErr w:type="spellEnd"/>
            <w:r w:rsidRPr="00807169">
              <w:rPr>
                <w:color w:val="000000" w:themeColor="text1"/>
              </w:rPr>
              <w:t xml:space="preserve"> першим</w:t>
            </w:r>
            <w:r w:rsidRPr="00807169">
              <w:rPr>
                <w:rStyle w:val="apple-converted-space"/>
                <w:color w:val="000000" w:themeColor="text1"/>
              </w:rPr>
              <w:t> </w:t>
            </w:r>
            <w:proofErr w:type="spellStart"/>
            <w:r w:rsidRPr="00807169">
              <w:rPr>
                <w:color w:val="000000" w:themeColor="text1"/>
              </w:rPr>
              <w:t>частини</w:t>
            </w:r>
            <w:proofErr w:type="spellEnd"/>
            <w:r w:rsidRPr="00807169">
              <w:rPr>
                <w:color w:val="000000" w:themeColor="text1"/>
              </w:rPr>
              <w:t xml:space="preserve"> </w:t>
            </w:r>
            <w:proofErr w:type="spellStart"/>
            <w:r w:rsidRPr="00807169">
              <w:rPr>
                <w:color w:val="000000" w:themeColor="text1"/>
              </w:rPr>
              <w:t>чотирнадцятої</w:t>
            </w:r>
            <w:proofErr w:type="spellEnd"/>
            <w:r w:rsidRPr="00807169">
              <w:rPr>
                <w:color w:val="000000" w:themeColor="text1"/>
              </w:rPr>
              <w:t xml:space="preserve"> </w:t>
            </w:r>
            <w:proofErr w:type="spellStart"/>
            <w:r w:rsidRPr="00807169">
              <w:rPr>
                <w:color w:val="000000" w:themeColor="text1"/>
              </w:rPr>
              <w:t>статті</w:t>
            </w:r>
            <w:proofErr w:type="spellEnd"/>
            <w:r w:rsidRPr="00807169">
              <w:rPr>
                <w:color w:val="000000" w:themeColor="text1"/>
              </w:rPr>
              <w:t xml:space="preserve"> 29 Закону/</w:t>
            </w:r>
            <w:proofErr w:type="spellStart"/>
            <w:r w:rsidRPr="00807169">
              <w:rPr>
                <w:color w:val="000000" w:themeColor="text1"/>
              </w:rPr>
              <w:t>абзацом</w:t>
            </w:r>
            <w:proofErr w:type="spellEnd"/>
            <w:r w:rsidRPr="00807169">
              <w:rPr>
                <w:color w:val="000000" w:themeColor="text1"/>
              </w:rPr>
              <w:t xml:space="preserve"> </w:t>
            </w:r>
            <w:proofErr w:type="spellStart"/>
            <w:r w:rsidRPr="00807169">
              <w:rPr>
                <w:color w:val="000000" w:themeColor="text1"/>
              </w:rPr>
              <w:t>дев’ятим</w:t>
            </w:r>
            <w:proofErr w:type="spellEnd"/>
            <w:r w:rsidRPr="00807169">
              <w:rPr>
                <w:rStyle w:val="apple-converted-space"/>
                <w:color w:val="000000" w:themeColor="text1"/>
              </w:rPr>
              <w:t> </w:t>
            </w:r>
            <w:r w:rsidRPr="00807169">
              <w:rPr>
                <w:color w:val="000000" w:themeColor="text1"/>
              </w:rPr>
              <w:t xml:space="preserve">пункту 37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w:t>
            </w:r>
          </w:p>
          <w:p w14:paraId="25FAC0C1"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4" w:name="n598"/>
            <w:bookmarkEnd w:id="34"/>
            <w:proofErr w:type="spellStart"/>
            <w:r w:rsidRPr="00807169">
              <w:rPr>
                <w:color w:val="000000" w:themeColor="text1"/>
              </w:rPr>
              <w:t>визначив</w:t>
            </w:r>
            <w:proofErr w:type="spellEnd"/>
            <w:r w:rsidRPr="00807169">
              <w:rPr>
                <w:color w:val="000000" w:themeColor="text1"/>
              </w:rPr>
              <w:t xml:space="preserve"> </w:t>
            </w:r>
            <w:proofErr w:type="spellStart"/>
            <w:r w:rsidRPr="00807169">
              <w:rPr>
                <w:color w:val="000000" w:themeColor="text1"/>
              </w:rPr>
              <w:t>конфіденційною</w:t>
            </w:r>
            <w:proofErr w:type="spellEnd"/>
            <w:r w:rsidRPr="00807169">
              <w:rPr>
                <w:color w:val="000000" w:themeColor="text1"/>
              </w:rPr>
              <w:t xml:space="preserve"> </w:t>
            </w:r>
            <w:proofErr w:type="spellStart"/>
            <w:r w:rsidRPr="00807169">
              <w:rPr>
                <w:color w:val="000000" w:themeColor="text1"/>
              </w:rPr>
              <w:t>інформацію</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не </w:t>
            </w:r>
            <w:proofErr w:type="spellStart"/>
            <w:r w:rsidRPr="00807169">
              <w:rPr>
                <w:color w:val="000000" w:themeColor="text1"/>
              </w:rPr>
              <w:t>може</w:t>
            </w:r>
            <w:proofErr w:type="spellEnd"/>
            <w:r w:rsidRPr="00807169">
              <w:rPr>
                <w:color w:val="000000" w:themeColor="text1"/>
              </w:rPr>
              <w:t xml:space="preserve"> бути </w:t>
            </w:r>
            <w:proofErr w:type="spellStart"/>
            <w:r w:rsidRPr="00807169">
              <w:rPr>
                <w:color w:val="000000" w:themeColor="text1"/>
              </w:rPr>
              <w:t>визначена</w:t>
            </w:r>
            <w:proofErr w:type="spellEnd"/>
            <w:r w:rsidRPr="00807169">
              <w:rPr>
                <w:color w:val="000000" w:themeColor="text1"/>
              </w:rPr>
              <w:t xml:space="preserve"> як </w:t>
            </w:r>
            <w:proofErr w:type="spellStart"/>
            <w:r w:rsidRPr="00807169">
              <w:rPr>
                <w:color w:val="000000" w:themeColor="text1"/>
              </w:rPr>
              <w:t>конфіденційна</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 </w:t>
            </w:r>
            <w:proofErr w:type="spellStart"/>
            <w:r w:rsidRPr="00807169">
              <w:rPr>
                <w:color w:val="000000" w:themeColor="text1"/>
              </w:rPr>
              <w:t>вимог</w:t>
            </w:r>
            <w:proofErr w:type="spellEnd"/>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w:t>
            </w:r>
          </w:p>
          <w:p w14:paraId="1FC17E16"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5" w:name="n599"/>
            <w:bookmarkEnd w:id="35"/>
            <w:r w:rsidRPr="00807169">
              <w:rPr>
                <w:color w:val="000000" w:themeColor="text1"/>
              </w:rPr>
              <w:t xml:space="preserve">є </w:t>
            </w:r>
            <w:proofErr w:type="spellStart"/>
            <w:r w:rsidRPr="00807169">
              <w:rPr>
                <w:color w:val="000000" w:themeColor="text1"/>
              </w:rPr>
              <w:t>громадянином</w:t>
            </w:r>
            <w:proofErr w:type="spellEnd"/>
            <w:r w:rsidRPr="00807169">
              <w:rPr>
                <w:color w:val="000000" w:themeColor="text1"/>
              </w:rPr>
              <w:t xml:space="preserve"> </w:t>
            </w:r>
            <w:proofErr w:type="spellStart"/>
            <w:r w:rsidRPr="00807169">
              <w:rPr>
                <w:color w:val="000000" w:themeColor="text1"/>
              </w:rPr>
              <w:t>Російської</w:t>
            </w:r>
            <w:proofErr w:type="spellEnd"/>
            <w:r w:rsidRPr="00807169">
              <w:rPr>
                <w:color w:val="000000" w:themeColor="text1"/>
              </w:rPr>
              <w:t xml:space="preserve"> </w:t>
            </w:r>
            <w:proofErr w:type="spellStart"/>
            <w:r w:rsidRPr="00807169">
              <w:rPr>
                <w:color w:val="000000" w:themeColor="text1"/>
              </w:rPr>
              <w:t>Федерації</w:t>
            </w:r>
            <w:proofErr w:type="spellEnd"/>
            <w:r w:rsidRPr="00807169">
              <w:rPr>
                <w:color w:val="000000" w:themeColor="text1"/>
              </w:rPr>
              <w:t>/</w:t>
            </w:r>
            <w:proofErr w:type="spellStart"/>
            <w:r w:rsidRPr="00807169">
              <w:rPr>
                <w:color w:val="000000" w:themeColor="text1"/>
              </w:rPr>
              <w:t>Республіки</w:t>
            </w:r>
            <w:proofErr w:type="spellEnd"/>
            <w:r w:rsidRPr="00807169">
              <w:rPr>
                <w:color w:val="000000" w:themeColor="text1"/>
              </w:rPr>
              <w:t xml:space="preserve"> </w:t>
            </w:r>
            <w:proofErr w:type="spellStart"/>
            <w:r w:rsidRPr="00807169">
              <w:rPr>
                <w:color w:val="000000" w:themeColor="text1"/>
              </w:rPr>
              <w:t>Білорусь</w:t>
            </w:r>
            <w:proofErr w:type="spellEnd"/>
            <w:r w:rsidRPr="00807169">
              <w:rPr>
                <w:color w:val="000000" w:themeColor="text1"/>
              </w:rPr>
              <w:t xml:space="preserve"> (</w:t>
            </w:r>
            <w:proofErr w:type="spellStart"/>
            <w:r w:rsidRPr="00807169">
              <w:rPr>
                <w:color w:val="000000" w:themeColor="text1"/>
              </w:rPr>
              <w:t>крім</w:t>
            </w:r>
            <w:proofErr w:type="spellEnd"/>
            <w:r w:rsidRPr="00807169">
              <w:rPr>
                <w:color w:val="000000" w:themeColor="text1"/>
              </w:rPr>
              <w:t xml:space="preserve"> того,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проживає</w:t>
            </w:r>
            <w:proofErr w:type="spellEnd"/>
            <w:r w:rsidRPr="00807169">
              <w:rPr>
                <w:color w:val="000000" w:themeColor="text1"/>
              </w:rPr>
              <w:t xml:space="preserve"> на </w:t>
            </w:r>
            <w:proofErr w:type="spellStart"/>
            <w:r w:rsidRPr="00807169">
              <w:rPr>
                <w:color w:val="000000" w:themeColor="text1"/>
              </w:rPr>
              <w:t>території</w:t>
            </w:r>
            <w:proofErr w:type="spellEnd"/>
            <w:r w:rsidRPr="00807169">
              <w:rPr>
                <w:color w:val="000000" w:themeColor="text1"/>
              </w:rPr>
              <w:t xml:space="preserve"> </w:t>
            </w:r>
            <w:proofErr w:type="spellStart"/>
            <w:r w:rsidRPr="00807169">
              <w:rPr>
                <w:color w:val="000000" w:themeColor="text1"/>
              </w:rPr>
              <w:t>України</w:t>
            </w:r>
            <w:proofErr w:type="spellEnd"/>
            <w:r w:rsidRPr="00807169">
              <w:rPr>
                <w:color w:val="000000" w:themeColor="text1"/>
              </w:rPr>
              <w:t xml:space="preserve"> на </w:t>
            </w:r>
            <w:proofErr w:type="spellStart"/>
            <w:r w:rsidRPr="00807169">
              <w:rPr>
                <w:color w:val="000000" w:themeColor="text1"/>
              </w:rPr>
              <w:t>законних</w:t>
            </w:r>
            <w:proofErr w:type="spellEnd"/>
            <w:r w:rsidRPr="00807169">
              <w:rPr>
                <w:color w:val="000000" w:themeColor="text1"/>
              </w:rPr>
              <w:t xml:space="preserve"> </w:t>
            </w:r>
            <w:proofErr w:type="spellStart"/>
            <w:r w:rsidRPr="00807169">
              <w:rPr>
                <w:color w:val="000000" w:themeColor="text1"/>
              </w:rPr>
              <w:t>підставах</w:t>
            </w:r>
            <w:proofErr w:type="spellEnd"/>
            <w:r w:rsidRPr="00807169">
              <w:rPr>
                <w:color w:val="000000" w:themeColor="text1"/>
              </w:rPr>
              <w:t xml:space="preserve">); </w:t>
            </w:r>
            <w:proofErr w:type="spellStart"/>
            <w:r w:rsidRPr="00807169">
              <w:rPr>
                <w:color w:val="000000" w:themeColor="text1"/>
              </w:rPr>
              <w:t>юридичною</w:t>
            </w:r>
            <w:proofErr w:type="spellEnd"/>
            <w:r w:rsidRPr="00807169">
              <w:rPr>
                <w:color w:val="000000" w:themeColor="text1"/>
              </w:rPr>
              <w:t xml:space="preserve"> особою, </w:t>
            </w:r>
            <w:proofErr w:type="spellStart"/>
            <w:r w:rsidRPr="00807169">
              <w:rPr>
                <w:color w:val="000000" w:themeColor="text1"/>
              </w:rPr>
              <w:t>утвореною</w:t>
            </w:r>
            <w:proofErr w:type="spellEnd"/>
            <w:r w:rsidRPr="00807169">
              <w:rPr>
                <w:color w:val="000000" w:themeColor="text1"/>
              </w:rPr>
              <w:t xml:space="preserve"> та </w:t>
            </w:r>
            <w:proofErr w:type="spellStart"/>
            <w:r w:rsidRPr="00807169">
              <w:rPr>
                <w:color w:val="000000" w:themeColor="text1"/>
              </w:rPr>
              <w:t>зареєстрованою</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 </w:t>
            </w:r>
            <w:proofErr w:type="spellStart"/>
            <w:r w:rsidRPr="00807169">
              <w:rPr>
                <w:color w:val="000000" w:themeColor="text1"/>
              </w:rPr>
              <w:t>законодавства</w:t>
            </w:r>
            <w:proofErr w:type="spellEnd"/>
            <w:r w:rsidRPr="00807169">
              <w:rPr>
                <w:color w:val="000000" w:themeColor="text1"/>
              </w:rPr>
              <w:t xml:space="preserve"> </w:t>
            </w:r>
            <w:proofErr w:type="spellStart"/>
            <w:r w:rsidRPr="00807169">
              <w:rPr>
                <w:color w:val="000000" w:themeColor="text1"/>
              </w:rPr>
              <w:t>Російської</w:t>
            </w:r>
            <w:proofErr w:type="spellEnd"/>
            <w:r w:rsidRPr="00807169">
              <w:rPr>
                <w:color w:val="000000" w:themeColor="text1"/>
              </w:rPr>
              <w:t xml:space="preserve"> </w:t>
            </w:r>
            <w:proofErr w:type="spellStart"/>
            <w:r w:rsidRPr="00807169">
              <w:rPr>
                <w:color w:val="000000" w:themeColor="text1"/>
              </w:rPr>
              <w:t>Федерації</w:t>
            </w:r>
            <w:proofErr w:type="spellEnd"/>
            <w:r w:rsidRPr="00807169">
              <w:rPr>
                <w:color w:val="000000" w:themeColor="text1"/>
              </w:rPr>
              <w:t>/</w:t>
            </w:r>
            <w:proofErr w:type="spellStart"/>
            <w:r w:rsidRPr="00807169">
              <w:rPr>
                <w:color w:val="000000" w:themeColor="text1"/>
              </w:rPr>
              <w:t>Республіки</w:t>
            </w:r>
            <w:proofErr w:type="spellEnd"/>
            <w:r w:rsidRPr="00807169">
              <w:rPr>
                <w:color w:val="000000" w:themeColor="text1"/>
              </w:rPr>
              <w:t xml:space="preserve"> </w:t>
            </w:r>
            <w:proofErr w:type="spellStart"/>
            <w:r w:rsidRPr="00807169">
              <w:rPr>
                <w:color w:val="000000" w:themeColor="text1"/>
              </w:rPr>
              <w:t>Білорусь</w:t>
            </w:r>
            <w:proofErr w:type="spellEnd"/>
            <w:r w:rsidRPr="00807169">
              <w:rPr>
                <w:color w:val="000000" w:themeColor="text1"/>
              </w:rPr>
              <w:t xml:space="preserve">; </w:t>
            </w:r>
            <w:proofErr w:type="spellStart"/>
            <w:r w:rsidRPr="00807169">
              <w:rPr>
                <w:color w:val="000000" w:themeColor="text1"/>
              </w:rPr>
              <w:t>юридичною</w:t>
            </w:r>
            <w:proofErr w:type="spellEnd"/>
            <w:r w:rsidRPr="00807169">
              <w:rPr>
                <w:color w:val="000000" w:themeColor="text1"/>
              </w:rPr>
              <w:t xml:space="preserve"> особою, </w:t>
            </w:r>
            <w:proofErr w:type="spellStart"/>
            <w:r w:rsidRPr="00807169">
              <w:rPr>
                <w:color w:val="000000" w:themeColor="text1"/>
              </w:rPr>
              <w:t>утвореною</w:t>
            </w:r>
            <w:proofErr w:type="spellEnd"/>
            <w:r w:rsidRPr="00807169">
              <w:rPr>
                <w:color w:val="000000" w:themeColor="text1"/>
              </w:rPr>
              <w:t xml:space="preserve"> та </w:t>
            </w:r>
            <w:proofErr w:type="spellStart"/>
            <w:r w:rsidRPr="00807169">
              <w:rPr>
                <w:color w:val="000000" w:themeColor="text1"/>
              </w:rPr>
              <w:t>зареєстрованою</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 </w:t>
            </w:r>
            <w:proofErr w:type="spellStart"/>
            <w:r w:rsidRPr="00807169">
              <w:rPr>
                <w:color w:val="000000" w:themeColor="text1"/>
              </w:rPr>
              <w:t>законодавства</w:t>
            </w:r>
            <w:proofErr w:type="spellEnd"/>
            <w:r w:rsidRPr="00807169">
              <w:rPr>
                <w:color w:val="000000" w:themeColor="text1"/>
              </w:rPr>
              <w:t xml:space="preserve"> </w:t>
            </w:r>
            <w:proofErr w:type="spellStart"/>
            <w:r w:rsidRPr="00807169">
              <w:rPr>
                <w:color w:val="000000" w:themeColor="text1"/>
              </w:rPr>
              <w:t>України</w:t>
            </w:r>
            <w:proofErr w:type="spellEnd"/>
            <w:r w:rsidRPr="00807169">
              <w:rPr>
                <w:color w:val="000000" w:themeColor="text1"/>
              </w:rPr>
              <w:t xml:space="preserve">, </w:t>
            </w:r>
            <w:proofErr w:type="spellStart"/>
            <w:r w:rsidRPr="00807169">
              <w:rPr>
                <w:color w:val="000000" w:themeColor="text1"/>
              </w:rPr>
              <w:t>кінцевим</w:t>
            </w:r>
            <w:proofErr w:type="spellEnd"/>
            <w:r w:rsidRPr="00807169">
              <w:rPr>
                <w:color w:val="000000" w:themeColor="text1"/>
              </w:rPr>
              <w:t xml:space="preserve"> </w:t>
            </w:r>
            <w:proofErr w:type="spellStart"/>
            <w:r w:rsidRPr="00807169">
              <w:rPr>
                <w:color w:val="000000" w:themeColor="text1"/>
              </w:rPr>
              <w:t>бенефіціарним</w:t>
            </w:r>
            <w:proofErr w:type="spellEnd"/>
            <w:r w:rsidRPr="00807169">
              <w:rPr>
                <w:color w:val="000000" w:themeColor="text1"/>
              </w:rPr>
              <w:t xml:space="preserve"> </w:t>
            </w:r>
            <w:proofErr w:type="spellStart"/>
            <w:r w:rsidRPr="00807169">
              <w:rPr>
                <w:color w:val="000000" w:themeColor="text1"/>
              </w:rPr>
              <w:t>власником</w:t>
            </w:r>
            <w:proofErr w:type="spellEnd"/>
            <w:r w:rsidRPr="00807169">
              <w:rPr>
                <w:color w:val="000000" w:themeColor="text1"/>
              </w:rPr>
              <w:t xml:space="preserve">, членом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учасником</w:t>
            </w:r>
            <w:proofErr w:type="spellEnd"/>
            <w:r w:rsidRPr="00807169">
              <w:rPr>
                <w:color w:val="000000" w:themeColor="text1"/>
              </w:rPr>
              <w:t xml:space="preserve"> (</w:t>
            </w:r>
            <w:proofErr w:type="spellStart"/>
            <w:r w:rsidRPr="00807169">
              <w:rPr>
                <w:color w:val="000000" w:themeColor="text1"/>
              </w:rPr>
              <w:t>акціонером</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має</w:t>
            </w:r>
            <w:proofErr w:type="spellEnd"/>
            <w:r w:rsidRPr="00807169">
              <w:rPr>
                <w:color w:val="000000" w:themeColor="text1"/>
              </w:rPr>
              <w:t xml:space="preserve"> </w:t>
            </w:r>
            <w:proofErr w:type="spellStart"/>
            <w:r w:rsidRPr="00807169">
              <w:rPr>
                <w:color w:val="000000" w:themeColor="text1"/>
              </w:rPr>
              <w:t>частку</w:t>
            </w:r>
            <w:proofErr w:type="spellEnd"/>
            <w:r w:rsidRPr="00807169">
              <w:rPr>
                <w:color w:val="000000" w:themeColor="text1"/>
              </w:rPr>
              <w:t xml:space="preserve"> в статутному </w:t>
            </w:r>
            <w:proofErr w:type="spellStart"/>
            <w:r w:rsidRPr="00807169">
              <w:rPr>
                <w:color w:val="000000" w:themeColor="text1"/>
              </w:rPr>
              <w:t>капіталі</w:t>
            </w:r>
            <w:proofErr w:type="spellEnd"/>
            <w:r w:rsidRPr="00807169">
              <w:rPr>
                <w:color w:val="000000" w:themeColor="text1"/>
              </w:rPr>
              <w:t xml:space="preserve"> 10 і </w:t>
            </w:r>
            <w:proofErr w:type="spellStart"/>
            <w:r w:rsidRPr="00807169">
              <w:rPr>
                <w:color w:val="000000" w:themeColor="text1"/>
              </w:rPr>
              <w:t>більше</w:t>
            </w:r>
            <w:proofErr w:type="spellEnd"/>
            <w:r w:rsidRPr="00807169">
              <w:rPr>
                <w:color w:val="000000" w:themeColor="text1"/>
              </w:rPr>
              <w:t xml:space="preserve"> </w:t>
            </w:r>
            <w:proofErr w:type="spellStart"/>
            <w:r w:rsidRPr="00807169">
              <w:rPr>
                <w:color w:val="000000" w:themeColor="text1"/>
              </w:rPr>
              <w:t>відсотків</w:t>
            </w:r>
            <w:proofErr w:type="spellEnd"/>
            <w:r w:rsidRPr="00807169">
              <w:rPr>
                <w:color w:val="000000" w:themeColor="text1"/>
              </w:rPr>
              <w:t xml:space="preserve"> (</w:t>
            </w:r>
            <w:proofErr w:type="spellStart"/>
            <w:r w:rsidRPr="00807169">
              <w:rPr>
                <w:color w:val="000000" w:themeColor="text1"/>
              </w:rPr>
              <w:t>далі</w:t>
            </w:r>
            <w:proofErr w:type="spellEnd"/>
            <w:r w:rsidRPr="00807169">
              <w:rPr>
                <w:color w:val="000000" w:themeColor="text1"/>
              </w:rPr>
              <w:t xml:space="preserve"> - </w:t>
            </w:r>
            <w:proofErr w:type="spellStart"/>
            <w:r w:rsidRPr="00807169">
              <w:rPr>
                <w:color w:val="000000" w:themeColor="text1"/>
              </w:rPr>
              <w:t>активи</w:t>
            </w:r>
            <w:proofErr w:type="spellEnd"/>
            <w:r w:rsidRPr="00807169">
              <w:rPr>
                <w:color w:val="000000" w:themeColor="text1"/>
              </w:rPr>
              <w:t xml:space="preserve">), </w:t>
            </w:r>
            <w:proofErr w:type="spellStart"/>
            <w:r w:rsidRPr="00807169">
              <w:rPr>
                <w:color w:val="000000" w:themeColor="text1"/>
              </w:rPr>
              <w:t>якої</w:t>
            </w:r>
            <w:proofErr w:type="spellEnd"/>
            <w:r w:rsidRPr="00807169">
              <w:rPr>
                <w:color w:val="000000" w:themeColor="text1"/>
              </w:rPr>
              <w:t xml:space="preserve"> є </w:t>
            </w:r>
            <w:proofErr w:type="spellStart"/>
            <w:r w:rsidRPr="00807169">
              <w:rPr>
                <w:color w:val="000000" w:themeColor="text1"/>
              </w:rPr>
              <w:t>Російська</w:t>
            </w:r>
            <w:proofErr w:type="spellEnd"/>
            <w:r w:rsidRPr="00807169">
              <w:rPr>
                <w:color w:val="000000" w:themeColor="text1"/>
              </w:rPr>
              <w:t xml:space="preserve"> </w:t>
            </w:r>
            <w:proofErr w:type="spellStart"/>
            <w:r w:rsidRPr="00807169">
              <w:rPr>
                <w:color w:val="000000" w:themeColor="text1"/>
              </w:rPr>
              <w:t>Федерація</w:t>
            </w:r>
            <w:proofErr w:type="spellEnd"/>
            <w:r w:rsidRPr="00807169">
              <w:rPr>
                <w:color w:val="000000" w:themeColor="text1"/>
              </w:rPr>
              <w:t>/</w:t>
            </w:r>
            <w:proofErr w:type="spellStart"/>
            <w:r w:rsidRPr="00807169">
              <w:rPr>
                <w:color w:val="000000" w:themeColor="text1"/>
              </w:rPr>
              <w:t>Республіка</w:t>
            </w:r>
            <w:proofErr w:type="spellEnd"/>
            <w:r w:rsidRPr="00807169">
              <w:rPr>
                <w:color w:val="000000" w:themeColor="text1"/>
              </w:rPr>
              <w:t xml:space="preserve"> </w:t>
            </w:r>
            <w:proofErr w:type="spellStart"/>
            <w:r w:rsidRPr="00807169">
              <w:rPr>
                <w:color w:val="000000" w:themeColor="text1"/>
              </w:rPr>
              <w:t>Білорусь</w:t>
            </w:r>
            <w:proofErr w:type="spellEnd"/>
            <w:r w:rsidRPr="00807169">
              <w:rPr>
                <w:color w:val="000000" w:themeColor="text1"/>
              </w:rPr>
              <w:t xml:space="preserve">, </w:t>
            </w:r>
            <w:proofErr w:type="spellStart"/>
            <w:r w:rsidRPr="00807169">
              <w:rPr>
                <w:color w:val="000000" w:themeColor="text1"/>
              </w:rPr>
              <w:t>громадянин</w:t>
            </w:r>
            <w:proofErr w:type="spellEnd"/>
            <w:r w:rsidRPr="00807169">
              <w:rPr>
                <w:color w:val="000000" w:themeColor="text1"/>
              </w:rPr>
              <w:t xml:space="preserve"> </w:t>
            </w:r>
            <w:proofErr w:type="spellStart"/>
            <w:r w:rsidRPr="00807169">
              <w:rPr>
                <w:color w:val="000000" w:themeColor="text1"/>
              </w:rPr>
              <w:t>Російської</w:t>
            </w:r>
            <w:proofErr w:type="spellEnd"/>
            <w:r w:rsidRPr="00807169">
              <w:rPr>
                <w:color w:val="000000" w:themeColor="text1"/>
              </w:rPr>
              <w:t xml:space="preserve"> </w:t>
            </w:r>
            <w:proofErr w:type="spellStart"/>
            <w:r w:rsidRPr="00807169">
              <w:rPr>
                <w:color w:val="000000" w:themeColor="text1"/>
              </w:rPr>
              <w:t>Федерації</w:t>
            </w:r>
            <w:proofErr w:type="spellEnd"/>
            <w:r w:rsidRPr="00807169">
              <w:rPr>
                <w:color w:val="000000" w:themeColor="text1"/>
              </w:rPr>
              <w:t>/</w:t>
            </w:r>
            <w:proofErr w:type="spellStart"/>
            <w:r w:rsidRPr="00807169">
              <w:rPr>
                <w:color w:val="000000" w:themeColor="text1"/>
              </w:rPr>
              <w:t>Республіки</w:t>
            </w:r>
            <w:proofErr w:type="spellEnd"/>
            <w:r w:rsidRPr="00807169">
              <w:rPr>
                <w:color w:val="000000" w:themeColor="text1"/>
              </w:rPr>
              <w:t xml:space="preserve"> </w:t>
            </w:r>
            <w:proofErr w:type="spellStart"/>
            <w:r w:rsidRPr="00807169">
              <w:rPr>
                <w:color w:val="000000" w:themeColor="text1"/>
              </w:rPr>
              <w:t>Білорусь</w:t>
            </w:r>
            <w:proofErr w:type="spellEnd"/>
            <w:r w:rsidRPr="00807169">
              <w:rPr>
                <w:color w:val="000000" w:themeColor="text1"/>
              </w:rPr>
              <w:t xml:space="preserve"> (</w:t>
            </w:r>
            <w:proofErr w:type="spellStart"/>
            <w:r w:rsidRPr="00807169">
              <w:rPr>
                <w:color w:val="000000" w:themeColor="text1"/>
              </w:rPr>
              <w:t>крім</w:t>
            </w:r>
            <w:proofErr w:type="spellEnd"/>
            <w:r w:rsidRPr="00807169">
              <w:rPr>
                <w:color w:val="000000" w:themeColor="text1"/>
              </w:rPr>
              <w:t xml:space="preserve"> того,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проживає</w:t>
            </w:r>
            <w:proofErr w:type="spellEnd"/>
            <w:r w:rsidRPr="00807169">
              <w:rPr>
                <w:color w:val="000000" w:themeColor="text1"/>
              </w:rPr>
              <w:t xml:space="preserve"> на </w:t>
            </w:r>
            <w:proofErr w:type="spellStart"/>
            <w:r w:rsidRPr="00807169">
              <w:rPr>
                <w:color w:val="000000" w:themeColor="text1"/>
              </w:rPr>
              <w:t>території</w:t>
            </w:r>
            <w:proofErr w:type="spellEnd"/>
            <w:r w:rsidRPr="00807169">
              <w:rPr>
                <w:color w:val="000000" w:themeColor="text1"/>
              </w:rPr>
              <w:t xml:space="preserve"> </w:t>
            </w:r>
            <w:proofErr w:type="spellStart"/>
            <w:r w:rsidRPr="00807169">
              <w:rPr>
                <w:color w:val="000000" w:themeColor="text1"/>
              </w:rPr>
              <w:t>України</w:t>
            </w:r>
            <w:proofErr w:type="spellEnd"/>
            <w:r w:rsidRPr="00807169">
              <w:rPr>
                <w:color w:val="000000" w:themeColor="text1"/>
              </w:rPr>
              <w:t xml:space="preserve"> на </w:t>
            </w:r>
            <w:proofErr w:type="spellStart"/>
            <w:r w:rsidRPr="00807169">
              <w:rPr>
                <w:color w:val="000000" w:themeColor="text1"/>
              </w:rPr>
              <w:t>законних</w:t>
            </w:r>
            <w:proofErr w:type="spellEnd"/>
            <w:r w:rsidRPr="00807169">
              <w:rPr>
                <w:color w:val="000000" w:themeColor="text1"/>
              </w:rPr>
              <w:t xml:space="preserve"> </w:t>
            </w:r>
            <w:proofErr w:type="spellStart"/>
            <w:r w:rsidRPr="00807169">
              <w:rPr>
                <w:color w:val="000000" w:themeColor="text1"/>
              </w:rPr>
              <w:t>підставах</w:t>
            </w:r>
            <w:proofErr w:type="spellEnd"/>
            <w:r w:rsidRPr="00807169">
              <w:rPr>
                <w:color w:val="000000" w:themeColor="text1"/>
              </w:rPr>
              <w:t xml:space="preserve">),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юридичною</w:t>
            </w:r>
            <w:proofErr w:type="spellEnd"/>
            <w:r w:rsidRPr="00807169">
              <w:rPr>
                <w:color w:val="000000" w:themeColor="text1"/>
              </w:rPr>
              <w:t xml:space="preserve"> особою, </w:t>
            </w:r>
            <w:proofErr w:type="spellStart"/>
            <w:r w:rsidRPr="00807169">
              <w:rPr>
                <w:color w:val="000000" w:themeColor="text1"/>
              </w:rPr>
              <w:t>утвореною</w:t>
            </w:r>
            <w:proofErr w:type="spellEnd"/>
            <w:r w:rsidRPr="00807169">
              <w:rPr>
                <w:color w:val="000000" w:themeColor="text1"/>
              </w:rPr>
              <w:t xml:space="preserve"> та </w:t>
            </w:r>
            <w:proofErr w:type="spellStart"/>
            <w:r w:rsidRPr="00807169">
              <w:rPr>
                <w:color w:val="000000" w:themeColor="text1"/>
              </w:rPr>
              <w:t>зареєстрованою</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 </w:t>
            </w:r>
            <w:proofErr w:type="spellStart"/>
            <w:r w:rsidRPr="00807169">
              <w:rPr>
                <w:color w:val="000000" w:themeColor="text1"/>
              </w:rPr>
              <w:t>законодавства</w:t>
            </w:r>
            <w:proofErr w:type="spellEnd"/>
            <w:r w:rsidRPr="00807169">
              <w:rPr>
                <w:color w:val="000000" w:themeColor="text1"/>
              </w:rPr>
              <w:t xml:space="preserve"> </w:t>
            </w:r>
            <w:proofErr w:type="spellStart"/>
            <w:r w:rsidRPr="00807169">
              <w:rPr>
                <w:color w:val="000000" w:themeColor="text1"/>
              </w:rPr>
              <w:t>Російської</w:t>
            </w:r>
            <w:proofErr w:type="spellEnd"/>
            <w:r w:rsidRPr="00807169">
              <w:rPr>
                <w:color w:val="000000" w:themeColor="text1"/>
              </w:rPr>
              <w:t xml:space="preserve"> </w:t>
            </w:r>
            <w:proofErr w:type="spellStart"/>
            <w:r w:rsidRPr="00807169">
              <w:rPr>
                <w:color w:val="000000" w:themeColor="text1"/>
              </w:rPr>
              <w:t>Федерації</w:t>
            </w:r>
            <w:proofErr w:type="spellEnd"/>
            <w:r w:rsidRPr="00807169">
              <w:rPr>
                <w:color w:val="000000" w:themeColor="text1"/>
              </w:rPr>
              <w:t>/</w:t>
            </w:r>
            <w:proofErr w:type="spellStart"/>
            <w:r w:rsidRPr="00807169">
              <w:rPr>
                <w:color w:val="000000" w:themeColor="text1"/>
              </w:rPr>
              <w:t>Республіки</w:t>
            </w:r>
            <w:proofErr w:type="spellEnd"/>
            <w:r w:rsidRPr="00807169">
              <w:rPr>
                <w:color w:val="000000" w:themeColor="text1"/>
              </w:rPr>
              <w:t xml:space="preserve"> </w:t>
            </w:r>
            <w:proofErr w:type="spellStart"/>
            <w:r w:rsidRPr="00807169">
              <w:rPr>
                <w:color w:val="000000" w:themeColor="text1"/>
              </w:rPr>
              <w:t>Білорусь</w:t>
            </w:r>
            <w:proofErr w:type="spellEnd"/>
            <w:r w:rsidRPr="00807169">
              <w:rPr>
                <w:color w:val="000000" w:themeColor="text1"/>
              </w:rPr>
              <w:t xml:space="preserve">, </w:t>
            </w:r>
            <w:proofErr w:type="spellStart"/>
            <w:r w:rsidRPr="00807169">
              <w:rPr>
                <w:color w:val="000000" w:themeColor="text1"/>
              </w:rPr>
              <w:t>крім</w:t>
            </w:r>
            <w:proofErr w:type="spellEnd"/>
            <w:r w:rsidRPr="00807169">
              <w:rPr>
                <w:color w:val="000000" w:themeColor="text1"/>
              </w:rPr>
              <w:t xml:space="preserve"> </w:t>
            </w:r>
            <w:proofErr w:type="spellStart"/>
            <w:r w:rsidRPr="00807169">
              <w:rPr>
                <w:color w:val="000000" w:themeColor="text1"/>
              </w:rPr>
              <w:t>випадків</w:t>
            </w:r>
            <w:proofErr w:type="spellEnd"/>
            <w:r w:rsidRPr="00807169">
              <w:rPr>
                <w:color w:val="000000" w:themeColor="text1"/>
              </w:rPr>
              <w:t xml:space="preserve"> коли </w:t>
            </w:r>
            <w:proofErr w:type="spellStart"/>
            <w:r w:rsidRPr="00807169">
              <w:rPr>
                <w:color w:val="000000" w:themeColor="text1"/>
              </w:rPr>
              <w:t>активи</w:t>
            </w:r>
            <w:proofErr w:type="spellEnd"/>
            <w:r w:rsidRPr="00807169">
              <w:rPr>
                <w:color w:val="000000" w:themeColor="text1"/>
              </w:rPr>
              <w:t xml:space="preserve"> в </w:t>
            </w:r>
            <w:proofErr w:type="spellStart"/>
            <w:r w:rsidRPr="00807169">
              <w:rPr>
                <w:color w:val="000000" w:themeColor="text1"/>
              </w:rPr>
              <w:t>установленому</w:t>
            </w:r>
            <w:proofErr w:type="spellEnd"/>
            <w:r w:rsidRPr="00807169">
              <w:rPr>
                <w:color w:val="000000" w:themeColor="text1"/>
              </w:rPr>
              <w:t xml:space="preserve"> </w:t>
            </w:r>
            <w:proofErr w:type="spellStart"/>
            <w:r w:rsidRPr="00807169">
              <w:rPr>
                <w:color w:val="000000" w:themeColor="text1"/>
              </w:rPr>
              <w:t>законодавством</w:t>
            </w:r>
            <w:proofErr w:type="spellEnd"/>
            <w:r w:rsidRPr="00807169">
              <w:rPr>
                <w:color w:val="000000" w:themeColor="text1"/>
              </w:rPr>
              <w:t xml:space="preserve"> порядку </w:t>
            </w:r>
            <w:proofErr w:type="spellStart"/>
            <w:r w:rsidRPr="00807169">
              <w:rPr>
                <w:color w:val="000000" w:themeColor="text1"/>
              </w:rPr>
              <w:t>передані</w:t>
            </w:r>
            <w:proofErr w:type="spellEnd"/>
            <w:r w:rsidRPr="00807169">
              <w:rPr>
                <w:color w:val="000000" w:themeColor="text1"/>
              </w:rPr>
              <w:t xml:space="preserve"> в </w:t>
            </w:r>
            <w:proofErr w:type="spellStart"/>
            <w:r w:rsidRPr="00807169">
              <w:rPr>
                <w:color w:val="000000" w:themeColor="text1"/>
              </w:rPr>
              <w:t>управління</w:t>
            </w:r>
            <w:proofErr w:type="spellEnd"/>
            <w:r w:rsidRPr="00807169">
              <w:rPr>
                <w:color w:val="000000" w:themeColor="text1"/>
              </w:rPr>
              <w:t xml:space="preserve"> </w:t>
            </w:r>
            <w:proofErr w:type="spellStart"/>
            <w:r w:rsidRPr="00807169">
              <w:rPr>
                <w:color w:val="000000" w:themeColor="text1"/>
              </w:rPr>
              <w:t>Національному</w:t>
            </w:r>
            <w:proofErr w:type="spellEnd"/>
            <w:r w:rsidRPr="00807169">
              <w:rPr>
                <w:color w:val="000000" w:themeColor="text1"/>
              </w:rPr>
              <w:t xml:space="preserve"> агентству з </w:t>
            </w:r>
            <w:proofErr w:type="spellStart"/>
            <w:r w:rsidRPr="00807169">
              <w:rPr>
                <w:color w:val="000000" w:themeColor="text1"/>
              </w:rPr>
              <w:t>питань</w:t>
            </w:r>
            <w:proofErr w:type="spellEnd"/>
            <w:r w:rsidRPr="00807169">
              <w:rPr>
                <w:color w:val="000000" w:themeColor="text1"/>
              </w:rPr>
              <w:t xml:space="preserve"> </w:t>
            </w:r>
            <w:proofErr w:type="spellStart"/>
            <w:r w:rsidRPr="00807169">
              <w:rPr>
                <w:color w:val="000000" w:themeColor="text1"/>
              </w:rPr>
              <w:t>виявлення</w:t>
            </w:r>
            <w:proofErr w:type="spellEnd"/>
            <w:r w:rsidRPr="00807169">
              <w:rPr>
                <w:color w:val="000000" w:themeColor="text1"/>
              </w:rPr>
              <w:t xml:space="preserve">, </w:t>
            </w:r>
            <w:proofErr w:type="spellStart"/>
            <w:r w:rsidRPr="00807169">
              <w:rPr>
                <w:color w:val="000000" w:themeColor="text1"/>
              </w:rPr>
              <w:t>розшуку</w:t>
            </w:r>
            <w:proofErr w:type="spellEnd"/>
            <w:r w:rsidRPr="00807169">
              <w:rPr>
                <w:color w:val="000000" w:themeColor="text1"/>
              </w:rPr>
              <w:t xml:space="preserve"> та </w:t>
            </w:r>
            <w:proofErr w:type="spellStart"/>
            <w:r w:rsidRPr="00807169">
              <w:rPr>
                <w:color w:val="000000" w:themeColor="text1"/>
              </w:rPr>
              <w:t>управління</w:t>
            </w:r>
            <w:proofErr w:type="spellEnd"/>
            <w:r w:rsidRPr="00807169">
              <w:rPr>
                <w:color w:val="000000" w:themeColor="text1"/>
              </w:rPr>
              <w:t xml:space="preserve"> активами, </w:t>
            </w:r>
            <w:proofErr w:type="spellStart"/>
            <w:r w:rsidRPr="00807169">
              <w:rPr>
                <w:color w:val="000000" w:themeColor="text1"/>
              </w:rPr>
              <w:t>одержаними</w:t>
            </w:r>
            <w:proofErr w:type="spellEnd"/>
            <w:r w:rsidRPr="00807169">
              <w:rPr>
                <w:color w:val="000000" w:themeColor="text1"/>
              </w:rPr>
              <w:t xml:space="preserve"> </w:t>
            </w:r>
            <w:proofErr w:type="spellStart"/>
            <w:r w:rsidRPr="00807169">
              <w:rPr>
                <w:color w:val="000000" w:themeColor="text1"/>
              </w:rPr>
              <w:t>від</w:t>
            </w:r>
            <w:proofErr w:type="spellEnd"/>
            <w:r w:rsidRPr="00807169">
              <w:rPr>
                <w:color w:val="000000" w:themeColor="text1"/>
              </w:rPr>
              <w:t xml:space="preserve"> </w:t>
            </w:r>
            <w:proofErr w:type="spellStart"/>
            <w:r w:rsidRPr="00807169">
              <w:rPr>
                <w:color w:val="000000" w:themeColor="text1"/>
              </w:rPr>
              <w:t>корупційних</w:t>
            </w:r>
            <w:proofErr w:type="spellEnd"/>
            <w:r w:rsidRPr="00807169">
              <w:rPr>
                <w:color w:val="000000" w:themeColor="text1"/>
              </w:rPr>
              <w:t xml:space="preserve"> та </w:t>
            </w:r>
            <w:proofErr w:type="spellStart"/>
            <w:r w:rsidRPr="00807169">
              <w:rPr>
                <w:color w:val="000000" w:themeColor="text1"/>
              </w:rPr>
              <w:t>інших</w:t>
            </w:r>
            <w:proofErr w:type="spellEnd"/>
            <w:r w:rsidRPr="00807169">
              <w:rPr>
                <w:color w:val="000000" w:themeColor="text1"/>
              </w:rPr>
              <w:t xml:space="preserve"> </w:t>
            </w:r>
            <w:proofErr w:type="spellStart"/>
            <w:r w:rsidRPr="00807169">
              <w:rPr>
                <w:color w:val="000000" w:themeColor="text1"/>
              </w:rPr>
              <w:t>злочинів</w:t>
            </w:r>
            <w:proofErr w:type="spellEnd"/>
            <w:r w:rsidRPr="00807169">
              <w:rPr>
                <w:color w:val="000000" w:themeColor="text1"/>
              </w:rPr>
              <w:t xml:space="preserve">;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пропонує</w:t>
            </w:r>
            <w:proofErr w:type="spellEnd"/>
            <w:r w:rsidRPr="00807169">
              <w:rPr>
                <w:color w:val="000000" w:themeColor="text1"/>
              </w:rPr>
              <w:t xml:space="preserve"> в </w:t>
            </w:r>
            <w:proofErr w:type="spellStart"/>
            <w:r w:rsidRPr="00807169">
              <w:rPr>
                <w:color w:val="000000" w:themeColor="text1"/>
              </w:rPr>
              <w:t>тендерній</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товари</w:t>
            </w:r>
            <w:proofErr w:type="spellEnd"/>
            <w:r w:rsidRPr="00807169">
              <w:rPr>
                <w:color w:val="000000" w:themeColor="text1"/>
              </w:rPr>
              <w:t xml:space="preserve"> </w:t>
            </w:r>
            <w:proofErr w:type="spellStart"/>
            <w:r w:rsidRPr="00807169">
              <w:rPr>
                <w:color w:val="000000" w:themeColor="text1"/>
              </w:rPr>
              <w:t>походженням</w:t>
            </w:r>
            <w:proofErr w:type="spellEnd"/>
            <w:r w:rsidRPr="00807169">
              <w:rPr>
                <w:color w:val="000000" w:themeColor="text1"/>
              </w:rPr>
              <w:t xml:space="preserve"> з </w:t>
            </w:r>
            <w:proofErr w:type="spellStart"/>
            <w:r w:rsidRPr="00807169">
              <w:rPr>
                <w:color w:val="000000" w:themeColor="text1"/>
              </w:rPr>
              <w:t>Російської</w:t>
            </w:r>
            <w:proofErr w:type="spellEnd"/>
            <w:r w:rsidRPr="00807169">
              <w:rPr>
                <w:color w:val="000000" w:themeColor="text1"/>
              </w:rPr>
              <w:t xml:space="preserve"> </w:t>
            </w:r>
            <w:proofErr w:type="spellStart"/>
            <w:r w:rsidRPr="00807169">
              <w:rPr>
                <w:color w:val="000000" w:themeColor="text1"/>
              </w:rPr>
              <w:t>Федерації</w:t>
            </w:r>
            <w:proofErr w:type="spellEnd"/>
            <w:r w:rsidRPr="00807169">
              <w:rPr>
                <w:color w:val="000000" w:themeColor="text1"/>
              </w:rPr>
              <w:t>/</w:t>
            </w:r>
            <w:proofErr w:type="spellStart"/>
            <w:r w:rsidRPr="00807169">
              <w:rPr>
                <w:color w:val="000000" w:themeColor="text1"/>
              </w:rPr>
              <w:t>Республіки</w:t>
            </w:r>
            <w:proofErr w:type="spellEnd"/>
            <w:r w:rsidRPr="00807169">
              <w:rPr>
                <w:color w:val="000000" w:themeColor="text1"/>
              </w:rPr>
              <w:t xml:space="preserve"> </w:t>
            </w:r>
            <w:proofErr w:type="spellStart"/>
            <w:r w:rsidRPr="00807169">
              <w:rPr>
                <w:color w:val="000000" w:themeColor="text1"/>
              </w:rPr>
              <w:t>Білорусь</w:t>
            </w:r>
            <w:proofErr w:type="spellEnd"/>
            <w:r w:rsidRPr="00807169">
              <w:rPr>
                <w:color w:val="000000" w:themeColor="text1"/>
              </w:rPr>
              <w:t xml:space="preserve"> (за </w:t>
            </w:r>
            <w:proofErr w:type="spellStart"/>
            <w:r w:rsidRPr="00807169">
              <w:rPr>
                <w:color w:val="000000" w:themeColor="text1"/>
              </w:rPr>
              <w:t>винятком</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w:t>
            </w:r>
            <w:proofErr w:type="spellStart"/>
            <w:r w:rsidRPr="00807169">
              <w:rPr>
                <w:color w:val="000000" w:themeColor="text1"/>
              </w:rPr>
              <w:t>необхідних</w:t>
            </w:r>
            <w:proofErr w:type="spellEnd"/>
            <w:r w:rsidRPr="00807169">
              <w:rPr>
                <w:color w:val="000000" w:themeColor="text1"/>
              </w:rPr>
              <w:t xml:space="preserve"> для ремонту та </w:t>
            </w:r>
            <w:proofErr w:type="spellStart"/>
            <w:r w:rsidRPr="00807169">
              <w:rPr>
                <w:color w:val="000000" w:themeColor="text1"/>
              </w:rPr>
              <w:t>обслуговування</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w:t>
            </w:r>
            <w:proofErr w:type="spellStart"/>
            <w:r w:rsidRPr="00807169">
              <w:rPr>
                <w:color w:val="000000" w:themeColor="text1"/>
              </w:rPr>
              <w:t>придбаних</w:t>
            </w:r>
            <w:proofErr w:type="spellEnd"/>
            <w:r w:rsidRPr="00807169">
              <w:rPr>
                <w:color w:val="000000" w:themeColor="text1"/>
              </w:rPr>
              <w:t xml:space="preserve"> до </w:t>
            </w:r>
            <w:proofErr w:type="spellStart"/>
            <w:r w:rsidRPr="00807169">
              <w:rPr>
                <w:color w:val="000000" w:themeColor="text1"/>
              </w:rPr>
              <w:t>набрання</w:t>
            </w:r>
            <w:proofErr w:type="spellEnd"/>
            <w:r w:rsidRPr="00807169">
              <w:rPr>
                <w:color w:val="000000" w:themeColor="text1"/>
              </w:rPr>
              <w:t xml:space="preserve"> </w:t>
            </w:r>
            <w:proofErr w:type="spellStart"/>
            <w:r w:rsidRPr="00807169">
              <w:rPr>
                <w:color w:val="000000" w:themeColor="text1"/>
              </w:rPr>
              <w:t>чинності</w:t>
            </w:r>
            <w:proofErr w:type="spellEnd"/>
            <w:r w:rsidRPr="00807169">
              <w:rPr>
                <w:color w:val="000000" w:themeColor="text1"/>
              </w:rPr>
              <w:t xml:space="preserve"> </w:t>
            </w:r>
            <w:proofErr w:type="spellStart"/>
            <w:r w:rsidRPr="00807169">
              <w:rPr>
                <w:color w:val="000000" w:themeColor="text1"/>
              </w:rPr>
              <w:t>постановою</w:t>
            </w:r>
            <w:proofErr w:type="spellEnd"/>
            <w:r w:rsidRPr="00807169">
              <w:rPr>
                <w:color w:val="000000" w:themeColor="text1"/>
              </w:rPr>
              <w:t xml:space="preserve"> </w:t>
            </w:r>
            <w:proofErr w:type="spellStart"/>
            <w:r w:rsidRPr="00807169">
              <w:rPr>
                <w:color w:val="000000" w:themeColor="text1"/>
              </w:rPr>
              <w:t>Кабінету</w:t>
            </w:r>
            <w:proofErr w:type="spellEnd"/>
            <w:r w:rsidRPr="00807169">
              <w:rPr>
                <w:color w:val="000000" w:themeColor="text1"/>
              </w:rPr>
              <w:t xml:space="preserve"> </w:t>
            </w:r>
            <w:proofErr w:type="spellStart"/>
            <w:r w:rsidRPr="00807169">
              <w:rPr>
                <w:color w:val="000000" w:themeColor="text1"/>
              </w:rPr>
              <w:t>Міністрів</w:t>
            </w:r>
            <w:proofErr w:type="spellEnd"/>
            <w:r w:rsidRPr="00807169">
              <w:rPr>
                <w:color w:val="000000" w:themeColor="text1"/>
              </w:rPr>
              <w:t xml:space="preserve"> </w:t>
            </w:r>
            <w:proofErr w:type="spellStart"/>
            <w:r w:rsidRPr="00807169">
              <w:rPr>
                <w:color w:val="000000" w:themeColor="text1"/>
              </w:rPr>
              <w:t>України</w:t>
            </w:r>
            <w:proofErr w:type="spellEnd"/>
            <w:r w:rsidRPr="00807169">
              <w:rPr>
                <w:color w:val="000000" w:themeColor="text1"/>
              </w:rPr>
              <w:t xml:space="preserve"> </w:t>
            </w:r>
            <w:proofErr w:type="spellStart"/>
            <w:r w:rsidRPr="00807169">
              <w:rPr>
                <w:color w:val="000000" w:themeColor="text1"/>
              </w:rPr>
              <w:t>від</w:t>
            </w:r>
            <w:proofErr w:type="spellEnd"/>
            <w:r w:rsidRPr="00807169">
              <w:rPr>
                <w:color w:val="000000" w:themeColor="text1"/>
              </w:rPr>
              <w:t xml:space="preserve"> 12 </w:t>
            </w:r>
            <w:proofErr w:type="spellStart"/>
            <w:r w:rsidRPr="00807169">
              <w:rPr>
                <w:color w:val="000000" w:themeColor="text1"/>
              </w:rPr>
              <w:t>жовтня</w:t>
            </w:r>
            <w:proofErr w:type="spellEnd"/>
            <w:r w:rsidRPr="00807169">
              <w:rPr>
                <w:color w:val="000000" w:themeColor="text1"/>
              </w:rPr>
              <w:t xml:space="preserve"> 2022 р. № 1178 “Про </w:t>
            </w:r>
            <w:proofErr w:type="spellStart"/>
            <w:r w:rsidRPr="00807169">
              <w:rPr>
                <w:color w:val="000000" w:themeColor="text1"/>
              </w:rPr>
              <w:t>затвердження</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 xml:space="preserve"> </w:t>
            </w:r>
            <w:proofErr w:type="spellStart"/>
            <w:r w:rsidRPr="00807169">
              <w:rPr>
                <w:color w:val="000000" w:themeColor="text1"/>
              </w:rPr>
              <w:t>здійснення</w:t>
            </w:r>
            <w:proofErr w:type="spellEnd"/>
            <w:r w:rsidRPr="00807169">
              <w:rPr>
                <w:color w:val="000000" w:themeColor="text1"/>
              </w:rPr>
              <w:t xml:space="preserve"> </w:t>
            </w:r>
            <w:proofErr w:type="spellStart"/>
            <w:r w:rsidRPr="00807169">
              <w:rPr>
                <w:color w:val="000000" w:themeColor="text1"/>
              </w:rPr>
              <w:t>публічних</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w:t>
            </w:r>
            <w:proofErr w:type="spellStart"/>
            <w:r w:rsidRPr="00807169">
              <w:rPr>
                <w:color w:val="000000" w:themeColor="text1"/>
              </w:rPr>
              <w:t>робіт</w:t>
            </w:r>
            <w:proofErr w:type="spellEnd"/>
            <w:r w:rsidRPr="00807169">
              <w:rPr>
                <w:color w:val="000000" w:themeColor="text1"/>
              </w:rPr>
              <w:t xml:space="preserve"> і </w:t>
            </w:r>
            <w:proofErr w:type="spellStart"/>
            <w:r w:rsidRPr="00807169">
              <w:rPr>
                <w:color w:val="000000" w:themeColor="text1"/>
              </w:rPr>
              <w:t>послуг</w:t>
            </w:r>
            <w:proofErr w:type="spellEnd"/>
            <w:r w:rsidRPr="00807169">
              <w:rPr>
                <w:color w:val="000000" w:themeColor="text1"/>
              </w:rPr>
              <w:t xml:space="preserve"> для </w:t>
            </w:r>
            <w:proofErr w:type="spellStart"/>
            <w:r w:rsidRPr="00807169">
              <w:rPr>
                <w:color w:val="000000" w:themeColor="text1"/>
              </w:rPr>
              <w:t>замовників</w:t>
            </w:r>
            <w:proofErr w:type="spellEnd"/>
            <w:r w:rsidRPr="00807169">
              <w:rPr>
                <w:color w:val="000000" w:themeColor="text1"/>
              </w:rPr>
              <w:t xml:space="preserve">, </w:t>
            </w:r>
            <w:proofErr w:type="spellStart"/>
            <w:r w:rsidRPr="00807169">
              <w:rPr>
                <w:color w:val="000000" w:themeColor="text1"/>
              </w:rPr>
              <w:t>передбачених</w:t>
            </w:r>
            <w:proofErr w:type="spellEnd"/>
            <w:r w:rsidRPr="00807169">
              <w:rPr>
                <w:color w:val="000000" w:themeColor="text1"/>
              </w:rPr>
              <w:t xml:space="preserve"> Законом </w:t>
            </w:r>
            <w:proofErr w:type="spellStart"/>
            <w:r w:rsidRPr="00807169">
              <w:rPr>
                <w:color w:val="000000" w:themeColor="text1"/>
              </w:rPr>
              <w:t>України</w:t>
            </w:r>
            <w:proofErr w:type="spellEnd"/>
            <w:r w:rsidRPr="00807169">
              <w:rPr>
                <w:color w:val="000000" w:themeColor="text1"/>
              </w:rPr>
              <w:t xml:space="preserve"> “Про </w:t>
            </w:r>
            <w:proofErr w:type="spellStart"/>
            <w:r w:rsidRPr="00807169">
              <w:rPr>
                <w:color w:val="000000" w:themeColor="text1"/>
              </w:rPr>
              <w:t>публічні</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на </w:t>
            </w:r>
            <w:proofErr w:type="spellStart"/>
            <w:r w:rsidRPr="00807169">
              <w:rPr>
                <w:color w:val="000000" w:themeColor="text1"/>
              </w:rPr>
              <w:t>період</w:t>
            </w:r>
            <w:proofErr w:type="spellEnd"/>
            <w:r w:rsidRPr="00807169">
              <w:rPr>
                <w:color w:val="000000" w:themeColor="text1"/>
              </w:rPr>
              <w:t xml:space="preserve"> </w:t>
            </w:r>
            <w:proofErr w:type="spellStart"/>
            <w:r w:rsidRPr="00807169">
              <w:rPr>
                <w:color w:val="000000" w:themeColor="text1"/>
              </w:rPr>
              <w:t>дії</w:t>
            </w:r>
            <w:proofErr w:type="spellEnd"/>
            <w:r w:rsidRPr="00807169">
              <w:rPr>
                <w:color w:val="000000" w:themeColor="text1"/>
              </w:rPr>
              <w:t xml:space="preserve"> правового режиму </w:t>
            </w:r>
            <w:proofErr w:type="spellStart"/>
            <w:r w:rsidRPr="00807169">
              <w:rPr>
                <w:color w:val="000000" w:themeColor="text1"/>
              </w:rPr>
              <w:t>воєнного</w:t>
            </w:r>
            <w:proofErr w:type="spellEnd"/>
            <w:r w:rsidRPr="00807169">
              <w:rPr>
                <w:color w:val="000000" w:themeColor="text1"/>
              </w:rPr>
              <w:t xml:space="preserve"> стану в </w:t>
            </w:r>
            <w:proofErr w:type="spellStart"/>
            <w:r w:rsidRPr="00807169">
              <w:rPr>
                <w:color w:val="000000" w:themeColor="text1"/>
              </w:rPr>
              <w:t>Україні</w:t>
            </w:r>
            <w:proofErr w:type="spellEnd"/>
            <w:r w:rsidRPr="00807169">
              <w:rPr>
                <w:color w:val="000000" w:themeColor="text1"/>
              </w:rPr>
              <w:t xml:space="preserve"> та </w:t>
            </w:r>
            <w:proofErr w:type="spellStart"/>
            <w:r w:rsidRPr="00807169">
              <w:rPr>
                <w:color w:val="000000" w:themeColor="text1"/>
              </w:rPr>
              <w:t>протягом</w:t>
            </w:r>
            <w:proofErr w:type="spellEnd"/>
            <w:r w:rsidRPr="00807169">
              <w:rPr>
                <w:color w:val="000000" w:themeColor="text1"/>
              </w:rPr>
              <w:t xml:space="preserve"> 90 </w:t>
            </w:r>
            <w:proofErr w:type="spellStart"/>
            <w:r w:rsidRPr="00807169">
              <w:rPr>
                <w:color w:val="000000" w:themeColor="text1"/>
              </w:rPr>
              <w:t>днів</w:t>
            </w:r>
            <w:proofErr w:type="spellEnd"/>
            <w:r w:rsidRPr="00807169">
              <w:rPr>
                <w:color w:val="000000" w:themeColor="text1"/>
              </w:rPr>
              <w:t xml:space="preserve"> з дня </w:t>
            </w:r>
            <w:proofErr w:type="spellStart"/>
            <w:r w:rsidRPr="00807169">
              <w:rPr>
                <w:color w:val="000000" w:themeColor="text1"/>
              </w:rPr>
              <w:t>його</w:t>
            </w:r>
            <w:proofErr w:type="spellEnd"/>
            <w:r w:rsidRPr="00807169">
              <w:rPr>
                <w:color w:val="000000" w:themeColor="text1"/>
              </w:rPr>
              <w:t xml:space="preserve"> </w:t>
            </w:r>
            <w:proofErr w:type="spellStart"/>
            <w:r w:rsidRPr="00807169">
              <w:rPr>
                <w:color w:val="000000" w:themeColor="text1"/>
              </w:rPr>
              <w:t>припинення</w:t>
            </w:r>
            <w:proofErr w:type="spellEnd"/>
            <w:r w:rsidRPr="00807169">
              <w:rPr>
                <w:color w:val="000000" w:themeColor="text1"/>
              </w:rPr>
              <w:t xml:space="preserve">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скасування</w:t>
            </w:r>
            <w:proofErr w:type="spellEnd"/>
            <w:r w:rsidRPr="00807169">
              <w:rPr>
                <w:color w:val="000000" w:themeColor="text1"/>
              </w:rPr>
              <w:t>” (</w:t>
            </w:r>
            <w:proofErr w:type="spellStart"/>
            <w:r w:rsidRPr="00807169">
              <w:rPr>
                <w:color w:val="000000" w:themeColor="text1"/>
              </w:rPr>
              <w:t>Офіційний</w:t>
            </w:r>
            <w:proofErr w:type="spellEnd"/>
            <w:r w:rsidRPr="00807169">
              <w:rPr>
                <w:color w:val="000000" w:themeColor="text1"/>
              </w:rPr>
              <w:t xml:space="preserve"> </w:t>
            </w:r>
            <w:proofErr w:type="spellStart"/>
            <w:r w:rsidRPr="00807169">
              <w:rPr>
                <w:color w:val="000000" w:themeColor="text1"/>
              </w:rPr>
              <w:t>вісник</w:t>
            </w:r>
            <w:proofErr w:type="spellEnd"/>
            <w:r w:rsidRPr="00807169">
              <w:rPr>
                <w:color w:val="000000" w:themeColor="text1"/>
              </w:rPr>
              <w:t xml:space="preserve"> </w:t>
            </w:r>
            <w:proofErr w:type="spellStart"/>
            <w:r w:rsidRPr="00807169">
              <w:rPr>
                <w:color w:val="000000" w:themeColor="text1"/>
              </w:rPr>
              <w:t>України</w:t>
            </w:r>
            <w:proofErr w:type="spellEnd"/>
            <w:r w:rsidRPr="00807169">
              <w:rPr>
                <w:color w:val="000000" w:themeColor="text1"/>
              </w:rPr>
              <w:t>, 2022 р., № 84, ст. 5176);</w:t>
            </w:r>
          </w:p>
          <w:p w14:paraId="5D0EE0E4"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2) </w:t>
            </w:r>
            <w:proofErr w:type="spellStart"/>
            <w:r w:rsidRPr="00807169">
              <w:rPr>
                <w:color w:val="000000" w:themeColor="text1"/>
              </w:rPr>
              <w:t>тендерна</w:t>
            </w:r>
            <w:proofErr w:type="spellEnd"/>
            <w:r w:rsidRPr="00807169">
              <w:rPr>
                <w:color w:val="000000" w:themeColor="text1"/>
              </w:rPr>
              <w:t xml:space="preserve"> </w:t>
            </w:r>
            <w:proofErr w:type="spellStart"/>
            <w:r w:rsidRPr="00807169">
              <w:rPr>
                <w:color w:val="000000" w:themeColor="text1"/>
              </w:rPr>
              <w:t>пропозиція</w:t>
            </w:r>
            <w:proofErr w:type="spellEnd"/>
            <w:r w:rsidRPr="00807169">
              <w:rPr>
                <w:color w:val="000000" w:themeColor="text1"/>
              </w:rPr>
              <w:t>:</w:t>
            </w:r>
          </w:p>
          <w:p w14:paraId="1ED66EEF"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 xml:space="preserve">не </w:t>
            </w:r>
            <w:proofErr w:type="spellStart"/>
            <w:r w:rsidRPr="00807169">
              <w:rPr>
                <w:color w:val="000000" w:themeColor="text1"/>
              </w:rPr>
              <w:t>відповідає</w:t>
            </w:r>
            <w:proofErr w:type="spellEnd"/>
            <w:r w:rsidRPr="00807169">
              <w:rPr>
                <w:color w:val="000000" w:themeColor="text1"/>
              </w:rPr>
              <w:t xml:space="preserve"> </w:t>
            </w:r>
            <w:proofErr w:type="spellStart"/>
            <w:r w:rsidRPr="00807169">
              <w:rPr>
                <w:color w:val="000000" w:themeColor="text1"/>
              </w:rPr>
              <w:t>умовам</w:t>
            </w:r>
            <w:proofErr w:type="spellEnd"/>
            <w:r w:rsidRPr="00807169">
              <w:rPr>
                <w:color w:val="000000" w:themeColor="text1"/>
              </w:rPr>
              <w:t xml:space="preserve"> </w:t>
            </w:r>
            <w:proofErr w:type="spellStart"/>
            <w:r w:rsidRPr="00807169">
              <w:rPr>
                <w:color w:val="000000" w:themeColor="text1"/>
              </w:rPr>
              <w:t>технічної</w:t>
            </w:r>
            <w:proofErr w:type="spellEnd"/>
            <w:r w:rsidRPr="00807169">
              <w:rPr>
                <w:color w:val="000000" w:themeColor="text1"/>
              </w:rPr>
              <w:t xml:space="preserve"> </w:t>
            </w:r>
            <w:proofErr w:type="spellStart"/>
            <w:r w:rsidRPr="00807169">
              <w:rPr>
                <w:color w:val="000000" w:themeColor="text1"/>
              </w:rPr>
              <w:t>специфікації</w:t>
            </w:r>
            <w:proofErr w:type="spellEnd"/>
            <w:r w:rsidRPr="00807169">
              <w:rPr>
                <w:color w:val="000000" w:themeColor="text1"/>
              </w:rPr>
              <w:t xml:space="preserve"> та </w:t>
            </w:r>
            <w:proofErr w:type="spellStart"/>
            <w:r w:rsidRPr="00807169">
              <w:rPr>
                <w:color w:val="000000" w:themeColor="text1"/>
              </w:rPr>
              <w:t>іншим</w:t>
            </w:r>
            <w:proofErr w:type="spellEnd"/>
            <w:r w:rsidRPr="00807169">
              <w:rPr>
                <w:color w:val="000000" w:themeColor="text1"/>
              </w:rPr>
              <w:t xml:space="preserve"> </w:t>
            </w:r>
            <w:proofErr w:type="spellStart"/>
            <w:r w:rsidRPr="00807169">
              <w:rPr>
                <w:color w:val="000000" w:themeColor="text1"/>
              </w:rPr>
              <w:t>вимогам</w:t>
            </w:r>
            <w:proofErr w:type="spellEnd"/>
            <w:r w:rsidRPr="00807169">
              <w:rPr>
                <w:color w:val="000000" w:themeColor="text1"/>
              </w:rPr>
              <w:t xml:space="preserve"> </w:t>
            </w:r>
            <w:proofErr w:type="spellStart"/>
            <w:r w:rsidRPr="00807169">
              <w:rPr>
                <w:color w:val="000000" w:themeColor="text1"/>
              </w:rPr>
              <w:t>щодо</w:t>
            </w:r>
            <w:proofErr w:type="spellEnd"/>
            <w:r w:rsidRPr="00807169">
              <w:rPr>
                <w:color w:val="000000" w:themeColor="text1"/>
              </w:rPr>
              <w:t xml:space="preserve"> предмета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w:t>
            </w:r>
            <w:proofErr w:type="spellStart"/>
            <w:r w:rsidRPr="00807169">
              <w:rPr>
                <w:color w:val="000000" w:themeColor="text1"/>
              </w:rPr>
              <w:t>крім</w:t>
            </w:r>
            <w:proofErr w:type="spellEnd"/>
            <w:r w:rsidRPr="00807169">
              <w:rPr>
                <w:color w:val="000000" w:themeColor="text1"/>
              </w:rPr>
              <w:t xml:space="preserve"> </w:t>
            </w:r>
            <w:proofErr w:type="spellStart"/>
            <w:r w:rsidRPr="00807169">
              <w:rPr>
                <w:color w:val="000000" w:themeColor="text1"/>
              </w:rPr>
              <w:t>невідповідності</w:t>
            </w:r>
            <w:proofErr w:type="spellEnd"/>
            <w:r w:rsidRPr="00807169">
              <w:rPr>
                <w:color w:val="000000" w:themeColor="text1"/>
              </w:rPr>
              <w:t xml:space="preserve"> в </w:t>
            </w:r>
            <w:proofErr w:type="spellStart"/>
            <w:r w:rsidRPr="00807169">
              <w:rPr>
                <w:color w:val="000000" w:themeColor="text1"/>
              </w:rPr>
              <w:t>інформації</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документах,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може</w:t>
            </w:r>
            <w:proofErr w:type="spellEnd"/>
            <w:r w:rsidRPr="00807169">
              <w:rPr>
                <w:color w:val="000000" w:themeColor="text1"/>
              </w:rPr>
              <w:t xml:space="preserve"> бути </w:t>
            </w:r>
            <w:proofErr w:type="spellStart"/>
            <w:r w:rsidRPr="00807169">
              <w:rPr>
                <w:color w:val="000000" w:themeColor="text1"/>
              </w:rPr>
              <w:t>усунена</w:t>
            </w:r>
            <w:proofErr w:type="spellEnd"/>
            <w:r w:rsidRPr="00807169">
              <w:rPr>
                <w:color w:val="000000" w:themeColor="text1"/>
              </w:rPr>
              <w:t xml:space="preserve"> </w:t>
            </w:r>
            <w:proofErr w:type="spellStart"/>
            <w:r w:rsidRPr="00807169">
              <w:rPr>
                <w:color w:val="000000" w:themeColor="text1"/>
              </w:rPr>
              <w:t>учасником</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w:t>
            </w:r>
            <w:r w:rsidRPr="00807169">
              <w:rPr>
                <w:rStyle w:val="apple-converted-space"/>
                <w:color w:val="000000" w:themeColor="text1"/>
              </w:rPr>
              <w:t> </w:t>
            </w:r>
            <w:hyperlink r:id="rId13" w:anchor="n588" w:history="1">
              <w:r w:rsidRPr="00807169">
                <w:rPr>
                  <w:rStyle w:val="af1"/>
                  <w:color w:val="000000" w:themeColor="text1"/>
                </w:rPr>
                <w:t>пункту 43</w:t>
              </w:r>
            </w:hyperlink>
            <w:r w:rsidRPr="00807169">
              <w:rPr>
                <w:rStyle w:val="apple-converted-space"/>
                <w:color w:val="000000" w:themeColor="text1"/>
              </w:rPr>
              <w:t>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w:t>
            </w:r>
          </w:p>
          <w:p w14:paraId="236A9414"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t xml:space="preserve">є такою, строк </w:t>
            </w:r>
            <w:proofErr w:type="spellStart"/>
            <w:r w:rsidRPr="00807169">
              <w:rPr>
                <w:color w:val="000000" w:themeColor="text1"/>
              </w:rPr>
              <w:t>дії</w:t>
            </w:r>
            <w:proofErr w:type="spellEnd"/>
            <w:r w:rsidRPr="00807169">
              <w:rPr>
                <w:color w:val="000000" w:themeColor="text1"/>
              </w:rPr>
              <w:t xml:space="preserve"> </w:t>
            </w:r>
            <w:proofErr w:type="spellStart"/>
            <w:r w:rsidRPr="00807169">
              <w:rPr>
                <w:color w:val="000000" w:themeColor="text1"/>
              </w:rPr>
              <w:t>якої</w:t>
            </w:r>
            <w:proofErr w:type="spellEnd"/>
            <w:r w:rsidRPr="00807169">
              <w:rPr>
                <w:color w:val="000000" w:themeColor="text1"/>
              </w:rPr>
              <w:t xml:space="preserve"> </w:t>
            </w:r>
            <w:proofErr w:type="spellStart"/>
            <w:r w:rsidRPr="00807169">
              <w:rPr>
                <w:color w:val="000000" w:themeColor="text1"/>
              </w:rPr>
              <w:t>закінчився</w:t>
            </w:r>
            <w:proofErr w:type="spellEnd"/>
            <w:r w:rsidRPr="00807169">
              <w:rPr>
                <w:color w:val="000000" w:themeColor="text1"/>
              </w:rPr>
              <w:t>;</w:t>
            </w:r>
          </w:p>
          <w:p w14:paraId="4ABF8128"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 xml:space="preserve">є такою, </w:t>
            </w:r>
            <w:proofErr w:type="spellStart"/>
            <w:r w:rsidRPr="00807169">
              <w:rPr>
                <w:color w:val="000000" w:themeColor="text1"/>
              </w:rPr>
              <w:t>ціна</w:t>
            </w:r>
            <w:proofErr w:type="spellEnd"/>
            <w:r w:rsidRPr="00807169">
              <w:rPr>
                <w:color w:val="000000" w:themeColor="text1"/>
              </w:rPr>
              <w:t xml:space="preserve"> </w:t>
            </w:r>
            <w:proofErr w:type="spellStart"/>
            <w:r w:rsidRPr="00807169">
              <w:rPr>
                <w:color w:val="000000" w:themeColor="text1"/>
              </w:rPr>
              <w:t>якої</w:t>
            </w:r>
            <w:proofErr w:type="spellEnd"/>
            <w:r w:rsidRPr="00807169">
              <w:rPr>
                <w:color w:val="000000" w:themeColor="text1"/>
              </w:rPr>
              <w:t xml:space="preserve"> </w:t>
            </w:r>
            <w:proofErr w:type="spellStart"/>
            <w:r w:rsidRPr="00807169">
              <w:rPr>
                <w:color w:val="000000" w:themeColor="text1"/>
              </w:rPr>
              <w:t>перевищує</w:t>
            </w:r>
            <w:proofErr w:type="spellEnd"/>
            <w:r w:rsidRPr="00807169">
              <w:rPr>
                <w:color w:val="000000" w:themeColor="text1"/>
              </w:rPr>
              <w:t xml:space="preserve"> </w:t>
            </w:r>
            <w:proofErr w:type="spellStart"/>
            <w:r w:rsidRPr="00807169">
              <w:rPr>
                <w:color w:val="000000" w:themeColor="text1"/>
              </w:rPr>
              <w:t>очікувану</w:t>
            </w:r>
            <w:proofErr w:type="spellEnd"/>
            <w:r w:rsidRPr="00807169">
              <w:rPr>
                <w:color w:val="000000" w:themeColor="text1"/>
              </w:rPr>
              <w:t xml:space="preserve"> </w:t>
            </w:r>
            <w:proofErr w:type="spellStart"/>
            <w:r w:rsidRPr="00807169">
              <w:rPr>
                <w:color w:val="000000" w:themeColor="text1"/>
              </w:rPr>
              <w:t>вартість</w:t>
            </w:r>
            <w:proofErr w:type="spellEnd"/>
            <w:r w:rsidRPr="00807169">
              <w:rPr>
                <w:color w:val="000000" w:themeColor="text1"/>
              </w:rPr>
              <w:t xml:space="preserve"> предмета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визначену</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xml:space="preserve"> в </w:t>
            </w:r>
            <w:proofErr w:type="spellStart"/>
            <w:r w:rsidRPr="00807169">
              <w:rPr>
                <w:color w:val="000000" w:themeColor="text1"/>
              </w:rPr>
              <w:t>оголошенні</w:t>
            </w:r>
            <w:proofErr w:type="spellEnd"/>
            <w:r w:rsidRPr="00807169">
              <w:rPr>
                <w:color w:val="000000" w:themeColor="text1"/>
              </w:rPr>
              <w:t xml:space="preserve"> про </w:t>
            </w:r>
            <w:proofErr w:type="spellStart"/>
            <w:r w:rsidRPr="00807169">
              <w:rPr>
                <w:color w:val="000000" w:themeColor="text1"/>
              </w:rPr>
              <w:t>проведення</w:t>
            </w:r>
            <w:proofErr w:type="spellEnd"/>
            <w:r w:rsidRPr="00807169">
              <w:rPr>
                <w:color w:val="000000" w:themeColor="text1"/>
              </w:rPr>
              <w:t xml:space="preserve"> </w:t>
            </w:r>
            <w:proofErr w:type="spellStart"/>
            <w:r w:rsidRPr="00807169">
              <w:rPr>
                <w:color w:val="000000" w:themeColor="text1"/>
              </w:rPr>
              <w:t>відкритих</w:t>
            </w:r>
            <w:proofErr w:type="spellEnd"/>
            <w:r w:rsidRPr="00807169">
              <w:rPr>
                <w:color w:val="000000" w:themeColor="text1"/>
              </w:rPr>
              <w:t xml:space="preserve"> </w:t>
            </w:r>
            <w:proofErr w:type="spellStart"/>
            <w:r w:rsidRPr="00807169">
              <w:rPr>
                <w:color w:val="000000" w:themeColor="text1"/>
              </w:rPr>
              <w:t>торгів</w:t>
            </w:r>
            <w:proofErr w:type="spellEnd"/>
            <w:r w:rsidRPr="00807169">
              <w:rPr>
                <w:color w:val="000000" w:themeColor="text1"/>
              </w:rPr>
              <w:t xml:space="preserve">, </w:t>
            </w:r>
            <w:proofErr w:type="spellStart"/>
            <w:r w:rsidRPr="00807169">
              <w:rPr>
                <w:color w:val="000000" w:themeColor="text1"/>
              </w:rPr>
              <w:t>якщо</w:t>
            </w:r>
            <w:proofErr w:type="spellEnd"/>
            <w:r w:rsidRPr="00807169">
              <w:rPr>
                <w:color w:val="000000" w:themeColor="text1"/>
              </w:rPr>
              <w:t xml:space="preserve"> </w:t>
            </w:r>
            <w:proofErr w:type="spellStart"/>
            <w:r w:rsidRPr="00807169">
              <w:rPr>
                <w:color w:val="000000" w:themeColor="text1"/>
              </w:rPr>
              <w:t>замовник</w:t>
            </w:r>
            <w:proofErr w:type="spellEnd"/>
            <w:r w:rsidRPr="00807169">
              <w:rPr>
                <w:color w:val="000000" w:themeColor="text1"/>
              </w:rPr>
              <w:t xml:space="preserve"> у </w:t>
            </w:r>
            <w:proofErr w:type="spellStart"/>
            <w:r w:rsidRPr="00807169">
              <w:rPr>
                <w:color w:val="000000" w:themeColor="text1"/>
              </w:rPr>
              <w:t>тендерній</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не </w:t>
            </w:r>
            <w:proofErr w:type="spellStart"/>
            <w:r w:rsidRPr="00807169">
              <w:rPr>
                <w:color w:val="000000" w:themeColor="text1"/>
              </w:rPr>
              <w:t>зазначив</w:t>
            </w:r>
            <w:proofErr w:type="spellEnd"/>
            <w:r w:rsidRPr="00807169">
              <w:rPr>
                <w:color w:val="000000" w:themeColor="text1"/>
              </w:rPr>
              <w:t xml:space="preserve"> про </w:t>
            </w:r>
            <w:proofErr w:type="spellStart"/>
            <w:r w:rsidRPr="00807169">
              <w:rPr>
                <w:color w:val="000000" w:themeColor="text1"/>
              </w:rPr>
              <w:t>прийняття</w:t>
            </w:r>
            <w:proofErr w:type="spellEnd"/>
            <w:r w:rsidRPr="00807169">
              <w:rPr>
                <w:color w:val="000000" w:themeColor="text1"/>
              </w:rPr>
              <w:t xml:space="preserve"> до </w:t>
            </w:r>
            <w:proofErr w:type="spellStart"/>
            <w:r w:rsidRPr="00807169">
              <w:rPr>
                <w:color w:val="000000" w:themeColor="text1"/>
              </w:rPr>
              <w:t>розгляду</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ціна</w:t>
            </w:r>
            <w:proofErr w:type="spellEnd"/>
            <w:r w:rsidRPr="00807169">
              <w:rPr>
                <w:color w:val="000000" w:themeColor="text1"/>
              </w:rPr>
              <w:t xml:space="preserve"> </w:t>
            </w:r>
            <w:proofErr w:type="spellStart"/>
            <w:r w:rsidRPr="00807169">
              <w:rPr>
                <w:color w:val="000000" w:themeColor="text1"/>
              </w:rPr>
              <w:t>якої</w:t>
            </w:r>
            <w:proofErr w:type="spellEnd"/>
            <w:r w:rsidRPr="00807169">
              <w:rPr>
                <w:color w:val="000000" w:themeColor="text1"/>
              </w:rPr>
              <w:t xml:space="preserve"> є </w:t>
            </w:r>
            <w:proofErr w:type="spellStart"/>
            <w:r w:rsidRPr="00807169">
              <w:rPr>
                <w:color w:val="000000" w:themeColor="text1"/>
              </w:rPr>
              <w:t>вищою</w:t>
            </w:r>
            <w:proofErr w:type="spellEnd"/>
            <w:r w:rsidRPr="00807169">
              <w:rPr>
                <w:color w:val="000000" w:themeColor="text1"/>
              </w:rPr>
              <w:t xml:space="preserve">, </w:t>
            </w:r>
            <w:proofErr w:type="spellStart"/>
            <w:r w:rsidRPr="00807169">
              <w:rPr>
                <w:color w:val="000000" w:themeColor="text1"/>
              </w:rPr>
              <w:t>ніж</w:t>
            </w:r>
            <w:proofErr w:type="spellEnd"/>
            <w:r w:rsidRPr="00807169">
              <w:rPr>
                <w:color w:val="000000" w:themeColor="text1"/>
              </w:rPr>
              <w:t xml:space="preserve"> </w:t>
            </w:r>
            <w:proofErr w:type="spellStart"/>
            <w:r w:rsidRPr="00807169">
              <w:rPr>
                <w:color w:val="000000" w:themeColor="text1"/>
              </w:rPr>
              <w:t>очікувана</w:t>
            </w:r>
            <w:proofErr w:type="spellEnd"/>
            <w:r w:rsidRPr="00807169">
              <w:rPr>
                <w:color w:val="000000" w:themeColor="text1"/>
              </w:rPr>
              <w:t xml:space="preserve"> </w:t>
            </w:r>
            <w:proofErr w:type="spellStart"/>
            <w:r w:rsidRPr="00807169">
              <w:rPr>
                <w:color w:val="000000" w:themeColor="text1"/>
              </w:rPr>
              <w:t>вартість</w:t>
            </w:r>
            <w:proofErr w:type="spellEnd"/>
            <w:r w:rsidRPr="00807169">
              <w:rPr>
                <w:color w:val="000000" w:themeColor="text1"/>
              </w:rPr>
              <w:t xml:space="preserve"> предмета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визначена</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xml:space="preserve"> в </w:t>
            </w:r>
            <w:proofErr w:type="spellStart"/>
            <w:r w:rsidRPr="00807169">
              <w:rPr>
                <w:color w:val="000000" w:themeColor="text1"/>
              </w:rPr>
              <w:t>оголошенні</w:t>
            </w:r>
            <w:proofErr w:type="spellEnd"/>
            <w:r w:rsidRPr="00807169">
              <w:rPr>
                <w:color w:val="000000" w:themeColor="text1"/>
              </w:rPr>
              <w:t xml:space="preserve"> про </w:t>
            </w:r>
            <w:proofErr w:type="spellStart"/>
            <w:r w:rsidRPr="00807169">
              <w:rPr>
                <w:color w:val="000000" w:themeColor="text1"/>
              </w:rPr>
              <w:t>проведення</w:t>
            </w:r>
            <w:proofErr w:type="spellEnd"/>
            <w:r w:rsidRPr="00807169">
              <w:rPr>
                <w:color w:val="000000" w:themeColor="text1"/>
              </w:rPr>
              <w:t xml:space="preserve"> </w:t>
            </w:r>
            <w:proofErr w:type="spellStart"/>
            <w:r w:rsidRPr="00807169">
              <w:rPr>
                <w:color w:val="000000" w:themeColor="text1"/>
              </w:rPr>
              <w:t>відкритих</w:t>
            </w:r>
            <w:proofErr w:type="spellEnd"/>
            <w:r w:rsidRPr="00807169">
              <w:rPr>
                <w:color w:val="000000" w:themeColor="text1"/>
              </w:rPr>
              <w:t xml:space="preserve"> </w:t>
            </w:r>
            <w:proofErr w:type="spellStart"/>
            <w:r w:rsidRPr="00807169">
              <w:rPr>
                <w:color w:val="000000" w:themeColor="text1"/>
              </w:rPr>
              <w:t>торгів</w:t>
            </w:r>
            <w:proofErr w:type="spellEnd"/>
            <w:r w:rsidRPr="00807169">
              <w:rPr>
                <w:color w:val="000000" w:themeColor="text1"/>
              </w:rPr>
              <w:t>, та/</w:t>
            </w:r>
            <w:proofErr w:type="spellStart"/>
            <w:r w:rsidRPr="00807169">
              <w:rPr>
                <w:color w:val="000000" w:themeColor="text1"/>
              </w:rPr>
              <w:t>або</w:t>
            </w:r>
            <w:proofErr w:type="spellEnd"/>
            <w:r w:rsidRPr="00807169">
              <w:rPr>
                <w:color w:val="000000" w:themeColor="text1"/>
              </w:rPr>
              <w:t xml:space="preserve"> не </w:t>
            </w:r>
            <w:proofErr w:type="spellStart"/>
            <w:r w:rsidRPr="00807169">
              <w:rPr>
                <w:color w:val="000000" w:themeColor="text1"/>
              </w:rPr>
              <w:t>зазначив</w:t>
            </w:r>
            <w:proofErr w:type="spellEnd"/>
            <w:r w:rsidRPr="00807169">
              <w:rPr>
                <w:color w:val="000000" w:themeColor="text1"/>
              </w:rPr>
              <w:t xml:space="preserve"> </w:t>
            </w:r>
            <w:proofErr w:type="spellStart"/>
            <w:r w:rsidRPr="00807169">
              <w:rPr>
                <w:color w:val="000000" w:themeColor="text1"/>
              </w:rPr>
              <w:t>прийнятний</w:t>
            </w:r>
            <w:proofErr w:type="spellEnd"/>
            <w:r w:rsidRPr="00807169">
              <w:rPr>
                <w:color w:val="000000" w:themeColor="text1"/>
              </w:rPr>
              <w:t xml:space="preserve"> </w:t>
            </w:r>
            <w:proofErr w:type="spellStart"/>
            <w:r w:rsidRPr="00807169">
              <w:rPr>
                <w:color w:val="000000" w:themeColor="text1"/>
              </w:rPr>
              <w:t>відсоток</w:t>
            </w:r>
            <w:proofErr w:type="spellEnd"/>
            <w:r w:rsidRPr="00807169">
              <w:rPr>
                <w:color w:val="000000" w:themeColor="text1"/>
              </w:rPr>
              <w:t xml:space="preserve"> </w:t>
            </w:r>
            <w:proofErr w:type="spellStart"/>
            <w:r w:rsidRPr="00807169">
              <w:rPr>
                <w:color w:val="000000" w:themeColor="text1"/>
              </w:rPr>
              <w:t>перевищення</w:t>
            </w:r>
            <w:proofErr w:type="spellEnd"/>
            <w:r w:rsidRPr="00807169">
              <w:rPr>
                <w:color w:val="000000" w:themeColor="text1"/>
              </w:rPr>
              <w:t xml:space="preserve"> </w:t>
            </w:r>
            <w:proofErr w:type="spellStart"/>
            <w:r w:rsidRPr="00807169">
              <w:rPr>
                <w:color w:val="000000" w:themeColor="text1"/>
              </w:rPr>
              <w:lastRenderedPageBreak/>
              <w:t>або</w:t>
            </w:r>
            <w:proofErr w:type="spellEnd"/>
            <w:r w:rsidRPr="00807169">
              <w:rPr>
                <w:color w:val="000000" w:themeColor="text1"/>
              </w:rPr>
              <w:t xml:space="preserve"> </w:t>
            </w:r>
            <w:proofErr w:type="spellStart"/>
            <w:r w:rsidRPr="00807169">
              <w:rPr>
                <w:color w:val="000000" w:themeColor="text1"/>
              </w:rPr>
              <w:t>відсоток</w:t>
            </w:r>
            <w:proofErr w:type="spellEnd"/>
            <w:r w:rsidRPr="00807169">
              <w:rPr>
                <w:color w:val="000000" w:themeColor="text1"/>
              </w:rPr>
              <w:t xml:space="preserve"> </w:t>
            </w:r>
            <w:proofErr w:type="spellStart"/>
            <w:r w:rsidRPr="00807169">
              <w:rPr>
                <w:color w:val="000000" w:themeColor="text1"/>
              </w:rPr>
              <w:t>перевищення</w:t>
            </w:r>
            <w:proofErr w:type="spellEnd"/>
            <w:r w:rsidRPr="00807169">
              <w:rPr>
                <w:color w:val="000000" w:themeColor="text1"/>
              </w:rPr>
              <w:t xml:space="preserve"> є </w:t>
            </w:r>
            <w:proofErr w:type="spellStart"/>
            <w:r w:rsidRPr="00807169">
              <w:rPr>
                <w:color w:val="000000" w:themeColor="text1"/>
              </w:rPr>
              <w:t>більшим</w:t>
            </w:r>
            <w:proofErr w:type="spellEnd"/>
            <w:r w:rsidRPr="00807169">
              <w:rPr>
                <w:color w:val="000000" w:themeColor="text1"/>
              </w:rPr>
              <w:t xml:space="preserve">, </w:t>
            </w:r>
            <w:proofErr w:type="spellStart"/>
            <w:r w:rsidRPr="00807169">
              <w:rPr>
                <w:color w:val="000000" w:themeColor="text1"/>
              </w:rPr>
              <w:t>ніж</w:t>
            </w:r>
            <w:proofErr w:type="spellEnd"/>
            <w:r w:rsidRPr="00807169">
              <w:rPr>
                <w:color w:val="000000" w:themeColor="text1"/>
              </w:rPr>
              <w:t xml:space="preserve"> </w:t>
            </w:r>
            <w:proofErr w:type="spellStart"/>
            <w:r w:rsidRPr="00807169">
              <w:rPr>
                <w:color w:val="000000" w:themeColor="text1"/>
              </w:rPr>
              <w:t>зазначений</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xml:space="preserve"> в </w:t>
            </w:r>
            <w:proofErr w:type="spellStart"/>
            <w:r w:rsidRPr="00807169">
              <w:rPr>
                <w:color w:val="000000" w:themeColor="text1"/>
              </w:rPr>
              <w:t>тендерній</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w:t>
            </w:r>
          </w:p>
          <w:p w14:paraId="2FCAB6B8"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 xml:space="preserve">не </w:t>
            </w:r>
            <w:proofErr w:type="spellStart"/>
            <w:r w:rsidRPr="00807169">
              <w:rPr>
                <w:color w:val="000000" w:themeColor="text1"/>
              </w:rPr>
              <w:t>відповідає</w:t>
            </w:r>
            <w:proofErr w:type="spellEnd"/>
            <w:r w:rsidRPr="00807169">
              <w:rPr>
                <w:color w:val="000000" w:themeColor="text1"/>
              </w:rPr>
              <w:t xml:space="preserve"> </w:t>
            </w:r>
            <w:proofErr w:type="spellStart"/>
            <w:r w:rsidRPr="00807169">
              <w:rPr>
                <w:color w:val="000000" w:themeColor="text1"/>
              </w:rPr>
              <w:t>вимогам</w:t>
            </w:r>
            <w:proofErr w:type="spellEnd"/>
            <w:r w:rsidRPr="00807169">
              <w:rPr>
                <w:color w:val="000000" w:themeColor="text1"/>
              </w:rPr>
              <w:t xml:space="preserve">, </w:t>
            </w:r>
            <w:proofErr w:type="spellStart"/>
            <w:r w:rsidRPr="00807169">
              <w:rPr>
                <w:color w:val="000000" w:themeColor="text1"/>
              </w:rPr>
              <w:t>установленим</w:t>
            </w:r>
            <w:proofErr w:type="spellEnd"/>
            <w:r w:rsidRPr="00807169">
              <w:rPr>
                <w:color w:val="000000" w:themeColor="text1"/>
              </w:rPr>
              <w:t xml:space="preserve"> у </w:t>
            </w:r>
            <w:proofErr w:type="spellStart"/>
            <w:r w:rsidRPr="00807169">
              <w:rPr>
                <w:color w:val="000000" w:themeColor="text1"/>
              </w:rPr>
              <w:t>тендерній</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w:t>
            </w:r>
            <w:proofErr w:type="gramStart"/>
            <w:r w:rsidRPr="00807169">
              <w:rPr>
                <w:color w:val="000000" w:themeColor="text1"/>
              </w:rPr>
              <w:t>до</w:t>
            </w:r>
            <w:r w:rsidRPr="00807169">
              <w:rPr>
                <w:rStyle w:val="apple-converted-space"/>
                <w:color w:val="000000" w:themeColor="text1"/>
              </w:rPr>
              <w:t> </w:t>
            </w:r>
            <w:r w:rsidRPr="00807169">
              <w:rPr>
                <w:color w:val="000000" w:themeColor="text1"/>
              </w:rPr>
              <w:t>абзацу</w:t>
            </w:r>
            <w:proofErr w:type="gramEnd"/>
            <w:r w:rsidRPr="00807169">
              <w:rPr>
                <w:color w:val="000000" w:themeColor="text1"/>
              </w:rPr>
              <w:t xml:space="preserve"> </w:t>
            </w:r>
            <w:proofErr w:type="spellStart"/>
            <w:r w:rsidRPr="00807169">
              <w:rPr>
                <w:color w:val="000000" w:themeColor="text1"/>
              </w:rPr>
              <w:t>першого</w:t>
            </w:r>
            <w:proofErr w:type="spellEnd"/>
            <w:r w:rsidRPr="00807169">
              <w:rPr>
                <w:rStyle w:val="apple-converted-space"/>
                <w:color w:val="000000" w:themeColor="text1"/>
              </w:rPr>
              <w:t> </w:t>
            </w:r>
            <w:proofErr w:type="spellStart"/>
            <w:r w:rsidRPr="00807169">
              <w:rPr>
                <w:color w:val="000000" w:themeColor="text1"/>
              </w:rPr>
              <w:t>частини</w:t>
            </w:r>
            <w:proofErr w:type="spellEnd"/>
            <w:r w:rsidRPr="00807169">
              <w:rPr>
                <w:color w:val="000000" w:themeColor="text1"/>
              </w:rPr>
              <w:t xml:space="preserve"> </w:t>
            </w:r>
            <w:proofErr w:type="spellStart"/>
            <w:r w:rsidRPr="00807169">
              <w:rPr>
                <w:color w:val="000000" w:themeColor="text1"/>
              </w:rPr>
              <w:t>третьої</w:t>
            </w:r>
            <w:proofErr w:type="spellEnd"/>
            <w:r w:rsidRPr="00807169">
              <w:rPr>
                <w:color w:val="000000" w:themeColor="text1"/>
              </w:rPr>
              <w:t xml:space="preserve"> </w:t>
            </w:r>
            <w:proofErr w:type="spellStart"/>
            <w:r w:rsidRPr="00807169">
              <w:rPr>
                <w:color w:val="000000" w:themeColor="text1"/>
              </w:rPr>
              <w:t>статті</w:t>
            </w:r>
            <w:proofErr w:type="spellEnd"/>
            <w:r w:rsidRPr="00807169">
              <w:rPr>
                <w:color w:val="000000" w:themeColor="text1"/>
              </w:rPr>
              <w:t xml:space="preserve"> 22 Закону;</w:t>
            </w:r>
          </w:p>
          <w:p w14:paraId="0ED08CDC"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 xml:space="preserve">3) </w:t>
            </w:r>
            <w:proofErr w:type="spellStart"/>
            <w:r w:rsidRPr="00807169">
              <w:rPr>
                <w:color w:val="000000" w:themeColor="text1"/>
              </w:rPr>
              <w:t>переможець</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w:t>
            </w:r>
          </w:p>
          <w:p w14:paraId="71B8897E"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1" w:name="n606"/>
            <w:bookmarkEnd w:id="41"/>
            <w:proofErr w:type="spellStart"/>
            <w:r w:rsidRPr="00807169">
              <w:rPr>
                <w:color w:val="000000" w:themeColor="text1"/>
              </w:rPr>
              <w:t>відмовився</w:t>
            </w:r>
            <w:proofErr w:type="spellEnd"/>
            <w:r w:rsidRPr="00807169">
              <w:rPr>
                <w:color w:val="000000" w:themeColor="text1"/>
              </w:rPr>
              <w:t xml:space="preserve"> </w:t>
            </w:r>
            <w:proofErr w:type="spellStart"/>
            <w:r w:rsidRPr="00807169">
              <w:rPr>
                <w:color w:val="000000" w:themeColor="text1"/>
              </w:rPr>
              <w:t>від</w:t>
            </w:r>
            <w:proofErr w:type="spellEnd"/>
            <w:r w:rsidRPr="00807169">
              <w:rPr>
                <w:color w:val="000000" w:themeColor="text1"/>
              </w:rPr>
              <w:t xml:space="preserve"> </w:t>
            </w:r>
            <w:proofErr w:type="spellStart"/>
            <w:r w:rsidRPr="00807169">
              <w:rPr>
                <w:color w:val="000000" w:themeColor="text1"/>
              </w:rPr>
              <w:t>підписання</w:t>
            </w:r>
            <w:proofErr w:type="spellEnd"/>
            <w:r w:rsidRPr="00807169">
              <w:rPr>
                <w:color w:val="000000" w:themeColor="text1"/>
              </w:rPr>
              <w:t xml:space="preserve"> договору про </w:t>
            </w:r>
            <w:proofErr w:type="spellStart"/>
            <w:r w:rsidRPr="00807169">
              <w:rPr>
                <w:color w:val="000000" w:themeColor="text1"/>
              </w:rPr>
              <w:t>закупівлю</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 </w:t>
            </w:r>
            <w:proofErr w:type="spellStart"/>
            <w:r w:rsidRPr="00807169">
              <w:rPr>
                <w:color w:val="000000" w:themeColor="text1"/>
              </w:rPr>
              <w:t>вимог</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укладення</w:t>
            </w:r>
            <w:proofErr w:type="spellEnd"/>
            <w:r w:rsidRPr="00807169">
              <w:rPr>
                <w:color w:val="000000" w:themeColor="text1"/>
              </w:rPr>
              <w:t xml:space="preserve"> договору про </w:t>
            </w:r>
            <w:proofErr w:type="spellStart"/>
            <w:r w:rsidRPr="00807169">
              <w:rPr>
                <w:color w:val="000000" w:themeColor="text1"/>
              </w:rPr>
              <w:t>закупівлю</w:t>
            </w:r>
            <w:proofErr w:type="spellEnd"/>
            <w:r w:rsidRPr="00807169">
              <w:rPr>
                <w:color w:val="000000" w:themeColor="text1"/>
              </w:rPr>
              <w:t>;</w:t>
            </w:r>
          </w:p>
          <w:p w14:paraId="4F7FA21B"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 xml:space="preserve">не </w:t>
            </w:r>
            <w:proofErr w:type="spellStart"/>
            <w:r w:rsidRPr="00807169">
              <w:rPr>
                <w:color w:val="000000" w:themeColor="text1"/>
              </w:rPr>
              <w:t>надав</w:t>
            </w:r>
            <w:proofErr w:type="spellEnd"/>
            <w:r w:rsidRPr="00807169">
              <w:rPr>
                <w:color w:val="000000" w:themeColor="text1"/>
              </w:rPr>
              <w:t xml:space="preserve"> у </w:t>
            </w:r>
            <w:proofErr w:type="spellStart"/>
            <w:r w:rsidRPr="00807169">
              <w:rPr>
                <w:color w:val="000000" w:themeColor="text1"/>
              </w:rPr>
              <w:t>спосіб</w:t>
            </w:r>
            <w:proofErr w:type="spellEnd"/>
            <w:r w:rsidRPr="00807169">
              <w:rPr>
                <w:color w:val="000000" w:themeColor="text1"/>
              </w:rPr>
              <w:t xml:space="preserve">, </w:t>
            </w:r>
            <w:proofErr w:type="spellStart"/>
            <w:r w:rsidRPr="00807169">
              <w:rPr>
                <w:color w:val="000000" w:themeColor="text1"/>
              </w:rPr>
              <w:t>зазначений</w:t>
            </w:r>
            <w:proofErr w:type="spellEnd"/>
            <w:r w:rsidRPr="00807169">
              <w:rPr>
                <w:color w:val="000000" w:themeColor="text1"/>
              </w:rPr>
              <w:t xml:space="preserve"> в </w:t>
            </w:r>
            <w:proofErr w:type="spellStart"/>
            <w:r w:rsidRPr="00807169">
              <w:rPr>
                <w:color w:val="000000" w:themeColor="text1"/>
              </w:rPr>
              <w:t>тендерній</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w:t>
            </w:r>
            <w:proofErr w:type="spellStart"/>
            <w:r w:rsidRPr="00807169">
              <w:rPr>
                <w:color w:val="000000" w:themeColor="text1"/>
              </w:rPr>
              <w:t>документи</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підтверджують</w:t>
            </w:r>
            <w:proofErr w:type="spellEnd"/>
            <w:r w:rsidRPr="00807169">
              <w:rPr>
                <w:color w:val="000000" w:themeColor="text1"/>
              </w:rPr>
              <w:t xml:space="preserve"> </w:t>
            </w:r>
            <w:proofErr w:type="spellStart"/>
            <w:r w:rsidRPr="00807169">
              <w:rPr>
                <w:color w:val="000000" w:themeColor="text1"/>
              </w:rPr>
              <w:t>відсутність</w:t>
            </w:r>
            <w:proofErr w:type="spellEnd"/>
            <w:r w:rsidRPr="00807169">
              <w:rPr>
                <w:color w:val="000000" w:themeColor="text1"/>
              </w:rPr>
              <w:t xml:space="preserve"> </w:t>
            </w:r>
            <w:proofErr w:type="spellStart"/>
            <w:r w:rsidRPr="00807169">
              <w:rPr>
                <w:color w:val="000000" w:themeColor="text1"/>
              </w:rPr>
              <w:t>підстав</w:t>
            </w:r>
            <w:proofErr w:type="spellEnd"/>
            <w:r w:rsidRPr="00807169">
              <w:rPr>
                <w:color w:val="000000" w:themeColor="text1"/>
              </w:rPr>
              <w:t xml:space="preserve">, </w:t>
            </w:r>
            <w:proofErr w:type="spellStart"/>
            <w:r w:rsidRPr="00807169">
              <w:rPr>
                <w:color w:val="000000" w:themeColor="text1"/>
              </w:rPr>
              <w:t>визначених</w:t>
            </w:r>
            <w:proofErr w:type="spellEnd"/>
            <w:r w:rsidRPr="00807169">
              <w:rPr>
                <w:color w:val="000000" w:themeColor="text1"/>
              </w:rPr>
              <w:t xml:space="preserve"> у</w:t>
            </w:r>
            <w:r w:rsidRPr="00807169">
              <w:rPr>
                <w:rStyle w:val="apple-converted-space"/>
                <w:color w:val="000000" w:themeColor="text1"/>
              </w:rPr>
              <w:t> </w:t>
            </w:r>
            <w:proofErr w:type="spellStart"/>
            <w:r w:rsidRPr="00807169">
              <w:rPr>
                <w:color w:val="000000" w:themeColor="text1"/>
              </w:rPr>
              <w:t>підпунктах</w:t>
            </w:r>
            <w:proofErr w:type="spellEnd"/>
            <w:r w:rsidRPr="00807169">
              <w:rPr>
                <w:color w:val="000000" w:themeColor="text1"/>
              </w:rPr>
              <w:t xml:space="preserve">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proofErr w:type="spellStart"/>
            <w:r w:rsidRPr="00807169">
              <w:rPr>
                <w:color w:val="000000" w:themeColor="text1"/>
              </w:rPr>
              <w:t>абзаці</w:t>
            </w:r>
            <w:proofErr w:type="spellEnd"/>
            <w:r w:rsidRPr="00807169">
              <w:rPr>
                <w:color w:val="000000" w:themeColor="text1"/>
              </w:rPr>
              <w:t xml:space="preserve"> </w:t>
            </w:r>
            <w:proofErr w:type="spellStart"/>
            <w:r w:rsidRPr="00807169">
              <w:rPr>
                <w:color w:val="000000" w:themeColor="text1"/>
              </w:rPr>
              <w:t>чотирнадцятому</w:t>
            </w:r>
            <w:proofErr w:type="spellEnd"/>
            <w:r w:rsidRPr="00807169">
              <w:rPr>
                <w:rStyle w:val="apple-converted-space"/>
                <w:color w:val="000000" w:themeColor="text1"/>
              </w:rPr>
              <w:t> </w:t>
            </w:r>
            <w:r w:rsidRPr="00807169">
              <w:rPr>
                <w:color w:val="000000" w:themeColor="text1"/>
              </w:rPr>
              <w:t xml:space="preserve">пункту 47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w:t>
            </w:r>
          </w:p>
          <w:p w14:paraId="6E7ABF0C"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 xml:space="preserve">не </w:t>
            </w:r>
            <w:proofErr w:type="spellStart"/>
            <w:r w:rsidRPr="00807169">
              <w:rPr>
                <w:color w:val="000000" w:themeColor="text1"/>
              </w:rPr>
              <w:t>надав</w:t>
            </w:r>
            <w:proofErr w:type="spellEnd"/>
            <w:r w:rsidRPr="00807169">
              <w:rPr>
                <w:color w:val="000000" w:themeColor="text1"/>
              </w:rPr>
              <w:t xml:space="preserve"> </w:t>
            </w:r>
            <w:proofErr w:type="spellStart"/>
            <w:r w:rsidRPr="00807169">
              <w:rPr>
                <w:color w:val="000000" w:themeColor="text1"/>
              </w:rPr>
              <w:t>забезпечення</w:t>
            </w:r>
            <w:proofErr w:type="spellEnd"/>
            <w:r w:rsidRPr="00807169">
              <w:rPr>
                <w:color w:val="000000" w:themeColor="text1"/>
              </w:rPr>
              <w:t xml:space="preserve"> </w:t>
            </w:r>
            <w:proofErr w:type="spellStart"/>
            <w:r w:rsidRPr="00807169">
              <w:rPr>
                <w:color w:val="000000" w:themeColor="text1"/>
              </w:rPr>
              <w:t>виконання</w:t>
            </w:r>
            <w:proofErr w:type="spellEnd"/>
            <w:r w:rsidRPr="00807169">
              <w:rPr>
                <w:color w:val="000000" w:themeColor="text1"/>
              </w:rPr>
              <w:t xml:space="preserve"> договору про </w:t>
            </w:r>
            <w:proofErr w:type="spellStart"/>
            <w:r w:rsidRPr="00807169">
              <w:rPr>
                <w:color w:val="000000" w:themeColor="text1"/>
              </w:rPr>
              <w:t>закупівлю</w:t>
            </w:r>
            <w:proofErr w:type="spellEnd"/>
            <w:r w:rsidRPr="00807169">
              <w:rPr>
                <w:color w:val="000000" w:themeColor="text1"/>
              </w:rPr>
              <w:t xml:space="preserve">, </w:t>
            </w:r>
            <w:proofErr w:type="spellStart"/>
            <w:r w:rsidRPr="00807169">
              <w:rPr>
                <w:color w:val="000000" w:themeColor="text1"/>
              </w:rPr>
              <w:t>якщо</w:t>
            </w:r>
            <w:proofErr w:type="spellEnd"/>
            <w:r w:rsidRPr="00807169">
              <w:rPr>
                <w:color w:val="000000" w:themeColor="text1"/>
              </w:rPr>
              <w:t xml:space="preserve"> </w:t>
            </w:r>
            <w:proofErr w:type="spellStart"/>
            <w:r w:rsidRPr="00807169">
              <w:rPr>
                <w:color w:val="000000" w:themeColor="text1"/>
              </w:rPr>
              <w:t>таке</w:t>
            </w:r>
            <w:proofErr w:type="spellEnd"/>
            <w:r w:rsidRPr="00807169">
              <w:rPr>
                <w:color w:val="000000" w:themeColor="text1"/>
              </w:rPr>
              <w:t xml:space="preserve"> </w:t>
            </w:r>
            <w:proofErr w:type="spellStart"/>
            <w:r w:rsidRPr="00807169">
              <w:rPr>
                <w:color w:val="000000" w:themeColor="text1"/>
              </w:rPr>
              <w:t>забезпечення</w:t>
            </w:r>
            <w:proofErr w:type="spellEnd"/>
            <w:r w:rsidRPr="00807169">
              <w:rPr>
                <w:color w:val="000000" w:themeColor="text1"/>
              </w:rPr>
              <w:t xml:space="preserve"> </w:t>
            </w:r>
            <w:proofErr w:type="spellStart"/>
            <w:r w:rsidRPr="00807169">
              <w:rPr>
                <w:color w:val="000000" w:themeColor="text1"/>
              </w:rPr>
              <w:t>вимагалося</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w:t>
            </w:r>
          </w:p>
          <w:p w14:paraId="76001602"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4" w:name="n609"/>
            <w:bookmarkEnd w:id="44"/>
            <w:proofErr w:type="spellStart"/>
            <w:r w:rsidRPr="00807169">
              <w:rPr>
                <w:color w:val="000000" w:themeColor="text1"/>
              </w:rPr>
              <w:t>надав</w:t>
            </w:r>
            <w:proofErr w:type="spellEnd"/>
            <w:r w:rsidRPr="00807169">
              <w:rPr>
                <w:color w:val="000000" w:themeColor="text1"/>
              </w:rPr>
              <w:t xml:space="preserve"> </w:t>
            </w:r>
            <w:proofErr w:type="spellStart"/>
            <w:r w:rsidRPr="00807169">
              <w:rPr>
                <w:color w:val="000000" w:themeColor="text1"/>
              </w:rPr>
              <w:t>недостовірну</w:t>
            </w:r>
            <w:proofErr w:type="spellEnd"/>
            <w:r w:rsidRPr="00807169">
              <w:rPr>
                <w:color w:val="000000" w:themeColor="text1"/>
              </w:rPr>
              <w:t xml:space="preserve"> </w:t>
            </w:r>
            <w:proofErr w:type="spellStart"/>
            <w:r w:rsidRPr="00807169">
              <w:rPr>
                <w:color w:val="000000" w:themeColor="text1"/>
              </w:rPr>
              <w:t>інформацію</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є </w:t>
            </w:r>
            <w:proofErr w:type="spellStart"/>
            <w:r w:rsidRPr="00807169">
              <w:rPr>
                <w:color w:val="000000" w:themeColor="text1"/>
              </w:rPr>
              <w:t>суттєвою</w:t>
            </w:r>
            <w:proofErr w:type="spellEnd"/>
            <w:r w:rsidRPr="00807169">
              <w:rPr>
                <w:color w:val="000000" w:themeColor="text1"/>
              </w:rPr>
              <w:t xml:space="preserve"> для </w:t>
            </w:r>
            <w:proofErr w:type="spellStart"/>
            <w:r w:rsidRPr="00807169">
              <w:rPr>
                <w:color w:val="000000" w:themeColor="text1"/>
              </w:rPr>
              <w:t>визначення</w:t>
            </w:r>
            <w:proofErr w:type="spellEnd"/>
            <w:r w:rsidRPr="00807169">
              <w:rPr>
                <w:color w:val="000000" w:themeColor="text1"/>
              </w:rPr>
              <w:t xml:space="preserve"> </w:t>
            </w:r>
            <w:proofErr w:type="spellStart"/>
            <w:r w:rsidRPr="00807169">
              <w:rPr>
                <w:color w:val="000000" w:themeColor="text1"/>
              </w:rPr>
              <w:t>результатів</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яку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виявлено</w:t>
            </w:r>
            <w:proofErr w:type="spellEnd"/>
            <w:r w:rsidRPr="00807169">
              <w:rPr>
                <w:color w:val="000000" w:themeColor="text1"/>
              </w:rPr>
              <w:t xml:space="preserve"> </w:t>
            </w:r>
            <w:proofErr w:type="spellStart"/>
            <w:r w:rsidRPr="00807169">
              <w:rPr>
                <w:color w:val="000000" w:themeColor="text1"/>
              </w:rPr>
              <w:t>згідно</w:t>
            </w:r>
            <w:proofErr w:type="spellEnd"/>
            <w:r w:rsidRPr="00807169">
              <w:rPr>
                <w:color w:val="000000" w:themeColor="text1"/>
              </w:rPr>
              <w:t xml:space="preserve"> з</w:t>
            </w:r>
            <w:r w:rsidRPr="00807169">
              <w:rPr>
                <w:rStyle w:val="apple-converted-space"/>
                <w:color w:val="000000" w:themeColor="text1"/>
              </w:rPr>
              <w:t> </w:t>
            </w:r>
            <w:proofErr w:type="spellStart"/>
            <w:r w:rsidRPr="00807169">
              <w:rPr>
                <w:color w:val="000000" w:themeColor="text1"/>
              </w:rPr>
              <w:t>абзацом</w:t>
            </w:r>
            <w:proofErr w:type="spellEnd"/>
            <w:r w:rsidRPr="00807169">
              <w:rPr>
                <w:color w:val="000000" w:themeColor="text1"/>
              </w:rPr>
              <w:t xml:space="preserve"> першим</w:t>
            </w:r>
            <w:r w:rsidRPr="00807169">
              <w:rPr>
                <w:rStyle w:val="apple-converted-space"/>
                <w:color w:val="000000" w:themeColor="text1"/>
              </w:rPr>
              <w:t> </w:t>
            </w:r>
            <w:r w:rsidRPr="00807169">
              <w:rPr>
                <w:color w:val="000000" w:themeColor="text1"/>
              </w:rPr>
              <w:t xml:space="preserve">пункту 42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w:t>
            </w:r>
          </w:p>
          <w:p w14:paraId="7C59453B"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може</w:t>
            </w:r>
            <w:proofErr w:type="spellEnd"/>
            <w:r w:rsidRPr="00807169">
              <w:rPr>
                <w:color w:val="000000" w:themeColor="text1"/>
              </w:rPr>
              <w:t xml:space="preserve"> </w:t>
            </w:r>
            <w:proofErr w:type="spellStart"/>
            <w:r w:rsidRPr="00807169">
              <w:rPr>
                <w:color w:val="000000" w:themeColor="text1"/>
              </w:rPr>
              <w:t>відхилити</w:t>
            </w:r>
            <w:proofErr w:type="spellEnd"/>
            <w:r w:rsidRPr="00807169">
              <w:rPr>
                <w:color w:val="000000" w:themeColor="text1"/>
              </w:rPr>
              <w:t xml:space="preserve"> </w:t>
            </w:r>
            <w:proofErr w:type="spellStart"/>
            <w:r w:rsidRPr="00807169">
              <w:rPr>
                <w:color w:val="000000" w:themeColor="text1"/>
              </w:rPr>
              <w:t>тендерну</w:t>
            </w:r>
            <w:proofErr w:type="spellEnd"/>
            <w:r w:rsidRPr="00807169">
              <w:rPr>
                <w:color w:val="000000" w:themeColor="text1"/>
              </w:rPr>
              <w:t xml:space="preserve"> </w:t>
            </w:r>
            <w:proofErr w:type="spellStart"/>
            <w:r w:rsidRPr="00807169">
              <w:rPr>
                <w:color w:val="000000" w:themeColor="text1"/>
              </w:rPr>
              <w:t>пропозицію</w:t>
            </w:r>
            <w:proofErr w:type="spellEnd"/>
            <w:r w:rsidRPr="00807169">
              <w:rPr>
                <w:color w:val="000000" w:themeColor="text1"/>
              </w:rPr>
              <w:t xml:space="preserve"> </w:t>
            </w:r>
            <w:proofErr w:type="spellStart"/>
            <w:r w:rsidRPr="00807169">
              <w:rPr>
                <w:color w:val="000000" w:themeColor="text1"/>
              </w:rPr>
              <w:t>із</w:t>
            </w:r>
            <w:proofErr w:type="spellEnd"/>
            <w:r w:rsidRPr="00807169">
              <w:rPr>
                <w:color w:val="000000" w:themeColor="text1"/>
              </w:rPr>
              <w:t xml:space="preserve"> </w:t>
            </w:r>
            <w:proofErr w:type="spellStart"/>
            <w:r w:rsidRPr="00807169">
              <w:rPr>
                <w:color w:val="000000" w:themeColor="text1"/>
              </w:rPr>
              <w:t>зазначенням</w:t>
            </w:r>
            <w:proofErr w:type="spellEnd"/>
            <w:r w:rsidRPr="00807169">
              <w:rPr>
                <w:color w:val="000000" w:themeColor="text1"/>
              </w:rPr>
              <w:t xml:space="preserve"> </w:t>
            </w:r>
            <w:proofErr w:type="spellStart"/>
            <w:r w:rsidRPr="00807169">
              <w:rPr>
                <w:color w:val="000000" w:themeColor="text1"/>
              </w:rPr>
              <w:t>аргументації</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у </w:t>
            </w:r>
            <w:proofErr w:type="spellStart"/>
            <w:r w:rsidRPr="00807169">
              <w:rPr>
                <w:color w:val="000000" w:themeColor="text1"/>
              </w:rPr>
              <w:t>разі</w:t>
            </w:r>
            <w:proofErr w:type="spellEnd"/>
            <w:r w:rsidRPr="00807169">
              <w:rPr>
                <w:color w:val="000000" w:themeColor="text1"/>
              </w:rPr>
              <w:t>, коли:</w:t>
            </w:r>
          </w:p>
          <w:p w14:paraId="07C1E80A"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1) </w:t>
            </w:r>
            <w:proofErr w:type="spellStart"/>
            <w:r w:rsidRPr="00807169">
              <w:rPr>
                <w:color w:val="000000" w:themeColor="text1"/>
              </w:rPr>
              <w:t>учасник</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надав</w:t>
            </w:r>
            <w:proofErr w:type="spellEnd"/>
            <w:r w:rsidRPr="00807169">
              <w:rPr>
                <w:color w:val="000000" w:themeColor="text1"/>
              </w:rPr>
              <w:t xml:space="preserve"> </w:t>
            </w:r>
            <w:proofErr w:type="spellStart"/>
            <w:r w:rsidRPr="00807169">
              <w:rPr>
                <w:color w:val="000000" w:themeColor="text1"/>
              </w:rPr>
              <w:t>неналежне</w:t>
            </w:r>
            <w:proofErr w:type="spellEnd"/>
            <w:r w:rsidRPr="00807169">
              <w:rPr>
                <w:color w:val="000000" w:themeColor="text1"/>
              </w:rPr>
              <w:t xml:space="preserve"> </w:t>
            </w:r>
            <w:proofErr w:type="spellStart"/>
            <w:r w:rsidRPr="00807169">
              <w:rPr>
                <w:color w:val="000000" w:themeColor="text1"/>
              </w:rPr>
              <w:t>обґрунтування</w:t>
            </w:r>
            <w:proofErr w:type="spellEnd"/>
            <w:r w:rsidRPr="00807169">
              <w:rPr>
                <w:color w:val="000000" w:themeColor="text1"/>
              </w:rPr>
              <w:t xml:space="preserve"> </w:t>
            </w:r>
            <w:proofErr w:type="spellStart"/>
            <w:r w:rsidRPr="00807169">
              <w:rPr>
                <w:color w:val="000000" w:themeColor="text1"/>
              </w:rPr>
              <w:t>щодо</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вартості</w:t>
            </w:r>
            <w:proofErr w:type="spellEnd"/>
            <w:r w:rsidRPr="00807169">
              <w:rPr>
                <w:color w:val="000000" w:themeColor="text1"/>
              </w:rPr>
              <w:t xml:space="preserve"> </w:t>
            </w:r>
            <w:proofErr w:type="spellStart"/>
            <w:r w:rsidRPr="00807169">
              <w:rPr>
                <w:color w:val="000000" w:themeColor="text1"/>
              </w:rPr>
              <w:t>відповідних</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w:t>
            </w:r>
            <w:proofErr w:type="spellStart"/>
            <w:r w:rsidRPr="00807169">
              <w:rPr>
                <w:color w:val="000000" w:themeColor="text1"/>
              </w:rPr>
              <w:t>робіт</w:t>
            </w:r>
            <w:proofErr w:type="spellEnd"/>
            <w:r w:rsidRPr="00807169">
              <w:rPr>
                <w:color w:val="000000" w:themeColor="text1"/>
              </w:rPr>
              <w:t xml:space="preserve"> </w:t>
            </w:r>
            <w:proofErr w:type="spellStart"/>
            <w:r w:rsidRPr="00807169">
              <w:rPr>
                <w:color w:val="000000" w:themeColor="text1"/>
              </w:rPr>
              <w:t>чи</w:t>
            </w:r>
            <w:proofErr w:type="spellEnd"/>
            <w:r w:rsidRPr="00807169">
              <w:rPr>
                <w:color w:val="000000" w:themeColor="text1"/>
              </w:rPr>
              <w:t xml:space="preserve"> </w:t>
            </w:r>
            <w:proofErr w:type="spellStart"/>
            <w:r w:rsidRPr="00807169">
              <w:rPr>
                <w:color w:val="000000" w:themeColor="text1"/>
              </w:rPr>
              <w:t>послуг</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є аномально </w:t>
            </w:r>
            <w:proofErr w:type="spellStart"/>
            <w:r w:rsidRPr="00807169">
              <w:rPr>
                <w:color w:val="000000" w:themeColor="text1"/>
              </w:rPr>
              <w:t>низькою</w:t>
            </w:r>
            <w:proofErr w:type="spellEnd"/>
            <w:r w:rsidRPr="00807169">
              <w:rPr>
                <w:color w:val="000000" w:themeColor="text1"/>
              </w:rPr>
              <w:t>;</w:t>
            </w:r>
          </w:p>
          <w:p w14:paraId="34EF87FF"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 xml:space="preserve">2) </w:t>
            </w:r>
            <w:proofErr w:type="spellStart"/>
            <w:r w:rsidRPr="00807169">
              <w:rPr>
                <w:color w:val="000000" w:themeColor="text1"/>
              </w:rPr>
              <w:t>учасник</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не </w:t>
            </w:r>
            <w:proofErr w:type="spellStart"/>
            <w:r w:rsidRPr="00807169">
              <w:rPr>
                <w:color w:val="000000" w:themeColor="text1"/>
              </w:rPr>
              <w:t>виконав</w:t>
            </w:r>
            <w:proofErr w:type="spellEnd"/>
            <w:r w:rsidRPr="00807169">
              <w:rPr>
                <w:color w:val="000000" w:themeColor="text1"/>
              </w:rPr>
              <w:t xml:space="preserve"> </w:t>
            </w:r>
            <w:proofErr w:type="spellStart"/>
            <w:r w:rsidRPr="00807169">
              <w:rPr>
                <w:color w:val="000000" w:themeColor="text1"/>
              </w:rPr>
              <w:t>свої</w:t>
            </w:r>
            <w:proofErr w:type="spellEnd"/>
            <w:r w:rsidRPr="00807169">
              <w:rPr>
                <w:color w:val="000000" w:themeColor="text1"/>
              </w:rPr>
              <w:t xml:space="preserve"> </w:t>
            </w:r>
            <w:proofErr w:type="spellStart"/>
            <w:r w:rsidRPr="00807169">
              <w:rPr>
                <w:color w:val="000000" w:themeColor="text1"/>
              </w:rPr>
              <w:t>зобов’язання</w:t>
            </w:r>
            <w:proofErr w:type="spellEnd"/>
            <w:r w:rsidRPr="00807169">
              <w:rPr>
                <w:color w:val="000000" w:themeColor="text1"/>
              </w:rPr>
              <w:t xml:space="preserve"> за </w:t>
            </w:r>
            <w:proofErr w:type="spellStart"/>
            <w:r w:rsidRPr="00807169">
              <w:rPr>
                <w:color w:val="000000" w:themeColor="text1"/>
              </w:rPr>
              <w:t>раніше</w:t>
            </w:r>
            <w:proofErr w:type="spellEnd"/>
            <w:r w:rsidRPr="00807169">
              <w:rPr>
                <w:color w:val="000000" w:themeColor="text1"/>
              </w:rPr>
              <w:t xml:space="preserve"> </w:t>
            </w:r>
            <w:proofErr w:type="spellStart"/>
            <w:r w:rsidRPr="00807169">
              <w:rPr>
                <w:color w:val="000000" w:themeColor="text1"/>
              </w:rPr>
              <w:t>укладеним</w:t>
            </w:r>
            <w:proofErr w:type="spellEnd"/>
            <w:r w:rsidRPr="00807169">
              <w:rPr>
                <w:color w:val="000000" w:themeColor="text1"/>
              </w:rPr>
              <w:t xml:space="preserve"> договором про </w:t>
            </w:r>
            <w:proofErr w:type="spellStart"/>
            <w:r w:rsidRPr="00807169">
              <w:rPr>
                <w:color w:val="000000" w:themeColor="text1"/>
              </w:rPr>
              <w:t>закупівлю</w:t>
            </w:r>
            <w:proofErr w:type="spellEnd"/>
            <w:r w:rsidRPr="00807169">
              <w:rPr>
                <w:color w:val="000000" w:themeColor="text1"/>
              </w:rPr>
              <w:t xml:space="preserve"> з </w:t>
            </w:r>
            <w:proofErr w:type="spellStart"/>
            <w:r w:rsidRPr="00807169">
              <w:rPr>
                <w:color w:val="000000" w:themeColor="text1"/>
              </w:rPr>
              <w:t>тим</w:t>
            </w:r>
            <w:proofErr w:type="spellEnd"/>
            <w:r w:rsidRPr="00807169">
              <w:rPr>
                <w:color w:val="000000" w:themeColor="text1"/>
              </w:rPr>
              <w:t xml:space="preserve"> самим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призвело</w:t>
            </w:r>
            <w:proofErr w:type="spellEnd"/>
            <w:r w:rsidRPr="00807169">
              <w:rPr>
                <w:color w:val="000000" w:themeColor="text1"/>
              </w:rPr>
              <w:t xml:space="preserve"> до </w:t>
            </w:r>
            <w:proofErr w:type="spellStart"/>
            <w:r w:rsidRPr="00807169">
              <w:rPr>
                <w:color w:val="000000" w:themeColor="text1"/>
              </w:rPr>
              <w:t>застосування</w:t>
            </w:r>
            <w:proofErr w:type="spellEnd"/>
            <w:r w:rsidRPr="00807169">
              <w:rPr>
                <w:color w:val="000000" w:themeColor="text1"/>
              </w:rPr>
              <w:t xml:space="preserve"> </w:t>
            </w:r>
            <w:proofErr w:type="spellStart"/>
            <w:r w:rsidRPr="00807169">
              <w:rPr>
                <w:color w:val="000000" w:themeColor="text1"/>
              </w:rPr>
              <w:t>санкції</w:t>
            </w:r>
            <w:proofErr w:type="spellEnd"/>
            <w:r w:rsidRPr="00807169">
              <w:rPr>
                <w:color w:val="000000" w:themeColor="text1"/>
              </w:rPr>
              <w:t xml:space="preserve"> у </w:t>
            </w:r>
            <w:proofErr w:type="spellStart"/>
            <w:r w:rsidRPr="00807169">
              <w:rPr>
                <w:color w:val="000000" w:themeColor="text1"/>
              </w:rPr>
              <w:t>вигляді</w:t>
            </w:r>
            <w:proofErr w:type="spellEnd"/>
            <w:r w:rsidRPr="00807169">
              <w:rPr>
                <w:color w:val="000000" w:themeColor="text1"/>
              </w:rPr>
              <w:t xml:space="preserve"> </w:t>
            </w:r>
            <w:proofErr w:type="spellStart"/>
            <w:r w:rsidRPr="00807169">
              <w:rPr>
                <w:color w:val="000000" w:themeColor="text1"/>
              </w:rPr>
              <w:t>штрафів</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відшкодування</w:t>
            </w:r>
            <w:proofErr w:type="spellEnd"/>
            <w:r w:rsidRPr="00807169">
              <w:rPr>
                <w:color w:val="000000" w:themeColor="text1"/>
              </w:rPr>
              <w:t xml:space="preserve"> </w:t>
            </w:r>
            <w:proofErr w:type="spellStart"/>
            <w:r w:rsidRPr="00807169">
              <w:rPr>
                <w:color w:val="000000" w:themeColor="text1"/>
              </w:rPr>
              <w:t>збитків</w:t>
            </w:r>
            <w:proofErr w:type="spellEnd"/>
            <w:r w:rsidRPr="00807169">
              <w:rPr>
                <w:color w:val="000000" w:themeColor="text1"/>
              </w:rPr>
              <w:t xml:space="preserve"> </w:t>
            </w:r>
            <w:proofErr w:type="spellStart"/>
            <w:r w:rsidRPr="00807169">
              <w:rPr>
                <w:color w:val="000000" w:themeColor="text1"/>
              </w:rPr>
              <w:t>протягом</w:t>
            </w:r>
            <w:proofErr w:type="spellEnd"/>
            <w:r w:rsidRPr="00807169">
              <w:rPr>
                <w:color w:val="000000" w:themeColor="text1"/>
              </w:rPr>
              <w:t xml:space="preserve"> </w:t>
            </w:r>
            <w:proofErr w:type="spellStart"/>
            <w:r w:rsidRPr="00807169">
              <w:rPr>
                <w:color w:val="000000" w:themeColor="text1"/>
              </w:rPr>
              <w:t>трьох</w:t>
            </w:r>
            <w:proofErr w:type="spellEnd"/>
            <w:r w:rsidRPr="00807169">
              <w:rPr>
                <w:color w:val="000000" w:themeColor="text1"/>
              </w:rPr>
              <w:t xml:space="preserve"> </w:t>
            </w:r>
            <w:proofErr w:type="spellStart"/>
            <w:r w:rsidRPr="00807169">
              <w:rPr>
                <w:color w:val="000000" w:themeColor="text1"/>
              </w:rPr>
              <w:t>років</w:t>
            </w:r>
            <w:proofErr w:type="spellEnd"/>
            <w:r w:rsidRPr="00807169">
              <w:rPr>
                <w:color w:val="000000" w:themeColor="text1"/>
              </w:rPr>
              <w:t xml:space="preserve"> з </w:t>
            </w:r>
            <w:proofErr w:type="spellStart"/>
            <w:r w:rsidRPr="00807169">
              <w:rPr>
                <w:color w:val="000000" w:themeColor="text1"/>
              </w:rPr>
              <w:t>дати</w:t>
            </w:r>
            <w:proofErr w:type="spellEnd"/>
            <w:r w:rsidRPr="00807169">
              <w:rPr>
                <w:color w:val="000000" w:themeColor="text1"/>
              </w:rPr>
              <w:t xml:space="preserve"> </w:t>
            </w:r>
            <w:proofErr w:type="spellStart"/>
            <w:r w:rsidRPr="00807169">
              <w:rPr>
                <w:color w:val="000000" w:themeColor="text1"/>
              </w:rPr>
              <w:t>їх</w:t>
            </w:r>
            <w:proofErr w:type="spellEnd"/>
            <w:r w:rsidRPr="00807169">
              <w:rPr>
                <w:color w:val="000000" w:themeColor="text1"/>
              </w:rPr>
              <w:t xml:space="preserve"> </w:t>
            </w:r>
            <w:proofErr w:type="spellStart"/>
            <w:r w:rsidRPr="00807169">
              <w:rPr>
                <w:color w:val="000000" w:themeColor="text1"/>
              </w:rPr>
              <w:t>застосування</w:t>
            </w:r>
            <w:proofErr w:type="spellEnd"/>
            <w:r w:rsidRPr="00807169">
              <w:rPr>
                <w:color w:val="000000" w:themeColor="text1"/>
              </w:rPr>
              <w:t xml:space="preserve">, з </w:t>
            </w:r>
            <w:proofErr w:type="spellStart"/>
            <w:r w:rsidRPr="00807169">
              <w:rPr>
                <w:color w:val="000000" w:themeColor="text1"/>
              </w:rPr>
              <w:t>наданням</w:t>
            </w:r>
            <w:proofErr w:type="spellEnd"/>
            <w:r w:rsidRPr="00807169">
              <w:rPr>
                <w:color w:val="000000" w:themeColor="text1"/>
              </w:rPr>
              <w:t xml:space="preserve"> документального </w:t>
            </w:r>
            <w:proofErr w:type="spellStart"/>
            <w:r w:rsidRPr="00807169">
              <w:rPr>
                <w:color w:val="000000" w:themeColor="text1"/>
              </w:rPr>
              <w:t>підтвердження</w:t>
            </w:r>
            <w:proofErr w:type="spellEnd"/>
            <w:r w:rsidRPr="00807169">
              <w:rPr>
                <w:color w:val="000000" w:themeColor="text1"/>
              </w:rPr>
              <w:t xml:space="preserve"> </w:t>
            </w:r>
            <w:proofErr w:type="spellStart"/>
            <w:r w:rsidRPr="00807169">
              <w:rPr>
                <w:color w:val="000000" w:themeColor="text1"/>
              </w:rPr>
              <w:t>застосування</w:t>
            </w:r>
            <w:proofErr w:type="spellEnd"/>
            <w:r w:rsidRPr="00807169">
              <w:rPr>
                <w:color w:val="000000" w:themeColor="text1"/>
              </w:rPr>
              <w:t xml:space="preserve"> до такого </w:t>
            </w:r>
            <w:proofErr w:type="spellStart"/>
            <w:r w:rsidRPr="00807169">
              <w:rPr>
                <w:color w:val="000000" w:themeColor="text1"/>
              </w:rPr>
              <w:t>учасника</w:t>
            </w:r>
            <w:proofErr w:type="spellEnd"/>
            <w:r w:rsidRPr="00807169">
              <w:rPr>
                <w:color w:val="000000" w:themeColor="text1"/>
              </w:rPr>
              <w:t xml:space="preserve"> </w:t>
            </w:r>
            <w:proofErr w:type="spellStart"/>
            <w:r w:rsidRPr="00807169">
              <w:rPr>
                <w:color w:val="000000" w:themeColor="text1"/>
              </w:rPr>
              <w:t>санкції</w:t>
            </w:r>
            <w:proofErr w:type="spellEnd"/>
            <w:r w:rsidRPr="00807169">
              <w:rPr>
                <w:color w:val="000000" w:themeColor="text1"/>
              </w:rPr>
              <w:t xml:space="preserve"> (</w:t>
            </w:r>
            <w:proofErr w:type="spellStart"/>
            <w:r w:rsidRPr="00807169">
              <w:rPr>
                <w:color w:val="000000" w:themeColor="text1"/>
              </w:rPr>
              <w:t>рішення</w:t>
            </w:r>
            <w:proofErr w:type="spellEnd"/>
            <w:r w:rsidRPr="00807169">
              <w:rPr>
                <w:color w:val="000000" w:themeColor="text1"/>
              </w:rPr>
              <w:t xml:space="preserve"> суду </w:t>
            </w:r>
            <w:proofErr w:type="spellStart"/>
            <w:r w:rsidRPr="00807169">
              <w:rPr>
                <w:color w:val="000000" w:themeColor="text1"/>
              </w:rPr>
              <w:t>або</w:t>
            </w:r>
            <w:proofErr w:type="spellEnd"/>
            <w:r w:rsidRPr="00807169">
              <w:rPr>
                <w:color w:val="000000" w:themeColor="text1"/>
              </w:rPr>
              <w:t xml:space="preserve"> факт </w:t>
            </w:r>
            <w:proofErr w:type="spellStart"/>
            <w:r w:rsidRPr="00807169">
              <w:rPr>
                <w:color w:val="000000" w:themeColor="text1"/>
              </w:rPr>
              <w:t>добровільної</w:t>
            </w:r>
            <w:proofErr w:type="spellEnd"/>
            <w:r w:rsidRPr="00807169">
              <w:rPr>
                <w:color w:val="000000" w:themeColor="text1"/>
              </w:rPr>
              <w:t xml:space="preserve"> </w:t>
            </w:r>
            <w:proofErr w:type="spellStart"/>
            <w:r w:rsidRPr="00807169">
              <w:rPr>
                <w:color w:val="000000" w:themeColor="text1"/>
              </w:rPr>
              <w:t>сплати</w:t>
            </w:r>
            <w:proofErr w:type="spellEnd"/>
            <w:r w:rsidRPr="00807169">
              <w:rPr>
                <w:color w:val="000000" w:themeColor="text1"/>
              </w:rPr>
              <w:t xml:space="preserve"> штрафу,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відшкодування</w:t>
            </w:r>
            <w:proofErr w:type="spellEnd"/>
            <w:r w:rsidRPr="00807169">
              <w:rPr>
                <w:color w:val="000000" w:themeColor="text1"/>
              </w:rPr>
              <w:t xml:space="preserve"> </w:t>
            </w:r>
            <w:proofErr w:type="spellStart"/>
            <w:r w:rsidRPr="00807169">
              <w:rPr>
                <w:color w:val="000000" w:themeColor="text1"/>
              </w:rPr>
              <w:t>збитків</w:t>
            </w:r>
            <w:proofErr w:type="spellEnd"/>
            <w:r w:rsidRPr="00807169">
              <w:rPr>
                <w:color w:val="000000" w:themeColor="text1"/>
              </w:rPr>
              <w:t>).</w:t>
            </w:r>
          </w:p>
          <w:p w14:paraId="64411C99"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proofErr w:type="spellStart"/>
            <w:r w:rsidRPr="00807169">
              <w:rPr>
                <w:color w:val="000000" w:themeColor="text1"/>
              </w:rPr>
              <w:t>Інформація</w:t>
            </w:r>
            <w:proofErr w:type="spellEnd"/>
            <w:r w:rsidRPr="00807169">
              <w:rPr>
                <w:color w:val="000000" w:themeColor="text1"/>
              </w:rPr>
              <w:t xml:space="preserve"> про </w:t>
            </w:r>
            <w:proofErr w:type="spellStart"/>
            <w:r w:rsidRPr="00807169">
              <w:rPr>
                <w:color w:val="000000" w:themeColor="text1"/>
              </w:rPr>
              <w:t>відхилення</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у тому </w:t>
            </w:r>
            <w:proofErr w:type="spellStart"/>
            <w:r w:rsidRPr="00807169">
              <w:rPr>
                <w:color w:val="000000" w:themeColor="text1"/>
              </w:rPr>
              <w:t>числі</w:t>
            </w:r>
            <w:proofErr w:type="spellEnd"/>
            <w:r w:rsidRPr="00807169">
              <w:rPr>
                <w:color w:val="000000" w:themeColor="text1"/>
              </w:rPr>
              <w:t xml:space="preserve"> </w:t>
            </w:r>
            <w:proofErr w:type="spellStart"/>
            <w:r w:rsidRPr="00807169">
              <w:rPr>
                <w:color w:val="000000" w:themeColor="text1"/>
              </w:rPr>
              <w:t>підстави</w:t>
            </w:r>
            <w:proofErr w:type="spellEnd"/>
            <w:r w:rsidRPr="00807169">
              <w:rPr>
                <w:color w:val="000000" w:themeColor="text1"/>
              </w:rPr>
              <w:t xml:space="preserve"> такого </w:t>
            </w:r>
            <w:proofErr w:type="spellStart"/>
            <w:r w:rsidRPr="00807169">
              <w:rPr>
                <w:color w:val="000000" w:themeColor="text1"/>
              </w:rPr>
              <w:t>відхилення</w:t>
            </w:r>
            <w:proofErr w:type="spellEnd"/>
            <w:r w:rsidRPr="00807169">
              <w:rPr>
                <w:color w:val="000000" w:themeColor="text1"/>
              </w:rPr>
              <w:t xml:space="preserve"> (з </w:t>
            </w:r>
            <w:proofErr w:type="spellStart"/>
            <w:r w:rsidRPr="00807169">
              <w:rPr>
                <w:color w:val="000000" w:themeColor="text1"/>
              </w:rPr>
              <w:t>посиланням</w:t>
            </w:r>
            <w:proofErr w:type="spellEnd"/>
            <w:r w:rsidRPr="00807169">
              <w:rPr>
                <w:color w:val="000000" w:themeColor="text1"/>
              </w:rPr>
              <w:t xml:space="preserve"> на </w:t>
            </w:r>
            <w:proofErr w:type="spellStart"/>
            <w:r w:rsidRPr="00807169">
              <w:rPr>
                <w:color w:val="000000" w:themeColor="text1"/>
              </w:rPr>
              <w:t>відповідні</w:t>
            </w:r>
            <w:proofErr w:type="spellEnd"/>
            <w:r w:rsidRPr="00807169">
              <w:rPr>
                <w:color w:val="000000" w:themeColor="text1"/>
              </w:rPr>
              <w:t xml:space="preserve"> </w:t>
            </w:r>
            <w:proofErr w:type="spellStart"/>
            <w:r w:rsidRPr="00807169">
              <w:rPr>
                <w:color w:val="000000" w:themeColor="text1"/>
              </w:rPr>
              <w:t>положення</w:t>
            </w:r>
            <w:proofErr w:type="spellEnd"/>
            <w:r w:rsidRPr="00807169">
              <w:rPr>
                <w:color w:val="000000" w:themeColor="text1"/>
              </w:rPr>
              <w:t xml:space="preserve">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 xml:space="preserve"> та </w:t>
            </w:r>
            <w:proofErr w:type="spellStart"/>
            <w:r w:rsidRPr="00807169">
              <w:rPr>
                <w:color w:val="000000" w:themeColor="text1"/>
              </w:rPr>
              <w:t>умови</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w:t>
            </w:r>
            <w:proofErr w:type="spellStart"/>
            <w:r w:rsidRPr="00807169">
              <w:rPr>
                <w:color w:val="000000" w:themeColor="text1"/>
              </w:rPr>
              <w:t>яким</w:t>
            </w:r>
            <w:proofErr w:type="spellEnd"/>
            <w:r w:rsidRPr="00807169">
              <w:rPr>
                <w:color w:val="000000" w:themeColor="text1"/>
              </w:rPr>
              <w:t xml:space="preserve"> </w:t>
            </w:r>
            <w:proofErr w:type="spellStart"/>
            <w:r w:rsidRPr="00807169">
              <w:rPr>
                <w:color w:val="000000" w:themeColor="text1"/>
              </w:rPr>
              <w:t>така</w:t>
            </w:r>
            <w:proofErr w:type="spellEnd"/>
            <w:r w:rsidRPr="00807169">
              <w:rPr>
                <w:color w:val="000000" w:themeColor="text1"/>
              </w:rPr>
              <w:t xml:space="preserve"> </w:t>
            </w:r>
            <w:proofErr w:type="spellStart"/>
            <w:r w:rsidRPr="00807169">
              <w:rPr>
                <w:color w:val="000000" w:themeColor="text1"/>
              </w:rPr>
              <w:t>тендерна</w:t>
            </w:r>
            <w:proofErr w:type="spellEnd"/>
            <w:r w:rsidRPr="00807169">
              <w:rPr>
                <w:color w:val="000000" w:themeColor="text1"/>
              </w:rPr>
              <w:t xml:space="preserve"> </w:t>
            </w:r>
            <w:proofErr w:type="spellStart"/>
            <w:r w:rsidRPr="00807169">
              <w:rPr>
                <w:color w:val="000000" w:themeColor="text1"/>
              </w:rPr>
              <w:t>пропозиція</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учасник</w:t>
            </w:r>
            <w:proofErr w:type="spellEnd"/>
            <w:r w:rsidRPr="00807169">
              <w:rPr>
                <w:color w:val="000000" w:themeColor="text1"/>
              </w:rPr>
              <w:t xml:space="preserve"> не </w:t>
            </w:r>
            <w:proofErr w:type="spellStart"/>
            <w:r w:rsidRPr="00807169">
              <w:rPr>
                <w:color w:val="000000" w:themeColor="text1"/>
              </w:rPr>
              <w:t>відповідають</w:t>
            </w:r>
            <w:proofErr w:type="spellEnd"/>
            <w:r w:rsidRPr="00807169">
              <w:rPr>
                <w:color w:val="000000" w:themeColor="text1"/>
              </w:rPr>
              <w:t xml:space="preserve">, </w:t>
            </w:r>
            <w:proofErr w:type="spellStart"/>
            <w:r w:rsidRPr="00807169">
              <w:rPr>
                <w:color w:val="000000" w:themeColor="text1"/>
              </w:rPr>
              <w:t>із</w:t>
            </w:r>
            <w:proofErr w:type="spellEnd"/>
            <w:r w:rsidRPr="00807169">
              <w:rPr>
                <w:color w:val="000000" w:themeColor="text1"/>
              </w:rPr>
              <w:t xml:space="preserve"> </w:t>
            </w:r>
            <w:proofErr w:type="spellStart"/>
            <w:r w:rsidRPr="00807169">
              <w:rPr>
                <w:color w:val="000000" w:themeColor="text1"/>
              </w:rPr>
              <w:t>зазначенням</w:t>
            </w:r>
            <w:proofErr w:type="spellEnd"/>
            <w:r w:rsidRPr="00807169">
              <w:rPr>
                <w:color w:val="000000" w:themeColor="text1"/>
              </w:rPr>
              <w:t xml:space="preserve">, у </w:t>
            </w:r>
            <w:proofErr w:type="spellStart"/>
            <w:r w:rsidRPr="00807169">
              <w:rPr>
                <w:color w:val="000000" w:themeColor="text1"/>
              </w:rPr>
              <w:t>чому</w:t>
            </w:r>
            <w:proofErr w:type="spellEnd"/>
            <w:r w:rsidRPr="00807169">
              <w:rPr>
                <w:color w:val="000000" w:themeColor="text1"/>
              </w:rPr>
              <w:t xml:space="preserve"> </w:t>
            </w:r>
            <w:proofErr w:type="spellStart"/>
            <w:r w:rsidRPr="00807169">
              <w:rPr>
                <w:color w:val="000000" w:themeColor="text1"/>
              </w:rPr>
              <w:t>саме</w:t>
            </w:r>
            <w:proofErr w:type="spellEnd"/>
            <w:r w:rsidRPr="00807169">
              <w:rPr>
                <w:color w:val="000000" w:themeColor="text1"/>
              </w:rPr>
              <w:t xml:space="preserve"> </w:t>
            </w:r>
            <w:proofErr w:type="spellStart"/>
            <w:r w:rsidRPr="00807169">
              <w:rPr>
                <w:color w:val="000000" w:themeColor="text1"/>
              </w:rPr>
              <w:t>полягає</w:t>
            </w:r>
            <w:proofErr w:type="spellEnd"/>
            <w:r w:rsidRPr="00807169">
              <w:rPr>
                <w:color w:val="000000" w:themeColor="text1"/>
              </w:rPr>
              <w:t xml:space="preserve"> </w:t>
            </w:r>
            <w:proofErr w:type="spellStart"/>
            <w:r w:rsidRPr="00807169">
              <w:rPr>
                <w:color w:val="000000" w:themeColor="text1"/>
              </w:rPr>
              <w:t>така</w:t>
            </w:r>
            <w:proofErr w:type="spellEnd"/>
            <w:r w:rsidRPr="00807169">
              <w:rPr>
                <w:color w:val="000000" w:themeColor="text1"/>
              </w:rPr>
              <w:t xml:space="preserve"> </w:t>
            </w:r>
            <w:proofErr w:type="spellStart"/>
            <w:r w:rsidRPr="00807169">
              <w:rPr>
                <w:color w:val="000000" w:themeColor="text1"/>
              </w:rPr>
              <w:t>невідповідність</w:t>
            </w:r>
            <w:proofErr w:type="spellEnd"/>
            <w:r w:rsidRPr="00807169">
              <w:rPr>
                <w:color w:val="000000" w:themeColor="text1"/>
              </w:rPr>
              <w:t xml:space="preserve">), </w:t>
            </w:r>
            <w:proofErr w:type="spellStart"/>
            <w:r w:rsidRPr="00807169">
              <w:rPr>
                <w:color w:val="000000" w:themeColor="text1"/>
              </w:rPr>
              <w:t>протягом</w:t>
            </w:r>
            <w:proofErr w:type="spellEnd"/>
            <w:r w:rsidRPr="00807169">
              <w:rPr>
                <w:color w:val="000000" w:themeColor="text1"/>
              </w:rPr>
              <w:t xml:space="preserve"> одного дня з </w:t>
            </w:r>
            <w:proofErr w:type="spellStart"/>
            <w:r w:rsidRPr="00807169">
              <w:rPr>
                <w:color w:val="000000" w:themeColor="text1"/>
              </w:rPr>
              <w:t>дати</w:t>
            </w:r>
            <w:proofErr w:type="spellEnd"/>
            <w:r w:rsidRPr="00807169">
              <w:rPr>
                <w:color w:val="000000" w:themeColor="text1"/>
              </w:rPr>
              <w:t xml:space="preserve"> </w:t>
            </w:r>
            <w:proofErr w:type="spellStart"/>
            <w:r w:rsidRPr="00807169">
              <w:rPr>
                <w:color w:val="000000" w:themeColor="text1"/>
              </w:rPr>
              <w:t>ухвалення</w:t>
            </w:r>
            <w:proofErr w:type="spellEnd"/>
            <w:r w:rsidRPr="00807169">
              <w:rPr>
                <w:color w:val="000000" w:themeColor="text1"/>
              </w:rPr>
              <w:t xml:space="preserve"> </w:t>
            </w:r>
            <w:proofErr w:type="spellStart"/>
            <w:r w:rsidRPr="00807169">
              <w:rPr>
                <w:color w:val="000000" w:themeColor="text1"/>
              </w:rPr>
              <w:t>рішення</w:t>
            </w:r>
            <w:proofErr w:type="spellEnd"/>
            <w:r w:rsidRPr="00807169">
              <w:rPr>
                <w:color w:val="000000" w:themeColor="text1"/>
              </w:rPr>
              <w:t xml:space="preserve"> </w:t>
            </w:r>
            <w:proofErr w:type="spellStart"/>
            <w:r w:rsidRPr="00807169">
              <w:rPr>
                <w:color w:val="000000" w:themeColor="text1"/>
              </w:rPr>
              <w:t>оприлюднюється</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та автоматично </w:t>
            </w:r>
            <w:proofErr w:type="spellStart"/>
            <w:r w:rsidRPr="00807169">
              <w:rPr>
                <w:color w:val="000000" w:themeColor="text1"/>
              </w:rPr>
              <w:t>надсилається</w:t>
            </w:r>
            <w:proofErr w:type="spellEnd"/>
            <w:r w:rsidRPr="00807169">
              <w:rPr>
                <w:color w:val="000000" w:themeColor="text1"/>
              </w:rPr>
              <w:t xml:space="preserve"> </w:t>
            </w:r>
            <w:proofErr w:type="spellStart"/>
            <w:r w:rsidRPr="00807169">
              <w:rPr>
                <w:color w:val="000000" w:themeColor="text1"/>
              </w:rPr>
              <w:t>учаснику</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w:t>
            </w:r>
            <w:proofErr w:type="spellStart"/>
            <w:r w:rsidRPr="00807169">
              <w:rPr>
                <w:color w:val="000000" w:themeColor="text1"/>
              </w:rPr>
              <w:t>переможцю</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тендерна</w:t>
            </w:r>
            <w:proofErr w:type="spellEnd"/>
            <w:r w:rsidRPr="00807169">
              <w:rPr>
                <w:color w:val="000000" w:themeColor="text1"/>
              </w:rPr>
              <w:t xml:space="preserve"> </w:t>
            </w:r>
            <w:proofErr w:type="spellStart"/>
            <w:r w:rsidRPr="00807169">
              <w:rPr>
                <w:color w:val="000000" w:themeColor="text1"/>
              </w:rPr>
              <w:t>пропозиція</w:t>
            </w:r>
            <w:proofErr w:type="spellEnd"/>
            <w:r w:rsidRPr="00807169">
              <w:rPr>
                <w:color w:val="000000" w:themeColor="text1"/>
              </w:rPr>
              <w:t xml:space="preserve"> </w:t>
            </w:r>
            <w:proofErr w:type="spellStart"/>
            <w:r w:rsidRPr="00807169">
              <w:rPr>
                <w:color w:val="000000" w:themeColor="text1"/>
              </w:rPr>
              <w:t>якого</w:t>
            </w:r>
            <w:proofErr w:type="spellEnd"/>
            <w:r w:rsidRPr="00807169">
              <w:rPr>
                <w:color w:val="000000" w:themeColor="text1"/>
              </w:rPr>
              <w:t xml:space="preserve"> </w:t>
            </w:r>
            <w:proofErr w:type="spellStart"/>
            <w:r w:rsidRPr="00807169">
              <w:rPr>
                <w:color w:val="000000" w:themeColor="text1"/>
              </w:rPr>
              <w:t>відхилена</w:t>
            </w:r>
            <w:proofErr w:type="spellEnd"/>
            <w:r w:rsidRPr="00807169">
              <w:rPr>
                <w:color w:val="000000" w:themeColor="text1"/>
              </w:rPr>
              <w:t xml:space="preserve">, через </w:t>
            </w:r>
            <w:proofErr w:type="spellStart"/>
            <w:r w:rsidRPr="00807169">
              <w:rPr>
                <w:color w:val="000000" w:themeColor="text1"/>
              </w:rPr>
              <w:t>електронну</w:t>
            </w:r>
            <w:proofErr w:type="spellEnd"/>
            <w:r w:rsidRPr="00807169">
              <w:rPr>
                <w:color w:val="000000" w:themeColor="text1"/>
              </w:rPr>
              <w:t xml:space="preserve"> систему </w:t>
            </w:r>
            <w:proofErr w:type="spellStart"/>
            <w:r w:rsidRPr="00807169">
              <w:rPr>
                <w:color w:val="000000" w:themeColor="text1"/>
              </w:rPr>
              <w:t>закупівель</w:t>
            </w:r>
            <w:proofErr w:type="spellEnd"/>
            <w:r w:rsidRPr="00807169">
              <w:rPr>
                <w:color w:val="000000" w:themeColor="text1"/>
              </w:rPr>
              <w:t>.</w:t>
            </w:r>
          </w:p>
          <w:p w14:paraId="30F3070E"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 xml:space="preserve">У </w:t>
            </w:r>
            <w:proofErr w:type="spellStart"/>
            <w:r w:rsidRPr="00807169">
              <w:rPr>
                <w:color w:val="000000" w:themeColor="text1"/>
              </w:rPr>
              <w:t>разі</w:t>
            </w:r>
            <w:proofErr w:type="spellEnd"/>
            <w:r w:rsidRPr="00807169">
              <w:rPr>
                <w:color w:val="000000" w:themeColor="text1"/>
              </w:rPr>
              <w:t xml:space="preserve"> коли </w:t>
            </w:r>
            <w:proofErr w:type="spellStart"/>
            <w:r w:rsidRPr="00807169">
              <w:rPr>
                <w:color w:val="000000" w:themeColor="text1"/>
              </w:rPr>
              <w:t>учасник</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тендерна</w:t>
            </w:r>
            <w:proofErr w:type="spellEnd"/>
            <w:r w:rsidRPr="00807169">
              <w:rPr>
                <w:color w:val="000000" w:themeColor="text1"/>
              </w:rPr>
              <w:t xml:space="preserve"> </w:t>
            </w:r>
            <w:proofErr w:type="spellStart"/>
            <w:r w:rsidRPr="00807169">
              <w:rPr>
                <w:color w:val="000000" w:themeColor="text1"/>
              </w:rPr>
              <w:t>пропозиція</w:t>
            </w:r>
            <w:proofErr w:type="spellEnd"/>
            <w:r w:rsidRPr="00807169">
              <w:rPr>
                <w:color w:val="000000" w:themeColor="text1"/>
              </w:rPr>
              <w:t xml:space="preserve"> </w:t>
            </w:r>
            <w:proofErr w:type="spellStart"/>
            <w:r w:rsidRPr="00807169">
              <w:rPr>
                <w:color w:val="000000" w:themeColor="text1"/>
              </w:rPr>
              <w:t>якого</w:t>
            </w:r>
            <w:proofErr w:type="spellEnd"/>
            <w:r w:rsidRPr="00807169">
              <w:rPr>
                <w:color w:val="000000" w:themeColor="text1"/>
              </w:rPr>
              <w:t xml:space="preserve"> </w:t>
            </w:r>
            <w:proofErr w:type="spellStart"/>
            <w:r w:rsidRPr="00807169">
              <w:rPr>
                <w:color w:val="000000" w:themeColor="text1"/>
              </w:rPr>
              <w:t>відхилена</w:t>
            </w:r>
            <w:proofErr w:type="spellEnd"/>
            <w:r w:rsidRPr="00807169">
              <w:rPr>
                <w:color w:val="000000" w:themeColor="text1"/>
              </w:rPr>
              <w:t xml:space="preserve">, </w:t>
            </w:r>
            <w:proofErr w:type="spellStart"/>
            <w:r w:rsidRPr="00807169">
              <w:rPr>
                <w:color w:val="000000" w:themeColor="text1"/>
              </w:rPr>
              <w:t>вважає</w:t>
            </w:r>
            <w:proofErr w:type="spellEnd"/>
            <w:r w:rsidRPr="00807169">
              <w:rPr>
                <w:color w:val="000000" w:themeColor="text1"/>
              </w:rPr>
              <w:t xml:space="preserve"> </w:t>
            </w:r>
            <w:proofErr w:type="spellStart"/>
            <w:r w:rsidRPr="00807169">
              <w:rPr>
                <w:color w:val="000000" w:themeColor="text1"/>
              </w:rPr>
              <w:t>недостатньою</w:t>
            </w:r>
            <w:proofErr w:type="spellEnd"/>
            <w:r w:rsidRPr="00807169">
              <w:rPr>
                <w:color w:val="000000" w:themeColor="text1"/>
              </w:rPr>
              <w:t xml:space="preserve"> </w:t>
            </w:r>
            <w:proofErr w:type="spellStart"/>
            <w:r w:rsidRPr="00807169">
              <w:rPr>
                <w:color w:val="000000" w:themeColor="text1"/>
              </w:rPr>
              <w:t>аргументацію</w:t>
            </w:r>
            <w:proofErr w:type="spellEnd"/>
            <w:r w:rsidRPr="00807169">
              <w:rPr>
                <w:color w:val="000000" w:themeColor="text1"/>
              </w:rPr>
              <w:t xml:space="preserve">, </w:t>
            </w:r>
            <w:proofErr w:type="spellStart"/>
            <w:r w:rsidRPr="00807169">
              <w:rPr>
                <w:color w:val="000000" w:themeColor="text1"/>
              </w:rPr>
              <w:t>зазначену</w:t>
            </w:r>
            <w:proofErr w:type="spellEnd"/>
            <w:r w:rsidRPr="00807169">
              <w:rPr>
                <w:color w:val="000000" w:themeColor="text1"/>
              </w:rPr>
              <w:t xml:space="preserve"> в </w:t>
            </w:r>
            <w:proofErr w:type="spellStart"/>
            <w:r w:rsidRPr="00807169">
              <w:rPr>
                <w:color w:val="000000" w:themeColor="text1"/>
              </w:rPr>
              <w:t>повідомленні</w:t>
            </w:r>
            <w:proofErr w:type="spellEnd"/>
            <w:r w:rsidRPr="00807169">
              <w:rPr>
                <w:color w:val="000000" w:themeColor="text1"/>
              </w:rPr>
              <w:t xml:space="preserve">, </w:t>
            </w:r>
            <w:proofErr w:type="spellStart"/>
            <w:r w:rsidRPr="00807169">
              <w:rPr>
                <w:color w:val="000000" w:themeColor="text1"/>
              </w:rPr>
              <w:t>такий</w:t>
            </w:r>
            <w:proofErr w:type="spellEnd"/>
            <w:r w:rsidRPr="00807169">
              <w:rPr>
                <w:color w:val="000000" w:themeColor="text1"/>
              </w:rPr>
              <w:t xml:space="preserve"> </w:t>
            </w:r>
            <w:proofErr w:type="spellStart"/>
            <w:r w:rsidRPr="00807169">
              <w:rPr>
                <w:color w:val="000000" w:themeColor="text1"/>
              </w:rPr>
              <w:t>учасник</w:t>
            </w:r>
            <w:proofErr w:type="spellEnd"/>
            <w:r w:rsidRPr="00807169">
              <w:rPr>
                <w:color w:val="000000" w:themeColor="text1"/>
              </w:rPr>
              <w:t xml:space="preserve"> </w:t>
            </w:r>
            <w:proofErr w:type="spellStart"/>
            <w:r w:rsidRPr="00807169">
              <w:rPr>
                <w:color w:val="000000" w:themeColor="text1"/>
              </w:rPr>
              <w:t>може</w:t>
            </w:r>
            <w:proofErr w:type="spellEnd"/>
            <w:r w:rsidRPr="00807169">
              <w:rPr>
                <w:color w:val="000000" w:themeColor="text1"/>
              </w:rPr>
              <w:t xml:space="preserve"> </w:t>
            </w:r>
            <w:proofErr w:type="spellStart"/>
            <w:r w:rsidRPr="00807169">
              <w:rPr>
                <w:color w:val="000000" w:themeColor="text1"/>
              </w:rPr>
              <w:t>звернутися</w:t>
            </w:r>
            <w:proofErr w:type="spellEnd"/>
            <w:r w:rsidRPr="00807169">
              <w:rPr>
                <w:color w:val="000000" w:themeColor="text1"/>
              </w:rPr>
              <w:t xml:space="preserve"> до </w:t>
            </w:r>
            <w:proofErr w:type="spellStart"/>
            <w:r w:rsidRPr="00807169">
              <w:rPr>
                <w:color w:val="000000" w:themeColor="text1"/>
              </w:rPr>
              <w:t>замовника</w:t>
            </w:r>
            <w:proofErr w:type="spellEnd"/>
            <w:r w:rsidRPr="00807169">
              <w:rPr>
                <w:color w:val="000000" w:themeColor="text1"/>
              </w:rPr>
              <w:t xml:space="preserve"> з </w:t>
            </w:r>
            <w:proofErr w:type="spellStart"/>
            <w:r w:rsidRPr="00807169">
              <w:rPr>
                <w:color w:val="000000" w:themeColor="text1"/>
              </w:rPr>
              <w:t>вимогою</w:t>
            </w:r>
            <w:proofErr w:type="spellEnd"/>
            <w:r w:rsidRPr="00807169">
              <w:rPr>
                <w:color w:val="000000" w:themeColor="text1"/>
              </w:rPr>
              <w:t xml:space="preserve"> </w:t>
            </w:r>
            <w:proofErr w:type="spellStart"/>
            <w:r w:rsidRPr="00807169">
              <w:rPr>
                <w:color w:val="000000" w:themeColor="text1"/>
              </w:rPr>
              <w:t>надати</w:t>
            </w:r>
            <w:proofErr w:type="spellEnd"/>
            <w:r w:rsidRPr="00807169">
              <w:rPr>
                <w:color w:val="000000" w:themeColor="text1"/>
              </w:rPr>
              <w:t xml:space="preserve"> </w:t>
            </w:r>
            <w:proofErr w:type="spellStart"/>
            <w:r w:rsidRPr="00807169">
              <w:rPr>
                <w:color w:val="000000" w:themeColor="text1"/>
              </w:rPr>
              <w:t>додаткову</w:t>
            </w:r>
            <w:proofErr w:type="spellEnd"/>
            <w:r w:rsidRPr="00807169">
              <w:rPr>
                <w:color w:val="000000" w:themeColor="text1"/>
              </w:rPr>
              <w:t xml:space="preserve"> </w:t>
            </w:r>
            <w:proofErr w:type="spellStart"/>
            <w:r w:rsidRPr="00807169">
              <w:rPr>
                <w:color w:val="000000" w:themeColor="text1"/>
              </w:rPr>
              <w:t>інформацію</w:t>
            </w:r>
            <w:proofErr w:type="spellEnd"/>
            <w:r w:rsidRPr="00807169">
              <w:rPr>
                <w:color w:val="000000" w:themeColor="text1"/>
              </w:rPr>
              <w:t xml:space="preserve"> про причини </w:t>
            </w:r>
            <w:proofErr w:type="spellStart"/>
            <w:r w:rsidRPr="00807169">
              <w:rPr>
                <w:color w:val="000000" w:themeColor="text1"/>
              </w:rPr>
              <w:t>невідповідності</w:t>
            </w:r>
            <w:proofErr w:type="spellEnd"/>
            <w:r w:rsidRPr="00807169">
              <w:rPr>
                <w:color w:val="000000" w:themeColor="text1"/>
              </w:rPr>
              <w:t xml:space="preserve"> </w:t>
            </w:r>
            <w:proofErr w:type="spellStart"/>
            <w:r w:rsidRPr="00807169">
              <w:rPr>
                <w:color w:val="000000" w:themeColor="text1"/>
              </w:rPr>
              <w:t>його</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умовам</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w:t>
            </w:r>
            <w:proofErr w:type="spellStart"/>
            <w:r w:rsidRPr="00807169">
              <w:rPr>
                <w:color w:val="000000" w:themeColor="text1"/>
              </w:rPr>
              <w:t>зокрема</w:t>
            </w:r>
            <w:proofErr w:type="spellEnd"/>
            <w:r w:rsidRPr="00807169">
              <w:rPr>
                <w:color w:val="000000" w:themeColor="text1"/>
              </w:rPr>
              <w:t xml:space="preserve"> </w:t>
            </w:r>
            <w:proofErr w:type="spellStart"/>
            <w:r w:rsidRPr="00807169">
              <w:rPr>
                <w:color w:val="000000" w:themeColor="text1"/>
              </w:rPr>
              <w:t>технічній</w:t>
            </w:r>
            <w:proofErr w:type="spellEnd"/>
            <w:r w:rsidRPr="00807169">
              <w:rPr>
                <w:color w:val="000000" w:themeColor="text1"/>
              </w:rPr>
              <w:t xml:space="preserve"> </w:t>
            </w:r>
            <w:proofErr w:type="spellStart"/>
            <w:r w:rsidRPr="00807169">
              <w:rPr>
                <w:color w:val="000000" w:themeColor="text1"/>
              </w:rPr>
              <w:t>специфікації</w:t>
            </w:r>
            <w:proofErr w:type="spellEnd"/>
            <w:r w:rsidRPr="00807169">
              <w:rPr>
                <w:color w:val="000000" w:themeColor="text1"/>
              </w:rPr>
              <w:t xml:space="preserve">, </w:t>
            </w:r>
            <w:r w:rsidRPr="00807169">
              <w:rPr>
                <w:color w:val="000000" w:themeColor="text1"/>
              </w:rPr>
              <w:lastRenderedPageBreak/>
              <w:t>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його</w:t>
            </w:r>
            <w:proofErr w:type="spellEnd"/>
            <w:r w:rsidRPr="00807169">
              <w:rPr>
                <w:color w:val="000000" w:themeColor="text1"/>
              </w:rPr>
              <w:t xml:space="preserve"> </w:t>
            </w:r>
            <w:proofErr w:type="spellStart"/>
            <w:r w:rsidRPr="00807169">
              <w:rPr>
                <w:color w:val="000000" w:themeColor="text1"/>
              </w:rPr>
              <w:t>невідповідності</w:t>
            </w:r>
            <w:proofErr w:type="spellEnd"/>
            <w:r w:rsidRPr="00807169">
              <w:rPr>
                <w:color w:val="000000" w:themeColor="text1"/>
              </w:rPr>
              <w:t xml:space="preserve"> </w:t>
            </w:r>
            <w:proofErr w:type="spellStart"/>
            <w:r w:rsidRPr="00807169">
              <w:rPr>
                <w:color w:val="000000" w:themeColor="text1"/>
              </w:rPr>
              <w:t>кваліфікаційним</w:t>
            </w:r>
            <w:proofErr w:type="spellEnd"/>
            <w:r w:rsidRPr="00807169">
              <w:rPr>
                <w:color w:val="000000" w:themeColor="text1"/>
              </w:rPr>
              <w:t xml:space="preserve"> </w:t>
            </w:r>
            <w:proofErr w:type="spellStart"/>
            <w:r w:rsidRPr="00807169">
              <w:rPr>
                <w:color w:val="000000" w:themeColor="text1"/>
              </w:rPr>
              <w:t>критеріям</w:t>
            </w:r>
            <w:proofErr w:type="spellEnd"/>
            <w:r w:rsidRPr="00807169">
              <w:rPr>
                <w:color w:val="000000" w:themeColor="text1"/>
              </w:rPr>
              <w:t xml:space="preserve">, а </w:t>
            </w:r>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зобов’язаний</w:t>
            </w:r>
            <w:proofErr w:type="spellEnd"/>
            <w:r w:rsidRPr="00807169">
              <w:rPr>
                <w:color w:val="000000" w:themeColor="text1"/>
              </w:rPr>
              <w:t xml:space="preserve"> </w:t>
            </w:r>
            <w:proofErr w:type="spellStart"/>
            <w:r w:rsidRPr="00807169">
              <w:rPr>
                <w:color w:val="000000" w:themeColor="text1"/>
              </w:rPr>
              <w:t>надати</w:t>
            </w:r>
            <w:proofErr w:type="spellEnd"/>
            <w:r w:rsidRPr="00807169">
              <w:rPr>
                <w:color w:val="000000" w:themeColor="text1"/>
              </w:rPr>
              <w:t xml:space="preserve"> </w:t>
            </w:r>
            <w:proofErr w:type="spellStart"/>
            <w:r w:rsidRPr="00807169">
              <w:rPr>
                <w:color w:val="000000" w:themeColor="text1"/>
              </w:rPr>
              <w:t>йому</w:t>
            </w:r>
            <w:proofErr w:type="spellEnd"/>
            <w:r w:rsidRPr="00807169">
              <w:rPr>
                <w:color w:val="000000" w:themeColor="text1"/>
              </w:rPr>
              <w:t xml:space="preserve"> </w:t>
            </w:r>
            <w:proofErr w:type="spellStart"/>
            <w:r w:rsidRPr="00807169">
              <w:rPr>
                <w:color w:val="000000" w:themeColor="text1"/>
              </w:rPr>
              <w:t>відповідь</w:t>
            </w:r>
            <w:proofErr w:type="spellEnd"/>
            <w:r w:rsidRPr="00807169">
              <w:rPr>
                <w:color w:val="000000" w:themeColor="text1"/>
              </w:rPr>
              <w:t xml:space="preserve"> з такою </w:t>
            </w:r>
            <w:proofErr w:type="spellStart"/>
            <w:r w:rsidRPr="00807169">
              <w:rPr>
                <w:color w:val="000000" w:themeColor="text1"/>
              </w:rPr>
              <w:t>інформацією</w:t>
            </w:r>
            <w:proofErr w:type="spellEnd"/>
            <w:r w:rsidRPr="00807169">
              <w:rPr>
                <w:color w:val="000000" w:themeColor="text1"/>
              </w:rPr>
              <w:t xml:space="preserve"> не </w:t>
            </w:r>
            <w:proofErr w:type="spellStart"/>
            <w:r w:rsidRPr="00807169">
              <w:rPr>
                <w:color w:val="000000" w:themeColor="text1"/>
              </w:rPr>
              <w:t>пізніш</w:t>
            </w:r>
            <w:proofErr w:type="spellEnd"/>
            <w:r w:rsidRPr="00807169">
              <w:rPr>
                <w:color w:val="000000" w:themeColor="text1"/>
              </w:rPr>
              <w:t xml:space="preserve"> як через </w:t>
            </w:r>
            <w:proofErr w:type="spellStart"/>
            <w:r w:rsidRPr="00807169">
              <w:rPr>
                <w:color w:val="000000" w:themeColor="text1"/>
              </w:rPr>
              <w:t>чотири</w:t>
            </w:r>
            <w:proofErr w:type="spellEnd"/>
            <w:r w:rsidRPr="00807169">
              <w:rPr>
                <w:color w:val="000000" w:themeColor="text1"/>
              </w:rPr>
              <w:t xml:space="preserve"> </w:t>
            </w:r>
            <w:proofErr w:type="spellStart"/>
            <w:r w:rsidRPr="00807169">
              <w:rPr>
                <w:color w:val="000000" w:themeColor="text1"/>
              </w:rPr>
              <w:t>дні</w:t>
            </w:r>
            <w:proofErr w:type="spellEnd"/>
            <w:r w:rsidRPr="00807169">
              <w:rPr>
                <w:color w:val="000000" w:themeColor="text1"/>
              </w:rPr>
              <w:t xml:space="preserve"> з </w:t>
            </w:r>
            <w:proofErr w:type="spellStart"/>
            <w:r w:rsidRPr="00807169">
              <w:rPr>
                <w:color w:val="000000" w:themeColor="text1"/>
              </w:rPr>
              <w:t>дати</w:t>
            </w:r>
            <w:proofErr w:type="spellEnd"/>
            <w:r w:rsidRPr="00807169">
              <w:rPr>
                <w:color w:val="000000" w:themeColor="text1"/>
              </w:rPr>
              <w:t xml:space="preserve"> </w:t>
            </w:r>
            <w:proofErr w:type="spellStart"/>
            <w:r w:rsidRPr="00807169">
              <w:rPr>
                <w:color w:val="000000" w:themeColor="text1"/>
              </w:rPr>
              <w:t>надходження</w:t>
            </w:r>
            <w:proofErr w:type="spellEnd"/>
            <w:r w:rsidRPr="00807169">
              <w:rPr>
                <w:color w:val="000000" w:themeColor="text1"/>
              </w:rPr>
              <w:t xml:space="preserve"> такого </w:t>
            </w:r>
            <w:proofErr w:type="spellStart"/>
            <w:r w:rsidRPr="00807169">
              <w:rPr>
                <w:color w:val="000000" w:themeColor="text1"/>
              </w:rPr>
              <w:t>звернення</w:t>
            </w:r>
            <w:proofErr w:type="spellEnd"/>
            <w:r w:rsidRPr="00807169">
              <w:rPr>
                <w:color w:val="000000" w:themeColor="text1"/>
              </w:rPr>
              <w:t xml:space="preserve"> через </w:t>
            </w:r>
            <w:proofErr w:type="spellStart"/>
            <w:r w:rsidRPr="00807169">
              <w:rPr>
                <w:color w:val="000000" w:themeColor="text1"/>
              </w:rPr>
              <w:t>електронну</w:t>
            </w:r>
            <w:proofErr w:type="spellEnd"/>
            <w:r w:rsidRPr="00807169">
              <w:rPr>
                <w:color w:val="000000" w:themeColor="text1"/>
              </w:rPr>
              <w:t xml:space="preserve"> систему </w:t>
            </w:r>
            <w:proofErr w:type="spellStart"/>
            <w:r w:rsidRPr="00807169">
              <w:rPr>
                <w:color w:val="000000" w:themeColor="text1"/>
              </w:rPr>
              <w:t>закупівель</w:t>
            </w:r>
            <w:proofErr w:type="spellEnd"/>
            <w:r w:rsidRPr="00807169">
              <w:rPr>
                <w:color w:val="000000" w:themeColor="text1"/>
              </w:rPr>
              <w:t xml:space="preserve">, але до моменту </w:t>
            </w:r>
            <w:proofErr w:type="spellStart"/>
            <w:r w:rsidRPr="00807169">
              <w:rPr>
                <w:color w:val="000000" w:themeColor="text1"/>
              </w:rPr>
              <w:t>оприлюднення</w:t>
            </w:r>
            <w:proofErr w:type="spellEnd"/>
            <w:r w:rsidRPr="00807169">
              <w:rPr>
                <w:color w:val="000000" w:themeColor="text1"/>
              </w:rPr>
              <w:t xml:space="preserve"> договору про </w:t>
            </w:r>
            <w:proofErr w:type="spellStart"/>
            <w:r w:rsidRPr="00807169">
              <w:rPr>
                <w:color w:val="000000" w:themeColor="text1"/>
              </w:rPr>
              <w:t>закупівлю</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w:t>
            </w:r>
            <w:r w:rsidRPr="00807169">
              <w:rPr>
                <w:rStyle w:val="apple-converted-space"/>
                <w:color w:val="000000" w:themeColor="text1"/>
              </w:rPr>
              <w:t> </w:t>
            </w:r>
            <w:proofErr w:type="spellStart"/>
            <w:r w:rsidRPr="00807169">
              <w:rPr>
                <w:color w:val="000000" w:themeColor="text1"/>
              </w:rPr>
              <w:t>статті</w:t>
            </w:r>
            <w:proofErr w:type="spellEnd"/>
            <w:r w:rsidRPr="00807169">
              <w:rPr>
                <w:color w:val="000000" w:themeColor="text1"/>
              </w:rPr>
              <w:t xml:space="preserve"> 10</w:t>
            </w:r>
            <w:r w:rsidRPr="00807169">
              <w:rPr>
                <w:rStyle w:val="apple-converted-space"/>
                <w:color w:val="000000" w:themeColor="text1"/>
              </w:rPr>
              <w:t> </w:t>
            </w:r>
            <w:r w:rsidRPr="00807169">
              <w:rPr>
                <w:color w:val="000000" w:themeColor="text1"/>
              </w:rPr>
              <w:t>Закону.</w:t>
            </w:r>
          </w:p>
          <w:p w14:paraId="76626605" w14:textId="77777777" w:rsidR="001F232B" w:rsidRPr="00DB1F7F" w:rsidRDefault="001F232B" w:rsidP="0032626D">
            <w:pPr>
              <w:spacing w:before="120"/>
              <w:ind w:firstLine="567"/>
              <w:jc w:val="both"/>
            </w:pPr>
          </w:p>
        </w:tc>
      </w:tr>
      <w:tr w:rsidR="001F232B" w:rsidRPr="000F49DC" w14:paraId="5AF98676" w14:textId="77777777" w:rsidTr="000F49DC">
        <w:tc>
          <w:tcPr>
            <w:tcW w:w="250" w:type="pct"/>
          </w:tcPr>
          <w:p w14:paraId="2B3671E9" w14:textId="77777777" w:rsidR="001F232B" w:rsidRPr="000F49DC" w:rsidRDefault="001F232B" w:rsidP="000F49DC">
            <w:pPr>
              <w:rPr>
                <w:lang w:val="uk-UA"/>
              </w:rPr>
            </w:pPr>
          </w:p>
        </w:tc>
        <w:tc>
          <w:tcPr>
            <w:tcW w:w="4540" w:type="pct"/>
            <w:gridSpan w:val="2"/>
            <w:tcBorders>
              <w:right w:val="single" w:sz="4" w:space="0" w:color="auto"/>
            </w:tcBorders>
          </w:tcPr>
          <w:p w14:paraId="62BCC86A" w14:textId="77777777" w:rsidR="001F232B" w:rsidRPr="000F49DC" w:rsidRDefault="001F232B" w:rsidP="0089258F">
            <w:pPr>
              <w:jc w:val="center"/>
              <w:rPr>
                <w:lang w:val="uk-UA"/>
              </w:rPr>
            </w:pPr>
            <w:r w:rsidRPr="000F49DC">
              <w:rPr>
                <w:lang w:val="en-US"/>
              </w:rPr>
              <w:t>VI</w:t>
            </w:r>
            <w:r w:rsidRPr="000F49DC">
              <w:rPr>
                <w:lang w:val="uk-UA"/>
              </w:rPr>
              <w:t xml:space="preserve">. </w:t>
            </w:r>
            <w:proofErr w:type="spellStart"/>
            <w:r>
              <w:rPr>
                <w:bdr w:val="none" w:sz="0" w:space="0" w:color="auto" w:frame="1"/>
                <w:lang w:eastAsia="uk-UA"/>
              </w:rPr>
              <w:t>Результати</w:t>
            </w:r>
            <w:proofErr w:type="spellEnd"/>
            <w:r>
              <w:rPr>
                <w:bdr w:val="none" w:sz="0" w:space="0" w:color="auto" w:frame="1"/>
                <w:lang w:eastAsia="uk-UA"/>
              </w:rPr>
              <w:t xml:space="preserve"> т</w:t>
            </w:r>
            <w:proofErr w:type="spellStart"/>
            <w:r>
              <w:rPr>
                <w:bdr w:val="none" w:sz="0" w:space="0" w:color="auto" w:frame="1"/>
                <w:lang w:val="uk-UA" w:eastAsia="uk-UA"/>
              </w:rPr>
              <w:t>ендеру</w:t>
            </w:r>
            <w:proofErr w:type="spellEnd"/>
            <w:r w:rsidRPr="000F49DC">
              <w:rPr>
                <w:bdr w:val="none" w:sz="0" w:space="0" w:color="auto" w:frame="1"/>
                <w:lang w:eastAsia="uk-UA"/>
              </w:rPr>
              <w:t xml:space="preserve"> та </w:t>
            </w:r>
            <w:proofErr w:type="spellStart"/>
            <w:r w:rsidRPr="000F49DC">
              <w:rPr>
                <w:bdr w:val="none" w:sz="0" w:space="0" w:color="auto" w:frame="1"/>
                <w:lang w:eastAsia="uk-UA"/>
              </w:rPr>
              <w:t>укладання</w:t>
            </w:r>
            <w:proofErr w:type="spellEnd"/>
            <w:r w:rsidRPr="000F49DC">
              <w:rPr>
                <w:bdr w:val="none" w:sz="0" w:space="0" w:color="auto" w:frame="1"/>
                <w:lang w:eastAsia="uk-UA"/>
              </w:rPr>
              <w:t xml:space="preserve"> договору про </w:t>
            </w:r>
            <w:proofErr w:type="spellStart"/>
            <w:r w:rsidRPr="000F49DC">
              <w:rPr>
                <w:bdr w:val="none" w:sz="0" w:space="0" w:color="auto" w:frame="1"/>
                <w:lang w:eastAsia="uk-UA"/>
              </w:rPr>
              <w:t>закупівлю</w:t>
            </w:r>
            <w:proofErr w:type="spellEnd"/>
          </w:p>
        </w:tc>
        <w:tc>
          <w:tcPr>
            <w:tcW w:w="210" w:type="pct"/>
            <w:tcBorders>
              <w:top w:val="nil"/>
              <w:left w:val="single" w:sz="4" w:space="0" w:color="auto"/>
              <w:bottom w:val="nil"/>
              <w:right w:val="nil"/>
            </w:tcBorders>
            <w:vAlign w:val="center"/>
          </w:tcPr>
          <w:p w14:paraId="7F61835D" w14:textId="77777777" w:rsidR="001F232B" w:rsidRPr="000F49DC" w:rsidRDefault="001F232B" w:rsidP="000F49DC">
            <w:pPr>
              <w:widowControl w:val="0"/>
              <w:contextualSpacing/>
              <w:jc w:val="center"/>
            </w:pPr>
          </w:p>
        </w:tc>
      </w:tr>
      <w:tr w:rsidR="001F232B" w:rsidRPr="00807169" w14:paraId="791B5F0B" w14:textId="77777777" w:rsidTr="000F49DC">
        <w:trPr>
          <w:gridAfter w:val="1"/>
          <w:wAfter w:w="210" w:type="pct"/>
        </w:trPr>
        <w:tc>
          <w:tcPr>
            <w:tcW w:w="250" w:type="pct"/>
          </w:tcPr>
          <w:p w14:paraId="31A84A7D" w14:textId="77777777" w:rsidR="001F232B" w:rsidRPr="000F49DC" w:rsidRDefault="001F232B" w:rsidP="000F49DC">
            <w:pPr>
              <w:rPr>
                <w:lang w:val="uk-UA"/>
              </w:rPr>
            </w:pPr>
            <w:r w:rsidRPr="000F49DC">
              <w:rPr>
                <w:lang w:val="uk-UA"/>
              </w:rPr>
              <w:t>1</w:t>
            </w:r>
          </w:p>
        </w:tc>
        <w:tc>
          <w:tcPr>
            <w:tcW w:w="1283" w:type="pct"/>
          </w:tcPr>
          <w:p w14:paraId="203E6D49" w14:textId="77777777" w:rsidR="001F232B" w:rsidRPr="00A0168C" w:rsidRDefault="001F232B" w:rsidP="000F49DC">
            <w:pPr>
              <w:rPr>
                <w:lang w:eastAsia="uk-UA"/>
              </w:rPr>
            </w:pPr>
            <w:proofErr w:type="spellStart"/>
            <w:r w:rsidRPr="00807169">
              <w:rPr>
                <w:color w:val="000000"/>
              </w:rPr>
              <w:t>Відміна</w:t>
            </w:r>
            <w:proofErr w:type="spellEnd"/>
            <w:r w:rsidRPr="00807169">
              <w:rPr>
                <w:color w:val="000000"/>
              </w:rPr>
              <w:t xml:space="preserve"> </w:t>
            </w:r>
            <w:proofErr w:type="spellStart"/>
            <w:r w:rsidRPr="00807169">
              <w:rPr>
                <w:color w:val="000000"/>
              </w:rPr>
              <w:t>замовником</w:t>
            </w:r>
            <w:proofErr w:type="spellEnd"/>
            <w:r w:rsidRPr="00807169">
              <w:rPr>
                <w:color w:val="000000"/>
              </w:rPr>
              <w:t xml:space="preserve"> тендеру </w:t>
            </w:r>
            <w:proofErr w:type="spellStart"/>
            <w:r w:rsidRPr="00807169">
              <w:rPr>
                <w:color w:val="000000"/>
              </w:rPr>
              <w:t>чи</w:t>
            </w:r>
            <w:proofErr w:type="spellEnd"/>
            <w:r w:rsidRPr="00807169">
              <w:rPr>
                <w:color w:val="000000"/>
              </w:rPr>
              <w:t xml:space="preserve"> </w:t>
            </w:r>
            <w:proofErr w:type="spellStart"/>
            <w:r w:rsidRPr="00807169">
              <w:rPr>
                <w:color w:val="000000"/>
              </w:rPr>
              <w:t>визнання</w:t>
            </w:r>
            <w:proofErr w:type="spellEnd"/>
            <w:r w:rsidRPr="00807169">
              <w:rPr>
                <w:color w:val="000000"/>
              </w:rPr>
              <w:t xml:space="preserve"> </w:t>
            </w:r>
            <w:proofErr w:type="spellStart"/>
            <w:r w:rsidRPr="00807169">
              <w:rPr>
                <w:color w:val="000000"/>
              </w:rPr>
              <w:t>його</w:t>
            </w:r>
            <w:proofErr w:type="spellEnd"/>
            <w:r w:rsidRPr="00807169">
              <w:rPr>
                <w:color w:val="000000"/>
              </w:rPr>
              <w:t xml:space="preserve"> таким, </w:t>
            </w:r>
            <w:proofErr w:type="spellStart"/>
            <w:r w:rsidRPr="00807169">
              <w:rPr>
                <w:color w:val="000000"/>
              </w:rPr>
              <w:t>що</w:t>
            </w:r>
            <w:proofErr w:type="spellEnd"/>
            <w:r w:rsidRPr="00807169">
              <w:rPr>
                <w:color w:val="000000"/>
              </w:rPr>
              <w:t xml:space="preserve"> не </w:t>
            </w:r>
            <w:proofErr w:type="spellStart"/>
            <w:r w:rsidRPr="00807169">
              <w:rPr>
                <w:color w:val="000000"/>
              </w:rPr>
              <w:t>відбувся</w:t>
            </w:r>
            <w:proofErr w:type="spellEnd"/>
          </w:p>
        </w:tc>
        <w:tc>
          <w:tcPr>
            <w:tcW w:w="3257" w:type="pct"/>
          </w:tcPr>
          <w:p w14:paraId="15F35520"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proofErr w:type="spellStart"/>
            <w:r w:rsidRPr="00807169">
              <w:rPr>
                <w:color w:val="000000" w:themeColor="text1"/>
              </w:rPr>
              <w:t>Відповідно</w:t>
            </w:r>
            <w:proofErr w:type="spellEnd"/>
            <w:r w:rsidRPr="00807169">
              <w:rPr>
                <w:color w:val="000000" w:themeColor="text1"/>
              </w:rPr>
              <w:t xml:space="preserve"> до </w:t>
            </w:r>
            <w:proofErr w:type="spellStart"/>
            <w:r w:rsidRPr="00807169">
              <w:rPr>
                <w:color w:val="000000" w:themeColor="text1"/>
              </w:rPr>
              <w:t>пунктів</w:t>
            </w:r>
            <w:proofErr w:type="spellEnd"/>
            <w:r w:rsidRPr="00807169">
              <w:rPr>
                <w:color w:val="000000" w:themeColor="text1"/>
              </w:rPr>
              <w:t xml:space="preserve">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 xml:space="preserve">: </w:t>
            </w:r>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відміняє</w:t>
            </w:r>
            <w:proofErr w:type="spellEnd"/>
            <w:r w:rsidRPr="00807169">
              <w:rPr>
                <w:color w:val="000000" w:themeColor="text1"/>
              </w:rPr>
              <w:t xml:space="preserve"> </w:t>
            </w:r>
            <w:proofErr w:type="spellStart"/>
            <w:r w:rsidRPr="00807169">
              <w:rPr>
                <w:color w:val="000000" w:themeColor="text1"/>
              </w:rPr>
              <w:t>відкриті</w:t>
            </w:r>
            <w:proofErr w:type="spellEnd"/>
            <w:r w:rsidRPr="00807169">
              <w:rPr>
                <w:color w:val="000000" w:themeColor="text1"/>
              </w:rPr>
              <w:t xml:space="preserve"> торги у </w:t>
            </w:r>
            <w:proofErr w:type="spellStart"/>
            <w:r w:rsidRPr="00807169">
              <w:rPr>
                <w:color w:val="000000" w:themeColor="text1"/>
              </w:rPr>
              <w:t>разі</w:t>
            </w:r>
            <w:proofErr w:type="spellEnd"/>
            <w:r w:rsidRPr="00807169">
              <w:rPr>
                <w:color w:val="000000" w:themeColor="text1"/>
              </w:rPr>
              <w:t>:</w:t>
            </w:r>
          </w:p>
          <w:p w14:paraId="33156AAB"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 xml:space="preserve">1) </w:t>
            </w:r>
            <w:proofErr w:type="spellStart"/>
            <w:r w:rsidRPr="00807169">
              <w:rPr>
                <w:color w:val="000000" w:themeColor="text1"/>
              </w:rPr>
              <w:t>відсутності</w:t>
            </w:r>
            <w:proofErr w:type="spellEnd"/>
            <w:r w:rsidRPr="00807169">
              <w:rPr>
                <w:color w:val="000000" w:themeColor="text1"/>
              </w:rPr>
              <w:t xml:space="preserve"> </w:t>
            </w:r>
            <w:proofErr w:type="spellStart"/>
            <w:r w:rsidRPr="00807169">
              <w:rPr>
                <w:color w:val="000000" w:themeColor="text1"/>
              </w:rPr>
              <w:t>подальшої</w:t>
            </w:r>
            <w:proofErr w:type="spellEnd"/>
            <w:r w:rsidRPr="00807169">
              <w:rPr>
                <w:color w:val="000000" w:themeColor="text1"/>
              </w:rPr>
              <w:t xml:space="preserve"> потреби в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w:t>
            </w:r>
            <w:proofErr w:type="spellStart"/>
            <w:r w:rsidRPr="00807169">
              <w:rPr>
                <w:color w:val="000000" w:themeColor="text1"/>
              </w:rPr>
              <w:t>робіт</w:t>
            </w:r>
            <w:proofErr w:type="spellEnd"/>
            <w:r w:rsidRPr="00807169">
              <w:rPr>
                <w:color w:val="000000" w:themeColor="text1"/>
              </w:rPr>
              <w:t xml:space="preserve"> </w:t>
            </w:r>
            <w:proofErr w:type="spellStart"/>
            <w:r w:rsidRPr="00807169">
              <w:rPr>
                <w:color w:val="000000" w:themeColor="text1"/>
              </w:rPr>
              <w:t>чи</w:t>
            </w:r>
            <w:proofErr w:type="spellEnd"/>
            <w:r w:rsidRPr="00807169">
              <w:rPr>
                <w:color w:val="000000" w:themeColor="text1"/>
              </w:rPr>
              <w:t xml:space="preserve"> </w:t>
            </w:r>
            <w:proofErr w:type="spellStart"/>
            <w:r w:rsidRPr="00807169">
              <w:rPr>
                <w:color w:val="000000" w:themeColor="text1"/>
              </w:rPr>
              <w:t>послуг</w:t>
            </w:r>
            <w:proofErr w:type="spellEnd"/>
            <w:r w:rsidRPr="00807169">
              <w:rPr>
                <w:color w:val="000000" w:themeColor="text1"/>
              </w:rPr>
              <w:t>;</w:t>
            </w:r>
          </w:p>
          <w:p w14:paraId="57A9E4E2"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 xml:space="preserve">2) </w:t>
            </w:r>
            <w:proofErr w:type="spellStart"/>
            <w:r w:rsidRPr="00807169">
              <w:rPr>
                <w:color w:val="000000" w:themeColor="text1"/>
              </w:rPr>
              <w:t>неможливості</w:t>
            </w:r>
            <w:proofErr w:type="spellEnd"/>
            <w:r w:rsidRPr="00807169">
              <w:rPr>
                <w:color w:val="000000" w:themeColor="text1"/>
              </w:rPr>
              <w:t xml:space="preserve"> </w:t>
            </w:r>
            <w:proofErr w:type="spellStart"/>
            <w:r w:rsidRPr="00807169">
              <w:rPr>
                <w:color w:val="000000" w:themeColor="text1"/>
              </w:rPr>
              <w:t>усунення</w:t>
            </w:r>
            <w:proofErr w:type="spellEnd"/>
            <w:r w:rsidRPr="00807169">
              <w:rPr>
                <w:color w:val="000000" w:themeColor="text1"/>
              </w:rPr>
              <w:t xml:space="preserve"> </w:t>
            </w:r>
            <w:proofErr w:type="spellStart"/>
            <w:r w:rsidRPr="00807169">
              <w:rPr>
                <w:color w:val="000000" w:themeColor="text1"/>
              </w:rPr>
              <w:t>порушень</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виникли</w:t>
            </w:r>
            <w:proofErr w:type="spellEnd"/>
            <w:r w:rsidRPr="00807169">
              <w:rPr>
                <w:color w:val="000000" w:themeColor="text1"/>
              </w:rPr>
              <w:t xml:space="preserve"> через </w:t>
            </w:r>
            <w:proofErr w:type="spellStart"/>
            <w:r w:rsidRPr="00807169">
              <w:rPr>
                <w:color w:val="000000" w:themeColor="text1"/>
              </w:rPr>
              <w:t>виявлені</w:t>
            </w:r>
            <w:proofErr w:type="spellEnd"/>
            <w:r w:rsidRPr="00807169">
              <w:rPr>
                <w:color w:val="000000" w:themeColor="text1"/>
              </w:rPr>
              <w:t xml:space="preserve"> </w:t>
            </w:r>
            <w:proofErr w:type="spellStart"/>
            <w:r w:rsidRPr="00807169">
              <w:rPr>
                <w:color w:val="000000" w:themeColor="text1"/>
              </w:rPr>
              <w:t>порушення</w:t>
            </w:r>
            <w:proofErr w:type="spellEnd"/>
            <w:r w:rsidRPr="00807169">
              <w:rPr>
                <w:color w:val="000000" w:themeColor="text1"/>
              </w:rPr>
              <w:t xml:space="preserve"> </w:t>
            </w:r>
            <w:proofErr w:type="spellStart"/>
            <w:r w:rsidRPr="00807169">
              <w:rPr>
                <w:color w:val="000000" w:themeColor="text1"/>
              </w:rPr>
              <w:t>вимог</w:t>
            </w:r>
            <w:proofErr w:type="spellEnd"/>
            <w:r w:rsidRPr="00807169">
              <w:rPr>
                <w:color w:val="000000" w:themeColor="text1"/>
              </w:rPr>
              <w:t xml:space="preserve"> </w:t>
            </w:r>
            <w:proofErr w:type="spellStart"/>
            <w:r w:rsidRPr="00807169">
              <w:rPr>
                <w:color w:val="000000" w:themeColor="text1"/>
              </w:rPr>
              <w:t>законодавства</w:t>
            </w:r>
            <w:proofErr w:type="spellEnd"/>
            <w:r w:rsidRPr="00807169">
              <w:rPr>
                <w:color w:val="000000" w:themeColor="text1"/>
              </w:rPr>
              <w:t xml:space="preserve"> у </w:t>
            </w:r>
            <w:proofErr w:type="spellStart"/>
            <w:r w:rsidRPr="00807169">
              <w:rPr>
                <w:color w:val="000000" w:themeColor="text1"/>
              </w:rPr>
              <w:t>сфері</w:t>
            </w:r>
            <w:proofErr w:type="spellEnd"/>
            <w:r w:rsidRPr="00807169">
              <w:rPr>
                <w:color w:val="000000" w:themeColor="text1"/>
              </w:rPr>
              <w:t xml:space="preserve"> </w:t>
            </w:r>
            <w:proofErr w:type="spellStart"/>
            <w:r w:rsidRPr="00807169">
              <w:rPr>
                <w:color w:val="000000" w:themeColor="text1"/>
              </w:rPr>
              <w:t>публічних</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з </w:t>
            </w:r>
            <w:proofErr w:type="spellStart"/>
            <w:r w:rsidRPr="00807169">
              <w:rPr>
                <w:color w:val="000000" w:themeColor="text1"/>
              </w:rPr>
              <w:t>описом</w:t>
            </w:r>
            <w:proofErr w:type="spellEnd"/>
            <w:r w:rsidRPr="00807169">
              <w:rPr>
                <w:color w:val="000000" w:themeColor="text1"/>
              </w:rPr>
              <w:t xml:space="preserve"> таких </w:t>
            </w:r>
            <w:proofErr w:type="spellStart"/>
            <w:r w:rsidRPr="00807169">
              <w:rPr>
                <w:color w:val="000000" w:themeColor="text1"/>
              </w:rPr>
              <w:t>порушень</w:t>
            </w:r>
            <w:proofErr w:type="spellEnd"/>
            <w:r w:rsidRPr="00807169">
              <w:rPr>
                <w:color w:val="000000" w:themeColor="text1"/>
              </w:rPr>
              <w:t>;</w:t>
            </w:r>
          </w:p>
          <w:p w14:paraId="2BBE85DF"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 xml:space="preserve">3) </w:t>
            </w:r>
            <w:proofErr w:type="spellStart"/>
            <w:r w:rsidRPr="00807169">
              <w:rPr>
                <w:color w:val="000000" w:themeColor="text1"/>
              </w:rPr>
              <w:t>скорочення</w:t>
            </w:r>
            <w:proofErr w:type="spellEnd"/>
            <w:r w:rsidRPr="00807169">
              <w:rPr>
                <w:color w:val="000000" w:themeColor="text1"/>
              </w:rPr>
              <w:t xml:space="preserve"> </w:t>
            </w:r>
            <w:proofErr w:type="spellStart"/>
            <w:r w:rsidRPr="00807169">
              <w:rPr>
                <w:color w:val="000000" w:themeColor="text1"/>
              </w:rPr>
              <w:t>обсягу</w:t>
            </w:r>
            <w:proofErr w:type="spellEnd"/>
            <w:r w:rsidRPr="00807169">
              <w:rPr>
                <w:color w:val="000000" w:themeColor="text1"/>
              </w:rPr>
              <w:t xml:space="preserve"> </w:t>
            </w:r>
            <w:proofErr w:type="spellStart"/>
            <w:r w:rsidRPr="00807169">
              <w:rPr>
                <w:color w:val="000000" w:themeColor="text1"/>
              </w:rPr>
              <w:t>видатків</w:t>
            </w:r>
            <w:proofErr w:type="spellEnd"/>
            <w:r w:rsidRPr="00807169">
              <w:rPr>
                <w:color w:val="000000" w:themeColor="text1"/>
              </w:rPr>
              <w:t xml:space="preserve"> на </w:t>
            </w:r>
            <w:proofErr w:type="spellStart"/>
            <w:r w:rsidRPr="00807169">
              <w:rPr>
                <w:color w:val="000000" w:themeColor="text1"/>
              </w:rPr>
              <w:t>здійснення</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w:t>
            </w:r>
            <w:proofErr w:type="spellStart"/>
            <w:r w:rsidRPr="00807169">
              <w:rPr>
                <w:color w:val="000000" w:themeColor="text1"/>
              </w:rPr>
              <w:t>робіт</w:t>
            </w:r>
            <w:proofErr w:type="spellEnd"/>
            <w:r w:rsidRPr="00807169">
              <w:rPr>
                <w:color w:val="000000" w:themeColor="text1"/>
              </w:rPr>
              <w:t xml:space="preserve"> </w:t>
            </w:r>
            <w:proofErr w:type="spellStart"/>
            <w:r w:rsidRPr="00807169">
              <w:rPr>
                <w:color w:val="000000" w:themeColor="text1"/>
              </w:rPr>
              <w:t>чи</w:t>
            </w:r>
            <w:proofErr w:type="spellEnd"/>
            <w:r w:rsidRPr="00807169">
              <w:rPr>
                <w:color w:val="000000" w:themeColor="text1"/>
              </w:rPr>
              <w:t xml:space="preserve"> </w:t>
            </w:r>
            <w:proofErr w:type="spellStart"/>
            <w:r w:rsidRPr="00807169">
              <w:rPr>
                <w:color w:val="000000" w:themeColor="text1"/>
              </w:rPr>
              <w:t>послуг</w:t>
            </w:r>
            <w:proofErr w:type="spellEnd"/>
            <w:r w:rsidRPr="00807169">
              <w:rPr>
                <w:color w:val="000000" w:themeColor="text1"/>
              </w:rPr>
              <w:t>;</w:t>
            </w:r>
          </w:p>
          <w:p w14:paraId="472298B3"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 xml:space="preserve">4) коли </w:t>
            </w:r>
            <w:proofErr w:type="spellStart"/>
            <w:r w:rsidRPr="00807169">
              <w:rPr>
                <w:color w:val="000000" w:themeColor="text1"/>
              </w:rPr>
              <w:t>здійснення</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стало </w:t>
            </w:r>
            <w:proofErr w:type="spellStart"/>
            <w:r w:rsidRPr="00807169">
              <w:rPr>
                <w:color w:val="000000" w:themeColor="text1"/>
              </w:rPr>
              <w:t>неможливим</w:t>
            </w:r>
            <w:proofErr w:type="spellEnd"/>
            <w:r w:rsidRPr="00807169">
              <w:rPr>
                <w:color w:val="000000" w:themeColor="text1"/>
              </w:rPr>
              <w:t xml:space="preserve"> </w:t>
            </w:r>
            <w:proofErr w:type="spellStart"/>
            <w:r w:rsidRPr="00807169">
              <w:rPr>
                <w:color w:val="000000" w:themeColor="text1"/>
              </w:rPr>
              <w:t>внаслідок</w:t>
            </w:r>
            <w:proofErr w:type="spellEnd"/>
            <w:r w:rsidRPr="00807169">
              <w:rPr>
                <w:color w:val="000000" w:themeColor="text1"/>
              </w:rPr>
              <w:t xml:space="preserve"> </w:t>
            </w:r>
            <w:proofErr w:type="spellStart"/>
            <w:r w:rsidRPr="00807169">
              <w:rPr>
                <w:color w:val="000000" w:themeColor="text1"/>
              </w:rPr>
              <w:t>дії</w:t>
            </w:r>
            <w:proofErr w:type="spellEnd"/>
            <w:r w:rsidRPr="00807169">
              <w:rPr>
                <w:color w:val="000000" w:themeColor="text1"/>
              </w:rPr>
              <w:t xml:space="preserve"> </w:t>
            </w:r>
            <w:proofErr w:type="spellStart"/>
            <w:r w:rsidRPr="00807169">
              <w:rPr>
                <w:color w:val="000000" w:themeColor="text1"/>
              </w:rPr>
              <w:t>обставин</w:t>
            </w:r>
            <w:proofErr w:type="spellEnd"/>
            <w:r w:rsidRPr="00807169">
              <w:rPr>
                <w:color w:val="000000" w:themeColor="text1"/>
              </w:rPr>
              <w:t xml:space="preserve"> </w:t>
            </w:r>
            <w:proofErr w:type="spellStart"/>
            <w:r w:rsidRPr="00807169">
              <w:rPr>
                <w:color w:val="000000" w:themeColor="text1"/>
              </w:rPr>
              <w:t>непереборної</w:t>
            </w:r>
            <w:proofErr w:type="spellEnd"/>
            <w:r w:rsidRPr="00807169">
              <w:rPr>
                <w:color w:val="000000" w:themeColor="text1"/>
              </w:rPr>
              <w:t xml:space="preserve"> </w:t>
            </w:r>
            <w:proofErr w:type="spellStart"/>
            <w:r w:rsidRPr="00807169">
              <w:rPr>
                <w:color w:val="000000" w:themeColor="text1"/>
              </w:rPr>
              <w:t>сили</w:t>
            </w:r>
            <w:proofErr w:type="spellEnd"/>
            <w:r w:rsidRPr="00807169">
              <w:rPr>
                <w:color w:val="000000" w:themeColor="text1"/>
              </w:rPr>
              <w:t>.</w:t>
            </w:r>
          </w:p>
          <w:p w14:paraId="1548D8F5"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 xml:space="preserve">У </w:t>
            </w:r>
            <w:proofErr w:type="spellStart"/>
            <w:r w:rsidRPr="00807169">
              <w:rPr>
                <w:color w:val="000000" w:themeColor="text1"/>
              </w:rPr>
              <w:t>разі</w:t>
            </w:r>
            <w:proofErr w:type="spellEnd"/>
            <w:r w:rsidRPr="00807169">
              <w:rPr>
                <w:color w:val="000000" w:themeColor="text1"/>
              </w:rPr>
              <w:t xml:space="preserve"> </w:t>
            </w:r>
            <w:proofErr w:type="spellStart"/>
            <w:r w:rsidRPr="00807169">
              <w:rPr>
                <w:color w:val="000000" w:themeColor="text1"/>
              </w:rPr>
              <w:t>відміни</w:t>
            </w:r>
            <w:proofErr w:type="spellEnd"/>
            <w:r w:rsidRPr="00807169">
              <w:rPr>
                <w:color w:val="000000" w:themeColor="text1"/>
              </w:rPr>
              <w:t xml:space="preserve"> </w:t>
            </w:r>
            <w:proofErr w:type="spellStart"/>
            <w:r w:rsidRPr="00807169">
              <w:rPr>
                <w:color w:val="000000" w:themeColor="text1"/>
              </w:rPr>
              <w:t>відкритих</w:t>
            </w:r>
            <w:proofErr w:type="spellEnd"/>
            <w:r w:rsidRPr="00807169">
              <w:rPr>
                <w:color w:val="000000" w:themeColor="text1"/>
              </w:rPr>
              <w:t xml:space="preserve"> </w:t>
            </w:r>
            <w:proofErr w:type="spellStart"/>
            <w:r w:rsidRPr="00807169">
              <w:rPr>
                <w:color w:val="000000" w:themeColor="text1"/>
              </w:rPr>
              <w:t>торгів</w:t>
            </w:r>
            <w:proofErr w:type="spellEnd"/>
            <w:r w:rsidRPr="00807169">
              <w:rPr>
                <w:color w:val="000000" w:themeColor="text1"/>
              </w:rPr>
              <w:t xml:space="preserve"> </w:t>
            </w:r>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протягом</w:t>
            </w:r>
            <w:proofErr w:type="spellEnd"/>
            <w:r w:rsidRPr="00807169">
              <w:rPr>
                <w:color w:val="000000" w:themeColor="text1"/>
              </w:rPr>
              <w:t xml:space="preserve"> одного </w:t>
            </w:r>
            <w:proofErr w:type="spellStart"/>
            <w:r w:rsidRPr="00807169">
              <w:rPr>
                <w:color w:val="000000" w:themeColor="text1"/>
              </w:rPr>
              <w:t>робочого</w:t>
            </w:r>
            <w:proofErr w:type="spellEnd"/>
            <w:r w:rsidRPr="00807169">
              <w:rPr>
                <w:color w:val="000000" w:themeColor="text1"/>
              </w:rPr>
              <w:t xml:space="preserve"> дня з </w:t>
            </w:r>
            <w:proofErr w:type="spellStart"/>
            <w:r w:rsidRPr="00807169">
              <w:rPr>
                <w:color w:val="000000" w:themeColor="text1"/>
              </w:rPr>
              <w:t>дати</w:t>
            </w:r>
            <w:proofErr w:type="spellEnd"/>
            <w:r w:rsidRPr="00807169">
              <w:rPr>
                <w:color w:val="000000" w:themeColor="text1"/>
              </w:rPr>
              <w:t xml:space="preserve"> </w:t>
            </w:r>
            <w:proofErr w:type="spellStart"/>
            <w:r w:rsidRPr="00807169">
              <w:rPr>
                <w:color w:val="000000" w:themeColor="text1"/>
              </w:rPr>
              <w:t>прийняття</w:t>
            </w:r>
            <w:proofErr w:type="spellEnd"/>
            <w:r w:rsidRPr="00807169">
              <w:rPr>
                <w:color w:val="000000" w:themeColor="text1"/>
              </w:rPr>
              <w:t xml:space="preserve"> </w:t>
            </w:r>
            <w:proofErr w:type="spellStart"/>
            <w:r w:rsidRPr="00807169">
              <w:rPr>
                <w:color w:val="000000" w:themeColor="text1"/>
              </w:rPr>
              <w:t>відповідного</w:t>
            </w:r>
            <w:proofErr w:type="spellEnd"/>
            <w:r w:rsidRPr="00807169">
              <w:rPr>
                <w:color w:val="000000" w:themeColor="text1"/>
              </w:rPr>
              <w:t xml:space="preserve"> </w:t>
            </w:r>
            <w:proofErr w:type="spellStart"/>
            <w:r w:rsidRPr="00807169">
              <w:rPr>
                <w:color w:val="000000" w:themeColor="text1"/>
              </w:rPr>
              <w:t>рішення</w:t>
            </w:r>
            <w:proofErr w:type="spellEnd"/>
            <w:r w:rsidRPr="00807169">
              <w:rPr>
                <w:color w:val="000000" w:themeColor="text1"/>
              </w:rPr>
              <w:t xml:space="preserve"> </w:t>
            </w:r>
            <w:proofErr w:type="spellStart"/>
            <w:r w:rsidRPr="00807169">
              <w:rPr>
                <w:color w:val="000000" w:themeColor="text1"/>
              </w:rPr>
              <w:t>зазначає</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w:t>
            </w:r>
            <w:proofErr w:type="spellStart"/>
            <w:r w:rsidRPr="00807169">
              <w:rPr>
                <w:color w:val="000000" w:themeColor="text1"/>
              </w:rPr>
              <w:t>підстави</w:t>
            </w:r>
            <w:proofErr w:type="spellEnd"/>
            <w:r w:rsidRPr="00807169">
              <w:rPr>
                <w:color w:val="000000" w:themeColor="text1"/>
              </w:rPr>
              <w:t xml:space="preserve"> </w:t>
            </w:r>
            <w:proofErr w:type="spellStart"/>
            <w:r w:rsidRPr="00807169">
              <w:rPr>
                <w:color w:val="000000" w:themeColor="text1"/>
              </w:rPr>
              <w:t>прийняття</w:t>
            </w:r>
            <w:proofErr w:type="spellEnd"/>
            <w:r w:rsidRPr="00807169">
              <w:rPr>
                <w:color w:val="000000" w:themeColor="text1"/>
              </w:rPr>
              <w:t xml:space="preserve"> такого </w:t>
            </w:r>
            <w:proofErr w:type="spellStart"/>
            <w:r w:rsidRPr="00807169">
              <w:rPr>
                <w:color w:val="000000" w:themeColor="text1"/>
              </w:rPr>
              <w:t>рішення</w:t>
            </w:r>
            <w:proofErr w:type="spellEnd"/>
            <w:r w:rsidRPr="00807169">
              <w:rPr>
                <w:color w:val="000000" w:themeColor="text1"/>
              </w:rPr>
              <w:t>.</w:t>
            </w:r>
          </w:p>
          <w:p w14:paraId="26B7DEE3"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proofErr w:type="spellStart"/>
            <w:r w:rsidRPr="00807169">
              <w:rPr>
                <w:color w:val="000000" w:themeColor="text1"/>
              </w:rPr>
              <w:t>Відкриті</w:t>
            </w:r>
            <w:proofErr w:type="spellEnd"/>
            <w:r w:rsidRPr="00807169">
              <w:rPr>
                <w:color w:val="000000" w:themeColor="text1"/>
              </w:rPr>
              <w:t xml:space="preserve"> торги автоматично </w:t>
            </w:r>
            <w:proofErr w:type="spellStart"/>
            <w:r w:rsidRPr="00807169">
              <w:rPr>
                <w:color w:val="000000" w:themeColor="text1"/>
              </w:rPr>
              <w:t>відміняються</w:t>
            </w:r>
            <w:proofErr w:type="spellEnd"/>
            <w:r w:rsidRPr="00807169">
              <w:rPr>
                <w:color w:val="000000" w:themeColor="text1"/>
              </w:rPr>
              <w:t xml:space="preserve"> </w:t>
            </w:r>
            <w:proofErr w:type="spellStart"/>
            <w:r w:rsidRPr="00807169">
              <w:rPr>
                <w:color w:val="000000" w:themeColor="text1"/>
              </w:rPr>
              <w:t>електронною</w:t>
            </w:r>
            <w:proofErr w:type="spellEnd"/>
            <w:r w:rsidRPr="00807169">
              <w:rPr>
                <w:color w:val="000000" w:themeColor="text1"/>
              </w:rPr>
              <w:t xml:space="preserve"> системою </w:t>
            </w:r>
            <w:proofErr w:type="spellStart"/>
            <w:r w:rsidRPr="00807169">
              <w:rPr>
                <w:color w:val="000000" w:themeColor="text1"/>
              </w:rPr>
              <w:t>закупівель</w:t>
            </w:r>
            <w:proofErr w:type="spellEnd"/>
            <w:r w:rsidRPr="00807169">
              <w:rPr>
                <w:color w:val="000000" w:themeColor="text1"/>
              </w:rPr>
              <w:t xml:space="preserve"> у </w:t>
            </w:r>
            <w:proofErr w:type="spellStart"/>
            <w:r w:rsidRPr="00807169">
              <w:rPr>
                <w:color w:val="000000" w:themeColor="text1"/>
              </w:rPr>
              <w:t>разі</w:t>
            </w:r>
            <w:proofErr w:type="spellEnd"/>
            <w:r w:rsidRPr="00807169">
              <w:rPr>
                <w:color w:val="000000" w:themeColor="text1"/>
              </w:rPr>
              <w:t>:</w:t>
            </w:r>
          </w:p>
          <w:p w14:paraId="76EE608F"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 xml:space="preserve">1) </w:t>
            </w:r>
            <w:proofErr w:type="spellStart"/>
            <w:r w:rsidRPr="00807169">
              <w:rPr>
                <w:color w:val="000000" w:themeColor="text1"/>
              </w:rPr>
              <w:t>відхилення</w:t>
            </w:r>
            <w:proofErr w:type="spellEnd"/>
            <w:r w:rsidRPr="00807169">
              <w:rPr>
                <w:color w:val="000000" w:themeColor="text1"/>
              </w:rPr>
              <w:t xml:space="preserve"> </w:t>
            </w:r>
            <w:proofErr w:type="spellStart"/>
            <w:r w:rsidRPr="00807169">
              <w:rPr>
                <w:color w:val="000000" w:themeColor="text1"/>
              </w:rPr>
              <w:t>всіх</w:t>
            </w:r>
            <w:proofErr w:type="spellEnd"/>
            <w:r w:rsidRPr="00807169">
              <w:rPr>
                <w:color w:val="000000" w:themeColor="text1"/>
              </w:rPr>
              <w:t xml:space="preserve"> </w:t>
            </w:r>
            <w:proofErr w:type="spellStart"/>
            <w:r w:rsidRPr="00807169">
              <w:rPr>
                <w:color w:val="000000" w:themeColor="text1"/>
              </w:rPr>
              <w:t>тендерних</w:t>
            </w:r>
            <w:proofErr w:type="spellEnd"/>
            <w:r w:rsidRPr="00807169">
              <w:rPr>
                <w:color w:val="000000" w:themeColor="text1"/>
              </w:rPr>
              <w:t xml:space="preserve"> </w:t>
            </w:r>
            <w:proofErr w:type="spellStart"/>
            <w:r w:rsidRPr="00807169">
              <w:rPr>
                <w:color w:val="000000" w:themeColor="text1"/>
              </w:rPr>
              <w:t>пропозицій</w:t>
            </w:r>
            <w:proofErr w:type="spellEnd"/>
            <w:r w:rsidRPr="00807169">
              <w:rPr>
                <w:color w:val="000000" w:themeColor="text1"/>
              </w:rPr>
              <w:t xml:space="preserve"> (у тому </w:t>
            </w:r>
            <w:proofErr w:type="spellStart"/>
            <w:r w:rsidRPr="00807169">
              <w:rPr>
                <w:color w:val="000000" w:themeColor="text1"/>
              </w:rPr>
              <w:t>числі</w:t>
            </w:r>
            <w:proofErr w:type="spellEnd"/>
            <w:r w:rsidRPr="00807169">
              <w:rPr>
                <w:color w:val="000000" w:themeColor="text1"/>
              </w:rPr>
              <w:t xml:space="preserve">, </w:t>
            </w:r>
            <w:proofErr w:type="spellStart"/>
            <w:r w:rsidRPr="00807169">
              <w:rPr>
                <w:color w:val="000000" w:themeColor="text1"/>
              </w:rPr>
              <w:t>якщо</w:t>
            </w:r>
            <w:proofErr w:type="spellEnd"/>
            <w:r w:rsidRPr="00807169">
              <w:rPr>
                <w:color w:val="000000" w:themeColor="text1"/>
              </w:rPr>
              <w:t xml:space="preserve"> </w:t>
            </w:r>
            <w:proofErr w:type="spellStart"/>
            <w:r w:rsidRPr="00807169">
              <w:rPr>
                <w:color w:val="000000" w:themeColor="text1"/>
              </w:rPr>
              <w:t>була</w:t>
            </w:r>
            <w:proofErr w:type="spellEnd"/>
            <w:r w:rsidRPr="00807169">
              <w:rPr>
                <w:color w:val="000000" w:themeColor="text1"/>
              </w:rPr>
              <w:t xml:space="preserve"> подана одна </w:t>
            </w:r>
            <w:proofErr w:type="spellStart"/>
            <w:r w:rsidRPr="00807169">
              <w:rPr>
                <w:color w:val="000000" w:themeColor="text1"/>
              </w:rPr>
              <w:t>тендерна</w:t>
            </w:r>
            <w:proofErr w:type="spellEnd"/>
            <w:r w:rsidRPr="00807169">
              <w:rPr>
                <w:color w:val="000000" w:themeColor="text1"/>
              </w:rPr>
              <w:t xml:space="preserve"> </w:t>
            </w:r>
            <w:proofErr w:type="spellStart"/>
            <w:r w:rsidRPr="00807169">
              <w:rPr>
                <w:color w:val="000000" w:themeColor="text1"/>
              </w:rPr>
              <w:t>пропозиція</w:t>
            </w:r>
            <w:proofErr w:type="spellEnd"/>
            <w:r w:rsidRPr="00807169">
              <w:rPr>
                <w:color w:val="000000" w:themeColor="text1"/>
              </w:rPr>
              <w:t xml:space="preserve">, яка </w:t>
            </w:r>
            <w:proofErr w:type="spellStart"/>
            <w:r w:rsidRPr="00807169">
              <w:rPr>
                <w:color w:val="000000" w:themeColor="text1"/>
              </w:rPr>
              <w:t>відхилена</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згідно</w:t>
            </w:r>
            <w:proofErr w:type="spellEnd"/>
            <w:r w:rsidRPr="00807169">
              <w:rPr>
                <w:color w:val="000000" w:themeColor="text1"/>
              </w:rPr>
              <w:t xml:space="preserve"> з </w:t>
            </w:r>
            <w:proofErr w:type="spellStart"/>
            <w:r w:rsidRPr="00807169">
              <w:rPr>
                <w:color w:val="000000" w:themeColor="text1"/>
              </w:rPr>
              <w:t>цими</w:t>
            </w:r>
            <w:proofErr w:type="spellEnd"/>
            <w:r w:rsidRPr="00807169">
              <w:rPr>
                <w:color w:val="000000" w:themeColor="text1"/>
              </w:rPr>
              <w:t xml:space="preserve"> </w:t>
            </w:r>
            <w:proofErr w:type="spellStart"/>
            <w:r w:rsidRPr="00807169">
              <w:rPr>
                <w:color w:val="000000" w:themeColor="text1"/>
              </w:rPr>
              <w:t>особливостями</w:t>
            </w:r>
            <w:proofErr w:type="spellEnd"/>
            <w:r w:rsidRPr="00807169">
              <w:rPr>
                <w:color w:val="000000" w:themeColor="text1"/>
              </w:rPr>
              <w:t>;</w:t>
            </w:r>
          </w:p>
          <w:p w14:paraId="31FB53B3"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 xml:space="preserve">2) </w:t>
            </w:r>
            <w:proofErr w:type="spellStart"/>
            <w:r w:rsidRPr="00807169">
              <w:rPr>
                <w:color w:val="000000" w:themeColor="text1"/>
              </w:rPr>
              <w:t>неподання</w:t>
            </w:r>
            <w:proofErr w:type="spellEnd"/>
            <w:r w:rsidRPr="00807169">
              <w:rPr>
                <w:color w:val="000000" w:themeColor="text1"/>
              </w:rPr>
              <w:t xml:space="preserve"> </w:t>
            </w:r>
            <w:proofErr w:type="spellStart"/>
            <w:r w:rsidRPr="00807169">
              <w:rPr>
                <w:color w:val="000000" w:themeColor="text1"/>
              </w:rPr>
              <w:t>жодної</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для </w:t>
            </w:r>
            <w:proofErr w:type="spellStart"/>
            <w:r w:rsidRPr="00807169">
              <w:rPr>
                <w:color w:val="000000" w:themeColor="text1"/>
              </w:rPr>
              <w:t>участі</w:t>
            </w:r>
            <w:proofErr w:type="spellEnd"/>
            <w:r w:rsidRPr="00807169">
              <w:rPr>
                <w:color w:val="000000" w:themeColor="text1"/>
              </w:rPr>
              <w:t xml:space="preserve"> у </w:t>
            </w:r>
            <w:proofErr w:type="spellStart"/>
            <w:r w:rsidRPr="00807169">
              <w:rPr>
                <w:color w:val="000000" w:themeColor="text1"/>
              </w:rPr>
              <w:t>відкритих</w:t>
            </w:r>
            <w:proofErr w:type="spellEnd"/>
            <w:r w:rsidRPr="00807169">
              <w:rPr>
                <w:color w:val="000000" w:themeColor="text1"/>
              </w:rPr>
              <w:t xml:space="preserve"> торгах у строк, установлений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згідно</w:t>
            </w:r>
            <w:proofErr w:type="spellEnd"/>
            <w:r w:rsidRPr="00807169">
              <w:rPr>
                <w:color w:val="000000" w:themeColor="text1"/>
              </w:rPr>
              <w:t xml:space="preserve"> з </w:t>
            </w:r>
            <w:proofErr w:type="spellStart"/>
            <w:r w:rsidRPr="00807169">
              <w:rPr>
                <w:color w:val="000000" w:themeColor="text1"/>
              </w:rPr>
              <w:t>цими</w:t>
            </w:r>
            <w:proofErr w:type="spellEnd"/>
            <w:r w:rsidRPr="00807169">
              <w:rPr>
                <w:color w:val="000000" w:themeColor="text1"/>
              </w:rPr>
              <w:t xml:space="preserve"> </w:t>
            </w:r>
            <w:proofErr w:type="spellStart"/>
            <w:r w:rsidRPr="00807169">
              <w:rPr>
                <w:color w:val="000000" w:themeColor="text1"/>
              </w:rPr>
              <w:t>особливостями</w:t>
            </w:r>
            <w:proofErr w:type="spellEnd"/>
            <w:r w:rsidRPr="00807169">
              <w:rPr>
                <w:color w:val="000000" w:themeColor="text1"/>
              </w:rPr>
              <w:t>.</w:t>
            </w:r>
          </w:p>
          <w:p w14:paraId="11C6B659" w14:textId="77777777" w:rsidR="001F232B" w:rsidRPr="00807169" w:rsidRDefault="001F232B" w:rsidP="0032626D">
            <w:pPr>
              <w:pStyle w:val="rvps2"/>
              <w:shd w:val="clear" w:color="auto" w:fill="FFFFFF"/>
              <w:spacing w:before="0" w:beforeAutospacing="0" w:after="150" w:afterAutospacing="0"/>
              <w:ind w:firstLine="450"/>
              <w:jc w:val="both"/>
              <w:rPr>
                <w:color w:val="000000" w:themeColor="text1"/>
              </w:rPr>
            </w:pPr>
            <w:bookmarkStart w:id="54" w:name="n651"/>
            <w:bookmarkEnd w:id="54"/>
            <w:proofErr w:type="spellStart"/>
            <w:r w:rsidRPr="00807169">
              <w:rPr>
                <w:color w:val="000000" w:themeColor="text1"/>
              </w:rPr>
              <w:t>Електронною</w:t>
            </w:r>
            <w:proofErr w:type="spellEnd"/>
            <w:r w:rsidRPr="00807169">
              <w:rPr>
                <w:color w:val="000000" w:themeColor="text1"/>
              </w:rPr>
              <w:t xml:space="preserve"> системою </w:t>
            </w:r>
            <w:proofErr w:type="spellStart"/>
            <w:r w:rsidRPr="00807169">
              <w:rPr>
                <w:color w:val="000000" w:themeColor="text1"/>
              </w:rPr>
              <w:t>закупівель</w:t>
            </w:r>
            <w:proofErr w:type="spellEnd"/>
            <w:r w:rsidRPr="00807169">
              <w:rPr>
                <w:color w:val="000000" w:themeColor="text1"/>
              </w:rPr>
              <w:t xml:space="preserve"> автоматично </w:t>
            </w:r>
            <w:proofErr w:type="spellStart"/>
            <w:r w:rsidRPr="00807169">
              <w:rPr>
                <w:color w:val="000000" w:themeColor="text1"/>
              </w:rPr>
              <w:t>протягом</w:t>
            </w:r>
            <w:proofErr w:type="spellEnd"/>
            <w:r w:rsidRPr="00807169">
              <w:rPr>
                <w:color w:val="000000" w:themeColor="text1"/>
              </w:rPr>
              <w:t xml:space="preserve"> одного </w:t>
            </w:r>
            <w:proofErr w:type="spellStart"/>
            <w:r w:rsidRPr="00807169">
              <w:rPr>
                <w:color w:val="000000" w:themeColor="text1"/>
              </w:rPr>
              <w:t>робочого</w:t>
            </w:r>
            <w:proofErr w:type="spellEnd"/>
            <w:r w:rsidRPr="00807169">
              <w:rPr>
                <w:color w:val="000000" w:themeColor="text1"/>
              </w:rPr>
              <w:t xml:space="preserve"> дня з </w:t>
            </w:r>
            <w:proofErr w:type="spellStart"/>
            <w:r w:rsidRPr="00807169">
              <w:rPr>
                <w:color w:val="000000" w:themeColor="text1"/>
              </w:rPr>
              <w:t>дати</w:t>
            </w:r>
            <w:proofErr w:type="spellEnd"/>
            <w:r w:rsidRPr="00807169">
              <w:rPr>
                <w:color w:val="000000" w:themeColor="text1"/>
              </w:rPr>
              <w:t xml:space="preserve"> </w:t>
            </w:r>
            <w:proofErr w:type="spellStart"/>
            <w:r w:rsidRPr="00807169">
              <w:rPr>
                <w:color w:val="000000" w:themeColor="text1"/>
              </w:rPr>
              <w:t>настання</w:t>
            </w:r>
            <w:proofErr w:type="spellEnd"/>
            <w:r w:rsidRPr="00807169">
              <w:rPr>
                <w:color w:val="000000" w:themeColor="text1"/>
              </w:rPr>
              <w:t xml:space="preserve"> </w:t>
            </w:r>
            <w:proofErr w:type="spellStart"/>
            <w:r w:rsidRPr="00807169">
              <w:rPr>
                <w:color w:val="000000" w:themeColor="text1"/>
              </w:rPr>
              <w:t>підстав</w:t>
            </w:r>
            <w:proofErr w:type="spellEnd"/>
            <w:r w:rsidRPr="00807169">
              <w:rPr>
                <w:color w:val="000000" w:themeColor="text1"/>
              </w:rPr>
              <w:t xml:space="preserve"> для </w:t>
            </w:r>
            <w:proofErr w:type="spellStart"/>
            <w:r w:rsidRPr="00807169">
              <w:rPr>
                <w:color w:val="000000" w:themeColor="text1"/>
              </w:rPr>
              <w:t>відміни</w:t>
            </w:r>
            <w:proofErr w:type="spellEnd"/>
            <w:r w:rsidRPr="00807169">
              <w:rPr>
                <w:color w:val="000000" w:themeColor="text1"/>
              </w:rPr>
              <w:t xml:space="preserve"> </w:t>
            </w:r>
            <w:proofErr w:type="spellStart"/>
            <w:r w:rsidRPr="00807169">
              <w:rPr>
                <w:color w:val="000000" w:themeColor="text1"/>
              </w:rPr>
              <w:t>відкритих</w:t>
            </w:r>
            <w:proofErr w:type="spellEnd"/>
            <w:r w:rsidRPr="00807169">
              <w:rPr>
                <w:color w:val="000000" w:themeColor="text1"/>
              </w:rPr>
              <w:t xml:space="preserve"> </w:t>
            </w:r>
            <w:proofErr w:type="spellStart"/>
            <w:r w:rsidRPr="00807169">
              <w:rPr>
                <w:color w:val="000000" w:themeColor="text1"/>
              </w:rPr>
              <w:t>торгів</w:t>
            </w:r>
            <w:proofErr w:type="spellEnd"/>
            <w:r w:rsidRPr="00807169">
              <w:rPr>
                <w:color w:val="000000" w:themeColor="text1"/>
              </w:rPr>
              <w:t xml:space="preserve">, </w:t>
            </w:r>
            <w:proofErr w:type="spellStart"/>
            <w:r w:rsidRPr="00807169">
              <w:rPr>
                <w:color w:val="000000" w:themeColor="text1"/>
              </w:rPr>
              <w:t>визначених</w:t>
            </w:r>
            <w:proofErr w:type="spellEnd"/>
            <w:r w:rsidRPr="00807169">
              <w:rPr>
                <w:color w:val="000000" w:themeColor="text1"/>
              </w:rPr>
              <w:t xml:space="preserve"> </w:t>
            </w:r>
            <w:proofErr w:type="spellStart"/>
            <w:r w:rsidRPr="00807169">
              <w:rPr>
                <w:color w:val="000000" w:themeColor="text1"/>
              </w:rPr>
              <w:t>цим</w:t>
            </w:r>
            <w:proofErr w:type="spellEnd"/>
            <w:r w:rsidRPr="00807169">
              <w:rPr>
                <w:color w:val="000000" w:themeColor="text1"/>
              </w:rPr>
              <w:t xml:space="preserve"> пунктом, </w:t>
            </w:r>
            <w:proofErr w:type="spellStart"/>
            <w:r w:rsidRPr="00807169">
              <w:rPr>
                <w:color w:val="000000" w:themeColor="text1"/>
              </w:rPr>
              <w:t>оприлюднюється</w:t>
            </w:r>
            <w:proofErr w:type="spellEnd"/>
            <w:r w:rsidRPr="00807169">
              <w:rPr>
                <w:color w:val="000000" w:themeColor="text1"/>
              </w:rPr>
              <w:t xml:space="preserve"> </w:t>
            </w:r>
            <w:proofErr w:type="spellStart"/>
            <w:r w:rsidRPr="00807169">
              <w:rPr>
                <w:color w:val="000000" w:themeColor="text1"/>
              </w:rPr>
              <w:t>інформація</w:t>
            </w:r>
            <w:proofErr w:type="spellEnd"/>
            <w:r w:rsidRPr="00807169">
              <w:rPr>
                <w:color w:val="000000" w:themeColor="text1"/>
              </w:rPr>
              <w:t xml:space="preserve"> про </w:t>
            </w:r>
            <w:proofErr w:type="spellStart"/>
            <w:r w:rsidRPr="00807169">
              <w:rPr>
                <w:color w:val="000000" w:themeColor="text1"/>
              </w:rPr>
              <w:t>відміну</w:t>
            </w:r>
            <w:proofErr w:type="spellEnd"/>
            <w:r w:rsidRPr="00807169">
              <w:rPr>
                <w:color w:val="000000" w:themeColor="text1"/>
              </w:rPr>
              <w:t xml:space="preserve"> </w:t>
            </w:r>
            <w:proofErr w:type="spellStart"/>
            <w:r w:rsidRPr="00807169">
              <w:rPr>
                <w:color w:val="000000" w:themeColor="text1"/>
              </w:rPr>
              <w:t>відкритих</w:t>
            </w:r>
            <w:proofErr w:type="spellEnd"/>
            <w:r w:rsidRPr="00807169">
              <w:rPr>
                <w:color w:val="000000" w:themeColor="text1"/>
              </w:rPr>
              <w:t xml:space="preserve"> </w:t>
            </w:r>
            <w:proofErr w:type="spellStart"/>
            <w:r w:rsidRPr="00807169">
              <w:rPr>
                <w:color w:val="000000" w:themeColor="text1"/>
              </w:rPr>
              <w:t>торгів</w:t>
            </w:r>
            <w:proofErr w:type="spellEnd"/>
            <w:r w:rsidRPr="00807169">
              <w:rPr>
                <w:color w:val="000000" w:themeColor="text1"/>
              </w:rPr>
              <w:t>.</w:t>
            </w:r>
          </w:p>
          <w:p w14:paraId="0F4E3047" w14:textId="77777777" w:rsidR="001F232B" w:rsidRPr="00807169" w:rsidRDefault="001F232B" w:rsidP="0032626D">
            <w:pPr>
              <w:spacing w:before="120"/>
              <w:ind w:firstLine="567"/>
              <w:jc w:val="both"/>
              <w:rPr>
                <w:color w:val="000000" w:themeColor="text1"/>
                <w:shd w:val="clear" w:color="auto" w:fill="FFFFFF"/>
                <w:lang w:val="uk-UA"/>
              </w:rPr>
            </w:pPr>
            <w:proofErr w:type="spellStart"/>
            <w:r w:rsidRPr="00807169">
              <w:rPr>
                <w:color w:val="000000" w:themeColor="text1"/>
                <w:shd w:val="clear" w:color="auto" w:fill="FFFFFF"/>
              </w:rPr>
              <w:t>Відкриті</w:t>
            </w:r>
            <w:proofErr w:type="spellEnd"/>
            <w:r w:rsidRPr="00807169">
              <w:rPr>
                <w:color w:val="000000" w:themeColor="text1"/>
                <w:shd w:val="clear" w:color="auto" w:fill="FFFFFF"/>
              </w:rPr>
              <w:t xml:space="preserve"> торги </w:t>
            </w:r>
            <w:proofErr w:type="spellStart"/>
            <w:r w:rsidRPr="00807169">
              <w:rPr>
                <w:color w:val="000000" w:themeColor="text1"/>
                <w:shd w:val="clear" w:color="auto" w:fill="FFFFFF"/>
              </w:rPr>
              <w:t>можуть</w:t>
            </w:r>
            <w:proofErr w:type="spellEnd"/>
            <w:r w:rsidRPr="00807169">
              <w:rPr>
                <w:color w:val="000000" w:themeColor="text1"/>
                <w:shd w:val="clear" w:color="auto" w:fill="FFFFFF"/>
              </w:rPr>
              <w:t xml:space="preserve"> бути </w:t>
            </w:r>
            <w:proofErr w:type="spellStart"/>
            <w:r w:rsidRPr="00807169">
              <w:rPr>
                <w:color w:val="000000" w:themeColor="text1"/>
                <w:shd w:val="clear" w:color="auto" w:fill="FFFFFF"/>
              </w:rPr>
              <w:t>відмінені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частково</w:t>
            </w:r>
            <w:proofErr w:type="spellEnd"/>
            <w:r w:rsidRPr="00807169">
              <w:rPr>
                <w:color w:val="000000" w:themeColor="text1"/>
                <w:shd w:val="clear" w:color="auto" w:fill="FFFFFF"/>
              </w:rPr>
              <w:t xml:space="preserve"> (за лотом).</w:t>
            </w:r>
          </w:p>
          <w:p w14:paraId="459ED342" w14:textId="77777777" w:rsidR="001F232B" w:rsidRPr="00807169" w:rsidRDefault="001F232B"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07169">
              <w:rPr>
                <w:color w:val="000000" w:themeColor="text1"/>
                <w:shd w:val="clear" w:color="auto" w:fill="FFFFFF"/>
                <w:lang w:val="uk-UA"/>
              </w:rPr>
              <w:t>закупівель</w:t>
            </w:r>
            <w:proofErr w:type="spellEnd"/>
            <w:r w:rsidRPr="00807169">
              <w:rPr>
                <w:color w:val="000000" w:themeColor="text1"/>
                <w:shd w:val="clear" w:color="auto" w:fill="FFFFFF"/>
                <w:lang w:val="uk-UA"/>
              </w:rPr>
              <w:t xml:space="preserve"> в день її оприлюднення. </w:t>
            </w:r>
            <w:r w:rsidRPr="00807169">
              <w:rPr>
                <w:color w:val="000000" w:themeColor="text1"/>
              </w:rPr>
              <w:t> </w:t>
            </w:r>
          </w:p>
        </w:tc>
      </w:tr>
      <w:tr w:rsidR="001F232B" w:rsidRPr="000F49DC" w14:paraId="70B48900" w14:textId="77777777" w:rsidTr="000F49DC">
        <w:trPr>
          <w:gridAfter w:val="1"/>
          <w:wAfter w:w="210" w:type="pct"/>
        </w:trPr>
        <w:tc>
          <w:tcPr>
            <w:tcW w:w="250" w:type="pct"/>
          </w:tcPr>
          <w:p w14:paraId="2A1A218F" w14:textId="77777777" w:rsidR="001F232B" w:rsidRPr="000F49DC" w:rsidRDefault="001F232B" w:rsidP="000F49DC">
            <w:pPr>
              <w:rPr>
                <w:lang w:val="uk-UA"/>
              </w:rPr>
            </w:pPr>
            <w:r w:rsidRPr="000F49DC">
              <w:rPr>
                <w:lang w:val="uk-UA"/>
              </w:rPr>
              <w:t>2</w:t>
            </w:r>
          </w:p>
        </w:tc>
        <w:tc>
          <w:tcPr>
            <w:tcW w:w="1283" w:type="pct"/>
          </w:tcPr>
          <w:p w14:paraId="47862877" w14:textId="77777777" w:rsidR="001F232B" w:rsidRPr="000F49DC" w:rsidRDefault="001F232B" w:rsidP="000F49DC">
            <w:pPr>
              <w:rPr>
                <w:lang w:eastAsia="uk-UA"/>
              </w:rPr>
            </w:pPr>
            <w:r w:rsidRPr="00807169">
              <w:rPr>
                <w:lang w:eastAsia="uk-UA"/>
              </w:rPr>
              <w:t xml:space="preserve">Строк </w:t>
            </w:r>
            <w:proofErr w:type="spellStart"/>
            <w:r w:rsidRPr="00807169">
              <w:rPr>
                <w:lang w:eastAsia="uk-UA"/>
              </w:rPr>
              <w:t>укладання</w:t>
            </w:r>
            <w:proofErr w:type="spellEnd"/>
            <w:r w:rsidRPr="00807169">
              <w:rPr>
                <w:lang w:eastAsia="uk-UA"/>
              </w:rPr>
              <w:t xml:space="preserve"> договору</w:t>
            </w:r>
          </w:p>
        </w:tc>
        <w:tc>
          <w:tcPr>
            <w:tcW w:w="3257" w:type="pct"/>
          </w:tcPr>
          <w:p w14:paraId="00CB3BF2" w14:textId="77777777" w:rsidR="001F232B" w:rsidRPr="00807169" w:rsidRDefault="001F232B" w:rsidP="00095BA6">
            <w:pPr>
              <w:spacing w:before="120"/>
              <w:ind w:firstLine="567"/>
              <w:jc w:val="both"/>
              <w:rPr>
                <w:color w:val="000000" w:themeColor="text1"/>
                <w:lang w:val="uk-UA"/>
              </w:rPr>
            </w:pPr>
            <w:proofErr w:type="spellStart"/>
            <w:r w:rsidRPr="00807169">
              <w:rPr>
                <w:color w:val="000000" w:themeColor="text1"/>
              </w:rPr>
              <w:t>Відповідно</w:t>
            </w:r>
            <w:proofErr w:type="spellEnd"/>
            <w:r w:rsidRPr="00807169">
              <w:rPr>
                <w:color w:val="000000" w:themeColor="text1"/>
              </w:rPr>
              <w:t xml:space="preserve"> </w:t>
            </w:r>
            <w:proofErr w:type="gramStart"/>
            <w:r w:rsidRPr="00807169">
              <w:rPr>
                <w:color w:val="000000" w:themeColor="text1"/>
              </w:rPr>
              <w:t>до пункту</w:t>
            </w:r>
            <w:proofErr w:type="gramEnd"/>
            <w:r w:rsidRPr="00807169">
              <w:rPr>
                <w:color w:val="000000" w:themeColor="text1"/>
              </w:rPr>
              <w:t xml:space="preserve"> 4</w:t>
            </w:r>
            <w:r w:rsidRPr="00807169">
              <w:rPr>
                <w:color w:val="000000" w:themeColor="text1"/>
                <w:lang w:val="uk-UA"/>
              </w:rPr>
              <w:t>9</w:t>
            </w:r>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 xml:space="preserve">, </w:t>
            </w:r>
            <w:proofErr w:type="spellStart"/>
            <w:r w:rsidRPr="00807169">
              <w:rPr>
                <w:color w:val="000000" w:themeColor="text1"/>
              </w:rPr>
              <w:t>рішення</w:t>
            </w:r>
            <w:proofErr w:type="spellEnd"/>
            <w:r w:rsidRPr="00807169">
              <w:rPr>
                <w:color w:val="000000" w:themeColor="text1"/>
              </w:rPr>
              <w:t xml:space="preserve"> про </w:t>
            </w:r>
            <w:proofErr w:type="spellStart"/>
            <w:r w:rsidRPr="00807169">
              <w:rPr>
                <w:color w:val="000000" w:themeColor="text1"/>
              </w:rPr>
              <w:t>намір</w:t>
            </w:r>
            <w:proofErr w:type="spellEnd"/>
            <w:r w:rsidRPr="00807169">
              <w:rPr>
                <w:color w:val="000000" w:themeColor="text1"/>
              </w:rPr>
              <w:t xml:space="preserve"> </w:t>
            </w:r>
            <w:proofErr w:type="spellStart"/>
            <w:r w:rsidRPr="00807169">
              <w:rPr>
                <w:color w:val="000000" w:themeColor="text1"/>
              </w:rPr>
              <w:t>укласти</w:t>
            </w:r>
            <w:proofErr w:type="spellEnd"/>
            <w:r w:rsidRPr="00807169">
              <w:rPr>
                <w:color w:val="000000" w:themeColor="text1"/>
              </w:rPr>
              <w:t xml:space="preserve"> </w:t>
            </w:r>
            <w:proofErr w:type="spellStart"/>
            <w:r w:rsidRPr="00807169">
              <w:rPr>
                <w:color w:val="000000" w:themeColor="text1"/>
              </w:rPr>
              <w:t>договір</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w:t>
            </w:r>
            <w:proofErr w:type="spellStart"/>
            <w:r w:rsidRPr="00807169">
              <w:rPr>
                <w:color w:val="000000" w:themeColor="text1"/>
              </w:rPr>
              <w:t>приймається</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 </w:t>
            </w:r>
            <w:proofErr w:type="spellStart"/>
            <w:r w:rsidRPr="00807169">
              <w:rPr>
                <w:color w:val="000000" w:themeColor="text1"/>
              </w:rPr>
              <w:t>статті</w:t>
            </w:r>
            <w:proofErr w:type="spellEnd"/>
            <w:r w:rsidRPr="00807169">
              <w:rPr>
                <w:color w:val="000000" w:themeColor="text1"/>
              </w:rPr>
              <w:t xml:space="preserve"> 33 Закону та пункту 4</w:t>
            </w:r>
            <w:r w:rsidRPr="00807169">
              <w:rPr>
                <w:color w:val="000000" w:themeColor="text1"/>
                <w:lang w:val="uk-UA"/>
              </w:rPr>
              <w:t>9</w:t>
            </w:r>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w:t>
            </w:r>
          </w:p>
          <w:p w14:paraId="0FC756CF"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proofErr w:type="spellStart"/>
            <w:r w:rsidRPr="00807169">
              <w:rPr>
                <w:color w:val="000000" w:themeColor="text1"/>
              </w:rPr>
              <w:t>Повідомлення</w:t>
            </w:r>
            <w:proofErr w:type="spellEnd"/>
            <w:r w:rsidRPr="00807169">
              <w:rPr>
                <w:color w:val="000000" w:themeColor="text1"/>
              </w:rPr>
              <w:t xml:space="preserve"> про </w:t>
            </w:r>
            <w:proofErr w:type="spellStart"/>
            <w:r w:rsidRPr="00807169">
              <w:rPr>
                <w:color w:val="000000" w:themeColor="text1"/>
              </w:rPr>
              <w:t>намір</w:t>
            </w:r>
            <w:proofErr w:type="spellEnd"/>
            <w:r w:rsidRPr="00807169">
              <w:rPr>
                <w:color w:val="000000" w:themeColor="text1"/>
              </w:rPr>
              <w:t xml:space="preserve"> </w:t>
            </w:r>
            <w:proofErr w:type="spellStart"/>
            <w:r w:rsidRPr="00807169">
              <w:rPr>
                <w:color w:val="000000" w:themeColor="text1"/>
              </w:rPr>
              <w:t>укласти</w:t>
            </w:r>
            <w:proofErr w:type="spellEnd"/>
            <w:r w:rsidRPr="00807169">
              <w:rPr>
                <w:color w:val="000000" w:themeColor="text1"/>
              </w:rPr>
              <w:t xml:space="preserve"> </w:t>
            </w:r>
            <w:proofErr w:type="spellStart"/>
            <w:r w:rsidRPr="00807169">
              <w:rPr>
                <w:color w:val="000000" w:themeColor="text1"/>
              </w:rPr>
              <w:t>договір</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автоматично </w:t>
            </w:r>
            <w:proofErr w:type="spellStart"/>
            <w:r w:rsidRPr="00807169">
              <w:rPr>
                <w:color w:val="000000" w:themeColor="text1"/>
              </w:rPr>
              <w:t>формується</w:t>
            </w:r>
            <w:proofErr w:type="spellEnd"/>
            <w:r w:rsidRPr="00807169">
              <w:rPr>
                <w:color w:val="000000" w:themeColor="text1"/>
              </w:rPr>
              <w:t xml:space="preserve"> </w:t>
            </w:r>
            <w:proofErr w:type="spellStart"/>
            <w:r w:rsidRPr="00807169">
              <w:rPr>
                <w:color w:val="000000" w:themeColor="text1"/>
              </w:rPr>
              <w:t>електронною</w:t>
            </w:r>
            <w:proofErr w:type="spellEnd"/>
            <w:r w:rsidRPr="00807169">
              <w:rPr>
                <w:color w:val="000000" w:themeColor="text1"/>
              </w:rPr>
              <w:t xml:space="preserve"> системою </w:t>
            </w:r>
            <w:proofErr w:type="spellStart"/>
            <w:r w:rsidRPr="00807169">
              <w:rPr>
                <w:color w:val="000000" w:themeColor="text1"/>
              </w:rPr>
              <w:t>закупівель</w:t>
            </w:r>
            <w:proofErr w:type="spellEnd"/>
            <w:r w:rsidRPr="00807169">
              <w:rPr>
                <w:color w:val="000000" w:themeColor="text1"/>
              </w:rPr>
              <w:t xml:space="preserve"> </w:t>
            </w:r>
            <w:proofErr w:type="spellStart"/>
            <w:r w:rsidRPr="00807169">
              <w:rPr>
                <w:color w:val="000000" w:themeColor="text1"/>
              </w:rPr>
              <w:t>протягом</w:t>
            </w:r>
            <w:proofErr w:type="spellEnd"/>
            <w:r w:rsidRPr="00807169">
              <w:rPr>
                <w:color w:val="000000" w:themeColor="text1"/>
              </w:rPr>
              <w:t xml:space="preserve"> одного дня з </w:t>
            </w:r>
            <w:proofErr w:type="spellStart"/>
            <w:r w:rsidRPr="00807169">
              <w:rPr>
                <w:color w:val="000000" w:themeColor="text1"/>
              </w:rPr>
              <w:t>дати</w:t>
            </w:r>
            <w:proofErr w:type="spellEnd"/>
            <w:r w:rsidRPr="00807169">
              <w:rPr>
                <w:color w:val="000000" w:themeColor="text1"/>
              </w:rPr>
              <w:t xml:space="preserve"> </w:t>
            </w:r>
            <w:proofErr w:type="spellStart"/>
            <w:r w:rsidRPr="00807169">
              <w:rPr>
                <w:color w:val="000000" w:themeColor="text1"/>
              </w:rPr>
              <w:t>оприлюднення</w:t>
            </w:r>
            <w:proofErr w:type="spellEnd"/>
            <w:r w:rsidRPr="00807169">
              <w:rPr>
                <w:color w:val="000000" w:themeColor="text1"/>
              </w:rPr>
              <w:t xml:space="preserve">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рішення</w:t>
            </w:r>
            <w:proofErr w:type="spellEnd"/>
            <w:r w:rsidRPr="00807169">
              <w:rPr>
                <w:color w:val="000000" w:themeColor="text1"/>
              </w:rPr>
              <w:t xml:space="preserve"> </w:t>
            </w:r>
            <w:r w:rsidRPr="00807169">
              <w:rPr>
                <w:color w:val="000000" w:themeColor="text1"/>
              </w:rPr>
              <w:lastRenderedPageBreak/>
              <w:t xml:space="preserve">про </w:t>
            </w:r>
            <w:proofErr w:type="spellStart"/>
            <w:r w:rsidRPr="00807169">
              <w:rPr>
                <w:color w:val="000000" w:themeColor="text1"/>
              </w:rPr>
              <w:t>визначення</w:t>
            </w:r>
            <w:proofErr w:type="spellEnd"/>
            <w:r w:rsidRPr="00807169">
              <w:rPr>
                <w:color w:val="000000" w:themeColor="text1"/>
              </w:rPr>
              <w:t xml:space="preserve"> </w:t>
            </w:r>
            <w:proofErr w:type="spellStart"/>
            <w:r w:rsidRPr="00807169">
              <w:rPr>
                <w:color w:val="000000" w:themeColor="text1"/>
              </w:rPr>
              <w:t>переможця</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w:t>
            </w:r>
          </w:p>
          <w:p w14:paraId="6D59F6E6"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 xml:space="preserve">З метою </w:t>
            </w:r>
            <w:proofErr w:type="spellStart"/>
            <w:r w:rsidRPr="00807169">
              <w:rPr>
                <w:color w:val="000000" w:themeColor="text1"/>
              </w:rPr>
              <w:t>забезпечення</w:t>
            </w:r>
            <w:proofErr w:type="spellEnd"/>
            <w:r w:rsidRPr="00807169">
              <w:rPr>
                <w:color w:val="000000" w:themeColor="text1"/>
              </w:rPr>
              <w:t xml:space="preserve"> права на </w:t>
            </w:r>
            <w:proofErr w:type="spellStart"/>
            <w:r w:rsidRPr="00807169">
              <w:rPr>
                <w:color w:val="000000" w:themeColor="text1"/>
              </w:rPr>
              <w:t>оскарження</w:t>
            </w:r>
            <w:proofErr w:type="spellEnd"/>
            <w:r w:rsidRPr="00807169">
              <w:rPr>
                <w:color w:val="000000" w:themeColor="text1"/>
              </w:rPr>
              <w:t xml:space="preserve"> </w:t>
            </w:r>
            <w:proofErr w:type="spellStart"/>
            <w:r w:rsidRPr="00807169">
              <w:rPr>
                <w:color w:val="000000" w:themeColor="text1"/>
              </w:rPr>
              <w:t>рішень</w:t>
            </w:r>
            <w:proofErr w:type="spellEnd"/>
            <w:r w:rsidRPr="00807169">
              <w:rPr>
                <w:color w:val="000000" w:themeColor="text1"/>
              </w:rPr>
              <w:t xml:space="preserve"> </w:t>
            </w:r>
            <w:proofErr w:type="spellStart"/>
            <w:r w:rsidRPr="00807169">
              <w:rPr>
                <w:color w:val="000000" w:themeColor="text1"/>
              </w:rPr>
              <w:t>замовника</w:t>
            </w:r>
            <w:proofErr w:type="spellEnd"/>
            <w:r w:rsidRPr="00807169">
              <w:rPr>
                <w:color w:val="000000" w:themeColor="text1"/>
              </w:rPr>
              <w:t xml:space="preserve"> </w:t>
            </w:r>
            <w:proofErr w:type="gramStart"/>
            <w:r w:rsidRPr="00807169">
              <w:rPr>
                <w:color w:val="000000" w:themeColor="text1"/>
              </w:rPr>
              <w:t>до органу</w:t>
            </w:r>
            <w:proofErr w:type="gramEnd"/>
            <w:r w:rsidRPr="00807169">
              <w:rPr>
                <w:color w:val="000000" w:themeColor="text1"/>
              </w:rPr>
              <w:t xml:space="preserve"> </w:t>
            </w:r>
            <w:proofErr w:type="spellStart"/>
            <w:r w:rsidRPr="00807169">
              <w:rPr>
                <w:color w:val="000000" w:themeColor="text1"/>
              </w:rPr>
              <w:t>оскарження</w:t>
            </w:r>
            <w:proofErr w:type="spellEnd"/>
            <w:r w:rsidRPr="00807169">
              <w:rPr>
                <w:color w:val="000000" w:themeColor="text1"/>
              </w:rPr>
              <w:t xml:space="preserve"> </w:t>
            </w:r>
            <w:proofErr w:type="spellStart"/>
            <w:r w:rsidRPr="00807169">
              <w:rPr>
                <w:color w:val="000000" w:themeColor="text1"/>
              </w:rPr>
              <w:t>договір</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не </w:t>
            </w:r>
            <w:proofErr w:type="spellStart"/>
            <w:r w:rsidRPr="00807169">
              <w:rPr>
                <w:color w:val="000000" w:themeColor="text1"/>
              </w:rPr>
              <w:t>може</w:t>
            </w:r>
            <w:proofErr w:type="spellEnd"/>
            <w:r w:rsidRPr="00807169">
              <w:rPr>
                <w:color w:val="000000" w:themeColor="text1"/>
              </w:rPr>
              <w:t xml:space="preserve"> бути </w:t>
            </w:r>
            <w:proofErr w:type="spellStart"/>
            <w:r w:rsidRPr="00807169">
              <w:rPr>
                <w:color w:val="000000" w:themeColor="text1"/>
              </w:rPr>
              <w:t>укладено</w:t>
            </w:r>
            <w:proofErr w:type="spellEnd"/>
            <w:r w:rsidRPr="00807169">
              <w:rPr>
                <w:color w:val="000000" w:themeColor="text1"/>
              </w:rPr>
              <w:t xml:space="preserve"> </w:t>
            </w:r>
            <w:proofErr w:type="spellStart"/>
            <w:r w:rsidRPr="00807169">
              <w:rPr>
                <w:color w:val="000000" w:themeColor="text1"/>
              </w:rPr>
              <w:t>раніше</w:t>
            </w:r>
            <w:proofErr w:type="spellEnd"/>
            <w:r w:rsidRPr="00807169">
              <w:rPr>
                <w:color w:val="000000" w:themeColor="text1"/>
              </w:rPr>
              <w:t xml:space="preserve"> </w:t>
            </w:r>
            <w:proofErr w:type="spellStart"/>
            <w:r w:rsidRPr="00807169">
              <w:rPr>
                <w:color w:val="000000" w:themeColor="text1"/>
              </w:rPr>
              <w:t>ніж</w:t>
            </w:r>
            <w:proofErr w:type="spellEnd"/>
            <w:r w:rsidRPr="00807169">
              <w:rPr>
                <w:color w:val="000000" w:themeColor="text1"/>
              </w:rPr>
              <w:t xml:space="preserve"> через </w:t>
            </w:r>
            <w:proofErr w:type="spellStart"/>
            <w:r w:rsidRPr="00807169">
              <w:rPr>
                <w:color w:val="000000" w:themeColor="text1"/>
              </w:rPr>
              <w:t>п’ять</w:t>
            </w:r>
            <w:proofErr w:type="spellEnd"/>
            <w:r w:rsidRPr="00807169">
              <w:rPr>
                <w:color w:val="000000" w:themeColor="text1"/>
              </w:rPr>
              <w:t xml:space="preserve"> </w:t>
            </w:r>
            <w:proofErr w:type="spellStart"/>
            <w:r w:rsidRPr="00807169">
              <w:rPr>
                <w:color w:val="000000" w:themeColor="text1"/>
              </w:rPr>
              <w:t>днів</w:t>
            </w:r>
            <w:proofErr w:type="spellEnd"/>
            <w:r w:rsidRPr="00807169">
              <w:rPr>
                <w:color w:val="000000" w:themeColor="text1"/>
              </w:rPr>
              <w:t xml:space="preserve"> з </w:t>
            </w:r>
            <w:proofErr w:type="spellStart"/>
            <w:r w:rsidRPr="00807169">
              <w:rPr>
                <w:color w:val="000000" w:themeColor="text1"/>
              </w:rPr>
              <w:t>дати</w:t>
            </w:r>
            <w:proofErr w:type="spellEnd"/>
            <w:r w:rsidRPr="00807169">
              <w:rPr>
                <w:color w:val="000000" w:themeColor="text1"/>
              </w:rPr>
              <w:t xml:space="preserve"> </w:t>
            </w:r>
            <w:proofErr w:type="spellStart"/>
            <w:r w:rsidRPr="00807169">
              <w:rPr>
                <w:color w:val="000000" w:themeColor="text1"/>
              </w:rPr>
              <w:t>оприлюднення</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w:t>
            </w:r>
            <w:proofErr w:type="spellStart"/>
            <w:r w:rsidRPr="00807169">
              <w:rPr>
                <w:color w:val="000000" w:themeColor="text1"/>
              </w:rPr>
              <w:t>повідомлення</w:t>
            </w:r>
            <w:proofErr w:type="spellEnd"/>
            <w:r w:rsidRPr="00807169">
              <w:rPr>
                <w:color w:val="000000" w:themeColor="text1"/>
              </w:rPr>
              <w:t xml:space="preserve"> про </w:t>
            </w:r>
            <w:proofErr w:type="spellStart"/>
            <w:r w:rsidRPr="00807169">
              <w:rPr>
                <w:color w:val="000000" w:themeColor="text1"/>
              </w:rPr>
              <w:t>намір</w:t>
            </w:r>
            <w:proofErr w:type="spellEnd"/>
            <w:r w:rsidRPr="00807169">
              <w:rPr>
                <w:color w:val="000000" w:themeColor="text1"/>
              </w:rPr>
              <w:t xml:space="preserve"> </w:t>
            </w:r>
            <w:proofErr w:type="spellStart"/>
            <w:r w:rsidRPr="00807169">
              <w:rPr>
                <w:color w:val="000000" w:themeColor="text1"/>
              </w:rPr>
              <w:t>укласти</w:t>
            </w:r>
            <w:proofErr w:type="spellEnd"/>
            <w:r w:rsidRPr="00807169">
              <w:rPr>
                <w:color w:val="000000" w:themeColor="text1"/>
              </w:rPr>
              <w:t xml:space="preserve"> </w:t>
            </w:r>
            <w:proofErr w:type="spellStart"/>
            <w:r w:rsidRPr="00807169">
              <w:rPr>
                <w:color w:val="000000" w:themeColor="text1"/>
              </w:rPr>
              <w:t>договір</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w:t>
            </w:r>
          </w:p>
          <w:p w14:paraId="2F61C7A2"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укладає</w:t>
            </w:r>
            <w:proofErr w:type="spellEnd"/>
            <w:r w:rsidRPr="00807169">
              <w:rPr>
                <w:color w:val="000000" w:themeColor="text1"/>
              </w:rPr>
              <w:t xml:space="preserve"> </w:t>
            </w:r>
            <w:proofErr w:type="spellStart"/>
            <w:r w:rsidRPr="00807169">
              <w:rPr>
                <w:color w:val="000000" w:themeColor="text1"/>
              </w:rPr>
              <w:t>договір</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з </w:t>
            </w:r>
            <w:proofErr w:type="spellStart"/>
            <w:r w:rsidRPr="00807169">
              <w:rPr>
                <w:color w:val="000000" w:themeColor="text1"/>
              </w:rPr>
              <w:t>учасником</w:t>
            </w:r>
            <w:proofErr w:type="spellEnd"/>
            <w:r w:rsidRPr="00807169">
              <w:rPr>
                <w:color w:val="000000" w:themeColor="text1"/>
              </w:rPr>
              <w:t xml:space="preserve">, </w:t>
            </w:r>
            <w:proofErr w:type="spellStart"/>
            <w:r w:rsidRPr="00807169">
              <w:rPr>
                <w:color w:val="000000" w:themeColor="text1"/>
              </w:rPr>
              <w:t>який</w:t>
            </w:r>
            <w:proofErr w:type="spellEnd"/>
            <w:r w:rsidRPr="00807169">
              <w:rPr>
                <w:color w:val="000000" w:themeColor="text1"/>
              </w:rPr>
              <w:t xml:space="preserve"> </w:t>
            </w:r>
            <w:proofErr w:type="spellStart"/>
            <w:r w:rsidRPr="00807169">
              <w:rPr>
                <w:color w:val="000000" w:themeColor="text1"/>
              </w:rPr>
              <w:t>визнаний</w:t>
            </w:r>
            <w:proofErr w:type="spellEnd"/>
            <w:r w:rsidRPr="00807169">
              <w:rPr>
                <w:color w:val="000000" w:themeColor="text1"/>
              </w:rPr>
              <w:t xml:space="preserve"> </w:t>
            </w:r>
            <w:proofErr w:type="spellStart"/>
            <w:r w:rsidRPr="00807169">
              <w:rPr>
                <w:color w:val="000000" w:themeColor="text1"/>
              </w:rPr>
              <w:t>переможцем</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протягом</w:t>
            </w:r>
            <w:proofErr w:type="spellEnd"/>
            <w:r w:rsidRPr="00807169">
              <w:rPr>
                <w:color w:val="000000" w:themeColor="text1"/>
              </w:rPr>
              <w:t xml:space="preserve"> строку </w:t>
            </w:r>
            <w:proofErr w:type="spellStart"/>
            <w:r w:rsidRPr="00807169">
              <w:rPr>
                <w:color w:val="000000" w:themeColor="text1"/>
              </w:rPr>
              <w:t>дії</w:t>
            </w:r>
            <w:proofErr w:type="spellEnd"/>
            <w:r w:rsidRPr="00807169">
              <w:rPr>
                <w:color w:val="000000" w:themeColor="text1"/>
              </w:rPr>
              <w:t xml:space="preserve"> </w:t>
            </w:r>
            <w:proofErr w:type="spellStart"/>
            <w:r w:rsidRPr="00807169">
              <w:rPr>
                <w:color w:val="000000" w:themeColor="text1"/>
              </w:rPr>
              <w:t>його</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не </w:t>
            </w:r>
            <w:proofErr w:type="spellStart"/>
            <w:r w:rsidRPr="00807169">
              <w:rPr>
                <w:color w:val="000000" w:themeColor="text1"/>
              </w:rPr>
              <w:t>пізніше</w:t>
            </w:r>
            <w:proofErr w:type="spellEnd"/>
            <w:r w:rsidRPr="00807169">
              <w:rPr>
                <w:color w:val="000000" w:themeColor="text1"/>
              </w:rPr>
              <w:t xml:space="preserve"> </w:t>
            </w:r>
            <w:proofErr w:type="spellStart"/>
            <w:r w:rsidRPr="00807169">
              <w:rPr>
                <w:color w:val="000000" w:themeColor="text1"/>
              </w:rPr>
              <w:t>ніж</w:t>
            </w:r>
            <w:proofErr w:type="spellEnd"/>
            <w:r w:rsidRPr="00807169">
              <w:rPr>
                <w:color w:val="000000" w:themeColor="text1"/>
              </w:rPr>
              <w:t xml:space="preserve"> через 15 </w:t>
            </w:r>
            <w:proofErr w:type="spellStart"/>
            <w:r w:rsidRPr="00807169">
              <w:rPr>
                <w:color w:val="000000" w:themeColor="text1"/>
              </w:rPr>
              <w:t>днів</w:t>
            </w:r>
            <w:proofErr w:type="spellEnd"/>
            <w:r w:rsidRPr="00807169">
              <w:rPr>
                <w:color w:val="000000" w:themeColor="text1"/>
              </w:rPr>
              <w:t xml:space="preserve"> з </w:t>
            </w:r>
            <w:proofErr w:type="spellStart"/>
            <w:r w:rsidRPr="00807169">
              <w:rPr>
                <w:color w:val="000000" w:themeColor="text1"/>
              </w:rPr>
              <w:t>дати</w:t>
            </w:r>
            <w:proofErr w:type="spellEnd"/>
            <w:r w:rsidRPr="00807169">
              <w:rPr>
                <w:color w:val="000000" w:themeColor="text1"/>
              </w:rPr>
              <w:t xml:space="preserve"> </w:t>
            </w:r>
            <w:proofErr w:type="spellStart"/>
            <w:r w:rsidRPr="00807169">
              <w:rPr>
                <w:color w:val="000000" w:themeColor="text1"/>
              </w:rPr>
              <w:t>прийняття</w:t>
            </w:r>
            <w:proofErr w:type="spellEnd"/>
            <w:r w:rsidRPr="00807169">
              <w:rPr>
                <w:color w:val="000000" w:themeColor="text1"/>
              </w:rPr>
              <w:t xml:space="preserve"> </w:t>
            </w:r>
            <w:proofErr w:type="spellStart"/>
            <w:r w:rsidRPr="00807169">
              <w:rPr>
                <w:color w:val="000000" w:themeColor="text1"/>
              </w:rPr>
              <w:t>рішення</w:t>
            </w:r>
            <w:proofErr w:type="spellEnd"/>
            <w:r w:rsidRPr="00807169">
              <w:rPr>
                <w:color w:val="000000" w:themeColor="text1"/>
              </w:rPr>
              <w:t xml:space="preserve"> про </w:t>
            </w:r>
            <w:proofErr w:type="spellStart"/>
            <w:r w:rsidRPr="00807169">
              <w:rPr>
                <w:color w:val="000000" w:themeColor="text1"/>
              </w:rPr>
              <w:t>намір</w:t>
            </w:r>
            <w:proofErr w:type="spellEnd"/>
            <w:r w:rsidRPr="00807169">
              <w:rPr>
                <w:color w:val="000000" w:themeColor="text1"/>
              </w:rPr>
              <w:t xml:space="preserve"> </w:t>
            </w:r>
            <w:proofErr w:type="spellStart"/>
            <w:r w:rsidRPr="00807169">
              <w:rPr>
                <w:color w:val="000000" w:themeColor="text1"/>
              </w:rPr>
              <w:t>укласти</w:t>
            </w:r>
            <w:proofErr w:type="spellEnd"/>
            <w:r w:rsidRPr="00807169">
              <w:rPr>
                <w:color w:val="000000" w:themeColor="text1"/>
              </w:rPr>
              <w:t xml:space="preserve"> </w:t>
            </w:r>
            <w:proofErr w:type="spellStart"/>
            <w:r w:rsidRPr="00807169">
              <w:rPr>
                <w:color w:val="000000" w:themeColor="text1"/>
              </w:rPr>
              <w:t>договір</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 </w:t>
            </w:r>
            <w:proofErr w:type="spellStart"/>
            <w:r w:rsidRPr="00807169">
              <w:rPr>
                <w:color w:val="000000" w:themeColor="text1"/>
              </w:rPr>
              <w:t>вимог</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та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переможця</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У </w:t>
            </w:r>
            <w:proofErr w:type="spellStart"/>
            <w:r w:rsidRPr="00807169">
              <w:rPr>
                <w:color w:val="000000" w:themeColor="text1"/>
              </w:rPr>
              <w:t>випадку</w:t>
            </w:r>
            <w:proofErr w:type="spellEnd"/>
            <w:r w:rsidRPr="00807169">
              <w:rPr>
                <w:color w:val="000000" w:themeColor="text1"/>
              </w:rPr>
              <w:t xml:space="preserve"> </w:t>
            </w:r>
            <w:proofErr w:type="spellStart"/>
            <w:r w:rsidRPr="00807169">
              <w:rPr>
                <w:color w:val="000000" w:themeColor="text1"/>
              </w:rPr>
              <w:t>обґрунтованої</w:t>
            </w:r>
            <w:proofErr w:type="spellEnd"/>
            <w:r w:rsidRPr="00807169">
              <w:rPr>
                <w:color w:val="000000" w:themeColor="text1"/>
              </w:rPr>
              <w:t xml:space="preserve"> </w:t>
            </w:r>
            <w:proofErr w:type="spellStart"/>
            <w:r w:rsidRPr="00807169">
              <w:rPr>
                <w:color w:val="000000" w:themeColor="text1"/>
              </w:rPr>
              <w:t>необхідності</w:t>
            </w:r>
            <w:proofErr w:type="spellEnd"/>
            <w:r w:rsidRPr="00807169">
              <w:rPr>
                <w:color w:val="000000" w:themeColor="text1"/>
              </w:rPr>
              <w:t xml:space="preserve"> строк для </w:t>
            </w:r>
            <w:proofErr w:type="spellStart"/>
            <w:r w:rsidRPr="00807169">
              <w:rPr>
                <w:color w:val="000000" w:themeColor="text1"/>
              </w:rPr>
              <w:t>укладення</w:t>
            </w:r>
            <w:proofErr w:type="spellEnd"/>
            <w:r w:rsidRPr="00807169">
              <w:rPr>
                <w:color w:val="000000" w:themeColor="text1"/>
              </w:rPr>
              <w:t xml:space="preserve"> договору </w:t>
            </w:r>
            <w:proofErr w:type="spellStart"/>
            <w:r w:rsidRPr="00807169">
              <w:rPr>
                <w:color w:val="000000" w:themeColor="text1"/>
              </w:rPr>
              <w:t>може</w:t>
            </w:r>
            <w:proofErr w:type="spellEnd"/>
            <w:r w:rsidRPr="00807169">
              <w:rPr>
                <w:color w:val="000000" w:themeColor="text1"/>
              </w:rPr>
              <w:t xml:space="preserve"> бути </w:t>
            </w:r>
            <w:proofErr w:type="spellStart"/>
            <w:r w:rsidRPr="00807169">
              <w:rPr>
                <w:color w:val="000000" w:themeColor="text1"/>
              </w:rPr>
              <w:t>продовжений</w:t>
            </w:r>
            <w:proofErr w:type="spellEnd"/>
            <w:r w:rsidRPr="00807169">
              <w:rPr>
                <w:color w:val="000000" w:themeColor="text1"/>
              </w:rPr>
              <w:t xml:space="preserve"> до 60 </w:t>
            </w:r>
            <w:proofErr w:type="spellStart"/>
            <w:r w:rsidRPr="00807169">
              <w:rPr>
                <w:color w:val="000000" w:themeColor="text1"/>
              </w:rPr>
              <w:t>днів</w:t>
            </w:r>
            <w:proofErr w:type="spellEnd"/>
            <w:r w:rsidRPr="00807169">
              <w:rPr>
                <w:color w:val="000000" w:themeColor="text1"/>
              </w:rPr>
              <w:t xml:space="preserve">. У </w:t>
            </w:r>
            <w:proofErr w:type="spellStart"/>
            <w:r w:rsidRPr="00807169">
              <w:rPr>
                <w:color w:val="000000" w:themeColor="text1"/>
              </w:rPr>
              <w:t>разі</w:t>
            </w:r>
            <w:proofErr w:type="spellEnd"/>
            <w:r w:rsidRPr="00807169">
              <w:rPr>
                <w:color w:val="000000" w:themeColor="text1"/>
              </w:rPr>
              <w:t xml:space="preserve"> </w:t>
            </w:r>
            <w:proofErr w:type="spellStart"/>
            <w:r w:rsidRPr="00807169">
              <w:rPr>
                <w:color w:val="000000" w:themeColor="text1"/>
              </w:rPr>
              <w:t>подання</w:t>
            </w:r>
            <w:proofErr w:type="spellEnd"/>
            <w:r w:rsidRPr="00807169">
              <w:rPr>
                <w:color w:val="000000" w:themeColor="text1"/>
              </w:rPr>
              <w:t xml:space="preserve"> </w:t>
            </w:r>
            <w:proofErr w:type="spellStart"/>
            <w:r w:rsidRPr="00807169">
              <w:rPr>
                <w:color w:val="000000" w:themeColor="text1"/>
              </w:rPr>
              <w:t>скарги</w:t>
            </w:r>
            <w:proofErr w:type="spellEnd"/>
            <w:r w:rsidRPr="00807169">
              <w:rPr>
                <w:color w:val="000000" w:themeColor="text1"/>
              </w:rPr>
              <w:t xml:space="preserve"> </w:t>
            </w:r>
            <w:proofErr w:type="gramStart"/>
            <w:r w:rsidRPr="00807169">
              <w:rPr>
                <w:color w:val="000000" w:themeColor="text1"/>
              </w:rPr>
              <w:t>до органу</w:t>
            </w:r>
            <w:proofErr w:type="gramEnd"/>
            <w:r w:rsidRPr="00807169">
              <w:rPr>
                <w:color w:val="000000" w:themeColor="text1"/>
              </w:rPr>
              <w:t xml:space="preserve"> </w:t>
            </w:r>
            <w:proofErr w:type="spellStart"/>
            <w:r w:rsidRPr="00807169">
              <w:rPr>
                <w:color w:val="000000" w:themeColor="text1"/>
              </w:rPr>
              <w:t>оскарження</w:t>
            </w:r>
            <w:proofErr w:type="spellEnd"/>
            <w:r w:rsidRPr="00807169">
              <w:rPr>
                <w:color w:val="000000" w:themeColor="text1"/>
              </w:rPr>
              <w:t xml:space="preserve"> </w:t>
            </w:r>
            <w:proofErr w:type="spellStart"/>
            <w:r w:rsidRPr="00807169">
              <w:rPr>
                <w:color w:val="000000" w:themeColor="text1"/>
              </w:rPr>
              <w:t>після</w:t>
            </w:r>
            <w:proofErr w:type="spellEnd"/>
            <w:r w:rsidRPr="00807169">
              <w:rPr>
                <w:color w:val="000000" w:themeColor="text1"/>
              </w:rPr>
              <w:t xml:space="preserve"> </w:t>
            </w:r>
            <w:proofErr w:type="spellStart"/>
            <w:r w:rsidRPr="00807169">
              <w:rPr>
                <w:color w:val="000000" w:themeColor="text1"/>
              </w:rPr>
              <w:t>оприлюднення</w:t>
            </w:r>
            <w:proofErr w:type="spellEnd"/>
            <w:r w:rsidRPr="00807169">
              <w:rPr>
                <w:color w:val="000000" w:themeColor="text1"/>
              </w:rPr>
              <w:t xml:space="preserve"> в </w:t>
            </w:r>
            <w:proofErr w:type="spellStart"/>
            <w:r w:rsidRPr="00807169">
              <w:rPr>
                <w:color w:val="000000" w:themeColor="text1"/>
              </w:rPr>
              <w:t>електронній</w:t>
            </w:r>
            <w:proofErr w:type="spellEnd"/>
            <w:r w:rsidRPr="00807169">
              <w:rPr>
                <w:color w:val="000000" w:themeColor="text1"/>
              </w:rPr>
              <w:t xml:space="preserve"> </w:t>
            </w:r>
            <w:proofErr w:type="spellStart"/>
            <w:r w:rsidRPr="00807169">
              <w:rPr>
                <w:color w:val="000000" w:themeColor="text1"/>
              </w:rPr>
              <w:t>системі</w:t>
            </w:r>
            <w:proofErr w:type="spellEnd"/>
            <w:r w:rsidRPr="00807169">
              <w:rPr>
                <w:color w:val="000000" w:themeColor="text1"/>
              </w:rPr>
              <w:t xml:space="preserve"> </w:t>
            </w:r>
            <w:proofErr w:type="spellStart"/>
            <w:r w:rsidRPr="00807169">
              <w:rPr>
                <w:color w:val="000000" w:themeColor="text1"/>
              </w:rPr>
              <w:t>закупівель</w:t>
            </w:r>
            <w:proofErr w:type="spellEnd"/>
            <w:r w:rsidRPr="00807169">
              <w:rPr>
                <w:color w:val="000000" w:themeColor="text1"/>
              </w:rPr>
              <w:t xml:space="preserve"> </w:t>
            </w:r>
            <w:proofErr w:type="spellStart"/>
            <w:r w:rsidRPr="00807169">
              <w:rPr>
                <w:color w:val="000000" w:themeColor="text1"/>
              </w:rPr>
              <w:t>повідомлення</w:t>
            </w:r>
            <w:proofErr w:type="spellEnd"/>
            <w:r w:rsidRPr="00807169">
              <w:rPr>
                <w:color w:val="000000" w:themeColor="text1"/>
              </w:rPr>
              <w:t xml:space="preserve"> про </w:t>
            </w:r>
            <w:proofErr w:type="spellStart"/>
            <w:r w:rsidRPr="00807169">
              <w:rPr>
                <w:color w:val="000000" w:themeColor="text1"/>
              </w:rPr>
              <w:t>намір</w:t>
            </w:r>
            <w:proofErr w:type="spellEnd"/>
            <w:r w:rsidRPr="00807169">
              <w:rPr>
                <w:color w:val="000000" w:themeColor="text1"/>
              </w:rPr>
              <w:t xml:space="preserve"> </w:t>
            </w:r>
            <w:proofErr w:type="spellStart"/>
            <w:r w:rsidRPr="00807169">
              <w:rPr>
                <w:color w:val="000000" w:themeColor="text1"/>
              </w:rPr>
              <w:t>укласти</w:t>
            </w:r>
            <w:proofErr w:type="spellEnd"/>
            <w:r w:rsidRPr="00807169">
              <w:rPr>
                <w:color w:val="000000" w:themeColor="text1"/>
              </w:rPr>
              <w:t xml:space="preserve"> </w:t>
            </w:r>
            <w:proofErr w:type="spellStart"/>
            <w:r w:rsidRPr="00807169">
              <w:rPr>
                <w:color w:val="000000" w:themeColor="text1"/>
              </w:rPr>
              <w:t>договір</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w:t>
            </w:r>
            <w:proofErr w:type="spellStart"/>
            <w:r w:rsidRPr="00807169">
              <w:rPr>
                <w:color w:val="000000" w:themeColor="text1"/>
              </w:rPr>
              <w:t>перебіг</w:t>
            </w:r>
            <w:proofErr w:type="spellEnd"/>
            <w:r w:rsidRPr="00807169">
              <w:rPr>
                <w:color w:val="000000" w:themeColor="text1"/>
              </w:rPr>
              <w:t xml:space="preserve"> строку для </w:t>
            </w:r>
            <w:proofErr w:type="spellStart"/>
            <w:r w:rsidRPr="00807169">
              <w:rPr>
                <w:color w:val="000000" w:themeColor="text1"/>
              </w:rPr>
              <w:t>укладення</w:t>
            </w:r>
            <w:proofErr w:type="spellEnd"/>
            <w:r w:rsidRPr="00807169">
              <w:rPr>
                <w:color w:val="000000" w:themeColor="text1"/>
              </w:rPr>
              <w:t xml:space="preserve"> договору про </w:t>
            </w:r>
            <w:proofErr w:type="spellStart"/>
            <w:r w:rsidRPr="00807169">
              <w:rPr>
                <w:color w:val="000000" w:themeColor="text1"/>
              </w:rPr>
              <w:t>закупівлю</w:t>
            </w:r>
            <w:proofErr w:type="spellEnd"/>
            <w:r w:rsidRPr="00807169">
              <w:rPr>
                <w:color w:val="000000" w:themeColor="text1"/>
              </w:rPr>
              <w:t xml:space="preserve"> </w:t>
            </w:r>
            <w:proofErr w:type="spellStart"/>
            <w:r w:rsidRPr="00807169">
              <w:rPr>
                <w:color w:val="000000" w:themeColor="text1"/>
              </w:rPr>
              <w:t>зупиняється</w:t>
            </w:r>
            <w:proofErr w:type="spellEnd"/>
            <w:r w:rsidRPr="00807169">
              <w:rPr>
                <w:color w:val="000000" w:themeColor="text1"/>
              </w:rPr>
              <w:t>.</w:t>
            </w:r>
          </w:p>
          <w:p w14:paraId="55346DA3"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 xml:space="preserve">У </w:t>
            </w:r>
            <w:proofErr w:type="spellStart"/>
            <w:r w:rsidRPr="00807169">
              <w:rPr>
                <w:color w:val="000000" w:themeColor="text1"/>
              </w:rPr>
              <w:t>разі</w:t>
            </w:r>
            <w:proofErr w:type="spellEnd"/>
            <w:r w:rsidRPr="00807169">
              <w:rPr>
                <w:color w:val="000000" w:themeColor="text1"/>
              </w:rPr>
              <w:t xml:space="preserve"> </w:t>
            </w:r>
            <w:proofErr w:type="spellStart"/>
            <w:r w:rsidRPr="00807169">
              <w:rPr>
                <w:color w:val="000000" w:themeColor="text1"/>
              </w:rPr>
              <w:t>відхилення</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з </w:t>
            </w:r>
            <w:proofErr w:type="spellStart"/>
            <w:r w:rsidRPr="00807169">
              <w:rPr>
                <w:color w:val="000000" w:themeColor="text1"/>
              </w:rPr>
              <w:t>підстави</w:t>
            </w:r>
            <w:proofErr w:type="spellEnd"/>
            <w:r w:rsidRPr="00807169">
              <w:rPr>
                <w:color w:val="000000" w:themeColor="text1"/>
              </w:rPr>
              <w:t xml:space="preserve">, </w:t>
            </w:r>
            <w:proofErr w:type="spellStart"/>
            <w:r w:rsidRPr="00807169">
              <w:rPr>
                <w:color w:val="000000" w:themeColor="text1"/>
              </w:rPr>
              <w:t>визначеної</w:t>
            </w:r>
            <w:proofErr w:type="spellEnd"/>
            <w:r w:rsidRPr="00807169">
              <w:rPr>
                <w:rStyle w:val="apple-converted-space"/>
                <w:color w:val="000000" w:themeColor="text1"/>
              </w:rPr>
              <w:t> </w:t>
            </w:r>
            <w:proofErr w:type="spellStart"/>
            <w:r w:rsidRPr="00807169">
              <w:rPr>
                <w:color w:val="000000" w:themeColor="text1"/>
              </w:rPr>
              <w:t>підпунктом</w:t>
            </w:r>
            <w:proofErr w:type="spellEnd"/>
            <w:r w:rsidRPr="00807169">
              <w:rPr>
                <w:color w:val="000000" w:themeColor="text1"/>
              </w:rPr>
              <w:t xml:space="preserve"> 3</w:t>
            </w:r>
            <w:r w:rsidRPr="00807169">
              <w:rPr>
                <w:rStyle w:val="apple-converted-space"/>
                <w:color w:val="000000" w:themeColor="text1"/>
              </w:rPr>
              <w:t> </w:t>
            </w:r>
            <w:r w:rsidRPr="00807169">
              <w:rPr>
                <w:color w:val="000000" w:themeColor="text1"/>
              </w:rPr>
              <w:t xml:space="preserve">пункту 44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 xml:space="preserve">, </w:t>
            </w:r>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визначає</w:t>
            </w:r>
            <w:proofErr w:type="spellEnd"/>
            <w:r w:rsidRPr="00807169">
              <w:rPr>
                <w:color w:val="000000" w:themeColor="text1"/>
              </w:rPr>
              <w:t xml:space="preserve"> </w:t>
            </w:r>
            <w:proofErr w:type="spellStart"/>
            <w:r w:rsidRPr="00807169">
              <w:rPr>
                <w:color w:val="000000" w:themeColor="text1"/>
              </w:rPr>
              <w:t>переможця</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серед</w:t>
            </w:r>
            <w:proofErr w:type="spellEnd"/>
            <w:r w:rsidRPr="00807169">
              <w:rPr>
                <w:color w:val="000000" w:themeColor="text1"/>
              </w:rPr>
              <w:t xml:space="preserve"> тих </w:t>
            </w:r>
            <w:proofErr w:type="spellStart"/>
            <w:r w:rsidRPr="00807169">
              <w:rPr>
                <w:color w:val="000000" w:themeColor="text1"/>
              </w:rPr>
              <w:t>учасників</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тендерна</w:t>
            </w:r>
            <w:proofErr w:type="spellEnd"/>
            <w:r w:rsidRPr="00807169">
              <w:rPr>
                <w:color w:val="000000" w:themeColor="text1"/>
              </w:rPr>
              <w:t xml:space="preserve"> </w:t>
            </w:r>
            <w:proofErr w:type="spellStart"/>
            <w:r w:rsidRPr="00807169">
              <w:rPr>
                <w:color w:val="000000" w:themeColor="text1"/>
              </w:rPr>
              <w:t>пропозиція</w:t>
            </w:r>
            <w:proofErr w:type="spellEnd"/>
            <w:r w:rsidRPr="00807169">
              <w:rPr>
                <w:color w:val="000000" w:themeColor="text1"/>
              </w:rPr>
              <w:t xml:space="preserve"> (строк </w:t>
            </w:r>
            <w:proofErr w:type="spellStart"/>
            <w:r w:rsidRPr="00807169">
              <w:rPr>
                <w:color w:val="000000" w:themeColor="text1"/>
              </w:rPr>
              <w:t>дії</w:t>
            </w:r>
            <w:proofErr w:type="spellEnd"/>
            <w:r w:rsidRPr="00807169">
              <w:rPr>
                <w:color w:val="000000" w:themeColor="text1"/>
              </w:rPr>
              <w:t xml:space="preserve"> </w:t>
            </w:r>
            <w:proofErr w:type="spellStart"/>
            <w:r w:rsidRPr="00807169">
              <w:rPr>
                <w:color w:val="000000" w:themeColor="text1"/>
              </w:rPr>
              <w:t>якої</w:t>
            </w:r>
            <w:proofErr w:type="spellEnd"/>
            <w:r w:rsidRPr="00807169">
              <w:rPr>
                <w:color w:val="000000" w:themeColor="text1"/>
              </w:rPr>
              <w:t xml:space="preserve"> </w:t>
            </w:r>
            <w:proofErr w:type="spellStart"/>
            <w:r w:rsidRPr="00807169">
              <w:rPr>
                <w:color w:val="000000" w:themeColor="text1"/>
              </w:rPr>
              <w:t>ще</w:t>
            </w:r>
            <w:proofErr w:type="spellEnd"/>
            <w:r w:rsidRPr="00807169">
              <w:rPr>
                <w:color w:val="000000" w:themeColor="text1"/>
              </w:rPr>
              <w:t xml:space="preserve"> не минув) </w:t>
            </w:r>
            <w:proofErr w:type="spellStart"/>
            <w:r w:rsidRPr="00807169">
              <w:rPr>
                <w:color w:val="000000" w:themeColor="text1"/>
              </w:rPr>
              <w:t>якого</w:t>
            </w:r>
            <w:proofErr w:type="spellEnd"/>
            <w:r w:rsidRPr="00807169">
              <w:rPr>
                <w:color w:val="000000" w:themeColor="text1"/>
              </w:rPr>
              <w:t xml:space="preserve"> </w:t>
            </w:r>
            <w:proofErr w:type="spellStart"/>
            <w:r w:rsidRPr="00807169">
              <w:rPr>
                <w:color w:val="000000" w:themeColor="text1"/>
              </w:rPr>
              <w:t>відповідає</w:t>
            </w:r>
            <w:proofErr w:type="spellEnd"/>
            <w:r w:rsidRPr="00807169">
              <w:rPr>
                <w:color w:val="000000" w:themeColor="text1"/>
              </w:rPr>
              <w:t xml:space="preserve"> </w:t>
            </w:r>
            <w:proofErr w:type="spellStart"/>
            <w:r w:rsidRPr="00807169">
              <w:rPr>
                <w:color w:val="000000" w:themeColor="text1"/>
              </w:rPr>
              <w:t>критеріям</w:t>
            </w:r>
            <w:proofErr w:type="spellEnd"/>
            <w:r w:rsidRPr="00807169">
              <w:rPr>
                <w:color w:val="000000" w:themeColor="text1"/>
              </w:rPr>
              <w:t xml:space="preserve"> та </w:t>
            </w:r>
            <w:proofErr w:type="spellStart"/>
            <w:r w:rsidRPr="00807169">
              <w:rPr>
                <w:color w:val="000000" w:themeColor="text1"/>
              </w:rPr>
              <w:t>умовам</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визначені</w:t>
            </w:r>
            <w:proofErr w:type="spellEnd"/>
            <w:r w:rsidRPr="00807169">
              <w:rPr>
                <w:color w:val="000000" w:themeColor="text1"/>
              </w:rPr>
              <w:t xml:space="preserve"> у </w:t>
            </w:r>
            <w:proofErr w:type="spellStart"/>
            <w:r w:rsidRPr="00807169">
              <w:rPr>
                <w:color w:val="000000" w:themeColor="text1"/>
              </w:rPr>
              <w:t>тендерній</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і </w:t>
            </w:r>
            <w:proofErr w:type="spellStart"/>
            <w:r w:rsidRPr="00807169">
              <w:rPr>
                <w:color w:val="000000" w:themeColor="text1"/>
              </w:rPr>
              <w:t>може</w:t>
            </w:r>
            <w:proofErr w:type="spellEnd"/>
            <w:r w:rsidRPr="00807169">
              <w:rPr>
                <w:color w:val="000000" w:themeColor="text1"/>
              </w:rPr>
              <w:t xml:space="preserve"> бути </w:t>
            </w:r>
            <w:proofErr w:type="spellStart"/>
            <w:r w:rsidRPr="00807169">
              <w:rPr>
                <w:color w:val="000000" w:themeColor="text1"/>
              </w:rPr>
              <w:t>визнана</w:t>
            </w:r>
            <w:proofErr w:type="spellEnd"/>
            <w:r w:rsidRPr="00807169">
              <w:rPr>
                <w:color w:val="000000" w:themeColor="text1"/>
              </w:rPr>
              <w:t xml:space="preserve"> </w:t>
            </w:r>
            <w:proofErr w:type="spellStart"/>
            <w:r w:rsidRPr="00807169">
              <w:rPr>
                <w:color w:val="000000" w:themeColor="text1"/>
              </w:rPr>
              <w:t>найбільш</w:t>
            </w:r>
            <w:proofErr w:type="spellEnd"/>
            <w:r w:rsidRPr="00807169">
              <w:rPr>
                <w:color w:val="000000" w:themeColor="text1"/>
              </w:rPr>
              <w:t xml:space="preserve"> </w:t>
            </w:r>
            <w:proofErr w:type="spellStart"/>
            <w:r w:rsidRPr="00807169">
              <w:rPr>
                <w:color w:val="000000" w:themeColor="text1"/>
              </w:rPr>
              <w:t>економічно</w:t>
            </w:r>
            <w:proofErr w:type="spellEnd"/>
            <w:r w:rsidRPr="00807169">
              <w:rPr>
                <w:color w:val="000000" w:themeColor="text1"/>
              </w:rPr>
              <w:t xml:space="preserve"> </w:t>
            </w:r>
            <w:proofErr w:type="spellStart"/>
            <w:r w:rsidRPr="00807169">
              <w:rPr>
                <w:color w:val="000000" w:themeColor="text1"/>
              </w:rPr>
              <w:t>вигідною</w:t>
            </w:r>
            <w:proofErr w:type="spellEnd"/>
            <w:r w:rsidRPr="00807169">
              <w:rPr>
                <w:color w:val="000000" w:themeColor="text1"/>
              </w:rPr>
              <w:t xml:space="preserve"> </w:t>
            </w:r>
            <w:proofErr w:type="spellStart"/>
            <w:r w:rsidRPr="00807169">
              <w:rPr>
                <w:color w:val="000000" w:themeColor="text1"/>
              </w:rPr>
              <w:t>відповідно</w:t>
            </w:r>
            <w:proofErr w:type="spellEnd"/>
            <w:r w:rsidRPr="00807169">
              <w:rPr>
                <w:color w:val="000000" w:themeColor="text1"/>
              </w:rPr>
              <w:t xml:space="preserve"> до </w:t>
            </w:r>
            <w:proofErr w:type="spellStart"/>
            <w:r w:rsidRPr="00807169">
              <w:rPr>
                <w:color w:val="000000" w:themeColor="text1"/>
              </w:rPr>
              <w:t>вимог</w:t>
            </w:r>
            <w:proofErr w:type="spellEnd"/>
            <w:r w:rsidRPr="00807169">
              <w:rPr>
                <w:color w:val="000000" w:themeColor="text1"/>
              </w:rPr>
              <w:t xml:space="preserve"> Закону та </w:t>
            </w:r>
            <w:proofErr w:type="spellStart"/>
            <w:r w:rsidRPr="00807169">
              <w:rPr>
                <w:color w:val="000000" w:themeColor="text1"/>
              </w:rPr>
              <w:t>цих</w:t>
            </w:r>
            <w:proofErr w:type="spellEnd"/>
            <w:r w:rsidRPr="00807169">
              <w:rPr>
                <w:color w:val="000000" w:themeColor="text1"/>
              </w:rPr>
              <w:t xml:space="preserve"> </w:t>
            </w:r>
            <w:proofErr w:type="spellStart"/>
            <w:r w:rsidRPr="00807169">
              <w:rPr>
                <w:color w:val="000000" w:themeColor="text1"/>
              </w:rPr>
              <w:t>особливостей</w:t>
            </w:r>
            <w:proofErr w:type="spellEnd"/>
            <w:r w:rsidRPr="00807169">
              <w:rPr>
                <w:color w:val="000000" w:themeColor="text1"/>
              </w:rPr>
              <w:t xml:space="preserve">, та </w:t>
            </w:r>
            <w:proofErr w:type="spellStart"/>
            <w:r w:rsidRPr="00807169">
              <w:rPr>
                <w:color w:val="000000" w:themeColor="text1"/>
              </w:rPr>
              <w:t>приймає</w:t>
            </w:r>
            <w:proofErr w:type="spellEnd"/>
            <w:r w:rsidRPr="00807169">
              <w:rPr>
                <w:color w:val="000000" w:themeColor="text1"/>
              </w:rPr>
              <w:t xml:space="preserve"> </w:t>
            </w:r>
            <w:proofErr w:type="spellStart"/>
            <w:r w:rsidRPr="00807169">
              <w:rPr>
                <w:color w:val="000000" w:themeColor="text1"/>
              </w:rPr>
              <w:t>рішення</w:t>
            </w:r>
            <w:proofErr w:type="spellEnd"/>
            <w:r w:rsidRPr="00807169">
              <w:rPr>
                <w:color w:val="000000" w:themeColor="text1"/>
              </w:rPr>
              <w:t xml:space="preserve"> про </w:t>
            </w:r>
            <w:proofErr w:type="spellStart"/>
            <w:r w:rsidRPr="00807169">
              <w:rPr>
                <w:color w:val="000000" w:themeColor="text1"/>
              </w:rPr>
              <w:t>намір</w:t>
            </w:r>
            <w:proofErr w:type="spellEnd"/>
            <w:r w:rsidRPr="00807169">
              <w:rPr>
                <w:color w:val="000000" w:themeColor="text1"/>
              </w:rPr>
              <w:t xml:space="preserve"> </w:t>
            </w:r>
            <w:proofErr w:type="spellStart"/>
            <w:r w:rsidRPr="00807169">
              <w:rPr>
                <w:color w:val="000000" w:themeColor="text1"/>
              </w:rPr>
              <w:t>укласти</w:t>
            </w:r>
            <w:proofErr w:type="spellEnd"/>
            <w:r w:rsidRPr="00807169">
              <w:rPr>
                <w:color w:val="000000" w:themeColor="text1"/>
              </w:rPr>
              <w:t xml:space="preserve"> </w:t>
            </w:r>
            <w:proofErr w:type="spellStart"/>
            <w:r w:rsidRPr="00807169">
              <w:rPr>
                <w:color w:val="000000" w:themeColor="text1"/>
              </w:rPr>
              <w:t>договір</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у порядку та на </w:t>
            </w:r>
            <w:proofErr w:type="spellStart"/>
            <w:r w:rsidRPr="00807169">
              <w:rPr>
                <w:color w:val="000000" w:themeColor="text1"/>
              </w:rPr>
              <w:t>умовах</w:t>
            </w:r>
            <w:proofErr w:type="spellEnd"/>
            <w:r w:rsidRPr="00807169">
              <w:rPr>
                <w:color w:val="000000" w:themeColor="text1"/>
              </w:rPr>
              <w:t xml:space="preserve">, </w:t>
            </w:r>
            <w:proofErr w:type="spellStart"/>
            <w:r w:rsidRPr="00807169">
              <w:rPr>
                <w:color w:val="000000" w:themeColor="text1"/>
              </w:rPr>
              <w:t>визначених</w:t>
            </w:r>
            <w:proofErr w:type="spellEnd"/>
            <w:r w:rsidRPr="00807169">
              <w:rPr>
                <w:rStyle w:val="apple-converted-space"/>
                <w:color w:val="000000" w:themeColor="text1"/>
              </w:rPr>
              <w:t> </w:t>
            </w:r>
            <w:proofErr w:type="spellStart"/>
            <w:r w:rsidRPr="00807169">
              <w:rPr>
                <w:color w:val="000000" w:themeColor="text1"/>
              </w:rPr>
              <w:t>статтею</w:t>
            </w:r>
            <w:proofErr w:type="spellEnd"/>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 xml:space="preserve">Закону та </w:t>
            </w:r>
            <w:proofErr w:type="spellStart"/>
            <w:r w:rsidRPr="00807169">
              <w:rPr>
                <w:color w:val="000000" w:themeColor="text1"/>
              </w:rPr>
              <w:t>цим</w:t>
            </w:r>
            <w:proofErr w:type="spellEnd"/>
            <w:r w:rsidRPr="00807169">
              <w:rPr>
                <w:color w:val="000000" w:themeColor="text1"/>
              </w:rPr>
              <w:t xml:space="preserve"> пунктом.</w:t>
            </w:r>
          </w:p>
          <w:p w14:paraId="575EF39C"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 xml:space="preserve">У </w:t>
            </w:r>
            <w:proofErr w:type="spellStart"/>
            <w:r w:rsidRPr="00807169">
              <w:rPr>
                <w:color w:val="000000" w:themeColor="text1"/>
              </w:rPr>
              <w:t>разі</w:t>
            </w:r>
            <w:proofErr w:type="spellEnd"/>
            <w:r w:rsidRPr="00807169">
              <w:rPr>
                <w:color w:val="000000" w:themeColor="text1"/>
              </w:rPr>
              <w:t xml:space="preserve"> </w:t>
            </w:r>
            <w:proofErr w:type="spellStart"/>
            <w:r w:rsidRPr="00807169">
              <w:rPr>
                <w:color w:val="000000" w:themeColor="text1"/>
              </w:rPr>
              <w:t>відхилення</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за результатами </w:t>
            </w:r>
            <w:proofErr w:type="spellStart"/>
            <w:r w:rsidRPr="00807169">
              <w:rPr>
                <w:color w:val="000000" w:themeColor="text1"/>
              </w:rPr>
              <w:t>оцінки</w:t>
            </w:r>
            <w:proofErr w:type="spellEnd"/>
            <w:r w:rsidRPr="00807169">
              <w:rPr>
                <w:color w:val="000000" w:themeColor="text1"/>
              </w:rPr>
              <w:t xml:space="preserve"> </w:t>
            </w:r>
            <w:proofErr w:type="spellStart"/>
            <w:r w:rsidRPr="00807169">
              <w:rPr>
                <w:color w:val="000000" w:themeColor="text1"/>
              </w:rPr>
              <w:t>визначена</w:t>
            </w:r>
            <w:proofErr w:type="spellEnd"/>
            <w:r w:rsidRPr="00807169">
              <w:rPr>
                <w:color w:val="000000" w:themeColor="text1"/>
              </w:rPr>
              <w:t xml:space="preserve"> </w:t>
            </w:r>
            <w:proofErr w:type="spellStart"/>
            <w:r w:rsidRPr="00807169">
              <w:rPr>
                <w:color w:val="000000" w:themeColor="text1"/>
              </w:rPr>
              <w:t>найбільш</w:t>
            </w:r>
            <w:proofErr w:type="spellEnd"/>
            <w:r w:rsidRPr="00807169">
              <w:rPr>
                <w:color w:val="000000" w:themeColor="text1"/>
              </w:rPr>
              <w:t xml:space="preserve"> </w:t>
            </w:r>
            <w:proofErr w:type="spellStart"/>
            <w:r w:rsidRPr="00807169">
              <w:rPr>
                <w:color w:val="000000" w:themeColor="text1"/>
              </w:rPr>
              <w:t>економічно</w:t>
            </w:r>
            <w:proofErr w:type="spellEnd"/>
            <w:r w:rsidRPr="00807169">
              <w:rPr>
                <w:color w:val="000000" w:themeColor="text1"/>
              </w:rPr>
              <w:t xml:space="preserve"> </w:t>
            </w:r>
            <w:proofErr w:type="spellStart"/>
            <w:r w:rsidRPr="00807169">
              <w:rPr>
                <w:color w:val="000000" w:themeColor="text1"/>
              </w:rPr>
              <w:t>вигідною</w:t>
            </w:r>
            <w:proofErr w:type="spellEnd"/>
            <w:r w:rsidRPr="00807169">
              <w:rPr>
                <w:color w:val="000000" w:themeColor="text1"/>
              </w:rPr>
              <w:t xml:space="preserve">, </w:t>
            </w:r>
            <w:proofErr w:type="spellStart"/>
            <w:r w:rsidRPr="00807169">
              <w:rPr>
                <w:color w:val="000000" w:themeColor="text1"/>
              </w:rPr>
              <w:t>замовник</w:t>
            </w:r>
            <w:proofErr w:type="spellEnd"/>
            <w:r w:rsidRPr="00807169">
              <w:rPr>
                <w:color w:val="000000" w:themeColor="text1"/>
              </w:rPr>
              <w:t xml:space="preserve"> </w:t>
            </w:r>
            <w:proofErr w:type="spellStart"/>
            <w:r w:rsidRPr="00807169">
              <w:rPr>
                <w:color w:val="000000" w:themeColor="text1"/>
              </w:rPr>
              <w:t>розглядає</w:t>
            </w:r>
            <w:proofErr w:type="spellEnd"/>
            <w:r w:rsidRPr="00807169">
              <w:rPr>
                <w:color w:val="000000" w:themeColor="text1"/>
              </w:rPr>
              <w:t xml:space="preserve"> </w:t>
            </w:r>
            <w:proofErr w:type="spellStart"/>
            <w:r w:rsidRPr="00807169">
              <w:rPr>
                <w:color w:val="000000" w:themeColor="text1"/>
              </w:rPr>
              <w:t>наступну</w:t>
            </w:r>
            <w:proofErr w:type="spellEnd"/>
            <w:r w:rsidRPr="00807169">
              <w:rPr>
                <w:color w:val="000000" w:themeColor="text1"/>
              </w:rPr>
              <w:t xml:space="preserve"> </w:t>
            </w:r>
            <w:proofErr w:type="spellStart"/>
            <w:r w:rsidRPr="00807169">
              <w:rPr>
                <w:color w:val="000000" w:themeColor="text1"/>
              </w:rPr>
              <w:t>тендерну</w:t>
            </w:r>
            <w:proofErr w:type="spellEnd"/>
            <w:r w:rsidRPr="00807169">
              <w:rPr>
                <w:color w:val="000000" w:themeColor="text1"/>
              </w:rPr>
              <w:t xml:space="preserve"> </w:t>
            </w:r>
            <w:proofErr w:type="spellStart"/>
            <w:r w:rsidRPr="00807169">
              <w:rPr>
                <w:color w:val="000000" w:themeColor="text1"/>
              </w:rPr>
              <w:t>пропозицію</w:t>
            </w:r>
            <w:proofErr w:type="spellEnd"/>
            <w:r w:rsidRPr="00807169">
              <w:rPr>
                <w:color w:val="000000" w:themeColor="text1"/>
              </w:rPr>
              <w:t xml:space="preserve"> </w:t>
            </w:r>
            <w:proofErr w:type="gramStart"/>
            <w:r w:rsidRPr="00807169">
              <w:rPr>
                <w:color w:val="000000" w:themeColor="text1"/>
              </w:rPr>
              <w:t>у списку</w:t>
            </w:r>
            <w:proofErr w:type="gramEnd"/>
            <w:r w:rsidRPr="00807169">
              <w:rPr>
                <w:color w:val="000000" w:themeColor="text1"/>
              </w:rPr>
              <w:t xml:space="preserve"> </w:t>
            </w:r>
            <w:proofErr w:type="spellStart"/>
            <w:r w:rsidRPr="00807169">
              <w:rPr>
                <w:color w:val="000000" w:themeColor="text1"/>
              </w:rPr>
              <w:t>тендерних</w:t>
            </w:r>
            <w:proofErr w:type="spellEnd"/>
            <w:r w:rsidRPr="00807169">
              <w:rPr>
                <w:color w:val="000000" w:themeColor="text1"/>
              </w:rPr>
              <w:t xml:space="preserve"> </w:t>
            </w:r>
            <w:proofErr w:type="spellStart"/>
            <w:r w:rsidRPr="00807169">
              <w:rPr>
                <w:color w:val="000000" w:themeColor="text1"/>
              </w:rPr>
              <w:t>пропозицій</w:t>
            </w:r>
            <w:proofErr w:type="spellEnd"/>
            <w:r w:rsidRPr="00807169">
              <w:rPr>
                <w:color w:val="000000" w:themeColor="text1"/>
              </w:rPr>
              <w:t xml:space="preserve">, </w:t>
            </w:r>
            <w:proofErr w:type="spellStart"/>
            <w:r w:rsidRPr="00807169">
              <w:rPr>
                <w:color w:val="000000" w:themeColor="text1"/>
              </w:rPr>
              <w:t>розташованих</w:t>
            </w:r>
            <w:proofErr w:type="spellEnd"/>
            <w:r w:rsidRPr="00807169">
              <w:rPr>
                <w:color w:val="000000" w:themeColor="text1"/>
              </w:rPr>
              <w:t xml:space="preserve"> за результатами </w:t>
            </w:r>
            <w:proofErr w:type="spellStart"/>
            <w:r w:rsidRPr="00807169">
              <w:rPr>
                <w:color w:val="000000" w:themeColor="text1"/>
              </w:rPr>
              <w:t>їх</w:t>
            </w:r>
            <w:proofErr w:type="spellEnd"/>
            <w:r w:rsidRPr="00807169">
              <w:rPr>
                <w:color w:val="000000" w:themeColor="text1"/>
              </w:rPr>
              <w:t xml:space="preserve"> </w:t>
            </w:r>
            <w:proofErr w:type="spellStart"/>
            <w:r w:rsidRPr="00807169">
              <w:rPr>
                <w:color w:val="000000" w:themeColor="text1"/>
              </w:rPr>
              <w:t>оцінки</w:t>
            </w:r>
            <w:proofErr w:type="spellEnd"/>
            <w:r w:rsidRPr="00807169">
              <w:rPr>
                <w:color w:val="000000" w:themeColor="text1"/>
              </w:rPr>
              <w:t xml:space="preserve">, </w:t>
            </w:r>
            <w:proofErr w:type="spellStart"/>
            <w:r w:rsidRPr="00807169">
              <w:rPr>
                <w:color w:val="000000" w:themeColor="text1"/>
              </w:rPr>
              <w:t>починаючи</w:t>
            </w:r>
            <w:proofErr w:type="spellEnd"/>
            <w:r w:rsidRPr="00807169">
              <w:rPr>
                <w:color w:val="000000" w:themeColor="text1"/>
              </w:rPr>
              <w:t xml:space="preserve"> з </w:t>
            </w:r>
            <w:proofErr w:type="spellStart"/>
            <w:r w:rsidRPr="00807169">
              <w:rPr>
                <w:color w:val="000000" w:themeColor="text1"/>
              </w:rPr>
              <w:t>найкращої</w:t>
            </w:r>
            <w:proofErr w:type="spellEnd"/>
            <w:r w:rsidRPr="00807169">
              <w:rPr>
                <w:color w:val="000000" w:themeColor="text1"/>
              </w:rPr>
              <w:t xml:space="preserve">, яка </w:t>
            </w:r>
            <w:proofErr w:type="spellStart"/>
            <w:r w:rsidRPr="00807169">
              <w:rPr>
                <w:color w:val="000000" w:themeColor="text1"/>
              </w:rPr>
              <w:t>вважається</w:t>
            </w:r>
            <w:proofErr w:type="spellEnd"/>
            <w:r w:rsidRPr="00807169">
              <w:rPr>
                <w:color w:val="000000" w:themeColor="text1"/>
              </w:rPr>
              <w:t xml:space="preserve"> в такому </w:t>
            </w:r>
            <w:proofErr w:type="spellStart"/>
            <w:r w:rsidRPr="00807169">
              <w:rPr>
                <w:color w:val="000000" w:themeColor="text1"/>
              </w:rPr>
              <w:t>випадку</w:t>
            </w:r>
            <w:proofErr w:type="spellEnd"/>
            <w:r w:rsidRPr="00807169">
              <w:rPr>
                <w:color w:val="000000" w:themeColor="text1"/>
              </w:rPr>
              <w:t xml:space="preserve"> </w:t>
            </w:r>
            <w:proofErr w:type="spellStart"/>
            <w:r w:rsidRPr="00807169">
              <w:rPr>
                <w:color w:val="000000" w:themeColor="text1"/>
              </w:rPr>
              <w:t>найбільш</w:t>
            </w:r>
            <w:proofErr w:type="spellEnd"/>
            <w:r w:rsidRPr="00807169">
              <w:rPr>
                <w:color w:val="000000" w:themeColor="text1"/>
              </w:rPr>
              <w:t xml:space="preserve"> </w:t>
            </w:r>
            <w:proofErr w:type="spellStart"/>
            <w:r w:rsidRPr="00807169">
              <w:rPr>
                <w:color w:val="000000" w:themeColor="text1"/>
              </w:rPr>
              <w:t>економічно</w:t>
            </w:r>
            <w:proofErr w:type="spellEnd"/>
            <w:r w:rsidRPr="00807169">
              <w:rPr>
                <w:color w:val="000000" w:themeColor="text1"/>
              </w:rPr>
              <w:t xml:space="preserve"> </w:t>
            </w:r>
            <w:proofErr w:type="spellStart"/>
            <w:r w:rsidRPr="00807169">
              <w:rPr>
                <w:color w:val="000000" w:themeColor="text1"/>
              </w:rPr>
              <w:t>вигідною</w:t>
            </w:r>
            <w:proofErr w:type="spellEnd"/>
            <w:r w:rsidRPr="00807169">
              <w:rPr>
                <w:color w:val="000000" w:themeColor="text1"/>
              </w:rPr>
              <w:t xml:space="preserve">, у порядку та строки, </w:t>
            </w:r>
            <w:proofErr w:type="spellStart"/>
            <w:r w:rsidRPr="00807169">
              <w:rPr>
                <w:color w:val="000000" w:themeColor="text1"/>
              </w:rPr>
              <w:t>визначені</w:t>
            </w:r>
            <w:proofErr w:type="spellEnd"/>
            <w:r w:rsidRPr="00807169">
              <w:rPr>
                <w:color w:val="000000" w:themeColor="text1"/>
              </w:rPr>
              <w:t xml:space="preserve"> </w:t>
            </w:r>
            <w:proofErr w:type="spellStart"/>
            <w:r w:rsidRPr="00807169">
              <w:rPr>
                <w:color w:val="000000" w:themeColor="text1"/>
              </w:rPr>
              <w:t>цими</w:t>
            </w:r>
            <w:proofErr w:type="spellEnd"/>
            <w:r w:rsidRPr="00807169">
              <w:rPr>
                <w:color w:val="000000" w:themeColor="text1"/>
              </w:rPr>
              <w:t xml:space="preserve"> </w:t>
            </w:r>
            <w:proofErr w:type="spellStart"/>
            <w:r w:rsidRPr="00807169">
              <w:rPr>
                <w:color w:val="000000" w:themeColor="text1"/>
              </w:rPr>
              <w:t>особливостями</w:t>
            </w:r>
            <w:proofErr w:type="spellEnd"/>
            <w:r w:rsidRPr="00807169">
              <w:rPr>
                <w:color w:val="000000" w:themeColor="text1"/>
              </w:rPr>
              <w:t>.</w:t>
            </w:r>
          </w:p>
        </w:tc>
      </w:tr>
      <w:tr w:rsidR="001F232B" w:rsidRPr="000F49DC" w14:paraId="6C224C46" w14:textId="77777777" w:rsidTr="000F49DC">
        <w:trPr>
          <w:gridAfter w:val="1"/>
          <w:wAfter w:w="210" w:type="pct"/>
        </w:trPr>
        <w:tc>
          <w:tcPr>
            <w:tcW w:w="250" w:type="pct"/>
          </w:tcPr>
          <w:p w14:paraId="58F8C354" w14:textId="77777777" w:rsidR="001F232B" w:rsidRPr="000F49DC" w:rsidRDefault="001F232B" w:rsidP="000F49DC">
            <w:pPr>
              <w:rPr>
                <w:lang w:val="uk-UA"/>
              </w:rPr>
            </w:pPr>
            <w:r w:rsidRPr="000F49DC">
              <w:rPr>
                <w:lang w:val="uk-UA"/>
              </w:rPr>
              <w:lastRenderedPageBreak/>
              <w:t>3</w:t>
            </w:r>
          </w:p>
        </w:tc>
        <w:tc>
          <w:tcPr>
            <w:tcW w:w="1283" w:type="pct"/>
          </w:tcPr>
          <w:p w14:paraId="5A6A50F2" w14:textId="77777777" w:rsidR="001F232B" w:rsidRPr="000F49DC" w:rsidRDefault="001F232B" w:rsidP="000F49DC">
            <w:pPr>
              <w:rPr>
                <w:lang w:eastAsia="uk-UA"/>
              </w:rPr>
            </w:pPr>
            <w:r w:rsidRPr="00807169">
              <w:rPr>
                <w:lang w:eastAsia="uk-UA"/>
              </w:rPr>
              <w:t xml:space="preserve">Проект договору про </w:t>
            </w:r>
            <w:proofErr w:type="spellStart"/>
            <w:r w:rsidRPr="00807169">
              <w:rPr>
                <w:lang w:eastAsia="uk-UA"/>
              </w:rPr>
              <w:t>закупівлю</w:t>
            </w:r>
            <w:proofErr w:type="spellEnd"/>
          </w:p>
        </w:tc>
        <w:tc>
          <w:tcPr>
            <w:tcW w:w="3257" w:type="pct"/>
          </w:tcPr>
          <w:p w14:paraId="3BB02F2D" w14:textId="77777777" w:rsidR="001F232B" w:rsidRPr="00807169" w:rsidRDefault="001F232B" w:rsidP="00CC7CBC">
            <w:pPr>
              <w:jc w:val="both"/>
              <w:rPr>
                <w:color w:val="000000" w:themeColor="text1"/>
                <w:lang w:val="uk-UA"/>
              </w:rPr>
            </w:pPr>
            <w:r w:rsidRPr="00807169">
              <w:rPr>
                <w:color w:val="000000" w:themeColor="text1"/>
                <w:lang w:val="uk-UA"/>
              </w:rPr>
              <w:t>Учасник подає проект договору про закупівлю с</w:t>
            </w:r>
            <w:r w:rsidR="00FD6D93">
              <w:rPr>
                <w:color w:val="000000" w:themeColor="text1"/>
                <w:lang w:val="uk-UA"/>
              </w:rPr>
              <w:t xml:space="preserve">кладений відповідно до </w:t>
            </w:r>
            <w:r w:rsidR="00FD6D93" w:rsidRPr="00FA680E">
              <w:rPr>
                <w:color w:val="000000" w:themeColor="text1"/>
                <w:lang w:val="uk-UA"/>
              </w:rPr>
              <w:t>Додатку 3</w:t>
            </w:r>
            <w:r w:rsidRPr="00807169">
              <w:rPr>
                <w:color w:val="000000" w:themeColor="text1"/>
                <w:lang w:val="uk-UA"/>
              </w:rPr>
              <w:t xml:space="preserve"> цієї тендерної  документації </w:t>
            </w:r>
          </w:p>
          <w:p w14:paraId="710EB453" w14:textId="77777777" w:rsidR="001F232B" w:rsidRPr="00807169" w:rsidRDefault="001F232B" w:rsidP="00CC7CBC">
            <w:pPr>
              <w:ind w:left="113" w:right="113" w:firstLine="284"/>
              <w:jc w:val="both"/>
              <w:rPr>
                <w:color w:val="000000" w:themeColor="text1"/>
              </w:rPr>
            </w:pPr>
            <w:proofErr w:type="spellStart"/>
            <w:r w:rsidRPr="00807169">
              <w:rPr>
                <w:color w:val="000000" w:themeColor="text1"/>
                <w:shd w:val="clear" w:color="auto" w:fill="FFFFFF"/>
              </w:rPr>
              <w:t>Переможець</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процедури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закупівлі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під</w:t>
            </w:r>
            <w:proofErr w:type="spellEnd"/>
            <w:r w:rsidRPr="00807169">
              <w:rPr>
                <w:color w:val="000000" w:themeColor="text1"/>
                <w:shd w:val="clear" w:color="auto" w:fill="FFFFFF"/>
              </w:rPr>
              <w:t xml:space="preserve"> час </w:t>
            </w:r>
            <w:proofErr w:type="spellStart"/>
            <w:r w:rsidRPr="00807169">
              <w:rPr>
                <w:color w:val="000000" w:themeColor="text1"/>
                <w:shd w:val="clear" w:color="auto" w:fill="FFFFFF"/>
              </w:rPr>
              <w:t>укладення</w:t>
            </w:r>
            <w:proofErr w:type="spellEnd"/>
            <w:r w:rsidRPr="00807169">
              <w:rPr>
                <w:color w:val="000000" w:themeColor="text1"/>
                <w:shd w:val="clear" w:color="auto" w:fill="FFFFFF"/>
              </w:rPr>
              <w:t xml:space="preserve"> договору про </w:t>
            </w:r>
            <w:proofErr w:type="spellStart"/>
            <w:r w:rsidRPr="00807169">
              <w:rPr>
                <w:color w:val="000000" w:themeColor="text1"/>
                <w:shd w:val="clear" w:color="auto" w:fill="FFFFFF"/>
              </w:rPr>
              <w:t>закупівлю</w:t>
            </w:r>
            <w:proofErr w:type="spellEnd"/>
            <w:r w:rsidRPr="00807169">
              <w:rPr>
                <w:color w:val="000000" w:themeColor="text1"/>
                <w:shd w:val="clear" w:color="auto" w:fill="FFFFFF"/>
              </w:rPr>
              <w:t xml:space="preserve"> повинен </w:t>
            </w:r>
            <w:proofErr w:type="spellStart"/>
            <w:r w:rsidRPr="00807169">
              <w:rPr>
                <w:color w:val="000000" w:themeColor="text1"/>
                <w:shd w:val="clear" w:color="auto" w:fill="FFFFFF"/>
              </w:rPr>
              <w:t>надати</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відповідну</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інформацію</w:t>
            </w:r>
            <w:proofErr w:type="spellEnd"/>
            <w:r w:rsidRPr="00807169">
              <w:rPr>
                <w:color w:val="000000" w:themeColor="text1"/>
                <w:shd w:val="clear" w:color="auto" w:fill="FFFFFF"/>
              </w:rPr>
              <w:t xml:space="preserve"> про право </w:t>
            </w:r>
            <w:proofErr w:type="spellStart"/>
            <w:r w:rsidRPr="00807169">
              <w:rPr>
                <w:color w:val="000000" w:themeColor="text1"/>
                <w:shd w:val="clear" w:color="auto" w:fill="FFFFFF"/>
              </w:rPr>
              <w:t>підписання</w:t>
            </w:r>
            <w:proofErr w:type="spellEnd"/>
            <w:r w:rsidRPr="00807169">
              <w:rPr>
                <w:color w:val="000000" w:themeColor="text1"/>
                <w:shd w:val="clear" w:color="auto" w:fill="FFFFFF"/>
              </w:rPr>
              <w:t xml:space="preserve"> договору про </w:t>
            </w:r>
            <w:proofErr w:type="spellStart"/>
            <w:r w:rsidRPr="00807169">
              <w:rPr>
                <w:color w:val="000000" w:themeColor="text1"/>
                <w:shd w:val="clear" w:color="auto" w:fill="FFFFFF"/>
              </w:rPr>
              <w:t>закупівлю</w:t>
            </w:r>
            <w:proofErr w:type="spellEnd"/>
            <w:r w:rsidRPr="00807169">
              <w:rPr>
                <w:color w:val="000000" w:themeColor="text1"/>
                <w:shd w:val="clear" w:color="auto" w:fill="FFFFFF"/>
              </w:rPr>
              <w:t>.</w:t>
            </w:r>
            <w:r w:rsidRPr="00807169">
              <w:rPr>
                <w:color w:val="000000" w:themeColor="text1"/>
                <w:shd w:val="clear" w:color="auto" w:fill="FFFFFF"/>
                <w:lang w:val="uk-UA"/>
              </w:rPr>
              <w:t xml:space="preserve"> </w:t>
            </w:r>
          </w:p>
          <w:p w14:paraId="5C28D255" w14:textId="77777777" w:rsidR="001F232B" w:rsidRPr="00807169" w:rsidRDefault="001F232B" w:rsidP="00CC7CBC">
            <w:pPr>
              <w:ind w:left="113" w:right="113" w:firstLine="284"/>
              <w:jc w:val="both"/>
              <w:rPr>
                <w:color w:val="000000" w:themeColor="text1"/>
              </w:rPr>
            </w:pPr>
            <w:proofErr w:type="spellStart"/>
            <w:r w:rsidRPr="00807169">
              <w:rPr>
                <w:color w:val="000000" w:themeColor="text1"/>
              </w:rPr>
              <w:t>Зміна</w:t>
            </w:r>
            <w:proofErr w:type="spellEnd"/>
            <w:r w:rsidRPr="00807169">
              <w:rPr>
                <w:color w:val="000000" w:themeColor="text1"/>
              </w:rPr>
              <w:t xml:space="preserve"> умов договору про </w:t>
            </w:r>
            <w:proofErr w:type="spellStart"/>
            <w:r w:rsidRPr="00807169">
              <w:rPr>
                <w:color w:val="000000" w:themeColor="text1"/>
              </w:rPr>
              <w:t>закупівлю</w:t>
            </w:r>
            <w:proofErr w:type="spellEnd"/>
            <w:r w:rsidRPr="00807169">
              <w:rPr>
                <w:color w:val="000000" w:themeColor="text1"/>
              </w:rPr>
              <w:t xml:space="preserve"> </w:t>
            </w:r>
            <w:proofErr w:type="spellStart"/>
            <w:r w:rsidRPr="00807169">
              <w:rPr>
                <w:color w:val="000000" w:themeColor="text1"/>
              </w:rPr>
              <w:t>здійснюється</w:t>
            </w:r>
            <w:proofErr w:type="spellEnd"/>
            <w:r w:rsidRPr="00807169">
              <w:rPr>
                <w:color w:val="000000" w:themeColor="text1"/>
              </w:rPr>
              <w:t xml:space="preserve"> </w:t>
            </w:r>
            <w:proofErr w:type="gramStart"/>
            <w:r w:rsidRPr="00807169">
              <w:rPr>
                <w:color w:val="000000" w:themeColor="text1"/>
              </w:rPr>
              <w:t>у порядку</w:t>
            </w:r>
            <w:proofErr w:type="gramEnd"/>
            <w:r w:rsidRPr="00807169">
              <w:rPr>
                <w:color w:val="000000" w:themeColor="text1"/>
              </w:rPr>
              <w:t xml:space="preserve"> </w:t>
            </w:r>
            <w:proofErr w:type="spellStart"/>
            <w:r w:rsidRPr="00807169">
              <w:rPr>
                <w:color w:val="000000" w:themeColor="text1"/>
              </w:rPr>
              <w:t>визначеному</w:t>
            </w:r>
            <w:proofErr w:type="spellEnd"/>
            <w:r w:rsidRPr="00807169">
              <w:rPr>
                <w:color w:val="000000" w:themeColor="text1"/>
              </w:rPr>
              <w:t xml:space="preserve"> </w:t>
            </w:r>
            <w:proofErr w:type="spellStart"/>
            <w:r w:rsidRPr="00807169">
              <w:rPr>
                <w:color w:val="000000" w:themeColor="text1"/>
              </w:rPr>
              <w:t>цієї</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документації</w:t>
            </w:r>
            <w:proofErr w:type="spellEnd"/>
            <w:r w:rsidRPr="00807169">
              <w:rPr>
                <w:color w:val="000000" w:themeColor="text1"/>
              </w:rPr>
              <w:t xml:space="preserve"> та </w:t>
            </w:r>
            <w:proofErr w:type="spellStart"/>
            <w:r w:rsidRPr="00807169">
              <w:rPr>
                <w:color w:val="000000" w:themeColor="text1"/>
              </w:rPr>
              <w:t>Особливостями</w:t>
            </w:r>
            <w:proofErr w:type="spellEnd"/>
            <w:r w:rsidRPr="00807169">
              <w:rPr>
                <w:color w:val="000000" w:themeColor="text1"/>
              </w:rPr>
              <w:t>.</w:t>
            </w:r>
          </w:p>
          <w:p w14:paraId="2519DC39" w14:textId="77777777" w:rsidR="001F232B" w:rsidRPr="00807169" w:rsidRDefault="001F232B" w:rsidP="001677F7">
            <w:pPr>
              <w:rPr>
                <w:color w:val="000000" w:themeColor="text1"/>
                <w:lang w:val="uk-UA"/>
              </w:rPr>
            </w:pPr>
          </w:p>
        </w:tc>
      </w:tr>
      <w:tr w:rsidR="001F232B" w:rsidRPr="000F49DC" w14:paraId="4D8AF224" w14:textId="77777777" w:rsidTr="000F49DC">
        <w:trPr>
          <w:gridAfter w:val="1"/>
          <w:wAfter w:w="210" w:type="pct"/>
        </w:trPr>
        <w:tc>
          <w:tcPr>
            <w:tcW w:w="250" w:type="pct"/>
          </w:tcPr>
          <w:p w14:paraId="7AD503E6" w14:textId="77777777" w:rsidR="001F232B" w:rsidRPr="000F49DC" w:rsidRDefault="001F232B" w:rsidP="000F49DC">
            <w:pPr>
              <w:rPr>
                <w:lang w:val="uk-UA"/>
              </w:rPr>
            </w:pPr>
            <w:r w:rsidRPr="000F49DC">
              <w:rPr>
                <w:lang w:val="uk-UA"/>
              </w:rPr>
              <w:t>4</w:t>
            </w:r>
          </w:p>
        </w:tc>
        <w:tc>
          <w:tcPr>
            <w:tcW w:w="1283" w:type="pct"/>
          </w:tcPr>
          <w:p w14:paraId="5903931A" w14:textId="77777777" w:rsidR="001F232B" w:rsidRPr="000F49DC" w:rsidRDefault="001F232B" w:rsidP="000F49DC">
            <w:pPr>
              <w:rPr>
                <w:lang w:eastAsia="uk-UA"/>
              </w:rPr>
            </w:pPr>
            <w:proofErr w:type="spellStart"/>
            <w:r w:rsidRPr="00807169">
              <w:rPr>
                <w:lang w:eastAsia="uk-UA"/>
              </w:rPr>
              <w:t>Істотні</w:t>
            </w:r>
            <w:proofErr w:type="spellEnd"/>
            <w:r w:rsidRPr="00807169">
              <w:rPr>
                <w:lang w:eastAsia="uk-UA"/>
              </w:rPr>
              <w:t xml:space="preserve"> </w:t>
            </w:r>
            <w:proofErr w:type="spellStart"/>
            <w:r w:rsidRPr="00807169">
              <w:rPr>
                <w:lang w:eastAsia="uk-UA"/>
              </w:rPr>
              <w:t>умови</w:t>
            </w:r>
            <w:proofErr w:type="spellEnd"/>
            <w:r w:rsidRPr="00807169">
              <w:rPr>
                <w:lang w:eastAsia="uk-UA"/>
              </w:rPr>
              <w:t xml:space="preserve">, </w:t>
            </w:r>
            <w:proofErr w:type="spellStart"/>
            <w:r w:rsidRPr="00807169">
              <w:rPr>
                <w:lang w:eastAsia="uk-UA"/>
              </w:rPr>
              <w:t>що</w:t>
            </w:r>
            <w:proofErr w:type="spellEnd"/>
            <w:r w:rsidRPr="00807169">
              <w:rPr>
                <w:lang w:eastAsia="uk-UA"/>
              </w:rPr>
              <w:t xml:space="preserve"> </w:t>
            </w:r>
            <w:proofErr w:type="spellStart"/>
            <w:r w:rsidRPr="00807169">
              <w:rPr>
                <w:lang w:eastAsia="uk-UA"/>
              </w:rPr>
              <w:t>обов’язково</w:t>
            </w:r>
            <w:proofErr w:type="spellEnd"/>
            <w:r w:rsidRPr="00807169">
              <w:rPr>
                <w:lang w:eastAsia="uk-UA"/>
              </w:rPr>
              <w:t xml:space="preserve"> </w:t>
            </w:r>
            <w:proofErr w:type="spellStart"/>
            <w:r w:rsidRPr="00807169">
              <w:rPr>
                <w:lang w:eastAsia="uk-UA"/>
              </w:rPr>
              <w:t>включаються</w:t>
            </w:r>
            <w:proofErr w:type="spellEnd"/>
            <w:r w:rsidRPr="00807169">
              <w:rPr>
                <w:lang w:eastAsia="uk-UA"/>
              </w:rPr>
              <w:t xml:space="preserve"> </w:t>
            </w:r>
            <w:proofErr w:type="gramStart"/>
            <w:r w:rsidRPr="00807169">
              <w:rPr>
                <w:lang w:eastAsia="uk-UA"/>
              </w:rPr>
              <w:t>до договору</w:t>
            </w:r>
            <w:proofErr w:type="gramEnd"/>
            <w:r w:rsidRPr="00807169">
              <w:rPr>
                <w:lang w:eastAsia="uk-UA"/>
              </w:rPr>
              <w:t xml:space="preserve"> про </w:t>
            </w:r>
            <w:proofErr w:type="spellStart"/>
            <w:r w:rsidRPr="00807169">
              <w:rPr>
                <w:lang w:eastAsia="uk-UA"/>
              </w:rPr>
              <w:t>закупівлю</w:t>
            </w:r>
            <w:proofErr w:type="spellEnd"/>
          </w:p>
        </w:tc>
        <w:tc>
          <w:tcPr>
            <w:tcW w:w="3257" w:type="pct"/>
          </w:tcPr>
          <w:p w14:paraId="792F32B8" w14:textId="77777777" w:rsidR="001F232B" w:rsidRPr="00807169" w:rsidRDefault="001F232B" w:rsidP="00DB1F7F">
            <w:pPr>
              <w:spacing w:before="120"/>
              <w:ind w:firstLine="567"/>
              <w:jc w:val="both"/>
              <w:rPr>
                <w:color w:val="000000" w:themeColor="text1"/>
              </w:rPr>
            </w:pPr>
            <w:proofErr w:type="spellStart"/>
            <w:r w:rsidRPr="00807169">
              <w:rPr>
                <w:color w:val="000000" w:themeColor="text1"/>
              </w:rPr>
              <w:t>Відповідно</w:t>
            </w:r>
            <w:proofErr w:type="spellEnd"/>
            <w:r w:rsidRPr="00807169">
              <w:rPr>
                <w:color w:val="000000" w:themeColor="text1"/>
              </w:rPr>
              <w:t xml:space="preserve"> </w:t>
            </w:r>
            <w:proofErr w:type="gramStart"/>
            <w:r w:rsidRPr="00807169">
              <w:rPr>
                <w:color w:val="000000" w:themeColor="text1"/>
              </w:rPr>
              <w:t>до пункту</w:t>
            </w:r>
            <w:proofErr w:type="gramEnd"/>
            <w:r w:rsidRPr="00807169">
              <w:rPr>
                <w:color w:val="000000" w:themeColor="text1"/>
              </w:rPr>
              <w:t xml:space="preserve"> 17 </w:t>
            </w:r>
            <w:proofErr w:type="spellStart"/>
            <w:r w:rsidRPr="00807169">
              <w:rPr>
                <w:color w:val="000000" w:themeColor="text1"/>
              </w:rPr>
              <w:t>Особливостей</w:t>
            </w:r>
            <w:proofErr w:type="spellEnd"/>
            <w:r w:rsidRPr="00807169">
              <w:rPr>
                <w:color w:val="000000" w:themeColor="text1"/>
              </w:rPr>
              <w:t xml:space="preserve">, </w:t>
            </w:r>
            <w:proofErr w:type="spellStart"/>
            <w:r w:rsidRPr="00807169">
              <w:rPr>
                <w:color w:val="000000" w:themeColor="text1"/>
                <w:shd w:val="clear" w:color="auto" w:fill="FFFFFF"/>
              </w:rPr>
              <w:t>Договір</w:t>
            </w:r>
            <w:proofErr w:type="spellEnd"/>
            <w:r w:rsidRPr="00807169">
              <w:rPr>
                <w:color w:val="000000" w:themeColor="text1"/>
                <w:shd w:val="clear" w:color="auto" w:fill="FFFFFF"/>
              </w:rPr>
              <w:t xml:space="preserve"> про </w:t>
            </w:r>
            <w:proofErr w:type="spellStart"/>
            <w:r w:rsidRPr="00807169">
              <w:rPr>
                <w:color w:val="000000" w:themeColor="text1"/>
                <w:shd w:val="clear" w:color="auto" w:fill="FFFFFF"/>
              </w:rPr>
              <w:t>закупівлю</w:t>
            </w:r>
            <w:proofErr w:type="spellEnd"/>
            <w:r w:rsidRPr="00807169">
              <w:rPr>
                <w:color w:val="000000" w:themeColor="text1"/>
                <w:shd w:val="clear" w:color="auto" w:fill="FFFFFF"/>
              </w:rPr>
              <w:t xml:space="preserve"> за результатами </w:t>
            </w:r>
            <w:proofErr w:type="spellStart"/>
            <w:r w:rsidRPr="00807169">
              <w:rPr>
                <w:color w:val="000000" w:themeColor="text1"/>
                <w:shd w:val="clear" w:color="auto" w:fill="FFFFFF"/>
              </w:rPr>
              <w:t>проведеної</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закупівлі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згідно</w:t>
            </w:r>
            <w:proofErr w:type="spellEnd"/>
            <w:r w:rsidRPr="00807169">
              <w:rPr>
                <w:color w:val="000000" w:themeColor="text1"/>
                <w:shd w:val="clear" w:color="auto" w:fill="FFFFFF"/>
              </w:rPr>
              <w:t xml:space="preserve"> з</w:t>
            </w:r>
            <w:r w:rsidRPr="00807169">
              <w:rPr>
                <w:rStyle w:val="apple-converted-space"/>
                <w:color w:val="000000" w:themeColor="text1"/>
                <w:shd w:val="clear" w:color="auto" w:fill="FFFFFF"/>
              </w:rPr>
              <w:t> </w:t>
            </w:r>
            <w:r w:rsidRPr="00807169">
              <w:rPr>
                <w:color w:val="000000" w:themeColor="text1"/>
                <w:shd w:val="clear" w:color="auto" w:fill="FFFFFF"/>
              </w:rPr>
              <w:t>пунктами 10</w:t>
            </w:r>
            <w:r w:rsidRPr="00807169">
              <w:rPr>
                <w:rStyle w:val="apple-converted-space"/>
                <w:color w:val="000000" w:themeColor="text1"/>
                <w:shd w:val="clear" w:color="auto" w:fill="FFFFFF"/>
              </w:rPr>
              <w:t> </w:t>
            </w:r>
            <w:r w:rsidRPr="00807169">
              <w:rPr>
                <w:color w:val="000000" w:themeColor="text1"/>
                <w:shd w:val="clear" w:color="auto" w:fill="FFFFFF"/>
              </w:rPr>
              <w:t>і</w:t>
            </w:r>
            <w:r w:rsidRPr="00807169">
              <w:rPr>
                <w:rStyle w:val="apple-converted-space"/>
                <w:color w:val="000000" w:themeColor="text1"/>
                <w:shd w:val="clear" w:color="auto" w:fill="FFFFFF"/>
              </w:rPr>
              <w:t> </w:t>
            </w:r>
            <w:r w:rsidRPr="00807169">
              <w:rPr>
                <w:color w:val="000000" w:themeColor="text1"/>
                <w:shd w:val="clear" w:color="auto" w:fill="FFFFFF"/>
              </w:rPr>
              <w:t>13</w:t>
            </w:r>
            <w:r w:rsidRPr="00807169">
              <w:rPr>
                <w:rStyle w:val="apple-converted-space"/>
                <w:color w:val="000000" w:themeColor="text1"/>
                <w:shd w:val="clear" w:color="auto" w:fill="FFFFFF"/>
              </w:rPr>
              <w:t> </w:t>
            </w:r>
            <w:proofErr w:type="spellStart"/>
            <w:r w:rsidRPr="00807169">
              <w:rPr>
                <w:color w:val="000000" w:themeColor="text1"/>
                <w:shd w:val="clear" w:color="auto" w:fill="FFFFFF"/>
              </w:rPr>
              <w:t>цих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особливостей</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укладається</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відповідно</w:t>
            </w:r>
            <w:proofErr w:type="spellEnd"/>
            <w:r w:rsidRPr="00807169">
              <w:rPr>
                <w:color w:val="000000" w:themeColor="text1"/>
                <w:shd w:val="clear" w:color="auto" w:fill="FFFFFF"/>
              </w:rPr>
              <w:t xml:space="preserve"> до</w:t>
            </w:r>
            <w:r w:rsidRPr="00807169">
              <w:rPr>
                <w:rStyle w:val="apple-converted-space"/>
                <w:color w:val="000000" w:themeColor="text1"/>
                <w:shd w:val="clear" w:color="auto" w:fill="FFFFFF"/>
              </w:rPr>
              <w:t> </w:t>
            </w:r>
            <w:proofErr w:type="spellStart"/>
            <w:r w:rsidRPr="00807169">
              <w:rPr>
                <w:color w:val="000000" w:themeColor="text1"/>
                <w:shd w:val="clear" w:color="auto" w:fill="FFFFFF"/>
              </w:rPr>
              <w:t>Цивільного</w:t>
            </w:r>
            <w:proofErr w:type="spellEnd"/>
            <w:r w:rsidRPr="00807169">
              <w:rPr>
                <w:rStyle w:val="apple-converted-space"/>
                <w:color w:val="000000" w:themeColor="text1"/>
                <w:shd w:val="clear" w:color="auto" w:fill="FFFFFF"/>
              </w:rPr>
              <w:t> </w:t>
            </w:r>
            <w:r w:rsidRPr="00807169">
              <w:rPr>
                <w:color w:val="000000" w:themeColor="text1"/>
                <w:shd w:val="clear" w:color="auto" w:fill="FFFFFF"/>
              </w:rPr>
              <w:t>і</w:t>
            </w:r>
            <w:r w:rsidRPr="00807169">
              <w:rPr>
                <w:rStyle w:val="apple-converted-space"/>
                <w:color w:val="000000" w:themeColor="text1"/>
                <w:shd w:val="clear" w:color="auto" w:fill="FFFFFF"/>
              </w:rPr>
              <w:t> </w:t>
            </w:r>
            <w:proofErr w:type="spellStart"/>
            <w:r w:rsidRPr="00807169">
              <w:rPr>
                <w:color w:val="000000" w:themeColor="text1"/>
                <w:shd w:val="clear" w:color="auto" w:fill="FFFFFF"/>
              </w:rPr>
              <w:t>Господарського</w:t>
            </w:r>
            <w:proofErr w:type="spellEnd"/>
            <w:r w:rsidRPr="00807169">
              <w:rPr>
                <w:rStyle w:val="apple-converted-space"/>
                <w:color w:val="000000" w:themeColor="text1"/>
                <w:shd w:val="clear" w:color="auto" w:fill="FFFFFF"/>
              </w:rPr>
              <w:t> </w:t>
            </w:r>
            <w:proofErr w:type="spellStart"/>
            <w:r w:rsidRPr="00807169">
              <w:rPr>
                <w:color w:val="000000" w:themeColor="text1"/>
                <w:shd w:val="clear" w:color="auto" w:fill="FFFFFF"/>
              </w:rPr>
              <w:t>кодексів</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України</w:t>
            </w:r>
            <w:proofErr w:type="spellEnd"/>
            <w:r w:rsidRPr="00807169">
              <w:rPr>
                <w:color w:val="000000" w:themeColor="text1"/>
                <w:shd w:val="clear" w:color="auto" w:fill="FFFFFF"/>
              </w:rPr>
              <w:t xml:space="preserve"> з </w:t>
            </w:r>
            <w:proofErr w:type="spellStart"/>
            <w:r w:rsidRPr="00807169">
              <w:rPr>
                <w:color w:val="000000" w:themeColor="text1"/>
                <w:shd w:val="clear" w:color="auto" w:fill="FFFFFF"/>
              </w:rPr>
              <w:t>урахуванням</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положень</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статті</w:t>
            </w:r>
            <w:proofErr w:type="spellEnd"/>
            <w:r w:rsidRPr="00807169">
              <w:rPr>
                <w:color w:val="000000" w:themeColor="text1"/>
                <w:shd w:val="clear" w:color="auto" w:fill="FFFFFF"/>
              </w:rPr>
              <w:t xml:space="preserve"> 41 Закону, </w:t>
            </w:r>
            <w:proofErr w:type="spellStart"/>
            <w:r w:rsidRPr="00807169">
              <w:rPr>
                <w:color w:val="000000" w:themeColor="text1"/>
                <w:shd w:val="clear" w:color="auto" w:fill="FFFFFF"/>
              </w:rPr>
              <w:t>крім</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частин</w:t>
            </w:r>
            <w:proofErr w:type="spellEnd"/>
            <w:r w:rsidRPr="00807169">
              <w:rPr>
                <w:rStyle w:val="apple-converted-space"/>
                <w:color w:val="000000" w:themeColor="text1"/>
                <w:shd w:val="clear" w:color="auto" w:fill="FFFFFF"/>
              </w:rPr>
              <w:t> </w:t>
            </w:r>
            <w:proofErr w:type="spellStart"/>
            <w:r w:rsidRPr="00807169">
              <w:rPr>
                <w:color w:val="000000" w:themeColor="text1"/>
                <w:shd w:val="clear" w:color="auto" w:fill="FFFFFF"/>
              </w:rPr>
              <w:t>другої</w:t>
            </w:r>
            <w:proofErr w:type="spellEnd"/>
            <w:r w:rsidRPr="00807169">
              <w:rPr>
                <w:color w:val="000000" w:themeColor="text1"/>
                <w:shd w:val="clear" w:color="auto" w:fill="FFFFFF"/>
              </w:rPr>
              <w:t xml:space="preserve"> - </w:t>
            </w:r>
            <w:proofErr w:type="spellStart"/>
            <w:r w:rsidRPr="00807169">
              <w:rPr>
                <w:color w:val="000000" w:themeColor="text1"/>
                <w:shd w:val="clear" w:color="auto" w:fill="FFFFFF"/>
              </w:rPr>
              <w:t>п’ятої</w:t>
            </w:r>
            <w:proofErr w:type="spellEnd"/>
            <w:r w:rsidRPr="00807169">
              <w:rPr>
                <w:color w:val="000000" w:themeColor="text1"/>
                <w:shd w:val="clear" w:color="auto" w:fill="FFFFFF"/>
              </w:rPr>
              <w:t>,</w:t>
            </w:r>
            <w:r w:rsidRPr="00807169">
              <w:rPr>
                <w:rStyle w:val="apple-converted-space"/>
                <w:color w:val="000000" w:themeColor="text1"/>
                <w:shd w:val="clear" w:color="auto" w:fill="FFFFFF"/>
              </w:rPr>
              <w:t> </w:t>
            </w:r>
            <w:proofErr w:type="spellStart"/>
            <w:r w:rsidRPr="00807169">
              <w:rPr>
                <w:color w:val="000000" w:themeColor="text1"/>
                <w:shd w:val="clear" w:color="auto" w:fill="FFFFFF"/>
              </w:rPr>
              <w:t>сьомої</w:t>
            </w:r>
            <w:proofErr w:type="spellEnd"/>
            <w:r w:rsidRPr="00807169">
              <w:rPr>
                <w:color w:val="000000" w:themeColor="text1"/>
                <w:shd w:val="clear" w:color="auto" w:fill="FFFFFF"/>
              </w:rPr>
              <w:t xml:space="preserve"> - </w:t>
            </w:r>
            <w:proofErr w:type="spellStart"/>
            <w:r w:rsidRPr="00807169">
              <w:rPr>
                <w:color w:val="000000" w:themeColor="text1"/>
                <w:shd w:val="clear" w:color="auto" w:fill="FFFFFF"/>
              </w:rPr>
              <w:t>дев’ятої</w:t>
            </w:r>
            <w:proofErr w:type="spellEnd"/>
            <w:r w:rsidRPr="00807169">
              <w:rPr>
                <w:rStyle w:val="apple-converted-space"/>
                <w:color w:val="000000" w:themeColor="text1"/>
                <w:shd w:val="clear" w:color="auto" w:fill="FFFFFF"/>
              </w:rPr>
              <w:t> </w:t>
            </w:r>
            <w:proofErr w:type="spellStart"/>
            <w:r w:rsidRPr="00807169">
              <w:rPr>
                <w:color w:val="000000" w:themeColor="text1"/>
                <w:shd w:val="clear" w:color="auto" w:fill="FFFFFF"/>
              </w:rPr>
              <w:t>статті</w:t>
            </w:r>
            <w:proofErr w:type="spellEnd"/>
            <w:r w:rsidRPr="00807169">
              <w:rPr>
                <w:color w:val="000000" w:themeColor="text1"/>
                <w:shd w:val="clear" w:color="auto" w:fill="FFFFFF"/>
              </w:rPr>
              <w:t xml:space="preserve"> 41 Закону та </w:t>
            </w:r>
            <w:r w:rsidRPr="00807169">
              <w:rPr>
                <w:color w:val="000000" w:themeColor="text1"/>
                <w:shd w:val="clear" w:color="auto" w:fill="FFFFFF"/>
                <w:lang w:val="uk-UA"/>
              </w:rPr>
              <w:t>О</w:t>
            </w:r>
            <w:proofErr w:type="spellStart"/>
            <w:r w:rsidRPr="00807169">
              <w:rPr>
                <w:color w:val="000000" w:themeColor="text1"/>
                <w:shd w:val="clear" w:color="auto" w:fill="FFFFFF"/>
              </w:rPr>
              <w:t>собливостей</w:t>
            </w:r>
            <w:proofErr w:type="spellEnd"/>
            <w:r w:rsidRPr="00807169">
              <w:rPr>
                <w:color w:val="000000" w:themeColor="text1"/>
                <w:shd w:val="clear" w:color="auto" w:fill="FFFFFF"/>
              </w:rPr>
              <w:t>.</w:t>
            </w:r>
          </w:p>
          <w:p w14:paraId="22B9BABA" w14:textId="77777777" w:rsidR="001F232B" w:rsidRPr="00807169" w:rsidRDefault="001F232B" w:rsidP="00DB1F7F">
            <w:pPr>
              <w:spacing w:before="120"/>
              <w:ind w:firstLine="567"/>
              <w:jc w:val="both"/>
              <w:rPr>
                <w:color w:val="000000" w:themeColor="text1"/>
              </w:rPr>
            </w:pPr>
            <w:proofErr w:type="spellStart"/>
            <w:r w:rsidRPr="00807169">
              <w:rPr>
                <w:color w:val="000000" w:themeColor="text1"/>
              </w:rPr>
              <w:lastRenderedPageBreak/>
              <w:t>Забороняється</w:t>
            </w:r>
            <w:proofErr w:type="spellEnd"/>
            <w:r w:rsidRPr="00807169">
              <w:rPr>
                <w:color w:val="000000" w:themeColor="text1"/>
              </w:rPr>
              <w:t xml:space="preserve"> </w:t>
            </w:r>
            <w:proofErr w:type="spellStart"/>
            <w:r w:rsidRPr="00807169">
              <w:rPr>
                <w:color w:val="000000" w:themeColor="text1"/>
              </w:rPr>
              <w:t>укладення</w:t>
            </w:r>
            <w:proofErr w:type="spellEnd"/>
            <w:r w:rsidRPr="00807169">
              <w:rPr>
                <w:color w:val="000000" w:themeColor="text1"/>
              </w:rPr>
              <w:t xml:space="preserve"> </w:t>
            </w:r>
            <w:proofErr w:type="spellStart"/>
            <w:r w:rsidRPr="00807169">
              <w:rPr>
                <w:color w:val="000000" w:themeColor="text1"/>
              </w:rPr>
              <w:t>договорів</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передбачають</w:t>
            </w:r>
            <w:proofErr w:type="spellEnd"/>
            <w:r w:rsidRPr="00807169">
              <w:rPr>
                <w:color w:val="000000" w:themeColor="text1"/>
              </w:rPr>
              <w:t xml:space="preserve"> оплату </w:t>
            </w:r>
            <w:proofErr w:type="spellStart"/>
            <w:r w:rsidRPr="00807169">
              <w:rPr>
                <w:color w:val="000000" w:themeColor="text1"/>
              </w:rPr>
              <w:t>замовником</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w:t>
            </w:r>
            <w:proofErr w:type="spellStart"/>
            <w:r w:rsidRPr="00807169">
              <w:rPr>
                <w:color w:val="000000" w:themeColor="text1"/>
              </w:rPr>
              <w:t>робіт</w:t>
            </w:r>
            <w:proofErr w:type="spellEnd"/>
            <w:r w:rsidRPr="00807169">
              <w:rPr>
                <w:color w:val="000000" w:themeColor="text1"/>
              </w:rPr>
              <w:t xml:space="preserve"> і </w:t>
            </w:r>
            <w:proofErr w:type="spellStart"/>
            <w:r w:rsidRPr="00807169">
              <w:rPr>
                <w:color w:val="000000" w:themeColor="text1"/>
              </w:rPr>
              <w:t>послуг</w:t>
            </w:r>
            <w:proofErr w:type="spellEnd"/>
            <w:r w:rsidRPr="00807169">
              <w:rPr>
                <w:color w:val="000000" w:themeColor="text1"/>
              </w:rPr>
              <w:t xml:space="preserve"> до/без </w:t>
            </w:r>
            <w:proofErr w:type="spellStart"/>
            <w:r w:rsidRPr="00807169">
              <w:rPr>
                <w:color w:val="000000" w:themeColor="text1"/>
              </w:rPr>
              <w:t>проведення</w:t>
            </w:r>
            <w:proofErr w:type="spellEnd"/>
            <w:r w:rsidRPr="00807169">
              <w:rPr>
                <w:color w:val="000000" w:themeColor="text1"/>
              </w:rPr>
              <w:t xml:space="preserve"> </w:t>
            </w:r>
            <w:proofErr w:type="spellStart"/>
            <w:r w:rsidRPr="00807169">
              <w:rPr>
                <w:color w:val="000000" w:themeColor="text1"/>
              </w:rPr>
              <w:t>відкритих</w:t>
            </w:r>
            <w:proofErr w:type="spellEnd"/>
            <w:r w:rsidRPr="00807169">
              <w:rPr>
                <w:color w:val="000000" w:themeColor="text1"/>
              </w:rPr>
              <w:t xml:space="preserve"> </w:t>
            </w:r>
            <w:proofErr w:type="spellStart"/>
            <w:r w:rsidRPr="00807169">
              <w:rPr>
                <w:color w:val="000000" w:themeColor="text1"/>
              </w:rPr>
              <w:t>торгів</w:t>
            </w:r>
            <w:proofErr w:type="spellEnd"/>
            <w:r w:rsidRPr="00807169">
              <w:rPr>
                <w:color w:val="000000" w:themeColor="text1"/>
              </w:rPr>
              <w:t>/</w:t>
            </w:r>
            <w:proofErr w:type="spellStart"/>
            <w:r w:rsidRPr="00807169">
              <w:rPr>
                <w:color w:val="000000" w:themeColor="text1"/>
              </w:rPr>
              <w:t>використання</w:t>
            </w:r>
            <w:proofErr w:type="spellEnd"/>
            <w:r w:rsidRPr="00807169">
              <w:rPr>
                <w:color w:val="000000" w:themeColor="text1"/>
              </w:rPr>
              <w:t xml:space="preserve"> </w:t>
            </w:r>
            <w:proofErr w:type="spellStart"/>
            <w:r w:rsidRPr="00807169">
              <w:rPr>
                <w:color w:val="000000" w:themeColor="text1"/>
              </w:rPr>
              <w:t>електронного</w:t>
            </w:r>
            <w:proofErr w:type="spellEnd"/>
            <w:r w:rsidRPr="00807169">
              <w:rPr>
                <w:color w:val="000000" w:themeColor="text1"/>
              </w:rPr>
              <w:t xml:space="preserve"> каталогу, </w:t>
            </w:r>
            <w:proofErr w:type="spellStart"/>
            <w:r w:rsidRPr="00807169">
              <w:rPr>
                <w:color w:val="000000" w:themeColor="text1"/>
              </w:rPr>
              <w:t>крім</w:t>
            </w:r>
            <w:proofErr w:type="spellEnd"/>
            <w:r w:rsidRPr="00807169">
              <w:rPr>
                <w:color w:val="000000" w:themeColor="text1"/>
              </w:rPr>
              <w:t xml:space="preserve"> </w:t>
            </w:r>
            <w:proofErr w:type="spellStart"/>
            <w:r w:rsidRPr="00807169">
              <w:rPr>
                <w:color w:val="000000" w:themeColor="text1"/>
              </w:rPr>
              <w:t>випадків</w:t>
            </w:r>
            <w:proofErr w:type="spellEnd"/>
            <w:r w:rsidRPr="00807169">
              <w:rPr>
                <w:color w:val="000000" w:themeColor="text1"/>
              </w:rPr>
              <w:t xml:space="preserve">, </w:t>
            </w:r>
            <w:proofErr w:type="spellStart"/>
            <w:r w:rsidRPr="00807169">
              <w:rPr>
                <w:color w:val="000000" w:themeColor="text1"/>
              </w:rPr>
              <w:t>передбачених</w:t>
            </w:r>
            <w:proofErr w:type="spellEnd"/>
            <w:r w:rsidRPr="00807169">
              <w:rPr>
                <w:color w:val="000000" w:themeColor="text1"/>
              </w:rPr>
              <w:t xml:space="preserve"> </w:t>
            </w:r>
            <w:proofErr w:type="spellStart"/>
            <w:r w:rsidRPr="00807169">
              <w:rPr>
                <w:color w:val="000000" w:themeColor="text1"/>
              </w:rPr>
              <w:t>Особливостями</w:t>
            </w:r>
            <w:proofErr w:type="spellEnd"/>
            <w:r w:rsidRPr="00807169">
              <w:rPr>
                <w:color w:val="000000" w:themeColor="text1"/>
              </w:rPr>
              <w:t>.</w:t>
            </w:r>
          </w:p>
          <w:p w14:paraId="4A3D2B0A" w14:textId="77777777" w:rsidR="001F232B" w:rsidRPr="00807169" w:rsidRDefault="001F232B"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proofErr w:type="spellStart"/>
            <w:r w:rsidRPr="00807169">
              <w:rPr>
                <w:color w:val="000000" w:themeColor="text1"/>
              </w:rPr>
              <w:t>Умови</w:t>
            </w:r>
            <w:proofErr w:type="spellEnd"/>
            <w:r w:rsidRPr="00807169">
              <w:rPr>
                <w:color w:val="000000" w:themeColor="text1"/>
              </w:rPr>
              <w:t xml:space="preserve"> договору про </w:t>
            </w:r>
            <w:proofErr w:type="spellStart"/>
            <w:r w:rsidRPr="00807169">
              <w:rPr>
                <w:color w:val="000000" w:themeColor="text1"/>
              </w:rPr>
              <w:t>закупівлю</w:t>
            </w:r>
            <w:proofErr w:type="spellEnd"/>
            <w:r w:rsidRPr="00807169">
              <w:rPr>
                <w:color w:val="000000" w:themeColor="text1"/>
              </w:rPr>
              <w:t xml:space="preserve"> не </w:t>
            </w:r>
            <w:proofErr w:type="spellStart"/>
            <w:r w:rsidRPr="00807169">
              <w:rPr>
                <w:color w:val="000000" w:themeColor="text1"/>
              </w:rPr>
              <w:t>повинні</w:t>
            </w:r>
            <w:proofErr w:type="spellEnd"/>
            <w:r w:rsidRPr="00807169">
              <w:rPr>
                <w:color w:val="000000" w:themeColor="text1"/>
              </w:rPr>
              <w:t xml:space="preserve"> </w:t>
            </w:r>
            <w:proofErr w:type="spellStart"/>
            <w:r w:rsidRPr="00807169">
              <w:rPr>
                <w:color w:val="000000" w:themeColor="text1"/>
              </w:rPr>
              <w:t>відрізнятися</w:t>
            </w:r>
            <w:proofErr w:type="spellEnd"/>
            <w:r w:rsidRPr="00807169">
              <w:rPr>
                <w:color w:val="000000" w:themeColor="text1"/>
              </w:rPr>
              <w:t xml:space="preserve"> </w:t>
            </w:r>
            <w:proofErr w:type="spellStart"/>
            <w:r w:rsidRPr="00807169">
              <w:rPr>
                <w:color w:val="000000" w:themeColor="text1"/>
              </w:rPr>
              <w:t>від</w:t>
            </w:r>
            <w:proofErr w:type="spellEnd"/>
            <w:r w:rsidRPr="00807169">
              <w:rPr>
                <w:color w:val="000000" w:themeColor="text1"/>
              </w:rPr>
              <w:t xml:space="preserve"> </w:t>
            </w:r>
            <w:proofErr w:type="spellStart"/>
            <w:r w:rsidRPr="00807169">
              <w:rPr>
                <w:color w:val="000000" w:themeColor="text1"/>
              </w:rPr>
              <w:t>змісту</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переможця</w:t>
            </w:r>
            <w:proofErr w:type="spellEnd"/>
            <w:r w:rsidRPr="00807169">
              <w:rPr>
                <w:color w:val="000000" w:themeColor="text1"/>
              </w:rPr>
              <w:t xml:space="preserve"> </w:t>
            </w:r>
            <w:proofErr w:type="spellStart"/>
            <w:r w:rsidRPr="00807169">
              <w:rPr>
                <w:color w:val="000000" w:themeColor="text1"/>
              </w:rPr>
              <w:t>процедури</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у тому </w:t>
            </w:r>
            <w:proofErr w:type="spellStart"/>
            <w:r w:rsidRPr="00807169">
              <w:rPr>
                <w:color w:val="000000" w:themeColor="text1"/>
              </w:rPr>
              <w:t>числі</w:t>
            </w:r>
            <w:proofErr w:type="spellEnd"/>
            <w:r w:rsidRPr="00807169">
              <w:rPr>
                <w:color w:val="000000" w:themeColor="text1"/>
              </w:rPr>
              <w:t xml:space="preserve"> за результатами </w:t>
            </w:r>
            <w:proofErr w:type="spellStart"/>
            <w:r w:rsidRPr="00807169">
              <w:rPr>
                <w:color w:val="000000" w:themeColor="text1"/>
              </w:rPr>
              <w:t>електронного</w:t>
            </w:r>
            <w:proofErr w:type="spellEnd"/>
            <w:r w:rsidRPr="00807169">
              <w:rPr>
                <w:color w:val="000000" w:themeColor="text1"/>
              </w:rPr>
              <w:t xml:space="preserve"> </w:t>
            </w:r>
            <w:proofErr w:type="spellStart"/>
            <w:r w:rsidRPr="00807169">
              <w:rPr>
                <w:color w:val="000000" w:themeColor="text1"/>
              </w:rPr>
              <w:t>аукціону</w:t>
            </w:r>
            <w:proofErr w:type="spellEnd"/>
            <w:r w:rsidRPr="00807169">
              <w:rPr>
                <w:color w:val="000000" w:themeColor="text1"/>
              </w:rPr>
              <w:t xml:space="preserve">, </w:t>
            </w:r>
            <w:proofErr w:type="spellStart"/>
            <w:r w:rsidRPr="00807169">
              <w:rPr>
                <w:color w:val="000000" w:themeColor="text1"/>
              </w:rPr>
              <w:t>крім</w:t>
            </w:r>
            <w:proofErr w:type="spellEnd"/>
            <w:r w:rsidRPr="00807169">
              <w:rPr>
                <w:color w:val="000000" w:themeColor="text1"/>
              </w:rPr>
              <w:t xml:space="preserve"> </w:t>
            </w:r>
            <w:proofErr w:type="spellStart"/>
            <w:r w:rsidRPr="00807169">
              <w:rPr>
                <w:color w:val="000000" w:themeColor="text1"/>
              </w:rPr>
              <w:t>випадків</w:t>
            </w:r>
            <w:proofErr w:type="spellEnd"/>
            <w:r w:rsidRPr="00807169">
              <w:rPr>
                <w:color w:val="000000" w:themeColor="text1"/>
              </w:rPr>
              <w:t>:</w:t>
            </w:r>
          </w:p>
          <w:p w14:paraId="27A904B0" w14:textId="77777777" w:rsidR="001F232B" w:rsidRPr="00807169" w:rsidRDefault="001F232B" w:rsidP="007A7139">
            <w:pPr>
              <w:pStyle w:val="rvps2"/>
              <w:shd w:val="clear" w:color="auto" w:fill="FFFFFF"/>
              <w:spacing w:before="0" w:beforeAutospacing="0" w:after="150" w:afterAutospacing="0"/>
              <w:ind w:firstLine="450"/>
              <w:jc w:val="both"/>
              <w:rPr>
                <w:color w:val="000000" w:themeColor="text1"/>
              </w:rPr>
            </w:pPr>
            <w:bookmarkStart w:id="58" w:name="n506"/>
            <w:bookmarkEnd w:id="58"/>
            <w:proofErr w:type="spellStart"/>
            <w:r w:rsidRPr="00807169">
              <w:rPr>
                <w:color w:val="000000" w:themeColor="text1"/>
              </w:rPr>
              <w:t>визначення</w:t>
            </w:r>
            <w:proofErr w:type="spellEnd"/>
            <w:r w:rsidRPr="00807169">
              <w:rPr>
                <w:color w:val="000000" w:themeColor="text1"/>
              </w:rPr>
              <w:t xml:space="preserve"> грошового </w:t>
            </w:r>
            <w:proofErr w:type="spellStart"/>
            <w:r w:rsidRPr="00807169">
              <w:rPr>
                <w:color w:val="000000" w:themeColor="text1"/>
              </w:rPr>
              <w:t>еквівалента</w:t>
            </w:r>
            <w:proofErr w:type="spellEnd"/>
            <w:r w:rsidRPr="00807169">
              <w:rPr>
                <w:color w:val="000000" w:themeColor="text1"/>
              </w:rPr>
              <w:t xml:space="preserve"> </w:t>
            </w:r>
            <w:proofErr w:type="spellStart"/>
            <w:r w:rsidRPr="00807169">
              <w:rPr>
                <w:color w:val="000000" w:themeColor="text1"/>
              </w:rPr>
              <w:t>зобов’язання</w:t>
            </w:r>
            <w:proofErr w:type="spellEnd"/>
            <w:r w:rsidRPr="00807169">
              <w:rPr>
                <w:color w:val="000000" w:themeColor="text1"/>
              </w:rPr>
              <w:t xml:space="preserve"> в </w:t>
            </w:r>
            <w:proofErr w:type="spellStart"/>
            <w:r w:rsidRPr="00807169">
              <w:rPr>
                <w:color w:val="000000" w:themeColor="text1"/>
              </w:rPr>
              <w:t>іноземній</w:t>
            </w:r>
            <w:proofErr w:type="spellEnd"/>
            <w:r w:rsidRPr="00807169">
              <w:rPr>
                <w:color w:val="000000" w:themeColor="text1"/>
              </w:rPr>
              <w:t xml:space="preserve"> </w:t>
            </w:r>
            <w:proofErr w:type="spellStart"/>
            <w:r w:rsidRPr="00807169">
              <w:rPr>
                <w:color w:val="000000" w:themeColor="text1"/>
              </w:rPr>
              <w:t>валюті</w:t>
            </w:r>
            <w:proofErr w:type="spellEnd"/>
            <w:r w:rsidRPr="00807169">
              <w:rPr>
                <w:color w:val="000000" w:themeColor="text1"/>
              </w:rPr>
              <w:t>;</w:t>
            </w:r>
          </w:p>
          <w:p w14:paraId="1A25968D" w14:textId="77777777" w:rsidR="001F232B" w:rsidRPr="00807169" w:rsidRDefault="001F232B" w:rsidP="007A7139">
            <w:pPr>
              <w:pStyle w:val="rvps2"/>
              <w:shd w:val="clear" w:color="auto" w:fill="FFFFFF"/>
              <w:spacing w:before="0" w:beforeAutospacing="0" w:after="150" w:afterAutospacing="0"/>
              <w:ind w:firstLine="450"/>
              <w:jc w:val="both"/>
              <w:rPr>
                <w:color w:val="000000" w:themeColor="text1"/>
              </w:rPr>
            </w:pPr>
            <w:bookmarkStart w:id="59" w:name="n507"/>
            <w:bookmarkEnd w:id="59"/>
            <w:proofErr w:type="spellStart"/>
            <w:r w:rsidRPr="00807169">
              <w:rPr>
                <w:color w:val="000000" w:themeColor="text1"/>
              </w:rPr>
              <w:t>перерахунку</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в </w:t>
            </w:r>
            <w:proofErr w:type="spellStart"/>
            <w:r w:rsidRPr="00807169">
              <w:rPr>
                <w:color w:val="000000" w:themeColor="text1"/>
              </w:rPr>
              <w:t>бік</w:t>
            </w:r>
            <w:proofErr w:type="spellEnd"/>
            <w:r w:rsidRPr="00807169">
              <w:rPr>
                <w:color w:val="000000" w:themeColor="text1"/>
              </w:rPr>
              <w:t xml:space="preserve"> </w:t>
            </w:r>
            <w:proofErr w:type="spellStart"/>
            <w:r w:rsidRPr="00807169">
              <w:rPr>
                <w:color w:val="000000" w:themeColor="text1"/>
              </w:rPr>
              <w:t>зменшення</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w:t>
            </w:r>
            <w:proofErr w:type="spellStart"/>
            <w:r w:rsidRPr="00807169">
              <w:rPr>
                <w:color w:val="000000" w:themeColor="text1"/>
              </w:rPr>
              <w:t>тендерної</w:t>
            </w:r>
            <w:proofErr w:type="spellEnd"/>
            <w:r w:rsidRPr="00807169">
              <w:rPr>
                <w:color w:val="000000" w:themeColor="text1"/>
              </w:rPr>
              <w:t xml:space="preserve"> </w:t>
            </w:r>
            <w:proofErr w:type="spellStart"/>
            <w:r w:rsidRPr="00807169">
              <w:rPr>
                <w:color w:val="000000" w:themeColor="text1"/>
              </w:rPr>
              <w:t>пропозиції</w:t>
            </w:r>
            <w:proofErr w:type="spellEnd"/>
            <w:r w:rsidRPr="00807169">
              <w:rPr>
                <w:color w:val="000000" w:themeColor="text1"/>
              </w:rPr>
              <w:t xml:space="preserve"> </w:t>
            </w:r>
            <w:proofErr w:type="spellStart"/>
            <w:r w:rsidRPr="00807169">
              <w:rPr>
                <w:color w:val="000000" w:themeColor="text1"/>
              </w:rPr>
              <w:t>переможця</w:t>
            </w:r>
            <w:proofErr w:type="spellEnd"/>
            <w:r w:rsidRPr="00807169">
              <w:rPr>
                <w:color w:val="000000" w:themeColor="text1"/>
              </w:rPr>
              <w:t xml:space="preserve"> без </w:t>
            </w:r>
            <w:proofErr w:type="spellStart"/>
            <w:r w:rsidRPr="00807169">
              <w:rPr>
                <w:color w:val="000000" w:themeColor="text1"/>
              </w:rPr>
              <w:t>зменшення</w:t>
            </w:r>
            <w:proofErr w:type="spellEnd"/>
            <w:r w:rsidRPr="00807169">
              <w:rPr>
                <w:color w:val="000000" w:themeColor="text1"/>
              </w:rPr>
              <w:t xml:space="preserve"> </w:t>
            </w:r>
            <w:proofErr w:type="spellStart"/>
            <w:r w:rsidRPr="00807169">
              <w:rPr>
                <w:color w:val="000000" w:themeColor="text1"/>
              </w:rPr>
              <w:t>обсягів</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w:t>
            </w:r>
          </w:p>
          <w:p w14:paraId="2F0D650F" w14:textId="77777777" w:rsidR="001F232B" w:rsidRPr="00807169" w:rsidRDefault="001F232B"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proofErr w:type="spellStart"/>
            <w:r w:rsidRPr="00807169">
              <w:rPr>
                <w:color w:val="000000" w:themeColor="text1"/>
              </w:rPr>
              <w:t>перерахунку</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та </w:t>
            </w:r>
            <w:proofErr w:type="spellStart"/>
            <w:r w:rsidRPr="00807169">
              <w:rPr>
                <w:color w:val="000000" w:themeColor="text1"/>
              </w:rPr>
              <w:t>обсягів</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в </w:t>
            </w:r>
            <w:proofErr w:type="spellStart"/>
            <w:r w:rsidRPr="00807169">
              <w:rPr>
                <w:color w:val="000000" w:themeColor="text1"/>
              </w:rPr>
              <w:t>бік</w:t>
            </w:r>
            <w:proofErr w:type="spellEnd"/>
            <w:r w:rsidRPr="00807169">
              <w:rPr>
                <w:color w:val="000000" w:themeColor="text1"/>
              </w:rPr>
              <w:t xml:space="preserve"> </w:t>
            </w:r>
            <w:proofErr w:type="spellStart"/>
            <w:r w:rsidRPr="00807169">
              <w:rPr>
                <w:color w:val="000000" w:themeColor="text1"/>
              </w:rPr>
              <w:t>зменшення</w:t>
            </w:r>
            <w:proofErr w:type="spellEnd"/>
            <w:r w:rsidRPr="00807169">
              <w:rPr>
                <w:color w:val="000000" w:themeColor="text1"/>
              </w:rPr>
              <w:t xml:space="preserve"> за </w:t>
            </w:r>
            <w:proofErr w:type="spellStart"/>
            <w:r w:rsidRPr="00807169">
              <w:rPr>
                <w:color w:val="000000" w:themeColor="text1"/>
              </w:rPr>
              <w:t>умови</w:t>
            </w:r>
            <w:proofErr w:type="spellEnd"/>
            <w:r w:rsidRPr="00807169">
              <w:rPr>
                <w:color w:val="000000" w:themeColor="text1"/>
              </w:rPr>
              <w:t xml:space="preserve"> </w:t>
            </w:r>
            <w:proofErr w:type="spellStart"/>
            <w:r w:rsidRPr="00807169">
              <w:rPr>
                <w:color w:val="000000" w:themeColor="text1"/>
              </w:rPr>
              <w:t>необхідності</w:t>
            </w:r>
            <w:proofErr w:type="spellEnd"/>
            <w:r w:rsidRPr="00807169">
              <w:rPr>
                <w:color w:val="000000" w:themeColor="text1"/>
              </w:rPr>
              <w:t xml:space="preserve"> </w:t>
            </w:r>
            <w:proofErr w:type="spellStart"/>
            <w:r w:rsidRPr="00807169">
              <w:rPr>
                <w:color w:val="000000" w:themeColor="text1"/>
              </w:rPr>
              <w:t>приведення</w:t>
            </w:r>
            <w:proofErr w:type="spellEnd"/>
            <w:r w:rsidRPr="00807169">
              <w:rPr>
                <w:color w:val="000000" w:themeColor="text1"/>
              </w:rPr>
              <w:t xml:space="preserve"> </w:t>
            </w:r>
            <w:proofErr w:type="spellStart"/>
            <w:r w:rsidRPr="00807169">
              <w:rPr>
                <w:color w:val="000000" w:themeColor="text1"/>
              </w:rPr>
              <w:t>обсягів</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до </w:t>
            </w:r>
            <w:proofErr w:type="spellStart"/>
            <w:r w:rsidRPr="00807169">
              <w:rPr>
                <w:color w:val="000000" w:themeColor="text1"/>
              </w:rPr>
              <w:t>кратності</w:t>
            </w:r>
            <w:proofErr w:type="spellEnd"/>
            <w:r w:rsidRPr="00807169">
              <w:rPr>
                <w:color w:val="000000" w:themeColor="text1"/>
              </w:rPr>
              <w:t xml:space="preserve"> упаковки.</w:t>
            </w:r>
          </w:p>
          <w:p w14:paraId="2FEAAF04" w14:textId="77777777" w:rsidR="001F232B" w:rsidRPr="00807169" w:rsidRDefault="001F232B"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14:paraId="5948F9A1"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1) </w:t>
            </w:r>
            <w:proofErr w:type="spellStart"/>
            <w:r w:rsidRPr="00807169">
              <w:rPr>
                <w:color w:val="000000" w:themeColor="text1"/>
              </w:rPr>
              <w:t>зменшення</w:t>
            </w:r>
            <w:proofErr w:type="spellEnd"/>
            <w:r w:rsidRPr="00807169">
              <w:rPr>
                <w:color w:val="000000" w:themeColor="text1"/>
              </w:rPr>
              <w:t xml:space="preserve"> </w:t>
            </w:r>
            <w:proofErr w:type="spellStart"/>
            <w:r w:rsidRPr="00807169">
              <w:rPr>
                <w:color w:val="000000" w:themeColor="text1"/>
              </w:rPr>
              <w:t>обсягів</w:t>
            </w:r>
            <w:proofErr w:type="spellEnd"/>
            <w:r w:rsidRPr="00807169">
              <w:rPr>
                <w:color w:val="000000" w:themeColor="text1"/>
              </w:rPr>
              <w:t xml:space="preserve"> </w:t>
            </w:r>
            <w:proofErr w:type="spellStart"/>
            <w:r w:rsidRPr="00807169">
              <w:rPr>
                <w:color w:val="000000" w:themeColor="text1"/>
              </w:rPr>
              <w:t>закупівлі</w:t>
            </w:r>
            <w:proofErr w:type="spellEnd"/>
            <w:r w:rsidRPr="00807169">
              <w:rPr>
                <w:color w:val="000000" w:themeColor="text1"/>
              </w:rPr>
              <w:t xml:space="preserve">, </w:t>
            </w:r>
            <w:proofErr w:type="spellStart"/>
            <w:r w:rsidRPr="00807169">
              <w:rPr>
                <w:color w:val="000000" w:themeColor="text1"/>
              </w:rPr>
              <w:t>зокрема</w:t>
            </w:r>
            <w:proofErr w:type="spellEnd"/>
            <w:r w:rsidRPr="00807169">
              <w:rPr>
                <w:color w:val="000000" w:themeColor="text1"/>
              </w:rPr>
              <w:t xml:space="preserve"> з </w:t>
            </w:r>
            <w:proofErr w:type="spellStart"/>
            <w:r w:rsidRPr="00807169">
              <w:rPr>
                <w:color w:val="000000" w:themeColor="text1"/>
              </w:rPr>
              <w:t>урахуванням</w:t>
            </w:r>
            <w:proofErr w:type="spellEnd"/>
            <w:r w:rsidRPr="00807169">
              <w:rPr>
                <w:color w:val="000000" w:themeColor="text1"/>
              </w:rPr>
              <w:t xml:space="preserve"> фактичного </w:t>
            </w:r>
            <w:proofErr w:type="spellStart"/>
            <w:r w:rsidRPr="00807169">
              <w:rPr>
                <w:color w:val="000000" w:themeColor="text1"/>
              </w:rPr>
              <w:t>обсягу</w:t>
            </w:r>
            <w:proofErr w:type="spellEnd"/>
            <w:r w:rsidRPr="00807169">
              <w:rPr>
                <w:color w:val="000000" w:themeColor="text1"/>
              </w:rPr>
              <w:t xml:space="preserve"> </w:t>
            </w:r>
            <w:proofErr w:type="spellStart"/>
            <w:r w:rsidRPr="00807169">
              <w:rPr>
                <w:color w:val="000000" w:themeColor="text1"/>
              </w:rPr>
              <w:t>видатків</w:t>
            </w:r>
            <w:proofErr w:type="spellEnd"/>
            <w:r w:rsidRPr="00807169">
              <w:rPr>
                <w:color w:val="000000" w:themeColor="text1"/>
              </w:rPr>
              <w:t xml:space="preserve"> </w:t>
            </w:r>
            <w:proofErr w:type="spellStart"/>
            <w:r w:rsidRPr="00807169">
              <w:rPr>
                <w:color w:val="000000" w:themeColor="text1"/>
              </w:rPr>
              <w:t>замовника</w:t>
            </w:r>
            <w:proofErr w:type="spellEnd"/>
            <w:r w:rsidRPr="00807169">
              <w:rPr>
                <w:color w:val="000000" w:themeColor="text1"/>
              </w:rPr>
              <w:t>;</w:t>
            </w:r>
          </w:p>
          <w:p w14:paraId="5F9D72C6"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 xml:space="preserve">2) </w:t>
            </w:r>
            <w:proofErr w:type="spellStart"/>
            <w:r w:rsidRPr="00807169">
              <w:rPr>
                <w:color w:val="000000" w:themeColor="text1"/>
              </w:rPr>
              <w:t>погодження</w:t>
            </w:r>
            <w:proofErr w:type="spellEnd"/>
            <w:r w:rsidRPr="00807169">
              <w:rPr>
                <w:color w:val="000000" w:themeColor="text1"/>
              </w:rPr>
              <w:t xml:space="preserve">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за </w:t>
            </w:r>
            <w:proofErr w:type="spellStart"/>
            <w:r w:rsidRPr="00807169">
              <w:rPr>
                <w:color w:val="000000" w:themeColor="text1"/>
              </w:rPr>
              <w:t>одиницю</w:t>
            </w:r>
            <w:proofErr w:type="spellEnd"/>
            <w:r w:rsidRPr="00807169">
              <w:rPr>
                <w:color w:val="000000" w:themeColor="text1"/>
              </w:rPr>
              <w:t xml:space="preserve"> товару в </w:t>
            </w:r>
            <w:proofErr w:type="spellStart"/>
            <w:r w:rsidRPr="00807169">
              <w:rPr>
                <w:color w:val="000000" w:themeColor="text1"/>
              </w:rPr>
              <w:t>договорі</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у </w:t>
            </w:r>
            <w:proofErr w:type="spellStart"/>
            <w:r w:rsidRPr="00807169">
              <w:rPr>
                <w:color w:val="000000" w:themeColor="text1"/>
              </w:rPr>
              <w:t>разі</w:t>
            </w:r>
            <w:proofErr w:type="spellEnd"/>
            <w:r w:rsidRPr="00807169">
              <w:rPr>
                <w:color w:val="000000" w:themeColor="text1"/>
              </w:rPr>
              <w:t xml:space="preserve"> </w:t>
            </w:r>
            <w:proofErr w:type="spellStart"/>
            <w:r w:rsidRPr="00807169">
              <w:rPr>
                <w:color w:val="000000" w:themeColor="text1"/>
              </w:rPr>
              <w:t>коливання</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такого товару </w:t>
            </w:r>
            <w:proofErr w:type="gramStart"/>
            <w:r w:rsidRPr="00807169">
              <w:rPr>
                <w:color w:val="000000" w:themeColor="text1"/>
              </w:rPr>
              <w:t>на ринку</w:t>
            </w:r>
            <w:proofErr w:type="gram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відбулося</w:t>
            </w:r>
            <w:proofErr w:type="spellEnd"/>
            <w:r w:rsidRPr="00807169">
              <w:rPr>
                <w:color w:val="000000" w:themeColor="text1"/>
              </w:rPr>
              <w:t xml:space="preserve"> з моменту </w:t>
            </w:r>
            <w:proofErr w:type="spellStart"/>
            <w:r w:rsidRPr="00807169">
              <w:rPr>
                <w:color w:val="000000" w:themeColor="text1"/>
              </w:rPr>
              <w:t>укладення</w:t>
            </w:r>
            <w:proofErr w:type="spellEnd"/>
            <w:r w:rsidRPr="00807169">
              <w:rPr>
                <w:color w:val="000000" w:themeColor="text1"/>
              </w:rPr>
              <w:t xml:space="preserve"> договору про </w:t>
            </w:r>
            <w:proofErr w:type="spellStart"/>
            <w:r w:rsidRPr="00807169">
              <w:rPr>
                <w:color w:val="000000" w:themeColor="text1"/>
              </w:rPr>
              <w:t>закупівлю</w:t>
            </w:r>
            <w:proofErr w:type="spellEnd"/>
            <w:r w:rsidRPr="00807169">
              <w:rPr>
                <w:color w:val="000000" w:themeColor="text1"/>
              </w:rPr>
              <w:t xml:space="preserve">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останнього</w:t>
            </w:r>
            <w:proofErr w:type="spellEnd"/>
            <w:r w:rsidRPr="00807169">
              <w:rPr>
                <w:color w:val="000000" w:themeColor="text1"/>
              </w:rPr>
              <w:t xml:space="preserve"> </w:t>
            </w:r>
            <w:proofErr w:type="spellStart"/>
            <w:r w:rsidRPr="00807169">
              <w:rPr>
                <w:color w:val="000000" w:themeColor="text1"/>
              </w:rPr>
              <w:t>внесення</w:t>
            </w:r>
            <w:proofErr w:type="spellEnd"/>
            <w:r w:rsidRPr="00807169">
              <w:rPr>
                <w:color w:val="000000" w:themeColor="text1"/>
              </w:rPr>
              <w:t xml:space="preserve"> </w:t>
            </w:r>
            <w:proofErr w:type="spellStart"/>
            <w:r w:rsidRPr="00807169">
              <w:rPr>
                <w:color w:val="000000" w:themeColor="text1"/>
              </w:rPr>
              <w:t>змін</w:t>
            </w:r>
            <w:proofErr w:type="spellEnd"/>
            <w:r w:rsidRPr="00807169">
              <w:rPr>
                <w:color w:val="000000" w:themeColor="text1"/>
              </w:rPr>
              <w:t xml:space="preserve"> до договору про </w:t>
            </w:r>
            <w:proofErr w:type="spellStart"/>
            <w:r w:rsidRPr="00807169">
              <w:rPr>
                <w:color w:val="000000" w:themeColor="text1"/>
              </w:rPr>
              <w:t>закупівлю</w:t>
            </w:r>
            <w:proofErr w:type="spellEnd"/>
            <w:r w:rsidRPr="00807169">
              <w:rPr>
                <w:color w:val="000000" w:themeColor="text1"/>
              </w:rPr>
              <w:t xml:space="preserve"> в </w:t>
            </w:r>
            <w:proofErr w:type="spellStart"/>
            <w:r w:rsidRPr="00807169">
              <w:rPr>
                <w:color w:val="000000" w:themeColor="text1"/>
              </w:rPr>
              <w:t>частині</w:t>
            </w:r>
            <w:proofErr w:type="spellEnd"/>
            <w:r w:rsidRPr="00807169">
              <w:rPr>
                <w:color w:val="000000" w:themeColor="text1"/>
              </w:rPr>
              <w:t xml:space="preserve">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за </w:t>
            </w:r>
            <w:proofErr w:type="spellStart"/>
            <w:r w:rsidRPr="00807169">
              <w:rPr>
                <w:color w:val="000000" w:themeColor="text1"/>
              </w:rPr>
              <w:t>одиницю</w:t>
            </w:r>
            <w:proofErr w:type="spellEnd"/>
            <w:r w:rsidRPr="00807169">
              <w:rPr>
                <w:color w:val="000000" w:themeColor="text1"/>
              </w:rPr>
              <w:t xml:space="preserve"> товару. </w:t>
            </w:r>
            <w:proofErr w:type="spellStart"/>
            <w:r w:rsidRPr="00807169">
              <w:rPr>
                <w:color w:val="000000" w:themeColor="text1"/>
              </w:rPr>
              <w:t>Зміна</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за </w:t>
            </w:r>
            <w:proofErr w:type="spellStart"/>
            <w:r w:rsidRPr="00807169">
              <w:rPr>
                <w:color w:val="000000" w:themeColor="text1"/>
              </w:rPr>
              <w:t>одиницю</w:t>
            </w:r>
            <w:proofErr w:type="spellEnd"/>
            <w:r w:rsidRPr="00807169">
              <w:rPr>
                <w:color w:val="000000" w:themeColor="text1"/>
              </w:rPr>
              <w:t xml:space="preserve"> товару </w:t>
            </w:r>
            <w:proofErr w:type="spellStart"/>
            <w:r w:rsidRPr="00807169">
              <w:rPr>
                <w:color w:val="000000" w:themeColor="text1"/>
              </w:rPr>
              <w:t>здійснюється</w:t>
            </w:r>
            <w:proofErr w:type="spellEnd"/>
            <w:r w:rsidRPr="00807169">
              <w:rPr>
                <w:color w:val="000000" w:themeColor="text1"/>
              </w:rPr>
              <w:t xml:space="preserve"> </w:t>
            </w:r>
            <w:proofErr w:type="spellStart"/>
            <w:r w:rsidRPr="00807169">
              <w:rPr>
                <w:color w:val="000000" w:themeColor="text1"/>
              </w:rPr>
              <w:t>пропорційно</w:t>
            </w:r>
            <w:proofErr w:type="spellEnd"/>
            <w:r w:rsidRPr="00807169">
              <w:rPr>
                <w:color w:val="000000" w:themeColor="text1"/>
              </w:rPr>
              <w:t xml:space="preserve"> </w:t>
            </w:r>
            <w:proofErr w:type="spellStart"/>
            <w:r w:rsidRPr="00807169">
              <w:rPr>
                <w:color w:val="000000" w:themeColor="text1"/>
              </w:rPr>
              <w:t>коливанню</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такого товару </w:t>
            </w:r>
            <w:proofErr w:type="gramStart"/>
            <w:r w:rsidRPr="00807169">
              <w:rPr>
                <w:color w:val="000000" w:themeColor="text1"/>
              </w:rPr>
              <w:t>на ринку</w:t>
            </w:r>
            <w:proofErr w:type="gramEnd"/>
            <w:r w:rsidRPr="00807169">
              <w:rPr>
                <w:color w:val="000000" w:themeColor="text1"/>
              </w:rPr>
              <w:t xml:space="preserve"> (</w:t>
            </w:r>
            <w:proofErr w:type="spellStart"/>
            <w:r w:rsidRPr="00807169">
              <w:rPr>
                <w:color w:val="000000" w:themeColor="text1"/>
              </w:rPr>
              <w:t>відсоток</w:t>
            </w:r>
            <w:proofErr w:type="spellEnd"/>
            <w:r w:rsidRPr="00807169">
              <w:rPr>
                <w:color w:val="000000" w:themeColor="text1"/>
              </w:rPr>
              <w:t xml:space="preserve"> </w:t>
            </w:r>
            <w:proofErr w:type="spellStart"/>
            <w:r w:rsidRPr="00807169">
              <w:rPr>
                <w:color w:val="000000" w:themeColor="text1"/>
              </w:rPr>
              <w:t>збільшення</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за </w:t>
            </w:r>
            <w:proofErr w:type="spellStart"/>
            <w:r w:rsidRPr="00807169">
              <w:rPr>
                <w:color w:val="000000" w:themeColor="text1"/>
              </w:rPr>
              <w:t>одиницю</w:t>
            </w:r>
            <w:proofErr w:type="spellEnd"/>
            <w:r w:rsidRPr="00807169">
              <w:rPr>
                <w:color w:val="000000" w:themeColor="text1"/>
              </w:rPr>
              <w:t xml:space="preserve"> товару не </w:t>
            </w:r>
            <w:proofErr w:type="spellStart"/>
            <w:r w:rsidRPr="00807169">
              <w:rPr>
                <w:color w:val="000000" w:themeColor="text1"/>
              </w:rPr>
              <w:t>може</w:t>
            </w:r>
            <w:proofErr w:type="spellEnd"/>
            <w:r w:rsidRPr="00807169">
              <w:rPr>
                <w:color w:val="000000" w:themeColor="text1"/>
              </w:rPr>
              <w:t xml:space="preserve"> </w:t>
            </w:r>
            <w:proofErr w:type="spellStart"/>
            <w:r w:rsidRPr="00807169">
              <w:rPr>
                <w:color w:val="000000" w:themeColor="text1"/>
              </w:rPr>
              <w:t>перевищувати</w:t>
            </w:r>
            <w:proofErr w:type="spellEnd"/>
            <w:r w:rsidRPr="00807169">
              <w:rPr>
                <w:color w:val="000000" w:themeColor="text1"/>
              </w:rPr>
              <w:t xml:space="preserve"> </w:t>
            </w:r>
            <w:proofErr w:type="spellStart"/>
            <w:r w:rsidRPr="00807169">
              <w:rPr>
                <w:color w:val="000000" w:themeColor="text1"/>
              </w:rPr>
              <w:t>відсоток</w:t>
            </w:r>
            <w:proofErr w:type="spellEnd"/>
            <w:r w:rsidRPr="00807169">
              <w:rPr>
                <w:color w:val="000000" w:themeColor="text1"/>
              </w:rPr>
              <w:t xml:space="preserve"> </w:t>
            </w:r>
            <w:proofErr w:type="spellStart"/>
            <w:r w:rsidRPr="00807169">
              <w:rPr>
                <w:color w:val="000000" w:themeColor="text1"/>
              </w:rPr>
              <w:t>коливання</w:t>
            </w:r>
            <w:proofErr w:type="spellEnd"/>
            <w:r w:rsidRPr="00807169">
              <w:rPr>
                <w:color w:val="000000" w:themeColor="text1"/>
              </w:rPr>
              <w:t xml:space="preserve"> (</w:t>
            </w:r>
            <w:proofErr w:type="spellStart"/>
            <w:r w:rsidRPr="00807169">
              <w:rPr>
                <w:color w:val="000000" w:themeColor="text1"/>
              </w:rPr>
              <w:t>збільшення</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такого товару на ринку) за </w:t>
            </w:r>
            <w:proofErr w:type="spellStart"/>
            <w:r w:rsidRPr="00807169">
              <w:rPr>
                <w:color w:val="000000" w:themeColor="text1"/>
              </w:rPr>
              <w:t>умови</w:t>
            </w:r>
            <w:proofErr w:type="spellEnd"/>
            <w:r w:rsidRPr="00807169">
              <w:rPr>
                <w:color w:val="000000" w:themeColor="text1"/>
              </w:rPr>
              <w:t xml:space="preserve"> документального </w:t>
            </w:r>
            <w:proofErr w:type="spellStart"/>
            <w:r w:rsidRPr="00807169">
              <w:rPr>
                <w:color w:val="000000" w:themeColor="text1"/>
              </w:rPr>
              <w:t>підтвердження</w:t>
            </w:r>
            <w:proofErr w:type="spellEnd"/>
            <w:r w:rsidRPr="00807169">
              <w:rPr>
                <w:color w:val="000000" w:themeColor="text1"/>
              </w:rPr>
              <w:t xml:space="preserve"> такого </w:t>
            </w:r>
            <w:proofErr w:type="spellStart"/>
            <w:r w:rsidRPr="00807169">
              <w:rPr>
                <w:color w:val="000000" w:themeColor="text1"/>
              </w:rPr>
              <w:t>коливання</w:t>
            </w:r>
            <w:proofErr w:type="spellEnd"/>
            <w:r w:rsidRPr="00807169">
              <w:rPr>
                <w:color w:val="000000" w:themeColor="text1"/>
              </w:rPr>
              <w:t xml:space="preserve"> та не повинна </w:t>
            </w:r>
            <w:proofErr w:type="spellStart"/>
            <w:r w:rsidRPr="00807169">
              <w:rPr>
                <w:color w:val="000000" w:themeColor="text1"/>
              </w:rPr>
              <w:t>призвести</w:t>
            </w:r>
            <w:proofErr w:type="spellEnd"/>
            <w:r w:rsidRPr="00807169">
              <w:rPr>
                <w:color w:val="000000" w:themeColor="text1"/>
              </w:rPr>
              <w:t xml:space="preserve"> до </w:t>
            </w:r>
            <w:proofErr w:type="spellStart"/>
            <w:r w:rsidRPr="00807169">
              <w:rPr>
                <w:color w:val="000000" w:themeColor="text1"/>
              </w:rPr>
              <w:t>збільшення</w:t>
            </w:r>
            <w:proofErr w:type="spellEnd"/>
            <w:r w:rsidRPr="00807169">
              <w:rPr>
                <w:color w:val="000000" w:themeColor="text1"/>
              </w:rPr>
              <w:t xml:space="preserve"> </w:t>
            </w:r>
            <w:proofErr w:type="spellStart"/>
            <w:r w:rsidRPr="00807169">
              <w:rPr>
                <w:color w:val="000000" w:themeColor="text1"/>
              </w:rPr>
              <w:t>суми</w:t>
            </w:r>
            <w:proofErr w:type="spellEnd"/>
            <w:r w:rsidRPr="00807169">
              <w:rPr>
                <w:color w:val="000000" w:themeColor="text1"/>
              </w:rPr>
              <w:t xml:space="preserve">, </w:t>
            </w:r>
            <w:proofErr w:type="spellStart"/>
            <w:r w:rsidRPr="00807169">
              <w:rPr>
                <w:color w:val="000000" w:themeColor="text1"/>
              </w:rPr>
              <w:t>визначеної</w:t>
            </w:r>
            <w:proofErr w:type="spellEnd"/>
            <w:r w:rsidRPr="00807169">
              <w:rPr>
                <w:color w:val="000000" w:themeColor="text1"/>
              </w:rPr>
              <w:t xml:space="preserve"> в </w:t>
            </w:r>
            <w:proofErr w:type="spellStart"/>
            <w:r w:rsidRPr="00807169">
              <w:rPr>
                <w:color w:val="000000" w:themeColor="text1"/>
              </w:rPr>
              <w:t>договорі</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на момент </w:t>
            </w:r>
            <w:proofErr w:type="spellStart"/>
            <w:r w:rsidRPr="00807169">
              <w:rPr>
                <w:color w:val="000000" w:themeColor="text1"/>
              </w:rPr>
              <w:t>його</w:t>
            </w:r>
            <w:proofErr w:type="spellEnd"/>
            <w:r w:rsidRPr="00807169">
              <w:rPr>
                <w:color w:val="000000" w:themeColor="text1"/>
              </w:rPr>
              <w:t xml:space="preserve"> </w:t>
            </w:r>
            <w:proofErr w:type="spellStart"/>
            <w:r w:rsidRPr="00807169">
              <w:rPr>
                <w:color w:val="000000" w:themeColor="text1"/>
              </w:rPr>
              <w:t>укладення</w:t>
            </w:r>
            <w:proofErr w:type="spellEnd"/>
            <w:r w:rsidRPr="00807169">
              <w:rPr>
                <w:color w:val="000000" w:themeColor="text1"/>
              </w:rPr>
              <w:t>;</w:t>
            </w:r>
          </w:p>
          <w:p w14:paraId="3648F53D"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 xml:space="preserve">3) </w:t>
            </w:r>
            <w:proofErr w:type="spellStart"/>
            <w:r w:rsidRPr="00807169">
              <w:rPr>
                <w:color w:val="000000" w:themeColor="text1"/>
              </w:rPr>
              <w:t>покращення</w:t>
            </w:r>
            <w:proofErr w:type="spellEnd"/>
            <w:r w:rsidRPr="00807169">
              <w:rPr>
                <w:color w:val="000000" w:themeColor="text1"/>
              </w:rPr>
              <w:t xml:space="preserve"> </w:t>
            </w:r>
            <w:proofErr w:type="spellStart"/>
            <w:r w:rsidRPr="00807169">
              <w:rPr>
                <w:color w:val="000000" w:themeColor="text1"/>
              </w:rPr>
              <w:t>якості</w:t>
            </w:r>
            <w:proofErr w:type="spellEnd"/>
            <w:r w:rsidRPr="00807169">
              <w:rPr>
                <w:color w:val="000000" w:themeColor="text1"/>
              </w:rPr>
              <w:t xml:space="preserve"> предмета </w:t>
            </w:r>
            <w:proofErr w:type="spellStart"/>
            <w:r w:rsidRPr="00807169">
              <w:rPr>
                <w:color w:val="000000" w:themeColor="text1"/>
              </w:rPr>
              <w:t>закупівлі</w:t>
            </w:r>
            <w:proofErr w:type="spellEnd"/>
            <w:r w:rsidRPr="00807169">
              <w:rPr>
                <w:color w:val="000000" w:themeColor="text1"/>
              </w:rPr>
              <w:t xml:space="preserve"> за </w:t>
            </w:r>
            <w:proofErr w:type="spellStart"/>
            <w:r w:rsidRPr="00807169">
              <w:rPr>
                <w:color w:val="000000" w:themeColor="text1"/>
              </w:rPr>
              <w:t>умови</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таке</w:t>
            </w:r>
            <w:proofErr w:type="spellEnd"/>
            <w:r w:rsidRPr="00807169">
              <w:rPr>
                <w:color w:val="000000" w:themeColor="text1"/>
              </w:rPr>
              <w:t xml:space="preserve"> </w:t>
            </w:r>
            <w:proofErr w:type="spellStart"/>
            <w:r w:rsidRPr="00807169">
              <w:rPr>
                <w:color w:val="000000" w:themeColor="text1"/>
              </w:rPr>
              <w:t>покращення</w:t>
            </w:r>
            <w:proofErr w:type="spellEnd"/>
            <w:r w:rsidRPr="00807169">
              <w:rPr>
                <w:color w:val="000000" w:themeColor="text1"/>
              </w:rPr>
              <w:t xml:space="preserve"> не </w:t>
            </w:r>
            <w:proofErr w:type="spellStart"/>
            <w:r w:rsidRPr="00807169">
              <w:rPr>
                <w:color w:val="000000" w:themeColor="text1"/>
              </w:rPr>
              <w:t>призведе</w:t>
            </w:r>
            <w:proofErr w:type="spellEnd"/>
            <w:r w:rsidRPr="00807169">
              <w:rPr>
                <w:color w:val="000000" w:themeColor="text1"/>
              </w:rPr>
              <w:t xml:space="preserve"> до </w:t>
            </w:r>
            <w:proofErr w:type="spellStart"/>
            <w:r w:rsidRPr="00807169">
              <w:rPr>
                <w:color w:val="000000" w:themeColor="text1"/>
              </w:rPr>
              <w:t>збільшення</w:t>
            </w:r>
            <w:proofErr w:type="spellEnd"/>
            <w:r w:rsidRPr="00807169">
              <w:rPr>
                <w:color w:val="000000" w:themeColor="text1"/>
              </w:rPr>
              <w:t xml:space="preserve"> </w:t>
            </w:r>
            <w:proofErr w:type="spellStart"/>
            <w:r w:rsidRPr="00807169">
              <w:rPr>
                <w:color w:val="000000" w:themeColor="text1"/>
              </w:rPr>
              <w:t>суми</w:t>
            </w:r>
            <w:proofErr w:type="spellEnd"/>
            <w:r w:rsidRPr="00807169">
              <w:rPr>
                <w:color w:val="000000" w:themeColor="text1"/>
              </w:rPr>
              <w:t xml:space="preserve">, </w:t>
            </w:r>
            <w:proofErr w:type="spellStart"/>
            <w:r w:rsidRPr="00807169">
              <w:rPr>
                <w:color w:val="000000" w:themeColor="text1"/>
              </w:rPr>
              <w:t>визначеної</w:t>
            </w:r>
            <w:proofErr w:type="spellEnd"/>
            <w:r w:rsidRPr="00807169">
              <w:rPr>
                <w:color w:val="000000" w:themeColor="text1"/>
              </w:rPr>
              <w:t xml:space="preserve"> в </w:t>
            </w:r>
            <w:proofErr w:type="spellStart"/>
            <w:r w:rsidRPr="00807169">
              <w:rPr>
                <w:color w:val="000000" w:themeColor="text1"/>
              </w:rPr>
              <w:t>договорі</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w:t>
            </w:r>
          </w:p>
          <w:p w14:paraId="27F500CD"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 xml:space="preserve">4) </w:t>
            </w:r>
            <w:proofErr w:type="spellStart"/>
            <w:r w:rsidRPr="00807169">
              <w:rPr>
                <w:color w:val="000000" w:themeColor="text1"/>
              </w:rPr>
              <w:t>продовження</w:t>
            </w:r>
            <w:proofErr w:type="spellEnd"/>
            <w:r w:rsidRPr="00807169">
              <w:rPr>
                <w:color w:val="000000" w:themeColor="text1"/>
              </w:rPr>
              <w:t xml:space="preserve"> строку </w:t>
            </w:r>
            <w:proofErr w:type="spellStart"/>
            <w:r w:rsidRPr="00807169">
              <w:rPr>
                <w:color w:val="000000" w:themeColor="text1"/>
              </w:rPr>
              <w:t>дії</w:t>
            </w:r>
            <w:proofErr w:type="spellEnd"/>
            <w:r w:rsidRPr="00807169">
              <w:rPr>
                <w:color w:val="000000" w:themeColor="text1"/>
              </w:rPr>
              <w:t xml:space="preserve"> договору про </w:t>
            </w:r>
            <w:proofErr w:type="spellStart"/>
            <w:r w:rsidRPr="00807169">
              <w:rPr>
                <w:color w:val="000000" w:themeColor="text1"/>
              </w:rPr>
              <w:t>закупівлю</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строку </w:t>
            </w:r>
            <w:proofErr w:type="spellStart"/>
            <w:r w:rsidRPr="00807169">
              <w:rPr>
                <w:color w:val="000000" w:themeColor="text1"/>
              </w:rPr>
              <w:t>виконання</w:t>
            </w:r>
            <w:proofErr w:type="spellEnd"/>
            <w:r w:rsidRPr="00807169">
              <w:rPr>
                <w:color w:val="000000" w:themeColor="text1"/>
              </w:rPr>
              <w:t xml:space="preserve"> </w:t>
            </w:r>
            <w:proofErr w:type="spellStart"/>
            <w:r w:rsidRPr="00807169">
              <w:rPr>
                <w:color w:val="000000" w:themeColor="text1"/>
              </w:rPr>
              <w:t>зобов’язань</w:t>
            </w:r>
            <w:proofErr w:type="spellEnd"/>
            <w:r w:rsidRPr="00807169">
              <w:rPr>
                <w:color w:val="000000" w:themeColor="text1"/>
              </w:rPr>
              <w:t xml:space="preserve"> </w:t>
            </w:r>
            <w:proofErr w:type="spellStart"/>
            <w:r w:rsidRPr="00807169">
              <w:rPr>
                <w:color w:val="000000" w:themeColor="text1"/>
              </w:rPr>
              <w:t>щодо</w:t>
            </w:r>
            <w:proofErr w:type="spellEnd"/>
            <w:r w:rsidRPr="00807169">
              <w:rPr>
                <w:color w:val="000000" w:themeColor="text1"/>
              </w:rPr>
              <w:t xml:space="preserve"> </w:t>
            </w:r>
            <w:proofErr w:type="spellStart"/>
            <w:r w:rsidRPr="00807169">
              <w:rPr>
                <w:color w:val="000000" w:themeColor="text1"/>
              </w:rPr>
              <w:t>передачі</w:t>
            </w:r>
            <w:proofErr w:type="spellEnd"/>
            <w:r w:rsidRPr="00807169">
              <w:rPr>
                <w:color w:val="000000" w:themeColor="text1"/>
              </w:rPr>
              <w:t xml:space="preserve"> товару, </w:t>
            </w:r>
            <w:proofErr w:type="spellStart"/>
            <w:r w:rsidRPr="00807169">
              <w:rPr>
                <w:color w:val="000000" w:themeColor="text1"/>
              </w:rPr>
              <w:t>виконання</w:t>
            </w:r>
            <w:proofErr w:type="spellEnd"/>
            <w:r w:rsidRPr="00807169">
              <w:rPr>
                <w:color w:val="000000" w:themeColor="text1"/>
              </w:rPr>
              <w:t xml:space="preserve"> </w:t>
            </w:r>
            <w:proofErr w:type="spellStart"/>
            <w:r w:rsidRPr="00807169">
              <w:rPr>
                <w:color w:val="000000" w:themeColor="text1"/>
              </w:rPr>
              <w:t>робіт</w:t>
            </w:r>
            <w:proofErr w:type="spellEnd"/>
            <w:r w:rsidRPr="00807169">
              <w:rPr>
                <w:color w:val="000000" w:themeColor="text1"/>
              </w:rPr>
              <w:t xml:space="preserve">, </w:t>
            </w:r>
            <w:proofErr w:type="spellStart"/>
            <w:r w:rsidRPr="00807169">
              <w:rPr>
                <w:color w:val="000000" w:themeColor="text1"/>
              </w:rPr>
              <w:t>надання</w:t>
            </w:r>
            <w:proofErr w:type="spellEnd"/>
            <w:r w:rsidRPr="00807169">
              <w:rPr>
                <w:color w:val="000000" w:themeColor="text1"/>
              </w:rPr>
              <w:t xml:space="preserve"> </w:t>
            </w:r>
            <w:proofErr w:type="spellStart"/>
            <w:r w:rsidRPr="00807169">
              <w:rPr>
                <w:color w:val="000000" w:themeColor="text1"/>
              </w:rPr>
              <w:t>послуг</w:t>
            </w:r>
            <w:proofErr w:type="spellEnd"/>
            <w:r w:rsidRPr="00807169">
              <w:rPr>
                <w:color w:val="000000" w:themeColor="text1"/>
              </w:rPr>
              <w:t xml:space="preserve"> у </w:t>
            </w:r>
            <w:proofErr w:type="spellStart"/>
            <w:r w:rsidRPr="00807169">
              <w:rPr>
                <w:color w:val="000000" w:themeColor="text1"/>
              </w:rPr>
              <w:t>разі</w:t>
            </w:r>
            <w:proofErr w:type="spellEnd"/>
            <w:r w:rsidRPr="00807169">
              <w:rPr>
                <w:color w:val="000000" w:themeColor="text1"/>
              </w:rPr>
              <w:t xml:space="preserve"> </w:t>
            </w:r>
            <w:proofErr w:type="spellStart"/>
            <w:r w:rsidRPr="00807169">
              <w:rPr>
                <w:color w:val="000000" w:themeColor="text1"/>
              </w:rPr>
              <w:t>виникнення</w:t>
            </w:r>
            <w:proofErr w:type="spellEnd"/>
            <w:r w:rsidRPr="00807169">
              <w:rPr>
                <w:color w:val="000000" w:themeColor="text1"/>
              </w:rPr>
              <w:t xml:space="preserve"> документально </w:t>
            </w:r>
            <w:proofErr w:type="spellStart"/>
            <w:r w:rsidRPr="00807169">
              <w:rPr>
                <w:color w:val="000000" w:themeColor="text1"/>
              </w:rPr>
              <w:t>підтверджених</w:t>
            </w:r>
            <w:proofErr w:type="spellEnd"/>
            <w:r w:rsidRPr="00807169">
              <w:rPr>
                <w:color w:val="000000" w:themeColor="text1"/>
              </w:rPr>
              <w:t xml:space="preserve"> </w:t>
            </w:r>
            <w:proofErr w:type="spellStart"/>
            <w:r w:rsidRPr="00807169">
              <w:rPr>
                <w:color w:val="000000" w:themeColor="text1"/>
              </w:rPr>
              <w:t>об’єктивних</w:t>
            </w:r>
            <w:proofErr w:type="spellEnd"/>
            <w:r w:rsidRPr="00807169">
              <w:rPr>
                <w:color w:val="000000" w:themeColor="text1"/>
              </w:rPr>
              <w:t xml:space="preserve"> </w:t>
            </w:r>
            <w:proofErr w:type="spellStart"/>
            <w:r w:rsidRPr="00807169">
              <w:rPr>
                <w:color w:val="000000" w:themeColor="text1"/>
              </w:rPr>
              <w:t>обставин</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спричинили</w:t>
            </w:r>
            <w:proofErr w:type="spellEnd"/>
            <w:r w:rsidRPr="00807169">
              <w:rPr>
                <w:color w:val="000000" w:themeColor="text1"/>
              </w:rPr>
              <w:t xml:space="preserve"> </w:t>
            </w:r>
            <w:proofErr w:type="spellStart"/>
            <w:r w:rsidRPr="00807169">
              <w:rPr>
                <w:color w:val="000000" w:themeColor="text1"/>
              </w:rPr>
              <w:t>таке</w:t>
            </w:r>
            <w:proofErr w:type="spellEnd"/>
            <w:r w:rsidRPr="00807169">
              <w:rPr>
                <w:color w:val="000000" w:themeColor="text1"/>
              </w:rPr>
              <w:t xml:space="preserve"> </w:t>
            </w:r>
            <w:proofErr w:type="spellStart"/>
            <w:r w:rsidRPr="00807169">
              <w:rPr>
                <w:color w:val="000000" w:themeColor="text1"/>
              </w:rPr>
              <w:t>продовження</w:t>
            </w:r>
            <w:proofErr w:type="spellEnd"/>
            <w:r w:rsidRPr="00807169">
              <w:rPr>
                <w:color w:val="000000" w:themeColor="text1"/>
              </w:rPr>
              <w:t xml:space="preserve">, у тому </w:t>
            </w:r>
            <w:proofErr w:type="spellStart"/>
            <w:r w:rsidRPr="00807169">
              <w:rPr>
                <w:color w:val="000000" w:themeColor="text1"/>
              </w:rPr>
              <w:t>числі</w:t>
            </w:r>
            <w:proofErr w:type="spellEnd"/>
            <w:r w:rsidRPr="00807169">
              <w:rPr>
                <w:color w:val="000000" w:themeColor="text1"/>
              </w:rPr>
              <w:t xml:space="preserve"> </w:t>
            </w:r>
            <w:proofErr w:type="spellStart"/>
            <w:r w:rsidRPr="00807169">
              <w:rPr>
                <w:color w:val="000000" w:themeColor="text1"/>
              </w:rPr>
              <w:t>обставин</w:t>
            </w:r>
            <w:proofErr w:type="spellEnd"/>
            <w:r w:rsidRPr="00807169">
              <w:rPr>
                <w:color w:val="000000" w:themeColor="text1"/>
              </w:rPr>
              <w:t xml:space="preserve"> </w:t>
            </w:r>
            <w:proofErr w:type="spellStart"/>
            <w:r w:rsidRPr="00807169">
              <w:rPr>
                <w:color w:val="000000" w:themeColor="text1"/>
              </w:rPr>
              <w:t>непереборної</w:t>
            </w:r>
            <w:proofErr w:type="spellEnd"/>
            <w:r w:rsidRPr="00807169">
              <w:rPr>
                <w:color w:val="000000" w:themeColor="text1"/>
              </w:rPr>
              <w:t xml:space="preserve"> </w:t>
            </w:r>
            <w:proofErr w:type="spellStart"/>
            <w:r w:rsidRPr="00807169">
              <w:rPr>
                <w:color w:val="000000" w:themeColor="text1"/>
              </w:rPr>
              <w:t>сили</w:t>
            </w:r>
            <w:proofErr w:type="spellEnd"/>
            <w:r w:rsidRPr="00807169">
              <w:rPr>
                <w:color w:val="000000" w:themeColor="text1"/>
              </w:rPr>
              <w:t xml:space="preserve">, </w:t>
            </w:r>
            <w:proofErr w:type="spellStart"/>
            <w:r w:rsidRPr="00807169">
              <w:rPr>
                <w:color w:val="000000" w:themeColor="text1"/>
              </w:rPr>
              <w:t>затримки</w:t>
            </w:r>
            <w:proofErr w:type="spellEnd"/>
            <w:r w:rsidRPr="00807169">
              <w:rPr>
                <w:color w:val="000000" w:themeColor="text1"/>
              </w:rPr>
              <w:t xml:space="preserve"> </w:t>
            </w:r>
            <w:proofErr w:type="spellStart"/>
            <w:r w:rsidRPr="00807169">
              <w:rPr>
                <w:color w:val="000000" w:themeColor="text1"/>
              </w:rPr>
              <w:t>фінансування</w:t>
            </w:r>
            <w:proofErr w:type="spellEnd"/>
            <w:r w:rsidRPr="00807169">
              <w:rPr>
                <w:color w:val="000000" w:themeColor="text1"/>
              </w:rPr>
              <w:t xml:space="preserve"> </w:t>
            </w:r>
            <w:proofErr w:type="spellStart"/>
            <w:r w:rsidRPr="00807169">
              <w:rPr>
                <w:color w:val="000000" w:themeColor="text1"/>
              </w:rPr>
              <w:t>витрат</w:t>
            </w:r>
            <w:proofErr w:type="spellEnd"/>
            <w:r w:rsidRPr="00807169">
              <w:rPr>
                <w:color w:val="000000" w:themeColor="text1"/>
              </w:rPr>
              <w:t xml:space="preserve"> </w:t>
            </w:r>
            <w:proofErr w:type="spellStart"/>
            <w:r w:rsidRPr="00807169">
              <w:rPr>
                <w:color w:val="000000" w:themeColor="text1"/>
              </w:rPr>
              <w:t>замовника</w:t>
            </w:r>
            <w:proofErr w:type="spellEnd"/>
            <w:r w:rsidRPr="00807169">
              <w:rPr>
                <w:color w:val="000000" w:themeColor="text1"/>
              </w:rPr>
              <w:t xml:space="preserve">, за </w:t>
            </w:r>
            <w:proofErr w:type="spellStart"/>
            <w:r w:rsidRPr="00807169">
              <w:rPr>
                <w:color w:val="000000" w:themeColor="text1"/>
              </w:rPr>
              <w:t>умови</w:t>
            </w:r>
            <w:proofErr w:type="spellEnd"/>
            <w:r w:rsidRPr="00807169">
              <w:rPr>
                <w:color w:val="000000" w:themeColor="text1"/>
              </w:rPr>
              <w:t xml:space="preserve">,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такі</w:t>
            </w:r>
            <w:proofErr w:type="spellEnd"/>
            <w:r w:rsidRPr="00807169">
              <w:rPr>
                <w:color w:val="000000" w:themeColor="text1"/>
              </w:rPr>
              <w:t xml:space="preserve"> </w:t>
            </w:r>
            <w:proofErr w:type="spellStart"/>
            <w:r w:rsidRPr="00807169">
              <w:rPr>
                <w:color w:val="000000" w:themeColor="text1"/>
              </w:rPr>
              <w:t>зміни</w:t>
            </w:r>
            <w:proofErr w:type="spellEnd"/>
            <w:r w:rsidRPr="00807169">
              <w:rPr>
                <w:color w:val="000000" w:themeColor="text1"/>
              </w:rPr>
              <w:t xml:space="preserve"> не </w:t>
            </w:r>
            <w:proofErr w:type="spellStart"/>
            <w:r w:rsidRPr="00807169">
              <w:rPr>
                <w:color w:val="000000" w:themeColor="text1"/>
              </w:rPr>
              <w:t>призведуть</w:t>
            </w:r>
            <w:proofErr w:type="spellEnd"/>
            <w:r w:rsidRPr="00807169">
              <w:rPr>
                <w:color w:val="000000" w:themeColor="text1"/>
              </w:rPr>
              <w:t xml:space="preserve"> до </w:t>
            </w:r>
            <w:proofErr w:type="spellStart"/>
            <w:r w:rsidRPr="00807169">
              <w:rPr>
                <w:color w:val="000000" w:themeColor="text1"/>
              </w:rPr>
              <w:t>збільшення</w:t>
            </w:r>
            <w:proofErr w:type="spellEnd"/>
            <w:r w:rsidRPr="00807169">
              <w:rPr>
                <w:color w:val="000000" w:themeColor="text1"/>
              </w:rPr>
              <w:t xml:space="preserve"> </w:t>
            </w:r>
            <w:proofErr w:type="spellStart"/>
            <w:r w:rsidRPr="00807169">
              <w:rPr>
                <w:color w:val="000000" w:themeColor="text1"/>
              </w:rPr>
              <w:t>суми</w:t>
            </w:r>
            <w:proofErr w:type="spellEnd"/>
            <w:r w:rsidRPr="00807169">
              <w:rPr>
                <w:color w:val="000000" w:themeColor="text1"/>
              </w:rPr>
              <w:t xml:space="preserve">, </w:t>
            </w:r>
            <w:proofErr w:type="spellStart"/>
            <w:r w:rsidRPr="00807169">
              <w:rPr>
                <w:color w:val="000000" w:themeColor="text1"/>
              </w:rPr>
              <w:t>визначеної</w:t>
            </w:r>
            <w:proofErr w:type="spellEnd"/>
            <w:r w:rsidRPr="00807169">
              <w:rPr>
                <w:color w:val="000000" w:themeColor="text1"/>
              </w:rPr>
              <w:t xml:space="preserve"> в </w:t>
            </w:r>
            <w:proofErr w:type="spellStart"/>
            <w:r w:rsidRPr="00807169">
              <w:rPr>
                <w:color w:val="000000" w:themeColor="text1"/>
              </w:rPr>
              <w:t>договорі</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w:t>
            </w:r>
          </w:p>
          <w:p w14:paraId="7D2C7191"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 xml:space="preserve">5) </w:t>
            </w:r>
            <w:proofErr w:type="spellStart"/>
            <w:r w:rsidRPr="00807169">
              <w:rPr>
                <w:color w:val="000000" w:themeColor="text1"/>
              </w:rPr>
              <w:t>погодження</w:t>
            </w:r>
            <w:proofErr w:type="spellEnd"/>
            <w:r w:rsidRPr="00807169">
              <w:rPr>
                <w:color w:val="000000" w:themeColor="text1"/>
              </w:rPr>
              <w:t xml:space="preserve">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в </w:t>
            </w:r>
            <w:proofErr w:type="spellStart"/>
            <w:r w:rsidRPr="00807169">
              <w:rPr>
                <w:color w:val="000000" w:themeColor="text1"/>
              </w:rPr>
              <w:t>договорі</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в </w:t>
            </w:r>
            <w:proofErr w:type="spellStart"/>
            <w:r w:rsidRPr="00807169">
              <w:rPr>
                <w:color w:val="000000" w:themeColor="text1"/>
              </w:rPr>
              <w:t>бік</w:t>
            </w:r>
            <w:proofErr w:type="spellEnd"/>
            <w:r w:rsidRPr="00807169">
              <w:rPr>
                <w:color w:val="000000" w:themeColor="text1"/>
              </w:rPr>
              <w:t xml:space="preserve"> </w:t>
            </w:r>
            <w:proofErr w:type="spellStart"/>
            <w:r w:rsidRPr="00807169">
              <w:rPr>
                <w:color w:val="000000" w:themeColor="text1"/>
              </w:rPr>
              <w:t>зменшення</w:t>
            </w:r>
            <w:proofErr w:type="spellEnd"/>
            <w:r w:rsidRPr="00807169">
              <w:rPr>
                <w:color w:val="000000" w:themeColor="text1"/>
              </w:rPr>
              <w:t xml:space="preserve"> (без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кількості</w:t>
            </w:r>
            <w:proofErr w:type="spellEnd"/>
            <w:r w:rsidRPr="00807169">
              <w:rPr>
                <w:color w:val="000000" w:themeColor="text1"/>
              </w:rPr>
              <w:t xml:space="preserve"> (</w:t>
            </w:r>
            <w:proofErr w:type="spellStart"/>
            <w:r w:rsidRPr="00807169">
              <w:rPr>
                <w:color w:val="000000" w:themeColor="text1"/>
              </w:rPr>
              <w:t>обсягу</w:t>
            </w:r>
            <w:proofErr w:type="spellEnd"/>
            <w:r w:rsidRPr="00807169">
              <w:rPr>
                <w:color w:val="000000" w:themeColor="text1"/>
              </w:rPr>
              <w:t xml:space="preserve">) та </w:t>
            </w:r>
            <w:proofErr w:type="spellStart"/>
            <w:r w:rsidRPr="00807169">
              <w:rPr>
                <w:color w:val="000000" w:themeColor="text1"/>
              </w:rPr>
              <w:t>якості</w:t>
            </w:r>
            <w:proofErr w:type="spellEnd"/>
            <w:r w:rsidRPr="00807169">
              <w:rPr>
                <w:color w:val="000000" w:themeColor="text1"/>
              </w:rPr>
              <w:t xml:space="preserve"> </w:t>
            </w:r>
            <w:proofErr w:type="spellStart"/>
            <w:r w:rsidRPr="00807169">
              <w:rPr>
                <w:color w:val="000000" w:themeColor="text1"/>
              </w:rPr>
              <w:t>товарів</w:t>
            </w:r>
            <w:proofErr w:type="spellEnd"/>
            <w:r w:rsidRPr="00807169">
              <w:rPr>
                <w:color w:val="000000" w:themeColor="text1"/>
              </w:rPr>
              <w:t xml:space="preserve">, </w:t>
            </w:r>
            <w:proofErr w:type="spellStart"/>
            <w:r w:rsidRPr="00807169">
              <w:rPr>
                <w:color w:val="000000" w:themeColor="text1"/>
              </w:rPr>
              <w:t>робіт</w:t>
            </w:r>
            <w:proofErr w:type="spellEnd"/>
            <w:r w:rsidRPr="00807169">
              <w:rPr>
                <w:color w:val="000000" w:themeColor="text1"/>
              </w:rPr>
              <w:t xml:space="preserve"> і </w:t>
            </w:r>
            <w:proofErr w:type="spellStart"/>
            <w:r w:rsidRPr="00807169">
              <w:rPr>
                <w:color w:val="000000" w:themeColor="text1"/>
              </w:rPr>
              <w:t>послуг</w:t>
            </w:r>
            <w:proofErr w:type="spellEnd"/>
            <w:r w:rsidRPr="00807169">
              <w:rPr>
                <w:color w:val="000000" w:themeColor="text1"/>
              </w:rPr>
              <w:t>);</w:t>
            </w:r>
          </w:p>
          <w:p w14:paraId="2D0DB140"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 xml:space="preserve">6)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 xml:space="preserve"> в </w:t>
            </w:r>
            <w:proofErr w:type="spellStart"/>
            <w:r w:rsidRPr="00807169">
              <w:rPr>
                <w:color w:val="000000" w:themeColor="text1"/>
              </w:rPr>
              <w:t>договорі</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у </w:t>
            </w:r>
            <w:proofErr w:type="spellStart"/>
            <w:r w:rsidRPr="00807169">
              <w:rPr>
                <w:color w:val="000000" w:themeColor="text1"/>
              </w:rPr>
              <w:t>зв’язку</w:t>
            </w:r>
            <w:proofErr w:type="spellEnd"/>
            <w:r w:rsidRPr="00807169">
              <w:rPr>
                <w:color w:val="000000" w:themeColor="text1"/>
              </w:rPr>
              <w:t xml:space="preserve"> з </w:t>
            </w:r>
            <w:proofErr w:type="spellStart"/>
            <w:r w:rsidRPr="00807169">
              <w:rPr>
                <w:color w:val="000000" w:themeColor="text1"/>
              </w:rPr>
              <w:t>зміною</w:t>
            </w:r>
            <w:proofErr w:type="spellEnd"/>
            <w:r w:rsidRPr="00807169">
              <w:rPr>
                <w:color w:val="000000" w:themeColor="text1"/>
              </w:rPr>
              <w:t xml:space="preserve"> ставок </w:t>
            </w:r>
            <w:proofErr w:type="spellStart"/>
            <w:r w:rsidRPr="00807169">
              <w:rPr>
                <w:color w:val="000000" w:themeColor="text1"/>
              </w:rPr>
              <w:t>податків</w:t>
            </w:r>
            <w:proofErr w:type="spellEnd"/>
            <w:r w:rsidRPr="00807169">
              <w:rPr>
                <w:color w:val="000000" w:themeColor="text1"/>
              </w:rPr>
              <w:t xml:space="preserve"> і </w:t>
            </w:r>
            <w:proofErr w:type="spellStart"/>
            <w:r w:rsidRPr="00807169">
              <w:rPr>
                <w:color w:val="000000" w:themeColor="text1"/>
              </w:rPr>
              <w:t>зборів</w:t>
            </w:r>
            <w:proofErr w:type="spellEnd"/>
            <w:r w:rsidRPr="00807169">
              <w:rPr>
                <w:color w:val="000000" w:themeColor="text1"/>
              </w:rPr>
              <w:t xml:space="preserve">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зміною</w:t>
            </w:r>
            <w:proofErr w:type="spellEnd"/>
            <w:r w:rsidRPr="00807169">
              <w:rPr>
                <w:color w:val="000000" w:themeColor="text1"/>
              </w:rPr>
              <w:t xml:space="preserve"> умов </w:t>
            </w:r>
            <w:proofErr w:type="spellStart"/>
            <w:r w:rsidRPr="00807169">
              <w:rPr>
                <w:color w:val="000000" w:themeColor="text1"/>
              </w:rPr>
              <w:t>щодо</w:t>
            </w:r>
            <w:proofErr w:type="spellEnd"/>
            <w:r w:rsidRPr="00807169">
              <w:rPr>
                <w:color w:val="000000" w:themeColor="text1"/>
              </w:rPr>
              <w:t xml:space="preserve"> </w:t>
            </w:r>
            <w:proofErr w:type="spellStart"/>
            <w:r w:rsidRPr="00807169">
              <w:rPr>
                <w:color w:val="000000" w:themeColor="text1"/>
              </w:rPr>
              <w:t>надання</w:t>
            </w:r>
            <w:proofErr w:type="spellEnd"/>
            <w:r w:rsidRPr="00807169">
              <w:rPr>
                <w:color w:val="000000" w:themeColor="text1"/>
              </w:rPr>
              <w:t xml:space="preserve"> </w:t>
            </w:r>
            <w:proofErr w:type="spellStart"/>
            <w:r w:rsidRPr="00807169">
              <w:rPr>
                <w:color w:val="000000" w:themeColor="text1"/>
              </w:rPr>
              <w:t>пільг</w:t>
            </w:r>
            <w:proofErr w:type="spellEnd"/>
            <w:r w:rsidRPr="00807169">
              <w:rPr>
                <w:color w:val="000000" w:themeColor="text1"/>
              </w:rPr>
              <w:t xml:space="preserve"> </w:t>
            </w:r>
            <w:r w:rsidRPr="00807169">
              <w:rPr>
                <w:color w:val="000000" w:themeColor="text1"/>
              </w:rPr>
              <w:lastRenderedPageBreak/>
              <w:t xml:space="preserve">з </w:t>
            </w:r>
            <w:proofErr w:type="spellStart"/>
            <w:r w:rsidRPr="00807169">
              <w:rPr>
                <w:color w:val="000000" w:themeColor="text1"/>
              </w:rPr>
              <w:t>оподаткування</w:t>
            </w:r>
            <w:proofErr w:type="spellEnd"/>
            <w:r w:rsidRPr="00807169">
              <w:rPr>
                <w:color w:val="000000" w:themeColor="text1"/>
              </w:rPr>
              <w:t xml:space="preserve"> - </w:t>
            </w:r>
            <w:proofErr w:type="spellStart"/>
            <w:r w:rsidRPr="00807169">
              <w:rPr>
                <w:color w:val="000000" w:themeColor="text1"/>
              </w:rPr>
              <w:t>пропорційно</w:t>
            </w:r>
            <w:proofErr w:type="spellEnd"/>
            <w:r w:rsidRPr="00807169">
              <w:rPr>
                <w:color w:val="000000" w:themeColor="text1"/>
              </w:rPr>
              <w:t xml:space="preserve"> до </w:t>
            </w:r>
            <w:proofErr w:type="spellStart"/>
            <w:r w:rsidRPr="00807169">
              <w:rPr>
                <w:color w:val="000000" w:themeColor="text1"/>
              </w:rPr>
              <w:t>зміни</w:t>
            </w:r>
            <w:proofErr w:type="spellEnd"/>
            <w:r w:rsidRPr="00807169">
              <w:rPr>
                <w:color w:val="000000" w:themeColor="text1"/>
              </w:rPr>
              <w:t xml:space="preserve"> таких ставок та/</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пільг</w:t>
            </w:r>
            <w:proofErr w:type="spellEnd"/>
            <w:r w:rsidRPr="00807169">
              <w:rPr>
                <w:color w:val="000000" w:themeColor="text1"/>
              </w:rPr>
              <w:t xml:space="preserve"> з </w:t>
            </w:r>
            <w:proofErr w:type="spellStart"/>
            <w:r w:rsidRPr="00807169">
              <w:rPr>
                <w:color w:val="000000" w:themeColor="text1"/>
              </w:rPr>
              <w:t>оподаткування</w:t>
            </w:r>
            <w:proofErr w:type="spellEnd"/>
            <w:r w:rsidRPr="00807169">
              <w:rPr>
                <w:color w:val="000000" w:themeColor="text1"/>
              </w:rPr>
              <w:t xml:space="preserve">, а </w:t>
            </w:r>
            <w:proofErr w:type="spellStart"/>
            <w:r w:rsidRPr="00807169">
              <w:rPr>
                <w:color w:val="000000" w:themeColor="text1"/>
              </w:rPr>
              <w:t>також</w:t>
            </w:r>
            <w:proofErr w:type="spellEnd"/>
            <w:r w:rsidRPr="00807169">
              <w:rPr>
                <w:color w:val="000000" w:themeColor="text1"/>
              </w:rPr>
              <w:t xml:space="preserve"> у </w:t>
            </w:r>
            <w:proofErr w:type="spellStart"/>
            <w:r w:rsidRPr="00807169">
              <w:rPr>
                <w:color w:val="000000" w:themeColor="text1"/>
              </w:rPr>
              <w:t>зв’язку</w:t>
            </w:r>
            <w:proofErr w:type="spellEnd"/>
            <w:r w:rsidRPr="00807169">
              <w:rPr>
                <w:color w:val="000000" w:themeColor="text1"/>
              </w:rPr>
              <w:t xml:space="preserve"> </w:t>
            </w:r>
            <w:proofErr w:type="spellStart"/>
            <w:r w:rsidRPr="00807169">
              <w:rPr>
                <w:color w:val="000000" w:themeColor="text1"/>
              </w:rPr>
              <w:t>із</w:t>
            </w:r>
            <w:proofErr w:type="spellEnd"/>
            <w:r w:rsidRPr="00807169">
              <w:rPr>
                <w:color w:val="000000" w:themeColor="text1"/>
              </w:rPr>
              <w:t xml:space="preserve"> </w:t>
            </w:r>
            <w:proofErr w:type="spellStart"/>
            <w:r w:rsidRPr="00807169">
              <w:rPr>
                <w:color w:val="000000" w:themeColor="text1"/>
              </w:rPr>
              <w:t>зміною</w:t>
            </w:r>
            <w:proofErr w:type="spellEnd"/>
            <w:r w:rsidRPr="00807169">
              <w:rPr>
                <w:color w:val="000000" w:themeColor="text1"/>
              </w:rPr>
              <w:t xml:space="preserve"> </w:t>
            </w:r>
            <w:proofErr w:type="spellStart"/>
            <w:r w:rsidRPr="00807169">
              <w:rPr>
                <w:color w:val="000000" w:themeColor="text1"/>
              </w:rPr>
              <w:t>системи</w:t>
            </w:r>
            <w:proofErr w:type="spellEnd"/>
            <w:r w:rsidRPr="00807169">
              <w:rPr>
                <w:color w:val="000000" w:themeColor="text1"/>
              </w:rPr>
              <w:t xml:space="preserve"> </w:t>
            </w:r>
            <w:proofErr w:type="spellStart"/>
            <w:r w:rsidRPr="00807169">
              <w:rPr>
                <w:color w:val="000000" w:themeColor="text1"/>
              </w:rPr>
              <w:t>оподаткування</w:t>
            </w:r>
            <w:proofErr w:type="spellEnd"/>
            <w:r w:rsidRPr="00807169">
              <w:rPr>
                <w:color w:val="000000" w:themeColor="text1"/>
              </w:rPr>
              <w:t xml:space="preserve"> </w:t>
            </w:r>
            <w:proofErr w:type="spellStart"/>
            <w:r w:rsidRPr="00807169">
              <w:rPr>
                <w:color w:val="000000" w:themeColor="text1"/>
              </w:rPr>
              <w:t>пропорційно</w:t>
            </w:r>
            <w:proofErr w:type="spellEnd"/>
            <w:r w:rsidRPr="00807169">
              <w:rPr>
                <w:color w:val="000000" w:themeColor="text1"/>
              </w:rPr>
              <w:t xml:space="preserve"> до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податкового</w:t>
            </w:r>
            <w:proofErr w:type="spellEnd"/>
            <w:r w:rsidRPr="00807169">
              <w:rPr>
                <w:color w:val="000000" w:themeColor="text1"/>
              </w:rPr>
              <w:t xml:space="preserve"> </w:t>
            </w:r>
            <w:proofErr w:type="spellStart"/>
            <w:r w:rsidRPr="00807169">
              <w:rPr>
                <w:color w:val="000000" w:themeColor="text1"/>
              </w:rPr>
              <w:t>навантаження</w:t>
            </w:r>
            <w:proofErr w:type="spellEnd"/>
            <w:r w:rsidRPr="00807169">
              <w:rPr>
                <w:color w:val="000000" w:themeColor="text1"/>
              </w:rPr>
              <w:t xml:space="preserve"> </w:t>
            </w:r>
            <w:proofErr w:type="spellStart"/>
            <w:r w:rsidRPr="00807169">
              <w:rPr>
                <w:color w:val="000000" w:themeColor="text1"/>
              </w:rPr>
              <w:t>внаслідок</w:t>
            </w:r>
            <w:proofErr w:type="spellEnd"/>
            <w:r w:rsidRPr="00807169">
              <w:rPr>
                <w:color w:val="000000" w:themeColor="text1"/>
              </w:rPr>
              <w:t xml:space="preserve">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системи</w:t>
            </w:r>
            <w:proofErr w:type="spellEnd"/>
            <w:r w:rsidRPr="00807169">
              <w:rPr>
                <w:color w:val="000000" w:themeColor="text1"/>
              </w:rPr>
              <w:t xml:space="preserve"> </w:t>
            </w:r>
            <w:proofErr w:type="spellStart"/>
            <w:r w:rsidRPr="00807169">
              <w:rPr>
                <w:color w:val="000000" w:themeColor="text1"/>
              </w:rPr>
              <w:t>оподаткування</w:t>
            </w:r>
            <w:proofErr w:type="spellEnd"/>
            <w:r w:rsidRPr="00807169">
              <w:rPr>
                <w:color w:val="000000" w:themeColor="text1"/>
              </w:rPr>
              <w:t>;</w:t>
            </w:r>
          </w:p>
          <w:p w14:paraId="0155BB8C"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 xml:space="preserve">7)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встановленого</w:t>
            </w:r>
            <w:proofErr w:type="spellEnd"/>
            <w:r w:rsidRPr="00807169">
              <w:rPr>
                <w:color w:val="000000" w:themeColor="text1"/>
              </w:rPr>
              <w:t xml:space="preserve"> </w:t>
            </w:r>
            <w:proofErr w:type="spellStart"/>
            <w:r w:rsidRPr="00807169">
              <w:rPr>
                <w:color w:val="000000" w:themeColor="text1"/>
              </w:rPr>
              <w:t>згідно</w:t>
            </w:r>
            <w:proofErr w:type="spellEnd"/>
            <w:r w:rsidRPr="00807169">
              <w:rPr>
                <w:color w:val="000000" w:themeColor="text1"/>
              </w:rPr>
              <w:t xml:space="preserve"> </w:t>
            </w:r>
            <w:proofErr w:type="spellStart"/>
            <w:r w:rsidRPr="00807169">
              <w:rPr>
                <w:color w:val="000000" w:themeColor="text1"/>
              </w:rPr>
              <w:t>із</w:t>
            </w:r>
            <w:proofErr w:type="spellEnd"/>
            <w:r w:rsidRPr="00807169">
              <w:rPr>
                <w:color w:val="000000" w:themeColor="text1"/>
              </w:rPr>
              <w:t xml:space="preserve"> </w:t>
            </w:r>
            <w:proofErr w:type="spellStart"/>
            <w:r w:rsidRPr="00807169">
              <w:rPr>
                <w:color w:val="000000" w:themeColor="text1"/>
              </w:rPr>
              <w:t>законодавством</w:t>
            </w:r>
            <w:proofErr w:type="spellEnd"/>
            <w:r w:rsidRPr="00807169">
              <w:rPr>
                <w:color w:val="000000" w:themeColor="text1"/>
              </w:rPr>
              <w:t xml:space="preserve"> органами </w:t>
            </w:r>
            <w:proofErr w:type="spellStart"/>
            <w:r w:rsidRPr="00807169">
              <w:rPr>
                <w:color w:val="000000" w:themeColor="text1"/>
              </w:rPr>
              <w:t>державної</w:t>
            </w:r>
            <w:proofErr w:type="spellEnd"/>
            <w:r w:rsidRPr="00807169">
              <w:rPr>
                <w:color w:val="000000" w:themeColor="text1"/>
              </w:rPr>
              <w:t xml:space="preserve"> статистики </w:t>
            </w:r>
            <w:proofErr w:type="spellStart"/>
            <w:r w:rsidRPr="00807169">
              <w:rPr>
                <w:color w:val="000000" w:themeColor="text1"/>
              </w:rPr>
              <w:t>індексу</w:t>
            </w:r>
            <w:proofErr w:type="spellEnd"/>
            <w:r w:rsidRPr="00807169">
              <w:rPr>
                <w:color w:val="000000" w:themeColor="text1"/>
              </w:rPr>
              <w:t xml:space="preserve"> </w:t>
            </w:r>
            <w:proofErr w:type="spellStart"/>
            <w:r w:rsidRPr="00807169">
              <w:rPr>
                <w:color w:val="000000" w:themeColor="text1"/>
              </w:rPr>
              <w:t>споживчих</w:t>
            </w:r>
            <w:proofErr w:type="spellEnd"/>
            <w:r w:rsidRPr="00807169">
              <w:rPr>
                <w:color w:val="000000" w:themeColor="text1"/>
              </w:rPr>
              <w:t xml:space="preserve"> </w:t>
            </w:r>
            <w:proofErr w:type="spellStart"/>
            <w:r w:rsidRPr="00807169">
              <w:rPr>
                <w:color w:val="000000" w:themeColor="text1"/>
              </w:rPr>
              <w:t>цін</w:t>
            </w:r>
            <w:proofErr w:type="spellEnd"/>
            <w:r w:rsidRPr="00807169">
              <w:rPr>
                <w:color w:val="000000" w:themeColor="text1"/>
              </w:rPr>
              <w:t xml:space="preserve">, </w:t>
            </w:r>
            <w:proofErr w:type="spellStart"/>
            <w:r w:rsidRPr="00807169">
              <w:rPr>
                <w:color w:val="000000" w:themeColor="text1"/>
              </w:rPr>
              <w:t>зміни</w:t>
            </w:r>
            <w:proofErr w:type="spellEnd"/>
            <w:r w:rsidRPr="00807169">
              <w:rPr>
                <w:color w:val="000000" w:themeColor="text1"/>
              </w:rPr>
              <w:t xml:space="preserve"> курсу </w:t>
            </w:r>
            <w:proofErr w:type="spellStart"/>
            <w:r w:rsidRPr="00807169">
              <w:rPr>
                <w:color w:val="000000" w:themeColor="text1"/>
              </w:rPr>
              <w:t>іноземної</w:t>
            </w:r>
            <w:proofErr w:type="spellEnd"/>
            <w:r w:rsidRPr="00807169">
              <w:rPr>
                <w:color w:val="000000" w:themeColor="text1"/>
              </w:rPr>
              <w:t xml:space="preserve"> </w:t>
            </w:r>
            <w:proofErr w:type="spellStart"/>
            <w:r w:rsidRPr="00807169">
              <w:rPr>
                <w:color w:val="000000" w:themeColor="text1"/>
              </w:rPr>
              <w:t>валюти</w:t>
            </w:r>
            <w:proofErr w:type="spellEnd"/>
            <w:r w:rsidRPr="00807169">
              <w:rPr>
                <w:color w:val="000000" w:themeColor="text1"/>
              </w:rPr>
              <w:t xml:space="preserve">,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біржових</w:t>
            </w:r>
            <w:proofErr w:type="spellEnd"/>
            <w:r w:rsidRPr="00807169">
              <w:rPr>
                <w:color w:val="000000" w:themeColor="text1"/>
              </w:rPr>
              <w:t xml:space="preserve"> </w:t>
            </w:r>
            <w:proofErr w:type="spellStart"/>
            <w:r w:rsidRPr="00807169">
              <w:rPr>
                <w:color w:val="000000" w:themeColor="text1"/>
              </w:rPr>
              <w:t>котирувань</w:t>
            </w:r>
            <w:proofErr w:type="spellEnd"/>
            <w:r w:rsidRPr="00807169">
              <w:rPr>
                <w:color w:val="000000" w:themeColor="text1"/>
              </w:rPr>
              <w:t xml:space="preserve"> </w:t>
            </w:r>
            <w:proofErr w:type="spellStart"/>
            <w:r w:rsidRPr="00807169">
              <w:rPr>
                <w:color w:val="000000" w:themeColor="text1"/>
              </w:rPr>
              <w:t>або</w:t>
            </w:r>
            <w:proofErr w:type="spellEnd"/>
            <w:r w:rsidRPr="00807169">
              <w:rPr>
                <w:color w:val="000000" w:themeColor="text1"/>
              </w:rPr>
              <w:t xml:space="preserve"> </w:t>
            </w:r>
            <w:proofErr w:type="spellStart"/>
            <w:r w:rsidRPr="00807169">
              <w:rPr>
                <w:color w:val="000000" w:themeColor="text1"/>
              </w:rPr>
              <w:t>показників</w:t>
            </w:r>
            <w:proofErr w:type="spellEnd"/>
            <w:r w:rsidRPr="00807169">
              <w:rPr>
                <w:color w:val="000000" w:themeColor="text1"/>
              </w:rPr>
              <w:t xml:space="preserve"> </w:t>
            </w:r>
            <w:proofErr w:type="spellStart"/>
            <w:r w:rsidRPr="00807169">
              <w:rPr>
                <w:color w:val="000000" w:themeColor="text1"/>
              </w:rPr>
              <w:t>Platts</w:t>
            </w:r>
            <w:proofErr w:type="spellEnd"/>
            <w:r w:rsidRPr="00807169">
              <w:rPr>
                <w:color w:val="000000" w:themeColor="text1"/>
              </w:rPr>
              <w:t xml:space="preserve">, ARGUS, </w:t>
            </w:r>
            <w:proofErr w:type="spellStart"/>
            <w:r w:rsidRPr="00807169">
              <w:rPr>
                <w:color w:val="000000" w:themeColor="text1"/>
              </w:rPr>
              <w:t>регульованих</w:t>
            </w:r>
            <w:proofErr w:type="spellEnd"/>
            <w:r w:rsidRPr="00807169">
              <w:rPr>
                <w:color w:val="000000" w:themeColor="text1"/>
              </w:rPr>
              <w:t xml:space="preserve"> </w:t>
            </w:r>
            <w:proofErr w:type="spellStart"/>
            <w:r w:rsidRPr="00807169">
              <w:rPr>
                <w:color w:val="000000" w:themeColor="text1"/>
              </w:rPr>
              <w:t>цін</w:t>
            </w:r>
            <w:proofErr w:type="spellEnd"/>
            <w:r w:rsidRPr="00807169">
              <w:rPr>
                <w:color w:val="000000" w:themeColor="text1"/>
              </w:rPr>
              <w:t xml:space="preserve"> (</w:t>
            </w:r>
            <w:proofErr w:type="spellStart"/>
            <w:r w:rsidRPr="00807169">
              <w:rPr>
                <w:color w:val="000000" w:themeColor="text1"/>
              </w:rPr>
              <w:t>тарифів</w:t>
            </w:r>
            <w:proofErr w:type="spellEnd"/>
            <w:r w:rsidRPr="00807169">
              <w:rPr>
                <w:color w:val="000000" w:themeColor="text1"/>
              </w:rPr>
              <w:t xml:space="preserve">), </w:t>
            </w:r>
            <w:proofErr w:type="spellStart"/>
            <w:r w:rsidRPr="00807169">
              <w:rPr>
                <w:color w:val="000000" w:themeColor="text1"/>
              </w:rPr>
              <w:t>нормативів</w:t>
            </w:r>
            <w:proofErr w:type="spellEnd"/>
            <w:r w:rsidRPr="00807169">
              <w:rPr>
                <w:color w:val="000000" w:themeColor="text1"/>
              </w:rPr>
              <w:t xml:space="preserve">, </w:t>
            </w:r>
            <w:proofErr w:type="spellStart"/>
            <w:r w:rsidRPr="00807169">
              <w:rPr>
                <w:color w:val="000000" w:themeColor="text1"/>
              </w:rPr>
              <w:t>середньозважених</w:t>
            </w:r>
            <w:proofErr w:type="spellEnd"/>
            <w:r w:rsidRPr="00807169">
              <w:rPr>
                <w:color w:val="000000" w:themeColor="text1"/>
              </w:rPr>
              <w:t xml:space="preserve"> </w:t>
            </w:r>
            <w:proofErr w:type="spellStart"/>
            <w:r w:rsidRPr="00807169">
              <w:rPr>
                <w:color w:val="000000" w:themeColor="text1"/>
              </w:rPr>
              <w:t>цін</w:t>
            </w:r>
            <w:proofErr w:type="spellEnd"/>
            <w:r w:rsidRPr="00807169">
              <w:rPr>
                <w:color w:val="000000" w:themeColor="text1"/>
              </w:rPr>
              <w:t xml:space="preserve"> на </w:t>
            </w:r>
            <w:proofErr w:type="spellStart"/>
            <w:r w:rsidRPr="00807169">
              <w:rPr>
                <w:color w:val="000000" w:themeColor="text1"/>
              </w:rPr>
              <w:t>електроенергію</w:t>
            </w:r>
            <w:proofErr w:type="spellEnd"/>
            <w:r w:rsidRPr="00807169">
              <w:rPr>
                <w:color w:val="000000" w:themeColor="text1"/>
              </w:rPr>
              <w:t xml:space="preserve"> </w:t>
            </w:r>
            <w:proofErr w:type="gramStart"/>
            <w:r w:rsidRPr="00807169">
              <w:rPr>
                <w:color w:val="000000" w:themeColor="text1"/>
              </w:rPr>
              <w:t>на ринку</w:t>
            </w:r>
            <w:proofErr w:type="gramEnd"/>
            <w:r w:rsidRPr="00807169">
              <w:rPr>
                <w:color w:val="000000" w:themeColor="text1"/>
              </w:rPr>
              <w:t xml:space="preserve"> “на добу наперед”, </w:t>
            </w:r>
            <w:proofErr w:type="spellStart"/>
            <w:r w:rsidRPr="00807169">
              <w:rPr>
                <w:color w:val="000000" w:themeColor="text1"/>
              </w:rPr>
              <w:t>що</w:t>
            </w:r>
            <w:proofErr w:type="spellEnd"/>
            <w:r w:rsidRPr="00807169">
              <w:rPr>
                <w:color w:val="000000" w:themeColor="text1"/>
              </w:rPr>
              <w:t xml:space="preserve"> </w:t>
            </w:r>
            <w:proofErr w:type="spellStart"/>
            <w:r w:rsidRPr="00807169">
              <w:rPr>
                <w:color w:val="000000" w:themeColor="text1"/>
              </w:rPr>
              <w:t>застосовуються</w:t>
            </w:r>
            <w:proofErr w:type="spellEnd"/>
            <w:r w:rsidRPr="00807169">
              <w:rPr>
                <w:color w:val="000000" w:themeColor="text1"/>
              </w:rPr>
              <w:t xml:space="preserve"> в </w:t>
            </w:r>
            <w:proofErr w:type="spellStart"/>
            <w:r w:rsidRPr="00807169">
              <w:rPr>
                <w:color w:val="000000" w:themeColor="text1"/>
              </w:rPr>
              <w:t>договорі</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у </w:t>
            </w:r>
            <w:proofErr w:type="spellStart"/>
            <w:r w:rsidRPr="00807169">
              <w:rPr>
                <w:color w:val="000000" w:themeColor="text1"/>
              </w:rPr>
              <w:t>разі</w:t>
            </w:r>
            <w:proofErr w:type="spellEnd"/>
            <w:r w:rsidRPr="00807169">
              <w:rPr>
                <w:color w:val="000000" w:themeColor="text1"/>
              </w:rPr>
              <w:t xml:space="preserve"> </w:t>
            </w:r>
            <w:proofErr w:type="spellStart"/>
            <w:r w:rsidRPr="00807169">
              <w:rPr>
                <w:color w:val="000000" w:themeColor="text1"/>
              </w:rPr>
              <w:t>встановлення</w:t>
            </w:r>
            <w:proofErr w:type="spellEnd"/>
            <w:r w:rsidRPr="00807169">
              <w:rPr>
                <w:color w:val="000000" w:themeColor="text1"/>
              </w:rPr>
              <w:t xml:space="preserve"> в </w:t>
            </w:r>
            <w:proofErr w:type="spellStart"/>
            <w:r w:rsidRPr="00807169">
              <w:rPr>
                <w:color w:val="000000" w:themeColor="text1"/>
              </w:rPr>
              <w:t>договорі</w:t>
            </w:r>
            <w:proofErr w:type="spellEnd"/>
            <w:r w:rsidRPr="00807169">
              <w:rPr>
                <w:color w:val="000000" w:themeColor="text1"/>
              </w:rPr>
              <w:t xml:space="preserve"> про </w:t>
            </w:r>
            <w:proofErr w:type="spellStart"/>
            <w:r w:rsidRPr="00807169">
              <w:rPr>
                <w:color w:val="000000" w:themeColor="text1"/>
              </w:rPr>
              <w:t>закупівлю</w:t>
            </w:r>
            <w:proofErr w:type="spellEnd"/>
            <w:r w:rsidRPr="00807169">
              <w:rPr>
                <w:color w:val="000000" w:themeColor="text1"/>
              </w:rPr>
              <w:t xml:space="preserve"> порядку </w:t>
            </w:r>
            <w:proofErr w:type="spellStart"/>
            <w:r w:rsidRPr="00807169">
              <w:rPr>
                <w:color w:val="000000" w:themeColor="text1"/>
              </w:rPr>
              <w:t>зміни</w:t>
            </w:r>
            <w:proofErr w:type="spellEnd"/>
            <w:r w:rsidRPr="00807169">
              <w:rPr>
                <w:color w:val="000000" w:themeColor="text1"/>
              </w:rPr>
              <w:t xml:space="preserve"> </w:t>
            </w:r>
            <w:proofErr w:type="spellStart"/>
            <w:r w:rsidRPr="00807169">
              <w:rPr>
                <w:color w:val="000000" w:themeColor="text1"/>
              </w:rPr>
              <w:t>ціни</w:t>
            </w:r>
            <w:proofErr w:type="spellEnd"/>
            <w:r w:rsidRPr="00807169">
              <w:rPr>
                <w:color w:val="000000" w:themeColor="text1"/>
              </w:rPr>
              <w:t>;</w:t>
            </w:r>
          </w:p>
          <w:p w14:paraId="51088E6C"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 xml:space="preserve">8) </w:t>
            </w:r>
            <w:proofErr w:type="spellStart"/>
            <w:r w:rsidRPr="00807169">
              <w:rPr>
                <w:color w:val="000000" w:themeColor="text1"/>
              </w:rPr>
              <w:t>зміни</w:t>
            </w:r>
            <w:proofErr w:type="spellEnd"/>
            <w:r w:rsidRPr="00807169">
              <w:rPr>
                <w:color w:val="000000" w:themeColor="text1"/>
              </w:rPr>
              <w:t xml:space="preserve"> умов у </w:t>
            </w:r>
            <w:proofErr w:type="spellStart"/>
            <w:r w:rsidRPr="00807169">
              <w:rPr>
                <w:color w:val="000000" w:themeColor="text1"/>
              </w:rPr>
              <w:t>зв’язку</w:t>
            </w:r>
            <w:proofErr w:type="spellEnd"/>
            <w:r w:rsidRPr="00807169">
              <w:rPr>
                <w:color w:val="000000" w:themeColor="text1"/>
              </w:rPr>
              <w:t xml:space="preserve"> </w:t>
            </w:r>
            <w:proofErr w:type="spellStart"/>
            <w:r w:rsidRPr="00807169">
              <w:rPr>
                <w:color w:val="000000" w:themeColor="text1"/>
              </w:rPr>
              <w:t>із</w:t>
            </w:r>
            <w:proofErr w:type="spellEnd"/>
            <w:r w:rsidRPr="00807169">
              <w:rPr>
                <w:color w:val="000000" w:themeColor="text1"/>
              </w:rPr>
              <w:t xml:space="preserve"> </w:t>
            </w:r>
            <w:proofErr w:type="spellStart"/>
            <w:r w:rsidRPr="00807169">
              <w:rPr>
                <w:color w:val="000000" w:themeColor="text1"/>
              </w:rPr>
              <w:t>застосуванням</w:t>
            </w:r>
            <w:proofErr w:type="spellEnd"/>
            <w:r w:rsidRPr="00807169">
              <w:rPr>
                <w:color w:val="000000" w:themeColor="text1"/>
              </w:rPr>
              <w:t xml:space="preserve"> </w:t>
            </w:r>
            <w:proofErr w:type="spellStart"/>
            <w:r w:rsidRPr="00807169">
              <w:rPr>
                <w:color w:val="000000" w:themeColor="text1"/>
              </w:rPr>
              <w:t>положень</w:t>
            </w:r>
            <w:proofErr w:type="spellEnd"/>
            <w:r w:rsidRPr="00807169">
              <w:rPr>
                <w:rStyle w:val="apple-converted-space"/>
                <w:color w:val="000000" w:themeColor="text1"/>
              </w:rPr>
              <w:t> </w:t>
            </w:r>
            <w:proofErr w:type="spellStart"/>
            <w:r w:rsidRPr="00807169">
              <w:rPr>
                <w:color w:val="000000" w:themeColor="text1"/>
              </w:rPr>
              <w:t>частини</w:t>
            </w:r>
            <w:proofErr w:type="spellEnd"/>
            <w:r w:rsidRPr="00807169">
              <w:rPr>
                <w:color w:val="000000" w:themeColor="text1"/>
              </w:rPr>
              <w:t xml:space="preserve"> </w:t>
            </w:r>
            <w:proofErr w:type="spellStart"/>
            <w:r w:rsidRPr="00807169">
              <w:rPr>
                <w:color w:val="000000" w:themeColor="text1"/>
              </w:rPr>
              <w:t>шостої</w:t>
            </w:r>
            <w:proofErr w:type="spellEnd"/>
            <w:r w:rsidRPr="00807169">
              <w:rPr>
                <w:rStyle w:val="apple-converted-space"/>
                <w:color w:val="000000" w:themeColor="text1"/>
              </w:rPr>
              <w:t> </w:t>
            </w:r>
            <w:proofErr w:type="spellStart"/>
            <w:r w:rsidRPr="00807169">
              <w:rPr>
                <w:color w:val="000000" w:themeColor="text1"/>
              </w:rPr>
              <w:t>статті</w:t>
            </w:r>
            <w:proofErr w:type="spellEnd"/>
            <w:r w:rsidRPr="00807169">
              <w:rPr>
                <w:color w:val="000000" w:themeColor="text1"/>
              </w:rPr>
              <w:t xml:space="preserve"> 41 Закону.</w:t>
            </w:r>
          </w:p>
          <w:p w14:paraId="504CB7A6"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 xml:space="preserve">У </w:t>
            </w:r>
            <w:proofErr w:type="spellStart"/>
            <w:r w:rsidRPr="00807169">
              <w:rPr>
                <w:color w:val="000000" w:themeColor="text1"/>
                <w:shd w:val="clear" w:color="auto" w:fill="FFFFFF"/>
              </w:rPr>
              <w:t>разі</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внесення</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змін</w:t>
            </w:r>
            <w:proofErr w:type="spellEnd"/>
            <w:r w:rsidRPr="00807169">
              <w:rPr>
                <w:color w:val="000000" w:themeColor="text1"/>
                <w:shd w:val="clear" w:color="auto" w:fill="FFFFFF"/>
              </w:rPr>
              <w:t xml:space="preserve"> до </w:t>
            </w:r>
            <w:proofErr w:type="spellStart"/>
            <w:r w:rsidRPr="00807169">
              <w:rPr>
                <w:color w:val="000000" w:themeColor="text1"/>
                <w:shd w:val="clear" w:color="auto" w:fill="FFFFFF"/>
              </w:rPr>
              <w:t>істотних</w:t>
            </w:r>
            <w:proofErr w:type="spellEnd"/>
            <w:r w:rsidRPr="00807169">
              <w:rPr>
                <w:color w:val="000000" w:themeColor="text1"/>
                <w:shd w:val="clear" w:color="auto" w:fill="FFFFFF"/>
              </w:rPr>
              <w:t xml:space="preserve"> умов договору про </w:t>
            </w:r>
            <w:proofErr w:type="spellStart"/>
            <w:r w:rsidRPr="00807169">
              <w:rPr>
                <w:color w:val="000000" w:themeColor="text1"/>
                <w:shd w:val="clear" w:color="auto" w:fill="FFFFFF"/>
              </w:rPr>
              <w:t>закупівлю</w:t>
            </w:r>
            <w:proofErr w:type="spellEnd"/>
            <w:r w:rsidRPr="00807169">
              <w:rPr>
                <w:color w:val="000000" w:themeColor="text1"/>
                <w:shd w:val="clear" w:color="auto" w:fill="FFFFFF"/>
              </w:rPr>
              <w:t xml:space="preserve"> у </w:t>
            </w:r>
            <w:proofErr w:type="spellStart"/>
            <w:r w:rsidRPr="00807169">
              <w:rPr>
                <w:color w:val="000000" w:themeColor="text1"/>
                <w:shd w:val="clear" w:color="auto" w:fill="FFFFFF"/>
              </w:rPr>
              <w:t>випадках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передбачених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цим</w:t>
            </w:r>
            <w:proofErr w:type="spellEnd"/>
            <w:r w:rsidRPr="00807169">
              <w:rPr>
                <w:color w:val="000000" w:themeColor="text1"/>
                <w:shd w:val="clear" w:color="auto" w:fill="FFFFFF"/>
              </w:rPr>
              <w:t xml:space="preserve"> пунктом, </w:t>
            </w:r>
            <w:proofErr w:type="spellStart"/>
            <w:r w:rsidRPr="00807169">
              <w:rPr>
                <w:color w:val="000000" w:themeColor="text1"/>
                <w:shd w:val="clear" w:color="auto" w:fill="FFFFFF"/>
              </w:rPr>
              <w:t>замовник</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обов’язково</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оприлюднює</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повідомлення</w:t>
            </w:r>
            <w:proofErr w:type="spellEnd"/>
            <w:r w:rsidRPr="00807169">
              <w:rPr>
                <w:color w:val="000000" w:themeColor="text1"/>
                <w:shd w:val="clear" w:color="auto" w:fill="FFFFFF"/>
              </w:rPr>
              <w:t xml:space="preserve"> про </w:t>
            </w:r>
            <w:proofErr w:type="spellStart"/>
            <w:r w:rsidRPr="00807169">
              <w:rPr>
                <w:color w:val="000000" w:themeColor="text1"/>
                <w:shd w:val="clear" w:color="auto" w:fill="FFFFFF"/>
              </w:rPr>
              <w:t>внесення</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змін</w:t>
            </w:r>
            <w:proofErr w:type="spellEnd"/>
            <w:r w:rsidRPr="00807169">
              <w:rPr>
                <w:color w:val="000000" w:themeColor="text1"/>
                <w:shd w:val="clear" w:color="auto" w:fill="FFFFFF"/>
              </w:rPr>
              <w:t xml:space="preserve"> </w:t>
            </w:r>
            <w:proofErr w:type="gramStart"/>
            <w:r w:rsidRPr="00807169">
              <w:rPr>
                <w:color w:val="000000" w:themeColor="text1"/>
                <w:shd w:val="clear" w:color="auto" w:fill="FFFFFF"/>
              </w:rPr>
              <w:t>до договору</w:t>
            </w:r>
            <w:proofErr w:type="gramEnd"/>
            <w:r w:rsidRPr="00807169">
              <w:rPr>
                <w:color w:val="000000" w:themeColor="text1"/>
                <w:shd w:val="clear" w:color="auto" w:fill="FFFFFF"/>
              </w:rPr>
              <w:t xml:space="preserve"> про </w:t>
            </w:r>
            <w:proofErr w:type="spellStart"/>
            <w:r w:rsidRPr="00807169">
              <w:rPr>
                <w:color w:val="000000" w:themeColor="text1"/>
                <w:shd w:val="clear" w:color="auto" w:fill="FFFFFF"/>
              </w:rPr>
              <w:t>закупівлю</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відповідно</w:t>
            </w:r>
            <w:proofErr w:type="spellEnd"/>
            <w:r w:rsidRPr="00807169">
              <w:rPr>
                <w:color w:val="000000" w:themeColor="text1"/>
                <w:shd w:val="clear" w:color="auto" w:fill="FFFFFF"/>
              </w:rPr>
              <w:t xml:space="preserve"> до </w:t>
            </w:r>
            <w:proofErr w:type="spellStart"/>
            <w:r w:rsidRPr="00807169">
              <w:rPr>
                <w:color w:val="000000" w:themeColor="text1"/>
                <w:shd w:val="clear" w:color="auto" w:fill="FFFFFF"/>
              </w:rPr>
              <w:t>вимог</w:t>
            </w:r>
            <w:proofErr w:type="spellEnd"/>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 xml:space="preserve">з </w:t>
            </w:r>
            <w:proofErr w:type="spellStart"/>
            <w:r w:rsidRPr="00807169">
              <w:rPr>
                <w:color w:val="000000" w:themeColor="text1"/>
                <w:shd w:val="clear" w:color="auto" w:fill="FFFFFF"/>
              </w:rPr>
              <w:t>урахуванням</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цих</w:t>
            </w:r>
            <w:proofErr w:type="spellEnd"/>
            <w:r w:rsidRPr="00807169">
              <w:rPr>
                <w:color w:val="000000" w:themeColor="text1"/>
                <w:shd w:val="clear" w:color="auto" w:fill="FFFFFF"/>
              </w:rPr>
              <w:t xml:space="preserve"> </w:t>
            </w:r>
            <w:proofErr w:type="spellStart"/>
            <w:r w:rsidRPr="00807169">
              <w:rPr>
                <w:color w:val="000000" w:themeColor="text1"/>
                <w:shd w:val="clear" w:color="auto" w:fill="FFFFFF"/>
              </w:rPr>
              <w:t>особливостей</w:t>
            </w:r>
            <w:proofErr w:type="spellEnd"/>
            <w:r w:rsidRPr="00807169">
              <w:rPr>
                <w:color w:val="000000" w:themeColor="text1"/>
                <w:shd w:val="clear" w:color="auto" w:fill="FFFFFF"/>
              </w:rPr>
              <w:t>.</w:t>
            </w:r>
          </w:p>
          <w:p w14:paraId="2A2E4E9F" w14:textId="77777777" w:rsidR="001F232B" w:rsidRPr="00807169" w:rsidRDefault="001F232B"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w:t>
            </w:r>
            <w:proofErr w:type="spellStart"/>
            <w:r w:rsidRPr="00807169">
              <w:rPr>
                <w:rStyle w:val="rvts0"/>
                <w:rFonts w:eastAsia="Courier New"/>
                <w:color w:val="000000" w:themeColor="text1"/>
              </w:rPr>
              <w:t>укладені</w:t>
            </w:r>
            <w:proofErr w:type="spellEnd"/>
            <w:r w:rsidRPr="00807169">
              <w:rPr>
                <w:rStyle w:val="rvts0"/>
                <w:rFonts w:eastAsia="Courier New"/>
                <w:color w:val="000000" w:themeColor="text1"/>
              </w:rPr>
              <w:t xml:space="preserve"> договору про </w:t>
            </w:r>
            <w:proofErr w:type="spellStart"/>
            <w:r w:rsidRPr="00807169">
              <w:rPr>
                <w:rStyle w:val="rvts0"/>
                <w:rFonts w:eastAsia="Courier New"/>
                <w:color w:val="000000" w:themeColor="text1"/>
              </w:rPr>
              <w:t>закупівлю</w:t>
            </w:r>
            <w:proofErr w:type="spellEnd"/>
            <w:r w:rsidRPr="00807169">
              <w:rPr>
                <w:rStyle w:val="rvts0"/>
                <w:rFonts w:eastAsia="Courier New"/>
                <w:color w:val="000000" w:themeColor="text1"/>
              </w:rPr>
              <w:t xml:space="preserve"> </w:t>
            </w:r>
            <w:proofErr w:type="spellStart"/>
            <w:r w:rsidRPr="00807169">
              <w:rPr>
                <w:rStyle w:val="rvts0"/>
                <w:rFonts w:eastAsia="Courier New"/>
                <w:color w:val="000000" w:themeColor="text1"/>
              </w:rPr>
              <w:t>Сторони</w:t>
            </w:r>
            <w:proofErr w:type="spellEnd"/>
            <w:r w:rsidRPr="00807169">
              <w:rPr>
                <w:rStyle w:val="rvts0"/>
                <w:rFonts w:eastAsia="Courier New"/>
                <w:color w:val="000000" w:themeColor="text1"/>
              </w:rPr>
              <w:t xml:space="preserve"> </w:t>
            </w:r>
            <w:proofErr w:type="spellStart"/>
            <w:r w:rsidRPr="00807169">
              <w:rPr>
                <w:rStyle w:val="rvts0"/>
                <w:rFonts w:eastAsia="Courier New"/>
                <w:color w:val="000000" w:themeColor="text1"/>
              </w:rPr>
              <w:t>заповнюють</w:t>
            </w:r>
            <w:proofErr w:type="spellEnd"/>
            <w:r w:rsidRPr="00807169">
              <w:rPr>
                <w:rStyle w:val="rvts0"/>
                <w:rFonts w:eastAsia="Courier New"/>
                <w:color w:val="000000" w:themeColor="text1"/>
              </w:rPr>
              <w:t xml:space="preserve"> </w:t>
            </w:r>
            <w:proofErr w:type="spellStart"/>
            <w:r w:rsidRPr="00807169">
              <w:rPr>
                <w:rStyle w:val="rvts0"/>
                <w:rFonts w:eastAsia="Courier New"/>
                <w:color w:val="000000" w:themeColor="text1"/>
              </w:rPr>
              <w:t>вільні</w:t>
            </w:r>
            <w:proofErr w:type="spellEnd"/>
            <w:r w:rsidRPr="00807169">
              <w:rPr>
                <w:rStyle w:val="rvts0"/>
                <w:rFonts w:eastAsia="Courier New"/>
                <w:color w:val="000000" w:themeColor="text1"/>
              </w:rPr>
              <w:t xml:space="preserve"> поля в </w:t>
            </w:r>
            <w:proofErr w:type="spellStart"/>
            <w:r w:rsidRPr="00807169">
              <w:rPr>
                <w:rStyle w:val="rvts0"/>
                <w:rFonts w:eastAsia="Courier New"/>
                <w:color w:val="000000" w:themeColor="text1"/>
              </w:rPr>
              <w:t>проекті</w:t>
            </w:r>
            <w:proofErr w:type="spellEnd"/>
            <w:r w:rsidRPr="00807169">
              <w:rPr>
                <w:rStyle w:val="rvts0"/>
                <w:rFonts w:eastAsia="Courier New"/>
                <w:color w:val="000000" w:themeColor="text1"/>
              </w:rPr>
              <w:t xml:space="preserve"> договору у </w:t>
            </w:r>
            <w:proofErr w:type="spellStart"/>
            <w:r w:rsidRPr="00807169">
              <w:rPr>
                <w:rStyle w:val="rvts0"/>
                <w:rFonts w:eastAsia="Courier New"/>
                <w:color w:val="000000" w:themeColor="text1"/>
              </w:rPr>
              <w:t>відповідності</w:t>
            </w:r>
            <w:proofErr w:type="spellEnd"/>
            <w:r w:rsidRPr="00807169">
              <w:rPr>
                <w:rStyle w:val="rvts0"/>
                <w:rFonts w:eastAsia="Courier New"/>
                <w:color w:val="000000" w:themeColor="text1"/>
              </w:rPr>
              <w:t xml:space="preserve"> до </w:t>
            </w:r>
            <w:proofErr w:type="spellStart"/>
            <w:r w:rsidRPr="00807169">
              <w:rPr>
                <w:rStyle w:val="rvts0"/>
                <w:rFonts w:eastAsia="Courier New"/>
                <w:color w:val="000000" w:themeColor="text1"/>
              </w:rPr>
              <w:t>тендерної</w:t>
            </w:r>
            <w:proofErr w:type="spellEnd"/>
            <w:r w:rsidRPr="00807169">
              <w:rPr>
                <w:rStyle w:val="rvts0"/>
                <w:rFonts w:eastAsia="Courier New"/>
                <w:color w:val="000000" w:themeColor="text1"/>
              </w:rPr>
              <w:t xml:space="preserve"> </w:t>
            </w:r>
            <w:proofErr w:type="spellStart"/>
            <w:r w:rsidRPr="00807169">
              <w:rPr>
                <w:rStyle w:val="rvts0"/>
                <w:rFonts w:eastAsia="Courier New"/>
                <w:color w:val="000000" w:themeColor="text1"/>
              </w:rPr>
              <w:t>документації</w:t>
            </w:r>
            <w:proofErr w:type="spellEnd"/>
            <w:r w:rsidRPr="00807169">
              <w:rPr>
                <w:rStyle w:val="rvts0"/>
                <w:rFonts w:eastAsia="Courier New"/>
                <w:color w:val="000000" w:themeColor="text1"/>
              </w:rPr>
              <w:t xml:space="preserve"> та </w:t>
            </w:r>
            <w:proofErr w:type="spellStart"/>
            <w:r w:rsidRPr="00807169">
              <w:rPr>
                <w:rStyle w:val="rvts0"/>
                <w:rFonts w:eastAsia="Courier New"/>
                <w:color w:val="000000" w:themeColor="text1"/>
              </w:rPr>
              <w:t>тендерної</w:t>
            </w:r>
            <w:proofErr w:type="spellEnd"/>
            <w:r w:rsidRPr="00807169">
              <w:rPr>
                <w:rStyle w:val="rvts0"/>
                <w:rFonts w:eastAsia="Courier New"/>
                <w:color w:val="000000" w:themeColor="text1"/>
              </w:rPr>
              <w:t xml:space="preserve"> </w:t>
            </w:r>
            <w:proofErr w:type="spellStart"/>
            <w:r w:rsidRPr="00807169">
              <w:rPr>
                <w:rStyle w:val="rvts0"/>
                <w:rFonts w:eastAsia="Courier New"/>
                <w:color w:val="000000" w:themeColor="text1"/>
              </w:rPr>
              <w:t>пропозиції</w:t>
            </w:r>
            <w:proofErr w:type="spellEnd"/>
            <w:r w:rsidRPr="00807169">
              <w:rPr>
                <w:rStyle w:val="rvts0"/>
                <w:rFonts w:eastAsia="Courier New"/>
                <w:color w:val="000000" w:themeColor="text1"/>
              </w:rPr>
              <w:t xml:space="preserve"> </w:t>
            </w:r>
            <w:proofErr w:type="spellStart"/>
            <w:r w:rsidRPr="00807169">
              <w:rPr>
                <w:rStyle w:val="rvts0"/>
                <w:rFonts w:eastAsia="Courier New"/>
                <w:color w:val="000000" w:themeColor="text1"/>
              </w:rPr>
              <w:t>переможця</w:t>
            </w:r>
            <w:proofErr w:type="spellEnd"/>
            <w:r w:rsidRPr="00807169">
              <w:rPr>
                <w:rStyle w:val="rvts0"/>
                <w:rFonts w:eastAsia="Courier New"/>
                <w:color w:val="000000" w:themeColor="text1"/>
              </w:rPr>
              <w:t xml:space="preserve"> </w:t>
            </w:r>
            <w:proofErr w:type="spellStart"/>
            <w:r w:rsidRPr="00807169">
              <w:rPr>
                <w:rStyle w:val="rvts0"/>
                <w:rFonts w:eastAsia="Courier New"/>
                <w:color w:val="000000" w:themeColor="text1"/>
              </w:rPr>
              <w:t>процедури</w:t>
            </w:r>
            <w:proofErr w:type="spellEnd"/>
            <w:r w:rsidRPr="00807169">
              <w:rPr>
                <w:rStyle w:val="rvts0"/>
                <w:rFonts w:eastAsia="Courier New"/>
                <w:color w:val="000000" w:themeColor="text1"/>
              </w:rPr>
              <w:t xml:space="preserve"> </w:t>
            </w:r>
            <w:proofErr w:type="spellStart"/>
            <w:r w:rsidRPr="00807169">
              <w:rPr>
                <w:rStyle w:val="rvts0"/>
                <w:rFonts w:eastAsia="Courier New"/>
                <w:color w:val="000000" w:themeColor="text1"/>
              </w:rPr>
              <w:t>закупівлі</w:t>
            </w:r>
            <w:proofErr w:type="spellEnd"/>
            <w:r w:rsidRPr="00807169">
              <w:rPr>
                <w:rStyle w:val="rvts0"/>
                <w:rFonts w:eastAsia="Courier New"/>
                <w:color w:val="000000" w:themeColor="text1"/>
                <w:lang w:val="uk-UA"/>
              </w:rPr>
              <w:t>.</w:t>
            </w:r>
          </w:p>
        </w:tc>
      </w:tr>
      <w:tr w:rsidR="001F232B" w:rsidRPr="000F49DC" w14:paraId="05213074" w14:textId="77777777" w:rsidTr="000F49DC">
        <w:trPr>
          <w:gridAfter w:val="1"/>
          <w:wAfter w:w="210" w:type="pct"/>
        </w:trPr>
        <w:tc>
          <w:tcPr>
            <w:tcW w:w="250" w:type="pct"/>
          </w:tcPr>
          <w:p w14:paraId="66783AC0" w14:textId="77777777" w:rsidR="001F232B" w:rsidRPr="000F49DC" w:rsidRDefault="001F232B" w:rsidP="000F49DC">
            <w:pPr>
              <w:rPr>
                <w:lang w:val="uk-UA"/>
              </w:rPr>
            </w:pPr>
            <w:r w:rsidRPr="000F49DC">
              <w:rPr>
                <w:lang w:val="uk-UA"/>
              </w:rPr>
              <w:lastRenderedPageBreak/>
              <w:t>5</w:t>
            </w:r>
          </w:p>
        </w:tc>
        <w:tc>
          <w:tcPr>
            <w:tcW w:w="1283" w:type="pct"/>
          </w:tcPr>
          <w:p w14:paraId="2D72B244" w14:textId="77777777" w:rsidR="001F232B" w:rsidRPr="000F49DC" w:rsidRDefault="001F232B" w:rsidP="000F49DC">
            <w:pPr>
              <w:rPr>
                <w:lang w:eastAsia="uk-UA"/>
              </w:rPr>
            </w:pPr>
            <w:proofErr w:type="spellStart"/>
            <w:r w:rsidRPr="00807169">
              <w:rPr>
                <w:lang w:eastAsia="uk-UA"/>
              </w:rPr>
              <w:t>Дії</w:t>
            </w:r>
            <w:proofErr w:type="spellEnd"/>
            <w:r w:rsidRPr="00807169">
              <w:rPr>
                <w:lang w:eastAsia="uk-UA"/>
              </w:rPr>
              <w:t xml:space="preserve"> </w:t>
            </w:r>
            <w:proofErr w:type="spellStart"/>
            <w:r w:rsidRPr="00807169">
              <w:rPr>
                <w:lang w:eastAsia="uk-UA"/>
              </w:rPr>
              <w:t>замовника</w:t>
            </w:r>
            <w:proofErr w:type="spellEnd"/>
            <w:r w:rsidRPr="00807169">
              <w:rPr>
                <w:lang w:eastAsia="uk-UA"/>
              </w:rPr>
              <w:t xml:space="preserve"> при </w:t>
            </w:r>
            <w:proofErr w:type="spellStart"/>
            <w:r w:rsidRPr="00807169">
              <w:rPr>
                <w:lang w:eastAsia="uk-UA"/>
              </w:rPr>
              <w:t>відмові</w:t>
            </w:r>
            <w:proofErr w:type="spellEnd"/>
            <w:r w:rsidRPr="00807169">
              <w:rPr>
                <w:lang w:eastAsia="uk-UA"/>
              </w:rPr>
              <w:t xml:space="preserve"> </w:t>
            </w:r>
            <w:proofErr w:type="spellStart"/>
            <w:r w:rsidRPr="00807169">
              <w:rPr>
                <w:lang w:eastAsia="uk-UA"/>
              </w:rPr>
              <w:t>переможця</w:t>
            </w:r>
            <w:proofErr w:type="spellEnd"/>
            <w:r w:rsidRPr="00807169">
              <w:rPr>
                <w:lang w:eastAsia="uk-UA"/>
              </w:rPr>
              <w:t xml:space="preserve"> </w:t>
            </w:r>
            <w:proofErr w:type="spellStart"/>
            <w:r w:rsidRPr="00807169">
              <w:rPr>
                <w:lang w:eastAsia="uk-UA"/>
              </w:rPr>
              <w:t>торгів</w:t>
            </w:r>
            <w:proofErr w:type="spellEnd"/>
            <w:r w:rsidRPr="00807169">
              <w:rPr>
                <w:lang w:eastAsia="uk-UA"/>
              </w:rPr>
              <w:t xml:space="preserve"> </w:t>
            </w:r>
            <w:proofErr w:type="spellStart"/>
            <w:r w:rsidRPr="00807169">
              <w:rPr>
                <w:lang w:eastAsia="uk-UA"/>
              </w:rPr>
              <w:t>підписати</w:t>
            </w:r>
            <w:proofErr w:type="spellEnd"/>
            <w:r w:rsidRPr="00807169">
              <w:rPr>
                <w:lang w:eastAsia="uk-UA"/>
              </w:rPr>
              <w:t xml:space="preserve"> </w:t>
            </w:r>
            <w:proofErr w:type="spellStart"/>
            <w:r w:rsidRPr="00807169">
              <w:rPr>
                <w:lang w:eastAsia="uk-UA"/>
              </w:rPr>
              <w:t>договір</w:t>
            </w:r>
            <w:proofErr w:type="spellEnd"/>
            <w:r w:rsidRPr="00807169">
              <w:rPr>
                <w:lang w:eastAsia="uk-UA"/>
              </w:rPr>
              <w:t xml:space="preserve"> про </w:t>
            </w:r>
            <w:proofErr w:type="spellStart"/>
            <w:r w:rsidRPr="00807169">
              <w:rPr>
                <w:lang w:eastAsia="uk-UA"/>
              </w:rPr>
              <w:t>закупівлю</w:t>
            </w:r>
            <w:proofErr w:type="spellEnd"/>
          </w:p>
        </w:tc>
        <w:tc>
          <w:tcPr>
            <w:tcW w:w="3257" w:type="pct"/>
          </w:tcPr>
          <w:p w14:paraId="242D9E5E" w14:textId="77777777" w:rsidR="001F232B" w:rsidRPr="00F83DF7" w:rsidRDefault="001F232B" w:rsidP="00DB1F7F">
            <w:pPr>
              <w:jc w:val="both"/>
              <w:rPr>
                <w:bdr w:val="none" w:sz="0" w:space="0" w:color="auto" w:frame="1"/>
                <w:lang w:val="uk-UA"/>
              </w:rPr>
            </w:pPr>
            <w:r>
              <w:rPr>
                <w:bdr w:val="none" w:sz="0" w:space="0" w:color="auto" w:frame="1"/>
              </w:rPr>
              <w:t xml:space="preserve">У </w:t>
            </w:r>
            <w:proofErr w:type="spellStart"/>
            <w:r>
              <w:rPr>
                <w:bdr w:val="none" w:sz="0" w:space="0" w:color="auto" w:frame="1"/>
              </w:rPr>
              <w:t>разі</w:t>
            </w:r>
            <w:proofErr w:type="spellEnd"/>
            <w:r>
              <w:rPr>
                <w:bdr w:val="none" w:sz="0" w:space="0" w:color="auto" w:frame="1"/>
              </w:rPr>
              <w:t xml:space="preserve"> </w:t>
            </w:r>
            <w:proofErr w:type="spellStart"/>
            <w:r>
              <w:rPr>
                <w:bdr w:val="none" w:sz="0" w:space="0" w:color="auto" w:frame="1"/>
              </w:rPr>
              <w:t>відмови</w:t>
            </w:r>
            <w:proofErr w:type="spellEnd"/>
            <w:r>
              <w:rPr>
                <w:bdr w:val="none" w:sz="0" w:space="0" w:color="auto" w:frame="1"/>
              </w:rPr>
              <w:t xml:space="preserve"> </w:t>
            </w:r>
            <w:proofErr w:type="spellStart"/>
            <w:r>
              <w:rPr>
                <w:bdr w:val="none" w:sz="0" w:space="0" w:color="auto" w:frame="1"/>
              </w:rPr>
              <w:t>переможця</w:t>
            </w:r>
            <w:proofErr w:type="spellEnd"/>
            <w:r>
              <w:rPr>
                <w:bdr w:val="none" w:sz="0" w:space="0" w:color="auto" w:frame="1"/>
              </w:rPr>
              <w:t xml:space="preserve"> </w:t>
            </w:r>
            <w:proofErr w:type="spellStart"/>
            <w:r>
              <w:rPr>
                <w:bdr w:val="none" w:sz="0" w:space="0" w:color="auto" w:frame="1"/>
              </w:rPr>
              <w:t>процедури</w:t>
            </w:r>
            <w:proofErr w:type="spellEnd"/>
            <w:r>
              <w:rPr>
                <w:bdr w:val="none" w:sz="0" w:space="0" w:color="auto" w:frame="1"/>
              </w:rPr>
              <w:t xml:space="preserve"> </w:t>
            </w:r>
            <w:proofErr w:type="spellStart"/>
            <w:r>
              <w:rPr>
                <w:bdr w:val="none" w:sz="0" w:space="0" w:color="auto" w:frame="1"/>
              </w:rPr>
              <w:t>закупівлі</w:t>
            </w:r>
            <w:proofErr w:type="spellEnd"/>
            <w:r>
              <w:rPr>
                <w:bdr w:val="none" w:sz="0" w:space="0" w:color="auto" w:frame="1"/>
              </w:rPr>
              <w:t xml:space="preserve"> </w:t>
            </w:r>
            <w:proofErr w:type="spellStart"/>
            <w:r>
              <w:rPr>
                <w:bdr w:val="none" w:sz="0" w:space="0" w:color="auto" w:frame="1"/>
              </w:rPr>
              <w:t>від</w:t>
            </w:r>
            <w:proofErr w:type="spellEnd"/>
            <w:r>
              <w:rPr>
                <w:bdr w:val="none" w:sz="0" w:space="0" w:color="auto" w:frame="1"/>
              </w:rPr>
              <w:t xml:space="preserve"> </w:t>
            </w:r>
            <w:proofErr w:type="spellStart"/>
            <w:r>
              <w:rPr>
                <w:bdr w:val="none" w:sz="0" w:space="0" w:color="auto" w:frame="1"/>
              </w:rPr>
              <w:t>підписання</w:t>
            </w:r>
            <w:proofErr w:type="spellEnd"/>
            <w:r>
              <w:rPr>
                <w:bdr w:val="none" w:sz="0" w:space="0" w:color="auto" w:frame="1"/>
              </w:rPr>
              <w:t xml:space="preserve"> договору про </w:t>
            </w:r>
            <w:proofErr w:type="spellStart"/>
            <w:r>
              <w:rPr>
                <w:bdr w:val="none" w:sz="0" w:space="0" w:color="auto" w:frame="1"/>
              </w:rPr>
              <w:t>закупівлю</w:t>
            </w:r>
            <w:proofErr w:type="spellEnd"/>
            <w:r>
              <w:rPr>
                <w:bdr w:val="none" w:sz="0" w:space="0" w:color="auto" w:frame="1"/>
              </w:rPr>
              <w:t xml:space="preserve"> </w:t>
            </w:r>
            <w:proofErr w:type="spellStart"/>
            <w:r>
              <w:rPr>
                <w:bdr w:val="none" w:sz="0" w:space="0" w:color="auto" w:frame="1"/>
              </w:rPr>
              <w:t>відповідно</w:t>
            </w:r>
            <w:proofErr w:type="spellEnd"/>
            <w:r>
              <w:rPr>
                <w:bdr w:val="none" w:sz="0" w:space="0" w:color="auto" w:frame="1"/>
              </w:rPr>
              <w:t xml:space="preserve"> до </w:t>
            </w:r>
            <w:proofErr w:type="spellStart"/>
            <w:r>
              <w:rPr>
                <w:bdr w:val="none" w:sz="0" w:space="0" w:color="auto" w:frame="1"/>
              </w:rPr>
              <w:t>вимог</w:t>
            </w:r>
            <w:proofErr w:type="spellEnd"/>
            <w:r>
              <w:rPr>
                <w:bdr w:val="none" w:sz="0" w:space="0" w:color="auto" w:frame="1"/>
              </w:rPr>
              <w:t xml:space="preserve"> </w:t>
            </w:r>
            <w:proofErr w:type="spellStart"/>
            <w:r>
              <w:rPr>
                <w:bdr w:val="none" w:sz="0" w:space="0" w:color="auto" w:frame="1"/>
              </w:rPr>
              <w:t>тендерної</w:t>
            </w:r>
            <w:proofErr w:type="spellEnd"/>
            <w:r>
              <w:rPr>
                <w:bdr w:val="none" w:sz="0" w:space="0" w:color="auto" w:frame="1"/>
              </w:rPr>
              <w:t xml:space="preserve"> </w:t>
            </w:r>
            <w:proofErr w:type="spellStart"/>
            <w:r>
              <w:rPr>
                <w:bdr w:val="none" w:sz="0" w:space="0" w:color="auto" w:frame="1"/>
              </w:rPr>
              <w:t>документації</w:t>
            </w:r>
            <w:proofErr w:type="spellEnd"/>
            <w:r>
              <w:rPr>
                <w:bdr w:val="none" w:sz="0" w:space="0" w:color="auto" w:frame="1"/>
              </w:rPr>
              <w:t xml:space="preserve">, </w:t>
            </w:r>
            <w:proofErr w:type="spellStart"/>
            <w:r>
              <w:rPr>
                <w:bdr w:val="none" w:sz="0" w:space="0" w:color="auto" w:frame="1"/>
              </w:rPr>
              <w:t>неукладення</w:t>
            </w:r>
            <w:proofErr w:type="spellEnd"/>
            <w:r>
              <w:rPr>
                <w:bdr w:val="none" w:sz="0" w:space="0" w:color="auto" w:frame="1"/>
              </w:rPr>
              <w:t xml:space="preserve"> договору про </w:t>
            </w:r>
            <w:proofErr w:type="spellStart"/>
            <w:r>
              <w:rPr>
                <w:bdr w:val="none" w:sz="0" w:space="0" w:color="auto" w:frame="1"/>
              </w:rPr>
              <w:t>закупівлю</w:t>
            </w:r>
            <w:proofErr w:type="spellEnd"/>
            <w:r>
              <w:rPr>
                <w:bdr w:val="none" w:sz="0" w:space="0" w:color="auto" w:frame="1"/>
              </w:rPr>
              <w:t xml:space="preserve"> з вини </w:t>
            </w:r>
            <w:proofErr w:type="spellStart"/>
            <w:r>
              <w:rPr>
                <w:bdr w:val="none" w:sz="0" w:space="0" w:color="auto" w:frame="1"/>
              </w:rPr>
              <w:t>учасника</w:t>
            </w:r>
            <w:proofErr w:type="spellEnd"/>
            <w:r>
              <w:rPr>
                <w:bdr w:val="none" w:sz="0" w:space="0" w:color="auto" w:frame="1"/>
              </w:rPr>
              <w:t xml:space="preserve"> </w:t>
            </w:r>
            <w:proofErr w:type="spellStart"/>
            <w:r>
              <w:rPr>
                <w:bdr w:val="none" w:sz="0" w:space="0" w:color="auto" w:frame="1"/>
              </w:rPr>
              <w:t>або</w:t>
            </w:r>
            <w:proofErr w:type="spellEnd"/>
            <w:r>
              <w:rPr>
                <w:bdr w:val="none" w:sz="0" w:space="0" w:color="auto" w:frame="1"/>
              </w:rPr>
              <w:t xml:space="preserve"> </w:t>
            </w:r>
            <w:proofErr w:type="spellStart"/>
            <w:r>
              <w:rPr>
                <w:bdr w:val="none" w:sz="0" w:space="0" w:color="auto" w:frame="1"/>
              </w:rPr>
              <w:t>ненадання</w:t>
            </w:r>
            <w:proofErr w:type="spellEnd"/>
            <w:r>
              <w:rPr>
                <w:bdr w:val="none" w:sz="0" w:space="0" w:color="auto" w:frame="1"/>
              </w:rPr>
              <w:t xml:space="preserve"> </w:t>
            </w:r>
            <w:proofErr w:type="spellStart"/>
            <w:r>
              <w:rPr>
                <w:bdr w:val="none" w:sz="0" w:space="0" w:color="auto" w:frame="1"/>
              </w:rPr>
              <w:t>замовнику</w:t>
            </w:r>
            <w:proofErr w:type="spellEnd"/>
            <w:r>
              <w:rPr>
                <w:bdr w:val="none" w:sz="0" w:space="0" w:color="auto" w:frame="1"/>
              </w:rPr>
              <w:t xml:space="preserve"> </w:t>
            </w:r>
            <w:proofErr w:type="spellStart"/>
            <w:r>
              <w:rPr>
                <w:bdr w:val="none" w:sz="0" w:space="0" w:color="auto" w:frame="1"/>
              </w:rPr>
              <w:t>підписаного</w:t>
            </w:r>
            <w:proofErr w:type="spellEnd"/>
            <w:r>
              <w:rPr>
                <w:bdr w:val="none" w:sz="0" w:space="0" w:color="auto" w:frame="1"/>
              </w:rPr>
              <w:t xml:space="preserve"> договору у строк, </w:t>
            </w:r>
            <w:proofErr w:type="spellStart"/>
            <w:r>
              <w:rPr>
                <w:bdr w:val="none" w:sz="0" w:space="0" w:color="auto" w:frame="1"/>
              </w:rPr>
              <w:t>визначений</w:t>
            </w:r>
            <w:proofErr w:type="spellEnd"/>
            <w:r>
              <w:rPr>
                <w:bdr w:val="none" w:sz="0" w:space="0" w:color="auto" w:frame="1"/>
              </w:rPr>
              <w:t xml:space="preserve"> Законом, </w:t>
            </w:r>
            <w:proofErr w:type="spellStart"/>
            <w:r>
              <w:rPr>
                <w:bdr w:val="none" w:sz="0" w:space="0" w:color="auto" w:frame="1"/>
              </w:rPr>
              <w:t>замовник</w:t>
            </w:r>
            <w:proofErr w:type="spellEnd"/>
            <w:r>
              <w:rPr>
                <w:bdr w:val="none" w:sz="0" w:space="0" w:color="auto" w:frame="1"/>
              </w:rPr>
              <w:t xml:space="preserve"> </w:t>
            </w:r>
            <w:proofErr w:type="spellStart"/>
            <w:r>
              <w:rPr>
                <w:bdr w:val="none" w:sz="0" w:space="0" w:color="auto" w:frame="1"/>
              </w:rPr>
              <w:t>відхиляє</w:t>
            </w:r>
            <w:proofErr w:type="spellEnd"/>
            <w:r>
              <w:rPr>
                <w:bdr w:val="none" w:sz="0" w:space="0" w:color="auto" w:frame="1"/>
              </w:rPr>
              <w:t xml:space="preserve"> </w:t>
            </w:r>
            <w:proofErr w:type="spellStart"/>
            <w:r>
              <w:rPr>
                <w:bdr w:val="none" w:sz="0" w:space="0" w:color="auto" w:frame="1"/>
              </w:rPr>
              <w:t>тендерну</w:t>
            </w:r>
            <w:proofErr w:type="spellEnd"/>
            <w:r>
              <w:rPr>
                <w:bdr w:val="none" w:sz="0" w:space="0" w:color="auto" w:frame="1"/>
              </w:rPr>
              <w:t xml:space="preserve"> </w:t>
            </w:r>
            <w:proofErr w:type="spellStart"/>
            <w:r>
              <w:rPr>
                <w:bdr w:val="none" w:sz="0" w:space="0" w:color="auto" w:frame="1"/>
              </w:rPr>
              <w:t>пропозицію</w:t>
            </w:r>
            <w:proofErr w:type="spellEnd"/>
            <w:r>
              <w:rPr>
                <w:bdr w:val="none" w:sz="0" w:space="0" w:color="auto" w:frame="1"/>
              </w:rPr>
              <w:t xml:space="preserve"> такого </w:t>
            </w:r>
            <w:proofErr w:type="spellStart"/>
            <w:r>
              <w:rPr>
                <w:bdr w:val="none" w:sz="0" w:space="0" w:color="auto" w:frame="1"/>
              </w:rPr>
              <w:t>учасника</w:t>
            </w:r>
            <w:proofErr w:type="spellEnd"/>
            <w:r>
              <w:rPr>
                <w:bdr w:val="none" w:sz="0" w:space="0" w:color="auto" w:frame="1"/>
              </w:rPr>
              <w:t xml:space="preserve">, </w:t>
            </w:r>
            <w:proofErr w:type="spellStart"/>
            <w:r>
              <w:rPr>
                <w:bdr w:val="none" w:sz="0" w:space="0" w:color="auto" w:frame="1"/>
              </w:rPr>
              <w:t>визначає</w:t>
            </w:r>
            <w:proofErr w:type="spellEnd"/>
            <w:r>
              <w:rPr>
                <w:bdr w:val="none" w:sz="0" w:space="0" w:color="auto" w:frame="1"/>
              </w:rPr>
              <w:t xml:space="preserve"> </w:t>
            </w:r>
            <w:proofErr w:type="spellStart"/>
            <w:r>
              <w:rPr>
                <w:bdr w:val="none" w:sz="0" w:space="0" w:color="auto" w:frame="1"/>
              </w:rPr>
              <w:t>переможця</w:t>
            </w:r>
            <w:proofErr w:type="spellEnd"/>
            <w:r>
              <w:rPr>
                <w:bdr w:val="none" w:sz="0" w:space="0" w:color="auto" w:frame="1"/>
              </w:rPr>
              <w:t xml:space="preserve"> </w:t>
            </w:r>
            <w:proofErr w:type="spellStart"/>
            <w:r>
              <w:rPr>
                <w:bdr w:val="none" w:sz="0" w:space="0" w:color="auto" w:frame="1"/>
              </w:rPr>
              <w:t>процедури</w:t>
            </w:r>
            <w:proofErr w:type="spellEnd"/>
            <w:r>
              <w:rPr>
                <w:bdr w:val="none" w:sz="0" w:space="0" w:color="auto" w:frame="1"/>
              </w:rPr>
              <w:t xml:space="preserve"> </w:t>
            </w:r>
            <w:proofErr w:type="spellStart"/>
            <w:r>
              <w:rPr>
                <w:bdr w:val="none" w:sz="0" w:space="0" w:color="auto" w:frame="1"/>
              </w:rPr>
              <w:t>закупівлі</w:t>
            </w:r>
            <w:proofErr w:type="spellEnd"/>
            <w:r>
              <w:rPr>
                <w:bdr w:val="none" w:sz="0" w:space="0" w:color="auto" w:frame="1"/>
              </w:rPr>
              <w:t xml:space="preserve"> </w:t>
            </w:r>
            <w:proofErr w:type="spellStart"/>
            <w:r>
              <w:rPr>
                <w:bdr w:val="none" w:sz="0" w:space="0" w:color="auto" w:frame="1"/>
              </w:rPr>
              <w:t>серед</w:t>
            </w:r>
            <w:proofErr w:type="spellEnd"/>
            <w:r>
              <w:rPr>
                <w:bdr w:val="none" w:sz="0" w:space="0" w:color="auto" w:frame="1"/>
              </w:rPr>
              <w:t xml:space="preserve"> тих </w:t>
            </w:r>
            <w:proofErr w:type="spellStart"/>
            <w:r>
              <w:rPr>
                <w:bdr w:val="none" w:sz="0" w:space="0" w:color="auto" w:frame="1"/>
              </w:rPr>
              <w:t>учасників</w:t>
            </w:r>
            <w:proofErr w:type="spellEnd"/>
            <w:r>
              <w:rPr>
                <w:bdr w:val="none" w:sz="0" w:space="0" w:color="auto" w:frame="1"/>
              </w:rPr>
              <w:t xml:space="preserve">, строк </w:t>
            </w:r>
            <w:proofErr w:type="spellStart"/>
            <w:r>
              <w:rPr>
                <w:bdr w:val="none" w:sz="0" w:space="0" w:color="auto" w:frame="1"/>
              </w:rPr>
              <w:t>дії</w:t>
            </w:r>
            <w:proofErr w:type="spellEnd"/>
            <w:r>
              <w:rPr>
                <w:bdr w:val="none" w:sz="0" w:space="0" w:color="auto" w:frame="1"/>
              </w:rPr>
              <w:t xml:space="preserve"> </w:t>
            </w:r>
            <w:proofErr w:type="spellStart"/>
            <w:r>
              <w:rPr>
                <w:bdr w:val="none" w:sz="0" w:space="0" w:color="auto" w:frame="1"/>
              </w:rPr>
              <w:t>тендерної</w:t>
            </w:r>
            <w:proofErr w:type="spellEnd"/>
            <w:r>
              <w:rPr>
                <w:bdr w:val="none" w:sz="0" w:space="0" w:color="auto" w:frame="1"/>
              </w:rPr>
              <w:t xml:space="preserve"> </w:t>
            </w:r>
            <w:proofErr w:type="spellStart"/>
            <w:r>
              <w:rPr>
                <w:bdr w:val="none" w:sz="0" w:space="0" w:color="auto" w:frame="1"/>
              </w:rPr>
              <w:t>пропозиції</w:t>
            </w:r>
            <w:proofErr w:type="spellEnd"/>
            <w:r>
              <w:rPr>
                <w:bdr w:val="none" w:sz="0" w:space="0" w:color="auto" w:frame="1"/>
              </w:rPr>
              <w:t xml:space="preserve"> </w:t>
            </w:r>
            <w:proofErr w:type="spellStart"/>
            <w:r>
              <w:rPr>
                <w:bdr w:val="none" w:sz="0" w:space="0" w:color="auto" w:frame="1"/>
              </w:rPr>
              <w:t>яких</w:t>
            </w:r>
            <w:proofErr w:type="spellEnd"/>
            <w:r>
              <w:rPr>
                <w:bdr w:val="none" w:sz="0" w:space="0" w:color="auto" w:frame="1"/>
              </w:rPr>
              <w:t xml:space="preserve"> </w:t>
            </w:r>
            <w:proofErr w:type="spellStart"/>
            <w:r>
              <w:rPr>
                <w:bdr w:val="none" w:sz="0" w:space="0" w:color="auto" w:frame="1"/>
              </w:rPr>
              <w:t>ще</w:t>
            </w:r>
            <w:proofErr w:type="spellEnd"/>
            <w:r>
              <w:rPr>
                <w:bdr w:val="none" w:sz="0" w:space="0" w:color="auto" w:frame="1"/>
              </w:rPr>
              <w:t xml:space="preserve"> не минув, та </w:t>
            </w:r>
            <w:proofErr w:type="spellStart"/>
            <w:r>
              <w:rPr>
                <w:bdr w:val="none" w:sz="0" w:space="0" w:color="auto" w:frame="1"/>
              </w:rPr>
              <w:t>приймає</w:t>
            </w:r>
            <w:proofErr w:type="spellEnd"/>
            <w:r>
              <w:rPr>
                <w:bdr w:val="none" w:sz="0" w:space="0" w:color="auto" w:frame="1"/>
              </w:rPr>
              <w:t xml:space="preserve"> </w:t>
            </w:r>
            <w:proofErr w:type="spellStart"/>
            <w:r>
              <w:rPr>
                <w:bdr w:val="none" w:sz="0" w:space="0" w:color="auto" w:frame="1"/>
              </w:rPr>
              <w:t>рішення</w:t>
            </w:r>
            <w:proofErr w:type="spellEnd"/>
            <w:r>
              <w:rPr>
                <w:bdr w:val="none" w:sz="0" w:space="0" w:color="auto" w:frame="1"/>
              </w:rPr>
              <w:t xml:space="preserve"> про </w:t>
            </w:r>
            <w:proofErr w:type="spellStart"/>
            <w:r>
              <w:rPr>
                <w:bdr w:val="none" w:sz="0" w:space="0" w:color="auto" w:frame="1"/>
              </w:rPr>
              <w:t>намір</w:t>
            </w:r>
            <w:proofErr w:type="spellEnd"/>
            <w:r>
              <w:rPr>
                <w:bdr w:val="none" w:sz="0" w:space="0" w:color="auto" w:frame="1"/>
              </w:rPr>
              <w:t xml:space="preserve"> </w:t>
            </w:r>
            <w:proofErr w:type="spellStart"/>
            <w:r>
              <w:rPr>
                <w:bdr w:val="none" w:sz="0" w:space="0" w:color="auto" w:frame="1"/>
              </w:rPr>
              <w:t>укласти</w:t>
            </w:r>
            <w:proofErr w:type="spellEnd"/>
            <w:r>
              <w:rPr>
                <w:bdr w:val="none" w:sz="0" w:space="0" w:color="auto" w:frame="1"/>
              </w:rPr>
              <w:t xml:space="preserve"> </w:t>
            </w:r>
            <w:proofErr w:type="spellStart"/>
            <w:r>
              <w:rPr>
                <w:bdr w:val="none" w:sz="0" w:space="0" w:color="auto" w:frame="1"/>
              </w:rPr>
              <w:t>договір</w:t>
            </w:r>
            <w:proofErr w:type="spellEnd"/>
            <w:r>
              <w:rPr>
                <w:bdr w:val="none" w:sz="0" w:space="0" w:color="auto" w:frame="1"/>
              </w:rPr>
              <w:t xml:space="preserve"> про </w:t>
            </w:r>
            <w:proofErr w:type="spellStart"/>
            <w:r>
              <w:rPr>
                <w:bdr w:val="none" w:sz="0" w:space="0" w:color="auto" w:frame="1"/>
              </w:rPr>
              <w:t>закупівлю</w:t>
            </w:r>
            <w:proofErr w:type="spellEnd"/>
            <w:r>
              <w:rPr>
                <w:bdr w:val="none" w:sz="0" w:space="0" w:color="auto" w:frame="1"/>
              </w:rPr>
              <w:t xml:space="preserve"> у порядку та на </w:t>
            </w:r>
            <w:proofErr w:type="spellStart"/>
            <w:r>
              <w:rPr>
                <w:bdr w:val="none" w:sz="0" w:space="0" w:color="auto" w:frame="1"/>
              </w:rPr>
              <w:t>умовах</w:t>
            </w:r>
            <w:proofErr w:type="spellEnd"/>
            <w:r>
              <w:rPr>
                <w:bdr w:val="none" w:sz="0" w:space="0" w:color="auto" w:frame="1"/>
              </w:rPr>
              <w:t xml:space="preserve">, </w:t>
            </w:r>
            <w:proofErr w:type="spellStart"/>
            <w:r>
              <w:rPr>
                <w:bdr w:val="none" w:sz="0" w:space="0" w:color="auto" w:frame="1"/>
              </w:rPr>
              <w:t>визначених</w:t>
            </w:r>
            <w:proofErr w:type="spellEnd"/>
            <w:r>
              <w:rPr>
                <w:bdr w:val="none" w:sz="0" w:space="0" w:color="auto" w:frame="1"/>
              </w:rPr>
              <w:t xml:space="preserve"> </w:t>
            </w:r>
            <w:proofErr w:type="spellStart"/>
            <w:r>
              <w:rPr>
                <w:bdr w:val="none" w:sz="0" w:space="0" w:color="auto" w:frame="1"/>
              </w:rPr>
              <w:t>статтею</w:t>
            </w:r>
            <w:proofErr w:type="spellEnd"/>
            <w:r>
              <w:rPr>
                <w:bdr w:val="none" w:sz="0" w:space="0" w:color="auto" w:frame="1"/>
              </w:rPr>
              <w:t xml:space="preserve"> 33 Закону.</w:t>
            </w:r>
          </w:p>
        </w:tc>
      </w:tr>
      <w:tr w:rsidR="001F232B" w:rsidRPr="00F91BAF" w14:paraId="377ED162" w14:textId="77777777" w:rsidTr="000F49DC">
        <w:trPr>
          <w:gridAfter w:val="1"/>
          <w:wAfter w:w="210" w:type="pct"/>
        </w:trPr>
        <w:tc>
          <w:tcPr>
            <w:tcW w:w="250" w:type="pct"/>
          </w:tcPr>
          <w:p w14:paraId="654C7D5F" w14:textId="77777777" w:rsidR="001F232B" w:rsidRPr="000F49DC" w:rsidRDefault="001F232B" w:rsidP="000F49DC">
            <w:pPr>
              <w:rPr>
                <w:lang w:val="uk-UA"/>
              </w:rPr>
            </w:pPr>
            <w:r w:rsidRPr="000F49DC">
              <w:rPr>
                <w:lang w:val="uk-UA"/>
              </w:rPr>
              <w:t>6</w:t>
            </w:r>
          </w:p>
        </w:tc>
        <w:tc>
          <w:tcPr>
            <w:tcW w:w="1283" w:type="pct"/>
          </w:tcPr>
          <w:p w14:paraId="42729E4C" w14:textId="77777777" w:rsidR="001F232B" w:rsidRPr="000F49DC" w:rsidRDefault="001F232B" w:rsidP="000F49DC">
            <w:pPr>
              <w:rPr>
                <w:lang w:eastAsia="uk-UA"/>
              </w:rPr>
            </w:pPr>
            <w:proofErr w:type="spellStart"/>
            <w:r w:rsidRPr="00CC7CBC">
              <w:rPr>
                <w:lang w:eastAsia="uk-UA"/>
              </w:rPr>
              <w:t>Забезпечення</w:t>
            </w:r>
            <w:proofErr w:type="spellEnd"/>
            <w:r w:rsidRPr="00CC7CBC">
              <w:rPr>
                <w:lang w:eastAsia="uk-UA"/>
              </w:rPr>
              <w:t xml:space="preserve"> </w:t>
            </w:r>
            <w:proofErr w:type="spellStart"/>
            <w:r w:rsidRPr="00CC7CBC">
              <w:rPr>
                <w:lang w:eastAsia="uk-UA"/>
              </w:rPr>
              <w:t>виконання</w:t>
            </w:r>
            <w:proofErr w:type="spellEnd"/>
            <w:r w:rsidRPr="00CC7CBC">
              <w:rPr>
                <w:lang w:eastAsia="uk-UA"/>
              </w:rPr>
              <w:t xml:space="preserve"> договору про </w:t>
            </w:r>
            <w:proofErr w:type="spellStart"/>
            <w:r w:rsidRPr="00CC7CBC">
              <w:rPr>
                <w:lang w:eastAsia="uk-UA"/>
              </w:rPr>
              <w:t>закупівлю</w:t>
            </w:r>
            <w:proofErr w:type="spellEnd"/>
          </w:p>
        </w:tc>
        <w:tc>
          <w:tcPr>
            <w:tcW w:w="3257" w:type="pct"/>
          </w:tcPr>
          <w:p w14:paraId="422F9BF5" w14:textId="77777777" w:rsidR="001F232B" w:rsidRPr="000F49DC" w:rsidRDefault="001F232B" w:rsidP="00F91BAF">
            <w:pPr>
              <w:rPr>
                <w:lang w:val="uk-UA"/>
              </w:rPr>
            </w:pPr>
            <w:r>
              <w:rPr>
                <w:color w:val="333333"/>
                <w:shd w:val="clear" w:color="auto" w:fill="FFFFFF"/>
                <w:lang w:val="uk-UA"/>
              </w:rPr>
              <w:t xml:space="preserve"> </w:t>
            </w:r>
            <w:r w:rsidRPr="000F49DC">
              <w:rPr>
                <w:lang w:val="uk-UA"/>
              </w:rPr>
              <w:t>Не вимагається</w:t>
            </w:r>
          </w:p>
        </w:tc>
      </w:tr>
    </w:tbl>
    <w:p w14:paraId="17336C1A" w14:textId="77777777" w:rsidR="00F2221E" w:rsidRDefault="00F2221E" w:rsidP="00286786">
      <w:pPr>
        <w:outlineLvl w:val="0"/>
        <w:rPr>
          <w:lang w:val="uk-UA"/>
        </w:rPr>
      </w:pPr>
    </w:p>
    <w:p w14:paraId="2AC6F092" w14:textId="77777777" w:rsidR="00F2221E" w:rsidRDefault="00F2221E" w:rsidP="00286786">
      <w:pPr>
        <w:outlineLvl w:val="0"/>
        <w:rPr>
          <w:lang w:val="uk-UA"/>
        </w:rPr>
      </w:pPr>
    </w:p>
    <w:p w14:paraId="2D07E3B0" w14:textId="77777777" w:rsidR="00E96B37" w:rsidRDefault="00E96B37" w:rsidP="00286786">
      <w:pPr>
        <w:outlineLvl w:val="0"/>
        <w:rPr>
          <w:lang w:val="uk-UA"/>
        </w:rPr>
      </w:pPr>
    </w:p>
    <w:p w14:paraId="22B697D4" w14:textId="77777777" w:rsidR="00E96B37" w:rsidRDefault="00E96B37" w:rsidP="00286786">
      <w:pPr>
        <w:outlineLvl w:val="0"/>
        <w:rPr>
          <w:lang w:val="uk-UA"/>
        </w:rPr>
      </w:pPr>
    </w:p>
    <w:p w14:paraId="51EB5F08" w14:textId="77777777" w:rsidR="00E96B37" w:rsidRDefault="00E96B37" w:rsidP="00286786">
      <w:pPr>
        <w:outlineLvl w:val="0"/>
        <w:rPr>
          <w:lang w:val="uk-UA"/>
        </w:rPr>
      </w:pPr>
    </w:p>
    <w:p w14:paraId="4DA98687" w14:textId="77777777" w:rsidR="00E96B37" w:rsidRDefault="00E96B37" w:rsidP="00286786">
      <w:pPr>
        <w:outlineLvl w:val="0"/>
        <w:rPr>
          <w:lang w:val="uk-UA"/>
        </w:rPr>
      </w:pPr>
    </w:p>
    <w:p w14:paraId="7B9AD3F6" w14:textId="77777777" w:rsidR="00E96B37" w:rsidRDefault="00E96B37" w:rsidP="00286786">
      <w:pPr>
        <w:outlineLvl w:val="0"/>
        <w:rPr>
          <w:lang w:val="uk-UA"/>
        </w:rPr>
      </w:pPr>
    </w:p>
    <w:p w14:paraId="7DC28C49" w14:textId="77777777" w:rsidR="00C438CF" w:rsidRDefault="00C438CF" w:rsidP="00286786">
      <w:pPr>
        <w:outlineLvl w:val="0"/>
        <w:rPr>
          <w:lang w:val="uk-UA"/>
        </w:rPr>
      </w:pPr>
    </w:p>
    <w:p w14:paraId="2B8CB98B" w14:textId="77777777" w:rsidR="00C438CF" w:rsidRDefault="00C438CF" w:rsidP="00286786">
      <w:pPr>
        <w:outlineLvl w:val="0"/>
        <w:rPr>
          <w:lang w:val="uk-UA"/>
        </w:rPr>
      </w:pPr>
    </w:p>
    <w:p w14:paraId="50B6C80F" w14:textId="77777777" w:rsidR="00C438CF" w:rsidRDefault="00C438CF" w:rsidP="00286786">
      <w:pPr>
        <w:outlineLvl w:val="0"/>
        <w:rPr>
          <w:lang w:val="uk-UA"/>
        </w:rPr>
      </w:pPr>
    </w:p>
    <w:p w14:paraId="0F25DAFE" w14:textId="77777777" w:rsidR="00C438CF" w:rsidRDefault="00C438CF" w:rsidP="00286786">
      <w:pPr>
        <w:outlineLvl w:val="0"/>
        <w:rPr>
          <w:lang w:val="uk-UA"/>
        </w:rPr>
      </w:pPr>
    </w:p>
    <w:p w14:paraId="3A4EF932" w14:textId="77777777" w:rsidR="00C438CF" w:rsidRDefault="00C438CF" w:rsidP="00286786">
      <w:pPr>
        <w:outlineLvl w:val="0"/>
        <w:rPr>
          <w:lang w:val="uk-UA"/>
        </w:rPr>
      </w:pPr>
    </w:p>
    <w:p w14:paraId="02BAD27A" w14:textId="77777777" w:rsidR="000421C0" w:rsidRDefault="000421C0" w:rsidP="00286786">
      <w:pPr>
        <w:outlineLvl w:val="0"/>
        <w:rPr>
          <w:lang w:val="uk-UA"/>
        </w:rPr>
      </w:pPr>
    </w:p>
    <w:p w14:paraId="54294798" w14:textId="77777777" w:rsidR="0081331F" w:rsidRDefault="0081331F" w:rsidP="00286786">
      <w:pPr>
        <w:outlineLvl w:val="0"/>
        <w:rPr>
          <w:lang w:val="uk-UA"/>
        </w:rPr>
      </w:pPr>
    </w:p>
    <w:p w14:paraId="4EAC71AE" w14:textId="77777777" w:rsidR="000421C0" w:rsidRDefault="000421C0" w:rsidP="00286786">
      <w:pPr>
        <w:outlineLvl w:val="0"/>
        <w:rPr>
          <w:lang w:val="uk-UA"/>
        </w:rPr>
      </w:pPr>
    </w:p>
    <w:p w14:paraId="4891FA6D" w14:textId="77777777" w:rsidR="00F35B91" w:rsidRDefault="00F35B91" w:rsidP="00286786">
      <w:pPr>
        <w:outlineLvl w:val="0"/>
        <w:rPr>
          <w:lang w:val="uk-UA"/>
        </w:rPr>
      </w:pPr>
    </w:p>
    <w:p w14:paraId="2340F5C0" w14:textId="77777777" w:rsidR="00E96B37" w:rsidRDefault="00E96B37" w:rsidP="00286786">
      <w:pPr>
        <w:outlineLvl w:val="0"/>
        <w:rPr>
          <w:lang w:val="uk-UA"/>
        </w:rPr>
      </w:pPr>
    </w:p>
    <w:p w14:paraId="0E208B8A" w14:textId="77777777" w:rsidR="00840907" w:rsidRDefault="00840907" w:rsidP="00286786">
      <w:pPr>
        <w:outlineLvl w:val="0"/>
        <w:rPr>
          <w:lang w:val="uk-UA"/>
        </w:rPr>
      </w:pPr>
    </w:p>
    <w:p w14:paraId="5DDACD08" w14:textId="0C8669E6" w:rsidR="005033CA" w:rsidRPr="00640529" w:rsidRDefault="00640529" w:rsidP="005033CA">
      <w:pPr>
        <w:jc w:val="right"/>
        <w:outlineLvl w:val="0"/>
        <w:rPr>
          <w:b/>
          <w:bCs/>
          <w:lang w:val="uk-UA"/>
        </w:rPr>
      </w:pPr>
      <w:r w:rsidRPr="00640529">
        <w:rPr>
          <w:b/>
          <w:bCs/>
        </w:rPr>
        <w:t xml:space="preserve">ДОДАТОК </w:t>
      </w:r>
      <w:r w:rsidRPr="00640529">
        <w:rPr>
          <w:b/>
          <w:bCs/>
          <w:lang w:val="uk-UA"/>
        </w:rPr>
        <w:t>1</w:t>
      </w:r>
    </w:p>
    <w:p w14:paraId="71B50008" w14:textId="153262E0" w:rsidR="00553BEE" w:rsidRDefault="00640529" w:rsidP="00640529">
      <w:pPr>
        <w:jc w:val="right"/>
        <w:outlineLvl w:val="0"/>
        <w:rPr>
          <w:b/>
          <w:iCs/>
          <w:lang w:val="uk-UA"/>
        </w:rPr>
      </w:pPr>
      <w:bookmarkStart w:id="71" w:name="_Hlk152585699"/>
      <w:r w:rsidRPr="00640529">
        <w:rPr>
          <w:i/>
          <w:iCs/>
          <w:lang w:val="uk-UA"/>
        </w:rPr>
        <w:t>до тендерної документації</w:t>
      </w:r>
    </w:p>
    <w:bookmarkEnd w:id="71"/>
    <w:p w14:paraId="47CF2D0A" w14:textId="77777777" w:rsidR="00553BEE" w:rsidRPr="000F49DC" w:rsidRDefault="00553BEE" w:rsidP="00553BEE">
      <w:pPr>
        <w:jc w:val="center"/>
        <w:outlineLvl w:val="0"/>
        <w:rPr>
          <w:b/>
          <w:iCs/>
          <w:lang w:val="uk-UA"/>
        </w:rPr>
      </w:pPr>
      <w:r w:rsidRPr="000F49DC">
        <w:rPr>
          <w:b/>
          <w:iCs/>
          <w:lang w:val="uk-UA"/>
        </w:rPr>
        <w:t>Тендерна форма «Пропозиція”</w:t>
      </w:r>
    </w:p>
    <w:p w14:paraId="71FFB577" w14:textId="77777777"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14:paraId="79E19874" w14:textId="77777777" w:rsidR="00553BEE" w:rsidRPr="000F49DC" w:rsidRDefault="00553BEE" w:rsidP="00553BEE">
      <w:pPr>
        <w:jc w:val="both"/>
        <w:rPr>
          <w:lang w:val="uk-UA"/>
        </w:rPr>
      </w:pPr>
    </w:p>
    <w:p w14:paraId="5EA28EA7" w14:textId="77777777" w:rsidR="00553BEE" w:rsidRPr="00FF2BBD" w:rsidRDefault="00553BEE" w:rsidP="00FF2BBD">
      <w:r>
        <w:rPr>
          <w:lang w:val="uk-UA"/>
        </w:rPr>
        <w:t xml:space="preserve">    </w:t>
      </w:r>
      <w:r w:rsidRPr="009A2FD5">
        <w:t>Ми, (</w:t>
      </w:r>
      <w:proofErr w:type="spellStart"/>
      <w:r w:rsidRPr="009A2FD5">
        <w:t>назва</w:t>
      </w:r>
      <w:proofErr w:type="spellEnd"/>
      <w:r w:rsidRPr="009A2FD5">
        <w:t xml:space="preserve"> </w:t>
      </w:r>
      <w:proofErr w:type="spellStart"/>
      <w:r w:rsidRPr="009A2FD5">
        <w:t>Учасника</w:t>
      </w:r>
      <w:proofErr w:type="spellEnd"/>
      <w:r w:rsidRPr="009A2FD5">
        <w:t>), _________________________</w:t>
      </w:r>
      <w:proofErr w:type="spellStart"/>
      <w:r w:rsidRPr="009A2FD5">
        <w:t>надаємо</w:t>
      </w:r>
      <w:proofErr w:type="spellEnd"/>
      <w:r w:rsidRPr="009A2FD5">
        <w:t xml:space="preserve"> свою </w:t>
      </w:r>
      <w:proofErr w:type="spellStart"/>
      <w:r w:rsidRPr="009A2FD5">
        <w:t>пропозицію</w:t>
      </w:r>
      <w:proofErr w:type="spellEnd"/>
      <w:r w:rsidRPr="009A2FD5">
        <w:t xml:space="preserve"> </w:t>
      </w:r>
      <w:proofErr w:type="spellStart"/>
      <w:r w:rsidRPr="009A2FD5">
        <w:t>щодо</w:t>
      </w:r>
      <w:proofErr w:type="spellEnd"/>
      <w:r w:rsidRPr="009A2FD5">
        <w:t xml:space="preserve"> </w:t>
      </w:r>
      <w:proofErr w:type="spellStart"/>
      <w:r w:rsidRPr="009A2FD5">
        <w:t>участі</w:t>
      </w:r>
      <w:proofErr w:type="spellEnd"/>
      <w:r w:rsidRPr="009A2FD5">
        <w:t xml:space="preserve"> у </w:t>
      </w:r>
      <w:proofErr w:type="spellStart"/>
      <w:r w:rsidRPr="009A2FD5">
        <w:t>відкритих</w:t>
      </w:r>
      <w:proofErr w:type="spellEnd"/>
      <w:r w:rsidRPr="009A2FD5">
        <w:t xml:space="preserve"> торгах на </w:t>
      </w:r>
      <w:proofErr w:type="spellStart"/>
      <w:proofErr w:type="gramStart"/>
      <w:r w:rsidRPr="009A2FD5">
        <w:t>закупівлю</w:t>
      </w:r>
      <w:proofErr w:type="spellEnd"/>
      <w:r>
        <w:rPr>
          <w:color w:val="000000" w:themeColor="text1"/>
          <w:lang w:val="uk-UA"/>
        </w:rPr>
        <w:t xml:space="preserve">  </w:t>
      </w:r>
      <w:r w:rsidR="00FF2BBD" w:rsidRPr="009A3522">
        <w:rPr>
          <w:color w:val="000000" w:themeColor="text1"/>
          <w:lang w:val="uk-UA"/>
        </w:rPr>
        <w:t>Код</w:t>
      </w:r>
      <w:proofErr w:type="gramEnd"/>
      <w:r w:rsidR="00FF2BBD" w:rsidRPr="009A3522">
        <w:rPr>
          <w:color w:val="000000" w:themeColor="text1"/>
          <w:lang w:val="uk-UA"/>
        </w:rPr>
        <w:t xml:space="preserve"> ДК 021:2015 - 09310000-5 </w:t>
      </w:r>
      <w:r w:rsidR="00FF2BBD">
        <w:rPr>
          <w:color w:val="000000" w:themeColor="text1"/>
          <w:lang w:val="uk-UA"/>
        </w:rPr>
        <w:t>– Електрична енергія</w:t>
      </w:r>
      <w:r>
        <w:rPr>
          <w:lang w:val="uk-UA"/>
        </w:rPr>
        <w:t xml:space="preserve">, </w:t>
      </w:r>
      <w:r w:rsidRPr="00284C35">
        <w:rPr>
          <w:lang w:val="uk-UA"/>
        </w:rPr>
        <w:t>згідно з вимогами Замовника торгів.</w:t>
      </w:r>
    </w:p>
    <w:p w14:paraId="1D4787E5" w14:textId="77777777" w:rsidR="00553BEE" w:rsidRDefault="00553BEE" w:rsidP="00553BEE">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w:t>
      </w:r>
      <w:proofErr w:type="spellStart"/>
      <w:r w:rsidRPr="000F49DC">
        <w:rPr>
          <w:iCs/>
        </w:rPr>
        <w:t>прописом</w:t>
      </w:r>
      <w:proofErr w:type="spellEnd"/>
      <w:r w:rsidRPr="000F49DC">
        <w:rPr>
          <w:iCs/>
        </w:rPr>
        <w:t xml:space="preserve">) грн., у тому </w:t>
      </w:r>
      <w:proofErr w:type="spellStart"/>
      <w:r w:rsidRPr="000F49DC">
        <w:rPr>
          <w:iCs/>
        </w:rPr>
        <w:t>числі</w:t>
      </w:r>
      <w:proofErr w:type="spellEnd"/>
      <w:r w:rsidRPr="000F49DC">
        <w:rPr>
          <w:iCs/>
        </w:rPr>
        <w:t xml:space="preserve"> ПДВ – _____________________ грн. </w:t>
      </w:r>
      <w:r w:rsidRPr="000F49DC">
        <w:rPr>
          <w:lang w:val="uk-UA"/>
        </w:rPr>
        <w:t xml:space="preserve"> </w:t>
      </w:r>
      <w:r w:rsidRPr="000F49DC">
        <w:rPr>
          <w:iCs/>
        </w:rPr>
        <w:t xml:space="preserve">(з </w:t>
      </w:r>
      <w:proofErr w:type="spellStart"/>
      <w:r w:rsidRPr="000F49DC">
        <w:rPr>
          <w:iCs/>
        </w:rPr>
        <w:t>урахуванням</w:t>
      </w:r>
      <w:proofErr w:type="spellEnd"/>
      <w:r w:rsidRPr="000F49DC">
        <w:rPr>
          <w:iCs/>
        </w:rPr>
        <w:t xml:space="preserve"> </w:t>
      </w:r>
      <w:proofErr w:type="spellStart"/>
      <w:r w:rsidRPr="000F49DC">
        <w:rPr>
          <w:iCs/>
        </w:rPr>
        <w:t>витрат</w:t>
      </w:r>
      <w:proofErr w:type="spellEnd"/>
      <w:r w:rsidRPr="000F49DC">
        <w:rPr>
          <w:iCs/>
        </w:rPr>
        <w:t xml:space="preserve"> на </w:t>
      </w:r>
      <w:proofErr w:type="spellStart"/>
      <w:r w:rsidRPr="000F49DC">
        <w:rPr>
          <w:iCs/>
        </w:rPr>
        <w:t>транспортування</w:t>
      </w:r>
      <w:proofErr w:type="spellEnd"/>
      <w:r w:rsidRPr="000F49DC">
        <w:rPr>
          <w:iCs/>
        </w:rPr>
        <w:t xml:space="preserve">, поставку, </w:t>
      </w:r>
      <w:proofErr w:type="spellStart"/>
      <w:r w:rsidRPr="000F49DC">
        <w:rPr>
          <w:iCs/>
        </w:rPr>
        <w:t>усіх</w:t>
      </w:r>
      <w:proofErr w:type="spellEnd"/>
      <w:r w:rsidRPr="000F49DC">
        <w:rPr>
          <w:iCs/>
        </w:rPr>
        <w:t xml:space="preserve"> </w:t>
      </w:r>
      <w:proofErr w:type="spellStart"/>
      <w:r w:rsidRPr="000F49DC">
        <w:rPr>
          <w:iCs/>
        </w:rPr>
        <w:t>податків</w:t>
      </w:r>
      <w:proofErr w:type="spellEnd"/>
      <w:r w:rsidRPr="000F49DC">
        <w:rPr>
          <w:iCs/>
        </w:rPr>
        <w:t xml:space="preserve">, </w:t>
      </w:r>
      <w:proofErr w:type="spellStart"/>
      <w:r w:rsidRPr="000F49DC">
        <w:rPr>
          <w:iCs/>
        </w:rPr>
        <w:t>зборів</w:t>
      </w:r>
      <w:proofErr w:type="spellEnd"/>
      <w:r w:rsidRPr="000F49DC">
        <w:rPr>
          <w:iCs/>
        </w:rPr>
        <w:t xml:space="preserve"> та </w:t>
      </w:r>
      <w:proofErr w:type="spellStart"/>
      <w:r w:rsidRPr="000F49DC">
        <w:rPr>
          <w:iCs/>
        </w:rPr>
        <w:t>платежів</w:t>
      </w:r>
      <w:proofErr w:type="spellEnd"/>
      <w:r w:rsidRPr="000F49DC">
        <w:rPr>
          <w:iCs/>
        </w:rPr>
        <w:t>)</w:t>
      </w:r>
    </w:p>
    <w:p w14:paraId="5C350CE5" w14:textId="77777777" w:rsidR="00553BEE" w:rsidRDefault="00553BEE" w:rsidP="00553BEE">
      <w:pPr>
        <w:ind w:firstLine="708"/>
        <w:jc w:val="both"/>
        <w:rPr>
          <w:iCs/>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80"/>
        <w:gridCol w:w="1247"/>
        <w:gridCol w:w="1276"/>
        <w:gridCol w:w="1134"/>
        <w:gridCol w:w="1417"/>
        <w:gridCol w:w="1418"/>
      </w:tblGrid>
      <w:tr w:rsidR="00FF2BBD" w:rsidRPr="00C57540" w14:paraId="594887D1" w14:textId="77777777" w:rsidTr="0084540D">
        <w:trPr>
          <w:cantSplit/>
        </w:trPr>
        <w:tc>
          <w:tcPr>
            <w:tcW w:w="392" w:type="dxa"/>
          </w:tcPr>
          <w:p w14:paraId="7A3C8993" w14:textId="77777777" w:rsidR="00FF2BBD" w:rsidRPr="00C57540" w:rsidRDefault="00FF2BBD" w:rsidP="00E5272B">
            <w:pPr>
              <w:ind w:left="-27" w:right="-135"/>
              <w:rPr>
                <w:bCs/>
                <w:lang w:val="uk-UA"/>
              </w:rPr>
            </w:pPr>
            <w:r w:rsidRPr="00C57540">
              <w:rPr>
                <w:bCs/>
                <w:lang w:val="uk-UA"/>
              </w:rPr>
              <w:t xml:space="preserve">№ </w:t>
            </w:r>
          </w:p>
        </w:tc>
        <w:tc>
          <w:tcPr>
            <w:tcW w:w="2580" w:type="dxa"/>
          </w:tcPr>
          <w:p w14:paraId="7F76CB2D" w14:textId="77777777" w:rsidR="00FF2BBD" w:rsidRPr="00C57540" w:rsidRDefault="00FF2BBD" w:rsidP="00E5272B">
            <w:pPr>
              <w:jc w:val="center"/>
              <w:rPr>
                <w:bCs/>
                <w:lang w:val="uk-UA"/>
              </w:rPr>
            </w:pPr>
            <w:r w:rsidRPr="00C57540">
              <w:rPr>
                <w:bCs/>
                <w:lang w:val="uk-UA"/>
              </w:rPr>
              <w:t>Найменування товару</w:t>
            </w:r>
          </w:p>
        </w:tc>
        <w:tc>
          <w:tcPr>
            <w:tcW w:w="1247" w:type="dxa"/>
          </w:tcPr>
          <w:p w14:paraId="0B5D8A71" w14:textId="77777777" w:rsidR="00FF2BBD" w:rsidRPr="00C57540" w:rsidRDefault="00FF2BBD" w:rsidP="00E5272B">
            <w:pPr>
              <w:jc w:val="center"/>
              <w:rPr>
                <w:bCs/>
                <w:lang w:val="uk-UA"/>
              </w:rPr>
            </w:pPr>
            <w:r w:rsidRPr="00C57540">
              <w:rPr>
                <w:bCs/>
                <w:lang w:val="uk-UA"/>
              </w:rPr>
              <w:t>Одиниця виміру</w:t>
            </w:r>
          </w:p>
        </w:tc>
        <w:tc>
          <w:tcPr>
            <w:tcW w:w="1276" w:type="dxa"/>
          </w:tcPr>
          <w:p w14:paraId="1E94C5BA" w14:textId="77777777" w:rsidR="00FF2BBD" w:rsidRPr="00C57540" w:rsidRDefault="00FF2BBD" w:rsidP="00E5272B">
            <w:pPr>
              <w:jc w:val="center"/>
              <w:rPr>
                <w:bCs/>
                <w:lang w:val="uk-UA"/>
              </w:rPr>
            </w:pPr>
            <w:r w:rsidRPr="00C57540">
              <w:rPr>
                <w:bCs/>
                <w:lang w:val="uk-UA"/>
              </w:rPr>
              <w:t>Кількість</w:t>
            </w:r>
          </w:p>
        </w:tc>
        <w:tc>
          <w:tcPr>
            <w:tcW w:w="1134" w:type="dxa"/>
          </w:tcPr>
          <w:p w14:paraId="4C723EA5" w14:textId="77777777" w:rsidR="00FF2BBD" w:rsidRPr="00C57540" w:rsidRDefault="00FF2BBD" w:rsidP="00E5272B">
            <w:pPr>
              <w:jc w:val="center"/>
              <w:rPr>
                <w:bCs/>
                <w:lang w:val="uk-UA"/>
              </w:rPr>
            </w:pPr>
            <w:r w:rsidRPr="00C57540">
              <w:rPr>
                <w:bCs/>
                <w:lang w:val="uk-UA"/>
              </w:rPr>
              <w:t>Ціна за одиницю, грн., без ПДВ</w:t>
            </w:r>
          </w:p>
        </w:tc>
        <w:tc>
          <w:tcPr>
            <w:tcW w:w="1417" w:type="dxa"/>
          </w:tcPr>
          <w:p w14:paraId="55DA241F" w14:textId="77777777" w:rsidR="00FF2BBD" w:rsidRPr="00C57540" w:rsidRDefault="00FF2BBD" w:rsidP="00E5272B">
            <w:pPr>
              <w:jc w:val="center"/>
              <w:rPr>
                <w:bCs/>
                <w:lang w:val="uk-UA"/>
              </w:rPr>
            </w:pPr>
            <w:r>
              <w:rPr>
                <w:bCs/>
                <w:lang w:val="uk-UA"/>
              </w:rPr>
              <w:t xml:space="preserve">Ціна за одиницю, грн., </w:t>
            </w:r>
            <w:r w:rsidRPr="00C57540">
              <w:rPr>
                <w:bCs/>
                <w:lang w:val="uk-UA"/>
              </w:rPr>
              <w:t>з ПДВ</w:t>
            </w:r>
          </w:p>
        </w:tc>
        <w:tc>
          <w:tcPr>
            <w:tcW w:w="1418" w:type="dxa"/>
          </w:tcPr>
          <w:p w14:paraId="2CA88D7C" w14:textId="77777777" w:rsidR="00FF2BBD" w:rsidRPr="00C57540" w:rsidRDefault="00FF2BBD" w:rsidP="00E5272B">
            <w:pPr>
              <w:jc w:val="center"/>
              <w:rPr>
                <w:bCs/>
                <w:lang w:val="uk-UA"/>
              </w:rPr>
            </w:pPr>
            <w:r w:rsidRPr="00C57540">
              <w:rPr>
                <w:bCs/>
                <w:lang w:val="uk-UA"/>
              </w:rPr>
              <w:t>Загальна вартість, грн., без ПДВ</w:t>
            </w:r>
          </w:p>
        </w:tc>
      </w:tr>
      <w:tr w:rsidR="00FF2BBD" w:rsidRPr="00C57540" w14:paraId="01FEB0B8" w14:textId="77777777" w:rsidTr="0084540D">
        <w:trPr>
          <w:cantSplit/>
        </w:trPr>
        <w:tc>
          <w:tcPr>
            <w:tcW w:w="392" w:type="dxa"/>
          </w:tcPr>
          <w:p w14:paraId="4E8F387D" w14:textId="77777777" w:rsidR="00FF2BBD" w:rsidRPr="000549F1" w:rsidRDefault="00FF2BBD" w:rsidP="00E5272B">
            <w:pPr>
              <w:jc w:val="center"/>
              <w:rPr>
                <w:lang w:val="uk-UA"/>
              </w:rPr>
            </w:pPr>
            <w:r w:rsidRPr="000549F1">
              <w:rPr>
                <w:lang w:val="uk-UA"/>
              </w:rPr>
              <w:t>1</w:t>
            </w:r>
          </w:p>
        </w:tc>
        <w:tc>
          <w:tcPr>
            <w:tcW w:w="2580" w:type="dxa"/>
          </w:tcPr>
          <w:p w14:paraId="6776EBE6" w14:textId="77777777" w:rsidR="00FF2BBD" w:rsidRPr="000549F1" w:rsidRDefault="00FF2BBD" w:rsidP="00E5272B">
            <w:pPr>
              <w:jc w:val="center"/>
              <w:rPr>
                <w:lang w:val="uk-UA"/>
              </w:rPr>
            </w:pPr>
            <w:r w:rsidRPr="000549F1">
              <w:rPr>
                <w:lang w:val="uk-UA"/>
              </w:rPr>
              <w:t>**</w:t>
            </w:r>
          </w:p>
        </w:tc>
        <w:tc>
          <w:tcPr>
            <w:tcW w:w="1247" w:type="dxa"/>
            <w:vAlign w:val="center"/>
          </w:tcPr>
          <w:p w14:paraId="5844C440" w14:textId="77777777" w:rsidR="00FF2BBD" w:rsidRPr="000549F1" w:rsidRDefault="00FF2BBD" w:rsidP="00E5272B">
            <w:pPr>
              <w:ind w:left="-52" w:right="-21"/>
              <w:jc w:val="center"/>
              <w:rPr>
                <w:lang w:val="uk-UA"/>
              </w:rPr>
            </w:pPr>
            <w:r w:rsidRPr="000549F1">
              <w:rPr>
                <w:lang w:val="uk-UA"/>
              </w:rPr>
              <w:t>**</w:t>
            </w:r>
          </w:p>
        </w:tc>
        <w:tc>
          <w:tcPr>
            <w:tcW w:w="1276" w:type="dxa"/>
          </w:tcPr>
          <w:p w14:paraId="6129A217" w14:textId="77777777" w:rsidR="00FF2BBD" w:rsidRPr="000549F1" w:rsidRDefault="00FF2BBD" w:rsidP="00E5272B">
            <w:pPr>
              <w:jc w:val="center"/>
              <w:rPr>
                <w:b/>
                <w:bCs/>
                <w:lang w:val="uk-UA"/>
              </w:rPr>
            </w:pPr>
            <w:r>
              <w:rPr>
                <w:b/>
                <w:bCs/>
                <w:lang w:val="uk-UA"/>
              </w:rPr>
              <w:t>**</w:t>
            </w:r>
          </w:p>
        </w:tc>
        <w:tc>
          <w:tcPr>
            <w:tcW w:w="1134" w:type="dxa"/>
          </w:tcPr>
          <w:p w14:paraId="153C3A34" w14:textId="77777777" w:rsidR="00FF2BBD" w:rsidRPr="000549F1" w:rsidRDefault="00FF2BBD" w:rsidP="00E5272B">
            <w:pPr>
              <w:rPr>
                <w:b/>
                <w:bCs/>
                <w:lang w:val="uk-UA"/>
              </w:rPr>
            </w:pPr>
          </w:p>
        </w:tc>
        <w:tc>
          <w:tcPr>
            <w:tcW w:w="1417" w:type="dxa"/>
          </w:tcPr>
          <w:p w14:paraId="42919B4E" w14:textId="77777777" w:rsidR="00FF2BBD" w:rsidRPr="000549F1" w:rsidRDefault="00FF2BBD" w:rsidP="00E5272B">
            <w:pPr>
              <w:rPr>
                <w:b/>
                <w:bCs/>
                <w:lang w:val="uk-UA"/>
              </w:rPr>
            </w:pPr>
          </w:p>
        </w:tc>
        <w:tc>
          <w:tcPr>
            <w:tcW w:w="1418" w:type="dxa"/>
          </w:tcPr>
          <w:p w14:paraId="66FFE4F0" w14:textId="77777777" w:rsidR="00FF2BBD" w:rsidRPr="00C57540" w:rsidRDefault="00FF2BBD" w:rsidP="00E5272B">
            <w:pPr>
              <w:jc w:val="center"/>
              <w:rPr>
                <w:lang w:val="uk-UA"/>
              </w:rPr>
            </w:pPr>
          </w:p>
        </w:tc>
      </w:tr>
      <w:tr w:rsidR="00FF2BBD" w:rsidRPr="00C57540" w14:paraId="6E1BBA90" w14:textId="77777777" w:rsidTr="0084540D">
        <w:trPr>
          <w:cantSplit/>
        </w:trPr>
        <w:tc>
          <w:tcPr>
            <w:tcW w:w="392" w:type="dxa"/>
          </w:tcPr>
          <w:p w14:paraId="22CE3B0B" w14:textId="77777777" w:rsidR="00FF2BBD" w:rsidRPr="000549F1" w:rsidRDefault="00FF2BBD" w:rsidP="00E5272B">
            <w:pPr>
              <w:jc w:val="center"/>
              <w:rPr>
                <w:lang w:val="uk-UA"/>
              </w:rPr>
            </w:pPr>
            <w:r>
              <w:rPr>
                <w:lang w:val="uk-UA"/>
              </w:rPr>
              <w:t>…</w:t>
            </w:r>
          </w:p>
        </w:tc>
        <w:tc>
          <w:tcPr>
            <w:tcW w:w="2580" w:type="dxa"/>
          </w:tcPr>
          <w:p w14:paraId="5CBBD150" w14:textId="77777777" w:rsidR="00FF2BBD" w:rsidRPr="000549F1" w:rsidRDefault="00FF2BBD" w:rsidP="00E5272B">
            <w:pPr>
              <w:jc w:val="center"/>
              <w:rPr>
                <w:lang w:val="uk-UA"/>
              </w:rPr>
            </w:pPr>
          </w:p>
        </w:tc>
        <w:tc>
          <w:tcPr>
            <w:tcW w:w="1247" w:type="dxa"/>
            <w:vAlign w:val="center"/>
          </w:tcPr>
          <w:p w14:paraId="2C59E35F" w14:textId="77777777" w:rsidR="00FF2BBD" w:rsidRPr="000549F1" w:rsidRDefault="00FF2BBD" w:rsidP="00E5272B">
            <w:pPr>
              <w:ind w:left="-52" w:right="-21"/>
              <w:jc w:val="center"/>
              <w:rPr>
                <w:lang w:val="uk-UA"/>
              </w:rPr>
            </w:pPr>
          </w:p>
        </w:tc>
        <w:tc>
          <w:tcPr>
            <w:tcW w:w="1276" w:type="dxa"/>
          </w:tcPr>
          <w:p w14:paraId="0F749047" w14:textId="77777777" w:rsidR="00FF2BBD" w:rsidRDefault="00FF2BBD" w:rsidP="00E5272B">
            <w:pPr>
              <w:jc w:val="center"/>
              <w:rPr>
                <w:b/>
                <w:bCs/>
                <w:lang w:val="uk-UA"/>
              </w:rPr>
            </w:pPr>
          </w:p>
        </w:tc>
        <w:tc>
          <w:tcPr>
            <w:tcW w:w="1134" w:type="dxa"/>
          </w:tcPr>
          <w:p w14:paraId="05CFA254" w14:textId="77777777" w:rsidR="00FF2BBD" w:rsidRPr="000549F1" w:rsidRDefault="00FF2BBD" w:rsidP="00E5272B">
            <w:pPr>
              <w:rPr>
                <w:b/>
                <w:bCs/>
                <w:lang w:val="uk-UA"/>
              </w:rPr>
            </w:pPr>
          </w:p>
        </w:tc>
        <w:tc>
          <w:tcPr>
            <w:tcW w:w="1417" w:type="dxa"/>
          </w:tcPr>
          <w:p w14:paraId="09931C47" w14:textId="77777777" w:rsidR="00FF2BBD" w:rsidRPr="000549F1" w:rsidRDefault="00FF2BBD" w:rsidP="00E5272B">
            <w:pPr>
              <w:rPr>
                <w:b/>
                <w:bCs/>
                <w:lang w:val="uk-UA"/>
              </w:rPr>
            </w:pPr>
          </w:p>
        </w:tc>
        <w:tc>
          <w:tcPr>
            <w:tcW w:w="1418" w:type="dxa"/>
          </w:tcPr>
          <w:p w14:paraId="6BB08643" w14:textId="77777777" w:rsidR="00FF2BBD" w:rsidRPr="00C57540" w:rsidRDefault="00FF2BBD" w:rsidP="00E5272B">
            <w:pPr>
              <w:jc w:val="center"/>
              <w:rPr>
                <w:lang w:val="uk-UA"/>
              </w:rPr>
            </w:pPr>
          </w:p>
        </w:tc>
      </w:tr>
      <w:tr w:rsidR="00FF2BBD" w:rsidRPr="00C57540" w14:paraId="34CEC297" w14:textId="77777777" w:rsidTr="0084540D">
        <w:trPr>
          <w:cantSplit/>
        </w:trPr>
        <w:tc>
          <w:tcPr>
            <w:tcW w:w="392" w:type="dxa"/>
          </w:tcPr>
          <w:p w14:paraId="38D11AD4" w14:textId="77777777" w:rsidR="00FF2BBD" w:rsidRPr="00C57540" w:rsidRDefault="00FF2BBD" w:rsidP="00E5272B">
            <w:pPr>
              <w:jc w:val="center"/>
              <w:rPr>
                <w:b/>
                <w:bCs/>
                <w:lang w:val="uk-UA"/>
              </w:rPr>
            </w:pPr>
          </w:p>
        </w:tc>
        <w:tc>
          <w:tcPr>
            <w:tcW w:w="2580" w:type="dxa"/>
          </w:tcPr>
          <w:p w14:paraId="48FEFBE0" w14:textId="77777777" w:rsidR="00FF2BBD" w:rsidRPr="00C57540" w:rsidRDefault="00FF2BBD" w:rsidP="00E5272B">
            <w:pPr>
              <w:jc w:val="center"/>
              <w:rPr>
                <w:bCs/>
                <w:lang w:val="uk-UA"/>
              </w:rPr>
            </w:pPr>
            <w:proofErr w:type="spellStart"/>
            <w:r w:rsidRPr="00C57540">
              <w:rPr>
                <w:lang w:eastAsia="en-US"/>
              </w:rPr>
              <w:t>Всього</w:t>
            </w:r>
            <w:proofErr w:type="spellEnd"/>
            <w:r w:rsidRPr="00C57540">
              <w:rPr>
                <w:lang w:eastAsia="en-US"/>
              </w:rPr>
              <w:t xml:space="preserve"> грн. без ПДВ</w:t>
            </w:r>
          </w:p>
        </w:tc>
        <w:tc>
          <w:tcPr>
            <w:tcW w:w="1247" w:type="dxa"/>
          </w:tcPr>
          <w:p w14:paraId="79119770" w14:textId="77777777" w:rsidR="00FF2BBD" w:rsidRPr="00C57540" w:rsidRDefault="00FF2BBD" w:rsidP="00E5272B">
            <w:pPr>
              <w:jc w:val="center"/>
              <w:rPr>
                <w:b/>
                <w:bCs/>
                <w:lang w:val="uk-UA"/>
              </w:rPr>
            </w:pPr>
          </w:p>
        </w:tc>
        <w:tc>
          <w:tcPr>
            <w:tcW w:w="1276" w:type="dxa"/>
          </w:tcPr>
          <w:p w14:paraId="32EBA670" w14:textId="77777777" w:rsidR="00FF2BBD" w:rsidRPr="00C57540" w:rsidRDefault="00FF2BBD" w:rsidP="00E5272B">
            <w:pPr>
              <w:jc w:val="center"/>
              <w:rPr>
                <w:b/>
                <w:bCs/>
                <w:lang w:val="uk-UA"/>
              </w:rPr>
            </w:pPr>
          </w:p>
        </w:tc>
        <w:tc>
          <w:tcPr>
            <w:tcW w:w="1134" w:type="dxa"/>
          </w:tcPr>
          <w:p w14:paraId="155CEF2E" w14:textId="77777777" w:rsidR="00FF2BBD" w:rsidRPr="00C57540" w:rsidRDefault="00FF2BBD" w:rsidP="00E5272B">
            <w:pPr>
              <w:rPr>
                <w:b/>
                <w:bCs/>
                <w:lang w:val="uk-UA"/>
              </w:rPr>
            </w:pPr>
          </w:p>
        </w:tc>
        <w:tc>
          <w:tcPr>
            <w:tcW w:w="1417" w:type="dxa"/>
          </w:tcPr>
          <w:p w14:paraId="29507F0B" w14:textId="77777777" w:rsidR="00FF2BBD" w:rsidRPr="00C57540" w:rsidRDefault="00FF2BBD" w:rsidP="00E5272B">
            <w:pPr>
              <w:rPr>
                <w:b/>
                <w:bCs/>
                <w:lang w:val="uk-UA"/>
              </w:rPr>
            </w:pPr>
          </w:p>
        </w:tc>
        <w:tc>
          <w:tcPr>
            <w:tcW w:w="1418" w:type="dxa"/>
          </w:tcPr>
          <w:p w14:paraId="10269FD7" w14:textId="77777777" w:rsidR="00FF2BBD" w:rsidRPr="00C57540" w:rsidRDefault="00FF2BBD" w:rsidP="00E5272B">
            <w:pPr>
              <w:rPr>
                <w:b/>
                <w:bCs/>
                <w:lang w:val="uk-UA"/>
              </w:rPr>
            </w:pPr>
          </w:p>
        </w:tc>
      </w:tr>
      <w:tr w:rsidR="00FF2BBD" w:rsidRPr="00C57540" w14:paraId="2D04F427" w14:textId="77777777" w:rsidTr="0084540D">
        <w:trPr>
          <w:cantSplit/>
        </w:trPr>
        <w:tc>
          <w:tcPr>
            <w:tcW w:w="392" w:type="dxa"/>
          </w:tcPr>
          <w:p w14:paraId="7B0BD944" w14:textId="77777777" w:rsidR="00FF2BBD" w:rsidRPr="00C57540" w:rsidRDefault="00FF2BBD" w:rsidP="00E5272B">
            <w:pPr>
              <w:jc w:val="center"/>
              <w:rPr>
                <w:b/>
                <w:bCs/>
                <w:lang w:val="uk-UA"/>
              </w:rPr>
            </w:pPr>
          </w:p>
        </w:tc>
        <w:tc>
          <w:tcPr>
            <w:tcW w:w="2580" w:type="dxa"/>
          </w:tcPr>
          <w:p w14:paraId="109B11AC" w14:textId="77777777" w:rsidR="00FF2BBD" w:rsidRPr="00C57540" w:rsidRDefault="00FF2BBD" w:rsidP="00E5272B">
            <w:pPr>
              <w:jc w:val="center"/>
              <w:rPr>
                <w:bCs/>
                <w:lang w:val="uk-UA"/>
              </w:rPr>
            </w:pPr>
            <w:r>
              <w:rPr>
                <w:bCs/>
                <w:lang w:val="uk-UA"/>
              </w:rPr>
              <w:t>ПДВ *</w:t>
            </w:r>
            <w:r w:rsidRPr="00C57540">
              <w:rPr>
                <w:bCs/>
                <w:lang w:val="uk-UA"/>
              </w:rPr>
              <w:t>, грн.:</w:t>
            </w:r>
          </w:p>
        </w:tc>
        <w:tc>
          <w:tcPr>
            <w:tcW w:w="1247" w:type="dxa"/>
          </w:tcPr>
          <w:p w14:paraId="2801B2A7" w14:textId="77777777" w:rsidR="00FF2BBD" w:rsidRPr="00C57540" w:rsidRDefault="00FF2BBD" w:rsidP="00E5272B">
            <w:pPr>
              <w:jc w:val="center"/>
              <w:rPr>
                <w:b/>
                <w:bCs/>
                <w:lang w:val="uk-UA"/>
              </w:rPr>
            </w:pPr>
          </w:p>
        </w:tc>
        <w:tc>
          <w:tcPr>
            <w:tcW w:w="1276" w:type="dxa"/>
          </w:tcPr>
          <w:p w14:paraId="642F68DD" w14:textId="77777777" w:rsidR="00FF2BBD" w:rsidRPr="00C57540" w:rsidRDefault="00FF2BBD" w:rsidP="00E5272B">
            <w:pPr>
              <w:jc w:val="center"/>
              <w:rPr>
                <w:b/>
                <w:bCs/>
                <w:lang w:val="uk-UA"/>
              </w:rPr>
            </w:pPr>
          </w:p>
        </w:tc>
        <w:tc>
          <w:tcPr>
            <w:tcW w:w="1134" w:type="dxa"/>
          </w:tcPr>
          <w:p w14:paraId="09D6C8F8" w14:textId="77777777" w:rsidR="00FF2BBD" w:rsidRPr="00C57540" w:rsidRDefault="00FF2BBD" w:rsidP="00E5272B">
            <w:pPr>
              <w:rPr>
                <w:b/>
                <w:bCs/>
                <w:lang w:val="uk-UA"/>
              </w:rPr>
            </w:pPr>
          </w:p>
        </w:tc>
        <w:tc>
          <w:tcPr>
            <w:tcW w:w="1417" w:type="dxa"/>
          </w:tcPr>
          <w:p w14:paraId="0FE88E0A" w14:textId="77777777" w:rsidR="00FF2BBD" w:rsidRPr="00C57540" w:rsidRDefault="00FF2BBD" w:rsidP="00E5272B">
            <w:pPr>
              <w:rPr>
                <w:b/>
                <w:bCs/>
                <w:lang w:val="uk-UA"/>
              </w:rPr>
            </w:pPr>
          </w:p>
        </w:tc>
        <w:tc>
          <w:tcPr>
            <w:tcW w:w="1418" w:type="dxa"/>
          </w:tcPr>
          <w:p w14:paraId="679DD518" w14:textId="77777777" w:rsidR="00FF2BBD" w:rsidRPr="00C57540" w:rsidRDefault="00FF2BBD" w:rsidP="00E5272B">
            <w:pPr>
              <w:rPr>
                <w:b/>
                <w:bCs/>
                <w:lang w:val="uk-UA"/>
              </w:rPr>
            </w:pPr>
          </w:p>
        </w:tc>
      </w:tr>
      <w:tr w:rsidR="00FF2BBD" w:rsidRPr="00C57540" w14:paraId="1425F37E" w14:textId="77777777" w:rsidTr="0084540D">
        <w:trPr>
          <w:cantSplit/>
        </w:trPr>
        <w:tc>
          <w:tcPr>
            <w:tcW w:w="392" w:type="dxa"/>
          </w:tcPr>
          <w:p w14:paraId="32174E5E" w14:textId="77777777" w:rsidR="00FF2BBD" w:rsidRPr="00C57540" w:rsidRDefault="00FF2BBD" w:rsidP="00E5272B">
            <w:pPr>
              <w:jc w:val="center"/>
              <w:rPr>
                <w:b/>
                <w:bCs/>
                <w:lang w:val="uk-UA"/>
              </w:rPr>
            </w:pPr>
          </w:p>
        </w:tc>
        <w:tc>
          <w:tcPr>
            <w:tcW w:w="2580" w:type="dxa"/>
          </w:tcPr>
          <w:p w14:paraId="43262997" w14:textId="77777777" w:rsidR="00FF2BBD" w:rsidRPr="00C57540" w:rsidRDefault="00FF2BBD" w:rsidP="00E5272B">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1247" w:type="dxa"/>
          </w:tcPr>
          <w:p w14:paraId="2A165D99" w14:textId="77777777" w:rsidR="00FF2BBD" w:rsidRPr="00C57540" w:rsidRDefault="00FF2BBD" w:rsidP="00E5272B">
            <w:pPr>
              <w:jc w:val="center"/>
              <w:rPr>
                <w:b/>
                <w:bCs/>
                <w:lang w:val="uk-UA"/>
              </w:rPr>
            </w:pPr>
          </w:p>
        </w:tc>
        <w:tc>
          <w:tcPr>
            <w:tcW w:w="1276" w:type="dxa"/>
          </w:tcPr>
          <w:p w14:paraId="371184F5" w14:textId="77777777" w:rsidR="00FF2BBD" w:rsidRPr="00C57540" w:rsidRDefault="00FF2BBD" w:rsidP="00E5272B">
            <w:pPr>
              <w:jc w:val="center"/>
              <w:rPr>
                <w:b/>
                <w:bCs/>
                <w:lang w:val="uk-UA"/>
              </w:rPr>
            </w:pPr>
          </w:p>
        </w:tc>
        <w:tc>
          <w:tcPr>
            <w:tcW w:w="1134" w:type="dxa"/>
          </w:tcPr>
          <w:p w14:paraId="362684B2" w14:textId="77777777" w:rsidR="00FF2BBD" w:rsidRPr="00C57540" w:rsidRDefault="00FF2BBD" w:rsidP="00E5272B">
            <w:pPr>
              <w:rPr>
                <w:b/>
                <w:bCs/>
                <w:lang w:val="uk-UA"/>
              </w:rPr>
            </w:pPr>
          </w:p>
        </w:tc>
        <w:tc>
          <w:tcPr>
            <w:tcW w:w="1417" w:type="dxa"/>
          </w:tcPr>
          <w:p w14:paraId="7EBD6465" w14:textId="77777777" w:rsidR="00FF2BBD" w:rsidRPr="00C57540" w:rsidRDefault="00FF2BBD" w:rsidP="00E5272B">
            <w:pPr>
              <w:rPr>
                <w:b/>
                <w:bCs/>
                <w:lang w:val="uk-UA"/>
              </w:rPr>
            </w:pPr>
          </w:p>
        </w:tc>
        <w:tc>
          <w:tcPr>
            <w:tcW w:w="1418" w:type="dxa"/>
          </w:tcPr>
          <w:p w14:paraId="42C17EB0" w14:textId="77777777" w:rsidR="00FF2BBD" w:rsidRPr="00C57540" w:rsidRDefault="00FF2BBD" w:rsidP="00E5272B">
            <w:pPr>
              <w:rPr>
                <w:b/>
                <w:bCs/>
                <w:lang w:val="uk-UA"/>
              </w:rPr>
            </w:pPr>
          </w:p>
        </w:tc>
      </w:tr>
    </w:tbl>
    <w:p w14:paraId="0EFADC2D" w14:textId="77777777" w:rsidR="00553BEE" w:rsidRPr="00E61B5C" w:rsidRDefault="00553BEE" w:rsidP="00E61B5C">
      <w:pPr>
        <w:jc w:val="both"/>
        <w:rPr>
          <w:iCs/>
          <w:lang w:val="uk-UA"/>
        </w:rPr>
      </w:pPr>
    </w:p>
    <w:p w14:paraId="48DD750D" w14:textId="77777777"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14:paraId="72E0513B" w14:textId="77777777" w:rsidR="00553BEE" w:rsidRPr="00AC5DE5"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w:t>
      </w:r>
      <w:r w:rsidRPr="00AC5DE5">
        <w:rPr>
          <w:lang w:val="uk-UA"/>
        </w:rPr>
        <w:t xml:space="preserve">протягом </w:t>
      </w:r>
      <w:r w:rsidR="00C7420C">
        <w:rPr>
          <w:lang w:val="uk-UA"/>
        </w:rPr>
        <w:t>9</w:t>
      </w:r>
      <w:r w:rsidRPr="00AC5DE5">
        <w:rPr>
          <w:lang w:val="uk-UA"/>
        </w:rPr>
        <w:t xml:space="preserve">0 календарних днів </w:t>
      </w:r>
      <w:r w:rsidRPr="00AC5DE5">
        <w:rPr>
          <w:color w:val="000000" w:themeColor="text1"/>
          <w:shd w:val="clear" w:color="auto" w:fill="FFFFFF"/>
          <w:lang w:val="uk-UA"/>
        </w:rPr>
        <w:t>із дати кінцевого строку подання тендерних пропозицій</w:t>
      </w:r>
      <w:r w:rsidRPr="00AC5DE5">
        <w:rPr>
          <w:color w:val="000000" w:themeColor="text1"/>
          <w:lang w:val="uk-UA"/>
        </w:rPr>
        <w:t xml:space="preserve">. </w:t>
      </w:r>
    </w:p>
    <w:p w14:paraId="229938A6" w14:textId="77777777" w:rsidR="00553BEE" w:rsidRPr="009F713C" w:rsidRDefault="00553BEE" w:rsidP="00553BEE">
      <w:pPr>
        <w:widowControl w:val="0"/>
        <w:autoSpaceDE w:val="0"/>
        <w:autoSpaceDN w:val="0"/>
        <w:adjustRightInd w:val="0"/>
        <w:ind w:firstLine="540"/>
        <w:jc w:val="both"/>
        <w:rPr>
          <w:lang w:val="uk-UA"/>
        </w:rPr>
      </w:pPr>
      <w:r w:rsidRPr="00AC5DE5">
        <w:rPr>
          <w:lang w:val="uk-UA"/>
        </w:rPr>
        <w:t>3. Ми погоджуємося з умовами, що ви можете відхилити нашу чи всі тендерні</w:t>
      </w:r>
      <w:r w:rsidRPr="009F713C">
        <w:rPr>
          <w:lang w:val="uk-UA"/>
        </w:rPr>
        <w:t xml:space="preserve">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B1F07A7" w14:textId="77777777"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 xml:space="preserve">з </w:t>
      </w:r>
      <w:proofErr w:type="spellStart"/>
      <w:r w:rsidRPr="00384AEE">
        <w:rPr>
          <w:color w:val="000000"/>
        </w:rPr>
        <w:t>урахуванням</w:t>
      </w:r>
      <w:proofErr w:type="spellEnd"/>
      <w:r w:rsidRPr="00384AEE">
        <w:rPr>
          <w:color w:val="000000"/>
        </w:rPr>
        <w:t xml:space="preserve"> </w:t>
      </w:r>
      <w:proofErr w:type="spellStart"/>
      <w:r w:rsidRPr="00384AEE">
        <w:rPr>
          <w:color w:val="000000"/>
        </w:rPr>
        <w:t>Особливостей</w:t>
      </w:r>
      <w:proofErr w:type="spellEnd"/>
      <w:r w:rsidRPr="009F713C">
        <w:rPr>
          <w:lang w:val="uk-UA"/>
        </w:rPr>
        <w:t xml:space="preserve"> і виконати всі умови, передбачені договором про закупівлю.</w:t>
      </w:r>
    </w:p>
    <w:p w14:paraId="20757939" w14:textId="77777777"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14:paraId="55B83461" w14:textId="77777777" w:rsidR="00553BEE" w:rsidRPr="009F713C" w:rsidRDefault="00553BEE" w:rsidP="00553BEE">
      <w:pPr>
        <w:jc w:val="both"/>
        <w:rPr>
          <w:lang w:val="uk-UA"/>
        </w:rPr>
      </w:pPr>
    </w:p>
    <w:p w14:paraId="16BE61AE" w14:textId="77777777"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14:paraId="20B60E07" w14:textId="77777777" w:rsidR="00553BEE" w:rsidRDefault="00553BEE" w:rsidP="00553BEE">
      <w:pPr>
        <w:ind w:firstLine="708"/>
        <w:jc w:val="both"/>
        <w:rPr>
          <w:lang w:val="uk-UA"/>
        </w:rPr>
      </w:pPr>
    </w:p>
    <w:p w14:paraId="0344F6C4" w14:textId="77777777"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14:paraId="07BB76FA" w14:textId="77777777"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14:paraId="3DD00A06" w14:textId="77777777"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14:paraId="711D514C" w14:textId="77777777" w:rsidR="00FF2BBD" w:rsidRPr="009261E5" w:rsidRDefault="00FF2BBD" w:rsidP="00FF2BBD">
      <w:pPr>
        <w:rPr>
          <w:rStyle w:val="af1"/>
          <w:rFonts w:eastAsia="Courier New"/>
          <w:color w:val="000000" w:themeColor="text1"/>
          <w:lang w:val="uk-UA"/>
        </w:rPr>
      </w:pPr>
      <w:r w:rsidRPr="009261E5">
        <w:rPr>
          <w:rFonts w:eastAsia="Courier New"/>
          <w:bCs/>
          <w:color w:val="000000" w:themeColor="text1"/>
          <w:lang w:val="uk-UA"/>
        </w:rPr>
        <w:t>* Заповнюється Учасником відповідно до системи оподаткування – з ПДВ або без ПДВ</w:t>
      </w:r>
    </w:p>
    <w:p w14:paraId="0CC4CC52" w14:textId="77777777" w:rsidR="00FF2BBD" w:rsidRPr="009261E5" w:rsidRDefault="00FF2BBD" w:rsidP="00FF2BBD">
      <w:pPr>
        <w:tabs>
          <w:tab w:val="num" w:pos="360"/>
        </w:tabs>
        <w:rPr>
          <w:rStyle w:val="af1"/>
          <w:rFonts w:eastAsia="Courier New"/>
          <w:color w:val="000000" w:themeColor="text1"/>
          <w:lang w:val="uk-UA"/>
        </w:rPr>
      </w:pPr>
      <w:r w:rsidRPr="009261E5">
        <w:rPr>
          <w:rStyle w:val="af1"/>
          <w:rFonts w:eastAsia="Courier New"/>
          <w:color w:val="000000" w:themeColor="text1"/>
          <w:lang w:val="uk-UA"/>
        </w:rPr>
        <w:t xml:space="preserve">** У тендерній формі «Пропозиція » </w:t>
      </w:r>
      <w:r w:rsidRPr="009261E5">
        <w:rPr>
          <w:rFonts w:eastAsia="Courier New"/>
          <w:bCs/>
          <w:color w:val="000000" w:themeColor="text1"/>
          <w:lang w:val="uk-UA"/>
        </w:rPr>
        <w:t xml:space="preserve">вказувати найменування, кількість предмету закупівлі відповідно до оголошення про проведення відкритих </w:t>
      </w:r>
      <w:proofErr w:type="spellStart"/>
      <w:r w:rsidRPr="009261E5">
        <w:rPr>
          <w:rFonts w:eastAsia="Courier New"/>
          <w:bCs/>
          <w:color w:val="000000" w:themeColor="text1"/>
          <w:lang w:val="uk-UA"/>
        </w:rPr>
        <w:t>торгів,тендерної</w:t>
      </w:r>
      <w:proofErr w:type="spellEnd"/>
      <w:r w:rsidRPr="009261E5">
        <w:rPr>
          <w:rFonts w:eastAsia="Courier New"/>
          <w:bCs/>
          <w:color w:val="000000" w:themeColor="text1"/>
          <w:lang w:val="uk-UA"/>
        </w:rPr>
        <w:t xml:space="preserve"> документації </w:t>
      </w:r>
    </w:p>
    <w:p w14:paraId="74DF1511" w14:textId="77777777" w:rsidR="00FF2BBD" w:rsidRDefault="00FF2BBD" w:rsidP="00FF2BBD">
      <w:pPr>
        <w:tabs>
          <w:tab w:val="num" w:pos="360"/>
        </w:tabs>
        <w:jc w:val="both"/>
        <w:rPr>
          <w:rFonts w:eastAsia="Tahoma"/>
          <w:bCs/>
          <w:color w:val="000000" w:themeColor="text1"/>
          <w:shd w:val="clear" w:color="auto" w:fill="FFFFFF"/>
          <w:lang w:val="uk-UA" w:eastAsia="zh-CN" w:bidi="hi-IN"/>
        </w:rPr>
      </w:pPr>
      <w:r w:rsidRPr="009261E5">
        <w:rPr>
          <w:rFonts w:ascii="Liberation Serif" w:eastAsia="Tahoma" w:hAnsi="Liberation Serif" w:cs="Lohit Devanagari"/>
          <w:color w:val="000000" w:themeColor="text1"/>
          <w:shd w:val="clear" w:color="auto" w:fill="FFFFFF"/>
          <w:lang w:val="uk-UA" w:eastAsia="zh-CN" w:bidi="hi-IN"/>
        </w:rPr>
        <w:t>***</w:t>
      </w:r>
      <w:r w:rsidRPr="009261E5">
        <w:rPr>
          <w:rFonts w:eastAsia="Tahoma"/>
          <w:color w:val="000000" w:themeColor="text1"/>
          <w:shd w:val="clear" w:color="auto" w:fill="FFFFFF"/>
          <w:lang w:val="uk-UA" w:eastAsia="zh-CN" w:bidi="hi-IN"/>
        </w:rPr>
        <w:t>Учасники враховують у вартості тендерної пропозиції тариф на послуги передачі електричної енергії НЕК Укренерго</w:t>
      </w:r>
      <w:r w:rsidRPr="009261E5">
        <w:rPr>
          <w:rFonts w:eastAsia="Tahoma"/>
          <w:bCs/>
          <w:color w:val="000000" w:themeColor="text1"/>
          <w:shd w:val="clear" w:color="auto" w:fill="FFFFFF"/>
          <w:lang w:val="uk-UA" w:eastAsia="zh-CN" w:bidi="hi-IN"/>
        </w:rPr>
        <w:t>.</w:t>
      </w:r>
    </w:p>
    <w:p w14:paraId="07D01C3D" w14:textId="77777777" w:rsidR="009E7DD7" w:rsidRPr="00640529" w:rsidRDefault="009E7DD7" w:rsidP="00BC7341">
      <w:pPr>
        <w:pStyle w:val="2"/>
        <w:rPr>
          <w:rFonts w:ascii="Times New Roman" w:hAnsi="Times New Roman" w:cs="Times New Roman"/>
          <w:b/>
          <w:bCs/>
          <w:color w:val="000000"/>
        </w:rPr>
      </w:pPr>
      <w:r w:rsidRPr="00640529">
        <w:rPr>
          <w:rFonts w:ascii="Times New Roman" w:hAnsi="Times New Roman" w:cs="Times New Roman"/>
          <w:b/>
          <w:bCs/>
          <w:color w:val="000000"/>
        </w:rPr>
        <w:lastRenderedPageBreak/>
        <w:t>ДОДАТОК 2</w:t>
      </w:r>
    </w:p>
    <w:p w14:paraId="55D803EF" w14:textId="77777777" w:rsidR="009E7DD7" w:rsidRPr="006630E4" w:rsidRDefault="009E7DD7" w:rsidP="009E7DD7">
      <w:pPr>
        <w:shd w:val="clear" w:color="auto" w:fill="FFFFFF"/>
        <w:jc w:val="right"/>
        <w:rPr>
          <w:i/>
          <w:color w:val="000000"/>
        </w:rPr>
      </w:pPr>
      <w:r w:rsidRPr="006630E4">
        <w:rPr>
          <w:i/>
          <w:color w:val="000000"/>
        </w:rPr>
        <w:t xml:space="preserve">до </w:t>
      </w:r>
      <w:proofErr w:type="spellStart"/>
      <w:r w:rsidRPr="006630E4">
        <w:rPr>
          <w:i/>
          <w:color w:val="000000"/>
        </w:rPr>
        <w:t>тендерної</w:t>
      </w:r>
      <w:proofErr w:type="spellEnd"/>
      <w:r w:rsidRPr="006630E4">
        <w:rPr>
          <w:i/>
          <w:color w:val="000000"/>
        </w:rPr>
        <w:t xml:space="preserve"> </w:t>
      </w:r>
      <w:proofErr w:type="spellStart"/>
      <w:r w:rsidRPr="006630E4">
        <w:rPr>
          <w:i/>
          <w:color w:val="000000"/>
        </w:rPr>
        <w:t>документації</w:t>
      </w:r>
      <w:proofErr w:type="spellEnd"/>
    </w:p>
    <w:p w14:paraId="5B1BD55E" w14:textId="77777777" w:rsidR="009E7DD7" w:rsidRPr="00CA21D0" w:rsidRDefault="009E7DD7" w:rsidP="009E7DD7">
      <w:pPr>
        <w:shd w:val="clear" w:color="auto" w:fill="FFFFFF"/>
        <w:jc w:val="right"/>
        <w:rPr>
          <w:b/>
          <w:color w:val="000000"/>
        </w:rPr>
      </w:pPr>
    </w:p>
    <w:p w14:paraId="55D5666A" w14:textId="77777777" w:rsidR="009E7DD7" w:rsidRDefault="009E7DD7" w:rsidP="009E7DD7">
      <w:pPr>
        <w:pBdr>
          <w:bottom w:val="single" w:sz="4" w:space="1" w:color="auto"/>
        </w:pBdr>
        <w:jc w:val="center"/>
        <w:outlineLvl w:val="0"/>
        <w:rPr>
          <w:b/>
          <w:color w:val="000000"/>
        </w:rPr>
      </w:pPr>
      <w:r w:rsidRPr="00CA21D0">
        <w:rPr>
          <w:b/>
          <w:color w:val="000000"/>
        </w:rPr>
        <w:t xml:space="preserve">Форма </w:t>
      </w:r>
      <w:proofErr w:type="spellStart"/>
      <w:r w:rsidRPr="00CA21D0">
        <w:rPr>
          <w:b/>
          <w:color w:val="000000"/>
        </w:rPr>
        <w:t>додатку</w:t>
      </w:r>
      <w:proofErr w:type="spellEnd"/>
      <w:r w:rsidRPr="00CA21D0">
        <w:rPr>
          <w:b/>
          <w:color w:val="000000"/>
        </w:rPr>
        <w:t xml:space="preserve"> до </w:t>
      </w:r>
      <w:proofErr w:type="spellStart"/>
      <w:r w:rsidRPr="00CA21D0">
        <w:rPr>
          <w:b/>
          <w:color w:val="000000"/>
        </w:rPr>
        <w:t>тендерної</w:t>
      </w:r>
      <w:proofErr w:type="spellEnd"/>
      <w:r w:rsidRPr="00CA21D0">
        <w:rPr>
          <w:b/>
          <w:color w:val="000000"/>
        </w:rPr>
        <w:t xml:space="preserve"> </w:t>
      </w:r>
      <w:proofErr w:type="spellStart"/>
      <w:r w:rsidRPr="00CA21D0">
        <w:rPr>
          <w:b/>
          <w:color w:val="000000"/>
        </w:rPr>
        <w:t>пропозиції</w:t>
      </w:r>
      <w:proofErr w:type="spellEnd"/>
      <w:r w:rsidRPr="00CA21D0">
        <w:rPr>
          <w:b/>
          <w:color w:val="000000"/>
        </w:rPr>
        <w:t xml:space="preserve"> яку </w:t>
      </w:r>
      <w:proofErr w:type="spellStart"/>
      <w:r w:rsidRPr="00CA21D0">
        <w:rPr>
          <w:b/>
          <w:color w:val="000000"/>
        </w:rPr>
        <w:t>г</w:t>
      </w:r>
      <w:r>
        <w:rPr>
          <w:b/>
          <w:color w:val="000000"/>
        </w:rPr>
        <w:t>отує</w:t>
      </w:r>
      <w:proofErr w:type="spellEnd"/>
      <w:r>
        <w:rPr>
          <w:b/>
          <w:color w:val="000000"/>
        </w:rPr>
        <w:t xml:space="preserve"> </w:t>
      </w:r>
      <w:proofErr w:type="spellStart"/>
      <w:r>
        <w:rPr>
          <w:b/>
          <w:color w:val="000000"/>
        </w:rPr>
        <w:t>Учасник</w:t>
      </w:r>
      <w:proofErr w:type="spellEnd"/>
      <w:r>
        <w:rPr>
          <w:b/>
          <w:color w:val="000000"/>
        </w:rPr>
        <w:t xml:space="preserve"> та </w:t>
      </w:r>
      <w:proofErr w:type="spellStart"/>
      <w:r>
        <w:rPr>
          <w:b/>
          <w:color w:val="000000"/>
        </w:rPr>
        <w:t>надає</w:t>
      </w:r>
      <w:proofErr w:type="spellEnd"/>
      <w:r>
        <w:rPr>
          <w:b/>
          <w:color w:val="000000"/>
        </w:rPr>
        <w:t xml:space="preserve"> </w:t>
      </w:r>
      <w:proofErr w:type="spellStart"/>
      <w:r>
        <w:rPr>
          <w:b/>
          <w:color w:val="000000"/>
        </w:rPr>
        <w:t>Замовнику</w:t>
      </w:r>
      <w:proofErr w:type="spellEnd"/>
    </w:p>
    <w:p w14:paraId="76C6E697" w14:textId="77777777" w:rsidR="009E7DD7" w:rsidRPr="00CA21D0" w:rsidRDefault="009E7DD7" w:rsidP="009E7DD7">
      <w:pPr>
        <w:pBdr>
          <w:bottom w:val="single" w:sz="4" w:space="1" w:color="auto"/>
        </w:pBdr>
        <w:jc w:val="center"/>
        <w:outlineLvl w:val="0"/>
        <w:rPr>
          <w:b/>
          <w:color w:val="000000"/>
        </w:rPr>
      </w:pPr>
      <w:r>
        <w:rPr>
          <w:b/>
          <w:color w:val="000000"/>
        </w:rPr>
        <w:t xml:space="preserve"> (на </w:t>
      </w:r>
      <w:proofErr w:type="spellStart"/>
      <w:r>
        <w:rPr>
          <w:b/>
          <w:color w:val="000000"/>
        </w:rPr>
        <w:t>фірмовому</w:t>
      </w:r>
      <w:proofErr w:type="spellEnd"/>
      <w:r>
        <w:rPr>
          <w:b/>
          <w:color w:val="000000"/>
        </w:rPr>
        <w:t xml:space="preserve"> бланку </w:t>
      </w:r>
      <w:proofErr w:type="spellStart"/>
      <w:r>
        <w:rPr>
          <w:b/>
          <w:color w:val="000000"/>
        </w:rPr>
        <w:t>Учасника</w:t>
      </w:r>
      <w:proofErr w:type="spellEnd"/>
      <w:r>
        <w:rPr>
          <w:b/>
          <w:color w:val="000000"/>
        </w:rPr>
        <w:t>)</w:t>
      </w:r>
    </w:p>
    <w:p w14:paraId="4789393F" w14:textId="77777777" w:rsidR="009E7DD7" w:rsidRPr="00CA21D0" w:rsidRDefault="009E7DD7" w:rsidP="009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roofErr w:type="spellStart"/>
      <w:r w:rsidRPr="00CA21D0">
        <w:rPr>
          <w:b/>
          <w:color w:val="000000"/>
        </w:rPr>
        <w:t>Інформація</w:t>
      </w:r>
      <w:proofErr w:type="spellEnd"/>
      <w:r w:rsidRPr="00CA21D0">
        <w:rPr>
          <w:b/>
          <w:color w:val="000000"/>
        </w:rPr>
        <w:t xml:space="preserve"> про </w:t>
      </w:r>
      <w:proofErr w:type="spellStart"/>
      <w:r w:rsidRPr="00CA21D0">
        <w:rPr>
          <w:b/>
          <w:color w:val="000000"/>
        </w:rPr>
        <w:t>технічні</w:t>
      </w:r>
      <w:proofErr w:type="spellEnd"/>
      <w:r w:rsidRPr="00CA21D0">
        <w:rPr>
          <w:b/>
          <w:color w:val="000000"/>
        </w:rPr>
        <w:t xml:space="preserve">, </w:t>
      </w:r>
      <w:proofErr w:type="spellStart"/>
      <w:r w:rsidRPr="00CA21D0">
        <w:rPr>
          <w:b/>
          <w:color w:val="000000"/>
        </w:rPr>
        <w:t>якісні</w:t>
      </w:r>
      <w:proofErr w:type="spellEnd"/>
      <w:r w:rsidRPr="00CA21D0">
        <w:rPr>
          <w:b/>
          <w:color w:val="000000"/>
        </w:rPr>
        <w:t xml:space="preserve"> та </w:t>
      </w:r>
      <w:proofErr w:type="spellStart"/>
      <w:r w:rsidRPr="00CA21D0">
        <w:rPr>
          <w:b/>
          <w:color w:val="000000"/>
        </w:rPr>
        <w:t>кількісні</w:t>
      </w:r>
      <w:proofErr w:type="spellEnd"/>
      <w:r w:rsidRPr="00CA21D0">
        <w:rPr>
          <w:b/>
          <w:color w:val="000000"/>
        </w:rPr>
        <w:t xml:space="preserve"> характеристики предмета </w:t>
      </w:r>
      <w:proofErr w:type="spellStart"/>
      <w:r w:rsidRPr="00CA21D0">
        <w:rPr>
          <w:b/>
          <w:color w:val="000000"/>
        </w:rPr>
        <w:t>закупівлі</w:t>
      </w:r>
      <w:proofErr w:type="spellEnd"/>
    </w:p>
    <w:p w14:paraId="7666129B" w14:textId="77777777" w:rsidR="009E7DD7" w:rsidRPr="00CA21D0" w:rsidRDefault="009E7DD7" w:rsidP="009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44E4B3A7" w14:textId="77777777" w:rsidR="009E7DD7" w:rsidRPr="00CA21D0" w:rsidRDefault="009E7DD7" w:rsidP="009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roofErr w:type="spellStart"/>
      <w:r w:rsidRPr="00CA21D0">
        <w:rPr>
          <w:b/>
          <w:color w:val="000000"/>
        </w:rPr>
        <w:t>електрична</w:t>
      </w:r>
      <w:proofErr w:type="spellEnd"/>
      <w:r w:rsidRPr="00CA21D0">
        <w:rPr>
          <w:b/>
          <w:color w:val="000000"/>
        </w:rPr>
        <w:t xml:space="preserve"> </w:t>
      </w:r>
      <w:proofErr w:type="spellStart"/>
      <w:r w:rsidRPr="00CA21D0">
        <w:rPr>
          <w:b/>
          <w:color w:val="000000"/>
        </w:rPr>
        <w:t>енергія</w:t>
      </w:r>
      <w:proofErr w:type="spellEnd"/>
      <w:r w:rsidRPr="00CA21D0">
        <w:rPr>
          <w:b/>
          <w:color w:val="000000"/>
        </w:rPr>
        <w:t xml:space="preserve"> (код 09310000-5 за ДК 021:2015) </w:t>
      </w:r>
    </w:p>
    <w:p w14:paraId="14CCE483" w14:textId="2F20AC0B" w:rsidR="009E7DD7" w:rsidRPr="001349C0" w:rsidRDefault="009E7DD7" w:rsidP="009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CA21D0">
        <w:rPr>
          <w:b/>
          <w:color w:val="000000"/>
        </w:rPr>
        <w:t xml:space="preserve">(активна </w:t>
      </w:r>
      <w:proofErr w:type="spellStart"/>
      <w:r w:rsidRPr="00CA21D0">
        <w:rPr>
          <w:b/>
          <w:color w:val="000000"/>
        </w:rPr>
        <w:t>електрична</w:t>
      </w:r>
      <w:proofErr w:type="spellEnd"/>
      <w:r w:rsidRPr="00CA21D0">
        <w:rPr>
          <w:b/>
          <w:color w:val="000000"/>
        </w:rPr>
        <w:t xml:space="preserve"> </w:t>
      </w:r>
      <w:proofErr w:type="spellStart"/>
      <w:r w:rsidRPr="00CA21D0">
        <w:rPr>
          <w:b/>
          <w:color w:val="000000"/>
        </w:rPr>
        <w:t>енергія</w:t>
      </w:r>
      <w:proofErr w:type="spellEnd"/>
      <w:r w:rsidRPr="00CA21D0">
        <w:rPr>
          <w:b/>
          <w:color w:val="000000"/>
        </w:rPr>
        <w:t xml:space="preserve"> для </w:t>
      </w:r>
      <w:r w:rsidR="001349C0">
        <w:rPr>
          <w:b/>
          <w:color w:val="000000"/>
          <w:lang w:val="uk-UA"/>
        </w:rPr>
        <w:t>КВ «Пуща-Водиця» ДУС)</w:t>
      </w:r>
    </w:p>
    <w:p w14:paraId="13673D13" w14:textId="77777777" w:rsidR="009E7DD7" w:rsidRDefault="009E7DD7" w:rsidP="009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A9EC050" w14:textId="1F70297A" w:rsidR="009E7DD7" w:rsidRPr="00CA21D0" w:rsidRDefault="009E7DD7" w:rsidP="009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CA21D0">
        <w:rPr>
          <w:color w:val="000000"/>
        </w:rPr>
        <w:t>______________________________________________</w:t>
      </w:r>
      <w:r>
        <w:rPr>
          <w:color w:val="000000"/>
        </w:rPr>
        <w:t xml:space="preserve"> (</w:t>
      </w:r>
      <w:proofErr w:type="spellStart"/>
      <w:r>
        <w:rPr>
          <w:color w:val="000000"/>
        </w:rPr>
        <w:t>вказати</w:t>
      </w:r>
      <w:proofErr w:type="spellEnd"/>
      <w:r>
        <w:rPr>
          <w:color w:val="000000"/>
        </w:rPr>
        <w:t xml:space="preserve"> </w:t>
      </w:r>
      <w:proofErr w:type="spellStart"/>
      <w:r>
        <w:rPr>
          <w:color w:val="000000"/>
        </w:rPr>
        <w:t>повну</w:t>
      </w:r>
      <w:proofErr w:type="spellEnd"/>
      <w:r>
        <w:rPr>
          <w:color w:val="000000"/>
        </w:rPr>
        <w:t xml:space="preserve"> </w:t>
      </w:r>
      <w:proofErr w:type="spellStart"/>
      <w:r>
        <w:rPr>
          <w:color w:val="000000"/>
        </w:rPr>
        <w:t>назву</w:t>
      </w:r>
      <w:proofErr w:type="spellEnd"/>
      <w:r>
        <w:rPr>
          <w:color w:val="000000"/>
        </w:rPr>
        <w:t xml:space="preserve"> </w:t>
      </w:r>
      <w:proofErr w:type="spellStart"/>
      <w:r>
        <w:rPr>
          <w:color w:val="000000"/>
        </w:rPr>
        <w:t>учасника</w:t>
      </w:r>
      <w:proofErr w:type="spellEnd"/>
      <w:r>
        <w:rPr>
          <w:color w:val="000000"/>
        </w:rPr>
        <w:t>)</w:t>
      </w:r>
      <w:r w:rsidR="006F3012">
        <w:rPr>
          <w:color w:val="000000"/>
          <w:lang w:val="uk-UA"/>
        </w:rPr>
        <w:t xml:space="preserve"> </w:t>
      </w:r>
      <w:proofErr w:type="spellStart"/>
      <w:r w:rsidRPr="00CA21D0">
        <w:rPr>
          <w:color w:val="000000"/>
        </w:rPr>
        <w:t>Вивчивши</w:t>
      </w:r>
      <w:proofErr w:type="spellEnd"/>
      <w:r w:rsidRPr="00CA21D0">
        <w:rPr>
          <w:color w:val="000000"/>
        </w:rPr>
        <w:t xml:space="preserve"> </w:t>
      </w:r>
      <w:proofErr w:type="spellStart"/>
      <w:r w:rsidRPr="00CA21D0">
        <w:rPr>
          <w:color w:val="000000"/>
        </w:rPr>
        <w:t>тендерну</w:t>
      </w:r>
      <w:proofErr w:type="spellEnd"/>
      <w:r w:rsidRPr="00CA21D0">
        <w:rPr>
          <w:color w:val="000000"/>
        </w:rPr>
        <w:t xml:space="preserve"> </w:t>
      </w:r>
      <w:proofErr w:type="spellStart"/>
      <w:r w:rsidRPr="00CA21D0">
        <w:rPr>
          <w:color w:val="000000"/>
        </w:rPr>
        <w:t>документацію</w:t>
      </w:r>
      <w:proofErr w:type="spellEnd"/>
      <w:r w:rsidRPr="00CA21D0">
        <w:rPr>
          <w:color w:val="000000"/>
        </w:rPr>
        <w:t xml:space="preserve">, ми </w:t>
      </w:r>
      <w:proofErr w:type="spellStart"/>
      <w:r w:rsidRPr="00CA21D0">
        <w:rPr>
          <w:color w:val="000000"/>
        </w:rPr>
        <w:t>пропонуємо</w:t>
      </w:r>
      <w:proofErr w:type="spellEnd"/>
      <w:r w:rsidRPr="00CA21D0">
        <w:rPr>
          <w:color w:val="000000"/>
        </w:rPr>
        <w:t xml:space="preserve"> </w:t>
      </w:r>
      <w:proofErr w:type="spellStart"/>
      <w:r w:rsidRPr="00CA21D0">
        <w:rPr>
          <w:color w:val="000000"/>
        </w:rPr>
        <w:t>виконати</w:t>
      </w:r>
      <w:proofErr w:type="spellEnd"/>
      <w:r w:rsidRPr="00CA21D0">
        <w:rPr>
          <w:color w:val="000000"/>
        </w:rPr>
        <w:t xml:space="preserve"> поставку Товару в </w:t>
      </w:r>
      <w:proofErr w:type="spellStart"/>
      <w:r w:rsidRPr="00CA21D0">
        <w:rPr>
          <w:color w:val="000000"/>
        </w:rPr>
        <w:t>повному</w:t>
      </w:r>
      <w:proofErr w:type="spellEnd"/>
      <w:r w:rsidRPr="00CA21D0">
        <w:rPr>
          <w:color w:val="000000"/>
        </w:rPr>
        <w:t xml:space="preserve"> </w:t>
      </w:r>
      <w:proofErr w:type="spellStart"/>
      <w:r w:rsidRPr="00CA21D0">
        <w:rPr>
          <w:color w:val="000000"/>
        </w:rPr>
        <w:t>обсязі</w:t>
      </w:r>
      <w:proofErr w:type="spellEnd"/>
      <w:r w:rsidRPr="00CA21D0">
        <w:rPr>
          <w:color w:val="000000"/>
        </w:rPr>
        <w:t xml:space="preserve"> з </w:t>
      </w:r>
      <w:proofErr w:type="spellStart"/>
      <w:r w:rsidRPr="00CA21D0">
        <w:rPr>
          <w:color w:val="000000"/>
        </w:rPr>
        <w:t>наступними</w:t>
      </w:r>
      <w:proofErr w:type="spellEnd"/>
      <w:r w:rsidRPr="00CA21D0">
        <w:rPr>
          <w:color w:val="000000"/>
        </w:rPr>
        <w:t xml:space="preserve"> </w:t>
      </w:r>
      <w:proofErr w:type="spellStart"/>
      <w:r w:rsidRPr="00CA21D0">
        <w:rPr>
          <w:color w:val="000000"/>
        </w:rPr>
        <w:t>умовами</w:t>
      </w:r>
      <w:proofErr w:type="spellEnd"/>
      <w:r w:rsidRPr="00CA21D0">
        <w:rPr>
          <w:color w:val="000000"/>
        </w:rPr>
        <w:t>:</w:t>
      </w:r>
    </w:p>
    <w:p w14:paraId="3744C908" w14:textId="77777777" w:rsidR="009E7DD7" w:rsidRPr="00CA21D0" w:rsidRDefault="009E7DD7" w:rsidP="009E7DD7">
      <w:pPr>
        <w:shd w:val="clear" w:color="auto" w:fill="FFFFFF"/>
        <w:jc w:val="both"/>
        <w:rPr>
          <w:color w:val="000000"/>
        </w:rPr>
      </w:pPr>
      <w:proofErr w:type="spellStart"/>
      <w:r w:rsidRPr="00CA21D0">
        <w:rPr>
          <w:color w:val="000000"/>
        </w:rPr>
        <w:t>Загальні</w:t>
      </w:r>
      <w:proofErr w:type="spellEnd"/>
      <w:r w:rsidRPr="00CA21D0">
        <w:rPr>
          <w:color w:val="000000"/>
        </w:rPr>
        <w:t xml:space="preserve"> </w:t>
      </w:r>
      <w:proofErr w:type="spellStart"/>
      <w:r w:rsidRPr="00CA21D0">
        <w:rPr>
          <w:color w:val="000000"/>
        </w:rPr>
        <w:t>умови</w:t>
      </w:r>
      <w:proofErr w:type="spellEnd"/>
      <w:r w:rsidRPr="00CA21D0">
        <w:rPr>
          <w:color w:val="000000"/>
        </w:rPr>
        <w:t xml:space="preserve"> поставки Товару:</w:t>
      </w:r>
    </w:p>
    <w:p w14:paraId="64E0F712" w14:textId="77777777" w:rsidR="009E7DD7" w:rsidRPr="00DE0386" w:rsidRDefault="009E7DD7" w:rsidP="00211F0B">
      <w:pPr>
        <w:pStyle w:val="aa"/>
        <w:numPr>
          <w:ilvl w:val="0"/>
          <w:numId w:val="8"/>
        </w:numPr>
        <w:tabs>
          <w:tab w:val="left" w:pos="284"/>
        </w:tabs>
        <w:spacing w:line="276" w:lineRule="auto"/>
        <w:contextualSpacing w:val="0"/>
        <w:jc w:val="both"/>
        <w:outlineLvl w:val="0"/>
        <w:rPr>
          <w:color w:val="000000"/>
        </w:rPr>
      </w:pPr>
      <w:proofErr w:type="spellStart"/>
      <w:r w:rsidRPr="00CA21D0">
        <w:rPr>
          <w:color w:val="000000"/>
        </w:rPr>
        <w:t>Електропостачальник</w:t>
      </w:r>
      <w:proofErr w:type="spellEnd"/>
      <w:r w:rsidRPr="00CA21D0">
        <w:rPr>
          <w:color w:val="000000"/>
        </w:rPr>
        <w:t xml:space="preserve"> </w:t>
      </w:r>
      <w:proofErr w:type="spellStart"/>
      <w:r w:rsidRPr="00CA21D0">
        <w:rPr>
          <w:color w:val="000000"/>
        </w:rPr>
        <w:t>має</w:t>
      </w:r>
      <w:proofErr w:type="spellEnd"/>
      <w:r w:rsidRPr="00CA21D0">
        <w:rPr>
          <w:color w:val="000000"/>
        </w:rPr>
        <w:t xml:space="preserve"> </w:t>
      </w:r>
      <w:proofErr w:type="spellStart"/>
      <w:r w:rsidRPr="00CA21D0">
        <w:rPr>
          <w:color w:val="000000"/>
        </w:rPr>
        <w:t>чинну</w:t>
      </w:r>
      <w:proofErr w:type="spellEnd"/>
      <w:r w:rsidRPr="00CA21D0">
        <w:rPr>
          <w:color w:val="000000"/>
        </w:rPr>
        <w:t xml:space="preserve"> </w:t>
      </w:r>
      <w:proofErr w:type="spellStart"/>
      <w:r w:rsidRPr="00CA21D0">
        <w:rPr>
          <w:color w:val="000000"/>
        </w:rPr>
        <w:t>Ліцензію</w:t>
      </w:r>
      <w:proofErr w:type="spellEnd"/>
      <w:r w:rsidRPr="00CA21D0">
        <w:rPr>
          <w:color w:val="000000"/>
        </w:rPr>
        <w:t xml:space="preserve"> на право </w:t>
      </w:r>
      <w:proofErr w:type="spellStart"/>
      <w:r w:rsidRPr="00CA21D0">
        <w:rPr>
          <w:color w:val="000000"/>
        </w:rPr>
        <w:t>провадження</w:t>
      </w:r>
      <w:proofErr w:type="spellEnd"/>
      <w:r w:rsidRPr="00CA21D0">
        <w:rPr>
          <w:color w:val="000000"/>
        </w:rPr>
        <w:t xml:space="preserve"> </w:t>
      </w:r>
      <w:proofErr w:type="spellStart"/>
      <w:r w:rsidRPr="00CA21D0">
        <w:rPr>
          <w:color w:val="000000"/>
        </w:rPr>
        <w:t>господарської</w:t>
      </w:r>
      <w:proofErr w:type="spellEnd"/>
      <w:r w:rsidRPr="00CA21D0">
        <w:rPr>
          <w:color w:val="000000"/>
        </w:rPr>
        <w:t xml:space="preserve"> </w:t>
      </w:r>
      <w:proofErr w:type="spellStart"/>
      <w:r w:rsidRPr="00CA21D0">
        <w:rPr>
          <w:color w:val="000000"/>
        </w:rPr>
        <w:t>діяльності</w:t>
      </w:r>
      <w:proofErr w:type="spellEnd"/>
      <w:r w:rsidRPr="00CA21D0">
        <w:rPr>
          <w:color w:val="000000"/>
        </w:rPr>
        <w:t xml:space="preserve"> </w:t>
      </w:r>
      <w:proofErr w:type="spellStart"/>
      <w:r w:rsidRPr="00CA21D0">
        <w:rPr>
          <w:color w:val="000000"/>
        </w:rPr>
        <w:t>постачання</w:t>
      </w:r>
      <w:proofErr w:type="spellEnd"/>
      <w:r w:rsidRPr="00CA21D0">
        <w:rPr>
          <w:color w:val="000000"/>
        </w:rPr>
        <w:t xml:space="preserve"> </w:t>
      </w:r>
      <w:proofErr w:type="spellStart"/>
      <w:r w:rsidRPr="00DE0386">
        <w:rPr>
          <w:color w:val="000000"/>
        </w:rPr>
        <w:t>електричної</w:t>
      </w:r>
      <w:proofErr w:type="spellEnd"/>
      <w:r w:rsidRPr="00DE0386">
        <w:rPr>
          <w:color w:val="000000"/>
        </w:rPr>
        <w:t xml:space="preserve"> </w:t>
      </w:r>
      <w:proofErr w:type="spellStart"/>
      <w:r w:rsidRPr="00DE0386">
        <w:rPr>
          <w:color w:val="000000"/>
        </w:rPr>
        <w:t>енергії</w:t>
      </w:r>
      <w:proofErr w:type="spellEnd"/>
      <w:r w:rsidRPr="00DE0386">
        <w:rPr>
          <w:color w:val="000000"/>
        </w:rPr>
        <w:t xml:space="preserve"> </w:t>
      </w:r>
      <w:proofErr w:type="spellStart"/>
      <w:r w:rsidRPr="00DE0386">
        <w:rPr>
          <w:color w:val="000000"/>
        </w:rPr>
        <w:t>споживачу</w:t>
      </w:r>
      <w:proofErr w:type="spellEnd"/>
      <w:r w:rsidRPr="00DE0386">
        <w:rPr>
          <w:color w:val="000000"/>
        </w:rPr>
        <w:t xml:space="preserve">. </w:t>
      </w:r>
    </w:p>
    <w:p w14:paraId="25734C1A" w14:textId="7BE16180" w:rsidR="009E7DD7" w:rsidRPr="000C1413" w:rsidRDefault="009E7DD7" w:rsidP="00211F0B">
      <w:pPr>
        <w:pStyle w:val="aa"/>
        <w:numPr>
          <w:ilvl w:val="0"/>
          <w:numId w:val="8"/>
        </w:numPr>
        <w:tabs>
          <w:tab w:val="left" w:pos="284"/>
        </w:tabs>
        <w:spacing w:line="276" w:lineRule="auto"/>
        <w:contextualSpacing w:val="0"/>
        <w:jc w:val="both"/>
        <w:outlineLvl w:val="0"/>
        <w:rPr>
          <w:color w:val="000000"/>
        </w:rPr>
      </w:pPr>
      <w:r w:rsidRPr="00DE0386">
        <w:rPr>
          <w:color w:val="000000"/>
        </w:rPr>
        <w:t xml:space="preserve">Строк </w:t>
      </w:r>
      <w:proofErr w:type="spellStart"/>
      <w:r w:rsidRPr="00DE0386">
        <w:rPr>
          <w:color w:val="000000"/>
        </w:rPr>
        <w:t>постачання</w:t>
      </w:r>
      <w:proofErr w:type="spellEnd"/>
      <w:r w:rsidRPr="000C1413">
        <w:rPr>
          <w:color w:val="000000"/>
        </w:rPr>
        <w:t>:</w:t>
      </w:r>
      <w:r w:rsidR="007B13CE">
        <w:rPr>
          <w:color w:val="000000"/>
          <w:lang w:val="uk-UA"/>
        </w:rPr>
        <w:t xml:space="preserve"> </w:t>
      </w:r>
      <w:r w:rsidR="0042508C">
        <w:rPr>
          <w:color w:val="000000"/>
          <w:lang w:val="uk-UA"/>
        </w:rPr>
        <w:t>з 01.01.2024</w:t>
      </w:r>
      <w:r w:rsidRPr="000C1413">
        <w:rPr>
          <w:color w:val="000000"/>
        </w:rPr>
        <w:t xml:space="preserve"> </w:t>
      </w:r>
      <w:r>
        <w:rPr>
          <w:color w:val="000000"/>
          <w:lang w:val="uk-UA"/>
        </w:rPr>
        <w:t>п</w:t>
      </w:r>
      <w:r w:rsidRPr="000C1413">
        <w:rPr>
          <w:color w:val="000000"/>
          <w:lang w:val="uk-UA"/>
        </w:rPr>
        <w:t>о 31</w:t>
      </w:r>
      <w:r w:rsidRPr="000C1413">
        <w:rPr>
          <w:color w:val="000000"/>
        </w:rPr>
        <w:t xml:space="preserve"> </w:t>
      </w:r>
      <w:proofErr w:type="spellStart"/>
      <w:r w:rsidRPr="000C1413">
        <w:rPr>
          <w:color w:val="000000"/>
        </w:rPr>
        <w:t>грудн</w:t>
      </w:r>
      <w:proofErr w:type="spellEnd"/>
      <w:r w:rsidRPr="000C1413">
        <w:rPr>
          <w:color w:val="000000"/>
          <w:lang w:val="uk-UA"/>
        </w:rPr>
        <w:t>я</w:t>
      </w:r>
      <w:r w:rsidRPr="000C1413">
        <w:rPr>
          <w:color w:val="000000"/>
        </w:rPr>
        <w:t xml:space="preserve"> 202</w:t>
      </w:r>
      <w:r w:rsidR="0042508C">
        <w:rPr>
          <w:color w:val="000000"/>
          <w:lang w:val="uk-UA"/>
        </w:rPr>
        <w:t>4</w:t>
      </w:r>
      <w:r w:rsidRPr="000C1413">
        <w:rPr>
          <w:color w:val="000000"/>
        </w:rPr>
        <w:t xml:space="preserve"> року</w:t>
      </w:r>
      <w:r w:rsidRPr="000C1413">
        <w:rPr>
          <w:color w:val="000000"/>
          <w:lang w:val="uk-UA"/>
        </w:rPr>
        <w:t xml:space="preserve"> (включно)</w:t>
      </w:r>
      <w:r w:rsidRPr="000C1413">
        <w:rPr>
          <w:color w:val="000000"/>
        </w:rPr>
        <w:t>.</w:t>
      </w:r>
    </w:p>
    <w:p w14:paraId="533B3DC3" w14:textId="77777777" w:rsidR="009E7DD7" w:rsidRPr="00CA21D0" w:rsidRDefault="009E7DD7" w:rsidP="00211F0B">
      <w:pPr>
        <w:pStyle w:val="aa"/>
        <w:numPr>
          <w:ilvl w:val="0"/>
          <w:numId w:val="8"/>
        </w:numPr>
        <w:tabs>
          <w:tab w:val="left" w:pos="284"/>
        </w:tabs>
        <w:spacing w:line="276" w:lineRule="auto"/>
        <w:contextualSpacing w:val="0"/>
        <w:jc w:val="both"/>
        <w:outlineLvl w:val="0"/>
        <w:rPr>
          <w:color w:val="000000"/>
        </w:rPr>
      </w:pPr>
      <w:r w:rsidRPr="00CA21D0">
        <w:rPr>
          <w:color w:val="000000"/>
          <w:sz w:val="22"/>
          <w:szCs w:val="22"/>
          <w:lang w:val="uk-UA"/>
        </w:rPr>
        <w:t>Спосіб оплати – по факту спожитої електричної енергії.</w:t>
      </w:r>
    </w:p>
    <w:p w14:paraId="22BD4426" w14:textId="77777777" w:rsidR="009E7DD7" w:rsidRDefault="009E7DD7" w:rsidP="009E7DD7">
      <w:pPr>
        <w:shd w:val="clear" w:color="auto" w:fill="FFFFFF"/>
        <w:jc w:val="both"/>
        <w:rPr>
          <w:color w:val="000000"/>
        </w:rPr>
      </w:pPr>
      <w:proofErr w:type="spellStart"/>
      <w:r w:rsidRPr="00CA21D0">
        <w:rPr>
          <w:color w:val="000000"/>
        </w:rPr>
        <w:t>Орієнтовна</w:t>
      </w:r>
      <w:proofErr w:type="spellEnd"/>
      <w:r w:rsidRPr="00CA21D0">
        <w:rPr>
          <w:color w:val="000000"/>
        </w:rPr>
        <w:t xml:space="preserve"> </w:t>
      </w:r>
      <w:proofErr w:type="spellStart"/>
      <w:r w:rsidRPr="00CA21D0">
        <w:rPr>
          <w:color w:val="000000"/>
        </w:rPr>
        <w:t>вартість</w:t>
      </w:r>
      <w:proofErr w:type="spellEnd"/>
      <w:r w:rsidRPr="00CA21D0">
        <w:rPr>
          <w:color w:val="000000"/>
        </w:rPr>
        <w:t xml:space="preserve"> </w:t>
      </w:r>
      <w:proofErr w:type="spellStart"/>
      <w:r w:rsidRPr="00CA21D0">
        <w:rPr>
          <w:color w:val="000000"/>
        </w:rPr>
        <w:t>прогнозованого</w:t>
      </w:r>
      <w:proofErr w:type="spellEnd"/>
      <w:r w:rsidRPr="00CA21D0">
        <w:rPr>
          <w:color w:val="000000"/>
        </w:rPr>
        <w:t xml:space="preserve"> </w:t>
      </w:r>
      <w:proofErr w:type="spellStart"/>
      <w:r w:rsidRPr="00CA21D0">
        <w:rPr>
          <w:color w:val="000000"/>
        </w:rPr>
        <w:t>обсягу</w:t>
      </w:r>
      <w:proofErr w:type="spellEnd"/>
      <w:r w:rsidRPr="00CA21D0">
        <w:rPr>
          <w:color w:val="000000"/>
        </w:rPr>
        <w:t xml:space="preserve"> </w:t>
      </w:r>
      <w:proofErr w:type="spellStart"/>
      <w:r w:rsidRPr="00CA21D0">
        <w:rPr>
          <w:color w:val="000000"/>
        </w:rPr>
        <w:t>споживання</w:t>
      </w:r>
      <w:proofErr w:type="spellEnd"/>
      <w:r w:rsidRPr="00CA21D0">
        <w:rPr>
          <w:color w:val="000000"/>
        </w:rPr>
        <w:t xml:space="preserve">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на </w:t>
      </w:r>
      <w:proofErr w:type="spellStart"/>
      <w:r w:rsidRPr="00CA21D0">
        <w:rPr>
          <w:color w:val="000000"/>
        </w:rPr>
        <w:t>розрахунковий</w:t>
      </w:r>
      <w:proofErr w:type="spellEnd"/>
      <w:r w:rsidRPr="00CA21D0">
        <w:rPr>
          <w:color w:val="000000"/>
        </w:rPr>
        <w:t xml:space="preserve"> </w:t>
      </w:r>
      <w:proofErr w:type="spellStart"/>
      <w:r w:rsidRPr="00CA21D0">
        <w:rPr>
          <w:color w:val="000000"/>
        </w:rPr>
        <w:t>період</w:t>
      </w:r>
      <w:proofErr w:type="spellEnd"/>
      <w:r w:rsidRPr="00CA21D0">
        <w:rPr>
          <w:color w:val="000000"/>
        </w:rPr>
        <w:t xml:space="preserve">, для </w:t>
      </w:r>
      <w:proofErr w:type="spellStart"/>
      <w:r w:rsidRPr="00CA21D0">
        <w:rPr>
          <w:color w:val="000000"/>
        </w:rPr>
        <w:t>здійснення</w:t>
      </w:r>
      <w:proofErr w:type="spellEnd"/>
      <w:r w:rsidRPr="00CA21D0">
        <w:rPr>
          <w:color w:val="000000"/>
        </w:rPr>
        <w:t xml:space="preserve"> </w:t>
      </w:r>
      <w:proofErr w:type="spellStart"/>
      <w:r w:rsidRPr="00CA21D0">
        <w:rPr>
          <w:color w:val="000000"/>
        </w:rPr>
        <w:t>попередньої</w:t>
      </w:r>
      <w:proofErr w:type="spellEnd"/>
      <w:r w:rsidRPr="00CA21D0">
        <w:rPr>
          <w:color w:val="000000"/>
        </w:rPr>
        <w:t xml:space="preserve"> оплати, </w:t>
      </w:r>
      <w:proofErr w:type="spellStart"/>
      <w:r w:rsidRPr="00CA21D0">
        <w:rPr>
          <w:color w:val="000000"/>
        </w:rPr>
        <w:t>розраховується</w:t>
      </w:r>
      <w:proofErr w:type="spellEnd"/>
      <w:r w:rsidRPr="00CA21D0">
        <w:rPr>
          <w:color w:val="000000"/>
        </w:rPr>
        <w:t xml:space="preserve"> як </w:t>
      </w:r>
      <w:proofErr w:type="spellStart"/>
      <w:r w:rsidRPr="00CA21D0">
        <w:rPr>
          <w:color w:val="000000"/>
        </w:rPr>
        <w:t>добуток</w:t>
      </w:r>
      <w:proofErr w:type="spellEnd"/>
      <w:r w:rsidRPr="00CA21D0">
        <w:rPr>
          <w:color w:val="000000"/>
        </w:rPr>
        <w:t xml:space="preserve"> </w:t>
      </w:r>
      <w:proofErr w:type="spellStart"/>
      <w:r w:rsidRPr="00CA21D0">
        <w:rPr>
          <w:color w:val="000000"/>
        </w:rPr>
        <w:t>прогнозованого</w:t>
      </w:r>
      <w:proofErr w:type="spellEnd"/>
      <w:r w:rsidRPr="00CA21D0">
        <w:rPr>
          <w:color w:val="000000"/>
        </w:rPr>
        <w:t xml:space="preserve"> </w:t>
      </w:r>
      <w:proofErr w:type="spellStart"/>
      <w:r w:rsidRPr="00CA21D0">
        <w:rPr>
          <w:color w:val="000000"/>
        </w:rPr>
        <w:t>обсягу</w:t>
      </w:r>
      <w:proofErr w:type="spellEnd"/>
      <w:r w:rsidRPr="00CA21D0">
        <w:rPr>
          <w:color w:val="000000"/>
        </w:rPr>
        <w:t xml:space="preserve"> </w:t>
      </w:r>
      <w:proofErr w:type="spellStart"/>
      <w:r w:rsidRPr="00CA21D0">
        <w:rPr>
          <w:color w:val="000000"/>
        </w:rPr>
        <w:t>споживання</w:t>
      </w:r>
      <w:proofErr w:type="spellEnd"/>
      <w:r w:rsidRPr="00CA21D0">
        <w:rPr>
          <w:color w:val="000000"/>
        </w:rPr>
        <w:t xml:space="preserve">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на </w:t>
      </w:r>
      <w:proofErr w:type="spellStart"/>
      <w:r w:rsidRPr="00CA21D0">
        <w:rPr>
          <w:color w:val="000000"/>
        </w:rPr>
        <w:t>розрахунковий</w:t>
      </w:r>
      <w:proofErr w:type="spellEnd"/>
      <w:r w:rsidRPr="00CA21D0">
        <w:rPr>
          <w:color w:val="000000"/>
        </w:rPr>
        <w:t xml:space="preserve"> </w:t>
      </w:r>
      <w:proofErr w:type="spellStart"/>
      <w:r w:rsidRPr="00CA21D0">
        <w:rPr>
          <w:color w:val="000000"/>
        </w:rPr>
        <w:t>період</w:t>
      </w:r>
      <w:proofErr w:type="spellEnd"/>
      <w:r w:rsidRPr="00CA21D0">
        <w:rPr>
          <w:color w:val="000000"/>
        </w:rPr>
        <w:t xml:space="preserve"> на </w:t>
      </w:r>
      <w:proofErr w:type="spellStart"/>
      <w:r w:rsidRPr="00CA21D0">
        <w:rPr>
          <w:color w:val="000000"/>
        </w:rPr>
        <w:t>фактичну</w:t>
      </w:r>
      <w:proofErr w:type="spellEnd"/>
      <w:r w:rsidRPr="00CA21D0">
        <w:rPr>
          <w:color w:val="000000"/>
        </w:rPr>
        <w:t xml:space="preserve"> </w:t>
      </w:r>
      <w:proofErr w:type="spellStart"/>
      <w:r w:rsidRPr="00CA21D0">
        <w:rPr>
          <w:color w:val="000000"/>
        </w:rPr>
        <w:t>ціну</w:t>
      </w:r>
      <w:proofErr w:type="spellEnd"/>
      <w:r w:rsidRPr="00CA21D0">
        <w:rPr>
          <w:color w:val="000000"/>
        </w:rPr>
        <w:t xml:space="preserve">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у </w:t>
      </w:r>
      <w:proofErr w:type="spellStart"/>
      <w:r w:rsidRPr="00CA21D0">
        <w:rPr>
          <w:color w:val="000000"/>
        </w:rPr>
        <w:t>попередньому</w:t>
      </w:r>
      <w:proofErr w:type="spellEnd"/>
      <w:r w:rsidRPr="00CA21D0">
        <w:rPr>
          <w:color w:val="000000"/>
        </w:rPr>
        <w:t xml:space="preserve"> </w:t>
      </w:r>
      <w:proofErr w:type="spellStart"/>
      <w:r w:rsidRPr="00CA21D0">
        <w:rPr>
          <w:color w:val="000000"/>
        </w:rPr>
        <w:t>розрахунковому</w:t>
      </w:r>
      <w:proofErr w:type="spellEnd"/>
      <w:r w:rsidRPr="00CA21D0">
        <w:rPr>
          <w:color w:val="000000"/>
        </w:rPr>
        <w:t xml:space="preserve"> </w:t>
      </w:r>
      <w:proofErr w:type="spellStart"/>
      <w:r w:rsidRPr="00CA21D0">
        <w:rPr>
          <w:color w:val="000000"/>
        </w:rPr>
        <w:t>періоді</w:t>
      </w:r>
      <w:proofErr w:type="spellEnd"/>
      <w:r w:rsidRPr="00CA21D0">
        <w:rPr>
          <w:color w:val="000000"/>
        </w:rPr>
        <w:t xml:space="preserve">, для </w:t>
      </w:r>
      <w:proofErr w:type="spellStart"/>
      <w:r w:rsidRPr="00CA21D0">
        <w:rPr>
          <w:color w:val="000000"/>
        </w:rPr>
        <w:t>першого</w:t>
      </w:r>
      <w:proofErr w:type="spellEnd"/>
      <w:r w:rsidRPr="00CA21D0">
        <w:rPr>
          <w:color w:val="000000"/>
        </w:rPr>
        <w:t xml:space="preserve"> </w:t>
      </w:r>
      <w:proofErr w:type="spellStart"/>
      <w:r w:rsidRPr="00CA21D0">
        <w:rPr>
          <w:color w:val="000000"/>
        </w:rPr>
        <w:t>розрахункового</w:t>
      </w:r>
      <w:proofErr w:type="spellEnd"/>
      <w:r w:rsidRPr="00CA21D0">
        <w:rPr>
          <w:color w:val="000000"/>
        </w:rPr>
        <w:t xml:space="preserve"> </w:t>
      </w:r>
      <w:proofErr w:type="spellStart"/>
      <w:r w:rsidRPr="00CA21D0">
        <w:rPr>
          <w:color w:val="000000"/>
        </w:rPr>
        <w:t>періоду</w:t>
      </w:r>
      <w:proofErr w:type="spellEnd"/>
      <w:r w:rsidRPr="00CA21D0">
        <w:rPr>
          <w:color w:val="000000"/>
        </w:rPr>
        <w:t xml:space="preserve"> по договору на суму </w:t>
      </w:r>
      <w:proofErr w:type="spellStart"/>
      <w:r w:rsidRPr="00CA21D0">
        <w:rPr>
          <w:color w:val="000000"/>
        </w:rPr>
        <w:t>середньозваженої</w:t>
      </w:r>
      <w:proofErr w:type="spellEnd"/>
      <w:r w:rsidRPr="00CA21D0">
        <w:rPr>
          <w:color w:val="000000"/>
        </w:rPr>
        <w:t xml:space="preserve"> </w:t>
      </w:r>
      <w:proofErr w:type="spellStart"/>
      <w:r w:rsidRPr="00CA21D0">
        <w:rPr>
          <w:color w:val="000000"/>
        </w:rPr>
        <w:t>ціни</w:t>
      </w:r>
      <w:proofErr w:type="spellEnd"/>
      <w:r w:rsidRPr="00CA21D0">
        <w:rPr>
          <w:color w:val="000000"/>
        </w:rPr>
        <w:t xml:space="preserve"> </w:t>
      </w:r>
      <w:proofErr w:type="spellStart"/>
      <w:r w:rsidRPr="00CA21D0">
        <w:rPr>
          <w:color w:val="000000"/>
        </w:rPr>
        <w:t>купівлі</w:t>
      </w:r>
      <w:proofErr w:type="spellEnd"/>
      <w:r w:rsidRPr="00CA21D0">
        <w:rPr>
          <w:color w:val="000000"/>
        </w:rPr>
        <w:t xml:space="preserve">-продажу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на РДН за </w:t>
      </w:r>
      <w:proofErr w:type="spellStart"/>
      <w:r w:rsidRPr="00CA21D0">
        <w:rPr>
          <w:color w:val="000000"/>
        </w:rPr>
        <w:t>попередній</w:t>
      </w:r>
      <w:proofErr w:type="spellEnd"/>
      <w:r w:rsidRPr="00CA21D0">
        <w:rPr>
          <w:color w:val="000000"/>
        </w:rPr>
        <w:t xml:space="preserve"> </w:t>
      </w:r>
      <w:proofErr w:type="spellStart"/>
      <w:r w:rsidRPr="00CA21D0">
        <w:rPr>
          <w:color w:val="000000"/>
        </w:rPr>
        <w:t>розрахунковий</w:t>
      </w:r>
      <w:proofErr w:type="spellEnd"/>
      <w:r w:rsidRPr="00CA21D0">
        <w:rPr>
          <w:color w:val="000000"/>
        </w:rPr>
        <w:t xml:space="preserve"> </w:t>
      </w:r>
      <w:proofErr w:type="spellStart"/>
      <w:r w:rsidRPr="00CA21D0">
        <w:rPr>
          <w:color w:val="000000"/>
        </w:rPr>
        <w:t>період</w:t>
      </w:r>
      <w:proofErr w:type="spellEnd"/>
      <w:r w:rsidRPr="00CA21D0">
        <w:rPr>
          <w:color w:val="000000"/>
        </w:rPr>
        <w:t xml:space="preserve">, </w:t>
      </w:r>
      <w:proofErr w:type="spellStart"/>
      <w:r w:rsidRPr="00CA21D0">
        <w:rPr>
          <w:color w:val="000000"/>
        </w:rPr>
        <w:t>що</w:t>
      </w:r>
      <w:proofErr w:type="spellEnd"/>
      <w:r w:rsidRPr="00CA21D0">
        <w:rPr>
          <w:color w:val="000000"/>
        </w:rPr>
        <w:t xml:space="preserve"> </w:t>
      </w:r>
      <w:proofErr w:type="spellStart"/>
      <w:r w:rsidRPr="00CA21D0">
        <w:rPr>
          <w:color w:val="000000"/>
        </w:rPr>
        <w:t>визначена</w:t>
      </w:r>
      <w:proofErr w:type="spellEnd"/>
      <w:r w:rsidRPr="00CA21D0">
        <w:rPr>
          <w:color w:val="000000"/>
        </w:rPr>
        <w:t xml:space="preserve"> ДП «Оператор ринку» та </w:t>
      </w:r>
      <w:proofErr w:type="spellStart"/>
      <w:r w:rsidRPr="00CA21D0">
        <w:rPr>
          <w:color w:val="000000"/>
        </w:rPr>
        <w:t>розміщена</w:t>
      </w:r>
      <w:proofErr w:type="spellEnd"/>
      <w:r w:rsidRPr="00CA21D0">
        <w:rPr>
          <w:color w:val="000000"/>
        </w:rPr>
        <w:t xml:space="preserve"> на </w:t>
      </w:r>
      <w:proofErr w:type="spellStart"/>
      <w:r w:rsidRPr="00CA21D0">
        <w:rPr>
          <w:color w:val="000000"/>
        </w:rPr>
        <w:t>його</w:t>
      </w:r>
      <w:proofErr w:type="spellEnd"/>
      <w:r w:rsidRPr="00CA21D0">
        <w:rPr>
          <w:color w:val="000000"/>
        </w:rPr>
        <w:t xml:space="preserve"> </w:t>
      </w:r>
      <w:proofErr w:type="spellStart"/>
      <w:r w:rsidRPr="00CA21D0">
        <w:rPr>
          <w:color w:val="000000"/>
        </w:rPr>
        <w:t>офіційному</w:t>
      </w:r>
      <w:proofErr w:type="spellEnd"/>
      <w:r w:rsidRPr="00CA21D0">
        <w:rPr>
          <w:color w:val="000000"/>
        </w:rPr>
        <w:t xml:space="preserve"> веб-</w:t>
      </w:r>
      <w:proofErr w:type="spellStart"/>
      <w:r w:rsidRPr="00CA21D0">
        <w:rPr>
          <w:color w:val="000000"/>
        </w:rPr>
        <w:t>сайті</w:t>
      </w:r>
      <w:proofErr w:type="spellEnd"/>
      <w:r w:rsidRPr="00CA21D0">
        <w:rPr>
          <w:color w:val="000000"/>
        </w:rPr>
        <w:t xml:space="preserve">  та тарифу на </w:t>
      </w:r>
      <w:proofErr w:type="spellStart"/>
      <w:r w:rsidRPr="00CA21D0">
        <w:rPr>
          <w:color w:val="000000"/>
        </w:rPr>
        <w:t>послуги</w:t>
      </w:r>
      <w:proofErr w:type="spellEnd"/>
      <w:r w:rsidRPr="00CA21D0">
        <w:rPr>
          <w:color w:val="000000"/>
        </w:rPr>
        <w:t xml:space="preserve"> з </w:t>
      </w:r>
      <w:proofErr w:type="spellStart"/>
      <w:r w:rsidRPr="00CA21D0">
        <w:rPr>
          <w:color w:val="000000"/>
        </w:rPr>
        <w:t>передачі</w:t>
      </w:r>
      <w:proofErr w:type="spellEnd"/>
      <w:r w:rsidRPr="00CA21D0">
        <w:rPr>
          <w:color w:val="000000"/>
        </w:rPr>
        <w:t xml:space="preserve">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w:t>
      </w:r>
      <w:proofErr w:type="spellStart"/>
      <w:r w:rsidRPr="00CA21D0">
        <w:rPr>
          <w:color w:val="000000"/>
        </w:rPr>
        <w:t>затвердженого</w:t>
      </w:r>
      <w:proofErr w:type="spellEnd"/>
      <w:r w:rsidRPr="00CA21D0">
        <w:rPr>
          <w:color w:val="000000"/>
        </w:rPr>
        <w:t xml:space="preserve"> НКРЕКП на </w:t>
      </w:r>
      <w:proofErr w:type="spellStart"/>
      <w:r w:rsidRPr="00CA21D0">
        <w:rPr>
          <w:color w:val="000000"/>
        </w:rPr>
        <w:t>ві</w:t>
      </w:r>
      <w:r>
        <w:rPr>
          <w:color w:val="000000"/>
        </w:rPr>
        <w:t>дповідний</w:t>
      </w:r>
      <w:proofErr w:type="spellEnd"/>
      <w:r>
        <w:rPr>
          <w:color w:val="000000"/>
        </w:rPr>
        <w:t xml:space="preserve">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sidRPr="00CA21D0">
        <w:rPr>
          <w:color w:val="000000"/>
        </w:rPr>
        <w:t>Рахунок</w:t>
      </w:r>
      <w:proofErr w:type="spellEnd"/>
      <w:r w:rsidRPr="00CA21D0">
        <w:rPr>
          <w:color w:val="000000"/>
        </w:rPr>
        <w:t xml:space="preserve"> </w:t>
      </w:r>
      <w:proofErr w:type="spellStart"/>
      <w:r w:rsidRPr="00CA21D0">
        <w:rPr>
          <w:color w:val="000000"/>
        </w:rPr>
        <w:t>формується</w:t>
      </w:r>
      <w:proofErr w:type="spellEnd"/>
      <w:r w:rsidRPr="00CA21D0">
        <w:rPr>
          <w:color w:val="000000"/>
        </w:rPr>
        <w:t xml:space="preserve"> (з </w:t>
      </w:r>
      <w:proofErr w:type="spellStart"/>
      <w:r w:rsidRPr="00CA21D0">
        <w:rPr>
          <w:color w:val="000000"/>
        </w:rPr>
        <w:t>урахуванням</w:t>
      </w:r>
      <w:proofErr w:type="spellEnd"/>
      <w:r w:rsidRPr="00CA21D0">
        <w:rPr>
          <w:color w:val="000000"/>
        </w:rPr>
        <w:t xml:space="preserve"> </w:t>
      </w:r>
      <w:proofErr w:type="spellStart"/>
      <w:r w:rsidRPr="00CA21D0">
        <w:rPr>
          <w:color w:val="000000"/>
        </w:rPr>
        <w:t>фактичн</w:t>
      </w:r>
      <w:r>
        <w:rPr>
          <w:color w:val="000000"/>
        </w:rPr>
        <w:t>их</w:t>
      </w:r>
      <w:proofErr w:type="spellEnd"/>
      <w:r>
        <w:rPr>
          <w:color w:val="000000"/>
        </w:rPr>
        <w:t xml:space="preserve"> </w:t>
      </w:r>
      <w:proofErr w:type="spellStart"/>
      <w:r>
        <w:rPr>
          <w:color w:val="000000"/>
        </w:rPr>
        <w:t>витрат</w:t>
      </w:r>
      <w:proofErr w:type="spellEnd"/>
      <w:r>
        <w:rPr>
          <w:color w:val="000000"/>
        </w:rPr>
        <w:t xml:space="preserve"> </w:t>
      </w:r>
      <w:proofErr w:type="spellStart"/>
      <w:r>
        <w:rPr>
          <w:color w:val="000000"/>
        </w:rPr>
        <w:t>попередніх</w:t>
      </w:r>
      <w:proofErr w:type="spellEnd"/>
      <w:r>
        <w:rPr>
          <w:color w:val="000000"/>
        </w:rPr>
        <w:t xml:space="preserve"> </w:t>
      </w:r>
      <w:proofErr w:type="spellStart"/>
      <w:r>
        <w:rPr>
          <w:color w:val="000000"/>
        </w:rPr>
        <w:t>періодів</w:t>
      </w:r>
      <w:proofErr w:type="spellEnd"/>
      <w:proofErr w:type="gramStart"/>
      <w:r>
        <w:rPr>
          <w:color w:val="000000"/>
        </w:rPr>
        <w:t>).</w:t>
      </w:r>
      <w:proofErr w:type="spellStart"/>
      <w:r w:rsidRPr="00CA21D0">
        <w:rPr>
          <w:color w:val="000000"/>
        </w:rPr>
        <w:t>Учасник</w:t>
      </w:r>
      <w:proofErr w:type="spellEnd"/>
      <w:proofErr w:type="gramEnd"/>
      <w:r w:rsidRPr="00CA21D0">
        <w:rPr>
          <w:color w:val="000000"/>
        </w:rPr>
        <w:t xml:space="preserve"> </w:t>
      </w:r>
      <w:proofErr w:type="spellStart"/>
      <w:r w:rsidRPr="00CA21D0">
        <w:rPr>
          <w:color w:val="000000"/>
        </w:rPr>
        <w:t>може</w:t>
      </w:r>
      <w:proofErr w:type="spellEnd"/>
      <w:r w:rsidRPr="00CA21D0">
        <w:rPr>
          <w:color w:val="000000"/>
        </w:rPr>
        <w:t xml:space="preserve"> </w:t>
      </w:r>
      <w:proofErr w:type="spellStart"/>
      <w:r w:rsidRPr="00CA21D0">
        <w:rPr>
          <w:color w:val="000000"/>
        </w:rPr>
        <w:t>запропонувати</w:t>
      </w:r>
      <w:proofErr w:type="spellEnd"/>
      <w:r w:rsidRPr="00CA21D0">
        <w:rPr>
          <w:color w:val="000000"/>
        </w:rPr>
        <w:t xml:space="preserve"> </w:t>
      </w:r>
      <w:proofErr w:type="spellStart"/>
      <w:r w:rsidRPr="00CA21D0">
        <w:rPr>
          <w:color w:val="000000"/>
        </w:rPr>
        <w:t>інші</w:t>
      </w:r>
      <w:proofErr w:type="spellEnd"/>
      <w:r w:rsidRPr="00CA21D0">
        <w:rPr>
          <w:color w:val="000000"/>
        </w:rPr>
        <w:t xml:space="preserve"> </w:t>
      </w:r>
      <w:proofErr w:type="spellStart"/>
      <w:r w:rsidRPr="00CA21D0">
        <w:rPr>
          <w:color w:val="000000"/>
        </w:rPr>
        <w:t>умови</w:t>
      </w:r>
      <w:proofErr w:type="spellEnd"/>
      <w:r w:rsidRPr="00CA21D0">
        <w:rPr>
          <w:color w:val="000000"/>
        </w:rPr>
        <w:t xml:space="preserve"> оплати, але не </w:t>
      </w:r>
      <w:proofErr w:type="spellStart"/>
      <w:r w:rsidRPr="00CA21D0">
        <w:rPr>
          <w:color w:val="000000"/>
        </w:rPr>
        <w:t>гірші</w:t>
      </w:r>
      <w:proofErr w:type="spellEnd"/>
      <w:r w:rsidRPr="00CA21D0">
        <w:rPr>
          <w:color w:val="000000"/>
        </w:rPr>
        <w:t xml:space="preserve"> </w:t>
      </w:r>
      <w:proofErr w:type="spellStart"/>
      <w:r w:rsidRPr="00CA21D0">
        <w:rPr>
          <w:color w:val="000000"/>
        </w:rPr>
        <w:t>ніж</w:t>
      </w:r>
      <w:proofErr w:type="spellEnd"/>
      <w:r w:rsidRPr="00CA21D0">
        <w:rPr>
          <w:color w:val="000000"/>
        </w:rPr>
        <w:t xml:space="preserve"> </w:t>
      </w:r>
      <w:proofErr w:type="spellStart"/>
      <w:r w:rsidRPr="00CA21D0">
        <w:rPr>
          <w:color w:val="000000"/>
        </w:rPr>
        <w:t>вказані</w:t>
      </w:r>
      <w:proofErr w:type="spellEnd"/>
      <w:r w:rsidRPr="00CA21D0">
        <w:rPr>
          <w:color w:val="000000"/>
        </w:rPr>
        <w:t xml:space="preserve"> </w:t>
      </w:r>
      <w:proofErr w:type="spellStart"/>
      <w:r w:rsidRPr="00CA21D0">
        <w:rPr>
          <w:color w:val="000000"/>
        </w:rPr>
        <w:t>вище</w:t>
      </w:r>
      <w:proofErr w:type="spellEnd"/>
      <w:r w:rsidRPr="00CA21D0">
        <w:rPr>
          <w:color w:val="000000"/>
        </w:rPr>
        <w:t>.</w:t>
      </w:r>
      <w:r>
        <w:rPr>
          <w:color w:val="000000"/>
        </w:rPr>
        <w:t xml:space="preserve"> </w:t>
      </w:r>
      <w:r w:rsidRPr="00CA21D0">
        <w:rPr>
          <w:color w:val="000000"/>
        </w:rPr>
        <w:t xml:space="preserve">Оплата оператору систем </w:t>
      </w:r>
      <w:proofErr w:type="spellStart"/>
      <w:r w:rsidRPr="00CA21D0">
        <w:rPr>
          <w:color w:val="000000"/>
        </w:rPr>
        <w:t>розподілу</w:t>
      </w:r>
      <w:proofErr w:type="spellEnd"/>
      <w:r w:rsidRPr="00CA21D0">
        <w:rPr>
          <w:color w:val="000000"/>
        </w:rPr>
        <w:t xml:space="preserve"> </w:t>
      </w:r>
      <w:r>
        <w:rPr>
          <w:color w:val="000000"/>
        </w:rPr>
        <w:t>через</w:t>
      </w:r>
      <w:r w:rsidRPr="00CA21D0">
        <w:rPr>
          <w:color w:val="000000"/>
        </w:rPr>
        <w:t xml:space="preserve"> </w:t>
      </w:r>
      <w:proofErr w:type="spellStart"/>
      <w:r w:rsidRPr="00C61F0D">
        <w:rPr>
          <w:color w:val="000000"/>
        </w:rPr>
        <w:t>Постачальника</w:t>
      </w:r>
      <w:proofErr w:type="spellEnd"/>
      <w:r>
        <w:rPr>
          <w:color w:val="000000"/>
        </w:rPr>
        <w:t>.</w:t>
      </w:r>
    </w:p>
    <w:p w14:paraId="51EC2545" w14:textId="682CEB81" w:rsidR="009E7DD7" w:rsidRPr="00FC7098" w:rsidRDefault="009E7DD7" w:rsidP="00211F0B">
      <w:pPr>
        <w:pStyle w:val="aa"/>
        <w:numPr>
          <w:ilvl w:val="0"/>
          <w:numId w:val="8"/>
        </w:numPr>
        <w:shd w:val="clear" w:color="auto" w:fill="FFFFFF"/>
        <w:spacing w:line="276" w:lineRule="auto"/>
        <w:contextualSpacing w:val="0"/>
        <w:jc w:val="both"/>
        <w:rPr>
          <w:b/>
          <w:color w:val="000000"/>
        </w:rPr>
      </w:pPr>
      <w:proofErr w:type="spellStart"/>
      <w:r w:rsidRPr="00FC7098">
        <w:rPr>
          <w:b/>
          <w:color w:val="000000"/>
        </w:rPr>
        <w:t>Обсяги</w:t>
      </w:r>
      <w:proofErr w:type="spellEnd"/>
      <w:r w:rsidRPr="00FC7098">
        <w:rPr>
          <w:b/>
          <w:color w:val="000000"/>
        </w:rPr>
        <w:t xml:space="preserve"> </w:t>
      </w:r>
      <w:proofErr w:type="spellStart"/>
      <w:r w:rsidRPr="00FC7098">
        <w:rPr>
          <w:b/>
          <w:color w:val="000000"/>
        </w:rPr>
        <w:t>електричної</w:t>
      </w:r>
      <w:proofErr w:type="spellEnd"/>
      <w:r w:rsidRPr="00FC7098">
        <w:rPr>
          <w:b/>
          <w:color w:val="000000"/>
        </w:rPr>
        <w:t xml:space="preserve"> </w:t>
      </w:r>
      <w:proofErr w:type="spellStart"/>
      <w:r w:rsidRPr="00FC7098">
        <w:rPr>
          <w:b/>
          <w:color w:val="000000"/>
        </w:rPr>
        <w:t>енергії</w:t>
      </w:r>
      <w:proofErr w:type="spellEnd"/>
      <w:r w:rsidRPr="00FC7098">
        <w:rPr>
          <w:b/>
          <w:color w:val="000000"/>
        </w:rPr>
        <w:t xml:space="preserve">, </w:t>
      </w:r>
      <w:proofErr w:type="spellStart"/>
      <w:r w:rsidRPr="00FC7098">
        <w:rPr>
          <w:b/>
          <w:color w:val="000000"/>
        </w:rPr>
        <w:t>що</w:t>
      </w:r>
      <w:proofErr w:type="spellEnd"/>
      <w:r w:rsidRPr="00FC7098">
        <w:rPr>
          <w:b/>
          <w:color w:val="000000"/>
        </w:rPr>
        <w:t xml:space="preserve"> </w:t>
      </w:r>
      <w:proofErr w:type="spellStart"/>
      <w:r w:rsidRPr="00FC7098">
        <w:rPr>
          <w:b/>
          <w:color w:val="000000"/>
        </w:rPr>
        <w:t>закуповуються</w:t>
      </w:r>
      <w:proofErr w:type="spellEnd"/>
      <w:r w:rsidRPr="00FC7098">
        <w:rPr>
          <w:b/>
          <w:color w:val="000000"/>
          <w:lang w:val="uk-UA"/>
        </w:rPr>
        <w:t xml:space="preserve"> </w:t>
      </w:r>
      <w:r w:rsidR="00F54102">
        <w:rPr>
          <w:b/>
          <w:color w:val="000000"/>
          <w:lang w:val="uk-UA"/>
        </w:rPr>
        <w:t>50</w:t>
      </w:r>
      <w:r w:rsidR="001349C0">
        <w:rPr>
          <w:b/>
          <w:color w:val="000000"/>
          <w:lang w:val="uk-UA"/>
        </w:rPr>
        <w:t>0</w:t>
      </w:r>
      <w:r w:rsidR="00F54102">
        <w:rPr>
          <w:b/>
          <w:color w:val="000000"/>
          <w:lang w:val="uk-UA"/>
        </w:rPr>
        <w:t xml:space="preserve"> 000</w:t>
      </w:r>
      <w:r w:rsidRPr="00FC7098">
        <w:rPr>
          <w:b/>
          <w:color w:val="000000"/>
          <w:lang w:val="uk-UA"/>
        </w:rPr>
        <w:t xml:space="preserve"> </w:t>
      </w:r>
      <w:r w:rsidRPr="00FC7098">
        <w:rPr>
          <w:b/>
          <w:color w:val="000000"/>
        </w:rPr>
        <w:t>кВт*год.</w:t>
      </w:r>
    </w:p>
    <w:p w14:paraId="6B5E9C22" w14:textId="77777777" w:rsidR="009E7DD7" w:rsidRDefault="009E7DD7" w:rsidP="009E7DD7">
      <w:pPr>
        <w:tabs>
          <w:tab w:val="left" w:pos="284"/>
        </w:tabs>
        <w:jc w:val="both"/>
        <w:outlineLvl w:val="0"/>
        <w:rPr>
          <w:color w:val="000000"/>
        </w:rPr>
      </w:pPr>
      <w:r w:rsidRPr="00CA21D0">
        <w:rPr>
          <w:color w:val="000000"/>
        </w:rPr>
        <w:t xml:space="preserve">В </w:t>
      </w:r>
      <w:proofErr w:type="spellStart"/>
      <w:r w:rsidRPr="00CA21D0">
        <w:rPr>
          <w:color w:val="000000"/>
        </w:rPr>
        <w:t>залежності</w:t>
      </w:r>
      <w:proofErr w:type="spellEnd"/>
      <w:r w:rsidRPr="00CA21D0">
        <w:rPr>
          <w:color w:val="000000"/>
        </w:rPr>
        <w:t xml:space="preserve"> </w:t>
      </w:r>
      <w:proofErr w:type="spellStart"/>
      <w:r w:rsidRPr="00CA21D0">
        <w:rPr>
          <w:color w:val="000000"/>
        </w:rPr>
        <w:t>від</w:t>
      </w:r>
      <w:proofErr w:type="spellEnd"/>
      <w:r w:rsidRPr="00CA21D0">
        <w:rPr>
          <w:color w:val="000000"/>
        </w:rPr>
        <w:t xml:space="preserve"> </w:t>
      </w:r>
      <w:proofErr w:type="spellStart"/>
      <w:r w:rsidRPr="00CA21D0">
        <w:rPr>
          <w:color w:val="000000"/>
        </w:rPr>
        <w:t>фактичних</w:t>
      </w:r>
      <w:proofErr w:type="spellEnd"/>
      <w:r w:rsidRPr="00CA21D0">
        <w:rPr>
          <w:color w:val="000000"/>
        </w:rPr>
        <w:t xml:space="preserve"> потреб </w:t>
      </w:r>
      <w:proofErr w:type="spellStart"/>
      <w:r w:rsidRPr="00CA21D0">
        <w:rPr>
          <w:color w:val="000000"/>
        </w:rPr>
        <w:t>Споживача</w:t>
      </w:r>
      <w:proofErr w:type="spellEnd"/>
      <w:r w:rsidRPr="00CA21D0">
        <w:rPr>
          <w:color w:val="000000"/>
        </w:rPr>
        <w:t xml:space="preserve">, </w:t>
      </w:r>
      <w:proofErr w:type="spellStart"/>
      <w:r w:rsidRPr="00CA21D0">
        <w:rPr>
          <w:color w:val="000000"/>
        </w:rPr>
        <w:t>обсяги</w:t>
      </w:r>
      <w:proofErr w:type="spellEnd"/>
      <w:r w:rsidRPr="00CA21D0">
        <w:rPr>
          <w:color w:val="000000"/>
        </w:rPr>
        <w:t xml:space="preserve">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w:t>
      </w:r>
      <w:proofErr w:type="spellStart"/>
      <w:r w:rsidRPr="00CA21D0">
        <w:rPr>
          <w:color w:val="000000"/>
        </w:rPr>
        <w:t>можуть</w:t>
      </w:r>
      <w:proofErr w:type="spellEnd"/>
      <w:r w:rsidRPr="00CA21D0">
        <w:rPr>
          <w:color w:val="000000"/>
        </w:rPr>
        <w:t xml:space="preserve"> </w:t>
      </w:r>
      <w:proofErr w:type="spellStart"/>
      <w:r w:rsidRPr="00CA21D0">
        <w:rPr>
          <w:color w:val="000000"/>
        </w:rPr>
        <w:t>корегуватись</w:t>
      </w:r>
      <w:proofErr w:type="spellEnd"/>
      <w:r w:rsidRPr="00CA21D0">
        <w:rPr>
          <w:color w:val="000000"/>
        </w:rPr>
        <w:t>.</w:t>
      </w:r>
    </w:p>
    <w:p w14:paraId="55F8D8EC" w14:textId="58EDEB8D" w:rsidR="009E7DD7" w:rsidRPr="00CA21D0" w:rsidRDefault="009E7DD7" w:rsidP="009E7DD7">
      <w:pPr>
        <w:tabs>
          <w:tab w:val="left" w:pos="284"/>
        </w:tabs>
        <w:ind w:left="-284" w:firstLine="710"/>
        <w:jc w:val="both"/>
        <w:outlineLvl w:val="0"/>
        <w:rPr>
          <w:color w:val="000000"/>
        </w:rPr>
      </w:pPr>
      <w:proofErr w:type="spellStart"/>
      <w:r w:rsidRPr="00CA21D0">
        <w:rPr>
          <w:color w:val="000000"/>
        </w:rPr>
        <w:t>Крім</w:t>
      </w:r>
      <w:proofErr w:type="spellEnd"/>
      <w:r w:rsidRPr="00CA21D0">
        <w:rPr>
          <w:color w:val="000000"/>
        </w:rPr>
        <w:t xml:space="preserve"> того, ми </w:t>
      </w:r>
      <w:proofErr w:type="spellStart"/>
      <w:r w:rsidRPr="00CA21D0">
        <w:rPr>
          <w:color w:val="000000"/>
        </w:rPr>
        <w:t>погоджуємось</w:t>
      </w:r>
      <w:proofErr w:type="spellEnd"/>
      <w:r w:rsidRPr="00CA21D0">
        <w:rPr>
          <w:color w:val="000000"/>
        </w:rPr>
        <w:t xml:space="preserve"> з проектом договору про </w:t>
      </w:r>
      <w:proofErr w:type="spellStart"/>
      <w:r w:rsidRPr="00CA21D0">
        <w:rPr>
          <w:color w:val="000000"/>
        </w:rPr>
        <w:t>за</w:t>
      </w:r>
      <w:r>
        <w:rPr>
          <w:color w:val="000000"/>
        </w:rPr>
        <w:t>купівлю</w:t>
      </w:r>
      <w:proofErr w:type="spellEnd"/>
      <w:r>
        <w:rPr>
          <w:color w:val="000000"/>
        </w:rPr>
        <w:t xml:space="preserve">, </w:t>
      </w:r>
      <w:proofErr w:type="spellStart"/>
      <w:r>
        <w:rPr>
          <w:color w:val="000000"/>
        </w:rPr>
        <w:t>викладеними</w:t>
      </w:r>
      <w:proofErr w:type="spellEnd"/>
      <w:r>
        <w:rPr>
          <w:color w:val="000000"/>
        </w:rPr>
        <w:t xml:space="preserve"> у </w:t>
      </w:r>
      <w:proofErr w:type="spellStart"/>
      <w:r w:rsidRPr="00FA680E">
        <w:rPr>
          <w:color w:val="000000"/>
        </w:rPr>
        <w:t>Додатку</w:t>
      </w:r>
      <w:proofErr w:type="spellEnd"/>
      <w:r w:rsidRPr="00FA680E">
        <w:rPr>
          <w:color w:val="000000"/>
        </w:rPr>
        <w:t xml:space="preserve"> </w:t>
      </w:r>
      <w:r w:rsidR="00FA680E" w:rsidRPr="00FA680E">
        <w:rPr>
          <w:color w:val="000000"/>
        </w:rPr>
        <w:t>3</w:t>
      </w:r>
      <w:r w:rsidRPr="00FA680E">
        <w:rPr>
          <w:color w:val="000000"/>
        </w:rPr>
        <w:t xml:space="preserve"> до </w:t>
      </w:r>
      <w:proofErr w:type="spellStart"/>
      <w:r w:rsidRPr="00FA680E">
        <w:rPr>
          <w:color w:val="000000"/>
        </w:rPr>
        <w:t>тендерної</w:t>
      </w:r>
      <w:proofErr w:type="spellEnd"/>
      <w:r w:rsidRPr="00FA680E">
        <w:rPr>
          <w:color w:val="000000"/>
        </w:rPr>
        <w:t xml:space="preserve"> </w:t>
      </w:r>
      <w:proofErr w:type="spellStart"/>
      <w:r w:rsidRPr="00FA680E">
        <w:rPr>
          <w:color w:val="000000"/>
        </w:rPr>
        <w:t>документації</w:t>
      </w:r>
      <w:proofErr w:type="spellEnd"/>
      <w:r w:rsidRPr="00FA680E">
        <w:rPr>
          <w:color w:val="000000"/>
        </w:rPr>
        <w:t>.</w:t>
      </w:r>
    </w:p>
    <w:p w14:paraId="46A6B92A" w14:textId="77777777" w:rsidR="009E7DD7" w:rsidRPr="00CA21D0" w:rsidRDefault="009E7DD7" w:rsidP="009E7DD7">
      <w:pPr>
        <w:tabs>
          <w:tab w:val="left" w:pos="284"/>
        </w:tabs>
        <w:ind w:left="-284" w:firstLine="710"/>
        <w:jc w:val="both"/>
        <w:outlineLvl w:val="0"/>
        <w:rPr>
          <w:color w:val="000000"/>
        </w:rPr>
      </w:pPr>
      <w:proofErr w:type="spellStart"/>
      <w:r w:rsidRPr="00CA21D0">
        <w:rPr>
          <w:color w:val="000000"/>
        </w:rPr>
        <w:t>Якщо</w:t>
      </w:r>
      <w:proofErr w:type="spellEnd"/>
      <w:r w:rsidRPr="00CA21D0">
        <w:rPr>
          <w:color w:val="000000"/>
        </w:rPr>
        <w:t xml:space="preserve"> ми, як </w:t>
      </w:r>
      <w:proofErr w:type="spellStart"/>
      <w:r w:rsidRPr="00CA21D0">
        <w:rPr>
          <w:color w:val="000000"/>
        </w:rPr>
        <w:t>Учасник</w:t>
      </w:r>
      <w:proofErr w:type="spellEnd"/>
      <w:r w:rsidRPr="00CA21D0">
        <w:rPr>
          <w:color w:val="000000"/>
        </w:rPr>
        <w:t xml:space="preserve"> </w:t>
      </w:r>
      <w:proofErr w:type="spellStart"/>
      <w:r w:rsidRPr="00CA21D0">
        <w:rPr>
          <w:color w:val="000000"/>
        </w:rPr>
        <w:t>даного</w:t>
      </w:r>
      <w:proofErr w:type="spellEnd"/>
      <w:r w:rsidRPr="00CA21D0">
        <w:rPr>
          <w:color w:val="000000"/>
        </w:rPr>
        <w:t xml:space="preserve"> </w:t>
      </w:r>
      <w:proofErr w:type="gramStart"/>
      <w:r w:rsidRPr="00CA21D0">
        <w:rPr>
          <w:color w:val="000000"/>
        </w:rPr>
        <w:t xml:space="preserve">тендеру  </w:t>
      </w:r>
      <w:proofErr w:type="spellStart"/>
      <w:r w:rsidRPr="00CA21D0">
        <w:rPr>
          <w:color w:val="000000"/>
        </w:rPr>
        <w:t>будемо</w:t>
      </w:r>
      <w:proofErr w:type="spellEnd"/>
      <w:proofErr w:type="gramEnd"/>
      <w:r w:rsidRPr="00CA21D0">
        <w:rPr>
          <w:color w:val="000000"/>
        </w:rPr>
        <w:t xml:space="preserve"> </w:t>
      </w:r>
      <w:proofErr w:type="spellStart"/>
      <w:r w:rsidRPr="00CA21D0">
        <w:rPr>
          <w:color w:val="000000"/>
        </w:rPr>
        <w:t>визначені</w:t>
      </w:r>
      <w:proofErr w:type="spellEnd"/>
      <w:r w:rsidRPr="00CA21D0">
        <w:rPr>
          <w:color w:val="000000"/>
        </w:rPr>
        <w:t xml:space="preserve"> </w:t>
      </w:r>
      <w:proofErr w:type="spellStart"/>
      <w:r w:rsidRPr="00CA21D0">
        <w:rPr>
          <w:color w:val="000000"/>
        </w:rPr>
        <w:t>Замовником</w:t>
      </w:r>
      <w:proofErr w:type="spellEnd"/>
      <w:r w:rsidRPr="00CA21D0">
        <w:rPr>
          <w:color w:val="000000"/>
        </w:rPr>
        <w:t xml:space="preserve"> </w:t>
      </w:r>
      <w:proofErr w:type="spellStart"/>
      <w:r w:rsidRPr="00CA21D0">
        <w:rPr>
          <w:color w:val="000000"/>
        </w:rPr>
        <w:t>переможцем</w:t>
      </w:r>
      <w:proofErr w:type="spellEnd"/>
      <w:r w:rsidRPr="00CA21D0">
        <w:rPr>
          <w:color w:val="000000"/>
        </w:rPr>
        <w:t xml:space="preserve">, ми </w:t>
      </w:r>
      <w:proofErr w:type="spellStart"/>
      <w:r w:rsidRPr="00CA21D0">
        <w:rPr>
          <w:color w:val="000000"/>
        </w:rPr>
        <w:t>беремо</w:t>
      </w:r>
      <w:proofErr w:type="spellEnd"/>
      <w:r w:rsidRPr="00CA21D0">
        <w:rPr>
          <w:color w:val="000000"/>
        </w:rPr>
        <w:t xml:space="preserve"> на себе </w:t>
      </w:r>
      <w:proofErr w:type="spellStart"/>
      <w:r w:rsidRPr="00CA21D0">
        <w:rPr>
          <w:color w:val="000000"/>
        </w:rPr>
        <w:t>зобов’язання</w:t>
      </w:r>
      <w:proofErr w:type="spellEnd"/>
      <w:r w:rsidRPr="00CA21D0">
        <w:rPr>
          <w:color w:val="000000"/>
        </w:rPr>
        <w:t xml:space="preserve"> </w:t>
      </w:r>
      <w:proofErr w:type="spellStart"/>
      <w:r w:rsidRPr="00CA21D0">
        <w:rPr>
          <w:color w:val="000000"/>
        </w:rPr>
        <w:t>щодо</w:t>
      </w:r>
      <w:proofErr w:type="spellEnd"/>
      <w:r w:rsidRPr="00CA21D0">
        <w:rPr>
          <w:color w:val="000000"/>
        </w:rPr>
        <w:t xml:space="preserve"> </w:t>
      </w:r>
      <w:proofErr w:type="spellStart"/>
      <w:r w:rsidRPr="00CA21D0">
        <w:rPr>
          <w:color w:val="000000"/>
        </w:rPr>
        <w:t>укладання</w:t>
      </w:r>
      <w:proofErr w:type="spellEnd"/>
      <w:r w:rsidRPr="00CA21D0">
        <w:rPr>
          <w:color w:val="000000"/>
        </w:rPr>
        <w:t xml:space="preserve"> Договору про </w:t>
      </w:r>
      <w:proofErr w:type="spellStart"/>
      <w:r w:rsidRPr="00CA21D0">
        <w:rPr>
          <w:color w:val="000000"/>
        </w:rPr>
        <w:t>закупівлю</w:t>
      </w:r>
      <w:proofErr w:type="spellEnd"/>
      <w:r w:rsidRPr="00CA21D0">
        <w:rPr>
          <w:color w:val="000000"/>
        </w:rPr>
        <w:t xml:space="preserve"> не </w:t>
      </w:r>
      <w:proofErr w:type="spellStart"/>
      <w:r w:rsidRPr="00CA21D0">
        <w:rPr>
          <w:color w:val="000000"/>
        </w:rPr>
        <w:t>пізніше</w:t>
      </w:r>
      <w:proofErr w:type="spellEnd"/>
      <w:r w:rsidRPr="00CA21D0">
        <w:rPr>
          <w:color w:val="000000"/>
        </w:rPr>
        <w:t xml:space="preserve"> </w:t>
      </w:r>
      <w:proofErr w:type="spellStart"/>
      <w:r w:rsidRPr="00CA21D0">
        <w:rPr>
          <w:color w:val="000000"/>
        </w:rPr>
        <w:t>ніж</w:t>
      </w:r>
      <w:proofErr w:type="spellEnd"/>
      <w:r w:rsidRPr="00CA21D0">
        <w:rPr>
          <w:color w:val="000000"/>
        </w:rPr>
        <w:t xml:space="preserve"> через 20 </w:t>
      </w:r>
      <w:proofErr w:type="spellStart"/>
      <w:r w:rsidRPr="00CA21D0">
        <w:rPr>
          <w:color w:val="000000"/>
        </w:rPr>
        <w:t>днів</w:t>
      </w:r>
      <w:proofErr w:type="spellEnd"/>
      <w:r w:rsidRPr="00CA21D0">
        <w:rPr>
          <w:color w:val="000000"/>
        </w:rPr>
        <w:t xml:space="preserve"> з дня </w:t>
      </w:r>
      <w:proofErr w:type="spellStart"/>
      <w:r w:rsidRPr="00CA21D0">
        <w:rPr>
          <w:color w:val="000000"/>
        </w:rPr>
        <w:t>прийняття</w:t>
      </w:r>
      <w:proofErr w:type="spellEnd"/>
      <w:r w:rsidRPr="00CA21D0">
        <w:rPr>
          <w:color w:val="000000"/>
        </w:rPr>
        <w:t xml:space="preserve"> </w:t>
      </w:r>
      <w:proofErr w:type="spellStart"/>
      <w:r w:rsidRPr="00CA21D0">
        <w:rPr>
          <w:color w:val="000000"/>
        </w:rPr>
        <w:t>рішення</w:t>
      </w:r>
      <w:proofErr w:type="spellEnd"/>
      <w:r w:rsidRPr="00CA21D0">
        <w:rPr>
          <w:color w:val="000000"/>
        </w:rPr>
        <w:t xml:space="preserve"> про </w:t>
      </w:r>
      <w:proofErr w:type="spellStart"/>
      <w:r w:rsidRPr="00CA21D0">
        <w:rPr>
          <w:color w:val="000000"/>
        </w:rPr>
        <w:t>намір</w:t>
      </w:r>
      <w:proofErr w:type="spellEnd"/>
      <w:r w:rsidRPr="00CA21D0">
        <w:rPr>
          <w:color w:val="000000"/>
        </w:rPr>
        <w:t xml:space="preserve"> </w:t>
      </w:r>
      <w:proofErr w:type="spellStart"/>
      <w:r w:rsidRPr="00CA21D0">
        <w:rPr>
          <w:color w:val="000000"/>
        </w:rPr>
        <w:t>укласти</w:t>
      </w:r>
      <w:proofErr w:type="spellEnd"/>
      <w:r w:rsidRPr="00CA21D0">
        <w:rPr>
          <w:color w:val="000000"/>
        </w:rPr>
        <w:t xml:space="preserve"> </w:t>
      </w:r>
      <w:proofErr w:type="spellStart"/>
      <w:r w:rsidRPr="00CA21D0">
        <w:rPr>
          <w:color w:val="000000"/>
        </w:rPr>
        <w:t>договір</w:t>
      </w:r>
      <w:proofErr w:type="spellEnd"/>
      <w:r w:rsidRPr="00CA21D0">
        <w:rPr>
          <w:color w:val="000000"/>
        </w:rPr>
        <w:t xml:space="preserve"> про </w:t>
      </w:r>
      <w:proofErr w:type="spellStart"/>
      <w:r w:rsidRPr="00CA21D0">
        <w:rPr>
          <w:color w:val="000000"/>
        </w:rPr>
        <w:t>закупівлю</w:t>
      </w:r>
      <w:proofErr w:type="spellEnd"/>
      <w:r w:rsidRPr="00CA21D0">
        <w:rPr>
          <w:color w:val="000000"/>
        </w:rPr>
        <w:t xml:space="preserve"> </w:t>
      </w:r>
      <w:proofErr w:type="spellStart"/>
      <w:r w:rsidRPr="00CA21D0">
        <w:rPr>
          <w:color w:val="000000"/>
        </w:rPr>
        <w:t>відповідно</w:t>
      </w:r>
      <w:proofErr w:type="spellEnd"/>
      <w:r w:rsidRPr="00CA21D0">
        <w:rPr>
          <w:color w:val="000000"/>
        </w:rPr>
        <w:t xml:space="preserve"> до </w:t>
      </w:r>
      <w:proofErr w:type="spellStart"/>
      <w:r w:rsidRPr="00CA21D0">
        <w:rPr>
          <w:color w:val="000000"/>
        </w:rPr>
        <w:t>вимог</w:t>
      </w:r>
      <w:proofErr w:type="spellEnd"/>
      <w:r w:rsidRPr="00CA21D0">
        <w:rPr>
          <w:color w:val="000000"/>
        </w:rPr>
        <w:t xml:space="preserve"> </w:t>
      </w:r>
      <w:proofErr w:type="spellStart"/>
      <w:r w:rsidRPr="00CA21D0">
        <w:rPr>
          <w:color w:val="000000"/>
        </w:rPr>
        <w:t>тендерної</w:t>
      </w:r>
      <w:proofErr w:type="spellEnd"/>
      <w:r w:rsidRPr="00CA21D0">
        <w:rPr>
          <w:color w:val="000000"/>
        </w:rPr>
        <w:t xml:space="preserve"> </w:t>
      </w:r>
      <w:proofErr w:type="spellStart"/>
      <w:r w:rsidRPr="00CA21D0">
        <w:rPr>
          <w:color w:val="000000"/>
        </w:rPr>
        <w:t>документації</w:t>
      </w:r>
      <w:proofErr w:type="spellEnd"/>
      <w:r w:rsidRPr="00CA21D0">
        <w:rPr>
          <w:color w:val="000000"/>
        </w:rPr>
        <w:t xml:space="preserve"> та </w:t>
      </w:r>
      <w:proofErr w:type="spellStart"/>
      <w:r w:rsidRPr="00CA21D0">
        <w:rPr>
          <w:color w:val="000000"/>
        </w:rPr>
        <w:t>нашої</w:t>
      </w:r>
      <w:proofErr w:type="spellEnd"/>
      <w:r w:rsidRPr="00CA21D0">
        <w:rPr>
          <w:color w:val="000000"/>
        </w:rPr>
        <w:t xml:space="preserve"> </w:t>
      </w:r>
      <w:proofErr w:type="spellStart"/>
      <w:r w:rsidRPr="00CA21D0">
        <w:rPr>
          <w:color w:val="000000"/>
        </w:rPr>
        <w:t>тендерної</w:t>
      </w:r>
      <w:proofErr w:type="spellEnd"/>
      <w:r w:rsidRPr="00CA21D0">
        <w:rPr>
          <w:color w:val="000000"/>
        </w:rPr>
        <w:t xml:space="preserve"> </w:t>
      </w:r>
      <w:proofErr w:type="spellStart"/>
      <w:r w:rsidRPr="00CA21D0">
        <w:rPr>
          <w:color w:val="000000"/>
        </w:rPr>
        <w:t>пропозиції</w:t>
      </w:r>
      <w:proofErr w:type="spellEnd"/>
      <w:r w:rsidRPr="00CA21D0">
        <w:rPr>
          <w:color w:val="000000"/>
        </w:rPr>
        <w:t xml:space="preserve"> </w:t>
      </w:r>
      <w:proofErr w:type="spellStart"/>
      <w:r w:rsidRPr="00CA21D0">
        <w:rPr>
          <w:color w:val="000000"/>
        </w:rPr>
        <w:t>щодо</w:t>
      </w:r>
      <w:proofErr w:type="spellEnd"/>
      <w:r w:rsidRPr="00CA21D0">
        <w:rPr>
          <w:color w:val="000000"/>
        </w:rPr>
        <w:t xml:space="preserve"> </w:t>
      </w:r>
      <w:proofErr w:type="spellStart"/>
      <w:r w:rsidRPr="00CA21D0">
        <w:rPr>
          <w:color w:val="000000"/>
        </w:rPr>
        <w:t>якої</w:t>
      </w:r>
      <w:proofErr w:type="spellEnd"/>
      <w:r w:rsidRPr="00CA21D0">
        <w:rPr>
          <w:color w:val="000000"/>
        </w:rPr>
        <w:t xml:space="preserve"> </w:t>
      </w:r>
      <w:proofErr w:type="spellStart"/>
      <w:r w:rsidRPr="00CA21D0">
        <w:rPr>
          <w:color w:val="000000"/>
        </w:rPr>
        <w:t>прийнято</w:t>
      </w:r>
      <w:proofErr w:type="spellEnd"/>
      <w:r w:rsidRPr="00CA21D0">
        <w:rPr>
          <w:color w:val="000000"/>
        </w:rPr>
        <w:t xml:space="preserve"> </w:t>
      </w:r>
      <w:proofErr w:type="spellStart"/>
      <w:r w:rsidRPr="00CA21D0">
        <w:rPr>
          <w:color w:val="000000"/>
        </w:rPr>
        <w:t>рішення</w:t>
      </w:r>
      <w:proofErr w:type="spellEnd"/>
      <w:r w:rsidRPr="00CA21D0">
        <w:rPr>
          <w:color w:val="000000"/>
        </w:rPr>
        <w:t xml:space="preserve"> про </w:t>
      </w:r>
      <w:proofErr w:type="spellStart"/>
      <w:r w:rsidRPr="00CA21D0">
        <w:rPr>
          <w:color w:val="000000"/>
        </w:rPr>
        <w:t>намір</w:t>
      </w:r>
      <w:proofErr w:type="spellEnd"/>
      <w:r w:rsidRPr="00CA21D0">
        <w:rPr>
          <w:color w:val="000000"/>
        </w:rPr>
        <w:t xml:space="preserve"> </w:t>
      </w:r>
      <w:proofErr w:type="spellStart"/>
      <w:r w:rsidRPr="00CA21D0">
        <w:rPr>
          <w:color w:val="000000"/>
        </w:rPr>
        <w:t>укласти</w:t>
      </w:r>
      <w:proofErr w:type="spellEnd"/>
      <w:r w:rsidRPr="00CA21D0">
        <w:rPr>
          <w:color w:val="000000"/>
        </w:rPr>
        <w:t xml:space="preserve"> </w:t>
      </w:r>
      <w:proofErr w:type="spellStart"/>
      <w:r w:rsidRPr="00CA21D0">
        <w:rPr>
          <w:color w:val="000000"/>
        </w:rPr>
        <w:t>договір</w:t>
      </w:r>
      <w:proofErr w:type="spellEnd"/>
      <w:r w:rsidRPr="00CA21D0">
        <w:rPr>
          <w:color w:val="000000"/>
        </w:rPr>
        <w:t xml:space="preserve"> про </w:t>
      </w:r>
      <w:proofErr w:type="spellStart"/>
      <w:r w:rsidRPr="00CA21D0">
        <w:rPr>
          <w:color w:val="000000"/>
        </w:rPr>
        <w:t>закупівлю</w:t>
      </w:r>
      <w:proofErr w:type="spellEnd"/>
      <w:r w:rsidRPr="00CA21D0">
        <w:rPr>
          <w:color w:val="000000"/>
        </w:rPr>
        <w:t xml:space="preserve"> та </w:t>
      </w:r>
      <w:proofErr w:type="spellStart"/>
      <w:r w:rsidRPr="00CA21D0">
        <w:rPr>
          <w:color w:val="000000"/>
        </w:rPr>
        <w:t>виконати</w:t>
      </w:r>
      <w:proofErr w:type="spellEnd"/>
      <w:r w:rsidRPr="00CA21D0">
        <w:rPr>
          <w:color w:val="000000"/>
        </w:rPr>
        <w:t xml:space="preserve"> </w:t>
      </w:r>
      <w:proofErr w:type="spellStart"/>
      <w:r w:rsidRPr="00CA21D0">
        <w:rPr>
          <w:color w:val="000000"/>
        </w:rPr>
        <w:t>всі</w:t>
      </w:r>
      <w:proofErr w:type="spellEnd"/>
      <w:r w:rsidRPr="00CA21D0">
        <w:rPr>
          <w:color w:val="000000"/>
        </w:rPr>
        <w:t xml:space="preserve"> </w:t>
      </w:r>
      <w:proofErr w:type="spellStart"/>
      <w:r w:rsidRPr="00CA21D0">
        <w:rPr>
          <w:color w:val="000000"/>
        </w:rPr>
        <w:t>умови</w:t>
      </w:r>
      <w:proofErr w:type="spellEnd"/>
      <w:r w:rsidRPr="00CA21D0">
        <w:rPr>
          <w:color w:val="000000"/>
        </w:rPr>
        <w:t xml:space="preserve">, </w:t>
      </w:r>
      <w:proofErr w:type="spellStart"/>
      <w:r w:rsidRPr="00CA21D0">
        <w:rPr>
          <w:color w:val="000000"/>
        </w:rPr>
        <w:t>передбачені</w:t>
      </w:r>
      <w:proofErr w:type="spellEnd"/>
      <w:r w:rsidRPr="00CA21D0">
        <w:rPr>
          <w:color w:val="000000"/>
        </w:rPr>
        <w:t xml:space="preserve"> Договором про </w:t>
      </w:r>
      <w:proofErr w:type="spellStart"/>
      <w:r w:rsidRPr="00CA21D0">
        <w:rPr>
          <w:color w:val="000000"/>
        </w:rPr>
        <w:t>закупівлю</w:t>
      </w:r>
      <w:proofErr w:type="spellEnd"/>
      <w:r w:rsidRPr="00CA21D0">
        <w:rPr>
          <w:color w:val="000000"/>
        </w:rPr>
        <w:t>.</w:t>
      </w:r>
    </w:p>
    <w:p w14:paraId="051A5B86" w14:textId="77777777" w:rsidR="009E7DD7" w:rsidRPr="00CA21D0" w:rsidRDefault="009E7DD7" w:rsidP="009E7DD7">
      <w:pPr>
        <w:tabs>
          <w:tab w:val="left" w:pos="284"/>
        </w:tabs>
        <w:ind w:left="-284" w:firstLine="710"/>
        <w:jc w:val="both"/>
        <w:outlineLvl w:val="0"/>
        <w:rPr>
          <w:color w:val="000000"/>
        </w:rPr>
      </w:pPr>
      <w:r w:rsidRPr="00CA21D0">
        <w:rPr>
          <w:color w:val="000000"/>
        </w:rPr>
        <w:t xml:space="preserve">Ми </w:t>
      </w:r>
      <w:proofErr w:type="spellStart"/>
      <w:r w:rsidRPr="00CA21D0">
        <w:rPr>
          <w:color w:val="000000"/>
        </w:rPr>
        <w:t>розуміємо</w:t>
      </w:r>
      <w:proofErr w:type="spellEnd"/>
      <w:r w:rsidRPr="00CA21D0">
        <w:rPr>
          <w:color w:val="000000"/>
        </w:rPr>
        <w:t xml:space="preserve">, </w:t>
      </w:r>
      <w:proofErr w:type="spellStart"/>
      <w:r w:rsidRPr="00CA21D0">
        <w:rPr>
          <w:color w:val="000000"/>
        </w:rPr>
        <w:t>що</w:t>
      </w:r>
      <w:proofErr w:type="spellEnd"/>
      <w:r w:rsidRPr="00CA21D0">
        <w:rPr>
          <w:color w:val="000000"/>
        </w:rPr>
        <w:t xml:space="preserve"> Ви не </w:t>
      </w:r>
      <w:proofErr w:type="spellStart"/>
      <w:r w:rsidRPr="00CA21D0">
        <w:rPr>
          <w:color w:val="000000"/>
        </w:rPr>
        <w:t>зобов'язані</w:t>
      </w:r>
      <w:proofErr w:type="spellEnd"/>
      <w:r w:rsidRPr="00CA21D0">
        <w:rPr>
          <w:color w:val="000000"/>
        </w:rPr>
        <w:t xml:space="preserve"> </w:t>
      </w:r>
      <w:proofErr w:type="spellStart"/>
      <w:r w:rsidRPr="00CA21D0">
        <w:rPr>
          <w:color w:val="000000"/>
        </w:rPr>
        <w:t>прийняти</w:t>
      </w:r>
      <w:proofErr w:type="spellEnd"/>
      <w:r w:rsidRPr="00CA21D0">
        <w:rPr>
          <w:color w:val="000000"/>
        </w:rPr>
        <w:t xml:space="preserve"> </w:t>
      </w:r>
      <w:proofErr w:type="spellStart"/>
      <w:r w:rsidRPr="00CA21D0">
        <w:rPr>
          <w:color w:val="000000"/>
        </w:rPr>
        <w:t>взагалі</w:t>
      </w:r>
      <w:proofErr w:type="spellEnd"/>
      <w:r w:rsidRPr="00CA21D0">
        <w:rPr>
          <w:color w:val="000000"/>
        </w:rPr>
        <w:t xml:space="preserve"> яку-</w:t>
      </w:r>
      <w:proofErr w:type="spellStart"/>
      <w:r w:rsidRPr="00CA21D0">
        <w:rPr>
          <w:color w:val="000000"/>
        </w:rPr>
        <w:t>небудь</w:t>
      </w:r>
      <w:proofErr w:type="spellEnd"/>
      <w:r w:rsidRPr="00CA21D0">
        <w:rPr>
          <w:color w:val="000000"/>
        </w:rPr>
        <w:t xml:space="preserve"> </w:t>
      </w:r>
      <w:proofErr w:type="spellStart"/>
      <w:r w:rsidRPr="00CA21D0">
        <w:rPr>
          <w:color w:val="000000"/>
        </w:rPr>
        <w:t>із</w:t>
      </w:r>
      <w:proofErr w:type="spellEnd"/>
      <w:r w:rsidRPr="00CA21D0">
        <w:rPr>
          <w:color w:val="000000"/>
        </w:rPr>
        <w:t xml:space="preserve"> </w:t>
      </w:r>
      <w:proofErr w:type="spellStart"/>
      <w:r w:rsidRPr="00CA21D0">
        <w:rPr>
          <w:color w:val="000000"/>
        </w:rPr>
        <w:t>пропозицій</w:t>
      </w:r>
      <w:proofErr w:type="spellEnd"/>
      <w:r w:rsidRPr="00CA21D0">
        <w:rPr>
          <w:color w:val="000000"/>
        </w:rPr>
        <w:t xml:space="preserve">, </w:t>
      </w:r>
      <w:proofErr w:type="spellStart"/>
      <w:r w:rsidRPr="00CA21D0">
        <w:rPr>
          <w:color w:val="000000"/>
        </w:rPr>
        <w:t>поданих</w:t>
      </w:r>
      <w:proofErr w:type="spellEnd"/>
      <w:r w:rsidRPr="00CA21D0">
        <w:rPr>
          <w:color w:val="000000"/>
        </w:rPr>
        <w:t xml:space="preserve"> в </w:t>
      </w:r>
      <w:proofErr w:type="spellStart"/>
      <w:r w:rsidRPr="00CA21D0">
        <w:rPr>
          <w:color w:val="000000"/>
        </w:rPr>
        <w:t>ході</w:t>
      </w:r>
      <w:proofErr w:type="spellEnd"/>
      <w:r w:rsidRPr="00CA21D0">
        <w:rPr>
          <w:color w:val="000000"/>
        </w:rPr>
        <w:t xml:space="preserve"> тендеру.</w:t>
      </w:r>
    </w:p>
    <w:p w14:paraId="5F35E04C" w14:textId="77777777" w:rsidR="009E7DD7" w:rsidRPr="00CA21D0" w:rsidRDefault="009E7DD7" w:rsidP="009E7DD7">
      <w:pPr>
        <w:tabs>
          <w:tab w:val="left" w:pos="284"/>
        </w:tabs>
        <w:ind w:left="-284" w:firstLine="710"/>
        <w:jc w:val="both"/>
        <w:outlineLvl w:val="0"/>
        <w:rPr>
          <w:color w:val="000000"/>
        </w:rPr>
      </w:pPr>
      <w:r w:rsidRPr="00CA21D0">
        <w:rPr>
          <w:color w:val="000000"/>
        </w:rPr>
        <w:t xml:space="preserve">У </w:t>
      </w:r>
      <w:proofErr w:type="spellStart"/>
      <w:r w:rsidRPr="00CA21D0">
        <w:rPr>
          <w:color w:val="000000"/>
        </w:rPr>
        <w:t>разі</w:t>
      </w:r>
      <w:proofErr w:type="spellEnd"/>
      <w:r w:rsidRPr="00CA21D0">
        <w:rPr>
          <w:color w:val="000000"/>
        </w:rPr>
        <w:t xml:space="preserve"> </w:t>
      </w:r>
      <w:proofErr w:type="spellStart"/>
      <w:r w:rsidRPr="00CA21D0">
        <w:rPr>
          <w:color w:val="000000"/>
        </w:rPr>
        <w:t>нашої</w:t>
      </w:r>
      <w:proofErr w:type="spellEnd"/>
      <w:r w:rsidRPr="00CA21D0">
        <w:rPr>
          <w:color w:val="000000"/>
        </w:rPr>
        <w:t xml:space="preserve"> </w:t>
      </w:r>
      <w:proofErr w:type="spellStart"/>
      <w:r w:rsidRPr="00CA21D0">
        <w:rPr>
          <w:color w:val="000000"/>
        </w:rPr>
        <w:t>відмови</w:t>
      </w:r>
      <w:proofErr w:type="spellEnd"/>
      <w:r w:rsidRPr="00CA21D0">
        <w:rPr>
          <w:color w:val="000000"/>
        </w:rPr>
        <w:t xml:space="preserve"> </w:t>
      </w:r>
      <w:proofErr w:type="spellStart"/>
      <w:r w:rsidRPr="00CA21D0">
        <w:rPr>
          <w:color w:val="000000"/>
        </w:rPr>
        <w:t>від</w:t>
      </w:r>
      <w:proofErr w:type="spellEnd"/>
      <w:r w:rsidRPr="00CA21D0">
        <w:rPr>
          <w:color w:val="000000"/>
        </w:rPr>
        <w:t xml:space="preserve"> </w:t>
      </w:r>
      <w:proofErr w:type="spellStart"/>
      <w:r w:rsidRPr="00CA21D0">
        <w:rPr>
          <w:color w:val="000000"/>
        </w:rPr>
        <w:t>підписання</w:t>
      </w:r>
      <w:proofErr w:type="spellEnd"/>
      <w:r w:rsidRPr="00CA21D0">
        <w:rPr>
          <w:color w:val="000000"/>
        </w:rPr>
        <w:t xml:space="preserve"> договору про </w:t>
      </w:r>
      <w:proofErr w:type="spellStart"/>
      <w:r w:rsidRPr="00CA21D0">
        <w:rPr>
          <w:color w:val="000000"/>
        </w:rPr>
        <w:t>закупівлю</w:t>
      </w:r>
      <w:proofErr w:type="spellEnd"/>
      <w:r w:rsidRPr="00CA21D0">
        <w:rPr>
          <w:color w:val="000000"/>
        </w:rPr>
        <w:t xml:space="preserve"> </w:t>
      </w:r>
      <w:proofErr w:type="spellStart"/>
      <w:r w:rsidRPr="00CA21D0">
        <w:rPr>
          <w:color w:val="000000"/>
        </w:rPr>
        <w:t>відповідно</w:t>
      </w:r>
      <w:proofErr w:type="spellEnd"/>
      <w:r w:rsidRPr="00CA21D0">
        <w:rPr>
          <w:color w:val="000000"/>
        </w:rPr>
        <w:t xml:space="preserve"> до </w:t>
      </w:r>
      <w:proofErr w:type="spellStart"/>
      <w:r w:rsidRPr="00CA21D0">
        <w:rPr>
          <w:color w:val="000000"/>
        </w:rPr>
        <w:t>вимог</w:t>
      </w:r>
      <w:proofErr w:type="spellEnd"/>
      <w:r w:rsidRPr="00CA21D0">
        <w:rPr>
          <w:color w:val="000000"/>
        </w:rPr>
        <w:t xml:space="preserve"> </w:t>
      </w:r>
      <w:proofErr w:type="spellStart"/>
      <w:r w:rsidRPr="00CA21D0">
        <w:rPr>
          <w:color w:val="000000"/>
        </w:rPr>
        <w:t>тендерної</w:t>
      </w:r>
      <w:proofErr w:type="spellEnd"/>
      <w:r w:rsidRPr="00CA21D0">
        <w:rPr>
          <w:color w:val="000000"/>
        </w:rPr>
        <w:t xml:space="preserve"> </w:t>
      </w:r>
      <w:proofErr w:type="spellStart"/>
      <w:r w:rsidRPr="00CA21D0">
        <w:rPr>
          <w:color w:val="000000"/>
        </w:rPr>
        <w:t>документації</w:t>
      </w:r>
      <w:proofErr w:type="spellEnd"/>
      <w:r w:rsidRPr="00CA21D0">
        <w:rPr>
          <w:color w:val="000000"/>
        </w:rPr>
        <w:t xml:space="preserve"> </w:t>
      </w:r>
      <w:proofErr w:type="spellStart"/>
      <w:r w:rsidRPr="00CA21D0">
        <w:rPr>
          <w:color w:val="000000"/>
        </w:rPr>
        <w:t>або</w:t>
      </w:r>
      <w:proofErr w:type="spellEnd"/>
      <w:r w:rsidRPr="00CA21D0">
        <w:rPr>
          <w:color w:val="000000"/>
        </w:rPr>
        <w:t xml:space="preserve"> </w:t>
      </w:r>
      <w:proofErr w:type="spellStart"/>
      <w:r w:rsidRPr="00CA21D0">
        <w:rPr>
          <w:color w:val="000000"/>
        </w:rPr>
        <w:t>неукладення</w:t>
      </w:r>
      <w:proofErr w:type="spellEnd"/>
      <w:r w:rsidRPr="00CA21D0">
        <w:rPr>
          <w:color w:val="000000"/>
        </w:rPr>
        <w:t xml:space="preserve"> договору про </w:t>
      </w:r>
      <w:proofErr w:type="spellStart"/>
      <w:r w:rsidRPr="00CA21D0">
        <w:rPr>
          <w:color w:val="000000"/>
        </w:rPr>
        <w:t>закупівлю</w:t>
      </w:r>
      <w:proofErr w:type="spellEnd"/>
      <w:r w:rsidRPr="00CA21D0">
        <w:rPr>
          <w:color w:val="000000"/>
        </w:rPr>
        <w:t xml:space="preserve"> з </w:t>
      </w:r>
      <w:proofErr w:type="spellStart"/>
      <w:r w:rsidRPr="00CA21D0">
        <w:rPr>
          <w:color w:val="000000"/>
        </w:rPr>
        <w:t>нашої</w:t>
      </w:r>
      <w:proofErr w:type="spellEnd"/>
      <w:r w:rsidRPr="00CA21D0">
        <w:rPr>
          <w:color w:val="000000"/>
        </w:rPr>
        <w:t xml:space="preserve"> вини у строк, </w:t>
      </w:r>
      <w:proofErr w:type="spellStart"/>
      <w:r w:rsidRPr="00CA21D0">
        <w:rPr>
          <w:color w:val="000000"/>
        </w:rPr>
        <w:t>визначений</w:t>
      </w:r>
      <w:proofErr w:type="spellEnd"/>
      <w:r w:rsidRPr="00CA21D0">
        <w:rPr>
          <w:color w:val="000000"/>
        </w:rPr>
        <w:t xml:space="preserve"> Законом, </w:t>
      </w:r>
      <w:proofErr w:type="spellStart"/>
      <w:r w:rsidRPr="00CA21D0">
        <w:rPr>
          <w:color w:val="000000"/>
        </w:rPr>
        <w:t>або</w:t>
      </w:r>
      <w:proofErr w:type="spellEnd"/>
      <w:r w:rsidRPr="00CA21D0">
        <w:rPr>
          <w:color w:val="000000"/>
        </w:rPr>
        <w:t xml:space="preserve"> </w:t>
      </w:r>
      <w:proofErr w:type="spellStart"/>
      <w:r w:rsidRPr="00CA21D0">
        <w:rPr>
          <w:color w:val="000000"/>
        </w:rPr>
        <w:t>ненадання</w:t>
      </w:r>
      <w:proofErr w:type="spellEnd"/>
      <w:r w:rsidRPr="00CA21D0">
        <w:rPr>
          <w:color w:val="000000"/>
        </w:rPr>
        <w:t xml:space="preserve"> </w:t>
      </w:r>
      <w:proofErr w:type="spellStart"/>
      <w:r w:rsidRPr="00CA21D0">
        <w:rPr>
          <w:color w:val="000000"/>
        </w:rPr>
        <w:t>документів</w:t>
      </w:r>
      <w:proofErr w:type="spellEnd"/>
      <w:r w:rsidRPr="00CA21D0">
        <w:rPr>
          <w:color w:val="000000"/>
        </w:rPr>
        <w:t xml:space="preserve">, </w:t>
      </w:r>
      <w:proofErr w:type="spellStart"/>
      <w:r w:rsidRPr="00CA21D0">
        <w:rPr>
          <w:color w:val="000000"/>
        </w:rPr>
        <w:t>що</w:t>
      </w:r>
      <w:proofErr w:type="spellEnd"/>
      <w:r w:rsidRPr="00CA21D0">
        <w:rPr>
          <w:color w:val="000000"/>
        </w:rPr>
        <w:t xml:space="preserve"> </w:t>
      </w:r>
      <w:proofErr w:type="spellStart"/>
      <w:r w:rsidRPr="00CA21D0">
        <w:rPr>
          <w:color w:val="000000"/>
        </w:rPr>
        <w:t>підтверджують</w:t>
      </w:r>
      <w:proofErr w:type="spellEnd"/>
      <w:r w:rsidRPr="00CA21D0">
        <w:rPr>
          <w:color w:val="000000"/>
        </w:rPr>
        <w:t xml:space="preserve"> </w:t>
      </w:r>
      <w:proofErr w:type="spellStart"/>
      <w:r w:rsidRPr="00CA21D0">
        <w:rPr>
          <w:color w:val="000000"/>
        </w:rPr>
        <w:t>відсутність</w:t>
      </w:r>
      <w:proofErr w:type="spellEnd"/>
      <w:r w:rsidRPr="00CA21D0">
        <w:rPr>
          <w:color w:val="000000"/>
        </w:rPr>
        <w:t xml:space="preserve"> </w:t>
      </w:r>
      <w:proofErr w:type="spellStart"/>
      <w:r w:rsidRPr="00CA21D0">
        <w:rPr>
          <w:color w:val="000000"/>
        </w:rPr>
        <w:t>підстав</w:t>
      </w:r>
      <w:proofErr w:type="spellEnd"/>
      <w:r w:rsidRPr="00CA21D0">
        <w:rPr>
          <w:color w:val="000000"/>
        </w:rPr>
        <w:t xml:space="preserve">, </w:t>
      </w:r>
      <w:proofErr w:type="spellStart"/>
      <w:r w:rsidRPr="00CA21D0">
        <w:rPr>
          <w:color w:val="000000"/>
        </w:rPr>
        <w:t>передбачених</w:t>
      </w:r>
      <w:proofErr w:type="spellEnd"/>
      <w:r w:rsidRPr="00CA21D0">
        <w:rPr>
          <w:color w:val="000000"/>
        </w:rPr>
        <w:t xml:space="preserve"> </w:t>
      </w:r>
      <w:proofErr w:type="spellStart"/>
      <w:r w:rsidRPr="005E3250">
        <w:rPr>
          <w:color w:val="000000"/>
        </w:rPr>
        <w:t>статтею</w:t>
      </w:r>
      <w:proofErr w:type="spellEnd"/>
      <w:r w:rsidRPr="005E3250">
        <w:rPr>
          <w:color w:val="000000"/>
        </w:rPr>
        <w:t xml:space="preserve"> 17 Закону</w:t>
      </w:r>
      <w:r w:rsidRPr="00CA21D0">
        <w:rPr>
          <w:color w:val="000000"/>
        </w:rPr>
        <w:t xml:space="preserve">, </w:t>
      </w:r>
      <w:proofErr w:type="spellStart"/>
      <w:r w:rsidRPr="00CA21D0">
        <w:rPr>
          <w:color w:val="000000"/>
        </w:rPr>
        <w:t>замовник</w:t>
      </w:r>
      <w:proofErr w:type="spellEnd"/>
      <w:r w:rsidRPr="00CA21D0">
        <w:rPr>
          <w:color w:val="000000"/>
        </w:rPr>
        <w:t xml:space="preserve"> </w:t>
      </w:r>
      <w:proofErr w:type="spellStart"/>
      <w:r w:rsidRPr="00CA21D0">
        <w:rPr>
          <w:color w:val="000000"/>
        </w:rPr>
        <w:t>відхиляє</w:t>
      </w:r>
      <w:proofErr w:type="spellEnd"/>
      <w:r w:rsidRPr="00CA21D0">
        <w:rPr>
          <w:color w:val="000000"/>
        </w:rPr>
        <w:t xml:space="preserve"> нашу </w:t>
      </w:r>
      <w:proofErr w:type="spellStart"/>
      <w:r w:rsidRPr="00CA21D0">
        <w:rPr>
          <w:color w:val="000000"/>
        </w:rPr>
        <w:t>тендерну</w:t>
      </w:r>
      <w:proofErr w:type="spellEnd"/>
      <w:r w:rsidRPr="00CA21D0">
        <w:rPr>
          <w:color w:val="000000"/>
        </w:rPr>
        <w:t xml:space="preserve"> </w:t>
      </w:r>
      <w:proofErr w:type="spellStart"/>
      <w:r w:rsidRPr="00CA21D0">
        <w:rPr>
          <w:color w:val="000000"/>
        </w:rPr>
        <w:t>пропозицію</w:t>
      </w:r>
      <w:proofErr w:type="spellEnd"/>
      <w:r w:rsidRPr="00CA21D0">
        <w:rPr>
          <w:color w:val="000000"/>
        </w:rPr>
        <w:t>.</w:t>
      </w:r>
    </w:p>
    <w:p w14:paraId="30EA9B6D" w14:textId="77777777" w:rsidR="009E7DD7" w:rsidRPr="006630E4" w:rsidRDefault="009E7DD7" w:rsidP="009E7DD7">
      <w:pPr>
        <w:pStyle w:val="xfmc1"/>
        <w:shd w:val="clear" w:color="auto" w:fill="FFFFFF"/>
        <w:spacing w:before="0" w:beforeAutospacing="0" w:after="0" w:afterAutospacing="0"/>
        <w:jc w:val="both"/>
        <w:rPr>
          <w:i/>
          <w:color w:val="000000"/>
          <w:u w:val="single"/>
        </w:rPr>
      </w:pPr>
      <w:proofErr w:type="spellStart"/>
      <w:r w:rsidRPr="006630E4">
        <w:rPr>
          <w:b/>
          <w:bCs/>
          <w:i/>
          <w:color w:val="000000"/>
          <w:u w:val="single"/>
          <w:shd w:val="clear" w:color="auto" w:fill="FFFFFF"/>
        </w:rPr>
        <w:t>Ціна</w:t>
      </w:r>
      <w:proofErr w:type="spellEnd"/>
      <w:r w:rsidRPr="006630E4">
        <w:rPr>
          <w:b/>
          <w:bCs/>
          <w:i/>
          <w:color w:val="000000"/>
          <w:u w:val="single"/>
          <w:shd w:val="clear" w:color="auto" w:fill="FFFFFF"/>
        </w:rPr>
        <w:t xml:space="preserve"> </w:t>
      </w:r>
      <w:proofErr w:type="gramStart"/>
      <w:r w:rsidRPr="006630E4">
        <w:rPr>
          <w:b/>
          <w:bCs/>
          <w:i/>
          <w:color w:val="000000"/>
          <w:u w:val="single"/>
          <w:shd w:val="clear" w:color="auto" w:fill="FFFFFF"/>
        </w:rPr>
        <w:t xml:space="preserve">товару  </w:t>
      </w:r>
      <w:proofErr w:type="spellStart"/>
      <w:r w:rsidRPr="006630E4">
        <w:rPr>
          <w:b/>
          <w:bCs/>
          <w:i/>
          <w:color w:val="000000"/>
          <w:u w:val="single"/>
          <w:shd w:val="clear" w:color="auto" w:fill="FFFFFF"/>
        </w:rPr>
        <w:t>включає</w:t>
      </w:r>
      <w:proofErr w:type="spellEnd"/>
      <w:proofErr w:type="gramEnd"/>
      <w:r w:rsidRPr="006630E4">
        <w:rPr>
          <w:b/>
          <w:bCs/>
          <w:i/>
          <w:color w:val="000000"/>
          <w:u w:val="single"/>
          <w:shd w:val="clear" w:color="auto" w:fill="FFFFFF"/>
        </w:rPr>
        <w:t xml:space="preserve"> </w:t>
      </w:r>
      <w:proofErr w:type="spellStart"/>
      <w:r w:rsidRPr="006630E4">
        <w:rPr>
          <w:b/>
          <w:bCs/>
          <w:i/>
          <w:color w:val="000000"/>
          <w:u w:val="single"/>
          <w:shd w:val="clear" w:color="auto" w:fill="FFFFFF"/>
        </w:rPr>
        <w:t>витрати</w:t>
      </w:r>
      <w:proofErr w:type="spellEnd"/>
      <w:r w:rsidRPr="006630E4">
        <w:rPr>
          <w:b/>
          <w:bCs/>
          <w:i/>
          <w:color w:val="000000"/>
          <w:u w:val="single"/>
          <w:shd w:val="clear" w:color="auto" w:fill="FFFFFF"/>
        </w:rPr>
        <w:t xml:space="preserve"> на  </w:t>
      </w:r>
      <w:proofErr w:type="spellStart"/>
      <w:r w:rsidRPr="006630E4">
        <w:rPr>
          <w:b/>
          <w:bCs/>
          <w:i/>
          <w:color w:val="000000"/>
          <w:u w:val="single"/>
          <w:shd w:val="clear" w:color="auto" w:fill="FFFFFF"/>
        </w:rPr>
        <w:t>сплату</w:t>
      </w:r>
      <w:proofErr w:type="spellEnd"/>
      <w:r w:rsidRPr="006630E4">
        <w:rPr>
          <w:b/>
          <w:bCs/>
          <w:i/>
          <w:color w:val="000000"/>
          <w:u w:val="single"/>
          <w:shd w:val="clear" w:color="auto" w:fill="FFFFFF"/>
        </w:rPr>
        <w:t xml:space="preserve"> </w:t>
      </w:r>
      <w:proofErr w:type="spellStart"/>
      <w:r w:rsidRPr="006630E4">
        <w:rPr>
          <w:b/>
          <w:bCs/>
          <w:i/>
          <w:color w:val="000000"/>
          <w:u w:val="single"/>
          <w:shd w:val="clear" w:color="auto" w:fill="FFFFFF"/>
        </w:rPr>
        <w:t>податків</w:t>
      </w:r>
      <w:proofErr w:type="spellEnd"/>
      <w:r w:rsidRPr="006630E4">
        <w:rPr>
          <w:b/>
          <w:bCs/>
          <w:i/>
          <w:color w:val="000000"/>
          <w:u w:val="single"/>
          <w:shd w:val="clear" w:color="auto" w:fill="FFFFFF"/>
        </w:rPr>
        <w:t xml:space="preserve">,  передачу </w:t>
      </w:r>
      <w:r w:rsidRPr="006630E4">
        <w:rPr>
          <w:b/>
          <w:bCs/>
          <w:i/>
          <w:color w:val="000000"/>
          <w:u w:val="single"/>
          <w:shd w:val="clear" w:color="auto" w:fill="FFFFFF"/>
          <w:lang w:val="uk-UA"/>
        </w:rPr>
        <w:t xml:space="preserve">та </w:t>
      </w:r>
      <w:proofErr w:type="spellStart"/>
      <w:r w:rsidRPr="006630E4">
        <w:rPr>
          <w:b/>
          <w:bCs/>
          <w:i/>
          <w:color w:val="000000"/>
          <w:u w:val="single"/>
          <w:shd w:val="clear" w:color="auto" w:fill="FFFFFF"/>
        </w:rPr>
        <w:t>розподіл</w:t>
      </w:r>
      <w:proofErr w:type="spellEnd"/>
      <w:r w:rsidRPr="006630E4">
        <w:rPr>
          <w:b/>
          <w:bCs/>
          <w:i/>
          <w:color w:val="000000"/>
          <w:u w:val="single"/>
          <w:shd w:val="clear" w:color="auto" w:fill="FFFFFF"/>
          <w:lang w:val="uk-UA"/>
        </w:rPr>
        <w:t xml:space="preserve"> </w:t>
      </w:r>
      <w:proofErr w:type="spellStart"/>
      <w:r w:rsidRPr="006630E4">
        <w:rPr>
          <w:b/>
          <w:bCs/>
          <w:i/>
          <w:color w:val="000000"/>
          <w:u w:val="single"/>
          <w:shd w:val="clear" w:color="auto" w:fill="FFFFFF"/>
        </w:rPr>
        <w:t>електроенергії</w:t>
      </w:r>
      <w:proofErr w:type="spellEnd"/>
      <w:r w:rsidRPr="006630E4">
        <w:rPr>
          <w:b/>
          <w:bCs/>
          <w:i/>
          <w:color w:val="000000"/>
          <w:u w:val="single"/>
          <w:shd w:val="clear" w:color="auto" w:fill="FFFFFF"/>
        </w:rPr>
        <w:t xml:space="preserve">  </w:t>
      </w:r>
      <w:r w:rsidRPr="006630E4">
        <w:rPr>
          <w:b/>
          <w:bCs/>
          <w:i/>
          <w:color w:val="000000"/>
          <w:u w:val="single"/>
          <w:shd w:val="clear" w:color="auto" w:fill="FFFFFF"/>
          <w:lang w:val="uk-UA"/>
        </w:rPr>
        <w:t xml:space="preserve">згідно </w:t>
      </w:r>
      <w:r w:rsidRPr="00CD4F5F">
        <w:rPr>
          <w:b/>
          <w:bCs/>
          <w:i/>
          <w:color w:val="000000"/>
          <w:u w:val="single"/>
          <w:shd w:val="clear" w:color="auto" w:fill="FFFFFF"/>
          <w:lang w:val="uk-UA"/>
        </w:rPr>
        <w:t>Додатку 5</w:t>
      </w:r>
      <w:r w:rsidRPr="006630E4">
        <w:rPr>
          <w:b/>
          <w:bCs/>
          <w:i/>
          <w:color w:val="000000"/>
          <w:u w:val="single"/>
          <w:shd w:val="clear" w:color="auto" w:fill="FFFFFF"/>
          <w:lang w:val="uk-UA"/>
        </w:rPr>
        <w:t xml:space="preserve"> до цієї тендерної документації</w:t>
      </w:r>
      <w:r w:rsidRPr="006630E4">
        <w:rPr>
          <w:b/>
          <w:bCs/>
          <w:i/>
          <w:color w:val="000000"/>
          <w:u w:val="single"/>
          <w:shd w:val="clear" w:color="auto" w:fill="FFFFFF"/>
        </w:rPr>
        <w:t xml:space="preserve">.  </w:t>
      </w:r>
    </w:p>
    <w:p w14:paraId="335979F1" w14:textId="77777777" w:rsidR="009E7DD7" w:rsidRDefault="009E7DD7" w:rsidP="009E7DD7">
      <w:pPr>
        <w:jc w:val="center"/>
        <w:rPr>
          <w:b/>
          <w:color w:val="000000"/>
        </w:rPr>
      </w:pPr>
    </w:p>
    <w:p w14:paraId="0AA7E81F" w14:textId="77777777" w:rsidR="009E7DD7" w:rsidRPr="00AE6C47" w:rsidRDefault="009E7DD7" w:rsidP="009E7DD7">
      <w:pPr>
        <w:jc w:val="center"/>
        <w:rPr>
          <w:b/>
          <w:bCs/>
          <w:color w:val="000000"/>
          <w:shd w:val="clear" w:color="auto" w:fill="FFFFFF"/>
        </w:rPr>
      </w:pPr>
      <w:r w:rsidRPr="00AE6C47">
        <w:rPr>
          <w:b/>
          <w:bCs/>
          <w:color w:val="000000"/>
          <w:shd w:val="clear" w:color="auto" w:fill="FFFFFF"/>
        </w:rPr>
        <w:t>ТЕХНІЧНЕ ЗАВДАННЯ</w:t>
      </w:r>
    </w:p>
    <w:p w14:paraId="6680B15F" w14:textId="77777777" w:rsidR="009E7DD7" w:rsidRPr="00AE6C47" w:rsidRDefault="009E7DD7" w:rsidP="009E7DD7">
      <w:pPr>
        <w:jc w:val="center"/>
        <w:rPr>
          <w:color w:val="000000"/>
        </w:rPr>
      </w:pPr>
      <w:r w:rsidRPr="00AE6C47">
        <w:rPr>
          <w:color w:val="000000"/>
        </w:rPr>
        <w:t>ТЕХНІЧНІ, ЯКІСНІ ТА КІЛЬКІСНІ ХАРАКТЕРИСТИКИ ПРЕДМЕТА ЗАКУПІВЛІ*</w:t>
      </w:r>
    </w:p>
    <w:p w14:paraId="7221679E" w14:textId="7ECEA6EE" w:rsidR="009E7DD7" w:rsidRDefault="009E7DD7" w:rsidP="009E7DD7">
      <w:pPr>
        <w:pStyle w:val="Default"/>
        <w:rPr>
          <w:b/>
          <w:color w:val="auto"/>
        </w:rPr>
      </w:pPr>
      <w:r w:rsidRPr="002D0EC4">
        <w:rPr>
          <w:b/>
          <w:noProof/>
          <w:sz w:val="25"/>
          <w:szCs w:val="25"/>
        </w:rPr>
        <w:t xml:space="preserve">Перелік обєктів та точок комерційного обліку Споживача </w:t>
      </w:r>
      <w:r w:rsidR="001349C0">
        <w:rPr>
          <w:b/>
          <w:color w:val="auto"/>
        </w:rPr>
        <w:t>КВ «Пуща-Водиця» ДУС</w:t>
      </w:r>
    </w:p>
    <w:p w14:paraId="06911E00" w14:textId="77777777" w:rsidR="009E7DD7" w:rsidRPr="00FC7098" w:rsidRDefault="009E7DD7" w:rsidP="009E7DD7">
      <w:pPr>
        <w:pStyle w:val="Default"/>
        <w:rPr>
          <w:b/>
          <w:color w:val="auto"/>
        </w:rPr>
      </w:pPr>
    </w:p>
    <w:tbl>
      <w:tblPr>
        <w:tblW w:w="0" w:type="auto"/>
        <w:tblInd w:w="138" w:type="dxa"/>
        <w:tblLayout w:type="fixed"/>
        <w:tblCellMar>
          <w:top w:w="90" w:type="dxa"/>
          <w:left w:w="92" w:type="dxa"/>
          <w:bottom w:w="37" w:type="dxa"/>
          <w:right w:w="1" w:type="dxa"/>
        </w:tblCellMar>
        <w:tblLook w:val="0000" w:firstRow="0" w:lastRow="0" w:firstColumn="0" w:lastColumn="0" w:noHBand="0" w:noVBand="0"/>
      </w:tblPr>
      <w:tblGrid>
        <w:gridCol w:w="628"/>
        <w:gridCol w:w="2587"/>
        <w:gridCol w:w="3402"/>
        <w:gridCol w:w="2976"/>
      </w:tblGrid>
      <w:tr w:rsidR="00B12F19" w:rsidRPr="00A6598D" w14:paraId="08D565F7" w14:textId="77777777" w:rsidTr="003D4D65">
        <w:trPr>
          <w:trHeight w:val="557"/>
        </w:trPr>
        <w:tc>
          <w:tcPr>
            <w:tcW w:w="628" w:type="dxa"/>
            <w:tcBorders>
              <w:top w:val="single" w:sz="4" w:space="0" w:color="000001"/>
              <w:left w:val="single" w:sz="4" w:space="0" w:color="000001"/>
              <w:bottom w:val="single" w:sz="4" w:space="0" w:color="000001"/>
            </w:tcBorders>
            <w:shd w:val="clear" w:color="auto" w:fill="FFFFFF"/>
            <w:vAlign w:val="center"/>
          </w:tcPr>
          <w:p w14:paraId="7D2022C6" w14:textId="77777777" w:rsidR="00B12F19" w:rsidRPr="00A6598D" w:rsidRDefault="00B12F19" w:rsidP="003D4D65">
            <w:pPr>
              <w:suppressAutoHyphens/>
              <w:jc w:val="center"/>
              <w:rPr>
                <w:rFonts w:eastAsia="Andale Sans UI"/>
                <w:kern w:val="1"/>
              </w:rPr>
            </w:pPr>
            <w:r w:rsidRPr="00A6598D">
              <w:rPr>
                <w:kern w:val="1"/>
              </w:rPr>
              <w:lastRenderedPageBreak/>
              <w:t xml:space="preserve">№ </w:t>
            </w:r>
            <w:r w:rsidRPr="00A6598D">
              <w:rPr>
                <w:rFonts w:eastAsia="font466"/>
                <w:kern w:val="1"/>
              </w:rPr>
              <w:t>п/п</w:t>
            </w:r>
          </w:p>
        </w:tc>
        <w:tc>
          <w:tcPr>
            <w:tcW w:w="2587" w:type="dxa"/>
            <w:tcBorders>
              <w:top w:val="single" w:sz="4" w:space="0" w:color="000001"/>
              <w:left w:val="single" w:sz="4" w:space="0" w:color="000001"/>
              <w:bottom w:val="single" w:sz="4" w:space="0" w:color="000001"/>
            </w:tcBorders>
            <w:shd w:val="clear" w:color="auto" w:fill="FFFFFF"/>
            <w:vAlign w:val="center"/>
          </w:tcPr>
          <w:p w14:paraId="54E300E3" w14:textId="77777777" w:rsidR="00B12F19" w:rsidRPr="00A6598D" w:rsidRDefault="00B12F19" w:rsidP="003D4D65">
            <w:pPr>
              <w:suppressAutoHyphens/>
              <w:ind w:right="1"/>
              <w:jc w:val="center"/>
              <w:rPr>
                <w:rFonts w:eastAsia="Andale Sans UI"/>
                <w:kern w:val="1"/>
              </w:rPr>
            </w:pPr>
            <w:proofErr w:type="spellStart"/>
            <w:r w:rsidRPr="00A6598D">
              <w:rPr>
                <w:rFonts w:eastAsia="font466"/>
                <w:kern w:val="1"/>
              </w:rPr>
              <w:t>Найменування</w:t>
            </w:r>
            <w:proofErr w:type="spellEnd"/>
            <w:r>
              <w:rPr>
                <w:rFonts w:eastAsia="font466"/>
                <w:kern w:val="1"/>
              </w:rPr>
              <w:t xml:space="preserve"> </w:t>
            </w:r>
            <w:proofErr w:type="spellStart"/>
            <w:r>
              <w:rPr>
                <w:rFonts w:eastAsia="font466"/>
                <w:kern w:val="1"/>
              </w:rPr>
              <w:t>об’єкту</w:t>
            </w:r>
            <w:proofErr w:type="spellEnd"/>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23A5E127" w14:textId="77777777" w:rsidR="00B12F19" w:rsidRPr="0055117F" w:rsidRDefault="00B12F19" w:rsidP="003D4D65">
            <w:pPr>
              <w:suppressAutoHyphens/>
              <w:jc w:val="center"/>
              <w:rPr>
                <w:rFonts w:eastAsia="Andale Sans UI"/>
                <w:kern w:val="1"/>
              </w:rPr>
            </w:pPr>
            <w:r>
              <w:rPr>
                <w:rFonts w:eastAsia="font466"/>
                <w:kern w:val="1"/>
              </w:rPr>
              <w:t xml:space="preserve">Адреса </w:t>
            </w:r>
            <w:proofErr w:type="spellStart"/>
            <w:r>
              <w:rPr>
                <w:rFonts w:eastAsia="font466"/>
                <w:kern w:val="1"/>
              </w:rPr>
              <w:t>об’єкту</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2DBB6318" w14:textId="77777777" w:rsidR="00B12F19" w:rsidRPr="0055117F" w:rsidRDefault="00B12F19" w:rsidP="003D4D65">
            <w:pPr>
              <w:suppressAutoHyphens/>
              <w:jc w:val="center"/>
              <w:rPr>
                <w:rFonts w:eastAsia="Andale Sans UI"/>
                <w:kern w:val="1"/>
              </w:rPr>
            </w:pPr>
            <w:r>
              <w:rPr>
                <w:rFonts w:eastAsia="font466"/>
                <w:kern w:val="1"/>
              </w:rPr>
              <w:t>ЕІС-код(и) точки (</w:t>
            </w:r>
            <w:proofErr w:type="spellStart"/>
            <w:r>
              <w:rPr>
                <w:rFonts w:eastAsia="font466"/>
                <w:kern w:val="1"/>
              </w:rPr>
              <w:t>точок</w:t>
            </w:r>
            <w:proofErr w:type="spellEnd"/>
            <w:r>
              <w:rPr>
                <w:rFonts w:eastAsia="font466"/>
                <w:kern w:val="1"/>
              </w:rPr>
              <w:t xml:space="preserve">) </w:t>
            </w:r>
            <w:proofErr w:type="spellStart"/>
            <w:r>
              <w:rPr>
                <w:rFonts w:eastAsia="font466"/>
                <w:kern w:val="1"/>
              </w:rPr>
              <w:t>комерційного</w:t>
            </w:r>
            <w:proofErr w:type="spellEnd"/>
            <w:r>
              <w:rPr>
                <w:rFonts w:eastAsia="font466"/>
                <w:kern w:val="1"/>
              </w:rPr>
              <w:t xml:space="preserve"> </w:t>
            </w:r>
            <w:proofErr w:type="spellStart"/>
            <w:r>
              <w:rPr>
                <w:rFonts w:eastAsia="font466"/>
                <w:kern w:val="1"/>
              </w:rPr>
              <w:t>обліку</w:t>
            </w:r>
            <w:proofErr w:type="spellEnd"/>
          </w:p>
        </w:tc>
      </w:tr>
      <w:tr w:rsidR="00B12F19" w:rsidRPr="00A6598D" w14:paraId="2DBF90C6" w14:textId="77777777" w:rsidTr="003D4D65">
        <w:trPr>
          <w:trHeight w:val="423"/>
        </w:trPr>
        <w:tc>
          <w:tcPr>
            <w:tcW w:w="628" w:type="dxa"/>
            <w:tcBorders>
              <w:top w:val="single" w:sz="4" w:space="0" w:color="000001"/>
              <w:left w:val="single" w:sz="4" w:space="0" w:color="000001"/>
              <w:bottom w:val="single" w:sz="4" w:space="0" w:color="000001"/>
            </w:tcBorders>
            <w:shd w:val="clear" w:color="auto" w:fill="FFFFFF"/>
            <w:vAlign w:val="center"/>
          </w:tcPr>
          <w:p w14:paraId="7DB56AD3" w14:textId="77777777" w:rsidR="00B12F19" w:rsidRPr="00A6598D" w:rsidRDefault="00B12F19" w:rsidP="003D4D65">
            <w:pPr>
              <w:suppressAutoHyphens/>
              <w:jc w:val="center"/>
              <w:rPr>
                <w:rFonts w:eastAsia="Andale Sans UI"/>
                <w:kern w:val="1"/>
              </w:rPr>
            </w:pPr>
            <w:r w:rsidRPr="00A6598D">
              <w:rPr>
                <w:rFonts w:eastAsia="font466"/>
                <w:kern w:val="1"/>
              </w:rPr>
              <w:t>1</w:t>
            </w:r>
          </w:p>
        </w:tc>
        <w:tc>
          <w:tcPr>
            <w:tcW w:w="2587" w:type="dxa"/>
            <w:tcBorders>
              <w:top w:val="single" w:sz="4" w:space="0" w:color="000001"/>
              <w:left w:val="single" w:sz="4" w:space="0" w:color="000001"/>
              <w:bottom w:val="single" w:sz="4" w:space="0" w:color="000001"/>
            </w:tcBorders>
            <w:shd w:val="clear" w:color="auto" w:fill="FFFFFF"/>
            <w:vAlign w:val="center"/>
          </w:tcPr>
          <w:p w14:paraId="33D02667" w14:textId="77777777" w:rsidR="00B12F19" w:rsidRPr="00A6598D" w:rsidRDefault="00B12F19" w:rsidP="003D4D65">
            <w:pPr>
              <w:jc w:val="center"/>
            </w:pPr>
            <w:r>
              <w:t>50742010.00001</w:t>
            </w:r>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535DF9BC" w14:textId="77777777" w:rsidR="00B12F19" w:rsidRPr="00E3696B" w:rsidRDefault="00B12F19" w:rsidP="003D4D65">
            <w:pPr>
              <w:jc w:val="center"/>
            </w:pPr>
            <w:r w:rsidRPr="00E3696B">
              <w:t xml:space="preserve">м. </w:t>
            </w:r>
            <w:proofErr w:type="spellStart"/>
            <w:r w:rsidRPr="00E3696B">
              <w:t>Київ</w:t>
            </w:r>
            <w:proofErr w:type="spellEnd"/>
            <w:r w:rsidRPr="00E3696B">
              <w:t xml:space="preserve">, </w:t>
            </w:r>
            <w:proofErr w:type="spellStart"/>
            <w:r w:rsidRPr="00E3696B">
              <w:t>Оболонський</w:t>
            </w:r>
            <w:proofErr w:type="spellEnd"/>
            <w:r w:rsidRPr="00E3696B">
              <w:t xml:space="preserve"> район, </w:t>
            </w:r>
            <w:proofErr w:type="spellStart"/>
            <w:r w:rsidRPr="00E3696B">
              <w:t>вул</w:t>
            </w:r>
            <w:proofErr w:type="spellEnd"/>
            <w:r w:rsidRPr="00E3696B">
              <w:t xml:space="preserve">. </w:t>
            </w:r>
            <w:proofErr w:type="spellStart"/>
            <w:r w:rsidRPr="00E3696B">
              <w:t>Вишгородська</w:t>
            </w:r>
            <w:proofErr w:type="spellEnd"/>
            <w:r w:rsidRPr="00E3696B">
              <w:t>, 150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5742839A" w14:textId="77777777" w:rsidR="00B12F19" w:rsidRPr="00B41CA1" w:rsidRDefault="00B12F19" w:rsidP="003D4D65">
            <w:pPr>
              <w:jc w:val="center"/>
              <w:rPr>
                <w:lang w:val="en-US"/>
              </w:rPr>
            </w:pPr>
            <w:r>
              <w:t>62</w:t>
            </w:r>
            <w:r>
              <w:rPr>
                <w:lang w:val="en-US"/>
              </w:rPr>
              <w:t>Z9443231683949</w:t>
            </w:r>
          </w:p>
        </w:tc>
      </w:tr>
      <w:tr w:rsidR="00B12F19" w:rsidRPr="00A6598D" w14:paraId="66B5501D" w14:textId="77777777" w:rsidTr="003D4D65">
        <w:trPr>
          <w:trHeight w:val="445"/>
        </w:trPr>
        <w:tc>
          <w:tcPr>
            <w:tcW w:w="628" w:type="dxa"/>
            <w:tcBorders>
              <w:top w:val="single" w:sz="4" w:space="0" w:color="000001"/>
              <w:left w:val="single" w:sz="4" w:space="0" w:color="000001"/>
              <w:bottom w:val="single" w:sz="4" w:space="0" w:color="000001"/>
            </w:tcBorders>
            <w:shd w:val="clear" w:color="auto" w:fill="FFFFFF"/>
            <w:vAlign w:val="center"/>
          </w:tcPr>
          <w:p w14:paraId="2921D000" w14:textId="77777777" w:rsidR="00B12F19" w:rsidRPr="00DA30DB" w:rsidRDefault="00B12F19" w:rsidP="003D4D65">
            <w:pPr>
              <w:suppressAutoHyphens/>
              <w:jc w:val="center"/>
              <w:rPr>
                <w:rFonts w:eastAsia="Andale Sans UI"/>
                <w:kern w:val="1"/>
              </w:rPr>
            </w:pPr>
            <w:r>
              <w:rPr>
                <w:rFonts w:eastAsia="Andale Sans UI"/>
                <w:kern w:val="1"/>
              </w:rPr>
              <w:t>2</w:t>
            </w:r>
          </w:p>
        </w:tc>
        <w:tc>
          <w:tcPr>
            <w:tcW w:w="2587" w:type="dxa"/>
            <w:tcBorders>
              <w:top w:val="single" w:sz="4" w:space="0" w:color="000001"/>
              <w:left w:val="single" w:sz="4" w:space="0" w:color="000001"/>
              <w:bottom w:val="single" w:sz="4" w:space="0" w:color="000001"/>
            </w:tcBorders>
            <w:shd w:val="clear" w:color="auto" w:fill="FFFFFF"/>
            <w:vAlign w:val="center"/>
          </w:tcPr>
          <w:p w14:paraId="11356233" w14:textId="77777777" w:rsidR="00B12F19" w:rsidRPr="00A6598D" w:rsidRDefault="00B12F19" w:rsidP="003D4D65">
            <w:pPr>
              <w:jc w:val="center"/>
            </w:pPr>
            <w:r>
              <w:t>50742010.00004</w:t>
            </w:r>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804FBF8" w14:textId="77777777" w:rsidR="00B12F19" w:rsidRPr="00E3696B" w:rsidRDefault="00B12F19" w:rsidP="003D4D65">
            <w:pPr>
              <w:jc w:val="center"/>
            </w:pPr>
            <w:r w:rsidRPr="00E3696B">
              <w:t xml:space="preserve">м. </w:t>
            </w:r>
            <w:proofErr w:type="spellStart"/>
            <w:r w:rsidRPr="00E3696B">
              <w:t>Київ</w:t>
            </w:r>
            <w:proofErr w:type="spellEnd"/>
            <w:r w:rsidRPr="00E3696B">
              <w:t xml:space="preserve">, </w:t>
            </w:r>
            <w:proofErr w:type="spellStart"/>
            <w:r w:rsidRPr="00E3696B">
              <w:t>Оболонський</w:t>
            </w:r>
            <w:proofErr w:type="spellEnd"/>
            <w:r w:rsidRPr="00E3696B">
              <w:t xml:space="preserve"> район, </w:t>
            </w:r>
            <w:proofErr w:type="spellStart"/>
            <w:r w:rsidRPr="00E3696B">
              <w:t>вул</w:t>
            </w:r>
            <w:proofErr w:type="spellEnd"/>
            <w:r w:rsidRPr="00E3696B">
              <w:t xml:space="preserve">. </w:t>
            </w:r>
            <w:proofErr w:type="spellStart"/>
            <w:r w:rsidRPr="00E3696B">
              <w:t>Вишгородська</w:t>
            </w:r>
            <w:proofErr w:type="spellEnd"/>
            <w:r w:rsidRPr="00E3696B">
              <w:t>, 150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024330D7" w14:textId="77777777" w:rsidR="00B12F19" w:rsidRPr="00B41CA1" w:rsidRDefault="00B12F19" w:rsidP="003D4D65">
            <w:pPr>
              <w:jc w:val="center"/>
              <w:rPr>
                <w:lang w:val="en-US"/>
              </w:rPr>
            </w:pPr>
            <w:r>
              <w:rPr>
                <w:lang w:val="en-US"/>
              </w:rPr>
              <w:t>62Z3988937882100</w:t>
            </w:r>
          </w:p>
        </w:tc>
      </w:tr>
      <w:tr w:rsidR="00B12F19" w:rsidRPr="00A6598D" w14:paraId="662F5B82" w14:textId="77777777" w:rsidTr="003D4D65">
        <w:trPr>
          <w:trHeight w:val="530"/>
        </w:trPr>
        <w:tc>
          <w:tcPr>
            <w:tcW w:w="628" w:type="dxa"/>
            <w:tcBorders>
              <w:top w:val="single" w:sz="4" w:space="0" w:color="000001"/>
              <w:left w:val="single" w:sz="4" w:space="0" w:color="000001"/>
              <w:bottom w:val="single" w:sz="4" w:space="0" w:color="000001"/>
            </w:tcBorders>
            <w:shd w:val="clear" w:color="auto" w:fill="FFFFFF"/>
            <w:vAlign w:val="center"/>
          </w:tcPr>
          <w:p w14:paraId="54CF6897" w14:textId="77777777" w:rsidR="00B12F19" w:rsidRPr="00DA30DB" w:rsidRDefault="00B12F19" w:rsidP="003D4D65">
            <w:pPr>
              <w:suppressAutoHyphens/>
              <w:jc w:val="center"/>
              <w:rPr>
                <w:rFonts w:eastAsia="Andale Sans UI"/>
                <w:kern w:val="1"/>
              </w:rPr>
            </w:pPr>
            <w:r>
              <w:rPr>
                <w:rFonts w:eastAsia="Andale Sans UI"/>
                <w:kern w:val="1"/>
              </w:rPr>
              <w:t>3</w:t>
            </w:r>
          </w:p>
        </w:tc>
        <w:tc>
          <w:tcPr>
            <w:tcW w:w="2587" w:type="dxa"/>
            <w:tcBorders>
              <w:top w:val="single" w:sz="4" w:space="0" w:color="000001"/>
              <w:left w:val="single" w:sz="4" w:space="0" w:color="000001"/>
              <w:bottom w:val="single" w:sz="4" w:space="0" w:color="000001"/>
            </w:tcBorders>
            <w:shd w:val="clear" w:color="auto" w:fill="FFFFFF"/>
            <w:vAlign w:val="center"/>
          </w:tcPr>
          <w:p w14:paraId="33EC4398" w14:textId="77777777" w:rsidR="00B12F19" w:rsidRPr="00A6598D" w:rsidRDefault="00B12F19" w:rsidP="003D4D65">
            <w:pPr>
              <w:jc w:val="center"/>
            </w:pPr>
            <w:r>
              <w:t>50742010.00007</w:t>
            </w:r>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9E9F6CA" w14:textId="77777777" w:rsidR="00B12F19" w:rsidRPr="00E3696B" w:rsidRDefault="00B12F19" w:rsidP="003D4D65">
            <w:pPr>
              <w:jc w:val="center"/>
            </w:pPr>
            <w:r w:rsidRPr="00E3696B">
              <w:t xml:space="preserve">м. </w:t>
            </w:r>
            <w:proofErr w:type="spellStart"/>
            <w:r w:rsidRPr="00E3696B">
              <w:t>Київ</w:t>
            </w:r>
            <w:proofErr w:type="spellEnd"/>
            <w:r w:rsidRPr="00E3696B">
              <w:t xml:space="preserve">, </w:t>
            </w:r>
            <w:proofErr w:type="spellStart"/>
            <w:r w:rsidRPr="00E3696B">
              <w:t>Оболонський</w:t>
            </w:r>
            <w:proofErr w:type="spellEnd"/>
            <w:r w:rsidRPr="00E3696B">
              <w:t xml:space="preserve"> район, </w:t>
            </w:r>
            <w:proofErr w:type="spellStart"/>
            <w:r w:rsidRPr="00E3696B">
              <w:t>вул</w:t>
            </w:r>
            <w:proofErr w:type="spellEnd"/>
            <w:r w:rsidRPr="00E3696B">
              <w:t xml:space="preserve">. </w:t>
            </w:r>
            <w:proofErr w:type="spellStart"/>
            <w:r w:rsidRPr="00E3696B">
              <w:t>Вишгородська</w:t>
            </w:r>
            <w:proofErr w:type="spellEnd"/>
            <w:r w:rsidRPr="00E3696B">
              <w:t>, 150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6FAD4B51" w14:textId="77777777" w:rsidR="00B12F19" w:rsidRPr="00B41CA1" w:rsidRDefault="00B12F19" w:rsidP="003D4D65">
            <w:pPr>
              <w:jc w:val="center"/>
              <w:rPr>
                <w:lang w:val="en-US"/>
              </w:rPr>
            </w:pPr>
            <w:r>
              <w:rPr>
                <w:lang w:val="en-US"/>
              </w:rPr>
              <w:t>62Z7296406034497</w:t>
            </w:r>
          </w:p>
        </w:tc>
      </w:tr>
      <w:tr w:rsidR="00B12F19" w:rsidRPr="00A6598D" w14:paraId="5023ABF1" w14:textId="77777777" w:rsidTr="003D4D65">
        <w:trPr>
          <w:trHeight w:val="264"/>
        </w:trPr>
        <w:tc>
          <w:tcPr>
            <w:tcW w:w="628" w:type="dxa"/>
            <w:tcBorders>
              <w:top w:val="single" w:sz="4" w:space="0" w:color="000001"/>
              <w:left w:val="single" w:sz="4" w:space="0" w:color="000001"/>
              <w:bottom w:val="single" w:sz="4" w:space="0" w:color="000001"/>
            </w:tcBorders>
            <w:shd w:val="clear" w:color="auto" w:fill="FFFFFF"/>
            <w:vAlign w:val="center"/>
          </w:tcPr>
          <w:p w14:paraId="41D67872" w14:textId="77777777" w:rsidR="00B12F19" w:rsidRPr="00DA30DB" w:rsidRDefault="00B12F19" w:rsidP="003D4D65">
            <w:pPr>
              <w:suppressAutoHyphens/>
              <w:jc w:val="center"/>
              <w:rPr>
                <w:rFonts w:eastAsia="Andale Sans UI"/>
                <w:kern w:val="1"/>
              </w:rPr>
            </w:pPr>
            <w:r>
              <w:rPr>
                <w:rFonts w:eastAsia="Andale Sans UI"/>
                <w:kern w:val="1"/>
              </w:rPr>
              <w:t>4</w:t>
            </w:r>
          </w:p>
        </w:tc>
        <w:tc>
          <w:tcPr>
            <w:tcW w:w="2587" w:type="dxa"/>
            <w:tcBorders>
              <w:top w:val="single" w:sz="4" w:space="0" w:color="000001"/>
              <w:left w:val="single" w:sz="4" w:space="0" w:color="000001"/>
              <w:bottom w:val="single" w:sz="4" w:space="0" w:color="000001"/>
            </w:tcBorders>
            <w:shd w:val="clear" w:color="auto" w:fill="FFFFFF"/>
            <w:vAlign w:val="center"/>
          </w:tcPr>
          <w:p w14:paraId="5BD78EAB" w14:textId="77777777" w:rsidR="00B12F19" w:rsidRPr="00A6598D" w:rsidRDefault="00B12F19" w:rsidP="003D4D65">
            <w:pPr>
              <w:jc w:val="center"/>
            </w:pPr>
            <w:r>
              <w:t>50742010.00009</w:t>
            </w:r>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77892D7B" w14:textId="77777777" w:rsidR="00B12F19" w:rsidRPr="00E3696B" w:rsidRDefault="00B12F19" w:rsidP="003D4D65">
            <w:pPr>
              <w:jc w:val="center"/>
            </w:pPr>
            <w:r w:rsidRPr="00E3696B">
              <w:t xml:space="preserve">м. </w:t>
            </w:r>
            <w:proofErr w:type="spellStart"/>
            <w:r w:rsidRPr="00E3696B">
              <w:t>Київ</w:t>
            </w:r>
            <w:proofErr w:type="spellEnd"/>
            <w:r w:rsidRPr="00E3696B">
              <w:t xml:space="preserve">, </w:t>
            </w:r>
            <w:proofErr w:type="spellStart"/>
            <w:r w:rsidRPr="00E3696B">
              <w:t>Оболонський</w:t>
            </w:r>
            <w:proofErr w:type="spellEnd"/>
            <w:r w:rsidRPr="00E3696B">
              <w:t xml:space="preserve"> район, </w:t>
            </w:r>
            <w:proofErr w:type="spellStart"/>
            <w:r w:rsidRPr="00E3696B">
              <w:t>вул</w:t>
            </w:r>
            <w:proofErr w:type="spellEnd"/>
            <w:r w:rsidRPr="00E3696B">
              <w:t xml:space="preserve">. </w:t>
            </w:r>
            <w:proofErr w:type="spellStart"/>
            <w:r w:rsidRPr="00E3696B">
              <w:t>Вишгородська</w:t>
            </w:r>
            <w:proofErr w:type="spellEnd"/>
            <w:r w:rsidRPr="00E3696B">
              <w:t>, 150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64A2AF15" w14:textId="77777777" w:rsidR="00B12F19" w:rsidRPr="00B41CA1" w:rsidRDefault="00B12F19" w:rsidP="003D4D65">
            <w:pPr>
              <w:jc w:val="center"/>
              <w:rPr>
                <w:lang w:val="en-US"/>
              </w:rPr>
            </w:pPr>
            <w:r>
              <w:rPr>
                <w:lang w:val="en-US"/>
              </w:rPr>
              <w:t>62Z9160512241888</w:t>
            </w:r>
          </w:p>
        </w:tc>
      </w:tr>
      <w:tr w:rsidR="00B12F19" w:rsidRPr="00A6598D" w14:paraId="5B3B8A5D" w14:textId="77777777" w:rsidTr="003D4D65">
        <w:trPr>
          <w:trHeight w:val="264"/>
        </w:trPr>
        <w:tc>
          <w:tcPr>
            <w:tcW w:w="628" w:type="dxa"/>
            <w:tcBorders>
              <w:top w:val="single" w:sz="4" w:space="0" w:color="000001"/>
              <w:left w:val="single" w:sz="4" w:space="0" w:color="000001"/>
              <w:bottom w:val="single" w:sz="4" w:space="0" w:color="000001"/>
            </w:tcBorders>
            <w:shd w:val="clear" w:color="auto" w:fill="FFFFFF"/>
            <w:vAlign w:val="center"/>
          </w:tcPr>
          <w:p w14:paraId="03882B4C" w14:textId="77777777" w:rsidR="00B12F19" w:rsidRPr="00DA30DB" w:rsidRDefault="00B12F19" w:rsidP="003D4D65">
            <w:pPr>
              <w:suppressAutoHyphens/>
              <w:jc w:val="center"/>
              <w:rPr>
                <w:rFonts w:eastAsia="Andale Sans UI"/>
                <w:kern w:val="1"/>
              </w:rPr>
            </w:pPr>
            <w:r>
              <w:rPr>
                <w:rFonts w:eastAsia="Andale Sans UI"/>
                <w:kern w:val="1"/>
              </w:rPr>
              <w:t>5</w:t>
            </w:r>
          </w:p>
        </w:tc>
        <w:tc>
          <w:tcPr>
            <w:tcW w:w="2587" w:type="dxa"/>
            <w:tcBorders>
              <w:top w:val="single" w:sz="4" w:space="0" w:color="000001"/>
              <w:left w:val="single" w:sz="4" w:space="0" w:color="000001"/>
              <w:bottom w:val="single" w:sz="4" w:space="0" w:color="000001"/>
            </w:tcBorders>
            <w:shd w:val="clear" w:color="auto" w:fill="FFFFFF"/>
            <w:vAlign w:val="center"/>
          </w:tcPr>
          <w:p w14:paraId="19F1C7EC" w14:textId="77777777" w:rsidR="00B12F19" w:rsidRPr="00A6598D" w:rsidRDefault="00B12F19" w:rsidP="003D4D65">
            <w:pPr>
              <w:jc w:val="center"/>
            </w:pPr>
            <w:r>
              <w:t>50742010.00011</w:t>
            </w:r>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6B8F5CE2" w14:textId="77777777" w:rsidR="00B12F19" w:rsidRPr="00E3696B" w:rsidRDefault="00B12F19" w:rsidP="003D4D65">
            <w:pPr>
              <w:jc w:val="center"/>
            </w:pPr>
            <w:r w:rsidRPr="00E3696B">
              <w:t xml:space="preserve">м. </w:t>
            </w:r>
            <w:proofErr w:type="spellStart"/>
            <w:r w:rsidRPr="00E3696B">
              <w:t>Київ</w:t>
            </w:r>
            <w:proofErr w:type="spellEnd"/>
            <w:r w:rsidRPr="00E3696B">
              <w:t xml:space="preserve">, </w:t>
            </w:r>
            <w:proofErr w:type="spellStart"/>
            <w:r w:rsidRPr="00E3696B">
              <w:t>Оболонський</w:t>
            </w:r>
            <w:proofErr w:type="spellEnd"/>
            <w:r w:rsidRPr="00E3696B">
              <w:t xml:space="preserve"> район, </w:t>
            </w:r>
            <w:proofErr w:type="spellStart"/>
            <w:r w:rsidRPr="00E3696B">
              <w:t>вул</w:t>
            </w:r>
            <w:proofErr w:type="spellEnd"/>
            <w:r w:rsidRPr="00E3696B">
              <w:t xml:space="preserve">. </w:t>
            </w:r>
            <w:proofErr w:type="spellStart"/>
            <w:r w:rsidRPr="00E3696B">
              <w:t>Вишгородська</w:t>
            </w:r>
            <w:proofErr w:type="spellEnd"/>
            <w:r w:rsidRPr="00E3696B">
              <w:t>, 150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75EB341F" w14:textId="77777777" w:rsidR="00B12F19" w:rsidRPr="00B41CA1" w:rsidRDefault="00B12F19" w:rsidP="003D4D65">
            <w:pPr>
              <w:jc w:val="center"/>
              <w:rPr>
                <w:lang w:val="en-US"/>
              </w:rPr>
            </w:pPr>
            <w:r>
              <w:rPr>
                <w:lang w:val="en-US"/>
              </w:rPr>
              <w:t>62Z1555744903404</w:t>
            </w:r>
          </w:p>
        </w:tc>
      </w:tr>
      <w:tr w:rsidR="00B12F19" w:rsidRPr="00A6598D" w14:paraId="1DBE764B" w14:textId="77777777" w:rsidTr="003D4D65">
        <w:trPr>
          <w:trHeight w:val="264"/>
        </w:trPr>
        <w:tc>
          <w:tcPr>
            <w:tcW w:w="628" w:type="dxa"/>
            <w:tcBorders>
              <w:top w:val="single" w:sz="4" w:space="0" w:color="000001"/>
              <w:left w:val="single" w:sz="4" w:space="0" w:color="000001"/>
              <w:bottom w:val="single" w:sz="4" w:space="0" w:color="000001"/>
            </w:tcBorders>
            <w:shd w:val="clear" w:color="auto" w:fill="FFFFFF"/>
            <w:vAlign w:val="center"/>
          </w:tcPr>
          <w:p w14:paraId="1637EA6E" w14:textId="77777777" w:rsidR="00B12F19" w:rsidRPr="00DA30DB" w:rsidRDefault="00B12F19" w:rsidP="003D4D65">
            <w:pPr>
              <w:suppressAutoHyphens/>
              <w:jc w:val="center"/>
              <w:rPr>
                <w:rFonts w:eastAsia="Andale Sans UI"/>
                <w:kern w:val="1"/>
              </w:rPr>
            </w:pPr>
            <w:r>
              <w:rPr>
                <w:rFonts w:eastAsia="Andale Sans UI"/>
                <w:kern w:val="1"/>
              </w:rPr>
              <w:t>6</w:t>
            </w:r>
          </w:p>
        </w:tc>
        <w:tc>
          <w:tcPr>
            <w:tcW w:w="2587" w:type="dxa"/>
            <w:tcBorders>
              <w:top w:val="single" w:sz="4" w:space="0" w:color="000001"/>
              <w:left w:val="single" w:sz="4" w:space="0" w:color="000001"/>
              <w:bottom w:val="single" w:sz="4" w:space="0" w:color="000001"/>
            </w:tcBorders>
            <w:shd w:val="clear" w:color="auto" w:fill="FFFFFF"/>
            <w:vAlign w:val="center"/>
          </w:tcPr>
          <w:p w14:paraId="7A292CDD" w14:textId="77777777" w:rsidR="00B12F19" w:rsidRPr="00A6598D" w:rsidRDefault="00B12F19" w:rsidP="003D4D65">
            <w:pPr>
              <w:jc w:val="center"/>
            </w:pPr>
            <w:r>
              <w:t>50742010.00012</w:t>
            </w:r>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8AB0F40" w14:textId="77777777" w:rsidR="00B12F19" w:rsidRPr="00E3696B" w:rsidRDefault="00B12F19" w:rsidP="003D4D65">
            <w:pPr>
              <w:jc w:val="center"/>
            </w:pPr>
            <w:r w:rsidRPr="00E3696B">
              <w:t xml:space="preserve">м. </w:t>
            </w:r>
            <w:proofErr w:type="spellStart"/>
            <w:r w:rsidRPr="00E3696B">
              <w:t>Київ</w:t>
            </w:r>
            <w:proofErr w:type="spellEnd"/>
            <w:r w:rsidRPr="00E3696B">
              <w:t xml:space="preserve">, </w:t>
            </w:r>
            <w:proofErr w:type="spellStart"/>
            <w:r w:rsidRPr="00E3696B">
              <w:t>Оболонський</w:t>
            </w:r>
            <w:proofErr w:type="spellEnd"/>
            <w:r w:rsidRPr="00E3696B">
              <w:t xml:space="preserve"> район, </w:t>
            </w:r>
            <w:proofErr w:type="spellStart"/>
            <w:r w:rsidRPr="00E3696B">
              <w:t>вул</w:t>
            </w:r>
            <w:proofErr w:type="spellEnd"/>
            <w:r w:rsidRPr="00E3696B">
              <w:t xml:space="preserve">. </w:t>
            </w:r>
            <w:proofErr w:type="spellStart"/>
            <w:r w:rsidRPr="00E3696B">
              <w:t>Вишгородська</w:t>
            </w:r>
            <w:proofErr w:type="spellEnd"/>
            <w:r w:rsidRPr="00E3696B">
              <w:t>, 150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7574D28E" w14:textId="77777777" w:rsidR="00B12F19" w:rsidRPr="00B41CA1" w:rsidRDefault="00B12F19" w:rsidP="003D4D65">
            <w:pPr>
              <w:jc w:val="center"/>
              <w:rPr>
                <w:lang w:val="en-US"/>
              </w:rPr>
            </w:pPr>
            <w:r>
              <w:rPr>
                <w:lang w:val="en-US"/>
              </w:rPr>
              <w:t>62Z4252784558471</w:t>
            </w:r>
          </w:p>
        </w:tc>
      </w:tr>
      <w:tr w:rsidR="00B12F19" w:rsidRPr="00A6598D" w14:paraId="708B7159" w14:textId="77777777" w:rsidTr="003D4D65">
        <w:trPr>
          <w:trHeight w:val="419"/>
        </w:trPr>
        <w:tc>
          <w:tcPr>
            <w:tcW w:w="628" w:type="dxa"/>
            <w:tcBorders>
              <w:top w:val="single" w:sz="4" w:space="0" w:color="000001"/>
              <w:left w:val="single" w:sz="4" w:space="0" w:color="000001"/>
              <w:bottom w:val="single" w:sz="4" w:space="0" w:color="000001"/>
            </w:tcBorders>
            <w:shd w:val="clear" w:color="auto" w:fill="FFFFFF"/>
            <w:vAlign w:val="center"/>
          </w:tcPr>
          <w:p w14:paraId="2ECCD385" w14:textId="77777777" w:rsidR="00B12F19" w:rsidRPr="00DA30DB" w:rsidRDefault="00B12F19" w:rsidP="003D4D65">
            <w:pPr>
              <w:suppressAutoHyphens/>
              <w:jc w:val="center"/>
              <w:rPr>
                <w:rFonts w:eastAsia="Andale Sans UI"/>
                <w:kern w:val="1"/>
              </w:rPr>
            </w:pPr>
            <w:r>
              <w:rPr>
                <w:rFonts w:eastAsia="Andale Sans UI"/>
                <w:kern w:val="1"/>
              </w:rPr>
              <w:t>7</w:t>
            </w:r>
          </w:p>
        </w:tc>
        <w:tc>
          <w:tcPr>
            <w:tcW w:w="2587" w:type="dxa"/>
            <w:tcBorders>
              <w:top w:val="single" w:sz="4" w:space="0" w:color="000001"/>
              <w:left w:val="single" w:sz="4" w:space="0" w:color="000001"/>
              <w:bottom w:val="single" w:sz="4" w:space="0" w:color="000001"/>
            </w:tcBorders>
            <w:shd w:val="clear" w:color="auto" w:fill="FFFFFF"/>
            <w:vAlign w:val="center"/>
          </w:tcPr>
          <w:p w14:paraId="02DB589B" w14:textId="77777777" w:rsidR="00B12F19" w:rsidRPr="00A6598D" w:rsidRDefault="00B12F19" w:rsidP="003D4D65">
            <w:pPr>
              <w:jc w:val="center"/>
            </w:pPr>
            <w:r>
              <w:t>50742010.00013</w:t>
            </w:r>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33E2EA22" w14:textId="77777777" w:rsidR="00B12F19" w:rsidRPr="00E3696B" w:rsidRDefault="00B12F19" w:rsidP="003D4D65">
            <w:pPr>
              <w:jc w:val="center"/>
            </w:pPr>
            <w:r w:rsidRPr="00E3696B">
              <w:t xml:space="preserve">м. </w:t>
            </w:r>
            <w:proofErr w:type="spellStart"/>
            <w:r w:rsidRPr="00E3696B">
              <w:t>Київ</w:t>
            </w:r>
            <w:proofErr w:type="spellEnd"/>
            <w:r w:rsidRPr="00E3696B">
              <w:t xml:space="preserve">, </w:t>
            </w:r>
            <w:proofErr w:type="spellStart"/>
            <w:r w:rsidRPr="00E3696B">
              <w:t>Оболонський</w:t>
            </w:r>
            <w:proofErr w:type="spellEnd"/>
            <w:r w:rsidRPr="00E3696B">
              <w:t xml:space="preserve"> район, </w:t>
            </w:r>
            <w:proofErr w:type="spellStart"/>
            <w:r w:rsidRPr="00E3696B">
              <w:t>вул</w:t>
            </w:r>
            <w:proofErr w:type="spellEnd"/>
            <w:r w:rsidRPr="00E3696B">
              <w:t xml:space="preserve">. </w:t>
            </w:r>
            <w:proofErr w:type="spellStart"/>
            <w:r w:rsidRPr="00E3696B">
              <w:t>Вишгородська</w:t>
            </w:r>
            <w:proofErr w:type="spellEnd"/>
            <w:r w:rsidRPr="00E3696B">
              <w:t xml:space="preserve">, </w:t>
            </w:r>
            <w:r>
              <w:t>85</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233CDA32" w14:textId="77777777" w:rsidR="00B12F19" w:rsidRPr="00B41CA1" w:rsidRDefault="00B12F19" w:rsidP="003D4D65">
            <w:pPr>
              <w:jc w:val="center"/>
              <w:rPr>
                <w:lang w:val="en-US"/>
              </w:rPr>
            </w:pPr>
            <w:r>
              <w:rPr>
                <w:lang w:val="en-US"/>
              </w:rPr>
              <w:t>62Z8357464427066</w:t>
            </w:r>
          </w:p>
        </w:tc>
      </w:tr>
      <w:tr w:rsidR="00B12F19" w:rsidRPr="00A6598D" w14:paraId="0D71C7EB" w14:textId="77777777" w:rsidTr="003D4D65">
        <w:trPr>
          <w:trHeight w:val="264"/>
        </w:trPr>
        <w:tc>
          <w:tcPr>
            <w:tcW w:w="628" w:type="dxa"/>
            <w:tcBorders>
              <w:top w:val="single" w:sz="4" w:space="0" w:color="000001"/>
              <w:left w:val="single" w:sz="4" w:space="0" w:color="000001"/>
              <w:bottom w:val="single" w:sz="4" w:space="0" w:color="000001"/>
            </w:tcBorders>
            <w:shd w:val="clear" w:color="auto" w:fill="FFFFFF"/>
            <w:vAlign w:val="center"/>
          </w:tcPr>
          <w:p w14:paraId="30886496" w14:textId="77777777" w:rsidR="00B12F19" w:rsidRPr="00DA30DB" w:rsidRDefault="00B12F19" w:rsidP="003D4D65">
            <w:pPr>
              <w:suppressAutoHyphens/>
              <w:jc w:val="center"/>
              <w:rPr>
                <w:rFonts w:eastAsia="Andale Sans UI"/>
                <w:kern w:val="1"/>
              </w:rPr>
            </w:pPr>
            <w:r>
              <w:rPr>
                <w:rFonts w:eastAsia="Andale Sans UI"/>
                <w:kern w:val="1"/>
              </w:rPr>
              <w:t>8</w:t>
            </w:r>
          </w:p>
        </w:tc>
        <w:tc>
          <w:tcPr>
            <w:tcW w:w="2587" w:type="dxa"/>
            <w:tcBorders>
              <w:top w:val="single" w:sz="4" w:space="0" w:color="000001"/>
              <w:left w:val="single" w:sz="4" w:space="0" w:color="000001"/>
              <w:bottom w:val="single" w:sz="4" w:space="0" w:color="000001"/>
            </w:tcBorders>
            <w:shd w:val="clear" w:color="auto" w:fill="FFFFFF"/>
            <w:vAlign w:val="center"/>
          </w:tcPr>
          <w:p w14:paraId="7B878EB4" w14:textId="77777777" w:rsidR="00B12F19" w:rsidRPr="00A6598D" w:rsidRDefault="00B12F19" w:rsidP="003D4D65">
            <w:pPr>
              <w:jc w:val="center"/>
            </w:pPr>
            <w:r>
              <w:t>50742010.00015</w:t>
            </w:r>
          </w:p>
        </w:tc>
        <w:tc>
          <w:tcPr>
            <w:tcW w:w="3402"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A7A82C8" w14:textId="77777777" w:rsidR="00B12F19" w:rsidRPr="00E3696B" w:rsidRDefault="00B12F19" w:rsidP="003D4D65">
            <w:pPr>
              <w:jc w:val="center"/>
            </w:pPr>
            <w:r w:rsidRPr="00E3696B">
              <w:t xml:space="preserve">м. </w:t>
            </w:r>
            <w:proofErr w:type="spellStart"/>
            <w:r w:rsidRPr="00E3696B">
              <w:t>Київ</w:t>
            </w:r>
            <w:proofErr w:type="spellEnd"/>
            <w:r w:rsidRPr="00E3696B">
              <w:t xml:space="preserve">, </w:t>
            </w:r>
            <w:proofErr w:type="spellStart"/>
            <w:r w:rsidRPr="00E3696B">
              <w:t>Оболонський</w:t>
            </w:r>
            <w:proofErr w:type="spellEnd"/>
            <w:r w:rsidRPr="00E3696B">
              <w:t xml:space="preserve"> район, </w:t>
            </w:r>
            <w:proofErr w:type="spellStart"/>
            <w:r w:rsidRPr="00E3696B">
              <w:t>вул</w:t>
            </w:r>
            <w:proofErr w:type="spellEnd"/>
            <w:r w:rsidRPr="00E3696B">
              <w:t xml:space="preserve">. </w:t>
            </w:r>
            <w:proofErr w:type="spellStart"/>
            <w:r w:rsidRPr="00E3696B">
              <w:t>Вишгородська</w:t>
            </w:r>
            <w:proofErr w:type="spellEnd"/>
            <w:r w:rsidRPr="00E3696B">
              <w:t>, 150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68F80201" w14:textId="77777777" w:rsidR="00B12F19" w:rsidRPr="00B41CA1" w:rsidRDefault="00B12F19" w:rsidP="003D4D65">
            <w:pPr>
              <w:jc w:val="center"/>
              <w:rPr>
                <w:lang w:val="en-US"/>
              </w:rPr>
            </w:pPr>
            <w:r>
              <w:rPr>
                <w:lang w:val="en-US"/>
              </w:rPr>
              <w:t>62Z3817866959684</w:t>
            </w:r>
          </w:p>
        </w:tc>
      </w:tr>
    </w:tbl>
    <w:p w14:paraId="79112EDE" w14:textId="77777777" w:rsidR="009E7DD7" w:rsidRPr="00403312" w:rsidRDefault="009E7DD7" w:rsidP="009E7DD7">
      <w:pPr>
        <w:rPr>
          <w:rFonts w:ascii="Arial Black" w:hAnsi="Arial Black"/>
          <w:noProof/>
          <w:color w:val="000000"/>
          <w:sz w:val="16"/>
          <w:szCs w:val="16"/>
        </w:rPr>
      </w:pPr>
    </w:p>
    <w:p w14:paraId="233FF8C1" w14:textId="77777777" w:rsidR="009E7DD7" w:rsidRPr="00403312" w:rsidRDefault="009E7DD7" w:rsidP="009E7DD7">
      <w:pPr>
        <w:jc w:val="both"/>
        <w:rPr>
          <w:color w:val="000000"/>
        </w:rPr>
      </w:pPr>
      <w:r w:rsidRPr="00403312">
        <w:rPr>
          <w:rFonts w:ascii="Arial Black" w:hAnsi="Arial Black"/>
          <w:noProof/>
          <w:color w:val="000000"/>
          <w:sz w:val="16"/>
          <w:szCs w:val="16"/>
        </w:rPr>
        <w:t>*</w:t>
      </w:r>
      <w:r w:rsidRPr="00403312">
        <w:rPr>
          <w:noProof/>
          <w:color w:val="000000"/>
          <w:sz w:val="16"/>
          <w:szCs w:val="16"/>
        </w:rPr>
        <w:t> </w:t>
      </w:r>
      <w:r w:rsidRPr="00403312">
        <w:rPr>
          <w:i/>
          <w:color w:val="000000"/>
          <w:sz w:val="16"/>
          <w:szCs w:val="16"/>
        </w:rPr>
        <w:t xml:space="preserve">У </w:t>
      </w:r>
      <w:proofErr w:type="spellStart"/>
      <w:r w:rsidRPr="00403312">
        <w:rPr>
          <w:i/>
          <w:color w:val="000000"/>
          <w:sz w:val="16"/>
          <w:szCs w:val="16"/>
        </w:rPr>
        <w:t>разі</w:t>
      </w:r>
      <w:proofErr w:type="spellEnd"/>
      <w:r w:rsidRPr="00403312">
        <w:rPr>
          <w:i/>
          <w:color w:val="000000"/>
          <w:sz w:val="16"/>
          <w:szCs w:val="16"/>
        </w:rPr>
        <w:t xml:space="preserve"> </w:t>
      </w:r>
      <w:proofErr w:type="spellStart"/>
      <w:r w:rsidRPr="00403312">
        <w:rPr>
          <w:i/>
          <w:color w:val="000000"/>
          <w:sz w:val="16"/>
          <w:szCs w:val="16"/>
        </w:rPr>
        <w:t>наявності</w:t>
      </w:r>
      <w:proofErr w:type="spellEnd"/>
      <w:r w:rsidRPr="00403312">
        <w:rPr>
          <w:i/>
          <w:color w:val="000000"/>
          <w:sz w:val="16"/>
          <w:szCs w:val="16"/>
        </w:rPr>
        <w:t xml:space="preserve"> в </w:t>
      </w:r>
      <w:proofErr w:type="spellStart"/>
      <w:r w:rsidRPr="00403312">
        <w:rPr>
          <w:i/>
          <w:color w:val="000000"/>
          <w:sz w:val="16"/>
          <w:szCs w:val="16"/>
        </w:rPr>
        <w:t>предметі</w:t>
      </w:r>
      <w:proofErr w:type="spellEnd"/>
      <w:r w:rsidRPr="00403312">
        <w:rPr>
          <w:i/>
          <w:color w:val="000000"/>
          <w:sz w:val="16"/>
          <w:szCs w:val="16"/>
        </w:rPr>
        <w:t xml:space="preserve"> </w:t>
      </w:r>
      <w:proofErr w:type="spellStart"/>
      <w:r w:rsidRPr="00403312">
        <w:rPr>
          <w:i/>
          <w:color w:val="000000"/>
          <w:sz w:val="16"/>
          <w:szCs w:val="16"/>
        </w:rPr>
        <w:t>закупівлі</w:t>
      </w:r>
      <w:proofErr w:type="spellEnd"/>
      <w:r w:rsidRPr="00403312">
        <w:rPr>
          <w:i/>
          <w:color w:val="000000"/>
          <w:sz w:val="16"/>
          <w:szCs w:val="16"/>
        </w:rPr>
        <w:t xml:space="preserve">, </w:t>
      </w:r>
      <w:proofErr w:type="spellStart"/>
      <w:r w:rsidRPr="00403312">
        <w:rPr>
          <w:i/>
          <w:color w:val="000000"/>
          <w:sz w:val="16"/>
          <w:szCs w:val="16"/>
        </w:rPr>
        <w:t>його</w:t>
      </w:r>
      <w:proofErr w:type="spellEnd"/>
      <w:r w:rsidRPr="00403312">
        <w:rPr>
          <w:i/>
          <w:color w:val="000000"/>
          <w:sz w:val="16"/>
          <w:szCs w:val="16"/>
        </w:rPr>
        <w:t xml:space="preserve"> </w:t>
      </w:r>
      <w:proofErr w:type="spellStart"/>
      <w:r w:rsidRPr="00403312">
        <w:rPr>
          <w:i/>
          <w:color w:val="000000"/>
          <w:sz w:val="16"/>
          <w:szCs w:val="16"/>
        </w:rPr>
        <w:t>технічних</w:t>
      </w:r>
      <w:proofErr w:type="spellEnd"/>
      <w:r w:rsidRPr="00403312">
        <w:rPr>
          <w:i/>
          <w:color w:val="000000"/>
          <w:sz w:val="16"/>
          <w:szCs w:val="16"/>
        </w:rPr>
        <w:t xml:space="preserve"> та </w:t>
      </w:r>
      <w:proofErr w:type="spellStart"/>
      <w:r w:rsidRPr="00403312">
        <w:rPr>
          <w:i/>
          <w:color w:val="000000"/>
          <w:sz w:val="16"/>
          <w:szCs w:val="16"/>
        </w:rPr>
        <w:t>якісних</w:t>
      </w:r>
      <w:proofErr w:type="spellEnd"/>
      <w:r w:rsidRPr="00403312">
        <w:rPr>
          <w:i/>
          <w:color w:val="000000"/>
          <w:sz w:val="16"/>
          <w:szCs w:val="16"/>
        </w:rPr>
        <w:t xml:space="preserve"> характеристиках </w:t>
      </w:r>
      <w:proofErr w:type="spellStart"/>
      <w:r w:rsidRPr="00403312">
        <w:rPr>
          <w:i/>
          <w:color w:val="000000"/>
          <w:sz w:val="16"/>
          <w:szCs w:val="16"/>
        </w:rPr>
        <w:t>посилань</w:t>
      </w:r>
      <w:proofErr w:type="spellEnd"/>
      <w:r w:rsidRPr="00403312">
        <w:rPr>
          <w:i/>
          <w:color w:val="000000"/>
          <w:sz w:val="16"/>
          <w:szCs w:val="16"/>
        </w:rPr>
        <w:t xml:space="preserve"> на </w:t>
      </w:r>
      <w:proofErr w:type="spellStart"/>
      <w:r w:rsidRPr="00403312">
        <w:rPr>
          <w:i/>
          <w:color w:val="000000"/>
          <w:sz w:val="16"/>
          <w:szCs w:val="16"/>
        </w:rPr>
        <w:t>конкретні</w:t>
      </w:r>
      <w:proofErr w:type="spellEnd"/>
      <w:r w:rsidRPr="00403312">
        <w:rPr>
          <w:i/>
          <w:color w:val="000000"/>
          <w:sz w:val="16"/>
          <w:szCs w:val="16"/>
        </w:rPr>
        <w:t xml:space="preserve"> </w:t>
      </w:r>
      <w:proofErr w:type="spellStart"/>
      <w:r w:rsidRPr="00403312">
        <w:rPr>
          <w:i/>
          <w:color w:val="000000"/>
          <w:sz w:val="16"/>
          <w:szCs w:val="16"/>
        </w:rPr>
        <w:t>торговельну</w:t>
      </w:r>
      <w:proofErr w:type="spellEnd"/>
      <w:r w:rsidRPr="00403312">
        <w:rPr>
          <w:i/>
          <w:color w:val="000000"/>
          <w:sz w:val="16"/>
          <w:szCs w:val="16"/>
        </w:rPr>
        <w:t xml:space="preserve"> марку </w:t>
      </w:r>
      <w:proofErr w:type="spellStart"/>
      <w:r w:rsidRPr="00403312">
        <w:rPr>
          <w:i/>
          <w:color w:val="000000"/>
          <w:sz w:val="16"/>
          <w:szCs w:val="16"/>
        </w:rPr>
        <w:t>чи</w:t>
      </w:r>
      <w:proofErr w:type="spellEnd"/>
      <w:r w:rsidRPr="00403312">
        <w:rPr>
          <w:i/>
          <w:color w:val="000000"/>
          <w:sz w:val="16"/>
          <w:szCs w:val="16"/>
        </w:rPr>
        <w:t xml:space="preserve"> </w:t>
      </w:r>
      <w:proofErr w:type="spellStart"/>
      <w:r w:rsidRPr="00403312">
        <w:rPr>
          <w:i/>
          <w:color w:val="000000"/>
          <w:sz w:val="16"/>
          <w:szCs w:val="16"/>
        </w:rPr>
        <w:t>фірму</w:t>
      </w:r>
      <w:proofErr w:type="spellEnd"/>
      <w:r w:rsidRPr="00403312">
        <w:rPr>
          <w:i/>
          <w:color w:val="000000"/>
          <w:sz w:val="16"/>
          <w:szCs w:val="16"/>
        </w:rPr>
        <w:t xml:space="preserve">, патент, </w:t>
      </w:r>
      <w:proofErr w:type="spellStart"/>
      <w:r w:rsidRPr="00403312">
        <w:rPr>
          <w:i/>
          <w:color w:val="000000"/>
          <w:sz w:val="16"/>
          <w:szCs w:val="16"/>
        </w:rPr>
        <w:t>конструкцію</w:t>
      </w:r>
      <w:proofErr w:type="spellEnd"/>
      <w:r w:rsidRPr="00403312">
        <w:rPr>
          <w:i/>
          <w:color w:val="000000"/>
          <w:sz w:val="16"/>
          <w:szCs w:val="16"/>
        </w:rPr>
        <w:t xml:space="preserve"> </w:t>
      </w:r>
      <w:proofErr w:type="spellStart"/>
      <w:r w:rsidRPr="00403312">
        <w:rPr>
          <w:i/>
          <w:color w:val="000000"/>
          <w:sz w:val="16"/>
          <w:szCs w:val="16"/>
        </w:rPr>
        <w:t>або</w:t>
      </w:r>
      <w:proofErr w:type="spellEnd"/>
      <w:r w:rsidRPr="00403312">
        <w:rPr>
          <w:i/>
          <w:color w:val="000000"/>
          <w:sz w:val="16"/>
          <w:szCs w:val="16"/>
        </w:rPr>
        <w:t xml:space="preserve"> тип предмета </w:t>
      </w:r>
      <w:proofErr w:type="spellStart"/>
      <w:r w:rsidRPr="00403312">
        <w:rPr>
          <w:i/>
          <w:color w:val="000000"/>
          <w:sz w:val="16"/>
          <w:szCs w:val="16"/>
        </w:rPr>
        <w:t>закупівлі</w:t>
      </w:r>
      <w:proofErr w:type="spellEnd"/>
      <w:r w:rsidRPr="00403312">
        <w:rPr>
          <w:i/>
          <w:color w:val="000000"/>
          <w:sz w:val="16"/>
          <w:szCs w:val="16"/>
        </w:rPr>
        <w:t xml:space="preserve">, </w:t>
      </w:r>
      <w:proofErr w:type="spellStart"/>
      <w:r w:rsidRPr="00403312">
        <w:rPr>
          <w:i/>
          <w:color w:val="000000"/>
          <w:sz w:val="16"/>
          <w:szCs w:val="16"/>
        </w:rPr>
        <w:t>джерело</w:t>
      </w:r>
      <w:proofErr w:type="spellEnd"/>
      <w:r w:rsidRPr="00403312">
        <w:rPr>
          <w:i/>
          <w:color w:val="000000"/>
          <w:sz w:val="16"/>
          <w:szCs w:val="16"/>
        </w:rPr>
        <w:t xml:space="preserve"> </w:t>
      </w:r>
      <w:proofErr w:type="spellStart"/>
      <w:r w:rsidRPr="00403312">
        <w:rPr>
          <w:i/>
          <w:color w:val="000000"/>
          <w:sz w:val="16"/>
          <w:szCs w:val="16"/>
        </w:rPr>
        <w:t>його</w:t>
      </w:r>
      <w:proofErr w:type="spellEnd"/>
      <w:r w:rsidRPr="00403312">
        <w:rPr>
          <w:i/>
          <w:color w:val="000000"/>
          <w:sz w:val="16"/>
          <w:szCs w:val="16"/>
        </w:rPr>
        <w:t xml:space="preserve"> </w:t>
      </w:r>
      <w:proofErr w:type="spellStart"/>
      <w:r w:rsidRPr="00403312">
        <w:rPr>
          <w:i/>
          <w:color w:val="000000"/>
          <w:sz w:val="16"/>
          <w:szCs w:val="16"/>
        </w:rPr>
        <w:t>походження</w:t>
      </w:r>
      <w:proofErr w:type="spellEnd"/>
      <w:r w:rsidRPr="00403312">
        <w:rPr>
          <w:i/>
          <w:color w:val="000000"/>
          <w:sz w:val="16"/>
          <w:szCs w:val="16"/>
        </w:rPr>
        <w:t xml:space="preserve"> </w:t>
      </w:r>
      <w:proofErr w:type="spellStart"/>
      <w:r w:rsidRPr="00403312">
        <w:rPr>
          <w:i/>
          <w:color w:val="000000"/>
          <w:sz w:val="16"/>
          <w:szCs w:val="16"/>
        </w:rPr>
        <w:t>або</w:t>
      </w:r>
      <w:proofErr w:type="spellEnd"/>
      <w:r w:rsidRPr="00403312">
        <w:rPr>
          <w:i/>
          <w:color w:val="000000"/>
          <w:sz w:val="16"/>
          <w:szCs w:val="16"/>
        </w:rPr>
        <w:t xml:space="preserve"> </w:t>
      </w:r>
      <w:proofErr w:type="spellStart"/>
      <w:r w:rsidRPr="00403312">
        <w:rPr>
          <w:i/>
          <w:color w:val="000000"/>
          <w:sz w:val="16"/>
          <w:szCs w:val="16"/>
        </w:rPr>
        <w:t>виробника</w:t>
      </w:r>
      <w:proofErr w:type="spellEnd"/>
      <w:r w:rsidRPr="00403312">
        <w:rPr>
          <w:i/>
          <w:color w:val="000000"/>
          <w:sz w:val="16"/>
          <w:szCs w:val="16"/>
        </w:rPr>
        <w:t xml:space="preserve">, </w:t>
      </w:r>
      <w:proofErr w:type="spellStart"/>
      <w:r w:rsidRPr="00403312">
        <w:rPr>
          <w:i/>
          <w:color w:val="000000"/>
          <w:sz w:val="16"/>
          <w:szCs w:val="16"/>
        </w:rPr>
        <w:t>технічні</w:t>
      </w:r>
      <w:proofErr w:type="spellEnd"/>
      <w:r w:rsidRPr="00403312">
        <w:rPr>
          <w:i/>
          <w:color w:val="000000"/>
          <w:sz w:val="16"/>
          <w:szCs w:val="16"/>
        </w:rPr>
        <w:t xml:space="preserve"> </w:t>
      </w:r>
      <w:proofErr w:type="spellStart"/>
      <w:r w:rsidRPr="00403312">
        <w:rPr>
          <w:i/>
          <w:color w:val="000000"/>
          <w:sz w:val="16"/>
          <w:szCs w:val="16"/>
        </w:rPr>
        <w:t>умови</w:t>
      </w:r>
      <w:proofErr w:type="spellEnd"/>
      <w:r w:rsidRPr="00403312">
        <w:rPr>
          <w:i/>
          <w:color w:val="000000"/>
          <w:sz w:val="16"/>
          <w:szCs w:val="16"/>
        </w:rPr>
        <w:t xml:space="preserve">, </w:t>
      </w:r>
      <w:proofErr w:type="spellStart"/>
      <w:r w:rsidRPr="00403312">
        <w:rPr>
          <w:i/>
          <w:color w:val="000000"/>
          <w:sz w:val="16"/>
          <w:szCs w:val="16"/>
        </w:rPr>
        <w:t>після</w:t>
      </w:r>
      <w:proofErr w:type="spellEnd"/>
      <w:r w:rsidRPr="00403312">
        <w:rPr>
          <w:i/>
          <w:color w:val="000000"/>
          <w:sz w:val="16"/>
          <w:szCs w:val="16"/>
        </w:rPr>
        <w:t xml:space="preserve"> такого </w:t>
      </w:r>
      <w:proofErr w:type="spellStart"/>
      <w:r w:rsidRPr="00403312">
        <w:rPr>
          <w:i/>
          <w:color w:val="000000"/>
          <w:sz w:val="16"/>
          <w:szCs w:val="16"/>
        </w:rPr>
        <w:t>посилання</w:t>
      </w:r>
      <w:proofErr w:type="spellEnd"/>
      <w:r w:rsidRPr="00403312">
        <w:rPr>
          <w:i/>
          <w:color w:val="000000"/>
          <w:sz w:val="16"/>
          <w:szCs w:val="16"/>
        </w:rPr>
        <w:t xml:space="preserve"> </w:t>
      </w:r>
      <w:proofErr w:type="spellStart"/>
      <w:r w:rsidRPr="00403312">
        <w:rPr>
          <w:i/>
          <w:color w:val="000000"/>
          <w:sz w:val="16"/>
          <w:szCs w:val="16"/>
        </w:rPr>
        <w:t>слід</w:t>
      </w:r>
      <w:proofErr w:type="spellEnd"/>
      <w:r w:rsidRPr="00403312">
        <w:rPr>
          <w:i/>
          <w:color w:val="000000"/>
          <w:sz w:val="16"/>
          <w:szCs w:val="16"/>
        </w:rPr>
        <w:t xml:space="preserve"> </w:t>
      </w:r>
      <w:proofErr w:type="spellStart"/>
      <w:r w:rsidRPr="00403312">
        <w:rPr>
          <w:i/>
          <w:color w:val="000000"/>
          <w:sz w:val="16"/>
          <w:szCs w:val="16"/>
        </w:rPr>
        <w:t>вважати</w:t>
      </w:r>
      <w:proofErr w:type="spellEnd"/>
      <w:r w:rsidRPr="00403312">
        <w:rPr>
          <w:i/>
          <w:color w:val="000000"/>
          <w:sz w:val="16"/>
          <w:szCs w:val="16"/>
        </w:rPr>
        <w:t xml:space="preserve"> в </w:t>
      </w:r>
      <w:proofErr w:type="spellStart"/>
      <w:r w:rsidRPr="00403312">
        <w:rPr>
          <w:i/>
          <w:color w:val="000000"/>
          <w:sz w:val="16"/>
          <w:szCs w:val="16"/>
        </w:rPr>
        <w:t>наявності</w:t>
      </w:r>
      <w:proofErr w:type="spellEnd"/>
      <w:r w:rsidRPr="00403312">
        <w:rPr>
          <w:i/>
          <w:color w:val="000000"/>
          <w:sz w:val="16"/>
          <w:szCs w:val="16"/>
        </w:rPr>
        <w:t xml:space="preserve"> </w:t>
      </w:r>
      <w:proofErr w:type="spellStart"/>
      <w:r w:rsidRPr="00403312">
        <w:rPr>
          <w:i/>
          <w:color w:val="000000"/>
          <w:sz w:val="16"/>
          <w:szCs w:val="16"/>
        </w:rPr>
        <w:t>вираз</w:t>
      </w:r>
      <w:proofErr w:type="spellEnd"/>
      <w:r w:rsidRPr="00403312">
        <w:rPr>
          <w:i/>
          <w:color w:val="000000"/>
          <w:sz w:val="16"/>
          <w:szCs w:val="16"/>
        </w:rPr>
        <w:t xml:space="preserve"> </w:t>
      </w:r>
      <w:r w:rsidRPr="00403312">
        <w:rPr>
          <w:b/>
          <w:i/>
          <w:color w:val="000000"/>
          <w:sz w:val="16"/>
          <w:szCs w:val="16"/>
        </w:rPr>
        <w:t>«</w:t>
      </w:r>
      <w:proofErr w:type="spellStart"/>
      <w:r w:rsidRPr="00403312">
        <w:rPr>
          <w:b/>
          <w:i/>
          <w:color w:val="000000"/>
          <w:sz w:val="16"/>
          <w:szCs w:val="16"/>
        </w:rPr>
        <w:t>або</w:t>
      </w:r>
      <w:proofErr w:type="spellEnd"/>
      <w:r w:rsidRPr="00403312">
        <w:rPr>
          <w:b/>
          <w:i/>
          <w:color w:val="000000"/>
          <w:sz w:val="16"/>
          <w:szCs w:val="16"/>
        </w:rPr>
        <w:t xml:space="preserve"> </w:t>
      </w:r>
      <w:proofErr w:type="spellStart"/>
      <w:r w:rsidRPr="00403312">
        <w:rPr>
          <w:b/>
          <w:i/>
          <w:color w:val="000000"/>
          <w:sz w:val="16"/>
          <w:szCs w:val="16"/>
        </w:rPr>
        <w:t>еквівалент</w:t>
      </w:r>
      <w:proofErr w:type="spellEnd"/>
      <w:r w:rsidRPr="00403312">
        <w:rPr>
          <w:b/>
          <w:i/>
          <w:color w:val="000000"/>
          <w:sz w:val="16"/>
          <w:szCs w:val="16"/>
        </w:rPr>
        <w:t>»</w:t>
      </w:r>
      <w:r w:rsidRPr="00403312">
        <w:rPr>
          <w:i/>
          <w:color w:val="000000"/>
          <w:sz w:val="16"/>
          <w:szCs w:val="16"/>
        </w:rPr>
        <w:t>.</w:t>
      </w:r>
    </w:p>
    <w:p w14:paraId="6836D290" w14:textId="77777777" w:rsidR="009E7DD7" w:rsidRPr="00AE6C47" w:rsidRDefault="009E7DD7" w:rsidP="009E7DD7">
      <w:pPr>
        <w:tabs>
          <w:tab w:val="left" w:pos="284"/>
        </w:tabs>
        <w:ind w:firstLine="709"/>
        <w:jc w:val="both"/>
        <w:rPr>
          <w:color w:val="000000"/>
        </w:rPr>
      </w:pPr>
      <w:r w:rsidRPr="00AE6C47">
        <w:rPr>
          <w:color w:val="000000"/>
        </w:rPr>
        <w:t>1. </w:t>
      </w:r>
      <w:proofErr w:type="spellStart"/>
      <w:r w:rsidRPr="00AE6C47">
        <w:rPr>
          <w:color w:val="000000"/>
        </w:rPr>
        <w:t>Умови</w:t>
      </w:r>
      <w:proofErr w:type="spellEnd"/>
      <w:r w:rsidRPr="00AE6C47">
        <w:rPr>
          <w:color w:val="000000"/>
        </w:rPr>
        <w:t xml:space="preserve"> </w:t>
      </w:r>
      <w:proofErr w:type="spellStart"/>
      <w:r w:rsidRPr="00AE6C47">
        <w:rPr>
          <w:color w:val="000000"/>
        </w:rPr>
        <w:t>постачання</w:t>
      </w:r>
      <w:proofErr w:type="spellEnd"/>
      <w:r w:rsidRPr="00AE6C47">
        <w:rPr>
          <w:color w:val="000000"/>
        </w:rPr>
        <w:t xml:space="preserve"> </w:t>
      </w:r>
      <w:proofErr w:type="spellStart"/>
      <w:r w:rsidRPr="00AE6C47">
        <w:rPr>
          <w:color w:val="000000"/>
        </w:rPr>
        <w:t>електричної</w:t>
      </w:r>
      <w:proofErr w:type="spellEnd"/>
      <w:r w:rsidRPr="00AE6C47">
        <w:rPr>
          <w:color w:val="000000"/>
        </w:rPr>
        <w:t xml:space="preserve"> </w:t>
      </w:r>
      <w:proofErr w:type="spellStart"/>
      <w:r w:rsidRPr="00AE6C47">
        <w:rPr>
          <w:color w:val="000000"/>
        </w:rPr>
        <w:t>енергії</w:t>
      </w:r>
      <w:proofErr w:type="spellEnd"/>
      <w:r w:rsidRPr="00AE6C47">
        <w:rPr>
          <w:color w:val="000000"/>
        </w:rPr>
        <w:t xml:space="preserve"> </w:t>
      </w:r>
      <w:proofErr w:type="spellStart"/>
      <w:r w:rsidRPr="00AE6C47">
        <w:rPr>
          <w:color w:val="000000"/>
        </w:rPr>
        <w:t>Замовнику</w:t>
      </w:r>
      <w:proofErr w:type="spellEnd"/>
      <w:r w:rsidRPr="00AE6C47">
        <w:rPr>
          <w:color w:val="000000"/>
        </w:rPr>
        <w:t xml:space="preserve"> </w:t>
      </w:r>
      <w:proofErr w:type="spellStart"/>
      <w:r w:rsidRPr="00AE6C47">
        <w:rPr>
          <w:color w:val="000000"/>
        </w:rPr>
        <w:t>повинні</w:t>
      </w:r>
      <w:proofErr w:type="spellEnd"/>
      <w:r w:rsidRPr="00AE6C47">
        <w:rPr>
          <w:color w:val="000000"/>
        </w:rPr>
        <w:t xml:space="preserve"> </w:t>
      </w:r>
      <w:proofErr w:type="spellStart"/>
      <w:r w:rsidRPr="00AE6C47">
        <w:rPr>
          <w:color w:val="000000"/>
        </w:rPr>
        <w:t>відповідати</w:t>
      </w:r>
      <w:proofErr w:type="spellEnd"/>
      <w:r w:rsidRPr="00AE6C47">
        <w:rPr>
          <w:color w:val="000000"/>
        </w:rPr>
        <w:t xml:space="preserve"> нормам чинного </w:t>
      </w:r>
      <w:proofErr w:type="spellStart"/>
      <w:r w:rsidRPr="00AE6C47">
        <w:rPr>
          <w:color w:val="000000"/>
        </w:rPr>
        <w:t>законодавства</w:t>
      </w:r>
      <w:proofErr w:type="spellEnd"/>
      <w:r w:rsidRPr="00AE6C47">
        <w:rPr>
          <w:color w:val="000000"/>
        </w:rPr>
        <w:t xml:space="preserve"> у </w:t>
      </w:r>
      <w:proofErr w:type="spellStart"/>
      <w:r w:rsidRPr="00AE6C47">
        <w:rPr>
          <w:color w:val="000000"/>
        </w:rPr>
        <w:t>сфері</w:t>
      </w:r>
      <w:proofErr w:type="spellEnd"/>
      <w:r w:rsidRPr="00AE6C47">
        <w:rPr>
          <w:color w:val="000000"/>
        </w:rPr>
        <w:t xml:space="preserve"> </w:t>
      </w:r>
      <w:proofErr w:type="spellStart"/>
      <w:r w:rsidRPr="00AE6C47">
        <w:rPr>
          <w:color w:val="000000"/>
        </w:rPr>
        <w:t>електроенергетики</w:t>
      </w:r>
      <w:proofErr w:type="spellEnd"/>
      <w:r w:rsidRPr="00AE6C47">
        <w:rPr>
          <w:color w:val="000000"/>
        </w:rPr>
        <w:t xml:space="preserve">, </w:t>
      </w:r>
      <w:proofErr w:type="spellStart"/>
      <w:r w:rsidRPr="00AE6C47">
        <w:rPr>
          <w:color w:val="000000"/>
        </w:rPr>
        <w:t>які</w:t>
      </w:r>
      <w:proofErr w:type="spellEnd"/>
      <w:r w:rsidRPr="00AE6C47">
        <w:rPr>
          <w:color w:val="000000"/>
        </w:rPr>
        <w:t xml:space="preserve"> </w:t>
      </w:r>
      <w:proofErr w:type="spellStart"/>
      <w:r w:rsidRPr="00AE6C47">
        <w:rPr>
          <w:color w:val="000000"/>
        </w:rPr>
        <w:t>регулюють</w:t>
      </w:r>
      <w:proofErr w:type="spellEnd"/>
      <w:r w:rsidRPr="00AE6C47">
        <w:rPr>
          <w:color w:val="000000"/>
        </w:rPr>
        <w:t xml:space="preserve"> </w:t>
      </w:r>
      <w:proofErr w:type="spellStart"/>
      <w:r w:rsidRPr="00AE6C47">
        <w:rPr>
          <w:color w:val="000000"/>
        </w:rPr>
        <w:t>взаємовідносини</w:t>
      </w:r>
      <w:proofErr w:type="spellEnd"/>
      <w:r w:rsidRPr="00AE6C47">
        <w:rPr>
          <w:color w:val="000000"/>
        </w:rPr>
        <w:t xml:space="preserve"> </w:t>
      </w:r>
      <w:proofErr w:type="spellStart"/>
      <w:r w:rsidRPr="00AE6C47">
        <w:rPr>
          <w:color w:val="000000"/>
        </w:rPr>
        <w:t>сторін</w:t>
      </w:r>
      <w:proofErr w:type="spellEnd"/>
      <w:r w:rsidRPr="00AE6C47">
        <w:rPr>
          <w:color w:val="000000"/>
        </w:rPr>
        <w:t xml:space="preserve"> в </w:t>
      </w:r>
      <w:proofErr w:type="spellStart"/>
      <w:r w:rsidRPr="00AE6C47">
        <w:rPr>
          <w:color w:val="000000"/>
        </w:rPr>
        <w:t>процесі</w:t>
      </w:r>
      <w:proofErr w:type="spellEnd"/>
      <w:r w:rsidRPr="00AE6C47">
        <w:rPr>
          <w:color w:val="000000"/>
        </w:rPr>
        <w:t xml:space="preserve"> </w:t>
      </w:r>
      <w:proofErr w:type="spellStart"/>
      <w:r w:rsidRPr="00AE6C47">
        <w:rPr>
          <w:color w:val="000000"/>
        </w:rPr>
        <w:t>постачання</w:t>
      </w:r>
      <w:proofErr w:type="spellEnd"/>
      <w:r w:rsidRPr="00AE6C47">
        <w:rPr>
          <w:color w:val="000000"/>
        </w:rPr>
        <w:t xml:space="preserve"> </w:t>
      </w:r>
      <w:proofErr w:type="spellStart"/>
      <w:r w:rsidRPr="00AE6C47">
        <w:rPr>
          <w:color w:val="000000"/>
        </w:rPr>
        <w:t>електричної</w:t>
      </w:r>
      <w:proofErr w:type="spellEnd"/>
      <w:r w:rsidRPr="00AE6C47">
        <w:rPr>
          <w:color w:val="000000"/>
        </w:rPr>
        <w:t xml:space="preserve"> </w:t>
      </w:r>
      <w:proofErr w:type="spellStart"/>
      <w:r w:rsidRPr="00AE6C47">
        <w:rPr>
          <w:color w:val="000000"/>
        </w:rPr>
        <w:t>енергії</w:t>
      </w:r>
      <w:proofErr w:type="spellEnd"/>
      <w:r w:rsidRPr="00AE6C47">
        <w:rPr>
          <w:color w:val="000000"/>
        </w:rPr>
        <w:t xml:space="preserve">, </w:t>
      </w:r>
      <w:proofErr w:type="spellStart"/>
      <w:r w:rsidRPr="00AE6C47">
        <w:rPr>
          <w:color w:val="000000"/>
        </w:rPr>
        <w:t>зокрема</w:t>
      </w:r>
      <w:proofErr w:type="spellEnd"/>
      <w:r w:rsidRPr="00AE6C47">
        <w:rPr>
          <w:color w:val="000000"/>
        </w:rPr>
        <w:t>:</w:t>
      </w:r>
    </w:p>
    <w:p w14:paraId="1A38BEF9" w14:textId="77777777" w:rsidR="009E7DD7" w:rsidRPr="00AE6C47" w:rsidRDefault="009E7DD7" w:rsidP="00211F0B">
      <w:pPr>
        <w:numPr>
          <w:ilvl w:val="0"/>
          <w:numId w:val="7"/>
        </w:numPr>
        <w:tabs>
          <w:tab w:val="left" w:pos="284"/>
        </w:tabs>
        <w:jc w:val="both"/>
        <w:rPr>
          <w:color w:val="000000"/>
        </w:rPr>
      </w:pPr>
      <w:r w:rsidRPr="00AE6C47">
        <w:rPr>
          <w:color w:val="000000"/>
        </w:rPr>
        <w:t xml:space="preserve">Закону </w:t>
      </w:r>
      <w:proofErr w:type="spellStart"/>
      <w:r w:rsidRPr="00AE6C47">
        <w:rPr>
          <w:color w:val="000000"/>
        </w:rPr>
        <w:t>України</w:t>
      </w:r>
      <w:proofErr w:type="spellEnd"/>
      <w:r w:rsidRPr="00AE6C47">
        <w:rPr>
          <w:color w:val="000000"/>
        </w:rPr>
        <w:t xml:space="preserve"> «Про </w:t>
      </w:r>
      <w:proofErr w:type="spellStart"/>
      <w:r w:rsidRPr="00AE6C47">
        <w:rPr>
          <w:color w:val="000000"/>
        </w:rPr>
        <w:t>ринок</w:t>
      </w:r>
      <w:proofErr w:type="spellEnd"/>
      <w:r w:rsidRPr="00AE6C47">
        <w:rPr>
          <w:color w:val="000000"/>
        </w:rPr>
        <w:t xml:space="preserve"> </w:t>
      </w:r>
      <w:proofErr w:type="spellStart"/>
      <w:r w:rsidRPr="00AE6C47">
        <w:rPr>
          <w:color w:val="000000"/>
        </w:rPr>
        <w:t>електричної</w:t>
      </w:r>
      <w:proofErr w:type="spellEnd"/>
      <w:r w:rsidRPr="00AE6C47">
        <w:rPr>
          <w:color w:val="000000"/>
        </w:rPr>
        <w:t xml:space="preserve"> </w:t>
      </w:r>
      <w:proofErr w:type="spellStart"/>
      <w:r w:rsidRPr="00AE6C47">
        <w:rPr>
          <w:color w:val="000000"/>
        </w:rPr>
        <w:t>енергії</w:t>
      </w:r>
      <w:proofErr w:type="spellEnd"/>
      <w:r w:rsidRPr="00AE6C47">
        <w:rPr>
          <w:color w:val="000000"/>
        </w:rPr>
        <w:t xml:space="preserve">» </w:t>
      </w:r>
      <w:proofErr w:type="spellStart"/>
      <w:r w:rsidRPr="00AE6C47">
        <w:rPr>
          <w:color w:val="000000"/>
        </w:rPr>
        <w:t>від</w:t>
      </w:r>
      <w:proofErr w:type="spellEnd"/>
      <w:r w:rsidRPr="00AE6C47">
        <w:rPr>
          <w:color w:val="000000"/>
        </w:rPr>
        <w:t xml:space="preserve"> 13.04.2017 № 2019-VШ;</w:t>
      </w:r>
    </w:p>
    <w:p w14:paraId="0E031613" w14:textId="77777777" w:rsidR="009E7DD7" w:rsidRPr="00AE6C47" w:rsidRDefault="009E7DD7" w:rsidP="00211F0B">
      <w:pPr>
        <w:numPr>
          <w:ilvl w:val="0"/>
          <w:numId w:val="7"/>
        </w:numPr>
        <w:jc w:val="both"/>
        <w:rPr>
          <w:color w:val="000000"/>
        </w:rPr>
      </w:pPr>
      <w:r w:rsidRPr="00AE6C47">
        <w:rPr>
          <w:color w:val="000000"/>
        </w:rPr>
        <w:t xml:space="preserve">Правилам </w:t>
      </w:r>
      <w:proofErr w:type="spellStart"/>
      <w:r w:rsidRPr="00AE6C47">
        <w:rPr>
          <w:color w:val="000000"/>
        </w:rPr>
        <w:t>роздрібного</w:t>
      </w:r>
      <w:proofErr w:type="spellEnd"/>
      <w:r w:rsidRPr="00AE6C47">
        <w:rPr>
          <w:color w:val="000000"/>
        </w:rPr>
        <w:t xml:space="preserve"> ринку </w:t>
      </w:r>
      <w:proofErr w:type="spellStart"/>
      <w:r w:rsidRPr="00AE6C47">
        <w:rPr>
          <w:color w:val="000000"/>
        </w:rPr>
        <w:t>електричної</w:t>
      </w:r>
      <w:proofErr w:type="spellEnd"/>
      <w:r w:rsidRPr="00AE6C47">
        <w:rPr>
          <w:color w:val="000000"/>
        </w:rPr>
        <w:t xml:space="preserve"> </w:t>
      </w:r>
      <w:proofErr w:type="spellStart"/>
      <w:r w:rsidRPr="00AE6C47">
        <w:rPr>
          <w:color w:val="000000"/>
        </w:rPr>
        <w:t>енергії</w:t>
      </w:r>
      <w:proofErr w:type="spellEnd"/>
      <w:r w:rsidRPr="00AE6C47">
        <w:rPr>
          <w:color w:val="000000"/>
        </w:rPr>
        <w:t xml:space="preserve"> (Постанова НКРЕКП </w:t>
      </w:r>
      <w:proofErr w:type="spellStart"/>
      <w:r w:rsidRPr="00AE6C47">
        <w:rPr>
          <w:color w:val="000000"/>
        </w:rPr>
        <w:t>від</w:t>
      </w:r>
      <w:proofErr w:type="spellEnd"/>
      <w:r w:rsidRPr="00AE6C47">
        <w:rPr>
          <w:color w:val="000000"/>
        </w:rPr>
        <w:t xml:space="preserve"> 14.03.2018 року № 312);</w:t>
      </w:r>
    </w:p>
    <w:p w14:paraId="2772928C" w14:textId="77777777" w:rsidR="009E7DD7" w:rsidRPr="00AE6C47" w:rsidRDefault="009E7DD7" w:rsidP="00211F0B">
      <w:pPr>
        <w:numPr>
          <w:ilvl w:val="0"/>
          <w:numId w:val="7"/>
        </w:numPr>
        <w:jc w:val="both"/>
        <w:rPr>
          <w:color w:val="000000"/>
        </w:rPr>
      </w:pPr>
      <w:r w:rsidRPr="00AE6C47">
        <w:rPr>
          <w:color w:val="000000"/>
        </w:rPr>
        <w:t xml:space="preserve">Кодексу систем </w:t>
      </w:r>
      <w:proofErr w:type="spellStart"/>
      <w:r w:rsidRPr="00AE6C47">
        <w:rPr>
          <w:color w:val="000000"/>
        </w:rPr>
        <w:t>передачі</w:t>
      </w:r>
      <w:proofErr w:type="spellEnd"/>
      <w:r w:rsidRPr="00AE6C47">
        <w:rPr>
          <w:color w:val="000000"/>
        </w:rPr>
        <w:t xml:space="preserve"> </w:t>
      </w:r>
      <w:proofErr w:type="spellStart"/>
      <w:r w:rsidRPr="00AE6C47">
        <w:rPr>
          <w:color w:val="000000"/>
        </w:rPr>
        <w:t>електричної</w:t>
      </w:r>
      <w:proofErr w:type="spellEnd"/>
      <w:r w:rsidRPr="00AE6C47">
        <w:rPr>
          <w:color w:val="000000"/>
        </w:rPr>
        <w:t xml:space="preserve"> </w:t>
      </w:r>
      <w:proofErr w:type="spellStart"/>
      <w:r w:rsidRPr="00AE6C47">
        <w:rPr>
          <w:color w:val="000000"/>
        </w:rPr>
        <w:t>енергії</w:t>
      </w:r>
      <w:proofErr w:type="spellEnd"/>
      <w:r w:rsidRPr="00AE6C47">
        <w:rPr>
          <w:color w:val="000000"/>
        </w:rPr>
        <w:t xml:space="preserve"> (Постанова НКРЕКП </w:t>
      </w:r>
      <w:proofErr w:type="spellStart"/>
      <w:r w:rsidRPr="00AE6C47">
        <w:rPr>
          <w:color w:val="000000"/>
        </w:rPr>
        <w:t>від</w:t>
      </w:r>
      <w:proofErr w:type="spellEnd"/>
      <w:r w:rsidRPr="00AE6C47">
        <w:rPr>
          <w:color w:val="000000"/>
        </w:rPr>
        <w:t xml:space="preserve"> 14.03.2018 року № 309);</w:t>
      </w:r>
    </w:p>
    <w:p w14:paraId="716CCED0" w14:textId="77777777" w:rsidR="009E7DD7" w:rsidRPr="00AE6C47" w:rsidRDefault="009E7DD7" w:rsidP="00211F0B">
      <w:pPr>
        <w:numPr>
          <w:ilvl w:val="0"/>
          <w:numId w:val="7"/>
        </w:numPr>
        <w:jc w:val="both"/>
        <w:rPr>
          <w:color w:val="000000"/>
        </w:rPr>
      </w:pPr>
      <w:r w:rsidRPr="00AE6C47">
        <w:rPr>
          <w:color w:val="000000"/>
        </w:rPr>
        <w:t xml:space="preserve">Кодексу систем </w:t>
      </w:r>
      <w:proofErr w:type="spellStart"/>
      <w:r w:rsidRPr="00AE6C47">
        <w:rPr>
          <w:color w:val="000000"/>
        </w:rPr>
        <w:t>розподілу</w:t>
      </w:r>
      <w:proofErr w:type="spellEnd"/>
      <w:r w:rsidRPr="00AE6C47">
        <w:rPr>
          <w:color w:val="000000"/>
        </w:rPr>
        <w:t xml:space="preserve"> </w:t>
      </w:r>
      <w:proofErr w:type="spellStart"/>
      <w:r w:rsidRPr="00AE6C47">
        <w:rPr>
          <w:color w:val="000000"/>
        </w:rPr>
        <w:t>електричної</w:t>
      </w:r>
      <w:proofErr w:type="spellEnd"/>
      <w:r w:rsidRPr="00AE6C47">
        <w:rPr>
          <w:color w:val="000000"/>
        </w:rPr>
        <w:t xml:space="preserve"> </w:t>
      </w:r>
      <w:proofErr w:type="spellStart"/>
      <w:r w:rsidRPr="00AE6C47">
        <w:rPr>
          <w:color w:val="000000"/>
        </w:rPr>
        <w:t>енергії</w:t>
      </w:r>
      <w:proofErr w:type="spellEnd"/>
      <w:r w:rsidRPr="00AE6C47">
        <w:rPr>
          <w:color w:val="000000"/>
        </w:rPr>
        <w:t xml:space="preserve"> (Постанова НКРЕКП </w:t>
      </w:r>
      <w:proofErr w:type="spellStart"/>
      <w:r w:rsidRPr="00AE6C47">
        <w:rPr>
          <w:color w:val="000000"/>
        </w:rPr>
        <w:t>від</w:t>
      </w:r>
      <w:proofErr w:type="spellEnd"/>
      <w:r w:rsidRPr="00AE6C47">
        <w:rPr>
          <w:color w:val="000000"/>
        </w:rPr>
        <w:t xml:space="preserve"> 14.03.2018 року № 310);</w:t>
      </w:r>
    </w:p>
    <w:p w14:paraId="7646E61D" w14:textId="77777777" w:rsidR="009E7DD7" w:rsidRPr="00AE6C47" w:rsidRDefault="009E7DD7" w:rsidP="00211F0B">
      <w:pPr>
        <w:numPr>
          <w:ilvl w:val="0"/>
          <w:numId w:val="7"/>
        </w:numPr>
        <w:jc w:val="both"/>
        <w:rPr>
          <w:color w:val="000000"/>
        </w:rPr>
      </w:pPr>
      <w:r w:rsidRPr="00AE6C47">
        <w:rPr>
          <w:color w:val="000000"/>
        </w:rPr>
        <w:t xml:space="preserve">Кодексу </w:t>
      </w:r>
      <w:proofErr w:type="spellStart"/>
      <w:r w:rsidRPr="00AE6C47">
        <w:rPr>
          <w:color w:val="000000"/>
        </w:rPr>
        <w:t>комерційного</w:t>
      </w:r>
      <w:proofErr w:type="spellEnd"/>
      <w:r w:rsidRPr="00AE6C47">
        <w:rPr>
          <w:color w:val="000000"/>
        </w:rPr>
        <w:t xml:space="preserve"> </w:t>
      </w:r>
      <w:proofErr w:type="spellStart"/>
      <w:r w:rsidRPr="00AE6C47">
        <w:rPr>
          <w:color w:val="000000"/>
        </w:rPr>
        <w:t>обліку</w:t>
      </w:r>
      <w:proofErr w:type="spellEnd"/>
      <w:r w:rsidRPr="00AE6C47">
        <w:rPr>
          <w:color w:val="000000"/>
        </w:rPr>
        <w:t xml:space="preserve"> </w:t>
      </w:r>
      <w:proofErr w:type="spellStart"/>
      <w:r w:rsidRPr="00AE6C47">
        <w:rPr>
          <w:color w:val="000000"/>
        </w:rPr>
        <w:t>електричної</w:t>
      </w:r>
      <w:proofErr w:type="spellEnd"/>
      <w:r w:rsidRPr="00AE6C47">
        <w:rPr>
          <w:color w:val="000000"/>
        </w:rPr>
        <w:t xml:space="preserve"> </w:t>
      </w:r>
      <w:proofErr w:type="spellStart"/>
      <w:r w:rsidRPr="00AE6C47">
        <w:rPr>
          <w:color w:val="000000"/>
        </w:rPr>
        <w:t>енергії</w:t>
      </w:r>
      <w:proofErr w:type="spellEnd"/>
      <w:r w:rsidRPr="00AE6C47">
        <w:rPr>
          <w:color w:val="000000"/>
        </w:rPr>
        <w:t xml:space="preserve"> (Постанова НКРЕКП </w:t>
      </w:r>
      <w:proofErr w:type="spellStart"/>
      <w:r w:rsidRPr="00AE6C47">
        <w:rPr>
          <w:color w:val="000000"/>
        </w:rPr>
        <w:t>від</w:t>
      </w:r>
      <w:proofErr w:type="spellEnd"/>
      <w:r w:rsidRPr="00AE6C47">
        <w:rPr>
          <w:color w:val="000000"/>
        </w:rPr>
        <w:t xml:space="preserve"> 14.03.2018 року № 311);</w:t>
      </w:r>
    </w:p>
    <w:p w14:paraId="18F6DDC0" w14:textId="77777777" w:rsidR="009E7DD7" w:rsidRPr="00AE6C47" w:rsidRDefault="009E7DD7" w:rsidP="00211F0B">
      <w:pPr>
        <w:numPr>
          <w:ilvl w:val="0"/>
          <w:numId w:val="7"/>
        </w:numPr>
        <w:jc w:val="both"/>
        <w:rPr>
          <w:color w:val="000000"/>
        </w:rPr>
      </w:pPr>
      <w:proofErr w:type="spellStart"/>
      <w:r w:rsidRPr="00AE6C47">
        <w:rPr>
          <w:color w:val="000000"/>
        </w:rPr>
        <w:t>Ліцензійним</w:t>
      </w:r>
      <w:proofErr w:type="spellEnd"/>
      <w:r w:rsidRPr="00AE6C47">
        <w:rPr>
          <w:color w:val="000000"/>
        </w:rPr>
        <w:t xml:space="preserve"> </w:t>
      </w:r>
      <w:proofErr w:type="spellStart"/>
      <w:r w:rsidRPr="00AE6C47">
        <w:rPr>
          <w:color w:val="000000"/>
        </w:rPr>
        <w:t>умовам</w:t>
      </w:r>
      <w:proofErr w:type="spellEnd"/>
      <w:r w:rsidRPr="00AE6C47">
        <w:rPr>
          <w:color w:val="000000"/>
        </w:rPr>
        <w:t xml:space="preserve"> </w:t>
      </w:r>
      <w:proofErr w:type="spellStart"/>
      <w:r w:rsidRPr="00AE6C47">
        <w:rPr>
          <w:color w:val="000000"/>
        </w:rPr>
        <w:t>провадження</w:t>
      </w:r>
      <w:proofErr w:type="spellEnd"/>
      <w:r w:rsidRPr="00AE6C47">
        <w:rPr>
          <w:color w:val="000000"/>
        </w:rPr>
        <w:t xml:space="preserve"> </w:t>
      </w:r>
      <w:proofErr w:type="spellStart"/>
      <w:r w:rsidRPr="00AE6C47">
        <w:rPr>
          <w:color w:val="000000"/>
        </w:rPr>
        <w:t>господарської</w:t>
      </w:r>
      <w:proofErr w:type="spellEnd"/>
      <w:r w:rsidRPr="00AE6C47">
        <w:rPr>
          <w:color w:val="000000"/>
        </w:rPr>
        <w:t xml:space="preserve"> </w:t>
      </w:r>
      <w:proofErr w:type="spellStart"/>
      <w:r w:rsidRPr="00AE6C47">
        <w:rPr>
          <w:color w:val="000000"/>
        </w:rPr>
        <w:t>діяльності</w:t>
      </w:r>
      <w:proofErr w:type="spellEnd"/>
      <w:r w:rsidRPr="00AE6C47">
        <w:rPr>
          <w:color w:val="000000"/>
        </w:rPr>
        <w:t xml:space="preserve"> з </w:t>
      </w:r>
      <w:proofErr w:type="spellStart"/>
      <w:r w:rsidRPr="00AE6C47">
        <w:rPr>
          <w:color w:val="000000"/>
        </w:rPr>
        <w:t>постачання</w:t>
      </w:r>
      <w:proofErr w:type="spellEnd"/>
      <w:r w:rsidRPr="00AE6C47">
        <w:rPr>
          <w:color w:val="000000"/>
        </w:rPr>
        <w:t xml:space="preserve"> </w:t>
      </w:r>
      <w:proofErr w:type="spellStart"/>
      <w:r w:rsidRPr="00AE6C47">
        <w:rPr>
          <w:color w:val="000000"/>
        </w:rPr>
        <w:t>електричної</w:t>
      </w:r>
      <w:proofErr w:type="spellEnd"/>
      <w:r w:rsidRPr="00AE6C47">
        <w:rPr>
          <w:color w:val="000000"/>
        </w:rPr>
        <w:t xml:space="preserve"> </w:t>
      </w:r>
      <w:proofErr w:type="spellStart"/>
      <w:r w:rsidRPr="00AE6C47">
        <w:rPr>
          <w:color w:val="000000"/>
        </w:rPr>
        <w:t>енергії</w:t>
      </w:r>
      <w:proofErr w:type="spellEnd"/>
      <w:r w:rsidRPr="00AE6C47">
        <w:rPr>
          <w:color w:val="000000"/>
        </w:rPr>
        <w:t xml:space="preserve"> </w:t>
      </w:r>
      <w:proofErr w:type="spellStart"/>
      <w:r w:rsidRPr="00AE6C47">
        <w:rPr>
          <w:color w:val="000000"/>
        </w:rPr>
        <w:t>споживачу</w:t>
      </w:r>
      <w:proofErr w:type="spellEnd"/>
      <w:r w:rsidRPr="00AE6C47">
        <w:rPr>
          <w:color w:val="000000"/>
        </w:rPr>
        <w:t xml:space="preserve"> (Постанова НКРЕКП </w:t>
      </w:r>
      <w:proofErr w:type="spellStart"/>
      <w:r w:rsidRPr="00AE6C47">
        <w:rPr>
          <w:color w:val="000000"/>
        </w:rPr>
        <w:t>від</w:t>
      </w:r>
      <w:proofErr w:type="spellEnd"/>
      <w:r w:rsidRPr="00AE6C47">
        <w:rPr>
          <w:color w:val="000000"/>
        </w:rPr>
        <w:t xml:space="preserve"> 27.12.2017 року № 1469);</w:t>
      </w:r>
    </w:p>
    <w:p w14:paraId="51A5C1ED" w14:textId="77777777" w:rsidR="009E7DD7" w:rsidRPr="00AE6C47" w:rsidRDefault="009E7DD7" w:rsidP="00211F0B">
      <w:pPr>
        <w:numPr>
          <w:ilvl w:val="0"/>
          <w:numId w:val="7"/>
        </w:numPr>
        <w:jc w:val="both"/>
        <w:rPr>
          <w:color w:val="000000"/>
        </w:rPr>
      </w:pPr>
      <w:proofErr w:type="spellStart"/>
      <w:r w:rsidRPr="00AE6C47">
        <w:rPr>
          <w:color w:val="000000"/>
        </w:rPr>
        <w:t>Ліцензійним</w:t>
      </w:r>
      <w:proofErr w:type="spellEnd"/>
      <w:r w:rsidRPr="00AE6C47">
        <w:rPr>
          <w:color w:val="000000"/>
        </w:rPr>
        <w:t xml:space="preserve"> </w:t>
      </w:r>
      <w:proofErr w:type="spellStart"/>
      <w:r w:rsidRPr="00AE6C47">
        <w:rPr>
          <w:color w:val="000000"/>
        </w:rPr>
        <w:t>умовам</w:t>
      </w:r>
      <w:proofErr w:type="spellEnd"/>
      <w:r w:rsidRPr="00AE6C47">
        <w:rPr>
          <w:color w:val="000000"/>
        </w:rPr>
        <w:t xml:space="preserve"> </w:t>
      </w:r>
      <w:proofErr w:type="spellStart"/>
      <w:r w:rsidRPr="00AE6C47">
        <w:rPr>
          <w:color w:val="000000"/>
        </w:rPr>
        <w:t>провадження</w:t>
      </w:r>
      <w:proofErr w:type="spellEnd"/>
      <w:r w:rsidRPr="00AE6C47">
        <w:rPr>
          <w:color w:val="000000"/>
        </w:rPr>
        <w:t xml:space="preserve"> </w:t>
      </w:r>
      <w:proofErr w:type="spellStart"/>
      <w:r w:rsidRPr="00AE6C47">
        <w:rPr>
          <w:color w:val="000000"/>
        </w:rPr>
        <w:t>господарської</w:t>
      </w:r>
      <w:proofErr w:type="spellEnd"/>
      <w:r w:rsidRPr="00AE6C47">
        <w:rPr>
          <w:color w:val="000000"/>
        </w:rPr>
        <w:t xml:space="preserve"> </w:t>
      </w:r>
      <w:proofErr w:type="spellStart"/>
      <w:r w:rsidRPr="00AE6C47">
        <w:rPr>
          <w:color w:val="000000"/>
        </w:rPr>
        <w:t>діяльності</w:t>
      </w:r>
      <w:proofErr w:type="spellEnd"/>
      <w:r w:rsidRPr="00AE6C47">
        <w:rPr>
          <w:color w:val="000000"/>
        </w:rPr>
        <w:t xml:space="preserve"> з </w:t>
      </w:r>
      <w:proofErr w:type="spellStart"/>
      <w:r w:rsidRPr="00AE6C47">
        <w:rPr>
          <w:color w:val="000000"/>
        </w:rPr>
        <w:t>розподілу</w:t>
      </w:r>
      <w:proofErr w:type="spellEnd"/>
      <w:r w:rsidRPr="00AE6C47">
        <w:rPr>
          <w:color w:val="000000"/>
        </w:rPr>
        <w:t xml:space="preserve"> </w:t>
      </w:r>
      <w:proofErr w:type="spellStart"/>
      <w:r w:rsidRPr="00AE6C47">
        <w:rPr>
          <w:color w:val="000000"/>
        </w:rPr>
        <w:t>електричної</w:t>
      </w:r>
      <w:proofErr w:type="spellEnd"/>
      <w:r w:rsidRPr="00AE6C47">
        <w:rPr>
          <w:color w:val="000000"/>
        </w:rPr>
        <w:t xml:space="preserve"> </w:t>
      </w:r>
      <w:proofErr w:type="spellStart"/>
      <w:r w:rsidRPr="00AE6C47">
        <w:rPr>
          <w:color w:val="000000"/>
        </w:rPr>
        <w:t>енергії</w:t>
      </w:r>
      <w:proofErr w:type="spellEnd"/>
      <w:r w:rsidRPr="00AE6C47">
        <w:rPr>
          <w:color w:val="000000"/>
        </w:rPr>
        <w:t xml:space="preserve"> (Постанова НКРЕКП </w:t>
      </w:r>
      <w:proofErr w:type="spellStart"/>
      <w:r w:rsidRPr="00AE6C47">
        <w:rPr>
          <w:color w:val="000000"/>
        </w:rPr>
        <w:t>від</w:t>
      </w:r>
      <w:proofErr w:type="spellEnd"/>
      <w:r w:rsidRPr="00AE6C47">
        <w:rPr>
          <w:color w:val="000000"/>
        </w:rPr>
        <w:t xml:space="preserve"> 27.12.2017 року № 1470).</w:t>
      </w:r>
    </w:p>
    <w:p w14:paraId="5F0D7D42" w14:textId="77777777" w:rsidR="009E7DD7" w:rsidRPr="00AE6C47" w:rsidRDefault="009E7DD7" w:rsidP="009E7DD7">
      <w:pPr>
        <w:pStyle w:val="af"/>
        <w:ind w:left="1429"/>
        <w:jc w:val="both"/>
        <w:rPr>
          <w:rFonts w:ascii="Times New Roman" w:eastAsia="Times New Roman" w:hAnsi="Times New Roman"/>
          <w:color w:val="000000"/>
          <w:lang w:eastAsia="ru-RU"/>
        </w:rPr>
      </w:pPr>
    </w:p>
    <w:p w14:paraId="238B36DA" w14:textId="77777777" w:rsidR="009E7DD7" w:rsidRPr="009E7DD7" w:rsidRDefault="009E7DD7" w:rsidP="009E7DD7">
      <w:pPr>
        <w:ind w:firstLine="709"/>
        <w:jc w:val="both"/>
        <w:rPr>
          <w:color w:val="000000"/>
          <w:lang w:val="uk-UA"/>
        </w:rPr>
      </w:pPr>
      <w:r w:rsidRPr="009E7DD7">
        <w:rPr>
          <w:color w:val="000000"/>
          <w:lang w:val="uk-UA"/>
        </w:rPr>
        <w:t>2.</w:t>
      </w:r>
      <w:r w:rsidRPr="00AE6C47">
        <w:rPr>
          <w:color w:val="000000"/>
        </w:rPr>
        <w:t> </w:t>
      </w:r>
      <w:r w:rsidRPr="009E7DD7">
        <w:rPr>
          <w:color w:val="000000"/>
          <w:lang w:val="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2EC415EC" w14:textId="77777777" w:rsidR="009E7DD7" w:rsidRPr="00AE6C47" w:rsidRDefault="009E7DD7" w:rsidP="009E7DD7">
      <w:pPr>
        <w:pStyle w:val="af"/>
        <w:ind w:left="1429"/>
        <w:jc w:val="both"/>
        <w:rPr>
          <w:rFonts w:ascii="Times New Roman" w:eastAsia="Times New Roman" w:hAnsi="Times New Roman"/>
          <w:color w:val="000000"/>
          <w:lang w:eastAsia="ru-RU"/>
        </w:rPr>
      </w:pPr>
    </w:p>
    <w:p w14:paraId="3389D893" w14:textId="406A8200" w:rsidR="009E7DD7" w:rsidRDefault="009E7DD7" w:rsidP="009E7DD7">
      <w:pPr>
        <w:pStyle w:val="af7"/>
        <w:spacing w:before="0" w:beforeAutospacing="0" w:after="0" w:afterAutospacing="0"/>
        <w:ind w:firstLine="709"/>
        <w:jc w:val="both"/>
        <w:rPr>
          <w:color w:val="000000"/>
          <w:sz w:val="22"/>
          <w:szCs w:val="22"/>
          <w:lang w:val="uk-UA"/>
        </w:rPr>
      </w:pPr>
      <w:r w:rsidRPr="00AE6C47">
        <w:rPr>
          <w:color w:val="000000"/>
          <w:sz w:val="22"/>
          <w:szCs w:val="22"/>
          <w:lang w:val="uk-UA"/>
        </w:rPr>
        <w:t>3.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510A1231" w14:textId="77777777" w:rsidR="0043502A" w:rsidRPr="00AE6C47" w:rsidRDefault="0043502A" w:rsidP="009E7DD7">
      <w:pPr>
        <w:pStyle w:val="af7"/>
        <w:spacing w:before="0" w:beforeAutospacing="0" w:after="0" w:afterAutospacing="0"/>
        <w:ind w:firstLine="709"/>
        <w:jc w:val="both"/>
        <w:rPr>
          <w:color w:val="000000"/>
          <w:sz w:val="22"/>
          <w:szCs w:val="22"/>
          <w:lang w:val="uk-UA"/>
        </w:rPr>
      </w:pPr>
    </w:p>
    <w:p w14:paraId="4A465113" w14:textId="77777777" w:rsidR="009E7DD7" w:rsidRPr="009E7DD7" w:rsidRDefault="009E7DD7" w:rsidP="009E7DD7">
      <w:pPr>
        <w:ind w:firstLine="709"/>
        <w:jc w:val="both"/>
        <w:rPr>
          <w:color w:val="000000"/>
          <w:lang w:val="uk-UA"/>
        </w:rPr>
      </w:pPr>
    </w:p>
    <w:p w14:paraId="06A11F4C" w14:textId="0305B4A8" w:rsidR="009E7DD7" w:rsidRPr="00AE6C47" w:rsidRDefault="009E7DD7" w:rsidP="009E7DD7">
      <w:pPr>
        <w:ind w:firstLine="709"/>
        <w:jc w:val="both"/>
        <w:rPr>
          <w:color w:val="000000"/>
        </w:rPr>
      </w:pPr>
      <w:r w:rsidRPr="00AE6C47">
        <w:rPr>
          <w:color w:val="000000"/>
        </w:rPr>
        <w:lastRenderedPageBreak/>
        <w:t>4. </w:t>
      </w:r>
      <w:proofErr w:type="spellStart"/>
      <w:r w:rsidRPr="00AE6C47">
        <w:rPr>
          <w:color w:val="000000"/>
        </w:rPr>
        <w:t>Параметри</w:t>
      </w:r>
      <w:proofErr w:type="spellEnd"/>
      <w:r w:rsidRPr="00AE6C47">
        <w:rPr>
          <w:color w:val="000000"/>
        </w:rPr>
        <w:t xml:space="preserve"> </w:t>
      </w:r>
      <w:proofErr w:type="spellStart"/>
      <w:r w:rsidRPr="00AE6C47">
        <w:rPr>
          <w:color w:val="000000"/>
        </w:rPr>
        <w:t>якості</w:t>
      </w:r>
      <w:proofErr w:type="spellEnd"/>
      <w:r w:rsidRPr="00AE6C47">
        <w:rPr>
          <w:color w:val="000000"/>
        </w:rPr>
        <w:t xml:space="preserve"> </w:t>
      </w:r>
      <w:proofErr w:type="spellStart"/>
      <w:r w:rsidRPr="00AE6C47">
        <w:rPr>
          <w:color w:val="000000"/>
        </w:rPr>
        <w:t>електроенергії</w:t>
      </w:r>
      <w:proofErr w:type="spellEnd"/>
      <w:r w:rsidRPr="00AE6C47">
        <w:rPr>
          <w:color w:val="000000"/>
        </w:rPr>
        <w:t xml:space="preserve"> в точках </w:t>
      </w:r>
      <w:proofErr w:type="spellStart"/>
      <w:r w:rsidRPr="00AE6C47">
        <w:rPr>
          <w:color w:val="000000"/>
        </w:rPr>
        <w:t>приєднання</w:t>
      </w:r>
      <w:proofErr w:type="spellEnd"/>
      <w:r w:rsidRPr="00AE6C47">
        <w:rPr>
          <w:color w:val="000000"/>
        </w:rPr>
        <w:t xml:space="preserve"> </w:t>
      </w:r>
      <w:proofErr w:type="spellStart"/>
      <w:r w:rsidRPr="00AE6C47">
        <w:rPr>
          <w:color w:val="000000"/>
        </w:rPr>
        <w:t>споживача</w:t>
      </w:r>
      <w:proofErr w:type="spellEnd"/>
      <w:r w:rsidRPr="00AE6C47">
        <w:rPr>
          <w:color w:val="000000"/>
        </w:rPr>
        <w:t xml:space="preserve"> в </w:t>
      </w:r>
      <w:proofErr w:type="spellStart"/>
      <w:r w:rsidRPr="00AE6C47">
        <w:rPr>
          <w:color w:val="000000"/>
        </w:rPr>
        <w:t>нормальних</w:t>
      </w:r>
      <w:proofErr w:type="spellEnd"/>
      <w:r w:rsidRPr="00AE6C47">
        <w:rPr>
          <w:color w:val="000000"/>
        </w:rPr>
        <w:t xml:space="preserve"> </w:t>
      </w:r>
      <w:proofErr w:type="spellStart"/>
      <w:r w:rsidRPr="00AE6C47">
        <w:rPr>
          <w:color w:val="000000"/>
        </w:rPr>
        <w:t>умовах</w:t>
      </w:r>
      <w:proofErr w:type="spellEnd"/>
      <w:r w:rsidRPr="00AE6C47">
        <w:rPr>
          <w:color w:val="000000"/>
        </w:rPr>
        <w:t xml:space="preserve"> </w:t>
      </w:r>
      <w:proofErr w:type="spellStart"/>
      <w:r w:rsidRPr="00AE6C47">
        <w:rPr>
          <w:color w:val="000000"/>
        </w:rPr>
        <w:t>експлуатації</w:t>
      </w:r>
      <w:proofErr w:type="spellEnd"/>
      <w:r w:rsidRPr="00AE6C47">
        <w:rPr>
          <w:color w:val="000000"/>
        </w:rPr>
        <w:t xml:space="preserve"> </w:t>
      </w:r>
      <w:proofErr w:type="spellStart"/>
      <w:r w:rsidRPr="00AE6C47">
        <w:rPr>
          <w:color w:val="000000"/>
        </w:rPr>
        <w:t>мають</w:t>
      </w:r>
      <w:proofErr w:type="spellEnd"/>
      <w:r w:rsidRPr="00AE6C47">
        <w:rPr>
          <w:color w:val="000000"/>
        </w:rPr>
        <w:t xml:space="preserve"> </w:t>
      </w:r>
      <w:proofErr w:type="spellStart"/>
      <w:r w:rsidRPr="00AE6C47">
        <w:rPr>
          <w:color w:val="000000"/>
        </w:rPr>
        <w:t>відповідати</w:t>
      </w:r>
      <w:proofErr w:type="spellEnd"/>
      <w:r w:rsidRPr="00AE6C47">
        <w:rPr>
          <w:color w:val="000000"/>
        </w:rPr>
        <w:t xml:space="preserve"> параметрам, </w:t>
      </w:r>
      <w:proofErr w:type="spellStart"/>
      <w:r w:rsidRPr="00AE6C47">
        <w:rPr>
          <w:color w:val="000000"/>
        </w:rPr>
        <w:t>визначеним</w:t>
      </w:r>
      <w:proofErr w:type="spellEnd"/>
      <w:r w:rsidRPr="00AE6C47">
        <w:rPr>
          <w:color w:val="000000"/>
        </w:rPr>
        <w:t xml:space="preserve"> у ДСТУ EN 50160:2014 «Характеристики </w:t>
      </w:r>
      <w:proofErr w:type="spellStart"/>
      <w:r w:rsidRPr="00AE6C47">
        <w:rPr>
          <w:color w:val="000000"/>
        </w:rPr>
        <w:t>напруги</w:t>
      </w:r>
      <w:proofErr w:type="spellEnd"/>
      <w:r w:rsidRPr="00AE6C47">
        <w:rPr>
          <w:color w:val="000000"/>
        </w:rPr>
        <w:t xml:space="preserve"> </w:t>
      </w:r>
      <w:proofErr w:type="spellStart"/>
      <w:r w:rsidRPr="00AE6C47">
        <w:rPr>
          <w:color w:val="000000"/>
        </w:rPr>
        <w:t>електропостачання</w:t>
      </w:r>
      <w:proofErr w:type="spellEnd"/>
      <w:r w:rsidRPr="00AE6C47">
        <w:rPr>
          <w:color w:val="000000"/>
        </w:rPr>
        <w:t xml:space="preserve"> в </w:t>
      </w:r>
      <w:proofErr w:type="spellStart"/>
      <w:r w:rsidRPr="00AE6C47">
        <w:rPr>
          <w:color w:val="000000"/>
        </w:rPr>
        <w:t>електричних</w:t>
      </w:r>
      <w:proofErr w:type="spellEnd"/>
      <w:r w:rsidRPr="00AE6C47">
        <w:rPr>
          <w:color w:val="000000"/>
        </w:rPr>
        <w:t xml:space="preserve"> мережах </w:t>
      </w:r>
      <w:proofErr w:type="spellStart"/>
      <w:r w:rsidRPr="00AE6C47">
        <w:rPr>
          <w:color w:val="000000"/>
        </w:rPr>
        <w:t>загальної</w:t>
      </w:r>
      <w:proofErr w:type="spellEnd"/>
      <w:r w:rsidRPr="00AE6C47">
        <w:rPr>
          <w:color w:val="000000"/>
        </w:rPr>
        <w:t xml:space="preserve"> </w:t>
      </w:r>
      <w:proofErr w:type="spellStart"/>
      <w:r w:rsidRPr="00AE6C47">
        <w:rPr>
          <w:color w:val="000000"/>
        </w:rPr>
        <w:t>призначеності</w:t>
      </w:r>
      <w:proofErr w:type="spellEnd"/>
      <w:r w:rsidRPr="00AE6C47">
        <w:rPr>
          <w:color w:val="000000"/>
        </w:rPr>
        <w:t>»</w:t>
      </w:r>
      <w:r w:rsidR="00936235">
        <w:rPr>
          <w:color w:val="000000"/>
          <w:lang w:val="uk-UA"/>
        </w:rPr>
        <w:t xml:space="preserve">, про що має бути надане відповідне </w:t>
      </w:r>
      <w:proofErr w:type="spellStart"/>
      <w:r w:rsidR="00936235">
        <w:rPr>
          <w:color w:val="000000"/>
          <w:lang w:val="uk-UA"/>
        </w:rPr>
        <w:t>підтверження</w:t>
      </w:r>
      <w:proofErr w:type="spellEnd"/>
      <w:r w:rsidR="00936235">
        <w:rPr>
          <w:color w:val="000000"/>
          <w:lang w:val="uk-UA"/>
        </w:rPr>
        <w:t>.</w:t>
      </w:r>
    </w:p>
    <w:p w14:paraId="6E3A4E78" w14:textId="77777777" w:rsidR="009E7DD7" w:rsidRPr="00AE6C47" w:rsidRDefault="009E7DD7" w:rsidP="009E7DD7">
      <w:pPr>
        <w:ind w:firstLine="709"/>
        <w:jc w:val="both"/>
        <w:rPr>
          <w:color w:val="000000"/>
        </w:rPr>
      </w:pPr>
      <w:r w:rsidRPr="00AE6C47">
        <w:rPr>
          <w:color w:val="000000"/>
        </w:rPr>
        <w:t xml:space="preserve">5. При </w:t>
      </w:r>
      <w:proofErr w:type="spellStart"/>
      <w:r w:rsidRPr="00AE6C47">
        <w:rPr>
          <w:color w:val="000000"/>
        </w:rPr>
        <w:t>виконанні</w:t>
      </w:r>
      <w:proofErr w:type="spellEnd"/>
      <w:r w:rsidRPr="00AE6C47">
        <w:rPr>
          <w:color w:val="000000"/>
        </w:rPr>
        <w:t xml:space="preserve"> </w:t>
      </w:r>
      <w:proofErr w:type="spellStart"/>
      <w:r w:rsidRPr="00AE6C47">
        <w:rPr>
          <w:color w:val="000000"/>
        </w:rPr>
        <w:t>замовлення</w:t>
      </w:r>
      <w:proofErr w:type="spellEnd"/>
      <w:r w:rsidRPr="00AE6C47">
        <w:rPr>
          <w:color w:val="000000"/>
        </w:rPr>
        <w:t xml:space="preserve"> </w:t>
      </w:r>
      <w:proofErr w:type="spellStart"/>
      <w:r w:rsidRPr="00AE6C47">
        <w:rPr>
          <w:color w:val="000000"/>
        </w:rPr>
        <w:t>Учасник</w:t>
      </w:r>
      <w:proofErr w:type="spellEnd"/>
      <w:r w:rsidRPr="00AE6C47">
        <w:rPr>
          <w:color w:val="000000"/>
        </w:rPr>
        <w:t xml:space="preserve"> </w:t>
      </w:r>
      <w:proofErr w:type="spellStart"/>
      <w:r w:rsidRPr="00AE6C47">
        <w:rPr>
          <w:color w:val="000000"/>
        </w:rPr>
        <w:t>дотримується</w:t>
      </w:r>
      <w:proofErr w:type="spellEnd"/>
      <w:r w:rsidRPr="00AE6C47">
        <w:rPr>
          <w:color w:val="000000"/>
        </w:rPr>
        <w:t xml:space="preserve"> </w:t>
      </w:r>
      <w:proofErr w:type="spellStart"/>
      <w:r w:rsidRPr="00AE6C47">
        <w:rPr>
          <w:color w:val="000000"/>
        </w:rPr>
        <w:t>вимог</w:t>
      </w:r>
      <w:proofErr w:type="spellEnd"/>
      <w:r w:rsidRPr="00AE6C47">
        <w:rPr>
          <w:color w:val="000000"/>
        </w:rPr>
        <w:t xml:space="preserve"> чинного </w:t>
      </w:r>
      <w:proofErr w:type="spellStart"/>
      <w:r w:rsidRPr="00AE6C47">
        <w:rPr>
          <w:color w:val="000000"/>
        </w:rPr>
        <w:t>законодавства</w:t>
      </w:r>
      <w:proofErr w:type="spellEnd"/>
      <w:r w:rsidRPr="00AE6C47">
        <w:rPr>
          <w:color w:val="000000"/>
        </w:rPr>
        <w:t xml:space="preserve"> </w:t>
      </w:r>
      <w:proofErr w:type="spellStart"/>
      <w:r w:rsidRPr="00AE6C47">
        <w:rPr>
          <w:color w:val="000000"/>
        </w:rPr>
        <w:t>із</w:t>
      </w:r>
      <w:proofErr w:type="spellEnd"/>
      <w:r w:rsidRPr="00AE6C47">
        <w:rPr>
          <w:color w:val="000000"/>
        </w:rPr>
        <w:t xml:space="preserve"> </w:t>
      </w:r>
      <w:proofErr w:type="spellStart"/>
      <w:r w:rsidRPr="00AE6C47">
        <w:rPr>
          <w:color w:val="000000"/>
        </w:rPr>
        <w:t>захисту</w:t>
      </w:r>
      <w:proofErr w:type="spellEnd"/>
      <w:r w:rsidRPr="00AE6C47">
        <w:rPr>
          <w:color w:val="000000"/>
        </w:rPr>
        <w:t xml:space="preserve"> </w:t>
      </w:r>
      <w:proofErr w:type="spellStart"/>
      <w:r w:rsidRPr="00AE6C47">
        <w:rPr>
          <w:color w:val="000000"/>
        </w:rPr>
        <w:t>довкілля</w:t>
      </w:r>
      <w:proofErr w:type="spellEnd"/>
      <w:r w:rsidRPr="00AE6C47">
        <w:rPr>
          <w:color w:val="000000"/>
        </w:rPr>
        <w:t>:</w:t>
      </w:r>
    </w:p>
    <w:p w14:paraId="4DE143B6" w14:textId="77777777" w:rsidR="009E7DD7" w:rsidRPr="00AE6C47" w:rsidRDefault="009E7DD7" w:rsidP="00211F0B">
      <w:pPr>
        <w:numPr>
          <w:ilvl w:val="0"/>
          <w:numId w:val="5"/>
        </w:numPr>
        <w:jc w:val="both"/>
        <w:rPr>
          <w:color w:val="000000"/>
        </w:rPr>
      </w:pPr>
      <w:proofErr w:type="spellStart"/>
      <w:r w:rsidRPr="00AE6C47">
        <w:rPr>
          <w:color w:val="000000"/>
        </w:rPr>
        <w:t>технічні</w:t>
      </w:r>
      <w:proofErr w:type="spellEnd"/>
      <w:r w:rsidRPr="00AE6C47">
        <w:rPr>
          <w:color w:val="000000"/>
        </w:rPr>
        <w:t xml:space="preserve">, </w:t>
      </w:r>
      <w:proofErr w:type="spellStart"/>
      <w:r w:rsidRPr="00AE6C47">
        <w:rPr>
          <w:color w:val="000000"/>
        </w:rPr>
        <w:t>якісні</w:t>
      </w:r>
      <w:proofErr w:type="spellEnd"/>
      <w:r w:rsidRPr="00AE6C47">
        <w:rPr>
          <w:color w:val="000000"/>
        </w:rPr>
        <w:t xml:space="preserve"> характеристики предмету </w:t>
      </w:r>
      <w:proofErr w:type="spellStart"/>
      <w:r w:rsidRPr="00AE6C47">
        <w:rPr>
          <w:color w:val="000000"/>
        </w:rPr>
        <w:t>закупівлі</w:t>
      </w:r>
      <w:proofErr w:type="spellEnd"/>
      <w:r w:rsidRPr="00AE6C47">
        <w:rPr>
          <w:color w:val="000000"/>
        </w:rPr>
        <w:t xml:space="preserve"> </w:t>
      </w:r>
      <w:proofErr w:type="spellStart"/>
      <w:r w:rsidRPr="00AE6C47">
        <w:rPr>
          <w:color w:val="000000"/>
        </w:rPr>
        <w:t>повинні</w:t>
      </w:r>
      <w:proofErr w:type="spellEnd"/>
      <w:r w:rsidRPr="00AE6C47">
        <w:rPr>
          <w:color w:val="000000"/>
        </w:rPr>
        <w:t xml:space="preserve"> </w:t>
      </w:r>
      <w:proofErr w:type="spellStart"/>
      <w:r w:rsidRPr="00AE6C47">
        <w:rPr>
          <w:color w:val="000000"/>
        </w:rPr>
        <w:t>відповідати</w:t>
      </w:r>
      <w:proofErr w:type="spellEnd"/>
      <w:r w:rsidRPr="00AE6C47">
        <w:rPr>
          <w:color w:val="000000"/>
        </w:rPr>
        <w:t xml:space="preserve"> </w:t>
      </w:r>
      <w:proofErr w:type="spellStart"/>
      <w:r w:rsidRPr="00AE6C47">
        <w:rPr>
          <w:color w:val="000000"/>
        </w:rPr>
        <w:t>встановленим</w:t>
      </w:r>
      <w:proofErr w:type="spellEnd"/>
      <w:r w:rsidRPr="00AE6C47">
        <w:rPr>
          <w:color w:val="000000"/>
        </w:rPr>
        <w:t>/</w:t>
      </w:r>
      <w:proofErr w:type="spellStart"/>
      <w:r w:rsidRPr="00AE6C47">
        <w:rPr>
          <w:color w:val="000000"/>
        </w:rPr>
        <w:t>зареєстрованим</w:t>
      </w:r>
      <w:proofErr w:type="spellEnd"/>
      <w:r w:rsidRPr="00AE6C47">
        <w:rPr>
          <w:color w:val="000000"/>
        </w:rPr>
        <w:t xml:space="preserve"> </w:t>
      </w:r>
      <w:proofErr w:type="spellStart"/>
      <w:r w:rsidRPr="00AE6C47">
        <w:rPr>
          <w:color w:val="000000"/>
        </w:rPr>
        <w:t>діючим</w:t>
      </w:r>
      <w:proofErr w:type="spellEnd"/>
      <w:r w:rsidRPr="00AE6C47">
        <w:rPr>
          <w:color w:val="000000"/>
        </w:rPr>
        <w:t xml:space="preserve"> </w:t>
      </w:r>
      <w:proofErr w:type="spellStart"/>
      <w:r w:rsidRPr="00AE6C47">
        <w:rPr>
          <w:color w:val="000000"/>
        </w:rPr>
        <w:t>нормативним</w:t>
      </w:r>
      <w:proofErr w:type="spellEnd"/>
      <w:r w:rsidRPr="00AE6C47">
        <w:rPr>
          <w:color w:val="000000"/>
        </w:rPr>
        <w:t xml:space="preserve"> актам (стандартам, </w:t>
      </w:r>
      <w:proofErr w:type="spellStart"/>
      <w:r w:rsidRPr="00AE6C47">
        <w:rPr>
          <w:color w:val="000000"/>
        </w:rPr>
        <w:t>умовам</w:t>
      </w:r>
      <w:proofErr w:type="spellEnd"/>
      <w:r w:rsidRPr="00AE6C47">
        <w:rPr>
          <w:color w:val="000000"/>
        </w:rPr>
        <w:t xml:space="preserve">, </w:t>
      </w:r>
      <w:proofErr w:type="spellStart"/>
      <w:r w:rsidRPr="00AE6C47">
        <w:rPr>
          <w:color w:val="000000"/>
        </w:rPr>
        <w:t>тощо</w:t>
      </w:r>
      <w:proofErr w:type="spellEnd"/>
      <w:r w:rsidRPr="00AE6C47">
        <w:rPr>
          <w:color w:val="000000"/>
        </w:rPr>
        <w:t xml:space="preserve">), </w:t>
      </w:r>
      <w:proofErr w:type="spellStart"/>
      <w:r w:rsidRPr="00AE6C47">
        <w:rPr>
          <w:color w:val="000000"/>
        </w:rPr>
        <w:t>які</w:t>
      </w:r>
      <w:proofErr w:type="spellEnd"/>
      <w:r w:rsidRPr="00AE6C47">
        <w:rPr>
          <w:color w:val="000000"/>
        </w:rPr>
        <w:t xml:space="preserve"> </w:t>
      </w:r>
      <w:proofErr w:type="spellStart"/>
      <w:r w:rsidRPr="00AE6C47">
        <w:rPr>
          <w:color w:val="000000"/>
        </w:rPr>
        <w:t>передбачають</w:t>
      </w:r>
      <w:proofErr w:type="spellEnd"/>
      <w:r w:rsidRPr="00AE6C47">
        <w:rPr>
          <w:color w:val="000000"/>
        </w:rPr>
        <w:t xml:space="preserve"> </w:t>
      </w:r>
      <w:proofErr w:type="spellStart"/>
      <w:r w:rsidRPr="00AE6C47">
        <w:rPr>
          <w:color w:val="000000"/>
        </w:rPr>
        <w:t>застосування</w:t>
      </w:r>
      <w:proofErr w:type="spellEnd"/>
      <w:r w:rsidRPr="00AE6C47">
        <w:rPr>
          <w:color w:val="000000"/>
        </w:rPr>
        <w:t xml:space="preserve"> </w:t>
      </w:r>
      <w:proofErr w:type="spellStart"/>
      <w:r w:rsidRPr="00AE6C47">
        <w:rPr>
          <w:color w:val="000000"/>
        </w:rPr>
        <w:t>заходів</w:t>
      </w:r>
      <w:proofErr w:type="spellEnd"/>
      <w:r w:rsidRPr="00AE6C47">
        <w:rPr>
          <w:color w:val="000000"/>
        </w:rPr>
        <w:t xml:space="preserve"> </w:t>
      </w:r>
      <w:proofErr w:type="spellStart"/>
      <w:r w:rsidRPr="00AE6C47">
        <w:rPr>
          <w:color w:val="000000"/>
        </w:rPr>
        <w:t>із</w:t>
      </w:r>
      <w:proofErr w:type="spellEnd"/>
      <w:r w:rsidRPr="00AE6C47">
        <w:rPr>
          <w:color w:val="000000"/>
        </w:rPr>
        <w:t xml:space="preserve"> </w:t>
      </w:r>
      <w:proofErr w:type="spellStart"/>
      <w:r w:rsidRPr="00AE6C47">
        <w:rPr>
          <w:color w:val="000000"/>
        </w:rPr>
        <w:t>захисту</w:t>
      </w:r>
      <w:proofErr w:type="spellEnd"/>
      <w:r w:rsidRPr="00AE6C47">
        <w:rPr>
          <w:color w:val="000000"/>
        </w:rPr>
        <w:t xml:space="preserve"> </w:t>
      </w:r>
      <w:proofErr w:type="spellStart"/>
      <w:r w:rsidRPr="00AE6C47">
        <w:rPr>
          <w:color w:val="000000"/>
        </w:rPr>
        <w:t>довкілля</w:t>
      </w:r>
      <w:proofErr w:type="spellEnd"/>
      <w:r w:rsidRPr="00AE6C47">
        <w:rPr>
          <w:color w:val="000000"/>
        </w:rPr>
        <w:t>;</w:t>
      </w:r>
    </w:p>
    <w:p w14:paraId="55EF692B" w14:textId="77777777" w:rsidR="009E7DD7" w:rsidRPr="00AE6C47" w:rsidRDefault="009E7DD7" w:rsidP="00211F0B">
      <w:pPr>
        <w:numPr>
          <w:ilvl w:val="0"/>
          <w:numId w:val="5"/>
        </w:numPr>
        <w:jc w:val="both"/>
        <w:rPr>
          <w:color w:val="000000"/>
        </w:rPr>
      </w:pPr>
      <w:r w:rsidRPr="00AE6C47">
        <w:rPr>
          <w:color w:val="000000"/>
        </w:rPr>
        <w:t xml:space="preserve">характеристики предмету </w:t>
      </w:r>
      <w:proofErr w:type="spellStart"/>
      <w:r w:rsidRPr="00AE6C47">
        <w:rPr>
          <w:color w:val="000000"/>
        </w:rPr>
        <w:t>закупівлі</w:t>
      </w:r>
      <w:proofErr w:type="spellEnd"/>
      <w:r w:rsidRPr="00AE6C47">
        <w:rPr>
          <w:color w:val="000000"/>
        </w:rPr>
        <w:t xml:space="preserve"> </w:t>
      </w:r>
      <w:proofErr w:type="spellStart"/>
      <w:r w:rsidRPr="00AE6C47">
        <w:rPr>
          <w:color w:val="000000"/>
        </w:rPr>
        <w:t>повинні</w:t>
      </w:r>
      <w:proofErr w:type="spellEnd"/>
      <w:r w:rsidRPr="00AE6C47">
        <w:rPr>
          <w:color w:val="000000"/>
        </w:rPr>
        <w:t xml:space="preserve"> </w:t>
      </w:r>
      <w:proofErr w:type="spellStart"/>
      <w:r w:rsidRPr="00AE6C47">
        <w:rPr>
          <w:color w:val="000000"/>
        </w:rPr>
        <w:t>відповідати</w:t>
      </w:r>
      <w:proofErr w:type="spellEnd"/>
      <w:r w:rsidRPr="00AE6C47">
        <w:rPr>
          <w:color w:val="000000"/>
        </w:rPr>
        <w:t xml:space="preserve"> </w:t>
      </w:r>
      <w:proofErr w:type="spellStart"/>
      <w:r w:rsidRPr="00AE6C47">
        <w:rPr>
          <w:color w:val="000000"/>
        </w:rPr>
        <w:t>вимогам</w:t>
      </w:r>
      <w:proofErr w:type="spellEnd"/>
      <w:r w:rsidRPr="00AE6C47">
        <w:rPr>
          <w:color w:val="000000"/>
        </w:rPr>
        <w:t xml:space="preserve"> </w:t>
      </w:r>
      <w:proofErr w:type="spellStart"/>
      <w:r w:rsidRPr="00AE6C47">
        <w:rPr>
          <w:color w:val="000000"/>
        </w:rPr>
        <w:t>чинних</w:t>
      </w:r>
      <w:proofErr w:type="spellEnd"/>
      <w:r w:rsidRPr="00AE6C47">
        <w:rPr>
          <w:color w:val="000000"/>
        </w:rPr>
        <w:t xml:space="preserve"> нормативно-</w:t>
      </w:r>
      <w:proofErr w:type="spellStart"/>
      <w:r w:rsidRPr="00AE6C47">
        <w:rPr>
          <w:color w:val="000000"/>
        </w:rPr>
        <w:t>правових</w:t>
      </w:r>
      <w:proofErr w:type="spellEnd"/>
      <w:r w:rsidRPr="00AE6C47">
        <w:rPr>
          <w:color w:val="000000"/>
        </w:rPr>
        <w:t xml:space="preserve"> </w:t>
      </w:r>
      <w:proofErr w:type="spellStart"/>
      <w:r w:rsidRPr="00AE6C47">
        <w:rPr>
          <w:color w:val="000000"/>
        </w:rPr>
        <w:t>актів</w:t>
      </w:r>
      <w:proofErr w:type="spellEnd"/>
      <w:r w:rsidRPr="00AE6C47">
        <w:rPr>
          <w:color w:val="000000"/>
        </w:rPr>
        <w:t xml:space="preserve"> </w:t>
      </w:r>
      <w:proofErr w:type="spellStart"/>
      <w:r w:rsidRPr="00AE6C47">
        <w:rPr>
          <w:color w:val="000000"/>
        </w:rPr>
        <w:t>щодо</w:t>
      </w:r>
      <w:proofErr w:type="spellEnd"/>
      <w:r w:rsidRPr="00AE6C47">
        <w:rPr>
          <w:color w:val="000000"/>
        </w:rPr>
        <w:t xml:space="preserve"> </w:t>
      </w:r>
      <w:proofErr w:type="spellStart"/>
      <w:r w:rsidRPr="00AE6C47">
        <w:rPr>
          <w:color w:val="000000"/>
        </w:rPr>
        <w:t>встановлення</w:t>
      </w:r>
      <w:proofErr w:type="spellEnd"/>
      <w:r w:rsidRPr="00AE6C47">
        <w:rPr>
          <w:color w:val="000000"/>
        </w:rPr>
        <w:t xml:space="preserve"> </w:t>
      </w:r>
      <w:proofErr w:type="spellStart"/>
      <w:r w:rsidRPr="00AE6C47">
        <w:rPr>
          <w:color w:val="000000"/>
        </w:rPr>
        <w:t>рівнів</w:t>
      </w:r>
      <w:proofErr w:type="spellEnd"/>
      <w:r w:rsidRPr="00AE6C47">
        <w:rPr>
          <w:color w:val="000000"/>
        </w:rPr>
        <w:t xml:space="preserve"> </w:t>
      </w:r>
      <w:proofErr w:type="spellStart"/>
      <w:r w:rsidRPr="00AE6C47">
        <w:rPr>
          <w:color w:val="000000"/>
        </w:rPr>
        <w:t>шкідливого</w:t>
      </w:r>
      <w:proofErr w:type="spellEnd"/>
      <w:r w:rsidRPr="00AE6C47">
        <w:rPr>
          <w:color w:val="000000"/>
        </w:rPr>
        <w:t xml:space="preserve"> та </w:t>
      </w:r>
      <w:proofErr w:type="spellStart"/>
      <w:r w:rsidRPr="00AE6C47">
        <w:rPr>
          <w:color w:val="000000"/>
        </w:rPr>
        <w:t>біологічного</w:t>
      </w:r>
      <w:proofErr w:type="spellEnd"/>
      <w:r w:rsidRPr="00AE6C47">
        <w:rPr>
          <w:color w:val="000000"/>
        </w:rPr>
        <w:t xml:space="preserve"> </w:t>
      </w:r>
      <w:proofErr w:type="spellStart"/>
      <w:r w:rsidRPr="00AE6C47">
        <w:rPr>
          <w:color w:val="000000"/>
        </w:rPr>
        <w:t>впливу</w:t>
      </w:r>
      <w:proofErr w:type="spellEnd"/>
      <w:r w:rsidRPr="00AE6C47">
        <w:rPr>
          <w:color w:val="000000"/>
        </w:rPr>
        <w:t xml:space="preserve"> на </w:t>
      </w:r>
      <w:proofErr w:type="spellStart"/>
      <w:r w:rsidRPr="00AE6C47">
        <w:rPr>
          <w:color w:val="000000"/>
        </w:rPr>
        <w:t>навколишнє</w:t>
      </w:r>
      <w:proofErr w:type="spellEnd"/>
      <w:r w:rsidRPr="00AE6C47">
        <w:rPr>
          <w:color w:val="000000"/>
        </w:rPr>
        <w:t xml:space="preserve"> </w:t>
      </w:r>
      <w:proofErr w:type="spellStart"/>
      <w:r w:rsidRPr="00AE6C47">
        <w:rPr>
          <w:color w:val="000000"/>
        </w:rPr>
        <w:t>природнє</w:t>
      </w:r>
      <w:proofErr w:type="spellEnd"/>
      <w:r w:rsidRPr="00AE6C47">
        <w:rPr>
          <w:color w:val="000000"/>
        </w:rPr>
        <w:t xml:space="preserve"> </w:t>
      </w:r>
      <w:proofErr w:type="spellStart"/>
      <w:r w:rsidRPr="00AE6C47">
        <w:rPr>
          <w:color w:val="000000"/>
        </w:rPr>
        <w:t>середовище</w:t>
      </w:r>
      <w:proofErr w:type="spellEnd"/>
      <w:r w:rsidRPr="00AE6C47">
        <w:rPr>
          <w:color w:val="000000"/>
        </w:rPr>
        <w:t xml:space="preserve"> і </w:t>
      </w:r>
      <w:proofErr w:type="spellStart"/>
      <w:r w:rsidRPr="00AE6C47">
        <w:rPr>
          <w:color w:val="000000"/>
        </w:rPr>
        <w:t>здоров’я</w:t>
      </w:r>
      <w:proofErr w:type="spellEnd"/>
      <w:r w:rsidRPr="00AE6C47">
        <w:rPr>
          <w:color w:val="000000"/>
        </w:rPr>
        <w:t xml:space="preserve"> </w:t>
      </w:r>
      <w:proofErr w:type="spellStart"/>
      <w:r w:rsidRPr="00AE6C47">
        <w:rPr>
          <w:color w:val="000000"/>
        </w:rPr>
        <w:t>людини</w:t>
      </w:r>
      <w:proofErr w:type="spellEnd"/>
      <w:r w:rsidRPr="00AE6C47">
        <w:rPr>
          <w:color w:val="000000"/>
        </w:rPr>
        <w:t>;</w:t>
      </w:r>
    </w:p>
    <w:p w14:paraId="5CA27E78" w14:textId="77777777" w:rsidR="009E7DD7" w:rsidRPr="00AE6C47" w:rsidRDefault="009E7DD7" w:rsidP="00211F0B">
      <w:pPr>
        <w:numPr>
          <w:ilvl w:val="0"/>
          <w:numId w:val="5"/>
        </w:numPr>
        <w:jc w:val="both"/>
        <w:rPr>
          <w:color w:val="000000"/>
        </w:rPr>
      </w:pPr>
      <w:r w:rsidRPr="00AE6C47">
        <w:rPr>
          <w:color w:val="000000"/>
        </w:rPr>
        <w:t xml:space="preserve">при </w:t>
      </w:r>
      <w:proofErr w:type="spellStart"/>
      <w:r w:rsidRPr="00AE6C47">
        <w:rPr>
          <w:color w:val="000000"/>
        </w:rPr>
        <w:t>виконанні</w:t>
      </w:r>
      <w:proofErr w:type="spellEnd"/>
      <w:r w:rsidRPr="00AE6C47">
        <w:rPr>
          <w:color w:val="000000"/>
        </w:rPr>
        <w:t xml:space="preserve"> </w:t>
      </w:r>
      <w:proofErr w:type="spellStart"/>
      <w:r w:rsidRPr="00AE6C47">
        <w:rPr>
          <w:color w:val="000000"/>
        </w:rPr>
        <w:t>замовлення</w:t>
      </w:r>
      <w:proofErr w:type="spellEnd"/>
      <w:r w:rsidRPr="00AE6C47">
        <w:rPr>
          <w:color w:val="000000"/>
        </w:rPr>
        <w:t xml:space="preserve"> </w:t>
      </w:r>
      <w:proofErr w:type="spellStart"/>
      <w:r w:rsidRPr="00AE6C47">
        <w:rPr>
          <w:color w:val="000000"/>
        </w:rPr>
        <w:t>Учасник</w:t>
      </w:r>
      <w:proofErr w:type="spellEnd"/>
      <w:r w:rsidRPr="00AE6C47">
        <w:rPr>
          <w:color w:val="000000"/>
        </w:rPr>
        <w:t xml:space="preserve"> </w:t>
      </w:r>
      <w:proofErr w:type="spellStart"/>
      <w:r w:rsidRPr="00AE6C47">
        <w:rPr>
          <w:color w:val="000000"/>
        </w:rPr>
        <w:t>дотримується</w:t>
      </w:r>
      <w:proofErr w:type="spellEnd"/>
      <w:r w:rsidRPr="00AE6C47">
        <w:rPr>
          <w:color w:val="000000"/>
        </w:rPr>
        <w:t xml:space="preserve"> правил </w:t>
      </w:r>
      <w:proofErr w:type="spellStart"/>
      <w:r w:rsidRPr="00AE6C47">
        <w:rPr>
          <w:color w:val="000000"/>
        </w:rPr>
        <w:t>протипожежної</w:t>
      </w:r>
      <w:proofErr w:type="spellEnd"/>
      <w:r w:rsidRPr="00AE6C47">
        <w:rPr>
          <w:color w:val="000000"/>
        </w:rPr>
        <w:t xml:space="preserve"> </w:t>
      </w:r>
      <w:proofErr w:type="spellStart"/>
      <w:r w:rsidRPr="00AE6C47">
        <w:rPr>
          <w:color w:val="000000"/>
        </w:rPr>
        <w:t>безпеки</w:t>
      </w:r>
      <w:proofErr w:type="spellEnd"/>
      <w:r w:rsidRPr="00AE6C47">
        <w:rPr>
          <w:color w:val="000000"/>
        </w:rPr>
        <w:t xml:space="preserve">, </w:t>
      </w:r>
      <w:proofErr w:type="spellStart"/>
      <w:r w:rsidRPr="00AE6C47">
        <w:rPr>
          <w:color w:val="000000"/>
        </w:rPr>
        <w:t>санітарних</w:t>
      </w:r>
      <w:proofErr w:type="spellEnd"/>
      <w:r w:rsidRPr="00AE6C47">
        <w:rPr>
          <w:color w:val="000000"/>
        </w:rPr>
        <w:t xml:space="preserve"> норм, </w:t>
      </w:r>
      <w:proofErr w:type="spellStart"/>
      <w:r w:rsidRPr="00AE6C47">
        <w:rPr>
          <w:color w:val="000000"/>
        </w:rPr>
        <w:t>використовує</w:t>
      </w:r>
      <w:proofErr w:type="spellEnd"/>
      <w:r w:rsidRPr="00AE6C47">
        <w:rPr>
          <w:color w:val="000000"/>
        </w:rPr>
        <w:t xml:space="preserve"> </w:t>
      </w:r>
      <w:proofErr w:type="spellStart"/>
      <w:r w:rsidRPr="00AE6C47">
        <w:rPr>
          <w:color w:val="000000"/>
        </w:rPr>
        <w:t>якісні</w:t>
      </w:r>
      <w:proofErr w:type="spellEnd"/>
      <w:r w:rsidRPr="00AE6C47">
        <w:rPr>
          <w:color w:val="000000"/>
        </w:rPr>
        <w:t xml:space="preserve"> </w:t>
      </w:r>
      <w:proofErr w:type="spellStart"/>
      <w:r w:rsidRPr="00AE6C47">
        <w:rPr>
          <w:color w:val="000000"/>
        </w:rPr>
        <w:t>матеріали</w:t>
      </w:r>
      <w:proofErr w:type="spellEnd"/>
      <w:r w:rsidRPr="00AE6C47">
        <w:rPr>
          <w:color w:val="000000"/>
        </w:rPr>
        <w:t xml:space="preserve">, </w:t>
      </w:r>
      <w:proofErr w:type="spellStart"/>
      <w:r w:rsidRPr="00AE6C47">
        <w:rPr>
          <w:color w:val="000000"/>
        </w:rPr>
        <w:t>машини</w:t>
      </w:r>
      <w:proofErr w:type="spellEnd"/>
      <w:r w:rsidRPr="00AE6C47">
        <w:rPr>
          <w:color w:val="000000"/>
        </w:rPr>
        <w:t xml:space="preserve">, </w:t>
      </w:r>
      <w:proofErr w:type="spellStart"/>
      <w:r w:rsidRPr="00AE6C47">
        <w:rPr>
          <w:color w:val="000000"/>
        </w:rPr>
        <w:t>механізми</w:t>
      </w:r>
      <w:proofErr w:type="spellEnd"/>
      <w:r w:rsidRPr="00AE6C47">
        <w:rPr>
          <w:color w:val="000000"/>
        </w:rPr>
        <w:t xml:space="preserve"> та </w:t>
      </w:r>
      <w:proofErr w:type="spellStart"/>
      <w:r w:rsidRPr="00AE6C47">
        <w:rPr>
          <w:color w:val="000000"/>
        </w:rPr>
        <w:t>іншу</w:t>
      </w:r>
      <w:proofErr w:type="spellEnd"/>
      <w:r w:rsidRPr="00AE6C47">
        <w:rPr>
          <w:color w:val="000000"/>
        </w:rPr>
        <w:t xml:space="preserve"> </w:t>
      </w:r>
      <w:proofErr w:type="spellStart"/>
      <w:r w:rsidRPr="00AE6C47">
        <w:rPr>
          <w:color w:val="000000"/>
        </w:rPr>
        <w:t>техніку</w:t>
      </w:r>
      <w:proofErr w:type="spellEnd"/>
      <w:r w:rsidRPr="00AE6C47">
        <w:rPr>
          <w:color w:val="000000"/>
        </w:rPr>
        <w:t xml:space="preserve">, </w:t>
      </w:r>
      <w:proofErr w:type="spellStart"/>
      <w:r w:rsidRPr="00AE6C47">
        <w:rPr>
          <w:color w:val="000000"/>
        </w:rPr>
        <w:t>які</w:t>
      </w:r>
      <w:proofErr w:type="spellEnd"/>
      <w:r w:rsidRPr="00AE6C47">
        <w:rPr>
          <w:color w:val="000000"/>
        </w:rPr>
        <w:t xml:space="preserve"> </w:t>
      </w:r>
      <w:proofErr w:type="spellStart"/>
      <w:r w:rsidRPr="00AE6C47">
        <w:rPr>
          <w:color w:val="000000"/>
        </w:rPr>
        <w:t>відповідають</w:t>
      </w:r>
      <w:proofErr w:type="spellEnd"/>
      <w:r w:rsidRPr="00AE6C47">
        <w:rPr>
          <w:color w:val="000000"/>
        </w:rPr>
        <w:t xml:space="preserve"> </w:t>
      </w:r>
      <w:proofErr w:type="spellStart"/>
      <w:r w:rsidRPr="00AE6C47">
        <w:rPr>
          <w:color w:val="000000"/>
        </w:rPr>
        <w:t>вимогам</w:t>
      </w:r>
      <w:proofErr w:type="spellEnd"/>
      <w:r w:rsidRPr="00AE6C47">
        <w:rPr>
          <w:color w:val="000000"/>
        </w:rPr>
        <w:t xml:space="preserve"> </w:t>
      </w:r>
      <w:proofErr w:type="spellStart"/>
      <w:r w:rsidRPr="00AE6C47">
        <w:rPr>
          <w:color w:val="000000"/>
        </w:rPr>
        <w:t>діючого</w:t>
      </w:r>
      <w:proofErr w:type="spellEnd"/>
      <w:r w:rsidRPr="00AE6C47">
        <w:rPr>
          <w:color w:val="000000"/>
        </w:rPr>
        <w:t xml:space="preserve"> </w:t>
      </w:r>
      <w:proofErr w:type="spellStart"/>
      <w:r w:rsidRPr="00AE6C47">
        <w:rPr>
          <w:color w:val="000000"/>
        </w:rPr>
        <w:t>природоохоронного</w:t>
      </w:r>
      <w:proofErr w:type="spellEnd"/>
      <w:r w:rsidRPr="00AE6C47">
        <w:rPr>
          <w:color w:val="000000"/>
        </w:rPr>
        <w:t xml:space="preserve"> </w:t>
      </w:r>
      <w:proofErr w:type="spellStart"/>
      <w:r w:rsidRPr="00AE6C47">
        <w:rPr>
          <w:color w:val="000000"/>
        </w:rPr>
        <w:t>законодавства</w:t>
      </w:r>
      <w:proofErr w:type="spellEnd"/>
      <w:r w:rsidRPr="00AE6C47">
        <w:rPr>
          <w:color w:val="000000"/>
        </w:rPr>
        <w:t>.</w:t>
      </w:r>
    </w:p>
    <w:p w14:paraId="2B85F3BB" w14:textId="659179CE" w:rsidR="0082374F" w:rsidRPr="0082374F" w:rsidRDefault="0082374F" w:rsidP="0082374F">
      <w:pPr>
        <w:jc w:val="both"/>
        <w:rPr>
          <w:color w:val="000000"/>
        </w:rPr>
      </w:pPr>
      <w:r>
        <w:rPr>
          <w:color w:val="000000"/>
          <w:lang w:val="uk-UA"/>
        </w:rPr>
        <w:t xml:space="preserve">6. </w:t>
      </w:r>
      <w:proofErr w:type="spellStart"/>
      <w:r w:rsidRPr="0082374F">
        <w:rPr>
          <w:color w:val="000000"/>
        </w:rPr>
        <w:t>Пропозиція</w:t>
      </w:r>
      <w:proofErr w:type="spellEnd"/>
      <w:r w:rsidRPr="0082374F">
        <w:rPr>
          <w:color w:val="000000"/>
        </w:rPr>
        <w:t xml:space="preserve"> </w:t>
      </w:r>
      <w:proofErr w:type="spellStart"/>
      <w:r w:rsidRPr="0082374F">
        <w:rPr>
          <w:color w:val="000000"/>
        </w:rPr>
        <w:t>окрім</w:t>
      </w:r>
      <w:proofErr w:type="spellEnd"/>
      <w:r w:rsidRPr="0082374F">
        <w:rPr>
          <w:color w:val="000000"/>
        </w:rPr>
        <w:t xml:space="preserve"> </w:t>
      </w:r>
      <w:proofErr w:type="spellStart"/>
      <w:r w:rsidRPr="0082374F">
        <w:rPr>
          <w:color w:val="000000"/>
        </w:rPr>
        <w:t>іншого</w:t>
      </w:r>
      <w:proofErr w:type="spellEnd"/>
      <w:r w:rsidRPr="0082374F">
        <w:rPr>
          <w:color w:val="000000"/>
        </w:rPr>
        <w:t xml:space="preserve">, </w:t>
      </w:r>
      <w:proofErr w:type="spellStart"/>
      <w:r w:rsidRPr="0082374F">
        <w:rPr>
          <w:color w:val="000000"/>
        </w:rPr>
        <w:t>містить</w:t>
      </w:r>
      <w:proofErr w:type="spellEnd"/>
      <w:r w:rsidRPr="0082374F">
        <w:rPr>
          <w:color w:val="000000"/>
        </w:rPr>
        <w:t xml:space="preserve"> </w:t>
      </w:r>
      <w:proofErr w:type="spellStart"/>
      <w:r w:rsidRPr="0082374F">
        <w:rPr>
          <w:color w:val="000000"/>
        </w:rPr>
        <w:t>наступну</w:t>
      </w:r>
      <w:proofErr w:type="spellEnd"/>
      <w:r w:rsidRPr="0082374F">
        <w:rPr>
          <w:color w:val="000000"/>
        </w:rPr>
        <w:t xml:space="preserve"> </w:t>
      </w:r>
      <w:proofErr w:type="spellStart"/>
      <w:r w:rsidRPr="0082374F">
        <w:rPr>
          <w:color w:val="000000"/>
        </w:rPr>
        <w:t>інформацію</w:t>
      </w:r>
      <w:proofErr w:type="spellEnd"/>
      <w:r w:rsidRPr="0082374F">
        <w:rPr>
          <w:color w:val="000000"/>
        </w:rPr>
        <w:t>:</w:t>
      </w:r>
    </w:p>
    <w:p w14:paraId="41DF5114" w14:textId="4D717B54" w:rsidR="009E7DD7" w:rsidRPr="00AE6C47" w:rsidRDefault="0082374F" w:rsidP="0082374F">
      <w:pPr>
        <w:jc w:val="both"/>
        <w:rPr>
          <w:color w:val="000000"/>
        </w:rPr>
      </w:pPr>
      <w:r>
        <w:rPr>
          <w:color w:val="000000"/>
          <w:lang w:val="uk-UA"/>
        </w:rPr>
        <w:t xml:space="preserve">6.1. </w:t>
      </w:r>
      <w:r w:rsidR="009E7DD7" w:rsidRPr="00AE6C47">
        <w:rPr>
          <w:color w:val="000000"/>
        </w:rPr>
        <w:t xml:space="preserve">При </w:t>
      </w:r>
      <w:proofErr w:type="spellStart"/>
      <w:r w:rsidR="009E7DD7" w:rsidRPr="00AE6C47">
        <w:rPr>
          <w:color w:val="000000"/>
        </w:rPr>
        <w:t>поданні</w:t>
      </w:r>
      <w:proofErr w:type="spellEnd"/>
      <w:r w:rsidR="009E7DD7" w:rsidRPr="00AE6C47">
        <w:rPr>
          <w:color w:val="000000"/>
        </w:rPr>
        <w:t xml:space="preserve"> </w:t>
      </w:r>
      <w:proofErr w:type="spellStart"/>
      <w:r w:rsidR="009E7DD7" w:rsidRPr="00AE6C47">
        <w:rPr>
          <w:color w:val="000000"/>
        </w:rPr>
        <w:t>пропозицій</w:t>
      </w:r>
      <w:proofErr w:type="spellEnd"/>
      <w:r w:rsidR="009E7DD7" w:rsidRPr="00AE6C47">
        <w:rPr>
          <w:color w:val="000000"/>
        </w:rPr>
        <w:t xml:space="preserve"> </w:t>
      </w:r>
      <w:proofErr w:type="spellStart"/>
      <w:r w:rsidR="009E7DD7" w:rsidRPr="00AE6C47">
        <w:rPr>
          <w:color w:val="000000"/>
        </w:rPr>
        <w:t>Учасником</w:t>
      </w:r>
      <w:proofErr w:type="spellEnd"/>
      <w:r w:rsidR="009E7DD7" w:rsidRPr="00AE6C47">
        <w:rPr>
          <w:color w:val="000000"/>
        </w:rPr>
        <w:t xml:space="preserve">, </w:t>
      </w:r>
      <w:proofErr w:type="spellStart"/>
      <w:r w:rsidR="009E7DD7" w:rsidRPr="00AE6C47">
        <w:rPr>
          <w:color w:val="000000"/>
        </w:rPr>
        <w:t>повинні</w:t>
      </w:r>
      <w:proofErr w:type="spellEnd"/>
      <w:r w:rsidR="009E7DD7" w:rsidRPr="00AE6C47">
        <w:rPr>
          <w:color w:val="000000"/>
        </w:rPr>
        <w:t xml:space="preserve"> бути </w:t>
      </w:r>
      <w:proofErr w:type="spellStart"/>
      <w:r w:rsidR="009E7DD7" w:rsidRPr="00AE6C47">
        <w:rPr>
          <w:color w:val="000000"/>
        </w:rPr>
        <w:t>враховані</w:t>
      </w:r>
      <w:proofErr w:type="spellEnd"/>
      <w:r w:rsidR="009E7DD7" w:rsidRPr="00AE6C47">
        <w:rPr>
          <w:color w:val="000000"/>
        </w:rPr>
        <w:t xml:space="preserve"> </w:t>
      </w:r>
      <w:r w:rsidR="009E7DD7">
        <w:rPr>
          <w:color w:val="000000"/>
        </w:rPr>
        <w:t xml:space="preserve">та </w:t>
      </w:r>
      <w:proofErr w:type="spellStart"/>
      <w:r w:rsidR="009E7DD7">
        <w:rPr>
          <w:color w:val="000000"/>
        </w:rPr>
        <w:t>надані</w:t>
      </w:r>
      <w:proofErr w:type="spellEnd"/>
      <w:r w:rsidR="009E7DD7">
        <w:rPr>
          <w:color w:val="000000"/>
        </w:rPr>
        <w:t xml:space="preserve"> </w:t>
      </w:r>
      <w:proofErr w:type="spellStart"/>
      <w:r w:rsidR="009E7DD7">
        <w:rPr>
          <w:color w:val="000000"/>
        </w:rPr>
        <w:t>підтвердження</w:t>
      </w:r>
      <w:proofErr w:type="spellEnd"/>
      <w:r w:rsidR="009E7DD7">
        <w:rPr>
          <w:color w:val="000000"/>
        </w:rPr>
        <w:t xml:space="preserve"> в </w:t>
      </w:r>
      <w:proofErr w:type="spellStart"/>
      <w:r w:rsidR="009E7DD7">
        <w:rPr>
          <w:color w:val="000000"/>
        </w:rPr>
        <w:t>довільній</w:t>
      </w:r>
      <w:proofErr w:type="spellEnd"/>
      <w:r w:rsidR="009E7DD7">
        <w:rPr>
          <w:color w:val="000000"/>
        </w:rPr>
        <w:t xml:space="preserve"> </w:t>
      </w:r>
      <w:proofErr w:type="spellStart"/>
      <w:r w:rsidR="009E7DD7">
        <w:rPr>
          <w:color w:val="000000"/>
        </w:rPr>
        <w:t>формі</w:t>
      </w:r>
      <w:proofErr w:type="spellEnd"/>
      <w:r w:rsidR="009E7DD7" w:rsidRPr="00571703">
        <w:rPr>
          <w:color w:val="000000"/>
        </w:rPr>
        <w:t xml:space="preserve"> про </w:t>
      </w:r>
      <w:proofErr w:type="spellStart"/>
      <w:r w:rsidR="009E7DD7" w:rsidRPr="00571703">
        <w:rPr>
          <w:color w:val="000000"/>
        </w:rPr>
        <w:t>дотримання</w:t>
      </w:r>
      <w:proofErr w:type="spellEnd"/>
      <w:r w:rsidR="009E7DD7" w:rsidRPr="00571703">
        <w:rPr>
          <w:color w:val="000000"/>
        </w:rPr>
        <w:t xml:space="preserve"> </w:t>
      </w:r>
      <w:proofErr w:type="spellStart"/>
      <w:r w:rsidR="009E7DD7">
        <w:rPr>
          <w:color w:val="000000"/>
        </w:rPr>
        <w:t>чинних</w:t>
      </w:r>
      <w:proofErr w:type="spellEnd"/>
      <w:r w:rsidR="009E7DD7">
        <w:rPr>
          <w:color w:val="000000"/>
        </w:rPr>
        <w:t xml:space="preserve"> нормативно-</w:t>
      </w:r>
      <w:proofErr w:type="spellStart"/>
      <w:r w:rsidR="009E7DD7">
        <w:rPr>
          <w:color w:val="000000"/>
        </w:rPr>
        <w:t>правових</w:t>
      </w:r>
      <w:proofErr w:type="spellEnd"/>
      <w:r w:rsidR="009E7DD7">
        <w:rPr>
          <w:color w:val="000000"/>
        </w:rPr>
        <w:t xml:space="preserve"> </w:t>
      </w:r>
      <w:proofErr w:type="spellStart"/>
      <w:r w:rsidR="009E7DD7">
        <w:rPr>
          <w:color w:val="000000"/>
        </w:rPr>
        <w:t>документів</w:t>
      </w:r>
      <w:proofErr w:type="spellEnd"/>
      <w:r w:rsidR="009E7DD7" w:rsidRPr="00AE6C47">
        <w:rPr>
          <w:color w:val="000000"/>
        </w:rPr>
        <w:t xml:space="preserve">, </w:t>
      </w:r>
      <w:proofErr w:type="spellStart"/>
      <w:r w:rsidR="009E7DD7" w:rsidRPr="00AE6C47">
        <w:rPr>
          <w:color w:val="000000"/>
        </w:rPr>
        <w:t>які</w:t>
      </w:r>
      <w:proofErr w:type="spellEnd"/>
      <w:r w:rsidR="009E7DD7" w:rsidRPr="00AE6C47">
        <w:rPr>
          <w:color w:val="000000"/>
        </w:rPr>
        <w:t xml:space="preserve"> </w:t>
      </w:r>
      <w:proofErr w:type="spellStart"/>
      <w:r w:rsidR="009E7DD7" w:rsidRPr="00AE6C47">
        <w:rPr>
          <w:color w:val="000000"/>
        </w:rPr>
        <w:t>запроваджують</w:t>
      </w:r>
      <w:proofErr w:type="spellEnd"/>
      <w:r w:rsidR="009E7DD7" w:rsidRPr="00AE6C47">
        <w:rPr>
          <w:color w:val="000000"/>
        </w:rPr>
        <w:t xml:space="preserve"> </w:t>
      </w:r>
      <w:proofErr w:type="spellStart"/>
      <w:r w:rsidR="009E7DD7" w:rsidRPr="00AE6C47">
        <w:rPr>
          <w:color w:val="000000"/>
        </w:rPr>
        <w:t>спеціальні</w:t>
      </w:r>
      <w:proofErr w:type="spellEnd"/>
      <w:r w:rsidR="009E7DD7" w:rsidRPr="00AE6C47">
        <w:rPr>
          <w:color w:val="000000"/>
        </w:rPr>
        <w:t xml:space="preserve"> </w:t>
      </w:r>
      <w:proofErr w:type="spellStart"/>
      <w:r w:rsidR="009E7DD7" w:rsidRPr="00AE6C47">
        <w:rPr>
          <w:color w:val="000000"/>
        </w:rPr>
        <w:t>економічні</w:t>
      </w:r>
      <w:proofErr w:type="spellEnd"/>
      <w:r w:rsidR="009E7DD7" w:rsidRPr="00AE6C47">
        <w:rPr>
          <w:color w:val="000000"/>
        </w:rPr>
        <w:t xml:space="preserve"> та </w:t>
      </w:r>
      <w:proofErr w:type="spellStart"/>
      <w:r w:rsidR="009E7DD7" w:rsidRPr="00AE6C47">
        <w:rPr>
          <w:color w:val="000000"/>
        </w:rPr>
        <w:t>інші</w:t>
      </w:r>
      <w:proofErr w:type="spellEnd"/>
      <w:r w:rsidR="009E7DD7" w:rsidRPr="00AE6C47">
        <w:rPr>
          <w:color w:val="000000"/>
        </w:rPr>
        <w:t xml:space="preserve"> </w:t>
      </w:r>
      <w:proofErr w:type="spellStart"/>
      <w:r w:rsidR="009E7DD7" w:rsidRPr="00AE6C47">
        <w:rPr>
          <w:color w:val="000000"/>
        </w:rPr>
        <w:t>обмежувальні</w:t>
      </w:r>
      <w:proofErr w:type="spellEnd"/>
      <w:r w:rsidR="009E7DD7" w:rsidRPr="00AE6C47">
        <w:rPr>
          <w:color w:val="000000"/>
        </w:rPr>
        <w:t xml:space="preserve"> заходи та заходи у </w:t>
      </w:r>
      <w:proofErr w:type="spellStart"/>
      <w:r w:rsidR="009E7DD7" w:rsidRPr="00AE6C47">
        <w:rPr>
          <w:color w:val="000000"/>
        </w:rPr>
        <w:t>сфері</w:t>
      </w:r>
      <w:proofErr w:type="spellEnd"/>
      <w:r w:rsidR="009E7DD7" w:rsidRPr="00AE6C47">
        <w:rPr>
          <w:color w:val="000000"/>
        </w:rPr>
        <w:t xml:space="preserve"> </w:t>
      </w:r>
      <w:proofErr w:type="spellStart"/>
      <w:r w:rsidR="009E7DD7" w:rsidRPr="00AE6C47">
        <w:rPr>
          <w:color w:val="000000"/>
        </w:rPr>
        <w:t>зовнішньоекономічної</w:t>
      </w:r>
      <w:proofErr w:type="spellEnd"/>
      <w:r w:rsidR="009E7DD7" w:rsidRPr="00AE6C47">
        <w:rPr>
          <w:color w:val="000000"/>
        </w:rPr>
        <w:t xml:space="preserve"> </w:t>
      </w:r>
      <w:proofErr w:type="spellStart"/>
      <w:r w:rsidR="009E7DD7" w:rsidRPr="00AE6C47">
        <w:rPr>
          <w:color w:val="000000"/>
        </w:rPr>
        <w:t>діяльності</w:t>
      </w:r>
      <w:proofErr w:type="spellEnd"/>
      <w:r w:rsidR="009E7DD7" w:rsidRPr="00AE6C47">
        <w:rPr>
          <w:color w:val="000000"/>
        </w:rPr>
        <w:t xml:space="preserve">, </w:t>
      </w:r>
      <w:proofErr w:type="spellStart"/>
      <w:r w:rsidR="009E7DD7" w:rsidRPr="00AE6C47">
        <w:rPr>
          <w:color w:val="000000"/>
        </w:rPr>
        <w:t>зокрема</w:t>
      </w:r>
      <w:proofErr w:type="spellEnd"/>
      <w:r w:rsidR="009E7DD7" w:rsidRPr="00AE6C47">
        <w:rPr>
          <w:color w:val="000000"/>
        </w:rPr>
        <w:t>:</w:t>
      </w:r>
    </w:p>
    <w:p w14:paraId="2F3633D3" w14:textId="77777777" w:rsidR="009E7DD7" w:rsidRPr="00AE6C47" w:rsidRDefault="009E7DD7" w:rsidP="00211F0B">
      <w:pPr>
        <w:numPr>
          <w:ilvl w:val="0"/>
          <w:numId w:val="6"/>
        </w:numPr>
        <w:suppressAutoHyphens/>
        <w:overflowPunct w:val="0"/>
        <w:autoSpaceDE w:val="0"/>
        <w:jc w:val="both"/>
        <w:rPr>
          <w:i/>
          <w:color w:val="000000"/>
        </w:rPr>
      </w:pPr>
      <w:r w:rsidRPr="00AE6C47">
        <w:rPr>
          <w:i/>
          <w:color w:val="000000"/>
        </w:rPr>
        <w:t xml:space="preserve">Закон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від</w:t>
      </w:r>
      <w:proofErr w:type="spellEnd"/>
      <w:r w:rsidRPr="00AE6C47">
        <w:rPr>
          <w:i/>
          <w:color w:val="000000"/>
        </w:rPr>
        <w:t xml:space="preserve"> 14.08.2014р. </w:t>
      </w:r>
      <w:proofErr w:type="gramStart"/>
      <w:r w:rsidRPr="00AE6C47">
        <w:rPr>
          <w:i/>
          <w:color w:val="000000"/>
        </w:rPr>
        <w:t>№  1644</w:t>
      </w:r>
      <w:proofErr w:type="gramEnd"/>
      <w:r w:rsidRPr="00AE6C47">
        <w:rPr>
          <w:i/>
          <w:color w:val="000000"/>
        </w:rPr>
        <w:t xml:space="preserve">-VII «Про </w:t>
      </w:r>
      <w:proofErr w:type="spellStart"/>
      <w:r w:rsidRPr="00AE6C47">
        <w:rPr>
          <w:i/>
          <w:color w:val="000000"/>
        </w:rPr>
        <w:t>санкції</w:t>
      </w:r>
      <w:proofErr w:type="spellEnd"/>
      <w:r w:rsidRPr="00AE6C47">
        <w:rPr>
          <w:i/>
          <w:color w:val="000000"/>
        </w:rPr>
        <w:t>»;</w:t>
      </w:r>
    </w:p>
    <w:p w14:paraId="4D6EEB09" w14:textId="77777777" w:rsidR="009E7DD7" w:rsidRPr="00AE6C47" w:rsidRDefault="009E7DD7" w:rsidP="00211F0B">
      <w:pPr>
        <w:numPr>
          <w:ilvl w:val="0"/>
          <w:numId w:val="6"/>
        </w:numPr>
        <w:suppressAutoHyphens/>
        <w:overflowPunct w:val="0"/>
        <w:autoSpaceDE w:val="0"/>
        <w:jc w:val="both"/>
        <w:rPr>
          <w:i/>
          <w:color w:val="000000"/>
        </w:rPr>
      </w:pPr>
      <w:r w:rsidRPr="00AE6C47">
        <w:rPr>
          <w:i/>
          <w:color w:val="000000"/>
        </w:rPr>
        <w:t xml:space="preserve">Закон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від</w:t>
      </w:r>
      <w:proofErr w:type="spellEnd"/>
      <w:r w:rsidRPr="00AE6C47">
        <w:rPr>
          <w:i/>
          <w:color w:val="000000"/>
        </w:rPr>
        <w:t xml:space="preserve"> 14.10.2014р. № 1702-VII «Про </w:t>
      </w:r>
      <w:proofErr w:type="spellStart"/>
      <w:r w:rsidRPr="00AE6C47">
        <w:rPr>
          <w:i/>
          <w:color w:val="000000"/>
        </w:rPr>
        <w:t>запобігання</w:t>
      </w:r>
      <w:proofErr w:type="spellEnd"/>
      <w:r w:rsidRPr="00AE6C47">
        <w:rPr>
          <w:i/>
          <w:color w:val="000000"/>
        </w:rPr>
        <w:t xml:space="preserve"> та </w:t>
      </w:r>
      <w:proofErr w:type="spellStart"/>
      <w:r w:rsidRPr="00AE6C47">
        <w:rPr>
          <w:i/>
          <w:color w:val="000000"/>
        </w:rPr>
        <w:t>протидію</w:t>
      </w:r>
      <w:proofErr w:type="spellEnd"/>
      <w:r w:rsidRPr="00AE6C47">
        <w:rPr>
          <w:i/>
          <w:color w:val="000000"/>
        </w:rPr>
        <w:t xml:space="preserve"> </w:t>
      </w:r>
      <w:proofErr w:type="spellStart"/>
      <w:r w:rsidRPr="00AE6C47">
        <w:rPr>
          <w:i/>
          <w:color w:val="000000"/>
        </w:rPr>
        <w:t>легалізації</w:t>
      </w:r>
      <w:proofErr w:type="spellEnd"/>
      <w:r w:rsidRPr="00AE6C47">
        <w:rPr>
          <w:i/>
          <w:color w:val="000000"/>
        </w:rPr>
        <w:t xml:space="preserve"> (</w:t>
      </w:r>
      <w:proofErr w:type="spellStart"/>
      <w:r w:rsidRPr="00AE6C47">
        <w:rPr>
          <w:i/>
          <w:color w:val="000000"/>
        </w:rPr>
        <w:t>відмиванню</w:t>
      </w:r>
      <w:proofErr w:type="spellEnd"/>
      <w:r w:rsidRPr="00AE6C47">
        <w:rPr>
          <w:i/>
          <w:color w:val="000000"/>
        </w:rPr>
        <w:t xml:space="preserve">) </w:t>
      </w:r>
      <w:proofErr w:type="spellStart"/>
      <w:r w:rsidRPr="00AE6C47">
        <w:rPr>
          <w:i/>
          <w:color w:val="000000"/>
        </w:rPr>
        <w:t>доходів</w:t>
      </w:r>
      <w:proofErr w:type="spellEnd"/>
      <w:r w:rsidRPr="00AE6C47">
        <w:rPr>
          <w:i/>
          <w:color w:val="000000"/>
        </w:rPr>
        <w:t xml:space="preserve">, </w:t>
      </w:r>
      <w:proofErr w:type="spellStart"/>
      <w:r w:rsidRPr="00AE6C47">
        <w:rPr>
          <w:i/>
          <w:color w:val="000000"/>
        </w:rPr>
        <w:t>одержаних</w:t>
      </w:r>
      <w:proofErr w:type="spellEnd"/>
      <w:r w:rsidRPr="00AE6C47">
        <w:rPr>
          <w:i/>
          <w:color w:val="000000"/>
        </w:rPr>
        <w:t xml:space="preserve"> </w:t>
      </w:r>
      <w:proofErr w:type="spellStart"/>
      <w:r w:rsidRPr="00AE6C47">
        <w:rPr>
          <w:i/>
          <w:color w:val="000000"/>
        </w:rPr>
        <w:t>злочинним</w:t>
      </w:r>
      <w:proofErr w:type="spellEnd"/>
      <w:r w:rsidRPr="00AE6C47">
        <w:rPr>
          <w:i/>
          <w:color w:val="000000"/>
        </w:rPr>
        <w:t xml:space="preserve"> шляхом, </w:t>
      </w:r>
      <w:proofErr w:type="spellStart"/>
      <w:r w:rsidRPr="00AE6C47">
        <w:rPr>
          <w:i/>
          <w:color w:val="000000"/>
        </w:rPr>
        <w:t>фінансуванню</w:t>
      </w:r>
      <w:proofErr w:type="spellEnd"/>
      <w:r w:rsidRPr="00AE6C47">
        <w:rPr>
          <w:i/>
          <w:color w:val="000000"/>
        </w:rPr>
        <w:t xml:space="preserve"> </w:t>
      </w:r>
      <w:proofErr w:type="spellStart"/>
      <w:r w:rsidRPr="00AE6C47">
        <w:rPr>
          <w:i/>
          <w:color w:val="000000"/>
        </w:rPr>
        <w:t>тероризму</w:t>
      </w:r>
      <w:proofErr w:type="spellEnd"/>
      <w:r w:rsidRPr="00AE6C47">
        <w:rPr>
          <w:i/>
          <w:color w:val="000000"/>
        </w:rPr>
        <w:t xml:space="preserve"> та </w:t>
      </w:r>
      <w:proofErr w:type="spellStart"/>
      <w:r w:rsidRPr="00AE6C47">
        <w:rPr>
          <w:i/>
          <w:color w:val="000000"/>
        </w:rPr>
        <w:t>фінансуванню</w:t>
      </w:r>
      <w:proofErr w:type="spellEnd"/>
      <w:r w:rsidRPr="00AE6C47">
        <w:rPr>
          <w:i/>
          <w:color w:val="000000"/>
        </w:rPr>
        <w:t xml:space="preserve"> </w:t>
      </w:r>
      <w:proofErr w:type="spellStart"/>
      <w:r w:rsidRPr="00AE6C47">
        <w:rPr>
          <w:i/>
          <w:color w:val="000000"/>
        </w:rPr>
        <w:t>розповсюдження</w:t>
      </w:r>
      <w:proofErr w:type="spellEnd"/>
      <w:r w:rsidRPr="00AE6C47">
        <w:rPr>
          <w:i/>
          <w:color w:val="000000"/>
        </w:rPr>
        <w:t xml:space="preserve"> </w:t>
      </w:r>
      <w:proofErr w:type="spellStart"/>
      <w:r w:rsidRPr="00AE6C47">
        <w:rPr>
          <w:i/>
          <w:color w:val="000000"/>
        </w:rPr>
        <w:t>зброї</w:t>
      </w:r>
      <w:proofErr w:type="spellEnd"/>
      <w:r w:rsidRPr="00AE6C47">
        <w:rPr>
          <w:i/>
          <w:color w:val="000000"/>
        </w:rPr>
        <w:t xml:space="preserve"> </w:t>
      </w:r>
      <w:proofErr w:type="spellStart"/>
      <w:r w:rsidRPr="00AE6C47">
        <w:rPr>
          <w:i/>
          <w:color w:val="000000"/>
        </w:rPr>
        <w:t>масового</w:t>
      </w:r>
      <w:proofErr w:type="spellEnd"/>
      <w:r w:rsidRPr="00AE6C47">
        <w:rPr>
          <w:i/>
          <w:color w:val="000000"/>
        </w:rPr>
        <w:t xml:space="preserve"> </w:t>
      </w:r>
      <w:proofErr w:type="spellStart"/>
      <w:r w:rsidRPr="00AE6C47">
        <w:rPr>
          <w:i/>
          <w:color w:val="000000"/>
        </w:rPr>
        <w:t>знищення</w:t>
      </w:r>
      <w:proofErr w:type="spellEnd"/>
      <w:r w:rsidRPr="00AE6C47">
        <w:rPr>
          <w:i/>
          <w:color w:val="000000"/>
        </w:rPr>
        <w:t>»;</w:t>
      </w:r>
    </w:p>
    <w:p w14:paraId="333B99C1" w14:textId="77777777" w:rsidR="009E7DD7" w:rsidRPr="00AE6C47" w:rsidRDefault="009E7DD7" w:rsidP="00211F0B">
      <w:pPr>
        <w:numPr>
          <w:ilvl w:val="0"/>
          <w:numId w:val="6"/>
        </w:numPr>
        <w:suppressAutoHyphens/>
        <w:overflowPunct w:val="0"/>
        <w:autoSpaceDE w:val="0"/>
        <w:jc w:val="both"/>
        <w:rPr>
          <w:i/>
          <w:color w:val="000000"/>
        </w:rPr>
      </w:pPr>
      <w:r w:rsidRPr="00AE6C47">
        <w:rPr>
          <w:i/>
          <w:color w:val="000000"/>
        </w:rPr>
        <w:t xml:space="preserve">Закон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від</w:t>
      </w:r>
      <w:proofErr w:type="spellEnd"/>
      <w:r w:rsidRPr="00AE6C47">
        <w:rPr>
          <w:i/>
          <w:color w:val="000000"/>
        </w:rPr>
        <w:t xml:space="preserve"> 16.04.1991р. № 959-XII «Про </w:t>
      </w:r>
      <w:proofErr w:type="spellStart"/>
      <w:r w:rsidRPr="00AE6C47">
        <w:rPr>
          <w:i/>
          <w:color w:val="000000"/>
        </w:rPr>
        <w:t>зовнішньоекономічну</w:t>
      </w:r>
      <w:proofErr w:type="spellEnd"/>
      <w:r w:rsidRPr="00AE6C47">
        <w:rPr>
          <w:i/>
          <w:color w:val="000000"/>
        </w:rPr>
        <w:t xml:space="preserve"> </w:t>
      </w:r>
      <w:proofErr w:type="spellStart"/>
      <w:r w:rsidRPr="00AE6C47">
        <w:rPr>
          <w:i/>
          <w:color w:val="000000"/>
        </w:rPr>
        <w:t>діяльність</w:t>
      </w:r>
      <w:proofErr w:type="spellEnd"/>
      <w:r w:rsidRPr="00AE6C47">
        <w:rPr>
          <w:i/>
          <w:color w:val="000000"/>
        </w:rPr>
        <w:t>»;</w:t>
      </w:r>
    </w:p>
    <w:p w14:paraId="108640A8" w14:textId="77777777" w:rsidR="009E7DD7" w:rsidRPr="00AE6C47" w:rsidRDefault="009E7DD7" w:rsidP="00211F0B">
      <w:pPr>
        <w:numPr>
          <w:ilvl w:val="0"/>
          <w:numId w:val="6"/>
        </w:numPr>
        <w:suppressAutoHyphens/>
        <w:overflowPunct w:val="0"/>
        <w:autoSpaceDE w:val="0"/>
        <w:jc w:val="both"/>
        <w:rPr>
          <w:i/>
          <w:color w:val="000000"/>
        </w:rPr>
      </w:pPr>
      <w:r w:rsidRPr="00AE6C47">
        <w:rPr>
          <w:i/>
          <w:color w:val="000000"/>
        </w:rPr>
        <w:t xml:space="preserve">Указу Президента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від</w:t>
      </w:r>
      <w:proofErr w:type="spellEnd"/>
      <w:r w:rsidRPr="00AE6C47">
        <w:rPr>
          <w:i/>
          <w:color w:val="000000"/>
        </w:rPr>
        <w:t xml:space="preserve"> 15.05.2017р. N 133/2017 «Про </w:t>
      </w:r>
      <w:proofErr w:type="spellStart"/>
      <w:proofErr w:type="gramStart"/>
      <w:r w:rsidRPr="00AE6C47">
        <w:rPr>
          <w:i/>
          <w:color w:val="000000"/>
        </w:rPr>
        <w:t>рішення</w:t>
      </w:r>
      <w:proofErr w:type="spellEnd"/>
      <w:r w:rsidRPr="00AE6C47">
        <w:rPr>
          <w:i/>
          <w:color w:val="000000"/>
        </w:rPr>
        <w:t xml:space="preserve"> Ради</w:t>
      </w:r>
      <w:proofErr w:type="gramEnd"/>
      <w:r w:rsidRPr="00AE6C47">
        <w:rPr>
          <w:i/>
          <w:color w:val="000000"/>
        </w:rPr>
        <w:t xml:space="preserve"> </w:t>
      </w:r>
      <w:proofErr w:type="spellStart"/>
      <w:r w:rsidRPr="00AE6C47">
        <w:rPr>
          <w:i/>
          <w:color w:val="000000"/>
        </w:rPr>
        <w:t>національної</w:t>
      </w:r>
      <w:proofErr w:type="spellEnd"/>
      <w:r w:rsidRPr="00AE6C47">
        <w:rPr>
          <w:i/>
          <w:color w:val="000000"/>
        </w:rPr>
        <w:t xml:space="preserve"> </w:t>
      </w:r>
      <w:proofErr w:type="spellStart"/>
      <w:r w:rsidRPr="00AE6C47">
        <w:rPr>
          <w:i/>
          <w:color w:val="000000"/>
        </w:rPr>
        <w:t>безпеки</w:t>
      </w:r>
      <w:proofErr w:type="spellEnd"/>
      <w:r w:rsidRPr="00AE6C47">
        <w:rPr>
          <w:i/>
          <w:color w:val="000000"/>
        </w:rPr>
        <w:t xml:space="preserve"> і оборони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від</w:t>
      </w:r>
      <w:proofErr w:type="spellEnd"/>
      <w:r w:rsidRPr="00AE6C47">
        <w:rPr>
          <w:i/>
          <w:color w:val="000000"/>
        </w:rPr>
        <w:t xml:space="preserve"> 28 </w:t>
      </w:r>
      <w:proofErr w:type="spellStart"/>
      <w:r w:rsidRPr="00AE6C47">
        <w:rPr>
          <w:i/>
          <w:color w:val="000000"/>
        </w:rPr>
        <w:t>квітня</w:t>
      </w:r>
      <w:proofErr w:type="spellEnd"/>
      <w:r w:rsidRPr="00AE6C47">
        <w:rPr>
          <w:i/>
          <w:color w:val="000000"/>
        </w:rPr>
        <w:t xml:space="preserve"> 2017 року «Про </w:t>
      </w:r>
      <w:proofErr w:type="spellStart"/>
      <w:r w:rsidRPr="00AE6C47">
        <w:rPr>
          <w:i/>
          <w:color w:val="000000"/>
        </w:rPr>
        <w:t>застосування</w:t>
      </w:r>
      <w:proofErr w:type="spellEnd"/>
      <w:r w:rsidRPr="00AE6C47">
        <w:rPr>
          <w:i/>
          <w:color w:val="000000"/>
        </w:rPr>
        <w:t xml:space="preserve"> </w:t>
      </w:r>
      <w:proofErr w:type="spellStart"/>
      <w:r w:rsidRPr="00AE6C47">
        <w:rPr>
          <w:i/>
          <w:color w:val="000000"/>
        </w:rPr>
        <w:t>персональних</w:t>
      </w:r>
      <w:proofErr w:type="spellEnd"/>
      <w:r w:rsidRPr="00AE6C47">
        <w:rPr>
          <w:i/>
          <w:color w:val="000000"/>
        </w:rPr>
        <w:t xml:space="preserve"> </w:t>
      </w:r>
      <w:proofErr w:type="spellStart"/>
      <w:r w:rsidRPr="00AE6C47">
        <w:rPr>
          <w:i/>
          <w:color w:val="000000"/>
        </w:rPr>
        <w:t>спеціальних</w:t>
      </w:r>
      <w:proofErr w:type="spellEnd"/>
      <w:r w:rsidRPr="00AE6C47">
        <w:rPr>
          <w:i/>
          <w:color w:val="000000"/>
        </w:rPr>
        <w:t xml:space="preserve"> </w:t>
      </w:r>
      <w:proofErr w:type="spellStart"/>
      <w:r w:rsidRPr="00AE6C47">
        <w:rPr>
          <w:i/>
          <w:color w:val="000000"/>
        </w:rPr>
        <w:t>економічних</w:t>
      </w:r>
      <w:proofErr w:type="spellEnd"/>
      <w:r w:rsidRPr="00AE6C47">
        <w:rPr>
          <w:i/>
          <w:color w:val="000000"/>
        </w:rPr>
        <w:t xml:space="preserve"> та </w:t>
      </w:r>
      <w:proofErr w:type="spellStart"/>
      <w:r w:rsidRPr="00AE6C47">
        <w:rPr>
          <w:i/>
          <w:color w:val="000000"/>
        </w:rPr>
        <w:t>інших</w:t>
      </w:r>
      <w:proofErr w:type="spellEnd"/>
      <w:r w:rsidRPr="00AE6C47">
        <w:rPr>
          <w:i/>
          <w:color w:val="000000"/>
        </w:rPr>
        <w:t xml:space="preserve"> </w:t>
      </w:r>
      <w:proofErr w:type="spellStart"/>
      <w:r w:rsidRPr="00AE6C47">
        <w:rPr>
          <w:i/>
          <w:color w:val="000000"/>
        </w:rPr>
        <w:t>обмежувальних</w:t>
      </w:r>
      <w:proofErr w:type="spellEnd"/>
      <w:r w:rsidRPr="00AE6C47">
        <w:rPr>
          <w:i/>
          <w:color w:val="000000"/>
        </w:rPr>
        <w:t xml:space="preserve"> </w:t>
      </w:r>
      <w:proofErr w:type="spellStart"/>
      <w:r w:rsidRPr="00AE6C47">
        <w:rPr>
          <w:i/>
          <w:color w:val="000000"/>
        </w:rPr>
        <w:t>заходів</w:t>
      </w:r>
      <w:proofErr w:type="spellEnd"/>
      <w:r w:rsidRPr="00AE6C47">
        <w:rPr>
          <w:i/>
          <w:color w:val="000000"/>
        </w:rPr>
        <w:t xml:space="preserve"> (</w:t>
      </w:r>
      <w:proofErr w:type="spellStart"/>
      <w:r w:rsidRPr="00AE6C47">
        <w:rPr>
          <w:i/>
          <w:color w:val="000000"/>
        </w:rPr>
        <w:t>санкцій</w:t>
      </w:r>
      <w:proofErr w:type="spellEnd"/>
      <w:r w:rsidRPr="00AE6C47">
        <w:rPr>
          <w:i/>
          <w:color w:val="000000"/>
        </w:rPr>
        <w:t>)»;</w:t>
      </w:r>
    </w:p>
    <w:p w14:paraId="096B21B6" w14:textId="326DA91A" w:rsidR="009E7DD7" w:rsidRPr="00AE6C47" w:rsidRDefault="009E7DD7" w:rsidP="00211F0B">
      <w:pPr>
        <w:numPr>
          <w:ilvl w:val="0"/>
          <w:numId w:val="6"/>
        </w:numPr>
        <w:suppressAutoHyphens/>
        <w:overflowPunct w:val="0"/>
        <w:autoSpaceDE w:val="0"/>
        <w:jc w:val="both"/>
        <w:rPr>
          <w:i/>
          <w:color w:val="000000"/>
        </w:rPr>
      </w:pPr>
      <w:r w:rsidRPr="00AE6C47">
        <w:rPr>
          <w:i/>
          <w:color w:val="000000"/>
        </w:rPr>
        <w:t xml:space="preserve">Указу Президента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від</w:t>
      </w:r>
      <w:proofErr w:type="spellEnd"/>
      <w:r w:rsidRPr="00AE6C47">
        <w:rPr>
          <w:i/>
          <w:color w:val="000000"/>
        </w:rPr>
        <w:t xml:space="preserve"> 14.05.2018 № 126/2018 «Про </w:t>
      </w:r>
      <w:proofErr w:type="spellStart"/>
      <w:proofErr w:type="gramStart"/>
      <w:r w:rsidRPr="00AE6C47">
        <w:rPr>
          <w:i/>
          <w:color w:val="000000"/>
        </w:rPr>
        <w:t>рішення</w:t>
      </w:r>
      <w:proofErr w:type="spellEnd"/>
      <w:r w:rsidRPr="00AE6C47">
        <w:rPr>
          <w:i/>
          <w:color w:val="000000"/>
        </w:rPr>
        <w:t xml:space="preserve"> Ради</w:t>
      </w:r>
      <w:proofErr w:type="gramEnd"/>
      <w:r w:rsidRPr="00AE6C47">
        <w:rPr>
          <w:i/>
          <w:color w:val="000000"/>
        </w:rPr>
        <w:t xml:space="preserve"> </w:t>
      </w:r>
      <w:proofErr w:type="spellStart"/>
      <w:r w:rsidRPr="00AE6C47">
        <w:rPr>
          <w:i/>
          <w:color w:val="000000"/>
        </w:rPr>
        <w:t>національної</w:t>
      </w:r>
      <w:proofErr w:type="spellEnd"/>
      <w:r w:rsidRPr="00AE6C47">
        <w:rPr>
          <w:i/>
          <w:color w:val="000000"/>
        </w:rPr>
        <w:t xml:space="preserve"> </w:t>
      </w:r>
      <w:proofErr w:type="spellStart"/>
      <w:r w:rsidRPr="00AE6C47">
        <w:rPr>
          <w:i/>
          <w:color w:val="000000"/>
        </w:rPr>
        <w:t>безпеки</w:t>
      </w:r>
      <w:proofErr w:type="spellEnd"/>
      <w:r w:rsidRPr="00AE6C47">
        <w:rPr>
          <w:i/>
          <w:color w:val="000000"/>
        </w:rPr>
        <w:t xml:space="preserve"> і оборони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від</w:t>
      </w:r>
      <w:proofErr w:type="spellEnd"/>
      <w:r w:rsidRPr="00AE6C47">
        <w:rPr>
          <w:i/>
          <w:color w:val="000000"/>
        </w:rPr>
        <w:t xml:space="preserve"> 2 </w:t>
      </w:r>
      <w:proofErr w:type="spellStart"/>
      <w:r w:rsidRPr="00AE6C47">
        <w:rPr>
          <w:i/>
          <w:color w:val="000000"/>
        </w:rPr>
        <w:t>травня</w:t>
      </w:r>
      <w:proofErr w:type="spellEnd"/>
      <w:r w:rsidRPr="00AE6C47">
        <w:rPr>
          <w:i/>
          <w:color w:val="000000"/>
        </w:rPr>
        <w:t xml:space="preserve"> 2018 року «Про </w:t>
      </w:r>
      <w:proofErr w:type="spellStart"/>
      <w:r w:rsidRPr="00AE6C47">
        <w:rPr>
          <w:i/>
          <w:color w:val="000000"/>
        </w:rPr>
        <w:t>застосування</w:t>
      </w:r>
      <w:proofErr w:type="spellEnd"/>
      <w:r w:rsidRPr="00AE6C47">
        <w:rPr>
          <w:i/>
          <w:color w:val="000000"/>
        </w:rPr>
        <w:t xml:space="preserve"> та </w:t>
      </w:r>
      <w:proofErr w:type="spellStart"/>
      <w:r w:rsidRPr="00AE6C47">
        <w:rPr>
          <w:i/>
          <w:color w:val="000000"/>
        </w:rPr>
        <w:t>скасування</w:t>
      </w:r>
      <w:proofErr w:type="spellEnd"/>
      <w:r w:rsidRPr="00AE6C47">
        <w:rPr>
          <w:i/>
          <w:color w:val="000000"/>
        </w:rPr>
        <w:t xml:space="preserve"> </w:t>
      </w:r>
      <w:proofErr w:type="spellStart"/>
      <w:r w:rsidRPr="00AE6C47">
        <w:rPr>
          <w:i/>
          <w:color w:val="000000"/>
        </w:rPr>
        <w:t>персональних</w:t>
      </w:r>
      <w:proofErr w:type="spellEnd"/>
      <w:r w:rsidRPr="00AE6C47">
        <w:rPr>
          <w:i/>
          <w:color w:val="000000"/>
        </w:rPr>
        <w:t xml:space="preserve"> </w:t>
      </w:r>
      <w:proofErr w:type="spellStart"/>
      <w:r w:rsidRPr="00AE6C47">
        <w:rPr>
          <w:i/>
          <w:color w:val="000000"/>
        </w:rPr>
        <w:t>спеціальних</w:t>
      </w:r>
      <w:proofErr w:type="spellEnd"/>
      <w:r w:rsidRPr="00AE6C47">
        <w:rPr>
          <w:i/>
          <w:color w:val="000000"/>
        </w:rPr>
        <w:t xml:space="preserve"> </w:t>
      </w:r>
      <w:proofErr w:type="spellStart"/>
      <w:r w:rsidRPr="00AE6C47">
        <w:rPr>
          <w:i/>
          <w:color w:val="000000"/>
        </w:rPr>
        <w:t>економічних</w:t>
      </w:r>
      <w:proofErr w:type="spellEnd"/>
      <w:r w:rsidRPr="00AE6C47">
        <w:rPr>
          <w:i/>
          <w:color w:val="000000"/>
        </w:rPr>
        <w:t xml:space="preserve"> та </w:t>
      </w:r>
      <w:proofErr w:type="spellStart"/>
      <w:r w:rsidRPr="00AE6C47">
        <w:rPr>
          <w:i/>
          <w:color w:val="000000"/>
        </w:rPr>
        <w:t>інших</w:t>
      </w:r>
      <w:proofErr w:type="spellEnd"/>
      <w:r w:rsidRPr="00AE6C47">
        <w:rPr>
          <w:i/>
          <w:color w:val="000000"/>
        </w:rPr>
        <w:t xml:space="preserve"> </w:t>
      </w:r>
      <w:proofErr w:type="spellStart"/>
      <w:r w:rsidRPr="00AE6C47">
        <w:rPr>
          <w:i/>
          <w:color w:val="000000"/>
        </w:rPr>
        <w:t>обмежувальних</w:t>
      </w:r>
      <w:proofErr w:type="spellEnd"/>
      <w:r w:rsidRPr="00AE6C47">
        <w:rPr>
          <w:i/>
          <w:color w:val="000000"/>
        </w:rPr>
        <w:t xml:space="preserve"> </w:t>
      </w:r>
      <w:proofErr w:type="spellStart"/>
      <w:r w:rsidRPr="00AE6C47">
        <w:rPr>
          <w:i/>
          <w:color w:val="000000"/>
        </w:rPr>
        <w:t>заходів</w:t>
      </w:r>
      <w:proofErr w:type="spellEnd"/>
      <w:r w:rsidRPr="00AE6C47">
        <w:rPr>
          <w:i/>
          <w:color w:val="000000"/>
        </w:rPr>
        <w:t xml:space="preserve"> (</w:t>
      </w:r>
      <w:proofErr w:type="spellStart"/>
      <w:r w:rsidRPr="00AE6C47">
        <w:rPr>
          <w:i/>
          <w:color w:val="000000"/>
        </w:rPr>
        <w:t>санкцій</w:t>
      </w:r>
      <w:proofErr w:type="spellEnd"/>
      <w:r w:rsidRPr="00AE6C47">
        <w:rPr>
          <w:i/>
          <w:color w:val="000000"/>
        </w:rPr>
        <w:t>)»;</w:t>
      </w:r>
      <w:r w:rsidR="00735C72">
        <w:rPr>
          <w:i/>
          <w:color w:val="000000"/>
          <w:lang w:val="uk-UA"/>
        </w:rPr>
        <w:t xml:space="preserve">  </w:t>
      </w:r>
    </w:p>
    <w:p w14:paraId="6DF8EAD4" w14:textId="77777777" w:rsidR="009E7DD7" w:rsidRPr="00AE6C47" w:rsidRDefault="009E7DD7" w:rsidP="00211F0B">
      <w:pPr>
        <w:numPr>
          <w:ilvl w:val="0"/>
          <w:numId w:val="6"/>
        </w:numPr>
        <w:suppressAutoHyphens/>
        <w:overflowPunct w:val="0"/>
        <w:autoSpaceDE w:val="0"/>
        <w:jc w:val="both"/>
        <w:rPr>
          <w:i/>
          <w:color w:val="000000"/>
        </w:rPr>
      </w:pPr>
      <w:r w:rsidRPr="00AE6C47">
        <w:rPr>
          <w:i/>
          <w:color w:val="000000"/>
        </w:rPr>
        <w:t xml:space="preserve">Указу Президента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від</w:t>
      </w:r>
      <w:proofErr w:type="spellEnd"/>
      <w:r w:rsidRPr="00AE6C47">
        <w:rPr>
          <w:i/>
          <w:color w:val="000000"/>
        </w:rPr>
        <w:t xml:space="preserve"> 06.03.2018 № 57/2018 «Про </w:t>
      </w:r>
      <w:proofErr w:type="spellStart"/>
      <w:proofErr w:type="gramStart"/>
      <w:r w:rsidRPr="00AE6C47">
        <w:rPr>
          <w:i/>
          <w:color w:val="000000"/>
        </w:rPr>
        <w:t>рішення</w:t>
      </w:r>
      <w:proofErr w:type="spellEnd"/>
      <w:r w:rsidRPr="00AE6C47">
        <w:rPr>
          <w:i/>
          <w:color w:val="000000"/>
        </w:rPr>
        <w:t xml:space="preserve"> Ради</w:t>
      </w:r>
      <w:proofErr w:type="gramEnd"/>
      <w:r w:rsidRPr="00AE6C47">
        <w:rPr>
          <w:i/>
          <w:color w:val="000000"/>
        </w:rPr>
        <w:t xml:space="preserve"> </w:t>
      </w:r>
      <w:proofErr w:type="spellStart"/>
      <w:r w:rsidRPr="00AE6C47">
        <w:rPr>
          <w:i/>
          <w:color w:val="000000"/>
        </w:rPr>
        <w:t>національної</w:t>
      </w:r>
      <w:proofErr w:type="spellEnd"/>
      <w:r w:rsidRPr="00AE6C47">
        <w:rPr>
          <w:i/>
          <w:color w:val="000000"/>
        </w:rPr>
        <w:t xml:space="preserve"> </w:t>
      </w:r>
      <w:proofErr w:type="spellStart"/>
      <w:r w:rsidRPr="00AE6C47">
        <w:rPr>
          <w:i/>
          <w:color w:val="000000"/>
        </w:rPr>
        <w:t>безпеки</w:t>
      </w:r>
      <w:proofErr w:type="spellEnd"/>
      <w:r w:rsidRPr="00AE6C47">
        <w:rPr>
          <w:i/>
          <w:color w:val="000000"/>
        </w:rPr>
        <w:t xml:space="preserve"> і оборони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від</w:t>
      </w:r>
      <w:proofErr w:type="spellEnd"/>
      <w:r w:rsidRPr="00AE6C47">
        <w:rPr>
          <w:i/>
          <w:color w:val="000000"/>
        </w:rPr>
        <w:t xml:space="preserve"> 1 </w:t>
      </w:r>
      <w:proofErr w:type="spellStart"/>
      <w:r w:rsidRPr="00AE6C47">
        <w:rPr>
          <w:i/>
          <w:color w:val="000000"/>
        </w:rPr>
        <w:t>березня</w:t>
      </w:r>
      <w:proofErr w:type="spellEnd"/>
      <w:r w:rsidRPr="00AE6C47">
        <w:rPr>
          <w:i/>
          <w:color w:val="000000"/>
        </w:rPr>
        <w:t xml:space="preserve"> 2018 року «Про </w:t>
      </w:r>
      <w:proofErr w:type="spellStart"/>
      <w:r w:rsidRPr="00AE6C47">
        <w:rPr>
          <w:i/>
          <w:color w:val="000000"/>
        </w:rPr>
        <w:t>застосування</w:t>
      </w:r>
      <w:proofErr w:type="spellEnd"/>
      <w:r w:rsidRPr="00AE6C47">
        <w:rPr>
          <w:i/>
          <w:color w:val="000000"/>
        </w:rPr>
        <w:t xml:space="preserve"> </w:t>
      </w:r>
      <w:proofErr w:type="spellStart"/>
      <w:r w:rsidRPr="00AE6C47">
        <w:rPr>
          <w:i/>
          <w:color w:val="000000"/>
        </w:rPr>
        <w:t>персональних</w:t>
      </w:r>
      <w:proofErr w:type="spellEnd"/>
      <w:r w:rsidRPr="00AE6C47">
        <w:rPr>
          <w:i/>
          <w:color w:val="000000"/>
        </w:rPr>
        <w:t xml:space="preserve"> </w:t>
      </w:r>
      <w:proofErr w:type="spellStart"/>
      <w:r w:rsidRPr="00AE6C47">
        <w:rPr>
          <w:i/>
          <w:color w:val="000000"/>
        </w:rPr>
        <w:t>спеціальних</w:t>
      </w:r>
      <w:proofErr w:type="spellEnd"/>
      <w:r w:rsidRPr="00AE6C47">
        <w:rPr>
          <w:i/>
          <w:color w:val="000000"/>
        </w:rPr>
        <w:t xml:space="preserve"> </w:t>
      </w:r>
      <w:proofErr w:type="spellStart"/>
      <w:r w:rsidRPr="00AE6C47">
        <w:rPr>
          <w:i/>
          <w:color w:val="000000"/>
        </w:rPr>
        <w:t>економічних</w:t>
      </w:r>
      <w:proofErr w:type="spellEnd"/>
      <w:r w:rsidRPr="00AE6C47">
        <w:rPr>
          <w:i/>
          <w:color w:val="000000"/>
        </w:rPr>
        <w:t xml:space="preserve"> та </w:t>
      </w:r>
      <w:proofErr w:type="spellStart"/>
      <w:r w:rsidRPr="00AE6C47">
        <w:rPr>
          <w:i/>
          <w:color w:val="000000"/>
        </w:rPr>
        <w:t>інших</w:t>
      </w:r>
      <w:proofErr w:type="spellEnd"/>
      <w:r w:rsidRPr="00AE6C47">
        <w:rPr>
          <w:i/>
          <w:color w:val="000000"/>
        </w:rPr>
        <w:t xml:space="preserve"> </w:t>
      </w:r>
      <w:proofErr w:type="spellStart"/>
      <w:r w:rsidRPr="00AE6C47">
        <w:rPr>
          <w:i/>
          <w:color w:val="000000"/>
        </w:rPr>
        <w:t>обмежувальних</w:t>
      </w:r>
      <w:proofErr w:type="spellEnd"/>
      <w:r w:rsidRPr="00AE6C47">
        <w:rPr>
          <w:i/>
          <w:color w:val="000000"/>
        </w:rPr>
        <w:t xml:space="preserve"> </w:t>
      </w:r>
      <w:proofErr w:type="spellStart"/>
      <w:r w:rsidRPr="00AE6C47">
        <w:rPr>
          <w:i/>
          <w:color w:val="000000"/>
        </w:rPr>
        <w:t>заходів</w:t>
      </w:r>
      <w:proofErr w:type="spellEnd"/>
      <w:r w:rsidRPr="00AE6C47">
        <w:rPr>
          <w:i/>
          <w:color w:val="000000"/>
        </w:rPr>
        <w:t xml:space="preserve"> (</w:t>
      </w:r>
      <w:proofErr w:type="spellStart"/>
      <w:r w:rsidRPr="00AE6C47">
        <w:rPr>
          <w:i/>
          <w:color w:val="000000"/>
        </w:rPr>
        <w:t>санкцій</w:t>
      </w:r>
      <w:proofErr w:type="spellEnd"/>
      <w:r w:rsidRPr="00AE6C47">
        <w:rPr>
          <w:i/>
          <w:color w:val="000000"/>
        </w:rPr>
        <w:t>)»;</w:t>
      </w:r>
    </w:p>
    <w:p w14:paraId="0155AB33" w14:textId="77777777" w:rsidR="009E7DD7" w:rsidRPr="00AE6C47" w:rsidRDefault="009E7DD7" w:rsidP="00211F0B">
      <w:pPr>
        <w:numPr>
          <w:ilvl w:val="0"/>
          <w:numId w:val="6"/>
        </w:numPr>
        <w:suppressAutoHyphens/>
        <w:overflowPunct w:val="0"/>
        <w:autoSpaceDE w:val="0"/>
        <w:jc w:val="both"/>
        <w:rPr>
          <w:i/>
          <w:color w:val="000000"/>
        </w:rPr>
      </w:pPr>
      <w:r w:rsidRPr="00AE6C47">
        <w:rPr>
          <w:i/>
          <w:color w:val="000000"/>
        </w:rPr>
        <w:t xml:space="preserve">Постанова КМУ </w:t>
      </w:r>
      <w:proofErr w:type="spellStart"/>
      <w:r w:rsidRPr="00AE6C47">
        <w:rPr>
          <w:i/>
          <w:color w:val="000000"/>
        </w:rPr>
        <w:t>від</w:t>
      </w:r>
      <w:proofErr w:type="spellEnd"/>
      <w:r w:rsidRPr="00AE6C47">
        <w:rPr>
          <w:i/>
          <w:color w:val="000000"/>
        </w:rPr>
        <w:t xml:space="preserve"> 30.12.2015 № 1147 «Про </w:t>
      </w:r>
      <w:proofErr w:type="spellStart"/>
      <w:r w:rsidRPr="00AE6C47">
        <w:rPr>
          <w:i/>
          <w:color w:val="000000"/>
        </w:rPr>
        <w:t>заборону</w:t>
      </w:r>
      <w:proofErr w:type="spellEnd"/>
      <w:r w:rsidRPr="00AE6C47">
        <w:rPr>
          <w:i/>
          <w:color w:val="000000"/>
        </w:rPr>
        <w:t xml:space="preserve"> </w:t>
      </w:r>
      <w:proofErr w:type="spellStart"/>
      <w:r w:rsidRPr="00AE6C47">
        <w:rPr>
          <w:i/>
          <w:color w:val="000000"/>
        </w:rPr>
        <w:t>ввезення</w:t>
      </w:r>
      <w:proofErr w:type="spellEnd"/>
      <w:r w:rsidRPr="00AE6C47">
        <w:rPr>
          <w:i/>
          <w:color w:val="000000"/>
        </w:rPr>
        <w:t xml:space="preserve"> на </w:t>
      </w:r>
      <w:proofErr w:type="spellStart"/>
      <w:r w:rsidRPr="00AE6C47">
        <w:rPr>
          <w:i/>
          <w:color w:val="000000"/>
        </w:rPr>
        <w:t>митну</w:t>
      </w:r>
      <w:proofErr w:type="spellEnd"/>
      <w:r w:rsidRPr="00AE6C47">
        <w:rPr>
          <w:i/>
          <w:color w:val="000000"/>
        </w:rPr>
        <w:t xml:space="preserve"> </w:t>
      </w:r>
      <w:proofErr w:type="spellStart"/>
      <w:r w:rsidRPr="00AE6C47">
        <w:rPr>
          <w:i/>
          <w:color w:val="000000"/>
        </w:rPr>
        <w:t>територію</w:t>
      </w:r>
      <w:proofErr w:type="spellEnd"/>
      <w:r w:rsidRPr="00AE6C47">
        <w:rPr>
          <w:i/>
          <w:color w:val="000000"/>
        </w:rPr>
        <w:t xml:space="preserve"> </w:t>
      </w:r>
      <w:proofErr w:type="spellStart"/>
      <w:r w:rsidRPr="00AE6C47">
        <w:rPr>
          <w:i/>
          <w:color w:val="000000"/>
        </w:rPr>
        <w:t>України</w:t>
      </w:r>
      <w:proofErr w:type="spellEnd"/>
      <w:r w:rsidRPr="00AE6C47">
        <w:rPr>
          <w:i/>
          <w:color w:val="000000"/>
        </w:rPr>
        <w:t xml:space="preserve"> </w:t>
      </w:r>
      <w:proofErr w:type="spellStart"/>
      <w:r w:rsidRPr="00AE6C47">
        <w:rPr>
          <w:i/>
          <w:color w:val="000000"/>
        </w:rPr>
        <w:t>товарів</w:t>
      </w:r>
      <w:proofErr w:type="spellEnd"/>
      <w:r w:rsidRPr="00AE6C47">
        <w:rPr>
          <w:i/>
          <w:color w:val="000000"/>
        </w:rPr>
        <w:t xml:space="preserve">, </w:t>
      </w:r>
      <w:proofErr w:type="spellStart"/>
      <w:r w:rsidRPr="00AE6C47">
        <w:rPr>
          <w:i/>
          <w:color w:val="000000"/>
        </w:rPr>
        <w:t>що</w:t>
      </w:r>
      <w:proofErr w:type="spellEnd"/>
      <w:r w:rsidRPr="00AE6C47">
        <w:rPr>
          <w:i/>
          <w:color w:val="000000"/>
        </w:rPr>
        <w:t xml:space="preserve"> </w:t>
      </w:r>
      <w:proofErr w:type="spellStart"/>
      <w:r w:rsidRPr="00AE6C47">
        <w:rPr>
          <w:i/>
          <w:color w:val="000000"/>
        </w:rPr>
        <w:t>походять</w:t>
      </w:r>
      <w:proofErr w:type="spellEnd"/>
      <w:r w:rsidRPr="00AE6C47">
        <w:rPr>
          <w:i/>
          <w:color w:val="000000"/>
        </w:rPr>
        <w:t xml:space="preserve"> з </w:t>
      </w:r>
      <w:proofErr w:type="spellStart"/>
      <w:r w:rsidRPr="00AE6C47">
        <w:rPr>
          <w:i/>
          <w:color w:val="000000"/>
        </w:rPr>
        <w:t>Російської</w:t>
      </w:r>
      <w:proofErr w:type="spellEnd"/>
      <w:r w:rsidRPr="00AE6C47">
        <w:rPr>
          <w:i/>
          <w:color w:val="000000"/>
        </w:rPr>
        <w:t xml:space="preserve"> </w:t>
      </w:r>
      <w:proofErr w:type="spellStart"/>
      <w:r w:rsidRPr="00AE6C47">
        <w:rPr>
          <w:i/>
          <w:color w:val="000000"/>
        </w:rPr>
        <w:t>Федерації</w:t>
      </w:r>
      <w:proofErr w:type="spellEnd"/>
      <w:r w:rsidRPr="00AE6C47">
        <w:rPr>
          <w:i/>
          <w:color w:val="000000"/>
        </w:rPr>
        <w:t>»;</w:t>
      </w:r>
    </w:p>
    <w:p w14:paraId="4E957175" w14:textId="77777777" w:rsidR="009E7DD7" w:rsidRPr="00AE6C47" w:rsidRDefault="009E7DD7" w:rsidP="00211F0B">
      <w:pPr>
        <w:numPr>
          <w:ilvl w:val="0"/>
          <w:numId w:val="6"/>
        </w:numPr>
        <w:suppressAutoHyphens/>
        <w:overflowPunct w:val="0"/>
        <w:autoSpaceDE w:val="0"/>
        <w:jc w:val="both"/>
        <w:rPr>
          <w:i/>
          <w:color w:val="000000"/>
        </w:rPr>
      </w:pPr>
      <w:r w:rsidRPr="00AE6C47">
        <w:rPr>
          <w:i/>
          <w:color w:val="000000"/>
        </w:rPr>
        <w:t xml:space="preserve">Постанова КМУ </w:t>
      </w:r>
      <w:proofErr w:type="spellStart"/>
      <w:r w:rsidRPr="00AE6C47">
        <w:rPr>
          <w:i/>
          <w:color w:val="000000"/>
        </w:rPr>
        <w:t>від</w:t>
      </w:r>
      <w:proofErr w:type="spellEnd"/>
      <w:r w:rsidRPr="00AE6C47">
        <w:rPr>
          <w:i/>
          <w:color w:val="000000"/>
        </w:rPr>
        <w:t xml:space="preserve"> 30.12.2015 № 1146 «Про ставки </w:t>
      </w:r>
      <w:proofErr w:type="spellStart"/>
      <w:r w:rsidRPr="00AE6C47">
        <w:rPr>
          <w:i/>
          <w:color w:val="000000"/>
        </w:rPr>
        <w:t>ввізного</w:t>
      </w:r>
      <w:proofErr w:type="spellEnd"/>
      <w:r w:rsidRPr="00AE6C47">
        <w:rPr>
          <w:i/>
          <w:color w:val="000000"/>
        </w:rPr>
        <w:t xml:space="preserve"> </w:t>
      </w:r>
      <w:proofErr w:type="spellStart"/>
      <w:r w:rsidRPr="00AE6C47">
        <w:rPr>
          <w:i/>
          <w:color w:val="000000"/>
        </w:rPr>
        <w:t>мита</w:t>
      </w:r>
      <w:proofErr w:type="spellEnd"/>
      <w:r w:rsidRPr="00AE6C47">
        <w:rPr>
          <w:i/>
          <w:color w:val="000000"/>
        </w:rPr>
        <w:t xml:space="preserve"> </w:t>
      </w:r>
      <w:proofErr w:type="spellStart"/>
      <w:r w:rsidRPr="00AE6C47">
        <w:rPr>
          <w:i/>
          <w:color w:val="000000"/>
        </w:rPr>
        <w:t>стосовно</w:t>
      </w:r>
      <w:proofErr w:type="spellEnd"/>
      <w:r w:rsidRPr="00AE6C47">
        <w:rPr>
          <w:i/>
          <w:color w:val="000000"/>
        </w:rPr>
        <w:t xml:space="preserve"> </w:t>
      </w:r>
      <w:proofErr w:type="spellStart"/>
      <w:r w:rsidRPr="00AE6C47">
        <w:rPr>
          <w:i/>
          <w:color w:val="000000"/>
        </w:rPr>
        <w:t>товарів</w:t>
      </w:r>
      <w:proofErr w:type="spellEnd"/>
      <w:r w:rsidRPr="00AE6C47">
        <w:rPr>
          <w:i/>
          <w:color w:val="000000"/>
        </w:rPr>
        <w:t xml:space="preserve">, </w:t>
      </w:r>
      <w:proofErr w:type="spellStart"/>
      <w:r w:rsidRPr="00AE6C47">
        <w:rPr>
          <w:i/>
          <w:color w:val="000000"/>
        </w:rPr>
        <w:t>що</w:t>
      </w:r>
      <w:proofErr w:type="spellEnd"/>
      <w:r w:rsidRPr="00AE6C47">
        <w:rPr>
          <w:i/>
          <w:color w:val="000000"/>
        </w:rPr>
        <w:t xml:space="preserve"> </w:t>
      </w:r>
      <w:proofErr w:type="spellStart"/>
      <w:r w:rsidRPr="00AE6C47">
        <w:rPr>
          <w:i/>
          <w:color w:val="000000"/>
        </w:rPr>
        <w:t>походять</w:t>
      </w:r>
      <w:proofErr w:type="spellEnd"/>
      <w:r w:rsidRPr="00AE6C47">
        <w:rPr>
          <w:i/>
          <w:color w:val="000000"/>
        </w:rPr>
        <w:t xml:space="preserve"> з </w:t>
      </w:r>
      <w:proofErr w:type="spellStart"/>
      <w:r w:rsidRPr="00AE6C47">
        <w:rPr>
          <w:i/>
          <w:color w:val="000000"/>
        </w:rPr>
        <w:t>Російської</w:t>
      </w:r>
      <w:proofErr w:type="spellEnd"/>
      <w:r w:rsidRPr="00AE6C47">
        <w:rPr>
          <w:i/>
          <w:color w:val="000000"/>
        </w:rPr>
        <w:t xml:space="preserve"> </w:t>
      </w:r>
      <w:proofErr w:type="spellStart"/>
      <w:r w:rsidRPr="00AE6C47">
        <w:rPr>
          <w:i/>
          <w:color w:val="000000"/>
        </w:rPr>
        <w:t>Федерації</w:t>
      </w:r>
      <w:proofErr w:type="spellEnd"/>
      <w:r w:rsidRPr="00AE6C47">
        <w:rPr>
          <w:i/>
          <w:color w:val="000000"/>
        </w:rPr>
        <w:t>»;</w:t>
      </w:r>
    </w:p>
    <w:p w14:paraId="562E7C9B" w14:textId="77777777" w:rsidR="009E7DD7" w:rsidRPr="00AE6C47" w:rsidRDefault="009E7DD7" w:rsidP="00211F0B">
      <w:pPr>
        <w:numPr>
          <w:ilvl w:val="0"/>
          <w:numId w:val="6"/>
        </w:numPr>
        <w:suppressAutoHyphens/>
        <w:overflowPunct w:val="0"/>
        <w:autoSpaceDE w:val="0"/>
        <w:jc w:val="both"/>
        <w:rPr>
          <w:i/>
          <w:color w:val="000000"/>
        </w:rPr>
      </w:pPr>
      <w:proofErr w:type="spellStart"/>
      <w:r w:rsidRPr="00AE6C47">
        <w:rPr>
          <w:i/>
          <w:color w:val="000000"/>
        </w:rPr>
        <w:t>Розпорядження</w:t>
      </w:r>
      <w:proofErr w:type="spellEnd"/>
      <w:r w:rsidRPr="00AE6C47">
        <w:rPr>
          <w:i/>
          <w:color w:val="000000"/>
        </w:rPr>
        <w:t xml:space="preserve"> КМУ </w:t>
      </w:r>
      <w:proofErr w:type="spellStart"/>
      <w:r w:rsidRPr="00AE6C47">
        <w:rPr>
          <w:i/>
          <w:color w:val="000000"/>
        </w:rPr>
        <w:t>від</w:t>
      </w:r>
      <w:proofErr w:type="spellEnd"/>
      <w:r w:rsidRPr="00AE6C47">
        <w:rPr>
          <w:i/>
          <w:color w:val="000000"/>
        </w:rPr>
        <w:t xml:space="preserve"> 11.09.2014р. № 829-р «Про </w:t>
      </w:r>
      <w:proofErr w:type="spellStart"/>
      <w:r w:rsidRPr="00AE6C47">
        <w:rPr>
          <w:i/>
          <w:color w:val="000000"/>
        </w:rPr>
        <w:t>пропозиції</w:t>
      </w:r>
      <w:proofErr w:type="spellEnd"/>
      <w:r w:rsidRPr="00AE6C47">
        <w:rPr>
          <w:i/>
          <w:color w:val="000000"/>
        </w:rPr>
        <w:t xml:space="preserve"> </w:t>
      </w:r>
      <w:proofErr w:type="spellStart"/>
      <w:r w:rsidRPr="00AE6C47">
        <w:rPr>
          <w:i/>
          <w:color w:val="000000"/>
        </w:rPr>
        <w:t>щодо</w:t>
      </w:r>
      <w:proofErr w:type="spellEnd"/>
      <w:r w:rsidRPr="00AE6C47">
        <w:rPr>
          <w:i/>
          <w:color w:val="000000"/>
        </w:rPr>
        <w:t xml:space="preserve"> </w:t>
      </w:r>
      <w:proofErr w:type="spellStart"/>
      <w:r w:rsidRPr="00AE6C47">
        <w:rPr>
          <w:i/>
          <w:color w:val="000000"/>
        </w:rPr>
        <w:t>застосування</w:t>
      </w:r>
      <w:proofErr w:type="spellEnd"/>
      <w:r w:rsidRPr="00AE6C47">
        <w:rPr>
          <w:i/>
          <w:color w:val="000000"/>
        </w:rPr>
        <w:t xml:space="preserve"> </w:t>
      </w:r>
      <w:proofErr w:type="spellStart"/>
      <w:r w:rsidRPr="00AE6C47">
        <w:rPr>
          <w:i/>
          <w:color w:val="000000"/>
        </w:rPr>
        <w:t>персональних</w:t>
      </w:r>
      <w:proofErr w:type="spellEnd"/>
      <w:r w:rsidRPr="00AE6C47">
        <w:rPr>
          <w:i/>
          <w:color w:val="000000"/>
        </w:rPr>
        <w:t xml:space="preserve"> </w:t>
      </w:r>
      <w:proofErr w:type="spellStart"/>
      <w:r w:rsidRPr="00AE6C47">
        <w:rPr>
          <w:i/>
          <w:color w:val="000000"/>
        </w:rPr>
        <w:t>спеціальних</w:t>
      </w:r>
      <w:proofErr w:type="spellEnd"/>
      <w:r w:rsidRPr="00AE6C47">
        <w:rPr>
          <w:i/>
          <w:color w:val="000000"/>
        </w:rPr>
        <w:t xml:space="preserve"> </w:t>
      </w:r>
      <w:proofErr w:type="spellStart"/>
      <w:r w:rsidRPr="00AE6C47">
        <w:rPr>
          <w:i/>
          <w:color w:val="000000"/>
        </w:rPr>
        <w:t>економічних</w:t>
      </w:r>
      <w:proofErr w:type="spellEnd"/>
      <w:r w:rsidRPr="00AE6C47">
        <w:rPr>
          <w:i/>
          <w:color w:val="000000"/>
        </w:rPr>
        <w:t xml:space="preserve"> та </w:t>
      </w:r>
      <w:proofErr w:type="spellStart"/>
      <w:r w:rsidRPr="00AE6C47">
        <w:rPr>
          <w:i/>
          <w:color w:val="000000"/>
        </w:rPr>
        <w:t>інших</w:t>
      </w:r>
      <w:proofErr w:type="spellEnd"/>
      <w:r w:rsidRPr="00AE6C47">
        <w:rPr>
          <w:i/>
          <w:color w:val="000000"/>
        </w:rPr>
        <w:t xml:space="preserve"> </w:t>
      </w:r>
      <w:proofErr w:type="spellStart"/>
      <w:r w:rsidRPr="00AE6C47">
        <w:rPr>
          <w:i/>
          <w:color w:val="000000"/>
        </w:rPr>
        <w:t>обмежувальних</w:t>
      </w:r>
      <w:proofErr w:type="spellEnd"/>
      <w:r w:rsidRPr="00AE6C47">
        <w:rPr>
          <w:i/>
          <w:color w:val="000000"/>
        </w:rPr>
        <w:t xml:space="preserve"> </w:t>
      </w:r>
      <w:proofErr w:type="spellStart"/>
      <w:r w:rsidRPr="00AE6C47">
        <w:rPr>
          <w:i/>
          <w:color w:val="000000"/>
        </w:rPr>
        <w:t>заходів</w:t>
      </w:r>
      <w:proofErr w:type="spellEnd"/>
      <w:r w:rsidRPr="00AE6C47">
        <w:rPr>
          <w:i/>
          <w:color w:val="000000"/>
        </w:rPr>
        <w:t>»;</w:t>
      </w:r>
    </w:p>
    <w:p w14:paraId="506F2937" w14:textId="77777777" w:rsidR="009E7DD7" w:rsidRPr="00AE6C47" w:rsidRDefault="009E7DD7" w:rsidP="00211F0B">
      <w:pPr>
        <w:numPr>
          <w:ilvl w:val="0"/>
          <w:numId w:val="6"/>
        </w:numPr>
        <w:suppressAutoHyphens/>
        <w:overflowPunct w:val="0"/>
        <w:autoSpaceDE w:val="0"/>
        <w:jc w:val="both"/>
        <w:rPr>
          <w:i/>
          <w:color w:val="000000"/>
        </w:rPr>
      </w:pPr>
      <w:proofErr w:type="spellStart"/>
      <w:r w:rsidRPr="00AE6C47">
        <w:rPr>
          <w:i/>
          <w:color w:val="000000"/>
        </w:rPr>
        <w:t>Розпорядження</w:t>
      </w:r>
      <w:proofErr w:type="spellEnd"/>
      <w:r w:rsidRPr="00AE6C47">
        <w:rPr>
          <w:i/>
          <w:color w:val="000000"/>
        </w:rPr>
        <w:t xml:space="preserve"> КМУ </w:t>
      </w:r>
      <w:proofErr w:type="spellStart"/>
      <w:r w:rsidRPr="00AE6C47">
        <w:rPr>
          <w:i/>
          <w:color w:val="000000"/>
        </w:rPr>
        <w:t>від</w:t>
      </w:r>
      <w:proofErr w:type="spellEnd"/>
      <w:r w:rsidRPr="00AE6C47">
        <w:rPr>
          <w:i/>
          <w:color w:val="000000"/>
        </w:rPr>
        <w:t xml:space="preserve"> 12.08.2015р. N 808-р «Про </w:t>
      </w:r>
      <w:proofErr w:type="spellStart"/>
      <w:r w:rsidRPr="00AE6C47">
        <w:rPr>
          <w:i/>
          <w:color w:val="000000"/>
        </w:rPr>
        <w:t>розширення</w:t>
      </w:r>
      <w:proofErr w:type="spellEnd"/>
      <w:r w:rsidRPr="00AE6C47">
        <w:rPr>
          <w:i/>
          <w:color w:val="000000"/>
        </w:rPr>
        <w:t xml:space="preserve"> </w:t>
      </w:r>
      <w:proofErr w:type="spellStart"/>
      <w:r w:rsidRPr="00AE6C47">
        <w:rPr>
          <w:i/>
          <w:color w:val="000000"/>
        </w:rPr>
        <w:t>пропозицій</w:t>
      </w:r>
      <w:proofErr w:type="spellEnd"/>
      <w:r w:rsidRPr="00AE6C47">
        <w:rPr>
          <w:i/>
          <w:color w:val="000000"/>
        </w:rPr>
        <w:t xml:space="preserve"> </w:t>
      </w:r>
      <w:proofErr w:type="spellStart"/>
      <w:r w:rsidRPr="00AE6C47">
        <w:rPr>
          <w:i/>
          <w:color w:val="000000"/>
        </w:rPr>
        <w:t>щодо</w:t>
      </w:r>
      <w:proofErr w:type="spellEnd"/>
      <w:r w:rsidRPr="00AE6C47">
        <w:rPr>
          <w:i/>
          <w:color w:val="000000"/>
        </w:rPr>
        <w:t xml:space="preserve"> </w:t>
      </w:r>
      <w:proofErr w:type="spellStart"/>
      <w:r w:rsidRPr="00AE6C47">
        <w:rPr>
          <w:i/>
          <w:color w:val="000000"/>
        </w:rPr>
        <w:t>застосування</w:t>
      </w:r>
      <w:proofErr w:type="spellEnd"/>
      <w:r w:rsidRPr="00AE6C47">
        <w:rPr>
          <w:i/>
          <w:color w:val="000000"/>
        </w:rPr>
        <w:t xml:space="preserve"> </w:t>
      </w:r>
      <w:proofErr w:type="spellStart"/>
      <w:r w:rsidRPr="00AE6C47">
        <w:rPr>
          <w:i/>
          <w:color w:val="000000"/>
        </w:rPr>
        <w:t>персональних</w:t>
      </w:r>
      <w:proofErr w:type="spellEnd"/>
      <w:r w:rsidRPr="00AE6C47">
        <w:rPr>
          <w:i/>
          <w:color w:val="000000"/>
        </w:rPr>
        <w:t xml:space="preserve"> </w:t>
      </w:r>
      <w:proofErr w:type="spellStart"/>
      <w:r w:rsidRPr="00AE6C47">
        <w:rPr>
          <w:i/>
          <w:color w:val="000000"/>
        </w:rPr>
        <w:t>спеціальних</w:t>
      </w:r>
      <w:proofErr w:type="spellEnd"/>
      <w:r w:rsidRPr="00AE6C47">
        <w:rPr>
          <w:i/>
          <w:color w:val="000000"/>
        </w:rPr>
        <w:t xml:space="preserve"> </w:t>
      </w:r>
      <w:proofErr w:type="spellStart"/>
      <w:r w:rsidRPr="00AE6C47">
        <w:rPr>
          <w:i/>
          <w:color w:val="000000"/>
        </w:rPr>
        <w:t>економічних</w:t>
      </w:r>
      <w:proofErr w:type="spellEnd"/>
      <w:r w:rsidRPr="00AE6C47">
        <w:rPr>
          <w:i/>
          <w:color w:val="000000"/>
        </w:rPr>
        <w:t xml:space="preserve"> та </w:t>
      </w:r>
      <w:proofErr w:type="spellStart"/>
      <w:r w:rsidRPr="00AE6C47">
        <w:rPr>
          <w:i/>
          <w:color w:val="000000"/>
        </w:rPr>
        <w:t>інших</w:t>
      </w:r>
      <w:proofErr w:type="spellEnd"/>
      <w:r w:rsidRPr="00AE6C47">
        <w:rPr>
          <w:i/>
          <w:color w:val="000000"/>
        </w:rPr>
        <w:t xml:space="preserve"> </w:t>
      </w:r>
      <w:proofErr w:type="spellStart"/>
      <w:r w:rsidRPr="00AE6C47">
        <w:rPr>
          <w:i/>
          <w:color w:val="000000"/>
        </w:rPr>
        <w:t>обмежувальних</w:t>
      </w:r>
      <w:proofErr w:type="spellEnd"/>
      <w:r w:rsidRPr="00AE6C47">
        <w:rPr>
          <w:i/>
          <w:color w:val="000000"/>
        </w:rPr>
        <w:t xml:space="preserve"> </w:t>
      </w:r>
      <w:proofErr w:type="spellStart"/>
      <w:r w:rsidRPr="00AE6C47">
        <w:rPr>
          <w:i/>
          <w:color w:val="000000"/>
        </w:rPr>
        <w:t>заходів</w:t>
      </w:r>
      <w:proofErr w:type="spellEnd"/>
      <w:r w:rsidRPr="00AE6C47">
        <w:rPr>
          <w:i/>
          <w:color w:val="000000"/>
        </w:rPr>
        <w:t>»;</w:t>
      </w:r>
    </w:p>
    <w:p w14:paraId="538CF3D4" w14:textId="231EB51E" w:rsidR="009E7DD7" w:rsidRPr="0043502A" w:rsidRDefault="009E7DD7" w:rsidP="00211F0B">
      <w:pPr>
        <w:numPr>
          <w:ilvl w:val="0"/>
          <w:numId w:val="6"/>
        </w:numPr>
        <w:suppressAutoHyphens/>
        <w:overflowPunct w:val="0"/>
        <w:autoSpaceDE w:val="0"/>
        <w:jc w:val="both"/>
      </w:pPr>
      <w:proofErr w:type="spellStart"/>
      <w:r w:rsidRPr="00571703">
        <w:rPr>
          <w:i/>
          <w:color w:val="000000"/>
        </w:rPr>
        <w:t>інші</w:t>
      </w:r>
      <w:proofErr w:type="spellEnd"/>
      <w:r w:rsidRPr="00571703">
        <w:rPr>
          <w:i/>
          <w:color w:val="000000"/>
        </w:rPr>
        <w:t xml:space="preserve"> нормативно-</w:t>
      </w:r>
      <w:proofErr w:type="spellStart"/>
      <w:r w:rsidRPr="00571703">
        <w:rPr>
          <w:i/>
          <w:color w:val="000000"/>
        </w:rPr>
        <w:t>правові</w:t>
      </w:r>
      <w:proofErr w:type="spellEnd"/>
      <w:r w:rsidRPr="00571703">
        <w:rPr>
          <w:i/>
          <w:color w:val="000000"/>
        </w:rPr>
        <w:t xml:space="preserve"> </w:t>
      </w:r>
      <w:proofErr w:type="spellStart"/>
      <w:r w:rsidRPr="00571703">
        <w:rPr>
          <w:i/>
          <w:color w:val="000000"/>
        </w:rPr>
        <w:t>акти</w:t>
      </w:r>
      <w:proofErr w:type="spellEnd"/>
      <w:r w:rsidRPr="00571703">
        <w:rPr>
          <w:i/>
          <w:color w:val="000000"/>
        </w:rPr>
        <w:t xml:space="preserve"> </w:t>
      </w:r>
      <w:proofErr w:type="spellStart"/>
      <w:r w:rsidRPr="00571703">
        <w:rPr>
          <w:i/>
          <w:color w:val="000000"/>
        </w:rPr>
        <w:t>щодо</w:t>
      </w:r>
      <w:proofErr w:type="spellEnd"/>
      <w:r w:rsidRPr="00571703">
        <w:rPr>
          <w:i/>
          <w:color w:val="000000"/>
        </w:rPr>
        <w:t xml:space="preserve"> </w:t>
      </w:r>
      <w:proofErr w:type="spellStart"/>
      <w:r w:rsidRPr="00571703">
        <w:rPr>
          <w:i/>
          <w:color w:val="000000"/>
        </w:rPr>
        <w:t>запровадження</w:t>
      </w:r>
      <w:proofErr w:type="spellEnd"/>
      <w:r w:rsidRPr="00571703">
        <w:rPr>
          <w:i/>
          <w:color w:val="000000"/>
        </w:rPr>
        <w:t xml:space="preserve"> </w:t>
      </w:r>
      <w:proofErr w:type="spellStart"/>
      <w:r w:rsidRPr="00571703">
        <w:rPr>
          <w:i/>
          <w:color w:val="000000"/>
        </w:rPr>
        <w:t>спеціальних</w:t>
      </w:r>
      <w:proofErr w:type="spellEnd"/>
      <w:r w:rsidRPr="00571703">
        <w:rPr>
          <w:i/>
          <w:color w:val="000000"/>
        </w:rPr>
        <w:t xml:space="preserve"> </w:t>
      </w:r>
      <w:proofErr w:type="spellStart"/>
      <w:r w:rsidRPr="00571703">
        <w:rPr>
          <w:i/>
          <w:color w:val="000000"/>
        </w:rPr>
        <w:t>економічних</w:t>
      </w:r>
      <w:proofErr w:type="spellEnd"/>
      <w:r w:rsidRPr="00571703">
        <w:rPr>
          <w:i/>
          <w:color w:val="000000"/>
        </w:rPr>
        <w:t xml:space="preserve"> та </w:t>
      </w:r>
      <w:proofErr w:type="spellStart"/>
      <w:r w:rsidRPr="00571703">
        <w:rPr>
          <w:i/>
          <w:color w:val="000000"/>
        </w:rPr>
        <w:t>інших</w:t>
      </w:r>
      <w:proofErr w:type="spellEnd"/>
      <w:r w:rsidRPr="00571703">
        <w:rPr>
          <w:i/>
          <w:color w:val="000000"/>
        </w:rPr>
        <w:t xml:space="preserve"> </w:t>
      </w:r>
      <w:proofErr w:type="spellStart"/>
      <w:r w:rsidRPr="00571703">
        <w:rPr>
          <w:i/>
          <w:color w:val="000000"/>
        </w:rPr>
        <w:t>обмежувальних</w:t>
      </w:r>
      <w:proofErr w:type="spellEnd"/>
      <w:r w:rsidRPr="00571703">
        <w:rPr>
          <w:i/>
          <w:color w:val="000000"/>
        </w:rPr>
        <w:t xml:space="preserve"> </w:t>
      </w:r>
      <w:proofErr w:type="spellStart"/>
      <w:r w:rsidRPr="00571703">
        <w:rPr>
          <w:i/>
          <w:color w:val="000000"/>
        </w:rPr>
        <w:t>заходів</w:t>
      </w:r>
      <w:proofErr w:type="spellEnd"/>
      <w:r>
        <w:rPr>
          <w:i/>
          <w:color w:val="000000"/>
        </w:rPr>
        <w:t>.</w:t>
      </w:r>
    </w:p>
    <w:p w14:paraId="6C171145" w14:textId="77777777" w:rsidR="0043502A" w:rsidRPr="0043502A" w:rsidRDefault="0043502A" w:rsidP="0043502A">
      <w:pPr>
        <w:suppressAutoHyphens/>
        <w:overflowPunct w:val="0"/>
        <w:autoSpaceDE w:val="0"/>
        <w:ind w:left="1429"/>
        <w:jc w:val="both"/>
      </w:pPr>
    </w:p>
    <w:p w14:paraId="71528C4D" w14:textId="34C3F45D" w:rsidR="0043502A" w:rsidRPr="0082374F" w:rsidRDefault="0082374F" w:rsidP="0082374F">
      <w:pPr>
        <w:suppressAutoHyphens/>
        <w:overflowPunct w:val="0"/>
        <w:autoSpaceDE w:val="0"/>
        <w:jc w:val="both"/>
        <w:rPr>
          <w:iCs/>
          <w:color w:val="000000"/>
          <w:lang w:val="uk-UA"/>
        </w:rPr>
      </w:pPr>
      <w:r>
        <w:rPr>
          <w:iCs/>
          <w:color w:val="000000"/>
          <w:lang w:val="uk-UA"/>
        </w:rPr>
        <w:t xml:space="preserve">6.2. </w:t>
      </w:r>
      <w:r w:rsidR="0043502A" w:rsidRPr="0082374F">
        <w:rPr>
          <w:iCs/>
          <w:color w:val="000000"/>
          <w:lang w:val="uk-UA"/>
        </w:rPr>
        <w:t>При поданні пропозицій Учасником, повинні бути надані:</w:t>
      </w:r>
    </w:p>
    <w:tbl>
      <w:tblPr>
        <w:tblW w:w="9619" w:type="dxa"/>
        <w:tblInd w:w="-100" w:type="dxa"/>
        <w:tblLayout w:type="fixed"/>
        <w:tblLook w:val="0400" w:firstRow="0" w:lastRow="0" w:firstColumn="0" w:lastColumn="0" w:noHBand="0" w:noVBand="1"/>
      </w:tblPr>
      <w:tblGrid>
        <w:gridCol w:w="9619"/>
      </w:tblGrid>
      <w:tr w:rsidR="0043502A" w:rsidRPr="00086758" w14:paraId="239BA877" w14:textId="77777777" w:rsidTr="00B22DAD">
        <w:trPr>
          <w:trHeight w:val="1853"/>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80D1C" w14:textId="67FAF906" w:rsidR="0043502A" w:rsidRPr="00086758" w:rsidRDefault="006B7C9A" w:rsidP="0043502A">
            <w:pPr>
              <w:jc w:val="both"/>
              <w:rPr>
                <w:rFonts w:eastAsia="Arial"/>
                <w:highlight w:val="red"/>
                <w:lang w:val="uk-UA"/>
              </w:rPr>
            </w:pPr>
            <w:r w:rsidRPr="006B7C9A">
              <w:rPr>
                <w:lang w:val="uk-UA"/>
              </w:rPr>
              <w:lastRenderedPageBreak/>
              <w:t xml:space="preserve">Оригінал сертифікату відповідності вимогам </w:t>
            </w:r>
            <w:r w:rsidR="0043502A" w:rsidRPr="0043502A">
              <w:rPr>
                <w:lang w:val="uk-UA"/>
              </w:rPr>
              <w:t xml:space="preserve">ДСТУ ISO/IEC 27001:2023 (ISO/IEC 27001:2022, IDT) «Інформаційна безпека, </w:t>
            </w:r>
            <w:proofErr w:type="spellStart"/>
            <w:r w:rsidR="0043502A" w:rsidRPr="0043502A">
              <w:rPr>
                <w:lang w:val="uk-UA"/>
              </w:rPr>
              <w:t>кібербезпека</w:t>
            </w:r>
            <w:proofErr w:type="spellEnd"/>
            <w:r w:rsidR="0043502A" w:rsidRPr="0043502A">
              <w:rPr>
                <w:lang w:val="uk-UA"/>
              </w:rPr>
              <w:t xml:space="preserve"> та захист конфіденційності. Системи керування інформаційною безпекою. Вимоги»</w:t>
            </w:r>
            <w:r w:rsidR="0043502A">
              <w:rPr>
                <w:lang w:val="uk-UA"/>
              </w:rPr>
              <w:t xml:space="preserve"> </w:t>
            </w:r>
            <w:r w:rsidR="0043502A" w:rsidRPr="0043502A">
              <w:rPr>
                <w:lang w:val="uk-UA"/>
              </w:rPr>
              <w:t>з урахуванням ДСТУ ISO/IEC 27701:2022 (ISO/IEC 27701:2019, IDT)</w:t>
            </w:r>
            <w:r w:rsidR="0043502A">
              <w:rPr>
                <w:lang w:val="uk-UA"/>
              </w:rPr>
              <w:t xml:space="preserve"> </w:t>
            </w:r>
            <w:r w:rsidR="0043502A" w:rsidRPr="0043502A">
              <w:rPr>
                <w:lang w:val="uk-UA"/>
              </w:rPr>
              <w:t xml:space="preserve">«Методи безпеки. Розширення до ISO/IEC 27001 та ISO/IEC 27002 для керування конфіденційною інформацією. Вимоги та </w:t>
            </w:r>
            <w:proofErr w:type="spellStart"/>
            <w:r w:rsidR="0043502A" w:rsidRPr="0043502A">
              <w:rPr>
                <w:lang w:val="uk-UA"/>
              </w:rPr>
              <w:t>настанови»</w:t>
            </w:r>
            <w:r w:rsidR="0043502A" w:rsidRPr="004B32A4">
              <w:rPr>
                <w:lang w:val="uk-UA"/>
              </w:rPr>
              <w:t>виданого</w:t>
            </w:r>
            <w:proofErr w:type="spellEnd"/>
            <w:r w:rsidR="0043502A" w:rsidRPr="004B32A4">
              <w:rPr>
                <w:lang w:val="uk-UA"/>
              </w:rPr>
              <w:t xml:space="preserve">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3502A" w:rsidRPr="00EF3651" w14:paraId="3906DAE3" w14:textId="77777777" w:rsidTr="00B22DAD">
        <w:trPr>
          <w:trHeight w:val="1853"/>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AA709" w14:textId="77777777" w:rsidR="0043502A" w:rsidRPr="00EF3651" w:rsidRDefault="0043502A" w:rsidP="00B22DAD">
            <w:pPr>
              <w:jc w:val="both"/>
              <w:rPr>
                <w:rFonts w:eastAsia="Arial"/>
                <w:lang w:val="uk-UA"/>
              </w:rPr>
            </w:pPr>
            <w:r w:rsidRPr="00EF3651">
              <w:rPr>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3502A" w:rsidRPr="00086758" w14:paraId="6B43D38F" w14:textId="77777777" w:rsidTr="00B22DAD">
        <w:trPr>
          <w:trHeight w:val="1853"/>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80F67" w14:textId="22303E76" w:rsidR="0043502A" w:rsidRPr="00086758" w:rsidRDefault="0043502A" w:rsidP="00B22DAD">
            <w:pPr>
              <w:jc w:val="both"/>
              <w:rPr>
                <w:highlight w:val="red"/>
                <w:lang w:val="uk-UA"/>
              </w:rPr>
            </w:pPr>
            <w:r w:rsidRPr="00ED5B4C">
              <w:rPr>
                <w:lang w:val="uk-UA"/>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r w:rsidR="006B7C9A">
              <w:rPr>
                <w:lang w:val="uk-UA"/>
              </w:rPr>
              <w:t xml:space="preserve"> </w:t>
            </w:r>
          </w:p>
        </w:tc>
      </w:tr>
      <w:tr w:rsidR="0043502A" w:rsidRPr="00B159E9" w14:paraId="46C8BAC4" w14:textId="77777777" w:rsidTr="00B22DAD">
        <w:trPr>
          <w:trHeight w:val="1531"/>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7F96E" w14:textId="77777777" w:rsidR="0043502A" w:rsidRPr="00B159E9" w:rsidRDefault="0043502A" w:rsidP="00B22DAD">
            <w:pPr>
              <w:jc w:val="both"/>
              <w:rPr>
                <w:lang w:val="uk-UA"/>
              </w:rPr>
            </w:pPr>
            <w:r w:rsidRPr="00AD26D2">
              <w:rPr>
                <w:lang w:val="uk-UA"/>
              </w:rPr>
              <w:t xml:space="preserve">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w:t>
            </w:r>
            <w:r w:rsidRPr="004701BC">
              <w:rPr>
                <w:lang w:val="uk-UA"/>
              </w:rPr>
              <w:t>закупівлі.</w:t>
            </w:r>
          </w:p>
        </w:tc>
      </w:tr>
      <w:tr w:rsidR="006B7C9A" w:rsidRPr="00B159E9" w14:paraId="3938A63F" w14:textId="77777777" w:rsidTr="00B22DAD">
        <w:trPr>
          <w:trHeight w:val="1531"/>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FD06" w14:textId="4076FFFB" w:rsidR="006B7C9A" w:rsidRPr="00AD26D2" w:rsidRDefault="006B7C9A" w:rsidP="00B22DAD">
            <w:pPr>
              <w:jc w:val="both"/>
              <w:rPr>
                <w:lang w:val="uk-UA"/>
              </w:rPr>
            </w:pPr>
            <w:r w:rsidRPr="006B7C9A">
              <w:rPr>
                <w:lang w:val="uk-UA"/>
              </w:rPr>
              <w:t>Оригінал сертифікату відповідності вимогам ДСТУ EN ISO 41001:2021 Системи управління інфраструктурою. Вимоги та настанови щодо застосування (EN ISO 41001:2018, IDT; ISO 41001:2018, IDT)</w:t>
            </w:r>
            <w:r>
              <w:rPr>
                <w:lang w:val="uk-UA"/>
              </w:rPr>
              <w:t xml:space="preserve">, </w:t>
            </w:r>
            <w:r w:rsidRPr="00AD26D2">
              <w:rPr>
                <w:lang w:val="uk-UA"/>
              </w:rPr>
              <w:t xml:space="preserve">»,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w:t>
            </w:r>
            <w:r w:rsidRPr="004701BC">
              <w:rPr>
                <w:lang w:val="uk-UA"/>
              </w:rPr>
              <w:t>закупівл</w:t>
            </w:r>
            <w:r>
              <w:rPr>
                <w:lang w:val="uk-UA"/>
              </w:rPr>
              <w:t>і, учасник повинен надати відповідний наказ про призначення (скановану копію з оригіналу) відповідального за управл</w:t>
            </w:r>
            <w:r w:rsidR="00C14C5A">
              <w:rPr>
                <w:lang w:val="uk-UA"/>
              </w:rPr>
              <w:t>і</w:t>
            </w:r>
            <w:r>
              <w:rPr>
                <w:lang w:val="uk-UA"/>
              </w:rPr>
              <w:t>ння екологічними аспектами на підприємстві.</w:t>
            </w:r>
          </w:p>
        </w:tc>
      </w:tr>
    </w:tbl>
    <w:p w14:paraId="08CEF7EE" w14:textId="77777777" w:rsidR="0043502A" w:rsidRPr="0043502A" w:rsidRDefault="0043502A" w:rsidP="0043502A">
      <w:pPr>
        <w:pStyle w:val="aa"/>
        <w:suppressAutoHyphens/>
        <w:overflowPunct w:val="0"/>
        <w:autoSpaceDE w:val="0"/>
        <w:ind w:left="436"/>
        <w:jc w:val="both"/>
        <w:rPr>
          <w:iCs/>
          <w:color w:val="000000"/>
          <w:lang w:val="uk-UA"/>
        </w:rPr>
      </w:pPr>
    </w:p>
    <w:p w14:paraId="6172E57A" w14:textId="77777777" w:rsidR="009E7DD7" w:rsidRDefault="009E7DD7" w:rsidP="00553BEE">
      <w:pPr>
        <w:tabs>
          <w:tab w:val="num" w:pos="360"/>
        </w:tabs>
        <w:jc w:val="right"/>
        <w:rPr>
          <w:rStyle w:val="af1"/>
          <w:rFonts w:eastAsia="Courier New"/>
          <w:b/>
          <w:bCs/>
          <w:color w:val="auto"/>
          <w:lang w:val="uk-UA"/>
        </w:rPr>
      </w:pPr>
    </w:p>
    <w:p w14:paraId="0FDA74E1" w14:textId="77777777" w:rsidR="009E7DD7" w:rsidRDefault="009E7DD7" w:rsidP="00553BEE">
      <w:pPr>
        <w:tabs>
          <w:tab w:val="num" w:pos="360"/>
        </w:tabs>
        <w:jc w:val="right"/>
        <w:rPr>
          <w:rStyle w:val="af1"/>
          <w:rFonts w:eastAsia="Courier New"/>
          <w:b/>
          <w:bCs/>
          <w:color w:val="auto"/>
          <w:lang w:val="uk-UA"/>
        </w:rPr>
      </w:pPr>
    </w:p>
    <w:p w14:paraId="4AC2A35F" w14:textId="77777777" w:rsidR="009E7DD7" w:rsidRDefault="009E7DD7" w:rsidP="00553BEE">
      <w:pPr>
        <w:tabs>
          <w:tab w:val="num" w:pos="360"/>
        </w:tabs>
        <w:jc w:val="right"/>
        <w:rPr>
          <w:rStyle w:val="af1"/>
          <w:rFonts w:eastAsia="Courier New"/>
          <w:b/>
          <w:bCs/>
          <w:color w:val="auto"/>
          <w:lang w:val="uk-UA"/>
        </w:rPr>
      </w:pPr>
    </w:p>
    <w:p w14:paraId="28023FDE" w14:textId="77777777" w:rsidR="009E7DD7" w:rsidRDefault="009E7DD7" w:rsidP="00553BEE">
      <w:pPr>
        <w:tabs>
          <w:tab w:val="num" w:pos="360"/>
        </w:tabs>
        <w:jc w:val="right"/>
        <w:rPr>
          <w:rStyle w:val="af1"/>
          <w:rFonts w:eastAsia="Courier New"/>
          <w:b/>
          <w:bCs/>
          <w:color w:val="auto"/>
          <w:lang w:val="uk-UA"/>
        </w:rPr>
      </w:pPr>
    </w:p>
    <w:p w14:paraId="7958DEA5" w14:textId="77777777" w:rsidR="009E7DD7" w:rsidRDefault="009E7DD7" w:rsidP="00553BEE">
      <w:pPr>
        <w:tabs>
          <w:tab w:val="num" w:pos="360"/>
        </w:tabs>
        <w:jc w:val="right"/>
        <w:rPr>
          <w:rStyle w:val="af1"/>
          <w:rFonts w:eastAsia="Courier New"/>
          <w:b/>
          <w:bCs/>
          <w:color w:val="auto"/>
          <w:lang w:val="uk-UA"/>
        </w:rPr>
      </w:pPr>
    </w:p>
    <w:p w14:paraId="61624638" w14:textId="77777777" w:rsidR="009E7DD7" w:rsidRDefault="009E7DD7" w:rsidP="00553BEE">
      <w:pPr>
        <w:tabs>
          <w:tab w:val="num" w:pos="360"/>
        </w:tabs>
        <w:jc w:val="right"/>
        <w:rPr>
          <w:rStyle w:val="af1"/>
          <w:rFonts w:eastAsia="Courier New"/>
          <w:b/>
          <w:bCs/>
          <w:color w:val="auto"/>
          <w:lang w:val="uk-UA"/>
        </w:rPr>
      </w:pPr>
    </w:p>
    <w:p w14:paraId="122CA9F0" w14:textId="77777777" w:rsidR="009E7DD7" w:rsidRDefault="009E7DD7" w:rsidP="00553BEE">
      <w:pPr>
        <w:tabs>
          <w:tab w:val="num" w:pos="360"/>
        </w:tabs>
        <w:jc w:val="right"/>
        <w:rPr>
          <w:rStyle w:val="af1"/>
          <w:rFonts w:eastAsia="Courier New"/>
          <w:b/>
          <w:bCs/>
          <w:color w:val="auto"/>
          <w:lang w:val="uk-UA"/>
        </w:rPr>
      </w:pPr>
    </w:p>
    <w:p w14:paraId="56801CA0" w14:textId="77777777" w:rsidR="009E7DD7" w:rsidRDefault="009E7DD7" w:rsidP="00553BEE">
      <w:pPr>
        <w:tabs>
          <w:tab w:val="num" w:pos="360"/>
        </w:tabs>
        <w:jc w:val="right"/>
        <w:rPr>
          <w:rStyle w:val="af1"/>
          <w:rFonts w:eastAsia="Courier New"/>
          <w:b/>
          <w:bCs/>
          <w:color w:val="auto"/>
          <w:lang w:val="uk-UA"/>
        </w:rPr>
      </w:pPr>
    </w:p>
    <w:p w14:paraId="0BD7080F" w14:textId="77777777" w:rsidR="009E7DD7" w:rsidRDefault="009E7DD7" w:rsidP="00553BEE">
      <w:pPr>
        <w:tabs>
          <w:tab w:val="num" w:pos="360"/>
        </w:tabs>
        <w:jc w:val="right"/>
        <w:rPr>
          <w:rStyle w:val="af1"/>
          <w:rFonts w:eastAsia="Courier New"/>
          <w:b/>
          <w:bCs/>
          <w:color w:val="auto"/>
          <w:lang w:val="uk-UA"/>
        </w:rPr>
      </w:pPr>
    </w:p>
    <w:p w14:paraId="4FBDE0D3" w14:textId="4266E574" w:rsidR="00640529" w:rsidRDefault="00640529" w:rsidP="00B12F19">
      <w:pPr>
        <w:tabs>
          <w:tab w:val="num" w:pos="360"/>
        </w:tabs>
        <w:rPr>
          <w:rStyle w:val="af1"/>
          <w:rFonts w:eastAsia="Courier New"/>
          <w:b/>
          <w:bCs/>
          <w:color w:val="auto"/>
          <w:lang w:val="uk-UA"/>
        </w:rPr>
      </w:pPr>
    </w:p>
    <w:p w14:paraId="5BEDFC10" w14:textId="77777777" w:rsidR="00CD4F5F" w:rsidRDefault="00CD4F5F" w:rsidP="00CD4F5F">
      <w:pPr>
        <w:jc w:val="right"/>
        <w:rPr>
          <w:b/>
        </w:rPr>
      </w:pPr>
      <w:bookmarkStart w:id="72" w:name="_heading=h.gjdgxs" w:colFirst="0" w:colLast="0"/>
      <w:bookmarkEnd w:id="72"/>
      <w:r>
        <w:rPr>
          <w:b/>
        </w:rPr>
        <w:lastRenderedPageBreak/>
        <w:t>ДОДАТОК 3</w:t>
      </w:r>
    </w:p>
    <w:p w14:paraId="53EBD16C" w14:textId="77777777" w:rsidR="00CD4F5F" w:rsidRDefault="00CD4F5F" w:rsidP="00CD4F5F">
      <w:pPr>
        <w:jc w:val="right"/>
        <w:rPr>
          <w:i/>
        </w:rPr>
      </w:pPr>
      <w:r>
        <w:rPr>
          <w:i/>
        </w:rPr>
        <w:t xml:space="preserve">до </w:t>
      </w:r>
      <w:proofErr w:type="spellStart"/>
      <w:r>
        <w:rPr>
          <w:i/>
        </w:rPr>
        <w:t>тендерної</w:t>
      </w:r>
      <w:proofErr w:type="spellEnd"/>
      <w:r>
        <w:rPr>
          <w:i/>
        </w:rPr>
        <w:t xml:space="preserve"> </w:t>
      </w:r>
      <w:proofErr w:type="spellStart"/>
      <w:r>
        <w:rPr>
          <w:i/>
        </w:rPr>
        <w:t>документації</w:t>
      </w:r>
      <w:proofErr w:type="spellEnd"/>
    </w:p>
    <w:p w14:paraId="18CDED62" w14:textId="77777777" w:rsidR="00CD4F5F" w:rsidRDefault="00CD4F5F" w:rsidP="00CD4F5F">
      <w:pPr>
        <w:spacing w:line="238" w:lineRule="auto"/>
        <w:jc w:val="center"/>
        <w:rPr>
          <w:b/>
        </w:rPr>
      </w:pPr>
    </w:p>
    <w:p w14:paraId="2F189794" w14:textId="77777777" w:rsidR="00CD4F5F" w:rsidRDefault="00CD4F5F" w:rsidP="00CD4F5F">
      <w:pPr>
        <w:spacing w:line="238" w:lineRule="auto"/>
        <w:jc w:val="right"/>
        <w:rPr>
          <w:b/>
        </w:rPr>
      </w:pPr>
      <w:r>
        <w:rPr>
          <w:b/>
        </w:rPr>
        <w:t xml:space="preserve">ПРОЕКТ </w:t>
      </w:r>
    </w:p>
    <w:p w14:paraId="5D7BCD79" w14:textId="77777777" w:rsidR="00CD4F5F" w:rsidRDefault="00CD4F5F" w:rsidP="00CD4F5F">
      <w:pPr>
        <w:spacing w:line="238" w:lineRule="auto"/>
        <w:jc w:val="center"/>
        <w:rPr>
          <w:b/>
        </w:rPr>
      </w:pPr>
      <w:r>
        <w:rPr>
          <w:b/>
        </w:rPr>
        <w:t>ДОГОВІР</w:t>
      </w:r>
    </w:p>
    <w:p w14:paraId="71868A73" w14:textId="77777777" w:rsidR="00CD4F5F" w:rsidRDefault="00CD4F5F" w:rsidP="00CD4F5F">
      <w:pPr>
        <w:spacing w:line="238" w:lineRule="auto"/>
        <w:jc w:val="center"/>
        <w:rPr>
          <w:b/>
        </w:rPr>
      </w:pPr>
      <w:r>
        <w:rPr>
          <w:b/>
        </w:rPr>
        <w:t xml:space="preserve">про </w:t>
      </w:r>
      <w:proofErr w:type="spellStart"/>
      <w:r>
        <w:rPr>
          <w:b/>
        </w:rPr>
        <w:t>постачання</w:t>
      </w:r>
      <w:proofErr w:type="spellEnd"/>
      <w:r>
        <w:rPr>
          <w:b/>
        </w:rPr>
        <w:t xml:space="preserve"> (</w:t>
      </w:r>
      <w:proofErr w:type="spellStart"/>
      <w:r>
        <w:rPr>
          <w:b/>
        </w:rPr>
        <w:t>закупівлю</w:t>
      </w:r>
      <w:proofErr w:type="spellEnd"/>
      <w:r>
        <w:rPr>
          <w:b/>
        </w:rPr>
        <w:t xml:space="preserve">) </w:t>
      </w:r>
      <w:proofErr w:type="spellStart"/>
      <w:r>
        <w:rPr>
          <w:b/>
        </w:rPr>
        <w:t>електричної</w:t>
      </w:r>
      <w:proofErr w:type="spellEnd"/>
      <w:r>
        <w:rPr>
          <w:b/>
        </w:rPr>
        <w:t xml:space="preserve"> </w:t>
      </w:r>
      <w:proofErr w:type="spellStart"/>
      <w:r>
        <w:rPr>
          <w:b/>
        </w:rPr>
        <w:t>енергії</w:t>
      </w:r>
      <w:proofErr w:type="spellEnd"/>
    </w:p>
    <w:tbl>
      <w:tblPr>
        <w:tblW w:w="7319" w:type="dxa"/>
        <w:tblInd w:w="1985" w:type="dxa"/>
        <w:tblBorders>
          <w:top w:val="nil"/>
          <w:left w:val="nil"/>
          <w:bottom w:val="nil"/>
          <w:right w:val="nil"/>
          <w:insideH w:val="nil"/>
          <w:insideV w:val="nil"/>
        </w:tblBorders>
        <w:tblLayout w:type="fixed"/>
        <w:tblLook w:val="0400" w:firstRow="0" w:lastRow="0" w:firstColumn="0" w:lastColumn="0" w:noHBand="0" w:noVBand="1"/>
      </w:tblPr>
      <w:tblGrid>
        <w:gridCol w:w="636"/>
        <w:gridCol w:w="2227"/>
        <w:gridCol w:w="514"/>
        <w:gridCol w:w="2303"/>
        <w:gridCol w:w="1639"/>
      </w:tblGrid>
      <w:tr w:rsidR="00CD4F5F" w14:paraId="37E3F42D" w14:textId="77777777" w:rsidTr="00E45D06">
        <w:trPr>
          <w:trHeight w:val="259"/>
        </w:trPr>
        <w:tc>
          <w:tcPr>
            <w:tcW w:w="636" w:type="dxa"/>
          </w:tcPr>
          <w:p w14:paraId="517A4268" w14:textId="77777777" w:rsidR="00CD4F5F" w:rsidRDefault="00CD4F5F" w:rsidP="00E45D06">
            <w:pPr>
              <w:jc w:val="center"/>
              <w:rPr>
                <w:b/>
              </w:rPr>
            </w:pPr>
            <w:proofErr w:type="spellStart"/>
            <w:r>
              <w:rPr>
                <w:b/>
              </w:rPr>
              <w:t>від</w:t>
            </w:r>
            <w:proofErr w:type="spellEnd"/>
          </w:p>
        </w:tc>
        <w:tc>
          <w:tcPr>
            <w:tcW w:w="2227" w:type="dxa"/>
            <w:tcBorders>
              <w:bottom w:val="single" w:sz="4" w:space="0" w:color="000000"/>
            </w:tcBorders>
          </w:tcPr>
          <w:p w14:paraId="5A526785" w14:textId="77777777" w:rsidR="00CD4F5F" w:rsidRDefault="00CD4F5F" w:rsidP="00E45D06">
            <w:pPr>
              <w:jc w:val="center"/>
              <w:rPr>
                <w:b/>
              </w:rPr>
            </w:pPr>
          </w:p>
        </w:tc>
        <w:tc>
          <w:tcPr>
            <w:tcW w:w="514" w:type="dxa"/>
          </w:tcPr>
          <w:p w14:paraId="265A4E0E" w14:textId="77777777" w:rsidR="00CD4F5F" w:rsidRDefault="00CD4F5F" w:rsidP="00E45D06">
            <w:pPr>
              <w:jc w:val="center"/>
              <w:rPr>
                <w:b/>
              </w:rPr>
            </w:pPr>
            <w:r>
              <w:rPr>
                <w:b/>
              </w:rPr>
              <w:t>№</w:t>
            </w:r>
          </w:p>
        </w:tc>
        <w:tc>
          <w:tcPr>
            <w:tcW w:w="2303" w:type="dxa"/>
            <w:tcBorders>
              <w:bottom w:val="single" w:sz="4" w:space="0" w:color="000000"/>
            </w:tcBorders>
          </w:tcPr>
          <w:p w14:paraId="717148C6" w14:textId="77777777" w:rsidR="00CD4F5F" w:rsidRDefault="00CD4F5F" w:rsidP="00E45D06">
            <w:pPr>
              <w:jc w:val="center"/>
              <w:rPr>
                <w:b/>
              </w:rPr>
            </w:pPr>
          </w:p>
        </w:tc>
        <w:tc>
          <w:tcPr>
            <w:tcW w:w="1639" w:type="dxa"/>
          </w:tcPr>
          <w:p w14:paraId="2201BE08" w14:textId="77777777" w:rsidR="00CD4F5F" w:rsidRDefault="00CD4F5F" w:rsidP="00E45D06">
            <w:pPr>
              <w:rPr>
                <w:b/>
              </w:rPr>
            </w:pPr>
          </w:p>
        </w:tc>
      </w:tr>
    </w:tbl>
    <w:p w14:paraId="3F1B2FD3" w14:textId="77777777" w:rsidR="00CD4F5F" w:rsidRDefault="00CD4F5F" w:rsidP="00CD4F5F">
      <w:pPr>
        <w:spacing w:line="238" w:lineRule="auto"/>
        <w:ind w:left="142" w:firstLine="567"/>
        <w:jc w:val="both"/>
      </w:pPr>
      <w:r>
        <w:t xml:space="preserve">м. </w:t>
      </w:r>
      <w:proofErr w:type="spellStart"/>
      <w:r>
        <w:t>Київ</w:t>
      </w:r>
      <w:proofErr w:type="spellEnd"/>
      <w:r>
        <w:tab/>
      </w:r>
      <w:r>
        <w:tab/>
      </w:r>
      <w:r>
        <w:tab/>
      </w:r>
      <w:r>
        <w:tab/>
      </w:r>
      <w:r>
        <w:tab/>
      </w:r>
      <w:r>
        <w:tab/>
      </w:r>
    </w:p>
    <w:p w14:paraId="11068474" w14:textId="77777777" w:rsidR="00CD4F5F" w:rsidRDefault="00CD4F5F" w:rsidP="00CD4F5F">
      <w:pPr>
        <w:spacing w:line="238" w:lineRule="auto"/>
        <w:ind w:left="142" w:firstLine="567"/>
        <w:jc w:val="both"/>
      </w:pPr>
      <w:r>
        <w:rPr>
          <w:b/>
        </w:rPr>
        <w:t xml:space="preserve">______________________________________________________________________________________________________________________________, </w:t>
      </w:r>
      <w:r>
        <w:t xml:space="preserve">яке </w:t>
      </w:r>
      <w:proofErr w:type="spellStart"/>
      <w:r>
        <w:t>діє</w:t>
      </w:r>
      <w:proofErr w:type="spellEnd"/>
      <w:r>
        <w:t xml:space="preserve"> на </w:t>
      </w:r>
      <w:proofErr w:type="spellStart"/>
      <w:r>
        <w:t>підставі</w:t>
      </w:r>
      <w:proofErr w:type="spellEnd"/>
      <w:r>
        <w:t xml:space="preserve"> </w:t>
      </w:r>
      <w:proofErr w:type="spellStart"/>
      <w:r>
        <w:t>ліцензії</w:t>
      </w:r>
      <w:proofErr w:type="spellEnd"/>
      <w:r>
        <w:t xml:space="preserve"> з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споживачу</w:t>
      </w:r>
      <w:proofErr w:type="spellEnd"/>
      <w:r>
        <w:t xml:space="preserve">, </w:t>
      </w:r>
      <w:proofErr w:type="spellStart"/>
      <w:r>
        <w:t>виданої</w:t>
      </w:r>
      <w:proofErr w:type="spellEnd"/>
      <w:r>
        <w:t xml:space="preserve"> </w:t>
      </w:r>
      <w:proofErr w:type="spellStart"/>
      <w:r>
        <w:t>згідно</w:t>
      </w:r>
      <w:proofErr w:type="spellEnd"/>
      <w:r>
        <w:t xml:space="preserve"> постанови </w:t>
      </w:r>
      <w:proofErr w:type="spellStart"/>
      <w:r>
        <w:t>Національної</w:t>
      </w:r>
      <w:proofErr w:type="spellEnd"/>
      <w:r>
        <w:t xml:space="preserve"> </w:t>
      </w:r>
      <w:proofErr w:type="spellStart"/>
      <w:r>
        <w:t>комісії</w:t>
      </w:r>
      <w:proofErr w:type="spellEnd"/>
      <w:r>
        <w:t xml:space="preserve">, </w:t>
      </w:r>
      <w:proofErr w:type="spellStart"/>
      <w:r>
        <w:t>що</w:t>
      </w:r>
      <w:proofErr w:type="spellEnd"/>
      <w:r>
        <w:t xml:space="preserve"> </w:t>
      </w:r>
      <w:proofErr w:type="spellStart"/>
      <w:r>
        <w:t>здійснює</w:t>
      </w:r>
      <w:proofErr w:type="spellEnd"/>
      <w:r>
        <w:t xml:space="preserve"> </w:t>
      </w:r>
      <w:proofErr w:type="spellStart"/>
      <w:r>
        <w:t>державне</w:t>
      </w:r>
      <w:proofErr w:type="spellEnd"/>
      <w:r>
        <w:t xml:space="preserve"> </w:t>
      </w:r>
      <w:proofErr w:type="spellStart"/>
      <w:r>
        <w:t>регулювання</w:t>
      </w:r>
      <w:proofErr w:type="spellEnd"/>
      <w:r>
        <w:t xml:space="preserve"> у сферах </w:t>
      </w:r>
      <w:proofErr w:type="spellStart"/>
      <w:r>
        <w:t>енергетики</w:t>
      </w:r>
      <w:proofErr w:type="spellEnd"/>
      <w:r>
        <w:t xml:space="preserve"> та </w:t>
      </w:r>
      <w:proofErr w:type="spellStart"/>
      <w:r>
        <w:t>комунальних</w:t>
      </w:r>
      <w:proofErr w:type="spellEnd"/>
      <w:r>
        <w:t xml:space="preserve"> </w:t>
      </w:r>
      <w:proofErr w:type="spellStart"/>
      <w:r>
        <w:t>послуг</w:t>
      </w:r>
      <w:proofErr w:type="spellEnd"/>
      <w:r>
        <w:t xml:space="preserve"> </w:t>
      </w:r>
      <w:proofErr w:type="spellStart"/>
      <w:r>
        <w:t>від</w:t>
      </w:r>
      <w:proofErr w:type="spellEnd"/>
      <w:r>
        <w:t xml:space="preserve"> 14.06.2018 № 429,  (</w:t>
      </w:r>
      <w:proofErr w:type="spellStart"/>
      <w:r>
        <w:t>далі</w:t>
      </w:r>
      <w:proofErr w:type="spellEnd"/>
      <w:r>
        <w:t xml:space="preserve"> – </w:t>
      </w:r>
      <w:proofErr w:type="spellStart"/>
      <w:r>
        <w:t>Постачальник</w:t>
      </w:r>
      <w:proofErr w:type="spellEnd"/>
      <w:r>
        <w:t xml:space="preserve">), в </w:t>
      </w:r>
      <w:proofErr w:type="spellStart"/>
      <w:r>
        <w:t>особі</w:t>
      </w:r>
      <w:proofErr w:type="spellEnd"/>
    </w:p>
    <w:tbl>
      <w:tblPr>
        <w:tblW w:w="10098" w:type="dxa"/>
        <w:tblBorders>
          <w:top w:val="nil"/>
          <w:left w:val="nil"/>
          <w:bottom w:val="nil"/>
          <w:right w:val="nil"/>
          <w:insideH w:val="nil"/>
          <w:insideV w:val="nil"/>
        </w:tblBorders>
        <w:tblLayout w:type="fixed"/>
        <w:tblLook w:val="0400" w:firstRow="0" w:lastRow="0" w:firstColumn="0" w:lastColumn="0" w:noHBand="0" w:noVBand="1"/>
      </w:tblPr>
      <w:tblGrid>
        <w:gridCol w:w="1134"/>
        <w:gridCol w:w="1593"/>
        <w:gridCol w:w="1100"/>
        <w:gridCol w:w="1452"/>
        <w:gridCol w:w="391"/>
        <w:gridCol w:w="425"/>
        <w:gridCol w:w="1985"/>
        <w:gridCol w:w="1984"/>
        <w:gridCol w:w="34"/>
      </w:tblGrid>
      <w:tr w:rsidR="00CD4F5F" w14:paraId="141B3716" w14:textId="77777777" w:rsidTr="00E45D06">
        <w:trPr>
          <w:gridAfter w:val="1"/>
          <w:wAfter w:w="34" w:type="dxa"/>
        </w:trPr>
        <w:tc>
          <w:tcPr>
            <w:tcW w:w="10064" w:type="dxa"/>
            <w:gridSpan w:val="8"/>
            <w:tcBorders>
              <w:top w:val="nil"/>
              <w:left w:val="nil"/>
              <w:right w:val="nil"/>
            </w:tcBorders>
          </w:tcPr>
          <w:p w14:paraId="4213FE9A" w14:textId="77777777" w:rsidR="00CD4F5F" w:rsidRDefault="00CD4F5F" w:rsidP="00E45D06">
            <w:pPr>
              <w:spacing w:line="238" w:lineRule="auto"/>
              <w:jc w:val="center"/>
            </w:pPr>
          </w:p>
        </w:tc>
      </w:tr>
      <w:tr w:rsidR="00CD4F5F" w14:paraId="387CCDE1" w14:textId="77777777" w:rsidTr="00E45D06">
        <w:trPr>
          <w:gridAfter w:val="1"/>
          <w:wAfter w:w="34" w:type="dxa"/>
        </w:trPr>
        <w:tc>
          <w:tcPr>
            <w:tcW w:w="10064" w:type="dxa"/>
            <w:gridSpan w:val="8"/>
            <w:tcBorders>
              <w:left w:val="nil"/>
              <w:bottom w:val="single" w:sz="4" w:space="0" w:color="000000"/>
              <w:right w:val="nil"/>
            </w:tcBorders>
          </w:tcPr>
          <w:p w14:paraId="731CF200" w14:textId="77777777" w:rsidR="00CD4F5F" w:rsidRDefault="00CD4F5F" w:rsidP="00E45D06">
            <w:pPr>
              <w:spacing w:line="238" w:lineRule="auto"/>
            </w:pPr>
          </w:p>
        </w:tc>
      </w:tr>
      <w:tr w:rsidR="00CD4F5F" w14:paraId="55A758E7" w14:textId="77777777" w:rsidTr="00E45D06">
        <w:trPr>
          <w:gridAfter w:val="1"/>
          <w:wAfter w:w="34" w:type="dxa"/>
        </w:trPr>
        <w:tc>
          <w:tcPr>
            <w:tcW w:w="10064" w:type="dxa"/>
            <w:gridSpan w:val="8"/>
            <w:tcBorders>
              <w:top w:val="single" w:sz="4" w:space="0" w:color="000000"/>
              <w:left w:val="nil"/>
              <w:bottom w:val="single" w:sz="4" w:space="0" w:color="000000"/>
              <w:right w:val="nil"/>
            </w:tcBorders>
          </w:tcPr>
          <w:p w14:paraId="26F30F86" w14:textId="77777777" w:rsidR="00CD4F5F" w:rsidRDefault="00CD4F5F" w:rsidP="00E45D06">
            <w:pPr>
              <w:spacing w:line="238" w:lineRule="auto"/>
            </w:pPr>
          </w:p>
        </w:tc>
      </w:tr>
      <w:tr w:rsidR="00CD4F5F" w14:paraId="5274B65C" w14:textId="77777777" w:rsidTr="00E45D06">
        <w:trPr>
          <w:gridAfter w:val="1"/>
          <w:wAfter w:w="34" w:type="dxa"/>
        </w:trPr>
        <w:tc>
          <w:tcPr>
            <w:tcW w:w="3827" w:type="dxa"/>
            <w:gridSpan w:val="3"/>
            <w:tcBorders>
              <w:top w:val="single" w:sz="4" w:space="0" w:color="000000"/>
              <w:left w:val="nil"/>
              <w:bottom w:val="nil"/>
              <w:right w:val="nil"/>
            </w:tcBorders>
          </w:tcPr>
          <w:p w14:paraId="100A6BDD" w14:textId="77777777" w:rsidR="00CD4F5F" w:rsidRDefault="00CD4F5F" w:rsidP="00E45D06">
            <w:pPr>
              <w:spacing w:line="238" w:lineRule="auto"/>
              <w:ind w:hanging="108"/>
            </w:pPr>
            <w:proofErr w:type="spellStart"/>
            <w:r>
              <w:t>який</w:t>
            </w:r>
            <w:proofErr w:type="spellEnd"/>
            <w:r>
              <w:t xml:space="preserve">/яка </w:t>
            </w:r>
            <w:proofErr w:type="spellStart"/>
            <w:r>
              <w:t>діє</w:t>
            </w:r>
            <w:proofErr w:type="spellEnd"/>
            <w:r>
              <w:t xml:space="preserve"> на </w:t>
            </w:r>
            <w:proofErr w:type="spellStart"/>
            <w:r>
              <w:t>підставі</w:t>
            </w:r>
            <w:proofErr w:type="spellEnd"/>
            <w:r>
              <w:t xml:space="preserve"> </w:t>
            </w:r>
            <w:proofErr w:type="spellStart"/>
            <w:r>
              <w:t>довіреності</w:t>
            </w:r>
            <w:proofErr w:type="spellEnd"/>
            <w:r>
              <w:t xml:space="preserve"> </w:t>
            </w:r>
            <w:proofErr w:type="spellStart"/>
            <w:r>
              <w:t>від</w:t>
            </w:r>
            <w:proofErr w:type="spellEnd"/>
          </w:p>
        </w:tc>
        <w:tc>
          <w:tcPr>
            <w:tcW w:w="1843" w:type="dxa"/>
            <w:gridSpan w:val="2"/>
            <w:tcBorders>
              <w:top w:val="single" w:sz="4" w:space="0" w:color="000000"/>
              <w:left w:val="nil"/>
              <w:bottom w:val="single" w:sz="4" w:space="0" w:color="000000"/>
              <w:right w:val="nil"/>
            </w:tcBorders>
          </w:tcPr>
          <w:p w14:paraId="7AD8BDDF" w14:textId="77777777" w:rsidR="00CD4F5F" w:rsidRDefault="00CD4F5F" w:rsidP="00E45D06">
            <w:pPr>
              <w:spacing w:line="238" w:lineRule="auto"/>
              <w:jc w:val="center"/>
            </w:pPr>
          </w:p>
        </w:tc>
        <w:tc>
          <w:tcPr>
            <w:tcW w:w="425" w:type="dxa"/>
            <w:tcBorders>
              <w:top w:val="single" w:sz="4" w:space="0" w:color="000000"/>
              <w:left w:val="nil"/>
              <w:bottom w:val="nil"/>
              <w:right w:val="nil"/>
            </w:tcBorders>
          </w:tcPr>
          <w:p w14:paraId="67F903E1" w14:textId="77777777" w:rsidR="00CD4F5F" w:rsidRDefault="00CD4F5F" w:rsidP="00E45D06">
            <w:pPr>
              <w:spacing w:line="238" w:lineRule="auto"/>
              <w:jc w:val="center"/>
            </w:pPr>
            <w:r>
              <w:t>№</w:t>
            </w:r>
          </w:p>
        </w:tc>
        <w:tc>
          <w:tcPr>
            <w:tcW w:w="1985" w:type="dxa"/>
            <w:tcBorders>
              <w:top w:val="single" w:sz="4" w:space="0" w:color="000000"/>
              <w:left w:val="nil"/>
              <w:bottom w:val="single" w:sz="4" w:space="0" w:color="000000"/>
              <w:right w:val="nil"/>
            </w:tcBorders>
          </w:tcPr>
          <w:p w14:paraId="5716AFEB" w14:textId="77777777" w:rsidR="00CD4F5F" w:rsidRDefault="00CD4F5F" w:rsidP="00E45D06">
            <w:pPr>
              <w:spacing w:line="238" w:lineRule="auto"/>
              <w:jc w:val="center"/>
            </w:pPr>
          </w:p>
        </w:tc>
        <w:tc>
          <w:tcPr>
            <w:tcW w:w="1984" w:type="dxa"/>
            <w:tcBorders>
              <w:top w:val="single" w:sz="4" w:space="0" w:color="000000"/>
              <w:left w:val="nil"/>
              <w:bottom w:val="nil"/>
              <w:right w:val="nil"/>
            </w:tcBorders>
          </w:tcPr>
          <w:p w14:paraId="1C67BAC4" w14:textId="77777777" w:rsidR="00CD4F5F" w:rsidRDefault="00CD4F5F" w:rsidP="00E45D06">
            <w:pPr>
              <w:spacing w:line="238" w:lineRule="auto"/>
              <w:jc w:val="center"/>
            </w:pPr>
            <w:r>
              <w:t>з одного боку, та</w:t>
            </w:r>
          </w:p>
        </w:tc>
      </w:tr>
      <w:tr w:rsidR="00CD4F5F" w14:paraId="1DB9EDB1" w14:textId="77777777" w:rsidTr="00E45D06">
        <w:trPr>
          <w:trHeight w:val="260"/>
        </w:trPr>
        <w:tc>
          <w:tcPr>
            <w:tcW w:w="10098" w:type="dxa"/>
            <w:gridSpan w:val="9"/>
            <w:tcBorders>
              <w:bottom w:val="single" w:sz="4" w:space="0" w:color="000000"/>
            </w:tcBorders>
            <w:vAlign w:val="bottom"/>
          </w:tcPr>
          <w:p w14:paraId="6284DA5C" w14:textId="77777777" w:rsidR="00CD4F5F" w:rsidRDefault="00CD4F5F" w:rsidP="00E45D06">
            <w:pPr>
              <w:spacing w:line="238" w:lineRule="auto"/>
              <w:jc w:val="center"/>
            </w:pPr>
          </w:p>
        </w:tc>
      </w:tr>
      <w:tr w:rsidR="00CD4F5F" w14:paraId="38D74DD6" w14:textId="77777777" w:rsidTr="00E45D06">
        <w:trPr>
          <w:trHeight w:val="260"/>
        </w:trPr>
        <w:tc>
          <w:tcPr>
            <w:tcW w:w="10098" w:type="dxa"/>
            <w:gridSpan w:val="9"/>
            <w:tcBorders>
              <w:bottom w:val="single" w:sz="4" w:space="0" w:color="000000"/>
            </w:tcBorders>
            <w:vAlign w:val="bottom"/>
          </w:tcPr>
          <w:p w14:paraId="00E052DB" w14:textId="61D1E51F" w:rsidR="00CD4F5F" w:rsidRPr="00B12F19" w:rsidRDefault="00B12F19" w:rsidP="00E45D06">
            <w:pPr>
              <w:spacing w:line="238" w:lineRule="auto"/>
              <w:jc w:val="center"/>
              <w:rPr>
                <w:lang w:val="uk-UA"/>
              </w:rPr>
            </w:pPr>
            <w:r>
              <w:rPr>
                <w:lang w:val="uk-UA"/>
              </w:rPr>
              <w:t xml:space="preserve">Комплекс відпочинку «Пуща-Водиця» Державного управління справами </w:t>
            </w:r>
            <w:r>
              <w:t>(</w:t>
            </w:r>
            <w:proofErr w:type="spellStart"/>
            <w:r>
              <w:t>надалі</w:t>
            </w:r>
            <w:proofErr w:type="spellEnd"/>
            <w:r>
              <w:t xml:space="preserve"> – </w:t>
            </w:r>
            <w:proofErr w:type="spellStart"/>
            <w:r>
              <w:t>Споживач</w:t>
            </w:r>
            <w:proofErr w:type="spellEnd"/>
            <w:r>
              <w:t>),</w:t>
            </w:r>
          </w:p>
        </w:tc>
      </w:tr>
      <w:tr w:rsidR="00CD4F5F" w14:paraId="3E129FE7" w14:textId="77777777" w:rsidTr="00E45D06">
        <w:tc>
          <w:tcPr>
            <w:tcW w:w="1134" w:type="dxa"/>
          </w:tcPr>
          <w:p w14:paraId="674F5A2E" w14:textId="77777777" w:rsidR="00CD4F5F" w:rsidRDefault="00CD4F5F" w:rsidP="00E45D06">
            <w:pPr>
              <w:spacing w:line="238" w:lineRule="auto"/>
            </w:pPr>
            <w:r>
              <w:t xml:space="preserve">в </w:t>
            </w:r>
            <w:proofErr w:type="spellStart"/>
            <w:r>
              <w:t>особі</w:t>
            </w:r>
            <w:proofErr w:type="spellEnd"/>
          </w:p>
        </w:tc>
        <w:tc>
          <w:tcPr>
            <w:tcW w:w="8964" w:type="dxa"/>
            <w:gridSpan w:val="8"/>
            <w:tcBorders>
              <w:bottom w:val="single" w:sz="4" w:space="0" w:color="000000"/>
            </w:tcBorders>
          </w:tcPr>
          <w:p w14:paraId="6A43975C" w14:textId="0D12D893" w:rsidR="00CD4F5F" w:rsidRPr="00B12F19" w:rsidRDefault="00CD4F5F" w:rsidP="00E45D06">
            <w:pPr>
              <w:spacing w:line="238" w:lineRule="auto"/>
              <w:rPr>
                <w:lang w:val="uk-UA"/>
              </w:rPr>
            </w:pPr>
            <w:r>
              <w:t xml:space="preserve">директора </w:t>
            </w:r>
            <w:proofErr w:type="spellStart"/>
            <w:r w:rsidR="00B12F19">
              <w:rPr>
                <w:lang w:val="uk-UA"/>
              </w:rPr>
              <w:t>Гедзенюка</w:t>
            </w:r>
            <w:proofErr w:type="spellEnd"/>
            <w:r w:rsidR="00B12F19">
              <w:rPr>
                <w:lang w:val="uk-UA"/>
              </w:rPr>
              <w:t xml:space="preserve"> Віктора Володимировича</w:t>
            </w:r>
          </w:p>
        </w:tc>
      </w:tr>
      <w:tr w:rsidR="00CD4F5F" w14:paraId="133802E6" w14:textId="77777777" w:rsidTr="00E45D06">
        <w:tc>
          <w:tcPr>
            <w:tcW w:w="2727" w:type="dxa"/>
            <w:gridSpan w:val="2"/>
          </w:tcPr>
          <w:p w14:paraId="1039D4D2" w14:textId="77777777" w:rsidR="00CD4F5F" w:rsidRDefault="00CD4F5F" w:rsidP="00E45D06">
            <w:pPr>
              <w:spacing w:line="238" w:lineRule="auto"/>
            </w:pPr>
            <w:proofErr w:type="spellStart"/>
            <w:r>
              <w:t>який</w:t>
            </w:r>
            <w:proofErr w:type="spellEnd"/>
            <w:r>
              <w:t xml:space="preserve">/яка </w:t>
            </w:r>
            <w:proofErr w:type="spellStart"/>
            <w:r>
              <w:t>діє</w:t>
            </w:r>
            <w:proofErr w:type="spellEnd"/>
            <w:r>
              <w:t xml:space="preserve"> на </w:t>
            </w:r>
            <w:proofErr w:type="spellStart"/>
            <w:r>
              <w:t>підставі</w:t>
            </w:r>
            <w:proofErr w:type="spellEnd"/>
          </w:p>
        </w:tc>
        <w:tc>
          <w:tcPr>
            <w:tcW w:w="2552" w:type="dxa"/>
            <w:gridSpan w:val="2"/>
            <w:tcBorders>
              <w:bottom w:val="single" w:sz="4" w:space="0" w:color="000000"/>
            </w:tcBorders>
          </w:tcPr>
          <w:p w14:paraId="15A639F5" w14:textId="77777777" w:rsidR="00CD4F5F" w:rsidRDefault="00CD4F5F" w:rsidP="00E45D06">
            <w:pPr>
              <w:spacing w:line="238" w:lineRule="auto"/>
              <w:ind w:firstLine="33"/>
              <w:jc w:val="center"/>
            </w:pPr>
            <w:proofErr w:type="spellStart"/>
            <w:r>
              <w:t>Положення</w:t>
            </w:r>
            <w:proofErr w:type="spellEnd"/>
          </w:p>
        </w:tc>
        <w:tc>
          <w:tcPr>
            <w:tcW w:w="4819" w:type="dxa"/>
            <w:gridSpan w:val="5"/>
          </w:tcPr>
          <w:p w14:paraId="250A324A" w14:textId="77777777" w:rsidR="00CD4F5F" w:rsidRDefault="00CD4F5F" w:rsidP="00E45D06">
            <w:pPr>
              <w:spacing w:line="238" w:lineRule="auto"/>
            </w:pPr>
            <w:r>
              <w:t>з другого боку, (</w:t>
            </w:r>
            <w:proofErr w:type="spellStart"/>
            <w:r>
              <w:t>надалі</w:t>
            </w:r>
            <w:proofErr w:type="spellEnd"/>
            <w:r>
              <w:t xml:space="preserve">- разом </w:t>
            </w:r>
            <w:proofErr w:type="spellStart"/>
            <w:r>
              <w:t>Сторони</w:t>
            </w:r>
            <w:proofErr w:type="spellEnd"/>
            <w:r>
              <w:t>),</w:t>
            </w:r>
          </w:p>
        </w:tc>
      </w:tr>
    </w:tbl>
    <w:p w14:paraId="0C5A4333" w14:textId="77777777" w:rsidR="00CD4F5F" w:rsidRDefault="00CD4F5F" w:rsidP="00CD4F5F">
      <w:pPr>
        <w:spacing w:line="238" w:lineRule="auto"/>
        <w:ind w:left="142"/>
        <w:jc w:val="both"/>
      </w:pPr>
      <w:r>
        <w:rPr>
          <w:color w:val="000000"/>
        </w:rPr>
        <w:t xml:space="preserve">а </w:t>
      </w:r>
      <w:proofErr w:type="spellStart"/>
      <w:r>
        <w:rPr>
          <w:color w:val="000000"/>
        </w:rPr>
        <w:t>кожна</w:t>
      </w:r>
      <w:proofErr w:type="spellEnd"/>
      <w:r>
        <w:rPr>
          <w:color w:val="000000"/>
        </w:rPr>
        <w:t xml:space="preserve"> </w:t>
      </w:r>
      <w:proofErr w:type="spellStart"/>
      <w:r>
        <w:rPr>
          <w:color w:val="000000"/>
        </w:rPr>
        <w:t>окремо</w:t>
      </w:r>
      <w:proofErr w:type="spellEnd"/>
      <w:r>
        <w:rPr>
          <w:color w:val="000000"/>
        </w:rPr>
        <w:t xml:space="preserve"> Сторона), </w:t>
      </w:r>
      <w:proofErr w:type="spellStart"/>
      <w:r>
        <w:t>керуючись</w:t>
      </w:r>
      <w:proofErr w:type="spellEnd"/>
      <w:r>
        <w:t xml:space="preserve"> </w:t>
      </w:r>
      <w:proofErr w:type="spellStart"/>
      <w:r>
        <w:t>вимогами</w:t>
      </w:r>
      <w:proofErr w:type="spellEnd"/>
      <w:r>
        <w:t xml:space="preserve"> </w:t>
      </w:r>
      <w:proofErr w:type="spellStart"/>
      <w:r>
        <w:t>Цивільного</w:t>
      </w:r>
      <w:proofErr w:type="spellEnd"/>
      <w:r>
        <w:t xml:space="preserve"> кодексу </w:t>
      </w:r>
      <w:proofErr w:type="spellStart"/>
      <w:r>
        <w:t>України</w:t>
      </w:r>
      <w:proofErr w:type="spellEnd"/>
      <w:r>
        <w:t xml:space="preserve">, </w:t>
      </w:r>
      <w:proofErr w:type="spellStart"/>
      <w:r>
        <w:t>Господарського</w:t>
      </w:r>
      <w:proofErr w:type="spellEnd"/>
      <w:r>
        <w:t xml:space="preserve"> кодексу </w:t>
      </w:r>
      <w:proofErr w:type="spellStart"/>
      <w:r>
        <w:t>України</w:t>
      </w:r>
      <w:proofErr w:type="spellEnd"/>
      <w:r>
        <w:t xml:space="preserve">, </w:t>
      </w:r>
      <w:r>
        <w:rPr>
          <w:color w:val="000000"/>
        </w:rPr>
        <w:t xml:space="preserve">Закону </w:t>
      </w:r>
      <w:proofErr w:type="spellStart"/>
      <w:r>
        <w:rPr>
          <w:color w:val="000000"/>
        </w:rPr>
        <w:t>України</w:t>
      </w:r>
      <w:proofErr w:type="spellEnd"/>
      <w:r>
        <w:rPr>
          <w:color w:val="000000"/>
        </w:rPr>
        <w:t xml:space="preserve"> «Про </w:t>
      </w:r>
      <w:proofErr w:type="spellStart"/>
      <w:r>
        <w:rPr>
          <w:color w:val="000000"/>
        </w:rPr>
        <w:t>ринок</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Правил </w:t>
      </w:r>
      <w:proofErr w:type="spellStart"/>
      <w:r>
        <w:rPr>
          <w:color w:val="000000"/>
        </w:rPr>
        <w:t>роздрібного</w:t>
      </w:r>
      <w:proofErr w:type="spellEnd"/>
      <w:r>
        <w:rPr>
          <w:color w:val="000000"/>
        </w:rPr>
        <w:t xml:space="preserve"> ринку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w:t>
      </w:r>
      <w:proofErr w:type="spellStart"/>
      <w:r>
        <w:rPr>
          <w:color w:val="000000"/>
        </w:rPr>
        <w:t>затверджених</w:t>
      </w:r>
      <w:proofErr w:type="spellEnd"/>
      <w:r>
        <w:rPr>
          <w:color w:val="000000"/>
        </w:rPr>
        <w:t xml:space="preserve"> </w:t>
      </w:r>
      <w:proofErr w:type="spellStart"/>
      <w:r>
        <w:rPr>
          <w:color w:val="000000"/>
        </w:rPr>
        <w:t>постановою</w:t>
      </w:r>
      <w:proofErr w:type="spellEnd"/>
      <w:r>
        <w:rPr>
          <w:color w:val="000000"/>
        </w:rPr>
        <w:t xml:space="preserve"> </w:t>
      </w:r>
      <w:proofErr w:type="spellStart"/>
      <w:r>
        <w:rPr>
          <w:color w:val="000000"/>
        </w:rPr>
        <w:t>Національної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здійснює</w:t>
      </w:r>
      <w:proofErr w:type="spellEnd"/>
      <w:r>
        <w:rPr>
          <w:color w:val="000000"/>
        </w:rPr>
        <w:t xml:space="preserve"> </w:t>
      </w:r>
      <w:proofErr w:type="spellStart"/>
      <w:r>
        <w:rPr>
          <w:color w:val="000000"/>
        </w:rPr>
        <w:t>державне</w:t>
      </w:r>
      <w:proofErr w:type="spellEnd"/>
      <w:r>
        <w:rPr>
          <w:color w:val="000000"/>
        </w:rPr>
        <w:t xml:space="preserve"> </w:t>
      </w:r>
      <w:proofErr w:type="spellStart"/>
      <w:r>
        <w:rPr>
          <w:color w:val="000000"/>
        </w:rPr>
        <w:t>регулювання</w:t>
      </w:r>
      <w:proofErr w:type="spellEnd"/>
      <w:r>
        <w:rPr>
          <w:color w:val="000000"/>
        </w:rPr>
        <w:t xml:space="preserve"> у </w:t>
      </w:r>
      <w:r>
        <w:t xml:space="preserve">сферах </w:t>
      </w:r>
      <w:proofErr w:type="spellStart"/>
      <w:r>
        <w:t>енергетики</w:t>
      </w:r>
      <w:proofErr w:type="spellEnd"/>
      <w:r>
        <w:t xml:space="preserve"> та </w:t>
      </w:r>
      <w:proofErr w:type="spellStart"/>
      <w:r>
        <w:t>комунальних</w:t>
      </w:r>
      <w:proofErr w:type="spellEnd"/>
      <w:r>
        <w:t xml:space="preserve"> </w:t>
      </w:r>
      <w:proofErr w:type="spellStart"/>
      <w:r>
        <w:t>послуг</w:t>
      </w:r>
      <w:proofErr w:type="spellEnd"/>
      <w:r>
        <w:t xml:space="preserve"> </w:t>
      </w:r>
      <w:proofErr w:type="spellStart"/>
      <w:r>
        <w:t>від</w:t>
      </w:r>
      <w:proofErr w:type="spellEnd"/>
      <w:r>
        <w:t xml:space="preserve"> 14 </w:t>
      </w:r>
      <w:proofErr w:type="spellStart"/>
      <w:r>
        <w:t>березня</w:t>
      </w:r>
      <w:proofErr w:type="spellEnd"/>
      <w:r>
        <w:t xml:space="preserve"> 2018 року № 312 (</w:t>
      </w:r>
      <w:proofErr w:type="spellStart"/>
      <w:r>
        <w:t>далі</w:t>
      </w:r>
      <w:proofErr w:type="spellEnd"/>
      <w:r>
        <w:t xml:space="preserve"> – ПРРЕЕ), принципами, </w:t>
      </w:r>
      <w:proofErr w:type="spellStart"/>
      <w:r>
        <w:t>визначеними</w:t>
      </w:r>
      <w:proofErr w:type="spellEnd"/>
      <w:r>
        <w:t xml:space="preserve"> ст.5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Порядком </w:t>
      </w:r>
      <w:proofErr w:type="spellStart"/>
      <w:r>
        <w:t>формування</w:t>
      </w:r>
      <w:proofErr w:type="spellEnd"/>
      <w:r>
        <w:t xml:space="preserve"> та </w:t>
      </w:r>
      <w:proofErr w:type="spellStart"/>
      <w:r>
        <w:t>використання</w:t>
      </w:r>
      <w:proofErr w:type="spellEnd"/>
      <w:r>
        <w:t xml:space="preserve"> </w:t>
      </w:r>
      <w:proofErr w:type="spellStart"/>
      <w:r>
        <w:t>електронного</w:t>
      </w:r>
      <w:proofErr w:type="spellEnd"/>
      <w:r>
        <w:t xml:space="preserve"> каталогу, </w:t>
      </w:r>
      <w:proofErr w:type="spellStart"/>
      <w:r>
        <w:t>затвердженого</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далі</w:t>
      </w:r>
      <w:proofErr w:type="spellEnd"/>
      <w:r>
        <w:t xml:space="preserve"> – ПКМУ) </w:t>
      </w:r>
      <w:proofErr w:type="spellStart"/>
      <w:r>
        <w:t>від</w:t>
      </w:r>
      <w:proofErr w:type="spellEnd"/>
      <w:r>
        <w:t xml:space="preserve"> 14.09.2020 р. №822, з </w:t>
      </w:r>
      <w:proofErr w:type="spellStart"/>
      <w:r>
        <w:t>урахуванням</w:t>
      </w:r>
      <w:proofErr w:type="spellEnd"/>
      <w:r>
        <w:t xml:space="preserve">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для </w:t>
      </w:r>
      <w:proofErr w:type="spellStart"/>
      <w:r>
        <w:t>замовників</w:t>
      </w:r>
      <w:proofErr w:type="spellEnd"/>
      <w:r>
        <w:t xml:space="preserve">, </w:t>
      </w:r>
      <w:proofErr w:type="spellStart"/>
      <w:r>
        <w:t>передбачених</w:t>
      </w:r>
      <w:proofErr w:type="spellEnd"/>
      <w:r>
        <w:t xml:space="preserve"> Законом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на </w:t>
      </w:r>
      <w:proofErr w:type="spellStart"/>
      <w:r>
        <w:t>період</w:t>
      </w:r>
      <w:proofErr w:type="spellEnd"/>
      <w:r>
        <w:t xml:space="preserve"> </w:t>
      </w:r>
      <w:proofErr w:type="spellStart"/>
      <w:r>
        <w:t>дії</w:t>
      </w:r>
      <w:proofErr w:type="spellEnd"/>
      <w:r>
        <w:t xml:space="preserve"> правового режиму </w:t>
      </w:r>
      <w:proofErr w:type="spellStart"/>
      <w:r>
        <w:t>воєнного</w:t>
      </w:r>
      <w:proofErr w:type="spellEnd"/>
      <w:r>
        <w:t xml:space="preserve"> стану в </w:t>
      </w:r>
      <w:proofErr w:type="spellStart"/>
      <w:r>
        <w:t>Україні</w:t>
      </w:r>
      <w:proofErr w:type="spellEnd"/>
      <w:r>
        <w:t xml:space="preserve"> та </w:t>
      </w:r>
      <w:proofErr w:type="spellStart"/>
      <w:r>
        <w:t>протягом</w:t>
      </w:r>
      <w:proofErr w:type="spellEnd"/>
      <w:r>
        <w:t xml:space="preserve"> 90 </w:t>
      </w:r>
      <w:proofErr w:type="spellStart"/>
      <w:r>
        <w:t>днів</w:t>
      </w:r>
      <w:proofErr w:type="spellEnd"/>
      <w:r>
        <w:t xml:space="preserve"> з дня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t xml:space="preserve"> (</w:t>
      </w:r>
      <w:proofErr w:type="spellStart"/>
      <w:r>
        <w:t>далі</w:t>
      </w:r>
      <w:proofErr w:type="spellEnd"/>
      <w:r>
        <w:t xml:space="preserve"> – </w:t>
      </w:r>
      <w:proofErr w:type="spellStart"/>
      <w:r>
        <w:t>Особливості</w:t>
      </w:r>
      <w:proofErr w:type="spellEnd"/>
      <w:r>
        <w:t xml:space="preserve">), </w:t>
      </w:r>
      <w:proofErr w:type="spellStart"/>
      <w:r>
        <w:t>затверджених</w:t>
      </w:r>
      <w:proofErr w:type="spellEnd"/>
      <w:r>
        <w:t xml:space="preserve"> ПКМУ </w:t>
      </w:r>
      <w:proofErr w:type="spellStart"/>
      <w:r>
        <w:t>від</w:t>
      </w:r>
      <w:proofErr w:type="spellEnd"/>
      <w:r>
        <w:t xml:space="preserve"> 12.10.2022 р. № 1178, </w:t>
      </w:r>
      <w:proofErr w:type="spellStart"/>
      <w:r>
        <w:t>уклали</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постачання</w:t>
      </w:r>
      <w:proofErr w:type="spellEnd"/>
      <w:r>
        <w:t xml:space="preserve"> (</w:t>
      </w:r>
      <w:proofErr w:type="spellStart"/>
      <w:r>
        <w:t>закупівлю</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далі</w:t>
      </w:r>
      <w:proofErr w:type="spellEnd"/>
      <w:r>
        <w:t xml:space="preserve"> – </w:t>
      </w:r>
      <w:proofErr w:type="spellStart"/>
      <w:r>
        <w:t>Договір</w:t>
      </w:r>
      <w:proofErr w:type="spellEnd"/>
      <w:r>
        <w:t xml:space="preserve">) про </w:t>
      </w:r>
      <w:proofErr w:type="spellStart"/>
      <w:r>
        <w:t>наступне</w:t>
      </w:r>
      <w:proofErr w:type="spellEnd"/>
      <w:r>
        <w:t xml:space="preserve">: </w:t>
      </w:r>
    </w:p>
    <w:p w14:paraId="7DD0A808" w14:textId="77777777" w:rsidR="00CD4F5F" w:rsidRDefault="00CD4F5F" w:rsidP="00CD4F5F">
      <w:pPr>
        <w:spacing w:line="238" w:lineRule="auto"/>
        <w:jc w:val="both"/>
      </w:pPr>
    </w:p>
    <w:p w14:paraId="48CB3710" w14:textId="77777777" w:rsidR="00CD4F5F" w:rsidRDefault="00CD4F5F" w:rsidP="00211F0B">
      <w:pPr>
        <w:numPr>
          <w:ilvl w:val="0"/>
          <w:numId w:val="12"/>
        </w:numPr>
        <w:pBdr>
          <w:top w:val="nil"/>
          <w:left w:val="nil"/>
          <w:bottom w:val="nil"/>
          <w:right w:val="nil"/>
          <w:between w:val="nil"/>
        </w:pBdr>
        <w:tabs>
          <w:tab w:val="left" w:pos="567"/>
        </w:tabs>
        <w:spacing w:line="238" w:lineRule="auto"/>
        <w:jc w:val="center"/>
        <w:rPr>
          <w:b/>
          <w:color w:val="000000"/>
        </w:rPr>
      </w:pPr>
      <w:r>
        <w:rPr>
          <w:b/>
          <w:color w:val="000000"/>
        </w:rPr>
        <w:t>Предмет Договору</w:t>
      </w:r>
    </w:p>
    <w:p w14:paraId="370C39E7" w14:textId="77777777" w:rsidR="00CD4F5F" w:rsidRDefault="00CD4F5F" w:rsidP="00CD4F5F">
      <w:pPr>
        <w:tabs>
          <w:tab w:val="left" w:pos="567"/>
        </w:tabs>
        <w:spacing w:line="238" w:lineRule="auto"/>
        <w:jc w:val="center"/>
        <w:rPr>
          <w:b/>
        </w:rPr>
      </w:pPr>
    </w:p>
    <w:p w14:paraId="6B162BA1" w14:textId="77777777" w:rsidR="00CD4F5F" w:rsidRDefault="00CD4F5F" w:rsidP="00211F0B">
      <w:pPr>
        <w:numPr>
          <w:ilvl w:val="1"/>
          <w:numId w:val="12"/>
        </w:numPr>
        <w:pBdr>
          <w:top w:val="nil"/>
          <w:left w:val="nil"/>
          <w:bottom w:val="nil"/>
          <w:right w:val="nil"/>
          <w:between w:val="nil"/>
        </w:pBdr>
        <w:spacing w:line="238" w:lineRule="auto"/>
        <w:jc w:val="both"/>
        <w:rPr>
          <w:color w:val="000000"/>
        </w:rPr>
      </w:pPr>
      <w:r>
        <w:rPr>
          <w:color w:val="000000"/>
        </w:rPr>
        <w:t xml:space="preserve">За </w:t>
      </w:r>
      <w:proofErr w:type="spellStart"/>
      <w:r>
        <w:rPr>
          <w:color w:val="000000"/>
        </w:rPr>
        <w:t>цим</w:t>
      </w:r>
      <w:proofErr w:type="spellEnd"/>
      <w:r>
        <w:rPr>
          <w:color w:val="000000"/>
        </w:rPr>
        <w:t xml:space="preserve"> Договором </w:t>
      </w:r>
      <w:proofErr w:type="spellStart"/>
      <w:r>
        <w:rPr>
          <w:color w:val="000000"/>
        </w:rPr>
        <w:t>Постачальник</w:t>
      </w:r>
      <w:proofErr w:type="spellEnd"/>
      <w:r>
        <w:rPr>
          <w:color w:val="000000"/>
        </w:rPr>
        <w:t xml:space="preserve"> </w:t>
      </w:r>
      <w:proofErr w:type="spellStart"/>
      <w:r>
        <w:rPr>
          <w:color w:val="000000"/>
        </w:rPr>
        <w:t>продає</w:t>
      </w:r>
      <w:proofErr w:type="spellEnd"/>
      <w:r>
        <w:rPr>
          <w:color w:val="000000"/>
        </w:rPr>
        <w:t xml:space="preserve"> </w:t>
      </w:r>
      <w:proofErr w:type="spellStart"/>
      <w:r>
        <w:rPr>
          <w:color w:val="000000"/>
        </w:rPr>
        <w:t>електричну</w:t>
      </w:r>
      <w:proofErr w:type="spellEnd"/>
      <w:r>
        <w:rPr>
          <w:color w:val="000000"/>
        </w:rPr>
        <w:t xml:space="preserve"> </w:t>
      </w:r>
      <w:proofErr w:type="spellStart"/>
      <w:r>
        <w:rPr>
          <w:color w:val="000000"/>
        </w:rPr>
        <w:t>енергію</w:t>
      </w:r>
      <w:proofErr w:type="spellEnd"/>
      <w:r>
        <w:rPr>
          <w:color w:val="000000"/>
        </w:rPr>
        <w:t xml:space="preserve"> для </w:t>
      </w:r>
      <w:proofErr w:type="spellStart"/>
      <w:r>
        <w:rPr>
          <w:color w:val="000000"/>
        </w:rPr>
        <w:t>забезпечення</w:t>
      </w:r>
      <w:proofErr w:type="spellEnd"/>
      <w:r>
        <w:rPr>
          <w:color w:val="000000"/>
        </w:rPr>
        <w:t xml:space="preserve"> потреб </w:t>
      </w:r>
      <w:proofErr w:type="spellStart"/>
      <w:r>
        <w:rPr>
          <w:color w:val="000000"/>
        </w:rPr>
        <w:t>електроустановок</w:t>
      </w:r>
      <w:proofErr w:type="spellEnd"/>
      <w:r>
        <w:rPr>
          <w:color w:val="000000"/>
        </w:rPr>
        <w:t xml:space="preserve"> </w:t>
      </w:r>
      <w:proofErr w:type="spellStart"/>
      <w:r>
        <w:rPr>
          <w:color w:val="000000"/>
        </w:rPr>
        <w:t>Споживача</w:t>
      </w:r>
      <w:proofErr w:type="spellEnd"/>
      <w:r>
        <w:rPr>
          <w:color w:val="000000"/>
        </w:rPr>
        <w:t xml:space="preserve">, а </w:t>
      </w:r>
      <w:proofErr w:type="spellStart"/>
      <w:r>
        <w:rPr>
          <w:color w:val="000000"/>
        </w:rPr>
        <w:t>Споживач</w:t>
      </w:r>
      <w:proofErr w:type="spellEnd"/>
      <w:r>
        <w:rPr>
          <w:color w:val="000000"/>
        </w:rPr>
        <w:t xml:space="preserve"> </w:t>
      </w:r>
      <w:proofErr w:type="spellStart"/>
      <w:r>
        <w:rPr>
          <w:color w:val="000000"/>
        </w:rPr>
        <w:t>оплачує</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використаної</w:t>
      </w:r>
      <w:proofErr w:type="spellEnd"/>
      <w:r>
        <w:rPr>
          <w:color w:val="000000"/>
        </w:rPr>
        <w:t xml:space="preserve"> (</w:t>
      </w:r>
      <w:proofErr w:type="spellStart"/>
      <w:r>
        <w:rPr>
          <w:color w:val="000000"/>
        </w:rPr>
        <w:t>купованої</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та </w:t>
      </w:r>
      <w:proofErr w:type="spellStart"/>
      <w:r>
        <w:rPr>
          <w:color w:val="000000"/>
        </w:rPr>
        <w:t>здійснює</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платежі</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умовами</w:t>
      </w:r>
      <w:proofErr w:type="spellEnd"/>
      <w:r>
        <w:rPr>
          <w:color w:val="000000"/>
        </w:rPr>
        <w:t xml:space="preserve"> </w:t>
      </w:r>
      <w:proofErr w:type="spellStart"/>
      <w:r>
        <w:rPr>
          <w:color w:val="000000"/>
        </w:rPr>
        <w:t>цього</w:t>
      </w:r>
      <w:proofErr w:type="spellEnd"/>
      <w:r>
        <w:rPr>
          <w:color w:val="000000"/>
        </w:rPr>
        <w:t xml:space="preserve"> Договору.</w:t>
      </w:r>
    </w:p>
    <w:p w14:paraId="4C94C216" w14:textId="77777777" w:rsidR="00CD4F5F" w:rsidRDefault="00CD4F5F" w:rsidP="00211F0B">
      <w:pPr>
        <w:numPr>
          <w:ilvl w:val="1"/>
          <w:numId w:val="12"/>
        </w:numPr>
        <w:pBdr>
          <w:top w:val="nil"/>
          <w:left w:val="nil"/>
          <w:bottom w:val="nil"/>
          <w:right w:val="nil"/>
          <w:between w:val="nil"/>
        </w:pBdr>
        <w:spacing w:line="238" w:lineRule="auto"/>
        <w:jc w:val="both"/>
        <w:rPr>
          <w:color w:val="000000"/>
        </w:rPr>
      </w:pPr>
      <w:proofErr w:type="spellStart"/>
      <w:r>
        <w:rPr>
          <w:color w:val="000000"/>
        </w:rPr>
        <w:t>Найменування</w:t>
      </w:r>
      <w:proofErr w:type="spellEnd"/>
      <w:r>
        <w:rPr>
          <w:color w:val="000000"/>
        </w:rPr>
        <w:t xml:space="preserve"> товару: </w:t>
      </w:r>
      <w:proofErr w:type="spellStart"/>
      <w:r>
        <w:rPr>
          <w:color w:val="000000"/>
        </w:rPr>
        <w:t>Електрична</w:t>
      </w:r>
      <w:proofErr w:type="spellEnd"/>
      <w:r>
        <w:rPr>
          <w:color w:val="000000"/>
        </w:rPr>
        <w:t xml:space="preserve"> </w:t>
      </w:r>
      <w:proofErr w:type="spellStart"/>
      <w:r>
        <w:rPr>
          <w:color w:val="000000"/>
        </w:rPr>
        <w:t>енергія</w:t>
      </w:r>
      <w:proofErr w:type="spellEnd"/>
      <w:r>
        <w:rPr>
          <w:color w:val="000000"/>
        </w:rPr>
        <w:t xml:space="preserve"> (код </w:t>
      </w:r>
      <w:proofErr w:type="spellStart"/>
      <w:r>
        <w:rPr>
          <w:color w:val="000000"/>
        </w:rPr>
        <w:t>згідно</w:t>
      </w:r>
      <w:proofErr w:type="spellEnd"/>
      <w:r>
        <w:rPr>
          <w:color w:val="000000"/>
        </w:rPr>
        <w:t xml:space="preserve"> </w:t>
      </w:r>
      <w:proofErr w:type="spellStart"/>
      <w:r>
        <w:rPr>
          <w:color w:val="000000"/>
        </w:rPr>
        <w:t>Національного</w:t>
      </w:r>
      <w:proofErr w:type="spellEnd"/>
      <w:r>
        <w:rPr>
          <w:color w:val="000000"/>
        </w:rPr>
        <w:t xml:space="preserve"> </w:t>
      </w:r>
      <w:proofErr w:type="spellStart"/>
      <w:r>
        <w:rPr>
          <w:color w:val="000000"/>
        </w:rPr>
        <w:t>класифікатора</w:t>
      </w:r>
      <w:proofErr w:type="spellEnd"/>
      <w:r>
        <w:rPr>
          <w:color w:val="000000"/>
        </w:rPr>
        <w:t xml:space="preserve">      ДК 021:2015:09310000-5) (</w:t>
      </w:r>
      <w:proofErr w:type="spellStart"/>
      <w:r>
        <w:rPr>
          <w:color w:val="000000"/>
        </w:rPr>
        <w:t>далі</w:t>
      </w:r>
      <w:proofErr w:type="spellEnd"/>
      <w:r>
        <w:rPr>
          <w:color w:val="000000"/>
        </w:rPr>
        <w:t xml:space="preserve"> – товар </w:t>
      </w:r>
      <w:proofErr w:type="spellStart"/>
      <w:r>
        <w:rPr>
          <w:color w:val="000000"/>
        </w:rPr>
        <w:t>або</w:t>
      </w:r>
      <w:proofErr w:type="spellEnd"/>
      <w:r>
        <w:rPr>
          <w:color w:val="000000"/>
        </w:rPr>
        <w:t xml:space="preserve"> </w:t>
      </w:r>
      <w:proofErr w:type="spellStart"/>
      <w:r>
        <w:rPr>
          <w:color w:val="000000"/>
        </w:rPr>
        <w:t>електрична</w:t>
      </w:r>
      <w:proofErr w:type="spellEnd"/>
      <w:r>
        <w:rPr>
          <w:color w:val="000000"/>
        </w:rPr>
        <w:t xml:space="preserve"> </w:t>
      </w:r>
      <w:proofErr w:type="spellStart"/>
      <w:r>
        <w:rPr>
          <w:color w:val="000000"/>
        </w:rPr>
        <w:t>енергія</w:t>
      </w:r>
      <w:proofErr w:type="spellEnd"/>
      <w:r>
        <w:rPr>
          <w:color w:val="000000"/>
        </w:rPr>
        <w:t xml:space="preserve">). </w:t>
      </w:r>
      <w:proofErr w:type="spellStart"/>
      <w:r>
        <w:rPr>
          <w:color w:val="000000"/>
        </w:rPr>
        <w:t>Постачання</w:t>
      </w:r>
      <w:proofErr w:type="spellEnd"/>
      <w:r>
        <w:rPr>
          <w:color w:val="000000"/>
        </w:rPr>
        <w:t xml:space="preserve"> товару за </w:t>
      </w:r>
      <w:proofErr w:type="spellStart"/>
      <w:r>
        <w:rPr>
          <w:color w:val="000000"/>
        </w:rPr>
        <w:t>цим</w:t>
      </w:r>
      <w:proofErr w:type="spellEnd"/>
      <w:r>
        <w:rPr>
          <w:color w:val="000000"/>
        </w:rPr>
        <w:t xml:space="preserve"> Договором </w:t>
      </w:r>
      <w:proofErr w:type="spellStart"/>
      <w:r>
        <w:rPr>
          <w:color w:val="000000"/>
        </w:rPr>
        <w:t>передбачає</w:t>
      </w:r>
      <w:proofErr w:type="spellEnd"/>
      <w:r>
        <w:rPr>
          <w:color w:val="000000"/>
        </w:rPr>
        <w:t xml:space="preserve"> поставку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для </w:t>
      </w:r>
      <w:proofErr w:type="spellStart"/>
      <w:r>
        <w:rPr>
          <w:color w:val="000000"/>
        </w:rPr>
        <w:t>забезпечення</w:t>
      </w:r>
      <w:proofErr w:type="spellEnd"/>
      <w:r>
        <w:rPr>
          <w:color w:val="000000"/>
        </w:rPr>
        <w:t xml:space="preserve"> потреб </w:t>
      </w:r>
      <w:proofErr w:type="spellStart"/>
      <w:r>
        <w:rPr>
          <w:color w:val="000000"/>
        </w:rPr>
        <w:t>електроустановок</w:t>
      </w:r>
      <w:proofErr w:type="spellEnd"/>
      <w:r>
        <w:rPr>
          <w:color w:val="000000"/>
        </w:rPr>
        <w:t xml:space="preserve"> </w:t>
      </w:r>
      <w:proofErr w:type="spellStart"/>
      <w:r>
        <w:rPr>
          <w:color w:val="000000"/>
        </w:rPr>
        <w:t>Споживача</w:t>
      </w:r>
      <w:proofErr w:type="spellEnd"/>
      <w:r>
        <w:rPr>
          <w:color w:val="000000"/>
        </w:rPr>
        <w:t xml:space="preserve"> за </w:t>
      </w:r>
      <w:proofErr w:type="spellStart"/>
      <w:r>
        <w:rPr>
          <w:color w:val="000000"/>
        </w:rPr>
        <w:t>допомогою</w:t>
      </w:r>
      <w:proofErr w:type="spellEnd"/>
      <w:r>
        <w:rPr>
          <w:color w:val="000000"/>
        </w:rPr>
        <w:t xml:space="preserve"> </w:t>
      </w:r>
      <w:proofErr w:type="spellStart"/>
      <w:r>
        <w:rPr>
          <w:color w:val="000000"/>
        </w:rPr>
        <w:t>технічних</w:t>
      </w:r>
      <w:proofErr w:type="spellEnd"/>
      <w:r>
        <w:rPr>
          <w:color w:val="000000"/>
        </w:rPr>
        <w:t xml:space="preserve"> </w:t>
      </w:r>
      <w:proofErr w:type="spellStart"/>
      <w:r>
        <w:rPr>
          <w:color w:val="000000"/>
        </w:rPr>
        <w:t>засобів</w:t>
      </w:r>
      <w:proofErr w:type="spellEnd"/>
      <w:r>
        <w:rPr>
          <w:color w:val="000000"/>
        </w:rPr>
        <w:t xml:space="preserve"> </w:t>
      </w:r>
      <w:proofErr w:type="spellStart"/>
      <w:r>
        <w:rPr>
          <w:color w:val="000000"/>
        </w:rPr>
        <w:t>розподілу</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w:t>
      </w:r>
    </w:p>
    <w:p w14:paraId="01E6B6EA" w14:textId="77777777" w:rsidR="00CD4F5F" w:rsidRDefault="00CD4F5F" w:rsidP="00211F0B">
      <w:pPr>
        <w:numPr>
          <w:ilvl w:val="1"/>
          <w:numId w:val="12"/>
        </w:numPr>
        <w:pBdr>
          <w:top w:val="nil"/>
          <w:left w:val="nil"/>
          <w:bottom w:val="nil"/>
          <w:right w:val="nil"/>
          <w:between w:val="nil"/>
        </w:pBdr>
        <w:spacing w:line="238" w:lineRule="auto"/>
        <w:jc w:val="both"/>
        <w:rPr>
          <w:color w:val="000000"/>
        </w:rPr>
      </w:pPr>
      <w:proofErr w:type="spellStart"/>
      <w:r>
        <w:rPr>
          <w:color w:val="000000"/>
        </w:rPr>
        <w:t>Очікуваний</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на </w:t>
      </w:r>
      <w:proofErr w:type="spellStart"/>
      <w:r>
        <w:rPr>
          <w:color w:val="000000"/>
        </w:rPr>
        <w:t>період</w:t>
      </w:r>
      <w:proofErr w:type="spellEnd"/>
      <w:r>
        <w:rPr>
          <w:color w:val="000000"/>
        </w:rPr>
        <w:t>:</w:t>
      </w:r>
    </w:p>
    <w:tbl>
      <w:tblPr>
        <w:tblW w:w="9212"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4805"/>
        <w:gridCol w:w="1239"/>
        <w:gridCol w:w="2075"/>
        <w:gridCol w:w="1093"/>
      </w:tblGrid>
      <w:tr w:rsidR="00CD4F5F" w14:paraId="00B5639A" w14:textId="77777777" w:rsidTr="00E45D06">
        <w:tc>
          <w:tcPr>
            <w:tcW w:w="4805" w:type="dxa"/>
            <w:tcBorders>
              <w:bottom w:val="single" w:sz="4" w:space="0" w:color="000000"/>
            </w:tcBorders>
          </w:tcPr>
          <w:p w14:paraId="0B03D839" w14:textId="5F2532E2" w:rsidR="00CD4F5F" w:rsidRDefault="00CD4F5F" w:rsidP="00E45D06">
            <w:pPr>
              <w:spacing w:line="238" w:lineRule="auto"/>
              <w:jc w:val="both"/>
            </w:pPr>
            <w:r>
              <w:rPr>
                <w:lang w:val="uk-UA"/>
              </w:rPr>
              <w:t>з 01.01.2024 року по</w:t>
            </w:r>
            <w:r>
              <w:t xml:space="preserve"> 31.12.2024 року</w:t>
            </w:r>
          </w:p>
        </w:tc>
        <w:tc>
          <w:tcPr>
            <w:tcW w:w="1239" w:type="dxa"/>
          </w:tcPr>
          <w:p w14:paraId="2D8AB271" w14:textId="77777777" w:rsidR="00CD4F5F" w:rsidRDefault="00CD4F5F" w:rsidP="00E45D06">
            <w:pPr>
              <w:spacing w:line="238" w:lineRule="auto"/>
              <w:jc w:val="both"/>
            </w:pPr>
            <w:r>
              <w:t>становить</w:t>
            </w:r>
          </w:p>
        </w:tc>
        <w:tc>
          <w:tcPr>
            <w:tcW w:w="2075" w:type="dxa"/>
            <w:tcBorders>
              <w:bottom w:val="single" w:sz="4" w:space="0" w:color="000000"/>
            </w:tcBorders>
          </w:tcPr>
          <w:p w14:paraId="3CEC5835" w14:textId="0504263A" w:rsidR="00CD4F5F" w:rsidRDefault="00CD4F5F" w:rsidP="00E45D06">
            <w:pPr>
              <w:spacing w:line="238" w:lineRule="auto"/>
              <w:jc w:val="both"/>
            </w:pPr>
            <w:r>
              <w:rPr>
                <w:lang w:val="uk-UA"/>
              </w:rPr>
              <w:t xml:space="preserve">         </w:t>
            </w:r>
            <w:r w:rsidR="00BC7341">
              <w:rPr>
                <w:lang w:val="uk-UA"/>
              </w:rPr>
              <w:t>500</w:t>
            </w:r>
            <w:r>
              <w:t xml:space="preserve"> 000</w:t>
            </w:r>
          </w:p>
        </w:tc>
        <w:tc>
          <w:tcPr>
            <w:tcW w:w="1093" w:type="dxa"/>
          </w:tcPr>
          <w:p w14:paraId="5200B891" w14:textId="77777777" w:rsidR="00CD4F5F" w:rsidRDefault="00CD4F5F" w:rsidP="00E45D06">
            <w:pPr>
              <w:spacing w:line="238" w:lineRule="auto"/>
              <w:jc w:val="both"/>
            </w:pPr>
            <w:r>
              <w:t xml:space="preserve">кВт*год </w:t>
            </w:r>
          </w:p>
        </w:tc>
      </w:tr>
    </w:tbl>
    <w:p w14:paraId="49BAC504" w14:textId="77777777" w:rsidR="00CD4F5F" w:rsidRDefault="00CD4F5F" w:rsidP="00CD4F5F">
      <w:pPr>
        <w:spacing w:line="238" w:lineRule="auto"/>
        <w:ind w:left="426"/>
        <w:jc w:val="both"/>
      </w:pPr>
      <w:r>
        <w:t xml:space="preserve">та </w:t>
      </w:r>
      <w:proofErr w:type="spellStart"/>
      <w:r>
        <w:t>відповідає</w:t>
      </w:r>
      <w:proofErr w:type="spellEnd"/>
      <w:r>
        <w:t xml:space="preserve"> </w:t>
      </w:r>
      <w:proofErr w:type="spellStart"/>
      <w:r>
        <w:t>очікуваному</w:t>
      </w:r>
      <w:proofErr w:type="spellEnd"/>
      <w:r>
        <w:t xml:space="preserve"> </w:t>
      </w:r>
      <w:proofErr w:type="spellStart"/>
      <w:r>
        <w:t>обсягу</w:t>
      </w:r>
      <w:proofErr w:type="spellEnd"/>
      <w:r>
        <w:t xml:space="preserve"> </w:t>
      </w:r>
      <w:proofErr w:type="spellStart"/>
      <w:r>
        <w:t>закупівлі</w:t>
      </w:r>
      <w:proofErr w:type="spellEnd"/>
      <w:r>
        <w:t xml:space="preserve"> </w:t>
      </w:r>
      <w:proofErr w:type="spellStart"/>
      <w:r>
        <w:t>послуг</w:t>
      </w:r>
      <w:proofErr w:type="spellEnd"/>
      <w:r>
        <w:t xml:space="preserve"> з </w:t>
      </w:r>
      <w:proofErr w:type="spellStart"/>
      <w:r>
        <w:t>розподілу</w:t>
      </w:r>
      <w:proofErr w:type="spellEnd"/>
      <w:r>
        <w:t xml:space="preserve"> (</w:t>
      </w:r>
      <w:proofErr w:type="spellStart"/>
      <w:r>
        <w:t>передачі</w:t>
      </w:r>
      <w:proofErr w:type="spellEnd"/>
      <w:r>
        <w:t xml:space="preserve">) </w:t>
      </w:r>
      <w:proofErr w:type="spellStart"/>
      <w:r>
        <w:t>електричної</w:t>
      </w:r>
      <w:proofErr w:type="spellEnd"/>
      <w:r>
        <w:t xml:space="preserve"> </w:t>
      </w:r>
      <w:proofErr w:type="spellStart"/>
      <w:r>
        <w:t>енергії</w:t>
      </w:r>
      <w:proofErr w:type="spellEnd"/>
      <w:r>
        <w:t xml:space="preserve"> у оператора </w:t>
      </w:r>
      <w:proofErr w:type="spellStart"/>
      <w:r>
        <w:t>системи</w:t>
      </w:r>
      <w:proofErr w:type="spellEnd"/>
      <w:r>
        <w:t xml:space="preserve">.  </w:t>
      </w:r>
    </w:p>
    <w:p w14:paraId="1D24FB87" w14:textId="77777777" w:rsidR="00CD4F5F" w:rsidRDefault="00CD4F5F" w:rsidP="00CD4F5F">
      <w:pPr>
        <w:spacing w:line="238" w:lineRule="auto"/>
        <w:ind w:left="426" w:firstLine="709"/>
        <w:jc w:val="both"/>
      </w:pPr>
      <w:proofErr w:type="spellStart"/>
      <w:r>
        <w:t>Обсяг</w:t>
      </w:r>
      <w:proofErr w:type="spellEnd"/>
      <w:r>
        <w:t xml:space="preserve"> </w:t>
      </w:r>
      <w:proofErr w:type="spellStart"/>
      <w:r>
        <w:t>закупівлі</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може</w:t>
      </w:r>
      <w:proofErr w:type="spellEnd"/>
      <w:r>
        <w:t xml:space="preserve"> бути </w:t>
      </w:r>
      <w:proofErr w:type="spellStart"/>
      <w:r>
        <w:t>зменшений</w:t>
      </w:r>
      <w:proofErr w:type="spellEnd"/>
      <w:r>
        <w:t xml:space="preserve"> </w:t>
      </w:r>
      <w:proofErr w:type="spellStart"/>
      <w:r>
        <w:t>Споживачем</w:t>
      </w:r>
      <w:proofErr w:type="spellEnd"/>
      <w:r>
        <w:t xml:space="preserve"> </w:t>
      </w:r>
      <w:proofErr w:type="spellStart"/>
      <w:r>
        <w:t>залежно</w:t>
      </w:r>
      <w:proofErr w:type="spellEnd"/>
      <w:r>
        <w:t xml:space="preserve"> </w:t>
      </w:r>
      <w:proofErr w:type="spellStart"/>
      <w:r>
        <w:t>від</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Споживача</w:t>
      </w:r>
      <w:proofErr w:type="spellEnd"/>
      <w:r>
        <w:t>.</w:t>
      </w:r>
    </w:p>
    <w:p w14:paraId="2ED23D84" w14:textId="77777777" w:rsidR="00CD4F5F" w:rsidRDefault="00CD4F5F" w:rsidP="00CD4F5F">
      <w:pPr>
        <w:spacing w:line="238" w:lineRule="auto"/>
        <w:ind w:left="426" w:firstLine="709"/>
        <w:jc w:val="both"/>
      </w:pPr>
    </w:p>
    <w:p w14:paraId="528EB1C4" w14:textId="77777777" w:rsidR="00CD4F5F" w:rsidRDefault="00CD4F5F" w:rsidP="00211F0B">
      <w:pPr>
        <w:numPr>
          <w:ilvl w:val="0"/>
          <w:numId w:val="12"/>
        </w:numPr>
        <w:pBdr>
          <w:top w:val="nil"/>
          <w:left w:val="nil"/>
          <w:bottom w:val="nil"/>
          <w:right w:val="nil"/>
          <w:between w:val="nil"/>
        </w:pBdr>
        <w:spacing w:line="238" w:lineRule="auto"/>
        <w:jc w:val="center"/>
        <w:rPr>
          <w:b/>
          <w:color w:val="000000"/>
        </w:rPr>
      </w:pPr>
      <w:proofErr w:type="spellStart"/>
      <w:r>
        <w:rPr>
          <w:b/>
          <w:color w:val="000000"/>
        </w:rPr>
        <w:t>Умови</w:t>
      </w:r>
      <w:proofErr w:type="spellEnd"/>
      <w:r>
        <w:rPr>
          <w:b/>
          <w:color w:val="000000"/>
        </w:rPr>
        <w:t xml:space="preserve"> </w:t>
      </w:r>
      <w:proofErr w:type="spellStart"/>
      <w:r>
        <w:rPr>
          <w:b/>
          <w:color w:val="000000"/>
        </w:rPr>
        <w:t>постачання</w:t>
      </w:r>
      <w:proofErr w:type="spellEnd"/>
    </w:p>
    <w:p w14:paraId="47468A9D" w14:textId="77777777" w:rsidR="00CD4F5F" w:rsidRDefault="00CD4F5F" w:rsidP="00CD4F5F">
      <w:pPr>
        <w:spacing w:line="238" w:lineRule="auto"/>
        <w:jc w:val="center"/>
        <w:rPr>
          <w:b/>
        </w:rPr>
      </w:pPr>
    </w:p>
    <w:tbl>
      <w:tblPr>
        <w:tblW w:w="978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716"/>
        <w:gridCol w:w="3775"/>
        <w:gridCol w:w="5289"/>
      </w:tblGrid>
      <w:tr w:rsidR="00CD4F5F" w14:paraId="140F3BEE" w14:textId="77777777" w:rsidTr="00E45D06">
        <w:tc>
          <w:tcPr>
            <w:tcW w:w="716" w:type="dxa"/>
          </w:tcPr>
          <w:p w14:paraId="78407DC7" w14:textId="77777777" w:rsidR="00CD4F5F" w:rsidRDefault="00CD4F5F" w:rsidP="00E45D06">
            <w:pPr>
              <w:spacing w:line="238" w:lineRule="auto"/>
              <w:rPr>
                <w:b/>
              </w:rPr>
            </w:pPr>
            <w:r>
              <w:t xml:space="preserve">2.1. </w:t>
            </w:r>
          </w:p>
        </w:tc>
        <w:tc>
          <w:tcPr>
            <w:tcW w:w="3775" w:type="dxa"/>
          </w:tcPr>
          <w:p w14:paraId="5D2625D7" w14:textId="20CAFF83" w:rsidR="00CD4F5F" w:rsidRDefault="00CD4F5F" w:rsidP="00E45D06">
            <w:pPr>
              <w:spacing w:line="238" w:lineRule="auto"/>
              <w:rPr>
                <w:b/>
              </w:rPr>
            </w:pPr>
            <w:r>
              <w:t>Строк (</w:t>
            </w:r>
            <w:proofErr w:type="spellStart"/>
            <w:r>
              <w:t>термін</w:t>
            </w:r>
            <w:proofErr w:type="spellEnd"/>
            <w:r>
              <w:t>) поставки товару:</w:t>
            </w:r>
            <w:r>
              <w:rPr>
                <w:lang w:val="uk-UA"/>
              </w:rPr>
              <w:t xml:space="preserve"> </w:t>
            </w:r>
            <w:r>
              <w:t xml:space="preserve">з </w:t>
            </w:r>
          </w:p>
        </w:tc>
        <w:tc>
          <w:tcPr>
            <w:tcW w:w="5289" w:type="dxa"/>
            <w:tcBorders>
              <w:bottom w:val="single" w:sz="4" w:space="0" w:color="000000"/>
            </w:tcBorders>
          </w:tcPr>
          <w:p w14:paraId="1B868E56" w14:textId="250C5D6D" w:rsidR="00CD4F5F" w:rsidRDefault="00CD4F5F" w:rsidP="00CD4F5F">
            <w:pPr>
              <w:spacing w:line="238" w:lineRule="auto"/>
              <w:rPr>
                <w:b/>
              </w:rPr>
            </w:pPr>
            <w:r>
              <w:rPr>
                <w:lang w:val="uk-UA"/>
              </w:rPr>
              <w:t>01.01.2024 року по</w:t>
            </w:r>
            <w:r>
              <w:t xml:space="preserve"> 31.12.2024 року</w:t>
            </w:r>
          </w:p>
        </w:tc>
      </w:tr>
      <w:tr w:rsidR="00CD4F5F" w14:paraId="1040A0D3" w14:textId="77777777" w:rsidTr="00E45D06">
        <w:tc>
          <w:tcPr>
            <w:tcW w:w="716" w:type="dxa"/>
          </w:tcPr>
          <w:p w14:paraId="277AE644" w14:textId="77777777" w:rsidR="00CD4F5F" w:rsidRDefault="00CD4F5F" w:rsidP="00E45D06">
            <w:pPr>
              <w:spacing w:line="238" w:lineRule="auto"/>
              <w:rPr>
                <w:b/>
              </w:rPr>
            </w:pPr>
            <w:r>
              <w:t>2.2.</w:t>
            </w:r>
          </w:p>
        </w:tc>
        <w:tc>
          <w:tcPr>
            <w:tcW w:w="3775" w:type="dxa"/>
          </w:tcPr>
          <w:p w14:paraId="30E07926" w14:textId="77777777" w:rsidR="00CD4F5F" w:rsidRDefault="00CD4F5F" w:rsidP="00E45D06">
            <w:pPr>
              <w:spacing w:line="238" w:lineRule="auto"/>
              <w:rPr>
                <w:b/>
              </w:rPr>
            </w:pPr>
            <w:proofErr w:type="spellStart"/>
            <w:r>
              <w:t>Місце</w:t>
            </w:r>
            <w:proofErr w:type="spellEnd"/>
            <w:r>
              <w:t xml:space="preserve"> поставки (</w:t>
            </w:r>
            <w:proofErr w:type="spellStart"/>
            <w:r>
              <w:t>передачі</w:t>
            </w:r>
            <w:proofErr w:type="spellEnd"/>
            <w:r>
              <w:t>) товару:</w:t>
            </w:r>
          </w:p>
        </w:tc>
        <w:tc>
          <w:tcPr>
            <w:tcW w:w="5289" w:type="dxa"/>
            <w:tcBorders>
              <w:top w:val="single" w:sz="4" w:space="0" w:color="000000"/>
              <w:bottom w:val="single" w:sz="4" w:space="0" w:color="000000"/>
            </w:tcBorders>
          </w:tcPr>
          <w:p w14:paraId="2E94745B" w14:textId="77777777" w:rsidR="00CD4F5F" w:rsidRDefault="00CD4F5F" w:rsidP="00E45D06">
            <w:pPr>
              <w:spacing w:line="238" w:lineRule="auto"/>
              <w:jc w:val="center"/>
              <w:rPr>
                <w:b/>
              </w:rPr>
            </w:pPr>
            <w:proofErr w:type="spellStart"/>
            <w:r>
              <w:rPr>
                <w:b/>
              </w:rPr>
              <w:t>згідно</w:t>
            </w:r>
            <w:proofErr w:type="spellEnd"/>
            <w:r>
              <w:rPr>
                <w:b/>
              </w:rPr>
              <w:t xml:space="preserve"> </w:t>
            </w:r>
            <w:proofErr w:type="spellStart"/>
            <w:r>
              <w:rPr>
                <w:b/>
              </w:rPr>
              <w:t>Додатку</w:t>
            </w:r>
            <w:proofErr w:type="spellEnd"/>
            <w:r>
              <w:rPr>
                <w:b/>
              </w:rPr>
              <w:t xml:space="preserve"> №2</w:t>
            </w:r>
          </w:p>
        </w:tc>
      </w:tr>
      <w:tr w:rsidR="00CD4F5F" w14:paraId="0769BFE5" w14:textId="77777777" w:rsidTr="00E45D06">
        <w:tc>
          <w:tcPr>
            <w:tcW w:w="716" w:type="dxa"/>
          </w:tcPr>
          <w:p w14:paraId="1A66895C" w14:textId="77777777" w:rsidR="00CD4F5F" w:rsidRDefault="00CD4F5F" w:rsidP="00E45D06">
            <w:pPr>
              <w:spacing w:line="238" w:lineRule="auto"/>
              <w:jc w:val="center"/>
              <w:rPr>
                <w:b/>
              </w:rPr>
            </w:pPr>
          </w:p>
        </w:tc>
        <w:tc>
          <w:tcPr>
            <w:tcW w:w="9064" w:type="dxa"/>
            <w:gridSpan w:val="2"/>
            <w:tcBorders>
              <w:bottom w:val="single" w:sz="4" w:space="0" w:color="000000"/>
            </w:tcBorders>
          </w:tcPr>
          <w:p w14:paraId="6AB04591" w14:textId="376D4AF0" w:rsidR="00CD4F5F" w:rsidRPr="00B12F19" w:rsidRDefault="00CD4F5F" w:rsidP="00E45D06">
            <w:pPr>
              <w:spacing w:line="238" w:lineRule="auto"/>
              <w:jc w:val="center"/>
              <w:rPr>
                <w:b/>
                <w:lang w:val="uk-UA"/>
              </w:rPr>
            </w:pPr>
            <w:proofErr w:type="spellStart"/>
            <w:r>
              <w:rPr>
                <w:b/>
              </w:rPr>
              <w:t>м.Київ</w:t>
            </w:r>
            <w:proofErr w:type="spellEnd"/>
            <w:r>
              <w:rPr>
                <w:b/>
              </w:rPr>
              <w:t xml:space="preserve">, </w:t>
            </w:r>
            <w:r w:rsidR="00B12F19">
              <w:rPr>
                <w:b/>
                <w:lang w:val="uk-UA"/>
              </w:rPr>
              <w:t>вул. Вишгородська, 150 та вул. Вишгородська, 85</w:t>
            </w:r>
          </w:p>
        </w:tc>
      </w:tr>
    </w:tbl>
    <w:p w14:paraId="7EF35D19" w14:textId="77777777" w:rsidR="00CD4F5F" w:rsidRDefault="00CD4F5F" w:rsidP="00CD4F5F">
      <w:pPr>
        <w:spacing w:line="238" w:lineRule="auto"/>
        <w:ind w:left="567" w:right="-30" w:hanging="567"/>
        <w:jc w:val="both"/>
      </w:pPr>
      <w:r>
        <w:tab/>
        <w:t xml:space="preserve">2.3.  </w:t>
      </w:r>
      <w:proofErr w:type="spellStart"/>
      <w:r>
        <w:t>Споживач</w:t>
      </w:r>
      <w:proofErr w:type="spellEnd"/>
      <w:r>
        <w:t xml:space="preserve"> </w:t>
      </w:r>
      <w:proofErr w:type="spellStart"/>
      <w:r>
        <w:t>має</w:t>
      </w:r>
      <w:proofErr w:type="spellEnd"/>
      <w:r>
        <w:t xml:space="preserve"> право </w:t>
      </w:r>
      <w:proofErr w:type="spellStart"/>
      <w:r>
        <w:t>змінювати</w:t>
      </w:r>
      <w:proofErr w:type="spellEnd"/>
      <w:r>
        <w:t xml:space="preserve"> </w:t>
      </w:r>
      <w:proofErr w:type="spellStart"/>
      <w:r>
        <w:t>Постачальника</w:t>
      </w:r>
      <w:proofErr w:type="spellEnd"/>
      <w:r>
        <w:t xml:space="preserve"> </w:t>
      </w:r>
      <w:proofErr w:type="spellStart"/>
      <w:r>
        <w:t>відповідно</w:t>
      </w:r>
      <w:proofErr w:type="spellEnd"/>
      <w:r>
        <w:t xml:space="preserve"> до </w:t>
      </w:r>
      <w:proofErr w:type="spellStart"/>
      <w:r>
        <w:t>процедури</w:t>
      </w:r>
      <w:proofErr w:type="spellEnd"/>
      <w:r>
        <w:t xml:space="preserve">, </w:t>
      </w:r>
      <w:proofErr w:type="spellStart"/>
      <w:r>
        <w:t>викладеної</w:t>
      </w:r>
      <w:proofErr w:type="spellEnd"/>
      <w:r>
        <w:t xml:space="preserve"> в ПРРЕЕ, та </w:t>
      </w:r>
      <w:proofErr w:type="spellStart"/>
      <w:r>
        <w:t>положень</w:t>
      </w:r>
      <w:proofErr w:type="spellEnd"/>
      <w:r>
        <w:t xml:space="preserve"> </w:t>
      </w:r>
      <w:proofErr w:type="spellStart"/>
      <w:r>
        <w:t>цього</w:t>
      </w:r>
      <w:proofErr w:type="spellEnd"/>
      <w:r>
        <w:t xml:space="preserve"> Договору.</w:t>
      </w:r>
    </w:p>
    <w:p w14:paraId="59478F07" w14:textId="77777777" w:rsidR="00CD4F5F" w:rsidRDefault="00CD4F5F" w:rsidP="00CD4F5F">
      <w:pPr>
        <w:spacing w:line="238" w:lineRule="auto"/>
        <w:ind w:left="567" w:right="-30" w:hanging="567"/>
        <w:jc w:val="both"/>
      </w:pPr>
      <w:r>
        <w:tab/>
        <w:t xml:space="preserve">2.4.  </w:t>
      </w:r>
      <w:proofErr w:type="spellStart"/>
      <w:r>
        <w:t>Постачальник</w:t>
      </w:r>
      <w:proofErr w:type="spellEnd"/>
      <w:r>
        <w:t xml:space="preserve"> за </w:t>
      </w:r>
      <w:proofErr w:type="spellStart"/>
      <w:r>
        <w:t>цим</w:t>
      </w:r>
      <w:proofErr w:type="spellEnd"/>
      <w:r>
        <w:t xml:space="preserve"> Договором не </w:t>
      </w:r>
      <w:proofErr w:type="spellStart"/>
      <w:r>
        <w:t>має</w:t>
      </w:r>
      <w:proofErr w:type="spellEnd"/>
      <w:r>
        <w:t xml:space="preserve"> права </w:t>
      </w:r>
      <w:proofErr w:type="spellStart"/>
      <w:r>
        <w:t>вимагати</w:t>
      </w:r>
      <w:proofErr w:type="spellEnd"/>
      <w:r>
        <w:t xml:space="preserve"> </w:t>
      </w:r>
      <w:proofErr w:type="spellStart"/>
      <w:r>
        <w:t>від</w:t>
      </w:r>
      <w:proofErr w:type="spellEnd"/>
      <w:r>
        <w:t xml:space="preserve"> </w:t>
      </w:r>
      <w:proofErr w:type="spellStart"/>
      <w:r>
        <w:t>Споживача</w:t>
      </w:r>
      <w:proofErr w:type="spellEnd"/>
      <w:r>
        <w:t xml:space="preserve"> будь-</w:t>
      </w:r>
      <w:proofErr w:type="spellStart"/>
      <w:r>
        <w:t>якої</w:t>
      </w:r>
      <w:proofErr w:type="spellEnd"/>
      <w:r>
        <w:t xml:space="preserve"> </w:t>
      </w:r>
      <w:proofErr w:type="spellStart"/>
      <w:r>
        <w:t>іншої</w:t>
      </w:r>
      <w:proofErr w:type="spellEnd"/>
      <w:r>
        <w:t xml:space="preserve"> плати за </w:t>
      </w:r>
      <w:proofErr w:type="spellStart"/>
      <w:r>
        <w:t>електричну</w:t>
      </w:r>
      <w:proofErr w:type="spellEnd"/>
      <w:r>
        <w:t xml:space="preserve"> </w:t>
      </w:r>
      <w:proofErr w:type="spellStart"/>
      <w:r>
        <w:t>енергію</w:t>
      </w:r>
      <w:proofErr w:type="spellEnd"/>
      <w:r>
        <w:t xml:space="preserve">, </w:t>
      </w:r>
      <w:proofErr w:type="spellStart"/>
      <w:r>
        <w:t>що</w:t>
      </w:r>
      <w:proofErr w:type="spellEnd"/>
      <w:r>
        <w:t xml:space="preserve"> не </w:t>
      </w:r>
      <w:proofErr w:type="spellStart"/>
      <w:r>
        <w:t>визначена</w:t>
      </w:r>
      <w:proofErr w:type="spellEnd"/>
      <w:r>
        <w:t xml:space="preserve"> у </w:t>
      </w:r>
      <w:proofErr w:type="spellStart"/>
      <w:r>
        <w:t>комерційні</w:t>
      </w:r>
      <w:proofErr w:type="spellEnd"/>
      <w:r>
        <w:t xml:space="preserve"> </w:t>
      </w:r>
      <w:proofErr w:type="spellStart"/>
      <w:r>
        <w:t>пропозиції</w:t>
      </w:r>
      <w:proofErr w:type="spellEnd"/>
      <w:r>
        <w:t xml:space="preserve"> </w:t>
      </w:r>
      <w:proofErr w:type="spellStart"/>
      <w:r>
        <w:t>Постачальника</w:t>
      </w:r>
      <w:proofErr w:type="spellEnd"/>
      <w:r>
        <w:t xml:space="preserve">, яка є </w:t>
      </w:r>
      <w:proofErr w:type="spellStart"/>
      <w:r>
        <w:t>додатком</w:t>
      </w:r>
      <w:proofErr w:type="spellEnd"/>
      <w:r>
        <w:t xml:space="preserve"> до </w:t>
      </w:r>
      <w:proofErr w:type="spellStart"/>
      <w:r>
        <w:t>цього</w:t>
      </w:r>
      <w:proofErr w:type="spellEnd"/>
      <w:r>
        <w:t xml:space="preserve"> Договору.</w:t>
      </w:r>
    </w:p>
    <w:p w14:paraId="2946DEA1" w14:textId="77777777" w:rsidR="00CD4F5F" w:rsidRDefault="00CD4F5F" w:rsidP="00CD4F5F">
      <w:pPr>
        <w:spacing w:line="238" w:lineRule="auto"/>
        <w:ind w:left="567" w:right="-30" w:hanging="567"/>
        <w:jc w:val="both"/>
      </w:pPr>
    </w:p>
    <w:p w14:paraId="1ED78D39" w14:textId="77777777" w:rsidR="00CD4F5F" w:rsidRDefault="00CD4F5F" w:rsidP="00211F0B">
      <w:pPr>
        <w:numPr>
          <w:ilvl w:val="0"/>
          <w:numId w:val="12"/>
        </w:numPr>
        <w:pBdr>
          <w:top w:val="nil"/>
          <w:left w:val="nil"/>
          <w:bottom w:val="nil"/>
          <w:right w:val="nil"/>
          <w:between w:val="nil"/>
        </w:pBdr>
        <w:spacing w:line="238" w:lineRule="auto"/>
        <w:jc w:val="center"/>
        <w:rPr>
          <w:b/>
          <w:color w:val="000000"/>
        </w:rPr>
      </w:pPr>
      <w:proofErr w:type="spellStart"/>
      <w:r>
        <w:rPr>
          <w:b/>
          <w:color w:val="000000"/>
        </w:rPr>
        <w:t>Якість</w:t>
      </w:r>
      <w:proofErr w:type="spellEnd"/>
      <w:r>
        <w:rPr>
          <w:b/>
          <w:color w:val="000000"/>
        </w:rPr>
        <w:t xml:space="preserve"> </w:t>
      </w:r>
      <w:proofErr w:type="spellStart"/>
      <w:r>
        <w:rPr>
          <w:b/>
          <w:color w:val="000000"/>
        </w:rPr>
        <w:t>постачання</w:t>
      </w:r>
      <w:proofErr w:type="spellEnd"/>
      <w:r>
        <w:rPr>
          <w:b/>
          <w:color w:val="000000"/>
        </w:rPr>
        <w:t xml:space="preserve"> </w:t>
      </w:r>
      <w:proofErr w:type="spellStart"/>
      <w:r>
        <w:rPr>
          <w:b/>
          <w:color w:val="000000"/>
        </w:rPr>
        <w:t>електричної</w:t>
      </w:r>
      <w:proofErr w:type="spellEnd"/>
      <w:r>
        <w:rPr>
          <w:b/>
          <w:color w:val="000000"/>
        </w:rPr>
        <w:t xml:space="preserve"> </w:t>
      </w:r>
      <w:proofErr w:type="spellStart"/>
      <w:r>
        <w:rPr>
          <w:b/>
          <w:color w:val="000000"/>
        </w:rPr>
        <w:t>енергії</w:t>
      </w:r>
      <w:proofErr w:type="spellEnd"/>
    </w:p>
    <w:p w14:paraId="4E51892A" w14:textId="77777777" w:rsidR="00CD4F5F" w:rsidRDefault="00CD4F5F" w:rsidP="00CD4F5F">
      <w:pPr>
        <w:spacing w:line="238" w:lineRule="auto"/>
        <w:jc w:val="center"/>
        <w:rPr>
          <w:b/>
        </w:rPr>
      </w:pPr>
    </w:p>
    <w:p w14:paraId="2907F8B6" w14:textId="77777777" w:rsidR="00CD4F5F" w:rsidRDefault="00CD4F5F" w:rsidP="00CD4F5F">
      <w:pPr>
        <w:spacing w:line="238" w:lineRule="auto"/>
        <w:ind w:left="567" w:right="-30" w:hanging="425"/>
        <w:jc w:val="both"/>
      </w:pPr>
      <w:r>
        <w:tab/>
        <w:t xml:space="preserve">3.1. Для </w:t>
      </w:r>
      <w:proofErr w:type="spellStart"/>
      <w:r>
        <w:t>забезпечення</w:t>
      </w:r>
      <w:proofErr w:type="spellEnd"/>
      <w:r>
        <w:t xml:space="preserve"> </w:t>
      </w:r>
      <w:proofErr w:type="spellStart"/>
      <w:r>
        <w:t>безперервного</w:t>
      </w:r>
      <w:proofErr w:type="spellEnd"/>
      <w:r>
        <w:t xml:space="preserve"> </w:t>
      </w:r>
      <w:proofErr w:type="spellStart"/>
      <w:r>
        <w:t>надання</w:t>
      </w:r>
      <w:proofErr w:type="spellEnd"/>
      <w:r>
        <w:t xml:space="preserve"> </w:t>
      </w:r>
      <w:proofErr w:type="spellStart"/>
      <w:r>
        <w:t>послуг</w:t>
      </w:r>
      <w:proofErr w:type="spellEnd"/>
      <w:r>
        <w:t xml:space="preserve"> з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Споживачу</w:t>
      </w:r>
      <w:proofErr w:type="spellEnd"/>
      <w:r>
        <w:t xml:space="preserve"> </w:t>
      </w:r>
      <w:proofErr w:type="spellStart"/>
      <w:r>
        <w:t>Постачальник</w:t>
      </w:r>
      <w:proofErr w:type="spellEnd"/>
      <w:r>
        <w:t xml:space="preserve"> </w:t>
      </w:r>
      <w:proofErr w:type="spellStart"/>
      <w:r>
        <w:t>зобов'язується</w:t>
      </w:r>
      <w:proofErr w:type="spellEnd"/>
      <w:r>
        <w:t xml:space="preserve"> </w:t>
      </w:r>
      <w:proofErr w:type="spellStart"/>
      <w:r>
        <w:t>здійснювати</w:t>
      </w:r>
      <w:proofErr w:type="spellEnd"/>
      <w:r>
        <w:t xml:space="preserve"> </w:t>
      </w:r>
      <w:proofErr w:type="spellStart"/>
      <w:r>
        <w:t>своєчасну</w:t>
      </w:r>
      <w:proofErr w:type="spellEnd"/>
      <w:r>
        <w:t xml:space="preserve"> </w:t>
      </w:r>
      <w:proofErr w:type="spellStart"/>
      <w:r>
        <w:t>закупівлю</w:t>
      </w:r>
      <w:proofErr w:type="spellEnd"/>
      <w:r>
        <w:t xml:space="preserve"> </w:t>
      </w:r>
      <w:proofErr w:type="spellStart"/>
      <w:r>
        <w:t>електричної</w:t>
      </w:r>
      <w:proofErr w:type="spellEnd"/>
      <w:r>
        <w:t xml:space="preserve"> </w:t>
      </w:r>
      <w:proofErr w:type="spellStart"/>
      <w:r>
        <w:t>енергії</w:t>
      </w:r>
      <w:proofErr w:type="spellEnd"/>
      <w:r>
        <w:t xml:space="preserve"> в </w:t>
      </w:r>
      <w:proofErr w:type="spellStart"/>
      <w:r>
        <w:t>обсягах</w:t>
      </w:r>
      <w:proofErr w:type="spellEnd"/>
      <w:r>
        <w:t xml:space="preserve">, </w:t>
      </w:r>
      <w:proofErr w:type="spellStart"/>
      <w:r>
        <w:t>що</w:t>
      </w:r>
      <w:proofErr w:type="spellEnd"/>
      <w:r>
        <w:t xml:space="preserve"> за </w:t>
      </w:r>
      <w:proofErr w:type="spellStart"/>
      <w:r>
        <w:t>належних</w:t>
      </w:r>
      <w:proofErr w:type="spellEnd"/>
      <w:r>
        <w:t xml:space="preserve"> умов </w:t>
      </w:r>
      <w:proofErr w:type="spellStart"/>
      <w:r>
        <w:t>забезпечить</w:t>
      </w:r>
      <w:proofErr w:type="spellEnd"/>
      <w:r>
        <w:t xml:space="preserve"> </w:t>
      </w:r>
      <w:proofErr w:type="spellStart"/>
      <w:r>
        <w:t>задоволення</w:t>
      </w:r>
      <w:proofErr w:type="spellEnd"/>
      <w:r>
        <w:t xml:space="preserve"> </w:t>
      </w:r>
      <w:proofErr w:type="spellStart"/>
      <w:r>
        <w:t>попиту</w:t>
      </w:r>
      <w:proofErr w:type="spellEnd"/>
      <w:r>
        <w:t xml:space="preserve"> на </w:t>
      </w:r>
      <w:proofErr w:type="spellStart"/>
      <w:r>
        <w:t>споживання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Споживачем</w:t>
      </w:r>
      <w:proofErr w:type="spellEnd"/>
      <w:r>
        <w:t>.</w:t>
      </w:r>
    </w:p>
    <w:p w14:paraId="31DD1989" w14:textId="77777777" w:rsidR="00CD4F5F" w:rsidRDefault="00CD4F5F" w:rsidP="00CD4F5F">
      <w:pPr>
        <w:spacing w:line="238" w:lineRule="auto"/>
        <w:ind w:left="567" w:right="-30" w:hanging="425"/>
        <w:jc w:val="both"/>
      </w:pPr>
      <w:r>
        <w:tab/>
        <w:t xml:space="preserve">3.2. </w:t>
      </w:r>
      <w:proofErr w:type="spellStart"/>
      <w:r>
        <w:t>Постачальник</w:t>
      </w:r>
      <w:proofErr w:type="spellEnd"/>
      <w:r>
        <w:t xml:space="preserve"> </w:t>
      </w:r>
      <w:proofErr w:type="spellStart"/>
      <w:r>
        <w:t>зобов'язується</w:t>
      </w:r>
      <w:proofErr w:type="spellEnd"/>
      <w:r>
        <w:t xml:space="preserve"> </w:t>
      </w:r>
      <w:proofErr w:type="spellStart"/>
      <w:r>
        <w:t>забезпечити</w:t>
      </w:r>
      <w:proofErr w:type="spellEnd"/>
      <w:r>
        <w:t xml:space="preserve"> </w:t>
      </w:r>
      <w:proofErr w:type="spellStart"/>
      <w:r>
        <w:t>комерційну</w:t>
      </w:r>
      <w:proofErr w:type="spellEnd"/>
      <w:r>
        <w:t xml:space="preserve"> </w:t>
      </w:r>
      <w:proofErr w:type="spellStart"/>
      <w:r>
        <w:t>якість</w:t>
      </w:r>
      <w:proofErr w:type="spellEnd"/>
      <w:r>
        <w:t xml:space="preserve"> </w:t>
      </w:r>
      <w:proofErr w:type="spellStart"/>
      <w:r>
        <w:t>послуг</w:t>
      </w:r>
      <w:proofErr w:type="spellEnd"/>
      <w:r>
        <w:t xml:space="preserve">, </w:t>
      </w:r>
      <w:proofErr w:type="spellStart"/>
      <w:r>
        <w:t>які</w:t>
      </w:r>
      <w:proofErr w:type="spellEnd"/>
      <w:r>
        <w:t xml:space="preserve"> </w:t>
      </w:r>
      <w:proofErr w:type="spellStart"/>
      <w:r>
        <w:t>надаються</w:t>
      </w:r>
      <w:proofErr w:type="spellEnd"/>
      <w:r>
        <w:t xml:space="preserve"> </w:t>
      </w:r>
      <w:proofErr w:type="spellStart"/>
      <w:r>
        <w:t>Споживачу</w:t>
      </w:r>
      <w:proofErr w:type="spellEnd"/>
      <w:r>
        <w:t xml:space="preserve"> за </w:t>
      </w:r>
      <w:proofErr w:type="spellStart"/>
      <w:r>
        <w:t>цим</w:t>
      </w:r>
      <w:proofErr w:type="spellEnd"/>
      <w:r>
        <w:t xml:space="preserve"> Договором, </w:t>
      </w:r>
      <w:proofErr w:type="spellStart"/>
      <w:r>
        <w:t>що</w:t>
      </w:r>
      <w:proofErr w:type="spellEnd"/>
      <w:r>
        <w:t xml:space="preserve"> </w:t>
      </w:r>
      <w:proofErr w:type="spellStart"/>
      <w:r>
        <w:t>передбачає</w:t>
      </w:r>
      <w:proofErr w:type="spellEnd"/>
      <w:r>
        <w:t xml:space="preserve"> </w:t>
      </w:r>
      <w:proofErr w:type="spellStart"/>
      <w:r>
        <w:t>вчасне</w:t>
      </w:r>
      <w:proofErr w:type="spellEnd"/>
      <w:r>
        <w:t xml:space="preserve"> та </w:t>
      </w:r>
      <w:proofErr w:type="spellStart"/>
      <w:r>
        <w:t>повне</w:t>
      </w:r>
      <w:proofErr w:type="spellEnd"/>
      <w:r>
        <w:t xml:space="preserve"> </w:t>
      </w:r>
      <w:proofErr w:type="spellStart"/>
      <w:r>
        <w:t>інформування</w:t>
      </w:r>
      <w:proofErr w:type="spellEnd"/>
      <w:r>
        <w:t xml:space="preserve"> </w:t>
      </w:r>
      <w:proofErr w:type="spellStart"/>
      <w:r>
        <w:t>Споживача</w:t>
      </w:r>
      <w:proofErr w:type="spellEnd"/>
      <w:r>
        <w:t xml:space="preserve"> про </w:t>
      </w:r>
      <w:proofErr w:type="spellStart"/>
      <w:r>
        <w:t>умови</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ціни</w:t>
      </w:r>
      <w:proofErr w:type="spellEnd"/>
      <w:r>
        <w:t xml:space="preserve"> на </w:t>
      </w:r>
      <w:proofErr w:type="spellStart"/>
      <w:r>
        <w:t>електричну</w:t>
      </w:r>
      <w:proofErr w:type="spellEnd"/>
      <w:r>
        <w:t xml:space="preserve"> </w:t>
      </w:r>
      <w:proofErr w:type="spellStart"/>
      <w:r>
        <w:t>енергію</w:t>
      </w:r>
      <w:proofErr w:type="spellEnd"/>
      <w:r>
        <w:t xml:space="preserve"> та </w:t>
      </w:r>
      <w:proofErr w:type="spellStart"/>
      <w:r>
        <w:t>вартість</w:t>
      </w:r>
      <w:proofErr w:type="spellEnd"/>
      <w:r>
        <w:t xml:space="preserve"> </w:t>
      </w:r>
      <w:proofErr w:type="spellStart"/>
      <w:r>
        <w:t>послуг</w:t>
      </w:r>
      <w:proofErr w:type="spellEnd"/>
      <w:r>
        <w:t xml:space="preserve">, </w:t>
      </w:r>
      <w:proofErr w:type="spellStart"/>
      <w:r>
        <w:t>що</w:t>
      </w:r>
      <w:proofErr w:type="spellEnd"/>
      <w:r>
        <w:t xml:space="preserve"> </w:t>
      </w:r>
      <w:proofErr w:type="spellStart"/>
      <w:r>
        <w:t>надаються</w:t>
      </w:r>
      <w:proofErr w:type="spellEnd"/>
      <w:r>
        <w:t xml:space="preserve">, </w:t>
      </w:r>
      <w:proofErr w:type="spellStart"/>
      <w:r>
        <w:t>надання</w:t>
      </w:r>
      <w:proofErr w:type="spellEnd"/>
      <w:r>
        <w:t xml:space="preserve"> </w:t>
      </w:r>
      <w:proofErr w:type="spellStart"/>
      <w:r>
        <w:t>роз'яснень</w:t>
      </w:r>
      <w:proofErr w:type="spellEnd"/>
      <w:r>
        <w:t xml:space="preserve"> </w:t>
      </w:r>
      <w:proofErr w:type="spellStart"/>
      <w:r>
        <w:t>щодо</w:t>
      </w:r>
      <w:proofErr w:type="spellEnd"/>
      <w:r>
        <w:t xml:space="preserve"> </w:t>
      </w:r>
      <w:proofErr w:type="spellStart"/>
      <w:r>
        <w:t>положень</w:t>
      </w:r>
      <w:proofErr w:type="spellEnd"/>
      <w:r>
        <w:t xml:space="preserve"> </w:t>
      </w:r>
      <w:proofErr w:type="spellStart"/>
      <w:r>
        <w:t>актів</w:t>
      </w:r>
      <w:proofErr w:type="spellEnd"/>
      <w:r>
        <w:t xml:space="preserve"> чинного </w:t>
      </w:r>
      <w:proofErr w:type="spellStart"/>
      <w:r>
        <w:t>законодавства</w:t>
      </w:r>
      <w:proofErr w:type="spellEnd"/>
      <w:r>
        <w:t xml:space="preserve">, </w:t>
      </w:r>
      <w:proofErr w:type="spellStart"/>
      <w:r>
        <w:t>якими</w:t>
      </w:r>
      <w:proofErr w:type="spellEnd"/>
      <w:r>
        <w:t xml:space="preserve"> </w:t>
      </w:r>
      <w:proofErr w:type="spellStart"/>
      <w:r>
        <w:t>регулюються</w:t>
      </w:r>
      <w:proofErr w:type="spellEnd"/>
      <w:r>
        <w:t xml:space="preserve"> </w:t>
      </w:r>
      <w:proofErr w:type="spellStart"/>
      <w:r>
        <w:t>відносини</w:t>
      </w:r>
      <w:proofErr w:type="spellEnd"/>
      <w:r>
        <w:t xml:space="preserve"> </w:t>
      </w:r>
      <w:proofErr w:type="spellStart"/>
      <w:r>
        <w:t>Сторін</w:t>
      </w:r>
      <w:proofErr w:type="spellEnd"/>
      <w:r>
        <w:t xml:space="preserve">, </w:t>
      </w:r>
      <w:proofErr w:type="spellStart"/>
      <w:r>
        <w:t>ведення</w:t>
      </w:r>
      <w:proofErr w:type="spellEnd"/>
      <w:r>
        <w:t xml:space="preserve"> </w:t>
      </w:r>
      <w:proofErr w:type="spellStart"/>
      <w:r>
        <w:t>точних</w:t>
      </w:r>
      <w:proofErr w:type="spellEnd"/>
      <w:r>
        <w:t xml:space="preserve"> та </w:t>
      </w:r>
      <w:proofErr w:type="spellStart"/>
      <w:r>
        <w:t>прозорих</w:t>
      </w:r>
      <w:proofErr w:type="spellEnd"/>
      <w:r>
        <w:t xml:space="preserve"> </w:t>
      </w:r>
      <w:proofErr w:type="spellStart"/>
      <w:r>
        <w:t>розрахунків</w:t>
      </w:r>
      <w:proofErr w:type="spellEnd"/>
      <w:r>
        <w:t xml:space="preserve"> </w:t>
      </w:r>
      <w:proofErr w:type="spellStart"/>
      <w:r>
        <w:t>зі</w:t>
      </w:r>
      <w:proofErr w:type="spellEnd"/>
      <w:r>
        <w:t xml:space="preserve"> </w:t>
      </w:r>
      <w:proofErr w:type="spellStart"/>
      <w:r>
        <w:t>Споживачем</w:t>
      </w:r>
      <w:proofErr w:type="spellEnd"/>
      <w:r>
        <w:t xml:space="preserve">, а </w:t>
      </w:r>
      <w:proofErr w:type="spellStart"/>
      <w:r>
        <w:t>також</w:t>
      </w:r>
      <w:proofErr w:type="spellEnd"/>
      <w:r>
        <w:t xml:space="preserve"> </w:t>
      </w:r>
      <w:proofErr w:type="spellStart"/>
      <w:r>
        <w:t>можливість</w:t>
      </w:r>
      <w:proofErr w:type="spellEnd"/>
      <w:r>
        <w:t xml:space="preserve"> </w:t>
      </w:r>
      <w:proofErr w:type="spellStart"/>
      <w:r>
        <w:t>вирішення</w:t>
      </w:r>
      <w:proofErr w:type="spellEnd"/>
      <w:r>
        <w:t xml:space="preserve"> </w:t>
      </w:r>
      <w:proofErr w:type="spellStart"/>
      <w:r>
        <w:t>спірних</w:t>
      </w:r>
      <w:proofErr w:type="spellEnd"/>
      <w:r>
        <w:t xml:space="preserve"> </w:t>
      </w:r>
      <w:proofErr w:type="spellStart"/>
      <w:r>
        <w:t>питань</w:t>
      </w:r>
      <w:proofErr w:type="spellEnd"/>
      <w:r>
        <w:t xml:space="preserve"> шляхом </w:t>
      </w:r>
      <w:proofErr w:type="spellStart"/>
      <w:r>
        <w:t>досудового</w:t>
      </w:r>
      <w:proofErr w:type="spellEnd"/>
      <w:r>
        <w:t xml:space="preserve"> </w:t>
      </w:r>
      <w:proofErr w:type="spellStart"/>
      <w:r>
        <w:t>врегулювання</w:t>
      </w:r>
      <w:proofErr w:type="spellEnd"/>
      <w:r>
        <w:t>.</w:t>
      </w:r>
    </w:p>
    <w:p w14:paraId="0A297830" w14:textId="77777777" w:rsidR="00CD4F5F" w:rsidRDefault="00CD4F5F" w:rsidP="00CD4F5F">
      <w:pPr>
        <w:pBdr>
          <w:top w:val="nil"/>
          <w:left w:val="nil"/>
          <w:bottom w:val="nil"/>
          <w:right w:val="nil"/>
          <w:between w:val="nil"/>
        </w:pBdr>
        <w:spacing w:line="238" w:lineRule="auto"/>
        <w:ind w:left="567" w:right="-30" w:hanging="425"/>
        <w:jc w:val="both"/>
        <w:rPr>
          <w:color w:val="000000"/>
          <w:sz w:val="22"/>
          <w:szCs w:val="22"/>
        </w:rPr>
      </w:pPr>
      <w:r>
        <w:rPr>
          <w:color w:val="000000"/>
          <w:sz w:val="22"/>
          <w:szCs w:val="22"/>
        </w:rPr>
        <w:tab/>
        <w:t xml:space="preserve">3.3. </w:t>
      </w:r>
      <w:proofErr w:type="spellStart"/>
      <w:r>
        <w:rPr>
          <w:color w:val="000000"/>
          <w:sz w:val="22"/>
          <w:szCs w:val="22"/>
        </w:rPr>
        <w:t>Споживач</w:t>
      </w:r>
      <w:proofErr w:type="spellEnd"/>
      <w:r>
        <w:rPr>
          <w:color w:val="000000"/>
          <w:sz w:val="22"/>
          <w:szCs w:val="22"/>
        </w:rPr>
        <w:t xml:space="preserve"> </w:t>
      </w:r>
      <w:proofErr w:type="spellStart"/>
      <w:r>
        <w:rPr>
          <w:color w:val="000000"/>
          <w:sz w:val="22"/>
          <w:szCs w:val="22"/>
        </w:rPr>
        <w:t>має</w:t>
      </w:r>
      <w:proofErr w:type="spellEnd"/>
      <w:r>
        <w:rPr>
          <w:color w:val="000000"/>
          <w:sz w:val="22"/>
          <w:szCs w:val="22"/>
        </w:rPr>
        <w:t xml:space="preserve"> право на </w:t>
      </w:r>
      <w:proofErr w:type="spellStart"/>
      <w:r>
        <w:rPr>
          <w:color w:val="000000"/>
          <w:sz w:val="22"/>
          <w:szCs w:val="22"/>
        </w:rPr>
        <w:t>отримання</w:t>
      </w:r>
      <w:proofErr w:type="spellEnd"/>
      <w:r>
        <w:rPr>
          <w:color w:val="000000"/>
          <w:sz w:val="22"/>
          <w:szCs w:val="22"/>
        </w:rPr>
        <w:t xml:space="preserve"> </w:t>
      </w:r>
      <w:proofErr w:type="spellStart"/>
      <w:r>
        <w:rPr>
          <w:color w:val="000000"/>
          <w:sz w:val="22"/>
          <w:szCs w:val="22"/>
        </w:rPr>
        <w:t>компенсації</w:t>
      </w:r>
      <w:proofErr w:type="spellEnd"/>
      <w:r>
        <w:rPr>
          <w:color w:val="000000"/>
          <w:sz w:val="22"/>
          <w:szCs w:val="22"/>
        </w:rPr>
        <w:t xml:space="preserve"> за </w:t>
      </w:r>
      <w:proofErr w:type="spellStart"/>
      <w:r>
        <w:rPr>
          <w:color w:val="000000"/>
          <w:sz w:val="22"/>
          <w:szCs w:val="22"/>
        </w:rPr>
        <w:t>недотримання</w:t>
      </w:r>
      <w:proofErr w:type="spellEnd"/>
      <w:r>
        <w:rPr>
          <w:color w:val="000000"/>
          <w:sz w:val="22"/>
          <w:szCs w:val="22"/>
        </w:rPr>
        <w:t xml:space="preserve"> </w:t>
      </w:r>
      <w:proofErr w:type="spellStart"/>
      <w:r>
        <w:rPr>
          <w:color w:val="000000"/>
          <w:sz w:val="22"/>
          <w:szCs w:val="22"/>
        </w:rPr>
        <w:t>показників</w:t>
      </w:r>
      <w:proofErr w:type="spellEnd"/>
      <w:r>
        <w:rPr>
          <w:color w:val="000000"/>
          <w:sz w:val="22"/>
          <w:szCs w:val="22"/>
        </w:rPr>
        <w:t xml:space="preserve"> </w:t>
      </w:r>
      <w:proofErr w:type="spellStart"/>
      <w:r>
        <w:rPr>
          <w:color w:val="000000"/>
          <w:sz w:val="22"/>
          <w:szCs w:val="22"/>
        </w:rPr>
        <w:t>комерційної</w:t>
      </w:r>
      <w:proofErr w:type="spellEnd"/>
      <w:r>
        <w:rPr>
          <w:color w:val="000000"/>
          <w:sz w:val="22"/>
          <w:szCs w:val="22"/>
        </w:rPr>
        <w:t xml:space="preserve"> </w:t>
      </w:r>
      <w:proofErr w:type="spellStart"/>
      <w:r>
        <w:rPr>
          <w:color w:val="000000"/>
          <w:sz w:val="22"/>
          <w:szCs w:val="22"/>
        </w:rPr>
        <w:t>якості</w:t>
      </w:r>
      <w:proofErr w:type="spellEnd"/>
      <w:r>
        <w:rPr>
          <w:color w:val="000000"/>
          <w:sz w:val="22"/>
          <w:szCs w:val="22"/>
        </w:rPr>
        <w:t xml:space="preserve"> </w:t>
      </w:r>
      <w:proofErr w:type="spellStart"/>
      <w:r>
        <w:rPr>
          <w:color w:val="000000"/>
          <w:sz w:val="22"/>
          <w:szCs w:val="22"/>
        </w:rPr>
        <w:t>надання</w:t>
      </w:r>
      <w:proofErr w:type="spellEnd"/>
      <w:r>
        <w:rPr>
          <w:color w:val="000000"/>
          <w:sz w:val="22"/>
          <w:szCs w:val="22"/>
        </w:rPr>
        <w:t xml:space="preserve"> </w:t>
      </w:r>
      <w:proofErr w:type="spellStart"/>
      <w:r>
        <w:rPr>
          <w:color w:val="000000"/>
          <w:sz w:val="22"/>
          <w:szCs w:val="22"/>
        </w:rPr>
        <w:t>послуг</w:t>
      </w:r>
      <w:proofErr w:type="spellEnd"/>
      <w:r>
        <w:rPr>
          <w:color w:val="000000"/>
          <w:sz w:val="22"/>
          <w:szCs w:val="22"/>
        </w:rPr>
        <w:t xml:space="preserve"> </w:t>
      </w:r>
      <w:proofErr w:type="spellStart"/>
      <w:r>
        <w:rPr>
          <w:color w:val="000000"/>
          <w:sz w:val="22"/>
          <w:szCs w:val="22"/>
        </w:rPr>
        <w:t>Постачальником</w:t>
      </w:r>
      <w:proofErr w:type="spellEnd"/>
      <w:r>
        <w:rPr>
          <w:color w:val="000000"/>
          <w:sz w:val="22"/>
          <w:szCs w:val="22"/>
        </w:rPr>
        <w:t xml:space="preserve">. </w:t>
      </w:r>
      <w:proofErr w:type="spellStart"/>
      <w:r>
        <w:rPr>
          <w:color w:val="000000"/>
          <w:sz w:val="22"/>
          <w:szCs w:val="22"/>
        </w:rPr>
        <w:t>Постачальник</w:t>
      </w:r>
      <w:proofErr w:type="spellEnd"/>
      <w:r>
        <w:rPr>
          <w:color w:val="000000"/>
          <w:sz w:val="22"/>
          <w:szCs w:val="22"/>
        </w:rPr>
        <w:t xml:space="preserve"> </w:t>
      </w:r>
      <w:proofErr w:type="spellStart"/>
      <w:r>
        <w:rPr>
          <w:color w:val="000000"/>
          <w:sz w:val="22"/>
          <w:szCs w:val="22"/>
        </w:rPr>
        <w:t>зобов'язується</w:t>
      </w:r>
      <w:proofErr w:type="spellEnd"/>
      <w:r>
        <w:rPr>
          <w:color w:val="000000"/>
          <w:sz w:val="22"/>
          <w:szCs w:val="22"/>
        </w:rPr>
        <w:t xml:space="preserve"> </w:t>
      </w:r>
      <w:proofErr w:type="spellStart"/>
      <w:r>
        <w:rPr>
          <w:color w:val="000000"/>
          <w:sz w:val="22"/>
          <w:szCs w:val="22"/>
        </w:rPr>
        <w:t>надавати</w:t>
      </w:r>
      <w:proofErr w:type="spellEnd"/>
      <w:r>
        <w:rPr>
          <w:color w:val="000000"/>
          <w:sz w:val="22"/>
          <w:szCs w:val="22"/>
        </w:rPr>
        <w:t xml:space="preserve"> </w:t>
      </w:r>
      <w:proofErr w:type="spellStart"/>
      <w:r>
        <w:rPr>
          <w:color w:val="000000"/>
          <w:sz w:val="22"/>
          <w:szCs w:val="22"/>
        </w:rPr>
        <w:t>компенсацію</w:t>
      </w:r>
      <w:proofErr w:type="spellEnd"/>
      <w:r>
        <w:rPr>
          <w:color w:val="000000"/>
          <w:sz w:val="22"/>
          <w:szCs w:val="22"/>
        </w:rPr>
        <w:t xml:space="preserve"> </w:t>
      </w:r>
      <w:proofErr w:type="spellStart"/>
      <w:r>
        <w:rPr>
          <w:color w:val="000000"/>
          <w:sz w:val="22"/>
          <w:szCs w:val="22"/>
        </w:rPr>
        <w:t>Споживачу</w:t>
      </w:r>
      <w:proofErr w:type="spellEnd"/>
      <w:r>
        <w:rPr>
          <w:color w:val="000000"/>
          <w:sz w:val="22"/>
          <w:szCs w:val="22"/>
        </w:rPr>
        <w:t xml:space="preserve"> за </w:t>
      </w:r>
      <w:proofErr w:type="spellStart"/>
      <w:r>
        <w:rPr>
          <w:color w:val="000000"/>
          <w:sz w:val="22"/>
          <w:szCs w:val="22"/>
        </w:rPr>
        <w:t>недотримання</w:t>
      </w:r>
      <w:proofErr w:type="spellEnd"/>
      <w:r>
        <w:rPr>
          <w:color w:val="000000"/>
          <w:sz w:val="22"/>
          <w:szCs w:val="22"/>
        </w:rPr>
        <w:t xml:space="preserve"> </w:t>
      </w:r>
      <w:proofErr w:type="spellStart"/>
      <w:r>
        <w:rPr>
          <w:color w:val="000000"/>
          <w:sz w:val="22"/>
          <w:szCs w:val="22"/>
        </w:rPr>
        <w:t>показників</w:t>
      </w:r>
      <w:proofErr w:type="spellEnd"/>
      <w:r>
        <w:rPr>
          <w:color w:val="000000"/>
          <w:sz w:val="22"/>
          <w:szCs w:val="22"/>
        </w:rPr>
        <w:t xml:space="preserve"> </w:t>
      </w:r>
      <w:proofErr w:type="spellStart"/>
      <w:r>
        <w:rPr>
          <w:color w:val="000000"/>
          <w:sz w:val="22"/>
          <w:szCs w:val="22"/>
        </w:rPr>
        <w:t>комерційної</w:t>
      </w:r>
      <w:proofErr w:type="spellEnd"/>
      <w:r>
        <w:rPr>
          <w:color w:val="000000"/>
          <w:sz w:val="22"/>
          <w:szCs w:val="22"/>
        </w:rPr>
        <w:t xml:space="preserve"> </w:t>
      </w:r>
      <w:proofErr w:type="spellStart"/>
      <w:r>
        <w:rPr>
          <w:color w:val="000000"/>
          <w:sz w:val="22"/>
          <w:szCs w:val="22"/>
        </w:rPr>
        <w:t>якості</w:t>
      </w:r>
      <w:proofErr w:type="spellEnd"/>
      <w:r>
        <w:rPr>
          <w:color w:val="000000"/>
          <w:sz w:val="22"/>
          <w:szCs w:val="22"/>
        </w:rPr>
        <w:t xml:space="preserve"> </w:t>
      </w:r>
      <w:proofErr w:type="spellStart"/>
      <w:r>
        <w:rPr>
          <w:color w:val="000000"/>
          <w:sz w:val="22"/>
          <w:szCs w:val="22"/>
        </w:rPr>
        <w:t>надання</w:t>
      </w:r>
      <w:proofErr w:type="spellEnd"/>
      <w:r>
        <w:rPr>
          <w:color w:val="000000"/>
          <w:sz w:val="22"/>
          <w:szCs w:val="22"/>
        </w:rPr>
        <w:t xml:space="preserve"> </w:t>
      </w:r>
      <w:proofErr w:type="spellStart"/>
      <w:r>
        <w:rPr>
          <w:color w:val="000000"/>
          <w:sz w:val="22"/>
          <w:szCs w:val="22"/>
        </w:rPr>
        <w:t>послуг</w:t>
      </w:r>
      <w:proofErr w:type="spellEnd"/>
      <w:r>
        <w:rPr>
          <w:color w:val="000000"/>
          <w:sz w:val="22"/>
          <w:szCs w:val="22"/>
        </w:rPr>
        <w:t xml:space="preserve"> </w:t>
      </w:r>
      <w:proofErr w:type="spellStart"/>
      <w:r>
        <w:rPr>
          <w:color w:val="000000"/>
          <w:sz w:val="22"/>
          <w:szCs w:val="22"/>
        </w:rPr>
        <w:t>Постачальником</w:t>
      </w:r>
      <w:proofErr w:type="spellEnd"/>
      <w:r>
        <w:rPr>
          <w:color w:val="000000"/>
          <w:sz w:val="22"/>
          <w:szCs w:val="22"/>
        </w:rPr>
        <w:t xml:space="preserve"> </w:t>
      </w:r>
      <w:proofErr w:type="gramStart"/>
      <w:r>
        <w:rPr>
          <w:color w:val="000000"/>
          <w:sz w:val="22"/>
          <w:szCs w:val="22"/>
        </w:rPr>
        <w:t>у порядку</w:t>
      </w:r>
      <w:proofErr w:type="gramEnd"/>
      <w:r>
        <w:rPr>
          <w:color w:val="000000"/>
          <w:sz w:val="22"/>
          <w:szCs w:val="22"/>
        </w:rPr>
        <w:t xml:space="preserve">, </w:t>
      </w:r>
      <w:proofErr w:type="spellStart"/>
      <w:r>
        <w:rPr>
          <w:color w:val="000000"/>
          <w:sz w:val="22"/>
          <w:szCs w:val="22"/>
        </w:rPr>
        <w:t>затвердженому</w:t>
      </w:r>
      <w:proofErr w:type="spellEnd"/>
      <w:r>
        <w:rPr>
          <w:color w:val="000000"/>
          <w:sz w:val="22"/>
          <w:szCs w:val="22"/>
        </w:rPr>
        <w:t xml:space="preserve"> Регулятором, </w:t>
      </w:r>
      <w:proofErr w:type="spellStart"/>
      <w:r>
        <w:rPr>
          <w:color w:val="000000"/>
          <w:sz w:val="22"/>
          <w:szCs w:val="22"/>
        </w:rPr>
        <w:t>опублікувати</w:t>
      </w:r>
      <w:proofErr w:type="spellEnd"/>
      <w:r>
        <w:rPr>
          <w:color w:val="000000"/>
          <w:sz w:val="22"/>
          <w:szCs w:val="22"/>
        </w:rPr>
        <w:t xml:space="preserve"> на </w:t>
      </w:r>
      <w:proofErr w:type="spellStart"/>
      <w:r>
        <w:rPr>
          <w:color w:val="000000"/>
          <w:sz w:val="22"/>
          <w:szCs w:val="22"/>
        </w:rPr>
        <w:t>своєму</w:t>
      </w:r>
      <w:proofErr w:type="spellEnd"/>
      <w:r>
        <w:rPr>
          <w:color w:val="000000"/>
          <w:sz w:val="22"/>
          <w:szCs w:val="22"/>
        </w:rPr>
        <w:t xml:space="preserve"> </w:t>
      </w:r>
      <w:proofErr w:type="spellStart"/>
      <w:r>
        <w:rPr>
          <w:color w:val="000000"/>
          <w:sz w:val="22"/>
          <w:szCs w:val="22"/>
        </w:rPr>
        <w:t>офіційному</w:t>
      </w:r>
      <w:proofErr w:type="spellEnd"/>
      <w:r>
        <w:rPr>
          <w:color w:val="000000"/>
          <w:sz w:val="22"/>
          <w:szCs w:val="22"/>
        </w:rPr>
        <w:t xml:space="preserve"> веб-</w:t>
      </w:r>
      <w:proofErr w:type="spellStart"/>
      <w:r>
        <w:rPr>
          <w:color w:val="000000"/>
          <w:sz w:val="22"/>
          <w:szCs w:val="22"/>
        </w:rPr>
        <w:t>сайті</w:t>
      </w:r>
      <w:proofErr w:type="spellEnd"/>
      <w:r>
        <w:rPr>
          <w:color w:val="000000"/>
          <w:sz w:val="22"/>
          <w:szCs w:val="22"/>
        </w:rPr>
        <w:t xml:space="preserve"> порядок </w:t>
      </w:r>
      <w:proofErr w:type="spellStart"/>
      <w:r>
        <w:rPr>
          <w:color w:val="000000"/>
          <w:sz w:val="22"/>
          <w:szCs w:val="22"/>
        </w:rPr>
        <w:t>надання</w:t>
      </w:r>
      <w:proofErr w:type="spellEnd"/>
      <w:r>
        <w:rPr>
          <w:color w:val="000000"/>
          <w:sz w:val="22"/>
          <w:szCs w:val="22"/>
        </w:rPr>
        <w:t xml:space="preserve"> </w:t>
      </w:r>
      <w:proofErr w:type="spellStart"/>
      <w:r>
        <w:rPr>
          <w:color w:val="000000"/>
          <w:sz w:val="22"/>
          <w:szCs w:val="22"/>
        </w:rPr>
        <w:t>компенсацій</w:t>
      </w:r>
      <w:proofErr w:type="spellEnd"/>
      <w:r>
        <w:rPr>
          <w:color w:val="000000"/>
          <w:sz w:val="22"/>
          <w:szCs w:val="22"/>
        </w:rPr>
        <w:t xml:space="preserve"> та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розміри</w:t>
      </w:r>
      <w:proofErr w:type="spellEnd"/>
      <w:r>
        <w:rPr>
          <w:color w:val="000000"/>
          <w:sz w:val="22"/>
          <w:szCs w:val="22"/>
        </w:rPr>
        <w:t xml:space="preserve">. </w:t>
      </w:r>
    </w:p>
    <w:p w14:paraId="73F46DA0" w14:textId="77777777" w:rsidR="00CD4F5F" w:rsidRDefault="00CD4F5F" w:rsidP="00CD4F5F">
      <w:pPr>
        <w:pBdr>
          <w:top w:val="nil"/>
          <w:left w:val="nil"/>
          <w:bottom w:val="nil"/>
          <w:right w:val="nil"/>
          <w:between w:val="nil"/>
        </w:pBdr>
        <w:spacing w:line="238" w:lineRule="auto"/>
        <w:ind w:left="567" w:right="-30" w:hanging="425"/>
        <w:jc w:val="both"/>
        <w:rPr>
          <w:color w:val="000000"/>
          <w:sz w:val="22"/>
          <w:szCs w:val="22"/>
        </w:rPr>
      </w:pPr>
    </w:p>
    <w:p w14:paraId="031E8911" w14:textId="77777777" w:rsidR="00CD4F5F" w:rsidRDefault="00CD4F5F" w:rsidP="00211F0B">
      <w:pPr>
        <w:numPr>
          <w:ilvl w:val="0"/>
          <w:numId w:val="12"/>
        </w:numPr>
        <w:pBdr>
          <w:top w:val="nil"/>
          <w:left w:val="nil"/>
          <w:bottom w:val="nil"/>
          <w:right w:val="nil"/>
          <w:between w:val="nil"/>
        </w:pBdr>
        <w:spacing w:line="238" w:lineRule="auto"/>
        <w:ind w:right="-30"/>
        <w:jc w:val="center"/>
        <w:rPr>
          <w:b/>
          <w:color w:val="000000"/>
        </w:rPr>
      </w:pPr>
      <w:proofErr w:type="spellStart"/>
      <w:r>
        <w:rPr>
          <w:b/>
          <w:color w:val="000000"/>
        </w:rPr>
        <w:t>Ціна</w:t>
      </w:r>
      <w:proofErr w:type="spellEnd"/>
      <w:r>
        <w:rPr>
          <w:b/>
          <w:color w:val="000000"/>
        </w:rPr>
        <w:t xml:space="preserve">, порядок </w:t>
      </w:r>
      <w:proofErr w:type="spellStart"/>
      <w:r>
        <w:rPr>
          <w:b/>
          <w:color w:val="000000"/>
        </w:rPr>
        <w:t>обліку</w:t>
      </w:r>
      <w:proofErr w:type="spellEnd"/>
      <w:r>
        <w:rPr>
          <w:b/>
          <w:color w:val="000000"/>
        </w:rPr>
        <w:t xml:space="preserve"> і оплати </w:t>
      </w:r>
      <w:proofErr w:type="spellStart"/>
      <w:r>
        <w:rPr>
          <w:b/>
          <w:color w:val="000000"/>
        </w:rPr>
        <w:t>електричної</w:t>
      </w:r>
      <w:proofErr w:type="spellEnd"/>
      <w:r>
        <w:rPr>
          <w:b/>
          <w:color w:val="000000"/>
        </w:rPr>
        <w:t xml:space="preserve"> </w:t>
      </w:r>
      <w:proofErr w:type="spellStart"/>
      <w:r>
        <w:rPr>
          <w:b/>
          <w:color w:val="000000"/>
        </w:rPr>
        <w:t>енергії</w:t>
      </w:r>
      <w:proofErr w:type="spellEnd"/>
    </w:p>
    <w:p w14:paraId="457D010E" w14:textId="77777777" w:rsidR="00CD4F5F" w:rsidRDefault="00CD4F5F" w:rsidP="00CD4F5F">
      <w:pPr>
        <w:spacing w:line="238" w:lineRule="auto"/>
        <w:ind w:right="-30"/>
        <w:jc w:val="center"/>
        <w:rPr>
          <w:b/>
        </w:rPr>
      </w:pPr>
    </w:p>
    <w:p w14:paraId="679E528C" w14:textId="77777777" w:rsidR="00CD4F5F" w:rsidRDefault="00CD4F5F" w:rsidP="00211F0B">
      <w:pPr>
        <w:numPr>
          <w:ilvl w:val="1"/>
          <w:numId w:val="12"/>
        </w:numPr>
        <w:pBdr>
          <w:top w:val="nil"/>
          <w:left w:val="nil"/>
          <w:bottom w:val="nil"/>
          <w:right w:val="nil"/>
          <w:between w:val="nil"/>
        </w:pBdr>
        <w:tabs>
          <w:tab w:val="left" w:pos="0"/>
        </w:tabs>
        <w:spacing w:line="238" w:lineRule="auto"/>
        <w:ind w:right="-30"/>
        <w:jc w:val="both"/>
        <w:rPr>
          <w:color w:val="000000"/>
        </w:rPr>
      </w:pPr>
      <w:r>
        <w:rPr>
          <w:color w:val="000000"/>
        </w:rPr>
        <w:t xml:space="preserve"> </w:t>
      </w:r>
      <w:proofErr w:type="spellStart"/>
      <w:r>
        <w:rPr>
          <w:color w:val="000000"/>
        </w:rPr>
        <w:t>Споживач</w:t>
      </w:r>
      <w:proofErr w:type="spellEnd"/>
      <w:r>
        <w:rPr>
          <w:color w:val="000000"/>
        </w:rPr>
        <w:t xml:space="preserve"> </w:t>
      </w:r>
      <w:proofErr w:type="spellStart"/>
      <w:r>
        <w:rPr>
          <w:color w:val="000000"/>
        </w:rPr>
        <w:t>розраховується</w:t>
      </w:r>
      <w:proofErr w:type="spellEnd"/>
      <w:r>
        <w:rPr>
          <w:color w:val="000000"/>
        </w:rPr>
        <w:t xml:space="preserve"> з </w:t>
      </w:r>
      <w:proofErr w:type="spellStart"/>
      <w:r>
        <w:rPr>
          <w:color w:val="000000"/>
        </w:rPr>
        <w:t>Постачальником</w:t>
      </w:r>
      <w:proofErr w:type="spellEnd"/>
      <w:r>
        <w:rPr>
          <w:color w:val="000000"/>
        </w:rPr>
        <w:t xml:space="preserve"> за </w:t>
      </w:r>
      <w:proofErr w:type="spellStart"/>
      <w:r>
        <w:rPr>
          <w:color w:val="000000"/>
        </w:rPr>
        <w:t>електричну</w:t>
      </w:r>
      <w:proofErr w:type="spellEnd"/>
      <w:r>
        <w:rPr>
          <w:color w:val="000000"/>
        </w:rPr>
        <w:t xml:space="preserve"> </w:t>
      </w:r>
      <w:proofErr w:type="spellStart"/>
      <w:r>
        <w:rPr>
          <w:color w:val="000000"/>
        </w:rPr>
        <w:t>енергію</w:t>
      </w:r>
      <w:proofErr w:type="spellEnd"/>
      <w:r>
        <w:rPr>
          <w:color w:val="000000"/>
        </w:rPr>
        <w:t xml:space="preserve"> за </w:t>
      </w:r>
      <w:proofErr w:type="spellStart"/>
      <w:r>
        <w:rPr>
          <w:color w:val="000000"/>
        </w:rPr>
        <w:t>ціною</w:t>
      </w:r>
      <w:proofErr w:type="spellEnd"/>
      <w:r>
        <w:rPr>
          <w:color w:val="000000"/>
        </w:rPr>
        <w:t xml:space="preserve"> (за 1 кВт*год), </w:t>
      </w:r>
      <w:proofErr w:type="spellStart"/>
      <w:r>
        <w:t>що</w:t>
      </w:r>
      <w:proofErr w:type="spellEnd"/>
      <w:r>
        <w:t xml:space="preserve"> на дату </w:t>
      </w:r>
      <w:proofErr w:type="spellStart"/>
      <w:r>
        <w:t>укладення</w:t>
      </w:r>
      <w:proofErr w:type="spellEnd"/>
      <w:r>
        <w:t xml:space="preserve"> </w:t>
      </w:r>
      <w:proofErr w:type="spellStart"/>
      <w:r>
        <w:t>цього</w:t>
      </w:r>
      <w:proofErr w:type="spellEnd"/>
      <w:r>
        <w:t xml:space="preserve"> Договору становить ____________________</w:t>
      </w:r>
      <w:proofErr w:type="spellStart"/>
      <w:r>
        <w:t>грн</w:t>
      </w:r>
      <w:proofErr w:type="spellEnd"/>
      <w:r>
        <w:t xml:space="preserve"> без ПДВ, </w:t>
      </w:r>
      <w:proofErr w:type="spellStart"/>
      <w:r>
        <w:t>крім</w:t>
      </w:r>
      <w:proofErr w:type="spellEnd"/>
      <w:r>
        <w:t xml:space="preserve"> того ПДВ ___________________ </w:t>
      </w:r>
      <w:proofErr w:type="spellStart"/>
      <w:r>
        <w:t>грн</w:t>
      </w:r>
      <w:proofErr w:type="spellEnd"/>
      <w:r>
        <w:t xml:space="preserve">, </w:t>
      </w:r>
      <w:proofErr w:type="spellStart"/>
      <w:r>
        <w:t>всього</w:t>
      </w:r>
      <w:proofErr w:type="spellEnd"/>
      <w:r>
        <w:t xml:space="preserve"> з ПДВ  ____________________ грн.</w:t>
      </w:r>
    </w:p>
    <w:p w14:paraId="3FD1BB3F" w14:textId="77777777" w:rsidR="00CD4F5F" w:rsidRDefault="00CD4F5F" w:rsidP="00CD4F5F">
      <w:pPr>
        <w:tabs>
          <w:tab w:val="left" w:pos="851"/>
        </w:tabs>
        <w:spacing w:line="238" w:lineRule="auto"/>
        <w:ind w:left="567" w:right="-30"/>
        <w:jc w:val="both"/>
      </w:pPr>
      <w:proofErr w:type="spellStart"/>
      <w:r>
        <w:t>Споживач</w:t>
      </w:r>
      <w:proofErr w:type="spellEnd"/>
      <w:r>
        <w:t xml:space="preserve"> </w:t>
      </w:r>
      <w:proofErr w:type="spellStart"/>
      <w:r>
        <w:t>розраховується</w:t>
      </w:r>
      <w:proofErr w:type="spellEnd"/>
      <w:r>
        <w:t xml:space="preserve"> з </w:t>
      </w:r>
      <w:proofErr w:type="spellStart"/>
      <w:r>
        <w:t>Постачальником</w:t>
      </w:r>
      <w:proofErr w:type="spellEnd"/>
      <w:r>
        <w:t xml:space="preserve"> за </w:t>
      </w:r>
      <w:proofErr w:type="spellStart"/>
      <w:r>
        <w:t>електричну</w:t>
      </w:r>
      <w:proofErr w:type="spellEnd"/>
      <w:r>
        <w:t xml:space="preserve"> </w:t>
      </w:r>
      <w:proofErr w:type="spellStart"/>
      <w:r>
        <w:t>енергію</w:t>
      </w:r>
      <w:proofErr w:type="spellEnd"/>
      <w:r>
        <w:t xml:space="preserve"> за </w:t>
      </w:r>
      <w:proofErr w:type="spellStart"/>
      <w:r>
        <w:t>цінами</w:t>
      </w:r>
      <w:proofErr w:type="spellEnd"/>
      <w:r>
        <w:t xml:space="preserve">, </w:t>
      </w:r>
      <w:proofErr w:type="spellStart"/>
      <w:r>
        <w:t>що</w:t>
      </w:r>
      <w:proofErr w:type="spellEnd"/>
      <w:r>
        <w:t xml:space="preserve"> </w:t>
      </w:r>
      <w:proofErr w:type="spellStart"/>
      <w:r>
        <w:t>визначаються</w:t>
      </w:r>
      <w:proofErr w:type="spellEnd"/>
      <w:r>
        <w:t xml:space="preserve"> </w:t>
      </w:r>
      <w:proofErr w:type="spellStart"/>
      <w:r>
        <w:t>відповідно</w:t>
      </w:r>
      <w:proofErr w:type="spellEnd"/>
      <w:r>
        <w:t xml:space="preserve"> до </w:t>
      </w:r>
      <w:proofErr w:type="spellStart"/>
      <w:r>
        <w:t>механізму</w:t>
      </w:r>
      <w:proofErr w:type="spellEnd"/>
      <w:r>
        <w:t xml:space="preserve"> </w:t>
      </w:r>
      <w:proofErr w:type="spellStart"/>
      <w:r>
        <w:t>визначення</w:t>
      </w:r>
      <w:proofErr w:type="spellEnd"/>
      <w:r>
        <w:t xml:space="preserve"> </w:t>
      </w:r>
      <w:proofErr w:type="spellStart"/>
      <w:r>
        <w:t>ціни</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згідно</w:t>
      </w:r>
      <w:proofErr w:type="spellEnd"/>
      <w:r>
        <w:t xml:space="preserve"> з </w:t>
      </w:r>
      <w:proofErr w:type="spellStart"/>
      <w:r>
        <w:t>комерційною</w:t>
      </w:r>
      <w:proofErr w:type="spellEnd"/>
      <w:r>
        <w:t xml:space="preserve"> </w:t>
      </w:r>
      <w:proofErr w:type="spellStart"/>
      <w:r>
        <w:t>пропозицією</w:t>
      </w:r>
      <w:proofErr w:type="spellEnd"/>
      <w:r>
        <w:t>.</w:t>
      </w:r>
    </w:p>
    <w:p w14:paraId="6C09396C" w14:textId="77777777" w:rsidR="00CD4F5F" w:rsidRDefault="00CD4F5F" w:rsidP="00CD4F5F">
      <w:pPr>
        <w:tabs>
          <w:tab w:val="left" w:pos="567"/>
        </w:tabs>
        <w:spacing w:line="238" w:lineRule="auto"/>
        <w:ind w:left="567" w:right="-30" w:hanging="567"/>
        <w:jc w:val="both"/>
      </w:pPr>
      <w:r>
        <w:t xml:space="preserve">4.2.  </w:t>
      </w:r>
      <w:proofErr w:type="spellStart"/>
      <w:r>
        <w:t>Ціна</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має</w:t>
      </w:r>
      <w:proofErr w:type="spellEnd"/>
      <w:r>
        <w:t xml:space="preserve"> </w:t>
      </w:r>
      <w:proofErr w:type="spellStart"/>
      <w:r>
        <w:t>зазначатися</w:t>
      </w:r>
      <w:proofErr w:type="spellEnd"/>
      <w:r>
        <w:t xml:space="preserve"> </w:t>
      </w:r>
      <w:proofErr w:type="spellStart"/>
      <w:r>
        <w:t>Постачальником</w:t>
      </w:r>
      <w:proofErr w:type="spellEnd"/>
      <w:r>
        <w:t xml:space="preserve"> у </w:t>
      </w:r>
      <w:proofErr w:type="spellStart"/>
      <w:r>
        <w:t>рахунках</w:t>
      </w:r>
      <w:proofErr w:type="spellEnd"/>
      <w:r>
        <w:t xml:space="preserve"> про оплату </w:t>
      </w:r>
      <w:proofErr w:type="spellStart"/>
      <w:r>
        <w:t>електричної</w:t>
      </w:r>
      <w:proofErr w:type="spellEnd"/>
      <w:r>
        <w:t xml:space="preserve"> </w:t>
      </w:r>
      <w:proofErr w:type="spellStart"/>
      <w:r>
        <w:t>енергії</w:t>
      </w:r>
      <w:proofErr w:type="spellEnd"/>
      <w:r>
        <w:t xml:space="preserve"> (актах </w:t>
      </w:r>
      <w:proofErr w:type="spellStart"/>
      <w:r>
        <w:t>прийняття-передавання</w:t>
      </w:r>
      <w:proofErr w:type="spellEnd"/>
      <w:r>
        <w:t xml:space="preserve"> </w:t>
      </w:r>
      <w:proofErr w:type="spellStart"/>
      <w:r>
        <w:t>товарної</w:t>
      </w:r>
      <w:proofErr w:type="spellEnd"/>
      <w:r>
        <w:t xml:space="preserve"> </w:t>
      </w:r>
      <w:proofErr w:type="spellStart"/>
      <w:r>
        <w:t>продукції</w:t>
      </w:r>
      <w:proofErr w:type="spellEnd"/>
      <w:r>
        <w:t xml:space="preserve"> </w:t>
      </w:r>
      <w:proofErr w:type="spellStart"/>
      <w:r>
        <w:t>чи</w:t>
      </w:r>
      <w:proofErr w:type="spellEnd"/>
      <w:r>
        <w:t xml:space="preserve"> актах </w:t>
      </w:r>
      <w:proofErr w:type="spellStart"/>
      <w:r>
        <w:t>прийому-передачі</w:t>
      </w:r>
      <w:proofErr w:type="spellEnd"/>
      <w:r>
        <w:t xml:space="preserve"> </w:t>
      </w:r>
      <w:proofErr w:type="spellStart"/>
      <w:r>
        <w:t>проданих</w:t>
      </w:r>
      <w:proofErr w:type="spellEnd"/>
      <w:r>
        <w:t xml:space="preserve"> </w:t>
      </w:r>
      <w:proofErr w:type="spellStart"/>
      <w:r>
        <w:t>товарів</w:t>
      </w:r>
      <w:proofErr w:type="spellEnd"/>
      <w:r>
        <w:t xml:space="preserve"> та/</w:t>
      </w:r>
      <w:proofErr w:type="spellStart"/>
      <w:r>
        <w:t>або</w:t>
      </w:r>
      <w:proofErr w:type="spellEnd"/>
      <w:r>
        <w:t xml:space="preserve"> </w:t>
      </w:r>
      <w:proofErr w:type="spellStart"/>
      <w:r>
        <w:t>наданих</w:t>
      </w:r>
      <w:proofErr w:type="spellEnd"/>
      <w:r>
        <w:t xml:space="preserve"> </w:t>
      </w:r>
      <w:proofErr w:type="spellStart"/>
      <w:r>
        <w:t>послуг</w:t>
      </w:r>
      <w:proofErr w:type="spellEnd"/>
      <w:r>
        <w:t xml:space="preserve">) за </w:t>
      </w:r>
      <w:proofErr w:type="spellStart"/>
      <w:r>
        <w:t>цим</w:t>
      </w:r>
      <w:proofErr w:type="spellEnd"/>
      <w:r>
        <w:t xml:space="preserve"> Договором. </w:t>
      </w:r>
    </w:p>
    <w:p w14:paraId="38ECE6C3" w14:textId="77777777" w:rsidR="00CD4F5F" w:rsidRDefault="00CD4F5F" w:rsidP="00CD4F5F">
      <w:pPr>
        <w:tabs>
          <w:tab w:val="left" w:pos="426"/>
          <w:tab w:val="left" w:pos="567"/>
        </w:tabs>
        <w:spacing w:line="238" w:lineRule="auto"/>
        <w:ind w:left="567" w:right="-30"/>
        <w:jc w:val="both"/>
      </w:pPr>
      <w:r>
        <w:t xml:space="preserve">У </w:t>
      </w:r>
      <w:proofErr w:type="spellStart"/>
      <w:r>
        <w:t>випадках</w:t>
      </w:r>
      <w:proofErr w:type="spellEnd"/>
      <w:r>
        <w:t xml:space="preserve"> </w:t>
      </w:r>
      <w:proofErr w:type="spellStart"/>
      <w:r>
        <w:t>застосування</w:t>
      </w:r>
      <w:proofErr w:type="spellEnd"/>
      <w:r>
        <w:t xml:space="preserve"> до </w:t>
      </w:r>
      <w:proofErr w:type="spellStart"/>
      <w:r>
        <w:t>Споживача</w:t>
      </w:r>
      <w:proofErr w:type="spellEnd"/>
      <w:r>
        <w:t xml:space="preserve"> </w:t>
      </w:r>
      <w:proofErr w:type="spellStart"/>
      <w:r>
        <w:t>диференційованих</w:t>
      </w:r>
      <w:proofErr w:type="spellEnd"/>
      <w:r>
        <w:t xml:space="preserve"> </w:t>
      </w:r>
      <w:proofErr w:type="spellStart"/>
      <w:r>
        <w:t>цін</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суми</w:t>
      </w:r>
      <w:proofErr w:type="spellEnd"/>
      <w:r>
        <w:t xml:space="preserve">, </w:t>
      </w:r>
      <w:proofErr w:type="spellStart"/>
      <w:r>
        <w:t>вказані</w:t>
      </w:r>
      <w:proofErr w:type="spellEnd"/>
      <w:r>
        <w:t xml:space="preserve"> в </w:t>
      </w:r>
      <w:proofErr w:type="spellStart"/>
      <w:r>
        <w:t>рахунках</w:t>
      </w:r>
      <w:proofErr w:type="spellEnd"/>
      <w:r>
        <w:t xml:space="preserve"> (актах </w:t>
      </w:r>
      <w:proofErr w:type="spellStart"/>
      <w:r>
        <w:t>прийняття-передавання</w:t>
      </w:r>
      <w:proofErr w:type="spellEnd"/>
      <w:r>
        <w:t xml:space="preserve"> </w:t>
      </w:r>
      <w:proofErr w:type="spellStart"/>
      <w:r>
        <w:t>товарної</w:t>
      </w:r>
      <w:proofErr w:type="spellEnd"/>
      <w:r>
        <w:t xml:space="preserve"> </w:t>
      </w:r>
      <w:proofErr w:type="spellStart"/>
      <w:r>
        <w:t>продукції</w:t>
      </w:r>
      <w:proofErr w:type="spellEnd"/>
      <w:r>
        <w:t xml:space="preserve"> </w:t>
      </w:r>
      <w:proofErr w:type="spellStart"/>
      <w:r>
        <w:t>чи</w:t>
      </w:r>
      <w:proofErr w:type="spellEnd"/>
      <w:r>
        <w:t xml:space="preserve"> акт </w:t>
      </w:r>
      <w:proofErr w:type="spellStart"/>
      <w:r>
        <w:t>прийому-передачі</w:t>
      </w:r>
      <w:proofErr w:type="spellEnd"/>
      <w:r>
        <w:t xml:space="preserve"> </w:t>
      </w:r>
      <w:proofErr w:type="spellStart"/>
      <w:r>
        <w:t>проданих</w:t>
      </w:r>
      <w:proofErr w:type="spellEnd"/>
      <w:r>
        <w:t xml:space="preserve"> </w:t>
      </w:r>
      <w:proofErr w:type="spellStart"/>
      <w:r>
        <w:t>товарів</w:t>
      </w:r>
      <w:proofErr w:type="spellEnd"/>
      <w:r>
        <w:t xml:space="preserve"> та/</w:t>
      </w:r>
      <w:proofErr w:type="spellStart"/>
      <w:r>
        <w:t>або</w:t>
      </w:r>
      <w:proofErr w:type="spellEnd"/>
      <w:r>
        <w:t xml:space="preserve"> </w:t>
      </w:r>
      <w:proofErr w:type="spellStart"/>
      <w:r>
        <w:t>наданих</w:t>
      </w:r>
      <w:proofErr w:type="spellEnd"/>
      <w:r>
        <w:t xml:space="preserve"> </w:t>
      </w:r>
      <w:proofErr w:type="spellStart"/>
      <w:r>
        <w:t>послуг</w:t>
      </w:r>
      <w:proofErr w:type="spellEnd"/>
      <w:r>
        <w:t xml:space="preserve">), </w:t>
      </w:r>
      <w:proofErr w:type="spellStart"/>
      <w:r>
        <w:t>можуть</w:t>
      </w:r>
      <w:proofErr w:type="spellEnd"/>
      <w:r>
        <w:t xml:space="preserve"> </w:t>
      </w:r>
      <w:proofErr w:type="spellStart"/>
      <w:r>
        <w:t>відображати</w:t>
      </w:r>
      <w:proofErr w:type="spellEnd"/>
      <w:r>
        <w:t xml:space="preserve"> </w:t>
      </w:r>
      <w:proofErr w:type="spellStart"/>
      <w:r>
        <w:t>середню</w:t>
      </w:r>
      <w:proofErr w:type="spellEnd"/>
      <w:r>
        <w:t xml:space="preserve"> </w:t>
      </w:r>
      <w:proofErr w:type="spellStart"/>
      <w:r>
        <w:t>ціну</w:t>
      </w:r>
      <w:proofErr w:type="spellEnd"/>
      <w:r>
        <w:t xml:space="preserve">, </w:t>
      </w:r>
      <w:proofErr w:type="spellStart"/>
      <w:r>
        <w:t>обчислену</w:t>
      </w:r>
      <w:proofErr w:type="spellEnd"/>
      <w:r>
        <w:t xml:space="preserve"> на </w:t>
      </w:r>
      <w:proofErr w:type="spellStart"/>
      <w:r>
        <w:t>базі</w:t>
      </w:r>
      <w:proofErr w:type="spellEnd"/>
      <w:r>
        <w:t xml:space="preserve"> </w:t>
      </w:r>
      <w:proofErr w:type="spellStart"/>
      <w:r>
        <w:t>різних</w:t>
      </w:r>
      <w:proofErr w:type="spellEnd"/>
      <w:r>
        <w:t xml:space="preserve"> </w:t>
      </w:r>
      <w:proofErr w:type="spellStart"/>
      <w:r>
        <w:t>диференційованих</w:t>
      </w:r>
      <w:proofErr w:type="spellEnd"/>
      <w:r>
        <w:t xml:space="preserve"> </w:t>
      </w:r>
      <w:proofErr w:type="spellStart"/>
      <w:r>
        <w:t>цін</w:t>
      </w:r>
      <w:proofErr w:type="spellEnd"/>
      <w:r>
        <w:t>.</w:t>
      </w:r>
    </w:p>
    <w:p w14:paraId="735D8A7F" w14:textId="77777777" w:rsidR="00CD4F5F" w:rsidRDefault="00CD4F5F" w:rsidP="00211F0B">
      <w:pPr>
        <w:numPr>
          <w:ilvl w:val="1"/>
          <w:numId w:val="14"/>
        </w:numPr>
        <w:pBdr>
          <w:top w:val="nil"/>
          <w:left w:val="nil"/>
          <w:bottom w:val="nil"/>
          <w:right w:val="nil"/>
          <w:between w:val="nil"/>
        </w:pBdr>
        <w:tabs>
          <w:tab w:val="left" w:pos="709"/>
        </w:tabs>
        <w:spacing w:line="238" w:lineRule="auto"/>
        <w:ind w:left="567" w:right="-30" w:hanging="567"/>
        <w:jc w:val="both"/>
        <w:rPr>
          <w:color w:val="000000"/>
        </w:rPr>
      </w:pPr>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визначається</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очікуваної</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періоду</w:t>
      </w:r>
      <w:proofErr w:type="spellEnd"/>
      <w:r>
        <w:rPr>
          <w:color w:val="000000"/>
        </w:rPr>
        <w:t xml:space="preserve">, </w:t>
      </w:r>
      <w:proofErr w:type="spellStart"/>
      <w:r>
        <w:rPr>
          <w:color w:val="000000"/>
        </w:rPr>
        <w:t>вказаного</w:t>
      </w:r>
      <w:proofErr w:type="spellEnd"/>
      <w:r>
        <w:rPr>
          <w:color w:val="000000"/>
        </w:rPr>
        <w:t xml:space="preserve"> у </w:t>
      </w:r>
      <w:proofErr w:type="spellStart"/>
      <w:r>
        <w:rPr>
          <w:color w:val="000000"/>
        </w:rPr>
        <w:t>пункті</w:t>
      </w:r>
      <w:proofErr w:type="spellEnd"/>
      <w:r>
        <w:rPr>
          <w:color w:val="000000"/>
        </w:rPr>
        <w:t xml:space="preserve"> 1.3 </w:t>
      </w:r>
      <w:proofErr w:type="spellStart"/>
      <w:r>
        <w:rPr>
          <w:color w:val="000000"/>
        </w:rPr>
        <w:t>цього</w:t>
      </w:r>
      <w:proofErr w:type="spellEnd"/>
      <w:r>
        <w:rPr>
          <w:color w:val="000000"/>
        </w:rPr>
        <w:t xml:space="preserve"> Договору, та становить:</w:t>
      </w:r>
    </w:p>
    <w:p w14:paraId="66972B29" w14:textId="77777777" w:rsidR="00CD4F5F" w:rsidRDefault="00CD4F5F" w:rsidP="00CD4F5F">
      <w:pPr>
        <w:pBdr>
          <w:top w:val="nil"/>
          <w:left w:val="nil"/>
          <w:bottom w:val="nil"/>
          <w:right w:val="nil"/>
          <w:between w:val="nil"/>
        </w:pBdr>
        <w:tabs>
          <w:tab w:val="left" w:pos="709"/>
        </w:tabs>
        <w:spacing w:line="238" w:lineRule="auto"/>
        <w:ind w:left="567" w:right="-30"/>
        <w:jc w:val="both"/>
        <w:rPr>
          <w:color w:val="000000"/>
        </w:rPr>
      </w:pPr>
      <w:r>
        <w:rPr>
          <w:color w:val="000000"/>
        </w:rPr>
        <w:t xml:space="preserve">____________________грн.(_________________________________________________________________________________________________________________________________грн. ____коп.), </w:t>
      </w:r>
    </w:p>
    <w:p w14:paraId="505FBC01" w14:textId="77777777" w:rsidR="00CD4F5F" w:rsidRDefault="00CD4F5F" w:rsidP="00CD4F5F">
      <w:pPr>
        <w:pBdr>
          <w:top w:val="nil"/>
          <w:left w:val="nil"/>
          <w:bottom w:val="nil"/>
          <w:right w:val="nil"/>
          <w:between w:val="nil"/>
        </w:pBdr>
        <w:tabs>
          <w:tab w:val="left" w:pos="709"/>
        </w:tabs>
        <w:spacing w:line="238" w:lineRule="auto"/>
        <w:ind w:left="567" w:right="-30"/>
        <w:jc w:val="both"/>
        <w:rPr>
          <w:color w:val="000000"/>
        </w:rPr>
      </w:pPr>
      <w:proofErr w:type="spellStart"/>
      <w:r>
        <w:rPr>
          <w:color w:val="000000"/>
        </w:rPr>
        <w:t>крім</w:t>
      </w:r>
      <w:proofErr w:type="spellEnd"/>
      <w:r>
        <w:rPr>
          <w:color w:val="000000"/>
        </w:rPr>
        <w:t xml:space="preserve"> того ПДВ ____________ грн. (________________________________________________грн. ______коп.), </w:t>
      </w:r>
    </w:p>
    <w:p w14:paraId="03BC52BA" w14:textId="77777777" w:rsidR="00CD4F5F" w:rsidRDefault="00CD4F5F" w:rsidP="00CD4F5F">
      <w:pPr>
        <w:pBdr>
          <w:top w:val="nil"/>
          <w:left w:val="nil"/>
          <w:bottom w:val="nil"/>
          <w:right w:val="nil"/>
          <w:between w:val="nil"/>
        </w:pBdr>
        <w:tabs>
          <w:tab w:val="left" w:pos="709"/>
        </w:tabs>
        <w:spacing w:line="238" w:lineRule="auto"/>
        <w:ind w:left="567" w:right="-30"/>
        <w:jc w:val="both"/>
        <w:rPr>
          <w:color w:val="000000"/>
        </w:rPr>
      </w:pPr>
      <w:proofErr w:type="spellStart"/>
      <w:r>
        <w:rPr>
          <w:color w:val="000000"/>
        </w:rPr>
        <w:t>всього</w:t>
      </w:r>
      <w:proofErr w:type="spellEnd"/>
      <w:r>
        <w:rPr>
          <w:color w:val="000000"/>
        </w:rPr>
        <w:t xml:space="preserve"> з ПДВ _________________грн. (_______________________________________________</w:t>
      </w:r>
    </w:p>
    <w:p w14:paraId="6ABE4D4F" w14:textId="77777777" w:rsidR="00CD4F5F" w:rsidRDefault="00CD4F5F" w:rsidP="00CD4F5F">
      <w:pPr>
        <w:pBdr>
          <w:top w:val="nil"/>
          <w:left w:val="nil"/>
          <w:bottom w:val="nil"/>
          <w:right w:val="nil"/>
          <w:between w:val="nil"/>
        </w:pBdr>
        <w:tabs>
          <w:tab w:val="left" w:pos="709"/>
        </w:tabs>
        <w:spacing w:line="238" w:lineRule="auto"/>
        <w:ind w:left="567" w:right="-30"/>
        <w:jc w:val="both"/>
        <w:rPr>
          <w:color w:val="000000"/>
        </w:rPr>
      </w:pPr>
      <w:r>
        <w:rPr>
          <w:color w:val="000000"/>
        </w:rPr>
        <w:lastRenderedPageBreak/>
        <w:t xml:space="preserve">_____________________________грн. ____ коп.), </w:t>
      </w:r>
    </w:p>
    <w:p w14:paraId="21A8C231" w14:textId="77777777" w:rsidR="00CD4F5F" w:rsidRDefault="00CD4F5F" w:rsidP="00CD4F5F">
      <w:pPr>
        <w:pBdr>
          <w:top w:val="nil"/>
          <w:left w:val="nil"/>
          <w:bottom w:val="nil"/>
          <w:right w:val="nil"/>
          <w:between w:val="nil"/>
        </w:pBdr>
        <w:tabs>
          <w:tab w:val="left" w:pos="709"/>
        </w:tabs>
        <w:spacing w:line="238" w:lineRule="auto"/>
        <w:ind w:left="567" w:right="-30"/>
        <w:jc w:val="both"/>
        <w:rPr>
          <w:color w:val="000000"/>
        </w:rPr>
      </w:pPr>
      <w:r>
        <w:rPr>
          <w:color w:val="000000"/>
        </w:rPr>
        <w:t xml:space="preserve">у тому </w:t>
      </w:r>
      <w:proofErr w:type="spellStart"/>
      <w:r>
        <w:rPr>
          <w:color w:val="000000"/>
        </w:rPr>
        <w:t>числі</w:t>
      </w:r>
      <w:proofErr w:type="spellEnd"/>
      <w:r>
        <w:rPr>
          <w:color w:val="000000"/>
        </w:rPr>
        <w:t>:</w:t>
      </w:r>
    </w:p>
    <w:p w14:paraId="622E9A41" w14:textId="77777777" w:rsidR="00CD4F5F" w:rsidRDefault="00CD4F5F" w:rsidP="00211F0B">
      <w:pPr>
        <w:numPr>
          <w:ilvl w:val="2"/>
          <w:numId w:val="14"/>
        </w:numPr>
        <w:pBdr>
          <w:top w:val="nil"/>
          <w:left w:val="nil"/>
          <w:bottom w:val="nil"/>
          <w:right w:val="nil"/>
          <w:between w:val="nil"/>
        </w:pBdr>
        <w:tabs>
          <w:tab w:val="left" w:pos="567"/>
        </w:tabs>
        <w:spacing w:line="276" w:lineRule="auto"/>
        <w:ind w:left="567" w:hanging="567"/>
        <w:jc w:val="both"/>
        <w:rPr>
          <w:color w:val="000000"/>
        </w:rPr>
      </w:pPr>
      <w:proofErr w:type="spellStart"/>
      <w:r>
        <w:rPr>
          <w:color w:val="000000"/>
        </w:rPr>
        <w:t>Джерела</w:t>
      </w:r>
      <w:proofErr w:type="spellEnd"/>
      <w:r>
        <w:rPr>
          <w:color w:val="000000"/>
        </w:rPr>
        <w:t xml:space="preserve"> </w:t>
      </w:r>
      <w:proofErr w:type="spellStart"/>
      <w:r>
        <w:rPr>
          <w:color w:val="000000"/>
        </w:rPr>
        <w:t>фінансування</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власні</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господарської</w:t>
      </w:r>
      <w:proofErr w:type="spellEnd"/>
      <w:r>
        <w:rPr>
          <w:color w:val="000000"/>
        </w:rPr>
        <w:t xml:space="preserve"> </w:t>
      </w:r>
      <w:proofErr w:type="spellStart"/>
      <w:r>
        <w:rPr>
          <w:color w:val="000000"/>
        </w:rPr>
        <w:t>діяльності</w:t>
      </w:r>
      <w:proofErr w:type="spellEnd"/>
      <w:r>
        <w:rPr>
          <w:color w:val="000000"/>
        </w:rPr>
        <w:t>.</w:t>
      </w:r>
    </w:p>
    <w:p w14:paraId="30E0A241" w14:textId="77777777" w:rsidR="00CD4F5F" w:rsidRDefault="00CD4F5F" w:rsidP="00211F0B">
      <w:pPr>
        <w:numPr>
          <w:ilvl w:val="1"/>
          <w:numId w:val="14"/>
        </w:numPr>
        <w:pBdr>
          <w:top w:val="nil"/>
          <w:left w:val="nil"/>
          <w:bottom w:val="nil"/>
          <w:right w:val="nil"/>
          <w:between w:val="nil"/>
        </w:pBdr>
        <w:tabs>
          <w:tab w:val="left" w:pos="567"/>
        </w:tabs>
        <w:spacing w:line="238" w:lineRule="auto"/>
        <w:ind w:left="567" w:right="-30" w:hanging="567"/>
        <w:jc w:val="both"/>
        <w:rPr>
          <w:color w:val="000000"/>
        </w:rPr>
      </w:pPr>
      <w:proofErr w:type="spellStart"/>
      <w:r>
        <w:rPr>
          <w:color w:val="000000"/>
        </w:rPr>
        <w:t>Розрахунковим</w:t>
      </w:r>
      <w:proofErr w:type="spellEnd"/>
      <w:r>
        <w:rPr>
          <w:color w:val="000000"/>
        </w:rPr>
        <w:t xml:space="preserve"> </w:t>
      </w:r>
      <w:proofErr w:type="spellStart"/>
      <w:r>
        <w:rPr>
          <w:color w:val="000000"/>
        </w:rPr>
        <w:t>періодом</w:t>
      </w:r>
      <w:proofErr w:type="spellEnd"/>
      <w:r>
        <w:rPr>
          <w:color w:val="000000"/>
        </w:rPr>
        <w:t xml:space="preserve"> за </w:t>
      </w:r>
      <w:proofErr w:type="spellStart"/>
      <w:r>
        <w:rPr>
          <w:color w:val="000000"/>
        </w:rPr>
        <w:t>цим</w:t>
      </w:r>
      <w:proofErr w:type="spellEnd"/>
      <w:r>
        <w:rPr>
          <w:color w:val="000000"/>
        </w:rPr>
        <w:t xml:space="preserve"> Договором є 1 </w:t>
      </w:r>
      <w:proofErr w:type="spellStart"/>
      <w:r>
        <w:rPr>
          <w:color w:val="000000"/>
        </w:rPr>
        <w:t>календарний</w:t>
      </w:r>
      <w:proofErr w:type="spellEnd"/>
      <w:r>
        <w:rPr>
          <w:color w:val="000000"/>
        </w:rPr>
        <w:t xml:space="preserve"> </w:t>
      </w:r>
      <w:proofErr w:type="spellStart"/>
      <w:r>
        <w:rPr>
          <w:color w:val="000000"/>
        </w:rPr>
        <w:t>місяць</w:t>
      </w:r>
      <w:proofErr w:type="spellEnd"/>
      <w:r>
        <w:rPr>
          <w:color w:val="000000"/>
        </w:rPr>
        <w:t>.</w:t>
      </w:r>
    </w:p>
    <w:p w14:paraId="34BD6E02" w14:textId="77777777" w:rsidR="00CD4F5F" w:rsidRDefault="00CD4F5F" w:rsidP="00211F0B">
      <w:pPr>
        <w:numPr>
          <w:ilvl w:val="1"/>
          <w:numId w:val="14"/>
        </w:numPr>
        <w:pBdr>
          <w:top w:val="nil"/>
          <w:left w:val="nil"/>
          <w:bottom w:val="nil"/>
          <w:right w:val="nil"/>
          <w:between w:val="nil"/>
        </w:pBdr>
        <w:tabs>
          <w:tab w:val="left" w:pos="567"/>
        </w:tabs>
        <w:spacing w:line="238" w:lineRule="auto"/>
        <w:ind w:left="567" w:right="-30" w:hanging="567"/>
        <w:jc w:val="both"/>
        <w:rPr>
          <w:color w:val="000000"/>
        </w:rPr>
      </w:pPr>
      <w:r>
        <w:rPr>
          <w:color w:val="000000"/>
        </w:rPr>
        <w:t xml:space="preserve">Оплата </w:t>
      </w:r>
      <w:proofErr w:type="spellStart"/>
      <w:r>
        <w:rPr>
          <w:color w:val="000000"/>
        </w:rPr>
        <w:t>вартості</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виключно</w:t>
      </w:r>
      <w:proofErr w:type="spellEnd"/>
      <w:r>
        <w:rPr>
          <w:color w:val="000000"/>
        </w:rPr>
        <w:t xml:space="preserve"> шляхом </w:t>
      </w:r>
      <w:proofErr w:type="spellStart"/>
      <w:r>
        <w:rPr>
          <w:color w:val="000000"/>
        </w:rPr>
        <w:t>перерахування</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поточний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спеціальним</w:t>
      </w:r>
      <w:proofErr w:type="spellEnd"/>
      <w:r>
        <w:rPr>
          <w:color w:val="000000"/>
        </w:rPr>
        <w:t xml:space="preserve"> режимом </w:t>
      </w:r>
      <w:proofErr w:type="spellStart"/>
      <w:r>
        <w:rPr>
          <w:color w:val="000000"/>
        </w:rPr>
        <w:t>використання</w:t>
      </w:r>
      <w:proofErr w:type="spellEnd"/>
      <w:r>
        <w:rPr>
          <w:color w:val="000000"/>
        </w:rPr>
        <w:t xml:space="preserve"> </w:t>
      </w:r>
      <w:proofErr w:type="spellStart"/>
      <w:r>
        <w:rPr>
          <w:color w:val="000000"/>
        </w:rPr>
        <w:t>Постачальника</w:t>
      </w:r>
      <w:proofErr w:type="spellEnd"/>
      <w:r>
        <w:rPr>
          <w:color w:val="000000"/>
        </w:rPr>
        <w:t>.</w:t>
      </w:r>
    </w:p>
    <w:p w14:paraId="623206C2" w14:textId="77777777" w:rsidR="00CD4F5F" w:rsidRDefault="00CD4F5F" w:rsidP="00CD4F5F">
      <w:pPr>
        <w:tabs>
          <w:tab w:val="left" w:pos="567"/>
        </w:tabs>
        <w:spacing w:line="238" w:lineRule="auto"/>
        <w:ind w:left="567" w:right="-30" w:firstLine="426"/>
        <w:jc w:val="both"/>
      </w:pPr>
      <w:proofErr w:type="spellStart"/>
      <w:r>
        <w:t>Споживач</w:t>
      </w:r>
      <w:proofErr w:type="spellEnd"/>
      <w:r>
        <w:t xml:space="preserve"> не </w:t>
      </w:r>
      <w:proofErr w:type="spellStart"/>
      <w:r>
        <w:t>обмежується</w:t>
      </w:r>
      <w:proofErr w:type="spellEnd"/>
      <w:r>
        <w:t xml:space="preserve"> у </w:t>
      </w:r>
      <w:proofErr w:type="spellStart"/>
      <w:r>
        <w:t>праві</w:t>
      </w:r>
      <w:proofErr w:type="spellEnd"/>
      <w:r>
        <w:t xml:space="preserve"> </w:t>
      </w:r>
      <w:proofErr w:type="spellStart"/>
      <w:r>
        <w:t>здійснювати</w:t>
      </w:r>
      <w:proofErr w:type="spellEnd"/>
      <w:r>
        <w:t xml:space="preserve"> оплату за </w:t>
      </w:r>
      <w:proofErr w:type="spellStart"/>
      <w:r>
        <w:t>цим</w:t>
      </w:r>
      <w:proofErr w:type="spellEnd"/>
      <w:r>
        <w:t xml:space="preserve"> Договором через </w:t>
      </w:r>
      <w:proofErr w:type="spellStart"/>
      <w:r>
        <w:t>банківську</w:t>
      </w:r>
      <w:proofErr w:type="spellEnd"/>
      <w:r>
        <w:t xml:space="preserve"> </w:t>
      </w:r>
      <w:proofErr w:type="spellStart"/>
      <w:r>
        <w:t>платіжну</w:t>
      </w:r>
      <w:proofErr w:type="spellEnd"/>
      <w:r>
        <w:t xml:space="preserve"> систему та в </w:t>
      </w:r>
      <w:proofErr w:type="spellStart"/>
      <w:r>
        <w:t>інший</w:t>
      </w:r>
      <w:proofErr w:type="spellEnd"/>
      <w:r>
        <w:t xml:space="preserve">, не </w:t>
      </w:r>
      <w:proofErr w:type="spellStart"/>
      <w:r>
        <w:t>заборонений</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спосіб</w:t>
      </w:r>
      <w:proofErr w:type="spellEnd"/>
      <w:r>
        <w:t>.</w:t>
      </w:r>
    </w:p>
    <w:p w14:paraId="343A3DFC" w14:textId="77777777" w:rsidR="00CD4F5F" w:rsidRDefault="00CD4F5F" w:rsidP="00CD4F5F">
      <w:pPr>
        <w:pBdr>
          <w:top w:val="nil"/>
          <w:left w:val="nil"/>
          <w:bottom w:val="nil"/>
          <w:right w:val="nil"/>
          <w:between w:val="nil"/>
        </w:pBdr>
        <w:tabs>
          <w:tab w:val="left" w:pos="567"/>
        </w:tabs>
        <w:spacing w:line="238" w:lineRule="auto"/>
        <w:ind w:left="567" w:right="-30" w:firstLine="426"/>
        <w:jc w:val="both"/>
        <w:rPr>
          <w:color w:val="000000"/>
        </w:rPr>
      </w:pPr>
      <w:r>
        <w:rPr>
          <w:color w:val="000000"/>
        </w:rPr>
        <w:t xml:space="preserve">Оплата </w:t>
      </w:r>
      <w:proofErr w:type="spellStart"/>
      <w:r>
        <w:rPr>
          <w:color w:val="000000"/>
        </w:rPr>
        <w:t>вважається</w:t>
      </w:r>
      <w:proofErr w:type="spellEnd"/>
      <w:r>
        <w:rPr>
          <w:color w:val="000000"/>
        </w:rPr>
        <w:t xml:space="preserve"> </w:t>
      </w:r>
      <w:proofErr w:type="spellStart"/>
      <w:r>
        <w:rPr>
          <w:color w:val="000000"/>
        </w:rPr>
        <w:t>здійсненою</w:t>
      </w:r>
      <w:proofErr w:type="spellEnd"/>
      <w:r>
        <w:rPr>
          <w:color w:val="000000"/>
        </w:rPr>
        <w:t xml:space="preserve"> </w:t>
      </w:r>
      <w:proofErr w:type="spellStart"/>
      <w:r>
        <w:rPr>
          <w:color w:val="000000"/>
        </w:rPr>
        <w:t>після</w:t>
      </w:r>
      <w:proofErr w:type="spellEnd"/>
      <w:r>
        <w:rPr>
          <w:color w:val="000000"/>
        </w:rPr>
        <w:t xml:space="preserve"> того, </w:t>
      </w:r>
      <w:proofErr w:type="gramStart"/>
      <w:r>
        <w:rPr>
          <w:color w:val="000000"/>
        </w:rPr>
        <w:t>як  на</w:t>
      </w:r>
      <w:proofErr w:type="gramEnd"/>
      <w:r>
        <w:rPr>
          <w:color w:val="000000"/>
        </w:rPr>
        <w:t xml:space="preserve"> </w:t>
      </w:r>
      <w:proofErr w:type="spellStart"/>
      <w:r>
        <w:rPr>
          <w:color w:val="000000"/>
        </w:rPr>
        <w:t>поточний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спеціальним</w:t>
      </w:r>
      <w:proofErr w:type="spellEnd"/>
      <w:r>
        <w:rPr>
          <w:color w:val="000000"/>
        </w:rPr>
        <w:t xml:space="preserve"> режимом </w:t>
      </w:r>
      <w:proofErr w:type="spellStart"/>
      <w:r>
        <w:rPr>
          <w:color w:val="000000"/>
        </w:rPr>
        <w:t>використання</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надійшла</w:t>
      </w:r>
      <w:proofErr w:type="spellEnd"/>
      <w:r>
        <w:rPr>
          <w:color w:val="000000"/>
        </w:rPr>
        <w:t xml:space="preserve"> вся сума </w:t>
      </w:r>
      <w:proofErr w:type="spellStart"/>
      <w:r>
        <w:rPr>
          <w:color w:val="000000"/>
        </w:rPr>
        <w:t>коштів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сплаті</w:t>
      </w:r>
      <w:proofErr w:type="spellEnd"/>
      <w:r>
        <w:rPr>
          <w:color w:val="000000"/>
        </w:rPr>
        <w:t xml:space="preserve"> за </w:t>
      </w:r>
      <w:proofErr w:type="spellStart"/>
      <w:r>
        <w:rPr>
          <w:color w:val="000000"/>
        </w:rPr>
        <w:t>куповану</w:t>
      </w:r>
      <w:proofErr w:type="spellEnd"/>
      <w:r>
        <w:rPr>
          <w:color w:val="000000"/>
        </w:rPr>
        <w:t xml:space="preserve"> </w:t>
      </w:r>
      <w:proofErr w:type="spellStart"/>
      <w:r>
        <w:rPr>
          <w:color w:val="000000"/>
        </w:rPr>
        <w:t>електричну</w:t>
      </w:r>
      <w:proofErr w:type="spellEnd"/>
      <w:r>
        <w:rPr>
          <w:color w:val="000000"/>
        </w:rPr>
        <w:t xml:space="preserve"> </w:t>
      </w:r>
      <w:proofErr w:type="spellStart"/>
      <w:r>
        <w:rPr>
          <w:color w:val="000000"/>
        </w:rPr>
        <w:t>енергію</w:t>
      </w:r>
      <w:proofErr w:type="spellEnd"/>
      <w:r>
        <w:rPr>
          <w:color w:val="000000"/>
        </w:rPr>
        <w:t xml:space="preserve"> </w:t>
      </w:r>
      <w:proofErr w:type="spellStart"/>
      <w:r>
        <w:rPr>
          <w:color w:val="000000"/>
        </w:rPr>
        <w:t>відповідно</w:t>
      </w:r>
      <w:proofErr w:type="spellEnd"/>
      <w:r>
        <w:rPr>
          <w:color w:val="000000"/>
        </w:rPr>
        <w:t xml:space="preserve"> до умов </w:t>
      </w:r>
      <w:proofErr w:type="spellStart"/>
      <w:r>
        <w:rPr>
          <w:color w:val="000000"/>
        </w:rPr>
        <w:t>цього</w:t>
      </w:r>
      <w:proofErr w:type="spellEnd"/>
      <w:r>
        <w:rPr>
          <w:color w:val="000000"/>
        </w:rPr>
        <w:t xml:space="preserve"> Договору. </w:t>
      </w:r>
      <w:proofErr w:type="spellStart"/>
      <w:r>
        <w:rPr>
          <w:color w:val="000000"/>
        </w:rPr>
        <w:t>Поточний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спеціальним</w:t>
      </w:r>
      <w:proofErr w:type="spellEnd"/>
      <w:r>
        <w:rPr>
          <w:color w:val="000000"/>
        </w:rPr>
        <w:t xml:space="preserve"> режимом </w:t>
      </w:r>
      <w:proofErr w:type="spellStart"/>
      <w:r>
        <w:rPr>
          <w:color w:val="000000"/>
        </w:rPr>
        <w:t>використання</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зазначається</w:t>
      </w:r>
      <w:proofErr w:type="spellEnd"/>
      <w:r>
        <w:rPr>
          <w:color w:val="000000"/>
        </w:rPr>
        <w:t xml:space="preserve"> у </w:t>
      </w:r>
      <w:proofErr w:type="spellStart"/>
      <w:r>
        <w:rPr>
          <w:color w:val="000000"/>
        </w:rPr>
        <w:t>платіжних</w:t>
      </w:r>
      <w:proofErr w:type="spellEnd"/>
      <w:r>
        <w:rPr>
          <w:color w:val="000000"/>
        </w:rPr>
        <w:t xml:space="preserve"> документах </w:t>
      </w:r>
      <w:proofErr w:type="spellStart"/>
      <w:r>
        <w:rPr>
          <w:color w:val="000000"/>
        </w:rPr>
        <w:t>Постачальника</w:t>
      </w:r>
      <w:proofErr w:type="spellEnd"/>
      <w:r>
        <w:rPr>
          <w:color w:val="000000"/>
        </w:rPr>
        <w:t xml:space="preserve">, у тому </w:t>
      </w:r>
      <w:proofErr w:type="spellStart"/>
      <w:r>
        <w:rPr>
          <w:color w:val="000000"/>
        </w:rPr>
        <w:t>числі</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зміни</w:t>
      </w:r>
      <w:proofErr w:type="spellEnd"/>
      <w:r>
        <w:rPr>
          <w:color w:val="000000"/>
        </w:rPr>
        <w:t>.</w:t>
      </w:r>
    </w:p>
    <w:p w14:paraId="3968A98A" w14:textId="77777777" w:rsidR="00CD4F5F" w:rsidRDefault="00CD4F5F" w:rsidP="00CD4F5F">
      <w:pPr>
        <w:ind w:left="567" w:hanging="567"/>
        <w:jc w:val="both"/>
      </w:pPr>
      <w:r>
        <w:t xml:space="preserve">4.6. Оплата </w:t>
      </w:r>
      <w:proofErr w:type="spellStart"/>
      <w:r>
        <w:t>вартості</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отриманої</w:t>
      </w:r>
      <w:proofErr w:type="spellEnd"/>
      <w:r>
        <w:t xml:space="preserve"> </w:t>
      </w:r>
      <w:proofErr w:type="spellStart"/>
      <w:r>
        <w:t>Споживачем</w:t>
      </w:r>
      <w:proofErr w:type="spellEnd"/>
      <w:r>
        <w:t xml:space="preserve"> за </w:t>
      </w:r>
      <w:proofErr w:type="spellStart"/>
      <w:r>
        <w:t>розрахунковий</w:t>
      </w:r>
      <w:proofErr w:type="spellEnd"/>
      <w:r>
        <w:t xml:space="preserve"> </w:t>
      </w:r>
      <w:proofErr w:type="spellStart"/>
      <w:r>
        <w:t>період</w:t>
      </w:r>
      <w:proofErr w:type="spellEnd"/>
      <w:r>
        <w:t xml:space="preserve">, </w:t>
      </w:r>
      <w:proofErr w:type="spellStart"/>
      <w:r>
        <w:t>здійснюється</w:t>
      </w:r>
      <w:proofErr w:type="spellEnd"/>
      <w:r>
        <w:t xml:space="preserve"> </w:t>
      </w:r>
      <w:proofErr w:type="spellStart"/>
      <w:r>
        <w:t>Споживачем</w:t>
      </w:r>
      <w:proofErr w:type="spellEnd"/>
      <w:r>
        <w:t xml:space="preserve"> на </w:t>
      </w:r>
      <w:proofErr w:type="spellStart"/>
      <w:r>
        <w:t>підставі</w:t>
      </w:r>
      <w:proofErr w:type="spellEnd"/>
      <w:r>
        <w:t xml:space="preserve"> </w:t>
      </w:r>
      <w:proofErr w:type="spellStart"/>
      <w:r>
        <w:t>належним</w:t>
      </w:r>
      <w:proofErr w:type="spellEnd"/>
      <w:r>
        <w:t xml:space="preserve"> чином </w:t>
      </w:r>
      <w:proofErr w:type="spellStart"/>
      <w:r>
        <w:t>оформлених</w:t>
      </w:r>
      <w:proofErr w:type="spellEnd"/>
      <w:r>
        <w:t xml:space="preserve"> </w:t>
      </w:r>
      <w:proofErr w:type="spellStart"/>
      <w:r>
        <w:t>розрахункових</w:t>
      </w:r>
      <w:proofErr w:type="spellEnd"/>
      <w:r>
        <w:t xml:space="preserve"> </w:t>
      </w:r>
      <w:proofErr w:type="spellStart"/>
      <w:r>
        <w:t>документів</w:t>
      </w:r>
      <w:proofErr w:type="spellEnd"/>
      <w:r>
        <w:t>.</w:t>
      </w:r>
    </w:p>
    <w:p w14:paraId="7F3CE76C" w14:textId="77777777" w:rsidR="00CD4F5F" w:rsidRDefault="00CD4F5F" w:rsidP="00CD4F5F">
      <w:pPr>
        <w:ind w:left="567" w:hanging="567"/>
        <w:jc w:val="both"/>
        <w:rPr>
          <w:color w:val="000000"/>
        </w:rPr>
      </w:pPr>
      <w:r>
        <w:t xml:space="preserve">4.7.  </w:t>
      </w:r>
      <w:r>
        <w:rPr>
          <w:color w:val="000000"/>
        </w:rPr>
        <w:t xml:space="preserve">Оплата </w:t>
      </w:r>
      <w:proofErr w:type="spellStart"/>
      <w:r>
        <w:rPr>
          <w:color w:val="000000"/>
        </w:rPr>
        <w:t>рахунка</w:t>
      </w:r>
      <w:proofErr w:type="spellEnd"/>
      <w:r>
        <w:rPr>
          <w:color w:val="000000"/>
        </w:rPr>
        <w:t xml:space="preserve"> </w:t>
      </w:r>
      <w:proofErr w:type="spellStart"/>
      <w:r>
        <w:rPr>
          <w:color w:val="000000"/>
        </w:rPr>
        <w:t>Постачальника</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має</w:t>
      </w:r>
      <w:proofErr w:type="spellEnd"/>
      <w:r>
        <w:rPr>
          <w:color w:val="000000"/>
        </w:rPr>
        <w:t xml:space="preserve"> бути </w:t>
      </w:r>
      <w:proofErr w:type="spellStart"/>
      <w:r>
        <w:rPr>
          <w:color w:val="000000"/>
        </w:rPr>
        <w:t>здійснена</w:t>
      </w:r>
      <w:proofErr w:type="spellEnd"/>
      <w:r>
        <w:rPr>
          <w:color w:val="000000"/>
        </w:rPr>
        <w:t xml:space="preserve"> </w:t>
      </w:r>
      <w:proofErr w:type="spellStart"/>
      <w:r>
        <w:rPr>
          <w:color w:val="000000"/>
        </w:rPr>
        <w:t>Споживачем</w:t>
      </w:r>
      <w:proofErr w:type="spellEnd"/>
      <w:r>
        <w:rPr>
          <w:color w:val="000000"/>
        </w:rPr>
        <w:t xml:space="preserve"> у строк, </w:t>
      </w:r>
      <w:proofErr w:type="spellStart"/>
      <w:r>
        <w:rPr>
          <w:color w:val="000000"/>
        </w:rPr>
        <w:t>визначений</w:t>
      </w:r>
      <w:proofErr w:type="spellEnd"/>
      <w:r>
        <w:rPr>
          <w:color w:val="000000"/>
        </w:rPr>
        <w:t xml:space="preserve"> у </w:t>
      </w:r>
      <w:proofErr w:type="spellStart"/>
      <w:r>
        <w:rPr>
          <w:color w:val="000000"/>
        </w:rPr>
        <w:t>рахунку</w:t>
      </w:r>
      <w:proofErr w:type="spellEnd"/>
      <w:r>
        <w:rPr>
          <w:color w:val="000000"/>
        </w:rPr>
        <w:t xml:space="preserve">, </w:t>
      </w:r>
      <w:proofErr w:type="spellStart"/>
      <w:r>
        <w:rPr>
          <w:color w:val="000000"/>
        </w:rPr>
        <w:t>який</w:t>
      </w:r>
      <w:proofErr w:type="spellEnd"/>
      <w:r>
        <w:rPr>
          <w:color w:val="000000"/>
        </w:rPr>
        <w:t xml:space="preserve"> не </w:t>
      </w:r>
      <w:proofErr w:type="spellStart"/>
      <w:r>
        <w:rPr>
          <w:color w:val="000000"/>
        </w:rPr>
        <w:t>може</w:t>
      </w:r>
      <w:proofErr w:type="spellEnd"/>
      <w:r>
        <w:rPr>
          <w:color w:val="000000"/>
        </w:rPr>
        <w:t xml:space="preserve"> бути </w:t>
      </w:r>
      <w:proofErr w:type="spellStart"/>
      <w:r>
        <w:rPr>
          <w:color w:val="000000"/>
        </w:rPr>
        <w:t>меншим</w:t>
      </w:r>
      <w:proofErr w:type="spellEnd"/>
      <w:r>
        <w:rPr>
          <w:color w:val="000000"/>
        </w:rPr>
        <w:t xml:space="preserve"> 10 (десяти)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або</w:t>
      </w:r>
      <w:proofErr w:type="spellEnd"/>
      <w:r>
        <w:rPr>
          <w:color w:val="000000"/>
        </w:rPr>
        <w:t xml:space="preserve"> в строк, </w:t>
      </w:r>
      <w:proofErr w:type="spellStart"/>
      <w:r>
        <w:rPr>
          <w:color w:val="000000"/>
        </w:rPr>
        <w:t>визначений</w:t>
      </w:r>
      <w:proofErr w:type="spellEnd"/>
      <w:r>
        <w:rPr>
          <w:color w:val="000000"/>
        </w:rPr>
        <w:t xml:space="preserve"> у </w:t>
      </w:r>
      <w:proofErr w:type="spellStart"/>
      <w:r>
        <w:rPr>
          <w:color w:val="000000"/>
        </w:rPr>
        <w:t>комерційній</w:t>
      </w:r>
      <w:proofErr w:type="spellEnd"/>
      <w:r>
        <w:rPr>
          <w:color w:val="000000"/>
        </w:rPr>
        <w:t xml:space="preserve"> </w:t>
      </w:r>
      <w:proofErr w:type="spellStart"/>
      <w:proofErr w:type="gramStart"/>
      <w:r>
        <w:rPr>
          <w:color w:val="000000"/>
        </w:rPr>
        <w:t>пропозиції</w:t>
      </w:r>
      <w:proofErr w:type="spellEnd"/>
      <w:r>
        <w:rPr>
          <w:color w:val="000000"/>
        </w:rPr>
        <w:t xml:space="preserve">,  </w:t>
      </w:r>
      <w:proofErr w:type="spellStart"/>
      <w:r>
        <w:rPr>
          <w:color w:val="000000"/>
        </w:rPr>
        <w:t>прийнятій</w:t>
      </w:r>
      <w:proofErr w:type="spellEnd"/>
      <w:proofErr w:type="gramEnd"/>
      <w:r>
        <w:rPr>
          <w:color w:val="000000"/>
        </w:rPr>
        <w:t xml:space="preserve"> </w:t>
      </w:r>
      <w:proofErr w:type="spellStart"/>
      <w:r>
        <w:rPr>
          <w:color w:val="000000"/>
        </w:rPr>
        <w:t>Споживачем</w:t>
      </w:r>
      <w:proofErr w:type="spellEnd"/>
      <w:r>
        <w:rPr>
          <w:color w:val="000000"/>
        </w:rPr>
        <w:t>.</w:t>
      </w:r>
    </w:p>
    <w:p w14:paraId="5E8727B3" w14:textId="77777777" w:rsidR="00CD4F5F" w:rsidRDefault="00CD4F5F" w:rsidP="00CD4F5F">
      <w:pPr>
        <w:tabs>
          <w:tab w:val="left" w:pos="567"/>
        </w:tabs>
        <w:spacing w:line="238" w:lineRule="auto"/>
        <w:ind w:left="567" w:right="-30" w:firstLine="426"/>
        <w:jc w:val="both"/>
      </w:pPr>
      <w:proofErr w:type="spellStart"/>
      <w:r>
        <w:t>Всі</w:t>
      </w:r>
      <w:proofErr w:type="spellEnd"/>
      <w:r>
        <w:t xml:space="preserve"> </w:t>
      </w:r>
      <w:proofErr w:type="spellStart"/>
      <w:r>
        <w:t>платіжні</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виставляються</w:t>
      </w:r>
      <w:proofErr w:type="spellEnd"/>
      <w:r>
        <w:t xml:space="preserve"> </w:t>
      </w:r>
      <w:proofErr w:type="spellStart"/>
      <w:r>
        <w:t>Постачальником</w:t>
      </w:r>
      <w:proofErr w:type="spellEnd"/>
      <w:r>
        <w:t xml:space="preserve"> </w:t>
      </w:r>
      <w:proofErr w:type="spellStart"/>
      <w:r>
        <w:t>Споживачу</w:t>
      </w:r>
      <w:proofErr w:type="spellEnd"/>
      <w:r>
        <w:t xml:space="preserve">, </w:t>
      </w:r>
      <w:proofErr w:type="spellStart"/>
      <w:r>
        <w:t>мають</w:t>
      </w:r>
      <w:proofErr w:type="spellEnd"/>
      <w:r>
        <w:t xml:space="preserve"> </w:t>
      </w:r>
      <w:proofErr w:type="spellStart"/>
      <w:r>
        <w:t>містити</w:t>
      </w:r>
      <w:proofErr w:type="spellEnd"/>
      <w:r>
        <w:t xml:space="preserve"> </w:t>
      </w:r>
      <w:proofErr w:type="spellStart"/>
      <w:r>
        <w:t>чітку</w:t>
      </w:r>
      <w:proofErr w:type="spellEnd"/>
      <w:r>
        <w:t xml:space="preserve"> </w:t>
      </w:r>
      <w:proofErr w:type="spellStart"/>
      <w:r>
        <w:t>інформацію</w:t>
      </w:r>
      <w:proofErr w:type="spellEnd"/>
      <w:r>
        <w:t xml:space="preserve"> про суму платежу, порядок та строки оплати, </w:t>
      </w:r>
      <w:proofErr w:type="spellStart"/>
      <w:r>
        <w:t>що</w:t>
      </w:r>
      <w:proofErr w:type="spellEnd"/>
      <w:r>
        <w:t xml:space="preserve"> </w:t>
      </w:r>
      <w:proofErr w:type="spellStart"/>
      <w:r>
        <w:t>погоджені</w:t>
      </w:r>
      <w:proofErr w:type="spellEnd"/>
      <w:r>
        <w:t xml:space="preserve"> Сторонами </w:t>
      </w:r>
      <w:proofErr w:type="spellStart"/>
      <w:r>
        <w:t>цього</w:t>
      </w:r>
      <w:proofErr w:type="spellEnd"/>
      <w:r>
        <w:t xml:space="preserve"> Договору, а </w:t>
      </w:r>
      <w:proofErr w:type="spellStart"/>
      <w:r>
        <w:t>також</w:t>
      </w:r>
      <w:proofErr w:type="spellEnd"/>
      <w:r>
        <w:t xml:space="preserve"> </w:t>
      </w:r>
      <w:proofErr w:type="spellStart"/>
      <w:r>
        <w:t>можуть</w:t>
      </w:r>
      <w:proofErr w:type="spellEnd"/>
      <w:r>
        <w:t xml:space="preserve"> </w:t>
      </w:r>
      <w:proofErr w:type="spellStart"/>
      <w:r>
        <w:t>містити</w:t>
      </w:r>
      <w:proofErr w:type="spellEnd"/>
      <w:r>
        <w:t xml:space="preserve"> </w:t>
      </w:r>
      <w:proofErr w:type="spellStart"/>
      <w:r>
        <w:t>інформацію</w:t>
      </w:r>
      <w:proofErr w:type="spellEnd"/>
      <w:r>
        <w:t xml:space="preserve"> </w:t>
      </w:r>
      <w:proofErr w:type="spellStart"/>
      <w:r>
        <w:t>щодо</w:t>
      </w:r>
      <w:proofErr w:type="spellEnd"/>
      <w:r>
        <w:t xml:space="preserve"> </w:t>
      </w:r>
      <w:proofErr w:type="spellStart"/>
      <w:r>
        <w:t>адреси</w:t>
      </w:r>
      <w:proofErr w:type="spellEnd"/>
      <w:r>
        <w:t xml:space="preserve">, </w:t>
      </w:r>
      <w:proofErr w:type="spellStart"/>
      <w:r>
        <w:t>телефонів</w:t>
      </w:r>
      <w:proofErr w:type="spellEnd"/>
      <w:r>
        <w:t xml:space="preserve">, </w:t>
      </w:r>
      <w:proofErr w:type="spellStart"/>
      <w:r>
        <w:t>офіційних</w:t>
      </w:r>
      <w:proofErr w:type="spellEnd"/>
      <w:r>
        <w:t xml:space="preserve"> веб-</w:t>
      </w:r>
      <w:proofErr w:type="spellStart"/>
      <w:r>
        <w:t>сайтів</w:t>
      </w:r>
      <w:proofErr w:type="spellEnd"/>
      <w:r>
        <w:t xml:space="preserve"> для </w:t>
      </w:r>
      <w:proofErr w:type="spellStart"/>
      <w:r>
        <w:t>отримання</w:t>
      </w:r>
      <w:proofErr w:type="spellEnd"/>
      <w:r>
        <w:t xml:space="preserve"> </w:t>
      </w:r>
      <w:proofErr w:type="spellStart"/>
      <w:r>
        <w:t>інформації</w:t>
      </w:r>
      <w:proofErr w:type="spellEnd"/>
      <w:r>
        <w:t xml:space="preserve"> про </w:t>
      </w:r>
      <w:proofErr w:type="spellStart"/>
      <w:r>
        <w:t>подання</w:t>
      </w:r>
      <w:proofErr w:type="spellEnd"/>
      <w:r>
        <w:t xml:space="preserve"> </w:t>
      </w:r>
      <w:proofErr w:type="spellStart"/>
      <w:r>
        <w:t>звернень</w:t>
      </w:r>
      <w:proofErr w:type="spellEnd"/>
      <w:r>
        <w:t xml:space="preserve">, </w:t>
      </w:r>
      <w:proofErr w:type="spellStart"/>
      <w:r>
        <w:t>скарг</w:t>
      </w:r>
      <w:proofErr w:type="spellEnd"/>
      <w:r>
        <w:t xml:space="preserve"> та </w:t>
      </w:r>
      <w:proofErr w:type="spellStart"/>
      <w:r>
        <w:t>претензій</w:t>
      </w:r>
      <w:proofErr w:type="spellEnd"/>
      <w:r>
        <w:t xml:space="preserve"> </w:t>
      </w:r>
      <w:proofErr w:type="spellStart"/>
      <w:r>
        <w:t>щодо</w:t>
      </w:r>
      <w:proofErr w:type="spellEnd"/>
      <w:r>
        <w:t xml:space="preserve"> </w:t>
      </w:r>
      <w:proofErr w:type="spellStart"/>
      <w:r>
        <w:t>якості</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та </w:t>
      </w:r>
      <w:proofErr w:type="spellStart"/>
      <w:r>
        <w:t>надання</w:t>
      </w:r>
      <w:proofErr w:type="spellEnd"/>
      <w:r>
        <w:t xml:space="preserve"> </w:t>
      </w:r>
      <w:proofErr w:type="spellStart"/>
      <w:r>
        <w:t>повідомлень</w:t>
      </w:r>
      <w:proofErr w:type="spellEnd"/>
      <w:r>
        <w:t xml:space="preserve"> про </w:t>
      </w:r>
      <w:proofErr w:type="spellStart"/>
      <w:r>
        <w:t>загрозу</w:t>
      </w:r>
      <w:proofErr w:type="spellEnd"/>
      <w:r>
        <w:t xml:space="preserve"> </w:t>
      </w:r>
      <w:proofErr w:type="spellStart"/>
      <w:r>
        <w:t>електробезпеки</w:t>
      </w:r>
      <w:proofErr w:type="spellEnd"/>
      <w:r>
        <w:t>.</w:t>
      </w:r>
    </w:p>
    <w:p w14:paraId="020AD579" w14:textId="77777777" w:rsidR="00CD4F5F" w:rsidRDefault="00CD4F5F" w:rsidP="00CD4F5F">
      <w:pPr>
        <w:tabs>
          <w:tab w:val="left" w:pos="567"/>
        </w:tabs>
        <w:spacing w:line="238" w:lineRule="auto"/>
        <w:ind w:left="567" w:right="-30" w:hanging="567"/>
        <w:jc w:val="both"/>
      </w:pPr>
      <w:r>
        <w:t xml:space="preserve">4.8.  </w:t>
      </w:r>
      <w:proofErr w:type="spellStart"/>
      <w:r>
        <w:t>Якщо</w:t>
      </w:r>
      <w:proofErr w:type="spellEnd"/>
      <w:r>
        <w:t xml:space="preserve"> </w:t>
      </w:r>
      <w:proofErr w:type="spellStart"/>
      <w:r>
        <w:t>Споживач</w:t>
      </w:r>
      <w:proofErr w:type="spellEnd"/>
      <w:r>
        <w:t xml:space="preserve"> не </w:t>
      </w:r>
      <w:proofErr w:type="spellStart"/>
      <w:r>
        <w:t>здійснив</w:t>
      </w:r>
      <w:proofErr w:type="spellEnd"/>
      <w:r>
        <w:t xml:space="preserve"> оплату за </w:t>
      </w:r>
      <w:proofErr w:type="spellStart"/>
      <w:r>
        <w:t>цим</w:t>
      </w:r>
      <w:proofErr w:type="spellEnd"/>
      <w:r>
        <w:t xml:space="preserve"> Договором у </w:t>
      </w:r>
      <w:proofErr w:type="spellStart"/>
      <w:r>
        <w:t>передбачені</w:t>
      </w:r>
      <w:proofErr w:type="spellEnd"/>
      <w:r>
        <w:t xml:space="preserve"> Договором строки </w:t>
      </w:r>
      <w:proofErr w:type="spellStart"/>
      <w:r>
        <w:t>або</w:t>
      </w:r>
      <w:proofErr w:type="spellEnd"/>
      <w:r>
        <w:t xml:space="preserve"> не допустив </w:t>
      </w:r>
      <w:proofErr w:type="spellStart"/>
      <w:r>
        <w:t>представників</w:t>
      </w:r>
      <w:proofErr w:type="spellEnd"/>
      <w:r>
        <w:t xml:space="preserve"> </w:t>
      </w:r>
      <w:proofErr w:type="spellStart"/>
      <w:r>
        <w:t>Постачальника</w:t>
      </w:r>
      <w:proofErr w:type="spellEnd"/>
      <w:r>
        <w:t xml:space="preserve"> до </w:t>
      </w:r>
      <w:proofErr w:type="spellStart"/>
      <w:r>
        <w:t>розрахункових</w:t>
      </w:r>
      <w:proofErr w:type="spellEnd"/>
      <w:r>
        <w:t xml:space="preserve"> </w:t>
      </w:r>
      <w:proofErr w:type="spellStart"/>
      <w:r>
        <w:t>засобів</w:t>
      </w:r>
      <w:proofErr w:type="spellEnd"/>
      <w:r>
        <w:t xml:space="preserve"> </w:t>
      </w:r>
      <w:proofErr w:type="spellStart"/>
      <w:r>
        <w:t>комерційного</w:t>
      </w:r>
      <w:proofErr w:type="spellEnd"/>
      <w:r>
        <w:t xml:space="preserve"> </w:t>
      </w:r>
      <w:proofErr w:type="spellStart"/>
      <w:r>
        <w:t>обліку</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що</w:t>
      </w:r>
      <w:proofErr w:type="spellEnd"/>
      <w:r>
        <w:t xml:space="preserve"> </w:t>
      </w:r>
      <w:proofErr w:type="spellStart"/>
      <w:r>
        <w:t>розташовані</w:t>
      </w:r>
      <w:proofErr w:type="spellEnd"/>
      <w:r>
        <w:t xml:space="preserve"> на </w:t>
      </w:r>
      <w:proofErr w:type="spellStart"/>
      <w:r>
        <w:t>території</w:t>
      </w:r>
      <w:proofErr w:type="spellEnd"/>
      <w:r>
        <w:t xml:space="preserve"> </w:t>
      </w:r>
      <w:proofErr w:type="spellStart"/>
      <w:r>
        <w:t>споживача</w:t>
      </w:r>
      <w:proofErr w:type="spellEnd"/>
      <w:r>
        <w:t xml:space="preserve">, </w:t>
      </w:r>
      <w:proofErr w:type="spellStart"/>
      <w:r>
        <w:t>Постачальник</w:t>
      </w:r>
      <w:proofErr w:type="spellEnd"/>
      <w:r>
        <w:t xml:space="preserve"> </w:t>
      </w:r>
      <w:proofErr w:type="spellStart"/>
      <w:r>
        <w:t>має</w:t>
      </w:r>
      <w:proofErr w:type="spellEnd"/>
      <w:r>
        <w:t xml:space="preserve"> право </w:t>
      </w:r>
      <w:proofErr w:type="spellStart"/>
      <w:r>
        <w:t>здійснити</w:t>
      </w:r>
      <w:proofErr w:type="spellEnd"/>
      <w:r>
        <w:t xml:space="preserve"> заходи з </w:t>
      </w:r>
      <w:proofErr w:type="spellStart"/>
      <w:r>
        <w:t>припинення</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Споживачу</w:t>
      </w:r>
      <w:proofErr w:type="spellEnd"/>
      <w:r>
        <w:t xml:space="preserve"> за </w:t>
      </w:r>
      <w:proofErr w:type="spellStart"/>
      <w:r>
        <w:t>умови</w:t>
      </w:r>
      <w:proofErr w:type="spellEnd"/>
      <w:r>
        <w:t xml:space="preserve"> </w:t>
      </w:r>
      <w:proofErr w:type="spellStart"/>
      <w:r>
        <w:t>попередження</w:t>
      </w:r>
      <w:proofErr w:type="spellEnd"/>
      <w:r>
        <w:t xml:space="preserve"> </w:t>
      </w:r>
      <w:proofErr w:type="spellStart"/>
      <w:r>
        <w:t>Споживача</w:t>
      </w:r>
      <w:proofErr w:type="spellEnd"/>
      <w:r>
        <w:t xml:space="preserve"> не </w:t>
      </w:r>
      <w:proofErr w:type="spellStart"/>
      <w:r>
        <w:t>пізніше</w:t>
      </w:r>
      <w:proofErr w:type="spellEnd"/>
      <w:r>
        <w:t xml:space="preserve"> </w:t>
      </w:r>
      <w:proofErr w:type="spellStart"/>
      <w:r>
        <w:t>ніж</w:t>
      </w:r>
      <w:proofErr w:type="spellEnd"/>
      <w:r>
        <w:t xml:space="preserve"> за 10 </w:t>
      </w:r>
      <w:proofErr w:type="spellStart"/>
      <w:r>
        <w:t>робочих</w:t>
      </w:r>
      <w:proofErr w:type="spellEnd"/>
      <w:r>
        <w:t xml:space="preserve"> </w:t>
      </w:r>
      <w:proofErr w:type="spellStart"/>
      <w:r>
        <w:t>днів</w:t>
      </w:r>
      <w:proofErr w:type="spellEnd"/>
      <w:r>
        <w:t xml:space="preserve"> до дня </w:t>
      </w:r>
      <w:proofErr w:type="spellStart"/>
      <w:r>
        <w:t>відключення</w:t>
      </w:r>
      <w:proofErr w:type="spellEnd"/>
      <w:r>
        <w:t xml:space="preserve"> у порядку, </w:t>
      </w:r>
      <w:proofErr w:type="spellStart"/>
      <w:r>
        <w:t>визначеному</w:t>
      </w:r>
      <w:proofErr w:type="spellEnd"/>
      <w:r>
        <w:t xml:space="preserve"> ПРРЕЕ та/</w:t>
      </w:r>
      <w:proofErr w:type="spellStart"/>
      <w:r>
        <w:t>або</w:t>
      </w:r>
      <w:proofErr w:type="spellEnd"/>
      <w:r>
        <w:t xml:space="preserve"> </w:t>
      </w:r>
      <w:proofErr w:type="spellStart"/>
      <w:r>
        <w:t>ініціювати</w:t>
      </w:r>
      <w:proofErr w:type="spellEnd"/>
      <w:r>
        <w:t xml:space="preserve"> в </w:t>
      </w:r>
      <w:proofErr w:type="spellStart"/>
      <w:r>
        <w:t>односторонньому</w:t>
      </w:r>
      <w:proofErr w:type="spellEnd"/>
      <w:r>
        <w:t xml:space="preserve"> порядку  </w:t>
      </w:r>
      <w:proofErr w:type="spellStart"/>
      <w:r>
        <w:t>дострокове</w:t>
      </w:r>
      <w:proofErr w:type="spellEnd"/>
      <w:r>
        <w:t xml:space="preserve"> </w:t>
      </w:r>
      <w:proofErr w:type="spellStart"/>
      <w:r>
        <w:t>припинення</w:t>
      </w:r>
      <w:proofErr w:type="spellEnd"/>
      <w:r>
        <w:t xml:space="preserve"> </w:t>
      </w:r>
      <w:proofErr w:type="spellStart"/>
      <w:r>
        <w:t>дії</w:t>
      </w:r>
      <w:proofErr w:type="spellEnd"/>
      <w:r>
        <w:t xml:space="preserve"> договору </w:t>
      </w:r>
      <w:proofErr w:type="spellStart"/>
      <w:r>
        <w:t>повідомивши</w:t>
      </w:r>
      <w:proofErr w:type="spellEnd"/>
      <w:r>
        <w:t xml:space="preserve"> </w:t>
      </w:r>
      <w:proofErr w:type="spellStart"/>
      <w:r>
        <w:t>споживача</w:t>
      </w:r>
      <w:proofErr w:type="spellEnd"/>
      <w:r>
        <w:t xml:space="preserve"> про </w:t>
      </w:r>
      <w:proofErr w:type="spellStart"/>
      <w:r>
        <w:t>це</w:t>
      </w:r>
      <w:proofErr w:type="spellEnd"/>
      <w:r>
        <w:t xml:space="preserve"> за 20 </w:t>
      </w:r>
      <w:proofErr w:type="spellStart"/>
      <w:r>
        <w:t>днів</w:t>
      </w:r>
      <w:proofErr w:type="spellEnd"/>
      <w:r>
        <w:t xml:space="preserve"> до </w:t>
      </w:r>
      <w:proofErr w:type="spellStart"/>
      <w:r>
        <w:t>очікуваної</w:t>
      </w:r>
      <w:proofErr w:type="spellEnd"/>
      <w:r>
        <w:t xml:space="preserve"> </w:t>
      </w:r>
      <w:proofErr w:type="spellStart"/>
      <w:r>
        <w:t>дати</w:t>
      </w:r>
      <w:proofErr w:type="spellEnd"/>
      <w:r>
        <w:t xml:space="preserve"> </w:t>
      </w:r>
      <w:proofErr w:type="spellStart"/>
      <w:r>
        <w:t>припинення</w:t>
      </w:r>
      <w:proofErr w:type="spellEnd"/>
      <w:r>
        <w:t>.</w:t>
      </w:r>
    </w:p>
    <w:p w14:paraId="74AC3575" w14:textId="77777777" w:rsidR="00CD4F5F" w:rsidRDefault="00CD4F5F" w:rsidP="00CD4F5F">
      <w:pPr>
        <w:tabs>
          <w:tab w:val="left" w:pos="567"/>
        </w:tabs>
        <w:spacing w:line="238" w:lineRule="auto"/>
        <w:ind w:left="567" w:right="-30" w:firstLine="426"/>
        <w:jc w:val="both"/>
      </w:pPr>
      <w:r>
        <w:t xml:space="preserve">У </w:t>
      </w:r>
      <w:proofErr w:type="spellStart"/>
      <w:r>
        <w:t>разі</w:t>
      </w:r>
      <w:proofErr w:type="spellEnd"/>
      <w:r>
        <w:t xml:space="preserve"> </w:t>
      </w:r>
      <w:proofErr w:type="spellStart"/>
      <w:r>
        <w:t>порушення</w:t>
      </w:r>
      <w:proofErr w:type="spellEnd"/>
      <w:r>
        <w:t xml:space="preserve"> </w:t>
      </w:r>
      <w:proofErr w:type="spellStart"/>
      <w:r>
        <w:t>Споживачем</w:t>
      </w:r>
      <w:proofErr w:type="spellEnd"/>
      <w:r>
        <w:t xml:space="preserve"> </w:t>
      </w:r>
      <w:proofErr w:type="spellStart"/>
      <w:r>
        <w:t>строків</w:t>
      </w:r>
      <w:proofErr w:type="spellEnd"/>
      <w:r>
        <w:t xml:space="preserve"> оплати за </w:t>
      </w:r>
      <w:proofErr w:type="spellStart"/>
      <w:r>
        <w:t>цим</w:t>
      </w:r>
      <w:proofErr w:type="spellEnd"/>
      <w:r>
        <w:t xml:space="preserve"> Договором, </w:t>
      </w:r>
      <w:proofErr w:type="spellStart"/>
      <w:r>
        <w:t>Постачальник</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сплату</w:t>
      </w:r>
      <w:proofErr w:type="spellEnd"/>
      <w:r>
        <w:t xml:space="preserve"> </w:t>
      </w:r>
      <w:proofErr w:type="spellStart"/>
      <w:r>
        <w:t>пені</w:t>
      </w:r>
      <w:proofErr w:type="spellEnd"/>
      <w:r>
        <w:t>.</w:t>
      </w:r>
    </w:p>
    <w:p w14:paraId="0D8BB3AF" w14:textId="77777777" w:rsidR="00CD4F5F" w:rsidRDefault="00CD4F5F" w:rsidP="00CD4F5F">
      <w:pPr>
        <w:tabs>
          <w:tab w:val="left" w:pos="567"/>
        </w:tabs>
        <w:spacing w:line="238" w:lineRule="auto"/>
        <w:ind w:left="567" w:right="-30" w:firstLine="283"/>
        <w:jc w:val="both"/>
      </w:pPr>
      <w:r>
        <w:t xml:space="preserve">  </w:t>
      </w:r>
      <w:proofErr w:type="spellStart"/>
      <w:r>
        <w:t>Споживач</w:t>
      </w:r>
      <w:proofErr w:type="spellEnd"/>
      <w:r>
        <w:t xml:space="preserve"> </w:t>
      </w:r>
      <w:proofErr w:type="spellStart"/>
      <w:r>
        <w:t>сплачує</w:t>
      </w:r>
      <w:proofErr w:type="spellEnd"/>
      <w:r>
        <w:t xml:space="preserve"> </w:t>
      </w:r>
      <w:proofErr w:type="spellStart"/>
      <w:r>
        <w:t>Постачальнику</w:t>
      </w:r>
      <w:proofErr w:type="spellEnd"/>
      <w:r>
        <w:t xml:space="preserve"> пеню у </w:t>
      </w:r>
      <w:proofErr w:type="spellStart"/>
      <w:r>
        <w:t>розмірі</w:t>
      </w:r>
      <w:proofErr w:type="spellEnd"/>
      <w:r>
        <w:t xml:space="preserve"> </w:t>
      </w:r>
      <w:proofErr w:type="spellStart"/>
      <w:r>
        <w:t>подвійної</w:t>
      </w:r>
      <w:proofErr w:type="spellEnd"/>
      <w:r>
        <w:t xml:space="preserve"> </w:t>
      </w:r>
      <w:proofErr w:type="spellStart"/>
      <w:r>
        <w:t>облікової</w:t>
      </w:r>
      <w:proofErr w:type="spellEnd"/>
      <w:r>
        <w:t xml:space="preserve"> ставки НБУ </w:t>
      </w:r>
      <w:proofErr w:type="spellStart"/>
      <w:r>
        <w:t>від</w:t>
      </w:r>
      <w:proofErr w:type="spellEnd"/>
      <w:r>
        <w:t xml:space="preserve"> </w:t>
      </w:r>
      <w:proofErr w:type="spellStart"/>
      <w:r>
        <w:t>суми</w:t>
      </w:r>
      <w:proofErr w:type="spellEnd"/>
      <w:r>
        <w:t xml:space="preserve"> </w:t>
      </w:r>
      <w:proofErr w:type="spellStart"/>
      <w:r>
        <w:t>заборгованості</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платежу, </w:t>
      </w:r>
      <w:proofErr w:type="spellStart"/>
      <w:r>
        <w:t>враховуючи</w:t>
      </w:r>
      <w:proofErr w:type="spellEnd"/>
      <w:r>
        <w:t xml:space="preserve"> день </w:t>
      </w:r>
      <w:proofErr w:type="spellStart"/>
      <w:r>
        <w:t>фактичної</w:t>
      </w:r>
      <w:proofErr w:type="spellEnd"/>
      <w:r>
        <w:t xml:space="preserve"> оплати, </w:t>
      </w:r>
      <w:proofErr w:type="spellStart"/>
      <w:proofErr w:type="gramStart"/>
      <w:r>
        <w:t>нарахованої</w:t>
      </w:r>
      <w:proofErr w:type="spellEnd"/>
      <w:r>
        <w:t xml:space="preserve">  </w:t>
      </w:r>
      <w:proofErr w:type="spellStart"/>
      <w:r>
        <w:t>протягом</w:t>
      </w:r>
      <w:proofErr w:type="spellEnd"/>
      <w:proofErr w:type="gramEnd"/>
      <w:r>
        <w:t xml:space="preserve"> </w:t>
      </w:r>
      <w:proofErr w:type="spellStart"/>
      <w:r>
        <w:t>всього</w:t>
      </w:r>
      <w:proofErr w:type="spellEnd"/>
      <w:r>
        <w:t xml:space="preserve"> </w:t>
      </w:r>
      <w:proofErr w:type="spellStart"/>
      <w:r>
        <w:t>періоду</w:t>
      </w:r>
      <w:proofErr w:type="spellEnd"/>
      <w:r>
        <w:t xml:space="preserve"> </w:t>
      </w:r>
      <w:proofErr w:type="spellStart"/>
      <w:r>
        <w:t>прострочення</w:t>
      </w:r>
      <w:proofErr w:type="spellEnd"/>
      <w:r>
        <w:t xml:space="preserve"> </w:t>
      </w:r>
      <w:proofErr w:type="spellStart"/>
      <w:r>
        <w:t>зобов’язання</w:t>
      </w:r>
      <w:proofErr w:type="spellEnd"/>
      <w:r>
        <w:t xml:space="preserve">, </w:t>
      </w:r>
      <w:proofErr w:type="spellStart"/>
      <w:r>
        <w:t>якщо</w:t>
      </w:r>
      <w:proofErr w:type="spellEnd"/>
      <w:r>
        <w:t xml:space="preserve"> </w:t>
      </w:r>
      <w:proofErr w:type="spellStart"/>
      <w:r>
        <w:t>інше</w:t>
      </w:r>
      <w:proofErr w:type="spellEnd"/>
      <w:r>
        <w:t xml:space="preserve">, за </w:t>
      </w:r>
      <w:proofErr w:type="spellStart"/>
      <w:r>
        <w:t>згодою</w:t>
      </w:r>
      <w:proofErr w:type="spellEnd"/>
      <w:r>
        <w:t xml:space="preserve"> </w:t>
      </w:r>
      <w:proofErr w:type="spellStart"/>
      <w:r>
        <w:t>Сторін</w:t>
      </w:r>
      <w:proofErr w:type="spellEnd"/>
      <w:r>
        <w:t xml:space="preserve">, не буде </w:t>
      </w:r>
      <w:proofErr w:type="spellStart"/>
      <w:r>
        <w:t>визначено</w:t>
      </w:r>
      <w:proofErr w:type="spellEnd"/>
      <w:r>
        <w:t xml:space="preserve"> в </w:t>
      </w:r>
      <w:proofErr w:type="spellStart"/>
      <w:r>
        <w:t>додатковій</w:t>
      </w:r>
      <w:proofErr w:type="spellEnd"/>
      <w:r>
        <w:t xml:space="preserve"> </w:t>
      </w:r>
      <w:proofErr w:type="spellStart"/>
      <w:r>
        <w:t>угоді</w:t>
      </w:r>
      <w:proofErr w:type="spellEnd"/>
      <w:r>
        <w:t xml:space="preserve"> до </w:t>
      </w:r>
      <w:proofErr w:type="spellStart"/>
      <w:r>
        <w:t>цього</w:t>
      </w:r>
      <w:proofErr w:type="spellEnd"/>
      <w:r>
        <w:t xml:space="preserve"> Договору. При </w:t>
      </w:r>
      <w:proofErr w:type="spellStart"/>
      <w:r>
        <w:t>розрахунку</w:t>
      </w:r>
      <w:proofErr w:type="spellEnd"/>
      <w:r>
        <w:t xml:space="preserve"> </w:t>
      </w:r>
      <w:proofErr w:type="spellStart"/>
      <w:r>
        <w:t>пені</w:t>
      </w:r>
      <w:proofErr w:type="spellEnd"/>
      <w:r>
        <w:t xml:space="preserve"> </w:t>
      </w:r>
      <w:proofErr w:type="spellStart"/>
      <w:r>
        <w:t>використовуються</w:t>
      </w:r>
      <w:proofErr w:type="spellEnd"/>
      <w:r>
        <w:t xml:space="preserve"> </w:t>
      </w:r>
      <w:proofErr w:type="spellStart"/>
      <w:r>
        <w:t>розміри</w:t>
      </w:r>
      <w:proofErr w:type="spellEnd"/>
      <w:r>
        <w:t xml:space="preserve"> </w:t>
      </w:r>
      <w:proofErr w:type="spellStart"/>
      <w:r>
        <w:t>облікових</w:t>
      </w:r>
      <w:proofErr w:type="spellEnd"/>
      <w:r>
        <w:t xml:space="preserve"> ставок НБУ, </w:t>
      </w:r>
      <w:proofErr w:type="spellStart"/>
      <w:r>
        <w:t>що</w:t>
      </w:r>
      <w:proofErr w:type="spellEnd"/>
      <w:r>
        <w:t xml:space="preserve"> </w:t>
      </w:r>
      <w:proofErr w:type="spellStart"/>
      <w:r>
        <w:t>діяли</w:t>
      </w:r>
      <w:proofErr w:type="spellEnd"/>
      <w:r>
        <w:t xml:space="preserve"> у </w:t>
      </w:r>
      <w:proofErr w:type="spellStart"/>
      <w:r>
        <w:t>період</w:t>
      </w:r>
      <w:proofErr w:type="spellEnd"/>
      <w:r>
        <w:t xml:space="preserve"> прострочки, за </w:t>
      </w:r>
      <w:proofErr w:type="spellStart"/>
      <w:r>
        <w:t>який</w:t>
      </w:r>
      <w:proofErr w:type="spellEnd"/>
      <w:r>
        <w:t xml:space="preserve"> </w:t>
      </w:r>
      <w:proofErr w:type="spellStart"/>
      <w:r>
        <w:t>сплачується</w:t>
      </w:r>
      <w:proofErr w:type="spellEnd"/>
      <w:r>
        <w:t xml:space="preserve"> пеня. </w:t>
      </w:r>
      <w:proofErr w:type="spellStart"/>
      <w:r>
        <w:t>Санкції</w:t>
      </w:r>
      <w:proofErr w:type="spellEnd"/>
      <w:r>
        <w:t xml:space="preserve"> </w:t>
      </w:r>
      <w:proofErr w:type="spellStart"/>
      <w:r>
        <w:t>сплачуються</w:t>
      </w:r>
      <w:proofErr w:type="spellEnd"/>
      <w:r>
        <w:t xml:space="preserve"> </w:t>
      </w:r>
      <w:proofErr w:type="spellStart"/>
      <w:r>
        <w:t>Споживачем</w:t>
      </w:r>
      <w:proofErr w:type="spellEnd"/>
      <w:r>
        <w:t xml:space="preserve"> на </w:t>
      </w:r>
      <w:proofErr w:type="spellStart"/>
      <w:r>
        <w:t>розрахунковий</w:t>
      </w:r>
      <w:proofErr w:type="spellEnd"/>
      <w:r>
        <w:t xml:space="preserve"> </w:t>
      </w:r>
      <w:proofErr w:type="spellStart"/>
      <w:r>
        <w:t>рахунок</w:t>
      </w:r>
      <w:proofErr w:type="spellEnd"/>
      <w:r>
        <w:t xml:space="preserve"> для оплати </w:t>
      </w:r>
      <w:proofErr w:type="spellStart"/>
      <w:r>
        <w:t>пені</w:t>
      </w:r>
      <w:proofErr w:type="spellEnd"/>
      <w:r>
        <w:t xml:space="preserve">, </w:t>
      </w:r>
      <w:proofErr w:type="spellStart"/>
      <w:r>
        <w:t>вказаний</w:t>
      </w:r>
      <w:proofErr w:type="spellEnd"/>
      <w:r>
        <w:t xml:space="preserve"> у </w:t>
      </w:r>
      <w:proofErr w:type="spellStart"/>
      <w:r>
        <w:t>рахунку</w:t>
      </w:r>
      <w:proofErr w:type="spellEnd"/>
      <w:r>
        <w:t xml:space="preserve"> на оплату </w:t>
      </w:r>
      <w:proofErr w:type="spellStart"/>
      <w:r>
        <w:t>відповідної</w:t>
      </w:r>
      <w:proofErr w:type="spellEnd"/>
      <w:r>
        <w:t xml:space="preserve"> </w:t>
      </w:r>
      <w:proofErr w:type="spellStart"/>
      <w:r>
        <w:t>санкції</w:t>
      </w:r>
      <w:proofErr w:type="spellEnd"/>
      <w:r>
        <w:t>.</w:t>
      </w:r>
    </w:p>
    <w:p w14:paraId="4378F373" w14:textId="77777777" w:rsidR="00CD4F5F" w:rsidRDefault="00CD4F5F" w:rsidP="00CD4F5F">
      <w:pPr>
        <w:tabs>
          <w:tab w:val="left" w:pos="567"/>
        </w:tabs>
        <w:spacing w:line="238" w:lineRule="auto"/>
        <w:ind w:left="567" w:right="-30" w:hanging="567"/>
        <w:jc w:val="both"/>
      </w:pPr>
      <w:r>
        <w:t xml:space="preserve">4.8.   </w:t>
      </w:r>
      <w:proofErr w:type="spellStart"/>
      <w:r>
        <w:t>Споживач</w:t>
      </w:r>
      <w:proofErr w:type="spellEnd"/>
      <w:r>
        <w:t xml:space="preserve"> </w:t>
      </w:r>
      <w:proofErr w:type="spellStart"/>
      <w:r>
        <w:t>здійснює</w:t>
      </w:r>
      <w:proofErr w:type="spellEnd"/>
      <w:r>
        <w:t xml:space="preserve"> плату за </w:t>
      </w:r>
      <w:proofErr w:type="spellStart"/>
      <w:r>
        <w:t>послугу</w:t>
      </w:r>
      <w:proofErr w:type="spellEnd"/>
      <w:r>
        <w:t xml:space="preserve"> з </w:t>
      </w:r>
      <w:proofErr w:type="spellStart"/>
      <w:r>
        <w:t>розподілу</w:t>
      </w:r>
      <w:proofErr w:type="spellEnd"/>
      <w:r>
        <w:t xml:space="preserve"> </w:t>
      </w:r>
      <w:proofErr w:type="spellStart"/>
      <w:r>
        <w:t>електричної</w:t>
      </w:r>
      <w:proofErr w:type="spellEnd"/>
      <w:r>
        <w:t xml:space="preserve"> </w:t>
      </w:r>
      <w:proofErr w:type="spellStart"/>
      <w:proofErr w:type="gramStart"/>
      <w:r>
        <w:t>енергії</w:t>
      </w:r>
      <w:proofErr w:type="spellEnd"/>
      <w:r>
        <w:t xml:space="preserve">  у</w:t>
      </w:r>
      <w:proofErr w:type="gramEnd"/>
      <w:r>
        <w:t xml:space="preserve"> </w:t>
      </w:r>
      <w:proofErr w:type="spellStart"/>
      <w:r>
        <w:t>відповідності</w:t>
      </w:r>
      <w:proofErr w:type="spellEnd"/>
      <w:r>
        <w:t xml:space="preserve"> до умов </w:t>
      </w:r>
      <w:proofErr w:type="spellStart"/>
      <w:r>
        <w:t>комерційної</w:t>
      </w:r>
      <w:proofErr w:type="spellEnd"/>
      <w:r>
        <w:t xml:space="preserve"> </w:t>
      </w:r>
      <w:proofErr w:type="spellStart"/>
      <w:r>
        <w:t>пропозиції</w:t>
      </w:r>
      <w:proofErr w:type="spellEnd"/>
      <w:r>
        <w:t>.</w:t>
      </w:r>
    </w:p>
    <w:p w14:paraId="1220696F" w14:textId="77777777" w:rsidR="00CD4F5F" w:rsidRDefault="00CD4F5F" w:rsidP="00CD4F5F">
      <w:pPr>
        <w:tabs>
          <w:tab w:val="left" w:pos="567"/>
        </w:tabs>
        <w:spacing w:line="238" w:lineRule="auto"/>
        <w:ind w:left="567" w:right="-30" w:hanging="567"/>
        <w:jc w:val="both"/>
        <w:rPr>
          <w:color w:val="FF0000"/>
        </w:rPr>
      </w:pPr>
      <w:r>
        <w:t xml:space="preserve">4.9.    </w:t>
      </w:r>
      <w:proofErr w:type="spellStart"/>
      <w:r>
        <w:t>Звіряння</w:t>
      </w:r>
      <w:proofErr w:type="spellEnd"/>
      <w:r>
        <w:t xml:space="preserve"> фактичного </w:t>
      </w:r>
      <w:proofErr w:type="spellStart"/>
      <w:r>
        <w:t>обсягу</w:t>
      </w:r>
      <w:proofErr w:type="spellEnd"/>
      <w:r>
        <w:t xml:space="preserve"> </w:t>
      </w:r>
      <w:proofErr w:type="spellStart"/>
      <w:r>
        <w:t>спожитої</w:t>
      </w:r>
      <w:proofErr w:type="spellEnd"/>
      <w:r>
        <w:t xml:space="preserve"> </w:t>
      </w:r>
      <w:proofErr w:type="spellStart"/>
      <w:r>
        <w:t>електричної</w:t>
      </w:r>
      <w:proofErr w:type="spellEnd"/>
      <w:r>
        <w:t xml:space="preserve"> </w:t>
      </w:r>
      <w:proofErr w:type="spellStart"/>
      <w:r>
        <w:t>енергії</w:t>
      </w:r>
      <w:proofErr w:type="spellEnd"/>
      <w:r>
        <w:t xml:space="preserve"> на </w:t>
      </w:r>
      <w:proofErr w:type="spellStart"/>
      <w:r>
        <w:t>певну</w:t>
      </w:r>
      <w:proofErr w:type="spellEnd"/>
      <w:r>
        <w:t xml:space="preserve"> дату </w:t>
      </w:r>
      <w:proofErr w:type="spellStart"/>
      <w:r>
        <w:t>чи</w:t>
      </w:r>
      <w:proofErr w:type="spellEnd"/>
      <w:r>
        <w:t xml:space="preserve"> </w:t>
      </w:r>
      <w:proofErr w:type="spellStart"/>
      <w:r>
        <w:t>протягом</w:t>
      </w:r>
      <w:proofErr w:type="spellEnd"/>
      <w:r>
        <w:t xml:space="preserve"> </w:t>
      </w:r>
      <w:proofErr w:type="spellStart"/>
      <w:r>
        <w:t>відповідного</w:t>
      </w:r>
      <w:proofErr w:type="spellEnd"/>
      <w:r>
        <w:t xml:space="preserve"> </w:t>
      </w:r>
      <w:proofErr w:type="spellStart"/>
      <w:r>
        <w:t>періоду</w:t>
      </w:r>
      <w:proofErr w:type="spellEnd"/>
      <w:r>
        <w:t xml:space="preserve"> проводиться за </w:t>
      </w:r>
      <w:proofErr w:type="spellStart"/>
      <w:r>
        <w:t>вимогою</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але не </w:t>
      </w:r>
      <w:proofErr w:type="spellStart"/>
      <w:r>
        <w:t>рідше</w:t>
      </w:r>
      <w:proofErr w:type="spellEnd"/>
      <w:r>
        <w:t xml:space="preserve"> одного разу на </w:t>
      </w:r>
      <w:proofErr w:type="spellStart"/>
      <w:r>
        <w:t>рік</w:t>
      </w:r>
      <w:proofErr w:type="spellEnd"/>
      <w:r>
        <w:t xml:space="preserve">, шляхом </w:t>
      </w:r>
      <w:proofErr w:type="spellStart"/>
      <w:r>
        <w:t>складання</w:t>
      </w:r>
      <w:proofErr w:type="spellEnd"/>
      <w:r>
        <w:t xml:space="preserve"> </w:t>
      </w:r>
      <w:proofErr w:type="spellStart"/>
      <w:r>
        <w:t>двостороннього</w:t>
      </w:r>
      <w:proofErr w:type="spellEnd"/>
      <w:r>
        <w:t xml:space="preserve"> акту </w:t>
      </w:r>
      <w:proofErr w:type="spellStart"/>
      <w:r>
        <w:t>звіряння</w:t>
      </w:r>
      <w:proofErr w:type="spellEnd"/>
      <w:r>
        <w:t xml:space="preserve"> </w:t>
      </w:r>
      <w:proofErr w:type="spellStart"/>
      <w:r>
        <w:t>взаєморозрахунків</w:t>
      </w:r>
      <w:proofErr w:type="spellEnd"/>
      <w:r>
        <w:t xml:space="preserve">. Один </w:t>
      </w:r>
      <w:proofErr w:type="spellStart"/>
      <w:r>
        <w:t>примірник</w:t>
      </w:r>
      <w:proofErr w:type="spellEnd"/>
      <w:r>
        <w:t xml:space="preserve"> </w:t>
      </w:r>
      <w:proofErr w:type="spellStart"/>
      <w:r>
        <w:t>цього</w:t>
      </w:r>
      <w:proofErr w:type="spellEnd"/>
      <w:r>
        <w:t xml:space="preserve"> акту </w:t>
      </w:r>
      <w:proofErr w:type="spellStart"/>
      <w:r>
        <w:t>Споживач</w:t>
      </w:r>
      <w:proofErr w:type="spellEnd"/>
      <w:r>
        <w:t xml:space="preserve"> </w:t>
      </w:r>
      <w:proofErr w:type="spellStart"/>
      <w:r>
        <w:t>зобов’язаний</w:t>
      </w:r>
      <w:proofErr w:type="spellEnd"/>
      <w:r>
        <w:t xml:space="preserve"> </w:t>
      </w:r>
      <w:proofErr w:type="spellStart"/>
      <w:r>
        <w:t>повернути</w:t>
      </w:r>
      <w:proofErr w:type="spellEnd"/>
      <w:r>
        <w:t xml:space="preserve"> </w:t>
      </w:r>
      <w:proofErr w:type="spellStart"/>
      <w:r>
        <w:t>Постачальнику</w:t>
      </w:r>
      <w:proofErr w:type="spellEnd"/>
      <w:r>
        <w:t xml:space="preserve"> </w:t>
      </w:r>
      <w:proofErr w:type="spellStart"/>
      <w:r>
        <w:t>підписаним</w:t>
      </w:r>
      <w:proofErr w:type="spellEnd"/>
      <w:r>
        <w:t xml:space="preserve"> у </w:t>
      </w:r>
      <w:proofErr w:type="spellStart"/>
      <w:r>
        <w:t>термін</w:t>
      </w:r>
      <w:proofErr w:type="spellEnd"/>
      <w:r>
        <w:t xml:space="preserve"> </w:t>
      </w:r>
      <w:proofErr w:type="spellStart"/>
      <w:r>
        <w:t>протягом</w:t>
      </w:r>
      <w:proofErr w:type="spellEnd"/>
      <w:r>
        <w:t xml:space="preserve"> 10 </w:t>
      </w:r>
      <w:proofErr w:type="spellStart"/>
      <w:r>
        <w:t>днів</w:t>
      </w:r>
      <w:proofErr w:type="spellEnd"/>
      <w:r>
        <w:t xml:space="preserve"> з дня </w:t>
      </w:r>
      <w:proofErr w:type="spellStart"/>
      <w:r>
        <w:t>його</w:t>
      </w:r>
      <w:proofErr w:type="spellEnd"/>
      <w:r>
        <w:t xml:space="preserve"> </w:t>
      </w:r>
      <w:proofErr w:type="spellStart"/>
      <w:r>
        <w:t>отримання</w:t>
      </w:r>
      <w:proofErr w:type="spellEnd"/>
      <w:r>
        <w:t>.</w:t>
      </w:r>
    </w:p>
    <w:p w14:paraId="007974F6" w14:textId="77777777" w:rsidR="00CD4F5F" w:rsidRDefault="00CD4F5F" w:rsidP="00CD4F5F">
      <w:pPr>
        <w:tabs>
          <w:tab w:val="left" w:pos="567"/>
        </w:tabs>
        <w:spacing w:line="238" w:lineRule="auto"/>
        <w:ind w:left="567" w:right="-30" w:hanging="567"/>
        <w:jc w:val="both"/>
      </w:pPr>
      <w:r>
        <w:t xml:space="preserve">4.10.  У </w:t>
      </w:r>
      <w:proofErr w:type="spellStart"/>
      <w:r>
        <w:t>разі</w:t>
      </w:r>
      <w:proofErr w:type="spellEnd"/>
      <w:r>
        <w:t xml:space="preserve"> </w:t>
      </w:r>
      <w:proofErr w:type="spellStart"/>
      <w:r>
        <w:t>виникнення</w:t>
      </w:r>
      <w:proofErr w:type="spellEnd"/>
      <w:r>
        <w:t xml:space="preserve"> </w:t>
      </w:r>
      <w:proofErr w:type="spellStart"/>
      <w:r>
        <w:t>спірних</w:t>
      </w:r>
      <w:proofErr w:type="spellEnd"/>
      <w:r>
        <w:t xml:space="preserve"> </w:t>
      </w:r>
      <w:proofErr w:type="spellStart"/>
      <w:r>
        <w:t>питань</w:t>
      </w:r>
      <w:proofErr w:type="spellEnd"/>
      <w:r>
        <w:t xml:space="preserve"> </w:t>
      </w:r>
      <w:proofErr w:type="spellStart"/>
      <w:r>
        <w:t>між</w:t>
      </w:r>
      <w:proofErr w:type="spellEnd"/>
      <w:r>
        <w:t xml:space="preserve"> </w:t>
      </w:r>
      <w:proofErr w:type="spellStart"/>
      <w:r>
        <w:t>споживачем</w:t>
      </w:r>
      <w:proofErr w:type="spellEnd"/>
      <w:r>
        <w:t xml:space="preserve"> та </w:t>
      </w:r>
      <w:proofErr w:type="spellStart"/>
      <w:r>
        <w:t>постачальником</w:t>
      </w:r>
      <w:proofErr w:type="spellEnd"/>
      <w:r>
        <w:t xml:space="preserve"> </w:t>
      </w:r>
      <w:proofErr w:type="spellStart"/>
      <w:r>
        <w:t>послуг</w:t>
      </w:r>
      <w:proofErr w:type="spellEnd"/>
      <w:r>
        <w:t xml:space="preserve"> </w:t>
      </w:r>
      <w:proofErr w:type="spellStart"/>
      <w:r>
        <w:t>комерційного</w:t>
      </w:r>
      <w:proofErr w:type="spellEnd"/>
      <w:r>
        <w:t xml:space="preserve"> </w:t>
      </w:r>
      <w:proofErr w:type="spellStart"/>
      <w:r>
        <w:t>обліку</w:t>
      </w:r>
      <w:proofErr w:type="spellEnd"/>
      <w:r>
        <w:t xml:space="preserve"> (оператором </w:t>
      </w:r>
      <w:proofErr w:type="spellStart"/>
      <w:r>
        <w:t>системи</w:t>
      </w:r>
      <w:proofErr w:type="spellEnd"/>
      <w:r>
        <w:t xml:space="preserve">) </w:t>
      </w:r>
      <w:proofErr w:type="spellStart"/>
      <w:r>
        <w:t>щодо</w:t>
      </w:r>
      <w:proofErr w:type="spellEnd"/>
      <w:r>
        <w:t xml:space="preserve"> </w:t>
      </w:r>
      <w:proofErr w:type="spellStart"/>
      <w:r>
        <w:t>повноти</w:t>
      </w:r>
      <w:proofErr w:type="spellEnd"/>
      <w:r>
        <w:t>/</w:t>
      </w:r>
      <w:proofErr w:type="spellStart"/>
      <w:r>
        <w:t>достовірності</w:t>
      </w:r>
      <w:proofErr w:type="spellEnd"/>
      <w:r>
        <w:t xml:space="preserve"> </w:t>
      </w:r>
      <w:proofErr w:type="spellStart"/>
      <w:r>
        <w:t>показів</w:t>
      </w:r>
      <w:proofErr w:type="spellEnd"/>
      <w:r>
        <w:t xml:space="preserve"> </w:t>
      </w:r>
      <w:proofErr w:type="spellStart"/>
      <w:r>
        <w:lastRenderedPageBreak/>
        <w:t>розрахункових</w:t>
      </w:r>
      <w:proofErr w:type="spellEnd"/>
      <w:r>
        <w:t xml:space="preserve"> </w:t>
      </w:r>
      <w:proofErr w:type="spellStart"/>
      <w:r>
        <w:t>засобів</w:t>
      </w:r>
      <w:proofErr w:type="spellEnd"/>
      <w:r>
        <w:t xml:space="preserve"> </w:t>
      </w:r>
      <w:proofErr w:type="spellStart"/>
      <w:r>
        <w:t>обліку</w:t>
      </w:r>
      <w:proofErr w:type="spellEnd"/>
      <w:r>
        <w:t xml:space="preserve">, </w:t>
      </w:r>
      <w:proofErr w:type="spellStart"/>
      <w:r>
        <w:t>Постачальник</w:t>
      </w:r>
      <w:proofErr w:type="spellEnd"/>
      <w:r>
        <w:t xml:space="preserve"> </w:t>
      </w:r>
      <w:proofErr w:type="spellStart"/>
      <w:r>
        <w:t>може</w:t>
      </w:r>
      <w:proofErr w:type="spellEnd"/>
      <w:r>
        <w:t xml:space="preserve"> </w:t>
      </w:r>
      <w:proofErr w:type="spellStart"/>
      <w:r>
        <w:t>надавати</w:t>
      </w:r>
      <w:proofErr w:type="spellEnd"/>
      <w:r>
        <w:t xml:space="preserve"> </w:t>
      </w:r>
      <w:proofErr w:type="spellStart"/>
      <w:r>
        <w:t>Споживачу</w:t>
      </w:r>
      <w:proofErr w:type="spellEnd"/>
      <w:r>
        <w:t xml:space="preserve"> </w:t>
      </w:r>
      <w:proofErr w:type="spellStart"/>
      <w:r>
        <w:t>консультації</w:t>
      </w:r>
      <w:proofErr w:type="spellEnd"/>
      <w:r>
        <w:t xml:space="preserve"> та </w:t>
      </w:r>
      <w:proofErr w:type="spellStart"/>
      <w:r>
        <w:t>іншу</w:t>
      </w:r>
      <w:proofErr w:type="spellEnd"/>
      <w:r>
        <w:t xml:space="preserve"> </w:t>
      </w:r>
      <w:proofErr w:type="spellStart"/>
      <w:r>
        <w:t>допомогу</w:t>
      </w:r>
      <w:proofErr w:type="spellEnd"/>
      <w:r>
        <w:t xml:space="preserve"> </w:t>
      </w:r>
      <w:proofErr w:type="spellStart"/>
      <w:r>
        <w:t>щодо</w:t>
      </w:r>
      <w:proofErr w:type="spellEnd"/>
      <w:r>
        <w:t xml:space="preserve"> </w:t>
      </w:r>
      <w:proofErr w:type="spellStart"/>
      <w:r>
        <w:t>врегулювання</w:t>
      </w:r>
      <w:proofErr w:type="spellEnd"/>
      <w:r>
        <w:t xml:space="preserve"> </w:t>
      </w:r>
      <w:proofErr w:type="spellStart"/>
      <w:r>
        <w:t>спірних</w:t>
      </w:r>
      <w:proofErr w:type="spellEnd"/>
      <w:r>
        <w:t xml:space="preserve"> </w:t>
      </w:r>
      <w:proofErr w:type="spellStart"/>
      <w:r>
        <w:t>питань</w:t>
      </w:r>
      <w:proofErr w:type="spellEnd"/>
      <w:r>
        <w:t>. Але в будь-</w:t>
      </w:r>
      <w:proofErr w:type="spellStart"/>
      <w:r>
        <w:t>якому</w:t>
      </w:r>
      <w:proofErr w:type="spellEnd"/>
      <w:r>
        <w:t xml:space="preserve"> </w:t>
      </w:r>
      <w:proofErr w:type="spellStart"/>
      <w:r>
        <w:t>випадку</w:t>
      </w:r>
      <w:proofErr w:type="spellEnd"/>
      <w:r>
        <w:t xml:space="preserve"> </w:t>
      </w:r>
      <w:proofErr w:type="spellStart"/>
      <w:proofErr w:type="gramStart"/>
      <w:r>
        <w:t>інформація</w:t>
      </w:r>
      <w:proofErr w:type="spellEnd"/>
      <w:r>
        <w:t xml:space="preserve">  </w:t>
      </w:r>
      <w:proofErr w:type="spellStart"/>
      <w:r>
        <w:t>постачальника</w:t>
      </w:r>
      <w:proofErr w:type="spellEnd"/>
      <w:proofErr w:type="gramEnd"/>
      <w:r>
        <w:t xml:space="preserve"> </w:t>
      </w:r>
      <w:proofErr w:type="spellStart"/>
      <w:r>
        <w:t>послуг</w:t>
      </w:r>
      <w:proofErr w:type="spellEnd"/>
      <w:r>
        <w:t xml:space="preserve"> </w:t>
      </w:r>
      <w:proofErr w:type="spellStart"/>
      <w:r>
        <w:t>комерційного</w:t>
      </w:r>
      <w:proofErr w:type="spellEnd"/>
      <w:r>
        <w:t xml:space="preserve"> </w:t>
      </w:r>
      <w:proofErr w:type="spellStart"/>
      <w:r>
        <w:t>обліку</w:t>
      </w:r>
      <w:proofErr w:type="spellEnd"/>
      <w:r>
        <w:t xml:space="preserve"> (оператора </w:t>
      </w:r>
      <w:proofErr w:type="spellStart"/>
      <w:r>
        <w:t>системи</w:t>
      </w:r>
      <w:proofErr w:type="spellEnd"/>
      <w:r>
        <w:t xml:space="preserve">) є </w:t>
      </w:r>
      <w:proofErr w:type="spellStart"/>
      <w:r>
        <w:t>пріоритетною</w:t>
      </w:r>
      <w:proofErr w:type="spellEnd"/>
      <w:r>
        <w:t xml:space="preserve"> для </w:t>
      </w:r>
      <w:proofErr w:type="spellStart"/>
      <w:r>
        <w:t>здійснення</w:t>
      </w:r>
      <w:proofErr w:type="spellEnd"/>
      <w:r>
        <w:t xml:space="preserve"> </w:t>
      </w:r>
      <w:proofErr w:type="spellStart"/>
      <w:r>
        <w:t>комерційних</w:t>
      </w:r>
      <w:proofErr w:type="spellEnd"/>
      <w:r>
        <w:t xml:space="preserve"> </w:t>
      </w:r>
      <w:proofErr w:type="spellStart"/>
      <w:r>
        <w:t>розрахунків</w:t>
      </w:r>
      <w:proofErr w:type="spellEnd"/>
      <w:r>
        <w:t xml:space="preserve"> за </w:t>
      </w:r>
      <w:proofErr w:type="spellStart"/>
      <w:r>
        <w:t>цим</w:t>
      </w:r>
      <w:proofErr w:type="spellEnd"/>
      <w:r>
        <w:t xml:space="preserve"> Договором. </w:t>
      </w:r>
      <w:proofErr w:type="spellStart"/>
      <w:r>
        <w:t>Наявність</w:t>
      </w:r>
      <w:proofErr w:type="spellEnd"/>
      <w:r>
        <w:t xml:space="preserve"> </w:t>
      </w:r>
      <w:proofErr w:type="spellStart"/>
      <w:r>
        <w:t>заперечень</w:t>
      </w:r>
      <w:proofErr w:type="spellEnd"/>
      <w:r>
        <w:t xml:space="preserve"> з боку </w:t>
      </w:r>
      <w:proofErr w:type="spellStart"/>
      <w:r>
        <w:t>Споживача</w:t>
      </w:r>
      <w:proofErr w:type="spellEnd"/>
      <w:r>
        <w:t xml:space="preserve"> </w:t>
      </w:r>
      <w:proofErr w:type="spellStart"/>
      <w:r>
        <w:t>або</w:t>
      </w:r>
      <w:proofErr w:type="spellEnd"/>
      <w:r>
        <w:t xml:space="preserve"> </w:t>
      </w:r>
      <w:proofErr w:type="spellStart"/>
      <w:r>
        <w:t>спорів</w:t>
      </w:r>
      <w:proofErr w:type="spellEnd"/>
      <w:r>
        <w:t xml:space="preserve"> </w:t>
      </w:r>
      <w:proofErr w:type="spellStart"/>
      <w:r>
        <w:t>щодо</w:t>
      </w:r>
      <w:proofErr w:type="spellEnd"/>
      <w:r>
        <w:t xml:space="preserve"> </w:t>
      </w:r>
      <w:proofErr w:type="spellStart"/>
      <w:r>
        <w:t>показів</w:t>
      </w:r>
      <w:proofErr w:type="spellEnd"/>
      <w:r>
        <w:t xml:space="preserve"> </w:t>
      </w:r>
      <w:proofErr w:type="spellStart"/>
      <w:r>
        <w:t>засобів</w:t>
      </w:r>
      <w:proofErr w:type="spellEnd"/>
      <w:r>
        <w:t xml:space="preserve"> </w:t>
      </w:r>
      <w:proofErr w:type="spellStart"/>
      <w:r>
        <w:t>обліку</w:t>
      </w:r>
      <w:proofErr w:type="spellEnd"/>
      <w:r>
        <w:t xml:space="preserve"> не є </w:t>
      </w:r>
      <w:proofErr w:type="spellStart"/>
      <w:r>
        <w:t>підставою</w:t>
      </w:r>
      <w:proofErr w:type="spellEnd"/>
      <w:r>
        <w:t xml:space="preserve"> для </w:t>
      </w:r>
      <w:proofErr w:type="spellStart"/>
      <w:r>
        <w:t>затримки</w:t>
      </w:r>
      <w:proofErr w:type="spellEnd"/>
      <w:r>
        <w:t xml:space="preserve"> та/</w:t>
      </w:r>
      <w:proofErr w:type="spellStart"/>
      <w:r>
        <w:t>або</w:t>
      </w:r>
      <w:proofErr w:type="spellEnd"/>
      <w:r>
        <w:t xml:space="preserve"> не </w:t>
      </w:r>
      <w:proofErr w:type="spellStart"/>
      <w:r>
        <w:t>повної</w:t>
      </w:r>
      <w:proofErr w:type="spellEnd"/>
      <w:r>
        <w:t xml:space="preserve"> оплати </w:t>
      </w:r>
      <w:proofErr w:type="spellStart"/>
      <w:r>
        <w:t>коштів</w:t>
      </w:r>
      <w:proofErr w:type="spellEnd"/>
      <w:r>
        <w:t xml:space="preserve">, </w:t>
      </w:r>
      <w:proofErr w:type="spellStart"/>
      <w:r>
        <w:t>згідно</w:t>
      </w:r>
      <w:proofErr w:type="spellEnd"/>
      <w:r>
        <w:t xml:space="preserve"> </w:t>
      </w:r>
      <w:proofErr w:type="spellStart"/>
      <w:r>
        <w:t>виставлених</w:t>
      </w:r>
      <w:proofErr w:type="spellEnd"/>
      <w:r>
        <w:t xml:space="preserve"> </w:t>
      </w:r>
      <w:proofErr w:type="spellStart"/>
      <w:r>
        <w:t>Постачальником</w:t>
      </w:r>
      <w:proofErr w:type="spellEnd"/>
      <w:r>
        <w:t xml:space="preserve"> </w:t>
      </w:r>
      <w:proofErr w:type="spellStart"/>
      <w:r>
        <w:t>рахунків</w:t>
      </w:r>
      <w:proofErr w:type="spellEnd"/>
      <w:r>
        <w:t xml:space="preserve"> (</w:t>
      </w:r>
      <w:proofErr w:type="spellStart"/>
      <w:r>
        <w:t>актів</w:t>
      </w:r>
      <w:proofErr w:type="spellEnd"/>
      <w:r>
        <w:t xml:space="preserve"> </w:t>
      </w:r>
      <w:proofErr w:type="spellStart"/>
      <w:r>
        <w:t>прийняття-передавання</w:t>
      </w:r>
      <w:proofErr w:type="spellEnd"/>
      <w:r>
        <w:t xml:space="preserve"> </w:t>
      </w:r>
      <w:proofErr w:type="spellStart"/>
      <w:r>
        <w:t>товарної</w:t>
      </w:r>
      <w:proofErr w:type="spellEnd"/>
      <w:r>
        <w:t xml:space="preserve"> </w:t>
      </w:r>
      <w:proofErr w:type="spellStart"/>
      <w:r>
        <w:t>продукції</w:t>
      </w:r>
      <w:proofErr w:type="spellEnd"/>
      <w:r>
        <w:t xml:space="preserve"> </w:t>
      </w:r>
      <w:proofErr w:type="spellStart"/>
      <w:r>
        <w:t>чи</w:t>
      </w:r>
      <w:proofErr w:type="spellEnd"/>
      <w:r>
        <w:t xml:space="preserve"> акт </w:t>
      </w:r>
      <w:proofErr w:type="spellStart"/>
      <w:r>
        <w:t>прийому-передачі</w:t>
      </w:r>
      <w:proofErr w:type="spellEnd"/>
      <w:r>
        <w:t xml:space="preserve"> </w:t>
      </w:r>
      <w:proofErr w:type="spellStart"/>
      <w:r>
        <w:t>проданих</w:t>
      </w:r>
      <w:proofErr w:type="spellEnd"/>
      <w:r>
        <w:t xml:space="preserve"> </w:t>
      </w:r>
      <w:proofErr w:type="spellStart"/>
      <w:r>
        <w:t>товарів</w:t>
      </w:r>
      <w:proofErr w:type="spellEnd"/>
      <w:r>
        <w:t xml:space="preserve"> та/</w:t>
      </w:r>
      <w:proofErr w:type="spellStart"/>
      <w:r>
        <w:t>або</w:t>
      </w:r>
      <w:proofErr w:type="spellEnd"/>
      <w:r>
        <w:t xml:space="preserve"> </w:t>
      </w:r>
      <w:proofErr w:type="spellStart"/>
      <w:r>
        <w:t>наданих</w:t>
      </w:r>
      <w:proofErr w:type="spellEnd"/>
      <w:r>
        <w:t xml:space="preserve"> </w:t>
      </w:r>
      <w:proofErr w:type="spellStart"/>
      <w:r>
        <w:t>послуг</w:t>
      </w:r>
      <w:proofErr w:type="spellEnd"/>
      <w:r>
        <w:t>).</w:t>
      </w:r>
    </w:p>
    <w:p w14:paraId="4E88A63B" w14:textId="77777777" w:rsidR="00CD4F5F" w:rsidRDefault="00CD4F5F" w:rsidP="00CD4F5F">
      <w:pPr>
        <w:tabs>
          <w:tab w:val="left" w:pos="567"/>
        </w:tabs>
        <w:spacing w:line="238" w:lineRule="auto"/>
        <w:ind w:left="567" w:right="-30" w:hanging="567"/>
        <w:jc w:val="both"/>
      </w:pPr>
      <w:r>
        <w:t xml:space="preserve">4.11. </w:t>
      </w:r>
      <w:proofErr w:type="spellStart"/>
      <w:r>
        <w:t>Постачальник</w:t>
      </w:r>
      <w:proofErr w:type="spellEnd"/>
      <w:r>
        <w:t xml:space="preserve"> не </w:t>
      </w:r>
      <w:proofErr w:type="spellStart"/>
      <w:r>
        <w:t>несе</w:t>
      </w:r>
      <w:proofErr w:type="spellEnd"/>
      <w:r>
        <w:t xml:space="preserve"> </w:t>
      </w:r>
      <w:proofErr w:type="spellStart"/>
      <w:r>
        <w:t>відповідальності</w:t>
      </w:r>
      <w:proofErr w:type="spellEnd"/>
      <w:r>
        <w:t xml:space="preserve"> у </w:t>
      </w:r>
      <w:proofErr w:type="spellStart"/>
      <w:r>
        <w:t>вигляді</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сплати</w:t>
      </w:r>
      <w:proofErr w:type="spellEnd"/>
      <w:r>
        <w:t xml:space="preserve"> неустойки, оперативно-</w:t>
      </w:r>
      <w:proofErr w:type="spellStart"/>
      <w:r>
        <w:t>господарських</w:t>
      </w:r>
      <w:proofErr w:type="spellEnd"/>
      <w:r>
        <w:t xml:space="preserve"> </w:t>
      </w:r>
      <w:proofErr w:type="spellStart"/>
      <w:r>
        <w:t>санкцій</w:t>
      </w:r>
      <w:proofErr w:type="spellEnd"/>
      <w:r>
        <w:t xml:space="preserve"> при </w:t>
      </w:r>
      <w:proofErr w:type="spellStart"/>
      <w:r>
        <w:t>використанні</w:t>
      </w:r>
      <w:proofErr w:type="spellEnd"/>
      <w:r>
        <w:t xml:space="preserve"> </w:t>
      </w:r>
      <w:proofErr w:type="spellStart"/>
      <w:r>
        <w:t>даних</w:t>
      </w:r>
      <w:proofErr w:type="spellEnd"/>
      <w:r>
        <w:t xml:space="preserve"> </w:t>
      </w:r>
      <w:proofErr w:type="spellStart"/>
      <w:r>
        <w:t>постачальника</w:t>
      </w:r>
      <w:proofErr w:type="spellEnd"/>
      <w:r>
        <w:t xml:space="preserve"> </w:t>
      </w:r>
      <w:proofErr w:type="spellStart"/>
      <w:r>
        <w:t>послуг</w:t>
      </w:r>
      <w:proofErr w:type="spellEnd"/>
      <w:r>
        <w:t xml:space="preserve"> </w:t>
      </w:r>
      <w:proofErr w:type="spellStart"/>
      <w:r>
        <w:t>комерційного</w:t>
      </w:r>
      <w:proofErr w:type="spellEnd"/>
      <w:r>
        <w:t xml:space="preserve"> </w:t>
      </w:r>
      <w:proofErr w:type="spellStart"/>
      <w:r>
        <w:t>обліку</w:t>
      </w:r>
      <w:proofErr w:type="spellEnd"/>
      <w:r>
        <w:t xml:space="preserve"> для </w:t>
      </w:r>
      <w:proofErr w:type="spellStart"/>
      <w:r>
        <w:t>здійснення</w:t>
      </w:r>
      <w:proofErr w:type="spellEnd"/>
      <w:r>
        <w:t xml:space="preserve"> </w:t>
      </w:r>
      <w:proofErr w:type="spellStart"/>
      <w:r>
        <w:t>комерційних</w:t>
      </w:r>
      <w:proofErr w:type="spellEnd"/>
      <w:r>
        <w:t xml:space="preserve"> </w:t>
      </w:r>
      <w:proofErr w:type="spellStart"/>
      <w:r>
        <w:t>розрахунків</w:t>
      </w:r>
      <w:proofErr w:type="spellEnd"/>
      <w:r>
        <w:t xml:space="preserve"> </w:t>
      </w:r>
      <w:proofErr w:type="spellStart"/>
      <w:r>
        <w:t>зі</w:t>
      </w:r>
      <w:proofErr w:type="spellEnd"/>
      <w:r>
        <w:t xml:space="preserve"> </w:t>
      </w:r>
      <w:proofErr w:type="spellStart"/>
      <w:r>
        <w:t>Споживачем</w:t>
      </w:r>
      <w:proofErr w:type="spellEnd"/>
      <w:r>
        <w:t xml:space="preserve">. </w:t>
      </w:r>
    </w:p>
    <w:p w14:paraId="6B5E0D5C" w14:textId="77777777" w:rsidR="00CD4F5F" w:rsidRDefault="00CD4F5F" w:rsidP="00CD4F5F">
      <w:pPr>
        <w:tabs>
          <w:tab w:val="left" w:pos="567"/>
        </w:tabs>
        <w:spacing w:line="238" w:lineRule="auto"/>
        <w:ind w:left="567" w:right="-30" w:hanging="567"/>
        <w:jc w:val="both"/>
      </w:pPr>
      <w:r>
        <w:t xml:space="preserve">4.12.  </w:t>
      </w:r>
      <w:proofErr w:type="spellStart"/>
      <w:r>
        <w:t>Комерційна</w:t>
      </w:r>
      <w:proofErr w:type="spellEnd"/>
      <w:r>
        <w:t xml:space="preserve"> </w:t>
      </w:r>
      <w:proofErr w:type="spellStart"/>
      <w:r>
        <w:t>пропозиція</w:t>
      </w:r>
      <w:proofErr w:type="spellEnd"/>
      <w:r>
        <w:t xml:space="preserve"> </w:t>
      </w:r>
      <w:proofErr w:type="spellStart"/>
      <w:r>
        <w:t>Постачальника</w:t>
      </w:r>
      <w:proofErr w:type="spellEnd"/>
      <w:r>
        <w:t xml:space="preserve">, яка є </w:t>
      </w:r>
      <w:proofErr w:type="spellStart"/>
      <w:r>
        <w:t>додатком</w:t>
      </w:r>
      <w:proofErr w:type="spellEnd"/>
      <w:r>
        <w:t xml:space="preserve"> до </w:t>
      </w:r>
      <w:proofErr w:type="spellStart"/>
      <w:r>
        <w:t>цього</w:t>
      </w:r>
      <w:proofErr w:type="spellEnd"/>
      <w:r>
        <w:t xml:space="preserve"> Договору, </w:t>
      </w:r>
      <w:proofErr w:type="spellStart"/>
      <w:r>
        <w:t>має</w:t>
      </w:r>
      <w:proofErr w:type="spellEnd"/>
      <w:r>
        <w:t xml:space="preserve"> </w:t>
      </w:r>
      <w:proofErr w:type="spellStart"/>
      <w:r>
        <w:t>містити</w:t>
      </w:r>
      <w:proofErr w:type="spellEnd"/>
      <w:r>
        <w:t xml:space="preserve"> </w:t>
      </w:r>
      <w:proofErr w:type="spellStart"/>
      <w:r>
        <w:t>наступну</w:t>
      </w:r>
      <w:proofErr w:type="spellEnd"/>
      <w:r>
        <w:t xml:space="preserve"> </w:t>
      </w:r>
      <w:proofErr w:type="spellStart"/>
      <w:r>
        <w:t>інформацію</w:t>
      </w:r>
      <w:proofErr w:type="spellEnd"/>
      <w:r>
        <w:t>:</w:t>
      </w:r>
    </w:p>
    <w:p w14:paraId="12336541" w14:textId="77777777" w:rsidR="00CD4F5F" w:rsidRDefault="00CD4F5F" w:rsidP="00CD4F5F">
      <w:pPr>
        <w:tabs>
          <w:tab w:val="left" w:pos="1134"/>
        </w:tabs>
        <w:spacing w:line="238" w:lineRule="auto"/>
        <w:ind w:left="993" w:right="-30" w:hanging="426"/>
        <w:jc w:val="both"/>
      </w:pPr>
      <w:r>
        <w:t xml:space="preserve">1)  </w:t>
      </w:r>
      <w:proofErr w:type="spellStart"/>
      <w:r>
        <w:t>ціну</w:t>
      </w:r>
      <w:proofErr w:type="spellEnd"/>
      <w:r>
        <w:t xml:space="preserve"> (тариф) </w:t>
      </w:r>
      <w:proofErr w:type="spellStart"/>
      <w:r>
        <w:t>електричної</w:t>
      </w:r>
      <w:proofErr w:type="spellEnd"/>
      <w:r>
        <w:t xml:space="preserve"> </w:t>
      </w:r>
      <w:proofErr w:type="spellStart"/>
      <w:r>
        <w:t>енергії</w:t>
      </w:r>
      <w:proofErr w:type="spellEnd"/>
      <w:r>
        <w:t xml:space="preserve">, у тому </w:t>
      </w:r>
      <w:proofErr w:type="spellStart"/>
      <w:r>
        <w:t>числі</w:t>
      </w:r>
      <w:proofErr w:type="spellEnd"/>
      <w:r>
        <w:t xml:space="preserve"> </w:t>
      </w:r>
      <w:proofErr w:type="spellStart"/>
      <w:r>
        <w:t>диференційовані</w:t>
      </w:r>
      <w:proofErr w:type="spellEnd"/>
      <w:r>
        <w:t xml:space="preserve"> </w:t>
      </w:r>
      <w:proofErr w:type="spellStart"/>
      <w:r>
        <w:t>ціни</w:t>
      </w:r>
      <w:proofErr w:type="spellEnd"/>
      <w:r>
        <w:t xml:space="preserve"> (</w:t>
      </w:r>
      <w:proofErr w:type="spellStart"/>
      <w:r>
        <w:t>тарифи</w:t>
      </w:r>
      <w:proofErr w:type="spellEnd"/>
      <w:r>
        <w:t>);</w:t>
      </w:r>
    </w:p>
    <w:p w14:paraId="58C03891" w14:textId="77777777" w:rsidR="00CD4F5F" w:rsidRDefault="00CD4F5F" w:rsidP="00CD4F5F">
      <w:pPr>
        <w:tabs>
          <w:tab w:val="left" w:pos="1134"/>
        </w:tabs>
        <w:spacing w:line="238" w:lineRule="auto"/>
        <w:ind w:left="993" w:right="-30" w:hanging="426"/>
        <w:jc w:val="both"/>
      </w:pPr>
      <w:r>
        <w:t xml:space="preserve">2)  </w:t>
      </w:r>
      <w:proofErr w:type="spellStart"/>
      <w:r>
        <w:t>спосіб</w:t>
      </w:r>
      <w:proofErr w:type="spellEnd"/>
      <w:r>
        <w:t xml:space="preserve"> оплати;</w:t>
      </w:r>
    </w:p>
    <w:p w14:paraId="6146F73A" w14:textId="77777777" w:rsidR="00CD4F5F" w:rsidRDefault="00CD4F5F" w:rsidP="00CD4F5F">
      <w:pPr>
        <w:tabs>
          <w:tab w:val="left" w:pos="709"/>
        </w:tabs>
        <w:spacing w:line="238" w:lineRule="auto"/>
        <w:ind w:left="851" w:right="-30" w:hanging="284"/>
        <w:jc w:val="both"/>
      </w:pPr>
      <w:r>
        <w:t xml:space="preserve">3) </w:t>
      </w:r>
      <w:proofErr w:type="spellStart"/>
      <w:r>
        <w:t>термін</w:t>
      </w:r>
      <w:proofErr w:type="spellEnd"/>
      <w:r>
        <w:t xml:space="preserve"> (строк) </w:t>
      </w:r>
      <w:proofErr w:type="spellStart"/>
      <w:r>
        <w:t>виставлення</w:t>
      </w:r>
      <w:proofErr w:type="spellEnd"/>
      <w:r>
        <w:t xml:space="preserve"> </w:t>
      </w:r>
      <w:proofErr w:type="spellStart"/>
      <w:r>
        <w:t>рахунку</w:t>
      </w:r>
      <w:proofErr w:type="spellEnd"/>
      <w:r>
        <w:t xml:space="preserve"> за </w:t>
      </w:r>
      <w:proofErr w:type="spellStart"/>
      <w:r>
        <w:t>спожиту</w:t>
      </w:r>
      <w:proofErr w:type="spellEnd"/>
      <w:r>
        <w:t xml:space="preserve"> </w:t>
      </w:r>
      <w:proofErr w:type="spellStart"/>
      <w:r>
        <w:t>електричну</w:t>
      </w:r>
      <w:proofErr w:type="spellEnd"/>
      <w:r>
        <w:t xml:space="preserve"> </w:t>
      </w:r>
      <w:proofErr w:type="spellStart"/>
      <w:r>
        <w:t>енергію</w:t>
      </w:r>
      <w:proofErr w:type="spellEnd"/>
      <w:r>
        <w:t xml:space="preserve"> (акту </w:t>
      </w:r>
      <w:proofErr w:type="spellStart"/>
      <w:r>
        <w:t>прийняття</w:t>
      </w:r>
      <w:proofErr w:type="spellEnd"/>
      <w:r>
        <w:t xml:space="preserve"> </w:t>
      </w:r>
      <w:proofErr w:type="spellStart"/>
      <w:r>
        <w:t>передавання</w:t>
      </w:r>
      <w:proofErr w:type="spellEnd"/>
      <w:r>
        <w:t xml:space="preserve"> </w:t>
      </w:r>
      <w:proofErr w:type="spellStart"/>
      <w:r>
        <w:t>товарної</w:t>
      </w:r>
      <w:proofErr w:type="spellEnd"/>
      <w:r>
        <w:t xml:space="preserve"> </w:t>
      </w:r>
      <w:proofErr w:type="spellStart"/>
      <w:r>
        <w:t>продукції</w:t>
      </w:r>
      <w:proofErr w:type="spellEnd"/>
      <w:r>
        <w:t xml:space="preserve"> </w:t>
      </w:r>
      <w:proofErr w:type="spellStart"/>
      <w:r>
        <w:t>чи</w:t>
      </w:r>
      <w:proofErr w:type="spellEnd"/>
      <w:r>
        <w:t xml:space="preserve"> акт </w:t>
      </w:r>
      <w:proofErr w:type="spellStart"/>
      <w:r>
        <w:t>прийому-передачі</w:t>
      </w:r>
      <w:proofErr w:type="spellEnd"/>
      <w:r>
        <w:t xml:space="preserve"> </w:t>
      </w:r>
      <w:proofErr w:type="spellStart"/>
      <w:r>
        <w:t>проданих</w:t>
      </w:r>
      <w:proofErr w:type="spellEnd"/>
      <w:r>
        <w:t xml:space="preserve"> </w:t>
      </w:r>
      <w:proofErr w:type="spellStart"/>
      <w:r>
        <w:t>товарів</w:t>
      </w:r>
      <w:proofErr w:type="spellEnd"/>
      <w:r>
        <w:t xml:space="preserve"> та/</w:t>
      </w:r>
      <w:proofErr w:type="spellStart"/>
      <w:r>
        <w:t>або</w:t>
      </w:r>
      <w:proofErr w:type="spellEnd"/>
      <w:r>
        <w:t xml:space="preserve"> </w:t>
      </w:r>
      <w:proofErr w:type="spellStart"/>
      <w:r>
        <w:t>наданих</w:t>
      </w:r>
      <w:proofErr w:type="spellEnd"/>
      <w:r>
        <w:t xml:space="preserve"> </w:t>
      </w:r>
      <w:proofErr w:type="spellStart"/>
      <w:r>
        <w:t>послуг</w:t>
      </w:r>
      <w:proofErr w:type="spellEnd"/>
      <w:r>
        <w:t xml:space="preserve">) та строк </w:t>
      </w:r>
      <w:proofErr w:type="spellStart"/>
      <w:r>
        <w:t>його</w:t>
      </w:r>
      <w:proofErr w:type="spellEnd"/>
      <w:r>
        <w:t xml:space="preserve"> оплати;</w:t>
      </w:r>
    </w:p>
    <w:p w14:paraId="7A876321" w14:textId="77777777" w:rsidR="00CD4F5F" w:rsidRDefault="00CD4F5F" w:rsidP="00CD4F5F">
      <w:pPr>
        <w:tabs>
          <w:tab w:val="left" w:pos="1134"/>
        </w:tabs>
        <w:spacing w:line="238" w:lineRule="auto"/>
        <w:ind w:left="993" w:right="-30" w:hanging="426"/>
        <w:jc w:val="both"/>
      </w:pPr>
      <w:r>
        <w:t xml:space="preserve">4)  </w:t>
      </w:r>
      <w:proofErr w:type="spellStart"/>
      <w:r>
        <w:t>розмір</w:t>
      </w:r>
      <w:proofErr w:type="spellEnd"/>
      <w:r>
        <w:t xml:space="preserve"> </w:t>
      </w:r>
      <w:proofErr w:type="spellStart"/>
      <w:r>
        <w:t>пені</w:t>
      </w:r>
      <w:proofErr w:type="spellEnd"/>
      <w:r>
        <w:t xml:space="preserve"> за </w:t>
      </w:r>
      <w:proofErr w:type="spellStart"/>
      <w:r>
        <w:t>порушення</w:t>
      </w:r>
      <w:proofErr w:type="spellEnd"/>
      <w:r>
        <w:t xml:space="preserve"> строку оплати;</w:t>
      </w:r>
    </w:p>
    <w:p w14:paraId="36F2DAE1" w14:textId="77777777" w:rsidR="00CD4F5F" w:rsidRDefault="00CD4F5F" w:rsidP="00CD4F5F">
      <w:pPr>
        <w:tabs>
          <w:tab w:val="left" w:pos="1134"/>
        </w:tabs>
        <w:spacing w:line="238" w:lineRule="auto"/>
        <w:ind w:left="993" w:right="-30" w:hanging="426"/>
        <w:jc w:val="both"/>
      </w:pPr>
      <w:r>
        <w:t xml:space="preserve">5) </w:t>
      </w:r>
      <w:proofErr w:type="spellStart"/>
      <w:r>
        <w:t>зобов'язання</w:t>
      </w:r>
      <w:proofErr w:type="spellEnd"/>
      <w:r>
        <w:t xml:space="preserve"> </w:t>
      </w:r>
      <w:proofErr w:type="spellStart"/>
      <w:r>
        <w:t>надавати</w:t>
      </w:r>
      <w:proofErr w:type="spellEnd"/>
      <w:r>
        <w:t xml:space="preserve"> </w:t>
      </w:r>
      <w:proofErr w:type="spellStart"/>
      <w:r>
        <w:t>компенсації</w:t>
      </w:r>
      <w:proofErr w:type="spellEnd"/>
      <w:r>
        <w:t xml:space="preserve"> </w:t>
      </w:r>
      <w:proofErr w:type="spellStart"/>
      <w:r>
        <w:t>Споживачу</w:t>
      </w:r>
      <w:proofErr w:type="spellEnd"/>
      <w:r>
        <w:t xml:space="preserve"> за </w:t>
      </w:r>
      <w:proofErr w:type="spellStart"/>
      <w:r>
        <w:t>недодержання</w:t>
      </w:r>
      <w:proofErr w:type="spellEnd"/>
      <w:r>
        <w:t xml:space="preserve"> </w:t>
      </w:r>
      <w:proofErr w:type="spellStart"/>
      <w:r>
        <w:t>Постачальником</w:t>
      </w:r>
      <w:proofErr w:type="spellEnd"/>
      <w:r>
        <w:t xml:space="preserve"> </w:t>
      </w:r>
      <w:proofErr w:type="spellStart"/>
      <w:r>
        <w:t>комерційної</w:t>
      </w:r>
      <w:proofErr w:type="spellEnd"/>
      <w:r>
        <w:t xml:space="preserve"> </w:t>
      </w:r>
      <w:proofErr w:type="spellStart"/>
      <w:r>
        <w:t>якості</w:t>
      </w:r>
      <w:proofErr w:type="spellEnd"/>
      <w:r>
        <w:t xml:space="preserve"> </w:t>
      </w:r>
      <w:proofErr w:type="spellStart"/>
      <w:r>
        <w:t>надання</w:t>
      </w:r>
      <w:proofErr w:type="spellEnd"/>
      <w:r>
        <w:t xml:space="preserve"> </w:t>
      </w:r>
      <w:proofErr w:type="spellStart"/>
      <w:r>
        <w:t>послуг</w:t>
      </w:r>
      <w:proofErr w:type="spellEnd"/>
      <w:r>
        <w:t>;</w:t>
      </w:r>
    </w:p>
    <w:p w14:paraId="1DC3C72D" w14:textId="77777777" w:rsidR="00CD4F5F" w:rsidRDefault="00CD4F5F" w:rsidP="00CD4F5F">
      <w:pPr>
        <w:tabs>
          <w:tab w:val="left" w:pos="1134"/>
        </w:tabs>
        <w:spacing w:line="238" w:lineRule="auto"/>
        <w:ind w:left="993" w:right="-30" w:hanging="426"/>
        <w:jc w:val="both"/>
      </w:pPr>
      <w:r>
        <w:t xml:space="preserve">6)  </w:t>
      </w:r>
      <w:proofErr w:type="spellStart"/>
      <w:r>
        <w:t>термін</w:t>
      </w:r>
      <w:proofErr w:type="spellEnd"/>
      <w:r>
        <w:t xml:space="preserve"> </w:t>
      </w:r>
      <w:proofErr w:type="spellStart"/>
      <w:r>
        <w:t>дії</w:t>
      </w:r>
      <w:proofErr w:type="spellEnd"/>
      <w:r>
        <w:t xml:space="preserve"> Договору та </w:t>
      </w:r>
      <w:proofErr w:type="spellStart"/>
      <w:r>
        <w:t>умови</w:t>
      </w:r>
      <w:proofErr w:type="spellEnd"/>
      <w:r>
        <w:t xml:space="preserve"> </w:t>
      </w:r>
      <w:proofErr w:type="spellStart"/>
      <w:r>
        <w:t>пролонгації</w:t>
      </w:r>
      <w:proofErr w:type="spellEnd"/>
      <w:r>
        <w:t>;</w:t>
      </w:r>
    </w:p>
    <w:p w14:paraId="7ABCD03A" w14:textId="77777777" w:rsidR="00CD4F5F" w:rsidRDefault="00CD4F5F" w:rsidP="00CD4F5F">
      <w:pPr>
        <w:tabs>
          <w:tab w:val="left" w:pos="1134"/>
        </w:tabs>
        <w:spacing w:line="238" w:lineRule="auto"/>
        <w:ind w:left="993" w:right="-30" w:hanging="426"/>
        <w:jc w:val="both"/>
      </w:pPr>
      <w:r>
        <w:t xml:space="preserve">7)  </w:t>
      </w:r>
      <w:proofErr w:type="spellStart"/>
      <w:r>
        <w:t>визначення</w:t>
      </w:r>
      <w:proofErr w:type="spellEnd"/>
      <w:r>
        <w:t xml:space="preserve"> способу оплати </w:t>
      </w:r>
      <w:proofErr w:type="spellStart"/>
      <w:r>
        <w:t>послуг</w:t>
      </w:r>
      <w:proofErr w:type="spellEnd"/>
      <w:r>
        <w:t xml:space="preserve"> з </w:t>
      </w:r>
      <w:proofErr w:type="spellStart"/>
      <w:r>
        <w:t>розподілу</w:t>
      </w:r>
      <w:proofErr w:type="spellEnd"/>
      <w:r>
        <w:t xml:space="preserve"> </w:t>
      </w:r>
      <w:proofErr w:type="spellStart"/>
      <w:r>
        <w:t>електричної</w:t>
      </w:r>
      <w:proofErr w:type="spellEnd"/>
      <w:r>
        <w:t xml:space="preserve"> </w:t>
      </w:r>
      <w:proofErr w:type="spellStart"/>
      <w:r>
        <w:t>енергії</w:t>
      </w:r>
      <w:proofErr w:type="spellEnd"/>
      <w:r>
        <w:t>;</w:t>
      </w:r>
    </w:p>
    <w:p w14:paraId="388D3AD4" w14:textId="77777777" w:rsidR="00CD4F5F" w:rsidRDefault="00CD4F5F" w:rsidP="00CD4F5F">
      <w:pPr>
        <w:tabs>
          <w:tab w:val="left" w:pos="1134"/>
        </w:tabs>
        <w:spacing w:line="238" w:lineRule="auto"/>
        <w:ind w:left="993" w:right="-30" w:hanging="426"/>
        <w:jc w:val="both"/>
      </w:pPr>
      <w:r>
        <w:t xml:space="preserve">8)  </w:t>
      </w:r>
      <w:proofErr w:type="spellStart"/>
      <w:r>
        <w:t>інші</w:t>
      </w:r>
      <w:proofErr w:type="spellEnd"/>
      <w:r>
        <w:t xml:space="preserve"> </w:t>
      </w:r>
      <w:proofErr w:type="spellStart"/>
      <w:r>
        <w:t>умови</w:t>
      </w:r>
      <w:proofErr w:type="spellEnd"/>
      <w:r>
        <w:t>.</w:t>
      </w:r>
    </w:p>
    <w:p w14:paraId="1D16B74D" w14:textId="77777777" w:rsidR="00CD4F5F" w:rsidRDefault="00CD4F5F" w:rsidP="00CD4F5F">
      <w:pPr>
        <w:tabs>
          <w:tab w:val="left" w:pos="567"/>
        </w:tabs>
        <w:spacing w:line="238" w:lineRule="auto"/>
        <w:ind w:left="567" w:right="-30" w:hanging="567"/>
        <w:jc w:val="both"/>
      </w:pPr>
      <w:r>
        <w:t xml:space="preserve">4.13. У </w:t>
      </w:r>
      <w:proofErr w:type="spellStart"/>
      <w:r>
        <w:t>разі</w:t>
      </w:r>
      <w:proofErr w:type="spellEnd"/>
      <w:r>
        <w:t xml:space="preserve"> </w:t>
      </w:r>
      <w:proofErr w:type="spellStart"/>
      <w:r>
        <w:t>наявності</w:t>
      </w:r>
      <w:proofErr w:type="spellEnd"/>
      <w:r>
        <w:t xml:space="preserve"> у </w:t>
      </w:r>
      <w:proofErr w:type="spellStart"/>
      <w:r>
        <w:t>Споживача</w:t>
      </w:r>
      <w:proofErr w:type="spellEnd"/>
      <w:r>
        <w:t xml:space="preserve"> </w:t>
      </w:r>
      <w:proofErr w:type="spellStart"/>
      <w:r>
        <w:t>обґрунтованих</w:t>
      </w:r>
      <w:proofErr w:type="spellEnd"/>
      <w:r>
        <w:t xml:space="preserve"> </w:t>
      </w:r>
      <w:proofErr w:type="spellStart"/>
      <w:r>
        <w:t>заперечень</w:t>
      </w:r>
      <w:proofErr w:type="spellEnd"/>
      <w:r>
        <w:t xml:space="preserve"> </w:t>
      </w:r>
      <w:proofErr w:type="spellStart"/>
      <w:r>
        <w:t>щодо</w:t>
      </w:r>
      <w:proofErr w:type="spellEnd"/>
      <w:r>
        <w:t xml:space="preserve"> </w:t>
      </w:r>
      <w:proofErr w:type="spellStart"/>
      <w:r>
        <w:t>окремих</w:t>
      </w:r>
      <w:proofErr w:type="spellEnd"/>
      <w:r>
        <w:t xml:space="preserve"> </w:t>
      </w:r>
      <w:proofErr w:type="spellStart"/>
      <w:r>
        <w:t>положень</w:t>
      </w:r>
      <w:proofErr w:type="spellEnd"/>
      <w:r>
        <w:t xml:space="preserve"> (умов) </w:t>
      </w:r>
      <w:proofErr w:type="spellStart"/>
      <w:r>
        <w:t>комерційної</w:t>
      </w:r>
      <w:proofErr w:type="spellEnd"/>
      <w:r>
        <w:t xml:space="preserve"> </w:t>
      </w:r>
      <w:proofErr w:type="spellStart"/>
      <w:r>
        <w:t>пропозиції</w:t>
      </w:r>
      <w:proofErr w:type="spellEnd"/>
      <w:r>
        <w:t xml:space="preserve">, </w:t>
      </w:r>
      <w:proofErr w:type="spellStart"/>
      <w:r>
        <w:t>Сторони</w:t>
      </w:r>
      <w:proofErr w:type="spellEnd"/>
      <w:r>
        <w:t xml:space="preserve"> </w:t>
      </w:r>
      <w:proofErr w:type="spellStart"/>
      <w:r>
        <w:t>узгоджують</w:t>
      </w:r>
      <w:proofErr w:type="spellEnd"/>
      <w:r>
        <w:t xml:space="preserve"> </w:t>
      </w:r>
      <w:proofErr w:type="spellStart"/>
      <w:r>
        <w:t>їх</w:t>
      </w:r>
      <w:proofErr w:type="spellEnd"/>
      <w:r>
        <w:t xml:space="preserve"> </w:t>
      </w:r>
      <w:proofErr w:type="spellStart"/>
      <w:r>
        <w:t>застосування</w:t>
      </w:r>
      <w:proofErr w:type="spellEnd"/>
      <w:r>
        <w:t xml:space="preserve"> (</w:t>
      </w:r>
      <w:proofErr w:type="spellStart"/>
      <w:r>
        <w:t>редакцію</w:t>
      </w:r>
      <w:proofErr w:type="spellEnd"/>
      <w:r>
        <w:t xml:space="preserve">) шляхом </w:t>
      </w:r>
      <w:proofErr w:type="spellStart"/>
      <w:r>
        <w:t>укладення</w:t>
      </w:r>
      <w:proofErr w:type="spellEnd"/>
      <w:r>
        <w:t xml:space="preserve"> </w:t>
      </w:r>
      <w:proofErr w:type="spellStart"/>
      <w:r>
        <w:t>додаткової</w:t>
      </w:r>
      <w:proofErr w:type="spellEnd"/>
      <w:r>
        <w:t xml:space="preserve"> угоди.</w:t>
      </w:r>
    </w:p>
    <w:p w14:paraId="0B82C81D" w14:textId="77777777" w:rsidR="00CD4F5F" w:rsidRDefault="00CD4F5F" w:rsidP="00211F0B">
      <w:pPr>
        <w:numPr>
          <w:ilvl w:val="0"/>
          <w:numId w:val="14"/>
        </w:numPr>
        <w:pBdr>
          <w:top w:val="nil"/>
          <w:left w:val="nil"/>
          <w:bottom w:val="nil"/>
          <w:right w:val="nil"/>
          <w:between w:val="nil"/>
        </w:pBdr>
        <w:spacing w:line="238" w:lineRule="auto"/>
        <w:ind w:right="-30"/>
        <w:jc w:val="center"/>
        <w:rPr>
          <w:b/>
          <w:color w:val="000000"/>
        </w:rPr>
      </w:pPr>
      <w:r>
        <w:rPr>
          <w:b/>
          <w:color w:val="000000"/>
        </w:rPr>
        <w:t xml:space="preserve">Права та </w:t>
      </w:r>
      <w:proofErr w:type="spellStart"/>
      <w:r>
        <w:rPr>
          <w:b/>
          <w:color w:val="000000"/>
        </w:rPr>
        <w:t>обов'язки</w:t>
      </w:r>
      <w:proofErr w:type="spellEnd"/>
      <w:r>
        <w:rPr>
          <w:b/>
          <w:color w:val="000000"/>
        </w:rPr>
        <w:t xml:space="preserve"> </w:t>
      </w:r>
      <w:proofErr w:type="spellStart"/>
      <w:r>
        <w:rPr>
          <w:b/>
          <w:color w:val="000000"/>
        </w:rPr>
        <w:t>Споживача</w:t>
      </w:r>
      <w:proofErr w:type="spellEnd"/>
    </w:p>
    <w:p w14:paraId="3343AA6C" w14:textId="77777777" w:rsidR="00CD4F5F" w:rsidRDefault="00CD4F5F" w:rsidP="00CD4F5F">
      <w:pPr>
        <w:spacing w:line="238" w:lineRule="auto"/>
        <w:ind w:right="-30"/>
        <w:jc w:val="center"/>
        <w:rPr>
          <w:b/>
        </w:rPr>
      </w:pPr>
    </w:p>
    <w:p w14:paraId="45EDB951" w14:textId="77777777" w:rsidR="00CD4F5F" w:rsidRDefault="00CD4F5F" w:rsidP="00CD4F5F">
      <w:pPr>
        <w:spacing w:line="238" w:lineRule="auto"/>
        <w:ind w:left="567" w:right="-30" w:hanging="567"/>
        <w:jc w:val="both"/>
      </w:pPr>
      <w:r>
        <w:t xml:space="preserve">5.1. </w:t>
      </w:r>
      <w:proofErr w:type="spellStart"/>
      <w:r>
        <w:t>Споживач</w:t>
      </w:r>
      <w:proofErr w:type="spellEnd"/>
      <w:r>
        <w:t xml:space="preserve"> </w:t>
      </w:r>
      <w:proofErr w:type="spellStart"/>
      <w:r>
        <w:t>має</w:t>
      </w:r>
      <w:proofErr w:type="spellEnd"/>
      <w:r>
        <w:t xml:space="preserve"> право:</w:t>
      </w:r>
    </w:p>
    <w:p w14:paraId="4BEB2839" w14:textId="77777777" w:rsidR="00CD4F5F" w:rsidRDefault="00CD4F5F" w:rsidP="00CD4F5F">
      <w:pPr>
        <w:pStyle w:val="1"/>
        <w:spacing w:line="238" w:lineRule="auto"/>
        <w:ind w:left="567" w:right="-30" w:hanging="283"/>
        <w:jc w:val="both"/>
        <w:rPr>
          <w:b/>
        </w:rPr>
      </w:pPr>
      <w:r>
        <w:t>1) отримувати електричну енергію на умовах, визначених у цьому Договорі;</w:t>
      </w:r>
    </w:p>
    <w:p w14:paraId="1772FDB5" w14:textId="77777777" w:rsidR="00CD4F5F" w:rsidRPr="00CD4F5F" w:rsidRDefault="00CD4F5F" w:rsidP="00CD4F5F">
      <w:pPr>
        <w:spacing w:line="238" w:lineRule="auto"/>
        <w:ind w:left="567" w:right="-30" w:hanging="283"/>
        <w:jc w:val="both"/>
        <w:rPr>
          <w:lang w:val="uk-UA"/>
        </w:rPr>
      </w:pPr>
      <w:r w:rsidRPr="00CD4F5F">
        <w:rPr>
          <w:lang w:val="uk-UA"/>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317BCAEB" w14:textId="77777777" w:rsidR="00CD4F5F" w:rsidRDefault="00CD4F5F" w:rsidP="00CD4F5F">
      <w:pPr>
        <w:spacing w:line="238" w:lineRule="auto"/>
        <w:ind w:left="567" w:right="-30" w:hanging="283"/>
        <w:jc w:val="both"/>
      </w:pPr>
      <w:r>
        <w:t xml:space="preserve">3) </w:t>
      </w:r>
      <w:proofErr w:type="spellStart"/>
      <w:r>
        <w:t>безоплатно</w:t>
      </w:r>
      <w:proofErr w:type="spellEnd"/>
      <w:r>
        <w:t xml:space="preserve"> </w:t>
      </w:r>
      <w:proofErr w:type="spellStart"/>
      <w:r>
        <w:t>отримувати</w:t>
      </w:r>
      <w:proofErr w:type="spellEnd"/>
      <w:r>
        <w:t xml:space="preserve"> всю </w:t>
      </w:r>
      <w:proofErr w:type="spellStart"/>
      <w:r>
        <w:t>інформацію</w:t>
      </w:r>
      <w:proofErr w:type="spellEnd"/>
      <w:r>
        <w:t xml:space="preserve"> </w:t>
      </w:r>
      <w:proofErr w:type="spellStart"/>
      <w:r>
        <w:t>стосовно</w:t>
      </w:r>
      <w:proofErr w:type="spellEnd"/>
      <w:r>
        <w:t xml:space="preserve"> </w:t>
      </w:r>
      <w:proofErr w:type="spellStart"/>
      <w:r>
        <w:t>його</w:t>
      </w:r>
      <w:proofErr w:type="spellEnd"/>
      <w:r>
        <w:t xml:space="preserve"> прав та </w:t>
      </w:r>
      <w:proofErr w:type="spellStart"/>
      <w:r>
        <w:t>обов’язків</w:t>
      </w:r>
      <w:proofErr w:type="spellEnd"/>
      <w:r>
        <w:t xml:space="preserve">, </w:t>
      </w:r>
      <w:proofErr w:type="spellStart"/>
      <w:r>
        <w:t>інформацію</w:t>
      </w:r>
      <w:proofErr w:type="spellEnd"/>
      <w:r>
        <w:t xml:space="preserve"> про </w:t>
      </w:r>
      <w:proofErr w:type="spellStart"/>
      <w:r>
        <w:t>ціну</w:t>
      </w:r>
      <w:proofErr w:type="spellEnd"/>
      <w:r>
        <w:t xml:space="preserve">, порядок оплати </w:t>
      </w:r>
      <w:proofErr w:type="spellStart"/>
      <w:r>
        <w:t>спожитої</w:t>
      </w:r>
      <w:proofErr w:type="spellEnd"/>
      <w:r>
        <w:t xml:space="preserve"> </w:t>
      </w:r>
      <w:proofErr w:type="spellStart"/>
      <w:r>
        <w:t>електричної</w:t>
      </w:r>
      <w:proofErr w:type="spellEnd"/>
      <w:r>
        <w:t xml:space="preserve"> </w:t>
      </w:r>
      <w:proofErr w:type="spellStart"/>
      <w:r>
        <w:t>енергії</w:t>
      </w:r>
      <w:proofErr w:type="spellEnd"/>
      <w:r>
        <w:t xml:space="preserve">, а </w:t>
      </w:r>
      <w:proofErr w:type="spellStart"/>
      <w:r>
        <w:t>також</w:t>
      </w:r>
      <w:proofErr w:type="spellEnd"/>
      <w:r>
        <w:t xml:space="preserve"> </w:t>
      </w:r>
      <w:proofErr w:type="spellStart"/>
      <w:r>
        <w:t>іншу</w:t>
      </w:r>
      <w:proofErr w:type="spellEnd"/>
      <w:r>
        <w:t xml:space="preserve"> </w:t>
      </w:r>
      <w:proofErr w:type="spellStart"/>
      <w:r>
        <w:t>інформацію</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надаватись</w:t>
      </w:r>
      <w:proofErr w:type="spellEnd"/>
      <w:r>
        <w:t xml:space="preserve"> </w:t>
      </w:r>
      <w:proofErr w:type="spellStart"/>
      <w:r>
        <w:t>Постачальником</w:t>
      </w:r>
      <w:proofErr w:type="spellEnd"/>
      <w:r>
        <w:t xml:space="preserve"> </w:t>
      </w:r>
      <w:proofErr w:type="spellStart"/>
      <w:r>
        <w:t>відповідно</w:t>
      </w:r>
      <w:proofErr w:type="spellEnd"/>
      <w:r>
        <w:t xml:space="preserve"> до чинного </w:t>
      </w:r>
      <w:proofErr w:type="spellStart"/>
      <w:r>
        <w:t>законодавства</w:t>
      </w:r>
      <w:proofErr w:type="spellEnd"/>
      <w:r>
        <w:t xml:space="preserve"> та/</w:t>
      </w:r>
      <w:proofErr w:type="spellStart"/>
      <w:r>
        <w:t>або</w:t>
      </w:r>
      <w:proofErr w:type="spellEnd"/>
      <w:r>
        <w:t xml:space="preserve"> </w:t>
      </w:r>
      <w:proofErr w:type="spellStart"/>
      <w:r>
        <w:t>цього</w:t>
      </w:r>
      <w:proofErr w:type="spellEnd"/>
      <w:r>
        <w:t xml:space="preserve"> Договору;</w:t>
      </w:r>
    </w:p>
    <w:p w14:paraId="75245BC1" w14:textId="77777777" w:rsidR="00CD4F5F" w:rsidRDefault="00CD4F5F" w:rsidP="00CD4F5F">
      <w:pPr>
        <w:spacing w:line="238" w:lineRule="auto"/>
        <w:ind w:left="567" w:right="-30" w:hanging="283"/>
        <w:jc w:val="both"/>
      </w:pPr>
      <w:r>
        <w:t xml:space="preserve">4) </w:t>
      </w:r>
      <w:proofErr w:type="spellStart"/>
      <w:r>
        <w:t>безоплатно</w:t>
      </w:r>
      <w:proofErr w:type="spellEnd"/>
      <w:r>
        <w:t xml:space="preserve"> </w:t>
      </w:r>
      <w:proofErr w:type="spellStart"/>
      <w:r>
        <w:t>отримувати</w:t>
      </w:r>
      <w:proofErr w:type="spellEnd"/>
      <w:r>
        <w:t xml:space="preserve"> </w:t>
      </w:r>
      <w:proofErr w:type="spellStart"/>
      <w:r>
        <w:t>інформацію</w:t>
      </w:r>
      <w:proofErr w:type="spellEnd"/>
      <w:r>
        <w:t xml:space="preserve"> про </w:t>
      </w:r>
      <w:proofErr w:type="spellStart"/>
      <w:r>
        <w:t>обсяги</w:t>
      </w:r>
      <w:proofErr w:type="spellEnd"/>
      <w:r>
        <w:t xml:space="preserve"> та </w:t>
      </w:r>
      <w:proofErr w:type="spellStart"/>
      <w:r>
        <w:t>інші</w:t>
      </w:r>
      <w:proofErr w:type="spellEnd"/>
      <w:r>
        <w:t xml:space="preserve"> </w:t>
      </w:r>
      <w:proofErr w:type="spellStart"/>
      <w:r>
        <w:t>параметри</w:t>
      </w:r>
      <w:proofErr w:type="spellEnd"/>
      <w:r>
        <w:t xml:space="preserve"> </w:t>
      </w:r>
      <w:proofErr w:type="spellStart"/>
      <w:r>
        <w:t>власного</w:t>
      </w:r>
      <w:proofErr w:type="spellEnd"/>
      <w:r>
        <w:t xml:space="preserve"> </w:t>
      </w:r>
      <w:proofErr w:type="spellStart"/>
      <w:r>
        <w:t>споживання</w:t>
      </w:r>
      <w:proofErr w:type="spellEnd"/>
      <w:r>
        <w:t xml:space="preserve"> </w:t>
      </w:r>
      <w:proofErr w:type="spellStart"/>
      <w:r>
        <w:t>електричної</w:t>
      </w:r>
      <w:proofErr w:type="spellEnd"/>
      <w:r>
        <w:t xml:space="preserve"> </w:t>
      </w:r>
      <w:proofErr w:type="spellStart"/>
      <w:r>
        <w:t>енергії</w:t>
      </w:r>
      <w:proofErr w:type="spellEnd"/>
      <w:r>
        <w:t>;</w:t>
      </w:r>
    </w:p>
    <w:p w14:paraId="0EE0F8C5" w14:textId="77777777" w:rsidR="00CD4F5F" w:rsidRDefault="00CD4F5F" w:rsidP="00CD4F5F">
      <w:pPr>
        <w:spacing w:line="238" w:lineRule="auto"/>
        <w:ind w:left="567" w:right="-30" w:hanging="283"/>
        <w:jc w:val="both"/>
      </w:pPr>
      <w:r>
        <w:t xml:space="preserve">5) </w:t>
      </w:r>
      <w:proofErr w:type="spellStart"/>
      <w:r>
        <w:t>звертатися</w:t>
      </w:r>
      <w:proofErr w:type="spellEnd"/>
      <w:r>
        <w:t xml:space="preserve"> до </w:t>
      </w:r>
      <w:proofErr w:type="spellStart"/>
      <w:r>
        <w:t>Постачальника</w:t>
      </w:r>
      <w:proofErr w:type="spellEnd"/>
      <w:r>
        <w:t xml:space="preserve"> для </w:t>
      </w:r>
      <w:proofErr w:type="spellStart"/>
      <w:r>
        <w:t>вирішення</w:t>
      </w:r>
      <w:proofErr w:type="spellEnd"/>
      <w:r>
        <w:t xml:space="preserve"> будь-</w:t>
      </w:r>
      <w:proofErr w:type="spellStart"/>
      <w:r>
        <w:t>яких</w:t>
      </w:r>
      <w:proofErr w:type="spellEnd"/>
      <w:r>
        <w:t xml:space="preserve"> </w:t>
      </w:r>
      <w:proofErr w:type="spellStart"/>
      <w:r>
        <w:t>питань</w:t>
      </w:r>
      <w:proofErr w:type="spellEnd"/>
      <w:r>
        <w:t xml:space="preserve">, </w:t>
      </w:r>
      <w:proofErr w:type="spellStart"/>
      <w:r>
        <w:t>пов'язаних</w:t>
      </w:r>
      <w:proofErr w:type="spellEnd"/>
      <w:r>
        <w:t xml:space="preserve"> з </w:t>
      </w:r>
      <w:proofErr w:type="spellStart"/>
      <w:r>
        <w:t>виконанням</w:t>
      </w:r>
      <w:proofErr w:type="spellEnd"/>
      <w:r>
        <w:t xml:space="preserve"> </w:t>
      </w:r>
      <w:proofErr w:type="spellStart"/>
      <w:r>
        <w:t>цього</w:t>
      </w:r>
      <w:proofErr w:type="spellEnd"/>
      <w:r>
        <w:t xml:space="preserve"> Договору;</w:t>
      </w:r>
    </w:p>
    <w:p w14:paraId="67B46891" w14:textId="77777777" w:rsidR="00CD4F5F" w:rsidRDefault="00CD4F5F" w:rsidP="00CD4F5F">
      <w:pPr>
        <w:spacing w:line="238" w:lineRule="auto"/>
        <w:ind w:left="567" w:right="-30" w:hanging="283"/>
        <w:jc w:val="both"/>
      </w:pPr>
      <w:r>
        <w:t xml:space="preserve">6) </w:t>
      </w:r>
      <w:proofErr w:type="spellStart"/>
      <w:r>
        <w:t>вимагати</w:t>
      </w:r>
      <w:proofErr w:type="spellEnd"/>
      <w:r>
        <w:t xml:space="preserve"> </w:t>
      </w:r>
      <w:proofErr w:type="spellStart"/>
      <w:r>
        <w:t>від</w:t>
      </w:r>
      <w:proofErr w:type="spellEnd"/>
      <w:r>
        <w:t xml:space="preserve"> </w:t>
      </w:r>
      <w:proofErr w:type="spellStart"/>
      <w:r>
        <w:t>Постачальника</w:t>
      </w:r>
      <w:proofErr w:type="spellEnd"/>
      <w:r>
        <w:t xml:space="preserve"> </w:t>
      </w:r>
      <w:proofErr w:type="spellStart"/>
      <w:r>
        <w:t>пояснень</w:t>
      </w:r>
      <w:proofErr w:type="spellEnd"/>
      <w:r>
        <w:t xml:space="preserve"> </w:t>
      </w:r>
      <w:proofErr w:type="spellStart"/>
      <w:r>
        <w:t>щодо</w:t>
      </w:r>
      <w:proofErr w:type="spellEnd"/>
      <w:r>
        <w:t xml:space="preserve"> </w:t>
      </w:r>
      <w:proofErr w:type="spellStart"/>
      <w:r>
        <w:t>виставлених</w:t>
      </w:r>
      <w:proofErr w:type="spellEnd"/>
      <w:r>
        <w:t xml:space="preserve"> </w:t>
      </w:r>
      <w:proofErr w:type="spellStart"/>
      <w:r>
        <w:t>рахунків</w:t>
      </w:r>
      <w:proofErr w:type="spellEnd"/>
      <w:r>
        <w:t xml:space="preserve"> (</w:t>
      </w:r>
      <w:proofErr w:type="spellStart"/>
      <w:r>
        <w:t>актів</w:t>
      </w:r>
      <w:proofErr w:type="spellEnd"/>
      <w:r>
        <w:t xml:space="preserve"> </w:t>
      </w:r>
      <w:proofErr w:type="spellStart"/>
      <w:r>
        <w:t>прийняття-передавання</w:t>
      </w:r>
      <w:proofErr w:type="spellEnd"/>
      <w:r>
        <w:t xml:space="preserve"> </w:t>
      </w:r>
      <w:proofErr w:type="spellStart"/>
      <w:r>
        <w:t>товарної</w:t>
      </w:r>
      <w:proofErr w:type="spellEnd"/>
      <w:r>
        <w:t xml:space="preserve"> </w:t>
      </w:r>
      <w:proofErr w:type="spellStart"/>
      <w:r>
        <w:t>продукції</w:t>
      </w:r>
      <w:proofErr w:type="spellEnd"/>
      <w:r>
        <w:t xml:space="preserve"> </w:t>
      </w:r>
      <w:proofErr w:type="spellStart"/>
      <w:r>
        <w:t>чи</w:t>
      </w:r>
      <w:proofErr w:type="spellEnd"/>
      <w:r>
        <w:t xml:space="preserve"> акт </w:t>
      </w:r>
      <w:proofErr w:type="spellStart"/>
      <w:r>
        <w:t>прийому-передачі</w:t>
      </w:r>
      <w:proofErr w:type="spellEnd"/>
      <w:r>
        <w:t xml:space="preserve"> </w:t>
      </w:r>
      <w:proofErr w:type="spellStart"/>
      <w:r>
        <w:t>проданих</w:t>
      </w:r>
      <w:proofErr w:type="spellEnd"/>
      <w:r>
        <w:t xml:space="preserve"> </w:t>
      </w:r>
      <w:proofErr w:type="spellStart"/>
      <w:r>
        <w:t>товарів</w:t>
      </w:r>
      <w:proofErr w:type="spellEnd"/>
      <w:r>
        <w:t xml:space="preserve"> та/</w:t>
      </w:r>
      <w:proofErr w:type="spellStart"/>
      <w:r>
        <w:t>або</w:t>
      </w:r>
      <w:proofErr w:type="spellEnd"/>
      <w:r>
        <w:t xml:space="preserve"> </w:t>
      </w:r>
      <w:proofErr w:type="spellStart"/>
      <w:r>
        <w:t>наданих</w:t>
      </w:r>
      <w:proofErr w:type="spellEnd"/>
      <w:r>
        <w:t xml:space="preserve"> </w:t>
      </w:r>
      <w:proofErr w:type="spellStart"/>
      <w:r>
        <w:t>послуг</w:t>
      </w:r>
      <w:proofErr w:type="spellEnd"/>
      <w:r>
        <w:t xml:space="preserve">) і, у </w:t>
      </w:r>
      <w:proofErr w:type="spellStart"/>
      <w:r>
        <w:t>випадку</w:t>
      </w:r>
      <w:proofErr w:type="spellEnd"/>
      <w:r>
        <w:t xml:space="preserve"> </w:t>
      </w:r>
      <w:proofErr w:type="spellStart"/>
      <w:r>
        <w:t>незгоди</w:t>
      </w:r>
      <w:proofErr w:type="spellEnd"/>
      <w:r>
        <w:t xml:space="preserve"> з порядком </w:t>
      </w:r>
      <w:proofErr w:type="spellStart"/>
      <w:r>
        <w:t>розрахунків</w:t>
      </w:r>
      <w:proofErr w:type="spellEnd"/>
      <w:r>
        <w:t xml:space="preserve"> </w:t>
      </w:r>
      <w:proofErr w:type="spellStart"/>
      <w:r>
        <w:t>або</w:t>
      </w:r>
      <w:proofErr w:type="spellEnd"/>
      <w:r>
        <w:t xml:space="preserve"> </w:t>
      </w:r>
      <w:proofErr w:type="spellStart"/>
      <w:r>
        <w:t>розрахованою</w:t>
      </w:r>
      <w:proofErr w:type="spellEnd"/>
      <w:r>
        <w:t xml:space="preserve"> сумою, </w:t>
      </w:r>
      <w:proofErr w:type="spellStart"/>
      <w:r>
        <w:t>вимагати</w:t>
      </w:r>
      <w:proofErr w:type="spellEnd"/>
      <w:r>
        <w:t xml:space="preserve"> </w:t>
      </w:r>
      <w:proofErr w:type="spellStart"/>
      <w:r>
        <w:t>організації</w:t>
      </w:r>
      <w:proofErr w:type="spellEnd"/>
      <w:r>
        <w:t xml:space="preserve"> та </w:t>
      </w:r>
      <w:proofErr w:type="spellStart"/>
      <w:r>
        <w:t>проведення</w:t>
      </w:r>
      <w:proofErr w:type="spellEnd"/>
      <w:r>
        <w:t xml:space="preserve"> </w:t>
      </w:r>
      <w:proofErr w:type="spellStart"/>
      <w:r>
        <w:t>звіряння</w:t>
      </w:r>
      <w:proofErr w:type="spellEnd"/>
      <w:r>
        <w:t xml:space="preserve"> (за </w:t>
      </w:r>
      <w:proofErr w:type="spellStart"/>
      <w:r>
        <w:t>необхідності</w:t>
      </w:r>
      <w:proofErr w:type="spellEnd"/>
      <w:r>
        <w:t xml:space="preserve"> </w:t>
      </w:r>
      <w:proofErr w:type="spellStart"/>
      <w:r>
        <w:t>із</w:t>
      </w:r>
      <w:proofErr w:type="spellEnd"/>
      <w:r>
        <w:t xml:space="preserve"> </w:t>
      </w:r>
      <w:proofErr w:type="spellStart"/>
      <w:r>
        <w:t>залученням</w:t>
      </w:r>
      <w:proofErr w:type="spellEnd"/>
      <w:r>
        <w:t xml:space="preserve"> </w:t>
      </w:r>
      <w:proofErr w:type="spellStart"/>
      <w:r>
        <w:t>постачальника</w:t>
      </w:r>
      <w:proofErr w:type="spellEnd"/>
      <w:r>
        <w:t xml:space="preserve"> </w:t>
      </w:r>
      <w:proofErr w:type="spellStart"/>
      <w:r>
        <w:t>послуг</w:t>
      </w:r>
      <w:proofErr w:type="spellEnd"/>
      <w:r>
        <w:t xml:space="preserve"> </w:t>
      </w:r>
      <w:proofErr w:type="spellStart"/>
      <w:r>
        <w:t>комерційного</w:t>
      </w:r>
      <w:proofErr w:type="spellEnd"/>
      <w:r>
        <w:t xml:space="preserve"> </w:t>
      </w:r>
      <w:proofErr w:type="spellStart"/>
      <w:r>
        <w:t>обліку</w:t>
      </w:r>
      <w:proofErr w:type="spellEnd"/>
      <w:r>
        <w:t xml:space="preserve"> та/</w:t>
      </w:r>
      <w:proofErr w:type="spellStart"/>
      <w:r>
        <w:t>або</w:t>
      </w:r>
      <w:proofErr w:type="spellEnd"/>
      <w:r>
        <w:t xml:space="preserve"> оператора </w:t>
      </w:r>
      <w:proofErr w:type="spellStart"/>
      <w:r>
        <w:t>системи</w:t>
      </w:r>
      <w:proofErr w:type="spellEnd"/>
      <w:r>
        <w:t xml:space="preserve">) </w:t>
      </w:r>
      <w:proofErr w:type="spellStart"/>
      <w:r>
        <w:t>розрахункових</w:t>
      </w:r>
      <w:proofErr w:type="spellEnd"/>
      <w:r>
        <w:t xml:space="preserve"> </w:t>
      </w:r>
      <w:proofErr w:type="spellStart"/>
      <w:r>
        <w:t>даних</w:t>
      </w:r>
      <w:proofErr w:type="spellEnd"/>
      <w:r>
        <w:t xml:space="preserve"> та/</w:t>
      </w:r>
      <w:proofErr w:type="spellStart"/>
      <w:r>
        <w:t>або</w:t>
      </w:r>
      <w:proofErr w:type="spellEnd"/>
      <w:r>
        <w:t xml:space="preserve"> </w:t>
      </w:r>
      <w:proofErr w:type="spellStart"/>
      <w:r>
        <w:t>оскаржувати</w:t>
      </w:r>
      <w:proofErr w:type="spellEnd"/>
      <w:r>
        <w:t xml:space="preserve"> </w:t>
      </w:r>
      <w:proofErr w:type="spellStart"/>
      <w:r>
        <w:t>їх</w:t>
      </w:r>
      <w:proofErr w:type="spellEnd"/>
      <w:r>
        <w:t xml:space="preserve"> в </w:t>
      </w:r>
      <w:proofErr w:type="spellStart"/>
      <w:r>
        <w:t>установленому</w:t>
      </w:r>
      <w:proofErr w:type="spellEnd"/>
      <w:r>
        <w:t xml:space="preserve"> </w:t>
      </w:r>
      <w:proofErr w:type="spellStart"/>
      <w:r>
        <w:t>цим</w:t>
      </w:r>
      <w:proofErr w:type="spellEnd"/>
      <w:r>
        <w:t xml:space="preserve"> Договором та </w:t>
      </w:r>
      <w:proofErr w:type="spellStart"/>
      <w:r>
        <w:t>чинним</w:t>
      </w:r>
      <w:proofErr w:type="spellEnd"/>
      <w:r>
        <w:t xml:space="preserve"> </w:t>
      </w:r>
      <w:proofErr w:type="spellStart"/>
      <w:r>
        <w:t>законодавством</w:t>
      </w:r>
      <w:proofErr w:type="spellEnd"/>
      <w:r>
        <w:t xml:space="preserve"> порядку;</w:t>
      </w:r>
    </w:p>
    <w:p w14:paraId="0F1C7C10" w14:textId="77777777" w:rsidR="00CD4F5F" w:rsidRDefault="00CD4F5F" w:rsidP="00CD4F5F">
      <w:pPr>
        <w:spacing w:line="238" w:lineRule="auto"/>
        <w:ind w:left="567" w:right="-30" w:hanging="283"/>
        <w:jc w:val="both"/>
      </w:pPr>
      <w:r>
        <w:t xml:space="preserve">7) </w:t>
      </w:r>
      <w:proofErr w:type="spellStart"/>
      <w:r>
        <w:t>проводити</w:t>
      </w:r>
      <w:proofErr w:type="spellEnd"/>
      <w:r>
        <w:t xml:space="preserve"> </w:t>
      </w:r>
      <w:proofErr w:type="spellStart"/>
      <w:r>
        <w:t>звіряння</w:t>
      </w:r>
      <w:proofErr w:type="spellEnd"/>
      <w:r>
        <w:t xml:space="preserve"> </w:t>
      </w:r>
      <w:proofErr w:type="spellStart"/>
      <w:r>
        <w:t>фактичних</w:t>
      </w:r>
      <w:proofErr w:type="spellEnd"/>
      <w:r>
        <w:t xml:space="preserve"> </w:t>
      </w:r>
      <w:proofErr w:type="spellStart"/>
      <w:r>
        <w:t>розрахунків</w:t>
      </w:r>
      <w:proofErr w:type="spellEnd"/>
      <w:r>
        <w:t xml:space="preserve"> в </w:t>
      </w:r>
      <w:proofErr w:type="spellStart"/>
      <w:r>
        <w:t>установленому</w:t>
      </w:r>
      <w:proofErr w:type="spellEnd"/>
      <w:r>
        <w:t xml:space="preserve"> ПРРЕЕ порядку з </w:t>
      </w:r>
      <w:proofErr w:type="spellStart"/>
      <w:r>
        <w:t>підписанням</w:t>
      </w:r>
      <w:proofErr w:type="spellEnd"/>
      <w:r>
        <w:t xml:space="preserve"> </w:t>
      </w:r>
      <w:proofErr w:type="spellStart"/>
      <w:r>
        <w:t>відповідного</w:t>
      </w:r>
      <w:proofErr w:type="spellEnd"/>
      <w:r>
        <w:t xml:space="preserve"> акта;</w:t>
      </w:r>
    </w:p>
    <w:p w14:paraId="52D02F2E" w14:textId="77777777" w:rsidR="00CD4F5F" w:rsidRDefault="00CD4F5F" w:rsidP="00CD4F5F">
      <w:pPr>
        <w:spacing w:line="238" w:lineRule="auto"/>
        <w:ind w:left="567" w:right="-30" w:hanging="283"/>
        <w:jc w:val="both"/>
      </w:pPr>
      <w:r>
        <w:t xml:space="preserve">8) </w:t>
      </w:r>
      <w:proofErr w:type="spellStart"/>
      <w:r>
        <w:t>оскаржувати</w:t>
      </w:r>
      <w:proofErr w:type="spellEnd"/>
      <w:r>
        <w:t xml:space="preserve"> будь-</w:t>
      </w:r>
      <w:proofErr w:type="spellStart"/>
      <w:r>
        <w:t>які</w:t>
      </w:r>
      <w:proofErr w:type="spellEnd"/>
      <w:r>
        <w:t xml:space="preserve"> </w:t>
      </w:r>
      <w:proofErr w:type="spellStart"/>
      <w:r>
        <w:t>несанкціоновані</w:t>
      </w:r>
      <w:proofErr w:type="spellEnd"/>
      <w:r>
        <w:t xml:space="preserve">, </w:t>
      </w:r>
      <w:proofErr w:type="spellStart"/>
      <w:r>
        <w:t>неправомірні</w:t>
      </w:r>
      <w:proofErr w:type="spellEnd"/>
      <w:r>
        <w:t xml:space="preserve"> </w:t>
      </w:r>
      <w:proofErr w:type="spellStart"/>
      <w:r>
        <w:t>чи</w:t>
      </w:r>
      <w:proofErr w:type="spellEnd"/>
      <w:r>
        <w:t xml:space="preserve"> </w:t>
      </w:r>
      <w:proofErr w:type="spellStart"/>
      <w:r>
        <w:t>інші</w:t>
      </w:r>
      <w:proofErr w:type="spellEnd"/>
      <w:r>
        <w:t xml:space="preserve"> </w:t>
      </w:r>
      <w:proofErr w:type="spellStart"/>
      <w:r>
        <w:t>дії</w:t>
      </w:r>
      <w:proofErr w:type="spellEnd"/>
      <w:r>
        <w:t xml:space="preserve"> </w:t>
      </w:r>
      <w:proofErr w:type="spellStart"/>
      <w:r>
        <w:t>Постачальника</w:t>
      </w:r>
      <w:proofErr w:type="spellEnd"/>
      <w:r>
        <w:t xml:space="preserve">, </w:t>
      </w:r>
      <w:proofErr w:type="spellStart"/>
      <w:r>
        <w:t>що</w:t>
      </w:r>
      <w:proofErr w:type="spellEnd"/>
      <w:r>
        <w:t xml:space="preserve"> </w:t>
      </w:r>
      <w:proofErr w:type="spellStart"/>
      <w:r>
        <w:t>порушують</w:t>
      </w:r>
      <w:proofErr w:type="spellEnd"/>
      <w:r>
        <w:t xml:space="preserve"> права </w:t>
      </w:r>
      <w:proofErr w:type="spellStart"/>
      <w:r>
        <w:t>Споживача</w:t>
      </w:r>
      <w:proofErr w:type="spellEnd"/>
      <w:r>
        <w:t xml:space="preserve">, та </w:t>
      </w:r>
      <w:proofErr w:type="spellStart"/>
      <w:r>
        <w:t>брати</w:t>
      </w:r>
      <w:proofErr w:type="spellEnd"/>
      <w:r>
        <w:t xml:space="preserve"> участь у </w:t>
      </w:r>
      <w:proofErr w:type="spellStart"/>
      <w:r>
        <w:t>розгляді</w:t>
      </w:r>
      <w:proofErr w:type="spellEnd"/>
      <w:r>
        <w:t xml:space="preserve"> </w:t>
      </w:r>
      <w:proofErr w:type="spellStart"/>
      <w:r>
        <w:t>цих</w:t>
      </w:r>
      <w:proofErr w:type="spellEnd"/>
      <w:r>
        <w:t xml:space="preserve"> </w:t>
      </w:r>
      <w:proofErr w:type="spellStart"/>
      <w:r>
        <w:t>скарг</w:t>
      </w:r>
      <w:proofErr w:type="spellEnd"/>
      <w:r>
        <w:t xml:space="preserve"> на </w:t>
      </w:r>
      <w:proofErr w:type="spellStart"/>
      <w:r>
        <w:t>умовах</w:t>
      </w:r>
      <w:proofErr w:type="spellEnd"/>
      <w:r>
        <w:t xml:space="preserve">, </w:t>
      </w:r>
      <w:proofErr w:type="spellStart"/>
      <w:r>
        <w:t>визначених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та </w:t>
      </w:r>
      <w:proofErr w:type="spellStart"/>
      <w:r>
        <w:t>цим</w:t>
      </w:r>
      <w:proofErr w:type="spellEnd"/>
      <w:r>
        <w:t xml:space="preserve"> Договором;</w:t>
      </w:r>
    </w:p>
    <w:p w14:paraId="17AEC87D" w14:textId="77777777" w:rsidR="00CD4F5F" w:rsidRDefault="00CD4F5F" w:rsidP="00CD4F5F">
      <w:pPr>
        <w:spacing w:line="238" w:lineRule="auto"/>
        <w:ind w:left="567" w:right="-30" w:hanging="283"/>
        <w:jc w:val="both"/>
      </w:pPr>
      <w:r>
        <w:lastRenderedPageBreak/>
        <w:t xml:space="preserve">9) </w:t>
      </w:r>
      <w:proofErr w:type="spellStart"/>
      <w:r>
        <w:t>отримувати</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від</w:t>
      </w:r>
      <w:proofErr w:type="spellEnd"/>
      <w:r>
        <w:t xml:space="preserve"> </w:t>
      </w:r>
      <w:proofErr w:type="spellStart"/>
      <w:r>
        <w:t>Постачальника</w:t>
      </w:r>
      <w:proofErr w:type="spellEnd"/>
      <w:r>
        <w:t xml:space="preserve">, </w:t>
      </w:r>
      <w:proofErr w:type="spellStart"/>
      <w:r>
        <w:t>понесених</w:t>
      </w:r>
      <w:proofErr w:type="spellEnd"/>
      <w:r>
        <w:t xml:space="preserve"> у </w:t>
      </w:r>
      <w:proofErr w:type="spellStart"/>
      <w:r>
        <w:t>зв'язку</w:t>
      </w:r>
      <w:proofErr w:type="spellEnd"/>
      <w:r>
        <w:t xml:space="preserve"> з </w:t>
      </w:r>
      <w:proofErr w:type="spellStart"/>
      <w:r>
        <w:t>невиконанням</w:t>
      </w:r>
      <w:proofErr w:type="spellEnd"/>
      <w:r>
        <w:t xml:space="preserve"> </w:t>
      </w:r>
      <w:proofErr w:type="spellStart"/>
      <w:r>
        <w:t>або</w:t>
      </w:r>
      <w:proofErr w:type="spellEnd"/>
      <w:r>
        <w:t xml:space="preserve"> </w:t>
      </w:r>
      <w:proofErr w:type="spellStart"/>
      <w:r>
        <w:t>неналежним</w:t>
      </w:r>
      <w:proofErr w:type="spellEnd"/>
      <w:r>
        <w:t xml:space="preserve"> </w:t>
      </w:r>
      <w:proofErr w:type="spellStart"/>
      <w:r>
        <w:t>виконанням</w:t>
      </w:r>
      <w:proofErr w:type="spellEnd"/>
      <w:r>
        <w:t xml:space="preserve"> </w:t>
      </w:r>
      <w:proofErr w:type="spellStart"/>
      <w:r>
        <w:t>Постачальником</w:t>
      </w:r>
      <w:proofErr w:type="spellEnd"/>
      <w:r>
        <w:t xml:space="preserve"> </w:t>
      </w:r>
      <w:proofErr w:type="spellStart"/>
      <w:r>
        <w:t>своїх</w:t>
      </w:r>
      <w:proofErr w:type="spellEnd"/>
      <w:r>
        <w:t xml:space="preserve"> </w:t>
      </w:r>
      <w:proofErr w:type="spellStart"/>
      <w:r>
        <w:t>зобов'язань</w:t>
      </w:r>
      <w:proofErr w:type="spellEnd"/>
      <w:r>
        <w:t xml:space="preserve"> перед </w:t>
      </w:r>
      <w:proofErr w:type="spellStart"/>
      <w:r>
        <w:t>Споживачем</w:t>
      </w:r>
      <w:proofErr w:type="spellEnd"/>
      <w:r>
        <w:t xml:space="preserve">, </w:t>
      </w:r>
      <w:proofErr w:type="spellStart"/>
      <w:r>
        <w:t>відповідно</w:t>
      </w:r>
      <w:proofErr w:type="spellEnd"/>
      <w:r>
        <w:t xml:space="preserve"> до умов </w:t>
      </w:r>
      <w:proofErr w:type="spellStart"/>
      <w:r>
        <w:t>цього</w:t>
      </w:r>
      <w:proofErr w:type="spellEnd"/>
      <w:r>
        <w:t xml:space="preserve"> Договору та чинного </w:t>
      </w:r>
      <w:proofErr w:type="spellStart"/>
      <w:r>
        <w:t>законодавства</w:t>
      </w:r>
      <w:proofErr w:type="spellEnd"/>
      <w:r>
        <w:t>;</w:t>
      </w:r>
    </w:p>
    <w:p w14:paraId="274E0F8B" w14:textId="77777777" w:rsidR="00CD4F5F" w:rsidRDefault="00CD4F5F" w:rsidP="00CD4F5F">
      <w:pPr>
        <w:spacing w:line="238" w:lineRule="auto"/>
        <w:ind w:left="567" w:right="-30" w:hanging="283"/>
        <w:jc w:val="both"/>
      </w:pPr>
      <w:r>
        <w:t xml:space="preserve">10) </w:t>
      </w:r>
      <w:proofErr w:type="spellStart"/>
      <w:r>
        <w:t>мати</w:t>
      </w:r>
      <w:proofErr w:type="spellEnd"/>
      <w:r>
        <w:t xml:space="preserve"> </w:t>
      </w:r>
      <w:proofErr w:type="spellStart"/>
      <w:r>
        <w:t>інші</w:t>
      </w:r>
      <w:proofErr w:type="spellEnd"/>
      <w:r>
        <w:t xml:space="preserve"> права, </w:t>
      </w:r>
      <w:proofErr w:type="spellStart"/>
      <w:r>
        <w:t>передбачені</w:t>
      </w:r>
      <w:proofErr w:type="spellEnd"/>
      <w:r>
        <w:t xml:space="preserve"> </w:t>
      </w:r>
      <w:proofErr w:type="spellStart"/>
      <w:r>
        <w:t>чинним</w:t>
      </w:r>
      <w:proofErr w:type="spellEnd"/>
      <w:r>
        <w:t xml:space="preserve"> </w:t>
      </w:r>
      <w:proofErr w:type="spellStart"/>
      <w:r>
        <w:t>законодавством</w:t>
      </w:r>
      <w:proofErr w:type="spellEnd"/>
      <w:r>
        <w:t xml:space="preserve"> і </w:t>
      </w:r>
      <w:proofErr w:type="spellStart"/>
      <w:r>
        <w:t>цим</w:t>
      </w:r>
      <w:proofErr w:type="spellEnd"/>
      <w:r>
        <w:t xml:space="preserve"> Договором.</w:t>
      </w:r>
    </w:p>
    <w:p w14:paraId="78B720CF" w14:textId="77777777" w:rsidR="00CD4F5F" w:rsidRDefault="00CD4F5F" w:rsidP="00CD4F5F">
      <w:pPr>
        <w:spacing w:line="238" w:lineRule="auto"/>
        <w:ind w:left="567" w:right="-30" w:hanging="567"/>
        <w:jc w:val="both"/>
      </w:pPr>
      <w:r>
        <w:t xml:space="preserve">5.2. </w:t>
      </w:r>
      <w:proofErr w:type="spellStart"/>
      <w:r>
        <w:t>Споживач</w:t>
      </w:r>
      <w:proofErr w:type="spellEnd"/>
      <w:r>
        <w:t xml:space="preserve"> </w:t>
      </w:r>
      <w:proofErr w:type="spellStart"/>
      <w:r>
        <w:t>зобов'язується</w:t>
      </w:r>
      <w:proofErr w:type="spellEnd"/>
      <w:r>
        <w:t>:</w:t>
      </w:r>
    </w:p>
    <w:p w14:paraId="247292D2" w14:textId="77777777" w:rsidR="00CD4F5F" w:rsidRDefault="00CD4F5F" w:rsidP="00CD4F5F">
      <w:pPr>
        <w:spacing w:line="238" w:lineRule="auto"/>
        <w:ind w:left="709" w:right="-30" w:hanging="284"/>
        <w:jc w:val="both"/>
      </w:pPr>
      <w:r>
        <w:t xml:space="preserve">1) </w:t>
      </w:r>
      <w:proofErr w:type="spellStart"/>
      <w:r>
        <w:t>забезпечувати</w:t>
      </w:r>
      <w:proofErr w:type="spellEnd"/>
      <w:r>
        <w:t xml:space="preserve"> </w:t>
      </w:r>
      <w:proofErr w:type="spellStart"/>
      <w:r>
        <w:t>своєчасну</w:t>
      </w:r>
      <w:proofErr w:type="spellEnd"/>
      <w:r>
        <w:t xml:space="preserve"> та </w:t>
      </w:r>
      <w:proofErr w:type="spellStart"/>
      <w:r>
        <w:t>повну</w:t>
      </w:r>
      <w:proofErr w:type="spellEnd"/>
      <w:r>
        <w:t xml:space="preserve"> оплату </w:t>
      </w:r>
      <w:proofErr w:type="spellStart"/>
      <w:r>
        <w:t>спожитої</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відповідно</w:t>
      </w:r>
      <w:proofErr w:type="spellEnd"/>
      <w:r>
        <w:t xml:space="preserve"> до умов </w:t>
      </w:r>
      <w:proofErr w:type="spellStart"/>
      <w:r>
        <w:t>цього</w:t>
      </w:r>
      <w:proofErr w:type="spellEnd"/>
      <w:r>
        <w:t xml:space="preserve"> Договору </w:t>
      </w:r>
      <w:proofErr w:type="spellStart"/>
      <w:r>
        <w:t>згідно</w:t>
      </w:r>
      <w:proofErr w:type="spellEnd"/>
      <w:r>
        <w:t xml:space="preserve"> з </w:t>
      </w:r>
      <w:proofErr w:type="spellStart"/>
      <w:r>
        <w:t>умовами</w:t>
      </w:r>
      <w:proofErr w:type="spellEnd"/>
      <w:r>
        <w:t xml:space="preserve"> </w:t>
      </w:r>
      <w:proofErr w:type="spellStart"/>
      <w:r>
        <w:t>цього</w:t>
      </w:r>
      <w:proofErr w:type="spellEnd"/>
      <w:r>
        <w:t xml:space="preserve"> Договору;</w:t>
      </w:r>
    </w:p>
    <w:p w14:paraId="5A77523C" w14:textId="77777777" w:rsidR="00CD4F5F" w:rsidRDefault="00CD4F5F" w:rsidP="00CD4F5F">
      <w:pPr>
        <w:spacing w:line="238" w:lineRule="auto"/>
        <w:ind w:left="709" w:right="-30" w:hanging="284"/>
        <w:jc w:val="both"/>
      </w:pPr>
      <w:r>
        <w:t xml:space="preserve">2) </w:t>
      </w:r>
      <w:proofErr w:type="spellStart"/>
      <w:r>
        <w:t>мати</w:t>
      </w:r>
      <w:proofErr w:type="spellEnd"/>
      <w:r>
        <w:t xml:space="preserve"> </w:t>
      </w:r>
      <w:proofErr w:type="spellStart"/>
      <w:r>
        <w:t>діючий</w:t>
      </w:r>
      <w:proofErr w:type="spellEnd"/>
      <w:r>
        <w:t xml:space="preserve"> </w:t>
      </w:r>
      <w:proofErr w:type="spellStart"/>
      <w:r>
        <w:t>договір</w:t>
      </w:r>
      <w:proofErr w:type="spellEnd"/>
      <w:r>
        <w:t xml:space="preserve"> </w:t>
      </w:r>
      <w:proofErr w:type="spellStart"/>
      <w:r>
        <w:t>споживача</w:t>
      </w:r>
      <w:proofErr w:type="spellEnd"/>
      <w:r>
        <w:t xml:space="preserve"> про </w:t>
      </w:r>
      <w:proofErr w:type="spellStart"/>
      <w:r>
        <w:t>надання</w:t>
      </w:r>
      <w:proofErr w:type="spellEnd"/>
      <w:r>
        <w:t xml:space="preserve"> </w:t>
      </w:r>
      <w:proofErr w:type="spellStart"/>
      <w:r>
        <w:t>послуг</w:t>
      </w:r>
      <w:proofErr w:type="spellEnd"/>
      <w:r>
        <w:t xml:space="preserve"> з </w:t>
      </w:r>
      <w:proofErr w:type="spellStart"/>
      <w:r>
        <w:t>розподілу</w:t>
      </w:r>
      <w:proofErr w:type="spellEnd"/>
      <w:r>
        <w:t>/</w:t>
      </w:r>
      <w:proofErr w:type="spellStart"/>
      <w:r>
        <w:t>передачі</w:t>
      </w:r>
      <w:proofErr w:type="spellEnd"/>
      <w:r>
        <w:t xml:space="preserve"> </w:t>
      </w:r>
      <w:proofErr w:type="spellStart"/>
      <w:r>
        <w:t>електричної</w:t>
      </w:r>
      <w:proofErr w:type="spellEnd"/>
      <w:r>
        <w:t xml:space="preserve"> </w:t>
      </w:r>
      <w:proofErr w:type="spellStart"/>
      <w:r>
        <w:t>енергії</w:t>
      </w:r>
      <w:proofErr w:type="spellEnd"/>
      <w:r>
        <w:t xml:space="preserve"> з оператором </w:t>
      </w:r>
      <w:proofErr w:type="spellStart"/>
      <w:proofErr w:type="gramStart"/>
      <w:r>
        <w:t>системи</w:t>
      </w:r>
      <w:proofErr w:type="spellEnd"/>
      <w:r>
        <w:t>,  на</w:t>
      </w:r>
      <w:proofErr w:type="gramEnd"/>
      <w:r>
        <w:t xml:space="preserve"> </w:t>
      </w:r>
      <w:proofErr w:type="spellStart"/>
      <w:r>
        <w:t>території</w:t>
      </w:r>
      <w:proofErr w:type="spellEnd"/>
      <w:r>
        <w:t xml:space="preserve"> </w:t>
      </w:r>
      <w:proofErr w:type="spellStart"/>
      <w:r>
        <w:t>здійснення</w:t>
      </w:r>
      <w:proofErr w:type="spellEnd"/>
      <w:r>
        <w:t xml:space="preserve"> </w:t>
      </w:r>
      <w:proofErr w:type="spellStart"/>
      <w:r>
        <w:t>ліцензованої</w:t>
      </w:r>
      <w:proofErr w:type="spellEnd"/>
      <w:r>
        <w:t xml:space="preserve"> </w:t>
      </w:r>
      <w:proofErr w:type="spellStart"/>
      <w:r>
        <w:t>діяльності</w:t>
      </w:r>
      <w:proofErr w:type="spellEnd"/>
      <w:r>
        <w:t xml:space="preserve"> </w:t>
      </w:r>
      <w:proofErr w:type="spellStart"/>
      <w:r>
        <w:t>якого</w:t>
      </w:r>
      <w:proofErr w:type="spellEnd"/>
      <w:r>
        <w:t xml:space="preserve"> </w:t>
      </w:r>
      <w:proofErr w:type="spellStart"/>
      <w:r>
        <w:t>приєднана</w:t>
      </w:r>
      <w:proofErr w:type="spellEnd"/>
      <w:r>
        <w:t xml:space="preserve"> до </w:t>
      </w:r>
      <w:proofErr w:type="spellStart"/>
      <w:r>
        <w:t>електричних</w:t>
      </w:r>
      <w:proofErr w:type="spellEnd"/>
      <w:r>
        <w:t xml:space="preserve"> мереж </w:t>
      </w:r>
      <w:proofErr w:type="spellStart"/>
      <w:r>
        <w:t>електроустановка</w:t>
      </w:r>
      <w:proofErr w:type="spellEnd"/>
      <w:r>
        <w:t xml:space="preserve"> </w:t>
      </w:r>
      <w:proofErr w:type="spellStart"/>
      <w:r>
        <w:t>Споживача</w:t>
      </w:r>
      <w:proofErr w:type="spellEnd"/>
      <w:r>
        <w:t>;</w:t>
      </w:r>
    </w:p>
    <w:p w14:paraId="2E9AC0BC" w14:textId="77777777" w:rsidR="00CD4F5F" w:rsidRDefault="00CD4F5F" w:rsidP="00CD4F5F">
      <w:pPr>
        <w:spacing w:line="238" w:lineRule="auto"/>
        <w:ind w:left="709" w:right="-30" w:hanging="284"/>
        <w:jc w:val="both"/>
      </w:pPr>
      <w:r>
        <w:t xml:space="preserve">3) </w:t>
      </w:r>
      <w:proofErr w:type="spellStart"/>
      <w:r>
        <w:t>раціонально</w:t>
      </w:r>
      <w:proofErr w:type="spellEnd"/>
      <w:r>
        <w:t xml:space="preserve"> </w:t>
      </w:r>
      <w:proofErr w:type="spellStart"/>
      <w:r>
        <w:t>використовувати</w:t>
      </w:r>
      <w:proofErr w:type="spellEnd"/>
      <w:r>
        <w:t xml:space="preserve"> </w:t>
      </w:r>
      <w:proofErr w:type="spellStart"/>
      <w:r>
        <w:t>електричну</w:t>
      </w:r>
      <w:proofErr w:type="spellEnd"/>
      <w:r>
        <w:t xml:space="preserve"> </w:t>
      </w:r>
      <w:proofErr w:type="spellStart"/>
      <w:r>
        <w:t>енергію</w:t>
      </w:r>
      <w:proofErr w:type="spellEnd"/>
      <w:r>
        <w:t xml:space="preserve">, </w:t>
      </w:r>
      <w:proofErr w:type="spellStart"/>
      <w:r>
        <w:t>обережно</w:t>
      </w:r>
      <w:proofErr w:type="spellEnd"/>
      <w:r>
        <w:t xml:space="preserve"> </w:t>
      </w:r>
      <w:proofErr w:type="spellStart"/>
      <w:r>
        <w:t>поводитися</w:t>
      </w:r>
      <w:proofErr w:type="spellEnd"/>
      <w:r>
        <w:t xml:space="preserve"> з </w:t>
      </w:r>
      <w:proofErr w:type="spellStart"/>
      <w:r>
        <w:t>електричними</w:t>
      </w:r>
      <w:proofErr w:type="spellEnd"/>
      <w:r>
        <w:t xml:space="preserve"> </w:t>
      </w:r>
      <w:proofErr w:type="spellStart"/>
      <w:r>
        <w:t>пристроями</w:t>
      </w:r>
      <w:proofErr w:type="spellEnd"/>
      <w:r>
        <w:t xml:space="preserve"> та </w:t>
      </w:r>
      <w:proofErr w:type="spellStart"/>
      <w:r>
        <w:t>використовувати</w:t>
      </w:r>
      <w:proofErr w:type="spellEnd"/>
      <w:r>
        <w:t xml:space="preserve"> </w:t>
      </w:r>
      <w:proofErr w:type="spellStart"/>
      <w:r>
        <w:t>отриману</w:t>
      </w:r>
      <w:proofErr w:type="spellEnd"/>
      <w:r>
        <w:t xml:space="preserve"> </w:t>
      </w:r>
      <w:proofErr w:type="spellStart"/>
      <w:r>
        <w:t>електричну</w:t>
      </w:r>
      <w:proofErr w:type="spellEnd"/>
      <w:r>
        <w:t xml:space="preserve"> </w:t>
      </w:r>
      <w:proofErr w:type="spellStart"/>
      <w:r>
        <w:t>енергію</w:t>
      </w:r>
      <w:proofErr w:type="spellEnd"/>
      <w:r>
        <w:t xml:space="preserve"> </w:t>
      </w:r>
      <w:proofErr w:type="spellStart"/>
      <w:r>
        <w:t>виключно</w:t>
      </w:r>
      <w:proofErr w:type="spellEnd"/>
      <w:r>
        <w:t xml:space="preserve"> для </w:t>
      </w:r>
      <w:proofErr w:type="spellStart"/>
      <w:r>
        <w:t>власного</w:t>
      </w:r>
      <w:proofErr w:type="spellEnd"/>
      <w:r>
        <w:t xml:space="preserve"> </w:t>
      </w:r>
      <w:proofErr w:type="spellStart"/>
      <w:r>
        <w:t>споживання</w:t>
      </w:r>
      <w:proofErr w:type="spellEnd"/>
      <w:r>
        <w:t xml:space="preserve"> та не </w:t>
      </w:r>
      <w:proofErr w:type="spellStart"/>
      <w:r>
        <w:t>допускати</w:t>
      </w:r>
      <w:proofErr w:type="spellEnd"/>
      <w:r>
        <w:t xml:space="preserve"> </w:t>
      </w:r>
      <w:proofErr w:type="spellStart"/>
      <w:r>
        <w:t>несанкціонованого</w:t>
      </w:r>
      <w:proofErr w:type="spellEnd"/>
      <w:r>
        <w:t xml:space="preserve"> </w:t>
      </w:r>
      <w:proofErr w:type="spellStart"/>
      <w:r>
        <w:t>споживання</w:t>
      </w:r>
      <w:proofErr w:type="spellEnd"/>
      <w:r>
        <w:t xml:space="preserve"> </w:t>
      </w:r>
      <w:proofErr w:type="spellStart"/>
      <w:r>
        <w:t>електричної</w:t>
      </w:r>
      <w:proofErr w:type="spellEnd"/>
      <w:r>
        <w:t xml:space="preserve"> </w:t>
      </w:r>
      <w:proofErr w:type="spellStart"/>
      <w:r>
        <w:t>енергії</w:t>
      </w:r>
      <w:proofErr w:type="spellEnd"/>
      <w:r>
        <w:t>;</w:t>
      </w:r>
    </w:p>
    <w:p w14:paraId="01E0A638" w14:textId="77777777" w:rsidR="00CD4F5F" w:rsidRDefault="00CD4F5F" w:rsidP="00CD4F5F">
      <w:pPr>
        <w:spacing w:line="238" w:lineRule="auto"/>
        <w:ind w:left="709" w:right="-30" w:hanging="284"/>
        <w:jc w:val="both"/>
      </w:pPr>
      <w:r>
        <w:t xml:space="preserve">4) </w:t>
      </w:r>
      <w:proofErr w:type="spellStart"/>
      <w:r>
        <w:t>протягом</w:t>
      </w:r>
      <w:proofErr w:type="spellEnd"/>
      <w:r>
        <w:t xml:space="preserve"> 5 </w:t>
      </w:r>
      <w:proofErr w:type="spellStart"/>
      <w:r>
        <w:t>робочих</w:t>
      </w:r>
      <w:proofErr w:type="spellEnd"/>
      <w:r>
        <w:t xml:space="preserve"> </w:t>
      </w:r>
      <w:proofErr w:type="spellStart"/>
      <w:r>
        <w:t>днів</w:t>
      </w:r>
      <w:proofErr w:type="spellEnd"/>
      <w:r>
        <w:t xml:space="preserve"> до </w:t>
      </w:r>
      <w:proofErr w:type="spellStart"/>
      <w:r>
        <w:t>дати</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новим</w:t>
      </w:r>
      <w:proofErr w:type="spellEnd"/>
      <w:r>
        <w:t xml:space="preserve"> </w:t>
      </w:r>
      <w:proofErr w:type="spellStart"/>
      <w:r>
        <w:t>електропостачальником</w:t>
      </w:r>
      <w:proofErr w:type="spellEnd"/>
      <w:r>
        <w:t xml:space="preserve">, але не </w:t>
      </w:r>
      <w:proofErr w:type="spellStart"/>
      <w:r>
        <w:t>пізніше</w:t>
      </w:r>
      <w:proofErr w:type="spellEnd"/>
      <w:r>
        <w:t xml:space="preserve"> </w:t>
      </w:r>
      <w:proofErr w:type="spellStart"/>
      <w:r>
        <w:t>дати</w:t>
      </w:r>
      <w:proofErr w:type="spellEnd"/>
      <w:r>
        <w:t xml:space="preserve">, </w:t>
      </w:r>
      <w:proofErr w:type="spellStart"/>
      <w:r>
        <w:t>зазначеної</w:t>
      </w:r>
      <w:proofErr w:type="spellEnd"/>
      <w:r>
        <w:t xml:space="preserve"> у </w:t>
      </w:r>
      <w:proofErr w:type="spellStart"/>
      <w:r>
        <w:t>цьому</w:t>
      </w:r>
      <w:proofErr w:type="spellEnd"/>
      <w:r>
        <w:t xml:space="preserve"> </w:t>
      </w:r>
      <w:proofErr w:type="spellStart"/>
      <w:r>
        <w:t>Договорі</w:t>
      </w:r>
      <w:proofErr w:type="spellEnd"/>
      <w:r>
        <w:t xml:space="preserve">, </w:t>
      </w:r>
      <w:proofErr w:type="spellStart"/>
      <w:r>
        <w:t>розрахуватися</w:t>
      </w:r>
      <w:proofErr w:type="spellEnd"/>
      <w:r>
        <w:t xml:space="preserve"> з </w:t>
      </w:r>
      <w:proofErr w:type="spellStart"/>
      <w:r>
        <w:t>Постачальником</w:t>
      </w:r>
      <w:proofErr w:type="spellEnd"/>
      <w:r>
        <w:t xml:space="preserve"> за </w:t>
      </w:r>
      <w:proofErr w:type="spellStart"/>
      <w:r>
        <w:t>спожиту</w:t>
      </w:r>
      <w:proofErr w:type="spellEnd"/>
      <w:r>
        <w:t xml:space="preserve"> </w:t>
      </w:r>
      <w:proofErr w:type="spellStart"/>
      <w:r>
        <w:t>електричну</w:t>
      </w:r>
      <w:proofErr w:type="spellEnd"/>
      <w:r>
        <w:t xml:space="preserve"> </w:t>
      </w:r>
      <w:proofErr w:type="spellStart"/>
      <w:r>
        <w:t>енергію</w:t>
      </w:r>
      <w:proofErr w:type="spellEnd"/>
      <w:r>
        <w:t>;</w:t>
      </w:r>
    </w:p>
    <w:p w14:paraId="2255757B" w14:textId="77777777" w:rsidR="00CD4F5F" w:rsidRDefault="00CD4F5F" w:rsidP="00CD4F5F">
      <w:pPr>
        <w:spacing w:line="238" w:lineRule="auto"/>
        <w:ind w:left="709" w:right="-30" w:hanging="284"/>
        <w:jc w:val="both"/>
      </w:pPr>
      <w:r>
        <w:t xml:space="preserve">5) </w:t>
      </w:r>
      <w:proofErr w:type="spellStart"/>
      <w:r>
        <w:t>надавати</w:t>
      </w:r>
      <w:proofErr w:type="spellEnd"/>
      <w:r>
        <w:t xml:space="preserve"> </w:t>
      </w:r>
      <w:proofErr w:type="spellStart"/>
      <w:r>
        <w:t>забезпечення</w:t>
      </w:r>
      <w:proofErr w:type="spellEnd"/>
      <w:r>
        <w:t xml:space="preserve"> </w:t>
      </w:r>
      <w:proofErr w:type="spellStart"/>
      <w:r>
        <w:t>виконання</w:t>
      </w:r>
      <w:proofErr w:type="spellEnd"/>
      <w:r>
        <w:t xml:space="preserve"> </w:t>
      </w:r>
      <w:proofErr w:type="spellStart"/>
      <w:r>
        <w:t>зобов'язань</w:t>
      </w:r>
      <w:proofErr w:type="spellEnd"/>
      <w:r>
        <w:t xml:space="preserve"> з оплати </w:t>
      </w:r>
      <w:proofErr w:type="spellStart"/>
      <w:r>
        <w:t>послуг</w:t>
      </w:r>
      <w:proofErr w:type="spellEnd"/>
      <w:r>
        <w:t xml:space="preserve"> з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у </w:t>
      </w:r>
      <w:proofErr w:type="spellStart"/>
      <w:r>
        <w:t>разі</w:t>
      </w:r>
      <w:proofErr w:type="spellEnd"/>
      <w:r>
        <w:t xml:space="preserve"> </w:t>
      </w:r>
      <w:proofErr w:type="spellStart"/>
      <w:r>
        <w:t>неможливості</w:t>
      </w:r>
      <w:proofErr w:type="spellEnd"/>
      <w:r>
        <w:t xml:space="preserve"> </w:t>
      </w:r>
      <w:proofErr w:type="spellStart"/>
      <w:r>
        <w:t>погашення</w:t>
      </w:r>
      <w:proofErr w:type="spellEnd"/>
      <w:r>
        <w:t xml:space="preserve"> </w:t>
      </w:r>
      <w:proofErr w:type="spellStart"/>
      <w:r>
        <w:t>заборгованості</w:t>
      </w:r>
      <w:proofErr w:type="spellEnd"/>
      <w:r>
        <w:t xml:space="preserve"> за </w:t>
      </w:r>
      <w:proofErr w:type="spellStart"/>
      <w:r>
        <w:t>поставлену</w:t>
      </w:r>
      <w:proofErr w:type="spellEnd"/>
      <w:r>
        <w:t xml:space="preserve"> </w:t>
      </w:r>
      <w:proofErr w:type="spellStart"/>
      <w:r>
        <w:t>електричну</w:t>
      </w:r>
      <w:proofErr w:type="spellEnd"/>
      <w:r>
        <w:t xml:space="preserve"> </w:t>
      </w:r>
      <w:proofErr w:type="spellStart"/>
      <w:r>
        <w:t>енергію</w:t>
      </w:r>
      <w:proofErr w:type="spellEnd"/>
      <w:r>
        <w:t xml:space="preserve"> та/</w:t>
      </w:r>
      <w:proofErr w:type="spellStart"/>
      <w:r>
        <w:t>або</w:t>
      </w:r>
      <w:proofErr w:type="spellEnd"/>
      <w:r>
        <w:t xml:space="preserve"> </w:t>
      </w:r>
      <w:proofErr w:type="spellStart"/>
      <w:r>
        <w:t>перебування</w:t>
      </w:r>
      <w:proofErr w:type="spellEnd"/>
      <w:r>
        <w:t xml:space="preserve"> в </w:t>
      </w:r>
      <w:proofErr w:type="spellStart"/>
      <w:r>
        <w:t>процесі</w:t>
      </w:r>
      <w:proofErr w:type="spellEnd"/>
      <w:r>
        <w:t xml:space="preserve"> </w:t>
      </w:r>
      <w:proofErr w:type="spellStart"/>
      <w:r>
        <w:t>ліквідації</w:t>
      </w:r>
      <w:proofErr w:type="spellEnd"/>
      <w:r>
        <w:t xml:space="preserve"> </w:t>
      </w:r>
      <w:proofErr w:type="spellStart"/>
      <w:r>
        <w:t>чи</w:t>
      </w:r>
      <w:proofErr w:type="spellEnd"/>
      <w:r>
        <w:t xml:space="preserve"> </w:t>
      </w:r>
      <w:proofErr w:type="spellStart"/>
      <w:r>
        <w:t>банкрутства</w:t>
      </w:r>
      <w:proofErr w:type="spellEnd"/>
      <w:r>
        <w:t xml:space="preserve"> </w:t>
      </w:r>
      <w:proofErr w:type="spellStart"/>
      <w:r>
        <w:t>відповідно</w:t>
      </w:r>
      <w:proofErr w:type="spellEnd"/>
      <w:r>
        <w:t xml:space="preserve"> до </w:t>
      </w:r>
      <w:proofErr w:type="spellStart"/>
      <w:r>
        <w:t>положень</w:t>
      </w:r>
      <w:proofErr w:type="spellEnd"/>
      <w:r>
        <w:t xml:space="preserve"> </w:t>
      </w:r>
      <w:proofErr w:type="spellStart"/>
      <w:r>
        <w:t>Цивільного</w:t>
      </w:r>
      <w:proofErr w:type="spellEnd"/>
      <w:r>
        <w:t xml:space="preserve"> кодексу </w:t>
      </w:r>
      <w:proofErr w:type="spellStart"/>
      <w:r>
        <w:t>України</w:t>
      </w:r>
      <w:proofErr w:type="spellEnd"/>
      <w:r>
        <w:t xml:space="preserve"> та ПРРЕЕ;</w:t>
      </w:r>
    </w:p>
    <w:p w14:paraId="4388BFEF" w14:textId="77777777" w:rsidR="00CD4F5F" w:rsidRDefault="00CD4F5F" w:rsidP="00CD4F5F">
      <w:pPr>
        <w:spacing w:line="238" w:lineRule="auto"/>
        <w:ind w:left="709" w:right="-30" w:hanging="284"/>
        <w:jc w:val="both"/>
      </w:pPr>
      <w:r>
        <w:t xml:space="preserve">6) </w:t>
      </w:r>
      <w:proofErr w:type="spellStart"/>
      <w:r>
        <w:t>безперешкодно</w:t>
      </w:r>
      <w:proofErr w:type="spellEnd"/>
      <w:r>
        <w:t xml:space="preserve"> </w:t>
      </w:r>
      <w:proofErr w:type="spellStart"/>
      <w:r>
        <w:t>допускати</w:t>
      </w:r>
      <w:proofErr w:type="spellEnd"/>
      <w:r>
        <w:t xml:space="preserve"> на свою </w:t>
      </w:r>
      <w:proofErr w:type="spellStart"/>
      <w:r>
        <w:t>територію</w:t>
      </w:r>
      <w:proofErr w:type="spellEnd"/>
      <w:r>
        <w:t xml:space="preserve">, у </w:t>
      </w:r>
      <w:proofErr w:type="spellStart"/>
      <w:r>
        <w:t>свої</w:t>
      </w:r>
      <w:proofErr w:type="spellEnd"/>
      <w:r>
        <w:t xml:space="preserve"> </w:t>
      </w:r>
      <w:proofErr w:type="spellStart"/>
      <w:r>
        <w:t>житлові</w:t>
      </w:r>
      <w:proofErr w:type="spellEnd"/>
      <w:r>
        <w:t xml:space="preserve">, </w:t>
      </w:r>
      <w:proofErr w:type="spellStart"/>
      <w:r>
        <w:t>виробничі</w:t>
      </w:r>
      <w:proofErr w:type="spellEnd"/>
      <w:r>
        <w:t xml:space="preserve">, </w:t>
      </w:r>
      <w:proofErr w:type="spellStart"/>
      <w:r>
        <w:t>господарські</w:t>
      </w:r>
      <w:proofErr w:type="spellEnd"/>
      <w:r>
        <w:t xml:space="preserve"> та </w:t>
      </w:r>
      <w:proofErr w:type="spellStart"/>
      <w:r>
        <w:t>підсобні</w:t>
      </w:r>
      <w:proofErr w:type="spellEnd"/>
      <w:r>
        <w:t xml:space="preserve"> </w:t>
      </w:r>
      <w:proofErr w:type="spellStart"/>
      <w:r>
        <w:t>приміщення</w:t>
      </w:r>
      <w:proofErr w:type="spellEnd"/>
      <w:r>
        <w:t xml:space="preserve">, де </w:t>
      </w:r>
      <w:proofErr w:type="spellStart"/>
      <w:r>
        <w:t>розташовані</w:t>
      </w:r>
      <w:proofErr w:type="spellEnd"/>
      <w:r>
        <w:t xml:space="preserve"> </w:t>
      </w:r>
      <w:proofErr w:type="spellStart"/>
      <w:r>
        <w:t>вузли</w:t>
      </w:r>
      <w:proofErr w:type="spellEnd"/>
      <w:r>
        <w:t xml:space="preserve"> </w:t>
      </w:r>
      <w:proofErr w:type="spellStart"/>
      <w:r>
        <w:t>обліку</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засоби</w:t>
      </w:r>
      <w:proofErr w:type="spellEnd"/>
      <w:r>
        <w:t xml:space="preserve"> </w:t>
      </w:r>
      <w:proofErr w:type="spellStart"/>
      <w:r>
        <w:t>вимірювальної</w:t>
      </w:r>
      <w:proofErr w:type="spellEnd"/>
      <w:r>
        <w:t xml:space="preserve"> </w:t>
      </w:r>
      <w:proofErr w:type="spellStart"/>
      <w:r>
        <w:t>техніки</w:t>
      </w:r>
      <w:proofErr w:type="spellEnd"/>
      <w:r>
        <w:t xml:space="preserve">, </w:t>
      </w:r>
      <w:proofErr w:type="spellStart"/>
      <w:r>
        <w:t>представників</w:t>
      </w:r>
      <w:proofErr w:type="spellEnd"/>
      <w:r>
        <w:t xml:space="preserve"> </w:t>
      </w:r>
      <w:proofErr w:type="spellStart"/>
      <w:r>
        <w:t>Постачальника</w:t>
      </w:r>
      <w:proofErr w:type="spellEnd"/>
      <w:r>
        <w:t xml:space="preserve"> </w:t>
      </w:r>
      <w:proofErr w:type="spellStart"/>
      <w:r>
        <w:t>після</w:t>
      </w:r>
      <w:proofErr w:type="spellEnd"/>
      <w:r>
        <w:t xml:space="preserve"> </w:t>
      </w:r>
      <w:proofErr w:type="spellStart"/>
      <w:r>
        <w:t>пред'явлення</w:t>
      </w:r>
      <w:proofErr w:type="spellEnd"/>
      <w:r>
        <w:t xml:space="preserve"> ними </w:t>
      </w:r>
      <w:proofErr w:type="spellStart"/>
      <w:r>
        <w:t>службових</w:t>
      </w:r>
      <w:proofErr w:type="spellEnd"/>
      <w:r>
        <w:t xml:space="preserve"> </w:t>
      </w:r>
      <w:proofErr w:type="spellStart"/>
      <w:r>
        <w:t>посвідчень</w:t>
      </w:r>
      <w:proofErr w:type="spellEnd"/>
      <w:r>
        <w:t xml:space="preserve"> для </w:t>
      </w:r>
      <w:proofErr w:type="spellStart"/>
      <w:r>
        <w:t>звіряння</w:t>
      </w:r>
      <w:proofErr w:type="spellEnd"/>
      <w:r>
        <w:t xml:space="preserve"> </w:t>
      </w:r>
      <w:proofErr w:type="spellStart"/>
      <w:r>
        <w:t>показників</w:t>
      </w:r>
      <w:proofErr w:type="spellEnd"/>
      <w:r>
        <w:t xml:space="preserve"> </w:t>
      </w:r>
      <w:proofErr w:type="spellStart"/>
      <w:r>
        <w:t>фактично</w:t>
      </w:r>
      <w:proofErr w:type="spellEnd"/>
      <w:r>
        <w:t xml:space="preserve"> </w:t>
      </w:r>
      <w:proofErr w:type="spellStart"/>
      <w:r>
        <w:t>спожитих</w:t>
      </w:r>
      <w:proofErr w:type="spellEnd"/>
      <w:r>
        <w:t xml:space="preserve"> </w:t>
      </w:r>
      <w:proofErr w:type="spellStart"/>
      <w:r>
        <w:t>Споживачем</w:t>
      </w:r>
      <w:proofErr w:type="spellEnd"/>
      <w:r>
        <w:t xml:space="preserve"> </w:t>
      </w:r>
      <w:proofErr w:type="spellStart"/>
      <w:r>
        <w:t>обсягів</w:t>
      </w:r>
      <w:proofErr w:type="spellEnd"/>
      <w:r>
        <w:t xml:space="preserve"> </w:t>
      </w:r>
      <w:proofErr w:type="spellStart"/>
      <w:r>
        <w:t>електричної</w:t>
      </w:r>
      <w:proofErr w:type="spellEnd"/>
      <w:r>
        <w:t xml:space="preserve"> </w:t>
      </w:r>
      <w:proofErr w:type="spellStart"/>
      <w:r>
        <w:t>енергії</w:t>
      </w:r>
      <w:proofErr w:type="spellEnd"/>
      <w:r>
        <w:t>;</w:t>
      </w:r>
    </w:p>
    <w:p w14:paraId="703812E8" w14:textId="77777777" w:rsidR="00CD4F5F" w:rsidRDefault="00CD4F5F" w:rsidP="00CD4F5F">
      <w:pPr>
        <w:spacing w:line="238" w:lineRule="auto"/>
        <w:ind w:left="709" w:right="-30" w:hanging="284"/>
        <w:jc w:val="both"/>
        <w:rPr>
          <w:color w:val="000000"/>
        </w:rPr>
      </w:pPr>
      <w:r>
        <w:t xml:space="preserve">7) </w:t>
      </w:r>
      <w:proofErr w:type="spellStart"/>
      <w:r>
        <w:t>відшкодовувати</w:t>
      </w:r>
      <w:proofErr w:type="spellEnd"/>
      <w:r>
        <w:t xml:space="preserve"> </w:t>
      </w:r>
      <w:proofErr w:type="spellStart"/>
      <w:r>
        <w:t>Постачальнику</w:t>
      </w:r>
      <w:proofErr w:type="spellEnd"/>
      <w:r>
        <w:t xml:space="preserve"> </w:t>
      </w:r>
      <w:proofErr w:type="spellStart"/>
      <w:r>
        <w:t>збитки</w:t>
      </w:r>
      <w:proofErr w:type="spellEnd"/>
      <w:r>
        <w:t xml:space="preserve">, </w:t>
      </w:r>
      <w:proofErr w:type="spellStart"/>
      <w:r>
        <w:t>понесені</w:t>
      </w:r>
      <w:proofErr w:type="spellEnd"/>
      <w:r>
        <w:t xml:space="preserve"> ним у </w:t>
      </w:r>
      <w:proofErr w:type="spellStart"/>
      <w:r>
        <w:t>зв'язку</w:t>
      </w:r>
      <w:proofErr w:type="spellEnd"/>
      <w:r>
        <w:t xml:space="preserve"> з </w:t>
      </w:r>
      <w:proofErr w:type="spellStart"/>
      <w:r>
        <w:t>невиконанням</w:t>
      </w:r>
      <w:proofErr w:type="spellEnd"/>
      <w:r>
        <w:t xml:space="preserve"> </w:t>
      </w:r>
      <w:proofErr w:type="spellStart"/>
      <w:r>
        <w:t>або</w:t>
      </w:r>
      <w:proofErr w:type="spellEnd"/>
      <w:r>
        <w:t xml:space="preserve"> </w:t>
      </w:r>
      <w:proofErr w:type="spellStart"/>
      <w:r>
        <w:t>неналежним</w:t>
      </w:r>
      <w:proofErr w:type="spellEnd"/>
      <w:r>
        <w:t xml:space="preserve"> </w:t>
      </w:r>
      <w:proofErr w:type="spellStart"/>
      <w:r>
        <w:t>виконанням</w:t>
      </w:r>
      <w:proofErr w:type="spellEnd"/>
      <w:r>
        <w:t xml:space="preserve"> </w:t>
      </w:r>
      <w:proofErr w:type="spellStart"/>
      <w:r>
        <w:t>Споживачем</w:t>
      </w:r>
      <w:proofErr w:type="spellEnd"/>
      <w:r>
        <w:t xml:space="preserve"> </w:t>
      </w:r>
      <w:proofErr w:type="spellStart"/>
      <w:r>
        <w:t>своїх</w:t>
      </w:r>
      <w:proofErr w:type="spellEnd"/>
      <w:r>
        <w:t xml:space="preserve"> </w:t>
      </w:r>
      <w:proofErr w:type="spellStart"/>
      <w:r>
        <w:t>зобов'язань</w:t>
      </w:r>
      <w:proofErr w:type="spellEnd"/>
      <w:r>
        <w:t xml:space="preserve"> перед </w:t>
      </w:r>
      <w:proofErr w:type="spellStart"/>
      <w:r>
        <w:t>Постачальником</w:t>
      </w:r>
      <w:proofErr w:type="spellEnd"/>
      <w:r>
        <w:t xml:space="preserve">, </w:t>
      </w:r>
      <w:proofErr w:type="spellStart"/>
      <w:r>
        <w:t>що</w:t>
      </w:r>
      <w:proofErr w:type="spellEnd"/>
      <w:r>
        <w:t xml:space="preserve"> </w:t>
      </w:r>
      <w:proofErr w:type="spellStart"/>
      <w:r>
        <w:t>покладені</w:t>
      </w:r>
      <w:proofErr w:type="spellEnd"/>
      <w:r>
        <w:t xml:space="preserve"> на </w:t>
      </w:r>
      <w:proofErr w:type="spellStart"/>
      <w:r>
        <w:t>нього</w:t>
      </w:r>
      <w:proofErr w:type="spellEnd"/>
      <w:r>
        <w:t xml:space="preserve"> </w:t>
      </w:r>
      <w:proofErr w:type="spellStart"/>
      <w:r>
        <w:t>чинним</w:t>
      </w:r>
      <w:proofErr w:type="spellEnd"/>
      <w:r>
        <w:t xml:space="preserve"> </w:t>
      </w:r>
      <w:proofErr w:type="spellStart"/>
      <w:r>
        <w:t>законодавством</w:t>
      </w:r>
      <w:proofErr w:type="spellEnd"/>
      <w:r>
        <w:t xml:space="preserve"> та/</w:t>
      </w:r>
      <w:proofErr w:type="spellStart"/>
      <w:r>
        <w:t>або</w:t>
      </w:r>
      <w:proofErr w:type="spellEnd"/>
      <w:r>
        <w:t xml:space="preserve"> </w:t>
      </w:r>
      <w:proofErr w:type="spellStart"/>
      <w:r>
        <w:t>цим</w:t>
      </w:r>
      <w:proofErr w:type="spellEnd"/>
      <w:r>
        <w:t xml:space="preserve"> Договором;</w:t>
      </w:r>
      <w:r>
        <w:rPr>
          <w:color w:val="000000"/>
        </w:rPr>
        <w:t xml:space="preserve">  </w:t>
      </w:r>
    </w:p>
    <w:p w14:paraId="323A3B61" w14:textId="77777777" w:rsidR="00CD4F5F" w:rsidRDefault="00CD4F5F" w:rsidP="00CD4F5F">
      <w:pPr>
        <w:spacing w:line="238" w:lineRule="auto"/>
        <w:ind w:left="709" w:right="-30" w:hanging="284"/>
        <w:jc w:val="both"/>
      </w:pPr>
      <w:r>
        <w:t xml:space="preserve">8) </w:t>
      </w:r>
      <w:proofErr w:type="spellStart"/>
      <w:r>
        <w:t>вживати</w:t>
      </w:r>
      <w:proofErr w:type="spellEnd"/>
      <w:r>
        <w:t xml:space="preserve"> </w:t>
      </w:r>
      <w:proofErr w:type="spellStart"/>
      <w:r>
        <w:t>всіх</w:t>
      </w:r>
      <w:proofErr w:type="spellEnd"/>
      <w:r>
        <w:t xml:space="preserve"> </w:t>
      </w:r>
      <w:proofErr w:type="spellStart"/>
      <w:r>
        <w:t>можливих</w:t>
      </w:r>
      <w:proofErr w:type="spellEnd"/>
      <w:r>
        <w:t xml:space="preserve"> </w:t>
      </w:r>
      <w:proofErr w:type="spellStart"/>
      <w:r>
        <w:t>заходів</w:t>
      </w:r>
      <w:proofErr w:type="spellEnd"/>
      <w:r>
        <w:t xml:space="preserve">, </w:t>
      </w:r>
      <w:proofErr w:type="spellStart"/>
      <w:r>
        <w:t>спрямованих</w:t>
      </w:r>
      <w:proofErr w:type="spellEnd"/>
      <w:r>
        <w:t xml:space="preserve"> на </w:t>
      </w:r>
      <w:proofErr w:type="spellStart"/>
      <w:r>
        <w:t>запобігання</w:t>
      </w:r>
      <w:proofErr w:type="spellEnd"/>
      <w:r>
        <w:t xml:space="preserve"> травматизму та </w:t>
      </w:r>
      <w:proofErr w:type="spellStart"/>
      <w:r>
        <w:t>загрозі</w:t>
      </w:r>
      <w:proofErr w:type="spellEnd"/>
      <w:r>
        <w:t xml:space="preserve"> </w:t>
      </w:r>
      <w:proofErr w:type="spellStart"/>
      <w:r>
        <w:t>життю</w:t>
      </w:r>
      <w:proofErr w:type="spellEnd"/>
      <w:r>
        <w:t xml:space="preserve">, </w:t>
      </w:r>
      <w:proofErr w:type="spellStart"/>
      <w:r>
        <w:t>пошкодженню</w:t>
      </w:r>
      <w:proofErr w:type="spellEnd"/>
      <w:r>
        <w:t xml:space="preserve"> </w:t>
      </w:r>
      <w:proofErr w:type="spellStart"/>
      <w:r>
        <w:t>обладнання</w:t>
      </w:r>
      <w:proofErr w:type="spellEnd"/>
      <w:r>
        <w:t xml:space="preserve"> та </w:t>
      </w:r>
      <w:proofErr w:type="spellStart"/>
      <w:r>
        <w:t>продукції</w:t>
      </w:r>
      <w:proofErr w:type="spellEnd"/>
      <w:r>
        <w:t xml:space="preserve">, </w:t>
      </w:r>
      <w:proofErr w:type="spellStart"/>
      <w:r>
        <w:t>негативним</w:t>
      </w:r>
      <w:proofErr w:type="spellEnd"/>
      <w:r>
        <w:t xml:space="preserve"> </w:t>
      </w:r>
      <w:proofErr w:type="spellStart"/>
      <w:r>
        <w:t>екологічним</w:t>
      </w:r>
      <w:proofErr w:type="spellEnd"/>
      <w:r>
        <w:t xml:space="preserve"> </w:t>
      </w:r>
      <w:proofErr w:type="spellStart"/>
      <w:r>
        <w:t>наслідкам</w:t>
      </w:r>
      <w:proofErr w:type="spellEnd"/>
      <w:r>
        <w:t xml:space="preserve"> </w:t>
      </w:r>
      <w:proofErr w:type="spellStart"/>
      <w:r>
        <w:t>тощо</w:t>
      </w:r>
      <w:proofErr w:type="spellEnd"/>
      <w:r>
        <w:t xml:space="preserve">, у </w:t>
      </w:r>
      <w:proofErr w:type="spellStart"/>
      <w:r>
        <w:t>разі</w:t>
      </w:r>
      <w:proofErr w:type="spellEnd"/>
      <w:r>
        <w:t xml:space="preserve"> </w:t>
      </w:r>
      <w:proofErr w:type="spellStart"/>
      <w:r>
        <w:t>отримання</w:t>
      </w:r>
      <w:proofErr w:type="spellEnd"/>
      <w:r>
        <w:t xml:space="preserve"> </w:t>
      </w:r>
      <w:proofErr w:type="spellStart"/>
      <w:r>
        <w:t>попередження</w:t>
      </w:r>
      <w:proofErr w:type="spellEnd"/>
      <w:r>
        <w:t xml:space="preserve"> про </w:t>
      </w:r>
      <w:proofErr w:type="spellStart"/>
      <w:r>
        <w:t>відключення</w:t>
      </w:r>
      <w:proofErr w:type="spellEnd"/>
      <w:r>
        <w:t xml:space="preserve"> (</w:t>
      </w:r>
      <w:proofErr w:type="spellStart"/>
      <w:r>
        <w:t>обмеження</w:t>
      </w:r>
      <w:proofErr w:type="spellEnd"/>
      <w:r>
        <w:t xml:space="preserve">) </w:t>
      </w:r>
      <w:proofErr w:type="spellStart"/>
      <w:r>
        <w:t>згідно</w:t>
      </w:r>
      <w:proofErr w:type="spellEnd"/>
      <w:r>
        <w:t xml:space="preserve"> ПРРЕЕ;</w:t>
      </w:r>
    </w:p>
    <w:p w14:paraId="7F04BDB1" w14:textId="77777777" w:rsidR="00CD4F5F" w:rsidRDefault="00CD4F5F" w:rsidP="00CD4F5F">
      <w:pPr>
        <w:spacing w:line="238" w:lineRule="auto"/>
        <w:ind w:left="709" w:right="-30" w:hanging="284"/>
        <w:jc w:val="both"/>
      </w:pPr>
      <w:r>
        <w:rPr>
          <w:color w:val="000000"/>
        </w:rPr>
        <w:t xml:space="preserve">9) при </w:t>
      </w:r>
      <w:proofErr w:type="spellStart"/>
      <w:r>
        <w:rPr>
          <w:color w:val="000000"/>
        </w:rPr>
        <w:t>укладенні</w:t>
      </w:r>
      <w:proofErr w:type="spellEnd"/>
      <w:r>
        <w:rPr>
          <w:color w:val="000000"/>
        </w:rPr>
        <w:t xml:space="preserve"> Договору </w:t>
      </w:r>
      <w:proofErr w:type="spellStart"/>
      <w:r>
        <w:rPr>
          <w:color w:val="000000"/>
        </w:rPr>
        <w:t>надавати</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відомості</w:t>
      </w:r>
      <w:proofErr w:type="spellEnd"/>
      <w:r>
        <w:rPr>
          <w:color w:val="000000"/>
        </w:rPr>
        <w:t xml:space="preserve"> про </w:t>
      </w:r>
      <w:proofErr w:type="spellStart"/>
      <w:r>
        <w:rPr>
          <w:color w:val="000000"/>
        </w:rPr>
        <w:t>обсяги</w:t>
      </w:r>
      <w:proofErr w:type="spellEnd"/>
      <w:r>
        <w:rPr>
          <w:color w:val="000000"/>
        </w:rPr>
        <w:t xml:space="preserve"> </w:t>
      </w:r>
      <w:proofErr w:type="spellStart"/>
      <w:r>
        <w:rPr>
          <w:color w:val="000000"/>
        </w:rPr>
        <w:t>прогнозованого</w:t>
      </w:r>
      <w:proofErr w:type="spellEnd"/>
      <w:r>
        <w:rPr>
          <w:color w:val="000000"/>
        </w:rPr>
        <w:t xml:space="preserve"> </w:t>
      </w:r>
      <w:proofErr w:type="spellStart"/>
      <w:r>
        <w:rPr>
          <w:color w:val="000000"/>
        </w:rPr>
        <w:t>споживання</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терміну</w:t>
      </w:r>
      <w:proofErr w:type="spellEnd"/>
      <w:r>
        <w:rPr>
          <w:color w:val="000000"/>
        </w:rPr>
        <w:t xml:space="preserve"> </w:t>
      </w:r>
      <w:proofErr w:type="spellStart"/>
      <w:r>
        <w:rPr>
          <w:color w:val="000000"/>
        </w:rPr>
        <w:t>дії</w:t>
      </w:r>
      <w:proofErr w:type="spellEnd"/>
      <w:r>
        <w:rPr>
          <w:color w:val="000000"/>
        </w:rPr>
        <w:t xml:space="preserve"> Договору з </w:t>
      </w:r>
      <w:proofErr w:type="spellStart"/>
      <w:r>
        <w:rPr>
          <w:color w:val="000000"/>
        </w:rPr>
        <w:t>помісячним</w:t>
      </w:r>
      <w:proofErr w:type="spellEnd"/>
      <w:r>
        <w:rPr>
          <w:color w:val="000000"/>
        </w:rPr>
        <w:t xml:space="preserve"> </w:t>
      </w:r>
      <w:proofErr w:type="spellStart"/>
      <w:r>
        <w:rPr>
          <w:color w:val="000000"/>
        </w:rPr>
        <w:t>розподілом</w:t>
      </w:r>
      <w:proofErr w:type="spellEnd"/>
      <w:r>
        <w:rPr>
          <w:color w:val="000000"/>
        </w:rPr>
        <w:t xml:space="preserve"> за формою, </w:t>
      </w:r>
      <w:proofErr w:type="spellStart"/>
      <w:r>
        <w:rPr>
          <w:color w:val="000000"/>
        </w:rPr>
        <w:t>узгодженою</w:t>
      </w:r>
      <w:proofErr w:type="spellEnd"/>
      <w:r>
        <w:rPr>
          <w:color w:val="000000"/>
        </w:rPr>
        <w:t xml:space="preserve"> Сторонами </w:t>
      </w:r>
      <w:proofErr w:type="spellStart"/>
      <w:r>
        <w:rPr>
          <w:color w:val="000000"/>
        </w:rPr>
        <w:t>чи</w:t>
      </w:r>
      <w:proofErr w:type="spellEnd"/>
      <w:r>
        <w:rPr>
          <w:color w:val="000000"/>
        </w:rPr>
        <w:t xml:space="preserve"> </w:t>
      </w:r>
      <w:proofErr w:type="spellStart"/>
      <w:r>
        <w:rPr>
          <w:color w:val="000000"/>
        </w:rPr>
        <w:t>оприлюдненою</w:t>
      </w:r>
      <w:proofErr w:type="spellEnd"/>
      <w:r>
        <w:rPr>
          <w:color w:val="000000"/>
        </w:rPr>
        <w:t xml:space="preserve"> </w:t>
      </w:r>
      <w:proofErr w:type="spellStart"/>
      <w:r>
        <w:rPr>
          <w:color w:val="000000"/>
        </w:rPr>
        <w:t>Постачальником</w:t>
      </w:r>
      <w:proofErr w:type="spellEnd"/>
      <w:r>
        <w:rPr>
          <w:color w:val="000000"/>
        </w:rPr>
        <w:t xml:space="preserve"> на </w:t>
      </w:r>
      <w:proofErr w:type="spellStart"/>
      <w:r>
        <w:rPr>
          <w:color w:val="000000"/>
        </w:rPr>
        <w:t>його</w:t>
      </w:r>
      <w:proofErr w:type="spellEnd"/>
      <w:r>
        <w:rPr>
          <w:color w:val="000000"/>
        </w:rPr>
        <w:t xml:space="preserve"> </w:t>
      </w:r>
      <w:proofErr w:type="spellStart"/>
      <w:r>
        <w:rPr>
          <w:color w:val="000000"/>
        </w:rPr>
        <w:t>офіційному</w:t>
      </w:r>
      <w:proofErr w:type="spellEnd"/>
      <w:r>
        <w:rPr>
          <w:color w:val="000000"/>
        </w:rPr>
        <w:t xml:space="preserve"> веб-</w:t>
      </w:r>
      <w:proofErr w:type="spellStart"/>
      <w:r>
        <w:rPr>
          <w:color w:val="000000"/>
        </w:rPr>
        <w:t>сайті</w:t>
      </w:r>
      <w:proofErr w:type="spellEnd"/>
      <w:r>
        <w:rPr>
          <w:color w:val="000000"/>
        </w:rPr>
        <w:t>;</w:t>
      </w:r>
    </w:p>
    <w:p w14:paraId="73EE3E1C" w14:textId="77777777" w:rsidR="00CD4F5F" w:rsidRDefault="00CD4F5F" w:rsidP="00CD4F5F">
      <w:pPr>
        <w:spacing w:line="238" w:lineRule="auto"/>
        <w:ind w:left="709" w:right="-30" w:hanging="284"/>
        <w:jc w:val="both"/>
      </w:pPr>
      <w:r>
        <w:t xml:space="preserve">10) </w:t>
      </w:r>
      <w:proofErr w:type="spellStart"/>
      <w:r>
        <w:t>виконувати</w:t>
      </w:r>
      <w:proofErr w:type="spellEnd"/>
      <w:r>
        <w:t xml:space="preserve"> </w:t>
      </w:r>
      <w:proofErr w:type="spellStart"/>
      <w:r>
        <w:t>інші</w:t>
      </w:r>
      <w:proofErr w:type="spellEnd"/>
      <w:r>
        <w:t xml:space="preserve"> </w:t>
      </w:r>
      <w:proofErr w:type="spellStart"/>
      <w:r>
        <w:t>обов'язки</w:t>
      </w:r>
      <w:proofErr w:type="spellEnd"/>
      <w:r>
        <w:t xml:space="preserve">, </w:t>
      </w:r>
      <w:proofErr w:type="spellStart"/>
      <w:r>
        <w:t>покладені</w:t>
      </w:r>
      <w:proofErr w:type="spellEnd"/>
      <w:r>
        <w:t xml:space="preserve"> на </w:t>
      </w:r>
      <w:proofErr w:type="spellStart"/>
      <w:r>
        <w:t>Споживача</w:t>
      </w:r>
      <w:proofErr w:type="spellEnd"/>
      <w:r>
        <w:t xml:space="preserve"> </w:t>
      </w:r>
      <w:proofErr w:type="spellStart"/>
      <w:r>
        <w:t>чинним</w:t>
      </w:r>
      <w:proofErr w:type="spellEnd"/>
      <w:r>
        <w:t xml:space="preserve"> </w:t>
      </w:r>
      <w:proofErr w:type="spellStart"/>
      <w:r>
        <w:t>законодавством</w:t>
      </w:r>
      <w:proofErr w:type="spellEnd"/>
      <w:r>
        <w:t xml:space="preserve"> та/</w:t>
      </w:r>
      <w:proofErr w:type="spellStart"/>
      <w:r>
        <w:t>або</w:t>
      </w:r>
      <w:proofErr w:type="spellEnd"/>
      <w:r>
        <w:t xml:space="preserve"> </w:t>
      </w:r>
      <w:proofErr w:type="spellStart"/>
      <w:r>
        <w:t>цим</w:t>
      </w:r>
      <w:proofErr w:type="spellEnd"/>
      <w:r>
        <w:t xml:space="preserve"> Договором.</w:t>
      </w:r>
    </w:p>
    <w:p w14:paraId="2AD17EA8" w14:textId="77777777" w:rsidR="00CD4F5F" w:rsidRDefault="00CD4F5F" w:rsidP="00211F0B">
      <w:pPr>
        <w:numPr>
          <w:ilvl w:val="0"/>
          <w:numId w:val="14"/>
        </w:numPr>
        <w:pBdr>
          <w:top w:val="nil"/>
          <w:left w:val="nil"/>
          <w:bottom w:val="nil"/>
          <w:right w:val="nil"/>
          <w:between w:val="nil"/>
        </w:pBdr>
        <w:spacing w:line="238" w:lineRule="auto"/>
        <w:ind w:right="-30"/>
        <w:jc w:val="center"/>
        <w:rPr>
          <w:b/>
          <w:color w:val="000000"/>
        </w:rPr>
      </w:pPr>
      <w:r>
        <w:rPr>
          <w:b/>
          <w:color w:val="000000"/>
        </w:rPr>
        <w:t xml:space="preserve">Права і </w:t>
      </w:r>
      <w:proofErr w:type="spellStart"/>
      <w:r>
        <w:rPr>
          <w:b/>
          <w:color w:val="000000"/>
        </w:rPr>
        <w:t>обов'язки</w:t>
      </w:r>
      <w:proofErr w:type="spellEnd"/>
      <w:r>
        <w:rPr>
          <w:b/>
          <w:color w:val="000000"/>
        </w:rPr>
        <w:t xml:space="preserve"> </w:t>
      </w:r>
      <w:proofErr w:type="spellStart"/>
      <w:r>
        <w:rPr>
          <w:b/>
          <w:color w:val="000000"/>
        </w:rPr>
        <w:t>Постачальника</w:t>
      </w:r>
      <w:proofErr w:type="spellEnd"/>
    </w:p>
    <w:p w14:paraId="41F4BC50" w14:textId="77777777" w:rsidR="00CD4F5F" w:rsidRDefault="00CD4F5F" w:rsidP="00CD4F5F">
      <w:pPr>
        <w:spacing w:line="238" w:lineRule="auto"/>
        <w:ind w:right="-30"/>
        <w:jc w:val="center"/>
        <w:rPr>
          <w:b/>
        </w:rPr>
      </w:pPr>
    </w:p>
    <w:p w14:paraId="64E91543" w14:textId="77777777" w:rsidR="00CD4F5F" w:rsidRDefault="00CD4F5F" w:rsidP="00CD4F5F">
      <w:pPr>
        <w:spacing w:line="238" w:lineRule="auto"/>
        <w:ind w:left="567" w:right="-30" w:hanging="567"/>
        <w:jc w:val="both"/>
      </w:pPr>
      <w:r>
        <w:t xml:space="preserve">6.1. </w:t>
      </w:r>
      <w:proofErr w:type="spellStart"/>
      <w:r>
        <w:t>Постачальник</w:t>
      </w:r>
      <w:proofErr w:type="spellEnd"/>
      <w:r>
        <w:t xml:space="preserve"> </w:t>
      </w:r>
      <w:proofErr w:type="spellStart"/>
      <w:r>
        <w:t>має</w:t>
      </w:r>
      <w:proofErr w:type="spellEnd"/>
      <w:r>
        <w:t xml:space="preserve"> право:</w:t>
      </w:r>
    </w:p>
    <w:p w14:paraId="5CE1A120" w14:textId="77777777" w:rsidR="00CD4F5F" w:rsidRDefault="00CD4F5F" w:rsidP="00CD4F5F">
      <w:pPr>
        <w:spacing w:line="238" w:lineRule="auto"/>
        <w:ind w:left="993" w:right="-30" w:hanging="425"/>
        <w:jc w:val="both"/>
      </w:pPr>
      <w:r>
        <w:t xml:space="preserve">1)  </w:t>
      </w:r>
      <w:proofErr w:type="spellStart"/>
      <w:r>
        <w:t>отримувати</w:t>
      </w:r>
      <w:proofErr w:type="spellEnd"/>
      <w:r>
        <w:t xml:space="preserve"> </w:t>
      </w:r>
      <w:proofErr w:type="spellStart"/>
      <w:r>
        <w:t>від</w:t>
      </w:r>
      <w:proofErr w:type="spellEnd"/>
      <w:r>
        <w:t xml:space="preserve"> </w:t>
      </w:r>
      <w:proofErr w:type="spellStart"/>
      <w:r>
        <w:t>Споживача</w:t>
      </w:r>
      <w:proofErr w:type="spellEnd"/>
      <w:r>
        <w:t xml:space="preserve"> оплату за </w:t>
      </w:r>
      <w:proofErr w:type="spellStart"/>
      <w:r>
        <w:t>поставлену</w:t>
      </w:r>
      <w:proofErr w:type="spellEnd"/>
      <w:r>
        <w:t xml:space="preserve"> </w:t>
      </w:r>
      <w:proofErr w:type="spellStart"/>
      <w:r>
        <w:t>електричну</w:t>
      </w:r>
      <w:proofErr w:type="spellEnd"/>
      <w:r>
        <w:t xml:space="preserve"> </w:t>
      </w:r>
      <w:proofErr w:type="spellStart"/>
      <w:r>
        <w:t>енергію</w:t>
      </w:r>
      <w:proofErr w:type="spellEnd"/>
      <w:r>
        <w:t xml:space="preserve">; </w:t>
      </w:r>
    </w:p>
    <w:p w14:paraId="56EF3725" w14:textId="77777777" w:rsidR="00CD4F5F" w:rsidRDefault="00CD4F5F" w:rsidP="00CD4F5F">
      <w:pPr>
        <w:spacing w:line="238" w:lineRule="auto"/>
        <w:ind w:left="993" w:right="-30" w:hanging="425"/>
        <w:jc w:val="both"/>
      </w:pPr>
      <w:r>
        <w:t xml:space="preserve">2)  </w:t>
      </w:r>
      <w:proofErr w:type="spellStart"/>
      <w:r>
        <w:t>контролювати</w:t>
      </w:r>
      <w:proofErr w:type="spellEnd"/>
      <w:r>
        <w:t xml:space="preserve"> </w:t>
      </w:r>
      <w:proofErr w:type="spellStart"/>
      <w:r>
        <w:t>правильність</w:t>
      </w:r>
      <w:proofErr w:type="spellEnd"/>
      <w:r>
        <w:t xml:space="preserve"> </w:t>
      </w:r>
      <w:proofErr w:type="spellStart"/>
      <w:r>
        <w:t>оформлення</w:t>
      </w:r>
      <w:proofErr w:type="spellEnd"/>
      <w:r>
        <w:t xml:space="preserve"> </w:t>
      </w:r>
      <w:proofErr w:type="spellStart"/>
      <w:r>
        <w:t>Споживачем</w:t>
      </w:r>
      <w:proofErr w:type="spellEnd"/>
      <w:r>
        <w:t xml:space="preserve"> </w:t>
      </w:r>
      <w:proofErr w:type="spellStart"/>
      <w:r>
        <w:t>платіжних</w:t>
      </w:r>
      <w:proofErr w:type="spellEnd"/>
      <w:r>
        <w:t xml:space="preserve"> </w:t>
      </w:r>
      <w:proofErr w:type="spellStart"/>
      <w:r>
        <w:t>документів</w:t>
      </w:r>
      <w:proofErr w:type="spellEnd"/>
      <w:r>
        <w:t>;</w:t>
      </w:r>
    </w:p>
    <w:p w14:paraId="32235D36" w14:textId="77777777" w:rsidR="00CD4F5F" w:rsidRDefault="00CD4F5F" w:rsidP="00CD4F5F">
      <w:pPr>
        <w:spacing w:line="238" w:lineRule="auto"/>
        <w:ind w:left="993" w:right="-30" w:hanging="425"/>
        <w:jc w:val="both"/>
      </w:pPr>
      <w:r>
        <w:t xml:space="preserve">3) </w:t>
      </w:r>
      <w:proofErr w:type="spellStart"/>
      <w:r>
        <w:t>ініціювати</w:t>
      </w:r>
      <w:proofErr w:type="spellEnd"/>
      <w:r>
        <w:t xml:space="preserve"> </w:t>
      </w:r>
      <w:proofErr w:type="spellStart"/>
      <w:r>
        <w:t>припинення</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Споживачу</w:t>
      </w:r>
      <w:proofErr w:type="spellEnd"/>
      <w:r>
        <w:t xml:space="preserve"> </w:t>
      </w:r>
      <w:proofErr w:type="gramStart"/>
      <w:r>
        <w:t>у порядку</w:t>
      </w:r>
      <w:proofErr w:type="gramEnd"/>
      <w:r>
        <w:t xml:space="preserve"> та на </w:t>
      </w:r>
      <w:proofErr w:type="spellStart"/>
      <w:r>
        <w:t>умовах</w:t>
      </w:r>
      <w:proofErr w:type="spellEnd"/>
      <w:r>
        <w:t xml:space="preserve">, </w:t>
      </w:r>
      <w:proofErr w:type="spellStart"/>
      <w:r>
        <w:t>визначених</w:t>
      </w:r>
      <w:proofErr w:type="spellEnd"/>
      <w:r>
        <w:t xml:space="preserve"> </w:t>
      </w:r>
      <w:proofErr w:type="spellStart"/>
      <w:r>
        <w:t>цим</w:t>
      </w:r>
      <w:proofErr w:type="spellEnd"/>
      <w:r>
        <w:t xml:space="preserve"> Договором, та </w:t>
      </w:r>
      <w:proofErr w:type="spellStart"/>
      <w:r>
        <w:t>чинним</w:t>
      </w:r>
      <w:proofErr w:type="spellEnd"/>
      <w:r>
        <w:t xml:space="preserve"> </w:t>
      </w:r>
      <w:proofErr w:type="spellStart"/>
      <w:r>
        <w:t>законодавством</w:t>
      </w:r>
      <w:proofErr w:type="spellEnd"/>
      <w:r>
        <w:t>;</w:t>
      </w:r>
    </w:p>
    <w:p w14:paraId="11BBA122" w14:textId="77777777" w:rsidR="00CD4F5F" w:rsidRDefault="00CD4F5F" w:rsidP="00CD4F5F">
      <w:pPr>
        <w:spacing w:line="238" w:lineRule="auto"/>
        <w:ind w:left="993" w:right="-30" w:hanging="425"/>
        <w:jc w:val="both"/>
      </w:pPr>
      <w:r>
        <w:t xml:space="preserve">4) </w:t>
      </w:r>
      <w:proofErr w:type="spellStart"/>
      <w:r>
        <w:t>безперешкодного</w:t>
      </w:r>
      <w:proofErr w:type="spellEnd"/>
      <w:r>
        <w:t xml:space="preserve"> доступу до </w:t>
      </w:r>
      <w:proofErr w:type="spellStart"/>
      <w:r>
        <w:t>розрахункових</w:t>
      </w:r>
      <w:proofErr w:type="spellEnd"/>
      <w:r>
        <w:t xml:space="preserve"> </w:t>
      </w:r>
      <w:proofErr w:type="spellStart"/>
      <w:r>
        <w:t>засобів</w:t>
      </w:r>
      <w:proofErr w:type="spellEnd"/>
      <w:r>
        <w:t xml:space="preserve"> </w:t>
      </w:r>
      <w:proofErr w:type="spellStart"/>
      <w:r>
        <w:t>вимірювальної</w:t>
      </w:r>
      <w:proofErr w:type="spellEnd"/>
      <w:r>
        <w:t xml:space="preserve"> </w:t>
      </w:r>
      <w:proofErr w:type="spellStart"/>
      <w:r>
        <w:t>техніки</w:t>
      </w:r>
      <w:proofErr w:type="spellEnd"/>
      <w:r>
        <w:t xml:space="preserve"> </w:t>
      </w:r>
      <w:proofErr w:type="spellStart"/>
      <w:r>
        <w:t>Споживача</w:t>
      </w:r>
      <w:proofErr w:type="spellEnd"/>
      <w:r>
        <w:t xml:space="preserve"> для </w:t>
      </w:r>
      <w:proofErr w:type="spellStart"/>
      <w:r>
        <w:t>перевірки</w:t>
      </w:r>
      <w:proofErr w:type="spellEnd"/>
      <w:r>
        <w:t xml:space="preserve"> </w:t>
      </w:r>
      <w:proofErr w:type="spellStart"/>
      <w:r>
        <w:t>показників</w:t>
      </w:r>
      <w:proofErr w:type="spellEnd"/>
      <w:r>
        <w:t xml:space="preserve"> </w:t>
      </w:r>
      <w:proofErr w:type="spellStart"/>
      <w:r>
        <w:t>фактично</w:t>
      </w:r>
      <w:proofErr w:type="spellEnd"/>
      <w:r>
        <w:t xml:space="preserve"> </w:t>
      </w:r>
      <w:proofErr w:type="spellStart"/>
      <w:r>
        <w:t>спожитих</w:t>
      </w:r>
      <w:proofErr w:type="spellEnd"/>
      <w:r>
        <w:t xml:space="preserve"> </w:t>
      </w:r>
      <w:proofErr w:type="spellStart"/>
      <w:r>
        <w:t>Споживачем</w:t>
      </w:r>
      <w:proofErr w:type="spellEnd"/>
      <w:r>
        <w:t xml:space="preserve"> </w:t>
      </w:r>
      <w:proofErr w:type="spellStart"/>
      <w:r>
        <w:t>обсягів</w:t>
      </w:r>
      <w:proofErr w:type="spellEnd"/>
      <w:r>
        <w:t xml:space="preserve"> </w:t>
      </w:r>
      <w:proofErr w:type="spellStart"/>
      <w:r>
        <w:t>електричної</w:t>
      </w:r>
      <w:proofErr w:type="spellEnd"/>
      <w:r>
        <w:t xml:space="preserve"> </w:t>
      </w:r>
      <w:proofErr w:type="spellStart"/>
      <w:r>
        <w:t>енергії</w:t>
      </w:r>
      <w:proofErr w:type="spellEnd"/>
      <w:r>
        <w:t>;</w:t>
      </w:r>
    </w:p>
    <w:p w14:paraId="662157E3" w14:textId="77777777" w:rsidR="00CD4F5F" w:rsidRDefault="00CD4F5F" w:rsidP="00CD4F5F">
      <w:pPr>
        <w:spacing w:line="238" w:lineRule="auto"/>
        <w:ind w:left="993" w:right="-30" w:hanging="425"/>
        <w:jc w:val="both"/>
      </w:pPr>
      <w:r>
        <w:t xml:space="preserve">5)  </w:t>
      </w:r>
      <w:proofErr w:type="spellStart"/>
      <w:r>
        <w:t>проводити</w:t>
      </w:r>
      <w:proofErr w:type="spellEnd"/>
      <w:r>
        <w:t xml:space="preserve"> разом </w:t>
      </w:r>
      <w:proofErr w:type="spellStart"/>
      <w:r>
        <w:t>зі</w:t>
      </w:r>
      <w:proofErr w:type="spellEnd"/>
      <w:r>
        <w:t xml:space="preserve"> </w:t>
      </w:r>
      <w:proofErr w:type="spellStart"/>
      <w:r>
        <w:t>Споживачем</w:t>
      </w:r>
      <w:proofErr w:type="spellEnd"/>
      <w:r>
        <w:t xml:space="preserve"> </w:t>
      </w:r>
      <w:proofErr w:type="spellStart"/>
      <w:r>
        <w:t>звіряння</w:t>
      </w:r>
      <w:proofErr w:type="spellEnd"/>
      <w:r>
        <w:t xml:space="preserve"> </w:t>
      </w:r>
      <w:proofErr w:type="spellStart"/>
      <w:r>
        <w:t>фактично</w:t>
      </w:r>
      <w:proofErr w:type="spellEnd"/>
      <w:r>
        <w:t xml:space="preserve"> </w:t>
      </w:r>
      <w:proofErr w:type="spellStart"/>
      <w:r>
        <w:t>спожитих</w:t>
      </w:r>
      <w:proofErr w:type="spellEnd"/>
      <w:r>
        <w:t xml:space="preserve"> </w:t>
      </w:r>
      <w:proofErr w:type="spellStart"/>
      <w:r>
        <w:t>обсягів</w:t>
      </w:r>
      <w:proofErr w:type="spellEnd"/>
      <w:r>
        <w:t xml:space="preserve"> </w:t>
      </w:r>
      <w:proofErr w:type="spellStart"/>
      <w:r>
        <w:t>електричної</w:t>
      </w:r>
      <w:proofErr w:type="spellEnd"/>
      <w:r>
        <w:t xml:space="preserve"> </w:t>
      </w:r>
      <w:proofErr w:type="spellStart"/>
      <w:r>
        <w:t>енергії</w:t>
      </w:r>
      <w:proofErr w:type="spellEnd"/>
      <w:r>
        <w:t xml:space="preserve"> з </w:t>
      </w:r>
      <w:proofErr w:type="spellStart"/>
      <w:r>
        <w:t>підписанням</w:t>
      </w:r>
      <w:proofErr w:type="spellEnd"/>
      <w:r>
        <w:t xml:space="preserve"> </w:t>
      </w:r>
      <w:proofErr w:type="spellStart"/>
      <w:r>
        <w:t>відповідного</w:t>
      </w:r>
      <w:proofErr w:type="spellEnd"/>
      <w:r>
        <w:t xml:space="preserve"> акту;</w:t>
      </w:r>
    </w:p>
    <w:p w14:paraId="283584B2" w14:textId="77777777" w:rsidR="00CD4F5F" w:rsidRDefault="00CD4F5F" w:rsidP="00CD4F5F">
      <w:pPr>
        <w:spacing w:line="238" w:lineRule="auto"/>
        <w:ind w:left="993" w:right="-30" w:hanging="425"/>
        <w:jc w:val="both"/>
      </w:pPr>
      <w:r>
        <w:t xml:space="preserve">6)  </w:t>
      </w:r>
      <w:proofErr w:type="spellStart"/>
      <w:r>
        <w:t>отримувати</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від</w:t>
      </w:r>
      <w:proofErr w:type="spellEnd"/>
      <w:r>
        <w:t xml:space="preserve"> </w:t>
      </w:r>
      <w:proofErr w:type="spellStart"/>
      <w:r>
        <w:t>Споживача</w:t>
      </w:r>
      <w:proofErr w:type="spellEnd"/>
      <w:r>
        <w:t xml:space="preserve">, </w:t>
      </w:r>
      <w:proofErr w:type="spellStart"/>
      <w:r>
        <w:t>що</w:t>
      </w:r>
      <w:proofErr w:type="spellEnd"/>
      <w:r>
        <w:t xml:space="preserve"> </w:t>
      </w:r>
      <w:proofErr w:type="spellStart"/>
      <w:r>
        <w:t>понесені</w:t>
      </w:r>
      <w:proofErr w:type="spellEnd"/>
      <w:r>
        <w:t xml:space="preserve"> </w:t>
      </w:r>
      <w:proofErr w:type="spellStart"/>
      <w:r>
        <w:t>Постачальником</w:t>
      </w:r>
      <w:proofErr w:type="spellEnd"/>
      <w:r>
        <w:t xml:space="preserve"> у </w:t>
      </w:r>
      <w:proofErr w:type="spellStart"/>
      <w:r>
        <w:t>зв'язку</w:t>
      </w:r>
      <w:proofErr w:type="spellEnd"/>
      <w:r>
        <w:t xml:space="preserve"> з </w:t>
      </w:r>
      <w:proofErr w:type="spellStart"/>
      <w:r>
        <w:t>невиконанням</w:t>
      </w:r>
      <w:proofErr w:type="spellEnd"/>
      <w:r>
        <w:t xml:space="preserve"> </w:t>
      </w:r>
      <w:proofErr w:type="spellStart"/>
      <w:r>
        <w:t>або</w:t>
      </w:r>
      <w:proofErr w:type="spellEnd"/>
      <w:r>
        <w:t xml:space="preserve"> </w:t>
      </w:r>
      <w:proofErr w:type="spellStart"/>
      <w:r>
        <w:t>неналежним</w:t>
      </w:r>
      <w:proofErr w:type="spellEnd"/>
      <w:r>
        <w:t xml:space="preserve"> </w:t>
      </w:r>
      <w:proofErr w:type="spellStart"/>
      <w:r>
        <w:t>виконанням</w:t>
      </w:r>
      <w:proofErr w:type="spellEnd"/>
      <w:r>
        <w:t xml:space="preserve"> </w:t>
      </w:r>
      <w:proofErr w:type="spellStart"/>
      <w:r>
        <w:t>Споживачем</w:t>
      </w:r>
      <w:proofErr w:type="spellEnd"/>
      <w:r>
        <w:t xml:space="preserve"> </w:t>
      </w:r>
      <w:proofErr w:type="spellStart"/>
      <w:r>
        <w:t>своїх</w:t>
      </w:r>
      <w:proofErr w:type="spellEnd"/>
      <w:r>
        <w:t xml:space="preserve"> </w:t>
      </w:r>
      <w:proofErr w:type="spellStart"/>
      <w:r>
        <w:t>зобов'язань</w:t>
      </w:r>
      <w:proofErr w:type="spellEnd"/>
      <w:r>
        <w:t xml:space="preserve"> перед </w:t>
      </w:r>
      <w:proofErr w:type="spellStart"/>
      <w:r>
        <w:t>Постачальником</w:t>
      </w:r>
      <w:proofErr w:type="spellEnd"/>
      <w:r>
        <w:t xml:space="preserve">, </w:t>
      </w:r>
      <w:proofErr w:type="spellStart"/>
      <w:r>
        <w:t>відповідно</w:t>
      </w:r>
      <w:proofErr w:type="spellEnd"/>
      <w:r>
        <w:t xml:space="preserve"> до умов </w:t>
      </w:r>
      <w:proofErr w:type="spellStart"/>
      <w:r>
        <w:t>цього</w:t>
      </w:r>
      <w:proofErr w:type="spellEnd"/>
      <w:r>
        <w:t xml:space="preserve"> Договору та чинного </w:t>
      </w:r>
      <w:proofErr w:type="spellStart"/>
      <w:r>
        <w:t>законодавства</w:t>
      </w:r>
      <w:proofErr w:type="spellEnd"/>
      <w:r>
        <w:t>;</w:t>
      </w:r>
    </w:p>
    <w:p w14:paraId="2830635A" w14:textId="77777777" w:rsidR="00CD4F5F" w:rsidRDefault="00CD4F5F" w:rsidP="00CD4F5F">
      <w:pPr>
        <w:spacing w:line="238" w:lineRule="auto"/>
        <w:ind w:left="993" w:right="-30" w:hanging="425"/>
        <w:jc w:val="both"/>
        <w:rPr>
          <w:color w:val="000000"/>
        </w:rPr>
      </w:pPr>
      <w:r>
        <w:lastRenderedPageBreak/>
        <w:t xml:space="preserve">7)  </w:t>
      </w:r>
      <w:r>
        <w:rPr>
          <w:color w:val="000000"/>
        </w:rPr>
        <w:t xml:space="preserve">на </w:t>
      </w:r>
      <w:proofErr w:type="spellStart"/>
      <w:r>
        <w:rPr>
          <w:color w:val="000000"/>
        </w:rPr>
        <w:t>всі</w:t>
      </w:r>
      <w:proofErr w:type="spellEnd"/>
      <w:r>
        <w:rPr>
          <w:color w:val="000000"/>
        </w:rPr>
        <w:t xml:space="preserve"> </w:t>
      </w:r>
      <w:proofErr w:type="spellStart"/>
      <w:r>
        <w:rPr>
          <w:color w:val="000000"/>
        </w:rPr>
        <w:t>види</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щодо</w:t>
      </w:r>
      <w:proofErr w:type="spellEnd"/>
      <w:r>
        <w:rPr>
          <w:color w:val="000000"/>
        </w:rPr>
        <w:t xml:space="preserve"> оплати </w:t>
      </w:r>
      <w:proofErr w:type="spellStart"/>
      <w:r>
        <w:rPr>
          <w:color w:val="000000"/>
        </w:rPr>
        <w:t>договірних</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споживання</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у </w:t>
      </w:r>
      <w:proofErr w:type="spellStart"/>
      <w:r>
        <w:rPr>
          <w:color w:val="000000"/>
        </w:rPr>
        <w:t>формі</w:t>
      </w:r>
      <w:proofErr w:type="spellEnd"/>
      <w:r>
        <w:rPr>
          <w:color w:val="000000"/>
        </w:rPr>
        <w:t xml:space="preserve"> і видах, </w:t>
      </w:r>
      <w:proofErr w:type="spellStart"/>
      <w:r>
        <w:rPr>
          <w:color w:val="000000"/>
        </w:rPr>
        <w:t>передбачених</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6360407F" w14:textId="77777777" w:rsidR="00CD4F5F" w:rsidRDefault="00CD4F5F" w:rsidP="00CD4F5F">
      <w:pPr>
        <w:spacing w:line="238" w:lineRule="auto"/>
        <w:ind w:left="993" w:right="-30" w:hanging="425"/>
        <w:jc w:val="both"/>
        <w:rPr>
          <w:color w:val="000000"/>
        </w:rPr>
      </w:pPr>
      <w:r>
        <w:rPr>
          <w:color w:val="000000"/>
        </w:rPr>
        <w:t xml:space="preserve">8)  </w:t>
      </w:r>
      <w:proofErr w:type="spellStart"/>
      <w:r>
        <w:rPr>
          <w:color w:val="000000"/>
        </w:rPr>
        <w:t>повідомляти</w:t>
      </w:r>
      <w:proofErr w:type="spellEnd"/>
      <w:r>
        <w:rPr>
          <w:color w:val="000000"/>
        </w:rPr>
        <w:t xml:space="preserve"> </w:t>
      </w:r>
      <w:proofErr w:type="spellStart"/>
      <w:r>
        <w:rPr>
          <w:color w:val="000000"/>
        </w:rPr>
        <w:t>Споживачу</w:t>
      </w:r>
      <w:proofErr w:type="spellEnd"/>
      <w:r>
        <w:rPr>
          <w:color w:val="000000"/>
        </w:rPr>
        <w:t xml:space="preserve"> </w:t>
      </w:r>
      <w:proofErr w:type="spellStart"/>
      <w:r>
        <w:rPr>
          <w:color w:val="000000"/>
        </w:rPr>
        <w:t>інформацію</w:t>
      </w:r>
      <w:proofErr w:type="spellEnd"/>
      <w:r>
        <w:rPr>
          <w:color w:val="000000"/>
        </w:rPr>
        <w:t xml:space="preserve">, яка </w:t>
      </w:r>
      <w:proofErr w:type="spellStart"/>
      <w:r>
        <w:rPr>
          <w:color w:val="000000"/>
        </w:rPr>
        <w:t>стосується</w:t>
      </w:r>
      <w:proofErr w:type="spellEnd"/>
      <w:r>
        <w:rPr>
          <w:color w:val="000000"/>
        </w:rPr>
        <w:t xml:space="preserve"> </w:t>
      </w:r>
      <w:proofErr w:type="spellStart"/>
      <w:r>
        <w:rPr>
          <w:color w:val="000000"/>
        </w:rPr>
        <w:t>взаємовідносин</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корисною</w:t>
      </w:r>
      <w:proofErr w:type="spellEnd"/>
      <w:r>
        <w:rPr>
          <w:color w:val="000000"/>
        </w:rPr>
        <w:t xml:space="preserve"> для </w:t>
      </w:r>
      <w:proofErr w:type="spellStart"/>
      <w:r>
        <w:rPr>
          <w:color w:val="000000"/>
        </w:rPr>
        <w:t>Споживача</w:t>
      </w:r>
      <w:proofErr w:type="spellEnd"/>
      <w:r>
        <w:rPr>
          <w:color w:val="000000"/>
        </w:rPr>
        <w:t xml:space="preserve">, шляхом </w:t>
      </w:r>
      <w:proofErr w:type="spellStart"/>
      <w:r>
        <w:rPr>
          <w:color w:val="000000"/>
        </w:rPr>
        <w:t>направлення</w:t>
      </w:r>
      <w:proofErr w:type="spellEnd"/>
      <w:r>
        <w:rPr>
          <w:color w:val="000000"/>
        </w:rPr>
        <w:t xml:space="preserve"> </w:t>
      </w:r>
      <w:proofErr w:type="spellStart"/>
      <w:r>
        <w:rPr>
          <w:color w:val="000000"/>
        </w:rPr>
        <w:t>відповідної</w:t>
      </w:r>
      <w:proofErr w:type="spellEnd"/>
      <w:r>
        <w:rPr>
          <w:color w:val="000000"/>
        </w:rPr>
        <w:t xml:space="preserve"> </w:t>
      </w:r>
      <w:proofErr w:type="spellStart"/>
      <w:r>
        <w:rPr>
          <w:color w:val="000000"/>
        </w:rPr>
        <w:t>інформації</w:t>
      </w:r>
      <w:proofErr w:type="spellEnd"/>
      <w:r>
        <w:rPr>
          <w:color w:val="000000"/>
        </w:rPr>
        <w:t xml:space="preserve">: </w:t>
      </w:r>
    </w:p>
    <w:p w14:paraId="7E9728F1" w14:textId="77777777" w:rsidR="00CD4F5F" w:rsidRDefault="00CD4F5F" w:rsidP="00211F0B">
      <w:pPr>
        <w:numPr>
          <w:ilvl w:val="0"/>
          <w:numId w:val="15"/>
        </w:numPr>
        <w:pBdr>
          <w:top w:val="nil"/>
          <w:left w:val="nil"/>
          <w:bottom w:val="nil"/>
          <w:right w:val="nil"/>
          <w:between w:val="nil"/>
        </w:pBdr>
        <w:spacing w:line="238" w:lineRule="auto"/>
        <w:ind w:right="-30"/>
        <w:jc w:val="both"/>
        <w:rPr>
          <w:color w:val="000000"/>
        </w:rPr>
      </w:pPr>
      <w:r>
        <w:rPr>
          <w:color w:val="000000"/>
        </w:rPr>
        <w:t xml:space="preserve">через </w:t>
      </w:r>
      <w:proofErr w:type="spellStart"/>
      <w:r>
        <w:rPr>
          <w:color w:val="000000"/>
        </w:rPr>
        <w:t>особистий</w:t>
      </w:r>
      <w:proofErr w:type="spellEnd"/>
      <w:r>
        <w:rPr>
          <w:color w:val="000000"/>
        </w:rPr>
        <w:t xml:space="preserve"> </w:t>
      </w:r>
      <w:proofErr w:type="spellStart"/>
      <w:r>
        <w:rPr>
          <w:color w:val="000000"/>
        </w:rPr>
        <w:t>кабінет</w:t>
      </w:r>
      <w:proofErr w:type="spellEnd"/>
      <w:r>
        <w:rPr>
          <w:color w:val="000000"/>
        </w:rPr>
        <w:t xml:space="preserve"> на </w:t>
      </w:r>
      <w:proofErr w:type="spellStart"/>
      <w:r>
        <w:rPr>
          <w:color w:val="000000"/>
        </w:rPr>
        <w:t>своєму</w:t>
      </w:r>
      <w:proofErr w:type="spellEnd"/>
      <w:r>
        <w:rPr>
          <w:color w:val="000000"/>
        </w:rPr>
        <w:t xml:space="preserve"> </w:t>
      </w:r>
      <w:proofErr w:type="spellStart"/>
      <w:r>
        <w:rPr>
          <w:color w:val="000000"/>
        </w:rPr>
        <w:t>офіційному</w:t>
      </w:r>
      <w:proofErr w:type="spellEnd"/>
      <w:r>
        <w:rPr>
          <w:color w:val="000000"/>
        </w:rPr>
        <w:t xml:space="preserve"> </w:t>
      </w:r>
      <w:proofErr w:type="spellStart"/>
      <w:r>
        <w:rPr>
          <w:color w:val="000000"/>
        </w:rPr>
        <w:t>сайті</w:t>
      </w:r>
      <w:proofErr w:type="spellEnd"/>
      <w:r>
        <w:rPr>
          <w:color w:val="000000"/>
        </w:rPr>
        <w:t xml:space="preserve"> у </w:t>
      </w:r>
      <w:proofErr w:type="spellStart"/>
      <w:r>
        <w:rPr>
          <w:color w:val="000000"/>
        </w:rPr>
        <w:t>мережі</w:t>
      </w:r>
      <w:proofErr w:type="spellEnd"/>
      <w:r>
        <w:rPr>
          <w:color w:val="000000"/>
        </w:rPr>
        <w:t xml:space="preserve"> </w:t>
      </w:r>
      <w:proofErr w:type="spellStart"/>
      <w:r>
        <w:rPr>
          <w:color w:val="000000"/>
        </w:rPr>
        <w:t>Інтернет</w:t>
      </w:r>
      <w:proofErr w:type="spellEnd"/>
      <w:r>
        <w:rPr>
          <w:color w:val="000000"/>
        </w:rPr>
        <w:t>;</w:t>
      </w:r>
    </w:p>
    <w:p w14:paraId="080A9978" w14:textId="77777777" w:rsidR="00CD4F5F" w:rsidRDefault="00CD4F5F" w:rsidP="00211F0B">
      <w:pPr>
        <w:numPr>
          <w:ilvl w:val="0"/>
          <w:numId w:val="15"/>
        </w:numPr>
        <w:pBdr>
          <w:top w:val="nil"/>
          <w:left w:val="nil"/>
          <w:bottom w:val="nil"/>
          <w:right w:val="nil"/>
          <w:between w:val="nil"/>
        </w:pBdr>
        <w:spacing w:line="238" w:lineRule="auto"/>
        <w:ind w:right="-30"/>
        <w:jc w:val="both"/>
        <w:rPr>
          <w:color w:val="000000"/>
        </w:rPr>
      </w:pPr>
      <w:proofErr w:type="spellStart"/>
      <w:r>
        <w:rPr>
          <w:color w:val="000000"/>
        </w:rPr>
        <w:t>засобами</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зв'язку</w:t>
      </w:r>
      <w:proofErr w:type="spellEnd"/>
      <w:r>
        <w:rPr>
          <w:color w:val="000000"/>
        </w:rPr>
        <w:t xml:space="preserve"> на </w:t>
      </w:r>
      <w:proofErr w:type="spellStart"/>
      <w:r>
        <w:rPr>
          <w:color w:val="000000"/>
        </w:rPr>
        <w:t>електронну</w:t>
      </w:r>
      <w:proofErr w:type="spellEnd"/>
      <w:r>
        <w:rPr>
          <w:color w:val="000000"/>
        </w:rPr>
        <w:t xml:space="preserve"> адресу, </w:t>
      </w:r>
      <w:proofErr w:type="spellStart"/>
      <w:r>
        <w:rPr>
          <w:color w:val="000000"/>
        </w:rPr>
        <w:t>вказану</w:t>
      </w:r>
      <w:proofErr w:type="spellEnd"/>
      <w:r>
        <w:rPr>
          <w:color w:val="000000"/>
        </w:rPr>
        <w:t xml:space="preserve"> у </w:t>
      </w:r>
      <w:proofErr w:type="spellStart"/>
      <w:r>
        <w:rPr>
          <w:color w:val="000000"/>
        </w:rPr>
        <w:t>Договорі</w:t>
      </w:r>
      <w:proofErr w:type="spellEnd"/>
      <w:r>
        <w:rPr>
          <w:color w:val="000000"/>
        </w:rPr>
        <w:t>;</w:t>
      </w:r>
    </w:p>
    <w:p w14:paraId="19AE4412" w14:textId="77777777" w:rsidR="00CD4F5F" w:rsidRDefault="00CD4F5F" w:rsidP="00211F0B">
      <w:pPr>
        <w:numPr>
          <w:ilvl w:val="0"/>
          <w:numId w:val="15"/>
        </w:numPr>
        <w:pBdr>
          <w:top w:val="nil"/>
          <w:left w:val="nil"/>
          <w:bottom w:val="nil"/>
          <w:right w:val="nil"/>
          <w:between w:val="nil"/>
        </w:pBdr>
        <w:spacing w:line="238" w:lineRule="auto"/>
        <w:ind w:right="-30"/>
        <w:jc w:val="both"/>
        <w:rPr>
          <w:color w:val="000000"/>
        </w:rPr>
      </w:pPr>
      <w:r>
        <w:rPr>
          <w:color w:val="000000"/>
        </w:rPr>
        <w:t>СМС-</w:t>
      </w:r>
      <w:proofErr w:type="spellStart"/>
      <w:r>
        <w:rPr>
          <w:color w:val="000000"/>
        </w:rPr>
        <w:t>повідомленням</w:t>
      </w:r>
      <w:proofErr w:type="spellEnd"/>
      <w:r>
        <w:rPr>
          <w:color w:val="000000"/>
        </w:rPr>
        <w:t xml:space="preserve"> на номер, </w:t>
      </w:r>
      <w:proofErr w:type="spellStart"/>
      <w:r>
        <w:rPr>
          <w:color w:val="000000"/>
        </w:rPr>
        <w:t>зазначений</w:t>
      </w:r>
      <w:proofErr w:type="spellEnd"/>
      <w:r>
        <w:rPr>
          <w:color w:val="000000"/>
        </w:rPr>
        <w:t xml:space="preserve"> у </w:t>
      </w:r>
      <w:proofErr w:type="spellStart"/>
      <w:r>
        <w:rPr>
          <w:color w:val="000000"/>
        </w:rPr>
        <w:t>Договорі</w:t>
      </w:r>
      <w:proofErr w:type="spellEnd"/>
      <w:r>
        <w:rPr>
          <w:color w:val="000000"/>
        </w:rPr>
        <w:t>;</w:t>
      </w:r>
    </w:p>
    <w:p w14:paraId="4D763836" w14:textId="77777777" w:rsidR="00CD4F5F" w:rsidRDefault="00CD4F5F" w:rsidP="00211F0B">
      <w:pPr>
        <w:numPr>
          <w:ilvl w:val="0"/>
          <w:numId w:val="15"/>
        </w:numPr>
        <w:pBdr>
          <w:top w:val="nil"/>
          <w:left w:val="nil"/>
          <w:bottom w:val="nil"/>
          <w:right w:val="nil"/>
          <w:between w:val="nil"/>
        </w:pBdr>
        <w:spacing w:line="238" w:lineRule="auto"/>
        <w:ind w:right="-30"/>
        <w:jc w:val="both"/>
        <w:rPr>
          <w:color w:val="000000"/>
        </w:rPr>
      </w:pPr>
      <w:r>
        <w:rPr>
          <w:color w:val="000000"/>
        </w:rPr>
        <w:t xml:space="preserve">в центрах </w:t>
      </w:r>
      <w:proofErr w:type="spellStart"/>
      <w:r>
        <w:rPr>
          <w:color w:val="000000"/>
        </w:rPr>
        <w:t>обслуговування</w:t>
      </w:r>
      <w:proofErr w:type="spellEnd"/>
      <w:r>
        <w:rPr>
          <w:color w:val="000000"/>
        </w:rPr>
        <w:t xml:space="preserve"> </w:t>
      </w:r>
      <w:proofErr w:type="spellStart"/>
      <w:r>
        <w:rPr>
          <w:color w:val="000000"/>
        </w:rPr>
        <w:t>споживачів</w:t>
      </w:r>
      <w:proofErr w:type="spellEnd"/>
      <w:r>
        <w:rPr>
          <w:color w:val="000000"/>
        </w:rPr>
        <w:t>;</w:t>
      </w:r>
    </w:p>
    <w:p w14:paraId="4B574902" w14:textId="77777777" w:rsidR="00CD4F5F" w:rsidRDefault="00CD4F5F" w:rsidP="00211F0B">
      <w:pPr>
        <w:numPr>
          <w:ilvl w:val="0"/>
          <w:numId w:val="15"/>
        </w:numPr>
        <w:pBdr>
          <w:top w:val="nil"/>
          <w:left w:val="nil"/>
          <w:bottom w:val="nil"/>
          <w:right w:val="nil"/>
          <w:between w:val="nil"/>
        </w:pBdr>
        <w:spacing w:line="238" w:lineRule="auto"/>
        <w:ind w:right="-30"/>
        <w:jc w:val="both"/>
        <w:rPr>
          <w:color w:val="000000"/>
        </w:rPr>
      </w:pPr>
      <w:proofErr w:type="spellStart"/>
      <w:r>
        <w:rPr>
          <w:color w:val="000000"/>
        </w:rPr>
        <w:t>засобами</w:t>
      </w:r>
      <w:proofErr w:type="spellEnd"/>
      <w:r>
        <w:rPr>
          <w:color w:val="000000"/>
        </w:rPr>
        <w:t xml:space="preserve"> </w:t>
      </w:r>
      <w:proofErr w:type="spellStart"/>
      <w:r>
        <w:rPr>
          <w:color w:val="000000"/>
        </w:rPr>
        <w:t>поштового</w:t>
      </w:r>
      <w:proofErr w:type="spellEnd"/>
      <w:r>
        <w:rPr>
          <w:color w:val="000000"/>
        </w:rPr>
        <w:t xml:space="preserve"> </w:t>
      </w:r>
      <w:proofErr w:type="spellStart"/>
      <w:r>
        <w:rPr>
          <w:color w:val="000000"/>
        </w:rPr>
        <w:t>зв’язку</w:t>
      </w:r>
      <w:proofErr w:type="spellEnd"/>
      <w:r>
        <w:rPr>
          <w:color w:val="000000"/>
        </w:rPr>
        <w:t>;</w:t>
      </w:r>
    </w:p>
    <w:p w14:paraId="6E989FF3" w14:textId="77777777" w:rsidR="00CD4F5F" w:rsidRDefault="00CD4F5F" w:rsidP="00211F0B">
      <w:pPr>
        <w:numPr>
          <w:ilvl w:val="0"/>
          <w:numId w:val="15"/>
        </w:numPr>
        <w:pBdr>
          <w:top w:val="nil"/>
          <w:left w:val="nil"/>
          <w:bottom w:val="nil"/>
          <w:right w:val="nil"/>
          <w:between w:val="nil"/>
        </w:pBdr>
        <w:spacing w:line="238" w:lineRule="auto"/>
        <w:ind w:right="-30"/>
        <w:jc w:val="both"/>
        <w:rPr>
          <w:color w:val="000000"/>
        </w:rPr>
      </w:pPr>
      <w:r>
        <w:rPr>
          <w:color w:val="000000"/>
        </w:rPr>
        <w:t xml:space="preserve">в </w:t>
      </w:r>
      <w:proofErr w:type="spellStart"/>
      <w:r>
        <w:rPr>
          <w:color w:val="000000"/>
        </w:rPr>
        <w:t>рахунках</w:t>
      </w:r>
      <w:proofErr w:type="spellEnd"/>
      <w:r>
        <w:rPr>
          <w:color w:val="000000"/>
        </w:rPr>
        <w:t xml:space="preserve"> на оплату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w:t>
      </w:r>
    </w:p>
    <w:p w14:paraId="703D1F64" w14:textId="77777777" w:rsidR="00CD4F5F" w:rsidRDefault="00CD4F5F" w:rsidP="00211F0B">
      <w:pPr>
        <w:numPr>
          <w:ilvl w:val="0"/>
          <w:numId w:val="15"/>
        </w:numPr>
        <w:pBdr>
          <w:top w:val="nil"/>
          <w:left w:val="nil"/>
          <w:bottom w:val="nil"/>
          <w:right w:val="nil"/>
          <w:between w:val="nil"/>
        </w:pBdr>
        <w:spacing w:line="238" w:lineRule="auto"/>
        <w:ind w:right="-30"/>
        <w:jc w:val="both"/>
        <w:rPr>
          <w:color w:val="000000"/>
        </w:rPr>
      </w:pPr>
      <w:r>
        <w:rPr>
          <w:color w:val="000000"/>
        </w:rPr>
        <w:t xml:space="preserve">через Кол-центр; </w:t>
      </w:r>
    </w:p>
    <w:p w14:paraId="73EA31BE" w14:textId="77777777" w:rsidR="00CD4F5F" w:rsidRDefault="00CD4F5F" w:rsidP="00211F0B">
      <w:pPr>
        <w:numPr>
          <w:ilvl w:val="0"/>
          <w:numId w:val="15"/>
        </w:numPr>
        <w:pBdr>
          <w:top w:val="nil"/>
          <w:left w:val="nil"/>
          <w:bottom w:val="nil"/>
          <w:right w:val="nil"/>
          <w:between w:val="nil"/>
        </w:pBdr>
        <w:spacing w:line="238" w:lineRule="auto"/>
        <w:ind w:right="-30"/>
        <w:jc w:val="both"/>
        <w:rPr>
          <w:color w:val="000000"/>
        </w:rPr>
      </w:pPr>
      <w:proofErr w:type="spellStart"/>
      <w:r>
        <w:rPr>
          <w:color w:val="000000"/>
        </w:rPr>
        <w:t>іншими</w:t>
      </w:r>
      <w:proofErr w:type="spellEnd"/>
      <w:r>
        <w:rPr>
          <w:color w:val="000000"/>
        </w:rPr>
        <w:t xml:space="preserve"> способами.</w:t>
      </w:r>
    </w:p>
    <w:p w14:paraId="7A832DF2" w14:textId="77777777" w:rsidR="00CD4F5F" w:rsidRDefault="00CD4F5F" w:rsidP="00CD4F5F">
      <w:pPr>
        <w:spacing w:line="238" w:lineRule="auto"/>
        <w:ind w:left="993" w:right="-30" w:hanging="426"/>
        <w:jc w:val="both"/>
        <w:rPr>
          <w:color w:val="000000"/>
        </w:rPr>
      </w:pPr>
      <w:r>
        <w:t xml:space="preserve">9) </w:t>
      </w:r>
      <w:proofErr w:type="spellStart"/>
      <w:r>
        <w:t>мати</w:t>
      </w:r>
      <w:proofErr w:type="spellEnd"/>
      <w:r>
        <w:t xml:space="preserve"> </w:t>
      </w:r>
      <w:proofErr w:type="spellStart"/>
      <w:r>
        <w:t>інші</w:t>
      </w:r>
      <w:proofErr w:type="spellEnd"/>
      <w:r>
        <w:t xml:space="preserve"> права, </w:t>
      </w:r>
      <w:proofErr w:type="spellStart"/>
      <w:r>
        <w:t>передбачені</w:t>
      </w:r>
      <w:proofErr w:type="spellEnd"/>
      <w:r>
        <w:t xml:space="preserve"> </w:t>
      </w:r>
      <w:proofErr w:type="spellStart"/>
      <w:r>
        <w:t>чинним</w:t>
      </w:r>
      <w:proofErr w:type="spellEnd"/>
      <w:r>
        <w:t xml:space="preserve"> </w:t>
      </w:r>
      <w:proofErr w:type="spellStart"/>
      <w:r>
        <w:t>законодавством</w:t>
      </w:r>
      <w:proofErr w:type="spellEnd"/>
      <w:r>
        <w:t xml:space="preserve"> і </w:t>
      </w:r>
      <w:proofErr w:type="spellStart"/>
      <w:r>
        <w:t>цим</w:t>
      </w:r>
      <w:proofErr w:type="spellEnd"/>
      <w:r>
        <w:t xml:space="preserve"> Договором.</w:t>
      </w:r>
    </w:p>
    <w:p w14:paraId="15869AB9" w14:textId="77777777" w:rsidR="00CD4F5F" w:rsidRDefault="00CD4F5F" w:rsidP="00CD4F5F">
      <w:pPr>
        <w:spacing w:line="238" w:lineRule="auto"/>
        <w:ind w:left="567" w:right="-30" w:hanging="567"/>
        <w:jc w:val="both"/>
      </w:pPr>
      <w:r>
        <w:t xml:space="preserve">6.2. </w:t>
      </w:r>
      <w:proofErr w:type="spellStart"/>
      <w:r>
        <w:t>Постачальник</w:t>
      </w:r>
      <w:proofErr w:type="spellEnd"/>
      <w:r>
        <w:t xml:space="preserve"> </w:t>
      </w:r>
      <w:proofErr w:type="spellStart"/>
      <w:r>
        <w:t>зобов'язується</w:t>
      </w:r>
      <w:proofErr w:type="spellEnd"/>
      <w:r>
        <w:t>:</w:t>
      </w:r>
    </w:p>
    <w:p w14:paraId="67EA5DC8" w14:textId="77777777" w:rsidR="00CD4F5F" w:rsidRDefault="00CD4F5F" w:rsidP="00CD4F5F">
      <w:pPr>
        <w:spacing w:line="238" w:lineRule="auto"/>
        <w:ind w:left="851" w:right="-30" w:hanging="284"/>
        <w:jc w:val="both"/>
      </w:pPr>
      <w:r>
        <w:t xml:space="preserve">1) </w:t>
      </w:r>
      <w:proofErr w:type="spellStart"/>
      <w:r>
        <w:t>забезпечувати</w:t>
      </w:r>
      <w:proofErr w:type="spellEnd"/>
      <w:r>
        <w:t xml:space="preserve"> </w:t>
      </w:r>
      <w:proofErr w:type="spellStart"/>
      <w:r>
        <w:t>належну</w:t>
      </w:r>
      <w:proofErr w:type="spellEnd"/>
      <w:r>
        <w:t xml:space="preserve"> </w:t>
      </w:r>
      <w:proofErr w:type="spellStart"/>
      <w:r>
        <w:t>якість</w:t>
      </w:r>
      <w:proofErr w:type="spellEnd"/>
      <w:r>
        <w:t xml:space="preserve"> </w:t>
      </w:r>
      <w:proofErr w:type="spellStart"/>
      <w:r>
        <w:t>надання</w:t>
      </w:r>
      <w:proofErr w:type="spellEnd"/>
      <w:r>
        <w:t xml:space="preserve"> </w:t>
      </w:r>
      <w:proofErr w:type="spellStart"/>
      <w:r>
        <w:t>послуг</w:t>
      </w:r>
      <w:proofErr w:type="spellEnd"/>
      <w:r>
        <w:t xml:space="preserve"> з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відповідно</w:t>
      </w:r>
      <w:proofErr w:type="spellEnd"/>
      <w:r>
        <w:t xml:space="preserve"> до </w:t>
      </w:r>
      <w:proofErr w:type="spellStart"/>
      <w:r>
        <w:t>вимог</w:t>
      </w:r>
      <w:proofErr w:type="spellEnd"/>
      <w:r>
        <w:t xml:space="preserve"> чинного </w:t>
      </w:r>
      <w:proofErr w:type="spellStart"/>
      <w:r>
        <w:t>законодавства</w:t>
      </w:r>
      <w:proofErr w:type="spellEnd"/>
      <w:r>
        <w:t xml:space="preserve"> та </w:t>
      </w:r>
      <w:proofErr w:type="spellStart"/>
      <w:r>
        <w:t>цього</w:t>
      </w:r>
      <w:proofErr w:type="spellEnd"/>
      <w:r>
        <w:t xml:space="preserve"> Договору;</w:t>
      </w:r>
    </w:p>
    <w:p w14:paraId="251CB2CD" w14:textId="77777777" w:rsidR="00CD4F5F" w:rsidRDefault="00CD4F5F" w:rsidP="00CD4F5F">
      <w:pPr>
        <w:spacing w:line="238" w:lineRule="auto"/>
        <w:ind w:left="851" w:right="-30" w:hanging="284"/>
        <w:jc w:val="both"/>
      </w:pPr>
      <w:r>
        <w:t xml:space="preserve">2) </w:t>
      </w:r>
      <w:proofErr w:type="spellStart"/>
      <w:r>
        <w:t>нараховувати</w:t>
      </w:r>
      <w:proofErr w:type="spellEnd"/>
      <w:r>
        <w:t xml:space="preserve"> і </w:t>
      </w:r>
      <w:proofErr w:type="spellStart"/>
      <w:r>
        <w:t>виставляти</w:t>
      </w:r>
      <w:proofErr w:type="spellEnd"/>
      <w:r>
        <w:t xml:space="preserve"> </w:t>
      </w:r>
      <w:proofErr w:type="spellStart"/>
      <w:r>
        <w:t>рахунки</w:t>
      </w:r>
      <w:proofErr w:type="spellEnd"/>
      <w:r>
        <w:t xml:space="preserve"> (</w:t>
      </w:r>
      <w:proofErr w:type="spellStart"/>
      <w:r>
        <w:t>акти</w:t>
      </w:r>
      <w:proofErr w:type="spellEnd"/>
      <w:r>
        <w:t xml:space="preserve"> </w:t>
      </w:r>
      <w:proofErr w:type="spellStart"/>
      <w:r>
        <w:t>прийняття-передавання</w:t>
      </w:r>
      <w:proofErr w:type="spellEnd"/>
      <w:r>
        <w:t xml:space="preserve"> </w:t>
      </w:r>
      <w:proofErr w:type="spellStart"/>
      <w:r>
        <w:t>товарної</w:t>
      </w:r>
      <w:proofErr w:type="spellEnd"/>
      <w:r>
        <w:t xml:space="preserve"> </w:t>
      </w:r>
      <w:proofErr w:type="spellStart"/>
      <w:r>
        <w:t>продукції</w:t>
      </w:r>
      <w:proofErr w:type="spellEnd"/>
      <w:r>
        <w:t xml:space="preserve"> </w:t>
      </w:r>
      <w:proofErr w:type="spellStart"/>
      <w:r>
        <w:t>чи</w:t>
      </w:r>
      <w:proofErr w:type="spellEnd"/>
      <w:r>
        <w:t xml:space="preserve"> акт </w:t>
      </w:r>
      <w:proofErr w:type="spellStart"/>
      <w:r>
        <w:t>прийому-передачі</w:t>
      </w:r>
      <w:proofErr w:type="spellEnd"/>
      <w:r>
        <w:t xml:space="preserve"> </w:t>
      </w:r>
      <w:proofErr w:type="spellStart"/>
      <w:r>
        <w:t>проданих</w:t>
      </w:r>
      <w:proofErr w:type="spellEnd"/>
      <w:r>
        <w:t xml:space="preserve"> </w:t>
      </w:r>
      <w:proofErr w:type="spellStart"/>
      <w:r>
        <w:t>товарів</w:t>
      </w:r>
      <w:proofErr w:type="spellEnd"/>
      <w:r>
        <w:t xml:space="preserve"> та/</w:t>
      </w:r>
      <w:proofErr w:type="spellStart"/>
      <w:r>
        <w:t>або</w:t>
      </w:r>
      <w:proofErr w:type="spellEnd"/>
      <w:r>
        <w:t xml:space="preserve"> </w:t>
      </w:r>
      <w:proofErr w:type="spellStart"/>
      <w:r>
        <w:t>наданих</w:t>
      </w:r>
      <w:proofErr w:type="spellEnd"/>
      <w:r>
        <w:t xml:space="preserve"> </w:t>
      </w:r>
      <w:proofErr w:type="spellStart"/>
      <w:r>
        <w:t>послуг</w:t>
      </w:r>
      <w:proofErr w:type="spellEnd"/>
      <w:r>
        <w:t xml:space="preserve">) </w:t>
      </w:r>
      <w:proofErr w:type="spellStart"/>
      <w:r>
        <w:t>Споживачу</w:t>
      </w:r>
      <w:proofErr w:type="spellEnd"/>
      <w:r>
        <w:t xml:space="preserve"> за </w:t>
      </w:r>
      <w:proofErr w:type="spellStart"/>
      <w:r>
        <w:t>поставлену</w:t>
      </w:r>
      <w:proofErr w:type="spellEnd"/>
      <w:r>
        <w:t xml:space="preserve"> </w:t>
      </w:r>
      <w:proofErr w:type="spellStart"/>
      <w:r>
        <w:t>електричну</w:t>
      </w:r>
      <w:proofErr w:type="spellEnd"/>
      <w:r>
        <w:t xml:space="preserve"> </w:t>
      </w:r>
      <w:proofErr w:type="spellStart"/>
      <w:r>
        <w:t>енергію</w:t>
      </w:r>
      <w:proofErr w:type="spellEnd"/>
      <w:r>
        <w:t xml:space="preserve"> </w:t>
      </w:r>
      <w:proofErr w:type="spellStart"/>
      <w:r>
        <w:t>відповідно</w:t>
      </w:r>
      <w:proofErr w:type="spellEnd"/>
      <w:r>
        <w:t xml:space="preserve"> до </w:t>
      </w:r>
      <w:proofErr w:type="spellStart"/>
      <w:r>
        <w:t>вимог</w:t>
      </w:r>
      <w:proofErr w:type="spellEnd"/>
      <w:r>
        <w:t xml:space="preserve"> та </w:t>
      </w:r>
      <w:proofErr w:type="gramStart"/>
      <w:r>
        <w:t>у порядку</w:t>
      </w:r>
      <w:proofErr w:type="gramEnd"/>
      <w:r>
        <w:t xml:space="preserve">, </w:t>
      </w:r>
      <w:proofErr w:type="spellStart"/>
      <w:r>
        <w:t>передбачених</w:t>
      </w:r>
      <w:proofErr w:type="spellEnd"/>
      <w:r>
        <w:t xml:space="preserve"> ПРРЕЕ та </w:t>
      </w:r>
      <w:proofErr w:type="spellStart"/>
      <w:r>
        <w:t>цим</w:t>
      </w:r>
      <w:proofErr w:type="spellEnd"/>
      <w:r>
        <w:t xml:space="preserve"> Договором;</w:t>
      </w:r>
    </w:p>
    <w:p w14:paraId="59042096" w14:textId="77777777" w:rsidR="00CD4F5F" w:rsidRDefault="00CD4F5F" w:rsidP="00CD4F5F">
      <w:pPr>
        <w:spacing w:line="238" w:lineRule="auto"/>
        <w:ind w:left="851" w:right="-30" w:hanging="284"/>
        <w:jc w:val="both"/>
      </w:pPr>
      <w:r>
        <w:t xml:space="preserve">3) </w:t>
      </w:r>
      <w:proofErr w:type="spellStart"/>
      <w:r>
        <w:t>надавати</w:t>
      </w:r>
      <w:proofErr w:type="spellEnd"/>
      <w:r>
        <w:t xml:space="preserve"> </w:t>
      </w:r>
      <w:proofErr w:type="spellStart"/>
      <w:r>
        <w:t>Споживачу</w:t>
      </w:r>
      <w:proofErr w:type="spellEnd"/>
      <w:r>
        <w:t xml:space="preserve"> </w:t>
      </w:r>
      <w:proofErr w:type="spellStart"/>
      <w:r>
        <w:t>інформацію</w:t>
      </w:r>
      <w:proofErr w:type="spellEnd"/>
      <w:r>
        <w:t xml:space="preserve"> про </w:t>
      </w:r>
      <w:proofErr w:type="spellStart"/>
      <w:r>
        <w:t>його</w:t>
      </w:r>
      <w:proofErr w:type="spellEnd"/>
      <w:r>
        <w:t xml:space="preserve"> права та </w:t>
      </w:r>
      <w:proofErr w:type="spellStart"/>
      <w:r>
        <w:t>обов'язки</w:t>
      </w:r>
      <w:proofErr w:type="spellEnd"/>
      <w:r>
        <w:t xml:space="preserve">, </w:t>
      </w:r>
      <w:proofErr w:type="spellStart"/>
      <w:r>
        <w:t>ціни</w:t>
      </w:r>
      <w:proofErr w:type="spellEnd"/>
      <w:r>
        <w:t xml:space="preserve"> на </w:t>
      </w:r>
      <w:proofErr w:type="spellStart"/>
      <w:r>
        <w:t>електричну</w:t>
      </w:r>
      <w:proofErr w:type="spellEnd"/>
      <w:r>
        <w:t xml:space="preserve"> </w:t>
      </w:r>
      <w:proofErr w:type="spellStart"/>
      <w:r>
        <w:t>енергію</w:t>
      </w:r>
      <w:proofErr w:type="spellEnd"/>
      <w:r>
        <w:t xml:space="preserve">, порядок оплати за </w:t>
      </w:r>
      <w:proofErr w:type="spellStart"/>
      <w:r>
        <w:t>спожиту</w:t>
      </w:r>
      <w:proofErr w:type="spellEnd"/>
      <w:r>
        <w:t xml:space="preserve"> </w:t>
      </w:r>
      <w:proofErr w:type="spellStart"/>
      <w:r>
        <w:t>електричну</w:t>
      </w:r>
      <w:proofErr w:type="spellEnd"/>
      <w:r>
        <w:t xml:space="preserve"> </w:t>
      </w:r>
      <w:proofErr w:type="spellStart"/>
      <w:r>
        <w:t>енергію</w:t>
      </w:r>
      <w:proofErr w:type="spellEnd"/>
      <w:r>
        <w:t xml:space="preserve">, порядок </w:t>
      </w:r>
      <w:proofErr w:type="spellStart"/>
      <w:r>
        <w:t>зміни</w:t>
      </w:r>
      <w:proofErr w:type="spellEnd"/>
      <w:r>
        <w:t xml:space="preserve"> </w:t>
      </w:r>
      <w:proofErr w:type="spellStart"/>
      <w:r>
        <w:t>діючого</w:t>
      </w:r>
      <w:proofErr w:type="spellEnd"/>
      <w:r>
        <w:t xml:space="preserve"> </w:t>
      </w:r>
      <w:proofErr w:type="spellStart"/>
      <w:r>
        <w:t>Постачальника</w:t>
      </w:r>
      <w:proofErr w:type="spellEnd"/>
      <w:r>
        <w:t xml:space="preserve"> та </w:t>
      </w:r>
      <w:proofErr w:type="spellStart"/>
      <w:r>
        <w:t>іншу</w:t>
      </w:r>
      <w:proofErr w:type="spellEnd"/>
      <w:r>
        <w:t xml:space="preserve"> </w:t>
      </w:r>
      <w:proofErr w:type="spellStart"/>
      <w:r>
        <w:t>інформацію</w:t>
      </w:r>
      <w:proofErr w:type="spellEnd"/>
      <w:r>
        <w:t xml:space="preserve">, </w:t>
      </w:r>
      <w:proofErr w:type="spellStart"/>
      <w:r>
        <w:t>що</w:t>
      </w:r>
      <w:proofErr w:type="spellEnd"/>
      <w:r>
        <w:t xml:space="preserve"> </w:t>
      </w:r>
      <w:proofErr w:type="spellStart"/>
      <w:r>
        <w:t>вимагається</w:t>
      </w:r>
      <w:proofErr w:type="spellEnd"/>
      <w:r>
        <w:t xml:space="preserve"> </w:t>
      </w:r>
      <w:proofErr w:type="spellStart"/>
      <w:r>
        <w:t>цим</w:t>
      </w:r>
      <w:proofErr w:type="spellEnd"/>
      <w:r>
        <w:t xml:space="preserve"> Договором та </w:t>
      </w:r>
      <w:proofErr w:type="spellStart"/>
      <w:r>
        <w:t>чинним</w:t>
      </w:r>
      <w:proofErr w:type="spellEnd"/>
      <w:r>
        <w:t xml:space="preserve"> </w:t>
      </w:r>
      <w:proofErr w:type="spellStart"/>
      <w:r>
        <w:t>законодавством</w:t>
      </w:r>
      <w:proofErr w:type="spellEnd"/>
      <w:r>
        <w:t xml:space="preserve">, а </w:t>
      </w:r>
      <w:proofErr w:type="spellStart"/>
      <w:r>
        <w:t>також</w:t>
      </w:r>
      <w:proofErr w:type="spellEnd"/>
      <w:r>
        <w:t xml:space="preserve"> </w:t>
      </w:r>
      <w:proofErr w:type="spellStart"/>
      <w:r>
        <w:t>інформацію</w:t>
      </w:r>
      <w:proofErr w:type="spellEnd"/>
      <w:r>
        <w:t xml:space="preserve"> про </w:t>
      </w:r>
      <w:proofErr w:type="spellStart"/>
      <w:r>
        <w:t>ефективне</w:t>
      </w:r>
      <w:proofErr w:type="spellEnd"/>
      <w:r>
        <w:t xml:space="preserve"> </w:t>
      </w:r>
      <w:proofErr w:type="spellStart"/>
      <w:r>
        <w:t>споживання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Така</w:t>
      </w:r>
      <w:proofErr w:type="spellEnd"/>
      <w:r>
        <w:t xml:space="preserve"> </w:t>
      </w:r>
      <w:proofErr w:type="spellStart"/>
      <w:r>
        <w:t>інформація</w:t>
      </w:r>
      <w:proofErr w:type="spellEnd"/>
      <w:r>
        <w:t xml:space="preserve"> </w:t>
      </w:r>
      <w:proofErr w:type="spellStart"/>
      <w:r>
        <w:t>оприлюднюється</w:t>
      </w:r>
      <w:proofErr w:type="spellEnd"/>
      <w:r>
        <w:t xml:space="preserve"> на </w:t>
      </w:r>
      <w:proofErr w:type="spellStart"/>
      <w:r>
        <w:t>офіційному</w:t>
      </w:r>
      <w:proofErr w:type="spellEnd"/>
      <w:r>
        <w:t xml:space="preserve"> веб-</w:t>
      </w:r>
      <w:proofErr w:type="spellStart"/>
      <w:r>
        <w:t>сайті</w:t>
      </w:r>
      <w:proofErr w:type="spellEnd"/>
      <w:r>
        <w:t xml:space="preserve"> </w:t>
      </w:r>
      <w:proofErr w:type="spellStart"/>
      <w:r>
        <w:t>Постачальника</w:t>
      </w:r>
      <w:proofErr w:type="spellEnd"/>
      <w:r>
        <w:t xml:space="preserve">, </w:t>
      </w:r>
      <w:proofErr w:type="spellStart"/>
      <w:r>
        <w:t>повідомляється</w:t>
      </w:r>
      <w:proofErr w:type="spellEnd"/>
      <w:r>
        <w:t xml:space="preserve"> </w:t>
      </w:r>
      <w:proofErr w:type="spellStart"/>
      <w:r>
        <w:t>Споживачу</w:t>
      </w:r>
      <w:proofErr w:type="spellEnd"/>
      <w:r>
        <w:t xml:space="preserve"> у </w:t>
      </w:r>
      <w:proofErr w:type="spellStart"/>
      <w:r>
        <w:t>спосіб</w:t>
      </w:r>
      <w:proofErr w:type="spellEnd"/>
      <w:r>
        <w:t xml:space="preserve">, </w:t>
      </w:r>
      <w:proofErr w:type="spellStart"/>
      <w:r>
        <w:t>передбачений</w:t>
      </w:r>
      <w:proofErr w:type="spellEnd"/>
      <w:r>
        <w:t xml:space="preserve"> п.6.1 </w:t>
      </w:r>
      <w:proofErr w:type="spellStart"/>
      <w:r>
        <w:t>цього</w:t>
      </w:r>
      <w:proofErr w:type="spellEnd"/>
      <w:r>
        <w:t xml:space="preserve"> Договору, </w:t>
      </w:r>
      <w:proofErr w:type="spellStart"/>
      <w:r>
        <w:t>безкоштовно</w:t>
      </w:r>
      <w:proofErr w:type="spellEnd"/>
      <w:r>
        <w:t xml:space="preserve"> </w:t>
      </w:r>
      <w:proofErr w:type="spellStart"/>
      <w:r>
        <w:t>надається</w:t>
      </w:r>
      <w:proofErr w:type="spellEnd"/>
      <w:r>
        <w:t xml:space="preserve"> </w:t>
      </w:r>
      <w:proofErr w:type="spellStart"/>
      <w:r>
        <w:t>Споживачу</w:t>
      </w:r>
      <w:proofErr w:type="spellEnd"/>
      <w:r>
        <w:t xml:space="preserve"> на </w:t>
      </w:r>
      <w:proofErr w:type="spellStart"/>
      <w:r>
        <w:t>його</w:t>
      </w:r>
      <w:proofErr w:type="spellEnd"/>
      <w:r>
        <w:t xml:space="preserve"> запит;</w:t>
      </w:r>
    </w:p>
    <w:p w14:paraId="0E630A97" w14:textId="77777777" w:rsidR="00CD4F5F" w:rsidRDefault="00CD4F5F" w:rsidP="00CD4F5F">
      <w:pPr>
        <w:spacing w:line="238" w:lineRule="auto"/>
        <w:ind w:left="851" w:right="-30" w:hanging="284"/>
        <w:jc w:val="both"/>
      </w:pPr>
      <w:r>
        <w:t xml:space="preserve">4)  </w:t>
      </w:r>
      <w:proofErr w:type="spellStart"/>
      <w:r>
        <w:t>видавати</w:t>
      </w:r>
      <w:proofErr w:type="spellEnd"/>
      <w:r>
        <w:t xml:space="preserve"> </w:t>
      </w:r>
      <w:proofErr w:type="spellStart"/>
      <w:r>
        <w:t>Споживачеві</w:t>
      </w:r>
      <w:proofErr w:type="spellEnd"/>
      <w:r>
        <w:t xml:space="preserve"> </w:t>
      </w:r>
      <w:proofErr w:type="spellStart"/>
      <w:r>
        <w:t>безоплатно</w:t>
      </w:r>
      <w:proofErr w:type="spellEnd"/>
      <w:r>
        <w:t xml:space="preserve"> </w:t>
      </w:r>
      <w:proofErr w:type="spellStart"/>
      <w:r>
        <w:t>платіжні</w:t>
      </w:r>
      <w:proofErr w:type="spellEnd"/>
      <w:r>
        <w:t xml:space="preserve"> </w:t>
      </w:r>
      <w:proofErr w:type="spellStart"/>
      <w:r>
        <w:t>документи</w:t>
      </w:r>
      <w:proofErr w:type="spellEnd"/>
      <w:r>
        <w:t>;</w:t>
      </w:r>
    </w:p>
    <w:p w14:paraId="0899EC25" w14:textId="77777777" w:rsidR="00CD4F5F" w:rsidRDefault="00CD4F5F" w:rsidP="00CD4F5F">
      <w:pPr>
        <w:spacing w:line="238" w:lineRule="auto"/>
        <w:ind w:left="851" w:right="-30" w:hanging="284"/>
        <w:jc w:val="both"/>
      </w:pPr>
      <w:r>
        <w:t xml:space="preserve">5) </w:t>
      </w:r>
      <w:proofErr w:type="spellStart"/>
      <w:r>
        <w:t>приймати</w:t>
      </w:r>
      <w:proofErr w:type="spellEnd"/>
      <w:r>
        <w:t xml:space="preserve"> оплату </w:t>
      </w:r>
      <w:proofErr w:type="spellStart"/>
      <w:r>
        <w:t>наданих</w:t>
      </w:r>
      <w:proofErr w:type="spellEnd"/>
      <w:r>
        <w:t xml:space="preserve"> за </w:t>
      </w:r>
      <w:proofErr w:type="spellStart"/>
      <w:r>
        <w:t>цим</w:t>
      </w:r>
      <w:proofErr w:type="spellEnd"/>
      <w:r>
        <w:t xml:space="preserve"> Договором </w:t>
      </w:r>
      <w:proofErr w:type="spellStart"/>
      <w:r>
        <w:t>послуг</w:t>
      </w:r>
      <w:proofErr w:type="spellEnd"/>
      <w:r>
        <w:t xml:space="preserve"> будь-</w:t>
      </w:r>
      <w:proofErr w:type="spellStart"/>
      <w:r>
        <w:t>яким</w:t>
      </w:r>
      <w:proofErr w:type="spellEnd"/>
      <w:r>
        <w:t xml:space="preserve"> способом, </w:t>
      </w:r>
      <w:proofErr w:type="spellStart"/>
      <w:r>
        <w:t>що</w:t>
      </w:r>
      <w:proofErr w:type="spellEnd"/>
      <w:r>
        <w:t xml:space="preserve"> </w:t>
      </w:r>
      <w:proofErr w:type="spellStart"/>
      <w:r>
        <w:t>передбачений</w:t>
      </w:r>
      <w:proofErr w:type="spellEnd"/>
      <w:r>
        <w:t xml:space="preserve"> </w:t>
      </w:r>
      <w:proofErr w:type="spellStart"/>
      <w:r>
        <w:t>цим</w:t>
      </w:r>
      <w:proofErr w:type="spellEnd"/>
      <w:r>
        <w:t xml:space="preserve"> Договором;</w:t>
      </w:r>
    </w:p>
    <w:p w14:paraId="1404FE24" w14:textId="77777777" w:rsidR="00CD4F5F" w:rsidRDefault="00CD4F5F" w:rsidP="00CD4F5F">
      <w:pPr>
        <w:spacing w:line="238" w:lineRule="auto"/>
        <w:ind w:left="851" w:right="-30" w:hanging="284"/>
        <w:jc w:val="both"/>
      </w:pPr>
      <w:r>
        <w:t xml:space="preserve">6) </w:t>
      </w:r>
      <w:proofErr w:type="spellStart"/>
      <w:r>
        <w:t>розглядати</w:t>
      </w:r>
      <w:proofErr w:type="spellEnd"/>
      <w:r>
        <w:t xml:space="preserve"> в </w:t>
      </w:r>
      <w:proofErr w:type="spellStart"/>
      <w:r>
        <w:t>установленому</w:t>
      </w:r>
      <w:proofErr w:type="spellEnd"/>
      <w:r>
        <w:t xml:space="preserve"> </w:t>
      </w:r>
      <w:proofErr w:type="spellStart"/>
      <w:r>
        <w:t>чинним</w:t>
      </w:r>
      <w:proofErr w:type="spellEnd"/>
      <w:r>
        <w:t xml:space="preserve"> </w:t>
      </w:r>
      <w:proofErr w:type="spellStart"/>
      <w:r>
        <w:t>законодавством</w:t>
      </w:r>
      <w:proofErr w:type="spellEnd"/>
      <w:r>
        <w:t xml:space="preserve"> порядку </w:t>
      </w:r>
      <w:proofErr w:type="spellStart"/>
      <w:r>
        <w:t>звернення</w:t>
      </w:r>
      <w:proofErr w:type="spellEnd"/>
      <w:r>
        <w:t xml:space="preserve"> </w:t>
      </w:r>
      <w:proofErr w:type="spellStart"/>
      <w:r>
        <w:t>Споживача</w:t>
      </w:r>
      <w:proofErr w:type="spellEnd"/>
      <w:r>
        <w:t xml:space="preserve">, </w:t>
      </w:r>
      <w:proofErr w:type="spellStart"/>
      <w:r>
        <w:t>зокрема</w:t>
      </w:r>
      <w:proofErr w:type="spellEnd"/>
      <w:r>
        <w:t xml:space="preserve"> з </w:t>
      </w:r>
      <w:proofErr w:type="spellStart"/>
      <w:r>
        <w:t>питань</w:t>
      </w:r>
      <w:proofErr w:type="spellEnd"/>
      <w:r>
        <w:t xml:space="preserve"> </w:t>
      </w:r>
      <w:proofErr w:type="spellStart"/>
      <w:r>
        <w:t>нарахувань</w:t>
      </w:r>
      <w:proofErr w:type="spellEnd"/>
      <w:r>
        <w:t xml:space="preserve"> за </w:t>
      </w:r>
      <w:proofErr w:type="spellStart"/>
      <w:r>
        <w:t>електричну</w:t>
      </w:r>
      <w:proofErr w:type="spellEnd"/>
      <w:r>
        <w:t xml:space="preserve"> </w:t>
      </w:r>
      <w:proofErr w:type="spellStart"/>
      <w:r>
        <w:t>енергію</w:t>
      </w:r>
      <w:proofErr w:type="spellEnd"/>
      <w:r>
        <w:t xml:space="preserve">, і за </w:t>
      </w:r>
      <w:proofErr w:type="spellStart"/>
      <w:r>
        <w:t>наявності</w:t>
      </w:r>
      <w:proofErr w:type="spellEnd"/>
      <w:r>
        <w:t xml:space="preserve"> </w:t>
      </w:r>
      <w:proofErr w:type="spellStart"/>
      <w:r>
        <w:t>відповідних</w:t>
      </w:r>
      <w:proofErr w:type="spellEnd"/>
      <w:r>
        <w:t xml:space="preserve"> </w:t>
      </w:r>
      <w:proofErr w:type="spellStart"/>
      <w:r>
        <w:t>підстав</w:t>
      </w:r>
      <w:proofErr w:type="spellEnd"/>
      <w:r>
        <w:t xml:space="preserve"> </w:t>
      </w:r>
      <w:proofErr w:type="spellStart"/>
      <w:r>
        <w:t>задовольняти</w:t>
      </w:r>
      <w:proofErr w:type="spellEnd"/>
      <w:r>
        <w:t xml:space="preserve"> </w:t>
      </w:r>
      <w:proofErr w:type="spellStart"/>
      <w:r>
        <w:t>його</w:t>
      </w:r>
      <w:proofErr w:type="spellEnd"/>
      <w:r>
        <w:t xml:space="preserve"> </w:t>
      </w:r>
      <w:proofErr w:type="spellStart"/>
      <w:r>
        <w:t>вимоги</w:t>
      </w:r>
      <w:proofErr w:type="spellEnd"/>
      <w:r>
        <w:t>;</w:t>
      </w:r>
    </w:p>
    <w:p w14:paraId="1E96757C" w14:textId="77777777" w:rsidR="00CD4F5F" w:rsidRDefault="00CD4F5F" w:rsidP="00CD4F5F">
      <w:pPr>
        <w:spacing w:line="238" w:lineRule="auto"/>
        <w:ind w:left="851" w:right="-30" w:hanging="284"/>
        <w:jc w:val="both"/>
      </w:pPr>
      <w:r>
        <w:t xml:space="preserve">7) </w:t>
      </w:r>
      <w:proofErr w:type="spellStart"/>
      <w:r>
        <w:t>забезпечувати</w:t>
      </w:r>
      <w:proofErr w:type="spellEnd"/>
      <w:r>
        <w:t xml:space="preserve"> </w:t>
      </w:r>
      <w:proofErr w:type="spellStart"/>
      <w:r>
        <w:t>належну</w:t>
      </w:r>
      <w:proofErr w:type="spellEnd"/>
      <w:r>
        <w:t xml:space="preserve"> </w:t>
      </w:r>
      <w:proofErr w:type="spellStart"/>
      <w:r>
        <w:t>організацію</w:t>
      </w:r>
      <w:proofErr w:type="spellEnd"/>
      <w:r>
        <w:t xml:space="preserve"> </w:t>
      </w:r>
      <w:proofErr w:type="spellStart"/>
      <w:r>
        <w:t>власної</w:t>
      </w:r>
      <w:proofErr w:type="spellEnd"/>
      <w:r>
        <w:t xml:space="preserve"> </w:t>
      </w:r>
      <w:proofErr w:type="spellStart"/>
      <w:r>
        <w:t>роботи</w:t>
      </w:r>
      <w:proofErr w:type="spellEnd"/>
      <w:r>
        <w:t xml:space="preserve"> для </w:t>
      </w:r>
      <w:proofErr w:type="spellStart"/>
      <w:r>
        <w:t>можливості</w:t>
      </w:r>
      <w:proofErr w:type="spellEnd"/>
      <w:r>
        <w:t xml:space="preserve"> </w:t>
      </w:r>
      <w:proofErr w:type="spellStart"/>
      <w:r>
        <w:t>передачі</w:t>
      </w:r>
      <w:proofErr w:type="spellEnd"/>
      <w:r>
        <w:t xml:space="preserve"> та </w:t>
      </w:r>
      <w:proofErr w:type="spellStart"/>
      <w:r>
        <w:t>обробки</w:t>
      </w:r>
      <w:proofErr w:type="spellEnd"/>
      <w:r>
        <w:t xml:space="preserve"> </w:t>
      </w:r>
      <w:proofErr w:type="spellStart"/>
      <w:r>
        <w:t>звернення</w:t>
      </w:r>
      <w:proofErr w:type="spellEnd"/>
      <w:r>
        <w:t xml:space="preserve"> </w:t>
      </w:r>
      <w:proofErr w:type="spellStart"/>
      <w:r>
        <w:t>Споживача</w:t>
      </w:r>
      <w:proofErr w:type="spellEnd"/>
      <w:r>
        <w:t xml:space="preserve"> з </w:t>
      </w:r>
      <w:proofErr w:type="spellStart"/>
      <w:r>
        <w:t>питань</w:t>
      </w:r>
      <w:proofErr w:type="spellEnd"/>
      <w:r>
        <w:t xml:space="preserve">, </w:t>
      </w:r>
      <w:proofErr w:type="spellStart"/>
      <w:r>
        <w:t>що</w:t>
      </w:r>
      <w:proofErr w:type="spellEnd"/>
      <w:r>
        <w:t xml:space="preserve"> </w:t>
      </w:r>
      <w:proofErr w:type="spellStart"/>
      <w:r>
        <w:t>пов'язані</w:t>
      </w:r>
      <w:proofErr w:type="spellEnd"/>
      <w:r>
        <w:t xml:space="preserve"> з </w:t>
      </w:r>
      <w:proofErr w:type="spellStart"/>
      <w:r>
        <w:t>виконанням</w:t>
      </w:r>
      <w:proofErr w:type="spellEnd"/>
      <w:r>
        <w:t xml:space="preserve"> </w:t>
      </w:r>
      <w:proofErr w:type="spellStart"/>
      <w:r>
        <w:t>цього</w:t>
      </w:r>
      <w:proofErr w:type="spellEnd"/>
      <w:r>
        <w:t xml:space="preserve"> Договору;</w:t>
      </w:r>
    </w:p>
    <w:p w14:paraId="0D25D7B0" w14:textId="77777777" w:rsidR="00CD4F5F" w:rsidRDefault="00CD4F5F" w:rsidP="00CD4F5F">
      <w:pPr>
        <w:spacing w:line="238" w:lineRule="auto"/>
        <w:ind w:left="851" w:right="-30" w:hanging="284"/>
        <w:jc w:val="both"/>
      </w:pPr>
      <w:r>
        <w:t xml:space="preserve">8) </w:t>
      </w:r>
      <w:proofErr w:type="spellStart"/>
      <w:r>
        <w:t>забезпечувати</w:t>
      </w:r>
      <w:proofErr w:type="spellEnd"/>
      <w:r>
        <w:t xml:space="preserve"> </w:t>
      </w:r>
      <w:proofErr w:type="spellStart"/>
      <w:r>
        <w:t>конфіденційність</w:t>
      </w:r>
      <w:proofErr w:type="spellEnd"/>
      <w:r>
        <w:t xml:space="preserve"> </w:t>
      </w:r>
      <w:proofErr w:type="spellStart"/>
      <w:r>
        <w:t>даних</w:t>
      </w:r>
      <w:proofErr w:type="spellEnd"/>
      <w:r>
        <w:t xml:space="preserve">, </w:t>
      </w:r>
      <w:proofErr w:type="spellStart"/>
      <w:r>
        <w:t>які</w:t>
      </w:r>
      <w:proofErr w:type="spellEnd"/>
      <w:r>
        <w:t xml:space="preserve"> </w:t>
      </w:r>
      <w:proofErr w:type="spellStart"/>
      <w:r>
        <w:t>отримуються</w:t>
      </w:r>
      <w:proofErr w:type="spellEnd"/>
      <w:r>
        <w:t xml:space="preserve"> </w:t>
      </w:r>
      <w:proofErr w:type="spellStart"/>
      <w:r>
        <w:t>від</w:t>
      </w:r>
      <w:proofErr w:type="spellEnd"/>
      <w:r>
        <w:t xml:space="preserve"> </w:t>
      </w:r>
      <w:proofErr w:type="spellStart"/>
      <w:r>
        <w:t>Споживача</w:t>
      </w:r>
      <w:proofErr w:type="spellEnd"/>
      <w:r>
        <w:t>;</w:t>
      </w:r>
    </w:p>
    <w:p w14:paraId="7FD032E8" w14:textId="77777777" w:rsidR="00CD4F5F" w:rsidRDefault="00CD4F5F" w:rsidP="00CD4F5F">
      <w:pPr>
        <w:spacing w:line="238" w:lineRule="auto"/>
        <w:ind w:left="851" w:right="-30" w:hanging="284"/>
        <w:jc w:val="both"/>
      </w:pPr>
      <w:r>
        <w:t xml:space="preserve">9) </w:t>
      </w:r>
      <w:proofErr w:type="spellStart"/>
      <w:r>
        <w:t>відшкодовувати</w:t>
      </w:r>
      <w:proofErr w:type="spellEnd"/>
      <w:r>
        <w:t xml:space="preserve"> </w:t>
      </w:r>
      <w:proofErr w:type="spellStart"/>
      <w:r>
        <w:t>збитки</w:t>
      </w:r>
      <w:proofErr w:type="spellEnd"/>
      <w:r>
        <w:t xml:space="preserve">, </w:t>
      </w:r>
      <w:proofErr w:type="spellStart"/>
      <w:r>
        <w:t>понесені</w:t>
      </w:r>
      <w:proofErr w:type="spellEnd"/>
      <w:r>
        <w:t xml:space="preserve"> </w:t>
      </w:r>
      <w:proofErr w:type="spellStart"/>
      <w:r>
        <w:t>Споживачем</w:t>
      </w:r>
      <w:proofErr w:type="spellEnd"/>
      <w:r>
        <w:t xml:space="preserve"> у </w:t>
      </w:r>
      <w:proofErr w:type="spellStart"/>
      <w:r>
        <w:t>випадку</w:t>
      </w:r>
      <w:proofErr w:type="spellEnd"/>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Постачальником</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w:t>
      </w:r>
    </w:p>
    <w:p w14:paraId="713DE26B" w14:textId="77777777" w:rsidR="00CD4F5F" w:rsidRDefault="00CD4F5F" w:rsidP="00CD4F5F">
      <w:pPr>
        <w:spacing w:line="238" w:lineRule="auto"/>
        <w:ind w:left="851" w:right="-30" w:hanging="284"/>
        <w:jc w:val="both"/>
      </w:pPr>
      <w:r>
        <w:t xml:space="preserve">10) </w:t>
      </w:r>
      <w:proofErr w:type="spellStart"/>
      <w:r>
        <w:t>протягом</w:t>
      </w:r>
      <w:proofErr w:type="spellEnd"/>
      <w:r>
        <w:t xml:space="preserve"> 3 (</w:t>
      </w:r>
      <w:proofErr w:type="spellStart"/>
      <w:r>
        <w:t>трьох</w:t>
      </w:r>
      <w:proofErr w:type="spellEnd"/>
      <w:r>
        <w:t xml:space="preserve">) </w:t>
      </w:r>
      <w:proofErr w:type="spellStart"/>
      <w:r>
        <w:t>днів</w:t>
      </w:r>
      <w:proofErr w:type="spellEnd"/>
      <w:r>
        <w:t xml:space="preserve"> </w:t>
      </w:r>
      <w:proofErr w:type="spellStart"/>
      <w:r>
        <w:t>від</w:t>
      </w:r>
      <w:proofErr w:type="spellEnd"/>
      <w:r>
        <w:t xml:space="preserve"> </w:t>
      </w:r>
      <w:proofErr w:type="spellStart"/>
      <w:r>
        <w:t>дати</w:t>
      </w:r>
      <w:proofErr w:type="spellEnd"/>
      <w:r>
        <w:t xml:space="preserve">, коли </w:t>
      </w:r>
      <w:proofErr w:type="spellStart"/>
      <w:r>
        <w:t>Постачальнику</w:t>
      </w:r>
      <w:proofErr w:type="spellEnd"/>
      <w:r>
        <w:t xml:space="preserve"> стало </w:t>
      </w:r>
      <w:proofErr w:type="spellStart"/>
      <w:r>
        <w:t>відомо</w:t>
      </w:r>
      <w:proofErr w:type="spellEnd"/>
      <w:r>
        <w:t xml:space="preserve"> про </w:t>
      </w:r>
      <w:proofErr w:type="spellStart"/>
      <w:r>
        <w:t>нездатність</w:t>
      </w:r>
      <w:proofErr w:type="spellEnd"/>
      <w:r>
        <w:t xml:space="preserve"> </w:t>
      </w:r>
      <w:proofErr w:type="spellStart"/>
      <w:r>
        <w:t>продовжувати</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Споживачу</w:t>
      </w:r>
      <w:proofErr w:type="spellEnd"/>
      <w:r>
        <w:t xml:space="preserve">, </w:t>
      </w:r>
      <w:proofErr w:type="spellStart"/>
      <w:r>
        <w:t>він</w:t>
      </w:r>
      <w:proofErr w:type="spellEnd"/>
      <w:r>
        <w:t xml:space="preserve"> </w:t>
      </w:r>
      <w:proofErr w:type="spellStart"/>
      <w:r>
        <w:t>зобов’язується</w:t>
      </w:r>
      <w:proofErr w:type="spellEnd"/>
      <w:r>
        <w:t xml:space="preserve"> </w:t>
      </w:r>
      <w:proofErr w:type="spellStart"/>
      <w:r>
        <w:t>проінформувати</w:t>
      </w:r>
      <w:proofErr w:type="spellEnd"/>
      <w:r>
        <w:t xml:space="preserve"> </w:t>
      </w:r>
      <w:proofErr w:type="spellStart"/>
      <w:r>
        <w:t>Споживача</w:t>
      </w:r>
      <w:proofErr w:type="spellEnd"/>
      <w:r>
        <w:t xml:space="preserve"> про </w:t>
      </w:r>
      <w:proofErr w:type="spellStart"/>
      <w:r>
        <w:t>його</w:t>
      </w:r>
      <w:proofErr w:type="spellEnd"/>
      <w:r>
        <w:t xml:space="preserve"> право: </w:t>
      </w:r>
    </w:p>
    <w:p w14:paraId="6E2411B0" w14:textId="77777777" w:rsidR="00CD4F5F" w:rsidRDefault="00CD4F5F" w:rsidP="00211F0B">
      <w:pPr>
        <w:numPr>
          <w:ilvl w:val="0"/>
          <w:numId w:val="10"/>
        </w:numPr>
        <w:pBdr>
          <w:top w:val="nil"/>
          <w:left w:val="nil"/>
          <w:bottom w:val="nil"/>
          <w:right w:val="nil"/>
          <w:between w:val="nil"/>
        </w:pBdr>
        <w:spacing w:line="238" w:lineRule="auto"/>
        <w:ind w:right="-30"/>
        <w:jc w:val="both"/>
        <w:rPr>
          <w:color w:val="000000"/>
        </w:rPr>
      </w:pPr>
      <w:proofErr w:type="spellStart"/>
      <w:r>
        <w:rPr>
          <w:color w:val="000000"/>
        </w:rPr>
        <w:t>вибрати</w:t>
      </w:r>
      <w:proofErr w:type="spellEnd"/>
      <w:r>
        <w:rPr>
          <w:color w:val="000000"/>
        </w:rPr>
        <w:t xml:space="preserve"> </w:t>
      </w:r>
      <w:proofErr w:type="spellStart"/>
      <w:r>
        <w:rPr>
          <w:color w:val="000000"/>
        </w:rPr>
        <w:t>іншого</w:t>
      </w:r>
      <w:proofErr w:type="spellEnd"/>
      <w:r>
        <w:rPr>
          <w:color w:val="000000"/>
        </w:rPr>
        <w:t xml:space="preserve"> </w:t>
      </w:r>
      <w:proofErr w:type="spellStart"/>
      <w:r>
        <w:rPr>
          <w:color w:val="000000"/>
        </w:rPr>
        <w:t>електропостачальника</w:t>
      </w:r>
      <w:proofErr w:type="spellEnd"/>
      <w:r>
        <w:rPr>
          <w:color w:val="000000"/>
        </w:rPr>
        <w:t xml:space="preserve"> та про </w:t>
      </w:r>
      <w:proofErr w:type="spellStart"/>
      <w:r>
        <w:rPr>
          <w:color w:val="000000"/>
        </w:rPr>
        <w:t>наслідки</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цього</w:t>
      </w:r>
      <w:proofErr w:type="spellEnd"/>
      <w:r>
        <w:rPr>
          <w:color w:val="000000"/>
        </w:rPr>
        <w:t>;</w:t>
      </w:r>
    </w:p>
    <w:p w14:paraId="78C77FA6" w14:textId="77777777" w:rsidR="00CD4F5F" w:rsidRDefault="00CD4F5F" w:rsidP="00211F0B">
      <w:pPr>
        <w:numPr>
          <w:ilvl w:val="0"/>
          <w:numId w:val="10"/>
        </w:numPr>
        <w:pBdr>
          <w:top w:val="nil"/>
          <w:left w:val="nil"/>
          <w:bottom w:val="nil"/>
          <w:right w:val="nil"/>
          <w:between w:val="nil"/>
        </w:pBdr>
        <w:spacing w:line="238" w:lineRule="auto"/>
        <w:ind w:right="-30"/>
        <w:jc w:val="both"/>
        <w:rPr>
          <w:color w:val="000000"/>
        </w:rPr>
      </w:pPr>
      <w:r>
        <w:rPr>
          <w:color w:val="000000"/>
        </w:rPr>
        <w:t xml:space="preserve">перейти до </w:t>
      </w:r>
      <w:proofErr w:type="spellStart"/>
      <w:r>
        <w:rPr>
          <w:color w:val="000000"/>
        </w:rPr>
        <w:t>електропостачальника</w:t>
      </w:r>
      <w:proofErr w:type="spellEnd"/>
      <w:r>
        <w:rPr>
          <w:color w:val="000000"/>
        </w:rPr>
        <w:t xml:space="preserve">, на </w:t>
      </w:r>
      <w:proofErr w:type="spellStart"/>
      <w:r>
        <w:rPr>
          <w:color w:val="000000"/>
        </w:rPr>
        <w:t>якого</w:t>
      </w:r>
      <w:proofErr w:type="spellEnd"/>
      <w:r>
        <w:rPr>
          <w:color w:val="000000"/>
        </w:rPr>
        <w:t xml:space="preserve"> в </w:t>
      </w:r>
      <w:proofErr w:type="spellStart"/>
      <w:r>
        <w:rPr>
          <w:color w:val="000000"/>
        </w:rPr>
        <w:t>установленому</w:t>
      </w:r>
      <w:proofErr w:type="spellEnd"/>
      <w:r>
        <w:rPr>
          <w:color w:val="000000"/>
        </w:rPr>
        <w:t xml:space="preserve"> порядку </w:t>
      </w:r>
      <w:proofErr w:type="spellStart"/>
      <w:r>
        <w:rPr>
          <w:color w:val="000000"/>
        </w:rPr>
        <w:t>покладені</w:t>
      </w:r>
      <w:proofErr w:type="spellEnd"/>
      <w:r>
        <w:rPr>
          <w:color w:val="000000"/>
        </w:rPr>
        <w:t xml:space="preserve"> </w:t>
      </w:r>
      <w:proofErr w:type="spellStart"/>
      <w:r>
        <w:rPr>
          <w:color w:val="000000"/>
        </w:rPr>
        <w:t>спеціальні</w:t>
      </w:r>
      <w:proofErr w:type="spellEnd"/>
      <w:r>
        <w:rPr>
          <w:color w:val="000000"/>
        </w:rPr>
        <w:t xml:space="preserve"> </w:t>
      </w:r>
      <w:proofErr w:type="spellStart"/>
      <w:r>
        <w:rPr>
          <w:color w:val="000000"/>
        </w:rPr>
        <w:t>обов’язки</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останньої</w:t>
      </w:r>
      <w:proofErr w:type="spellEnd"/>
      <w:r>
        <w:rPr>
          <w:color w:val="000000"/>
        </w:rPr>
        <w:t xml:space="preserve"> </w:t>
      </w:r>
      <w:proofErr w:type="spellStart"/>
      <w:r>
        <w:rPr>
          <w:color w:val="000000"/>
        </w:rPr>
        <w:t>надії</w:t>
      </w:r>
      <w:proofErr w:type="spellEnd"/>
      <w:r>
        <w:rPr>
          <w:color w:val="000000"/>
        </w:rPr>
        <w:t>»);</w:t>
      </w:r>
    </w:p>
    <w:p w14:paraId="1879071B" w14:textId="77777777" w:rsidR="00CD4F5F" w:rsidRDefault="00CD4F5F" w:rsidP="00CD4F5F">
      <w:pPr>
        <w:spacing w:line="238" w:lineRule="auto"/>
        <w:ind w:left="993" w:right="-30" w:hanging="425"/>
        <w:jc w:val="both"/>
      </w:pPr>
      <w:r>
        <w:t xml:space="preserve">11) </w:t>
      </w:r>
      <w:proofErr w:type="spellStart"/>
      <w:r>
        <w:t>виконувати</w:t>
      </w:r>
      <w:proofErr w:type="spellEnd"/>
      <w:r>
        <w:t xml:space="preserve"> </w:t>
      </w:r>
      <w:proofErr w:type="spellStart"/>
      <w:r>
        <w:t>інші</w:t>
      </w:r>
      <w:proofErr w:type="spellEnd"/>
      <w:r>
        <w:t xml:space="preserve"> </w:t>
      </w:r>
      <w:proofErr w:type="spellStart"/>
      <w:r>
        <w:t>обов'язки</w:t>
      </w:r>
      <w:proofErr w:type="spellEnd"/>
      <w:r>
        <w:t xml:space="preserve">, </w:t>
      </w:r>
      <w:proofErr w:type="spellStart"/>
      <w:r>
        <w:t>покладені</w:t>
      </w:r>
      <w:proofErr w:type="spellEnd"/>
      <w:r>
        <w:t xml:space="preserve"> на </w:t>
      </w:r>
      <w:proofErr w:type="spellStart"/>
      <w:r>
        <w:t>Постачальника</w:t>
      </w:r>
      <w:proofErr w:type="spellEnd"/>
      <w:r>
        <w:t xml:space="preserve"> </w:t>
      </w:r>
      <w:proofErr w:type="spellStart"/>
      <w:r>
        <w:t>чинним</w:t>
      </w:r>
      <w:proofErr w:type="spellEnd"/>
      <w:r>
        <w:t xml:space="preserve"> </w:t>
      </w:r>
      <w:proofErr w:type="spellStart"/>
      <w:r>
        <w:t>законодавством</w:t>
      </w:r>
      <w:proofErr w:type="spellEnd"/>
      <w:r>
        <w:t xml:space="preserve"> та/</w:t>
      </w:r>
      <w:proofErr w:type="spellStart"/>
      <w:r>
        <w:t>або</w:t>
      </w:r>
      <w:proofErr w:type="spellEnd"/>
      <w:r>
        <w:t xml:space="preserve"> </w:t>
      </w:r>
      <w:proofErr w:type="spellStart"/>
      <w:r>
        <w:t>цим</w:t>
      </w:r>
      <w:proofErr w:type="spellEnd"/>
      <w:r>
        <w:t xml:space="preserve"> Договором.</w:t>
      </w:r>
    </w:p>
    <w:p w14:paraId="76125DC3" w14:textId="77777777" w:rsidR="00CD4F5F" w:rsidRDefault="00CD4F5F" w:rsidP="00CD4F5F">
      <w:pPr>
        <w:spacing w:line="238" w:lineRule="auto"/>
        <w:ind w:left="993" w:right="-30" w:hanging="425"/>
        <w:jc w:val="both"/>
      </w:pPr>
    </w:p>
    <w:p w14:paraId="3EADE304" w14:textId="77777777" w:rsidR="00CD4F5F" w:rsidRDefault="00CD4F5F" w:rsidP="00211F0B">
      <w:pPr>
        <w:numPr>
          <w:ilvl w:val="0"/>
          <w:numId w:val="14"/>
        </w:numPr>
        <w:pBdr>
          <w:top w:val="nil"/>
          <w:left w:val="nil"/>
          <w:bottom w:val="nil"/>
          <w:right w:val="nil"/>
          <w:between w:val="nil"/>
        </w:pBdr>
        <w:spacing w:line="238" w:lineRule="auto"/>
        <w:ind w:right="-30"/>
        <w:jc w:val="center"/>
        <w:rPr>
          <w:b/>
          <w:color w:val="000000"/>
        </w:rPr>
      </w:pPr>
      <w:r>
        <w:rPr>
          <w:b/>
          <w:color w:val="000000"/>
        </w:rPr>
        <w:t xml:space="preserve">Порядок </w:t>
      </w:r>
      <w:proofErr w:type="spellStart"/>
      <w:r>
        <w:rPr>
          <w:b/>
          <w:color w:val="000000"/>
        </w:rPr>
        <w:t>припинення</w:t>
      </w:r>
      <w:proofErr w:type="spellEnd"/>
      <w:r>
        <w:rPr>
          <w:b/>
          <w:color w:val="000000"/>
        </w:rPr>
        <w:t xml:space="preserve"> та </w:t>
      </w:r>
      <w:proofErr w:type="spellStart"/>
      <w:r>
        <w:rPr>
          <w:b/>
          <w:color w:val="000000"/>
        </w:rPr>
        <w:t>відновлення</w:t>
      </w:r>
      <w:proofErr w:type="spellEnd"/>
      <w:r>
        <w:rPr>
          <w:b/>
          <w:color w:val="000000"/>
        </w:rPr>
        <w:t xml:space="preserve"> </w:t>
      </w:r>
      <w:proofErr w:type="spellStart"/>
      <w:r>
        <w:rPr>
          <w:b/>
          <w:color w:val="000000"/>
        </w:rPr>
        <w:t>постачання</w:t>
      </w:r>
      <w:proofErr w:type="spellEnd"/>
      <w:r>
        <w:rPr>
          <w:b/>
          <w:color w:val="000000"/>
        </w:rPr>
        <w:t xml:space="preserve"> </w:t>
      </w:r>
      <w:proofErr w:type="spellStart"/>
      <w:r>
        <w:rPr>
          <w:b/>
          <w:color w:val="000000"/>
        </w:rPr>
        <w:t>електричної</w:t>
      </w:r>
      <w:proofErr w:type="spellEnd"/>
      <w:r>
        <w:rPr>
          <w:b/>
          <w:color w:val="000000"/>
        </w:rPr>
        <w:t xml:space="preserve"> </w:t>
      </w:r>
      <w:proofErr w:type="spellStart"/>
      <w:r>
        <w:rPr>
          <w:b/>
          <w:color w:val="000000"/>
        </w:rPr>
        <w:t>енергії</w:t>
      </w:r>
      <w:proofErr w:type="spellEnd"/>
    </w:p>
    <w:p w14:paraId="2FEAEABE" w14:textId="77777777" w:rsidR="00CD4F5F" w:rsidRDefault="00CD4F5F" w:rsidP="00CD4F5F">
      <w:pPr>
        <w:spacing w:line="238" w:lineRule="auto"/>
        <w:ind w:right="-30"/>
        <w:jc w:val="center"/>
        <w:rPr>
          <w:b/>
        </w:rPr>
      </w:pPr>
    </w:p>
    <w:p w14:paraId="623C5024" w14:textId="77777777" w:rsidR="00CD4F5F" w:rsidRDefault="00CD4F5F" w:rsidP="00CD4F5F">
      <w:pPr>
        <w:spacing w:line="238" w:lineRule="auto"/>
        <w:ind w:left="567" w:right="-28" w:hanging="567"/>
        <w:jc w:val="both"/>
      </w:pPr>
      <w:r>
        <w:t xml:space="preserve">7.1.  </w:t>
      </w:r>
      <w:proofErr w:type="spellStart"/>
      <w:r>
        <w:t>Постачальник</w:t>
      </w:r>
      <w:proofErr w:type="spellEnd"/>
      <w:r>
        <w:t xml:space="preserve"> </w:t>
      </w:r>
      <w:proofErr w:type="spellStart"/>
      <w:r>
        <w:t>має</w:t>
      </w:r>
      <w:proofErr w:type="spellEnd"/>
      <w:r>
        <w:t xml:space="preserve"> право </w:t>
      </w:r>
      <w:proofErr w:type="spellStart"/>
      <w:r>
        <w:t>звернутися</w:t>
      </w:r>
      <w:proofErr w:type="spellEnd"/>
      <w:r>
        <w:t xml:space="preserve"> до оператора </w:t>
      </w:r>
      <w:proofErr w:type="spellStart"/>
      <w:r>
        <w:t>системи</w:t>
      </w:r>
      <w:proofErr w:type="spellEnd"/>
      <w:r>
        <w:t xml:space="preserve"> з </w:t>
      </w:r>
      <w:proofErr w:type="spellStart"/>
      <w:r>
        <w:t>вимогою</w:t>
      </w:r>
      <w:proofErr w:type="spellEnd"/>
      <w:r>
        <w:t xml:space="preserve"> про </w:t>
      </w:r>
      <w:proofErr w:type="spellStart"/>
      <w:r>
        <w:t>відключення</w:t>
      </w:r>
      <w:proofErr w:type="spellEnd"/>
      <w:r>
        <w:t xml:space="preserve"> </w:t>
      </w:r>
      <w:proofErr w:type="spellStart"/>
      <w:r>
        <w:t>об'єкта</w:t>
      </w:r>
      <w:proofErr w:type="spellEnd"/>
      <w:r>
        <w:t xml:space="preserve"> </w:t>
      </w:r>
      <w:proofErr w:type="spellStart"/>
      <w:r>
        <w:t>Споживача</w:t>
      </w:r>
      <w:proofErr w:type="spellEnd"/>
      <w:r>
        <w:t xml:space="preserve"> </w:t>
      </w:r>
      <w:proofErr w:type="spellStart"/>
      <w:r>
        <w:t>від</w:t>
      </w:r>
      <w:proofErr w:type="spellEnd"/>
      <w:r>
        <w:t xml:space="preserve"> </w:t>
      </w:r>
      <w:proofErr w:type="spellStart"/>
      <w:r>
        <w:t>електроживлення</w:t>
      </w:r>
      <w:proofErr w:type="spellEnd"/>
      <w:r>
        <w:t xml:space="preserve"> у </w:t>
      </w:r>
      <w:proofErr w:type="spellStart"/>
      <w:r>
        <w:t>випадку</w:t>
      </w:r>
      <w:proofErr w:type="spellEnd"/>
      <w:r>
        <w:t xml:space="preserve"> </w:t>
      </w:r>
      <w:proofErr w:type="spellStart"/>
      <w:r>
        <w:t>порушення</w:t>
      </w:r>
      <w:proofErr w:type="spellEnd"/>
      <w:r>
        <w:t xml:space="preserve"> </w:t>
      </w:r>
      <w:proofErr w:type="spellStart"/>
      <w:r>
        <w:t>Споживачем</w:t>
      </w:r>
      <w:proofErr w:type="spellEnd"/>
      <w:r>
        <w:t xml:space="preserve"> </w:t>
      </w:r>
      <w:proofErr w:type="spellStart"/>
      <w:r>
        <w:t>строків</w:t>
      </w:r>
      <w:proofErr w:type="spellEnd"/>
      <w:r>
        <w:t xml:space="preserve"> оплати за </w:t>
      </w:r>
      <w:proofErr w:type="spellStart"/>
      <w:r>
        <w:t>спожиту</w:t>
      </w:r>
      <w:proofErr w:type="spellEnd"/>
      <w:r>
        <w:t xml:space="preserve"> </w:t>
      </w:r>
      <w:proofErr w:type="spellStart"/>
      <w:r>
        <w:t>електричну</w:t>
      </w:r>
      <w:proofErr w:type="spellEnd"/>
      <w:r>
        <w:t xml:space="preserve"> </w:t>
      </w:r>
      <w:proofErr w:type="spellStart"/>
      <w:r>
        <w:t>енергію</w:t>
      </w:r>
      <w:proofErr w:type="spellEnd"/>
      <w:r>
        <w:t xml:space="preserve"> за </w:t>
      </w:r>
      <w:proofErr w:type="spellStart"/>
      <w:r>
        <w:t>цим</w:t>
      </w:r>
      <w:proofErr w:type="spellEnd"/>
      <w:r>
        <w:t xml:space="preserve"> Договором, у тому </w:t>
      </w:r>
      <w:proofErr w:type="spellStart"/>
      <w:r>
        <w:t>числі</w:t>
      </w:r>
      <w:proofErr w:type="spellEnd"/>
      <w:r>
        <w:t xml:space="preserve"> за </w:t>
      </w:r>
      <w:proofErr w:type="spellStart"/>
      <w:r>
        <w:t>графіком</w:t>
      </w:r>
      <w:proofErr w:type="spellEnd"/>
      <w:r>
        <w:t xml:space="preserve"> </w:t>
      </w:r>
      <w:proofErr w:type="spellStart"/>
      <w:r>
        <w:t>погашення</w:t>
      </w:r>
      <w:proofErr w:type="spellEnd"/>
      <w:r>
        <w:t xml:space="preserve"> </w:t>
      </w:r>
      <w:proofErr w:type="spellStart"/>
      <w:r>
        <w:t>заборгованості</w:t>
      </w:r>
      <w:proofErr w:type="spellEnd"/>
      <w:r>
        <w:t>.</w:t>
      </w:r>
    </w:p>
    <w:p w14:paraId="3EDB5C1B" w14:textId="77777777" w:rsidR="00CD4F5F" w:rsidRDefault="00CD4F5F" w:rsidP="00CD4F5F">
      <w:pPr>
        <w:spacing w:line="238" w:lineRule="auto"/>
        <w:ind w:left="567" w:right="-28" w:hanging="567"/>
        <w:jc w:val="both"/>
      </w:pPr>
      <w:r>
        <w:lastRenderedPageBreak/>
        <w:t xml:space="preserve">7.2.  </w:t>
      </w:r>
      <w:proofErr w:type="spellStart"/>
      <w:r>
        <w:t>Припинення</w:t>
      </w:r>
      <w:proofErr w:type="spellEnd"/>
      <w:r>
        <w:t xml:space="preserve"> </w:t>
      </w:r>
      <w:proofErr w:type="spellStart"/>
      <w:r>
        <w:t>електропостачання</w:t>
      </w:r>
      <w:proofErr w:type="spellEnd"/>
      <w:r>
        <w:t xml:space="preserve"> не </w:t>
      </w:r>
      <w:proofErr w:type="spellStart"/>
      <w:r>
        <w:t>звільняє</w:t>
      </w:r>
      <w:proofErr w:type="spellEnd"/>
      <w:r>
        <w:t xml:space="preserve"> </w:t>
      </w:r>
      <w:proofErr w:type="spellStart"/>
      <w:r>
        <w:t>Споживача</w:t>
      </w:r>
      <w:proofErr w:type="spellEnd"/>
      <w:r>
        <w:t xml:space="preserve"> </w:t>
      </w:r>
      <w:proofErr w:type="spellStart"/>
      <w:r>
        <w:t>від</w:t>
      </w:r>
      <w:proofErr w:type="spellEnd"/>
      <w:r>
        <w:t xml:space="preserve"> </w:t>
      </w:r>
      <w:proofErr w:type="spellStart"/>
      <w:r>
        <w:t>обов'язку</w:t>
      </w:r>
      <w:proofErr w:type="spellEnd"/>
      <w:r>
        <w:t xml:space="preserve"> </w:t>
      </w:r>
      <w:proofErr w:type="spellStart"/>
      <w:r>
        <w:t>сплатити</w:t>
      </w:r>
      <w:proofErr w:type="spellEnd"/>
      <w:r>
        <w:t xml:space="preserve"> </w:t>
      </w:r>
      <w:proofErr w:type="spellStart"/>
      <w:r>
        <w:t>заборгованість</w:t>
      </w:r>
      <w:proofErr w:type="spellEnd"/>
      <w:r>
        <w:t xml:space="preserve"> </w:t>
      </w:r>
      <w:proofErr w:type="spellStart"/>
      <w:r>
        <w:t>Постачальнику</w:t>
      </w:r>
      <w:proofErr w:type="spellEnd"/>
      <w:r>
        <w:t xml:space="preserve"> за </w:t>
      </w:r>
      <w:proofErr w:type="spellStart"/>
      <w:r>
        <w:t>спожиту</w:t>
      </w:r>
      <w:proofErr w:type="spellEnd"/>
      <w:r>
        <w:t xml:space="preserve"> </w:t>
      </w:r>
      <w:proofErr w:type="spellStart"/>
      <w:r>
        <w:t>електричну</w:t>
      </w:r>
      <w:proofErr w:type="spellEnd"/>
      <w:r>
        <w:t xml:space="preserve"> </w:t>
      </w:r>
      <w:proofErr w:type="spellStart"/>
      <w:r>
        <w:t>енергію</w:t>
      </w:r>
      <w:proofErr w:type="spellEnd"/>
      <w:r>
        <w:t xml:space="preserve"> за </w:t>
      </w:r>
      <w:proofErr w:type="spellStart"/>
      <w:r>
        <w:t>цим</w:t>
      </w:r>
      <w:proofErr w:type="spellEnd"/>
      <w:r>
        <w:t xml:space="preserve"> Договором.</w:t>
      </w:r>
    </w:p>
    <w:p w14:paraId="00694849" w14:textId="77777777" w:rsidR="00CD4F5F" w:rsidRDefault="00CD4F5F" w:rsidP="00CD4F5F">
      <w:pPr>
        <w:spacing w:line="238" w:lineRule="auto"/>
        <w:ind w:left="567" w:right="-28" w:hanging="567"/>
        <w:jc w:val="both"/>
      </w:pPr>
      <w:r>
        <w:t xml:space="preserve">7.3.   </w:t>
      </w:r>
      <w:proofErr w:type="spellStart"/>
      <w:r>
        <w:t>Відновлення</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Споживачу</w:t>
      </w:r>
      <w:proofErr w:type="spellEnd"/>
      <w:r>
        <w:t xml:space="preserve"> </w:t>
      </w:r>
      <w:proofErr w:type="spellStart"/>
      <w:r>
        <w:t>може</w:t>
      </w:r>
      <w:proofErr w:type="spellEnd"/>
      <w:r>
        <w:t xml:space="preserve"> бути </w:t>
      </w:r>
      <w:proofErr w:type="spellStart"/>
      <w:r>
        <w:t>здійснено</w:t>
      </w:r>
      <w:proofErr w:type="spellEnd"/>
      <w:r>
        <w:t xml:space="preserve"> за </w:t>
      </w:r>
      <w:proofErr w:type="spellStart"/>
      <w:r>
        <w:t>умови</w:t>
      </w:r>
      <w:proofErr w:type="spellEnd"/>
      <w:r>
        <w:t xml:space="preserve"> </w:t>
      </w:r>
      <w:proofErr w:type="spellStart"/>
      <w:r>
        <w:t>повного</w:t>
      </w:r>
      <w:proofErr w:type="spellEnd"/>
      <w:r>
        <w:t xml:space="preserve"> </w:t>
      </w:r>
      <w:proofErr w:type="spellStart"/>
      <w:r>
        <w:t>розрахунку</w:t>
      </w:r>
      <w:proofErr w:type="spellEnd"/>
      <w:r>
        <w:t xml:space="preserve"> </w:t>
      </w:r>
      <w:proofErr w:type="spellStart"/>
      <w:r>
        <w:t>Споживачем</w:t>
      </w:r>
      <w:proofErr w:type="spellEnd"/>
      <w:r>
        <w:t xml:space="preserve"> за </w:t>
      </w:r>
      <w:proofErr w:type="spellStart"/>
      <w:r>
        <w:t>спожиту</w:t>
      </w:r>
      <w:proofErr w:type="spellEnd"/>
      <w:r>
        <w:t xml:space="preserve"> </w:t>
      </w:r>
      <w:proofErr w:type="spellStart"/>
      <w:r>
        <w:t>електричну</w:t>
      </w:r>
      <w:proofErr w:type="spellEnd"/>
      <w:r>
        <w:t xml:space="preserve"> </w:t>
      </w:r>
      <w:proofErr w:type="spellStart"/>
      <w:r>
        <w:t>енергію</w:t>
      </w:r>
      <w:proofErr w:type="spellEnd"/>
      <w:r>
        <w:t xml:space="preserve"> за </w:t>
      </w:r>
      <w:proofErr w:type="spellStart"/>
      <w:r>
        <w:t>цим</w:t>
      </w:r>
      <w:proofErr w:type="spellEnd"/>
      <w:r>
        <w:t xml:space="preserve"> Договором </w:t>
      </w:r>
      <w:proofErr w:type="spellStart"/>
      <w:r>
        <w:t>або</w:t>
      </w:r>
      <w:proofErr w:type="spellEnd"/>
      <w:r>
        <w:t xml:space="preserve"> </w:t>
      </w:r>
      <w:proofErr w:type="spellStart"/>
      <w:r>
        <w:t>складення</w:t>
      </w:r>
      <w:proofErr w:type="spellEnd"/>
      <w:r>
        <w:t xml:space="preserve"> Сторонами </w:t>
      </w:r>
      <w:proofErr w:type="spellStart"/>
      <w:r>
        <w:t>графіку</w:t>
      </w:r>
      <w:proofErr w:type="spellEnd"/>
      <w:r>
        <w:t xml:space="preserve"> </w:t>
      </w:r>
      <w:proofErr w:type="spellStart"/>
      <w:r>
        <w:t>погашення</w:t>
      </w:r>
      <w:proofErr w:type="spellEnd"/>
      <w:r>
        <w:t xml:space="preserve"> </w:t>
      </w:r>
      <w:proofErr w:type="spellStart"/>
      <w:r>
        <w:t>заборгованості</w:t>
      </w:r>
      <w:proofErr w:type="spellEnd"/>
      <w:r>
        <w:t xml:space="preserve"> на </w:t>
      </w:r>
      <w:proofErr w:type="spellStart"/>
      <w:r>
        <w:t>умовах</w:t>
      </w:r>
      <w:proofErr w:type="spellEnd"/>
      <w:r>
        <w:t xml:space="preserve"> </w:t>
      </w:r>
      <w:proofErr w:type="spellStart"/>
      <w:r>
        <w:t>цього</w:t>
      </w:r>
      <w:proofErr w:type="spellEnd"/>
      <w:r>
        <w:t xml:space="preserve"> Договору та </w:t>
      </w:r>
      <w:proofErr w:type="spellStart"/>
      <w:r>
        <w:t>відшкодування</w:t>
      </w:r>
      <w:proofErr w:type="spellEnd"/>
      <w:r>
        <w:t xml:space="preserve"> </w:t>
      </w:r>
      <w:proofErr w:type="spellStart"/>
      <w:r>
        <w:t>витрат</w:t>
      </w:r>
      <w:proofErr w:type="spellEnd"/>
      <w:r>
        <w:t xml:space="preserve"> </w:t>
      </w:r>
      <w:proofErr w:type="spellStart"/>
      <w:r>
        <w:t>Постачальника</w:t>
      </w:r>
      <w:proofErr w:type="spellEnd"/>
      <w:r>
        <w:t xml:space="preserve"> на заходи з </w:t>
      </w:r>
      <w:proofErr w:type="spellStart"/>
      <w:r>
        <w:t>припинення</w:t>
      </w:r>
      <w:proofErr w:type="spellEnd"/>
      <w:r>
        <w:t xml:space="preserve"> та </w:t>
      </w:r>
      <w:proofErr w:type="spellStart"/>
      <w:r>
        <w:t>відновлення</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w:t>
      </w:r>
    </w:p>
    <w:p w14:paraId="6206CF24" w14:textId="77777777" w:rsidR="00CD4F5F" w:rsidRDefault="00CD4F5F" w:rsidP="00CD4F5F">
      <w:pPr>
        <w:spacing w:line="238" w:lineRule="auto"/>
        <w:ind w:left="567" w:right="-28" w:hanging="567"/>
        <w:jc w:val="both"/>
      </w:pPr>
      <w:proofErr w:type="gramStart"/>
      <w:r>
        <w:t xml:space="preserve">7.4  </w:t>
      </w:r>
      <w:proofErr w:type="spellStart"/>
      <w:r>
        <w:t>Постачальник</w:t>
      </w:r>
      <w:proofErr w:type="spellEnd"/>
      <w:proofErr w:type="gramEnd"/>
      <w:r>
        <w:t xml:space="preserve"> не </w:t>
      </w:r>
      <w:proofErr w:type="spellStart"/>
      <w:r>
        <w:t>несе</w:t>
      </w:r>
      <w:proofErr w:type="spellEnd"/>
      <w:r>
        <w:t xml:space="preserve"> </w:t>
      </w:r>
      <w:proofErr w:type="spellStart"/>
      <w:r>
        <w:t>відповідальність</w:t>
      </w:r>
      <w:proofErr w:type="spellEnd"/>
      <w:r>
        <w:t xml:space="preserve"> </w:t>
      </w:r>
      <w:r>
        <w:rPr>
          <w:color w:val="292B2C"/>
        </w:rPr>
        <w:t xml:space="preserve">за </w:t>
      </w:r>
      <w:proofErr w:type="spellStart"/>
      <w:r>
        <w:rPr>
          <w:color w:val="292B2C"/>
        </w:rPr>
        <w:t>можливі</w:t>
      </w:r>
      <w:proofErr w:type="spellEnd"/>
      <w:r>
        <w:rPr>
          <w:color w:val="292B2C"/>
        </w:rPr>
        <w:t xml:space="preserve"> </w:t>
      </w:r>
      <w:proofErr w:type="spellStart"/>
      <w:r>
        <w:rPr>
          <w:color w:val="292B2C"/>
        </w:rPr>
        <w:t>наслідки</w:t>
      </w:r>
      <w:proofErr w:type="spellEnd"/>
      <w:r>
        <w:rPr>
          <w:color w:val="292B2C"/>
        </w:rPr>
        <w:t xml:space="preserve">, </w:t>
      </w:r>
      <w:proofErr w:type="spellStart"/>
      <w:r>
        <w:rPr>
          <w:color w:val="292B2C"/>
        </w:rPr>
        <w:t>пов'язані</w:t>
      </w:r>
      <w:proofErr w:type="spellEnd"/>
      <w:r>
        <w:rPr>
          <w:color w:val="292B2C"/>
        </w:rPr>
        <w:t xml:space="preserve"> з </w:t>
      </w:r>
      <w:proofErr w:type="spellStart"/>
      <w:r>
        <w:rPr>
          <w:color w:val="292B2C"/>
        </w:rPr>
        <w:t>обмеженням</w:t>
      </w:r>
      <w:proofErr w:type="spellEnd"/>
      <w:r>
        <w:rPr>
          <w:color w:val="292B2C"/>
        </w:rPr>
        <w:t xml:space="preserve"> </w:t>
      </w:r>
      <w:proofErr w:type="spellStart"/>
      <w:r>
        <w:rPr>
          <w:color w:val="292B2C"/>
        </w:rPr>
        <w:t>або</w:t>
      </w:r>
      <w:proofErr w:type="spellEnd"/>
      <w:r>
        <w:rPr>
          <w:color w:val="292B2C"/>
        </w:rPr>
        <w:t xml:space="preserve"> </w:t>
      </w:r>
      <w:proofErr w:type="spellStart"/>
      <w:r>
        <w:rPr>
          <w:color w:val="292B2C"/>
        </w:rPr>
        <w:t>припиненням</w:t>
      </w:r>
      <w:proofErr w:type="spellEnd"/>
      <w:r>
        <w:rPr>
          <w:color w:val="292B2C"/>
        </w:rPr>
        <w:t xml:space="preserve"> </w:t>
      </w:r>
      <w:proofErr w:type="spellStart"/>
      <w:r>
        <w:rPr>
          <w:color w:val="292B2C"/>
        </w:rPr>
        <w:t>електропостачання</w:t>
      </w:r>
      <w:proofErr w:type="spellEnd"/>
      <w:r>
        <w:rPr>
          <w:color w:val="292B2C"/>
        </w:rPr>
        <w:t xml:space="preserve">, яке </w:t>
      </w:r>
      <w:proofErr w:type="spellStart"/>
      <w:r>
        <w:rPr>
          <w:color w:val="292B2C"/>
        </w:rPr>
        <w:t>здійснене</w:t>
      </w:r>
      <w:proofErr w:type="spellEnd"/>
      <w:r>
        <w:rPr>
          <w:color w:val="292B2C"/>
        </w:rPr>
        <w:t xml:space="preserve"> у порядку, </w:t>
      </w:r>
      <w:proofErr w:type="spellStart"/>
      <w:r>
        <w:rPr>
          <w:color w:val="292B2C"/>
        </w:rPr>
        <w:t>встановленому</w:t>
      </w:r>
      <w:proofErr w:type="spellEnd"/>
      <w:r>
        <w:rPr>
          <w:color w:val="292B2C"/>
        </w:rPr>
        <w:t xml:space="preserve"> ПРРЕЕ та </w:t>
      </w:r>
      <w:proofErr w:type="spellStart"/>
      <w:r>
        <w:rPr>
          <w:color w:val="292B2C"/>
        </w:rPr>
        <w:t>цим</w:t>
      </w:r>
      <w:proofErr w:type="spellEnd"/>
      <w:r>
        <w:rPr>
          <w:color w:val="292B2C"/>
        </w:rPr>
        <w:t xml:space="preserve"> Договором. </w:t>
      </w:r>
    </w:p>
    <w:p w14:paraId="3A4581E1" w14:textId="77777777" w:rsidR="00CD4F5F" w:rsidRDefault="00CD4F5F" w:rsidP="00211F0B">
      <w:pPr>
        <w:numPr>
          <w:ilvl w:val="1"/>
          <w:numId w:val="11"/>
        </w:numPr>
        <w:pBdr>
          <w:top w:val="nil"/>
          <w:left w:val="nil"/>
          <w:bottom w:val="nil"/>
          <w:right w:val="nil"/>
          <w:between w:val="nil"/>
        </w:pBdr>
        <w:spacing w:line="238" w:lineRule="auto"/>
        <w:ind w:left="567" w:right="-28" w:hanging="567"/>
        <w:jc w:val="both"/>
        <w:rPr>
          <w:color w:val="000000"/>
        </w:rPr>
      </w:pPr>
      <w:proofErr w:type="spellStart"/>
      <w:r>
        <w:rPr>
          <w:color w:val="000000"/>
        </w:rPr>
        <w:t>Якщо</w:t>
      </w:r>
      <w:proofErr w:type="spellEnd"/>
      <w:r>
        <w:rPr>
          <w:color w:val="000000"/>
        </w:rPr>
        <w:t xml:space="preserve"> за </w:t>
      </w:r>
      <w:proofErr w:type="spellStart"/>
      <w:r>
        <w:rPr>
          <w:color w:val="000000"/>
        </w:rPr>
        <w:t>ініціативою</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необхідно</w:t>
      </w:r>
      <w:proofErr w:type="spellEnd"/>
      <w:r>
        <w:rPr>
          <w:color w:val="000000"/>
        </w:rPr>
        <w:t xml:space="preserve"> </w:t>
      </w:r>
      <w:proofErr w:type="spellStart"/>
      <w:r>
        <w:rPr>
          <w:color w:val="000000"/>
        </w:rPr>
        <w:t>припинити</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Споживача</w:t>
      </w:r>
      <w:proofErr w:type="spellEnd"/>
      <w:r>
        <w:rPr>
          <w:color w:val="000000"/>
        </w:rPr>
        <w:t xml:space="preserve"> для </w:t>
      </w:r>
      <w:proofErr w:type="spellStart"/>
      <w:r>
        <w:rPr>
          <w:color w:val="000000"/>
        </w:rPr>
        <w:t>проведення</w:t>
      </w:r>
      <w:proofErr w:type="spellEnd"/>
      <w:r>
        <w:rPr>
          <w:color w:val="000000"/>
        </w:rPr>
        <w:t xml:space="preserve"> </w:t>
      </w:r>
      <w:proofErr w:type="spellStart"/>
      <w:r>
        <w:rPr>
          <w:color w:val="000000"/>
        </w:rPr>
        <w:t>ремонтних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реконструкції</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технічного</w:t>
      </w:r>
      <w:proofErr w:type="spellEnd"/>
      <w:r>
        <w:rPr>
          <w:color w:val="000000"/>
        </w:rPr>
        <w:t xml:space="preserve"> </w:t>
      </w:r>
      <w:proofErr w:type="spellStart"/>
      <w:r>
        <w:rPr>
          <w:color w:val="000000"/>
        </w:rPr>
        <w:t>переоснащення</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звернутися</w:t>
      </w:r>
      <w:proofErr w:type="spellEnd"/>
      <w:r>
        <w:rPr>
          <w:color w:val="000000"/>
        </w:rPr>
        <w:t xml:space="preserve"> до оператора </w:t>
      </w:r>
      <w:proofErr w:type="spellStart"/>
      <w:r>
        <w:rPr>
          <w:color w:val="000000"/>
        </w:rPr>
        <w:t>системи</w:t>
      </w:r>
      <w:proofErr w:type="spellEnd"/>
      <w:r>
        <w:rPr>
          <w:color w:val="000000"/>
        </w:rPr>
        <w:t xml:space="preserve"> та </w:t>
      </w:r>
      <w:proofErr w:type="spellStart"/>
      <w:r>
        <w:rPr>
          <w:color w:val="000000"/>
        </w:rPr>
        <w:t>поінформувати</w:t>
      </w:r>
      <w:proofErr w:type="spellEnd"/>
      <w:r>
        <w:rPr>
          <w:color w:val="000000"/>
        </w:rPr>
        <w:t xml:space="preserve"> </w:t>
      </w:r>
      <w:proofErr w:type="spellStart"/>
      <w:r>
        <w:rPr>
          <w:color w:val="000000"/>
        </w:rPr>
        <w:t>Постачальника</w:t>
      </w:r>
      <w:proofErr w:type="spellEnd"/>
      <w:r>
        <w:rPr>
          <w:color w:val="000000"/>
        </w:rPr>
        <w:t>.</w:t>
      </w:r>
    </w:p>
    <w:p w14:paraId="33887F44" w14:textId="77777777" w:rsidR="00CD4F5F" w:rsidRDefault="00CD4F5F" w:rsidP="00211F0B">
      <w:pPr>
        <w:numPr>
          <w:ilvl w:val="0"/>
          <w:numId w:val="11"/>
        </w:numPr>
        <w:pBdr>
          <w:top w:val="nil"/>
          <w:left w:val="nil"/>
          <w:bottom w:val="nil"/>
          <w:right w:val="nil"/>
          <w:between w:val="nil"/>
        </w:pBdr>
        <w:spacing w:line="238" w:lineRule="auto"/>
        <w:ind w:right="-30"/>
        <w:jc w:val="center"/>
        <w:rPr>
          <w:b/>
          <w:color w:val="000000"/>
        </w:rPr>
      </w:pPr>
      <w:proofErr w:type="spellStart"/>
      <w:r>
        <w:rPr>
          <w:b/>
          <w:color w:val="000000"/>
        </w:rPr>
        <w:t>Відповідальність</w:t>
      </w:r>
      <w:proofErr w:type="spellEnd"/>
      <w:r>
        <w:rPr>
          <w:b/>
          <w:color w:val="000000"/>
        </w:rPr>
        <w:t xml:space="preserve"> </w:t>
      </w:r>
      <w:proofErr w:type="spellStart"/>
      <w:r>
        <w:rPr>
          <w:b/>
          <w:color w:val="000000"/>
        </w:rPr>
        <w:t>Сторін</w:t>
      </w:r>
      <w:proofErr w:type="spellEnd"/>
    </w:p>
    <w:p w14:paraId="16873364" w14:textId="77777777" w:rsidR="00CD4F5F" w:rsidRDefault="00CD4F5F" w:rsidP="00CD4F5F">
      <w:pPr>
        <w:spacing w:line="238" w:lineRule="auto"/>
        <w:ind w:right="-30"/>
        <w:jc w:val="center"/>
        <w:rPr>
          <w:b/>
        </w:rPr>
      </w:pPr>
    </w:p>
    <w:p w14:paraId="5BCB3514" w14:textId="77777777" w:rsidR="00CD4F5F" w:rsidRDefault="00CD4F5F" w:rsidP="00CD4F5F">
      <w:pPr>
        <w:spacing w:line="238" w:lineRule="auto"/>
        <w:ind w:left="567" w:right="-28" w:hanging="567"/>
        <w:jc w:val="both"/>
      </w:pPr>
      <w:r>
        <w:t xml:space="preserve">8.1.  За </w:t>
      </w:r>
      <w:proofErr w:type="spellStart"/>
      <w:r>
        <w:t>невиконання</w:t>
      </w:r>
      <w:proofErr w:type="spellEnd"/>
      <w:r>
        <w:t xml:space="preserve"> </w:t>
      </w:r>
      <w:proofErr w:type="spellStart"/>
      <w:r>
        <w:t>або</w:t>
      </w:r>
      <w:proofErr w:type="spellEnd"/>
      <w:r>
        <w:t xml:space="preserve"> </w:t>
      </w:r>
      <w:proofErr w:type="spellStart"/>
      <w:r>
        <w:t>неналежне</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w:t>
      </w:r>
      <w:proofErr w:type="spellStart"/>
      <w:r>
        <w:t>Сторони</w:t>
      </w:r>
      <w:proofErr w:type="spellEnd"/>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передбачену</w:t>
      </w:r>
      <w:proofErr w:type="spellEnd"/>
      <w:r>
        <w:t xml:space="preserve"> </w:t>
      </w:r>
      <w:proofErr w:type="spellStart"/>
      <w:r>
        <w:t>цим</w:t>
      </w:r>
      <w:proofErr w:type="spellEnd"/>
      <w:r>
        <w:t xml:space="preserve"> Договором та </w:t>
      </w:r>
      <w:proofErr w:type="spellStart"/>
      <w:r>
        <w:t>чинним</w:t>
      </w:r>
      <w:proofErr w:type="spellEnd"/>
      <w:r>
        <w:t xml:space="preserve"> </w:t>
      </w:r>
      <w:proofErr w:type="spellStart"/>
      <w:r>
        <w:t>законодавством</w:t>
      </w:r>
      <w:proofErr w:type="spellEnd"/>
      <w:r>
        <w:t>.</w:t>
      </w:r>
    </w:p>
    <w:p w14:paraId="1DC0317C" w14:textId="77777777" w:rsidR="00CD4F5F" w:rsidRDefault="00CD4F5F" w:rsidP="00CD4F5F">
      <w:pPr>
        <w:spacing w:line="238" w:lineRule="auto"/>
        <w:ind w:left="567" w:right="-28" w:hanging="567"/>
        <w:jc w:val="both"/>
      </w:pPr>
      <w:r>
        <w:t xml:space="preserve">8.2. </w:t>
      </w:r>
      <w:r>
        <w:tab/>
      </w:r>
      <w:proofErr w:type="spellStart"/>
      <w:r>
        <w:t>Постачальник</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від</w:t>
      </w:r>
      <w:proofErr w:type="spellEnd"/>
      <w:r>
        <w:t xml:space="preserve"> </w:t>
      </w:r>
      <w:proofErr w:type="spellStart"/>
      <w:r>
        <w:t>Споживача</w:t>
      </w:r>
      <w:proofErr w:type="spellEnd"/>
      <w:r>
        <w:t xml:space="preserve"> </w:t>
      </w:r>
      <w:proofErr w:type="spellStart"/>
      <w:r>
        <w:t>відшкодування</w:t>
      </w:r>
      <w:proofErr w:type="spellEnd"/>
      <w:r>
        <w:t xml:space="preserve"> </w:t>
      </w:r>
      <w:proofErr w:type="spellStart"/>
      <w:r>
        <w:t>збитків</w:t>
      </w:r>
      <w:proofErr w:type="spellEnd"/>
      <w:r>
        <w:t xml:space="preserve">, а </w:t>
      </w:r>
      <w:proofErr w:type="spellStart"/>
      <w:r>
        <w:t>Споживач</w:t>
      </w:r>
      <w:proofErr w:type="spellEnd"/>
      <w:r>
        <w:t xml:space="preserve"> </w:t>
      </w:r>
      <w:proofErr w:type="spellStart"/>
      <w:r>
        <w:t>відшкодовує</w:t>
      </w:r>
      <w:proofErr w:type="spellEnd"/>
      <w:r>
        <w:t xml:space="preserve"> </w:t>
      </w:r>
      <w:proofErr w:type="spellStart"/>
      <w:r>
        <w:t>збитки</w:t>
      </w:r>
      <w:proofErr w:type="spellEnd"/>
      <w:r>
        <w:t xml:space="preserve">, </w:t>
      </w:r>
      <w:proofErr w:type="spellStart"/>
      <w:r>
        <w:t>понесені</w:t>
      </w:r>
      <w:proofErr w:type="spellEnd"/>
      <w:r>
        <w:t xml:space="preserve"> </w:t>
      </w:r>
      <w:proofErr w:type="spellStart"/>
      <w:r>
        <w:t>Постачальником</w:t>
      </w:r>
      <w:proofErr w:type="spellEnd"/>
      <w:r>
        <w:t xml:space="preserve">, у </w:t>
      </w:r>
      <w:proofErr w:type="spellStart"/>
      <w:r>
        <w:t>разі</w:t>
      </w:r>
      <w:proofErr w:type="spellEnd"/>
      <w:r>
        <w:t>:</w:t>
      </w:r>
    </w:p>
    <w:p w14:paraId="71372721" w14:textId="77777777" w:rsidR="00CD4F5F" w:rsidRDefault="00CD4F5F" w:rsidP="00CD4F5F">
      <w:pPr>
        <w:spacing w:line="238" w:lineRule="auto"/>
        <w:ind w:left="567" w:right="-28"/>
        <w:jc w:val="both"/>
      </w:pPr>
      <w:r>
        <w:t xml:space="preserve">- </w:t>
      </w:r>
      <w:proofErr w:type="spellStart"/>
      <w:r>
        <w:t>порушення</w:t>
      </w:r>
      <w:proofErr w:type="spellEnd"/>
      <w:r>
        <w:t xml:space="preserve"> </w:t>
      </w:r>
      <w:proofErr w:type="spellStart"/>
      <w:r>
        <w:t>Споживачем</w:t>
      </w:r>
      <w:proofErr w:type="spellEnd"/>
      <w:r>
        <w:t xml:space="preserve"> </w:t>
      </w:r>
      <w:proofErr w:type="spellStart"/>
      <w:r>
        <w:t>строків</w:t>
      </w:r>
      <w:proofErr w:type="spellEnd"/>
      <w:r>
        <w:t xml:space="preserve"> </w:t>
      </w:r>
      <w:proofErr w:type="spellStart"/>
      <w:r>
        <w:t>розрахунків</w:t>
      </w:r>
      <w:proofErr w:type="spellEnd"/>
      <w:r>
        <w:t xml:space="preserve"> з </w:t>
      </w:r>
      <w:proofErr w:type="spellStart"/>
      <w:r>
        <w:t>Постачальником</w:t>
      </w:r>
      <w:proofErr w:type="spellEnd"/>
      <w:r>
        <w:t xml:space="preserve"> - в </w:t>
      </w:r>
      <w:proofErr w:type="spellStart"/>
      <w:r>
        <w:t>розмірі</w:t>
      </w:r>
      <w:proofErr w:type="spellEnd"/>
      <w:r>
        <w:t xml:space="preserve">, </w:t>
      </w:r>
      <w:proofErr w:type="spellStart"/>
      <w:r>
        <w:t>погодженому</w:t>
      </w:r>
      <w:proofErr w:type="spellEnd"/>
      <w:r>
        <w:t xml:space="preserve"> Сторонами в </w:t>
      </w:r>
      <w:proofErr w:type="spellStart"/>
      <w:r>
        <w:t>цьому</w:t>
      </w:r>
      <w:proofErr w:type="spellEnd"/>
      <w:r>
        <w:t xml:space="preserve"> </w:t>
      </w:r>
      <w:proofErr w:type="spellStart"/>
      <w:r>
        <w:t>Договорі</w:t>
      </w:r>
      <w:proofErr w:type="spellEnd"/>
      <w:r>
        <w:t>;</w:t>
      </w:r>
    </w:p>
    <w:p w14:paraId="6BE508F5" w14:textId="77777777" w:rsidR="00CD4F5F" w:rsidRDefault="00CD4F5F" w:rsidP="00CD4F5F">
      <w:pPr>
        <w:spacing w:line="238" w:lineRule="auto"/>
        <w:ind w:left="567" w:right="-28"/>
        <w:jc w:val="both"/>
      </w:pPr>
      <w:r>
        <w:t xml:space="preserve">- </w:t>
      </w:r>
      <w:proofErr w:type="spellStart"/>
      <w:r>
        <w:t>відмови</w:t>
      </w:r>
      <w:proofErr w:type="spellEnd"/>
      <w:r>
        <w:t xml:space="preserve"> </w:t>
      </w:r>
      <w:proofErr w:type="spellStart"/>
      <w:r>
        <w:t>Споживача</w:t>
      </w:r>
      <w:proofErr w:type="spellEnd"/>
      <w:r>
        <w:t xml:space="preserve"> </w:t>
      </w:r>
      <w:proofErr w:type="spellStart"/>
      <w:r>
        <w:t>надати</w:t>
      </w:r>
      <w:proofErr w:type="spellEnd"/>
      <w:r>
        <w:t xml:space="preserve"> </w:t>
      </w:r>
      <w:proofErr w:type="spellStart"/>
      <w:r>
        <w:t>представнику</w:t>
      </w:r>
      <w:proofErr w:type="spellEnd"/>
      <w:r>
        <w:t xml:space="preserve"> </w:t>
      </w:r>
      <w:proofErr w:type="spellStart"/>
      <w:r>
        <w:t>Постачальника</w:t>
      </w:r>
      <w:proofErr w:type="spellEnd"/>
      <w:r>
        <w:t xml:space="preserve"> доступ до </w:t>
      </w:r>
      <w:proofErr w:type="spellStart"/>
      <w:r>
        <w:t>свого</w:t>
      </w:r>
      <w:proofErr w:type="spellEnd"/>
      <w:r>
        <w:t xml:space="preserve"> </w:t>
      </w:r>
      <w:proofErr w:type="spellStart"/>
      <w:r>
        <w:t>об'єкта</w:t>
      </w:r>
      <w:proofErr w:type="spellEnd"/>
      <w:r>
        <w:t xml:space="preserve">, </w:t>
      </w:r>
      <w:proofErr w:type="spellStart"/>
      <w:r>
        <w:t>що</w:t>
      </w:r>
      <w:proofErr w:type="spellEnd"/>
      <w:r>
        <w:t xml:space="preserve"> </w:t>
      </w:r>
      <w:proofErr w:type="spellStart"/>
      <w:r>
        <w:t>завдало</w:t>
      </w:r>
      <w:proofErr w:type="spellEnd"/>
      <w:r>
        <w:t xml:space="preserve"> </w:t>
      </w:r>
      <w:proofErr w:type="spellStart"/>
      <w:r>
        <w:t>Постачальнику</w:t>
      </w:r>
      <w:proofErr w:type="spellEnd"/>
      <w:r>
        <w:t xml:space="preserve"> </w:t>
      </w:r>
      <w:proofErr w:type="spellStart"/>
      <w:r>
        <w:t>збитків</w:t>
      </w:r>
      <w:proofErr w:type="spellEnd"/>
      <w:r>
        <w:t xml:space="preserve">, - в </w:t>
      </w:r>
      <w:proofErr w:type="spellStart"/>
      <w:r>
        <w:t>розмірі</w:t>
      </w:r>
      <w:proofErr w:type="spellEnd"/>
      <w:r>
        <w:t xml:space="preserve"> </w:t>
      </w:r>
      <w:proofErr w:type="spellStart"/>
      <w:r>
        <w:t>фактичних</w:t>
      </w:r>
      <w:proofErr w:type="spellEnd"/>
      <w:r>
        <w:t xml:space="preserve"> </w:t>
      </w:r>
      <w:proofErr w:type="spellStart"/>
      <w:r>
        <w:t>збитків</w:t>
      </w:r>
      <w:proofErr w:type="spellEnd"/>
      <w:r>
        <w:t xml:space="preserve"> </w:t>
      </w:r>
      <w:proofErr w:type="spellStart"/>
      <w:r>
        <w:t>Постачальника</w:t>
      </w:r>
      <w:proofErr w:type="spellEnd"/>
      <w:r>
        <w:t>;</w:t>
      </w:r>
    </w:p>
    <w:p w14:paraId="4C959577" w14:textId="77777777" w:rsidR="00CD4F5F" w:rsidRDefault="00CD4F5F" w:rsidP="00CD4F5F">
      <w:pPr>
        <w:spacing w:line="238" w:lineRule="auto"/>
        <w:ind w:left="567" w:right="-28"/>
        <w:jc w:val="both"/>
      </w:pPr>
      <w:r>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Договором та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2193D6D1" w14:textId="77777777" w:rsidR="00CD4F5F" w:rsidRDefault="00CD4F5F" w:rsidP="00CD4F5F">
      <w:pPr>
        <w:spacing w:line="238" w:lineRule="auto"/>
        <w:ind w:left="567" w:right="-28" w:hanging="567"/>
        <w:jc w:val="both"/>
      </w:pPr>
      <w:r>
        <w:t xml:space="preserve">8.3.   </w:t>
      </w:r>
      <w:proofErr w:type="spellStart"/>
      <w:r>
        <w:t>Постачальник</w:t>
      </w:r>
      <w:proofErr w:type="spellEnd"/>
      <w:r>
        <w:t xml:space="preserve"> не </w:t>
      </w:r>
      <w:proofErr w:type="spellStart"/>
      <w:r>
        <w:t>відповідає</w:t>
      </w:r>
      <w:proofErr w:type="spellEnd"/>
      <w:r>
        <w:t xml:space="preserve"> за будь-</w:t>
      </w:r>
      <w:proofErr w:type="spellStart"/>
      <w:r>
        <w:t>які</w:t>
      </w:r>
      <w:proofErr w:type="spellEnd"/>
      <w:r>
        <w:t xml:space="preserve"> </w:t>
      </w:r>
      <w:proofErr w:type="spellStart"/>
      <w:r>
        <w:t>перебої</w:t>
      </w:r>
      <w:proofErr w:type="spellEnd"/>
      <w:r>
        <w:t xml:space="preserve"> у </w:t>
      </w:r>
      <w:proofErr w:type="spellStart"/>
      <w:r>
        <w:t>передачі</w:t>
      </w:r>
      <w:proofErr w:type="spellEnd"/>
      <w:r>
        <w:t xml:space="preserve"> </w:t>
      </w:r>
      <w:proofErr w:type="spellStart"/>
      <w:r>
        <w:t>або</w:t>
      </w:r>
      <w:proofErr w:type="spellEnd"/>
      <w:r>
        <w:t xml:space="preserve"> </w:t>
      </w:r>
      <w:proofErr w:type="spellStart"/>
      <w:r>
        <w:t>розподілі</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які</w:t>
      </w:r>
      <w:proofErr w:type="spellEnd"/>
      <w:r>
        <w:t xml:space="preserve"> </w:t>
      </w:r>
      <w:proofErr w:type="spellStart"/>
      <w:r>
        <w:t>стосуються</w:t>
      </w:r>
      <w:proofErr w:type="spellEnd"/>
      <w:r>
        <w:t xml:space="preserve"> </w:t>
      </w:r>
      <w:proofErr w:type="spellStart"/>
      <w:r>
        <w:t>функціонування</w:t>
      </w:r>
      <w:proofErr w:type="spellEnd"/>
      <w:r>
        <w:t xml:space="preserve">, </w:t>
      </w:r>
      <w:proofErr w:type="spellStart"/>
      <w:r>
        <w:t>обслуговування</w:t>
      </w:r>
      <w:proofErr w:type="spellEnd"/>
      <w:r>
        <w:t xml:space="preserve"> та/</w:t>
      </w:r>
      <w:proofErr w:type="spellStart"/>
      <w:r>
        <w:t>або</w:t>
      </w:r>
      <w:proofErr w:type="spellEnd"/>
      <w:r>
        <w:t xml:space="preserve"> </w:t>
      </w:r>
      <w:proofErr w:type="spellStart"/>
      <w:r>
        <w:t>розвитку</w:t>
      </w:r>
      <w:proofErr w:type="spellEnd"/>
      <w:r>
        <w:t xml:space="preserve"> </w:t>
      </w:r>
      <w:proofErr w:type="spellStart"/>
      <w:r>
        <w:t>системи</w:t>
      </w:r>
      <w:proofErr w:type="spellEnd"/>
      <w:r>
        <w:t xml:space="preserve"> </w:t>
      </w:r>
      <w:proofErr w:type="spellStart"/>
      <w:r>
        <w:t>передачі</w:t>
      </w:r>
      <w:proofErr w:type="spellEnd"/>
      <w:r>
        <w:t xml:space="preserve"> та/</w:t>
      </w:r>
      <w:proofErr w:type="spellStart"/>
      <w:r>
        <w:t>або</w:t>
      </w:r>
      <w:proofErr w:type="spellEnd"/>
      <w:r>
        <w:t xml:space="preserve"> </w:t>
      </w:r>
      <w:proofErr w:type="spellStart"/>
      <w:r>
        <w:t>системи</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що</w:t>
      </w:r>
      <w:proofErr w:type="spellEnd"/>
      <w:r>
        <w:t xml:space="preserve"> </w:t>
      </w:r>
      <w:proofErr w:type="spellStart"/>
      <w:r>
        <w:t>сталося</w:t>
      </w:r>
      <w:proofErr w:type="spellEnd"/>
      <w:r>
        <w:t xml:space="preserve"> з вини </w:t>
      </w:r>
      <w:proofErr w:type="spellStart"/>
      <w:r>
        <w:t>відповідального</w:t>
      </w:r>
      <w:proofErr w:type="spellEnd"/>
      <w:r>
        <w:t xml:space="preserve"> оператора </w:t>
      </w:r>
      <w:proofErr w:type="spellStart"/>
      <w:r>
        <w:t>системи</w:t>
      </w:r>
      <w:proofErr w:type="spellEnd"/>
      <w:r>
        <w:t>.</w:t>
      </w:r>
    </w:p>
    <w:p w14:paraId="3FA4C892" w14:textId="77777777" w:rsidR="00CD4F5F" w:rsidRDefault="00CD4F5F" w:rsidP="00CD4F5F">
      <w:pPr>
        <w:spacing w:line="238" w:lineRule="auto"/>
        <w:ind w:left="567" w:right="-28" w:hanging="567"/>
        <w:jc w:val="both"/>
      </w:pPr>
      <w:r>
        <w:t xml:space="preserve">8.4.  Порядок документального </w:t>
      </w:r>
      <w:proofErr w:type="spellStart"/>
      <w:r>
        <w:t>підтвердження</w:t>
      </w:r>
      <w:proofErr w:type="spellEnd"/>
      <w:r>
        <w:t xml:space="preserve"> </w:t>
      </w:r>
      <w:proofErr w:type="spellStart"/>
      <w:r>
        <w:t>порушень</w:t>
      </w:r>
      <w:proofErr w:type="spellEnd"/>
      <w:r>
        <w:t xml:space="preserve"> умов </w:t>
      </w:r>
      <w:proofErr w:type="spellStart"/>
      <w:r>
        <w:t>цього</w:t>
      </w:r>
      <w:proofErr w:type="spellEnd"/>
      <w:r>
        <w:t xml:space="preserve"> Договору, а </w:t>
      </w:r>
      <w:proofErr w:type="spellStart"/>
      <w:r>
        <w:t>також</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встановлюється</w:t>
      </w:r>
      <w:proofErr w:type="spellEnd"/>
      <w:r>
        <w:t xml:space="preserve"> ПРРЕЕ.</w:t>
      </w:r>
    </w:p>
    <w:p w14:paraId="2FAF6F2B" w14:textId="77777777" w:rsidR="00CD4F5F" w:rsidRDefault="00CD4F5F" w:rsidP="00CD4F5F">
      <w:pPr>
        <w:spacing w:line="238" w:lineRule="auto"/>
        <w:ind w:left="567" w:right="-28" w:hanging="567"/>
        <w:jc w:val="both"/>
      </w:pPr>
      <w:r>
        <w:t xml:space="preserve">8.5.    </w:t>
      </w:r>
      <w:proofErr w:type="spellStart"/>
      <w:r>
        <w:t>Спірні</w:t>
      </w:r>
      <w:proofErr w:type="spellEnd"/>
      <w:r>
        <w:t xml:space="preserve"> </w:t>
      </w:r>
      <w:proofErr w:type="spellStart"/>
      <w:r>
        <w:t>питання</w:t>
      </w:r>
      <w:proofErr w:type="spellEnd"/>
      <w:r>
        <w:t xml:space="preserve"> </w:t>
      </w:r>
      <w:proofErr w:type="spellStart"/>
      <w:r>
        <w:t>щодо</w:t>
      </w:r>
      <w:proofErr w:type="spellEnd"/>
      <w:r>
        <w:t xml:space="preserve"> </w:t>
      </w:r>
      <w:proofErr w:type="spellStart"/>
      <w:r>
        <w:t>відшкодування</w:t>
      </w:r>
      <w:proofErr w:type="spellEnd"/>
      <w:r>
        <w:t xml:space="preserve"> Сторонами </w:t>
      </w:r>
      <w:proofErr w:type="spellStart"/>
      <w:r>
        <w:t>збитків</w:t>
      </w:r>
      <w:proofErr w:type="spellEnd"/>
      <w:r>
        <w:t xml:space="preserve"> та/</w:t>
      </w:r>
      <w:proofErr w:type="spellStart"/>
      <w:r>
        <w:t>або</w:t>
      </w:r>
      <w:proofErr w:type="spellEnd"/>
      <w:r>
        <w:t xml:space="preserve"> </w:t>
      </w:r>
      <w:proofErr w:type="spellStart"/>
      <w:r>
        <w:t>визначення</w:t>
      </w:r>
      <w:proofErr w:type="spellEnd"/>
      <w:r>
        <w:t xml:space="preserve"> </w:t>
      </w:r>
      <w:proofErr w:type="spellStart"/>
      <w:r>
        <w:t>їх</w:t>
      </w:r>
      <w:proofErr w:type="spellEnd"/>
      <w:r>
        <w:t xml:space="preserve"> </w:t>
      </w:r>
      <w:proofErr w:type="spellStart"/>
      <w:r>
        <w:t>розміру</w:t>
      </w:r>
      <w:proofErr w:type="spellEnd"/>
      <w:r>
        <w:t xml:space="preserve"> </w:t>
      </w:r>
      <w:proofErr w:type="spellStart"/>
      <w:r>
        <w:t>вирішуються</w:t>
      </w:r>
      <w:proofErr w:type="spellEnd"/>
      <w:r>
        <w:t xml:space="preserve"> </w:t>
      </w:r>
      <w:proofErr w:type="gramStart"/>
      <w:r>
        <w:t>у судовому порядку</w:t>
      </w:r>
      <w:proofErr w:type="gramEnd"/>
      <w:r>
        <w:t>.</w:t>
      </w:r>
    </w:p>
    <w:p w14:paraId="78488E33" w14:textId="77777777" w:rsidR="00CD4F5F" w:rsidRDefault="00CD4F5F" w:rsidP="00CD4F5F">
      <w:pPr>
        <w:spacing w:line="238" w:lineRule="auto"/>
        <w:ind w:right="-28"/>
        <w:jc w:val="both"/>
      </w:pPr>
    </w:p>
    <w:p w14:paraId="1284229B" w14:textId="77777777" w:rsidR="00CD4F5F" w:rsidRDefault="00CD4F5F" w:rsidP="00CD4F5F">
      <w:pPr>
        <w:spacing w:line="238" w:lineRule="auto"/>
        <w:ind w:right="-30" w:firstLine="709"/>
        <w:jc w:val="center"/>
        <w:rPr>
          <w:b/>
        </w:rPr>
      </w:pPr>
      <w:r>
        <w:rPr>
          <w:b/>
        </w:rPr>
        <w:t xml:space="preserve">9. Порядок </w:t>
      </w:r>
      <w:proofErr w:type="spellStart"/>
      <w:r>
        <w:rPr>
          <w:b/>
        </w:rPr>
        <w:t>зміни</w:t>
      </w:r>
      <w:proofErr w:type="spellEnd"/>
      <w:r>
        <w:rPr>
          <w:b/>
        </w:rPr>
        <w:t xml:space="preserve"> </w:t>
      </w:r>
      <w:proofErr w:type="spellStart"/>
      <w:r>
        <w:rPr>
          <w:b/>
        </w:rPr>
        <w:t>електропостачальника</w:t>
      </w:r>
      <w:proofErr w:type="spellEnd"/>
    </w:p>
    <w:p w14:paraId="72305352" w14:textId="77777777" w:rsidR="00CD4F5F" w:rsidRDefault="00CD4F5F" w:rsidP="00CD4F5F">
      <w:pPr>
        <w:spacing w:line="238" w:lineRule="auto"/>
        <w:ind w:right="-30" w:firstLine="709"/>
        <w:jc w:val="center"/>
        <w:rPr>
          <w:b/>
        </w:rPr>
      </w:pPr>
    </w:p>
    <w:p w14:paraId="42F967C6" w14:textId="77777777" w:rsidR="00CD4F5F" w:rsidRDefault="00CD4F5F" w:rsidP="00CD4F5F">
      <w:pPr>
        <w:spacing w:line="238" w:lineRule="auto"/>
        <w:ind w:left="567" w:right="-30" w:hanging="567"/>
        <w:jc w:val="both"/>
      </w:pPr>
      <w:r>
        <w:t xml:space="preserve">9.1.   </w:t>
      </w:r>
      <w:proofErr w:type="spellStart"/>
      <w:r>
        <w:t>Споживач</w:t>
      </w:r>
      <w:proofErr w:type="spellEnd"/>
      <w:r>
        <w:t xml:space="preserve"> </w:t>
      </w:r>
      <w:proofErr w:type="spellStart"/>
      <w:r>
        <w:t>має</w:t>
      </w:r>
      <w:proofErr w:type="spellEnd"/>
      <w:r>
        <w:t xml:space="preserve"> право </w:t>
      </w:r>
      <w:proofErr w:type="gramStart"/>
      <w:r>
        <w:t>в будь</w:t>
      </w:r>
      <w:proofErr w:type="gramEnd"/>
      <w:r>
        <w:t>-</w:t>
      </w:r>
      <w:proofErr w:type="spellStart"/>
      <w:r>
        <w:t>який</w:t>
      </w:r>
      <w:proofErr w:type="spellEnd"/>
      <w:r>
        <w:t xml:space="preserve"> момент часу </w:t>
      </w:r>
      <w:proofErr w:type="spellStart"/>
      <w:r>
        <w:t>змінити</w:t>
      </w:r>
      <w:proofErr w:type="spellEnd"/>
      <w:r>
        <w:t xml:space="preserve"> </w:t>
      </w:r>
      <w:proofErr w:type="spellStart"/>
      <w:r>
        <w:t>постачальника</w:t>
      </w:r>
      <w:proofErr w:type="spellEnd"/>
      <w:r>
        <w:t xml:space="preserve"> шляхом </w:t>
      </w:r>
      <w:proofErr w:type="spellStart"/>
      <w:r>
        <w:t>укладення</w:t>
      </w:r>
      <w:proofErr w:type="spellEnd"/>
      <w:r>
        <w:t xml:space="preserve"> нового договору про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з </w:t>
      </w:r>
      <w:proofErr w:type="spellStart"/>
      <w:r>
        <w:t>новим</w:t>
      </w:r>
      <w:proofErr w:type="spellEnd"/>
      <w:r>
        <w:t xml:space="preserve"> </w:t>
      </w:r>
      <w:proofErr w:type="spellStart"/>
      <w:r>
        <w:t>електропостачальником</w:t>
      </w:r>
      <w:proofErr w:type="spellEnd"/>
      <w:r>
        <w:t xml:space="preserve"> та </w:t>
      </w:r>
      <w:proofErr w:type="spellStart"/>
      <w:r>
        <w:t>повідомити</w:t>
      </w:r>
      <w:proofErr w:type="spellEnd"/>
      <w:r>
        <w:t xml:space="preserve"> </w:t>
      </w:r>
      <w:proofErr w:type="spellStart"/>
      <w:r>
        <w:t>Постачальника</w:t>
      </w:r>
      <w:proofErr w:type="spellEnd"/>
      <w:r>
        <w:t xml:space="preserve"> про </w:t>
      </w:r>
      <w:proofErr w:type="spellStart"/>
      <w:r>
        <w:t>свій</w:t>
      </w:r>
      <w:proofErr w:type="spellEnd"/>
      <w:r>
        <w:t xml:space="preserve"> </w:t>
      </w:r>
      <w:proofErr w:type="spellStart"/>
      <w:r>
        <w:t>намір</w:t>
      </w:r>
      <w:proofErr w:type="spellEnd"/>
      <w:r>
        <w:t xml:space="preserve"> не </w:t>
      </w:r>
      <w:proofErr w:type="spellStart"/>
      <w:r>
        <w:t>менше</w:t>
      </w:r>
      <w:proofErr w:type="spellEnd"/>
      <w:r>
        <w:t xml:space="preserve"> </w:t>
      </w:r>
      <w:proofErr w:type="spellStart"/>
      <w:r>
        <w:t>ніж</w:t>
      </w:r>
      <w:proofErr w:type="spellEnd"/>
      <w:r>
        <w:t xml:space="preserve"> як за 21 день до </w:t>
      </w:r>
      <w:proofErr w:type="spellStart"/>
      <w:r>
        <w:t>закінчення</w:t>
      </w:r>
      <w:proofErr w:type="spellEnd"/>
      <w:r>
        <w:t xml:space="preserve"> </w:t>
      </w:r>
      <w:proofErr w:type="spellStart"/>
      <w:r>
        <w:t>розрахункового</w:t>
      </w:r>
      <w:proofErr w:type="spellEnd"/>
      <w:r>
        <w:t xml:space="preserve"> </w:t>
      </w:r>
      <w:proofErr w:type="spellStart"/>
      <w:r>
        <w:t>періоду</w:t>
      </w:r>
      <w:proofErr w:type="spellEnd"/>
      <w:r>
        <w:t xml:space="preserve">, </w:t>
      </w:r>
      <w:proofErr w:type="spellStart"/>
      <w:r>
        <w:t>вказавши</w:t>
      </w:r>
      <w:proofErr w:type="spellEnd"/>
      <w:r>
        <w:t xml:space="preserve"> дату </w:t>
      </w:r>
      <w:proofErr w:type="spellStart"/>
      <w:r>
        <w:t>або</w:t>
      </w:r>
      <w:proofErr w:type="spellEnd"/>
      <w:r>
        <w:t xml:space="preserve"> строки, в </w:t>
      </w:r>
      <w:proofErr w:type="spellStart"/>
      <w:r>
        <w:t>які</w:t>
      </w:r>
      <w:proofErr w:type="spellEnd"/>
      <w:r>
        <w:t xml:space="preserve"> буде </w:t>
      </w:r>
      <w:proofErr w:type="spellStart"/>
      <w:r>
        <w:t>відбуватись</w:t>
      </w:r>
      <w:proofErr w:type="spellEnd"/>
      <w:r>
        <w:t xml:space="preserve"> </w:t>
      </w:r>
      <w:proofErr w:type="spellStart"/>
      <w:r>
        <w:t>така</w:t>
      </w:r>
      <w:proofErr w:type="spellEnd"/>
      <w:r>
        <w:t xml:space="preserve"> </w:t>
      </w:r>
      <w:proofErr w:type="spellStart"/>
      <w:r>
        <w:t>зміна</w:t>
      </w:r>
      <w:proofErr w:type="spellEnd"/>
      <w:r>
        <w:t xml:space="preserve"> (початок </w:t>
      </w:r>
      <w:proofErr w:type="spellStart"/>
      <w:r>
        <w:t>дії</w:t>
      </w:r>
      <w:proofErr w:type="spellEnd"/>
      <w:r>
        <w:t xml:space="preserve"> нового договору про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передбачено</w:t>
      </w:r>
      <w:proofErr w:type="spellEnd"/>
      <w:r>
        <w:t xml:space="preserve"> в </w:t>
      </w:r>
      <w:proofErr w:type="spellStart"/>
      <w:r>
        <w:t>комерційній</w:t>
      </w:r>
      <w:proofErr w:type="spellEnd"/>
      <w:r>
        <w:t xml:space="preserve"> </w:t>
      </w:r>
      <w:proofErr w:type="spellStart"/>
      <w:r>
        <w:t>пропозиції</w:t>
      </w:r>
      <w:proofErr w:type="spellEnd"/>
      <w:r>
        <w:t>.</w:t>
      </w:r>
    </w:p>
    <w:p w14:paraId="750F01D9" w14:textId="77777777" w:rsidR="00CD4F5F" w:rsidRDefault="00CD4F5F" w:rsidP="00CD4F5F">
      <w:pPr>
        <w:spacing w:line="238" w:lineRule="auto"/>
        <w:ind w:left="567" w:right="-30" w:hanging="567"/>
        <w:jc w:val="both"/>
      </w:pPr>
      <w:r>
        <w:t xml:space="preserve">9.2.    </w:t>
      </w:r>
      <w:proofErr w:type="spellStart"/>
      <w:r>
        <w:t>Зміна</w:t>
      </w:r>
      <w:proofErr w:type="spellEnd"/>
      <w:r>
        <w:t xml:space="preserve"> </w:t>
      </w:r>
      <w:proofErr w:type="spellStart"/>
      <w:r>
        <w:t>постачальника</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здійснюється</w:t>
      </w:r>
      <w:proofErr w:type="spellEnd"/>
      <w:r>
        <w:t xml:space="preserve"> </w:t>
      </w:r>
      <w:proofErr w:type="spellStart"/>
      <w:r>
        <w:t>згідно</w:t>
      </w:r>
      <w:proofErr w:type="spellEnd"/>
      <w:r>
        <w:t xml:space="preserve"> з порядком, </w:t>
      </w:r>
      <w:proofErr w:type="spellStart"/>
      <w:r>
        <w:t>встановленим</w:t>
      </w:r>
      <w:proofErr w:type="spellEnd"/>
      <w:r>
        <w:t xml:space="preserve"> ПРРЕЕ.</w:t>
      </w:r>
    </w:p>
    <w:p w14:paraId="790257C4" w14:textId="77777777" w:rsidR="00CD4F5F" w:rsidRDefault="00CD4F5F" w:rsidP="00211F0B">
      <w:pPr>
        <w:numPr>
          <w:ilvl w:val="0"/>
          <w:numId w:val="13"/>
        </w:numPr>
        <w:pBdr>
          <w:top w:val="nil"/>
          <w:left w:val="nil"/>
          <w:bottom w:val="nil"/>
          <w:right w:val="nil"/>
          <w:between w:val="nil"/>
        </w:pBdr>
        <w:spacing w:line="238" w:lineRule="auto"/>
        <w:ind w:right="-30"/>
        <w:jc w:val="center"/>
        <w:rPr>
          <w:b/>
          <w:color w:val="000000"/>
        </w:rPr>
      </w:pPr>
      <w:r>
        <w:rPr>
          <w:b/>
          <w:color w:val="000000"/>
        </w:rPr>
        <w:t xml:space="preserve">Порядок </w:t>
      </w:r>
      <w:proofErr w:type="spellStart"/>
      <w:r>
        <w:rPr>
          <w:b/>
          <w:color w:val="000000"/>
        </w:rPr>
        <w:t>розв'язання</w:t>
      </w:r>
      <w:proofErr w:type="spellEnd"/>
      <w:r>
        <w:rPr>
          <w:b/>
          <w:color w:val="000000"/>
        </w:rPr>
        <w:t xml:space="preserve"> </w:t>
      </w:r>
      <w:proofErr w:type="spellStart"/>
      <w:r>
        <w:rPr>
          <w:b/>
          <w:color w:val="000000"/>
        </w:rPr>
        <w:t>спорів</w:t>
      </w:r>
      <w:proofErr w:type="spellEnd"/>
    </w:p>
    <w:p w14:paraId="69EE056B" w14:textId="77777777" w:rsidR="00CD4F5F" w:rsidRDefault="00CD4F5F" w:rsidP="00CD4F5F">
      <w:pPr>
        <w:spacing w:line="238" w:lineRule="auto"/>
        <w:ind w:right="-30"/>
        <w:jc w:val="center"/>
        <w:rPr>
          <w:b/>
        </w:rPr>
      </w:pPr>
    </w:p>
    <w:p w14:paraId="6B52C697" w14:textId="77777777" w:rsidR="00CD4F5F" w:rsidRDefault="00CD4F5F" w:rsidP="00CD4F5F">
      <w:pPr>
        <w:spacing w:line="238" w:lineRule="auto"/>
        <w:ind w:left="567" w:right="-30" w:hanging="567"/>
        <w:jc w:val="both"/>
      </w:pPr>
      <w:r>
        <w:t xml:space="preserve">10.1. Спори та </w:t>
      </w:r>
      <w:proofErr w:type="spellStart"/>
      <w:r>
        <w:t>розбіжності</w:t>
      </w:r>
      <w:proofErr w:type="spellEnd"/>
      <w:r>
        <w:t xml:space="preserve">, </w:t>
      </w:r>
      <w:proofErr w:type="spellStart"/>
      <w:r>
        <w:t>що</w:t>
      </w:r>
      <w:proofErr w:type="spellEnd"/>
      <w:r>
        <w:t xml:space="preserve"> </w:t>
      </w:r>
      <w:proofErr w:type="spellStart"/>
      <w:r>
        <w:t>можуть</w:t>
      </w:r>
      <w:proofErr w:type="spellEnd"/>
      <w:r>
        <w:t xml:space="preserve"> </w:t>
      </w:r>
      <w:proofErr w:type="spellStart"/>
      <w:r>
        <w:t>виникнути</w:t>
      </w:r>
      <w:proofErr w:type="spellEnd"/>
      <w:r>
        <w:t xml:space="preserve"> </w:t>
      </w:r>
      <w:proofErr w:type="spellStart"/>
      <w:r>
        <w:t>із</w:t>
      </w:r>
      <w:proofErr w:type="spellEnd"/>
      <w:r>
        <w:t xml:space="preserve"> </w:t>
      </w:r>
      <w:proofErr w:type="spellStart"/>
      <w:r>
        <w:t>виконання</w:t>
      </w:r>
      <w:proofErr w:type="spellEnd"/>
      <w:r>
        <w:t xml:space="preserve"> умов </w:t>
      </w:r>
      <w:proofErr w:type="spellStart"/>
      <w:r>
        <w:t>цього</w:t>
      </w:r>
      <w:proofErr w:type="spellEnd"/>
      <w:r>
        <w:t xml:space="preserve"> Договору, у </w:t>
      </w:r>
      <w:proofErr w:type="spellStart"/>
      <w:r>
        <w:t>разі</w:t>
      </w:r>
      <w:proofErr w:type="spellEnd"/>
      <w:r>
        <w:t xml:space="preserve"> </w:t>
      </w:r>
      <w:proofErr w:type="spellStart"/>
      <w:r>
        <w:t>якщо</w:t>
      </w:r>
      <w:proofErr w:type="spellEnd"/>
      <w:r>
        <w:t xml:space="preserve"> вони не </w:t>
      </w:r>
      <w:proofErr w:type="spellStart"/>
      <w:r>
        <w:t>будуть</w:t>
      </w:r>
      <w:proofErr w:type="spellEnd"/>
      <w:r>
        <w:t xml:space="preserve"> </w:t>
      </w:r>
      <w:proofErr w:type="spellStart"/>
      <w:r>
        <w:t>узгоджені</w:t>
      </w:r>
      <w:proofErr w:type="spellEnd"/>
      <w:r>
        <w:t xml:space="preserve"> шляхом </w:t>
      </w:r>
      <w:proofErr w:type="spellStart"/>
      <w:r>
        <w:t>переговорів</w:t>
      </w:r>
      <w:proofErr w:type="spellEnd"/>
      <w:r>
        <w:t xml:space="preserve"> </w:t>
      </w:r>
      <w:proofErr w:type="spellStart"/>
      <w:r>
        <w:t>між</w:t>
      </w:r>
      <w:proofErr w:type="spellEnd"/>
      <w:r>
        <w:t xml:space="preserve"> Сторонами, </w:t>
      </w:r>
      <w:proofErr w:type="spellStart"/>
      <w:r>
        <w:t>можуть</w:t>
      </w:r>
      <w:proofErr w:type="spellEnd"/>
      <w:r>
        <w:t xml:space="preserve"> бути </w:t>
      </w:r>
      <w:proofErr w:type="spellStart"/>
      <w:r>
        <w:t>вирішенні</w:t>
      </w:r>
      <w:proofErr w:type="spellEnd"/>
      <w:r>
        <w:t xml:space="preserve"> шляхом </w:t>
      </w:r>
      <w:proofErr w:type="spellStart"/>
      <w:r>
        <w:t>звернення</w:t>
      </w:r>
      <w:proofErr w:type="spellEnd"/>
      <w:r>
        <w:t xml:space="preserve"> </w:t>
      </w:r>
      <w:proofErr w:type="spellStart"/>
      <w:r>
        <w:t>Споживача</w:t>
      </w:r>
      <w:proofErr w:type="spellEnd"/>
      <w:r>
        <w:t xml:space="preserve"> до </w:t>
      </w:r>
      <w:proofErr w:type="spellStart"/>
      <w:r>
        <w:t>Інформаційно-консультаційного</w:t>
      </w:r>
      <w:proofErr w:type="spellEnd"/>
      <w:r>
        <w:t xml:space="preserve"> центру по </w:t>
      </w:r>
      <w:proofErr w:type="spellStart"/>
      <w:r>
        <w:t>роботі</w:t>
      </w:r>
      <w:proofErr w:type="spellEnd"/>
      <w:r>
        <w:t xml:space="preserve"> </w:t>
      </w:r>
      <w:proofErr w:type="spellStart"/>
      <w:r>
        <w:t>із</w:t>
      </w:r>
      <w:proofErr w:type="spellEnd"/>
      <w:r>
        <w:t xml:space="preserve"> </w:t>
      </w:r>
      <w:proofErr w:type="spellStart"/>
      <w:r>
        <w:t>споживачами</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що</w:t>
      </w:r>
      <w:proofErr w:type="spellEnd"/>
      <w:r>
        <w:t xml:space="preserve"> </w:t>
      </w:r>
      <w:proofErr w:type="spellStart"/>
      <w:r>
        <w:t>створюється</w:t>
      </w:r>
      <w:proofErr w:type="spellEnd"/>
      <w:r>
        <w:t xml:space="preserve"> </w:t>
      </w:r>
      <w:proofErr w:type="spellStart"/>
      <w:r>
        <w:t>Постачальником</w:t>
      </w:r>
      <w:proofErr w:type="spellEnd"/>
      <w:r>
        <w:t xml:space="preserve"> </w:t>
      </w:r>
      <w:proofErr w:type="spellStart"/>
      <w:r>
        <w:t>згідно</w:t>
      </w:r>
      <w:proofErr w:type="spellEnd"/>
      <w:r>
        <w:t xml:space="preserve"> з </w:t>
      </w:r>
      <w:proofErr w:type="spellStart"/>
      <w:r>
        <w:t>Положенням</w:t>
      </w:r>
      <w:proofErr w:type="spellEnd"/>
      <w:r>
        <w:t xml:space="preserve"> про </w:t>
      </w:r>
      <w:proofErr w:type="spellStart"/>
      <w:r>
        <w:t>Інформаційно-консультаційний</w:t>
      </w:r>
      <w:proofErr w:type="spellEnd"/>
      <w:r>
        <w:t xml:space="preserve"> центр по </w:t>
      </w:r>
      <w:proofErr w:type="spellStart"/>
      <w:r>
        <w:t>роботі</w:t>
      </w:r>
      <w:proofErr w:type="spellEnd"/>
      <w:r>
        <w:t xml:space="preserve"> </w:t>
      </w:r>
      <w:proofErr w:type="spellStart"/>
      <w:r>
        <w:t>із</w:t>
      </w:r>
      <w:proofErr w:type="spellEnd"/>
      <w:r>
        <w:t xml:space="preserve"> </w:t>
      </w:r>
      <w:proofErr w:type="spellStart"/>
      <w:r>
        <w:t>споживачами</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затвердженим</w:t>
      </w:r>
      <w:proofErr w:type="spellEnd"/>
      <w:r>
        <w:t xml:space="preserve"> </w:t>
      </w:r>
      <w:proofErr w:type="spellStart"/>
      <w:r>
        <w:t>постановою</w:t>
      </w:r>
      <w:proofErr w:type="spellEnd"/>
      <w:r>
        <w:t xml:space="preserve"> </w:t>
      </w:r>
      <w:proofErr w:type="spellStart"/>
      <w:r>
        <w:t>Національної</w:t>
      </w:r>
      <w:proofErr w:type="spellEnd"/>
      <w:r>
        <w:t xml:space="preserve"> </w:t>
      </w:r>
      <w:proofErr w:type="spellStart"/>
      <w:r>
        <w:t>комісії</w:t>
      </w:r>
      <w:proofErr w:type="spellEnd"/>
      <w:r>
        <w:t xml:space="preserve"> </w:t>
      </w:r>
      <w:proofErr w:type="spellStart"/>
      <w:r>
        <w:t>регулювання</w:t>
      </w:r>
      <w:proofErr w:type="spellEnd"/>
      <w:r>
        <w:t xml:space="preserve"> </w:t>
      </w:r>
      <w:proofErr w:type="spellStart"/>
      <w:r>
        <w:t>електроенергетики</w:t>
      </w:r>
      <w:proofErr w:type="spellEnd"/>
      <w:r>
        <w:t xml:space="preserve"> </w:t>
      </w:r>
      <w:proofErr w:type="spellStart"/>
      <w:r>
        <w:t>України</w:t>
      </w:r>
      <w:proofErr w:type="spellEnd"/>
      <w:r>
        <w:t xml:space="preserve"> </w:t>
      </w:r>
      <w:proofErr w:type="spellStart"/>
      <w:r>
        <w:t>від</w:t>
      </w:r>
      <w:proofErr w:type="spellEnd"/>
      <w:r>
        <w:t xml:space="preserve"> 12 </w:t>
      </w:r>
      <w:proofErr w:type="spellStart"/>
      <w:r>
        <w:t>березня</w:t>
      </w:r>
      <w:proofErr w:type="spellEnd"/>
      <w:r>
        <w:t xml:space="preserve"> 2009 року № 299, </w:t>
      </w:r>
      <w:proofErr w:type="spellStart"/>
      <w:r>
        <w:t>зареєстрованим</w:t>
      </w:r>
      <w:proofErr w:type="spellEnd"/>
      <w:r>
        <w:t xml:space="preserve"> в </w:t>
      </w:r>
      <w:proofErr w:type="spellStart"/>
      <w:r>
        <w:lastRenderedPageBreak/>
        <w:t>Міністерстві</w:t>
      </w:r>
      <w:proofErr w:type="spellEnd"/>
      <w:r>
        <w:t xml:space="preserve"> </w:t>
      </w:r>
      <w:proofErr w:type="spellStart"/>
      <w:r>
        <w:t>юстиції</w:t>
      </w:r>
      <w:proofErr w:type="spellEnd"/>
      <w:r>
        <w:t xml:space="preserve"> </w:t>
      </w:r>
      <w:proofErr w:type="spellStart"/>
      <w:r>
        <w:t>України</w:t>
      </w:r>
      <w:proofErr w:type="spellEnd"/>
      <w:r>
        <w:t xml:space="preserve"> 6 </w:t>
      </w:r>
      <w:proofErr w:type="spellStart"/>
      <w:r>
        <w:t>квітня</w:t>
      </w:r>
      <w:proofErr w:type="spellEnd"/>
      <w:r>
        <w:t xml:space="preserve"> 2009 року за № 308/16324 (</w:t>
      </w:r>
      <w:proofErr w:type="spellStart"/>
      <w:r>
        <w:t>із</w:t>
      </w:r>
      <w:proofErr w:type="spellEnd"/>
      <w:r>
        <w:t xml:space="preserve"> </w:t>
      </w:r>
      <w:proofErr w:type="spellStart"/>
      <w:r>
        <w:t>змінами</w:t>
      </w:r>
      <w:proofErr w:type="spellEnd"/>
      <w:r>
        <w:t>) (</w:t>
      </w:r>
      <w:proofErr w:type="spellStart"/>
      <w:r>
        <w:t>далі</w:t>
      </w:r>
      <w:proofErr w:type="spellEnd"/>
      <w:r>
        <w:t xml:space="preserve"> - </w:t>
      </w:r>
      <w:proofErr w:type="spellStart"/>
      <w:r>
        <w:t>Положення</w:t>
      </w:r>
      <w:proofErr w:type="spellEnd"/>
      <w:r>
        <w:t xml:space="preserve"> про ІКЦ).</w:t>
      </w:r>
    </w:p>
    <w:p w14:paraId="61997E32" w14:textId="77777777" w:rsidR="00CD4F5F" w:rsidRDefault="00CD4F5F" w:rsidP="00CD4F5F">
      <w:pPr>
        <w:spacing w:line="238" w:lineRule="auto"/>
        <w:ind w:left="567" w:right="-30" w:firstLine="283"/>
        <w:jc w:val="both"/>
      </w:pPr>
      <w:proofErr w:type="spellStart"/>
      <w:r>
        <w:t>Під</w:t>
      </w:r>
      <w:proofErr w:type="spellEnd"/>
      <w:r>
        <w:t xml:space="preserve"> час </w:t>
      </w:r>
      <w:proofErr w:type="spellStart"/>
      <w:r>
        <w:t>вирішення</w:t>
      </w:r>
      <w:proofErr w:type="spellEnd"/>
      <w:r>
        <w:t xml:space="preserve"> </w:t>
      </w:r>
      <w:proofErr w:type="spellStart"/>
      <w:r>
        <w:t>спорів</w:t>
      </w:r>
      <w:proofErr w:type="spellEnd"/>
      <w:r>
        <w:t xml:space="preserve"> </w:t>
      </w:r>
      <w:proofErr w:type="spellStart"/>
      <w:r>
        <w:t>Сторони</w:t>
      </w:r>
      <w:proofErr w:type="spellEnd"/>
      <w:r>
        <w:t xml:space="preserve"> </w:t>
      </w:r>
      <w:proofErr w:type="spellStart"/>
      <w:r>
        <w:t>мають</w:t>
      </w:r>
      <w:proofErr w:type="spellEnd"/>
      <w:r>
        <w:t xml:space="preserve"> </w:t>
      </w:r>
      <w:proofErr w:type="spellStart"/>
      <w:r>
        <w:t>керуватися</w:t>
      </w:r>
      <w:proofErr w:type="spellEnd"/>
      <w:r>
        <w:t xml:space="preserve"> порядком </w:t>
      </w:r>
      <w:proofErr w:type="spellStart"/>
      <w:r>
        <w:t>врегулювання</w:t>
      </w:r>
      <w:proofErr w:type="spellEnd"/>
      <w:r>
        <w:t xml:space="preserve"> </w:t>
      </w:r>
      <w:proofErr w:type="spellStart"/>
      <w:r>
        <w:t>спорів</w:t>
      </w:r>
      <w:proofErr w:type="spellEnd"/>
      <w:r>
        <w:t xml:space="preserve">, </w:t>
      </w:r>
      <w:proofErr w:type="spellStart"/>
      <w:r>
        <w:t>встановленим</w:t>
      </w:r>
      <w:proofErr w:type="spellEnd"/>
      <w:r>
        <w:t xml:space="preserve"> </w:t>
      </w:r>
      <w:proofErr w:type="spellStart"/>
      <w:r>
        <w:t>цими</w:t>
      </w:r>
      <w:proofErr w:type="spellEnd"/>
      <w:r>
        <w:t xml:space="preserve"> ПРРЕЕ та </w:t>
      </w:r>
      <w:proofErr w:type="spellStart"/>
      <w:r>
        <w:t>Положенням</w:t>
      </w:r>
      <w:proofErr w:type="spellEnd"/>
      <w:r>
        <w:t xml:space="preserve"> про ІКЦ.</w:t>
      </w:r>
    </w:p>
    <w:p w14:paraId="588B415E" w14:textId="77777777" w:rsidR="00CD4F5F" w:rsidRDefault="00CD4F5F" w:rsidP="00CD4F5F">
      <w:pPr>
        <w:spacing w:line="238" w:lineRule="auto"/>
        <w:ind w:left="567" w:right="-30" w:hanging="567"/>
        <w:jc w:val="both"/>
      </w:pPr>
      <w:r>
        <w:t xml:space="preserve">10.2. У </w:t>
      </w:r>
      <w:proofErr w:type="spellStart"/>
      <w:r>
        <w:t>разі</w:t>
      </w:r>
      <w:proofErr w:type="spellEnd"/>
      <w:r>
        <w:t xml:space="preserve"> </w:t>
      </w:r>
      <w:proofErr w:type="spellStart"/>
      <w:r>
        <w:t>недосягнення</w:t>
      </w:r>
      <w:proofErr w:type="spellEnd"/>
      <w:r>
        <w:t xml:space="preserve"> </w:t>
      </w:r>
      <w:proofErr w:type="spellStart"/>
      <w:r>
        <w:t>між</w:t>
      </w:r>
      <w:proofErr w:type="spellEnd"/>
      <w:r>
        <w:t xml:space="preserve"> Сторонами </w:t>
      </w:r>
      <w:proofErr w:type="spellStart"/>
      <w:r>
        <w:t>згоди</w:t>
      </w:r>
      <w:proofErr w:type="spellEnd"/>
      <w:r>
        <w:t xml:space="preserve"> шляхом </w:t>
      </w:r>
      <w:proofErr w:type="spellStart"/>
      <w:r>
        <w:t>проведення</w:t>
      </w:r>
      <w:proofErr w:type="spellEnd"/>
      <w:r>
        <w:t xml:space="preserve"> </w:t>
      </w:r>
      <w:proofErr w:type="spellStart"/>
      <w:r>
        <w:t>переговорів</w:t>
      </w:r>
      <w:proofErr w:type="spellEnd"/>
      <w:r>
        <w:t xml:space="preserve"> </w:t>
      </w:r>
      <w:proofErr w:type="spellStart"/>
      <w:r>
        <w:t>або</w:t>
      </w:r>
      <w:proofErr w:type="spellEnd"/>
      <w:r>
        <w:t xml:space="preserve"> у </w:t>
      </w:r>
      <w:proofErr w:type="spellStart"/>
      <w:r>
        <w:t>разі</w:t>
      </w:r>
      <w:proofErr w:type="spellEnd"/>
      <w:r>
        <w:t xml:space="preserve"> </w:t>
      </w:r>
      <w:proofErr w:type="spellStart"/>
      <w:r>
        <w:t>незгоди</w:t>
      </w:r>
      <w:proofErr w:type="spellEnd"/>
      <w:r>
        <w:t xml:space="preserve"> </w:t>
      </w:r>
      <w:proofErr w:type="spellStart"/>
      <w:r>
        <w:t>Споживача</w:t>
      </w:r>
      <w:proofErr w:type="spellEnd"/>
      <w:r>
        <w:t xml:space="preserve"> </w:t>
      </w:r>
      <w:proofErr w:type="spellStart"/>
      <w:r>
        <w:t>із</w:t>
      </w:r>
      <w:proofErr w:type="spellEnd"/>
      <w:r>
        <w:t xml:space="preserve"> </w:t>
      </w:r>
      <w:proofErr w:type="spellStart"/>
      <w:r>
        <w:t>рішенням</w:t>
      </w:r>
      <w:proofErr w:type="spellEnd"/>
      <w:r>
        <w:t xml:space="preserve"> ІКЦ </w:t>
      </w:r>
      <w:proofErr w:type="spellStart"/>
      <w:r>
        <w:t>чи</w:t>
      </w:r>
      <w:proofErr w:type="spellEnd"/>
      <w:r>
        <w:t xml:space="preserve"> </w:t>
      </w:r>
      <w:proofErr w:type="spellStart"/>
      <w:r>
        <w:t>неотримання</w:t>
      </w:r>
      <w:proofErr w:type="spellEnd"/>
      <w:r>
        <w:t xml:space="preserve"> ним у </w:t>
      </w:r>
      <w:proofErr w:type="spellStart"/>
      <w:r>
        <w:t>встановлені</w:t>
      </w:r>
      <w:proofErr w:type="spellEnd"/>
      <w:r>
        <w:t xml:space="preserve">  ПРРЕЕ та </w:t>
      </w:r>
      <w:proofErr w:type="spellStart"/>
      <w:r>
        <w:t>Положенням</w:t>
      </w:r>
      <w:proofErr w:type="spellEnd"/>
      <w:r>
        <w:t xml:space="preserve"> про ІКЦ строки </w:t>
      </w:r>
      <w:proofErr w:type="spellStart"/>
      <w:r>
        <w:t>відповіді</w:t>
      </w:r>
      <w:proofErr w:type="spellEnd"/>
      <w:r>
        <w:t xml:space="preserve"> </w:t>
      </w:r>
      <w:proofErr w:type="spellStart"/>
      <w:r>
        <w:t>Споживач</w:t>
      </w:r>
      <w:proofErr w:type="spellEnd"/>
      <w:r>
        <w:t xml:space="preserve"> </w:t>
      </w:r>
      <w:proofErr w:type="spellStart"/>
      <w:r>
        <w:t>має</w:t>
      </w:r>
      <w:proofErr w:type="spellEnd"/>
      <w:r>
        <w:t xml:space="preserve"> право </w:t>
      </w:r>
      <w:proofErr w:type="spellStart"/>
      <w:r>
        <w:t>звернутися</w:t>
      </w:r>
      <w:proofErr w:type="spellEnd"/>
      <w:r>
        <w:t xml:space="preserve"> </w:t>
      </w:r>
      <w:proofErr w:type="spellStart"/>
      <w:r>
        <w:t>із</w:t>
      </w:r>
      <w:proofErr w:type="spellEnd"/>
      <w:r>
        <w:t xml:space="preserve"> </w:t>
      </w:r>
      <w:proofErr w:type="spellStart"/>
      <w:r>
        <w:t>заявою</w:t>
      </w:r>
      <w:proofErr w:type="spellEnd"/>
      <w:r>
        <w:t xml:space="preserve"> про </w:t>
      </w:r>
      <w:proofErr w:type="spellStart"/>
      <w:r>
        <w:t>вирішення</w:t>
      </w:r>
      <w:proofErr w:type="spellEnd"/>
      <w:r>
        <w:t xml:space="preserve"> спору до Регулятора </w:t>
      </w:r>
      <w:proofErr w:type="spellStart"/>
      <w:r>
        <w:t>чи</w:t>
      </w:r>
      <w:proofErr w:type="spellEnd"/>
      <w:r>
        <w:t xml:space="preserve"> </w:t>
      </w:r>
      <w:proofErr w:type="spellStart"/>
      <w:r>
        <w:t>його</w:t>
      </w:r>
      <w:proofErr w:type="spellEnd"/>
      <w:r>
        <w:t xml:space="preserve"> </w:t>
      </w:r>
      <w:proofErr w:type="spellStart"/>
      <w:r>
        <w:t>територіального</w:t>
      </w:r>
      <w:proofErr w:type="spellEnd"/>
      <w:r>
        <w:t xml:space="preserve"> </w:t>
      </w:r>
      <w:proofErr w:type="spellStart"/>
      <w:r>
        <w:t>підрозділу</w:t>
      </w:r>
      <w:proofErr w:type="spellEnd"/>
      <w:r>
        <w:t xml:space="preserve"> та/</w:t>
      </w:r>
      <w:proofErr w:type="spellStart"/>
      <w:r>
        <w:t>або</w:t>
      </w:r>
      <w:proofErr w:type="spellEnd"/>
      <w:r>
        <w:t xml:space="preserve"> до </w:t>
      </w:r>
      <w:proofErr w:type="spellStart"/>
      <w:r>
        <w:t>енергетичного</w:t>
      </w:r>
      <w:proofErr w:type="spellEnd"/>
      <w:r>
        <w:t xml:space="preserve"> омбудсмена, центрального органу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забезпечує</w:t>
      </w:r>
      <w:proofErr w:type="spellEnd"/>
      <w:r>
        <w:t xml:space="preserve"> </w:t>
      </w:r>
      <w:proofErr w:type="spellStart"/>
      <w:r>
        <w:t>формування</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нагляду</w:t>
      </w:r>
      <w:proofErr w:type="spellEnd"/>
      <w:r>
        <w:t xml:space="preserve"> (контролю) в </w:t>
      </w:r>
      <w:proofErr w:type="spellStart"/>
      <w:r>
        <w:t>галузі</w:t>
      </w:r>
      <w:proofErr w:type="spellEnd"/>
      <w:r>
        <w:t xml:space="preserve"> </w:t>
      </w:r>
      <w:proofErr w:type="spellStart"/>
      <w:r>
        <w:t>електроенергетики</w:t>
      </w:r>
      <w:proofErr w:type="spellEnd"/>
      <w:r>
        <w:t xml:space="preserve"> (</w:t>
      </w:r>
      <w:proofErr w:type="spellStart"/>
      <w:r>
        <w:t>або</w:t>
      </w:r>
      <w:proofErr w:type="spellEnd"/>
      <w:r>
        <w:t xml:space="preserve"> </w:t>
      </w:r>
      <w:proofErr w:type="spellStart"/>
      <w:r>
        <w:t>забезпечує</w:t>
      </w:r>
      <w:proofErr w:type="spellEnd"/>
      <w:r>
        <w:t xml:space="preserve"> </w:t>
      </w:r>
      <w:proofErr w:type="spellStart"/>
      <w:r>
        <w:t>формування</w:t>
      </w:r>
      <w:proofErr w:type="spellEnd"/>
      <w:r>
        <w:t xml:space="preserve"> та </w:t>
      </w:r>
      <w:proofErr w:type="spellStart"/>
      <w:r>
        <w:t>реалізує</w:t>
      </w:r>
      <w:proofErr w:type="spellEnd"/>
      <w:r>
        <w:t xml:space="preserve"> </w:t>
      </w:r>
      <w:proofErr w:type="spellStart"/>
      <w:r>
        <w:t>державну</w:t>
      </w:r>
      <w:proofErr w:type="spellEnd"/>
      <w:r>
        <w:t xml:space="preserve"> </w:t>
      </w:r>
      <w:proofErr w:type="spellStart"/>
      <w:r>
        <w:t>політику</w:t>
      </w:r>
      <w:proofErr w:type="spellEnd"/>
      <w:r>
        <w:t xml:space="preserve"> в </w:t>
      </w:r>
      <w:proofErr w:type="spellStart"/>
      <w:r>
        <w:t>електроенергетичному</w:t>
      </w:r>
      <w:proofErr w:type="spellEnd"/>
      <w:r>
        <w:t xml:space="preserve"> </w:t>
      </w:r>
      <w:proofErr w:type="spellStart"/>
      <w:r>
        <w:t>комплексі</w:t>
      </w:r>
      <w:proofErr w:type="spellEnd"/>
      <w:r>
        <w:t xml:space="preserve">), Антимонопольного </w:t>
      </w:r>
      <w:proofErr w:type="spellStart"/>
      <w:r>
        <w:t>комітету</w:t>
      </w:r>
      <w:proofErr w:type="spellEnd"/>
      <w:r>
        <w:t xml:space="preserve"> </w:t>
      </w:r>
      <w:proofErr w:type="spellStart"/>
      <w:r>
        <w:t>України</w:t>
      </w:r>
      <w:proofErr w:type="spellEnd"/>
      <w:r>
        <w:t>.</w:t>
      </w:r>
    </w:p>
    <w:p w14:paraId="7157A0FE" w14:textId="77777777" w:rsidR="00CD4F5F" w:rsidRDefault="00CD4F5F" w:rsidP="00CD4F5F">
      <w:pPr>
        <w:spacing w:line="238" w:lineRule="auto"/>
        <w:ind w:left="567" w:right="-30" w:firstLine="283"/>
        <w:jc w:val="both"/>
      </w:pPr>
      <w:proofErr w:type="spellStart"/>
      <w:r>
        <w:t>Врегулювання</w:t>
      </w:r>
      <w:proofErr w:type="spellEnd"/>
      <w:r>
        <w:t xml:space="preserve"> </w:t>
      </w:r>
      <w:proofErr w:type="spellStart"/>
      <w:r>
        <w:t>спорів</w:t>
      </w:r>
      <w:proofErr w:type="spellEnd"/>
      <w:r>
        <w:t xml:space="preserve"> Регулятором </w:t>
      </w:r>
      <w:proofErr w:type="spellStart"/>
      <w:r>
        <w:t>чи</w:t>
      </w:r>
      <w:proofErr w:type="spellEnd"/>
      <w:r>
        <w:t xml:space="preserve"> </w:t>
      </w:r>
      <w:proofErr w:type="spellStart"/>
      <w:r>
        <w:t>його</w:t>
      </w:r>
      <w:proofErr w:type="spellEnd"/>
      <w:r>
        <w:t xml:space="preserve"> </w:t>
      </w:r>
      <w:proofErr w:type="spellStart"/>
      <w:r>
        <w:t>територіальним</w:t>
      </w:r>
      <w:proofErr w:type="spellEnd"/>
      <w:r>
        <w:t xml:space="preserve"> </w:t>
      </w:r>
      <w:proofErr w:type="spellStart"/>
      <w:r>
        <w:t>підрозділом</w:t>
      </w:r>
      <w:proofErr w:type="spellEnd"/>
      <w:r>
        <w:t xml:space="preserve"> </w:t>
      </w:r>
      <w:proofErr w:type="spellStart"/>
      <w:r>
        <w:t>здійснюється</w:t>
      </w:r>
      <w:proofErr w:type="spellEnd"/>
      <w:r>
        <w:t xml:space="preserve"> </w:t>
      </w:r>
      <w:proofErr w:type="spellStart"/>
      <w:r>
        <w:t>відповідно</w:t>
      </w:r>
      <w:proofErr w:type="spellEnd"/>
      <w:r>
        <w:t xml:space="preserve"> до </w:t>
      </w:r>
      <w:proofErr w:type="spellStart"/>
      <w:r>
        <w:t>затвердженого</w:t>
      </w:r>
      <w:proofErr w:type="spellEnd"/>
      <w:r>
        <w:t xml:space="preserve"> Регулятором порядку. </w:t>
      </w:r>
      <w:proofErr w:type="spellStart"/>
      <w:r>
        <w:t>Звернення</w:t>
      </w:r>
      <w:proofErr w:type="spellEnd"/>
      <w:r>
        <w:t xml:space="preserve"> </w:t>
      </w:r>
      <w:proofErr w:type="spellStart"/>
      <w:r>
        <w:t>Споживача</w:t>
      </w:r>
      <w:proofErr w:type="spellEnd"/>
      <w:r>
        <w:t xml:space="preserve"> до Регулятора </w:t>
      </w:r>
      <w:proofErr w:type="spellStart"/>
      <w:r>
        <w:t>чи</w:t>
      </w:r>
      <w:proofErr w:type="spellEnd"/>
      <w:r>
        <w:t xml:space="preserve"> </w:t>
      </w:r>
      <w:proofErr w:type="spellStart"/>
      <w:r>
        <w:t>його</w:t>
      </w:r>
      <w:proofErr w:type="spellEnd"/>
      <w:r>
        <w:t xml:space="preserve"> </w:t>
      </w:r>
      <w:proofErr w:type="spellStart"/>
      <w:r>
        <w:t>територіального</w:t>
      </w:r>
      <w:proofErr w:type="spellEnd"/>
      <w:r>
        <w:t xml:space="preserve"> </w:t>
      </w:r>
      <w:proofErr w:type="spellStart"/>
      <w:r>
        <w:t>підрозділу</w:t>
      </w:r>
      <w:proofErr w:type="spellEnd"/>
      <w:r>
        <w:t xml:space="preserve"> не </w:t>
      </w:r>
      <w:proofErr w:type="spellStart"/>
      <w:r>
        <w:t>позбавляє</w:t>
      </w:r>
      <w:proofErr w:type="spellEnd"/>
      <w:r>
        <w:t xml:space="preserve"> </w:t>
      </w:r>
      <w:proofErr w:type="spellStart"/>
      <w:r>
        <w:t>Сторони</w:t>
      </w:r>
      <w:proofErr w:type="spellEnd"/>
      <w:r>
        <w:t xml:space="preserve"> права </w:t>
      </w:r>
      <w:proofErr w:type="spellStart"/>
      <w:r>
        <w:t>щодо</w:t>
      </w:r>
      <w:proofErr w:type="spellEnd"/>
      <w:r>
        <w:t xml:space="preserve"> </w:t>
      </w:r>
      <w:proofErr w:type="spellStart"/>
      <w:r>
        <w:t>вирішення</w:t>
      </w:r>
      <w:proofErr w:type="spellEnd"/>
      <w:r>
        <w:t xml:space="preserve"> спору </w:t>
      </w:r>
      <w:proofErr w:type="gramStart"/>
      <w:r>
        <w:t>в судовому порядку</w:t>
      </w:r>
      <w:proofErr w:type="gramEnd"/>
      <w:r>
        <w:t>.</w:t>
      </w:r>
    </w:p>
    <w:p w14:paraId="49C8150D" w14:textId="77777777" w:rsidR="00CD4F5F" w:rsidRDefault="00CD4F5F" w:rsidP="00211F0B">
      <w:pPr>
        <w:numPr>
          <w:ilvl w:val="1"/>
          <w:numId w:val="13"/>
        </w:numPr>
        <w:pBdr>
          <w:top w:val="nil"/>
          <w:left w:val="nil"/>
          <w:bottom w:val="nil"/>
          <w:right w:val="nil"/>
          <w:between w:val="nil"/>
        </w:pBdr>
        <w:spacing w:line="238" w:lineRule="auto"/>
        <w:ind w:left="567" w:right="-28"/>
        <w:jc w:val="both"/>
        <w:rPr>
          <w:color w:val="000000"/>
        </w:rPr>
      </w:pPr>
      <w:r>
        <w:rPr>
          <w:color w:val="000000"/>
        </w:rPr>
        <w:t xml:space="preserve">У </w:t>
      </w:r>
      <w:proofErr w:type="spellStart"/>
      <w:r>
        <w:rPr>
          <w:color w:val="000000"/>
        </w:rPr>
        <w:t>разі</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вирішити</w:t>
      </w:r>
      <w:proofErr w:type="spellEnd"/>
      <w:r>
        <w:rPr>
          <w:color w:val="000000"/>
        </w:rPr>
        <w:t xml:space="preserve"> </w:t>
      </w:r>
      <w:proofErr w:type="spellStart"/>
      <w:r>
        <w:rPr>
          <w:color w:val="000000"/>
        </w:rPr>
        <w:t>спірні</w:t>
      </w:r>
      <w:proofErr w:type="spellEnd"/>
      <w:r>
        <w:rPr>
          <w:color w:val="000000"/>
        </w:rPr>
        <w:t xml:space="preserve"> </w:t>
      </w:r>
      <w:proofErr w:type="spellStart"/>
      <w:r>
        <w:rPr>
          <w:color w:val="000000"/>
        </w:rPr>
        <w:t>питання</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розбіжності</w:t>
      </w:r>
      <w:proofErr w:type="spellEnd"/>
      <w:r>
        <w:rPr>
          <w:color w:val="000000"/>
        </w:rPr>
        <w:t xml:space="preserve"> шляхом </w:t>
      </w:r>
      <w:proofErr w:type="spellStart"/>
      <w:r>
        <w:rPr>
          <w:color w:val="000000"/>
        </w:rPr>
        <w:t>переговорів</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передати</w:t>
      </w:r>
      <w:proofErr w:type="spellEnd"/>
      <w:r>
        <w:rPr>
          <w:color w:val="000000"/>
        </w:rPr>
        <w:t xml:space="preserve"> </w:t>
      </w:r>
      <w:proofErr w:type="spellStart"/>
      <w:r>
        <w:rPr>
          <w:color w:val="000000"/>
        </w:rPr>
        <w:t>спір</w:t>
      </w:r>
      <w:proofErr w:type="spellEnd"/>
      <w:r>
        <w:rPr>
          <w:color w:val="000000"/>
        </w:rPr>
        <w:t xml:space="preserve"> на </w:t>
      </w:r>
      <w:proofErr w:type="spellStart"/>
      <w:r>
        <w:rPr>
          <w:color w:val="000000"/>
        </w:rPr>
        <w:t>розгляд</w:t>
      </w:r>
      <w:proofErr w:type="spellEnd"/>
      <w:r>
        <w:rPr>
          <w:color w:val="000000"/>
        </w:rPr>
        <w:t xml:space="preserve"> суду.</w:t>
      </w:r>
    </w:p>
    <w:p w14:paraId="1BDC7967" w14:textId="77777777" w:rsidR="00CD4F5F" w:rsidRDefault="00CD4F5F" w:rsidP="00CD4F5F">
      <w:pPr>
        <w:spacing w:line="238" w:lineRule="auto"/>
        <w:ind w:left="7" w:right="-28"/>
        <w:jc w:val="both"/>
      </w:pPr>
    </w:p>
    <w:p w14:paraId="742A2A8C" w14:textId="77777777" w:rsidR="00CD4F5F" w:rsidRDefault="00CD4F5F" w:rsidP="00211F0B">
      <w:pPr>
        <w:numPr>
          <w:ilvl w:val="0"/>
          <w:numId w:val="13"/>
        </w:numPr>
        <w:pBdr>
          <w:top w:val="nil"/>
          <w:left w:val="nil"/>
          <w:bottom w:val="nil"/>
          <w:right w:val="nil"/>
          <w:between w:val="nil"/>
        </w:pBdr>
        <w:spacing w:line="238" w:lineRule="auto"/>
        <w:ind w:right="-28"/>
        <w:jc w:val="center"/>
        <w:rPr>
          <w:b/>
          <w:color w:val="000000"/>
        </w:rPr>
      </w:pPr>
      <w:r>
        <w:rPr>
          <w:b/>
          <w:color w:val="000000"/>
        </w:rPr>
        <w:t>Форс-</w:t>
      </w:r>
      <w:proofErr w:type="spellStart"/>
      <w:r>
        <w:rPr>
          <w:b/>
          <w:color w:val="000000"/>
        </w:rPr>
        <w:t>мажорні</w:t>
      </w:r>
      <w:proofErr w:type="spellEnd"/>
      <w:r>
        <w:rPr>
          <w:b/>
          <w:color w:val="000000"/>
        </w:rPr>
        <w:t xml:space="preserve"> </w:t>
      </w:r>
      <w:proofErr w:type="spellStart"/>
      <w:r>
        <w:rPr>
          <w:b/>
          <w:color w:val="000000"/>
        </w:rPr>
        <w:t>обставини</w:t>
      </w:r>
      <w:proofErr w:type="spellEnd"/>
    </w:p>
    <w:p w14:paraId="10AF3DAA" w14:textId="77777777" w:rsidR="00CD4F5F" w:rsidRDefault="00CD4F5F" w:rsidP="00CD4F5F">
      <w:pPr>
        <w:spacing w:line="238" w:lineRule="auto"/>
        <w:ind w:left="360" w:right="-28"/>
        <w:jc w:val="center"/>
        <w:rPr>
          <w:b/>
        </w:rPr>
      </w:pPr>
    </w:p>
    <w:p w14:paraId="2DDD5F87" w14:textId="77777777" w:rsidR="00CD4F5F" w:rsidRDefault="00CD4F5F" w:rsidP="00CD4F5F">
      <w:pPr>
        <w:spacing w:line="238" w:lineRule="auto"/>
        <w:ind w:left="567" w:right="-28" w:hanging="567"/>
        <w:jc w:val="both"/>
      </w:pPr>
      <w:r>
        <w:t xml:space="preserve">11.1.  </w:t>
      </w:r>
      <w:proofErr w:type="spellStart"/>
      <w:r>
        <w:t>Сторони</w:t>
      </w:r>
      <w:proofErr w:type="spellEnd"/>
      <w:r>
        <w:t xml:space="preserve"> </w:t>
      </w:r>
      <w:proofErr w:type="spellStart"/>
      <w:r>
        <w:t>звільняються</w:t>
      </w:r>
      <w:proofErr w:type="spellEnd"/>
      <w:r>
        <w:t xml:space="preserve"> </w:t>
      </w:r>
      <w:proofErr w:type="spellStart"/>
      <w:r>
        <w:t>від</w:t>
      </w:r>
      <w:proofErr w:type="spellEnd"/>
      <w:r>
        <w:t xml:space="preserve"> </w:t>
      </w:r>
      <w:proofErr w:type="spellStart"/>
      <w:r>
        <w:t>відповідальності</w:t>
      </w:r>
      <w:proofErr w:type="spellEnd"/>
      <w:r>
        <w:t xml:space="preserve"> за </w:t>
      </w:r>
      <w:proofErr w:type="spellStart"/>
      <w:r>
        <w:t>часткове</w:t>
      </w:r>
      <w:proofErr w:type="spellEnd"/>
      <w:r>
        <w:t xml:space="preserve"> </w:t>
      </w:r>
      <w:proofErr w:type="spellStart"/>
      <w:r>
        <w:t>або</w:t>
      </w:r>
      <w:proofErr w:type="spellEnd"/>
      <w:r>
        <w:t xml:space="preserve"> </w:t>
      </w:r>
      <w:proofErr w:type="spellStart"/>
      <w:r>
        <w:t>повне</w:t>
      </w:r>
      <w:proofErr w:type="spellEnd"/>
      <w:r>
        <w:t xml:space="preserve"> </w:t>
      </w:r>
      <w:proofErr w:type="spellStart"/>
      <w:r>
        <w:t>невиконання</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w:t>
      </w:r>
      <w:proofErr w:type="spellStart"/>
      <w:r>
        <w:t>якщо</w:t>
      </w:r>
      <w:proofErr w:type="spellEnd"/>
      <w:r>
        <w:t xml:space="preserve"> </w:t>
      </w:r>
      <w:proofErr w:type="spellStart"/>
      <w:r>
        <w:t>це</w:t>
      </w:r>
      <w:proofErr w:type="spellEnd"/>
      <w:r>
        <w:t xml:space="preserve"> </w:t>
      </w:r>
      <w:proofErr w:type="spellStart"/>
      <w:r>
        <w:t>невиконання</w:t>
      </w:r>
      <w:proofErr w:type="spellEnd"/>
      <w:r>
        <w:t xml:space="preserve"> є </w:t>
      </w:r>
      <w:proofErr w:type="spellStart"/>
      <w:r>
        <w:t>наслідком</w:t>
      </w:r>
      <w:proofErr w:type="spellEnd"/>
      <w:r>
        <w:t xml:space="preserve"> </w:t>
      </w:r>
      <w:proofErr w:type="spellStart"/>
      <w:r>
        <w:t>непереборної</w:t>
      </w:r>
      <w:proofErr w:type="spellEnd"/>
      <w:r>
        <w:t xml:space="preserve"> </w:t>
      </w:r>
      <w:proofErr w:type="spellStart"/>
      <w:r>
        <w:t>сили</w:t>
      </w:r>
      <w:proofErr w:type="spellEnd"/>
      <w:r>
        <w:t xml:space="preserve"> (форс-</w:t>
      </w:r>
      <w:proofErr w:type="spellStart"/>
      <w:r>
        <w:t>мажорних</w:t>
      </w:r>
      <w:proofErr w:type="spellEnd"/>
      <w:r>
        <w:t xml:space="preserve"> </w:t>
      </w:r>
      <w:proofErr w:type="spellStart"/>
      <w:r>
        <w:t>обставин</w:t>
      </w:r>
      <w:proofErr w:type="spellEnd"/>
      <w:r>
        <w:t>).</w:t>
      </w:r>
    </w:p>
    <w:p w14:paraId="20A67D6F" w14:textId="77777777" w:rsidR="00CD4F5F" w:rsidRDefault="00CD4F5F" w:rsidP="00CD4F5F">
      <w:pPr>
        <w:spacing w:line="238" w:lineRule="auto"/>
        <w:ind w:left="567" w:right="-30" w:hanging="567"/>
        <w:jc w:val="both"/>
      </w:pPr>
      <w:r>
        <w:t xml:space="preserve">11.2. </w:t>
      </w:r>
      <w:proofErr w:type="spellStart"/>
      <w:r>
        <w:t>Під</w:t>
      </w:r>
      <w:proofErr w:type="spellEnd"/>
      <w:r>
        <w:t xml:space="preserve"> форс-</w:t>
      </w:r>
      <w:proofErr w:type="spellStart"/>
      <w:r>
        <w:t>мажорними</w:t>
      </w:r>
      <w:proofErr w:type="spellEnd"/>
      <w:r>
        <w:t xml:space="preserve"> </w:t>
      </w:r>
      <w:proofErr w:type="spellStart"/>
      <w:r>
        <w:t>обставинами</w:t>
      </w:r>
      <w:proofErr w:type="spellEnd"/>
      <w:r>
        <w:t xml:space="preserve"> </w:t>
      </w:r>
      <w:proofErr w:type="spellStart"/>
      <w:r>
        <w:t>розуміють</w:t>
      </w:r>
      <w:proofErr w:type="spellEnd"/>
      <w:r>
        <w:t xml:space="preserve"> </w:t>
      </w:r>
      <w:proofErr w:type="spellStart"/>
      <w:r>
        <w:t>надзвичайні</w:t>
      </w:r>
      <w:proofErr w:type="spellEnd"/>
      <w:r>
        <w:t xml:space="preserve"> та </w:t>
      </w:r>
      <w:proofErr w:type="spellStart"/>
      <w:r>
        <w:t>невідворотні</w:t>
      </w:r>
      <w:proofErr w:type="spellEnd"/>
      <w:r>
        <w:t xml:space="preserve"> </w:t>
      </w:r>
      <w:proofErr w:type="spellStart"/>
      <w:r>
        <w:t>обставини</w:t>
      </w:r>
      <w:proofErr w:type="spellEnd"/>
      <w:r>
        <w:t xml:space="preserve">, </w:t>
      </w:r>
      <w:proofErr w:type="spellStart"/>
      <w:r>
        <w:t>що</w:t>
      </w:r>
      <w:proofErr w:type="spellEnd"/>
      <w:r>
        <w:t xml:space="preserve"> </w:t>
      </w:r>
      <w:proofErr w:type="spellStart"/>
      <w:r>
        <w:t>об'єктивно</w:t>
      </w:r>
      <w:proofErr w:type="spellEnd"/>
      <w:r>
        <w:t xml:space="preserve"> </w:t>
      </w:r>
      <w:proofErr w:type="spellStart"/>
      <w:r>
        <w:t>унеможливлюють</w:t>
      </w:r>
      <w:proofErr w:type="spellEnd"/>
      <w:r>
        <w:t xml:space="preserve"> </w:t>
      </w:r>
      <w:proofErr w:type="spellStart"/>
      <w:r>
        <w:t>виконання</w:t>
      </w:r>
      <w:proofErr w:type="spellEnd"/>
      <w:r>
        <w:t xml:space="preserve"> </w:t>
      </w:r>
      <w:proofErr w:type="spellStart"/>
      <w:r>
        <w:t>зобов'язань</w:t>
      </w:r>
      <w:proofErr w:type="spellEnd"/>
      <w:r>
        <w:t xml:space="preserve">, </w:t>
      </w:r>
      <w:proofErr w:type="spellStart"/>
      <w:r>
        <w:t>передбачених</w:t>
      </w:r>
      <w:proofErr w:type="spellEnd"/>
      <w:r>
        <w:t xml:space="preserve"> </w:t>
      </w:r>
      <w:proofErr w:type="spellStart"/>
      <w:r>
        <w:t>умовами</w:t>
      </w:r>
      <w:proofErr w:type="spellEnd"/>
      <w:r>
        <w:t xml:space="preserve"> </w:t>
      </w:r>
      <w:proofErr w:type="spellStart"/>
      <w:r>
        <w:t>цього</w:t>
      </w:r>
      <w:proofErr w:type="spellEnd"/>
      <w:r>
        <w:t xml:space="preserve"> Договору.</w:t>
      </w:r>
    </w:p>
    <w:p w14:paraId="2E26D86D" w14:textId="77777777" w:rsidR="00CD4F5F" w:rsidRDefault="00CD4F5F" w:rsidP="00CD4F5F">
      <w:pPr>
        <w:spacing w:line="238" w:lineRule="auto"/>
        <w:ind w:left="567" w:right="-30" w:hanging="567"/>
        <w:jc w:val="both"/>
      </w:pPr>
      <w:r>
        <w:t xml:space="preserve">11.3. Строк </w:t>
      </w:r>
      <w:proofErr w:type="spellStart"/>
      <w:r>
        <w:t>виконання</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w:t>
      </w:r>
      <w:proofErr w:type="spellStart"/>
      <w:r>
        <w:t>відкладається</w:t>
      </w:r>
      <w:proofErr w:type="spellEnd"/>
      <w:r>
        <w:t xml:space="preserve"> </w:t>
      </w:r>
      <w:proofErr w:type="gramStart"/>
      <w:r>
        <w:t>на строк</w:t>
      </w:r>
      <w:proofErr w:type="gramEnd"/>
      <w:r>
        <w:t xml:space="preserve"> </w:t>
      </w:r>
      <w:proofErr w:type="spellStart"/>
      <w:r>
        <w:t>дії</w:t>
      </w:r>
      <w:proofErr w:type="spellEnd"/>
      <w:r>
        <w:t xml:space="preserve"> форс-</w:t>
      </w:r>
      <w:proofErr w:type="spellStart"/>
      <w:r>
        <w:t>мажорних</w:t>
      </w:r>
      <w:proofErr w:type="spellEnd"/>
      <w:r>
        <w:t xml:space="preserve"> </w:t>
      </w:r>
      <w:proofErr w:type="spellStart"/>
      <w:r>
        <w:t>обставин</w:t>
      </w:r>
      <w:proofErr w:type="spellEnd"/>
      <w:r>
        <w:t>.</w:t>
      </w:r>
    </w:p>
    <w:p w14:paraId="2349A3EB" w14:textId="77777777" w:rsidR="00CD4F5F" w:rsidRDefault="00CD4F5F" w:rsidP="00CD4F5F">
      <w:pPr>
        <w:spacing w:line="238" w:lineRule="auto"/>
        <w:ind w:left="567" w:right="-30" w:hanging="567"/>
        <w:jc w:val="both"/>
      </w:pPr>
      <w:r>
        <w:t xml:space="preserve">11.4.  </w:t>
      </w:r>
      <w:proofErr w:type="spellStart"/>
      <w:r>
        <w:t>Сторони</w:t>
      </w:r>
      <w:proofErr w:type="spellEnd"/>
      <w:r>
        <w:t xml:space="preserve"> </w:t>
      </w:r>
      <w:proofErr w:type="spellStart"/>
      <w:r>
        <w:t>зобов'язані</w:t>
      </w:r>
      <w:proofErr w:type="spellEnd"/>
      <w:r>
        <w:t xml:space="preserve"> </w:t>
      </w:r>
      <w:proofErr w:type="spellStart"/>
      <w:r>
        <w:t>негайно</w:t>
      </w:r>
      <w:proofErr w:type="spellEnd"/>
      <w:r>
        <w:t xml:space="preserve"> </w:t>
      </w:r>
      <w:proofErr w:type="spellStart"/>
      <w:r>
        <w:t>повідомити</w:t>
      </w:r>
      <w:proofErr w:type="spellEnd"/>
      <w:r>
        <w:t xml:space="preserve"> про форс-</w:t>
      </w:r>
      <w:proofErr w:type="spellStart"/>
      <w:r>
        <w:t>мажорні</w:t>
      </w:r>
      <w:proofErr w:type="spellEnd"/>
      <w:r>
        <w:t xml:space="preserve"> </w:t>
      </w:r>
      <w:proofErr w:type="spellStart"/>
      <w:r>
        <w:t>обставини</w:t>
      </w:r>
      <w:proofErr w:type="spellEnd"/>
      <w:r>
        <w:t xml:space="preserve"> та </w:t>
      </w:r>
      <w:proofErr w:type="spellStart"/>
      <w:r>
        <w:t>протягом</w:t>
      </w:r>
      <w:proofErr w:type="spellEnd"/>
      <w:r>
        <w:t xml:space="preserve"> 14 </w:t>
      </w:r>
      <w:proofErr w:type="spellStart"/>
      <w:r>
        <w:t>днів</w:t>
      </w:r>
      <w:proofErr w:type="spellEnd"/>
      <w:r>
        <w:t xml:space="preserve"> з </w:t>
      </w:r>
      <w:proofErr w:type="spellStart"/>
      <w:r>
        <w:t>дати</w:t>
      </w:r>
      <w:proofErr w:type="spellEnd"/>
      <w:r>
        <w:t xml:space="preserve"> </w:t>
      </w:r>
      <w:proofErr w:type="spellStart"/>
      <w:r>
        <w:t>їх</w:t>
      </w:r>
      <w:proofErr w:type="spellEnd"/>
      <w:r>
        <w:t xml:space="preserve"> </w:t>
      </w:r>
      <w:proofErr w:type="spellStart"/>
      <w:r>
        <w:t>виникнення</w:t>
      </w:r>
      <w:proofErr w:type="spellEnd"/>
      <w:r>
        <w:t xml:space="preserve"> </w:t>
      </w:r>
      <w:proofErr w:type="spellStart"/>
      <w:r>
        <w:t>надати</w:t>
      </w:r>
      <w:proofErr w:type="spellEnd"/>
      <w:r>
        <w:t xml:space="preserve"> </w:t>
      </w:r>
      <w:proofErr w:type="spellStart"/>
      <w:r>
        <w:t>підтверджуючі</w:t>
      </w:r>
      <w:proofErr w:type="spellEnd"/>
      <w:r>
        <w:t xml:space="preserve"> </w:t>
      </w:r>
      <w:proofErr w:type="spellStart"/>
      <w:r>
        <w:t>документи</w:t>
      </w:r>
      <w:proofErr w:type="spellEnd"/>
      <w:r>
        <w:t xml:space="preserve"> </w:t>
      </w:r>
      <w:proofErr w:type="spellStart"/>
      <w:r>
        <w:t>щодо</w:t>
      </w:r>
      <w:proofErr w:type="spellEnd"/>
      <w:r>
        <w:t xml:space="preserve"> </w:t>
      </w:r>
      <w:proofErr w:type="spellStart"/>
      <w:r>
        <w:t>їх</w:t>
      </w:r>
      <w:proofErr w:type="spellEnd"/>
      <w:r>
        <w:t xml:space="preserve"> </w:t>
      </w:r>
      <w:proofErr w:type="spellStart"/>
      <w:r>
        <w:t>настання</w:t>
      </w:r>
      <w:proofErr w:type="spellEnd"/>
      <w:r>
        <w:t xml:space="preserve"> </w:t>
      </w:r>
      <w:proofErr w:type="spellStart"/>
      <w:r>
        <w:t>відповідно</w:t>
      </w:r>
      <w:proofErr w:type="spellEnd"/>
      <w:r>
        <w:t xml:space="preserve"> до чинного </w:t>
      </w:r>
      <w:proofErr w:type="spellStart"/>
      <w:r>
        <w:t>законодавства</w:t>
      </w:r>
      <w:proofErr w:type="spellEnd"/>
      <w:r>
        <w:t>.</w:t>
      </w:r>
    </w:p>
    <w:p w14:paraId="5B222B70" w14:textId="77777777" w:rsidR="00CD4F5F" w:rsidRDefault="00CD4F5F" w:rsidP="00CD4F5F">
      <w:pPr>
        <w:spacing w:line="238" w:lineRule="auto"/>
        <w:ind w:left="567" w:right="-30" w:hanging="567"/>
        <w:jc w:val="both"/>
      </w:pPr>
      <w:r>
        <w:t xml:space="preserve">11.5. </w:t>
      </w:r>
      <w:proofErr w:type="spellStart"/>
      <w:r>
        <w:t>Виникнення</w:t>
      </w:r>
      <w:proofErr w:type="spellEnd"/>
      <w:r>
        <w:t xml:space="preserve"> форс-</w:t>
      </w:r>
      <w:proofErr w:type="spellStart"/>
      <w:r>
        <w:t>мажорних</w:t>
      </w:r>
      <w:proofErr w:type="spellEnd"/>
      <w:r>
        <w:t xml:space="preserve"> </w:t>
      </w:r>
      <w:proofErr w:type="spellStart"/>
      <w:r>
        <w:t>обставин</w:t>
      </w:r>
      <w:proofErr w:type="spellEnd"/>
      <w:r>
        <w:t xml:space="preserve"> не є </w:t>
      </w:r>
      <w:proofErr w:type="spellStart"/>
      <w:r>
        <w:t>підставою</w:t>
      </w:r>
      <w:proofErr w:type="spellEnd"/>
      <w:r>
        <w:t xml:space="preserve"> для </w:t>
      </w:r>
      <w:proofErr w:type="spellStart"/>
      <w:r>
        <w:t>відмови</w:t>
      </w:r>
      <w:proofErr w:type="spellEnd"/>
      <w:r>
        <w:t xml:space="preserve"> </w:t>
      </w:r>
      <w:proofErr w:type="spellStart"/>
      <w:r>
        <w:t>Споживача</w:t>
      </w:r>
      <w:proofErr w:type="spellEnd"/>
      <w:r>
        <w:t xml:space="preserve"> </w:t>
      </w:r>
      <w:proofErr w:type="spellStart"/>
      <w:r>
        <w:t>від</w:t>
      </w:r>
      <w:proofErr w:type="spellEnd"/>
      <w:r>
        <w:t xml:space="preserve"> </w:t>
      </w:r>
      <w:proofErr w:type="spellStart"/>
      <w:r>
        <w:t>сплати</w:t>
      </w:r>
      <w:proofErr w:type="spellEnd"/>
      <w:r>
        <w:t xml:space="preserve"> </w:t>
      </w:r>
      <w:proofErr w:type="spellStart"/>
      <w:r>
        <w:t>Постачальнику</w:t>
      </w:r>
      <w:proofErr w:type="spellEnd"/>
      <w:r>
        <w:t xml:space="preserve"> за </w:t>
      </w:r>
      <w:proofErr w:type="spellStart"/>
      <w:r>
        <w:t>електричну</w:t>
      </w:r>
      <w:proofErr w:type="spellEnd"/>
      <w:r>
        <w:t xml:space="preserve"> </w:t>
      </w:r>
      <w:proofErr w:type="spellStart"/>
      <w:r>
        <w:t>енергію</w:t>
      </w:r>
      <w:proofErr w:type="spellEnd"/>
      <w:r>
        <w:t xml:space="preserve">, яка </w:t>
      </w:r>
      <w:proofErr w:type="spellStart"/>
      <w:r>
        <w:t>була</w:t>
      </w:r>
      <w:proofErr w:type="spellEnd"/>
      <w:r>
        <w:t xml:space="preserve"> </w:t>
      </w:r>
      <w:proofErr w:type="spellStart"/>
      <w:r>
        <w:t>надана</w:t>
      </w:r>
      <w:proofErr w:type="spellEnd"/>
      <w:r>
        <w:t xml:space="preserve"> до </w:t>
      </w:r>
      <w:proofErr w:type="spellStart"/>
      <w:r>
        <w:t>їх</w:t>
      </w:r>
      <w:proofErr w:type="spellEnd"/>
      <w:r>
        <w:t xml:space="preserve"> </w:t>
      </w:r>
      <w:proofErr w:type="spellStart"/>
      <w:r>
        <w:t>виникнення</w:t>
      </w:r>
      <w:proofErr w:type="spellEnd"/>
      <w:r>
        <w:t>.</w:t>
      </w:r>
    </w:p>
    <w:p w14:paraId="48E942F3" w14:textId="77777777" w:rsidR="00CD4F5F" w:rsidRDefault="00CD4F5F" w:rsidP="00CD4F5F">
      <w:pPr>
        <w:spacing w:line="238" w:lineRule="auto"/>
        <w:ind w:left="567" w:right="-30" w:hanging="567"/>
        <w:jc w:val="both"/>
      </w:pPr>
    </w:p>
    <w:p w14:paraId="37BA4742" w14:textId="77777777" w:rsidR="00CD4F5F" w:rsidRDefault="00CD4F5F" w:rsidP="00211F0B">
      <w:pPr>
        <w:numPr>
          <w:ilvl w:val="0"/>
          <w:numId w:val="13"/>
        </w:numPr>
        <w:pBdr>
          <w:top w:val="nil"/>
          <w:left w:val="nil"/>
          <w:bottom w:val="nil"/>
          <w:right w:val="nil"/>
          <w:between w:val="nil"/>
        </w:pBdr>
        <w:spacing w:line="238" w:lineRule="auto"/>
        <w:ind w:right="-30"/>
        <w:jc w:val="center"/>
        <w:rPr>
          <w:b/>
          <w:color w:val="000000"/>
        </w:rPr>
      </w:pPr>
      <w:r>
        <w:rPr>
          <w:b/>
          <w:color w:val="000000"/>
        </w:rPr>
        <w:t xml:space="preserve">Строк </w:t>
      </w:r>
      <w:proofErr w:type="spellStart"/>
      <w:r>
        <w:rPr>
          <w:b/>
          <w:color w:val="000000"/>
        </w:rPr>
        <w:t>дії</w:t>
      </w:r>
      <w:proofErr w:type="spellEnd"/>
      <w:r>
        <w:rPr>
          <w:b/>
          <w:color w:val="000000"/>
        </w:rPr>
        <w:t xml:space="preserve"> Договору та </w:t>
      </w:r>
      <w:proofErr w:type="spellStart"/>
      <w:r>
        <w:rPr>
          <w:b/>
          <w:color w:val="000000"/>
        </w:rPr>
        <w:t>інші</w:t>
      </w:r>
      <w:proofErr w:type="spellEnd"/>
      <w:r>
        <w:rPr>
          <w:b/>
          <w:color w:val="000000"/>
        </w:rPr>
        <w:t xml:space="preserve"> </w:t>
      </w:r>
      <w:proofErr w:type="spellStart"/>
      <w:r>
        <w:rPr>
          <w:b/>
          <w:color w:val="000000"/>
        </w:rPr>
        <w:t>умови</w:t>
      </w:r>
      <w:proofErr w:type="spellEnd"/>
    </w:p>
    <w:p w14:paraId="004C86CC" w14:textId="77777777" w:rsidR="00CD4F5F" w:rsidRDefault="00CD4F5F" w:rsidP="00CD4F5F">
      <w:pPr>
        <w:spacing w:line="238" w:lineRule="auto"/>
        <w:ind w:left="360" w:right="-30"/>
        <w:jc w:val="center"/>
        <w:rPr>
          <w:b/>
        </w:rPr>
      </w:pPr>
    </w:p>
    <w:p w14:paraId="12DBEF18" w14:textId="2D5DF59D"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12.1. </w:t>
      </w:r>
      <w:proofErr w:type="spellStart"/>
      <w:r>
        <w:rPr>
          <w:color w:val="000000"/>
          <w:sz w:val="22"/>
          <w:szCs w:val="22"/>
        </w:rPr>
        <w:t>Цей</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w:t>
      </w:r>
      <w:proofErr w:type="spellStart"/>
      <w:r>
        <w:rPr>
          <w:color w:val="000000"/>
          <w:sz w:val="22"/>
          <w:szCs w:val="22"/>
        </w:rPr>
        <w:t>набирає</w:t>
      </w:r>
      <w:proofErr w:type="spellEnd"/>
      <w:r>
        <w:rPr>
          <w:color w:val="000000"/>
          <w:sz w:val="22"/>
          <w:szCs w:val="22"/>
        </w:rPr>
        <w:t xml:space="preserve"> </w:t>
      </w:r>
      <w:proofErr w:type="spellStart"/>
      <w:r>
        <w:rPr>
          <w:color w:val="000000"/>
          <w:sz w:val="22"/>
          <w:szCs w:val="22"/>
        </w:rPr>
        <w:t>чинності</w:t>
      </w:r>
      <w:proofErr w:type="spellEnd"/>
      <w:r>
        <w:rPr>
          <w:color w:val="000000"/>
          <w:sz w:val="22"/>
          <w:szCs w:val="22"/>
        </w:rPr>
        <w:t xml:space="preserve"> з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підписання</w:t>
      </w:r>
      <w:proofErr w:type="spellEnd"/>
      <w:r>
        <w:rPr>
          <w:color w:val="000000"/>
          <w:sz w:val="22"/>
          <w:szCs w:val="22"/>
        </w:rPr>
        <w:t xml:space="preserve"> Сторонами та </w:t>
      </w:r>
      <w:proofErr w:type="spellStart"/>
      <w:r>
        <w:rPr>
          <w:color w:val="000000"/>
          <w:sz w:val="22"/>
          <w:szCs w:val="22"/>
        </w:rPr>
        <w:t>діє</w:t>
      </w:r>
      <w:proofErr w:type="spellEnd"/>
      <w:r>
        <w:rPr>
          <w:color w:val="000000"/>
          <w:sz w:val="22"/>
          <w:szCs w:val="22"/>
        </w:rPr>
        <w:t xml:space="preserve"> </w:t>
      </w:r>
      <w:proofErr w:type="gramStart"/>
      <w:r>
        <w:rPr>
          <w:color w:val="000000"/>
          <w:sz w:val="22"/>
          <w:szCs w:val="22"/>
        </w:rPr>
        <w:t xml:space="preserve">по  </w:t>
      </w:r>
      <w:r w:rsidRPr="00BC7341">
        <w:rPr>
          <w:b/>
          <w:color w:val="000000"/>
          <w:sz w:val="22"/>
          <w:szCs w:val="22"/>
        </w:rPr>
        <w:t>31.12.2024</w:t>
      </w:r>
      <w:proofErr w:type="gramEnd"/>
      <w:r w:rsidRPr="00BC7341">
        <w:rPr>
          <w:b/>
          <w:color w:val="000000"/>
          <w:sz w:val="22"/>
          <w:szCs w:val="22"/>
        </w:rPr>
        <w:t xml:space="preserve"> р</w:t>
      </w:r>
      <w:r w:rsidR="00BC7341">
        <w:rPr>
          <w:b/>
          <w:color w:val="000000"/>
          <w:sz w:val="22"/>
          <w:szCs w:val="22"/>
          <w:lang w:val="uk-UA"/>
        </w:rPr>
        <w:t>оку</w:t>
      </w:r>
      <w:r>
        <w:rPr>
          <w:color w:val="000000"/>
          <w:sz w:val="22"/>
          <w:szCs w:val="22"/>
        </w:rPr>
        <w:t xml:space="preserve"> </w:t>
      </w:r>
      <w:proofErr w:type="spellStart"/>
      <w:r>
        <w:rPr>
          <w:color w:val="000000"/>
          <w:sz w:val="22"/>
          <w:szCs w:val="22"/>
        </w:rPr>
        <w:t>включно</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інше</w:t>
      </w:r>
      <w:proofErr w:type="spellEnd"/>
      <w:r>
        <w:rPr>
          <w:color w:val="000000"/>
          <w:sz w:val="22"/>
          <w:szCs w:val="22"/>
        </w:rPr>
        <w:t xml:space="preserve"> не </w:t>
      </w:r>
      <w:proofErr w:type="spellStart"/>
      <w:r>
        <w:rPr>
          <w:color w:val="000000"/>
          <w:sz w:val="22"/>
          <w:szCs w:val="22"/>
        </w:rPr>
        <w:t>встановлено</w:t>
      </w:r>
      <w:proofErr w:type="spellEnd"/>
      <w:r>
        <w:rPr>
          <w:color w:val="000000"/>
          <w:sz w:val="22"/>
          <w:szCs w:val="22"/>
        </w:rPr>
        <w:t xml:space="preserve"> </w:t>
      </w:r>
      <w:proofErr w:type="spellStart"/>
      <w:r>
        <w:rPr>
          <w:color w:val="000000"/>
          <w:sz w:val="22"/>
          <w:szCs w:val="22"/>
        </w:rPr>
        <w:t>комерційною</w:t>
      </w:r>
      <w:proofErr w:type="spellEnd"/>
      <w:r>
        <w:rPr>
          <w:color w:val="000000"/>
          <w:sz w:val="22"/>
          <w:szCs w:val="22"/>
        </w:rPr>
        <w:t xml:space="preserve"> </w:t>
      </w:r>
      <w:proofErr w:type="spellStart"/>
      <w:r>
        <w:rPr>
          <w:color w:val="000000"/>
          <w:sz w:val="22"/>
          <w:szCs w:val="22"/>
        </w:rPr>
        <w:t>пропозицією</w:t>
      </w:r>
      <w:proofErr w:type="spellEnd"/>
      <w:r>
        <w:rPr>
          <w:color w:val="000000"/>
          <w:sz w:val="22"/>
          <w:szCs w:val="22"/>
        </w:rPr>
        <w:t xml:space="preserve">, а в </w:t>
      </w:r>
      <w:proofErr w:type="spellStart"/>
      <w:r>
        <w:rPr>
          <w:color w:val="000000"/>
          <w:sz w:val="22"/>
          <w:szCs w:val="22"/>
        </w:rPr>
        <w:t>частині</w:t>
      </w:r>
      <w:proofErr w:type="spellEnd"/>
      <w:r>
        <w:rPr>
          <w:color w:val="000000"/>
          <w:sz w:val="22"/>
          <w:szCs w:val="22"/>
        </w:rPr>
        <w:t xml:space="preserve"> </w:t>
      </w:r>
      <w:proofErr w:type="spellStart"/>
      <w:r>
        <w:rPr>
          <w:color w:val="000000"/>
          <w:sz w:val="22"/>
          <w:szCs w:val="22"/>
        </w:rPr>
        <w:t>проведення</w:t>
      </w:r>
      <w:proofErr w:type="spellEnd"/>
      <w:r>
        <w:rPr>
          <w:color w:val="000000"/>
          <w:sz w:val="22"/>
          <w:szCs w:val="22"/>
        </w:rPr>
        <w:t xml:space="preserve"> </w:t>
      </w:r>
      <w:proofErr w:type="spellStart"/>
      <w:r>
        <w:rPr>
          <w:color w:val="000000"/>
          <w:sz w:val="22"/>
          <w:szCs w:val="22"/>
        </w:rPr>
        <w:t>розрахунків</w:t>
      </w:r>
      <w:proofErr w:type="spellEnd"/>
      <w:r>
        <w:rPr>
          <w:color w:val="000000"/>
          <w:sz w:val="22"/>
          <w:szCs w:val="22"/>
        </w:rPr>
        <w:t xml:space="preserve"> – до </w:t>
      </w:r>
      <w:proofErr w:type="spellStart"/>
      <w:r>
        <w:rPr>
          <w:color w:val="000000"/>
          <w:sz w:val="22"/>
          <w:szCs w:val="22"/>
        </w:rPr>
        <w:t>повного</w:t>
      </w:r>
      <w:proofErr w:type="spellEnd"/>
      <w:r>
        <w:rPr>
          <w:color w:val="000000"/>
          <w:sz w:val="22"/>
          <w:szCs w:val="22"/>
        </w:rPr>
        <w:t xml:space="preserve"> </w:t>
      </w:r>
      <w:proofErr w:type="spellStart"/>
      <w:r>
        <w:rPr>
          <w:color w:val="000000"/>
          <w:sz w:val="22"/>
          <w:szCs w:val="22"/>
        </w:rPr>
        <w:t>виконання</w:t>
      </w:r>
      <w:proofErr w:type="spellEnd"/>
      <w:r>
        <w:rPr>
          <w:color w:val="000000"/>
          <w:sz w:val="22"/>
          <w:szCs w:val="22"/>
        </w:rPr>
        <w:t xml:space="preserve"> Сторонами </w:t>
      </w:r>
      <w:proofErr w:type="spellStart"/>
      <w:r>
        <w:rPr>
          <w:color w:val="000000"/>
          <w:sz w:val="22"/>
          <w:szCs w:val="22"/>
        </w:rPr>
        <w:t>своїх</w:t>
      </w:r>
      <w:proofErr w:type="spellEnd"/>
      <w:r>
        <w:rPr>
          <w:color w:val="000000"/>
          <w:sz w:val="22"/>
          <w:szCs w:val="22"/>
        </w:rPr>
        <w:t xml:space="preserve"> </w:t>
      </w:r>
      <w:proofErr w:type="spellStart"/>
      <w:r>
        <w:rPr>
          <w:color w:val="000000"/>
          <w:sz w:val="22"/>
          <w:szCs w:val="22"/>
        </w:rPr>
        <w:t>зобов’язань</w:t>
      </w:r>
      <w:proofErr w:type="spellEnd"/>
      <w:r>
        <w:rPr>
          <w:color w:val="000000"/>
          <w:sz w:val="22"/>
          <w:szCs w:val="22"/>
        </w:rPr>
        <w:t xml:space="preserve"> за Договором. </w:t>
      </w:r>
    </w:p>
    <w:p w14:paraId="1A701AED"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12.2.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частини</w:t>
      </w:r>
      <w:proofErr w:type="spellEnd"/>
      <w:r>
        <w:rPr>
          <w:color w:val="000000"/>
          <w:sz w:val="22"/>
          <w:szCs w:val="22"/>
        </w:rPr>
        <w:t xml:space="preserve"> 6 </w:t>
      </w:r>
      <w:proofErr w:type="spellStart"/>
      <w:r>
        <w:rPr>
          <w:color w:val="000000"/>
          <w:sz w:val="22"/>
          <w:szCs w:val="22"/>
        </w:rPr>
        <w:t>статті</w:t>
      </w:r>
      <w:proofErr w:type="spellEnd"/>
      <w:r>
        <w:rPr>
          <w:color w:val="000000"/>
          <w:sz w:val="22"/>
          <w:szCs w:val="22"/>
        </w:rPr>
        <w:t xml:space="preserve"> 41 Закону </w:t>
      </w:r>
      <w:proofErr w:type="spellStart"/>
      <w:r>
        <w:rPr>
          <w:color w:val="000000"/>
          <w:sz w:val="22"/>
          <w:szCs w:val="22"/>
        </w:rPr>
        <w:t>України</w:t>
      </w:r>
      <w:proofErr w:type="spellEnd"/>
      <w:r>
        <w:rPr>
          <w:color w:val="000000"/>
          <w:sz w:val="22"/>
          <w:szCs w:val="22"/>
        </w:rPr>
        <w:t xml:space="preserve"> «Про </w:t>
      </w:r>
      <w:proofErr w:type="spellStart"/>
      <w:r>
        <w:rPr>
          <w:color w:val="000000"/>
          <w:sz w:val="22"/>
          <w:szCs w:val="22"/>
        </w:rPr>
        <w:t>публічні</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дія</w:t>
      </w:r>
      <w:proofErr w:type="spellEnd"/>
      <w:r>
        <w:rPr>
          <w:color w:val="000000"/>
          <w:sz w:val="22"/>
          <w:szCs w:val="22"/>
        </w:rPr>
        <w:t xml:space="preserve"> Договору </w:t>
      </w:r>
      <w:proofErr w:type="spellStart"/>
      <w:r>
        <w:rPr>
          <w:color w:val="000000"/>
          <w:sz w:val="22"/>
          <w:szCs w:val="22"/>
        </w:rPr>
        <w:t>може</w:t>
      </w:r>
      <w:proofErr w:type="spellEnd"/>
      <w:r>
        <w:rPr>
          <w:color w:val="000000"/>
          <w:sz w:val="22"/>
          <w:szCs w:val="22"/>
        </w:rPr>
        <w:t xml:space="preserve"> </w:t>
      </w:r>
      <w:proofErr w:type="spellStart"/>
      <w:r>
        <w:rPr>
          <w:color w:val="000000"/>
          <w:sz w:val="22"/>
          <w:szCs w:val="22"/>
        </w:rPr>
        <w:t>продовжуватися</w:t>
      </w:r>
      <w:proofErr w:type="spellEnd"/>
      <w:r>
        <w:rPr>
          <w:color w:val="000000"/>
          <w:sz w:val="22"/>
          <w:szCs w:val="22"/>
        </w:rPr>
        <w:t xml:space="preserve"> </w:t>
      </w:r>
      <w:proofErr w:type="gramStart"/>
      <w:r>
        <w:rPr>
          <w:color w:val="000000"/>
          <w:sz w:val="22"/>
          <w:szCs w:val="22"/>
        </w:rPr>
        <w:t>на строк</w:t>
      </w:r>
      <w:proofErr w:type="gramEnd"/>
      <w:r>
        <w:rPr>
          <w:color w:val="000000"/>
          <w:sz w:val="22"/>
          <w:szCs w:val="22"/>
        </w:rPr>
        <w:t xml:space="preserve">, </w:t>
      </w:r>
      <w:proofErr w:type="spellStart"/>
      <w:r>
        <w:rPr>
          <w:color w:val="000000"/>
          <w:sz w:val="22"/>
          <w:szCs w:val="22"/>
        </w:rPr>
        <w:t>достатній</w:t>
      </w:r>
      <w:proofErr w:type="spellEnd"/>
      <w:r>
        <w:rPr>
          <w:color w:val="000000"/>
          <w:sz w:val="22"/>
          <w:szCs w:val="22"/>
        </w:rPr>
        <w:t xml:space="preserve"> для </w:t>
      </w:r>
      <w:proofErr w:type="spellStart"/>
      <w:r>
        <w:rPr>
          <w:color w:val="000000"/>
          <w:sz w:val="22"/>
          <w:szCs w:val="22"/>
        </w:rPr>
        <w:t>проведення</w:t>
      </w:r>
      <w:proofErr w:type="spellEnd"/>
      <w:r>
        <w:rPr>
          <w:color w:val="000000"/>
          <w:sz w:val="22"/>
          <w:szCs w:val="22"/>
        </w:rPr>
        <w:t xml:space="preserve"> </w:t>
      </w:r>
      <w:proofErr w:type="spellStart"/>
      <w:r>
        <w:rPr>
          <w:color w:val="000000"/>
          <w:sz w:val="22"/>
          <w:szCs w:val="22"/>
        </w:rPr>
        <w:t>процедури</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спрощеної</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на початку </w:t>
      </w:r>
      <w:proofErr w:type="spellStart"/>
      <w:r>
        <w:rPr>
          <w:color w:val="000000"/>
          <w:sz w:val="22"/>
          <w:szCs w:val="22"/>
        </w:rPr>
        <w:t>наступного</w:t>
      </w:r>
      <w:proofErr w:type="spellEnd"/>
      <w:r>
        <w:rPr>
          <w:color w:val="000000"/>
          <w:sz w:val="22"/>
          <w:szCs w:val="22"/>
        </w:rPr>
        <w:t xml:space="preserve"> року в </w:t>
      </w:r>
      <w:proofErr w:type="spellStart"/>
      <w:r>
        <w:rPr>
          <w:color w:val="000000"/>
          <w:sz w:val="22"/>
          <w:szCs w:val="22"/>
        </w:rPr>
        <w:t>обсязі</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не </w:t>
      </w:r>
      <w:proofErr w:type="spellStart"/>
      <w:r>
        <w:rPr>
          <w:color w:val="000000"/>
          <w:sz w:val="22"/>
          <w:szCs w:val="22"/>
        </w:rPr>
        <w:t>перевищує</w:t>
      </w:r>
      <w:proofErr w:type="spellEnd"/>
      <w:r>
        <w:rPr>
          <w:color w:val="000000"/>
          <w:sz w:val="22"/>
          <w:szCs w:val="22"/>
        </w:rPr>
        <w:t xml:space="preserve"> 20% </w:t>
      </w:r>
      <w:proofErr w:type="spellStart"/>
      <w:r>
        <w:rPr>
          <w:color w:val="000000"/>
          <w:sz w:val="22"/>
          <w:szCs w:val="22"/>
        </w:rPr>
        <w:t>суми</w:t>
      </w:r>
      <w:proofErr w:type="spellEnd"/>
      <w:r>
        <w:rPr>
          <w:color w:val="000000"/>
          <w:sz w:val="22"/>
          <w:szCs w:val="22"/>
        </w:rPr>
        <w:t xml:space="preserve">, </w:t>
      </w:r>
      <w:proofErr w:type="spellStart"/>
      <w:r>
        <w:rPr>
          <w:color w:val="000000"/>
          <w:sz w:val="22"/>
          <w:szCs w:val="22"/>
        </w:rPr>
        <w:t>визначеної</w:t>
      </w:r>
      <w:proofErr w:type="spellEnd"/>
      <w:r>
        <w:rPr>
          <w:color w:val="000000"/>
          <w:sz w:val="22"/>
          <w:szCs w:val="22"/>
        </w:rPr>
        <w:t xml:space="preserve"> у </w:t>
      </w:r>
      <w:proofErr w:type="spellStart"/>
      <w:r>
        <w:rPr>
          <w:color w:val="000000"/>
          <w:sz w:val="22"/>
          <w:szCs w:val="22"/>
        </w:rPr>
        <w:t>цьому</w:t>
      </w:r>
      <w:proofErr w:type="spellEnd"/>
      <w:r>
        <w:rPr>
          <w:color w:val="000000"/>
          <w:sz w:val="22"/>
          <w:szCs w:val="22"/>
        </w:rPr>
        <w:t xml:space="preserve"> </w:t>
      </w:r>
      <w:proofErr w:type="spellStart"/>
      <w:r>
        <w:rPr>
          <w:color w:val="000000"/>
          <w:sz w:val="22"/>
          <w:szCs w:val="22"/>
        </w:rPr>
        <w:t>Договорі</w:t>
      </w:r>
      <w:proofErr w:type="spellEnd"/>
      <w:r>
        <w:rPr>
          <w:color w:val="000000"/>
          <w:sz w:val="22"/>
          <w:szCs w:val="22"/>
        </w:rPr>
        <w:t xml:space="preserve">, </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видатки</w:t>
      </w:r>
      <w:proofErr w:type="spellEnd"/>
      <w:r>
        <w:rPr>
          <w:color w:val="000000"/>
          <w:sz w:val="22"/>
          <w:szCs w:val="22"/>
        </w:rPr>
        <w:t xml:space="preserve"> на </w:t>
      </w:r>
      <w:proofErr w:type="spellStart"/>
      <w:r>
        <w:rPr>
          <w:color w:val="000000"/>
          <w:sz w:val="22"/>
          <w:szCs w:val="22"/>
        </w:rPr>
        <w:t>досягнення</w:t>
      </w:r>
      <w:proofErr w:type="spellEnd"/>
      <w:r>
        <w:rPr>
          <w:color w:val="000000"/>
          <w:sz w:val="22"/>
          <w:szCs w:val="22"/>
        </w:rPr>
        <w:t xml:space="preserve"> </w:t>
      </w:r>
      <w:proofErr w:type="spellStart"/>
      <w:r>
        <w:rPr>
          <w:color w:val="000000"/>
          <w:sz w:val="22"/>
          <w:szCs w:val="22"/>
        </w:rPr>
        <w:t>цієї</w:t>
      </w:r>
      <w:proofErr w:type="spellEnd"/>
      <w:r>
        <w:rPr>
          <w:color w:val="000000"/>
          <w:sz w:val="22"/>
          <w:szCs w:val="22"/>
        </w:rPr>
        <w:t xml:space="preserve"> </w:t>
      </w:r>
      <w:proofErr w:type="spellStart"/>
      <w:r>
        <w:rPr>
          <w:color w:val="000000"/>
          <w:sz w:val="22"/>
          <w:szCs w:val="22"/>
        </w:rPr>
        <w:t>цілі</w:t>
      </w:r>
      <w:proofErr w:type="spellEnd"/>
      <w:r>
        <w:rPr>
          <w:color w:val="000000"/>
          <w:sz w:val="22"/>
          <w:szCs w:val="22"/>
        </w:rPr>
        <w:t xml:space="preserve"> </w:t>
      </w:r>
      <w:proofErr w:type="spellStart"/>
      <w:r>
        <w:rPr>
          <w:color w:val="000000"/>
          <w:sz w:val="22"/>
          <w:szCs w:val="22"/>
        </w:rPr>
        <w:t>затверджено</w:t>
      </w:r>
      <w:proofErr w:type="spellEnd"/>
      <w:r>
        <w:rPr>
          <w:color w:val="000000"/>
          <w:sz w:val="22"/>
          <w:szCs w:val="22"/>
        </w:rPr>
        <w:t xml:space="preserve"> в </w:t>
      </w:r>
      <w:proofErr w:type="spellStart"/>
      <w:r>
        <w:rPr>
          <w:color w:val="000000"/>
          <w:sz w:val="22"/>
          <w:szCs w:val="22"/>
        </w:rPr>
        <w:t>установленому</w:t>
      </w:r>
      <w:proofErr w:type="spellEnd"/>
      <w:r>
        <w:rPr>
          <w:color w:val="000000"/>
          <w:sz w:val="22"/>
          <w:szCs w:val="22"/>
        </w:rPr>
        <w:t xml:space="preserve"> порядку. </w:t>
      </w:r>
    </w:p>
    <w:p w14:paraId="59C5C893"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12.3. </w:t>
      </w:r>
      <w:proofErr w:type="spellStart"/>
      <w:r>
        <w:rPr>
          <w:color w:val="000000"/>
          <w:sz w:val="22"/>
          <w:szCs w:val="22"/>
        </w:rPr>
        <w:t>Істотні</w:t>
      </w:r>
      <w:proofErr w:type="spellEnd"/>
      <w:r>
        <w:rPr>
          <w:color w:val="000000"/>
          <w:sz w:val="22"/>
          <w:szCs w:val="22"/>
        </w:rPr>
        <w:t xml:space="preserve"> </w:t>
      </w:r>
      <w:proofErr w:type="spellStart"/>
      <w:r>
        <w:rPr>
          <w:color w:val="000000"/>
          <w:sz w:val="22"/>
          <w:szCs w:val="22"/>
        </w:rPr>
        <w:t>умови</w:t>
      </w:r>
      <w:proofErr w:type="spellEnd"/>
      <w:r>
        <w:rPr>
          <w:color w:val="000000"/>
          <w:sz w:val="22"/>
          <w:szCs w:val="22"/>
        </w:rPr>
        <w:t xml:space="preserve"> </w:t>
      </w:r>
      <w:proofErr w:type="spellStart"/>
      <w:r>
        <w:rPr>
          <w:color w:val="000000"/>
          <w:sz w:val="22"/>
          <w:szCs w:val="22"/>
        </w:rPr>
        <w:t>цього</w:t>
      </w:r>
      <w:proofErr w:type="spellEnd"/>
      <w:r>
        <w:rPr>
          <w:color w:val="000000"/>
          <w:sz w:val="22"/>
          <w:szCs w:val="22"/>
        </w:rPr>
        <w:t xml:space="preserve"> Договору не </w:t>
      </w:r>
      <w:proofErr w:type="spellStart"/>
      <w:r>
        <w:rPr>
          <w:color w:val="000000"/>
          <w:sz w:val="22"/>
          <w:szCs w:val="22"/>
        </w:rPr>
        <w:t>можуть</w:t>
      </w:r>
      <w:proofErr w:type="spellEnd"/>
      <w:r>
        <w:rPr>
          <w:color w:val="000000"/>
          <w:sz w:val="22"/>
          <w:szCs w:val="22"/>
        </w:rPr>
        <w:t xml:space="preserve"> </w:t>
      </w:r>
      <w:proofErr w:type="spellStart"/>
      <w:r>
        <w:rPr>
          <w:color w:val="000000"/>
          <w:sz w:val="22"/>
          <w:szCs w:val="22"/>
        </w:rPr>
        <w:t>змінюватися</w:t>
      </w:r>
      <w:proofErr w:type="spellEnd"/>
      <w:r>
        <w:rPr>
          <w:color w:val="000000"/>
          <w:sz w:val="22"/>
          <w:szCs w:val="22"/>
        </w:rPr>
        <w:t xml:space="preserve"> </w:t>
      </w:r>
      <w:proofErr w:type="spellStart"/>
      <w:r>
        <w:rPr>
          <w:color w:val="000000"/>
          <w:sz w:val="22"/>
          <w:szCs w:val="22"/>
        </w:rPr>
        <w:t>після</w:t>
      </w:r>
      <w:proofErr w:type="spellEnd"/>
      <w:r>
        <w:rPr>
          <w:color w:val="000000"/>
          <w:sz w:val="22"/>
          <w:szCs w:val="22"/>
        </w:rPr>
        <w:t xml:space="preserve">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підписання</w:t>
      </w:r>
      <w:proofErr w:type="spellEnd"/>
      <w:r>
        <w:rPr>
          <w:color w:val="000000"/>
          <w:sz w:val="22"/>
          <w:szCs w:val="22"/>
        </w:rPr>
        <w:t xml:space="preserve"> до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зобов'язань</w:t>
      </w:r>
      <w:proofErr w:type="spellEnd"/>
      <w:r>
        <w:rPr>
          <w:color w:val="000000"/>
          <w:sz w:val="22"/>
          <w:szCs w:val="22"/>
        </w:rPr>
        <w:t xml:space="preserve"> Сторонами у </w:t>
      </w:r>
      <w:proofErr w:type="spellStart"/>
      <w:r>
        <w:rPr>
          <w:color w:val="000000"/>
          <w:sz w:val="22"/>
          <w:szCs w:val="22"/>
        </w:rPr>
        <w:t>повному</w:t>
      </w:r>
      <w:proofErr w:type="spellEnd"/>
      <w:r>
        <w:rPr>
          <w:color w:val="000000"/>
          <w:sz w:val="22"/>
          <w:szCs w:val="22"/>
        </w:rPr>
        <w:t xml:space="preserve"> </w:t>
      </w:r>
      <w:proofErr w:type="spellStart"/>
      <w:r>
        <w:rPr>
          <w:color w:val="000000"/>
          <w:sz w:val="22"/>
          <w:szCs w:val="22"/>
        </w:rPr>
        <w:t>обсязі</w:t>
      </w:r>
      <w:proofErr w:type="spellEnd"/>
      <w:r>
        <w:rPr>
          <w:color w:val="000000"/>
          <w:sz w:val="22"/>
          <w:szCs w:val="22"/>
        </w:rPr>
        <w:t xml:space="preserve">, </w:t>
      </w:r>
      <w:proofErr w:type="spellStart"/>
      <w:r>
        <w:rPr>
          <w:color w:val="000000"/>
          <w:sz w:val="22"/>
          <w:szCs w:val="22"/>
        </w:rPr>
        <w:t>крім</w:t>
      </w:r>
      <w:proofErr w:type="spellEnd"/>
      <w:r>
        <w:rPr>
          <w:color w:val="000000"/>
          <w:sz w:val="22"/>
          <w:szCs w:val="22"/>
        </w:rPr>
        <w:t xml:space="preserve"> </w:t>
      </w:r>
      <w:proofErr w:type="spellStart"/>
      <w:r>
        <w:rPr>
          <w:color w:val="000000"/>
          <w:sz w:val="22"/>
          <w:szCs w:val="22"/>
        </w:rPr>
        <w:t>випадків</w:t>
      </w:r>
      <w:proofErr w:type="spellEnd"/>
      <w:r>
        <w:rPr>
          <w:color w:val="000000"/>
          <w:sz w:val="22"/>
          <w:szCs w:val="22"/>
        </w:rPr>
        <w:t xml:space="preserve"> </w:t>
      </w:r>
      <w:proofErr w:type="spellStart"/>
      <w:r>
        <w:rPr>
          <w:color w:val="000000"/>
          <w:sz w:val="22"/>
          <w:szCs w:val="22"/>
        </w:rPr>
        <w:t>передбачених</w:t>
      </w:r>
      <w:proofErr w:type="spellEnd"/>
      <w:r>
        <w:rPr>
          <w:color w:val="000000"/>
          <w:sz w:val="22"/>
          <w:szCs w:val="22"/>
        </w:rPr>
        <w:t xml:space="preserve"> п.19 </w:t>
      </w:r>
      <w:proofErr w:type="spellStart"/>
      <w:r>
        <w:rPr>
          <w:color w:val="000000"/>
          <w:sz w:val="22"/>
          <w:szCs w:val="22"/>
        </w:rPr>
        <w:t>Особливостей</w:t>
      </w:r>
      <w:proofErr w:type="spellEnd"/>
      <w:r>
        <w:rPr>
          <w:color w:val="000000"/>
          <w:sz w:val="22"/>
          <w:szCs w:val="22"/>
        </w:rPr>
        <w:t>:</w:t>
      </w:r>
    </w:p>
    <w:p w14:paraId="13AC9092"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1) </w:t>
      </w:r>
      <w:proofErr w:type="spellStart"/>
      <w:r>
        <w:rPr>
          <w:color w:val="000000"/>
          <w:sz w:val="22"/>
          <w:szCs w:val="22"/>
        </w:rPr>
        <w:t>зменшення</w:t>
      </w:r>
      <w:proofErr w:type="spellEnd"/>
      <w:r>
        <w:rPr>
          <w:color w:val="000000"/>
          <w:sz w:val="22"/>
          <w:szCs w:val="22"/>
        </w:rPr>
        <w:t xml:space="preserve"> </w:t>
      </w:r>
      <w:proofErr w:type="spellStart"/>
      <w:r>
        <w:rPr>
          <w:color w:val="000000"/>
          <w:sz w:val="22"/>
          <w:szCs w:val="22"/>
        </w:rPr>
        <w:t>обсягів</w:t>
      </w:r>
      <w:proofErr w:type="spellEnd"/>
      <w:r>
        <w:rPr>
          <w:color w:val="000000"/>
          <w:sz w:val="22"/>
          <w:szCs w:val="22"/>
        </w:rPr>
        <w:t xml:space="preserve"> </w:t>
      </w:r>
      <w:proofErr w:type="spellStart"/>
      <w:r>
        <w:rPr>
          <w:color w:val="000000"/>
          <w:sz w:val="22"/>
          <w:szCs w:val="22"/>
        </w:rPr>
        <w:t>закупівлі</w:t>
      </w:r>
      <w:proofErr w:type="spellEnd"/>
      <w:r>
        <w:rPr>
          <w:color w:val="000000"/>
          <w:sz w:val="22"/>
          <w:szCs w:val="22"/>
        </w:rPr>
        <w:t xml:space="preserve">, </w:t>
      </w:r>
      <w:proofErr w:type="spellStart"/>
      <w:r>
        <w:rPr>
          <w:color w:val="000000"/>
          <w:sz w:val="22"/>
          <w:szCs w:val="22"/>
        </w:rPr>
        <w:t>зокрема</w:t>
      </w:r>
      <w:proofErr w:type="spellEnd"/>
      <w:r>
        <w:rPr>
          <w:color w:val="000000"/>
          <w:sz w:val="22"/>
          <w:szCs w:val="22"/>
        </w:rPr>
        <w:t xml:space="preserve"> з </w:t>
      </w:r>
      <w:proofErr w:type="spellStart"/>
      <w:r>
        <w:rPr>
          <w:color w:val="000000"/>
          <w:sz w:val="22"/>
          <w:szCs w:val="22"/>
        </w:rPr>
        <w:t>урахуванням</w:t>
      </w:r>
      <w:proofErr w:type="spellEnd"/>
      <w:r>
        <w:rPr>
          <w:color w:val="000000"/>
          <w:sz w:val="22"/>
          <w:szCs w:val="22"/>
        </w:rPr>
        <w:t xml:space="preserve"> фактичного </w:t>
      </w:r>
      <w:proofErr w:type="spellStart"/>
      <w:r>
        <w:rPr>
          <w:color w:val="000000"/>
          <w:sz w:val="22"/>
          <w:szCs w:val="22"/>
        </w:rPr>
        <w:t>обсягу</w:t>
      </w:r>
      <w:proofErr w:type="spellEnd"/>
      <w:r>
        <w:rPr>
          <w:color w:val="000000"/>
          <w:sz w:val="22"/>
          <w:szCs w:val="22"/>
        </w:rPr>
        <w:t xml:space="preserve"> </w:t>
      </w:r>
      <w:proofErr w:type="spellStart"/>
      <w:r>
        <w:rPr>
          <w:color w:val="000000"/>
          <w:sz w:val="22"/>
          <w:szCs w:val="22"/>
        </w:rPr>
        <w:t>видатків</w:t>
      </w:r>
      <w:proofErr w:type="spellEnd"/>
      <w:r>
        <w:rPr>
          <w:color w:val="000000"/>
          <w:sz w:val="22"/>
          <w:szCs w:val="22"/>
        </w:rPr>
        <w:t xml:space="preserve"> </w:t>
      </w:r>
      <w:proofErr w:type="spellStart"/>
      <w:r>
        <w:rPr>
          <w:color w:val="000000"/>
          <w:sz w:val="22"/>
          <w:szCs w:val="22"/>
        </w:rPr>
        <w:t>замовника</w:t>
      </w:r>
      <w:proofErr w:type="spellEnd"/>
      <w:r>
        <w:rPr>
          <w:color w:val="000000"/>
          <w:sz w:val="22"/>
          <w:szCs w:val="22"/>
        </w:rPr>
        <w:t>;</w:t>
      </w:r>
    </w:p>
    <w:p w14:paraId="5E32DC92"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2) </w:t>
      </w:r>
      <w:proofErr w:type="spellStart"/>
      <w:r>
        <w:rPr>
          <w:color w:val="000000"/>
          <w:sz w:val="22"/>
          <w:szCs w:val="22"/>
        </w:rPr>
        <w:t>погодження</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за </w:t>
      </w:r>
      <w:proofErr w:type="spellStart"/>
      <w:r>
        <w:rPr>
          <w:color w:val="000000"/>
          <w:sz w:val="22"/>
          <w:szCs w:val="22"/>
        </w:rPr>
        <w:t>одиницю</w:t>
      </w:r>
      <w:proofErr w:type="spellEnd"/>
      <w:r>
        <w:rPr>
          <w:color w:val="000000"/>
          <w:sz w:val="22"/>
          <w:szCs w:val="22"/>
        </w:rPr>
        <w:t xml:space="preserve"> товару в </w:t>
      </w:r>
      <w:proofErr w:type="spellStart"/>
      <w:r>
        <w:rPr>
          <w:color w:val="000000"/>
          <w:sz w:val="22"/>
          <w:szCs w:val="22"/>
        </w:rPr>
        <w:t>договорі</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коливання</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такого товару на ринку,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відбулося</w:t>
      </w:r>
      <w:proofErr w:type="spellEnd"/>
      <w:r>
        <w:rPr>
          <w:color w:val="000000"/>
          <w:sz w:val="22"/>
          <w:szCs w:val="22"/>
        </w:rPr>
        <w:t xml:space="preserve"> з моменту </w:t>
      </w:r>
      <w:proofErr w:type="spellStart"/>
      <w:r>
        <w:rPr>
          <w:color w:val="000000"/>
          <w:sz w:val="22"/>
          <w:szCs w:val="22"/>
        </w:rPr>
        <w:t>укладення</w:t>
      </w:r>
      <w:proofErr w:type="spellEnd"/>
      <w:r>
        <w:rPr>
          <w:color w:val="000000"/>
          <w:sz w:val="22"/>
          <w:szCs w:val="22"/>
        </w:rPr>
        <w:t xml:space="preserve"> договору про </w:t>
      </w:r>
      <w:proofErr w:type="spellStart"/>
      <w:proofErr w:type="gramStart"/>
      <w:r>
        <w:rPr>
          <w:color w:val="000000"/>
          <w:sz w:val="22"/>
          <w:szCs w:val="22"/>
        </w:rPr>
        <w:t>закупівлю</w:t>
      </w:r>
      <w:proofErr w:type="spellEnd"/>
      <w:r>
        <w:rPr>
          <w:color w:val="000000"/>
          <w:sz w:val="22"/>
          <w:szCs w:val="22"/>
        </w:rPr>
        <w:t xml:space="preserve">  </w:t>
      </w:r>
      <w:proofErr w:type="spellStart"/>
      <w:r>
        <w:rPr>
          <w:color w:val="000000"/>
          <w:sz w:val="22"/>
          <w:szCs w:val="22"/>
        </w:rPr>
        <w:t>або</w:t>
      </w:r>
      <w:proofErr w:type="spellEnd"/>
      <w:proofErr w:type="gramEnd"/>
      <w:r>
        <w:rPr>
          <w:color w:val="000000"/>
          <w:sz w:val="22"/>
          <w:szCs w:val="22"/>
        </w:rPr>
        <w:t xml:space="preserve"> </w:t>
      </w:r>
      <w:proofErr w:type="spellStart"/>
      <w:r>
        <w:rPr>
          <w:color w:val="000000"/>
          <w:sz w:val="22"/>
          <w:szCs w:val="22"/>
        </w:rPr>
        <w:t>останнього</w:t>
      </w:r>
      <w:proofErr w:type="spellEnd"/>
      <w:r>
        <w:rPr>
          <w:color w:val="000000"/>
          <w:sz w:val="22"/>
          <w:szCs w:val="22"/>
        </w:rPr>
        <w:t xml:space="preserve"> </w:t>
      </w:r>
      <w:proofErr w:type="spellStart"/>
      <w:r>
        <w:rPr>
          <w:color w:val="000000"/>
          <w:sz w:val="22"/>
          <w:szCs w:val="22"/>
        </w:rPr>
        <w:t>внесення</w:t>
      </w:r>
      <w:proofErr w:type="spellEnd"/>
      <w:r>
        <w:rPr>
          <w:color w:val="000000"/>
          <w:sz w:val="22"/>
          <w:szCs w:val="22"/>
        </w:rPr>
        <w:t xml:space="preserve"> </w:t>
      </w:r>
      <w:proofErr w:type="spellStart"/>
      <w:r>
        <w:rPr>
          <w:color w:val="000000"/>
          <w:sz w:val="22"/>
          <w:szCs w:val="22"/>
        </w:rPr>
        <w:t>змін</w:t>
      </w:r>
      <w:proofErr w:type="spellEnd"/>
      <w:r>
        <w:rPr>
          <w:color w:val="000000"/>
          <w:sz w:val="22"/>
          <w:szCs w:val="22"/>
        </w:rPr>
        <w:t xml:space="preserve"> до договору про </w:t>
      </w:r>
      <w:proofErr w:type="spellStart"/>
      <w:r>
        <w:rPr>
          <w:color w:val="000000"/>
          <w:sz w:val="22"/>
          <w:szCs w:val="22"/>
        </w:rPr>
        <w:t>закупівлю</w:t>
      </w:r>
      <w:proofErr w:type="spellEnd"/>
      <w:r>
        <w:rPr>
          <w:color w:val="000000"/>
          <w:sz w:val="22"/>
          <w:szCs w:val="22"/>
        </w:rPr>
        <w:t xml:space="preserve"> в </w:t>
      </w:r>
      <w:proofErr w:type="spellStart"/>
      <w:r>
        <w:rPr>
          <w:color w:val="000000"/>
          <w:sz w:val="22"/>
          <w:szCs w:val="22"/>
        </w:rPr>
        <w:t>частині</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за </w:t>
      </w:r>
      <w:proofErr w:type="spellStart"/>
      <w:r>
        <w:rPr>
          <w:color w:val="000000"/>
          <w:sz w:val="22"/>
          <w:szCs w:val="22"/>
        </w:rPr>
        <w:t>одиницю</w:t>
      </w:r>
      <w:proofErr w:type="spellEnd"/>
      <w:r>
        <w:rPr>
          <w:color w:val="000000"/>
          <w:sz w:val="22"/>
          <w:szCs w:val="22"/>
        </w:rPr>
        <w:t xml:space="preserve"> товару. </w:t>
      </w:r>
      <w:proofErr w:type="spellStart"/>
      <w:r>
        <w:rPr>
          <w:color w:val="000000"/>
          <w:sz w:val="22"/>
          <w:szCs w:val="22"/>
        </w:rPr>
        <w:t>Зміна</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за </w:t>
      </w:r>
      <w:proofErr w:type="spellStart"/>
      <w:r>
        <w:rPr>
          <w:color w:val="000000"/>
          <w:sz w:val="22"/>
          <w:szCs w:val="22"/>
        </w:rPr>
        <w:t>одиницю</w:t>
      </w:r>
      <w:proofErr w:type="spellEnd"/>
      <w:r>
        <w:rPr>
          <w:color w:val="000000"/>
          <w:sz w:val="22"/>
          <w:szCs w:val="22"/>
        </w:rPr>
        <w:t xml:space="preserve"> товару </w:t>
      </w:r>
      <w:proofErr w:type="spellStart"/>
      <w:r>
        <w:rPr>
          <w:color w:val="000000"/>
          <w:sz w:val="22"/>
          <w:szCs w:val="22"/>
        </w:rPr>
        <w:t>здійснюється</w:t>
      </w:r>
      <w:proofErr w:type="spellEnd"/>
      <w:r>
        <w:rPr>
          <w:color w:val="000000"/>
          <w:sz w:val="22"/>
          <w:szCs w:val="22"/>
        </w:rPr>
        <w:t xml:space="preserve"> </w:t>
      </w:r>
      <w:proofErr w:type="spellStart"/>
      <w:r>
        <w:rPr>
          <w:color w:val="000000"/>
          <w:sz w:val="22"/>
          <w:szCs w:val="22"/>
        </w:rPr>
        <w:t>пропорційно</w:t>
      </w:r>
      <w:proofErr w:type="spellEnd"/>
      <w:r>
        <w:rPr>
          <w:color w:val="000000"/>
          <w:sz w:val="22"/>
          <w:szCs w:val="22"/>
        </w:rPr>
        <w:t xml:space="preserve"> </w:t>
      </w:r>
      <w:proofErr w:type="spellStart"/>
      <w:r>
        <w:rPr>
          <w:color w:val="000000"/>
          <w:sz w:val="22"/>
          <w:szCs w:val="22"/>
        </w:rPr>
        <w:t>коливанню</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такого товару на ринку (</w:t>
      </w:r>
      <w:proofErr w:type="spellStart"/>
      <w:r>
        <w:rPr>
          <w:color w:val="000000"/>
          <w:sz w:val="22"/>
          <w:szCs w:val="22"/>
        </w:rPr>
        <w:t>відсоток</w:t>
      </w:r>
      <w:proofErr w:type="spellEnd"/>
      <w:r>
        <w:rPr>
          <w:color w:val="000000"/>
          <w:sz w:val="22"/>
          <w:szCs w:val="22"/>
        </w:rPr>
        <w:t xml:space="preserve"> </w:t>
      </w:r>
      <w:proofErr w:type="spellStart"/>
      <w:r>
        <w:rPr>
          <w:color w:val="000000"/>
          <w:sz w:val="22"/>
          <w:szCs w:val="22"/>
        </w:rPr>
        <w:t>збільшення</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за </w:t>
      </w:r>
      <w:proofErr w:type="spellStart"/>
      <w:r>
        <w:rPr>
          <w:color w:val="000000"/>
          <w:sz w:val="22"/>
          <w:szCs w:val="22"/>
        </w:rPr>
        <w:t>одиницю</w:t>
      </w:r>
      <w:proofErr w:type="spellEnd"/>
      <w:r>
        <w:rPr>
          <w:color w:val="000000"/>
          <w:sz w:val="22"/>
          <w:szCs w:val="22"/>
        </w:rPr>
        <w:t xml:space="preserve"> товару не </w:t>
      </w:r>
      <w:proofErr w:type="spellStart"/>
      <w:r>
        <w:rPr>
          <w:color w:val="000000"/>
          <w:sz w:val="22"/>
          <w:szCs w:val="22"/>
        </w:rPr>
        <w:t>може</w:t>
      </w:r>
      <w:proofErr w:type="spellEnd"/>
      <w:r>
        <w:rPr>
          <w:color w:val="000000"/>
          <w:sz w:val="22"/>
          <w:szCs w:val="22"/>
        </w:rPr>
        <w:t xml:space="preserve"> </w:t>
      </w:r>
      <w:proofErr w:type="spellStart"/>
      <w:r>
        <w:rPr>
          <w:color w:val="000000"/>
          <w:sz w:val="22"/>
          <w:szCs w:val="22"/>
        </w:rPr>
        <w:t>перевищувати</w:t>
      </w:r>
      <w:proofErr w:type="spellEnd"/>
      <w:r>
        <w:rPr>
          <w:color w:val="000000"/>
          <w:sz w:val="22"/>
          <w:szCs w:val="22"/>
        </w:rPr>
        <w:t xml:space="preserve"> </w:t>
      </w:r>
      <w:proofErr w:type="spellStart"/>
      <w:r>
        <w:rPr>
          <w:color w:val="000000"/>
          <w:sz w:val="22"/>
          <w:szCs w:val="22"/>
        </w:rPr>
        <w:t>відсоток</w:t>
      </w:r>
      <w:proofErr w:type="spellEnd"/>
      <w:r>
        <w:rPr>
          <w:color w:val="000000"/>
          <w:sz w:val="22"/>
          <w:szCs w:val="22"/>
        </w:rPr>
        <w:t xml:space="preserve"> </w:t>
      </w:r>
      <w:proofErr w:type="spellStart"/>
      <w:r>
        <w:rPr>
          <w:color w:val="000000"/>
          <w:sz w:val="22"/>
          <w:szCs w:val="22"/>
        </w:rPr>
        <w:t>коливання</w:t>
      </w:r>
      <w:proofErr w:type="spellEnd"/>
      <w:r>
        <w:rPr>
          <w:color w:val="000000"/>
          <w:sz w:val="22"/>
          <w:szCs w:val="22"/>
        </w:rPr>
        <w:t xml:space="preserve"> (</w:t>
      </w:r>
      <w:proofErr w:type="spellStart"/>
      <w:r>
        <w:rPr>
          <w:color w:val="000000"/>
          <w:sz w:val="22"/>
          <w:szCs w:val="22"/>
        </w:rPr>
        <w:t>збільшення</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такого товару на ринку) за </w:t>
      </w:r>
      <w:proofErr w:type="spellStart"/>
      <w:r>
        <w:rPr>
          <w:color w:val="000000"/>
          <w:sz w:val="22"/>
          <w:szCs w:val="22"/>
        </w:rPr>
        <w:t>умови</w:t>
      </w:r>
      <w:proofErr w:type="spellEnd"/>
      <w:r>
        <w:rPr>
          <w:color w:val="000000"/>
          <w:sz w:val="22"/>
          <w:szCs w:val="22"/>
        </w:rPr>
        <w:t xml:space="preserve"> документального </w:t>
      </w:r>
      <w:proofErr w:type="spellStart"/>
      <w:r>
        <w:rPr>
          <w:color w:val="000000"/>
          <w:sz w:val="22"/>
          <w:szCs w:val="22"/>
        </w:rPr>
        <w:t>підтвердження</w:t>
      </w:r>
      <w:proofErr w:type="spellEnd"/>
      <w:r>
        <w:rPr>
          <w:color w:val="000000"/>
          <w:sz w:val="22"/>
          <w:szCs w:val="22"/>
        </w:rPr>
        <w:t xml:space="preserve"> такого </w:t>
      </w:r>
      <w:proofErr w:type="spellStart"/>
      <w:proofErr w:type="gramStart"/>
      <w:r>
        <w:rPr>
          <w:color w:val="000000"/>
          <w:sz w:val="22"/>
          <w:szCs w:val="22"/>
        </w:rPr>
        <w:t>коливання</w:t>
      </w:r>
      <w:proofErr w:type="spellEnd"/>
      <w:r>
        <w:rPr>
          <w:color w:val="000000"/>
          <w:sz w:val="22"/>
          <w:szCs w:val="22"/>
        </w:rPr>
        <w:t xml:space="preserve">  та</w:t>
      </w:r>
      <w:proofErr w:type="gramEnd"/>
      <w:r>
        <w:rPr>
          <w:color w:val="000000"/>
          <w:sz w:val="22"/>
          <w:szCs w:val="22"/>
        </w:rPr>
        <w:t xml:space="preserve"> не </w:t>
      </w:r>
      <w:r>
        <w:rPr>
          <w:color w:val="000000"/>
          <w:sz w:val="22"/>
          <w:szCs w:val="22"/>
        </w:rPr>
        <w:lastRenderedPageBreak/>
        <w:t xml:space="preserve">повинна </w:t>
      </w:r>
      <w:proofErr w:type="spellStart"/>
      <w:r>
        <w:rPr>
          <w:color w:val="000000"/>
          <w:sz w:val="22"/>
          <w:szCs w:val="22"/>
        </w:rPr>
        <w:t>призвести</w:t>
      </w:r>
      <w:proofErr w:type="spellEnd"/>
      <w:r>
        <w:rPr>
          <w:color w:val="000000"/>
          <w:sz w:val="22"/>
          <w:szCs w:val="22"/>
        </w:rPr>
        <w:t xml:space="preserve"> до </w:t>
      </w:r>
      <w:proofErr w:type="spellStart"/>
      <w:r>
        <w:rPr>
          <w:color w:val="000000"/>
          <w:sz w:val="22"/>
          <w:szCs w:val="22"/>
        </w:rPr>
        <w:t>збільшення</w:t>
      </w:r>
      <w:proofErr w:type="spellEnd"/>
      <w:r>
        <w:rPr>
          <w:color w:val="000000"/>
          <w:sz w:val="22"/>
          <w:szCs w:val="22"/>
        </w:rPr>
        <w:t xml:space="preserve"> </w:t>
      </w:r>
      <w:proofErr w:type="spellStart"/>
      <w:r>
        <w:rPr>
          <w:color w:val="000000"/>
          <w:sz w:val="22"/>
          <w:szCs w:val="22"/>
        </w:rPr>
        <w:t>суми</w:t>
      </w:r>
      <w:proofErr w:type="spellEnd"/>
      <w:r>
        <w:rPr>
          <w:color w:val="000000"/>
          <w:sz w:val="22"/>
          <w:szCs w:val="22"/>
        </w:rPr>
        <w:t xml:space="preserve">, </w:t>
      </w:r>
      <w:proofErr w:type="spellStart"/>
      <w:r>
        <w:rPr>
          <w:color w:val="000000"/>
          <w:sz w:val="22"/>
          <w:szCs w:val="22"/>
        </w:rPr>
        <w:t>визначеної</w:t>
      </w:r>
      <w:proofErr w:type="spellEnd"/>
      <w:r>
        <w:rPr>
          <w:color w:val="000000"/>
          <w:sz w:val="22"/>
          <w:szCs w:val="22"/>
        </w:rPr>
        <w:t xml:space="preserve"> в </w:t>
      </w:r>
      <w:proofErr w:type="spellStart"/>
      <w:r>
        <w:rPr>
          <w:color w:val="000000"/>
          <w:sz w:val="22"/>
          <w:szCs w:val="22"/>
        </w:rPr>
        <w:t>договорі</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на момент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укладення</w:t>
      </w:r>
      <w:proofErr w:type="spellEnd"/>
      <w:r>
        <w:rPr>
          <w:color w:val="000000"/>
          <w:sz w:val="22"/>
          <w:szCs w:val="22"/>
        </w:rPr>
        <w:t xml:space="preserve">; </w:t>
      </w:r>
    </w:p>
    <w:p w14:paraId="6044BB55"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3) </w:t>
      </w:r>
      <w:proofErr w:type="spellStart"/>
      <w:r>
        <w:rPr>
          <w:color w:val="000000"/>
          <w:sz w:val="22"/>
          <w:szCs w:val="22"/>
        </w:rPr>
        <w:t>покращення</w:t>
      </w:r>
      <w:proofErr w:type="spellEnd"/>
      <w:r>
        <w:rPr>
          <w:color w:val="000000"/>
          <w:sz w:val="22"/>
          <w:szCs w:val="22"/>
        </w:rPr>
        <w:t xml:space="preserve"> </w:t>
      </w:r>
      <w:proofErr w:type="spellStart"/>
      <w:r>
        <w:rPr>
          <w:color w:val="000000"/>
          <w:sz w:val="22"/>
          <w:szCs w:val="22"/>
        </w:rPr>
        <w:t>якості</w:t>
      </w:r>
      <w:proofErr w:type="spellEnd"/>
      <w:r>
        <w:rPr>
          <w:color w:val="000000"/>
          <w:sz w:val="22"/>
          <w:szCs w:val="22"/>
        </w:rPr>
        <w:t xml:space="preserve"> предмета </w:t>
      </w:r>
      <w:proofErr w:type="spellStart"/>
      <w:r>
        <w:rPr>
          <w:color w:val="000000"/>
          <w:sz w:val="22"/>
          <w:szCs w:val="22"/>
        </w:rPr>
        <w:t>закупівлі</w:t>
      </w:r>
      <w:proofErr w:type="spellEnd"/>
      <w:r>
        <w:rPr>
          <w:color w:val="000000"/>
          <w:sz w:val="22"/>
          <w:szCs w:val="22"/>
        </w:rPr>
        <w:t xml:space="preserve"> за </w:t>
      </w:r>
      <w:proofErr w:type="spellStart"/>
      <w:r>
        <w:rPr>
          <w:color w:val="000000"/>
          <w:sz w:val="22"/>
          <w:szCs w:val="22"/>
        </w:rPr>
        <w:t>умови</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таке</w:t>
      </w:r>
      <w:proofErr w:type="spellEnd"/>
      <w:r>
        <w:rPr>
          <w:color w:val="000000"/>
          <w:sz w:val="22"/>
          <w:szCs w:val="22"/>
        </w:rPr>
        <w:t xml:space="preserve"> </w:t>
      </w:r>
      <w:proofErr w:type="spellStart"/>
      <w:r>
        <w:rPr>
          <w:color w:val="000000"/>
          <w:sz w:val="22"/>
          <w:szCs w:val="22"/>
        </w:rPr>
        <w:t>покращення</w:t>
      </w:r>
      <w:proofErr w:type="spellEnd"/>
      <w:r>
        <w:rPr>
          <w:color w:val="000000"/>
          <w:sz w:val="22"/>
          <w:szCs w:val="22"/>
        </w:rPr>
        <w:t xml:space="preserve"> не </w:t>
      </w:r>
      <w:proofErr w:type="spellStart"/>
      <w:r>
        <w:rPr>
          <w:color w:val="000000"/>
          <w:sz w:val="22"/>
          <w:szCs w:val="22"/>
        </w:rPr>
        <w:t>призведе</w:t>
      </w:r>
      <w:proofErr w:type="spellEnd"/>
      <w:r>
        <w:rPr>
          <w:color w:val="000000"/>
          <w:sz w:val="22"/>
          <w:szCs w:val="22"/>
        </w:rPr>
        <w:t xml:space="preserve"> до </w:t>
      </w:r>
      <w:proofErr w:type="spellStart"/>
      <w:r>
        <w:rPr>
          <w:color w:val="000000"/>
          <w:sz w:val="22"/>
          <w:szCs w:val="22"/>
        </w:rPr>
        <w:t>збільшення</w:t>
      </w:r>
      <w:proofErr w:type="spellEnd"/>
      <w:r>
        <w:rPr>
          <w:color w:val="000000"/>
          <w:sz w:val="22"/>
          <w:szCs w:val="22"/>
        </w:rPr>
        <w:t xml:space="preserve"> </w:t>
      </w:r>
      <w:proofErr w:type="spellStart"/>
      <w:r>
        <w:rPr>
          <w:color w:val="000000"/>
          <w:sz w:val="22"/>
          <w:szCs w:val="22"/>
        </w:rPr>
        <w:t>суми</w:t>
      </w:r>
      <w:proofErr w:type="spellEnd"/>
      <w:r>
        <w:rPr>
          <w:color w:val="000000"/>
          <w:sz w:val="22"/>
          <w:szCs w:val="22"/>
        </w:rPr>
        <w:t xml:space="preserve">, </w:t>
      </w:r>
      <w:proofErr w:type="spellStart"/>
      <w:r>
        <w:rPr>
          <w:color w:val="000000"/>
          <w:sz w:val="22"/>
          <w:szCs w:val="22"/>
        </w:rPr>
        <w:t>визначеної</w:t>
      </w:r>
      <w:proofErr w:type="spellEnd"/>
      <w:r>
        <w:rPr>
          <w:color w:val="000000"/>
          <w:sz w:val="22"/>
          <w:szCs w:val="22"/>
        </w:rPr>
        <w:t xml:space="preserve"> в </w:t>
      </w:r>
      <w:proofErr w:type="spellStart"/>
      <w:r>
        <w:rPr>
          <w:color w:val="000000"/>
          <w:sz w:val="22"/>
          <w:szCs w:val="22"/>
        </w:rPr>
        <w:t>договорі</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w:t>
      </w:r>
    </w:p>
    <w:p w14:paraId="47D3941B"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4) </w:t>
      </w:r>
      <w:proofErr w:type="spellStart"/>
      <w:r>
        <w:rPr>
          <w:color w:val="000000"/>
          <w:sz w:val="22"/>
          <w:szCs w:val="22"/>
        </w:rPr>
        <w:t>продовження</w:t>
      </w:r>
      <w:proofErr w:type="spellEnd"/>
      <w:r>
        <w:rPr>
          <w:color w:val="000000"/>
          <w:sz w:val="22"/>
          <w:szCs w:val="22"/>
        </w:rPr>
        <w:t xml:space="preserve"> строку </w:t>
      </w:r>
      <w:proofErr w:type="spellStart"/>
      <w:r>
        <w:rPr>
          <w:color w:val="000000"/>
          <w:sz w:val="22"/>
          <w:szCs w:val="22"/>
        </w:rPr>
        <w:t>дії</w:t>
      </w:r>
      <w:proofErr w:type="spellEnd"/>
      <w:r>
        <w:rPr>
          <w:color w:val="000000"/>
          <w:sz w:val="22"/>
          <w:szCs w:val="22"/>
        </w:rPr>
        <w:t xml:space="preserve"> договору про </w:t>
      </w:r>
      <w:proofErr w:type="spellStart"/>
      <w:r>
        <w:rPr>
          <w:color w:val="000000"/>
          <w:sz w:val="22"/>
          <w:szCs w:val="22"/>
        </w:rPr>
        <w:t>закупівлю</w:t>
      </w:r>
      <w:proofErr w:type="spellEnd"/>
      <w:r>
        <w:rPr>
          <w:color w:val="000000"/>
          <w:sz w:val="22"/>
          <w:szCs w:val="22"/>
        </w:rPr>
        <w:t xml:space="preserve"> та строку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зобов’язань</w:t>
      </w:r>
      <w:proofErr w:type="spellEnd"/>
      <w:r>
        <w:rPr>
          <w:color w:val="000000"/>
          <w:sz w:val="22"/>
          <w:szCs w:val="22"/>
        </w:rPr>
        <w:t xml:space="preserve"> </w:t>
      </w:r>
      <w:proofErr w:type="spellStart"/>
      <w:r>
        <w:rPr>
          <w:color w:val="000000"/>
          <w:sz w:val="22"/>
          <w:szCs w:val="22"/>
        </w:rPr>
        <w:t>щодо</w:t>
      </w:r>
      <w:proofErr w:type="spellEnd"/>
      <w:r>
        <w:rPr>
          <w:color w:val="000000"/>
          <w:sz w:val="22"/>
          <w:szCs w:val="22"/>
        </w:rPr>
        <w:t xml:space="preserve"> </w:t>
      </w:r>
      <w:proofErr w:type="spellStart"/>
      <w:r>
        <w:rPr>
          <w:color w:val="000000"/>
          <w:sz w:val="22"/>
          <w:szCs w:val="22"/>
        </w:rPr>
        <w:t>передачі</w:t>
      </w:r>
      <w:proofErr w:type="spellEnd"/>
      <w:r>
        <w:rPr>
          <w:color w:val="000000"/>
          <w:sz w:val="22"/>
          <w:szCs w:val="22"/>
        </w:rPr>
        <w:t xml:space="preserve"> товару,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w:t>
      </w:r>
      <w:proofErr w:type="spellStart"/>
      <w:r>
        <w:rPr>
          <w:color w:val="000000"/>
          <w:sz w:val="22"/>
          <w:szCs w:val="22"/>
        </w:rPr>
        <w:t>надання</w:t>
      </w:r>
      <w:proofErr w:type="spellEnd"/>
      <w:r>
        <w:rPr>
          <w:color w:val="000000"/>
          <w:sz w:val="22"/>
          <w:szCs w:val="22"/>
        </w:rPr>
        <w:t xml:space="preserve"> </w:t>
      </w:r>
      <w:proofErr w:type="spellStart"/>
      <w:r>
        <w:rPr>
          <w:color w:val="000000"/>
          <w:sz w:val="22"/>
          <w:szCs w:val="22"/>
        </w:rPr>
        <w:t>послуг</w:t>
      </w:r>
      <w:proofErr w:type="spellEnd"/>
      <w:r>
        <w:rPr>
          <w:color w:val="000000"/>
          <w:sz w:val="22"/>
          <w:szCs w:val="22"/>
        </w:rPr>
        <w:t xml:space="preserve">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виникнення</w:t>
      </w:r>
      <w:proofErr w:type="spellEnd"/>
      <w:r>
        <w:rPr>
          <w:color w:val="000000"/>
          <w:sz w:val="22"/>
          <w:szCs w:val="22"/>
        </w:rPr>
        <w:t xml:space="preserve"> документально </w:t>
      </w:r>
      <w:proofErr w:type="spellStart"/>
      <w:r>
        <w:rPr>
          <w:color w:val="000000"/>
          <w:sz w:val="22"/>
          <w:szCs w:val="22"/>
        </w:rPr>
        <w:t>підтверджених</w:t>
      </w:r>
      <w:proofErr w:type="spellEnd"/>
      <w:r>
        <w:rPr>
          <w:color w:val="000000"/>
          <w:sz w:val="22"/>
          <w:szCs w:val="22"/>
        </w:rPr>
        <w:t xml:space="preserve"> </w:t>
      </w:r>
      <w:proofErr w:type="spellStart"/>
      <w:r>
        <w:rPr>
          <w:color w:val="000000"/>
          <w:sz w:val="22"/>
          <w:szCs w:val="22"/>
        </w:rPr>
        <w:t>об’єктивних</w:t>
      </w:r>
      <w:proofErr w:type="spellEnd"/>
      <w:r>
        <w:rPr>
          <w:color w:val="000000"/>
          <w:sz w:val="22"/>
          <w:szCs w:val="22"/>
        </w:rPr>
        <w:t xml:space="preserve"> </w:t>
      </w:r>
      <w:proofErr w:type="spellStart"/>
      <w:r>
        <w:rPr>
          <w:color w:val="000000"/>
          <w:sz w:val="22"/>
          <w:szCs w:val="22"/>
        </w:rPr>
        <w:t>обставин</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спричинили</w:t>
      </w:r>
      <w:proofErr w:type="spellEnd"/>
      <w:r>
        <w:rPr>
          <w:color w:val="000000"/>
          <w:sz w:val="22"/>
          <w:szCs w:val="22"/>
        </w:rPr>
        <w:t xml:space="preserve"> </w:t>
      </w:r>
      <w:proofErr w:type="spellStart"/>
      <w:r>
        <w:rPr>
          <w:color w:val="000000"/>
          <w:sz w:val="22"/>
          <w:szCs w:val="22"/>
        </w:rPr>
        <w:t>таке</w:t>
      </w:r>
      <w:proofErr w:type="spellEnd"/>
      <w:r>
        <w:rPr>
          <w:color w:val="000000"/>
          <w:sz w:val="22"/>
          <w:szCs w:val="22"/>
        </w:rPr>
        <w:t xml:space="preserve"> </w:t>
      </w:r>
      <w:proofErr w:type="spellStart"/>
      <w:r>
        <w:rPr>
          <w:color w:val="000000"/>
          <w:sz w:val="22"/>
          <w:szCs w:val="22"/>
        </w:rPr>
        <w:t>продовження</w:t>
      </w:r>
      <w:proofErr w:type="spellEnd"/>
      <w:r>
        <w:rPr>
          <w:color w:val="000000"/>
          <w:sz w:val="22"/>
          <w:szCs w:val="22"/>
        </w:rPr>
        <w:t xml:space="preserve">, у тому </w:t>
      </w:r>
      <w:proofErr w:type="spellStart"/>
      <w:r>
        <w:rPr>
          <w:color w:val="000000"/>
          <w:sz w:val="22"/>
          <w:szCs w:val="22"/>
        </w:rPr>
        <w:t>числі</w:t>
      </w:r>
      <w:proofErr w:type="spellEnd"/>
      <w:r>
        <w:rPr>
          <w:color w:val="000000"/>
          <w:sz w:val="22"/>
          <w:szCs w:val="22"/>
        </w:rPr>
        <w:t xml:space="preserve"> </w:t>
      </w:r>
      <w:proofErr w:type="spellStart"/>
      <w:r>
        <w:rPr>
          <w:color w:val="000000"/>
          <w:sz w:val="22"/>
          <w:szCs w:val="22"/>
        </w:rPr>
        <w:t>обставин</w:t>
      </w:r>
      <w:proofErr w:type="spellEnd"/>
      <w:r>
        <w:rPr>
          <w:color w:val="000000"/>
          <w:sz w:val="22"/>
          <w:szCs w:val="22"/>
        </w:rPr>
        <w:t xml:space="preserve"> </w:t>
      </w:r>
      <w:proofErr w:type="spellStart"/>
      <w:r>
        <w:rPr>
          <w:color w:val="000000"/>
          <w:sz w:val="22"/>
          <w:szCs w:val="22"/>
        </w:rPr>
        <w:t>непереборної</w:t>
      </w:r>
      <w:proofErr w:type="spellEnd"/>
      <w:r>
        <w:rPr>
          <w:color w:val="000000"/>
          <w:sz w:val="22"/>
          <w:szCs w:val="22"/>
        </w:rPr>
        <w:t xml:space="preserve"> </w:t>
      </w:r>
      <w:proofErr w:type="spellStart"/>
      <w:r>
        <w:rPr>
          <w:color w:val="000000"/>
          <w:sz w:val="22"/>
          <w:szCs w:val="22"/>
        </w:rPr>
        <w:t>сили</w:t>
      </w:r>
      <w:proofErr w:type="spellEnd"/>
      <w:r>
        <w:rPr>
          <w:color w:val="000000"/>
          <w:sz w:val="22"/>
          <w:szCs w:val="22"/>
        </w:rPr>
        <w:t xml:space="preserve">, </w:t>
      </w:r>
      <w:proofErr w:type="spellStart"/>
      <w:r>
        <w:rPr>
          <w:color w:val="000000"/>
          <w:sz w:val="22"/>
          <w:szCs w:val="22"/>
        </w:rPr>
        <w:t>затримки</w:t>
      </w:r>
      <w:proofErr w:type="spellEnd"/>
      <w:r>
        <w:rPr>
          <w:color w:val="000000"/>
          <w:sz w:val="22"/>
          <w:szCs w:val="22"/>
        </w:rPr>
        <w:t xml:space="preserve"> </w:t>
      </w:r>
      <w:proofErr w:type="spellStart"/>
      <w:r>
        <w:rPr>
          <w:color w:val="000000"/>
          <w:sz w:val="22"/>
          <w:szCs w:val="22"/>
        </w:rPr>
        <w:t>фінансування</w:t>
      </w:r>
      <w:proofErr w:type="spellEnd"/>
      <w:r>
        <w:rPr>
          <w:color w:val="000000"/>
          <w:sz w:val="22"/>
          <w:szCs w:val="22"/>
        </w:rPr>
        <w:t xml:space="preserve"> </w:t>
      </w:r>
      <w:proofErr w:type="spellStart"/>
      <w:r>
        <w:rPr>
          <w:color w:val="000000"/>
          <w:sz w:val="22"/>
          <w:szCs w:val="22"/>
        </w:rPr>
        <w:t>витрат</w:t>
      </w:r>
      <w:proofErr w:type="spellEnd"/>
      <w:r>
        <w:rPr>
          <w:color w:val="000000"/>
          <w:sz w:val="22"/>
          <w:szCs w:val="22"/>
        </w:rPr>
        <w:t xml:space="preserve"> </w:t>
      </w:r>
      <w:proofErr w:type="spellStart"/>
      <w:r>
        <w:rPr>
          <w:color w:val="000000"/>
          <w:sz w:val="22"/>
          <w:szCs w:val="22"/>
        </w:rPr>
        <w:t>замовника</w:t>
      </w:r>
      <w:proofErr w:type="spellEnd"/>
      <w:r>
        <w:rPr>
          <w:color w:val="000000"/>
          <w:sz w:val="22"/>
          <w:szCs w:val="22"/>
        </w:rPr>
        <w:t xml:space="preserve">, за </w:t>
      </w:r>
      <w:proofErr w:type="spellStart"/>
      <w:r>
        <w:rPr>
          <w:color w:val="000000"/>
          <w:sz w:val="22"/>
          <w:szCs w:val="22"/>
        </w:rPr>
        <w:t>умови</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такі</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не </w:t>
      </w:r>
      <w:proofErr w:type="spellStart"/>
      <w:r>
        <w:rPr>
          <w:color w:val="000000"/>
          <w:sz w:val="22"/>
          <w:szCs w:val="22"/>
        </w:rPr>
        <w:t>призведуть</w:t>
      </w:r>
      <w:proofErr w:type="spellEnd"/>
      <w:r>
        <w:rPr>
          <w:color w:val="000000"/>
          <w:sz w:val="22"/>
          <w:szCs w:val="22"/>
        </w:rPr>
        <w:t xml:space="preserve"> до </w:t>
      </w:r>
      <w:proofErr w:type="spellStart"/>
      <w:r>
        <w:rPr>
          <w:color w:val="000000"/>
          <w:sz w:val="22"/>
          <w:szCs w:val="22"/>
        </w:rPr>
        <w:t>збільшення</w:t>
      </w:r>
      <w:proofErr w:type="spellEnd"/>
      <w:r>
        <w:rPr>
          <w:color w:val="000000"/>
          <w:sz w:val="22"/>
          <w:szCs w:val="22"/>
        </w:rPr>
        <w:t xml:space="preserve"> </w:t>
      </w:r>
      <w:proofErr w:type="spellStart"/>
      <w:r>
        <w:rPr>
          <w:color w:val="000000"/>
          <w:sz w:val="22"/>
          <w:szCs w:val="22"/>
        </w:rPr>
        <w:t>суми</w:t>
      </w:r>
      <w:proofErr w:type="spellEnd"/>
      <w:r>
        <w:rPr>
          <w:color w:val="000000"/>
          <w:sz w:val="22"/>
          <w:szCs w:val="22"/>
        </w:rPr>
        <w:t xml:space="preserve">, </w:t>
      </w:r>
      <w:proofErr w:type="spellStart"/>
      <w:r>
        <w:rPr>
          <w:color w:val="000000"/>
          <w:sz w:val="22"/>
          <w:szCs w:val="22"/>
        </w:rPr>
        <w:t>визначеної</w:t>
      </w:r>
      <w:proofErr w:type="spellEnd"/>
      <w:r>
        <w:rPr>
          <w:color w:val="000000"/>
          <w:sz w:val="22"/>
          <w:szCs w:val="22"/>
        </w:rPr>
        <w:t xml:space="preserve"> в </w:t>
      </w:r>
      <w:proofErr w:type="spellStart"/>
      <w:r>
        <w:rPr>
          <w:color w:val="000000"/>
          <w:sz w:val="22"/>
          <w:szCs w:val="22"/>
        </w:rPr>
        <w:t>договорі</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w:t>
      </w:r>
    </w:p>
    <w:p w14:paraId="1AE59CB0"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5) </w:t>
      </w:r>
      <w:proofErr w:type="spellStart"/>
      <w:r>
        <w:rPr>
          <w:color w:val="000000"/>
          <w:sz w:val="22"/>
          <w:szCs w:val="22"/>
        </w:rPr>
        <w:t>погодження</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в </w:t>
      </w:r>
      <w:proofErr w:type="spellStart"/>
      <w:r>
        <w:rPr>
          <w:color w:val="000000"/>
          <w:sz w:val="22"/>
          <w:szCs w:val="22"/>
        </w:rPr>
        <w:t>договорі</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в </w:t>
      </w:r>
      <w:proofErr w:type="spellStart"/>
      <w:r>
        <w:rPr>
          <w:color w:val="000000"/>
          <w:sz w:val="22"/>
          <w:szCs w:val="22"/>
        </w:rPr>
        <w:t>бік</w:t>
      </w:r>
      <w:proofErr w:type="spellEnd"/>
      <w:r>
        <w:rPr>
          <w:color w:val="000000"/>
          <w:sz w:val="22"/>
          <w:szCs w:val="22"/>
        </w:rPr>
        <w:t xml:space="preserve"> </w:t>
      </w:r>
      <w:proofErr w:type="spellStart"/>
      <w:r>
        <w:rPr>
          <w:color w:val="000000"/>
          <w:sz w:val="22"/>
          <w:szCs w:val="22"/>
        </w:rPr>
        <w:t>зменшення</w:t>
      </w:r>
      <w:proofErr w:type="spellEnd"/>
      <w:r>
        <w:rPr>
          <w:color w:val="000000"/>
          <w:sz w:val="22"/>
          <w:szCs w:val="22"/>
        </w:rPr>
        <w:t xml:space="preserve"> (без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кількості</w:t>
      </w:r>
      <w:proofErr w:type="spellEnd"/>
      <w:r>
        <w:rPr>
          <w:color w:val="000000"/>
          <w:sz w:val="22"/>
          <w:szCs w:val="22"/>
        </w:rPr>
        <w:t xml:space="preserve"> (</w:t>
      </w:r>
      <w:proofErr w:type="spellStart"/>
      <w:r>
        <w:rPr>
          <w:color w:val="000000"/>
          <w:sz w:val="22"/>
          <w:szCs w:val="22"/>
        </w:rPr>
        <w:t>обсягу</w:t>
      </w:r>
      <w:proofErr w:type="spellEnd"/>
      <w:r>
        <w:rPr>
          <w:color w:val="000000"/>
          <w:sz w:val="22"/>
          <w:szCs w:val="22"/>
        </w:rPr>
        <w:t xml:space="preserve">) та </w:t>
      </w:r>
      <w:proofErr w:type="spellStart"/>
      <w:r>
        <w:rPr>
          <w:color w:val="000000"/>
          <w:sz w:val="22"/>
          <w:szCs w:val="22"/>
        </w:rPr>
        <w:t>якості</w:t>
      </w:r>
      <w:proofErr w:type="spellEnd"/>
      <w:r>
        <w:rPr>
          <w:color w:val="000000"/>
          <w:sz w:val="22"/>
          <w:szCs w:val="22"/>
        </w:rPr>
        <w:t xml:space="preserve"> </w:t>
      </w:r>
      <w:proofErr w:type="spellStart"/>
      <w:r>
        <w:rPr>
          <w:color w:val="000000"/>
          <w:sz w:val="22"/>
          <w:szCs w:val="22"/>
        </w:rPr>
        <w:t>товарів</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і </w:t>
      </w:r>
      <w:proofErr w:type="spellStart"/>
      <w:r>
        <w:rPr>
          <w:color w:val="000000"/>
          <w:sz w:val="22"/>
          <w:szCs w:val="22"/>
        </w:rPr>
        <w:t>послуг</w:t>
      </w:r>
      <w:proofErr w:type="spellEnd"/>
      <w:r>
        <w:rPr>
          <w:color w:val="000000"/>
          <w:sz w:val="22"/>
          <w:szCs w:val="22"/>
        </w:rPr>
        <w:t xml:space="preserve">); </w:t>
      </w:r>
    </w:p>
    <w:p w14:paraId="75B8CD59"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6)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в </w:t>
      </w:r>
      <w:proofErr w:type="spellStart"/>
      <w:r>
        <w:rPr>
          <w:color w:val="000000"/>
          <w:sz w:val="22"/>
          <w:szCs w:val="22"/>
        </w:rPr>
        <w:t>договорі</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у </w:t>
      </w:r>
      <w:proofErr w:type="spellStart"/>
      <w:r>
        <w:rPr>
          <w:color w:val="000000"/>
          <w:sz w:val="22"/>
          <w:szCs w:val="22"/>
        </w:rPr>
        <w:t>зв’язку</w:t>
      </w:r>
      <w:proofErr w:type="spellEnd"/>
      <w:r>
        <w:rPr>
          <w:color w:val="000000"/>
          <w:sz w:val="22"/>
          <w:szCs w:val="22"/>
        </w:rPr>
        <w:t xml:space="preserve"> з </w:t>
      </w:r>
      <w:proofErr w:type="spellStart"/>
      <w:r>
        <w:rPr>
          <w:color w:val="000000"/>
          <w:sz w:val="22"/>
          <w:szCs w:val="22"/>
        </w:rPr>
        <w:t>зміною</w:t>
      </w:r>
      <w:proofErr w:type="spellEnd"/>
      <w:r>
        <w:rPr>
          <w:color w:val="000000"/>
          <w:sz w:val="22"/>
          <w:szCs w:val="22"/>
        </w:rPr>
        <w:t xml:space="preserve"> ставок </w:t>
      </w:r>
      <w:proofErr w:type="spellStart"/>
      <w:r>
        <w:rPr>
          <w:color w:val="000000"/>
          <w:sz w:val="22"/>
          <w:szCs w:val="22"/>
        </w:rPr>
        <w:t>податків</w:t>
      </w:r>
      <w:proofErr w:type="spellEnd"/>
      <w:r>
        <w:rPr>
          <w:color w:val="000000"/>
          <w:sz w:val="22"/>
          <w:szCs w:val="22"/>
        </w:rPr>
        <w:t xml:space="preserve"> і </w:t>
      </w:r>
      <w:proofErr w:type="spellStart"/>
      <w:r>
        <w:rPr>
          <w:color w:val="000000"/>
          <w:sz w:val="22"/>
          <w:szCs w:val="22"/>
        </w:rPr>
        <w:t>зборів</w:t>
      </w:r>
      <w:proofErr w:type="spellEnd"/>
      <w:r>
        <w:rPr>
          <w:color w:val="000000"/>
          <w:sz w:val="22"/>
          <w:szCs w:val="22"/>
        </w:rPr>
        <w:t xml:space="preserve"> та/</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зміною</w:t>
      </w:r>
      <w:proofErr w:type="spellEnd"/>
      <w:r>
        <w:rPr>
          <w:color w:val="000000"/>
          <w:sz w:val="22"/>
          <w:szCs w:val="22"/>
        </w:rPr>
        <w:t xml:space="preserve"> умов </w:t>
      </w:r>
      <w:proofErr w:type="spellStart"/>
      <w:r>
        <w:rPr>
          <w:color w:val="000000"/>
          <w:sz w:val="22"/>
          <w:szCs w:val="22"/>
        </w:rPr>
        <w:t>щодо</w:t>
      </w:r>
      <w:proofErr w:type="spellEnd"/>
      <w:r>
        <w:rPr>
          <w:color w:val="000000"/>
          <w:sz w:val="22"/>
          <w:szCs w:val="22"/>
        </w:rPr>
        <w:t xml:space="preserve"> </w:t>
      </w:r>
      <w:proofErr w:type="spellStart"/>
      <w:r>
        <w:rPr>
          <w:color w:val="000000"/>
          <w:sz w:val="22"/>
          <w:szCs w:val="22"/>
        </w:rPr>
        <w:t>надання</w:t>
      </w:r>
      <w:proofErr w:type="spellEnd"/>
      <w:r>
        <w:rPr>
          <w:color w:val="000000"/>
          <w:sz w:val="22"/>
          <w:szCs w:val="22"/>
        </w:rPr>
        <w:t xml:space="preserve"> </w:t>
      </w:r>
      <w:proofErr w:type="spellStart"/>
      <w:r>
        <w:rPr>
          <w:color w:val="000000"/>
          <w:sz w:val="22"/>
          <w:szCs w:val="22"/>
        </w:rPr>
        <w:t>пільг</w:t>
      </w:r>
      <w:proofErr w:type="spellEnd"/>
      <w:r>
        <w:rPr>
          <w:color w:val="000000"/>
          <w:sz w:val="22"/>
          <w:szCs w:val="22"/>
        </w:rPr>
        <w:t xml:space="preserve"> з </w:t>
      </w:r>
    </w:p>
    <w:p w14:paraId="4DAABF20"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proofErr w:type="spellStart"/>
      <w:r>
        <w:rPr>
          <w:color w:val="000000"/>
          <w:sz w:val="22"/>
          <w:szCs w:val="22"/>
        </w:rPr>
        <w:t>оподаткування</w:t>
      </w:r>
      <w:proofErr w:type="spellEnd"/>
      <w:r>
        <w:rPr>
          <w:color w:val="000000"/>
          <w:sz w:val="22"/>
          <w:szCs w:val="22"/>
        </w:rPr>
        <w:t xml:space="preserve"> – </w:t>
      </w:r>
      <w:proofErr w:type="spellStart"/>
      <w:r>
        <w:rPr>
          <w:color w:val="000000"/>
          <w:sz w:val="22"/>
          <w:szCs w:val="22"/>
        </w:rPr>
        <w:t>пропорційно</w:t>
      </w:r>
      <w:proofErr w:type="spellEnd"/>
      <w:r>
        <w:rPr>
          <w:color w:val="000000"/>
          <w:sz w:val="22"/>
          <w:szCs w:val="22"/>
        </w:rPr>
        <w:t xml:space="preserve"> до </w:t>
      </w:r>
      <w:proofErr w:type="spellStart"/>
      <w:r>
        <w:rPr>
          <w:color w:val="000000"/>
          <w:sz w:val="22"/>
          <w:szCs w:val="22"/>
        </w:rPr>
        <w:t>зміни</w:t>
      </w:r>
      <w:proofErr w:type="spellEnd"/>
      <w:r>
        <w:rPr>
          <w:color w:val="000000"/>
          <w:sz w:val="22"/>
          <w:szCs w:val="22"/>
        </w:rPr>
        <w:t xml:space="preserve"> таких ставок та/</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пільг</w:t>
      </w:r>
      <w:proofErr w:type="spellEnd"/>
      <w:r>
        <w:rPr>
          <w:color w:val="000000"/>
          <w:sz w:val="22"/>
          <w:szCs w:val="22"/>
        </w:rPr>
        <w:t xml:space="preserve"> з </w:t>
      </w:r>
      <w:proofErr w:type="spellStart"/>
      <w:r>
        <w:rPr>
          <w:color w:val="000000"/>
          <w:sz w:val="22"/>
          <w:szCs w:val="22"/>
        </w:rPr>
        <w:t>оподаткування</w:t>
      </w:r>
      <w:proofErr w:type="spellEnd"/>
      <w:r>
        <w:rPr>
          <w:color w:val="000000"/>
          <w:sz w:val="22"/>
          <w:szCs w:val="22"/>
        </w:rPr>
        <w:t xml:space="preserve">, а </w:t>
      </w:r>
      <w:proofErr w:type="spellStart"/>
      <w:r>
        <w:rPr>
          <w:color w:val="000000"/>
          <w:sz w:val="22"/>
          <w:szCs w:val="22"/>
        </w:rPr>
        <w:t>також</w:t>
      </w:r>
      <w:proofErr w:type="spellEnd"/>
      <w:r>
        <w:rPr>
          <w:color w:val="000000"/>
          <w:sz w:val="22"/>
          <w:szCs w:val="22"/>
        </w:rPr>
        <w:t xml:space="preserve"> у </w:t>
      </w:r>
      <w:proofErr w:type="spellStart"/>
      <w:r>
        <w:rPr>
          <w:color w:val="000000"/>
          <w:sz w:val="22"/>
          <w:szCs w:val="22"/>
        </w:rPr>
        <w:t>зв’язку</w:t>
      </w:r>
      <w:proofErr w:type="spellEnd"/>
      <w:r>
        <w:rPr>
          <w:color w:val="000000"/>
          <w:sz w:val="22"/>
          <w:szCs w:val="22"/>
        </w:rPr>
        <w:t xml:space="preserve"> з </w:t>
      </w:r>
      <w:proofErr w:type="spellStart"/>
      <w:r>
        <w:rPr>
          <w:color w:val="000000"/>
          <w:sz w:val="22"/>
          <w:szCs w:val="22"/>
        </w:rPr>
        <w:t>зміною</w:t>
      </w:r>
      <w:proofErr w:type="spellEnd"/>
      <w:r>
        <w:rPr>
          <w:color w:val="000000"/>
          <w:sz w:val="22"/>
          <w:szCs w:val="22"/>
        </w:rPr>
        <w:t xml:space="preserve"> </w:t>
      </w:r>
      <w:proofErr w:type="spellStart"/>
      <w:r>
        <w:rPr>
          <w:color w:val="000000"/>
          <w:sz w:val="22"/>
          <w:szCs w:val="22"/>
        </w:rPr>
        <w:t>системи</w:t>
      </w:r>
      <w:proofErr w:type="spellEnd"/>
      <w:r>
        <w:rPr>
          <w:color w:val="000000"/>
          <w:sz w:val="22"/>
          <w:szCs w:val="22"/>
        </w:rPr>
        <w:t xml:space="preserve"> </w:t>
      </w:r>
      <w:proofErr w:type="spellStart"/>
      <w:r>
        <w:rPr>
          <w:color w:val="000000"/>
          <w:sz w:val="22"/>
          <w:szCs w:val="22"/>
        </w:rPr>
        <w:t>оподаткування</w:t>
      </w:r>
      <w:proofErr w:type="spellEnd"/>
      <w:r>
        <w:rPr>
          <w:color w:val="000000"/>
          <w:sz w:val="22"/>
          <w:szCs w:val="22"/>
        </w:rPr>
        <w:t xml:space="preserve"> </w:t>
      </w:r>
      <w:proofErr w:type="spellStart"/>
      <w:r>
        <w:rPr>
          <w:color w:val="000000"/>
          <w:sz w:val="22"/>
          <w:szCs w:val="22"/>
        </w:rPr>
        <w:t>пропорційно</w:t>
      </w:r>
      <w:proofErr w:type="spellEnd"/>
      <w:r>
        <w:rPr>
          <w:color w:val="000000"/>
          <w:sz w:val="22"/>
          <w:szCs w:val="22"/>
        </w:rPr>
        <w:t xml:space="preserve"> до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податкового</w:t>
      </w:r>
      <w:proofErr w:type="spellEnd"/>
      <w:r>
        <w:rPr>
          <w:color w:val="000000"/>
          <w:sz w:val="22"/>
          <w:szCs w:val="22"/>
        </w:rPr>
        <w:t xml:space="preserve"> </w:t>
      </w:r>
      <w:proofErr w:type="spellStart"/>
      <w:r>
        <w:rPr>
          <w:color w:val="000000"/>
          <w:sz w:val="22"/>
          <w:szCs w:val="22"/>
        </w:rPr>
        <w:t>навантаження</w:t>
      </w:r>
      <w:proofErr w:type="spellEnd"/>
      <w:r>
        <w:rPr>
          <w:color w:val="000000"/>
          <w:sz w:val="22"/>
          <w:szCs w:val="22"/>
        </w:rPr>
        <w:t xml:space="preserve"> </w:t>
      </w:r>
      <w:proofErr w:type="spellStart"/>
      <w:r>
        <w:rPr>
          <w:color w:val="000000"/>
          <w:sz w:val="22"/>
          <w:szCs w:val="22"/>
        </w:rPr>
        <w:t>внаслідок</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системи</w:t>
      </w:r>
      <w:proofErr w:type="spellEnd"/>
      <w:r>
        <w:rPr>
          <w:color w:val="000000"/>
          <w:sz w:val="22"/>
          <w:szCs w:val="22"/>
        </w:rPr>
        <w:t xml:space="preserve"> </w:t>
      </w:r>
      <w:proofErr w:type="spellStart"/>
      <w:r>
        <w:rPr>
          <w:color w:val="000000"/>
          <w:sz w:val="22"/>
          <w:szCs w:val="22"/>
        </w:rPr>
        <w:t>оподаткування</w:t>
      </w:r>
      <w:proofErr w:type="spellEnd"/>
      <w:r>
        <w:rPr>
          <w:color w:val="000000"/>
          <w:sz w:val="22"/>
          <w:szCs w:val="22"/>
        </w:rPr>
        <w:t>;</w:t>
      </w:r>
    </w:p>
    <w:p w14:paraId="2A7308C4"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7)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встановленого</w:t>
      </w:r>
      <w:proofErr w:type="spellEnd"/>
      <w:r>
        <w:rPr>
          <w:color w:val="000000"/>
          <w:sz w:val="22"/>
          <w:szCs w:val="22"/>
        </w:rPr>
        <w:t xml:space="preserve"> </w:t>
      </w:r>
      <w:proofErr w:type="spellStart"/>
      <w:r>
        <w:rPr>
          <w:color w:val="000000"/>
          <w:sz w:val="22"/>
          <w:szCs w:val="22"/>
        </w:rPr>
        <w:t>згідно</w:t>
      </w:r>
      <w:proofErr w:type="spellEnd"/>
      <w:r>
        <w:rPr>
          <w:color w:val="000000"/>
          <w:sz w:val="22"/>
          <w:szCs w:val="22"/>
        </w:rPr>
        <w:t xml:space="preserve"> </w:t>
      </w:r>
      <w:proofErr w:type="spellStart"/>
      <w:r>
        <w:rPr>
          <w:color w:val="000000"/>
          <w:sz w:val="22"/>
          <w:szCs w:val="22"/>
        </w:rPr>
        <w:t>із</w:t>
      </w:r>
      <w:proofErr w:type="spellEnd"/>
      <w:r>
        <w:rPr>
          <w:color w:val="000000"/>
          <w:sz w:val="22"/>
          <w:szCs w:val="22"/>
        </w:rPr>
        <w:t xml:space="preserve"> </w:t>
      </w:r>
      <w:proofErr w:type="spellStart"/>
      <w:r>
        <w:rPr>
          <w:color w:val="000000"/>
          <w:sz w:val="22"/>
          <w:szCs w:val="22"/>
        </w:rPr>
        <w:t>законодавством</w:t>
      </w:r>
      <w:proofErr w:type="spellEnd"/>
      <w:r>
        <w:rPr>
          <w:color w:val="000000"/>
          <w:sz w:val="22"/>
          <w:szCs w:val="22"/>
        </w:rPr>
        <w:t xml:space="preserve"> органами </w:t>
      </w:r>
      <w:proofErr w:type="spellStart"/>
      <w:r>
        <w:rPr>
          <w:color w:val="000000"/>
          <w:sz w:val="22"/>
          <w:szCs w:val="22"/>
        </w:rPr>
        <w:t>державної</w:t>
      </w:r>
      <w:proofErr w:type="spellEnd"/>
      <w:r>
        <w:rPr>
          <w:color w:val="000000"/>
          <w:sz w:val="22"/>
          <w:szCs w:val="22"/>
        </w:rPr>
        <w:t xml:space="preserve"> статистики </w:t>
      </w:r>
      <w:proofErr w:type="spellStart"/>
      <w:r>
        <w:rPr>
          <w:color w:val="000000"/>
          <w:sz w:val="22"/>
          <w:szCs w:val="22"/>
        </w:rPr>
        <w:t>індексу</w:t>
      </w:r>
      <w:proofErr w:type="spellEnd"/>
      <w:r>
        <w:rPr>
          <w:color w:val="000000"/>
          <w:sz w:val="22"/>
          <w:szCs w:val="22"/>
        </w:rPr>
        <w:t xml:space="preserve"> </w:t>
      </w:r>
      <w:proofErr w:type="spellStart"/>
      <w:r>
        <w:rPr>
          <w:color w:val="000000"/>
          <w:sz w:val="22"/>
          <w:szCs w:val="22"/>
        </w:rPr>
        <w:t>споживчих</w:t>
      </w:r>
      <w:proofErr w:type="spellEnd"/>
      <w:r>
        <w:rPr>
          <w:color w:val="000000"/>
          <w:sz w:val="22"/>
          <w:szCs w:val="22"/>
        </w:rPr>
        <w:t xml:space="preserve"> </w:t>
      </w:r>
      <w:proofErr w:type="spellStart"/>
      <w:r>
        <w:rPr>
          <w:color w:val="000000"/>
          <w:sz w:val="22"/>
          <w:szCs w:val="22"/>
        </w:rPr>
        <w:t>цін</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курсу </w:t>
      </w:r>
      <w:proofErr w:type="spellStart"/>
      <w:r>
        <w:rPr>
          <w:color w:val="000000"/>
          <w:sz w:val="22"/>
          <w:szCs w:val="22"/>
        </w:rPr>
        <w:t>іноземної</w:t>
      </w:r>
      <w:proofErr w:type="spellEnd"/>
      <w:r>
        <w:rPr>
          <w:color w:val="000000"/>
          <w:sz w:val="22"/>
          <w:szCs w:val="22"/>
        </w:rPr>
        <w:t xml:space="preserve"> </w:t>
      </w:r>
      <w:proofErr w:type="spellStart"/>
      <w:r>
        <w:rPr>
          <w:color w:val="000000"/>
          <w:sz w:val="22"/>
          <w:szCs w:val="22"/>
        </w:rPr>
        <w:t>валюти</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біржових</w:t>
      </w:r>
      <w:proofErr w:type="spellEnd"/>
      <w:r>
        <w:rPr>
          <w:color w:val="000000"/>
          <w:sz w:val="22"/>
          <w:szCs w:val="22"/>
        </w:rPr>
        <w:t xml:space="preserve"> </w:t>
      </w:r>
      <w:proofErr w:type="spellStart"/>
      <w:r>
        <w:rPr>
          <w:color w:val="000000"/>
          <w:sz w:val="22"/>
          <w:szCs w:val="22"/>
        </w:rPr>
        <w:t>котирувань</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показників</w:t>
      </w:r>
      <w:proofErr w:type="spellEnd"/>
      <w:r>
        <w:rPr>
          <w:color w:val="000000"/>
          <w:sz w:val="22"/>
          <w:szCs w:val="22"/>
        </w:rPr>
        <w:t xml:space="preserve"> </w:t>
      </w:r>
      <w:proofErr w:type="spellStart"/>
      <w:r>
        <w:rPr>
          <w:color w:val="000000"/>
          <w:sz w:val="22"/>
          <w:szCs w:val="22"/>
        </w:rPr>
        <w:t>Platts</w:t>
      </w:r>
      <w:proofErr w:type="spellEnd"/>
      <w:r>
        <w:rPr>
          <w:color w:val="000000"/>
          <w:sz w:val="22"/>
          <w:szCs w:val="22"/>
        </w:rPr>
        <w:t xml:space="preserve">, ARGUS, </w:t>
      </w:r>
      <w:proofErr w:type="spellStart"/>
      <w:r>
        <w:rPr>
          <w:color w:val="000000"/>
          <w:sz w:val="22"/>
          <w:szCs w:val="22"/>
        </w:rPr>
        <w:t>регульованих</w:t>
      </w:r>
      <w:proofErr w:type="spellEnd"/>
      <w:r>
        <w:rPr>
          <w:color w:val="000000"/>
          <w:sz w:val="22"/>
          <w:szCs w:val="22"/>
        </w:rPr>
        <w:t xml:space="preserve"> </w:t>
      </w:r>
      <w:proofErr w:type="spellStart"/>
      <w:r>
        <w:rPr>
          <w:color w:val="000000"/>
          <w:sz w:val="22"/>
          <w:szCs w:val="22"/>
        </w:rPr>
        <w:t>цін</w:t>
      </w:r>
      <w:proofErr w:type="spellEnd"/>
      <w:r>
        <w:rPr>
          <w:color w:val="000000"/>
          <w:sz w:val="22"/>
          <w:szCs w:val="22"/>
        </w:rPr>
        <w:t xml:space="preserve"> (</w:t>
      </w:r>
      <w:proofErr w:type="spellStart"/>
      <w:r>
        <w:rPr>
          <w:color w:val="000000"/>
          <w:sz w:val="22"/>
          <w:szCs w:val="22"/>
        </w:rPr>
        <w:t>тарифів</w:t>
      </w:r>
      <w:proofErr w:type="spellEnd"/>
      <w:r>
        <w:rPr>
          <w:color w:val="000000"/>
          <w:sz w:val="22"/>
          <w:szCs w:val="22"/>
        </w:rPr>
        <w:t xml:space="preserve">), </w:t>
      </w:r>
      <w:proofErr w:type="spellStart"/>
      <w:r>
        <w:rPr>
          <w:color w:val="000000"/>
          <w:sz w:val="22"/>
          <w:szCs w:val="22"/>
        </w:rPr>
        <w:t>нормативів</w:t>
      </w:r>
      <w:proofErr w:type="spellEnd"/>
      <w:r>
        <w:rPr>
          <w:color w:val="000000"/>
          <w:sz w:val="22"/>
          <w:szCs w:val="22"/>
        </w:rPr>
        <w:t xml:space="preserve">, </w:t>
      </w:r>
      <w:proofErr w:type="spellStart"/>
      <w:r>
        <w:rPr>
          <w:color w:val="000000"/>
          <w:sz w:val="22"/>
          <w:szCs w:val="22"/>
        </w:rPr>
        <w:t>середньозважених</w:t>
      </w:r>
      <w:proofErr w:type="spellEnd"/>
      <w:r>
        <w:rPr>
          <w:color w:val="000000"/>
          <w:sz w:val="22"/>
          <w:szCs w:val="22"/>
        </w:rPr>
        <w:t xml:space="preserve"> </w:t>
      </w:r>
      <w:proofErr w:type="spellStart"/>
      <w:r>
        <w:rPr>
          <w:color w:val="000000"/>
          <w:sz w:val="22"/>
          <w:szCs w:val="22"/>
        </w:rPr>
        <w:t>цін</w:t>
      </w:r>
      <w:proofErr w:type="spellEnd"/>
      <w:r>
        <w:rPr>
          <w:color w:val="000000"/>
          <w:sz w:val="22"/>
          <w:szCs w:val="22"/>
        </w:rPr>
        <w:t xml:space="preserve"> на </w:t>
      </w:r>
      <w:proofErr w:type="spellStart"/>
      <w:r>
        <w:rPr>
          <w:color w:val="000000"/>
          <w:sz w:val="22"/>
          <w:szCs w:val="22"/>
        </w:rPr>
        <w:t>електроенергію</w:t>
      </w:r>
      <w:proofErr w:type="spellEnd"/>
      <w:r>
        <w:rPr>
          <w:color w:val="000000"/>
          <w:sz w:val="22"/>
          <w:szCs w:val="22"/>
        </w:rPr>
        <w:t xml:space="preserve"> </w:t>
      </w:r>
      <w:proofErr w:type="gramStart"/>
      <w:r>
        <w:rPr>
          <w:color w:val="000000"/>
          <w:sz w:val="22"/>
          <w:szCs w:val="22"/>
        </w:rPr>
        <w:t>на ринку</w:t>
      </w:r>
      <w:proofErr w:type="gramEnd"/>
      <w:r>
        <w:rPr>
          <w:color w:val="000000"/>
          <w:sz w:val="22"/>
          <w:szCs w:val="22"/>
        </w:rPr>
        <w:t xml:space="preserve"> “на добу наперед”,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застосовуються</w:t>
      </w:r>
      <w:proofErr w:type="spellEnd"/>
      <w:r>
        <w:rPr>
          <w:color w:val="000000"/>
          <w:sz w:val="22"/>
          <w:szCs w:val="22"/>
        </w:rPr>
        <w:t xml:space="preserve"> в </w:t>
      </w:r>
      <w:proofErr w:type="spellStart"/>
      <w:r>
        <w:rPr>
          <w:color w:val="000000"/>
          <w:sz w:val="22"/>
          <w:szCs w:val="22"/>
        </w:rPr>
        <w:t>договорі</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встановлення</w:t>
      </w:r>
      <w:proofErr w:type="spellEnd"/>
      <w:r>
        <w:rPr>
          <w:color w:val="000000"/>
          <w:sz w:val="22"/>
          <w:szCs w:val="22"/>
        </w:rPr>
        <w:t xml:space="preserve"> в </w:t>
      </w:r>
      <w:proofErr w:type="spellStart"/>
      <w:r>
        <w:rPr>
          <w:color w:val="000000"/>
          <w:sz w:val="22"/>
          <w:szCs w:val="22"/>
        </w:rPr>
        <w:t>договорі</w:t>
      </w:r>
      <w:proofErr w:type="spellEnd"/>
      <w:r>
        <w:rPr>
          <w:color w:val="000000"/>
          <w:sz w:val="22"/>
          <w:szCs w:val="22"/>
        </w:rPr>
        <w:t xml:space="preserve"> про </w:t>
      </w:r>
      <w:proofErr w:type="spellStart"/>
      <w:r>
        <w:rPr>
          <w:color w:val="000000"/>
          <w:sz w:val="22"/>
          <w:szCs w:val="22"/>
        </w:rPr>
        <w:t>закупівлю</w:t>
      </w:r>
      <w:proofErr w:type="spellEnd"/>
      <w:r>
        <w:rPr>
          <w:color w:val="000000"/>
          <w:sz w:val="22"/>
          <w:szCs w:val="22"/>
        </w:rPr>
        <w:t xml:space="preserve"> порядку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w:t>
      </w:r>
    </w:p>
    <w:p w14:paraId="1A240E63" w14:textId="77777777" w:rsidR="00CD4F5F" w:rsidRDefault="00CD4F5F" w:rsidP="00CD4F5F">
      <w:pPr>
        <w:pBdr>
          <w:top w:val="nil"/>
          <w:left w:val="nil"/>
          <w:bottom w:val="nil"/>
          <w:right w:val="nil"/>
          <w:between w:val="nil"/>
        </w:pBdr>
        <w:tabs>
          <w:tab w:val="left" w:pos="567"/>
        </w:tabs>
        <w:spacing w:after="120" w:line="238" w:lineRule="auto"/>
        <w:ind w:left="567" w:right="-30" w:hanging="567"/>
        <w:rPr>
          <w:color w:val="000000"/>
          <w:sz w:val="22"/>
          <w:szCs w:val="22"/>
        </w:rPr>
      </w:pPr>
      <w:r>
        <w:rPr>
          <w:color w:val="000000"/>
          <w:sz w:val="22"/>
          <w:szCs w:val="22"/>
        </w:rPr>
        <w:t xml:space="preserve">8) </w:t>
      </w:r>
      <w:proofErr w:type="spellStart"/>
      <w:r>
        <w:rPr>
          <w:color w:val="000000"/>
          <w:sz w:val="22"/>
          <w:szCs w:val="22"/>
        </w:rPr>
        <w:t>зміни</w:t>
      </w:r>
      <w:proofErr w:type="spellEnd"/>
      <w:r>
        <w:rPr>
          <w:color w:val="000000"/>
          <w:sz w:val="22"/>
          <w:szCs w:val="22"/>
        </w:rPr>
        <w:t xml:space="preserve"> умов у </w:t>
      </w:r>
      <w:proofErr w:type="spellStart"/>
      <w:r>
        <w:rPr>
          <w:color w:val="000000"/>
          <w:sz w:val="22"/>
          <w:szCs w:val="22"/>
        </w:rPr>
        <w:t>зв’язку</w:t>
      </w:r>
      <w:proofErr w:type="spellEnd"/>
      <w:r>
        <w:rPr>
          <w:color w:val="000000"/>
          <w:sz w:val="22"/>
          <w:szCs w:val="22"/>
        </w:rPr>
        <w:t xml:space="preserve"> </w:t>
      </w:r>
      <w:proofErr w:type="spellStart"/>
      <w:r>
        <w:rPr>
          <w:color w:val="000000"/>
          <w:sz w:val="22"/>
          <w:szCs w:val="22"/>
        </w:rPr>
        <w:t>із</w:t>
      </w:r>
      <w:proofErr w:type="spellEnd"/>
      <w:r>
        <w:rPr>
          <w:color w:val="000000"/>
          <w:sz w:val="22"/>
          <w:szCs w:val="22"/>
        </w:rPr>
        <w:t xml:space="preserve"> </w:t>
      </w:r>
      <w:proofErr w:type="spellStart"/>
      <w:r>
        <w:rPr>
          <w:color w:val="000000"/>
          <w:sz w:val="22"/>
          <w:szCs w:val="22"/>
        </w:rPr>
        <w:t>застосуванням</w:t>
      </w:r>
      <w:proofErr w:type="spellEnd"/>
      <w:r>
        <w:rPr>
          <w:color w:val="000000"/>
          <w:sz w:val="22"/>
          <w:szCs w:val="22"/>
        </w:rPr>
        <w:t xml:space="preserve"> </w:t>
      </w:r>
      <w:proofErr w:type="spellStart"/>
      <w:r>
        <w:rPr>
          <w:color w:val="000000"/>
          <w:sz w:val="22"/>
          <w:szCs w:val="22"/>
        </w:rPr>
        <w:t>положень</w:t>
      </w:r>
      <w:proofErr w:type="spellEnd"/>
      <w:r>
        <w:rPr>
          <w:color w:val="000000"/>
          <w:sz w:val="22"/>
          <w:szCs w:val="22"/>
        </w:rPr>
        <w:t xml:space="preserve"> </w:t>
      </w:r>
      <w:proofErr w:type="spellStart"/>
      <w:r>
        <w:rPr>
          <w:color w:val="000000"/>
          <w:sz w:val="22"/>
          <w:szCs w:val="22"/>
        </w:rPr>
        <w:t>частини</w:t>
      </w:r>
      <w:proofErr w:type="spellEnd"/>
      <w:r>
        <w:rPr>
          <w:color w:val="000000"/>
          <w:sz w:val="22"/>
          <w:szCs w:val="22"/>
        </w:rPr>
        <w:t xml:space="preserve"> </w:t>
      </w:r>
      <w:proofErr w:type="spellStart"/>
      <w:r>
        <w:rPr>
          <w:color w:val="000000"/>
          <w:sz w:val="22"/>
          <w:szCs w:val="22"/>
        </w:rPr>
        <w:t>шостої</w:t>
      </w:r>
      <w:proofErr w:type="spellEnd"/>
      <w:r>
        <w:rPr>
          <w:color w:val="000000"/>
          <w:sz w:val="22"/>
          <w:szCs w:val="22"/>
        </w:rPr>
        <w:t xml:space="preserve"> </w:t>
      </w:r>
      <w:proofErr w:type="spellStart"/>
      <w:r>
        <w:rPr>
          <w:color w:val="000000"/>
          <w:sz w:val="22"/>
          <w:szCs w:val="22"/>
        </w:rPr>
        <w:t>статті</w:t>
      </w:r>
      <w:proofErr w:type="spellEnd"/>
      <w:r>
        <w:rPr>
          <w:color w:val="000000"/>
          <w:sz w:val="22"/>
          <w:szCs w:val="22"/>
        </w:rPr>
        <w:t xml:space="preserve"> 41 Закону. </w:t>
      </w:r>
    </w:p>
    <w:p w14:paraId="7448B4DE" w14:textId="77777777" w:rsidR="00CD4F5F" w:rsidRDefault="00CD4F5F" w:rsidP="00CD4F5F">
      <w:pPr>
        <w:pBdr>
          <w:top w:val="nil"/>
          <w:left w:val="nil"/>
          <w:bottom w:val="nil"/>
          <w:right w:val="nil"/>
          <w:between w:val="nil"/>
        </w:pBdr>
        <w:tabs>
          <w:tab w:val="left" w:pos="567"/>
        </w:tabs>
        <w:spacing w:after="120" w:line="238" w:lineRule="auto"/>
        <w:ind w:left="567" w:right="-30"/>
        <w:rPr>
          <w:color w:val="000000"/>
          <w:sz w:val="22"/>
          <w:szCs w:val="22"/>
        </w:rPr>
      </w:pPr>
      <w:r>
        <w:rPr>
          <w:color w:val="000000"/>
          <w:sz w:val="22"/>
          <w:szCs w:val="22"/>
        </w:rPr>
        <w:t xml:space="preserve">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w:t>
      </w:r>
      <w:proofErr w:type="spellStart"/>
      <w:r>
        <w:rPr>
          <w:color w:val="000000"/>
          <w:sz w:val="22"/>
          <w:szCs w:val="22"/>
        </w:rPr>
        <w:t>регульованих</w:t>
      </w:r>
      <w:proofErr w:type="spellEnd"/>
      <w:r>
        <w:rPr>
          <w:color w:val="000000"/>
          <w:sz w:val="22"/>
          <w:szCs w:val="22"/>
        </w:rPr>
        <w:t xml:space="preserve"> </w:t>
      </w:r>
      <w:proofErr w:type="spellStart"/>
      <w:r>
        <w:rPr>
          <w:color w:val="000000"/>
          <w:sz w:val="22"/>
          <w:szCs w:val="22"/>
        </w:rPr>
        <w:t>цін</w:t>
      </w:r>
      <w:proofErr w:type="spellEnd"/>
      <w:r>
        <w:rPr>
          <w:color w:val="000000"/>
          <w:sz w:val="22"/>
          <w:szCs w:val="22"/>
        </w:rPr>
        <w:t xml:space="preserve"> (</w:t>
      </w:r>
      <w:proofErr w:type="spellStart"/>
      <w:r>
        <w:rPr>
          <w:color w:val="000000"/>
          <w:sz w:val="22"/>
          <w:szCs w:val="22"/>
        </w:rPr>
        <w:t>тарифів</w:t>
      </w:r>
      <w:proofErr w:type="spellEnd"/>
      <w:r>
        <w:rPr>
          <w:color w:val="000000"/>
          <w:sz w:val="22"/>
          <w:szCs w:val="22"/>
        </w:rPr>
        <w:t xml:space="preserve">), </w:t>
      </w:r>
      <w:proofErr w:type="spellStart"/>
      <w:r>
        <w:rPr>
          <w:color w:val="000000"/>
          <w:sz w:val="22"/>
          <w:szCs w:val="22"/>
        </w:rPr>
        <w:t>які</w:t>
      </w:r>
      <w:proofErr w:type="spellEnd"/>
      <w:r>
        <w:rPr>
          <w:color w:val="000000"/>
          <w:sz w:val="22"/>
          <w:szCs w:val="22"/>
        </w:rPr>
        <w:t xml:space="preserve"> </w:t>
      </w:r>
      <w:proofErr w:type="spellStart"/>
      <w:r>
        <w:rPr>
          <w:color w:val="000000"/>
          <w:sz w:val="22"/>
          <w:szCs w:val="22"/>
        </w:rPr>
        <w:t>враховуються</w:t>
      </w:r>
      <w:proofErr w:type="spellEnd"/>
      <w:r>
        <w:rPr>
          <w:color w:val="000000"/>
          <w:sz w:val="22"/>
          <w:szCs w:val="22"/>
        </w:rPr>
        <w:t xml:space="preserve"> при </w:t>
      </w:r>
      <w:proofErr w:type="spellStart"/>
      <w:r>
        <w:rPr>
          <w:color w:val="000000"/>
          <w:sz w:val="22"/>
          <w:szCs w:val="22"/>
        </w:rPr>
        <w:t>розрахунку</w:t>
      </w:r>
      <w:proofErr w:type="spellEnd"/>
      <w:r>
        <w:rPr>
          <w:color w:val="000000"/>
          <w:sz w:val="22"/>
          <w:szCs w:val="22"/>
        </w:rPr>
        <w:t xml:space="preserve"> </w:t>
      </w:r>
      <w:proofErr w:type="spellStart"/>
      <w:r>
        <w:rPr>
          <w:color w:val="000000"/>
          <w:sz w:val="22"/>
          <w:szCs w:val="22"/>
        </w:rPr>
        <w:t>ціни</w:t>
      </w:r>
      <w:proofErr w:type="spellEnd"/>
      <w:r>
        <w:rPr>
          <w:color w:val="000000"/>
          <w:sz w:val="22"/>
          <w:szCs w:val="22"/>
        </w:rPr>
        <w:t xml:space="preserve"> на </w:t>
      </w:r>
      <w:proofErr w:type="spellStart"/>
      <w:r>
        <w:rPr>
          <w:color w:val="000000"/>
          <w:sz w:val="22"/>
          <w:szCs w:val="22"/>
        </w:rPr>
        <w:t>електричну</w:t>
      </w:r>
      <w:proofErr w:type="spellEnd"/>
      <w:r>
        <w:rPr>
          <w:color w:val="000000"/>
          <w:sz w:val="22"/>
          <w:szCs w:val="22"/>
        </w:rPr>
        <w:t xml:space="preserve"> </w:t>
      </w:r>
      <w:proofErr w:type="spellStart"/>
      <w:r>
        <w:rPr>
          <w:color w:val="000000"/>
          <w:sz w:val="22"/>
          <w:szCs w:val="22"/>
        </w:rPr>
        <w:t>енергію</w:t>
      </w:r>
      <w:proofErr w:type="spellEnd"/>
      <w:r>
        <w:rPr>
          <w:color w:val="000000"/>
          <w:sz w:val="22"/>
          <w:szCs w:val="22"/>
        </w:rPr>
        <w:t xml:space="preserve"> </w:t>
      </w:r>
      <w:proofErr w:type="spellStart"/>
      <w:r>
        <w:rPr>
          <w:color w:val="000000"/>
          <w:sz w:val="22"/>
          <w:szCs w:val="22"/>
        </w:rPr>
        <w:t>Постачальник</w:t>
      </w:r>
      <w:proofErr w:type="spellEnd"/>
      <w:r>
        <w:rPr>
          <w:color w:val="000000"/>
          <w:sz w:val="22"/>
          <w:szCs w:val="22"/>
        </w:rPr>
        <w:t xml:space="preserve"> </w:t>
      </w:r>
      <w:proofErr w:type="spellStart"/>
      <w:r>
        <w:rPr>
          <w:color w:val="000000"/>
          <w:sz w:val="22"/>
          <w:szCs w:val="22"/>
        </w:rPr>
        <w:t>здійснює</w:t>
      </w:r>
      <w:proofErr w:type="spellEnd"/>
      <w:r>
        <w:rPr>
          <w:color w:val="000000"/>
          <w:sz w:val="22"/>
          <w:szCs w:val="22"/>
        </w:rPr>
        <w:t xml:space="preserve"> </w:t>
      </w:r>
      <w:proofErr w:type="spellStart"/>
      <w:r>
        <w:rPr>
          <w:color w:val="000000"/>
          <w:sz w:val="22"/>
          <w:szCs w:val="22"/>
        </w:rPr>
        <w:t>коригування</w:t>
      </w:r>
      <w:proofErr w:type="spellEnd"/>
      <w:r>
        <w:rPr>
          <w:color w:val="000000"/>
          <w:sz w:val="22"/>
          <w:szCs w:val="22"/>
        </w:rPr>
        <w:t xml:space="preserve"> шляхом </w:t>
      </w:r>
      <w:proofErr w:type="spellStart"/>
      <w:r>
        <w:rPr>
          <w:color w:val="000000"/>
          <w:sz w:val="22"/>
          <w:szCs w:val="22"/>
        </w:rPr>
        <w:t>збільшення</w:t>
      </w:r>
      <w:proofErr w:type="spellEnd"/>
      <w:r>
        <w:rPr>
          <w:color w:val="000000"/>
          <w:sz w:val="22"/>
          <w:szCs w:val="22"/>
        </w:rPr>
        <w:t>/</w:t>
      </w:r>
      <w:proofErr w:type="spellStart"/>
      <w:r>
        <w:rPr>
          <w:color w:val="000000"/>
          <w:sz w:val="22"/>
          <w:szCs w:val="22"/>
        </w:rPr>
        <w:t>зменшення</w:t>
      </w:r>
      <w:proofErr w:type="spellEnd"/>
      <w:r>
        <w:rPr>
          <w:color w:val="000000"/>
          <w:sz w:val="22"/>
          <w:szCs w:val="22"/>
        </w:rPr>
        <w:t xml:space="preserve"> </w:t>
      </w:r>
      <w:proofErr w:type="spellStart"/>
      <w:r>
        <w:rPr>
          <w:color w:val="000000"/>
          <w:sz w:val="22"/>
          <w:szCs w:val="22"/>
        </w:rPr>
        <w:t>відповідної</w:t>
      </w:r>
      <w:proofErr w:type="spellEnd"/>
      <w:r>
        <w:rPr>
          <w:color w:val="000000"/>
          <w:sz w:val="22"/>
          <w:szCs w:val="22"/>
        </w:rPr>
        <w:t xml:space="preserve"> </w:t>
      </w:r>
      <w:proofErr w:type="spellStart"/>
      <w:r>
        <w:rPr>
          <w:color w:val="000000"/>
          <w:sz w:val="22"/>
          <w:szCs w:val="22"/>
        </w:rPr>
        <w:t>регульованої</w:t>
      </w:r>
      <w:proofErr w:type="spellEnd"/>
      <w:r>
        <w:rPr>
          <w:color w:val="000000"/>
          <w:sz w:val="22"/>
          <w:szCs w:val="22"/>
        </w:rPr>
        <w:t xml:space="preserve"> </w:t>
      </w:r>
      <w:proofErr w:type="spellStart"/>
      <w:r>
        <w:rPr>
          <w:color w:val="000000"/>
          <w:sz w:val="22"/>
          <w:szCs w:val="22"/>
        </w:rPr>
        <w:t>складової</w:t>
      </w:r>
      <w:proofErr w:type="spellEnd"/>
      <w:r>
        <w:rPr>
          <w:color w:val="000000"/>
          <w:sz w:val="22"/>
          <w:szCs w:val="22"/>
        </w:rPr>
        <w:t xml:space="preserve"> з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її</w:t>
      </w:r>
      <w:proofErr w:type="spellEnd"/>
      <w:r>
        <w:rPr>
          <w:color w:val="000000"/>
          <w:sz w:val="22"/>
          <w:szCs w:val="22"/>
        </w:rPr>
        <w:t xml:space="preserve"> </w:t>
      </w:r>
      <w:proofErr w:type="spellStart"/>
      <w:r>
        <w:rPr>
          <w:color w:val="000000"/>
          <w:sz w:val="22"/>
          <w:szCs w:val="22"/>
        </w:rPr>
        <w:t>введення</w:t>
      </w:r>
      <w:proofErr w:type="spellEnd"/>
      <w:r>
        <w:rPr>
          <w:color w:val="000000"/>
          <w:sz w:val="22"/>
          <w:szCs w:val="22"/>
        </w:rPr>
        <w:t xml:space="preserve"> в </w:t>
      </w:r>
      <w:proofErr w:type="spellStart"/>
      <w:r>
        <w:rPr>
          <w:color w:val="000000"/>
          <w:sz w:val="22"/>
          <w:szCs w:val="22"/>
        </w:rPr>
        <w:t>дію</w:t>
      </w:r>
      <w:proofErr w:type="spellEnd"/>
      <w:r>
        <w:rPr>
          <w:color w:val="000000"/>
          <w:sz w:val="22"/>
          <w:szCs w:val="22"/>
        </w:rPr>
        <w:t xml:space="preserve"> на </w:t>
      </w:r>
      <w:proofErr w:type="spellStart"/>
      <w:r>
        <w:rPr>
          <w:color w:val="000000"/>
          <w:sz w:val="22"/>
          <w:szCs w:val="22"/>
        </w:rPr>
        <w:t>підставі</w:t>
      </w:r>
      <w:proofErr w:type="spellEnd"/>
      <w:r>
        <w:rPr>
          <w:color w:val="000000"/>
          <w:sz w:val="22"/>
          <w:szCs w:val="22"/>
        </w:rPr>
        <w:t xml:space="preserve"> </w:t>
      </w:r>
      <w:proofErr w:type="spellStart"/>
      <w:r>
        <w:rPr>
          <w:color w:val="000000"/>
          <w:sz w:val="22"/>
          <w:szCs w:val="22"/>
        </w:rPr>
        <w:t>відповідних</w:t>
      </w:r>
      <w:proofErr w:type="spellEnd"/>
      <w:r>
        <w:rPr>
          <w:color w:val="000000"/>
          <w:sz w:val="22"/>
          <w:szCs w:val="22"/>
        </w:rPr>
        <w:t xml:space="preserve"> постанов НКРЕКП.</w:t>
      </w:r>
    </w:p>
    <w:p w14:paraId="244F9EBD" w14:textId="77777777" w:rsidR="00CD4F5F" w:rsidRDefault="00CD4F5F" w:rsidP="00CD4F5F">
      <w:pPr>
        <w:spacing w:line="238" w:lineRule="auto"/>
        <w:ind w:left="567" w:right="-30" w:hanging="567"/>
        <w:jc w:val="both"/>
      </w:pPr>
      <w:r>
        <w:t xml:space="preserve">12.4.  У </w:t>
      </w:r>
      <w:proofErr w:type="spellStart"/>
      <w:r>
        <w:t>разі</w:t>
      </w:r>
      <w:proofErr w:type="spellEnd"/>
      <w:r>
        <w:t xml:space="preserve"> </w:t>
      </w:r>
      <w:proofErr w:type="spellStart"/>
      <w:r>
        <w:t>необхідності</w:t>
      </w:r>
      <w:proofErr w:type="spellEnd"/>
      <w:r>
        <w:t xml:space="preserve"> </w:t>
      </w:r>
      <w:proofErr w:type="spellStart"/>
      <w:r>
        <w:t>внесення</w:t>
      </w:r>
      <w:proofErr w:type="spellEnd"/>
      <w:r>
        <w:t xml:space="preserve"> </w:t>
      </w:r>
      <w:proofErr w:type="spellStart"/>
      <w:r>
        <w:t>змін</w:t>
      </w:r>
      <w:proofErr w:type="spellEnd"/>
      <w:r>
        <w:t xml:space="preserve"> та </w:t>
      </w:r>
      <w:proofErr w:type="spellStart"/>
      <w:r>
        <w:t>доповнень</w:t>
      </w:r>
      <w:proofErr w:type="spellEnd"/>
      <w:r>
        <w:t xml:space="preserve"> до </w:t>
      </w:r>
      <w:proofErr w:type="spellStart"/>
      <w:r>
        <w:t>цього</w:t>
      </w:r>
      <w:proofErr w:type="spellEnd"/>
      <w:r>
        <w:t xml:space="preserve"> Договору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w:t>
      </w:r>
      <w:proofErr w:type="spellStart"/>
      <w:r>
        <w:t>має</w:t>
      </w:r>
      <w:proofErr w:type="spellEnd"/>
      <w:r>
        <w:t xml:space="preserve"> право </w:t>
      </w:r>
      <w:proofErr w:type="spellStart"/>
      <w:r>
        <w:t>звернутися</w:t>
      </w:r>
      <w:proofErr w:type="spellEnd"/>
      <w:r>
        <w:t xml:space="preserve"> до </w:t>
      </w:r>
      <w:proofErr w:type="spellStart"/>
      <w:r>
        <w:t>іншої</w:t>
      </w:r>
      <w:proofErr w:type="spellEnd"/>
      <w:r>
        <w:t xml:space="preserve"> з </w:t>
      </w:r>
      <w:proofErr w:type="spellStart"/>
      <w:r>
        <w:t>відповідною</w:t>
      </w:r>
      <w:proofErr w:type="spellEnd"/>
      <w:r>
        <w:t xml:space="preserve"> </w:t>
      </w:r>
      <w:proofErr w:type="spellStart"/>
      <w:r>
        <w:t>пропозицією</w:t>
      </w:r>
      <w:proofErr w:type="spellEnd"/>
      <w:r>
        <w:t xml:space="preserve">. </w:t>
      </w:r>
      <w:proofErr w:type="spellStart"/>
      <w:r>
        <w:t>Якщо</w:t>
      </w:r>
      <w:proofErr w:type="spellEnd"/>
      <w:r>
        <w:t xml:space="preserve"> </w:t>
      </w:r>
      <w:proofErr w:type="spellStart"/>
      <w:r>
        <w:t>ці</w:t>
      </w:r>
      <w:proofErr w:type="spellEnd"/>
      <w:r>
        <w:t xml:space="preserve"> </w:t>
      </w:r>
      <w:proofErr w:type="spellStart"/>
      <w:r>
        <w:t>пропозиції</w:t>
      </w:r>
      <w:proofErr w:type="spellEnd"/>
      <w:r>
        <w:t xml:space="preserve"> </w:t>
      </w:r>
      <w:proofErr w:type="spellStart"/>
      <w:r>
        <w:t>викликані</w:t>
      </w:r>
      <w:proofErr w:type="spellEnd"/>
      <w:r>
        <w:t xml:space="preserve"> </w:t>
      </w:r>
      <w:proofErr w:type="spellStart"/>
      <w:r>
        <w:t>прийняттям</w:t>
      </w:r>
      <w:proofErr w:type="spellEnd"/>
      <w:r>
        <w:t xml:space="preserve"> нормативно-</w:t>
      </w:r>
      <w:proofErr w:type="spellStart"/>
      <w:r>
        <w:t>правових</w:t>
      </w:r>
      <w:proofErr w:type="spellEnd"/>
      <w:r>
        <w:t xml:space="preserve"> </w:t>
      </w:r>
      <w:proofErr w:type="spellStart"/>
      <w:r>
        <w:t>актів</w:t>
      </w:r>
      <w:proofErr w:type="spellEnd"/>
      <w:r>
        <w:t xml:space="preserve">, </w:t>
      </w:r>
      <w:proofErr w:type="spellStart"/>
      <w:r>
        <w:t>які</w:t>
      </w:r>
      <w:proofErr w:type="spellEnd"/>
      <w:r>
        <w:t xml:space="preserve"> </w:t>
      </w:r>
      <w:proofErr w:type="spellStart"/>
      <w:r>
        <w:t>змінюють</w:t>
      </w:r>
      <w:proofErr w:type="spellEnd"/>
      <w:r>
        <w:t xml:space="preserve"> </w:t>
      </w:r>
      <w:proofErr w:type="spellStart"/>
      <w:r>
        <w:t>умови</w:t>
      </w:r>
      <w:proofErr w:type="spellEnd"/>
      <w:r>
        <w:t xml:space="preserve"> </w:t>
      </w:r>
      <w:proofErr w:type="spellStart"/>
      <w:r>
        <w:t>цього</w:t>
      </w:r>
      <w:proofErr w:type="spellEnd"/>
      <w:r>
        <w:t xml:space="preserve"> Договору, </w:t>
      </w:r>
      <w:proofErr w:type="spellStart"/>
      <w:r>
        <w:t>Сторони</w:t>
      </w:r>
      <w:proofErr w:type="spellEnd"/>
      <w:r>
        <w:t xml:space="preserve"> </w:t>
      </w:r>
      <w:proofErr w:type="spellStart"/>
      <w:r>
        <w:t>зобов’язуються</w:t>
      </w:r>
      <w:proofErr w:type="spellEnd"/>
      <w:r>
        <w:t xml:space="preserve"> до </w:t>
      </w:r>
      <w:proofErr w:type="spellStart"/>
      <w:r>
        <w:t>внесення</w:t>
      </w:r>
      <w:proofErr w:type="spellEnd"/>
      <w:r>
        <w:t xml:space="preserve"> </w:t>
      </w:r>
      <w:proofErr w:type="spellStart"/>
      <w:r>
        <w:t>відповідних</w:t>
      </w:r>
      <w:proofErr w:type="spellEnd"/>
      <w:r>
        <w:t xml:space="preserve"> </w:t>
      </w:r>
      <w:proofErr w:type="spellStart"/>
      <w:r>
        <w:t>змін</w:t>
      </w:r>
      <w:proofErr w:type="spellEnd"/>
      <w:r>
        <w:t xml:space="preserve"> до Договору </w:t>
      </w:r>
      <w:proofErr w:type="spellStart"/>
      <w:r>
        <w:t>керуватися</w:t>
      </w:r>
      <w:proofErr w:type="spellEnd"/>
      <w:r>
        <w:t xml:space="preserve"> </w:t>
      </w:r>
      <w:proofErr w:type="spellStart"/>
      <w:r>
        <w:t>вимогами</w:t>
      </w:r>
      <w:proofErr w:type="spellEnd"/>
      <w:r>
        <w:t xml:space="preserve"> </w:t>
      </w:r>
      <w:proofErr w:type="spellStart"/>
      <w:r>
        <w:t>цих</w:t>
      </w:r>
      <w:proofErr w:type="spellEnd"/>
      <w:r>
        <w:t xml:space="preserve"> </w:t>
      </w:r>
      <w:proofErr w:type="spellStart"/>
      <w:r>
        <w:t>нормативних</w:t>
      </w:r>
      <w:proofErr w:type="spellEnd"/>
      <w:r>
        <w:t xml:space="preserve"> </w:t>
      </w:r>
      <w:proofErr w:type="spellStart"/>
      <w:r>
        <w:t>документів</w:t>
      </w:r>
      <w:proofErr w:type="spellEnd"/>
      <w:r>
        <w:t>.</w:t>
      </w:r>
    </w:p>
    <w:p w14:paraId="1D897654" w14:textId="77777777" w:rsidR="00CD4F5F" w:rsidRDefault="00CD4F5F" w:rsidP="00CD4F5F">
      <w:pPr>
        <w:pBdr>
          <w:top w:val="nil"/>
          <w:left w:val="nil"/>
          <w:bottom w:val="nil"/>
          <w:right w:val="nil"/>
          <w:between w:val="nil"/>
        </w:pBdr>
        <w:spacing w:line="238" w:lineRule="auto"/>
        <w:ind w:left="567" w:firstLine="567"/>
        <w:jc w:val="both"/>
        <w:rPr>
          <w:color w:val="000000"/>
          <w:sz w:val="22"/>
          <w:szCs w:val="22"/>
        </w:rPr>
      </w:pPr>
      <w:proofErr w:type="spellStart"/>
      <w:r>
        <w:rPr>
          <w:color w:val="000000"/>
          <w:sz w:val="22"/>
          <w:szCs w:val="22"/>
        </w:rPr>
        <w:t>Постачальник</w:t>
      </w:r>
      <w:proofErr w:type="spellEnd"/>
      <w:r>
        <w:rPr>
          <w:color w:val="000000"/>
          <w:sz w:val="22"/>
          <w:szCs w:val="22"/>
        </w:rPr>
        <w:t xml:space="preserve"> </w:t>
      </w:r>
      <w:proofErr w:type="spellStart"/>
      <w:r>
        <w:rPr>
          <w:color w:val="000000"/>
          <w:sz w:val="22"/>
          <w:szCs w:val="22"/>
        </w:rPr>
        <w:t>має</w:t>
      </w:r>
      <w:proofErr w:type="spellEnd"/>
      <w:r>
        <w:rPr>
          <w:color w:val="000000"/>
          <w:sz w:val="22"/>
          <w:szCs w:val="22"/>
        </w:rPr>
        <w:t xml:space="preserve"> </w:t>
      </w:r>
      <w:proofErr w:type="spellStart"/>
      <w:r>
        <w:rPr>
          <w:color w:val="000000"/>
          <w:sz w:val="22"/>
          <w:szCs w:val="22"/>
        </w:rPr>
        <w:t>повідомити</w:t>
      </w:r>
      <w:proofErr w:type="spellEnd"/>
      <w:r>
        <w:rPr>
          <w:color w:val="000000"/>
          <w:sz w:val="22"/>
          <w:szCs w:val="22"/>
        </w:rPr>
        <w:t xml:space="preserve"> </w:t>
      </w:r>
      <w:proofErr w:type="spellStart"/>
      <w:r>
        <w:rPr>
          <w:color w:val="000000"/>
          <w:sz w:val="22"/>
          <w:szCs w:val="22"/>
        </w:rPr>
        <w:t>Споживача</w:t>
      </w:r>
      <w:proofErr w:type="spellEnd"/>
      <w:r>
        <w:rPr>
          <w:color w:val="000000"/>
          <w:sz w:val="22"/>
          <w:szCs w:val="22"/>
        </w:rPr>
        <w:t xml:space="preserve"> про </w:t>
      </w:r>
      <w:proofErr w:type="spellStart"/>
      <w:r>
        <w:rPr>
          <w:color w:val="000000"/>
          <w:sz w:val="22"/>
          <w:szCs w:val="22"/>
        </w:rPr>
        <w:t>зміну</w:t>
      </w:r>
      <w:proofErr w:type="spellEnd"/>
      <w:r>
        <w:rPr>
          <w:color w:val="000000"/>
          <w:sz w:val="22"/>
          <w:szCs w:val="22"/>
        </w:rPr>
        <w:t xml:space="preserve"> будь-</w:t>
      </w:r>
      <w:proofErr w:type="spellStart"/>
      <w:r>
        <w:rPr>
          <w:color w:val="000000"/>
          <w:sz w:val="22"/>
          <w:szCs w:val="22"/>
        </w:rPr>
        <w:t>яких</w:t>
      </w:r>
      <w:proofErr w:type="spellEnd"/>
      <w:r>
        <w:rPr>
          <w:color w:val="000000"/>
          <w:sz w:val="22"/>
          <w:szCs w:val="22"/>
        </w:rPr>
        <w:t xml:space="preserve"> умов Договору, в тому </w:t>
      </w:r>
      <w:proofErr w:type="spellStart"/>
      <w:r>
        <w:rPr>
          <w:color w:val="000000"/>
          <w:sz w:val="22"/>
          <w:szCs w:val="22"/>
        </w:rPr>
        <w:t>числі</w:t>
      </w:r>
      <w:proofErr w:type="spellEnd"/>
      <w:r>
        <w:rPr>
          <w:color w:val="000000"/>
          <w:sz w:val="22"/>
          <w:szCs w:val="22"/>
        </w:rPr>
        <w:t xml:space="preserve"> умов </w:t>
      </w:r>
      <w:proofErr w:type="spellStart"/>
      <w:r>
        <w:rPr>
          <w:color w:val="000000"/>
          <w:sz w:val="22"/>
          <w:szCs w:val="22"/>
        </w:rPr>
        <w:t>Комерційної</w:t>
      </w:r>
      <w:proofErr w:type="spellEnd"/>
      <w:r>
        <w:rPr>
          <w:color w:val="000000"/>
          <w:sz w:val="22"/>
          <w:szCs w:val="22"/>
        </w:rPr>
        <w:t xml:space="preserve"> </w:t>
      </w:r>
      <w:proofErr w:type="spellStart"/>
      <w:r>
        <w:rPr>
          <w:color w:val="000000"/>
          <w:sz w:val="22"/>
          <w:szCs w:val="22"/>
        </w:rPr>
        <w:t>пропозиції</w:t>
      </w:r>
      <w:proofErr w:type="spellEnd"/>
      <w:r>
        <w:rPr>
          <w:color w:val="000000"/>
          <w:sz w:val="22"/>
          <w:szCs w:val="22"/>
        </w:rPr>
        <w:t xml:space="preserve">, не </w:t>
      </w:r>
      <w:proofErr w:type="spellStart"/>
      <w:r>
        <w:rPr>
          <w:color w:val="000000"/>
          <w:sz w:val="22"/>
          <w:szCs w:val="22"/>
        </w:rPr>
        <w:t>пізніше</w:t>
      </w:r>
      <w:proofErr w:type="spellEnd"/>
      <w:r>
        <w:rPr>
          <w:color w:val="000000"/>
          <w:sz w:val="22"/>
          <w:szCs w:val="22"/>
        </w:rPr>
        <w:t xml:space="preserve"> </w:t>
      </w:r>
      <w:proofErr w:type="spellStart"/>
      <w:r>
        <w:rPr>
          <w:color w:val="000000"/>
          <w:sz w:val="22"/>
          <w:szCs w:val="22"/>
        </w:rPr>
        <w:t>ніж</w:t>
      </w:r>
      <w:proofErr w:type="spellEnd"/>
      <w:r>
        <w:rPr>
          <w:color w:val="000000"/>
          <w:sz w:val="22"/>
          <w:szCs w:val="22"/>
        </w:rPr>
        <w:t xml:space="preserve"> за 20 </w:t>
      </w:r>
      <w:proofErr w:type="spellStart"/>
      <w:r>
        <w:rPr>
          <w:color w:val="000000"/>
          <w:sz w:val="22"/>
          <w:szCs w:val="22"/>
        </w:rPr>
        <w:t>днів</w:t>
      </w:r>
      <w:proofErr w:type="spellEnd"/>
      <w:r>
        <w:rPr>
          <w:color w:val="000000"/>
          <w:sz w:val="22"/>
          <w:szCs w:val="22"/>
        </w:rPr>
        <w:t xml:space="preserve"> до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застосування</w:t>
      </w:r>
      <w:proofErr w:type="spellEnd"/>
      <w:r>
        <w:rPr>
          <w:color w:val="000000"/>
          <w:sz w:val="22"/>
          <w:szCs w:val="22"/>
        </w:rPr>
        <w:t xml:space="preserve"> з </w:t>
      </w:r>
      <w:proofErr w:type="spellStart"/>
      <w:r>
        <w:rPr>
          <w:color w:val="000000"/>
          <w:sz w:val="22"/>
          <w:szCs w:val="22"/>
        </w:rPr>
        <w:t>урахуванням</w:t>
      </w:r>
      <w:proofErr w:type="spellEnd"/>
      <w:r>
        <w:rPr>
          <w:color w:val="000000"/>
          <w:sz w:val="22"/>
          <w:szCs w:val="22"/>
        </w:rPr>
        <w:t xml:space="preserve"> </w:t>
      </w:r>
      <w:proofErr w:type="spellStart"/>
      <w:r>
        <w:rPr>
          <w:color w:val="000000"/>
          <w:sz w:val="22"/>
          <w:szCs w:val="22"/>
        </w:rPr>
        <w:t>інформації</w:t>
      </w:r>
      <w:proofErr w:type="spellEnd"/>
      <w:r>
        <w:rPr>
          <w:color w:val="000000"/>
          <w:sz w:val="22"/>
          <w:szCs w:val="22"/>
        </w:rPr>
        <w:t xml:space="preserve"> про право </w:t>
      </w:r>
      <w:proofErr w:type="spellStart"/>
      <w:r>
        <w:rPr>
          <w:color w:val="000000"/>
          <w:sz w:val="22"/>
          <w:szCs w:val="22"/>
        </w:rPr>
        <w:t>Споживача</w:t>
      </w:r>
      <w:proofErr w:type="spellEnd"/>
      <w:r>
        <w:rPr>
          <w:color w:val="000000"/>
          <w:sz w:val="22"/>
          <w:szCs w:val="22"/>
        </w:rPr>
        <w:t xml:space="preserve"> </w:t>
      </w:r>
      <w:proofErr w:type="spellStart"/>
      <w:r>
        <w:rPr>
          <w:color w:val="000000"/>
          <w:sz w:val="22"/>
          <w:szCs w:val="22"/>
        </w:rPr>
        <w:t>розірвати</w:t>
      </w:r>
      <w:proofErr w:type="spellEnd"/>
      <w:r>
        <w:rPr>
          <w:color w:val="000000"/>
          <w:sz w:val="22"/>
          <w:szCs w:val="22"/>
        </w:rPr>
        <w:t xml:space="preserve"> </w:t>
      </w:r>
      <w:proofErr w:type="spellStart"/>
      <w:r>
        <w:rPr>
          <w:color w:val="000000"/>
          <w:sz w:val="22"/>
          <w:szCs w:val="22"/>
        </w:rPr>
        <w:t>цей</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w:t>
      </w:r>
      <w:proofErr w:type="spellStart"/>
      <w:r>
        <w:rPr>
          <w:color w:val="000000"/>
          <w:sz w:val="22"/>
          <w:szCs w:val="22"/>
        </w:rPr>
        <w:t>Споживач</w:t>
      </w:r>
      <w:proofErr w:type="spellEnd"/>
      <w:r>
        <w:rPr>
          <w:color w:val="000000"/>
          <w:sz w:val="22"/>
          <w:szCs w:val="22"/>
        </w:rPr>
        <w:t xml:space="preserve"> </w:t>
      </w:r>
      <w:proofErr w:type="spellStart"/>
      <w:r>
        <w:rPr>
          <w:color w:val="000000"/>
          <w:sz w:val="22"/>
          <w:szCs w:val="22"/>
        </w:rPr>
        <w:t>має</w:t>
      </w:r>
      <w:proofErr w:type="spellEnd"/>
      <w:r>
        <w:rPr>
          <w:color w:val="000000"/>
          <w:sz w:val="22"/>
          <w:szCs w:val="22"/>
        </w:rPr>
        <w:t xml:space="preserve"> </w:t>
      </w:r>
      <w:proofErr w:type="spellStart"/>
      <w:r>
        <w:rPr>
          <w:color w:val="000000"/>
          <w:sz w:val="22"/>
          <w:szCs w:val="22"/>
        </w:rPr>
        <w:t>повідомити</w:t>
      </w:r>
      <w:proofErr w:type="spellEnd"/>
      <w:r>
        <w:rPr>
          <w:color w:val="000000"/>
          <w:sz w:val="22"/>
          <w:szCs w:val="22"/>
        </w:rPr>
        <w:t xml:space="preserve"> </w:t>
      </w:r>
      <w:proofErr w:type="spellStart"/>
      <w:r>
        <w:rPr>
          <w:color w:val="000000"/>
          <w:sz w:val="22"/>
          <w:szCs w:val="22"/>
        </w:rPr>
        <w:t>Постачальника</w:t>
      </w:r>
      <w:proofErr w:type="spellEnd"/>
      <w:r>
        <w:rPr>
          <w:color w:val="000000"/>
          <w:sz w:val="22"/>
          <w:szCs w:val="22"/>
        </w:rPr>
        <w:t xml:space="preserve"> про </w:t>
      </w:r>
      <w:proofErr w:type="spellStart"/>
      <w:r>
        <w:rPr>
          <w:color w:val="000000"/>
          <w:sz w:val="22"/>
          <w:szCs w:val="22"/>
        </w:rPr>
        <w:t>незгоду</w:t>
      </w:r>
      <w:proofErr w:type="spellEnd"/>
      <w:r>
        <w:rPr>
          <w:color w:val="000000"/>
          <w:sz w:val="22"/>
          <w:szCs w:val="22"/>
        </w:rPr>
        <w:t>/</w:t>
      </w:r>
      <w:proofErr w:type="spellStart"/>
      <w:r>
        <w:rPr>
          <w:color w:val="000000"/>
          <w:sz w:val="22"/>
          <w:szCs w:val="22"/>
        </w:rPr>
        <w:t>неприйняття</w:t>
      </w:r>
      <w:proofErr w:type="spellEnd"/>
      <w:r>
        <w:rPr>
          <w:color w:val="000000"/>
          <w:sz w:val="22"/>
          <w:szCs w:val="22"/>
        </w:rPr>
        <w:t xml:space="preserve"> </w:t>
      </w:r>
      <w:proofErr w:type="spellStart"/>
      <w:r>
        <w:rPr>
          <w:color w:val="000000"/>
          <w:sz w:val="22"/>
          <w:szCs w:val="22"/>
        </w:rPr>
        <w:t>змін</w:t>
      </w:r>
      <w:proofErr w:type="spellEnd"/>
      <w:r>
        <w:rPr>
          <w:color w:val="000000"/>
          <w:sz w:val="22"/>
          <w:szCs w:val="22"/>
        </w:rPr>
        <w:t xml:space="preserve"> </w:t>
      </w:r>
      <w:proofErr w:type="spellStart"/>
      <w:r>
        <w:rPr>
          <w:color w:val="000000"/>
          <w:sz w:val="22"/>
          <w:szCs w:val="22"/>
        </w:rPr>
        <w:t>протягом</w:t>
      </w:r>
      <w:proofErr w:type="spellEnd"/>
      <w:r>
        <w:rPr>
          <w:color w:val="000000"/>
          <w:sz w:val="22"/>
          <w:szCs w:val="22"/>
        </w:rPr>
        <w:t xml:space="preserve"> 5 </w:t>
      </w:r>
      <w:proofErr w:type="spellStart"/>
      <w:r>
        <w:rPr>
          <w:color w:val="000000"/>
          <w:sz w:val="22"/>
          <w:szCs w:val="22"/>
        </w:rPr>
        <w:t>робочих</w:t>
      </w:r>
      <w:proofErr w:type="spellEnd"/>
      <w:r>
        <w:rPr>
          <w:color w:val="000000"/>
          <w:sz w:val="22"/>
          <w:szCs w:val="22"/>
        </w:rPr>
        <w:t xml:space="preserve"> </w:t>
      </w:r>
      <w:proofErr w:type="spellStart"/>
      <w:r>
        <w:rPr>
          <w:color w:val="000000"/>
          <w:sz w:val="22"/>
          <w:szCs w:val="22"/>
        </w:rPr>
        <w:t>днів</w:t>
      </w:r>
      <w:proofErr w:type="spellEnd"/>
      <w:r>
        <w:rPr>
          <w:color w:val="000000"/>
          <w:sz w:val="22"/>
          <w:szCs w:val="22"/>
        </w:rPr>
        <w:t xml:space="preserve"> з дня такого </w:t>
      </w:r>
      <w:proofErr w:type="spellStart"/>
      <w:r>
        <w:rPr>
          <w:color w:val="000000"/>
          <w:sz w:val="22"/>
          <w:szCs w:val="22"/>
        </w:rPr>
        <w:t>повідомлення</w:t>
      </w:r>
      <w:proofErr w:type="spellEnd"/>
      <w:r>
        <w:rPr>
          <w:color w:val="000000"/>
          <w:sz w:val="22"/>
          <w:szCs w:val="22"/>
        </w:rPr>
        <w:t xml:space="preserve">, але не </w:t>
      </w:r>
      <w:proofErr w:type="spellStart"/>
      <w:r>
        <w:rPr>
          <w:color w:val="000000"/>
          <w:sz w:val="22"/>
          <w:szCs w:val="22"/>
        </w:rPr>
        <w:t>пізніше</w:t>
      </w:r>
      <w:proofErr w:type="spellEnd"/>
      <w:r>
        <w:rPr>
          <w:color w:val="000000"/>
          <w:sz w:val="22"/>
          <w:szCs w:val="22"/>
        </w:rPr>
        <w:t xml:space="preserve"> </w:t>
      </w:r>
      <w:proofErr w:type="spellStart"/>
      <w:r>
        <w:rPr>
          <w:color w:val="000000"/>
          <w:sz w:val="22"/>
          <w:szCs w:val="22"/>
        </w:rPr>
        <w:t>ніж</w:t>
      </w:r>
      <w:proofErr w:type="spellEnd"/>
      <w:r>
        <w:rPr>
          <w:color w:val="000000"/>
          <w:sz w:val="22"/>
          <w:szCs w:val="22"/>
        </w:rPr>
        <w:t xml:space="preserve"> за 10 </w:t>
      </w:r>
      <w:proofErr w:type="spellStart"/>
      <w:r>
        <w:rPr>
          <w:color w:val="000000"/>
          <w:sz w:val="22"/>
          <w:szCs w:val="22"/>
        </w:rPr>
        <w:t>календарних</w:t>
      </w:r>
      <w:proofErr w:type="spellEnd"/>
      <w:r>
        <w:rPr>
          <w:color w:val="000000"/>
          <w:sz w:val="22"/>
          <w:szCs w:val="22"/>
        </w:rPr>
        <w:t xml:space="preserve"> </w:t>
      </w:r>
      <w:proofErr w:type="spellStart"/>
      <w:r>
        <w:rPr>
          <w:color w:val="000000"/>
          <w:sz w:val="22"/>
          <w:szCs w:val="22"/>
        </w:rPr>
        <w:t>днів</w:t>
      </w:r>
      <w:proofErr w:type="spellEnd"/>
      <w:r>
        <w:rPr>
          <w:color w:val="000000"/>
          <w:sz w:val="22"/>
          <w:szCs w:val="22"/>
        </w:rPr>
        <w:t xml:space="preserve"> до </w:t>
      </w:r>
      <w:proofErr w:type="spellStart"/>
      <w:r>
        <w:rPr>
          <w:color w:val="000000"/>
          <w:sz w:val="22"/>
          <w:szCs w:val="22"/>
        </w:rPr>
        <w:t>зазначеної</w:t>
      </w:r>
      <w:proofErr w:type="spellEnd"/>
      <w:r>
        <w:rPr>
          <w:color w:val="000000"/>
          <w:sz w:val="22"/>
          <w:szCs w:val="22"/>
        </w:rPr>
        <w:t xml:space="preserve"> в </w:t>
      </w:r>
      <w:proofErr w:type="spellStart"/>
      <w:r>
        <w:rPr>
          <w:color w:val="000000"/>
          <w:sz w:val="22"/>
          <w:szCs w:val="22"/>
        </w:rPr>
        <w:t>повідомленні</w:t>
      </w:r>
      <w:proofErr w:type="spellEnd"/>
      <w:r>
        <w:rPr>
          <w:color w:val="000000"/>
          <w:sz w:val="22"/>
          <w:szCs w:val="22"/>
        </w:rPr>
        <w:t xml:space="preserve">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умов Договору. </w:t>
      </w:r>
      <w:proofErr w:type="spellStart"/>
      <w:r>
        <w:rPr>
          <w:color w:val="000000"/>
          <w:sz w:val="22"/>
          <w:szCs w:val="22"/>
        </w:rPr>
        <w:t>Незгода</w:t>
      </w:r>
      <w:proofErr w:type="spellEnd"/>
      <w:r>
        <w:rPr>
          <w:color w:val="000000"/>
          <w:sz w:val="22"/>
          <w:szCs w:val="22"/>
        </w:rPr>
        <w:t xml:space="preserve"> </w:t>
      </w:r>
      <w:proofErr w:type="spellStart"/>
      <w:r>
        <w:rPr>
          <w:color w:val="000000"/>
          <w:sz w:val="22"/>
          <w:szCs w:val="22"/>
        </w:rPr>
        <w:t>Споживача</w:t>
      </w:r>
      <w:proofErr w:type="spellEnd"/>
      <w:r>
        <w:rPr>
          <w:color w:val="000000"/>
          <w:sz w:val="22"/>
          <w:szCs w:val="22"/>
        </w:rPr>
        <w:t xml:space="preserve"> </w:t>
      </w:r>
      <w:proofErr w:type="spellStart"/>
      <w:r>
        <w:rPr>
          <w:color w:val="000000"/>
          <w:sz w:val="22"/>
          <w:szCs w:val="22"/>
        </w:rPr>
        <w:t>із</w:t>
      </w:r>
      <w:proofErr w:type="spellEnd"/>
      <w:r>
        <w:rPr>
          <w:color w:val="000000"/>
          <w:sz w:val="22"/>
          <w:szCs w:val="22"/>
        </w:rPr>
        <w:t xml:space="preserve"> </w:t>
      </w:r>
      <w:proofErr w:type="spellStart"/>
      <w:r>
        <w:rPr>
          <w:color w:val="000000"/>
          <w:sz w:val="22"/>
          <w:szCs w:val="22"/>
        </w:rPr>
        <w:t>новими</w:t>
      </w:r>
      <w:proofErr w:type="spellEnd"/>
      <w:r>
        <w:rPr>
          <w:color w:val="000000"/>
          <w:sz w:val="22"/>
          <w:szCs w:val="22"/>
        </w:rPr>
        <w:t xml:space="preserve"> </w:t>
      </w:r>
      <w:proofErr w:type="spellStart"/>
      <w:r>
        <w:rPr>
          <w:color w:val="000000"/>
          <w:sz w:val="22"/>
          <w:szCs w:val="22"/>
        </w:rPr>
        <w:t>умовами</w:t>
      </w:r>
      <w:proofErr w:type="spellEnd"/>
      <w:r>
        <w:rPr>
          <w:color w:val="000000"/>
          <w:sz w:val="22"/>
          <w:szCs w:val="22"/>
        </w:rPr>
        <w:t xml:space="preserve"> є </w:t>
      </w:r>
      <w:proofErr w:type="spellStart"/>
      <w:r>
        <w:rPr>
          <w:color w:val="000000"/>
          <w:sz w:val="22"/>
          <w:szCs w:val="22"/>
        </w:rPr>
        <w:t>підставою</w:t>
      </w:r>
      <w:proofErr w:type="spellEnd"/>
      <w:r>
        <w:rPr>
          <w:color w:val="000000"/>
          <w:sz w:val="22"/>
          <w:szCs w:val="22"/>
        </w:rPr>
        <w:t xml:space="preserve"> для </w:t>
      </w:r>
      <w:proofErr w:type="spellStart"/>
      <w:r>
        <w:rPr>
          <w:color w:val="000000"/>
          <w:sz w:val="22"/>
          <w:szCs w:val="22"/>
        </w:rPr>
        <w:t>одностороннього</w:t>
      </w:r>
      <w:proofErr w:type="spellEnd"/>
      <w:r>
        <w:rPr>
          <w:color w:val="000000"/>
          <w:sz w:val="22"/>
          <w:szCs w:val="22"/>
        </w:rPr>
        <w:t xml:space="preserve"> </w:t>
      </w:r>
      <w:proofErr w:type="spellStart"/>
      <w:r>
        <w:rPr>
          <w:color w:val="000000"/>
          <w:sz w:val="22"/>
          <w:szCs w:val="22"/>
        </w:rPr>
        <w:t>дострокового</w:t>
      </w:r>
      <w:proofErr w:type="spellEnd"/>
      <w:r>
        <w:rPr>
          <w:color w:val="000000"/>
          <w:sz w:val="22"/>
          <w:szCs w:val="22"/>
        </w:rPr>
        <w:t xml:space="preserve"> </w:t>
      </w:r>
      <w:proofErr w:type="spellStart"/>
      <w:r>
        <w:rPr>
          <w:color w:val="000000"/>
          <w:sz w:val="22"/>
          <w:szCs w:val="22"/>
        </w:rPr>
        <w:t>розірвання</w:t>
      </w:r>
      <w:proofErr w:type="spellEnd"/>
      <w:r>
        <w:rPr>
          <w:color w:val="000000"/>
          <w:sz w:val="22"/>
          <w:szCs w:val="22"/>
        </w:rPr>
        <w:t xml:space="preserve"> Договору, без </w:t>
      </w:r>
      <w:proofErr w:type="spellStart"/>
      <w:r>
        <w:rPr>
          <w:color w:val="000000"/>
          <w:sz w:val="22"/>
          <w:szCs w:val="22"/>
        </w:rPr>
        <w:t>застосування</w:t>
      </w:r>
      <w:proofErr w:type="spellEnd"/>
      <w:r>
        <w:rPr>
          <w:color w:val="000000"/>
          <w:sz w:val="22"/>
          <w:szCs w:val="22"/>
        </w:rPr>
        <w:t xml:space="preserve"> до </w:t>
      </w:r>
      <w:proofErr w:type="spellStart"/>
      <w:r>
        <w:rPr>
          <w:color w:val="000000"/>
          <w:sz w:val="22"/>
          <w:szCs w:val="22"/>
        </w:rPr>
        <w:t>Споживача</w:t>
      </w:r>
      <w:proofErr w:type="spellEnd"/>
      <w:r>
        <w:rPr>
          <w:color w:val="000000"/>
          <w:sz w:val="22"/>
          <w:szCs w:val="22"/>
        </w:rPr>
        <w:t xml:space="preserve"> будь-</w:t>
      </w:r>
      <w:proofErr w:type="spellStart"/>
      <w:r>
        <w:rPr>
          <w:color w:val="000000"/>
          <w:sz w:val="22"/>
          <w:szCs w:val="22"/>
        </w:rPr>
        <w:t>яких</w:t>
      </w:r>
      <w:proofErr w:type="spellEnd"/>
      <w:r>
        <w:rPr>
          <w:color w:val="000000"/>
          <w:sz w:val="22"/>
          <w:szCs w:val="22"/>
        </w:rPr>
        <w:t xml:space="preserve"> </w:t>
      </w:r>
      <w:proofErr w:type="spellStart"/>
      <w:r>
        <w:rPr>
          <w:color w:val="000000"/>
          <w:sz w:val="22"/>
          <w:szCs w:val="22"/>
        </w:rPr>
        <w:t>санкцій</w:t>
      </w:r>
      <w:proofErr w:type="spellEnd"/>
      <w:r>
        <w:rPr>
          <w:color w:val="000000"/>
          <w:sz w:val="22"/>
          <w:szCs w:val="22"/>
        </w:rPr>
        <w:t xml:space="preserve"> </w:t>
      </w:r>
      <w:proofErr w:type="spellStart"/>
      <w:r>
        <w:rPr>
          <w:color w:val="000000"/>
          <w:sz w:val="22"/>
          <w:szCs w:val="22"/>
        </w:rPr>
        <w:t>пов’язаних</w:t>
      </w:r>
      <w:proofErr w:type="spellEnd"/>
      <w:r>
        <w:rPr>
          <w:color w:val="000000"/>
          <w:sz w:val="22"/>
          <w:szCs w:val="22"/>
        </w:rPr>
        <w:t xml:space="preserve"> з </w:t>
      </w:r>
      <w:proofErr w:type="spellStart"/>
      <w:r>
        <w:rPr>
          <w:color w:val="000000"/>
          <w:sz w:val="22"/>
          <w:szCs w:val="22"/>
        </w:rPr>
        <w:t>розірванням</w:t>
      </w:r>
      <w:proofErr w:type="spellEnd"/>
      <w:r>
        <w:rPr>
          <w:color w:val="000000"/>
          <w:sz w:val="22"/>
          <w:szCs w:val="22"/>
        </w:rPr>
        <w:t xml:space="preserve">. З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зміни</w:t>
      </w:r>
      <w:proofErr w:type="spellEnd"/>
      <w:r>
        <w:rPr>
          <w:color w:val="000000"/>
          <w:sz w:val="22"/>
          <w:szCs w:val="22"/>
        </w:rPr>
        <w:t xml:space="preserve"> умов Договору, </w:t>
      </w:r>
      <w:proofErr w:type="spellStart"/>
      <w:r>
        <w:rPr>
          <w:color w:val="000000"/>
          <w:sz w:val="22"/>
          <w:szCs w:val="22"/>
        </w:rPr>
        <w:t>вказаної</w:t>
      </w:r>
      <w:proofErr w:type="spellEnd"/>
      <w:r>
        <w:rPr>
          <w:color w:val="000000"/>
          <w:sz w:val="22"/>
          <w:szCs w:val="22"/>
        </w:rPr>
        <w:t xml:space="preserve"> в </w:t>
      </w:r>
      <w:proofErr w:type="spellStart"/>
      <w:r>
        <w:rPr>
          <w:color w:val="000000"/>
          <w:sz w:val="22"/>
          <w:szCs w:val="22"/>
        </w:rPr>
        <w:t>повідомленні</w:t>
      </w:r>
      <w:proofErr w:type="spellEnd"/>
      <w:r>
        <w:rPr>
          <w:color w:val="000000"/>
          <w:sz w:val="22"/>
          <w:szCs w:val="22"/>
        </w:rPr>
        <w:t xml:space="preserve">, до </w:t>
      </w:r>
      <w:proofErr w:type="spellStart"/>
      <w:r>
        <w:rPr>
          <w:color w:val="000000"/>
          <w:sz w:val="22"/>
          <w:szCs w:val="22"/>
        </w:rPr>
        <w:t>дати</w:t>
      </w:r>
      <w:proofErr w:type="spellEnd"/>
      <w:r>
        <w:rPr>
          <w:color w:val="000000"/>
          <w:sz w:val="22"/>
          <w:szCs w:val="22"/>
        </w:rPr>
        <w:t xml:space="preserve"> </w:t>
      </w:r>
      <w:proofErr w:type="spellStart"/>
      <w:r>
        <w:rPr>
          <w:color w:val="000000"/>
          <w:sz w:val="22"/>
          <w:szCs w:val="22"/>
        </w:rPr>
        <w:t>припинення</w:t>
      </w:r>
      <w:proofErr w:type="spellEnd"/>
      <w:r>
        <w:rPr>
          <w:color w:val="000000"/>
          <w:sz w:val="22"/>
          <w:szCs w:val="22"/>
        </w:rPr>
        <w:t xml:space="preserve"> Договору </w:t>
      </w:r>
      <w:proofErr w:type="spellStart"/>
      <w:r>
        <w:rPr>
          <w:color w:val="000000"/>
          <w:sz w:val="22"/>
          <w:szCs w:val="22"/>
        </w:rPr>
        <w:t>розрахунки</w:t>
      </w:r>
      <w:proofErr w:type="spellEnd"/>
      <w:r>
        <w:rPr>
          <w:color w:val="000000"/>
          <w:sz w:val="22"/>
          <w:szCs w:val="22"/>
        </w:rPr>
        <w:t xml:space="preserve"> </w:t>
      </w:r>
      <w:proofErr w:type="spellStart"/>
      <w:r>
        <w:rPr>
          <w:color w:val="000000"/>
          <w:sz w:val="22"/>
          <w:szCs w:val="22"/>
        </w:rPr>
        <w:t>між</w:t>
      </w:r>
      <w:proofErr w:type="spellEnd"/>
      <w:r>
        <w:rPr>
          <w:color w:val="000000"/>
          <w:sz w:val="22"/>
          <w:szCs w:val="22"/>
        </w:rPr>
        <w:t xml:space="preserve"> Сторонами </w:t>
      </w:r>
      <w:proofErr w:type="spellStart"/>
      <w:r>
        <w:rPr>
          <w:color w:val="000000"/>
          <w:sz w:val="22"/>
          <w:szCs w:val="22"/>
        </w:rPr>
        <w:t>здійснюються</w:t>
      </w:r>
      <w:proofErr w:type="spellEnd"/>
      <w:r>
        <w:rPr>
          <w:color w:val="000000"/>
          <w:sz w:val="22"/>
          <w:szCs w:val="22"/>
        </w:rPr>
        <w:t xml:space="preserve"> за </w:t>
      </w:r>
      <w:proofErr w:type="spellStart"/>
      <w:r>
        <w:rPr>
          <w:color w:val="000000"/>
          <w:sz w:val="22"/>
          <w:szCs w:val="22"/>
        </w:rPr>
        <w:t>зміненими</w:t>
      </w:r>
      <w:proofErr w:type="spellEnd"/>
      <w:r>
        <w:rPr>
          <w:color w:val="000000"/>
          <w:sz w:val="22"/>
          <w:szCs w:val="22"/>
        </w:rPr>
        <w:t xml:space="preserve"> </w:t>
      </w:r>
      <w:proofErr w:type="spellStart"/>
      <w:r>
        <w:rPr>
          <w:color w:val="000000"/>
          <w:sz w:val="22"/>
          <w:szCs w:val="22"/>
        </w:rPr>
        <w:t>умовами</w:t>
      </w:r>
      <w:proofErr w:type="spellEnd"/>
      <w:r>
        <w:rPr>
          <w:color w:val="000000"/>
          <w:sz w:val="22"/>
          <w:szCs w:val="22"/>
        </w:rPr>
        <w:t xml:space="preserve">, </w:t>
      </w:r>
      <w:proofErr w:type="spellStart"/>
      <w:r>
        <w:rPr>
          <w:color w:val="000000"/>
          <w:sz w:val="22"/>
          <w:szCs w:val="22"/>
        </w:rPr>
        <w:t>які</w:t>
      </w:r>
      <w:proofErr w:type="spellEnd"/>
      <w:r>
        <w:rPr>
          <w:color w:val="000000"/>
          <w:sz w:val="22"/>
          <w:szCs w:val="22"/>
        </w:rPr>
        <w:t xml:space="preserve"> </w:t>
      </w:r>
      <w:proofErr w:type="spellStart"/>
      <w:r>
        <w:rPr>
          <w:color w:val="000000"/>
          <w:sz w:val="22"/>
          <w:szCs w:val="22"/>
        </w:rPr>
        <w:t>були</w:t>
      </w:r>
      <w:proofErr w:type="spellEnd"/>
      <w:r>
        <w:rPr>
          <w:color w:val="000000"/>
          <w:sz w:val="22"/>
          <w:szCs w:val="22"/>
        </w:rPr>
        <w:t xml:space="preserve"> </w:t>
      </w:r>
      <w:proofErr w:type="spellStart"/>
      <w:r>
        <w:rPr>
          <w:color w:val="000000"/>
          <w:sz w:val="22"/>
          <w:szCs w:val="22"/>
        </w:rPr>
        <w:t>повідомлені</w:t>
      </w:r>
      <w:proofErr w:type="spellEnd"/>
      <w:r>
        <w:rPr>
          <w:color w:val="000000"/>
          <w:sz w:val="22"/>
          <w:szCs w:val="22"/>
        </w:rPr>
        <w:t xml:space="preserve"> </w:t>
      </w:r>
      <w:proofErr w:type="spellStart"/>
      <w:r>
        <w:rPr>
          <w:color w:val="000000"/>
          <w:sz w:val="22"/>
          <w:szCs w:val="22"/>
        </w:rPr>
        <w:t>Постачальником</w:t>
      </w:r>
      <w:proofErr w:type="spellEnd"/>
      <w:r>
        <w:rPr>
          <w:color w:val="000000"/>
          <w:sz w:val="22"/>
          <w:szCs w:val="22"/>
        </w:rPr>
        <w:t>.</w:t>
      </w:r>
    </w:p>
    <w:p w14:paraId="3D8D3ACD" w14:textId="77777777" w:rsidR="00CD4F5F" w:rsidRDefault="00CD4F5F" w:rsidP="00CD4F5F">
      <w:pPr>
        <w:spacing w:line="238" w:lineRule="auto"/>
        <w:ind w:left="567" w:right="-30" w:firstLine="567"/>
        <w:jc w:val="both"/>
      </w:pPr>
      <w:proofErr w:type="spellStart"/>
      <w:r>
        <w:t>Сторони</w:t>
      </w:r>
      <w:proofErr w:type="spellEnd"/>
      <w:r>
        <w:t xml:space="preserve"> </w:t>
      </w:r>
      <w:proofErr w:type="spellStart"/>
      <w:r>
        <w:t>зобов’язуються</w:t>
      </w:r>
      <w:proofErr w:type="spellEnd"/>
      <w:r>
        <w:t xml:space="preserve"> </w:t>
      </w:r>
      <w:proofErr w:type="spellStart"/>
      <w:r>
        <w:t>письмово</w:t>
      </w:r>
      <w:proofErr w:type="spellEnd"/>
      <w:r>
        <w:t xml:space="preserve"> </w:t>
      </w:r>
      <w:proofErr w:type="spellStart"/>
      <w:r>
        <w:t>повідомити</w:t>
      </w:r>
      <w:proofErr w:type="spellEnd"/>
      <w:r>
        <w:t xml:space="preserve"> про </w:t>
      </w:r>
      <w:proofErr w:type="spellStart"/>
      <w:r>
        <w:t>зміну</w:t>
      </w:r>
      <w:proofErr w:type="spellEnd"/>
      <w:r>
        <w:t xml:space="preserve"> будь-</w:t>
      </w:r>
      <w:proofErr w:type="spellStart"/>
      <w:r>
        <w:t>яких</w:t>
      </w:r>
      <w:proofErr w:type="spellEnd"/>
      <w:r>
        <w:t xml:space="preserve"> </w:t>
      </w:r>
      <w:proofErr w:type="spellStart"/>
      <w:r>
        <w:t>реквізитів</w:t>
      </w:r>
      <w:proofErr w:type="spellEnd"/>
      <w:r>
        <w:t xml:space="preserve"> (</w:t>
      </w:r>
      <w:proofErr w:type="spellStart"/>
      <w:r>
        <w:t>місцезнаходження</w:t>
      </w:r>
      <w:proofErr w:type="spellEnd"/>
      <w:r>
        <w:t xml:space="preserve">, </w:t>
      </w:r>
      <w:proofErr w:type="spellStart"/>
      <w:r>
        <w:t>найменування</w:t>
      </w:r>
      <w:proofErr w:type="spellEnd"/>
      <w:r>
        <w:t xml:space="preserve">, </w:t>
      </w:r>
      <w:proofErr w:type="spellStart"/>
      <w:r>
        <w:t>організаційно-правової</w:t>
      </w:r>
      <w:proofErr w:type="spellEnd"/>
      <w:r>
        <w:t xml:space="preserve"> </w:t>
      </w:r>
      <w:proofErr w:type="spellStart"/>
      <w:r>
        <w:t>форми</w:t>
      </w:r>
      <w:proofErr w:type="spellEnd"/>
      <w:r>
        <w:t xml:space="preserve">, </w:t>
      </w:r>
      <w:proofErr w:type="spellStart"/>
      <w:r>
        <w:t>банківських</w:t>
      </w:r>
      <w:proofErr w:type="spellEnd"/>
      <w:r>
        <w:t xml:space="preserve"> </w:t>
      </w:r>
      <w:proofErr w:type="spellStart"/>
      <w:r>
        <w:t>реквізитів</w:t>
      </w:r>
      <w:proofErr w:type="spellEnd"/>
      <w:r>
        <w:t xml:space="preserve"> </w:t>
      </w:r>
      <w:proofErr w:type="spellStart"/>
      <w:r>
        <w:t>тощо</w:t>
      </w:r>
      <w:proofErr w:type="spellEnd"/>
      <w:r>
        <w:t xml:space="preserve">) не </w:t>
      </w:r>
      <w:proofErr w:type="spellStart"/>
      <w:r>
        <w:t>пізніше</w:t>
      </w:r>
      <w:proofErr w:type="spellEnd"/>
      <w:r>
        <w:t xml:space="preserve"> </w:t>
      </w:r>
      <w:proofErr w:type="spellStart"/>
      <w:r>
        <w:t>ніж</w:t>
      </w:r>
      <w:proofErr w:type="spellEnd"/>
      <w:r>
        <w:t xml:space="preserve"> через 10 </w:t>
      </w:r>
      <w:proofErr w:type="spellStart"/>
      <w:r>
        <w:t>днів</w:t>
      </w:r>
      <w:proofErr w:type="spellEnd"/>
      <w:r>
        <w:t xml:space="preserve"> </w:t>
      </w:r>
      <w:proofErr w:type="spellStart"/>
      <w:r>
        <w:t>після</w:t>
      </w:r>
      <w:proofErr w:type="spellEnd"/>
      <w:r>
        <w:t xml:space="preserve"> </w:t>
      </w:r>
      <w:proofErr w:type="spellStart"/>
      <w:r>
        <w:t>настання</w:t>
      </w:r>
      <w:proofErr w:type="spellEnd"/>
      <w:r>
        <w:t xml:space="preserve"> таких </w:t>
      </w:r>
      <w:proofErr w:type="spellStart"/>
      <w:r>
        <w:t>змін</w:t>
      </w:r>
      <w:proofErr w:type="spellEnd"/>
      <w:r>
        <w:t xml:space="preserve">. </w:t>
      </w:r>
    </w:p>
    <w:p w14:paraId="6E158C7B" w14:textId="77777777" w:rsidR="00CD4F5F" w:rsidRDefault="00CD4F5F" w:rsidP="00CD4F5F">
      <w:pPr>
        <w:spacing w:line="238" w:lineRule="auto"/>
        <w:ind w:left="567" w:right="-30" w:firstLine="567"/>
        <w:jc w:val="both"/>
      </w:pPr>
      <w:proofErr w:type="spellStart"/>
      <w:r>
        <w:t>Таке</w:t>
      </w:r>
      <w:proofErr w:type="spellEnd"/>
      <w:r>
        <w:t xml:space="preserve"> </w:t>
      </w:r>
      <w:proofErr w:type="spellStart"/>
      <w:r>
        <w:t>повідомлення</w:t>
      </w:r>
      <w:proofErr w:type="spellEnd"/>
      <w:r>
        <w:t xml:space="preserve">, </w:t>
      </w:r>
      <w:proofErr w:type="spellStart"/>
      <w:r>
        <w:t>підписане</w:t>
      </w:r>
      <w:proofErr w:type="spellEnd"/>
      <w:r>
        <w:t xml:space="preserve"> </w:t>
      </w:r>
      <w:proofErr w:type="spellStart"/>
      <w:r>
        <w:t>уповноваженою</w:t>
      </w:r>
      <w:proofErr w:type="spellEnd"/>
      <w:r>
        <w:t xml:space="preserve"> особою </w:t>
      </w:r>
      <w:proofErr w:type="spellStart"/>
      <w:r>
        <w:t>Сторони</w:t>
      </w:r>
      <w:proofErr w:type="spellEnd"/>
      <w:r>
        <w:t xml:space="preserve">, є </w:t>
      </w:r>
      <w:proofErr w:type="spellStart"/>
      <w:r>
        <w:t>додатком</w:t>
      </w:r>
      <w:proofErr w:type="spellEnd"/>
      <w:r>
        <w:t xml:space="preserve"> до </w:t>
      </w:r>
      <w:proofErr w:type="spellStart"/>
      <w:r>
        <w:t>цього</w:t>
      </w:r>
      <w:proofErr w:type="spellEnd"/>
      <w:r>
        <w:t xml:space="preserve"> Договору, та не </w:t>
      </w:r>
      <w:proofErr w:type="spellStart"/>
      <w:r>
        <w:t>потребує</w:t>
      </w:r>
      <w:proofErr w:type="spellEnd"/>
      <w:r>
        <w:t xml:space="preserve"> </w:t>
      </w:r>
      <w:proofErr w:type="spellStart"/>
      <w:r>
        <w:t>обов′язкового</w:t>
      </w:r>
      <w:proofErr w:type="spellEnd"/>
      <w:r>
        <w:t xml:space="preserve"> </w:t>
      </w:r>
      <w:proofErr w:type="spellStart"/>
      <w:r>
        <w:t>оформлення</w:t>
      </w:r>
      <w:proofErr w:type="spellEnd"/>
      <w:r>
        <w:t xml:space="preserve"> </w:t>
      </w:r>
      <w:proofErr w:type="spellStart"/>
      <w:r>
        <w:t>Додаткової</w:t>
      </w:r>
      <w:proofErr w:type="spellEnd"/>
      <w:r>
        <w:t xml:space="preserve"> угоди та </w:t>
      </w:r>
      <w:proofErr w:type="spellStart"/>
      <w:r>
        <w:t>її</w:t>
      </w:r>
      <w:proofErr w:type="spellEnd"/>
      <w:r>
        <w:t xml:space="preserve"> </w:t>
      </w:r>
      <w:proofErr w:type="spellStart"/>
      <w:r>
        <w:t>двостороннього</w:t>
      </w:r>
      <w:proofErr w:type="spellEnd"/>
      <w:r>
        <w:t xml:space="preserve"> </w:t>
      </w:r>
      <w:proofErr w:type="spellStart"/>
      <w:r>
        <w:t>підписання</w:t>
      </w:r>
      <w:proofErr w:type="spellEnd"/>
      <w:r>
        <w:t xml:space="preserve">. </w:t>
      </w:r>
    </w:p>
    <w:p w14:paraId="4BBB4BDC" w14:textId="77777777" w:rsidR="00CD4F5F" w:rsidRDefault="00CD4F5F" w:rsidP="00CD4F5F">
      <w:pPr>
        <w:spacing w:line="238" w:lineRule="auto"/>
        <w:ind w:left="567" w:right="-30" w:hanging="567"/>
        <w:jc w:val="both"/>
      </w:pPr>
      <w:r>
        <w:t xml:space="preserve">12.5. </w:t>
      </w:r>
      <w:proofErr w:type="spellStart"/>
      <w:r>
        <w:t>Усі</w:t>
      </w:r>
      <w:proofErr w:type="spellEnd"/>
      <w:r>
        <w:t xml:space="preserve"> </w:t>
      </w:r>
      <w:proofErr w:type="spellStart"/>
      <w:r>
        <w:t>правовідносини</w:t>
      </w:r>
      <w:proofErr w:type="spellEnd"/>
      <w:r>
        <w:t xml:space="preserve">, </w:t>
      </w:r>
      <w:proofErr w:type="spellStart"/>
      <w:r>
        <w:t>що</w:t>
      </w:r>
      <w:proofErr w:type="spellEnd"/>
      <w:r>
        <w:t xml:space="preserve"> </w:t>
      </w:r>
      <w:proofErr w:type="spellStart"/>
      <w:r>
        <w:t>виникають</w:t>
      </w:r>
      <w:proofErr w:type="spellEnd"/>
      <w:r>
        <w:t xml:space="preserve"> у </w:t>
      </w:r>
      <w:proofErr w:type="spellStart"/>
      <w:r>
        <w:t>зв’язку</w:t>
      </w:r>
      <w:proofErr w:type="spellEnd"/>
      <w:r>
        <w:t xml:space="preserve"> з </w:t>
      </w:r>
      <w:proofErr w:type="spellStart"/>
      <w:r>
        <w:t>виконанням</w:t>
      </w:r>
      <w:proofErr w:type="spellEnd"/>
      <w:r>
        <w:t xml:space="preserve"> умов </w:t>
      </w:r>
      <w:proofErr w:type="spellStart"/>
      <w:r>
        <w:t>цього</w:t>
      </w:r>
      <w:proofErr w:type="spellEnd"/>
      <w:r>
        <w:t xml:space="preserve"> Договору і не </w:t>
      </w:r>
      <w:proofErr w:type="spellStart"/>
      <w:r>
        <w:t>врегульовані</w:t>
      </w:r>
      <w:proofErr w:type="spellEnd"/>
      <w:r>
        <w:t xml:space="preserve"> ним, </w:t>
      </w:r>
      <w:proofErr w:type="spellStart"/>
      <w:r>
        <w:t>регламентуються</w:t>
      </w:r>
      <w:proofErr w:type="spellEnd"/>
      <w:r>
        <w:t xml:space="preserve"> нормами чинного </w:t>
      </w:r>
      <w:proofErr w:type="spellStart"/>
      <w:r>
        <w:t>законодавства</w:t>
      </w:r>
      <w:proofErr w:type="spellEnd"/>
      <w:r>
        <w:t xml:space="preserve"> </w:t>
      </w:r>
      <w:proofErr w:type="spellStart"/>
      <w:r>
        <w:t>України</w:t>
      </w:r>
      <w:proofErr w:type="spellEnd"/>
      <w:r>
        <w:t>.</w:t>
      </w:r>
    </w:p>
    <w:p w14:paraId="6B5A1674" w14:textId="77777777" w:rsidR="00CD4F5F" w:rsidRDefault="00CD4F5F" w:rsidP="00CD4F5F">
      <w:r>
        <w:t xml:space="preserve">12.6. </w:t>
      </w:r>
      <w:proofErr w:type="spellStart"/>
      <w:r>
        <w:t>Цей</w:t>
      </w:r>
      <w:proofErr w:type="spellEnd"/>
      <w:r>
        <w:t xml:space="preserve"> </w:t>
      </w:r>
      <w:proofErr w:type="spellStart"/>
      <w:r>
        <w:t>Договір</w:t>
      </w:r>
      <w:proofErr w:type="spellEnd"/>
      <w:r>
        <w:t xml:space="preserve"> </w:t>
      </w:r>
      <w:proofErr w:type="spellStart"/>
      <w:r>
        <w:t>укладено</w:t>
      </w:r>
      <w:proofErr w:type="spellEnd"/>
      <w:r>
        <w:t xml:space="preserve"> у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один з </w:t>
      </w:r>
      <w:proofErr w:type="spellStart"/>
      <w:r>
        <w:t>яких</w:t>
      </w:r>
      <w:proofErr w:type="spellEnd"/>
      <w:r>
        <w:t xml:space="preserve"> </w:t>
      </w:r>
      <w:proofErr w:type="spellStart"/>
      <w:r>
        <w:t>зберігається</w:t>
      </w:r>
      <w:proofErr w:type="spellEnd"/>
      <w:r>
        <w:t xml:space="preserve"> у </w:t>
      </w:r>
      <w:proofErr w:type="spellStart"/>
      <w:r>
        <w:t>Постачальника</w:t>
      </w:r>
      <w:proofErr w:type="spellEnd"/>
      <w:r>
        <w:t xml:space="preserve">, </w:t>
      </w:r>
      <w:proofErr w:type="spellStart"/>
      <w:r>
        <w:t>другий</w:t>
      </w:r>
      <w:proofErr w:type="spellEnd"/>
      <w:r>
        <w:t xml:space="preserve"> у </w:t>
      </w:r>
      <w:proofErr w:type="spellStart"/>
      <w:r>
        <w:t>Споживача</w:t>
      </w:r>
      <w:proofErr w:type="spellEnd"/>
      <w:r>
        <w:t>.</w:t>
      </w:r>
    </w:p>
    <w:p w14:paraId="7A1C50AE" w14:textId="77777777" w:rsidR="00CD4F5F" w:rsidRDefault="00CD4F5F" w:rsidP="00CD4F5F">
      <w:pPr>
        <w:spacing w:line="238" w:lineRule="auto"/>
        <w:ind w:left="567" w:right="-30" w:hanging="567"/>
        <w:jc w:val="both"/>
      </w:pPr>
      <w:r>
        <w:t xml:space="preserve">12.7.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 є </w:t>
      </w:r>
      <w:proofErr w:type="spellStart"/>
      <w:r>
        <w:t>всі</w:t>
      </w:r>
      <w:proofErr w:type="spellEnd"/>
      <w:r>
        <w:t xml:space="preserve"> </w:t>
      </w:r>
      <w:proofErr w:type="spellStart"/>
      <w:r>
        <w:t>Додатки</w:t>
      </w:r>
      <w:proofErr w:type="spellEnd"/>
      <w:r>
        <w:t xml:space="preserve"> та </w:t>
      </w:r>
      <w:proofErr w:type="spellStart"/>
      <w:r>
        <w:t>Додаткові</w:t>
      </w:r>
      <w:proofErr w:type="spellEnd"/>
      <w:r>
        <w:t xml:space="preserve"> угоди.</w:t>
      </w:r>
    </w:p>
    <w:p w14:paraId="2B501CD2" w14:textId="77777777" w:rsidR="00CD4F5F" w:rsidRDefault="00CD4F5F" w:rsidP="00CD4F5F">
      <w:pPr>
        <w:spacing w:line="238" w:lineRule="auto"/>
        <w:ind w:left="567" w:right="-30" w:hanging="567"/>
        <w:jc w:val="both"/>
      </w:pPr>
    </w:p>
    <w:p w14:paraId="182CA6FC" w14:textId="77777777" w:rsidR="00BC7341" w:rsidRDefault="00BC7341">
      <w:pPr>
        <w:rPr>
          <w:b/>
          <w:color w:val="000000"/>
          <w:sz w:val="22"/>
          <w:szCs w:val="22"/>
        </w:rPr>
      </w:pPr>
      <w:r>
        <w:rPr>
          <w:b/>
          <w:color w:val="000000"/>
          <w:sz w:val="22"/>
          <w:szCs w:val="22"/>
        </w:rPr>
        <w:br w:type="page"/>
      </w:r>
    </w:p>
    <w:p w14:paraId="3B6E76A3" w14:textId="468FDD61" w:rsidR="00CD4F5F" w:rsidRDefault="00CD4F5F" w:rsidP="00CD4F5F">
      <w:pPr>
        <w:pBdr>
          <w:top w:val="nil"/>
          <w:left w:val="nil"/>
          <w:bottom w:val="nil"/>
          <w:right w:val="nil"/>
          <w:between w:val="nil"/>
        </w:pBdr>
        <w:jc w:val="center"/>
        <w:rPr>
          <w:b/>
          <w:color w:val="000000"/>
          <w:sz w:val="22"/>
          <w:szCs w:val="22"/>
        </w:rPr>
      </w:pPr>
      <w:r>
        <w:rPr>
          <w:b/>
          <w:color w:val="000000"/>
          <w:sz w:val="22"/>
          <w:szCs w:val="22"/>
        </w:rPr>
        <w:lastRenderedPageBreak/>
        <w:t xml:space="preserve">13. </w:t>
      </w:r>
      <w:proofErr w:type="spellStart"/>
      <w:r>
        <w:rPr>
          <w:b/>
          <w:color w:val="000000"/>
          <w:sz w:val="22"/>
          <w:szCs w:val="22"/>
        </w:rPr>
        <w:t>Антикорупційне</w:t>
      </w:r>
      <w:proofErr w:type="spellEnd"/>
      <w:r>
        <w:rPr>
          <w:b/>
          <w:color w:val="000000"/>
          <w:sz w:val="22"/>
          <w:szCs w:val="22"/>
        </w:rPr>
        <w:t xml:space="preserve"> </w:t>
      </w:r>
      <w:proofErr w:type="spellStart"/>
      <w:r>
        <w:rPr>
          <w:b/>
          <w:color w:val="000000"/>
          <w:sz w:val="22"/>
          <w:szCs w:val="22"/>
        </w:rPr>
        <w:t>застереження</w:t>
      </w:r>
      <w:proofErr w:type="spellEnd"/>
    </w:p>
    <w:p w14:paraId="17CA1698" w14:textId="77777777" w:rsidR="00CD4F5F" w:rsidRDefault="00CD4F5F" w:rsidP="00CD4F5F">
      <w:pPr>
        <w:pBdr>
          <w:top w:val="nil"/>
          <w:left w:val="nil"/>
          <w:bottom w:val="nil"/>
          <w:right w:val="nil"/>
          <w:between w:val="nil"/>
        </w:pBdr>
        <w:jc w:val="both"/>
        <w:rPr>
          <w:color w:val="000000"/>
          <w:sz w:val="22"/>
          <w:szCs w:val="22"/>
        </w:rPr>
      </w:pPr>
      <w:r>
        <w:rPr>
          <w:color w:val="000000"/>
          <w:sz w:val="22"/>
          <w:szCs w:val="22"/>
        </w:rPr>
        <w:tab/>
        <w:t xml:space="preserve">13.1 </w:t>
      </w:r>
      <w:proofErr w:type="spellStart"/>
      <w:r>
        <w:rPr>
          <w:color w:val="000000"/>
          <w:sz w:val="22"/>
          <w:szCs w:val="22"/>
        </w:rPr>
        <w:t>Сторони</w:t>
      </w:r>
      <w:proofErr w:type="spellEnd"/>
      <w:r>
        <w:rPr>
          <w:color w:val="000000"/>
          <w:sz w:val="22"/>
          <w:szCs w:val="22"/>
        </w:rPr>
        <w:t xml:space="preserve"> </w:t>
      </w:r>
      <w:proofErr w:type="spellStart"/>
      <w:r>
        <w:rPr>
          <w:color w:val="000000"/>
          <w:sz w:val="22"/>
          <w:szCs w:val="22"/>
        </w:rPr>
        <w:t>зобов'язуються</w:t>
      </w:r>
      <w:proofErr w:type="spellEnd"/>
      <w:r>
        <w:rPr>
          <w:color w:val="000000"/>
          <w:sz w:val="22"/>
          <w:szCs w:val="22"/>
        </w:rPr>
        <w:t xml:space="preserve"> </w:t>
      </w:r>
      <w:proofErr w:type="spellStart"/>
      <w:r>
        <w:rPr>
          <w:color w:val="000000"/>
          <w:sz w:val="22"/>
          <w:szCs w:val="22"/>
        </w:rPr>
        <w:t>дотримуватися</w:t>
      </w:r>
      <w:proofErr w:type="spellEnd"/>
      <w:r>
        <w:rPr>
          <w:color w:val="000000"/>
          <w:sz w:val="22"/>
          <w:szCs w:val="22"/>
        </w:rPr>
        <w:t xml:space="preserve"> і </w:t>
      </w:r>
      <w:proofErr w:type="spellStart"/>
      <w:r>
        <w:rPr>
          <w:color w:val="000000"/>
          <w:sz w:val="22"/>
          <w:szCs w:val="22"/>
        </w:rPr>
        <w:t>забезпечувати</w:t>
      </w:r>
      <w:proofErr w:type="spellEnd"/>
      <w:r>
        <w:rPr>
          <w:color w:val="000000"/>
          <w:sz w:val="22"/>
          <w:szCs w:val="22"/>
        </w:rPr>
        <w:t xml:space="preserve"> </w:t>
      </w:r>
      <w:proofErr w:type="spellStart"/>
      <w:r>
        <w:rPr>
          <w:color w:val="000000"/>
          <w:sz w:val="22"/>
          <w:szCs w:val="22"/>
        </w:rPr>
        <w:t>дотримання</w:t>
      </w:r>
      <w:proofErr w:type="spellEnd"/>
      <w:r>
        <w:rPr>
          <w:color w:val="000000"/>
          <w:sz w:val="22"/>
          <w:szCs w:val="22"/>
        </w:rPr>
        <w:t xml:space="preserve"> </w:t>
      </w:r>
      <w:proofErr w:type="spellStart"/>
      <w:r>
        <w:rPr>
          <w:color w:val="000000"/>
          <w:sz w:val="22"/>
          <w:szCs w:val="22"/>
        </w:rPr>
        <w:t>вимог</w:t>
      </w:r>
      <w:proofErr w:type="spellEnd"/>
      <w:r>
        <w:rPr>
          <w:color w:val="000000"/>
          <w:sz w:val="22"/>
          <w:szCs w:val="22"/>
        </w:rPr>
        <w:t xml:space="preserve"> </w:t>
      </w:r>
      <w:r>
        <w:rPr>
          <w:color w:val="000000"/>
          <w:sz w:val="22"/>
          <w:szCs w:val="22"/>
        </w:rPr>
        <w:tab/>
      </w:r>
      <w:proofErr w:type="spellStart"/>
      <w:r>
        <w:rPr>
          <w:color w:val="000000"/>
          <w:sz w:val="22"/>
          <w:szCs w:val="22"/>
        </w:rPr>
        <w:t>антикорупційного</w:t>
      </w:r>
      <w:proofErr w:type="spellEnd"/>
      <w:r>
        <w:rPr>
          <w:color w:val="000000"/>
          <w:sz w:val="22"/>
          <w:szCs w:val="22"/>
        </w:rPr>
        <w:t xml:space="preserve"> </w:t>
      </w:r>
      <w:proofErr w:type="spellStart"/>
      <w:r>
        <w:rPr>
          <w:color w:val="000000"/>
          <w:sz w:val="22"/>
          <w:szCs w:val="22"/>
        </w:rPr>
        <w:t>законодавства</w:t>
      </w:r>
      <w:proofErr w:type="spellEnd"/>
      <w:r>
        <w:rPr>
          <w:color w:val="000000"/>
          <w:sz w:val="22"/>
          <w:szCs w:val="22"/>
        </w:rPr>
        <w:t xml:space="preserve">, </w:t>
      </w:r>
      <w:proofErr w:type="spellStart"/>
      <w:r>
        <w:rPr>
          <w:color w:val="000000"/>
          <w:sz w:val="22"/>
          <w:szCs w:val="22"/>
        </w:rPr>
        <w:t>зокрема</w:t>
      </w:r>
      <w:proofErr w:type="spellEnd"/>
      <w:r>
        <w:rPr>
          <w:color w:val="000000"/>
          <w:sz w:val="22"/>
          <w:szCs w:val="22"/>
        </w:rPr>
        <w:t xml:space="preserve">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учасниками</w:t>
      </w:r>
      <w:proofErr w:type="spellEnd"/>
      <w:r>
        <w:rPr>
          <w:color w:val="000000"/>
          <w:sz w:val="22"/>
          <w:szCs w:val="22"/>
        </w:rPr>
        <w:t xml:space="preserve">, </w:t>
      </w:r>
      <w:proofErr w:type="spellStart"/>
      <w:r>
        <w:rPr>
          <w:color w:val="000000"/>
          <w:sz w:val="22"/>
          <w:szCs w:val="22"/>
        </w:rPr>
        <w:t>керівниками</w:t>
      </w:r>
      <w:proofErr w:type="spellEnd"/>
      <w:r>
        <w:rPr>
          <w:color w:val="000000"/>
          <w:sz w:val="22"/>
          <w:szCs w:val="22"/>
        </w:rPr>
        <w:t xml:space="preserve"> та </w:t>
      </w:r>
      <w:proofErr w:type="spellStart"/>
      <w:r>
        <w:rPr>
          <w:color w:val="000000"/>
          <w:sz w:val="22"/>
          <w:szCs w:val="22"/>
        </w:rPr>
        <w:t>працівниками</w:t>
      </w:r>
      <w:proofErr w:type="spellEnd"/>
      <w:r>
        <w:rPr>
          <w:color w:val="000000"/>
          <w:sz w:val="22"/>
          <w:szCs w:val="22"/>
        </w:rPr>
        <w:t xml:space="preserve">, а </w:t>
      </w:r>
      <w:r>
        <w:rPr>
          <w:color w:val="000000"/>
          <w:sz w:val="22"/>
          <w:szCs w:val="22"/>
        </w:rPr>
        <w:tab/>
      </w:r>
      <w:proofErr w:type="spellStart"/>
      <w:r>
        <w:rPr>
          <w:color w:val="000000"/>
          <w:sz w:val="22"/>
          <w:szCs w:val="22"/>
        </w:rPr>
        <w:t>також</w:t>
      </w:r>
      <w:proofErr w:type="spellEnd"/>
      <w:r>
        <w:rPr>
          <w:color w:val="000000"/>
          <w:sz w:val="22"/>
          <w:szCs w:val="22"/>
        </w:rPr>
        <w:t xml:space="preserve"> особами, </w:t>
      </w:r>
      <w:proofErr w:type="spellStart"/>
      <w:r>
        <w:rPr>
          <w:color w:val="000000"/>
          <w:sz w:val="22"/>
          <w:szCs w:val="22"/>
        </w:rPr>
        <w:t>які</w:t>
      </w:r>
      <w:proofErr w:type="spellEnd"/>
      <w:r>
        <w:rPr>
          <w:color w:val="000000"/>
          <w:sz w:val="22"/>
          <w:szCs w:val="22"/>
        </w:rPr>
        <w:t xml:space="preserve"> </w:t>
      </w:r>
      <w:proofErr w:type="spellStart"/>
      <w:r>
        <w:rPr>
          <w:color w:val="000000"/>
          <w:sz w:val="22"/>
          <w:szCs w:val="22"/>
        </w:rPr>
        <w:t>діють</w:t>
      </w:r>
      <w:proofErr w:type="spellEnd"/>
      <w:r>
        <w:rPr>
          <w:color w:val="000000"/>
          <w:sz w:val="22"/>
          <w:szCs w:val="22"/>
        </w:rPr>
        <w:t xml:space="preserve">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імені</w:t>
      </w:r>
      <w:proofErr w:type="spellEnd"/>
      <w:r>
        <w:rPr>
          <w:color w:val="000000"/>
          <w:sz w:val="22"/>
          <w:szCs w:val="22"/>
        </w:rPr>
        <w:t>.</w:t>
      </w:r>
    </w:p>
    <w:p w14:paraId="3ED194B8" w14:textId="77777777" w:rsidR="00CD4F5F" w:rsidRDefault="00CD4F5F" w:rsidP="00CD4F5F">
      <w:pPr>
        <w:pBdr>
          <w:top w:val="nil"/>
          <w:left w:val="nil"/>
          <w:bottom w:val="nil"/>
          <w:right w:val="nil"/>
          <w:between w:val="nil"/>
        </w:pBdr>
        <w:jc w:val="both"/>
        <w:rPr>
          <w:color w:val="000000"/>
          <w:sz w:val="22"/>
          <w:szCs w:val="22"/>
        </w:rPr>
      </w:pPr>
      <w:r>
        <w:rPr>
          <w:color w:val="000000"/>
          <w:sz w:val="22"/>
          <w:szCs w:val="22"/>
        </w:rPr>
        <w:t>13.</w:t>
      </w:r>
      <w:proofErr w:type="gramStart"/>
      <w:r>
        <w:rPr>
          <w:color w:val="000000"/>
          <w:sz w:val="22"/>
          <w:szCs w:val="22"/>
        </w:rPr>
        <w:t>2.Під</w:t>
      </w:r>
      <w:proofErr w:type="gramEnd"/>
      <w:r>
        <w:rPr>
          <w:color w:val="000000"/>
          <w:sz w:val="22"/>
          <w:szCs w:val="22"/>
        </w:rPr>
        <w:t xml:space="preserve"> час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своїх</w:t>
      </w:r>
      <w:proofErr w:type="spellEnd"/>
      <w:r>
        <w:rPr>
          <w:color w:val="000000"/>
          <w:sz w:val="22"/>
          <w:szCs w:val="22"/>
        </w:rPr>
        <w:t xml:space="preserve"> </w:t>
      </w:r>
      <w:proofErr w:type="spellStart"/>
      <w:r>
        <w:rPr>
          <w:color w:val="000000"/>
          <w:sz w:val="22"/>
          <w:szCs w:val="22"/>
        </w:rPr>
        <w:t>зобов’язань</w:t>
      </w:r>
      <w:proofErr w:type="spellEnd"/>
      <w:r>
        <w:rPr>
          <w:color w:val="000000"/>
          <w:sz w:val="22"/>
          <w:szCs w:val="22"/>
        </w:rPr>
        <w:t xml:space="preserve"> за </w:t>
      </w:r>
      <w:proofErr w:type="spellStart"/>
      <w:r>
        <w:rPr>
          <w:color w:val="000000"/>
          <w:sz w:val="22"/>
          <w:szCs w:val="22"/>
        </w:rPr>
        <w:t>цим</w:t>
      </w:r>
      <w:proofErr w:type="spellEnd"/>
      <w:r>
        <w:rPr>
          <w:color w:val="000000"/>
          <w:sz w:val="22"/>
          <w:szCs w:val="22"/>
        </w:rPr>
        <w:t xml:space="preserve"> Договором </w:t>
      </w:r>
      <w:proofErr w:type="spellStart"/>
      <w:r>
        <w:rPr>
          <w:color w:val="000000"/>
          <w:sz w:val="22"/>
          <w:szCs w:val="22"/>
        </w:rPr>
        <w:t>Сторони</w:t>
      </w:r>
      <w:proofErr w:type="spellEnd"/>
      <w:r>
        <w:rPr>
          <w:color w:val="000000"/>
          <w:sz w:val="22"/>
          <w:szCs w:val="22"/>
        </w:rPr>
        <w:t xml:space="preserve">,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афілійовані</w:t>
      </w:r>
      <w:proofErr w:type="spellEnd"/>
      <w:r>
        <w:rPr>
          <w:color w:val="000000"/>
          <w:sz w:val="22"/>
          <w:szCs w:val="22"/>
        </w:rPr>
        <w:t xml:space="preserve"> особи, </w:t>
      </w:r>
      <w:proofErr w:type="spellStart"/>
      <w:r>
        <w:rPr>
          <w:color w:val="000000"/>
          <w:sz w:val="22"/>
          <w:szCs w:val="22"/>
        </w:rPr>
        <w:t>працівники</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посередники</w:t>
      </w:r>
      <w:proofErr w:type="spellEnd"/>
      <w:r>
        <w:rPr>
          <w:color w:val="000000"/>
          <w:sz w:val="22"/>
          <w:szCs w:val="22"/>
        </w:rPr>
        <w:t xml:space="preserve"> не </w:t>
      </w:r>
      <w:proofErr w:type="spellStart"/>
      <w:r>
        <w:rPr>
          <w:color w:val="000000"/>
          <w:sz w:val="22"/>
          <w:szCs w:val="22"/>
        </w:rPr>
        <w:t>виплачують</w:t>
      </w:r>
      <w:proofErr w:type="spellEnd"/>
      <w:r>
        <w:rPr>
          <w:color w:val="000000"/>
          <w:sz w:val="22"/>
          <w:szCs w:val="22"/>
        </w:rPr>
        <w:t xml:space="preserve">, не </w:t>
      </w:r>
      <w:proofErr w:type="spellStart"/>
      <w:r>
        <w:rPr>
          <w:color w:val="000000"/>
          <w:sz w:val="22"/>
          <w:szCs w:val="22"/>
        </w:rPr>
        <w:t>пропонують</w:t>
      </w:r>
      <w:proofErr w:type="spellEnd"/>
      <w:r>
        <w:rPr>
          <w:color w:val="000000"/>
          <w:sz w:val="22"/>
          <w:szCs w:val="22"/>
        </w:rPr>
        <w:t xml:space="preserve"> </w:t>
      </w:r>
      <w:proofErr w:type="spellStart"/>
      <w:r>
        <w:rPr>
          <w:color w:val="000000"/>
          <w:sz w:val="22"/>
          <w:szCs w:val="22"/>
        </w:rPr>
        <w:t>виплатити</w:t>
      </w:r>
      <w:proofErr w:type="spellEnd"/>
      <w:r>
        <w:rPr>
          <w:color w:val="000000"/>
          <w:sz w:val="22"/>
          <w:szCs w:val="22"/>
        </w:rPr>
        <w:t xml:space="preserve"> і не </w:t>
      </w:r>
      <w:proofErr w:type="spellStart"/>
      <w:r>
        <w:rPr>
          <w:color w:val="000000"/>
          <w:sz w:val="22"/>
          <w:szCs w:val="22"/>
        </w:rPr>
        <w:t>дозволяють</w:t>
      </w:r>
      <w:proofErr w:type="spellEnd"/>
      <w:r>
        <w:rPr>
          <w:color w:val="000000"/>
          <w:sz w:val="22"/>
          <w:szCs w:val="22"/>
        </w:rPr>
        <w:t xml:space="preserve"> </w:t>
      </w:r>
      <w:proofErr w:type="spellStart"/>
      <w:r>
        <w:rPr>
          <w:color w:val="000000"/>
          <w:sz w:val="22"/>
          <w:szCs w:val="22"/>
        </w:rPr>
        <w:t>виплату</w:t>
      </w:r>
      <w:proofErr w:type="spellEnd"/>
      <w:r>
        <w:rPr>
          <w:color w:val="000000"/>
          <w:sz w:val="22"/>
          <w:szCs w:val="22"/>
        </w:rPr>
        <w:t xml:space="preserve"> будь -</w:t>
      </w:r>
      <w:proofErr w:type="spellStart"/>
      <w:r>
        <w:rPr>
          <w:color w:val="000000"/>
          <w:sz w:val="22"/>
          <w:szCs w:val="22"/>
        </w:rPr>
        <w:t>яких</w:t>
      </w:r>
      <w:proofErr w:type="spellEnd"/>
      <w:r>
        <w:rPr>
          <w:color w:val="000000"/>
          <w:sz w:val="22"/>
          <w:szCs w:val="22"/>
        </w:rPr>
        <w:t xml:space="preserve"> </w:t>
      </w:r>
      <w:proofErr w:type="spellStart"/>
      <w:r>
        <w:rPr>
          <w:color w:val="000000"/>
          <w:sz w:val="22"/>
          <w:szCs w:val="22"/>
        </w:rPr>
        <w:t>коштів</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передачу </w:t>
      </w:r>
      <w:proofErr w:type="spellStart"/>
      <w:r>
        <w:rPr>
          <w:color w:val="000000"/>
          <w:sz w:val="22"/>
          <w:szCs w:val="22"/>
        </w:rPr>
        <w:t>цінностей</w:t>
      </w:r>
      <w:proofErr w:type="spellEnd"/>
      <w:r>
        <w:rPr>
          <w:color w:val="000000"/>
          <w:sz w:val="22"/>
          <w:szCs w:val="22"/>
        </w:rPr>
        <w:t xml:space="preserve"> прямо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опосередковано</w:t>
      </w:r>
      <w:proofErr w:type="spellEnd"/>
      <w:r>
        <w:rPr>
          <w:color w:val="000000"/>
          <w:sz w:val="22"/>
          <w:szCs w:val="22"/>
        </w:rPr>
        <w:t xml:space="preserve"> будь-</w:t>
      </w:r>
      <w:proofErr w:type="spellStart"/>
      <w:r>
        <w:rPr>
          <w:color w:val="000000"/>
          <w:sz w:val="22"/>
          <w:szCs w:val="22"/>
        </w:rPr>
        <w:t>яким</w:t>
      </w:r>
      <w:proofErr w:type="spellEnd"/>
      <w:r>
        <w:rPr>
          <w:color w:val="000000"/>
          <w:sz w:val="22"/>
          <w:szCs w:val="22"/>
        </w:rPr>
        <w:t xml:space="preserve"> особам для </w:t>
      </w:r>
      <w:proofErr w:type="spellStart"/>
      <w:r>
        <w:rPr>
          <w:color w:val="000000"/>
          <w:sz w:val="22"/>
          <w:szCs w:val="22"/>
        </w:rPr>
        <w:t>впливу</w:t>
      </w:r>
      <w:proofErr w:type="spellEnd"/>
      <w:r>
        <w:rPr>
          <w:color w:val="000000"/>
          <w:sz w:val="22"/>
          <w:szCs w:val="22"/>
        </w:rPr>
        <w:t xml:space="preserve"> на </w:t>
      </w:r>
      <w:proofErr w:type="spellStart"/>
      <w:r>
        <w:rPr>
          <w:color w:val="000000"/>
          <w:sz w:val="22"/>
          <w:szCs w:val="22"/>
        </w:rPr>
        <w:t>дії</w:t>
      </w:r>
      <w:proofErr w:type="spellEnd"/>
      <w:r>
        <w:rPr>
          <w:color w:val="000000"/>
          <w:sz w:val="22"/>
          <w:szCs w:val="22"/>
        </w:rPr>
        <w:t xml:space="preserve"> </w:t>
      </w:r>
      <w:proofErr w:type="spellStart"/>
      <w:r>
        <w:rPr>
          <w:color w:val="000000"/>
          <w:sz w:val="22"/>
          <w:szCs w:val="22"/>
        </w:rPr>
        <w:t>чи</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 xml:space="preserve"> </w:t>
      </w:r>
      <w:proofErr w:type="spellStart"/>
      <w:r>
        <w:rPr>
          <w:color w:val="000000"/>
          <w:sz w:val="22"/>
          <w:szCs w:val="22"/>
        </w:rPr>
        <w:t>цих</w:t>
      </w:r>
      <w:proofErr w:type="spellEnd"/>
      <w:r>
        <w:rPr>
          <w:color w:val="000000"/>
          <w:sz w:val="22"/>
          <w:szCs w:val="22"/>
        </w:rPr>
        <w:t xml:space="preserve"> </w:t>
      </w:r>
      <w:proofErr w:type="spellStart"/>
      <w:r>
        <w:rPr>
          <w:color w:val="000000"/>
          <w:sz w:val="22"/>
          <w:szCs w:val="22"/>
        </w:rPr>
        <w:t>осіб</w:t>
      </w:r>
      <w:proofErr w:type="spellEnd"/>
      <w:r>
        <w:rPr>
          <w:color w:val="000000"/>
          <w:sz w:val="22"/>
          <w:szCs w:val="22"/>
        </w:rPr>
        <w:t xml:space="preserve"> з метою </w:t>
      </w:r>
      <w:proofErr w:type="spellStart"/>
      <w:r>
        <w:rPr>
          <w:color w:val="000000"/>
          <w:sz w:val="22"/>
          <w:szCs w:val="22"/>
        </w:rPr>
        <w:t>отримання</w:t>
      </w:r>
      <w:proofErr w:type="spellEnd"/>
      <w:r>
        <w:rPr>
          <w:color w:val="000000"/>
          <w:sz w:val="22"/>
          <w:szCs w:val="22"/>
        </w:rPr>
        <w:t xml:space="preserve"> </w:t>
      </w:r>
      <w:proofErr w:type="spellStart"/>
      <w:r>
        <w:rPr>
          <w:color w:val="000000"/>
          <w:sz w:val="22"/>
          <w:szCs w:val="22"/>
        </w:rPr>
        <w:t>неправомірних</w:t>
      </w:r>
      <w:proofErr w:type="spellEnd"/>
      <w:r>
        <w:rPr>
          <w:color w:val="000000"/>
          <w:sz w:val="22"/>
          <w:szCs w:val="22"/>
        </w:rPr>
        <w:t xml:space="preserve"> </w:t>
      </w:r>
      <w:proofErr w:type="spellStart"/>
      <w:r>
        <w:rPr>
          <w:color w:val="000000"/>
          <w:sz w:val="22"/>
          <w:szCs w:val="22"/>
        </w:rPr>
        <w:t>переваг</w:t>
      </w:r>
      <w:proofErr w:type="spellEnd"/>
      <w:r>
        <w:rPr>
          <w:color w:val="000000"/>
          <w:sz w:val="22"/>
          <w:szCs w:val="22"/>
        </w:rPr>
        <w:t xml:space="preserve"> </w:t>
      </w:r>
      <w:proofErr w:type="spellStart"/>
      <w:r>
        <w:rPr>
          <w:color w:val="000000"/>
          <w:sz w:val="22"/>
          <w:szCs w:val="22"/>
        </w:rPr>
        <w:t>чи</w:t>
      </w:r>
      <w:proofErr w:type="spellEnd"/>
      <w:r>
        <w:rPr>
          <w:color w:val="000000"/>
          <w:sz w:val="22"/>
          <w:szCs w:val="22"/>
        </w:rPr>
        <w:t xml:space="preserve"> на </w:t>
      </w:r>
      <w:proofErr w:type="spellStart"/>
      <w:r>
        <w:rPr>
          <w:color w:val="000000"/>
          <w:sz w:val="22"/>
          <w:szCs w:val="22"/>
        </w:rPr>
        <w:t>інші</w:t>
      </w:r>
      <w:proofErr w:type="spellEnd"/>
      <w:r>
        <w:rPr>
          <w:color w:val="000000"/>
          <w:sz w:val="22"/>
          <w:szCs w:val="22"/>
        </w:rPr>
        <w:t xml:space="preserve"> </w:t>
      </w:r>
      <w:proofErr w:type="spellStart"/>
      <w:r>
        <w:rPr>
          <w:color w:val="000000"/>
          <w:sz w:val="22"/>
          <w:szCs w:val="22"/>
        </w:rPr>
        <w:t>неправомірні</w:t>
      </w:r>
      <w:proofErr w:type="spellEnd"/>
      <w:r>
        <w:rPr>
          <w:color w:val="000000"/>
          <w:sz w:val="22"/>
          <w:szCs w:val="22"/>
        </w:rPr>
        <w:t xml:space="preserve"> </w:t>
      </w:r>
      <w:proofErr w:type="spellStart"/>
      <w:r>
        <w:rPr>
          <w:color w:val="000000"/>
          <w:sz w:val="22"/>
          <w:szCs w:val="22"/>
        </w:rPr>
        <w:t>цілі</w:t>
      </w:r>
      <w:proofErr w:type="spellEnd"/>
      <w:r>
        <w:rPr>
          <w:color w:val="000000"/>
          <w:sz w:val="22"/>
          <w:szCs w:val="22"/>
        </w:rPr>
        <w:t>.</w:t>
      </w:r>
    </w:p>
    <w:p w14:paraId="094325F9" w14:textId="77777777" w:rsidR="00CD4F5F" w:rsidRDefault="00CD4F5F" w:rsidP="00CD4F5F">
      <w:pPr>
        <w:pBdr>
          <w:top w:val="nil"/>
          <w:left w:val="nil"/>
          <w:bottom w:val="nil"/>
          <w:right w:val="nil"/>
          <w:between w:val="nil"/>
        </w:pBdr>
        <w:jc w:val="both"/>
        <w:rPr>
          <w:color w:val="000000"/>
          <w:sz w:val="22"/>
          <w:szCs w:val="22"/>
        </w:rPr>
      </w:pPr>
      <w:r>
        <w:rPr>
          <w:color w:val="000000"/>
          <w:sz w:val="22"/>
          <w:szCs w:val="22"/>
        </w:rPr>
        <w:t xml:space="preserve">13.3. </w:t>
      </w:r>
      <w:proofErr w:type="spellStart"/>
      <w:r>
        <w:rPr>
          <w:color w:val="000000"/>
          <w:sz w:val="22"/>
          <w:szCs w:val="22"/>
        </w:rPr>
        <w:t>Кожна</w:t>
      </w:r>
      <w:proofErr w:type="spellEnd"/>
      <w:r>
        <w:rPr>
          <w:color w:val="000000"/>
          <w:sz w:val="22"/>
          <w:szCs w:val="22"/>
        </w:rPr>
        <w:t xml:space="preserve"> </w:t>
      </w:r>
      <w:proofErr w:type="spellStart"/>
      <w:r>
        <w:rPr>
          <w:color w:val="000000"/>
          <w:sz w:val="22"/>
          <w:szCs w:val="22"/>
        </w:rPr>
        <w:t>зі</w:t>
      </w:r>
      <w:proofErr w:type="spellEnd"/>
      <w:r>
        <w:rPr>
          <w:color w:val="000000"/>
          <w:sz w:val="22"/>
          <w:szCs w:val="22"/>
        </w:rPr>
        <w:t xml:space="preserve"> </w:t>
      </w:r>
      <w:proofErr w:type="spellStart"/>
      <w:r>
        <w:rPr>
          <w:color w:val="000000"/>
          <w:sz w:val="22"/>
          <w:szCs w:val="22"/>
        </w:rPr>
        <w:t>Сторін</w:t>
      </w:r>
      <w:proofErr w:type="spellEnd"/>
      <w:r>
        <w:rPr>
          <w:color w:val="000000"/>
          <w:sz w:val="22"/>
          <w:szCs w:val="22"/>
        </w:rPr>
        <w:t xml:space="preserve"> </w:t>
      </w:r>
      <w:proofErr w:type="spellStart"/>
      <w:r>
        <w:rPr>
          <w:color w:val="000000"/>
          <w:sz w:val="22"/>
          <w:szCs w:val="22"/>
        </w:rPr>
        <w:t>цього</w:t>
      </w:r>
      <w:proofErr w:type="spellEnd"/>
      <w:r>
        <w:rPr>
          <w:color w:val="000000"/>
          <w:sz w:val="22"/>
          <w:szCs w:val="22"/>
        </w:rPr>
        <w:t xml:space="preserve"> Договору </w:t>
      </w:r>
      <w:proofErr w:type="spellStart"/>
      <w:r>
        <w:rPr>
          <w:color w:val="000000"/>
          <w:sz w:val="22"/>
          <w:szCs w:val="22"/>
        </w:rPr>
        <w:t>відмовляється</w:t>
      </w:r>
      <w:proofErr w:type="spellEnd"/>
      <w:r>
        <w:rPr>
          <w:color w:val="000000"/>
          <w:sz w:val="22"/>
          <w:szCs w:val="22"/>
        </w:rPr>
        <w:t xml:space="preserve">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стимулювання</w:t>
      </w:r>
      <w:proofErr w:type="spellEnd"/>
      <w:r>
        <w:rPr>
          <w:color w:val="000000"/>
          <w:sz w:val="22"/>
          <w:szCs w:val="22"/>
        </w:rPr>
        <w:t xml:space="preserve"> будь-</w:t>
      </w:r>
      <w:proofErr w:type="spellStart"/>
      <w:r>
        <w:rPr>
          <w:color w:val="000000"/>
          <w:sz w:val="22"/>
          <w:szCs w:val="22"/>
        </w:rPr>
        <w:t>яким</w:t>
      </w:r>
      <w:proofErr w:type="spellEnd"/>
      <w:r>
        <w:rPr>
          <w:color w:val="000000"/>
          <w:sz w:val="22"/>
          <w:szCs w:val="22"/>
        </w:rPr>
        <w:t xml:space="preserve"> чином </w:t>
      </w:r>
      <w:proofErr w:type="spellStart"/>
      <w:r>
        <w:rPr>
          <w:color w:val="000000"/>
          <w:sz w:val="22"/>
          <w:szCs w:val="22"/>
        </w:rPr>
        <w:t>працівників</w:t>
      </w:r>
      <w:proofErr w:type="spellEnd"/>
      <w:r>
        <w:rPr>
          <w:color w:val="000000"/>
          <w:sz w:val="22"/>
          <w:szCs w:val="22"/>
        </w:rPr>
        <w:t xml:space="preserve"> </w:t>
      </w:r>
      <w:proofErr w:type="spellStart"/>
      <w:r>
        <w:rPr>
          <w:color w:val="000000"/>
          <w:sz w:val="22"/>
          <w:szCs w:val="22"/>
        </w:rPr>
        <w:t>іншої</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 xml:space="preserve">, в тому </w:t>
      </w:r>
      <w:proofErr w:type="spellStart"/>
      <w:r>
        <w:rPr>
          <w:color w:val="000000"/>
          <w:sz w:val="22"/>
          <w:szCs w:val="22"/>
        </w:rPr>
        <w:t>числі</w:t>
      </w:r>
      <w:proofErr w:type="spellEnd"/>
      <w:r>
        <w:rPr>
          <w:color w:val="000000"/>
          <w:sz w:val="22"/>
          <w:szCs w:val="22"/>
        </w:rPr>
        <w:t xml:space="preserve"> шляхом </w:t>
      </w:r>
      <w:proofErr w:type="spellStart"/>
      <w:r>
        <w:rPr>
          <w:color w:val="000000"/>
          <w:sz w:val="22"/>
          <w:szCs w:val="22"/>
        </w:rPr>
        <w:t>надання</w:t>
      </w:r>
      <w:proofErr w:type="spellEnd"/>
      <w:r>
        <w:rPr>
          <w:color w:val="000000"/>
          <w:sz w:val="22"/>
          <w:szCs w:val="22"/>
        </w:rPr>
        <w:t xml:space="preserve"> </w:t>
      </w:r>
      <w:proofErr w:type="spellStart"/>
      <w:r>
        <w:rPr>
          <w:color w:val="000000"/>
          <w:sz w:val="22"/>
          <w:szCs w:val="22"/>
        </w:rPr>
        <w:t>грошових</w:t>
      </w:r>
      <w:proofErr w:type="spellEnd"/>
      <w:r>
        <w:rPr>
          <w:color w:val="000000"/>
          <w:sz w:val="22"/>
          <w:szCs w:val="22"/>
        </w:rPr>
        <w:t xml:space="preserve"> сум, </w:t>
      </w:r>
      <w:proofErr w:type="spellStart"/>
      <w:r>
        <w:rPr>
          <w:color w:val="000000"/>
          <w:sz w:val="22"/>
          <w:szCs w:val="22"/>
        </w:rPr>
        <w:t>подарунків</w:t>
      </w:r>
      <w:proofErr w:type="spellEnd"/>
      <w:r>
        <w:rPr>
          <w:color w:val="000000"/>
          <w:sz w:val="22"/>
          <w:szCs w:val="22"/>
        </w:rPr>
        <w:t xml:space="preserve">, </w:t>
      </w:r>
      <w:proofErr w:type="spellStart"/>
      <w:r>
        <w:rPr>
          <w:color w:val="000000"/>
          <w:sz w:val="22"/>
          <w:szCs w:val="22"/>
        </w:rPr>
        <w:t>безоплатного</w:t>
      </w:r>
      <w:proofErr w:type="spellEnd"/>
      <w:r>
        <w:rPr>
          <w:color w:val="000000"/>
          <w:sz w:val="22"/>
          <w:szCs w:val="22"/>
        </w:rPr>
        <w:t xml:space="preserve"> </w:t>
      </w:r>
      <w:proofErr w:type="spellStart"/>
      <w:r>
        <w:rPr>
          <w:color w:val="000000"/>
          <w:sz w:val="22"/>
          <w:szCs w:val="22"/>
        </w:rPr>
        <w:t>виконання</w:t>
      </w:r>
      <w:proofErr w:type="spellEnd"/>
      <w:r>
        <w:rPr>
          <w:color w:val="000000"/>
          <w:sz w:val="22"/>
          <w:szCs w:val="22"/>
        </w:rPr>
        <w:t xml:space="preserve"> на </w:t>
      </w:r>
      <w:proofErr w:type="spellStart"/>
      <w:r>
        <w:rPr>
          <w:color w:val="000000"/>
          <w:sz w:val="22"/>
          <w:szCs w:val="22"/>
        </w:rPr>
        <w:t>їх</w:t>
      </w:r>
      <w:proofErr w:type="spellEnd"/>
      <w:r>
        <w:rPr>
          <w:color w:val="000000"/>
          <w:sz w:val="22"/>
          <w:szCs w:val="22"/>
        </w:rPr>
        <w:t xml:space="preserve"> адресу </w:t>
      </w:r>
      <w:proofErr w:type="spellStart"/>
      <w:r>
        <w:rPr>
          <w:color w:val="000000"/>
          <w:sz w:val="22"/>
          <w:szCs w:val="22"/>
        </w:rPr>
        <w:t>послуг</w:t>
      </w:r>
      <w:proofErr w:type="spellEnd"/>
      <w:r>
        <w:rPr>
          <w:color w:val="000000"/>
          <w:sz w:val="22"/>
          <w:szCs w:val="22"/>
        </w:rPr>
        <w:t xml:space="preserve"> (</w:t>
      </w:r>
      <w:proofErr w:type="spellStart"/>
      <w:r>
        <w:rPr>
          <w:color w:val="000000"/>
          <w:sz w:val="22"/>
          <w:szCs w:val="22"/>
        </w:rPr>
        <w:t>робіт</w:t>
      </w:r>
      <w:proofErr w:type="spellEnd"/>
      <w:r>
        <w:rPr>
          <w:color w:val="000000"/>
          <w:sz w:val="22"/>
          <w:szCs w:val="22"/>
        </w:rPr>
        <w:t xml:space="preserve">) та </w:t>
      </w:r>
      <w:proofErr w:type="spellStart"/>
      <w:r>
        <w:rPr>
          <w:color w:val="000000"/>
          <w:sz w:val="22"/>
          <w:szCs w:val="22"/>
        </w:rPr>
        <w:t>іншими</w:t>
      </w:r>
      <w:proofErr w:type="spellEnd"/>
      <w:r>
        <w:rPr>
          <w:color w:val="000000"/>
          <w:sz w:val="22"/>
          <w:szCs w:val="22"/>
        </w:rPr>
        <w:t xml:space="preserve">, не </w:t>
      </w:r>
      <w:proofErr w:type="spellStart"/>
      <w:r>
        <w:rPr>
          <w:color w:val="000000"/>
          <w:sz w:val="22"/>
          <w:szCs w:val="22"/>
        </w:rPr>
        <w:t>перерахованими</w:t>
      </w:r>
      <w:proofErr w:type="spellEnd"/>
      <w:r>
        <w:rPr>
          <w:color w:val="000000"/>
          <w:sz w:val="22"/>
          <w:szCs w:val="22"/>
        </w:rPr>
        <w:t xml:space="preserve"> у </w:t>
      </w:r>
      <w:proofErr w:type="spellStart"/>
      <w:r>
        <w:rPr>
          <w:color w:val="000000"/>
          <w:sz w:val="22"/>
          <w:szCs w:val="22"/>
        </w:rPr>
        <w:t>цьому</w:t>
      </w:r>
      <w:proofErr w:type="spellEnd"/>
      <w:r>
        <w:rPr>
          <w:color w:val="000000"/>
          <w:sz w:val="22"/>
          <w:szCs w:val="22"/>
        </w:rPr>
        <w:t xml:space="preserve"> </w:t>
      </w:r>
      <w:proofErr w:type="spellStart"/>
      <w:r>
        <w:rPr>
          <w:color w:val="000000"/>
          <w:sz w:val="22"/>
          <w:szCs w:val="22"/>
        </w:rPr>
        <w:t>пункті</w:t>
      </w:r>
      <w:proofErr w:type="spellEnd"/>
      <w:r>
        <w:rPr>
          <w:color w:val="000000"/>
          <w:sz w:val="22"/>
          <w:szCs w:val="22"/>
        </w:rPr>
        <w:t xml:space="preserve"> способами,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ставлять</w:t>
      </w:r>
      <w:proofErr w:type="spellEnd"/>
      <w:r>
        <w:rPr>
          <w:color w:val="000000"/>
          <w:sz w:val="22"/>
          <w:szCs w:val="22"/>
        </w:rPr>
        <w:t xml:space="preserve"> </w:t>
      </w:r>
      <w:proofErr w:type="spellStart"/>
      <w:r>
        <w:rPr>
          <w:color w:val="000000"/>
          <w:sz w:val="22"/>
          <w:szCs w:val="22"/>
        </w:rPr>
        <w:t>працівника</w:t>
      </w:r>
      <w:proofErr w:type="spellEnd"/>
      <w:r>
        <w:rPr>
          <w:color w:val="000000"/>
          <w:sz w:val="22"/>
          <w:szCs w:val="22"/>
        </w:rPr>
        <w:t xml:space="preserve"> в </w:t>
      </w:r>
      <w:proofErr w:type="spellStart"/>
      <w:r>
        <w:rPr>
          <w:color w:val="000000"/>
          <w:sz w:val="22"/>
          <w:szCs w:val="22"/>
        </w:rPr>
        <w:t>певну</w:t>
      </w:r>
      <w:proofErr w:type="spellEnd"/>
      <w:r>
        <w:rPr>
          <w:color w:val="000000"/>
          <w:sz w:val="22"/>
          <w:szCs w:val="22"/>
        </w:rPr>
        <w:t xml:space="preserve"> </w:t>
      </w:r>
      <w:proofErr w:type="spellStart"/>
      <w:r>
        <w:rPr>
          <w:color w:val="000000"/>
          <w:sz w:val="22"/>
          <w:szCs w:val="22"/>
        </w:rPr>
        <w:t>залежність</w:t>
      </w:r>
      <w:proofErr w:type="spellEnd"/>
      <w:r>
        <w:rPr>
          <w:color w:val="000000"/>
          <w:sz w:val="22"/>
          <w:szCs w:val="22"/>
        </w:rPr>
        <w:t xml:space="preserve"> і </w:t>
      </w:r>
      <w:proofErr w:type="spellStart"/>
      <w:r>
        <w:rPr>
          <w:color w:val="000000"/>
          <w:sz w:val="22"/>
          <w:szCs w:val="22"/>
        </w:rPr>
        <w:t>спрямовані</w:t>
      </w:r>
      <w:proofErr w:type="spellEnd"/>
      <w:r>
        <w:rPr>
          <w:color w:val="000000"/>
          <w:sz w:val="22"/>
          <w:szCs w:val="22"/>
        </w:rPr>
        <w:t xml:space="preserve"> на </w:t>
      </w:r>
      <w:proofErr w:type="spellStart"/>
      <w:r>
        <w:rPr>
          <w:color w:val="000000"/>
          <w:sz w:val="22"/>
          <w:szCs w:val="22"/>
        </w:rPr>
        <w:t>забезпечення</w:t>
      </w:r>
      <w:proofErr w:type="spellEnd"/>
      <w:r>
        <w:rPr>
          <w:color w:val="000000"/>
          <w:sz w:val="22"/>
          <w:szCs w:val="22"/>
        </w:rPr>
        <w:t xml:space="preserve">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цим</w:t>
      </w:r>
      <w:proofErr w:type="spellEnd"/>
      <w:r>
        <w:rPr>
          <w:color w:val="000000"/>
          <w:sz w:val="22"/>
          <w:szCs w:val="22"/>
        </w:rPr>
        <w:t xml:space="preserve"> </w:t>
      </w:r>
      <w:proofErr w:type="spellStart"/>
      <w:r>
        <w:rPr>
          <w:color w:val="000000"/>
          <w:sz w:val="22"/>
          <w:szCs w:val="22"/>
        </w:rPr>
        <w:t>працівником</w:t>
      </w:r>
      <w:proofErr w:type="spellEnd"/>
      <w:r>
        <w:rPr>
          <w:color w:val="000000"/>
          <w:sz w:val="22"/>
          <w:szCs w:val="22"/>
        </w:rPr>
        <w:t xml:space="preserve"> будь-</w:t>
      </w:r>
      <w:proofErr w:type="spellStart"/>
      <w:r>
        <w:rPr>
          <w:color w:val="000000"/>
          <w:sz w:val="22"/>
          <w:szCs w:val="22"/>
        </w:rPr>
        <w:t>яких</w:t>
      </w:r>
      <w:proofErr w:type="spellEnd"/>
      <w:r>
        <w:rPr>
          <w:color w:val="000000"/>
          <w:sz w:val="22"/>
          <w:szCs w:val="22"/>
        </w:rPr>
        <w:t xml:space="preserve"> </w:t>
      </w:r>
      <w:proofErr w:type="spellStart"/>
      <w:r>
        <w:rPr>
          <w:color w:val="000000"/>
          <w:sz w:val="22"/>
          <w:szCs w:val="22"/>
        </w:rPr>
        <w:t>дій</w:t>
      </w:r>
      <w:proofErr w:type="spellEnd"/>
      <w:r>
        <w:rPr>
          <w:color w:val="000000"/>
          <w:sz w:val="22"/>
          <w:szCs w:val="22"/>
        </w:rPr>
        <w:t xml:space="preserve"> на </w:t>
      </w:r>
      <w:proofErr w:type="spellStart"/>
      <w:r>
        <w:rPr>
          <w:color w:val="000000"/>
          <w:sz w:val="22"/>
          <w:szCs w:val="22"/>
        </w:rPr>
        <w:t>користь</w:t>
      </w:r>
      <w:proofErr w:type="spellEnd"/>
      <w:r>
        <w:rPr>
          <w:color w:val="000000"/>
          <w:sz w:val="22"/>
          <w:szCs w:val="22"/>
        </w:rPr>
        <w:t xml:space="preserve"> </w:t>
      </w:r>
      <w:proofErr w:type="spellStart"/>
      <w:r>
        <w:rPr>
          <w:color w:val="000000"/>
          <w:sz w:val="22"/>
          <w:szCs w:val="22"/>
        </w:rPr>
        <w:t>стимулюючої</w:t>
      </w:r>
      <w:proofErr w:type="spellEnd"/>
      <w:r>
        <w:rPr>
          <w:color w:val="000000"/>
          <w:sz w:val="22"/>
          <w:szCs w:val="22"/>
        </w:rPr>
        <w:t xml:space="preserve"> </w:t>
      </w:r>
      <w:proofErr w:type="spellStart"/>
      <w:r>
        <w:rPr>
          <w:color w:val="000000"/>
          <w:sz w:val="22"/>
          <w:szCs w:val="22"/>
        </w:rPr>
        <w:t>його</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w:t>
      </w:r>
    </w:p>
    <w:p w14:paraId="70146DBD" w14:textId="77777777" w:rsidR="00CD4F5F" w:rsidRDefault="00CD4F5F" w:rsidP="00CD4F5F">
      <w:pPr>
        <w:pBdr>
          <w:top w:val="nil"/>
          <w:left w:val="nil"/>
          <w:bottom w:val="nil"/>
          <w:right w:val="nil"/>
          <w:between w:val="nil"/>
        </w:pBdr>
        <w:jc w:val="both"/>
        <w:rPr>
          <w:color w:val="000000"/>
          <w:sz w:val="22"/>
          <w:szCs w:val="22"/>
        </w:rPr>
      </w:pPr>
      <w:r>
        <w:rPr>
          <w:color w:val="000000"/>
          <w:sz w:val="22"/>
          <w:szCs w:val="22"/>
        </w:rPr>
        <w:t xml:space="preserve">13.4.У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виникнення</w:t>
      </w:r>
      <w:proofErr w:type="spellEnd"/>
      <w:r>
        <w:rPr>
          <w:color w:val="000000"/>
          <w:sz w:val="22"/>
          <w:szCs w:val="22"/>
        </w:rPr>
        <w:t xml:space="preserve"> у </w:t>
      </w:r>
      <w:proofErr w:type="spellStart"/>
      <w:r>
        <w:rPr>
          <w:color w:val="000000"/>
          <w:sz w:val="22"/>
          <w:szCs w:val="22"/>
        </w:rPr>
        <w:t>Сторони</w:t>
      </w:r>
      <w:proofErr w:type="spellEnd"/>
      <w:r>
        <w:rPr>
          <w:color w:val="000000"/>
          <w:sz w:val="22"/>
          <w:szCs w:val="22"/>
        </w:rPr>
        <w:t xml:space="preserve"> </w:t>
      </w:r>
      <w:proofErr w:type="spellStart"/>
      <w:r>
        <w:rPr>
          <w:color w:val="000000"/>
          <w:sz w:val="22"/>
          <w:szCs w:val="22"/>
        </w:rPr>
        <w:t>підозр</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відбулося</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може</w:t>
      </w:r>
      <w:proofErr w:type="spellEnd"/>
      <w:r>
        <w:rPr>
          <w:color w:val="000000"/>
          <w:sz w:val="22"/>
          <w:szCs w:val="22"/>
        </w:rPr>
        <w:t xml:space="preserve"> </w:t>
      </w:r>
      <w:proofErr w:type="spellStart"/>
      <w:r>
        <w:rPr>
          <w:color w:val="000000"/>
          <w:sz w:val="22"/>
          <w:szCs w:val="22"/>
        </w:rPr>
        <w:t>відбутися</w:t>
      </w:r>
      <w:proofErr w:type="spellEnd"/>
      <w:r>
        <w:rPr>
          <w:color w:val="000000"/>
          <w:sz w:val="22"/>
          <w:szCs w:val="22"/>
        </w:rPr>
        <w:t xml:space="preserve"> </w:t>
      </w:r>
      <w:proofErr w:type="spellStart"/>
      <w:r>
        <w:rPr>
          <w:color w:val="000000"/>
          <w:sz w:val="22"/>
          <w:szCs w:val="22"/>
        </w:rPr>
        <w:t>порушення</w:t>
      </w:r>
      <w:proofErr w:type="spellEnd"/>
      <w:r>
        <w:rPr>
          <w:color w:val="000000"/>
          <w:sz w:val="22"/>
          <w:szCs w:val="22"/>
        </w:rPr>
        <w:t xml:space="preserve"> будь - </w:t>
      </w:r>
      <w:proofErr w:type="spellStart"/>
      <w:r>
        <w:rPr>
          <w:color w:val="000000"/>
          <w:sz w:val="22"/>
          <w:szCs w:val="22"/>
        </w:rPr>
        <w:t>яких</w:t>
      </w:r>
      <w:proofErr w:type="spellEnd"/>
      <w:r>
        <w:rPr>
          <w:color w:val="000000"/>
          <w:sz w:val="22"/>
          <w:szCs w:val="22"/>
        </w:rPr>
        <w:t xml:space="preserve"> </w:t>
      </w:r>
      <w:proofErr w:type="spellStart"/>
      <w:r>
        <w:rPr>
          <w:color w:val="000000"/>
          <w:sz w:val="22"/>
          <w:szCs w:val="22"/>
        </w:rPr>
        <w:t>антикорупційних</w:t>
      </w:r>
      <w:proofErr w:type="spellEnd"/>
      <w:r>
        <w:rPr>
          <w:color w:val="000000"/>
          <w:sz w:val="22"/>
          <w:szCs w:val="22"/>
        </w:rPr>
        <w:t xml:space="preserve"> умов, Сторона </w:t>
      </w:r>
      <w:proofErr w:type="spellStart"/>
      <w:r>
        <w:rPr>
          <w:color w:val="000000"/>
          <w:sz w:val="22"/>
          <w:szCs w:val="22"/>
        </w:rPr>
        <w:t>зобов’язується</w:t>
      </w:r>
      <w:proofErr w:type="spellEnd"/>
      <w:r>
        <w:rPr>
          <w:color w:val="000000"/>
          <w:sz w:val="22"/>
          <w:szCs w:val="22"/>
        </w:rPr>
        <w:t xml:space="preserve"> </w:t>
      </w:r>
      <w:proofErr w:type="spellStart"/>
      <w:r>
        <w:rPr>
          <w:color w:val="000000"/>
          <w:sz w:val="22"/>
          <w:szCs w:val="22"/>
        </w:rPr>
        <w:t>повідомити</w:t>
      </w:r>
      <w:proofErr w:type="spellEnd"/>
      <w:r>
        <w:rPr>
          <w:color w:val="000000"/>
          <w:sz w:val="22"/>
          <w:szCs w:val="22"/>
        </w:rPr>
        <w:t xml:space="preserve"> про </w:t>
      </w:r>
      <w:proofErr w:type="spellStart"/>
      <w:r>
        <w:rPr>
          <w:color w:val="000000"/>
          <w:sz w:val="22"/>
          <w:szCs w:val="22"/>
        </w:rPr>
        <w:t>це</w:t>
      </w:r>
      <w:proofErr w:type="spellEnd"/>
      <w:r>
        <w:rPr>
          <w:color w:val="000000"/>
          <w:sz w:val="22"/>
          <w:szCs w:val="22"/>
        </w:rPr>
        <w:t xml:space="preserve"> </w:t>
      </w:r>
      <w:proofErr w:type="spellStart"/>
      <w:r>
        <w:rPr>
          <w:color w:val="000000"/>
          <w:sz w:val="22"/>
          <w:szCs w:val="22"/>
        </w:rPr>
        <w:t>іншу</w:t>
      </w:r>
      <w:proofErr w:type="spellEnd"/>
      <w:r>
        <w:rPr>
          <w:color w:val="000000"/>
          <w:sz w:val="22"/>
          <w:szCs w:val="22"/>
        </w:rPr>
        <w:t xml:space="preserve"> Сторону в </w:t>
      </w:r>
      <w:proofErr w:type="spellStart"/>
      <w:r>
        <w:rPr>
          <w:color w:val="000000"/>
          <w:sz w:val="22"/>
          <w:szCs w:val="22"/>
        </w:rPr>
        <w:t>письмовій</w:t>
      </w:r>
      <w:proofErr w:type="spellEnd"/>
      <w:r>
        <w:rPr>
          <w:color w:val="000000"/>
          <w:sz w:val="22"/>
          <w:szCs w:val="22"/>
        </w:rPr>
        <w:t xml:space="preserve"> </w:t>
      </w:r>
      <w:proofErr w:type="spellStart"/>
      <w:r>
        <w:rPr>
          <w:color w:val="000000"/>
          <w:sz w:val="22"/>
          <w:szCs w:val="22"/>
        </w:rPr>
        <w:t>формі</w:t>
      </w:r>
      <w:proofErr w:type="spellEnd"/>
      <w:r>
        <w:rPr>
          <w:color w:val="000000"/>
          <w:sz w:val="22"/>
          <w:szCs w:val="22"/>
        </w:rPr>
        <w:t xml:space="preserve">. </w:t>
      </w:r>
      <w:proofErr w:type="spellStart"/>
      <w:r>
        <w:rPr>
          <w:color w:val="000000"/>
          <w:sz w:val="22"/>
          <w:szCs w:val="22"/>
        </w:rPr>
        <w:t>Після</w:t>
      </w:r>
      <w:proofErr w:type="spellEnd"/>
      <w:r>
        <w:rPr>
          <w:color w:val="000000"/>
          <w:sz w:val="22"/>
          <w:szCs w:val="22"/>
        </w:rPr>
        <w:t xml:space="preserve"> </w:t>
      </w:r>
      <w:proofErr w:type="spellStart"/>
      <w:r>
        <w:rPr>
          <w:color w:val="000000"/>
          <w:sz w:val="22"/>
          <w:szCs w:val="22"/>
        </w:rPr>
        <w:t>письмового</w:t>
      </w:r>
      <w:proofErr w:type="spellEnd"/>
      <w:r>
        <w:rPr>
          <w:color w:val="000000"/>
          <w:sz w:val="22"/>
          <w:szCs w:val="22"/>
        </w:rPr>
        <w:t xml:space="preserve"> </w:t>
      </w:r>
      <w:proofErr w:type="spellStart"/>
      <w:r>
        <w:rPr>
          <w:color w:val="000000"/>
          <w:sz w:val="22"/>
          <w:szCs w:val="22"/>
        </w:rPr>
        <w:t>повідомлення</w:t>
      </w:r>
      <w:proofErr w:type="spellEnd"/>
      <w:r>
        <w:rPr>
          <w:color w:val="000000"/>
          <w:sz w:val="22"/>
          <w:szCs w:val="22"/>
        </w:rPr>
        <w:t xml:space="preserve"> </w:t>
      </w:r>
      <w:proofErr w:type="spellStart"/>
      <w:r>
        <w:rPr>
          <w:color w:val="000000"/>
          <w:sz w:val="22"/>
          <w:szCs w:val="22"/>
        </w:rPr>
        <w:t>відповідна</w:t>
      </w:r>
      <w:proofErr w:type="spellEnd"/>
      <w:r>
        <w:rPr>
          <w:color w:val="000000"/>
          <w:sz w:val="22"/>
          <w:szCs w:val="22"/>
        </w:rPr>
        <w:t xml:space="preserve"> Сторона </w:t>
      </w:r>
      <w:proofErr w:type="spellStart"/>
      <w:r>
        <w:rPr>
          <w:color w:val="000000"/>
          <w:sz w:val="22"/>
          <w:szCs w:val="22"/>
        </w:rPr>
        <w:t>має</w:t>
      </w:r>
      <w:proofErr w:type="spellEnd"/>
      <w:r>
        <w:rPr>
          <w:color w:val="000000"/>
          <w:sz w:val="22"/>
          <w:szCs w:val="22"/>
        </w:rPr>
        <w:t xml:space="preserve"> право </w:t>
      </w:r>
      <w:proofErr w:type="spellStart"/>
      <w:r>
        <w:rPr>
          <w:color w:val="000000"/>
          <w:sz w:val="22"/>
          <w:szCs w:val="22"/>
        </w:rPr>
        <w:t>призупинити</w:t>
      </w:r>
      <w:proofErr w:type="spellEnd"/>
      <w:r>
        <w:rPr>
          <w:color w:val="000000"/>
          <w:sz w:val="22"/>
          <w:szCs w:val="22"/>
        </w:rPr>
        <w:t xml:space="preserve"> </w:t>
      </w:r>
      <w:proofErr w:type="spellStart"/>
      <w:r>
        <w:rPr>
          <w:color w:val="000000"/>
          <w:sz w:val="22"/>
          <w:szCs w:val="22"/>
        </w:rPr>
        <w:t>виконання</w:t>
      </w:r>
      <w:proofErr w:type="spellEnd"/>
      <w:r>
        <w:rPr>
          <w:color w:val="000000"/>
          <w:sz w:val="22"/>
          <w:szCs w:val="22"/>
        </w:rPr>
        <w:t xml:space="preserve"> </w:t>
      </w:r>
      <w:proofErr w:type="spellStart"/>
      <w:r>
        <w:rPr>
          <w:color w:val="000000"/>
          <w:sz w:val="22"/>
          <w:szCs w:val="22"/>
        </w:rPr>
        <w:t>зобов’язань</w:t>
      </w:r>
      <w:proofErr w:type="spellEnd"/>
      <w:r>
        <w:rPr>
          <w:color w:val="000000"/>
          <w:sz w:val="22"/>
          <w:szCs w:val="22"/>
        </w:rPr>
        <w:t xml:space="preserve"> за </w:t>
      </w:r>
      <w:proofErr w:type="spellStart"/>
      <w:r>
        <w:rPr>
          <w:color w:val="000000"/>
          <w:sz w:val="22"/>
          <w:szCs w:val="22"/>
        </w:rPr>
        <w:t>цим</w:t>
      </w:r>
      <w:proofErr w:type="spellEnd"/>
      <w:r>
        <w:rPr>
          <w:color w:val="000000"/>
          <w:sz w:val="22"/>
          <w:szCs w:val="22"/>
        </w:rPr>
        <w:t xml:space="preserve"> Договором до </w:t>
      </w:r>
      <w:proofErr w:type="spellStart"/>
      <w:r>
        <w:rPr>
          <w:color w:val="000000"/>
          <w:sz w:val="22"/>
          <w:szCs w:val="22"/>
        </w:rPr>
        <w:t>отримання</w:t>
      </w:r>
      <w:proofErr w:type="spellEnd"/>
      <w:r>
        <w:rPr>
          <w:color w:val="000000"/>
          <w:sz w:val="22"/>
          <w:szCs w:val="22"/>
        </w:rPr>
        <w:t xml:space="preserve"> </w:t>
      </w:r>
      <w:proofErr w:type="spellStart"/>
      <w:r>
        <w:rPr>
          <w:color w:val="000000"/>
          <w:sz w:val="22"/>
          <w:szCs w:val="22"/>
        </w:rPr>
        <w:t>підтвердження</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порушення</w:t>
      </w:r>
      <w:proofErr w:type="spellEnd"/>
      <w:r>
        <w:rPr>
          <w:color w:val="000000"/>
          <w:sz w:val="22"/>
          <w:szCs w:val="22"/>
        </w:rPr>
        <w:t xml:space="preserve"> не </w:t>
      </w:r>
      <w:proofErr w:type="spellStart"/>
      <w:r>
        <w:rPr>
          <w:color w:val="000000"/>
          <w:sz w:val="22"/>
          <w:szCs w:val="22"/>
        </w:rPr>
        <w:t>відбулося</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не </w:t>
      </w:r>
      <w:proofErr w:type="spellStart"/>
      <w:r>
        <w:rPr>
          <w:color w:val="000000"/>
          <w:sz w:val="22"/>
          <w:szCs w:val="22"/>
        </w:rPr>
        <w:t>відбудеться</w:t>
      </w:r>
      <w:proofErr w:type="spellEnd"/>
      <w:r>
        <w:rPr>
          <w:color w:val="000000"/>
          <w:sz w:val="22"/>
          <w:szCs w:val="22"/>
        </w:rPr>
        <w:t>.</w:t>
      </w:r>
    </w:p>
    <w:p w14:paraId="5AC2D2E9" w14:textId="77777777" w:rsidR="00CD4F5F" w:rsidRDefault="00CD4F5F" w:rsidP="00CD4F5F">
      <w:pPr>
        <w:pBdr>
          <w:top w:val="nil"/>
          <w:left w:val="nil"/>
          <w:bottom w:val="nil"/>
          <w:right w:val="nil"/>
          <w:between w:val="nil"/>
        </w:pBdr>
        <w:jc w:val="both"/>
        <w:rPr>
          <w:color w:val="000000"/>
          <w:sz w:val="22"/>
          <w:szCs w:val="22"/>
        </w:rPr>
      </w:pPr>
      <w:r>
        <w:rPr>
          <w:color w:val="000000"/>
          <w:sz w:val="22"/>
          <w:szCs w:val="22"/>
        </w:rPr>
        <w:t xml:space="preserve">13.5.У </w:t>
      </w:r>
      <w:proofErr w:type="spellStart"/>
      <w:r>
        <w:rPr>
          <w:color w:val="000000"/>
          <w:sz w:val="22"/>
          <w:szCs w:val="22"/>
        </w:rPr>
        <w:t>письмовому</w:t>
      </w:r>
      <w:proofErr w:type="spellEnd"/>
      <w:r>
        <w:rPr>
          <w:color w:val="000000"/>
          <w:sz w:val="22"/>
          <w:szCs w:val="22"/>
        </w:rPr>
        <w:t xml:space="preserve"> </w:t>
      </w:r>
      <w:proofErr w:type="spellStart"/>
      <w:r>
        <w:rPr>
          <w:color w:val="000000"/>
          <w:sz w:val="22"/>
          <w:szCs w:val="22"/>
        </w:rPr>
        <w:t>повідомленні</w:t>
      </w:r>
      <w:proofErr w:type="spellEnd"/>
      <w:r>
        <w:rPr>
          <w:color w:val="000000"/>
          <w:sz w:val="22"/>
          <w:szCs w:val="22"/>
        </w:rPr>
        <w:t xml:space="preserve"> Сторона </w:t>
      </w:r>
      <w:proofErr w:type="spellStart"/>
      <w:r>
        <w:rPr>
          <w:color w:val="000000"/>
          <w:sz w:val="22"/>
          <w:szCs w:val="22"/>
        </w:rPr>
        <w:t>зобов’язана</w:t>
      </w:r>
      <w:proofErr w:type="spellEnd"/>
      <w:r>
        <w:rPr>
          <w:color w:val="000000"/>
          <w:sz w:val="22"/>
          <w:szCs w:val="22"/>
        </w:rPr>
        <w:t xml:space="preserve"> </w:t>
      </w:r>
      <w:proofErr w:type="spellStart"/>
      <w:r>
        <w:rPr>
          <w:color w:val="000000"/>
          <w:sz w:val="22"/>
          <w:szCs w:val="22"/>
        </w:rPr>
        <w:t>зазначити</w:t>
      </w:r>
      <w:proofErr w:type="spellEnd"/>
      <w:r>
        <w:rPr>
          <w:color w:val="000000"/>
          <w:sz w:val="22"/>
          <w:szCs w:val="22"/>
        </w:rPr>
        <w:t xml:space="preserve"> </w:t>
      </w:r>
      <w:proofErr w:type="spellStart"/>
      <w:r>
        <w:rPr>
          <w:color w:val="000000"/>
          <w:sz w:val="22"/>
          <w:szCs w:val="22"/>
        </w:rPr>
        <w:t>факти</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надати</w:t>
      </w:r>
      <w:proofErr w:type="spellEnd"/>
      <w:r>
        <w:rPr>
          <w:color w:val="000000"/>
          <w:sz w:val="22"/>
          <w:szCs w:val="22"/>
        </w:rPr>
        <w:t xml:space="preserve"> </w:t>
      </w:r>
      <w:proofErr w:type="spellStart"/>
      <w:r>
        <w:rPr>
          <w:color w:val="000000"/>
          <w:sz w:val="22"/>
          <w:szCs w:val="22"/>
        </w:rPr>
        <w:t>матеріали</w:t>
      </w:r>
      <w:proofErr w:type="spellEnd"/>
      <w:r>
        <w:rPr>
          <w:color w:val="000000"/>
          <w:sz w:val="22"/>
          <w:szCs w:val="22"/>
        </w:rPr>
        <w:t xml:space="preserve">, </w:t>
      </w:r>
      <w:proofErr w:type="spellStart"/>
      <w:r>
        <w:rPr>
          <w:color w:val="000000"/>
          <w:sz w:val="22"/>
          <w:szCs w:val="22"/>
        </w:rPr>
        <w:t>які</w:t>
      </w:r>
      <w:proofErr w:type="spellEnd"/>
      <w:r>
        <w:rPr>
          <w:color w:val="000000"/>
          <w:sz w:val="22"/>
          <w:szCs w:val="22"/>
        </w:rPr>
        <w:t xml:space="preserve"> </w:t>
      </w:r>
      <w:proofErr w:type="spellStart"/>
      <w:r>
        <w:rPr>
          <w:color w:val="000000"/>
          <w:sz w:val="22"/>
          <w:szCs w:val="22"/>
        </w:rPr>
        <w:t>достовірно</w:t>
      </w:r>
      <w:proofErr w:type="spellEnd"/>
      <w:r>
        <w:rPr>
          <w:color w:val="000000"/>
          <w:sz w:val="22"/>
          <w:szCs w:val="22"/>
        </w:rPr>
        <w:t xml:space="preserve"> </w:t>
      </w:r>
      <w:proofErr w:type="spellStart"/>
      <w:r>
        <w:rPr>
          <w:color w:val="000000"/>
          <w:sz w:val="22"/>
          <w:szCs w:val="22"/>
        </w:rPr>
        <w:t>підтверджують</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дають</w:t>
      </w:r>
      <w:proofErr w:type="spellEnd"/>
      <w:r>
        <w:rPr>
          <w:color w:val="000000"/>
          <w:sz w:val="22"/>
          <w:szCs w:val="22"/>
        </w:rPr>
        <w:t xml:space="preserve"> </w:t>
      </w:r>
      <w:proofErr w:type="spellStart"/>
      <w:r>
        <w:rPr>
          <w:color w:val="000000"/>
          <w:sz w:val="22"/>
          <w:szCs w:val="22"/>
        </w:rPr>
        <w:t>підставу</w:t>
      </w:r>
      <w:proofErr w:type="spellEnd"/>
      <w:r>
        <w:rPr>
          <w:color w:val="000000"/>
          <w:sz w:val="22"/>
          <w:szCs w:val="22"/>
        </w:rPr>
        <w:t xml:space="preserve"> </w:t>
      </w:r>
      <w:proofErr w:type="spellStart"/>
      <w:r>
        <w:rPr>
          <w:color w:val="000000"/>
          <w:sz w:val="22"/>
          <w:szCs w:val="22"/>
        </w:rPr>
        <w:t>припускати</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відбулося</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може</w:t>
      </w:r>
      <w:proofErr w:type="spellEnd"/>
      <w:r>
        <w:rPr>
          <w:color w:val="000000"/>
          <w:sz w:val="22"/>
          <w:szCs w:val="22"/>
        </w:rPr>
        <w:t xml:space="preserve"> </w:t>
      </w:r>
      <w:proofErr w:type="spellStart"/>
      <w:r>
        <w:rPr>
          <w:color w:val="000000"/>
          <w:sz w:val="22"/>
          <w:szCs w:val="22"/>
        </w:rPr>
        <w:t>відбутися</w:t>
      </w:r>
      <w:proofErr w:type="spellEnd"/>
      <w:r>
        <w:rPr>
          <w:color w:val="000000"/>
          <w:sz w:val="22"/>
          <w:szCs w:val="22"/>
        </w:rPr>
        <w:t xml:space="preserve"> </w:t>
      </w:r>
      <w:proofErr w:type="spellStart"/>
      <w:r>
        <w:rPr>
          <w:color w:val="000000"/>
          <w:sz w:val="22"/>
          <w:szCs w:val="22"/>
        </w:rPr>
        <w:t>порушення</w:t>
      </w:r>
      <w:proofErr w:type="spellEnd"/>
      <w:r>
        <w:rPr>
          <w:color w:val="000000"/>
          <w:sz w:val="22"/>
          <w:szCs w:val="22"/>
        </w:rPr>
        <w:t xml:space="preserve"> будь - </w:t>
      </w:r>
      <w:proofErr w:type="spellStart"/>
      <w:r>
        <w:rPr>
          <w:color w:val="000000"/>
          <w:sz w:val="22"/>
          <w:szCs w:val="22"/>
        </w:rPr>
        <w:t>яких</w:t>
      </w:r>
      <w:proofErr w:type="spellEnd"/>
      <w:r>
        <w:rPr>
          <w:color w:val="000000"/>
          <w:sz w:val="22"/>
          <w:szCs w:val="22"/>
        </w:rPr>
        <w:t xml:space="preserve"> </w:t>
      </w:r>
      <w:proofErr w:type="spellStart"/>
      <w:r>
        <w:rPr>
          <w:color w:val="000000"/>
          <w:sz w:val="22"/>
          <w:szCs w:val="22"/>
        </w:rPr>
        <w:t>положень</w:t>
      </w:r>
      <w:proofErr w:type="spellEnd"/>
      <w:r>
        <w:rPr>
          <w:color w:val="000000"/>
          <w:sz w:val="22"/>
          <w:szCs w:val="22"/>
        </w:rPr>
        <w:t xml:space="preserve"> </w:t>
      </w:r>
      <w:proofErr w:type="spellStart"/>
      <w:r>
        <w:rPr>
          <w:color w:val="000000"/>
          <w:sz w:val="22"/>
          <w:szCs w:val="22"/>
        </w:rPr>
        <w:t>антикорупційних</w:t>
      </w:r>
      <w:proofErr w:type="spellEnd"/>
      <w:r>
        <w:rPr>
          <w:color w:val="000000"/>
          <w:sz w:val="22"/>
          <w:szCs w:val="22"/>
        </w:rPr>
        <w:t xml:space="preserve"> умов Сторонами, </w:t>
      </w:r>
      <w:proofErr w:type="spellStart"/>
      <w:r>
        <w:rPr>
          <w:color w:val="000000"/>
          <w:sz w:val="22"/>
          <w:szCs w:val="22"/>
        </w:rPr>
        <w:t>їх</w:t>
      </w:r>
      <w:proofErr w:type="spellEnd"/>
      <w:r>
        <w:rPr>
          <w:color w:val="000000"/>
          <w:sz w:val="22"/>
          <w:szCs w:val="22"/>
        </w:rPr>
        <w:t xml:space="preserve"> </w:t>
      </w:r>
      <w:proofErr w:type="spellStart"/>
      <w:r>
        <w:rPr>
          <w:color w:val="000000"/>
          <w:sz w:val="22"/>
          <w:szCs w:val="22"/>
        </w:rPr>
        <w:t>афілійованими</w:t>
      </w:r>
      <w:proofErr w:type="spellEnd"/>
      <w:r>
        <w:rPr>
          <w:color w:val="000000"/>
          <w:sz w:val="22"/>
          <w:szCs w:val="22"/>
        </w:rPr>
        <w:t xml:space="preserve"> особами, </w:t>
      </w:r>
      <w:proofErr w:type="spellStart"/>
      <w:r>
        <w:rPr>
          <w:color w:val="000000"/>
          <w:sz w:val="22"/>
          <w:szCs w:val="22"/>
        </w:rPr>
        <w:t>працівниками</w:t>
      </w:r>
      <w:proofErr w:type="spellEnd"/>
      <w:r>
        <w:rPr>
          <w:color w:val="000000"/>
          <w:sz w:val="22"/>
          <w:szCs w:val="22"/>
        </w:rPr>
        <w:t xml:space="preserve"> </w:t>
      </w:r>
      <w:proofErr w:type="spellStart"/>
      <w:r>
        <w:rPr>
          <w:color w:val="000000"/>
          <w:sz w:val="22"/>
          <w:szCs w:val="22"/>
        </w:rPr>
        <w:t>або</w:t>
      </w:r>
      <w:proofErr w:type="spellEnd"/>
      <w:r>
        <w:rPr>
          <w:color w:val="000000"/>
          <w:sz w:val="22"/>
          <w:szCs w:val="22"/>
        </w:rPr>
        <w:t xml:space="preserve"> </w:t>
      </w:r>
      <w:proofErr w:type="spellStart"/>
      <w:r>
        <w:rPr>
          <w:color w:val="000000"/>
          <w:sz w:val="22"/>
          <w:szCs w:val="22"/>
        </w:rPr>
        <w:t>посередниками</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виражається</w:t>
      </w:r>
      <w:proofErr w:type="spellEnd"/>
      <w:r>
        <w:rPr>
          <w:color w:val="000000"/>
          <w:sz w:val="22"/>
          <w:szCs w:val="22"/>
        </w:rPr>
        <w:t xml:space="preserve"> в </w:t>
      </w:r>
      <w:proofErr w:type="spellStart"/>
      <w:r>
        <w:rPr>
          <w:color w:val="000000"/>
          <w:sz w:val="22"/>
          <w:szCs w:val="22"/>
        </w:rPr>
        <w:t>діях</w:t>
      </w:r>
      <w:proofErr w:type="spellEnd"/>
      <w:r>
        <w:rPr>
          <w:color w:val="000000"/>
          <w:sz w:val="22"/>
          <w:szCs w:val="22"/>
        </w:rPr>
        <w:t xml:space="preserve">, </w:t>
      </w:r>
      <w:proofErr w:type="spellStart"/>
      <w:r>
        <w:rPr>
          <w:color w:val="000000"/>
          <w:sz w:val="22"/>
          <w:szCs w:val="22"/>
        </w:rPr>
        <w:t>які</w:t>
      </w:r>
      <w:proofErr w:type="spellEnd"/>
      <w:r>
        <w:rPr>
          <w:color w:val="000000"/>
          <w:sz w:val="22"/>
          <w:szCs w:val="22"/>
        </w:rPr>
        <w:t xml:space="preserve"> </w:t>
      </w:r>
      <w:proofErr w:type="spellStart"/>
      <w:r>
        <w:rPr>
          <w:color w:val="000000"/>
          <w:sz w:val="22"/>
          <w:szCs w:val="22"/>
        </w:rPr>
        <w:t>кваліфікуються</w:t>
      </w:r>
      <w:proofErr w:type="spellEnd"/>
      <w:r>
        <w:rPr>
          <w:color w:val="000000"/>
          <w:sz w:val="22"/>
          <w:szCs w:val="22"/>
        </w:rPr>
        <w:t xml:space="preserve"> </w:t>
      </w:r>
      <w:proofErr w:type="spellStart"/>
      <w:r>
        <w:rPr>
          <w:color w:val="000000"/>
          <w:sz w:val="22"/>
          <w:szCs w:val="22"/>
        </w:rPr>
        <w:t>законодавством</w:t>
      </w:r>
      <w:proofErr w:type="spellEnd"/>
      <w:r>
        <w:rPr>
          <w:color w:val="000000"/>
          <w:sz w:val="22"/>
          <w:szCs w:val="22"/>
        </w:rPr>
        <w:t xml:space="preserve"> </w:t>
      </w:r>
      <w:proofErr w:type="spellStart"/>
      <w:r>
        <w:rPr>
          <w:color w:val="000000"/>
          <w:sz w:val="22"/>
          <w:szCs w:val="22"/>
        </w:rPr>
        <w:t>України</w:t>
      </w:r>
      <w:proofErr w:type="spellEnd"/>
      <w:r>
        <w:rPr>
          <w:color w:val="000000"/>
          <w:sz w:val="22"/>
          <w:szCs w:val="22"/>
        </w:rPr>
        <w:t xml:space="preserve"> як </w:t>
      </w:r>
      <w:proofErr w:type="spellStart"/>
      <w:r>
        <w:rPr>
          <w:color w:val="000000"/>
          <w:sz w:val="22"/>
          <w:szCs w:val="22"/>
        </w:rPr>
        <w:t>давання</w:t>
      </w:r>
      <w:proofErr w:type="spellEnd"/>
      <w:r>
        <w:rPr>
          <w:color w:val="000000"/>
          <w:sz w:val="22"/>
          <w:szCs w:val="22"/>
        </w:rPr>
        <w:t>/</w:t>
      </w:r>
      <w:proofErr w:type="spellStart"/>
      <w:r>
        <w:rPr>
          <w:color w:val="000000"/>
          <w:sz w:val="22"/>
          <w:szCs w:val="22"/>
        </w:rPr>
        <w:t>одержання</w:t>
      </w:r>
      <w:proofErr w:type="spellEnd"/>
      <w:r>
        <w:rPr>
          <w:color w:val="000000"/>
          <w:sz w:val="22"/>
          <w:szCs w:val="22"/>
        </w:rPr>
        <w:t xml:space="preserve"> хабара, </w:t>
      </w:r>
      <w:proofErr w:type="spellStart"/>
      <w:r>
        <w:rPr>
          <w:color w:val="000000"/>
          <w:sz w:val="22"/>
          <w:szCs w:val="22"/>
        </w:rPr>
        <w:t>комерційний</w:t>
      </w:r>
      <w:proofErr w:type="spellEnd"/>
      <w:r>
        <w:rPr>
          <w:color w:val="000000"/>
          <w:sz w:val="22"/>
          <w:szCs w:val="22"/>
        </w:rPr>
        <w:t xml:space="preserve"> </w:t>
      </w:r>
      <w:proofErr w:type="spellStart"/>
      <w:r>
        <w:rPr>
          <w:color w:val="000000"/>
          <w:sz w:val="22"/>
          <w:szCs w:val="22"/>
        </w:rPr>
        <w:t>підкуп</w:t>
      </w:r>
      <w:proofErr w:type="spellEnd"/>
      <w:r>
        <w:rPr>
          <w:color w:val="000000"/>
          <w:sz w:val="22"/>
          <w:szCs w:val="22"/>
        </w:rPr>
        <w:t xml:space="preserve">, а </w:t>
      </w:r>
      <w:proofErr w:type="spellStart"/>
      <w:r>
        <w:rPr>
          <w:color w:val="000000"/>
          <w:sz w:val="22"/>
          <w:szCs w:val="22"/>
        </w:rPr>
        <w:t>також</w:t>
      </w:r>
      <w:proofErr w:type="spellEnd"/>
      <w:r>
        <w:rPr>
          <w:color w:val="000000"/>
          <w:sz w:val="22"/>
          <w:szCs w:val="22"/>
        </w:rPr>
        <w:t xml:space="preserve"> </w:t>
      </w:r>
      <w:proofErr w:type="spellStart"/>
      <w:r>
        <w:rPr>
          <w:color w:val="000000"/>
          <w:sz w:val="22"/>
          <w:szCs w:val="22"/>
        </w:rPr>
        <w:t>діях</w:t>
      </w:r>
      <w:proofErr w:type="spellEnd"/>
      <w:r>
        <w:rPr>
          <w:color w:val="000000"/>
          <w:sz w:val="22"/>
          <w:szCs w:val="22"/>
        </w:rPr>
        <w:t xml:space="preserve">, </w:t>
      </w:r>
      <w:proofErr w:type="spellStart"/>
      <w:r>
        <w:rPr>
          <w:color w:val="000000"/>
          <w:sz w:val="22"/>
          <w:szCs w:val="22"/>
        </w:rPr>
        <w:t>які</w:t>
      </w:r>
      <w:proofErr w:type="spellEnd"/>
      <w:r>
        <w:rPr>
          <w:color w:val="000000"/>
          <w:sz w:val="22"/>
          <w:szCs w:val="22"/>
        </w:rPr>
        <w:t xml:space="preserve"> </w:t>
      </w:r>
      <w:proofErr w:type="spellStart"/>
      <w:r>
        <w:rPr>
          <w:color w:val="000000"/>
          <w:sz w:val="22"/>
          <w:szCs w:val="22"/>
        </w:rPr>
        <w:t>порушують</w:t>
      </w:r>
      <w:proofErr w:type="spellEnd"/>
      <w:r>
        <w:rPr>
          <w:color w:val="000000"/>
          <w:sz w:val="22"/>
          <w:szCs w:val="22"/>
        </w:rPr>
        <w:t xml:space="preserve"> </w:t>
      </w:r>
      <w:proofErr w:type="spellStart"/>
      <w:r>
        <w:rPr>
          <w:color w:val="000000"/>
          <w:sz w:val="22"/>
          <w:szCs w:val="22"/>
        </w:rPr>
        <w:t>вимоги</w:t>
      </w:r>
      <w:proofErr w:type="spellEnd"/>
      <w:r>
        <w:rPr>
          <w:color w:val="000000"/>
          <w:sz w:val="22"/>
          <w:szCs w:val="22"/>
        </w:rPr>
        <w:t xml:space="preserve"> </w:t>
      </w:r>
      <w:proofErr w:type="spellStart"/>
      <w:r>
        <w:rPr>
          <w:color w:val="000000"/>
          <w:sz w:val="22"/>
          <w:szCs w:val="22"/>
        </w:rPr>
        <w:t>законодавства</w:t>
      </w:r>
      <w:proofErr w:type="spellEnd"/>
      <w:r>
        <w:rPr>
          <w:color w:val="000000"/>
          <w:sz w:val="22"/>
          <w:szCs w:val="22"/>
        </w:rPr>
        <w:t xml:space="preserve"> </w:t>
      </w:r>
      <w:proofErr w:type="spellStart"/>
      <w:r>
        <w:rPr>
          <w:color w:val="000000"/>
          <w:sz w:val="22"/>
          <w:szCs w:val="22"/>
        </w:rPr>
        <w:t>України</w:t>
      </w:r>
      <w:proofErr w:type="spellEnd"/>
      <w:r>
        <w:rPr>
          <w:color w:val="000000"/>
          <w:sz w:val="22"/>
          <w:szCs w:val="22"/>
        </w:rPr>
        <w:t xml:space="preserve"> та </w:t>
      </w:r>
      <w:proofErr w:type="spellStart"/>
      <w:r>
        <w:rPr>
          <w:color w:val="000000"/>
          <w:sz w:val="22"/>
          <w:szCs w:val="22"/>
        </w:rPr>
        <w:t>міжнародних</w:t>
      </w:r>
      <w:proofErr w:type="spellEnd"/>
      <w:r>
        <w:rPr>
          <w:color w:val="000000"/>
          <w:sz w:val="22"/>
          <w:szCs w:val="22"/>
        </w:rPr>
        <w:t xml:space="preserve"> </w:t>
      </w:r>
      <w:proofErr w:type="spellStart"/>
      <w:r>
        <w:rPr>
          <w:color w:val="000000"/>
          <w:sz w:val="22"/>
          <w:szCs w:val="22"/>
        </w:rPr>
        <w:t>актів</w:t>
      </w:r>
      <w:proofErr w:type="spellEnd"/>
      <w:r>
        <w:rPr>
          <w:color w:val="000000"/>
          <w:sz w:val="22"/>
          <w:szCs w:val="22"/>
        </w:rPr>
        <w:t xml:space="preserve"> </w:t>
      </w:r>
      <w:proofErr w:type="spellStart"/>
      <w:r>
        <w:rPr>
          <w:color w:val="000000"/>
          <w:sz w:val="22"/>
          <w:szCs w:val="22"/>
        </w:rPr>
        <w:t>щодо</w:t>
      </w:r>
      <w:proofErr w:type="spellEnd"/>
      <w:r>
        <w:rPr>
          <w:color w:val="000000"/>
          <w:sz w:val="22"/>
          <w:szCs w:val="22"/>
        </w:rPr>
        <w:t xml:space="preserve"> </w:t>
      </w:r>
      <w:proofErr w:type="spellStart"/>
      <w:r>
        <w:rPr>
          <w:color w:val="000000"/>
          <w:sz w:val="22"/>
          <w:szCs w:val="22"/>
        </w:rPr>
        <w:t>протидії</w:t>
      </w:r>
      <w:proofErr w:type="spellEnd"/>
      <w:r>
        <w:rPr>
          <w:color w:val="000000"/>
          <w:sz w:val="22"/>
          <w:szCs w:val="22"/>
        </w:rPr>
        <w:t xml:space="preserve"> </w:t>
      </w:r>
      <w:proofErr w:type="spellStart"/>
      <w:r>
        <w:rPr>
          <w:color w:val="000000"/>
          <w:sz w:val="22"/>
          <w:szCs w:val="22"/>
        </w:rPr>
        <w:t>легалізації</w:t>
      </w:r>
      <w:proofErr w:type="spellEnd"/>
      <w:r>
        <w:rPr>
          <w:color w:val="000000"/>
          <w:sz w:val="22"/>
          <w:szCs w:val="22"/>
        </w:rPr>
        <w:t xml:space="preserve"> (</w:t>
      </w:r>
      <w:proofErr w:type="spellStart"/>
      <w:r>
        <w:rPr>
          <w:color w:val="000000"/>
          <w:sz w:val="22"/>
          <w:szCs w:val="22"/>
        </w:rPr>
        <w:t>відмивання</w:t>
      </w:r>
      <w:proofErr w:type="spellEnd"/>
      <w:r>
        <w:rPr>
          <w:color w:val="000000"/>
          <w:sz w:val="22"/>
          <w:szCs w:val="22"/>
        </w:rPr>
        <w:t xml:space="preserve">) </w:t>
      </w:r>
      <w:proofErr w:type="spellStart"/>
      <w:r>
        <w:rPr>
          <w:color w:val="000000"/>
          <w:sz w:val="22"/>
          <w:szCs w:val="22"/>
        </w:rPr>
        <w:t>доходів</w:t>
      </w:r>
      <w:proofErr w:type="spellEnd"/>
      <w:r>
        <w:rPr>
          <w:color w:val="000000"/>
          <w:sz w:val="22"/>
          <w:szCs w:val="22"/>
        </w:rPr>
        <w:t xml:space="preserve">, </w:t>
      </w:r>
      <w:proofErr w:type="spellStart"/>
      <w:r>
        <w:rPr>
          <w:color w:val="000000"/>
          <w:sz w:val="22"/>
          <w:szCs w:val="22"/>
        </w:rPr>
        <w:t>одержаних</w:t>
      </w:r>
      <w:proofErr w:type="spellEnd"/>
      <w:r>
        <w:rPr>
          <w:color w:val="000000"/>
          <w:sz w:val="22"/>
          <w:szCs w:val="22"/>
        </w:rPr>
        <w:t xml:space="preserve"> </w:t>
      </w:r>
      <w:proofErr w:type="spellStart"/>
      <w:r>
        <w:rPr>
          <w:color w:val="000000"/>
          <w:sz w:val="22"/>
          <w:szCs w:val="22"/>
        </w:rPr>
        <w:t>злочинним</w:t>
      </w:r>
      <w:proofErr w:type="spellEnd"/>
      <w:r>
        <w:rPr>
          <w:color w:val="000000"/>
          <w:sz w:val="22"/>
          <w:szCs w:val="22"/>
        </w:rPr>
        <w:t xml:space="preserve"> шляхом.</w:t>
      </w:r>
    </w:p>
    <w:p w14:paraId="7F221A2B" w14:textId="77777777" w:rsidR="00CD4F5F" w:rsidRDefault="00CD4F5F" w:rsidP="00CD4F5F">
      <w:pPr>
        <w:pBdr>
          <w:top w:val="nil"/>
          <w:left w:val="nil"/>
          <w:bottom w:val="nil"/>
          <w:right w:val="nil"/>
          <w:between w:val="nil"/>
        </w:pBdr>
        <w:jc w:val="both"/>
        <w:rPr>
          <w:color w:val="000000"/>
          <w:sz w:val="22"/>
          <w:szCs w:val="22"/>
        </w:rPr>
      </w:pPr>
      <w:r>
        <w:rPr>
          <w:color w:val="000000"/>
          <w:sz w:val="22"/>
          <w:szCs w:val="22"/>
        </w:rPr>
        <w:t xml:space="preserve">13.6.У </w:t>
      </w:r>
      <w:proofErr w:type="spellStart"/>
      <w:r>
        <w:rPr>
          <w:color w:val="000000"/>
          <w:sz w:val="22"/>
          <w:szCs w:val="22"/>
        </w:rPr>
        <w:t>разі</w:t>
      </w:r>
      <w:proofErr w:type="spellEnd"/>
      <w:r>
        <w:rPr>
          <w:color w:val="000000"/>
          <w:sz w:val="22"/>
          <w:szCs w:val="22"/>
        </w:rPr>
        <w:t xml:space="preserve"> </w:t>
      </w:r>
      <w:proofErr w:type="spellStart"/>
      <w:r>
        <w:rPr>
          <w:color w:val="000000"/>
          <w:sz w:val="22"/>
          <w:szCs w:val="22"/>
        </w:rPr>
        <w:t>виявлення</w:t>
      </w:r>
      <w:proofErr w:type="spellEnd"/>
      <w:r>
        <w:rPr>
          <w:color w:val="000000"/>
          <w:sz w:val="22"/>
          <w:szCs w:val="22"/>
        </w:rPr>
        <w:t xml:space="preserve"> </w:t>
      </w:r>
      <w:proofErr w:type="spellStart"/>
      <w:r>
        <w:rPr>
          <w:color w:val="000000"/>
          <w:sz w:val="22"/>
          <w:szCs w:val="22"/>
        </w:rPr>
        <w:t>однією</w:t>
      </w:r>
      <w:proofErr w:type="spellEnd"/>
      <w:r>
        <w:rPr>
          <w:color w:val="000000"/>
          <w:sz w:val="22"/>
          <w:szCs w:val="22"/>
        </w:rPr>
        <w:t xml:space="preserve"> </w:t>
      </w:r>
      <w:proofErr w:type="spellStart"/>
      <w:r>
        <w:rPr>
          <w:color w:val="000000"/>
          <w:sz w:val="22"/>
          <w:szCs w:val="22"/>
        </w:rPr>
        <w:t>зі</w:t>
      </w:r>
      <w:proofErr w:type="spellEnd"/>
      <w:r>
        <w:rPr>
          <w:color w:val="000000"/>
          <w:sz w:val="22"/>
          <w:szCs w:val="22"/>
        </w:rPr>
        <w:t xml:space="preserve"> </w:t>
      </w:r>
      <w:proofErr w:type="spellStart"/>
      <w:r>
        <w:rPr>
          <w:color w:val="000000"/>
          <w:sz w:val="22"/>
          <w:szCs w:val="22"/>
        </w:rPr>
        <w:t>Сторін</w:t>
      </w:r>
      <w:proofErr w:type="spellEnd"/>
      <w:r>
        <w:rPr>
          <w:color w:val="000000"/>
          <w:sz w:val="22"/>
          <w:szCs w:val="22"/>
        </w:rPr>
        <w:t xml:space="preserve"> </w:t>
      </w:r>
      <w:proofErr w:type="spellStart"/>
      <w:r>
        <w:rPr>
          <w:color w:val="000000"/>
          <w:sz w:val="22"/>
          <w:szCs w:val="22"/>
        </w:rPr>
        <w:t>дій</w:t>
      </w:r>
      <w:proofErr w:type="spellEnd"/>
      <w:r>
        <w:rPr>
          <w:color w:val="000000"/>
          <w:sz w:val="22"/>
          <w:szCs w:val="22"/>
        </w:rPr>
        <w:t xml:space="preserve">, </w:t>
      </w:r>
      <w:proofErr w:type="spellStart"/>
      <w:r>
        <w:rPr>
          <w:color w:val="000000"/>
          <w:sz w:val="22"/>
          <w:szCs w:val="22"/>
        </w:rPr>
        <w:t>перелічених</w:t>
      </w:r>
      <w:proofErr w:type="spellEnd"/>
      <w:r>
        <w:rPr>
          <w:color w:val="000000"/>
          <w:sz w:val="22"/>
          <w:szCs w:val="22"/>
        </w:rPr>
        <w:t xml:space="preserve"> </w:t>
      </w:r>
      <w:proofErr w:type="spellStart"/>
      <w:r>
        <w:rPr>
          <w:color w:val="000000"/>
          <w:sz w:val="22"/>
          <w:szCs w:val="22"/>
        </w:rPr>
        <w:t>вищенаведеними</w:t>
      </w:r>
      <w:proofErr w:type="spellEnd"/>
      <w:r>
        <w:rPr>
          <w:color w:val="000000"/>
          <w:sz w:val="22"/>
          <w:szCs w:val="22"/>
        </w:rPr>
        <w:t xml:space="preserve"> пунктами, </w:t>
      </w:r>
      <w:proofErr w:type="spellStart"/>
      <w:r>
        <w:rPr>
          <w:color w:val="000000"/>
          <w:sz w:val="22"/>
          <w:szCs w:val="22"/>
        </w:rPr>
        <w:t>винна</w:t>
      </w:r>
      <w:proofErr w:type="spellEnd"/>
      <w:r>
        <w:rPr>
          <w:color w:val="000000"/>
          <w:sz w:val="22"/>
          <w:szCs w:val="22"/>
        </w:rPr>
        <w:t xml:space="preserve"> Сторона за </w:t>
      </w:r>
      <w:proofErr w:type="spellStart"/>
      <w:r>
        <w:rPr>
          <w:color w:val="000000"/>
          <w:sz w:val="22"/>
          <w:szCs w:val="22"/>
        </w:rPr>
        <w:t>кожен</w:t>
      </w:r>
      <w:proofErr w:type="spellEnd"/>
      <w:r>
        <w:rPr>
          <w:color w:val="000000"/>
          <w:sz w:val="22"/>
          <w:szCs w:val="22"/>
        </w:rPr>
        <w:t xml:space="preserve"> </w:t>
      </w:r>
      <w:proofErr w:type="spellStart"/>
      <w:r>
        <w:rPr>
          <w:color w:val="000000"/>
          <w:sz w:val="22"/>
          <w:szCs w:val="22"/>
        </w:rPr>
        <w:t>такий</w:t>
      </w:r>
      <w:proofErr w:type="spellEnd"/>
      <w:r>
        <w:rPr>
          <w:color w:val="000000"/>
          <w:sz w:val="22"/>
          <w:szCs w:val="22"/>
        </w:rPr>
        <w:t xml:space="preserve"> </w:t>
      </w:r>
      <w:proofErr w:type="spellStart"/>
      <w:r>
        <w:rPr>
          <w:color w:val="000000"/>
          <w:sz w:val="22"/>
          <w:szCs w:val="22"/>
        </w:rPr>
        <w:t>випадок</w:t>
      </w:r>
      <w:proofErr w:type="spellEnd"/>
      <w:r>
        <w:rPr>
          <w:color w:val="000000"/>
          <w:sz w:val="22"/>
          <w:szCs w:val="22"/>
        </w:rPr>
        <w:t xml:space="preserve">, </w:t>
      </w:r>
      <w:proofErr w:type="spellStart"/>
      <w:r>
        <w:rPr>
          <w:color w:val="000000"/>
          <w:sz w:val="22"/>
          <w:szCs w:val="22"/>
        </w:rPr>
        <w:t>підтверджений</w:t>
      </w:r>
      <w:proofErr w:type="spellEnd"/>
      <w:r>
        <w:rPr>
          <w:color w:val="000000"/>
          <w:sz w:val="22"/>
          <w:szCs w:val="22"/>
        </w:rPr>
        <w:t xml:space="preserve"> </w:t>
      </w:r>
      <w:proofErr w:type="spellStart"/>
      <w:r>
        <w:rPr>
          <w:color w:val="000000"/>
          <w:sz w:val="22"/>
          <w:szCs w:val="22"/>
        </w:rPr>
        <w:t>беззаперечними</w:t>
      </w:r>
      <w:proofErr w:type="spellEnd"/>
      <w:r>
        <w:rPr>
          <w:color w:val="000000"/>
          <w:sz w:val="22"/>
          <w:szCs w:val="22"/>
        </w:rPr>
        <w:t xml:space="preserve"> </w:t>
      </w:r>
      <w:proofErr w:type="spellStart"/>
      <w:r>
        <w:rPr>
          <w:color w:val="000000"/>
          <w:sz w:val="22"/>
          <w:szCs w:val="22"/>
        </w:rPr>
        <w:t>доказами</w:t>
      </w:r>
      <w:proofErr w:type="spellEnd"/>
      <w:r>
        <w:rPr>
          <w:color w:val="000000"/>
          <w:sz w:val="22"/>
          <w:szCs w:val="22"/>
        </w:rPr>
        <w:t xml:space="preserve">, </w:t>
      </w:r>
      <w:proofErr w:type="spellStart"/>
      <w:r>
        <w:rPr>
          <w:color w:val="000000"/>
          <w:sz w:val="22"/>
          <w:szCs w:val="22"/>
        </w:rPr>
        <w:t>зобов'язана</w:t>
      </w:r>
      <w:proofErr w:type="spellEnd"/>
      <w:r>
        <w:rPr>
          <w:color w:val="000000"/>
          <w:sz w:val="22"/>
          <w:szCs w:val="22"/>
        </w:rPr>
        <w:t xml:space="preserve"> </w:t>
      </w:r>
      <w:proofErr w:type="spellStart"/>
      <w:r>
        <w:rPr>
          <w:color w:val="000000"/>
          <w:sz w:val="22"/>
          <w:szCs w:val="22"/>
        </w:rPr>
        <w:t>сплатити</w:t>
      </w:r>
      <w:proofErr w:type="spellEnd"/>
      <w:r>
        <w:rPr>
          <w:color w:val="000000"/>
          <w:sz w:val="22"/>
          <w:szCs w:val="22"/>
        </w:rPr>
        <w:t xml:space="preserve"> </w:t>
      </w:r>
      <w:proofErr w:type="spellStart"/>
      <w:r>
        <w:rPr>
          <w:color w:val="000000"/>
          <w:sz w:val="22"/>
          <w:szCs w:val="22"/>
        </w:rPr>
        <w:t>іншій</w:t>
      </w:r>
      <w:proofErr w:type="spellEnd"/>
      <w:r>
        <w:rPr>
          <w:color w:val="000000"/>
          <w:sz w:val="22"/>
          <w:szCs w:val="22"/>
        </w:rPr>
        <w:t xml:space="preserve"> штраф у </w:t>
      </w:r>
      <w:proofErr w:type="spellStart"/>
      <w:r>
        <w:rPr>
          <w:color w:val="000000"/>
          <w:sz w:val="22"/>
          <w:szCs w:val="22"/>
        </w:rPr>
        <w:t>розмірі</w:t>
      </w:r>
      <w:proofErr w:type="spellEnd"/>
      <w:r>
        <w:rPr>
          <w:color w:val="000000"/>
          <w:sz w:val="22"/>
          <w:szCs w:val="22"/>
        </w:rPr>
        <w:t xml:space="preserve"> 1%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суми</w:t>
      </w:r>
      <w:proofErr w:type="spellEnd"/>
      <w:r>
        <w:rPr>
          <w:color w:val="000000"/>
          <w:sz w:val="22"/>
          <w:szCs w:val="22"/>
        </w:rPr>
        <w:t xml:space="preserve"> договору, а </w:t>
      </w:r>
      <w:proofErr w:type="spellStart"/>
      <w:r>
        <w:rPr>
          <w:color w:val="000000"/>
          <w:sz w:val="22"/>
          <w:szCs w:val="22"/>
        </w:rPr>
        <w:t>також</w:t>
      </w:r>
      <w:proofErr w:type="spellEnd"/>
      <w:r>
        <w:rPr>
          <w:color w:val="000000"/>
          <w:sz w:val="22"/>
          <w:szCs w:val="22"/>
        </w:rPr>
        <w:t xml:space="preserve"> </w:t>
      </w:r>
      <w:proofErr w:type="spellStart"/>
      <w:r>
        <w:rPr>
          <w:color w:val="000000"/>
          <w:sz w:val="22"/>
          <w:szCs w:val="22"/>
        </w:rPr>
        <w:t>це</w:t>
      </w:r>
      <w:proofErr w:type="spellEnd"/>
      <w:r>
        <w:rPr>
          <w:color w:val="000000"/>
          <w:sz w:val="22"/>
          <w:szCs w:val="22"/>
        </w:rPr>
        <w:t xml:space="preserve"> є </w:t>
      </w:r>
      <w:proofErr w:type="spellStart"/>
      <w:r>
        <w:rPr>
          <w:color w:val="000000"/>
          <w:sz w:val="22"/>
          <w:szCs w:val="22"/>
        </w:rPr>
        <w:t>підставою</w:t>
      </w:r>
      <w:proofErr w:type="spellEnd"/>
      <w:r>
        <w:rPr>
          <w:color w:val="000000"/>
          <w:sz w:val="22"/>
          <w:szCs w:val="22"/>
        </w:rPr>
        <w:t xml:space="preserve"> для </w:t>
      </w:r>
      <w:proofErr w:type="spellStart"/>
      <w:r>
        <w:rPr>
          <w:color w:val="000000"/>
          <w:sz w:val="22"/>
          <w:szCs w:val="22"/>
        </w:rPr>
        <w:t>одностороннього</w:t>
      </w:r>
      <w:proofErr w:type="spellEnd"/>
      <w:r>
        <w:rPr>
          <w:color w:val="000000"/>
          <w:sz w:val="22"/>
          <w:szCs w:val="22"/>
        </w:rPr>
        <w:t xml:space="preserve"> </w:t>
      </w:r>
      <w:proofErr w:type="spellStart"/>
      <w:r>
        <w:rPr>
          <w:color w:val="000000"/>
          <w:sz w:val="22"/>
          <w:szCs w:val="22"/>
        </w:rPr>
        <w:t>розірвання</w:t>
      </w:r>
      <w:proofErr w:type="spellEnd"/>
      <w:r>
        <w:rPr>
          <w:color w:val="000000"/>
          <w:sz w:val="22"/>
          <w:szCs w:val="22"/>
        </w:rPr>
        <w:t xml:space="preserve"> договору. </w:t>
      </w:r>
      <w:proofErr w:type="spellStart"/>
      <w:r>
        <w:rPr>
          <w:color w:val="000000"/>
          <w:sz w:val="22"/>
          <w:szCs w:val="22"/>
        </w:rPr>
        <w:t>Сплата</w:t>
      </w:r>
      <w:proofErr w:type="spellEnd"/>
      <w:r>
        <w:rPr>
          <w:color w:val="000000"/>
          <w:sz w:val="22"/>
          <w:szCs w:val="22"/>
        </w:rPr>
        <w:t xml:space="preserve"> штрафу не </w:t>
      </w:r>
      <w:proofErr w:type="spellStart"/>
      <w:r>
        <w:rPr>
          <w:color w:val="000000"/>
          <w:sz w:val="22"/>
          <w:szCs w:val="22"/>
        </w:rPr>
        <w:t>звільняє</w:t>
      </w:r>
      <w:proofErr w:type="spellEnd"/>
      <w:r>
        <w:rPr>
          <w:color w:val="000000"/>
          <w:sz w:val="22"/>
          <w:szCs w:val="22"/>
        </w:rPr>
        <w:t xml:space="preserve"> </w:t>
      </w:r>
      <w:proofErr w:type="spellStart"/>
      <w:r>
        <w:rPr>
          <w:color w:val="000000"/>
          <w:sz w:val="22"/>
          <w:szCs w:val="22"/>
        </w:rPr>
        <w:t>винну</w:t>
      </w:r>
      <w:proofErr w:type="spellEnd"/>
      <w:r>
        <w:rPr>
          <w:color w:val="000000"/>
          <w:sz w:val="22"/>
          <w:szCs w:val="22"/>
        </w:rPr>
        <w:t xml:space="preserve"> Сторону </w:t>
      </w:r>
      <w:proofErr w:type="spellStart"/>
      <w:r>
        <w:rPr>
          <w:color w:val="000000"/>
          <w:sz w:val="22"/>
          <w:szCs w:val="22"/>
        </w:rPr>
        <w:t>від</w:t>
      </w:r>
      <w:proofErr w:type="spellEnd"/>
      <w:r>
        <w:rPr>
          <w:color w:val="000000"/>
          <w:sz w:val="22"/>
          <w:szCs w:val="22"/>
        </w:rPr>
        <w:t xml:space="preserve"> </w:t>
      </w:r>
      <w:proofErr w:type="spellStart"/>
      <w:r>
        <w:rPr>
          <w:color w:val="000000"/>
          <w:sz w:val="22"/>
          <w:szCs w:val="22"/>
        </w:rPr>
        <w:t>компенсації</w:t>
      </w:r>
      <w:proofErr w:type="spellEnd"/>
      <w:r>
        <w:rPr>
          <w:color w:val="000000"/>
          <w:sz w:val="22"/>
          <w:szCs w:val="22"/>
        </w:rPr>
        <w:t xml:space="preserve"> </w:t>
      </w:r>
      <w:proofErr w:type="spellStart"/>
      <w:r>
        <w:rPr>
          <w:color w:val="000000"/>
          <w:sz w:val="22"/>
          <w:szCs w:val="22"/>
        </w:rPr>
        <w:t>завданих</w:t>
      </w:r>
      <w:proofErr w:type="spellEnd"/>
      <w:r>
        <w:rPr>
          <w:color w:val="000000"/>
          <w:sz w:val="22"/>
          <w:szCs w:val="22"/>
        </w:rPr>
        <w:t xml:space="preserve"> </w:t>
      </w:r>
      <w:proofErr w:type="spellStart"/>
      <w:r>
        <w:rPr>
          <w:color w:val="000000"/>
          <w:sz w:val="22"/>
          <w:szCs w:val="22"/>
        </w:rPr>
        <w:t>збитків</w:t>
      </w:r>
      <w:proofErr w:type="spellEnd"/>
      <w:r>
        <w:rPr>
          <w:color w:val="000000"/>
          <w:sz w:val="22"/>
          <w:szCs w:val="22"/>
        </w:rPr>
        <w:t>.</w:t>
      </w:r>
    </w:p>
    <w:p w14:paraId="5A52E88B" w14:textId="77777777" w:rsidR="00CD4F5F" w:rsidRDefault="00CD4F5F" w:rsidP="00CD4F5F">
      <w:pPr>
        <w:pBdr>
          <w:top w:val="nil"/>
          <w:left w:val="nil"/>
          <w:bottom w:val="nil"/>
          <w:right w:val="nil"/>
          <w:between w:val="nil"/>
        </w:pBdr>
        <w:jc w:val="both"/>
        <w:rPr>
          <w:color w:val="000000"/>
          <w:sz w:val="22"/>
          <w:szCs w:val="22"/>
        </w:rPr>
      </w:pPr>
      <w:r>
        <w:rPr>
          <w:color w:val="000000"/>
          <w:sz w:val="22"/>
          <w:szCs w:val="22"/>
        </w:rPr>
        <w:t xml:space="preserve">13.7. </w:t>
      </w:r>
      <w:proofErr w:type="spellStart"/>
      <w:r>
        <w:rPr>
          <w:color w:val="000000"/>
          <w:sz w:val="22"/>
          <w:szCs w:val="22"/>
        </w:rPr>
        <w:t>Зазначене</w:t>
      </w:r>
      <w:proofErr w:type="spellEnd"/>
      <w:r>
        <w:rPr>
          <w:color w:val="000000"/>
          <w:sz w:val="22"/>
          <w:szCs w:val="22"/>
        </w:rPr>
        <w:t xml:space="preserve"> у </w:t>
      </w:r>
      <w:proofErr w:type="spellStart"/>
      <w:r>
        <w:rPr>
          <w:color w:val="000000"/>
          <w:sz w:val="22"/>
          <w:szCs w:val="22"/>
        </w:rPr>
        <w:t>цьому</w:t>
      </w:r>
      <w:proofErr w:type="spellEnd"/>
      <w:r>
        <w:rPr>
          <w:color w:val="000000"/>
          <w:sz w:val="22"/>
          <w:szCs w:val="22"/>
        </w:rPr>
        <w:t xml:space="preserve"> </w:t>
      </w:r>
      <w:proofErr w:type="spellStart"/>
      <w:r>
        <w:rPr>
          <w:color w:val="000000"/>
          <w:sz w:val="22"/>
          <w:szCs w:val="22"/>
        </w:rPr>
        <w:t>розділі</w:t>
      </w:r>
      <w:proofErr w:type="spellEnd"/>
      <w:r>
        <w:rPr>
          <w:color w:val="000000"/>
          <w:sz w:val="22"/>
          <w:szCs w:val="22"/>
        </w:rPr>
        <w:t xml:space="preserve"> </w:t>
      </w:r>
      <w:proofErr w:type="spellStart"/>
      <w:r>
        <w:rPr>
          <w:color w:val="000000"/>
          <w:sz w:val="22"/>
          <w:szCs w:val="22"/>
        </w:rPr>
        <w:t>антикорупційне</w:t>
      </w:r>
      <w:proofErr w:type="spellEnd"/>
      <w:r>
        <w:rPr>
          <w:color w:val="000000"/>
          <w:sz w:val="22"/>
          <w:szCs w:val="22"/>
        </w:rPr>
        <w:t xml:space="preserve"> </w:t>
      </w:r>
      <w:proofErr w:type="spellStart"/>
      <w:r>
        <w:rPr>
          <w:color w:val="000000"/>
          <w:sz w:val="22"/>
          <w:szCs w:val="22"/>
        </w:rPr>
        <w:t>застереження</w:t>
      </w:r>
      <w:proofErr w:type="spellEnd"/>
      <w:r>
        <w:rPr>
          <w:color w:val="000000"/>
          <w:sz w:val="22"/>
          <w:szCs w:val="22"/>
        </w:rPr>
        <w:t xml:space="preserve"> є </w:t>
      </w:r>
      <w:proofErr w:type="spellStart"/>
      <w:r>
        <w:rPr>
          <w:color w:val="000000"/>
          <w:sz w:val="22"/>
          <w:szCs w:val="22"/>
        </w:rPr>
        <w:t>істотною</w:t>
      </w:r>
      <w:proofErr w:type="spellEnd"/>
      <w:r>
        <w:rPr>
          <w:color w:val="000000"/>
          <w:sz w:val="22"/>
          <w:szCs w:val="22"/>
        </w:rPr>
        <w:t xml:space="preserve"> </w:t>
      </w:r>
      <w:proofErr w:type="spellStart"/>
      <w:r>
        <w:rPr>
          <w:color w:val="000000"/>
          <w:sz w:val="22"/>
          <w:szCs w:val="22"/>
        </w:rPr>
        <w:t>умовою</w:t>
      </w:r>
      <w:proofErr w:type="spellEnd"/>
      <w:r>
        <w:rPr>
          <w:color w:val="000000"/>
          <w:sz w:val="22"/>
          <w:szCs w:val="22"/>
        </w:rPr>
        <w:t xml:space="preserve"> </w:t>
      </w:r>
      <w:proofErr w:type="spellStart"/>
      <w:r>
        <w:rPr>
          <w:color w:val="000000"/>
          <w:sz w:val="22"/>
          <w:szCs w:val="22"/>
        </w:rPr>
        <w:t>цього</w:t>
      </w:r>
      <w:proofErr w:type="spellEnd"/>
      <w:r>
        <w:rPr>
          <w:color w:val="000000"/>
          <w:sz w:val="22"/>
          <w:szCs w:val="22"/>
        </w:rPr>
        <w:t xml:space="preserve"> Договору </w:t>
      </w:r>
      <w:proofErr w:type="spellStart"/>
      <w:r>
        <w:rPr>
          <w:color w:val="000000"/>
          <w:sz w:val="22"/>
          <w:szCs w:val="22"/>
        </w:rPr>
        <w:t>відповідно</w:t>
      </w:r>
      <w:proofErr w:type="spellEnd"/>
      <w:r>
        <w:rPr>
          <w:color w:val="000000"/>
          <w:sz w:val="22"/>
          <w:szCs w:val="22"/>
        </w:rPr>
        <w:t xml:space="preserve"> до </w:t>
      </w:r>
      <w:proofErr w:type="spellStart"/>
      <w:r>
        <w:rPr>
          <w:color w:val="000000"/>
          <w:sz w:val="22"/>
          <w:szCs w:val="22"/>
        </w:rPr>
        <w:t>частини</w:t>
      </w:r>
      <w:proofErr w:type="spellEnd"/>
      <w:r>
        <w:rPr>
          <w:color w:val="000000"/>
          <w:sz w:val="22"/>
          <w:szCs w:val="22"/>
        </w:rPr>
        <w:t xml:space="preserve"> </w:t>
      </w:r>
      <w:proofErr w:type="spellStart"/>
      <w:r>
        <w:rPr>
          <w:color w:val="000000"/>
          <w:sz w:val="22"/>
          <w:szCs w:val="22"/>
        </w:rPr>
        <w:t>першої</w:t>
      </w:r>
      <w:proofErr w:type="spellEnd"/>
      <w:r>
        <w:rPr>
          <w:color w:val="000000"/>
          <w:sz w:val="22"/>
          <w:szCs w:val="22"/>
        </w:rPr>
        <w:t xml:space="preserve"> </w:t>
      </w:r>
      <w:proofErr w:type="spellStart"/>
      <w:r>
        <w:rPr>
          <w:color w:val="000000"/>
          <w:sz w:val="22"/>
          <w:szCs w:val="22"/>
        </w:rPr>
        <w:t>статті</w:t>
      </w:r>
      <w:proofErr w:type="spellEnd"/>
      <w:r>
        <w:rPr>
          <w:color w:val="000000"/>
          <w:sz w:val="22"/>
          <w:szCs w:val="22"/>
        </w:rPr>
        <w:t xml:space="preserve"> 638 </w:t>
      </w:r>
      <w:proofErr w:type="spellStart"/>
      <w:r>
        <w:rPr>
          <w:color w:val="000000"/>
          <w:sz w:val="22"/>
          <w:szCs w:val="22"/>
        </w:rPr>
        <w:t>Цивільного</w:t>
      </w:r>
      <w:proofErr w:type="spellEnd"/>
      <w:r>
        <w:rPr>
          <w:color w:val="000000"/>
          <w:sz w:val="22"/>
          <w:szCs w:val="22"/>
        </w:rPr>
        <w:t xml:space="preserve"> кодексу </w:t>
      </w:r>
      <w:proofErr w:type="spellStart"/>
      <w:r>
        <w:rPr>
          <w:color w:val="000000"/>
          <w:sz w:val="22"/>
          <w:szCs w:val="22"/>
        </w:rPr>
        <w:t>України</w:t>
      </w:r>
      <w:proofErr w:type="spellEnd"/>
      <w:r>
        <w:rPr>
          <w:color w:val="000000"/>
          <w:sz w:val="22"/>
          <w:szCs w:val="22"/>
        </w:rPr>
        <w:t>.</w:t>
      </w:r>
    </w:p>
    <w:p w14:paraId="39AFFF54" w14:textId="77777777" w:rsidR="00CD4F5F" w:rsidRDefault="00CD4F5F" w:rsidP="00CD4F5F">
      <w:pPr>
        <w:spacing w:line="238" w:lineRule="auto"/>
        <w:ind w:left="567" w:right="-30" w:hanging="567"/>
        <w:jc w:val="center"/>
      </w:pPr>
    </w:p>
    <w:p w14:paraId="2FE30365" w14:textId="77777777" w:rsidR="00CD4F5F" w:rsidRDefault="00CD4F5F" w:rsidP="00CD4F5F">
      <w:pPr>
        <w:spacing w:line="238" w:lineRule="auto"/>
        <w:ind w:right="-30" w:firstLine="709"/>
        <w:jc w:val="both"/>
      </w:pPr>
    </w:p>
    <w:p w14:paraId="33061747" w14:textId="77777777" w:rsidR="00CD4F5F" w:rsidRDefault="00CD4F5F" w:rsidP="00CD4F5F">
      <w:pPr>
        <w:pBdr>
          <w:top w:val="nil"/>
          <w:left w:val="nil"/>
          <w:bottom w:val="nil"/>
          <w:right w:val="nil"/>
          <w:between w:val="nil"/>
        </w:pBdr>
        <w:spacing w:line="238" w:lineRule="auto"/>
        <w:ind w:left="720"/>
        <w:jc w:val="center"/>
        <w:rPr>
          <w:b/>
          <w:color w:val="000000"/>
        </w:rPr>
      </w:pPr>
      <w:r>
        <w:rPr>
          <w:b/>
          <w:color w:val="000000"/>
        </w:rPr>
        <w:t xml:space="preserve">14. </w:t>
      </w:r>
      <w:proofErr w:type="spellStart"/>
      <w:r>
        <w:rPr>
          <w:b/>
          <w:color w:val="000000"/>
        </w:rPr>
        <w:t>Місцезнаходження</w:t>
      </w:r>
      <w:proofErr w:type="spellEnd"/>
      <w:r>
        <w:rPr>
          <w:b/>
          <w:color w:val="000000"/>
        </w:rPr>
        <w:t xml:space="preserve"> та </w:t>
      </w:r>
      <w:proofErr w:type="spellStart"/>
      <w:r>
        <w:rPr>
          <w:b/>
          <w:color w:val="000000"/>
        </w:rPr>
        <w:t>банківські</w:t>
      </w:r>
      <w:proofErr w:type="spellEnd"/>
      <w:r>
        <w:rPr>
          <w:b/>
          <w:color w:val="000000"/>
        </w:rPr>
        <w:t xml:space="preserve"> </w:t>
      </w:r>
      <w:proofErr w:type="spellStart"/>
      <w:r>
        <w:rPr>
          <w:b/>
          <w:color w:val="000000"/>
        </w:rPr>
        <w:t>реквізити</w:t>
      </w:r>
      <w:proofErr w:type="spellEnd"/>
      <w:r>
        <w:rPr>
          <w:b/>
          <w:color w:val="000000"/>
        </w:rPr>
        <w:t xml:space="preserve"> </w:t>
      </w:r>
      <w:proofErr w:type="spellStart"/>
      <w:r>
        <w:rPr>
          <w:b/>
          <w:color w:val="000000"/>
        </w:rPr>
        <w:t>сторін</w:t>
      </w:r>
      <w:proofErr w:type="spellEnd"/>
      <w:r>
        <w:rPr>
          <w:b/>
          <w:color w:val="000000"/>
        </w:rPr>
        <w:t>:</w:t>
      </w:r>
    </w:p>
    <w:p w14:paraId="0BB7D39E" w14:textId="77777777" w:rsidR="00CD4F5F" w:rsidRDefault="00CD4F5F" w:rsidP="00CD4F5F">
      <w:pPr>
        <w:spacing w:line="238" w:lineRule="auto"/>
        <w:ind w:firstLine="709"/>
        <w:jc w:val="both"/>
      </w:pPr>
    </w:p>
    <w:tbl>
      <w:tblPr>
        <w:tblW w:w="10314" w:type="dxa"/>
        <w:tblLayout w:type="fixed"/>
        <w:tblLook w:val="0400" w:firstRow="0" w:lastRow="0" w:firstColumn="0" w:lastColumn="0" w:noHBand="0" w:noVBand="1"/>
      </w:tblPr>
      <w:tblGrid>
        <w:gridCol w:w="5070"/>
        <w:gridCol w:w="5244"/>
      </w:tblGrid>
      <w:tr w:rsidR="00CD4F5F" w14:paraId="7A90092D" w14:textId="77777777" w:rsidTr="00E45D06">
        <w:tc>
          <w:tcPr>
            <w:tcW w:w="5070" w:type="dxa"/>
            <w:shd w:val="clear" w:color="auto" w:fill="auto"/>
          </w:tcPr>
          <w:p w14:paraId="263DF931" w14:textId="77777777" w:rsidR="00CD4F5F" w:rsidRDefault="00CD4F5F" w:rsidP="00E45D06">
            <w:pPr>
              <w:pBdr>
                <w:top w:val="nil"/>
                <w:left w:val="nil"/>
                <w:bottom w:val="nil"/>
                <w:right w:val="nil"/>
                <w:between w:val="nil"/>
              </w:pBdr>
              <w:rPr>
                <w:b/>
                <w:color w:val="000000"/>
                <w:sz w:val="22"/>
                <w:szCs w:val="22"/>
              </w:rPr>
            </w:pPr>
            <w:r>
              <w:rPr>
                <w:b/>
                <w:color w:val="000000"/>
                <w:sz w:val="22"/>
                <w:szCs w:val="22"/>
              </w:rPr>
              <w:t>ПОСТАЧАЛЬНИК</w:t>
            </w:r>
            <w:r>
              <w:rPr>
                <w:b/>
                <w:color w:val="000000"/>
                <w:sz w:val="22"/>
                <w:szCs w:val="22"/>
                <w:highlight w:val="white"/>
              </w:rPr>
              <w:t xml:space="preserve">  </w:t>
            </w:r>
          </w:p>
        </w:tc>
        <w:tc>
          <w:tcPr>
            <w:tcW w:w="5244" w:type="dxa"/>
            <w:shd w:val="clear" w:color="auto" w:fill="auto"/>
          </w:tcPr>
          <w:p w14:paraId="328D8765" w14:textId="77777777" w:rsidR="00CD4F5F" w:rsidRDefault="00CD4F5F" w:rsidP="00E45D06">
            <w:pPr>
              <w:pBdr>
                <w:top w:val="nil"/>
                <w:left w:val="nil"/>
                <w:bottom w:val="nil"/>
                <w:right w:val="nil"/>
                <w:between w:val="nil"/>
              </w:pBdr>
              <w:rPr>
                <w:b/>
                <w:color w:val="000000"/>
                <w:sz w:val="22"/>
                <w:szCs w:val="22"/>
              </w:rPr>
            </w:pPr>
            <w:r>
              <w:rPr>
                <w:b/>
                <w:color w:val="000000"/>
                <w:sz w:val="22"/>
                <w:szCs w:val="22"/>
                <w:highlight w:val="white"/>
              </w:rPr>
              <w:t>СПОЖИВАЧ</w:t>
            </w:r>
          </w:p>
        </w:tc>
      </w:tr>
    </w:tbl>
    <w:p w14:paraId="01ECF741" w14:textId="7AD6221F" w:rsidR="00BC7341" w:rsidRDefault="00BC7341"/>
    <w:tbl>
      <w:tblPr>
        <w:tblW w:w="10314" w:type="dxa"/>
        <w:tblLayout w:type="fixed"/>
        <w:tblLook w:val="0400" w:firstRow="0" w:lastRow="0" w:firstColumn="0" w:lastColumn="0" w:noHBand="0" w:noVBand="1"/>
      </w:tblPr>
      <w:tblGrid>
        <w:gridCol w:w="5070"/>
        <w:gridCol w:w="5244"/>
      </w:tblGrid>
      <w:tr w:rsidR="00CD4F5F" w14:paraId="6A0B5D4F" w14:textId="77777777" w:rsidTr="00E45D06">
        <w:tc>
          <w:tcPr>
            <w:tcW w:w="5070" w:type="dxa"/>
            <w:shd w:val="clear" w:color="auto" w:fill="auto"/>
          </w:tcPr>
          <w:p w14:paraId="02BCFB3D" w14:textId="063A3417" w:rsidR="00CD4F5F" w:rsidRDefault="00CD4F5F" w:rsidP="00E45D06">
            <w:pPr>
              <w:pBdr>
                <w:top w:val="nil"/>
                <w:left w:val="nil"/>
                <w:bottom w:val="nil"/>
                <w:right w:val="nil"/>
                <w:between w:val="nil"/>
              </w:pBdr>
              <w:rPr>
                <w:color w:val="000000"/>
                <w:sz w:val="22"/>
                <w:szCs w:val="22"/>
              </w:rPr>
            </w:pPr>
          </w:p>
        </w:tc>
        <w:tc>
          <w:tcPr>
            <w:tcW w:w="5244" w:type="dxa"/>
            <w:shd w:val="clear" w:color="auto" w:fill="auto"/>
          </w:tcPr>
          <w:p w14:paraId="45EC2AE8" w14:textId="77777777" w:rsidR="00BC7341" w:rsidRPr="0011165A" w:rsidRDefault="00BC7341" w:rsidP="00BC7341">
            <w:pPr>
              <w:rPr>
                <w:b/>
                <w:lang w:eastAsia="en-US"/>
              </w:rPr>
            </w:pPr>
            <w:r w:rsidRPr="0011165A">
              <w:rPr>
                <w:b/>
                <w:lang w:eastAsia="en-US"/>
              </w:rPr>
              <w:t>К</w:t>
            </w:r>
            <w:r>
              <w:rPr>
                <w:b/>
                <w:lang w:eastAsia="en-US"/>
              </w:rPr>
              <w:t xml:space="preserve">омплекс </w:t>
            </w:r>
            <w:proofErr w:type="spellStart"/>
            <w:r>
              <w:rPr>
                <w:b/>
                <w:lang w:eastAsia="en-US"/>
              </w:rPr>
              <w:t>відпочинку</w:t>
            </w:r>
            <w:proofErr w:type="spellEnd"/>
            <w:r>
              <w:rPr>
                <w:b/>
                <w:lang w:eastAsia="en-US"/>
              </w:rPr>
              <w:t xml:space="preserve"> «Пуща-</w:t>
            </w:r>
            <w:proofErr w:type="spellStart"/>
            <w:r>
              <w:rPr>
                <w:b/>
                <w:lang w:eastAsia="en-US"/>
              </w:rPr>
              <w:t>Водиця</w:t>
            </w:r>
            <w:proofErr w:type="spellEnd"/>
            <w:r>
              <w:rPr>
                <w:b/>
                <w:lang w:eastAsia="en-US"/>
              </w:rPr>
              <w:t xml:space="preserve">» Державного </w:t>
            </w:r>
            <w:proofErr w:type="spellStart"/>
            <w:r>
              <w:rPr>
                <w:b/>
                <w:lang w:eastAsia="en-US"/>
              </w:rPr>
              <w:t>управління</w:t>
            </w:r>
            <w:proofErr w:type="spellEnd"/>
            <w:r>
              <w:rPr>
                <w:b/>
                <w:lang w:eastAsia="en-US"/>
              </w:rPr>
              <w:t xml:space="preserve"> справами</w:t>
            </w:r>
          </w:p>
          <w:p w14:paraId="1036E1D9" w14:textId="77777777" w:rsidR="00BC7341" w:rsidRDefault="00BC7341" w:rsidP="00BC7341">
            <w:pPr>
              <w:contextualSpacing/>
            </w:pPr>
          </w:p>
          <w:p w14:paraId="2482F3F6" w14:textId="77777777" w:rsidR="00BC7341" w:rsidRDefault="00BC7341" w:rsidP="00BC7341">
            <w:pPr>
              <w:contextualSpacing/>
            </w:pPr>
            <w:proofErr w:type="spellStart"/>
            <w:r w:rsidRPr="0011165A">
              <w:t>Фактична</w:t>
            </w:r>
            <w:proofErr w:type="spellEnd"/>
            <w:r w:rsidRPr="0011165A">
              <w:t xml:space="preserve"> адреса: </w:t>
            </w:r>
            <w:r>
              <w:t xml:space="preserve">04202 м. </w:t>
            </w:r>
            <w:proofErr w:type="spellStart"/>
            <w:r>
              <w:t>Київ</w:t>
            </w:r>
            <w:proofErr w:type="spellEnd"/>
            <w:r>
              <w:t xml:space="preserve">, </w:t>
            </w:r>
            <w:proofErr w:type="spellStart"/>
            <w:r>
              <w:t>вул</w:t>
            </w:r>
            <w:proofErr w:type="spellEnd"/>
            <w:r>
              <w:t xml:space="preserve">. </w:t>
            </w:r>
            <w:proofErr w:type="spellStart"/>
            <w:r>
              <w:t>Вишгородська</w:t>
            </w:r>
            <w:proofErr w:type="spellEnd"/>
            <w:r>
              <w:t xml:space="preserve">, 150 </w:t>
            </w:r>
          </w:p>
          <w:p w14:paraId="4ED5EBB3" w14:textId="77777777" w:rsidR="00BC7341" w:rsidRDefault="00BC7341" w:rsidP="00BC7341">
            <w:pPr>
              <w:contextualSpacing/>
            </w:pPr>
            <w:r w:rsidRPr="00727706">
              <w:rPr>
                <w:lang w:val="en-US"/>
              </w:rPr>
              <w:t>UA</w:t>
            </w:r>
            <w:r w:rsidRPr="00727706">
              <w:t>508201720343150001000012024</w:t>
            </w:r>
          </w:p>
          <w:p w14:paraId="7FC008DE" w14:textId="77777777" w:rsidR="00BC7341" w:rsidRPr="00106B34" w:rsidRDefault="00BC7341" w:rsidP="00BC7341">
            <w:pPr>
              <w:contextualSpacing/>
            </w:pPr>
            <w:r w:rsidRPr="00727706">
              <w:rPr>
                <w:lang w:val="en-US"/>
              </w:rPr>
              <w:t>UA</w:t>
            </w:r>
            <w:r w:rsidRPr="00727706">
              <w:t>668201720343141001200012024</w:t>
            </w:r>
          </w:p>
          <w:p w14:paraId="05211A7F" w14:textId="77777777" w:rsidR="00BC7341" w:rsidRPr="0011165A" w:rsidRDefault="00BC7341" w:rsidP="00BC7341">
            <w:pPr>
              <w:contextualSpacing/>
            </w:pPr>
            <w:r>
              <w:t xml:space="preserve">в ГУ ДКСУ м. </w:t>
            </w:r>
            <w:proofErr w:type="spellStart"/>
            <w:r>
              <w:t>Києва</w:t>
            </w:r>
            <w:proofErr w:type="spellEnd"/>
            <w:r>
              <w:t xml:space="preserve"> МФО 820172</w:t>
            </w:r>
          </w:p>
          <w:p w14:paraId="620238B3" w14:textId="77777777" w:rsidR="00BC7341" w:rsidRPr="0011165A" w:rsidRDefault="00BC7341" w:rsidP="00BC7341">
            <w:pPr>
              <w:contextualSpacing/>
            </w:pPr>
            <w:r w:rsidRPr="0011165A">
              <w:t>ЄДРПОУ</w:t>
            </w:r>
            <w:r>
              <w:t xml:space="preserve"> 34477817</w:t>
            </w:r>
          </w:p>
          <w:p w14:paraId="0A461E92" w14:textId="77777777" w:rsidR="00BC7341" w:rsidRPr="0011165A" w:rsidRDefault="00BC7341" w:rsidP="00BC7341">
            <w:pPr>
              <w:contextualSpacing/>
            </w:pPr>
            <w:r w:rsidRPr="0011165A">
              <w:t xml:space="preserve">ІПН </w:t>
            </w:r>
            <w:r w:rsidRPr="00727706">
              <w:t>344778126543</w:t>
            </w:r>
          </w:p>
          <w:p w14:paraId="3F0F7DF6" w14:textId="77777777" w:rsidR="00BC7341" w:rsidRPr="0011165A" w:rsidRDefault="00BC7341" w:rsidP="00BC7341">
            <w:pPr>
              <w:rPr>
                <w:lang w:eastAsia="en-US"/>
              </w:rPr>
            </w:pPr>
            <w:proofErr w:type="spellStart"/>
            <w:r w:rsidRPr="0011165A">
              <w:rPr>
                <w:lang w:eastAsia="en-US"/>
              </w:rPr>
              <w:t>Свідоцтво</w:t>
            </w:r>
            <w:proofErr w:type="spellEnd"/>
            <w:r w:rsidRPr="0011165A">
              <w:rPr>
                <w:lang w:eastAsia="en-US"/>
              </w:rPr>
              <w:t xml:space="preserve"> </w:t>
            </w:r>
            <w:proofErr w:type="spellStart"/>
            <w:r w:rsidRPr="0011165A">
              <w:rPr>
                <w:lang w:eastAsia="en-US"/>
              </w:rPr>
              <w:t>платника</w:t>
            </w:r>
            <w:proofErr w:type="spellEnd"/>
            <w:r w:rsidRPr="0011165A">
              <w:rPr>
                <w:lang w:eastAsia="en-US"/>
              </w:rPr>
              <w:t xml:space="preserve"> ПДВ № </w:t>
            </w:r>
            <w:r w:rsidRPr="00727706">
              <w:t>36789073</w:t>
            </w:r>
          </w:p>
          <w:p w14:paraId="506025AD" w14:textId="77777777" w:rsidR="00BC7341" w:rsidRPr="00520093" w:rsidRDefault="00BC7341" w:rsidP="00BC7341">
            <w:pPr>
              <w:contextualSpacing/>
              <w:rPr>
                <w:lang w:val="en-US"/>
              </w:rPr>
            </w:pPr>
            <w:r w:rsidRPr="0011165A">
              <w:t>Е</w:t>
            </w:r>
            <w:r w:rsidRPr="00520093">
              <w:rPr>
                <w:lang w:val="en-US"/>
              </w:rPr>
              <w:t>-</w:t>
            </w:r>
            <w:r w:rsidRPr="0011165A">
              <w:rPr>
                <w:lang w:val="en-US"/>
              </w:rPr>
              <w:t>mail</w:t>
            </w:r>
            <w:r w:rsidRPr="00520093">
              <w:rPr>
                <w:lang w:val="en-US"/>
              </w:rPr>
              <w:t xml:space="preserve">: </w:t>
            </w:r>
            <w:r>
              <w:rPr>
                <w:lang w:val="en-US"/>
              </w:rPr>
              <w:t>pvod150</w:t>
            </w:r>
            <w:r w:rsidRPr="00520093">
              <w:rPr>
                <w:lang w:val="en-US"/>
              </w:rPr>
              <w:t>@ukr.net</w:t>
            </w:r>
          </w:p>
          <w:p w14:paraId="1392397D" w14:textId="77777777" w:rsidR="00BC7341" w:rsidRPr="00520093" w:rsidRDefault="00BC7341" w:rsidP="00BC7341">
            <w:pPr>
              <w:contextualSpacing/>
              <w:rPr>
                <w:b/>
                <w:lang w:val="en-US"/>
              </w:rPr>
            </w:pPr>
          </w:p>
          <w:p w14:paraId="6BB42981" w14:textId="77777777" w:rsidR="00BC7341" w:rsidRPr="00520093" w:rsidRDefault="00BC7341" w:rsidP="00BC7341">
            <w:pPr>
              <w:contextualSpacing/>
              <w:rPr>
                <w:b/>
                <w:lang w:val="en-US"/>
              </w:rPr>
            </w:pPr>
          </w:p>
          <w:p w14:paraId="79A9236F" w14:textId="77777777" w:rsidR="00BC7341" w:rsidRPr="00520093" w:rsidRDefault="00BC7341" w:rsidP="00BC7341">
            <w:pPr>
              <w:contextualSpacing/>
              <w:rPr>
                <w:b/>
                <w:lang w:val="en-US"/>
              </w:rPr>
            </w:pPr>
          </w:p>
          <w:p w14:paraId="68C156FA" w14:textId="77777777" w:rsidR="00BC7341" w:rsidRPr="00520093" w:rsidRDefault="00BC7341" w:rsidP="00BC7341">
            <w:pPr>
              <w:contextualSpacing/>
              <w:rPr>
                <w:b/>
                <w:lang w:val="en-US"/>
              </w:rPr>
            </w:pPr>
            <w:r>
              <w:rPr>
                <w:b/>
              </w:rPr>
              <w:t>Директор</w:t>
            </w:r>
          </w:p>
          <w:p w14:paraId="5C32A62F" w14:textId="77777777" w:rsidR="00BC7341" w:rsidRPr="00520093" w:rsidRDefault="00BC7341" w:rsidP="00BC7341">
            <w:pPr>
              <w:contextualSpacing/>
              <w:rPr>
                <w:b/>
                <w:lang w:val="en-US"/>
              </w:rPr>
            </w:pPr>
          </w:p>
          <w:p w14:paraId="1E1E5276" w14:textId="77777777" w:rsidR="00BC7341" w:rsidRPr="0011165A" w:rsidRDefault="00BC7341" w:rsidP="00BC7341">
            <w:pPr>
              <w:framePr w:hSpace="180" w:wrap="around" w:vAnchor="text" w:hAnchor="margin" w:xAlign="center" w:y="125"/>
              <w:contextualSpacing/>
            </w:pPr>
            <w:r w:rsidRPr="0011165A">
              <w:t>___________________/</w:t>
            </w:r>
            <w:r w:rsidRPr="0011165A">
              <w:rPr>
                <w:u w:val="single"/>
              </w:rPr>
              <w:t>______________</w:t>
            </w:r>
            <w:r w:rsidRPr="0011165A">
              <w:t>/</w:t>
            </w:r>
          </w:p>
          <w:p w14:paraId="5FE8EF89" w14:textId="77777777" w:rsidR="00CD4F5F" w:rsidRDefault="00BC7341" w:rsidP="00BC7341">
            <w:pPr>
              <w:pBdr>
                <w:top w:val="nil"/>
                <w:left w:val="nil"/>
                <w:bottom w:val="nil"/>
                <w:right w:val="nil"/>
                <w:between w:val="nil"/>
              </w:pBdr>
            </w:pPr>
            <w:r w:rsidRPr="0011165A">
              <w:t xml:space="preserve">               </w:t>
            </w:r>
            <w:proofErr w:type="spellStart"/>
            <w:r w:rsidRPr="0011165A">
              <w:t>Підпис</w:t>
            </w:r>
            <w:proofErr w:type="spellEnd"/>
            <w:r w:rsidRPr="0011165A">
              <w:t xml:space="preserve">                                 ПІБ               </w:t>
            </w:r>
          </w:p>
          <w:p w14:paraId="00341B63" w14:textId="2F836C92" w:rsidR="00BC7341" w:rsidRDefault="00BC7341" w:rsidP="00BC7341">
            <w:pPr>
              <w:pBdr>
                <w:top w:val="nil"/>
                <w:left w:val="nil"/>
                <w:bottom w:val="nil"/>
                <w:right w:val="nil"/>
                <w:between w:val="nil"/>
              </w:pBdr>
              <w:rPr>
                <w:color w:val="000000"/>
                <w:sz w:val="22"/>
                <w:szCs w:val="22"/>
              </w:rPr>
            </w:pPr>
          </w:p>
        </w:tc>
      </w:tr>
    </w:tbl>
    <w:p w14:paraId="4893E3F2" w14:textId="77777777" w:rsidR="009E7DD7" w:rsidRDefault="009E7DD7" w:rsidP="00CD4F5F">
      <w:pPr>
        <w:tabs>
          <w:tab w:val="num" w:pos="360"/>
        </w:tabs>
        <w:rPr>
          <w:rStyle w:val="af1"/>
          <w:rFonts w:eastAsia="Courier New"/>
          <w:b/>
          <w:bCs/>
          <w:color w:val="auto"/>
          <w:lang w:val="uk-UA"/>
        </w:rPr>
      </w:pPr>
    </w:p>
    <w:p w14:paraId="741E3979" w14:textId="77777777" w:rsidR="00BC7341" w:rsidRDefault="00BC7341" w:rsidP="009E7DD7">
      <w:pPr>
        <w:widowControl w:val="0"/>
        <w:tabs>
          <w:tab w:val="left" w:pos="2505"/>
        </w:tabs>
        <w:autoSpaceDE w:val="0"/>
        <w:autoSpaceDN w:val="0"/>
        <w:jc w:val="right"/>
        <w:rPr>
          <w:b/>
          <w:bCs/>
          <w:color w:val="000000" w:themeColor="text1"/>
          <w:lang w:val="uk-UA"/>
        </w:rPr>
      </w:pPr>
      <w:bookmarkStart w:id="73" w:name="_Hlk151559911"/>
    </w:p>
    <w:p w14:paraId="02397E10" w14:textId="03E7F13C" w:rsidR="009E7DD7" w:rsidRPr="00FA680E" w:rsidRDefault="0082374F" w:rsidP="009E7DD7">
      <w:pPr>
        <w:widowControl w:val="0"/>
        <w:tabs>
          <w:tab w:val="left" w:pos="2505"/>
        </w:tabs>
        <w:autoSpaceDE w:val="0"/>
        <w:autoSpaceDN w:val="0"/>
        <w:jc w:val="right"/>
        <w:rPr>
          <w:b/>
          <w:bCs/>
          <w:color w:val="000000" w:themeColor="text1"/>
          <w:lang w:val="uk-UA"/>
        </w:rPr>
      </w:pPr>
      <w:r w:rsidRPr="00FA680E">
        <w:rPr>
          <w:b/>
          <w:bCs/>
          <w:color w:val="000000" w:themeColor="text1"/>
          <w:lang w:val="uk-UA"/>
        </w:rPr>
        <w:t>До</w:t>
      </w:r>
      <w:r w:rsidR="009E7DD7" w:rsidRPr="00FA680E">
        <w:rPr>
          <w:b/>
          <w:bCs/>
          <w:color w:val="000000" w:themeColor="text1"/>
          <w:lang w:val="uk-UA"/>
        </w:rPr>
        <w:t xml:space="preserve">даток №1 </w:t>
      </w:r>
    </w:p>
    <w:p w14:paraId="72A5CB81" w14:textId="77777777" w:rsidR="009E7DD7" w:rsidRPr="00A457F8" w:rsidRDefault="009E7DD7" w:rsidP="009E7DD7">
      <w:pPr>
        <w:widowControl w:val="0"/>
        <w:tabs>
          <w:tab w:val="left" w:pos="2505"/>
        </w:tabs>
        <w:autoSpaceDE w:val="0"/>
        <w:autoSpaceDN w:val="0"/>
        <w:jc w:val="right"/>
        <w:rPr>
          <w:b/>
          <w:bCs/>
          <w:color w:val="000000" w:themeColor="text1"/>
          <w:lang w:val="uk-UA"/>
        </w:rPr>
      </w:pPr>
      <w:r w:rsidRPr="00FA680E">
        <w:rPr>
          <w:b/>
          <w:bCs/>
          <w:color w:val="000000" w:themeColor="text1"/>
          <w:lang w:val="uk-UA"/>
        </w:rPr>
        <w:tab/>
        <w:t xml:space="preserve"> до Договору про </w:t>
      </w:r>
      <w:r w:rsidRPr="00FA680E">
        <w:rPr>
          <w:b/>
          <w:color w:val="000000" w:themeColor="text1"/>
        </w:rPr>
        <w:t xml:space="preserve"> </w:t>
      </w:r>
      <w:r w:rsidRPr="00FA680E">
        <w:rPr>
          <w:b/>
          <w:bCs/>
          <w:color w:val="000000" w:themeColor="text1"/>
          <w:lang w:val="uk-UA"/>
        </w:rPr>
        <w:t>постачання(закупівлю електричної енергії</w:t>
      </w:r>
    </w:p>
    <w:p w14:paraId="5D7D0DB3" w14:textId="5B8235FC" w:rsidR="009E7DD7" w:rsidRPr="00A457F8" w:rsidRDefault="009E7DD7" w:rsidP="009E7DD7">
      <w:pPr>
        <w:widowControl w:val="0"/>
        <w:tabs>
          <w:tab w:val="left" w:pos="2505"/>
        </w:tabs>
        <w:autoSpaceDE w:val="0"/>
        <w:autoSpaceDN w:val="0"/>
        <w:jc w:val="right"/>
        <w:rPr>
          <w:color w:val="000000" w:themeColor="text1"/>
          <w:lang w:val="uk-UA"/>
        </w:rPr>
      </w:pPr>
      <w:r w:rsidRPr="00A457F8">
        <w:rPr>
          <w:b/>
          <w:bCs/>
          <w:color w:val="000000" w:themeColor="text1"/>
          <w:lang w:val="uk-UA"/>
        </w:rPr>
        <w:tab/>
      </w:r>
      <w:r w:rsidRPr="00A457F8">
        <w:rPr>
          <w:b/>
          <w:bCs/>
          <w:color w:val="000000" w:themeColor="text1"/>
          <w:lang w:val="uk-UA"/>
        </w:rPr>
        <w:tab/>
      </w:r>
      <w:r w:rsidRPr="00A457F8">
        <w:rPr>
          <w:b/>
          <w:bCs/>
          <w:color w:val="000000" w:themeColor="text1"/>
          <w:lang w:val="uk-UA"/>
        </w:rPr>
        <w:tab/>
      </w:r>
      <w:r w:rsidRPr="00A457F8">
        <w:rPr>
          <w:b/>
          <w:bCs/>
          <w:color w:val="000000" w:themeColor="text1"/>
          <w:lang w:val="uk-UA"/>
        </w:rPr>
        <w:tab/>
      </w:r>
      <w:r w:rsidRPr="00A457F8">
        <w:rPr>
          <w:b/>
          <w:bCs/>
          <w:color w:val="000000" w:themeColor="text1"/>
          <w:lang w:val="uk-UA"/>
        </w:rPr>
        <w:tab/>
      </w:r>
      <w:r w:rsidRPr="00A457F8">
        <w:rPr>
          <w:b/>
          <w:bCs/>
          <w:color w:val="000000" w:themeColor="text1"/>
          <w:lang w:val="uk-UA"/>
        </w:rPr>
        <w:tab/>
        <w:t xml:space="preserve">     № ______ від _____ _____ 20</w:t>
      </w:r>
      <w:r w:rsidR="00335013" w:rsidRPr="00335013">
        <w:rPr>
          <w:b/>
          <w:bCs/>
          <w:color w:val="000000" w:themeColor="text1"/>
        </w:rPr>
        <w:t>24</w:t>
      </w:r>
      <w:r w:rsidR="00742B87">
        <w:rPr>
          <w:b/>
          <w:bCs/>
          <w:color w:val="000000" w:themeColor="text1"/>
          <w:lang w:val="uk-UA"/>
        </w:rPr>
        <w:t xml:space="preserve"> </w:t>
      </w:r>
      <w:r w:rsidRPr="00A457F8">
        <w:rPr>
          <w:b/>
          <w:bCs/>
          <w:color w:val="000000" w:themeColor="text1"/>
          <w:lang w:val="uk-UA"/>
        </w:rPr>
        <w:t>р.</w:t>
      </w:r>
    </w:p>
    <w:p w14:paraId="218363EC" w14:textId="77777777" w:rsidR="009E7DD7" w:rsidRPr="00A457F8" w:rsidRDefault="009E7DD7" w:rsidP="009E7DD7">
      <w:pPr>
        <w:widowControl w:val="0"/>
        <w:autoSpaceDE w:val="0"/>
        <w:autoSpaceDN w:val="0"/>
        <w:ind w:left="12960"/>
        <w:rPr>
          <w:b/>
          <w:iCs/>
          <w:color w:val="000000" w:themeColor="text1"/>
          <w:lang w:val="uk-UA"/>
        </w:rPr>
      </w:pPr>
      <w:r w:rsidRPr="00A457F8">
        <w:rPr>
          <w:b/>
          <w:iCs/>
          <w:color w:val="000000" w:themeColor="text1"/>
          <w:lang w:val="uk-UA"/>
        </w:rPr>
        <w:t xml:space="preserve">            д</w:t>
      </w:r>
    </w:p>
    <w:p w14:paraId="489D0AAF" w14:textId="77777777" w:rsidR="009E7DD7" w:rsidRPr="00A457F8" w:rsidRDefault="009E7DD7" w:rsidP="009E7DD7">
      <w:pPr>
        <w:widowControl w:val="0"/>
        <w:autoSpaceDE w:val="0"/>
        <w:autoSpaceDN w:val="0"/>
        <w:jc w:val="center"/>
        <w:rPr>
          <w:b/>
          <w:color w:val="000000" w:themeColor="text1"/>
        </w:rPr>
      </w:pPr>
      <w:r w:rsidRPr="00A457F8">
        <w:rPr>
          <w:b/>
          <w:color w:val="000000" w:themeColor="text1"/>
        </w:rPr>
        <w:t>ЗАЯВА-ПРИЄДНАННЯ</w:t>
      </w:r>
    </w:p>
    <w:p w14:paraId="4BAFAD05" w14:textId="77777777" w:rsidR="009E7DD7" w:rsidRPr="00A457F8" w:rsidRDefault="009E7DD7" w:rsidP="009E7DD7">
      <w:pPr>
        <w:widowControl w:val="0"/>
        <w:tabs>
          <w:tab w:val="left" w:pos="2505"/>
        </w:tabs>
        <w:autoSpaceDE w:val="0"/>
        <w:autoSpaceDN w:val="0"/>
        <w:jc w:val="center"/>
        <w:rPr>
          <w:b/>
          <w:bCs/>
          <w:color w:val="000000" w:themeColor="text1"/>
          <w:lang w:val="uk-UA"/>
        </w:rPr>
      </w:pPr>
      <w:proofErr w:type="gramStart"/>
      <w:r w:rsidRPr="00A457F8">
        <w:rPr>
          <w:b/>
          <w:color w:val="000000" w:themeColor="text1"/>
        </w:rPr>
        <w:t>до договору</w:t>
      </w:r>
      <w:proofErr w:type="gramEnd"/>
      <w:r w:rsidRPr="00A457F8">
        <w:rPr>
          <w:b/>
          <w:color w:val="000000" w:themeColor="text1"/>
        </w:rPr>
        <w:t xml:space="preserve"> про </w:t>
      </w:r>
      <w:proofErr w:type="spellStart"/>
      <w:r w:rsidRPr="00A457F8">
        <w:rPr>
          <w:b/>
          <w:color w:val="000000" w:themeColor="text1"/>
        </w:rPr>
        <w:t>постачання</w:t>
      </w:r>
      <w:proofErr w:type="spellEnd"/>
      <w:r w:rsidRPr="00A457F8">
        <w:rPr>
          <w:b/>
          <w:color w:val="000000" w:themeColor="text1"/>
        </w:rPr>
        <w:t xml:space="preserve"> </w:t>
      </w:r>
      <w:r w:rsidRPr="00A457F8">
        <w:rPr>
          <w:b/>
          <w:bCs/>
          <w:color w:val="000000" w:themeColor="text1"/>
          <w:lang w:val="uk-UA"/>
        </w:rPr>
        <w:t>постачання/закупівлю</w:t>
      </w:r>
      <w:r>
        <w:rPr>
          <w:b/>
          <w:bCs/>
          <w:color w:val="000000" w:themeColor="text1"/>
          <w:lang w:val="uk-UA"/>
        </w:rPr>
        <w:t xml:space="preserve"> </w:t>
      </w:r>
      <w:r w:rsidRPr="00A457F8">
        <w:rPr>
          <w:b/>
          <w:bCs/>
          <w:color w:val="000000" w:themeColor="text1"/>
          <w:lang w:val="uk-UA"/>
        </w:rPr>
        <w:t>електричної енергії</w:t>
      </w:r>
    </w:p>
    <w:p w14:paraId="2D8D83AA" w14:textId="77777777" w:rsidR="009E7DD7" w:rsidRPr="00A457F8" w:rsidRDefault="009E7DD7" w:rsidP="009E7DD7">
      <w:pPr>
        <w:widowControl w:val="0"/>
        <w:autoSpaceDE w:val="0"/>
        <w:autoSpaceDN w:val="0"/>
        <w:jc w:val="center"/>
        <w:rPr>
          <w:b/>
          <w:color w:val="000000" w:themeColor="text1"/>
          <w:lang w:val="uk-UA"/>
        </w:rPr>
      </w:pPr>
      <w:r w:rsidRPr="00A457F8">
        <w:rPr>
          <w:b/>
          <w:color w:val="000000" w:themeColor="text1"/>
          <w:lang w:val="uk-UA"/>
        </w:rPr>
        <w:t>(заповнюється на етапі укладання Договору)</w:t>
      </w:r>
    </w:p>
    <w:p w14:paraId="2900EB59" w14:textId="77777777" w:rsidR="009E7DD7" w:rsidRPr="00401D31" w:rsidRDefault="009E7DD7" w:rsidP="009E7DD7">
      <w:pPr>
        <w:tabs>
          <w:tab w:val="right" w:pos="9496"/>
        </w:tabs>
        <w:spacing w:line="238" w:lineRule="auto"/>
        <w:jc w:val="both"/>
        <w:rPr>
          <w:lang w:val="uk-UA"/>
        </w:rPr>
      </w:pPr>
    </w:p>
    <w:p w14:paraId="23517FF6" w14:textId="77777777" w:rsidR="009E7DD7" w:rsidRDefault="009E7DD7" w:rsidP="009E7DD7">
      <w:pPr>
        <w:tabs>
          <w:tab w:val="right" w:pos="9496"/>
        </w:tabs>
        <w:spacing w:line="238" w:lineRule="auto"/>
        <w:jc w:val="both"/>
      </w:pPr>
    </w:p>
    <w:p w14:paraId="08A6D6EA" w14:textId="77777777" w:rsidR="009E7DD7" w:rsidRDefault="009E7DD7" w:rsidP="009E7DD7">
      <w:pPr>
        <w:tabs>
          <w:tab w:val="right" w:pos="9496"/>
        </w:tabs>
        <w:spacing w:line="238" w:lineRule="auto"/>
        <w:jc w:val="both"/>
      </w:pPr>
    </w:p>
    <w:p w14:paraId="038F7A9F" w14:textId="77777777" w:rsidR="009E7DD7" w:rsidRDefault="009E7DD7" w:rsidP="009E7DD7">
      <w:pPr>
        <w:tabs>
          <w:tab w:val="right" w:pos="9496"/>
        </w:tabs>
        <w:spacing w:line="238" w:lineRule="auto"/>
        <w:jc w:val="both"/>
      </w:pPr>
    </w:p>
    <w:p w14:paraId="325FCE4D" w14:textId="77777777" w:rsidR="009E7DD7" w:rsidRDefault="009E7DD7" w:rsidP="009E7DD7">
      <w:pPr>
        <w:tabs>
          <w:tab w:val="right" w:pos="9496"/>
        </w:tabs>
        <w:spacing w:line="238" w:lineRule="auto"/>
        <w:jc w:val="both"/>
      </w:pPr>
    </w:p>
    <w:p w14:paraId="207A1DB7" w14:textId="77777777" w:rsidR="009E7DD7" w:rsidRDefault="009E7DD7" w:rsidP="009E7DD7">
      <w:pPr>
        <w:tabs>
          <w:tab w:val="right" w:pos="9496"/>
        </w:tabs>
        <w:spacing w:line="238" w:lineRule="auto"/>
        <w:jc w:val="both"/>
      </w:pPr>
    </w:p>
    <w:p w14:paraId="07D2C2BC" w14:textId="77777777" w:rsidR="009E7DD7" w:rsidRDefault="009E7DD7" w:rsidP="009E7DD7">
      <w:pPr>
        <w:tabs>
          <w:tab w:val="right" w:pos="9496"/>
        </w:tabs>
        <w:spacing w:line="238" w:lineRule="auto"/>
        <w:jc w:val="both"/>
      </w:pPr>
    </w:p>
    <w:p w14:paraId="3B856430" w14:textId="77777777" w:rsidR="009E7DD7" w:rsidRDefault="009E7DD7" w:rsidP="009E7DD7">
      <w:pPr>
        <w:tabs>
          <w:tab w:val="right" w:pos="9496"/>
        </w:tabs>
        <w:spacing w:line="238" w:lineRule="auto"/>
        <w:jc w:val="both"/>
      </w:pPr>
    </w:p>
    <w:p w14:paraId="076160A1" w14:textId="77777777" w:rsidR="009E7DD7" w:rsidRDefault="009E7DD7" w:rsidP="009E7DD7">
      <w:pPr>
        <w:tabs>
          <w:tab w:val="right" w:pos="9496"/>
        </w:tabs>
        <w:spacing w:line="238" w:lineRule="auto"/>
        <w:jc w:val="both"/>
      </w:pPr>
    </w:p>
    <w:p w14:paraId="3DC4B623" w14:textId="77777777" w:rsidR="009E7DD7" w:rsidRDefault="009E7DD7" w:rsidP="009E7DD7">
      <w:pPr>
        <w:tabs>
          <w:tab w:val="right" w:pos="9496"/>
        </w:tabs>
        <w:spacing w:line="238" w:lineRule="auto"/>
        <w:jc w:val="both"/>
      </w:pPr>
    </w:p>
    <w:p w14:paraId="3E8C38A7" w14:textId="77777777" w:rsidR="009E7DD7" w:rsidRDefault="009E7DD7" w:rsidP="009E7DD7">
      <w:pPr>
        <w:tabs>
          <w:tab w:val="right" w:pos="9496"/>
        </w:tabs>
        <w:spacing w:line="238" w:lineRule="auto"/>
        <w:jc w:val="both"/>
      </w:pPr>
    </w:p>
    <w:p w14:paraId="246633A3" w14:textId="77777777" w:rsidR="009E7DD7" w:rsidRDefault="009E7DD7" w:rsidP="009E7DD7">
      <w:pPr>
        <w:tabs>
          <w:tab w:val="right" w:pos="9496"/>
        </w:tabs>
        <w:spacing w:line="238" w:lineRule="auto"/>
        <w:jc w:val="both"/>
      </w:pPr>
    </w:p>
    <w:p w14:paraId="7FD7CD4D" w14:textId="77777777" w:rsidR="009E7DD7" w:rsidRDefault="009E7DD7" w:rsidP="009E7DD7">
      <w:pPr>
        <w:tabs>
          <w:tab w:val="right" w:pos="9496"/>
        </w:tabs>
        <w:spacing w:line="238" w:lineRule="auto"/>
        <w:jc w:val="right"/>
        <w:rPr>
          <w:b/>
          <w:lang w:val="uk-UA"/>
        </w:rPr>
      </w:pPr>
    </w:p>
    <w:p w14:paraId="14EC020E" w14:textId="77777777" w:rsidR="009E7DD7" w:rsidRDefault="009E7DD7" w:rsidP="009E7DD7">
      <w:pPr>
        <w:tabs>
          <w:tab w:val="right" w:pos="9496"/>
        </w:tabs>
        <w:spacing w:line="238" w:lineRule="auto"/>
        <w:jc w:val="right"/>
        <w:rPr>
          <w:b/>
          <w:lang w:val="uk-UA"/>
        </w:rPr>
      </w:pPr>
    </w:p>
    <w:p w14:paraId="3D1788F6" w14:textId="77777777" w:rsidR="009E7DD7" w:rsidRDefault="009E7DD7" w:rsidP="009E7DD7">
      <w:pPr>
        <w:tabs>
          <w:tab w:val="right" w:pos="9496"/>
        </w:tabs>
        <w:spacing w:line="238" w:lineRule="auto"/>
        <w:jc w:val="right"/>
        <w:rPr>
          <w:b/>
          <w:lang w:val="uk-UA"/>
        </w:rPr>
      </w:pPr>
    </w:p>
    <w:p w14:paraId="4AEE0FD8" w14:textId="77777777" w:rsidR="009E7DD7" w:rsidRDefault="009E7DD7" w:rsidP="009E7DD7">
      <w:pPr>
        <w:tabs>
          <w:tab w:val="right" w:pos="9496"/>
        </w:tabs>
        <w:spacing w:line="238" w:lineRule="auto"/>
        <w:jc w:val="right"/>
        <w:rPr>
          <w:b/>
          <w:lang w:val="uk-UA"/>
        </w:rPr>
      </w:pPr>
    </w:p>
    <w:p w14:paraId="29E2C070" w14:textId="77777777" w:rsidR="009E7DD7" w:rsidRDefault="009E7DD7" w:rsidP="009E7DD7">
      <w:pPr>
        <w:tabs>
          <w:tab w:val="right" w:pos="9496"/>
        </w:tabs>
        <w:spacing w:line="238" w:lineRule="auto"/>
        <w:jc w:val="right"/>
        <w:rPr>
          <w:b/>
          <w:lang w:val="uk-UA"/>
        </w:rPr>
      </w:pPr>
    </w:p>
    <w:p w14:paraId="7AFD62E6" w14:textId="77777777" w:rsidR="009E7DD7" w:rsidRDefault="009E7DD7" w:rsidP="009E7DD7">
      <w:pPr>
        <w:tabs>
          <w:tab w:val="right" w:pos="9496"/>
        </w:tabs>
        <w:spacing w:line="238" w:lineRule="auto"/>
        <w:jc w:val="right"/>
        <w:rPr>
          <w:b/>
          <w:lang w:val="uk-UA"/>
        </w:rPr>
      </w:pPr>
    </w:p>
    <w:p w14:paraId="65C80611" w14:textId="77777777" w:rsidR="009E7DD7" w:rsidRDefault="009E7DD7" w:rsidP="009E7DD7">
      <w:pPr>
        <w:tabs>
          <w:tab w:val="right" w:pos="9496"/>
        </w:tabs>
        <w:spacing w:line="238" w:lineRule="auto"/>
        <w:jc w:val="right"/>
        <w:rPr>
          <w:b/>
          <w:lang w:val="uk-UA"/>
        </w:rPr>
      </w:pPr>
    </w:p>
    <w:p w14:paraId="459DA566" w14:textId="77777777" w:rsidR="009E7DD7" w:rsidRDefault="009E7DD7" w:rsidP="009E7DD7">
      <w:pPr>
        <w:tabs>
          <w:tab w:val="right" w:pos="9496"/>
        </w:tabs>
        <w:spacing w:line="238" w:lineRule="auto"/>
        <w:jc w:val="right"/>
        <w:rPr>
          <w:b/>
          <w:lang w:val="uk-UA"/>
        </w:rPr>
      </w:pPr>
    </w:p>
    <w:p w14:paraId="4BDF111F" w14:textId="77777777" w:rsidR="009E7DD7" w:rsidRDefault="009E7DD7" w:rsidP="009E7DD7">
      <w:pPr>
        <w:tabs>
          <w:tab w:val="right" w:pos="9496"/>
        </w:tabs>
        <w:spacing w:line="238" w:lineRule="auto"/>
        <w:jc w:val="right"/>
        <w:rPr>
          <w:b/>
          <w:lang w:val="uk-UA"/>
        </w:rPr>
      </w:pPr>
    </w:p>
    <w:p w14:paraId="47A0AEA6" w14:textId="77777777" w:rsidR="009E7DD7" w:rsidRDefault="009E7DD7" w:rsidP="009E7DD7">
      <w:pPr>
        <w:tabs>
          <w:tab w:val="right" w:pos="9496"/>
        </w:tabs>
        <w:spacing w:line="238" w:lineRule="auto"/>
        <w:jc w:val="right"/>
        <w:rPr>
          <w:b/>
          <w:lang w:val="uk-UA"/>
        </w:rPr>
      </w:pPr>
    </w:p>
    <w:p w14:paraId="7A58EEB8" w14:textId="77777777" w:rsidR="009E7DD7" w:rsidRDefault="009E7DD7" w:rsidP="009E7DD7">
      <w:pPr>
        <w:tabs>
          <w:tab w:val="right" w:pos="9496"/>
        </w:tabs>
        <w:spacing w:line="238" w:lineRule="auto"/>
        <w:jc w:val="right"/>
        <w:rPr>
          <w:b/>
          <w:lang w:val="uk-UA"/>
        </w:rPr>
      </w:pPr>
    </w:p>
    <w:p w14:paraId="40CAEF92" w14:textId="77777777" w:rsidR="009E7DD7" w:rsidRDefault="009E7DD7" w:rsidP="009E7DD7">
      <w:pPr>
        <w:tabs>
          <w:tab w:val="right" w:pos="9496"/>
        </w:tabs>
        <w:spacing w:line="238" w:lineRule="auto"/>
        <w:jc w:val="right"/>
        <w:rPr>
          <w:b/>
          <w:lang w:val="uk-UA"/>
        </w:rPr>
      </w:pPr>
    </w:p>
    <w:p w14:paraId="44558F14" w14:textId="77777777" w:rsidR="009E7DD7" w:rsidRDefault="009E7DD7" w:rsidP="009E7DD7">
      <w:pPr>
        <w:tabs>
          <w:tab w:val="right" w:pos="9496"/>
        </w:tabs>
        <w:spacing w:line="238" w:lineRule="auto"/>
        <w:jc w:val="right"/>
        <w:rPr>
          <w:b/>
          <w:lang w:val="uk-UA"/>
        </w:rPr>
      </w:pPr>
    </w:p>
    <w:p w14:paraId="215EC058" w14:textId="77777777" w:rsidR="009E7DD7" w:rsidRDefault="009E7DD7" w:rsidP="009E7DD7">
      <w:pPr>
        <w:tabs>
          <w:tab w:val="right" w:pos="9496"/>
        </w:tabs>
        <w:spacing w:line="238" w:lineRule="auto"/>
        <w:jc w:val="right"/>
        <w:rPr>
          <w:b/>
          <w:lang w:val="uk-UA"/>
        </w:rPr>
      </w:pPr>
    </w:p>
    <w:p w14:paraId="4B05ADC9" w14:textId="77777777" w:rsidR="009E7DD7" w:rsidRDefault="009E7DD7" w:rsidP="009E7DD7">
      <w:pPr>
        <w:tabs>
          <w:tab w:val="right" w:pos="9496"/>
        </w:tabs>
        <w:spacing w:line="238" w:lineRule="auto"/>
        <w:jc w:val="right"/>
        <w:rPr>
          <w:b/>
          <w:lang w:val="uk-UA"/>
        </w:rPr>
      </w:pPr>
    </w:p>
    <w:p w14:paraId="33E8CC3D" w14:textId="77777777" w:rsidR="009E7DD7" w:rsidRDefault="009E7DD7" w:rsidP="009E7DD7">
      <w:pPr>
        <w:tabs>
          <w:tab w:val="right" w:pos="9496"/>
        </w:tabs>
        <w:spacing w:line="238" w:lineRule="auto"/>
        <w:jc w:val="right"/>
        <w:rPr>
          <w:b/>
          <w:lang w:val="uk-UA"/>
        </w:rPr>
      </w:pPr>
    </w:p>
    <w:p w14:paraId="04F0204C" w14:textId="77777777" w:rsidR="009E7DD7" w:rsidRDefault="009E7DD7" w:rsidP="009E7DD7">
      <w:pPr>
        <w:tabs>
          <w:tab w:val="right" w:pos="9496"/>
        </w:tabs>
        <w:spacing w:line="238" w:lineRule="auto"/>
        <w:jc w:val="right"/>
        <w:rPr>
          <w:b/>
          <w:lang w:val="uk-UA"/>
        </w:rPr>
      </w:pPr>
    </w:p>
    <w:p w14:paraId="0B13B8D0" w14:textId="77777777" w:rsidR="009E7DD7" w:rsidRDefault="009E7DD7" w:rsidP="009E7DD7">
      <w:pPr>
        <w:tabs>
          <w:tab w:val="right" w:pos="9496"/>
        </w:tabs>
        <w:spacing w:line="238" w:lineRule="auto"/>
        <w:jc w:val="right"/>
        <w:rPr>
          <w:b/>
          <w:lang w:val="uk-UA"/>
        </w:rPr>
      </w:pPr>
    </w:p>
    <w:p w14:paraId="0EA5B5B1" w14:textId="77777777" w:rsidR="009E7DD7" w:rsidRDefault="009E7DD7" w:rsidP="009E7DD7">
      <w:pPr>
        <w:tabs>
          <w:tab w:val="right" w:pos="9496"/>
        </w:tabs>
        <w:spacing w:line="238" w:lineRule="auto"/>
        <w:jc w:val="right"/>
        <w:rPr>
          <w:b/>
          <w:lang w:val="uk-UA"/>
        </w:rPr>
      </w:pPr>
    </w:p>
    <w:p w14:paraId="06380EA3" w14:textId="77777777" w:rsidR="009E7DD7" w:rsidRDefault="009E7DD7" w:rsidP="009E7DD7">
      <w:pPr>
        <w:tabs>
          <w:tab w:val="right" w:pos="9496"/>
        </w:tabs>
        <w:spacing w:line="238" w:lineRule="auto"/>
        <w:jc w:val="right"/>
        <w:rPr>
          <w:b/>
          <w:lang w:val="uk-UA"/>
        </w:rPr>
      </w:pPr>
    </w:p>
    <w:p w14:paraId="2F9633B2" w14:textId="77777777" w:rsidR="009E7DD7" w:rsidRDefault="009E7DD7" w:rsidP="009E7DD7">
      <w:pPr>
        <w:tabs>
          <w:tab w:val="right" w:pos="9496"/>
        </w:tabs>
        <w:spacing w:line="238" w:lineRule="auto"/>
        <w:jc w:val="right"/>
        <w:rPr>
          <w:b/>
          <w:lang w:val="uk-UA"/>
        </w:rPr>
      </w:pPr>
    </w:p>
    <w:p w14:paraId="3049FB26" w14:textId="77777777" w:rsidR="009E7DD7" w:rsidRDefault="009E7DD7" w:rsidP="009E7DD7">
      <w:pPr>
        <w:tabs>
          <w:tab w:val="right" w:pos="9496"/>
        </w:tabs>
        <w:spacing w:line="238" w:lineRule="auto"/>
        <w:jc w:val="right"/>
        <w:rPr>
          <w:b/>
          <w:lang w:val="uk-UA"/>
        </w:rPr>
      </w:pPr>
    </w:p>
    <w:p w14:paraId="21349F39" w14:textId="77777777" w:rsidR="009E7DD7" w:rsidRDefault="009E7DD7" w:rsidP="009E7DD7">
      <w:pPr>
        <w:tabs>
          <w:tab w:val="right" w:pos="9496"/>
        </w:tabs>
        <w:spacing w:line="238" w:lineRule="auto"/>
        <w:jc w:val="right"/>
        <w:rPr>
          <w:b/>
          <w:lang w:val="uk-UA"/>
        </w:rPr>
      </w:pPr>
    </w:p>
    <w:p w14:paraId="7ACD0CF1" w14:textId="77777777" w:rsidR="009E7DD7" w:rsidRDefault="009E7DD7" w:rsidP="009E7DD7">
      <w:pPr>
        <w:tabs>
          <w:tab w:val="right" w:pos="9496"/>
        </w:tabs>
        <w:spacing w:line="238" w:lineRule="auto"/>
        <w:jc w:val="right"/>
        <w:rPr>
          <w:b/>
          <w:lang w:val="uk-UA"/>
        </w:rPr>
      </w:pPr>
    </w:p>
    <w:p w14:paraId="27768572" w14:textId="77777777" w:rsidR="009E7DD7" w:rsidRDefault="009E7DD7" w:rsidP="009E7DD7">
      <w:pPr>
        <w:tabs>
          <w:tab w:val="right" w:pos="9496"/>
        </w:tabs>
        <w:spacing w:line="238" w:lineRule="auto"/>
        <w:jc w:val="right"/>
        <w:rPr>
          <w:b/>
          <w:lang w:val="uk-UA"/>
        </w:rPr>
      </w:pPr>
    </w:p>
    <w:p w14:paraId="08EA1EB0" w14:textId="77777777" w:rsidR="009E7DD7" w:rsidRDefault="009E7DD7" w:rsidP="009E7DD7">
      <w:pPr>
        <w:tabs>
          <w:tab w:val="right" w:pos="9496"/>
        </w:tabs>
        <w:spacing w:line="238" w:lineRule="auto"/>
        <w:jc w:val="right"/>
        <w:rPr>
          <w:b/>
          <w:lang w:val="uk-UA"/>
        </w:rPr>
      </w:pPr>
    </w:p>
    <w:p w14:paraId="18A8093A" w14:textId="77777777" w:rsidR="009E7DD7" w:rsidRDefault="009E7DD7" w:rsidP="009E7DD7">
      <w:pPr>
        <w:tabs>
          <w:tab w:val="right" w:pos="9496"/>
        </w:tabs>
        <w:spacing w:line="238" w:lineRule="auto"/>
        <w:jc w:val="right"/>
        <w:rPr>
          <w:b/>
          <w:lang w:val="uk-UA"/>
        </w:rPr>
      </w:pPr>
    </w:p>
    <w:p w14:paraId="0176ADE5" w14:textId="77777777" w:rsidR="009E7DD7" w:rsidRDefault="009E7DD7" w:rsidP="009E7DD7">
      <w:pPr>
        <w:tabs>
          <w:tab w:val="right" w:pos="9496"/>
        </w:tabs>
        <w:spacing w:line="238" w:lineRule="auto"/>
        <w:jc w:val="right"/>
        <w:rPr>
          <w:b/>
          <w:lang w:val="uk-UA"/>
        </w:rPr>
      </w:pPr>
    </w:p>
    <w:p w14:paraId="40F9EA08" w14:textId="77777777" w:rsidR="009E7DD7" w:rsidRDefault="009E7DD7" w:rsidP="009E7DD7">
      <w:pPr>
        <w:tabs>
          <w:tab w:val="right" w:pos="9496"/>
        </w:tabs>
        <w:spacing w:line="238" w:lineRule="auto"/>
        <w:jc w:val="right"/>
        <w:rPr>
          <w:b/>
          <w:lang w:val="uk-UA"/>
        </w:rPr>
      </w:pPr>
    </w:p>
    <w:p w14:paraId="3B36CEE6" w14:textId="77777777" w:rsidR="00B93307" w:rsidRDefault="00B93307" w:rsidP="00CD4F5F">
      <w:pPr>
        <w:tabs>
          <w:tab w:val="right" w:pos="9496"/>
        </w:tabs>
        <w:spacing w:line="238" w:lineRule="auto"/>
        <w:rPr>
          <w:b/>
          <w:lang w:val="uk-UA"/>
        </w:rPr>
      </w:pPr>
    </w:p>
    <w:p w14:paraId="464A0321" w14:textId="77777777" w:rsidR="00FA2DD5" w:rsidRDefault="00FA2DD5">
      <w:pPr>
        <w:rPr>
          <w:b/>
          <w:lang w:val="uk-UA"/>
        </w:rPr>
      </w:pPr>
      <w:r>
        <w:rPr>
          <w:b/>
          <w:lang w:val="uk-UA"/>
        </w:rPr>
        <w:br w:type="page"/>
      </w:r>
    </w:p>
    <w:p w14:paraId="40AC2EE3" w14:textId="6C745767" w:rsidR="009E7DD7" w:rsidRPr="00FA680E" w:rsidRDefault="009E7DD7" w:rsidP="009E7DD7">
      <w:pPr>
        <w:tabs>
          <w:tab w:val="right" w:pos="9496"/>
        </w:tabs>
        <w:spacing w:line="238" w:lineRule="auto"/>
        <w:jc w:val="right"/>
        <w:rPr>
          <w:b/>
          <w:lang w:val="uk-UA"/>
        </w:rPr>
      </w:pPr>
      <w:r w:rsidRPr="00FA680E">
        <w:rPr>
          <w:b/>
          <w:lang w:val="uk-UA"/>
        </w:rPr>
        <w:lastRenderedPageBreak/>
        <w:t xml:space="preserve">Додаток </w:t>
      </w:r>
    </w:p>
    <w:p w14:paraId="288F926F" w14:textId="5B5BD12B" w:rsidR="009E7DD7" w:rsidRPr="00A457F8" w:rsidRDefault="009E7DD7" w:rsidP="009E7DD7">
      <w:pPr>
        <w:tabs>
          <w:tab w:val="right" w:pos="9496"/>
        </w:tabs>
        <w:spacing w:line="238" w:lineRule="auto"/>
        <w:jc w:val="right"/>
        <w:rPr>
          <w:b/>
          <w:bCs/>
          <w:lang w:val="uk-UA"/>
        </w:rPr>
      </w:pPr>
      <w:bookmarkStart w:id="74" w:name="_Hlk53944515"/>
      <w:r w:rsidRPr="00FA680E">
        <w:rPr>
          <w:b/>
          <w:lang w:val="uk-UA"/>
        </w:rPr>
        <w:t xml:space="preserve">  Заяви-приєднання до Договору </w:t>
      </w:r>
      <w:proofErr w:type="spellStart"/>
      <w:r w:rsidRPr="00FA680E">
        <w:rPr>
          <w:b/>
          <w:color w:val="000000" w:themeColor="text1"/>
        </w:rPr>
        <w:t>постачання</w:t>
      </w:r>
      <w:proofErr w:type="spellEnd"/>
      <w:r w:rsidRPr="00FA680E">
        <w:rPr>
          <w:b/>
          <w:color w:val="000000" w:themeColor="text1"/>
        </w:rPr>
        <w:t xml:space="preserve"> </w:t>
      </w:r>
      <w:r w:rsidRPr="00FA680E">
        <w:rPr>
          <w:b/>
          <w:bCs/>
          <w:color w:val="000000" w:themeColor="text1"/>
          <w:lang w:val="uk-UA"/>
        </w:rPr>
        <w:t>постачання/закупівлю електричної енергії</w:t>
      </w:r>
      <w:r w:rsidRPr="00FA680E">
        <w:rPr>
          <w:b/>
          <w:bCs/>
          <w:lang w:val="uk-UA"/>
        </w:rPr>
        <w:t xml:space="preserve">        №____ від ____ _______________ 20</w:t>
      </w:r>
      <w:r w:rsidR="00FA2DD5">
        <w:rPr>
          <w:b/>
          <w:bCs/>
          <w:lang w:val="uk-UA"/>
        </w:rPr>
        <w:t xml:space="preserve">24 </w:t>
      </w:r>
      <w:r w:rsidRPr="00FA680E">
        <w:rPr>
          <w:b/>
          <w:bCs/>
          <w:lang w:val="uk-UA"/>
        </w:rPr>
        <w:t>р.</w:t>
      </w:r>
    </w:p>
    <w:bookmarkEnd w:id="74"/>
    <w:p w14:paraId="26F1693E" w14:textId="77777777" w:rsidR="009E7DD7" w:rsidRPr="00A457F8" w:rsidRDefault="009E7DD7" w:rsidP="009E7DD7">
      <w:pPr>
        <w:tabs>
          <w:tab w:val="right" w:pos="9496"/>
        </w:tabs>
        <w:spacing w:line="238" w:lineRule="auto"/>
        <w:jc w:val="right"/>
        <w:rPr>
          <w:lang w:val="uk-UA"/>
        </w:rPr>
      </w:pPr>
    </w:p>
    <w:p w14:paraId="165F3CDA" w14:textId="77777777" w:rsidR="009E7DD7" w:rsidRPr="00A457F8" w:rsidRDefault="009E7DD7" w:rsidP="009E7DD7">
      <w:pPr>
        <w:tabs>
          <w:tab w:val="right" w:pos="9496"/>
        </w:tabs>
        <w:spacing w:line="238" w:lineRule="auto"/>
        <w:jc w:val="center"/>
        <w:rPr>
          <w:b/>
          <w:bCs/>
          <w:lang w:val="uk-UA"/>
        </w:rPr>
      </w:pPr>
      <w:r w:rsidRPr="00A457F8">
        <w:rPr>
          <w:b/>
          <w:bCs/>
          <w:lang w:val="uk-UA"/>
        </w:rPr>
        <w:t>Очікувані обсяги закупівлі електричної енергії</w:t>
      </w:r>
    </w:p>
    <w:p w14:paraId="5EAE3C0E" w14:textId="77777777" w:rsidR="009E7DD7" w:rsidRPr="00A457F8" w:rsidRDefault="009E7DD7" w:rsidP="009E7DD7">
      <w:pPr>
        <w:tabs>
          <w:tab w:val="right" w:pos="9496"/>
        </w:tabs>
        <w:spacing w:line="238" w:lineRule="auto"/>
        <w:jc w:val="both"/>
        <w:rPr>
          <w:b/>
          <w:lang w:val="uk-UA"/>
        </w:rPr>
      </w:pPr>
    </w:p>
    <w:p w14:paraId="5D42BC27" w14:textId="77777777" w:rsidR="009E7DD7" w:rsidRPr="00A457F8" w:rsidRDefault="009E7DD7" w:rsidP="009E7DD7">
      <w:pPr>
        <w:tabs>
          <w:tab w:val="right" w:pos="9496"/>
        </w:tabs>
        <w:spacing w:line="238" w:lineRule="auto"/>
        <w:jc w:val="both"/>
        <w:rPr>
          <w:lang w:val="uk-UA"/>
        </w:rPr>
      </w:pPr>
      <w:r w:rsidRPr="00A457F8">
        <w:rPr>
          <w:lang w:val="uk-UA"/>
        </w:rPr>
        <w:tab/>
      </w:r>
      <w:r w:rsidRPr="00A457F8">
        <w:rPr>
          <w:lang w:val="uk-UA"/>
        </w:rPr>
        <w:tab/>
      </w:r>
    </w:p>
    <w:p w14:paraId="6439008D" w14:textId="77777777" w:rsidR="009E7DD7" w:rsidRPr="00A457F8" w:rsidRDefault="009E7DD7" w:rsidP="009E7DD7">
      <w:pPr>
        <w:tabs>
          <w:tab w:val="right" w:pos="9496"/>
        </w:tabs>
        <w:spacing w:line="238" w:lineRule="auto"/>
        <w:jc w:val="both"/>
        <w:rPr>
          <w:lang w:val="uk-UA"/>
        </w:rPr>
      </w:pPr>
    </w:p>
    <w:p w14:paraId="79D72000" w14:textId="77777777" w:rsidR="009E7DD7" w:rsidRPr="00A457F8" w:rsidRDefault="009E7DD7" w:rsidP="009E7DD7">
      <w:pPr>
        <w:tabs>
          <w:tab w:val="right" w:pos="9496"/>
        </w:tabs>
        <w:spacing w:line="238" w:lineRule="auto"/>
        <w:jc w:val="both"/>
        <w:rPr>
          <w:lang w:val="uk-UA"/>
        </w:rPr>
      </w:pPr>
    </w:p>
    <w:p w14:paraId="4CF386BA" w14:textId="77777777" w:rsidR="009E7DD7" w:rsidRPr="00A457F8" w:rsidRDefault="009E7DD7" w:rsidP="009E7DD7">
      <w:pPr>
        <w:tabs>
          <w:tab w:val="right" w:pos="9496"/>
        </w:tabs>
        <w:spacing w:line="238" w:lineRule="auto"/>
        <w:jc w:val="both"/>
        <w:rPr>
          <w:i/>
          <w:iCs/>
          <w:u w:val="single"/>
          <w:lang w:val="uk-UA"/>
        </w:rPr>
      </w:pPr>
      <w:r w:rsidRPr="00A457F8">
        <w:rPr>
          <w:i/>
          <w:iCs/>
          <w:u w:val="single"/>
          <w:lang w:val="uk-UA"/>
        </w:rPr>
        <w:t>Інформація про очікувані обсяги закупівлі та, у разі необхідності, інші дані, заповнюються на етапі укладення договору</w:t>
      </w:r>
    </w:p>
    <w:p w14:paraId="3584689C" w14:textId="77777777" w:rsidR="009E7DD7" w:rsidRPr="00A457F8" w:rsidRDefault="009E7DD7" w:rsidP="009E7DD7">
      <w:pPr>
        <w:tabs>
          <w:tab w:val="right" w:pos="9496"/>
        </w:tabs>
        <w:spacing w:line="238" w:lineRule="auto"/>
        <w:jc w:val="both"/>
        <w:rPr>
          <w:lang w:val="uk-UA"/>
        </w:rPr>
      </w:pPr>
    </w:p>
    <w:p w14:paraId="33ADF6C0" w14:textId="77777777" w:rsidR="009E7DD7" w:rsidRPr="00A457F8" w:rsidRDefault="009E7DD7" w:rsidP="009E7DD7">
      <w:pPr>
        <w:tabs>
          <w:tab w:val="right" w:pos="9496"/>
        </w:tabs>
        <w:spacing w:line="238" w:lineRule="auto"/>
        <w:jc w:val="both"/>
        <w:rPr>
          <w:lang w:val="uk-UA"/>
        </w:rPr>
      </w:pPr>
    </w:p>
    <w:p w14:paraId="33DFE191" w14:textId="77777777" w:rsidR="009E7DD7" w:rsidRPr="00A457F8" w:rsidRDefault="009E7DD7" w:rsidP="009E7DD7">
      <w:pPr>
        <w:tabs>
          <w:tab w:val="right" w:pos="9496"/>
        </w:tabs>
        <w:spacing w:line="238" w:lineRule="auto"/>
        <w:jc w:val="both"/>
        <w:rPr>
          <w:lang w:val="uk-UA"/>
        </w:rPr>
      </w:pPr>
      <w:r w:rsidRPr="00A457F8">
        <w:rPr>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DD4BE6" w14:textId="77777777" w:rsidR="009E7DD7" w:rsidRPr="00A457F8" w:rsidRDefault="009E7DD7" w:rsidP="009E7DD7">
      <w:pPr>
        <w:tabs>
          <w:tab w:val="right" w:pos="9496"/>
        </w:tabs>
        <w:spacing w:line="238" w:lineRule="auto"/>
        <w:jc w:val="both"/>
        <w:rPr>
          <w:lang w:val="uk-UA"/>
        </w:rPr>
      </w:pPr>
    </w:p>
    <w:p w14:paraId="7AB57052" w14:textId="77777777" w:rsidR="009E7DD7" w:rsidRPr="00A457F8" w:rsidRDefault="009E7DD7" w:rsidP="009E7DD7">
      <w:pPr>
        <w:tabs>
          <w:tab w:val="right" w:pos="9496"/>
        </w:tabs>
        <w:spacing w:line="238" w:lineRule="auto"/>
        <w:jc w:val="both"/>
        <w:rPr>
          <w:lang w:val="uk-UA"/>
        </w:rPr>
      </w:pPr>
    </w:p>
    <w:p w14:paraId="1DA2FBB8" w14:textId="77777777" w:rsidR="009E7DD7" w:rsidRPr="00A457F8" w:rsidRDefault="009E7DD7" w:rsidP="009E7DD7">
      <w:pPr>
        <w:tabs>
          <w:tab w:val="right" w:pos="9496"/>
        </w:tabs>
        <w:spacing w:line="238" w:lineRule="auto"/>
        <w:jc w:val="both"/>
        <w:rPr>
          <w:lang w:val="uk-UA"/>
        </w:rPr>
      </w:pPr>
    </w:p>
    <w:p w14:paraId="109F7420" w14:textId="77777777" w:rsidR="009E7DD7" w:rsidRPr="00A457F8" w:rsidRDefault="009E7DD7" w:rsidP="009E7DD7">
      <w:pPr>
        <w:tabs>
          <w:tab w:val="right" w:pos="9496"/>
        </w:tabs>
        <w:spacing w:line="238" w:lineRule="auto"/>
        <w:jc w:val="both"/>
        <w:rPr>
          <w:b/>
          <w:bCs/>
          <w:lang w:val="uk-UA"/>
        </w:rPr>
      </w:pPr>
    </w:p>
    <w:tbl>
      <w:tblPr>
        <w:tblW w:w="14745" w:type="dxa"/>
        <w:tblInd w:w="250" w:type="dxa"/>
        <w:tblLayout w:type="fixed"/>
        <w:tblLook w:val="04A0" w:firstRow="1" w:lastRow="0" w:firstColumn="1" w:lastColumn="0" w:noHBand="0" w:noVBand="1"/>
      </w:tblPr>
      <w:tblGrid>
        <w:gridCol w:w="7513"/>
        <w:gridCol w:w="7232"/>
      </w:tblGrid>
      <w:tr w:rsidR="009E7DD7" w:rsidRPr="00A457F8" w14:paraId="12C392F6" w14:textId="77777777" w:rsidTr="00B22DAD">
        <w:trPr>
          <w:trHeight w:val="853"/>
        </w:trPr>
        <w:tc>
          <w:tcPr>
            <w:tcW w:w="7513" w:type="dxa"/>
            <w:hideMark/>
          </w:tcPr>
          <w:p w14:paraId="50369E88" w14:textId="77777777" w:rsidR="009E7DD7" w:rsidRPr="00A457F8" w:rsidRDefault="009E7DD7" w:rsidP="00B22DAD">
            <w:pPr>
              <w:tabs>
                <w:tab w:val="right" w:pos="9496"/>
              </w:tabs>
              <w:spacing w:line="238" w:lineRule="auto"/>
              <w:jc w:val="both"/>
              <w:rPr>
                <w:b/>
                <w:bCs/>
                <w:lang w:val="uk-UA"/>
              </w:rPr>
            </w:pPr>
            <w:bookmarkStart w:id="75" w:name="_Hlk152668211"/>
            <w:r w:rsidRPr="00A457F8">
              <w:rPr>
                <w:b/>
                <w:bCs/>
                <w:lang w:val="uk-UA"/>
              </w:rPr>
              <w:t>Постачальник</w:t>
            </w:r>
          </w:p>
        </w:tc>
        <w:tc>
          <w:tcPr>
            <w:tcW w:w="7232" w:type="dxa"/>
            <w:hideMark/>
          </w:tcPr>
          <w:p w14:paraId="5A6C9601" w14:textId="77777777" w:rsidR="009E7DD7" w:rsidRPr="00A457F8" w:rsidRDefault="009E7DD7" w:rsidP="00B22DAD">
            <w:pPr>
              <w:tabs>
                <w:tab w:val="right" w:pos="9496"/>
              </w:tabs>
              <w:spacing w:line="238" w:lineRule="auto"/>
              <w:jc w:val="both"/>
              <w:rPr>
                <w:b/>
                <w:bCs/>
                <w:lang w:val="uk-UA"/>
              </w:rPr>
            </w:pPr>
            <w:r w:rsidRPr="00A457F8">
              <w:rPr>
                <w:b/>
                <w:bCs/>
                <w:lang w:val="uk-UA"/>
              </w:rPr>
              <w:t>Споживач:</w:t>
            </w:r>
          </w:p>
        </w:tc>
      </w:tr>
      <w:bookmarkEnd w:id="75"/>
    </w:tbl>
    <w:p w14:paraId="73E99EBD" w14:textId="77777777" w:rsidR="009E7DD7" w:rsidRDefault="009E7DD7" w:rsidP="009E7DD7">
      <w:pPr>
        <w:tabs>
          <w:tab w:val="right" w:pos="9496"/>
        </w:tabs>
        <w:spacing w:line="238" w:lineRule="auto"/>
        <w:jc w:val="both"/>
      </w:pPr>
    </w:p>
    <w:p w14:paraId="647B9B6A" w14:textId="77777777" w:rsidR="009E7DD7" w:rsidRDefault="009E7DD7" w:rsidP="009E7DD7">
      <w:pPr>
        <w:tabs>
          <w:tab w:val="right" w:pos="9496"/>
        </w:tabs>
        <w:spacing w:line="238" w:lineRule="auto"/>
        <w:jc w:val="both"/>
      </w:pPr>
    </w:p>
    <w:p w14:paraId="75061AEE" w14:textId="77777777" w:rsidR="009E7DD7" w:rsidRDefault="009E7DD7" w:rsidP="009E7DD7">
      <w:pPr>
        <w:tabs>
          <w:tab w:val="right" w:pos="9496"/>
        </w:tabs>
        <w:spacing w:line="238" w:lineRule="auto"/>
        <w:jc w:val="both"/>
      </w:pPr>
    </w:p>
    <w:p w14:paraId="06440C1C" w14:textId="77777777" w:rsidR="009E7DD7" w:rsidRDefault="009E7DD7" w:rsidP="009E7DD7">
      <w:pPr>
        <w:tabs>
          <w:tab w:val="right" w:pos="9496"/>
        </w:tabs>
        <w:spacing w:line="238" w:lineRule="auto"/>
        <w:jc w:val="both"/>
      </w:pPr>
    </w:p>
    <w:p w14:paraId="7B913428" w14:textId="77777777" w:rsidR="009E7DD7" w:rsidRDefault="009E7DD7" w:rsidP="009E7DD7">
      <w:pPr>
        <w:tabs>
          <w:tab w:val="right" w:pos="9496"/>
        </w:tabs>
        <w:spacing w:line="238" w:lineRule="auto"/>
        <w:jc w:val="both"/>
      </w:pPr>
    </w:p>
    <w:p w14:paraId="0C8AE642" w14:textId="77777777" w:rsidR="009E7DD7" w:rsidRDefault="009E7DD7" w:rsidP="009E7DD7">
      <w:pPr>
        <w:tabs>
          <w:tab w:val="right" w:pos="9496"/>
        </w:tabs>
        <w:spacing w:line="238" w:lineRule="auto"/>
        <w:jc w:val="both"/>
      </w:pPr>
    </w:p>
    <w:p w14:paraId="47B0320A" w14:textId="77777777" w:rsidR="009E7DD7" w:rsidRDefault="009E7DD7" w:rsidP="009E7DD7">
      <w:pPr>
        <w:tabs>
          <w:tab w:val="right" w:pos="9496"/>
        </w:tabs>
        <w:spacing w:line="238" w:lineRule="auto"/>
        <w:jc w:val="both"/>
      </w:pPr>
    </w:p>
    <w:p w14:paraId="4D7C8F16" w14:textId="77777777" w:rsidR="009E7DD7" w:rsidRDefault="009E7DD7" w:rsidP="009E7DD7">
      <w:pPr>
        <w:tabs>
          <w:tab w:val="right" w:pos="9496"/>
        </w:tabs>
        <w:spacing w:line="238" w:lineRule="auto"/>
        <w:jc w:val="both"/>
      </w:pPr>
    </w:p>
    <w:p w14:paraId="3E8A1695" w14:textId="77777777" w:rsidR="009E7DD7" w:rsidRDefault="009E7DD7" w:rsidP="009E7DD7">
      <w:pPr>
        <w:tabs>
          <w:tab w:val="right" w:pos="9496"/>
        </w:tabs>
        <w:spacing w:line="238" w:lineRule="auto"/>
        <w:jc w:val="both"/>
      </w:pPr>
    </w:p>
    <w:p w14:paraId="529138EE" w14:textId="77777777" w:rsidR="009E7DD7" w:rsidRDefault="009E7DD7" w:rsidP="009E7DD7">
      <w:pPr>
        <w:tabs>
          <w:tab w:val="right" w:pos="9496"/>
        </w:tabs>
        <w:spacing w:line="238" w:lineRule="auto"/>
        <w:jc w:val="both"/>
      </w:pPr>
    </w:p>
    <w:p w14:paraId="2841E465" w14:textId="77777777" w:rsidR="009E7DD7" w:rsidRDefault="009E7DD7" w:rsidP="009E7DD7">
      <w:pPr>
        <w:tabs>
          <w:tab w:val="right" w:pos="9496"/>
        </w:tabs>
        <w:spacing w:line="238" w:lineRule="auto"/>
        <w:jc w:val="both"/>
      </w:pPr>
    </w:p>
    <w:p w14:paraId="02E3B9AE" w14:textId="77777777" w:rsidR="009E7DD7" w:rsidRDefault="009E7DD7" w:rsidP="009E7DD7">
      <w:pPr>
        <w:tabs>
          <w:tab w:val="right" w:pos="9496"/>
        </w:tabs>
        <w:spacing w:line="238" w:lineRule="auto"/>
        <w:jc w:val="both"/>
      </w:pPr>
    </w:p>
    <w:p w14:paraId="75570A85" w14:textId="77777777" w:rsidR="009E7DD7" w:rsidRDefault="009E7DD7" w:rsidP="009E7DD7">
      <w:pPr>
        <w:tabs>
          <w:tab w:val="right" w:pos="9496"/>
        </w:tabs>
        <w:spacing w:line="238" w:lineRule="auto"/>
        <w:jc w:val="both"/>
      </w:pPr>
    </w:p>
    <w:p w14:paraId="273B8702" w14:textId="77777777" w:rsidR="009E7DD7" w:rsidRDefault="009E7DD7" w:rsidP="009E7DD7">
      <w:pPr>
        <w:tabs>
          <w:tab w:val="right" w:pos="9496"/>
        </w:tabs>
        <w:spacing w:line="238" w:lineRule="auto"/>
        <w:jc w:val="both"/>
      </w:pPr>
    </w:p>
    <w:p w14:paraId="31B7177E" w14:textId="77777777" w:rsidR="009E7DD7" w:rsidRDefault="009E7DD7" w:rsidP="009E7DD7">
      <w:pPr>
        <w:tabs>
          <w:tab w:val="right" w:pos="9496"/>
        </w:tabs>
        <w:spacing w:line="238" w:lineRule="auto"/>
        <w:jc w:val="both"/>
      </w:pPr>
    </w:p>
    <w:p w14:paraId="580D065A" w14:textId="77777777" w:rsidR="009E7DD7" w:rsidRDefault="009E7DD7" w:rsidP="009E7DD7">
      <w:pPr>
        <w:tabs>
          <w:tab w:val="right" w:pos="9496"/>
        </w:tabs>
        <w:spacing w:line="238" w:lineRule="auto"/>
        <w:jc w:val="both"/>
      </w:pPr>
    </w:p>
    <w:p w14:paraId="06B992C6" w14:textId="77777777" w:rsidR="009E7DD7" w:rsidRDefault="009E7DD7" w:rsidP="009E7DD7">
      <w:pPr>
        <w:tabs>
          <w:tab w:val="right" w:pos="9496"/>
        </w:tabs>
        <w:spacing w:line="238" w:lineRule="auto"/>
        <w:jc w:val="both"/>
      </w:pPr>
    </w:p>
    <w:p w14:paraId="184074DF" w14:textId="77777777" w:rsidR="009E7DD7" w:rsidRDefault="009E7DD7" w:rsidP="009E7DD7">
      <w:pPr>
        <w:tabs>
          <w:tab w:val="right" w:pos="9496"/>
        </w:tabs>
        <w:spacing w:line="238" w:lineRule="auto"/>
        <w:jc w:val="both"/>
      </w:pPr>
    </w:p>
    <w:p w14:paraId="7BD058AA" w14:textId="77777777" w:rsidR="009E7DD7" w:rsidRDefault="009E7DD7" w:rsidP="009E7DD7">
      <w:pPr>
        <w:tabs>
          <w:tab w:val="right" w:pos="9496"/>
        </w:tabs>
        <w:spacing w:line="238" w:lineRule="auto"/>
        <w:jc w:val="both"/>
      </w:pPr>
    </w:p>
    <w:p w14:paraId="02E660CE" w14:textId="77777777" w:rsidR="009E7DD7" w:rsidRDefault="009E7DD7" w:rsidP="009E7DD7">
      <w:pPr>
        <w:tabs>
          <w:tab w:val="right" w:pos="9496"/>
        </w:tabs>
        <w:spacing w:line="238" w:lineRule="auto"/>
        <w:jc w:val="both"/>
      </w:pPr>
    </w:p>
    <w:p w14:paraId="5B1C79CE" w14:textId="77777777" w:rsidR="009E7DD7" w:rsidRDefault="009E7DD7" w:rsidP="009E7DD7">
      <w:pPr>
        <w:tabs>
          <w:tab w:val="right" w:pos="9496"/>
        </w:tabs>
        <w:spacing w:line="238" w:lineRule="auto"/>
        <w:jc w:val="both"/>
      </w:pPr>
    </w:p>
    <w:p w14:paraId="6E79ABCD" w14:textId="77777777" w:rsidR="009E7DD7" w:rsidRDefault="009E7DD7" w:rsidP="009E7DD7">
      <w:pPr>
        <w:tabs>
          <w:tab w:val="right" w:pos="9496"/>
        </w:tabs>
        <w:spacing w:line="238" w:lineRule="auto"/>
        <w:jc w:val="both"/>
      </w:pPr>
    </w:p>
    <w:p w14:paraId="4CC0D1C1" w14:textId="77777777" w:rsidR="009E7DD7" w:rsidRDefault="009E7DD7" w:rsidP="009E7DD7">
      <w:pPr>
        <w:tabs>
          <w:tab w:val="right" w:pos="9496"/>
        </w:tabs>
        <w:spacing w:line="238" w:lineRule="auto"/>
        <w:jc w:val="both"/>
      </w:pPr>
    </w:p>
    <w:p w14:paraId="1C3BC3BD" w14:textId="77777777" w:rsidR="009E7DD7" w:rsidRDefault="009E7DD7" w:rsidP="009E7DD7">
      <w:pPr>
        <w:tabs>
          <w:tab w:val="right" w:pos="9496"/>
        </w:tabs>
        <w:spacing w:line="238" w:lineRule="auto"/>
        <w:jc w:val="both"/>
      </w:pPr>
    </w:p>
    <w:p w14:paraId="3BD0EF58" w14:textId="5F787B2A" w:rsidR="009E7DD7" w:rsidRDefault="009E7DD7" w:rsidP="009E7DD7">
      <w:pPr>
        <w:tabs>
          <w:tab w:val="right" w:pos="9496"/>
        </w:tabs>
        <w:spacing w:line="238" w:lineRule="auto"/>
        <w:jc w:val="both"/>
      </w:pPr>
    </w:p>
    <w:p w14:paraId="2C19D632" w14:textId="77777777" w:rsidR="00CD4F5F" w:rsidRDefault="00CD4F5F" w:rsidP="009E7DD7">
      <w:pPr>
        <w:tabs>
          <w:tab w:val="right" w:pos="9496"/>
        </w:tabs>
        <w:spacing w:line="238" w:lineRule="auto"/>
        <w:jc w:val="both"/>
      </w:pPr>
    </w:p>
    <w:p w14:paraId="2BFCE7A1" w14:textId="23F0C985" w:rsidR="00FA2DD5" w:rsidRDefault="009E7DD7" w:rsidP="00FA2DD5">
      <w:pPr>
        <w:tabs>
          <w:tab w:val="right" w:pos="9496"/>
        </w:tabs>
        <w:spacing w:line="238" w:lineRule="auto"/>
        <w:jc w:val="both"/>
        <w:rPr>
          <w:b/>
          <w:iCs/>
          <w:lang w:val="uk-UA"/>
        </w:rPr>
      </w:pPr>
      <w:r>
        <w:rPr>
          <w:b/>
          <w:iCs/>
          <w:lang w:val="uk-UA"/>
        </w:rPr>
        <w:t xml:space="preserve">       </w:t>
      </w:r>
      <w:r w:rsidRPr="00A457F8">
        <w:rPr>
          <w:b/>
          <w:iCs/>
          <w:lang w:val="uk-UA"/>
        </w:rPr>
        <w:t xml:space="preserve"> </w:t>
      </w:r>
      <w:r>
        <w:rPr>
          <w:b/>
          <w:iCs/>
          <w:lang w:val="uk-UA"/>
        </w:rPr>
        <w:t xml:space="preserve"> </w:t>
      </w:r>
    </w:p>
    <w:p w14:paraId="52C67632" w14:textId="64264A4A" w:rsidR="009E7DD7" w:rsidRPr="00FA680E" w:rsidRDefault="009E7DD7" w:rsidP="009E7DD7">
      <w:pPr>
        <w:tabs>
          <w:tab w:val="right" w:pos="9496"/>
        </w:tabs>
        <w:spacing w:line="238" w:lineRule="auto"/>
        <w:jc w:val="right"/>
        <w:rPr>
          <w:b/>
          <w:iCs/>
          <w:lang w:val="uk-UA"/>
        </w:rPr>
      </w:pPr>
      <w:r>
        <w:rPr>
          <w:b/>
          <w:iCs/>
          <w:lang w:val="uk-UA"/>
        </w:rPr>
        <w:lastRenderedPageBreak/>
        <w:t xml:space="preserve"> </w:t>
      </w:r>
      <w:r w:rsidRPr="00FA680E">
        <w:rPr>
          <w:b/>
          <w:iCs/>
          <w:lang w:val="uk-UA"/>
        </w:rPr>
        <w:t xml:space="preserve">Додаток №2 </w:t>
      </w:r>
    </w:p>
    <w:p w14:paraId="22B14298" w14:textId="77777777" w:rsidR="009E7DD7" w:rsidRPr="00A457F8" w:rsidRDefault="009E7DD7" w:rsidP="009E7DD7">
      <w:pPr>
        <w:tabs>
          <w:tab w:val="right" w:pos="9496"/>
        </w:tabs>
        <w:spacing w:line="238" w:lineRule="auto"/>
        <w:jc w:val="right"/>
        <w:rPr>
          <w:b/>
          <w:bCs/>
          <w:lang w:val="uk-UA"/>
        </w:rPr>
      </w:pPr>
      <w:r w:rsidRPr="00FA680E">
        <w:rPr>
          <w:b/>
          <w:lang w:val="uk-UA"/>
        </w:rPr>
        <w:t xml:space="preserve">   до Договору </w:t>
      </w:r>
      <w:proofErr w:type="spellStart"/>
      <w:r w:rsidRPr="00FA680E">
        <w:rPr>
          <w:b/>
          <w:color w:val="000000" w:themeColor="text1"/>
        </w:rPr>
        <w:t>постачання</w:t>
      </w:r>
      <w:proofErr w:type="spellEnd"/>
      <w:r w:rsidRPr="00FA680E">
        <w:rPr>
          <w:b/>
          <w:color w:val="000000" w:themeColor="text1"/>
        </w:rPr>
        <w:t xml:space="preserve"> </w:t>
      </w:r>
      <w:r w:rsidRPr="00FA680E">
        <w:rPr>
          <w:b/>
          <w:bCs/>
          <w:color w:val="000000" w:themeColor="text1"/>
          <w:lang w:val="uk-UA"/>
        </w:rPr>
        <w:t>постачання/закупівлю електричної енергії</w:t>
      </w:r>
    </w:p>
    <w:p w14:paraId="05548050" w14:textId="55100F42" w:rsidR="009E7DD7" w:rsidRPr="00A457F8" w:rsidRDefault="009E7DD7" w:rsidP="009E7DD7">
      <w:pPr>
        <w:tabs>
          <w:tab w:val="right" w:pos="9496"/>
        </w:tabs>
        <w:spacing w:line="238" w:lineRule="auto"/>
        <w:jc w:val="right"/>
        <w:rPr>
          <w:b/>
          <w:bCs/>
          <w:lang w:val="uk-UA"/>
        </w:rPr>
      </w:pPr>
      <w:r w:rsidRPr="00A457F8">
        <w:rPr>
          <w:b/>
          <w:bCs/>
          <w:lang w:val="uk-UA"/>
        </w:rPr>
        <w:t xml:space="preserve">          №____ від ____ _______________ 20</w:t>
      </w:r>
      <w:r w:rsidR="00FA2DD5">
        <w:rPr>
          <w:b/>
          <w:bCs/>
          <w:lang w:val="uk-UA"/>
        </w:rPr>
        <w:t xml:space="preserve">24 </w:t>
      </w:r>
      <w:r w:rsidRPr="00A457F8">
        <w:rPr>
          <w:b/>
          <w:bCs/>
          <w:lang w:val="uk-UA"/>
        </w:rPr>
        <w:t>р.</w:t>
      </w:r>
    </w:p>
    <w:p w14:paraId="15CB2E4B" w14:textId="77777777" w:rsidR="009E7DD7" w:rsidRPr="00A457F8" w:rsidRDefault="009E7DD7" w:rsidP="009E7DD7">
      <w:pPr>
        <w:tabs>
          <w:tab w:val="right" w:pos="9496"/>
        </w:tabs>
        <w:spacing w:line="238" w:lineRule="auto"/>
        <w:jc w:val="both"/>
        <w:rPr>
          <w:b/>
          <w:lang w:val="uk-UA"/>
        </w:rPr>
      </w:pPr>
    </w:p>
    <w:p w14:paraId="2EBBB3B0" w14:textId="77777777" w:rsidR="009E7DD7" w:rsidRPr="00A457F8" w:rsidRDefault="009E7DD7" w:rsidP="009E7DD7">
      <w:pPr>
        <w:tabs>
          <w:tab w:val="right" w:pos="9496"/>
        </w:tabs>
        <w:spacing w:line="238" w:lineRule="auto"/>
        <w:jc w:val="both"/>
        <w:rPr>
          <w:b/>
          <w:lang w:val="uk-UA"/>
        </w:rPr>
      </w:pPr>
      <w:r w:rsidRPr="00A457F8">
        <w:rPr>
          <w:b/>
          <w:lang w:val="uk-UA"/>
        </w:rPr>
        <w:t>Перелік об‘єктів споживача за якими здійснюється постачання електричної енергії</w:t>
      </w:r>
    </w:p>
    <w:p w14:paraId="71E92281" w14:textId="77777777" w:rsidR="009E7DD7" w:rsidRPr="00A457F8" w:rsidRDefault="009E7DD7" w:rsidP="009E7DD7">
      <w:pPr>
        <w:tabs>
          <w:tab w:val="right" w:pos="9496"/>
        </w:tabs>
        <w:spacing w:line="238" w:lineRule="auto"/>
        <w:jc w:val="center"/>
        <w:rPr>
          <w:b/>
          <w:lang w:val="uk-UA"/>
        </w:rPr>
      </w:pPr>
      <w:r w:rsidRPr="00A457F8">
        <w:rPr>
          <w:b/>
          <w:lang w:val="uk-UA"/>
        </w:rPr>
        <w:t>(заповнюється на етапі укладання Договору)</w:t>
      </w:r>
    </w:p>
    <w:p w14:paraId="17DD9837" w14:textId="77777777" w:rsidR="009E7DD7" w:rsidRPr="00A457F8" w:rsidRDefault="009E7DD7" w:rsidP="009E7DD7">
      <w:pPr>
        <w:tabs>
          <w:tab w:val="right" w:pos="9496"/>
        </w:tabs>
        <w:spacing w:line="238" w:lineRule="auto"/>
        <w:jc w:val="both"/>
        <w:rPr>
          <w:b/>
          <w:lang w:val="uk-UA"/>
        </w:rPr>
      </w:pPr>
    </w:p>
    <w:tbl>
      <w:tblPr>
        <w:tblpPr w:leftFromText="180" w:rightFromText="180" w:vertAnchor="text" w:horzAnchor="page" w:tblpX="2053" w:tblpY="85"/>
        <w:tblW w:w="4287" w:type="pct"/>
        <w:tblLook w:val="04A0" w:firstRow="1" w:lastRow="0" w:firstColumn="1" w:lastColumn="0" w:noHBand="0" w:noVBand="1"/>
      </w:tblPr>
      <w:tblGrid>
        <w:gridCol w:w="518"/>
        <w:gridCol w:w="2359"/>
        <w:gridCol w:w="2085"/>
        <w:gridCol w:w="3293"/>
      </w:tblGrid>
      <w:tr w:rsidR="009E7DD7" w:rsidRPr="00A457F8" w14:paraId="3690821C" w14:textId="77777777" w:rsidTr="00B22DAD">
        <w:trPr>
          <w:trHeight w:val="1110"/>
        </w:trPr>
        <w:tc>
          <w:tcPr>
            <w:tcW w:w="215" w:type="pct"/>
            <w:vMerge w:val="restart"/>
            <w:tcBorders>
              <w:top w:val="single" w:sz="4" w:space="0" w:color="auto"/>
              <w:left w:val="single" w:sz="4" w:space="0" w:color="auto"/>
              <w:bottom w:val="single" w:sz="4" w:space="0" w:color="auto"/>
              <w:right w:val="single" w:sz="4" w:space="0" w:color="auto"/>
            </w:tcBorders>
          </w:tcPr>
          <w:p w14:paraId="2B253872" w14:textId="77777777" w:rsidR="009E7DD7" w:rsidRPr="00A457F8" w:rsidRDefault="009E7DD7" w:rsidP="00B22DAD">
            <w:pPr>
              <w:tabs>
                <w:tab w:val="right" w:pos="9496"/>
              </w:tabs>
              <w:spacing w:line="238" w:lineRule="auto"/>
              <w:jc w:val="both"/>
              <w:rPr>
                <w:b/>
                <w:lang w:val="uk-UA"/>
              </w:rPr>
            </w:pPr>
          </w:p>
          <w:p w14:paraId="4DF3254F" w14:textId="77777777" w:rsidR="009E7DD7" w:rsidRPr="00A457F8" w:rsidRDefault="009E7DD7" w:rsidP="00B22DAD">
            <w:pPr>
              <w:tabs>
                <w:tab w:val="right" w:pos="9496"/>
              </w:tabs>
              <w:spacing w:line="238" w:lineRule="auto"/>
              <w:jc w:val="both"/>
              <w:rPr>
                <w:b/>
                <w:lang w:val="uk-UA"/>
              </w:rPr>
            </w:pPr>
          </w:p>
          <w:p w14:paraId="03EB34E0" w14:textId="77777777" w:rsidR="009E7DD7" w:rsidRPr="00A457F8" w:rsidRDefault="009E7DD7" w:rsidP="00B22DAD">
            <w:pPr>
              <w:tabs>
                <w:tab w:val="right" w:pos="9496"/>
              </w:tabs>
              <w:spacing w:line="238" w:lineRule="auto"/>
              <w:jc w:val="both"/>
              <w:rPr>
                <w:b/>
                <w:lang w:val="uk-UA"/>
              </w:rPr>
            </w:pPr>
            <w:r w:rsidRPr="00A457F8">
              <w:rPr>
                <w:b/>
                <w:lang w:val="uk-UA"/>
              </w:rPr>
              <w:t>№ з/п</w:t>
            </w:r>
          </w:p>
        </w:tc>
        <w:tc>
          <w:tcPr>
            <w:tcW w:w="1462" w:type="pct"/>
            <w:vMerge w:val="restart"/>
            <w:tcBorders>
              <w:top w:val="single" w:sz="4" w:space="0" w:color="auto"/>
              <w:left w:val="nil"/>
              <w:bottom w:val="single" w:sz="4" w:space="0" w:color="auto"/>
              <w:right w:val="single" w:sz="4" w:space="0" w:color="auto"/>
            </w:tcBorders>
          </w:tcPr>
          <w:p w14:paraId="71581B70" w14:textId="77777777" w:rsidR="009E7DD7" w:rsidRPr="00A457F8" w:rsidRDefault="009E7DD7" w:rsidP="00B22DAD">
            <w:pPr>
              <w:tabs>
                <w:tab w:val="right" w:pos="9496"/>
              </w:tabs>
              <w:spacing w:line="238" w:lineRule="auto"/>
              <w:jc w:val="both"/>
              <w:rPr>
                <w:b/>
                <w:lang w:val="uk-UA"/>
              </w:rPr>
            </w:pPr>
          </w:p>
          <w:p w14:paraId="5C217C04" w14:textId="77777777" w:rsidR="009E7DD7" w:rsidRPr="00A457F8" w:rsidRDefault="009E7DD7" w:rsidP="00B22DAD">
            <w:pPr>
              <w:tabs>
                <w:tab w:val="right" w:pos="9496"/>
              </w:tabs>
              <w:spacing w:line="238" w:lineRule="auto"/>
              <w:jc w:val="both"/>
              <w:rPr>
                <w:b/>
                <w:lang w:val="uk-UA"/>
              </w:rPr>
            </w:pPr>
          </w:p>
          <w:p w14:paraId="0B9F87B0" w14:textId="77777777" w:rsidR="009E7DD7" w:rsidRPr="00A457F8" w:rsidRDefault="009E7DD7" w:rsidP="00B22DAD">
            <w:pPr>
              <w:tabs>
                <w:tab w:val="right" w:pos="9496"/>
              </w:tabs>
              <w:spacing w:line="238" w:lineRule="auto"/>
              <w:jc w:val="both"/>
              <w:rPr>
                <w:b/>
                <w:lang w:val="uk-UA"/>
              </w:rPr>
            </w:pPr>
            <w:r w:rsidRPr="00A457F8">
              <w:rPr>
                <w:b/>
                <w:lang w:val="uk-UA"/>
              </w:rPr>
              <w:t>Адреса об’єкту</w:t>
            </w:r>
          </w:p>
        </w:tc>
        <w:tc>
          <w:tcPr>
            <w:tcW w:w="1296" w:type="pct"/>
            <w:vMerge w:val="restart"/>
            <w:tcBorders>
              <w:top w:val="single" w:sz="4" w:space="0" w:color="auto"/>
              <w:left w:val="nil"/>
              <w:bottom w:val="single" w:sz="4" w:space="0" w:color="auto"/>
              <w:right w:val="single" w:sz="4" w:space="0" w:color="auto"/>
            </w:tcBorders>
          </w:tcPr>
          <w:p w14:paraId="02252370" w14:textId="77777777" w:rsidR="009E7DD7" w:rsidRPr="00A457F8" w:rsidRDefault="009E7DD7" w:rsidP="00B22DAD">
            <w:pPr>
              <w:tabs>
                <w:tab w:val="right" w:pos="9496"/>
              </w:tabs>
              <w:spacing w:line="238" w:lineRule="auto"/>
              <w:jc w:val="both"/>
              <w:rPr>
                <w:b/>
                <w:lang w:val="uk-UA"/>
              </w:rPr>
            </w:pPr>
          </w:p>
          <w:p w14:paraId="65CD3183" w14:textId="77777777" w:rsidR="009E7DD7" w:rsidRPr="00A457F8" w:rsidRDefault="009E7DD7" w:rsidP="00B22DAD">
            <w:pPr>
              <w:tabs>
                <w:tab w:val="right" w:pos="9496"/>
              </w:tabs>
              <w:spacing w:line="238" w:lineRule="auto"/>
              <w:jc w:val="both"/>
              <w:rPr>
                <w:b/>
                <w:lang w:val="uk-UA"/>
              </w:rPr>
            </w:pPr>
          </w:p>
          <w:p w14:paraId="0BF166C8" w14:textId="77777777" w:rsidR="009E7DD7" w:rsidRPr="00A457F8" w:rsidRDefault="009E7DD7" w:rsidP="00B22DAD">
            <w:pPr>
              <w:tabs>
                <w:tab w:val="right" w:pos="9496"/>
              </w:tabs>
              <w:spacing w:line="238" w:lineRule="auto"/>
              <w:jc w:val="both"/>
              <w:rPr>
                <w:b/>
                <w:lang w:val="uk-UA"/>
              </w:rPr>
            </w:pPr>
            <w:r w:rsidRPr="00A457F8">
              <w:rPr>
                <w:b/>
                <w:lang w:val="uk-UA"/>
              </w:rPr>
              <w:t>Вид об’єкту</w:t>
            </w:r>
          </w:p>
        </w:tc>
        <w:tc>
          <w:tcPr>
            <w:tcW w:w="2027" w:type="pct"/>
            <w:vMerge w:val="restart"/>
            <w:tcBorders>
              <w:top w:val="single" w:sz="4" w:space="0" w:color="auto"/>
              <w:left w:val="nil"/>
              <w:bottom w:val="single" w:sz="4" w:space="0" w:color="auto"/>
              <w:right w:val="single" w:sz="4" w:space="0" w:color="auto"/>
            </w:tcBorders>
          </w:tcPr>
          <w:p w14:paraId="4700B842" w14:textId="77777777" w:rsidR="009E7DD7" w:rsidRPr="00A457F8" w:rsidRDefault="009E7DD7" w:rsidP="00B22DAD">
            <w:pPr>
              <w:tabs>
                <w:tab w:val="right" w:pos="9496"/>
              </w:tabs>
              <w:spacing w:line="238" w:lineRule="auto"/>
              <w:jc w:val="both"/>
              <w:rPr>
                <w:b/>
                <w:lang w:val="uk-UA"/>
              </w:rPr>
            </w:pPr>
          </w:p>
          <w:p w14:paraId="01A99F43" w14:textId="77777777" w:rsidR="009E7DD7" w:rsidRPr="00A457F8" w:rsidRDefault="009E7DD7" w:rsidP="00B22DAD">
            <w:pPr>
              <w:tabs>
                <w:tab w:val="right" w:pos="9496"/>
              </w:tabs>
              <w:spacing w:line="238" w:lineRule="auto"/>
              <w:jc w:val="both"/>
              <w:rPr>
                <w:b/>
                <w:lang w:val="uk-UA"/>
              </w:rPr>
            </w:pPr>
          </w:p>
          <w:p w14:paraId="634F744D" w14:textId="77777777" w:rsidR="009E7DD7" w:rsidRPr="00A457F8" w:rsidRDefault="009E7DD7" w:rsidP="00B22DAD">
            <w:pPr>
              <w:tabs>
                <w:tab w:val="right" w:pos="9496"/>
              </w:tabs>
              <w:spacing w:line="238" w:lineRule="auto"/>
              <w:jc w:val="both"/>
              <w:rPr>
                <w:b/>
                <w:lang w:val="uk-UA"/>
              </w:rPr>
            </w:pPr>
            <w:r w:rsidRPr="00A457F8">
              <w:rPr>
                <w:b/>
                <w:lang w:val="uk-UA"/>
              </w:rPr>
              <w:t xml:space="preserve">ЕІС-код точки </w:t>
            </w:r>
          </w:p>
          <w:p w14:paraId="7A2D9931" w14:textId="77777777" w:rsidR="009E7DD7" w:rsidRPr="00A457F8" w:rsidRDefault="009E7DD7" w:rsidP="00B22DAD">
            <w:pPr>
              <w:tabs>
                <w:tab w:val="right" w:pos="9496"/>
              </w:tabs>
              <w:spacing w:line="238" w:lineRule="auto"/>
              <w:jc w:val="both"/>
              <w:rPr>
                <w:b/>
                <w:lang w:val="uk-UA"/>
              </w:rPr>
            </w:pPr>
            <w:r w:rsidRPr="00A457F8">
              <w:rPr>
                <w:b/>
                <w:lang w:val="uk-UA"/>
              </w:rPr>
              <w:t xml:space="preserve">комерційного </w:t>
            </w:r>
          </w:p>
          <w:p w14:paraId="425AF5B2" w14:textId="77777777" w:rsidR="009E7DD7" w:rsidRPr="00A457F8" w:rsidRDefault="009E7DD7" w:rsidP="00B22DAD">
            <w:pPr>
              <w:tabs>
                <w:tab w:val="right" w:pos="9496"/>
              </w:tabs>
              <w:spacing w:line="238" w:lineRule="auto"/>
              <w:jc w:val="both"/>
              <w:rPr>
                <w:b/>
                <w:lang w:val="uk-UA"/>
              </w:rPr>
            </w:pPr>
            <w:r w:rsidRPr="00A457F8">
              <w:rPr>
                <w:b/>
                <w:lang w:val="uk-UA"/>
              </w:rPr>
              <w:t>обліку</w:t>
            </w:r>
          </w:p>
        </w:tc>
      </w:tr>
      <w:tr w:rsidR="009E7DD7" w:rsidRPr="00A457F8" w14:paraId="0297522C" w14:textId="77777777" w:rsidTr="00B22DAD">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C3AD8" w14:textId="77777777" w:rsidR="009E7DD7" w:rsidRPr="00A457F8" w:rsidRDefault="009E7DD7" w:rsidP="00B22DAD">
            <w:pPr>
              <w:tabs>
                <w:tab w:val="right" w:pos="9496"/>
              </w:tabs>
              <w:spacing w:line="238" w:lineRule="auto"/>
              <w:jc w:val="both"/>
              <w:rPr>
                <w:b/>
                <w:lang w:val="uk-UA"/>
              </w:rPr>
            </w:pPr>
          </w:p>
        </w:tc>
        <w:tc>
          <w:tcPr>
            <w:tcW w:w="1462" w:type="pct"/>
            <w:vMerge/>
            <w:tcBorders>
              <w:top w:val="single" w:sz="4" w:space="0" w:color="auto"/>
              <w:left w:val="nil"/>
              <w:bottom w:val="single" w:sz="4" w:space="0" w:color="auto"/>
              <w:right w:val="single" w:sz="4" w:space="0" w:color="auto"/>
            </w:tcBorders>
            <w:vAlign w:val="center"/>
            <w:hideMark/>
          </w:tcPr>
          <w:p w14:paraId="7BCA6607" w14:textId="77777777" w:rsidR="009E7DD7" w:rsidRPr="00A457F8" w:rsidRDefault="009E7DD7" w:rsidP="00B22DAD">
            <w:pPr>
              <w:tabs>
                <w:tab w:val="right" w:pos="9496"/>
              </w:tabs>
              <w:spacing w:line="238" w:lineRule="auto"/>
              <w:jc w:val="both"/>
              <w:rPr>
                <w:b/>
                <w:lang w:val="uk-UA"/>
              </w:rPr>
            </w:pPr>
          </w:p>
        </w:tc>
        <w:tc>
          <w:tcPr>
            <w:tcW w:w="1296" w:type="pct"/>
            <w:vMerge/>
            <w:tcBorders>
              <w:top w:val="single" w:sz="4" w:space="0" w:color="auto"/>
              <w:left w:val="nil"/>
              <w:bottom w:val="single" w:sz="4" w:space="0" w:color="auto"/>
              <w:right w:val="single" w:sz="4" w:space="0" w:color="auto"/>
            </w:tcBorders>
            <w:vAlign w:val="center"/>
            <w:hideMark/>
          </w:tcPr>
          <w:p w14:paraId="1EB91A86" w14:textId="77777777" w:rsidR="009E7DD7" w:rsidRPr="00A457F8" w:rsidRDefault="009E7DD7" w:rsidP="00B22DAD">
            <w:pPr>
              <w:tabs>
                <w:tab w:val="right" w:pos="9496"/>
              </w:tabs>
              <w:spacing w:line="238" w:lineRule="auto"/>
              <w:jc w:val="both"/>
              <w:rPr>
                <w:b/>
                <w:lang w:val="uk-UA"/>
              </w:rPr>
            </w:pPr>
          </w:p>
        </w:tc>
        <w:tc>
          <w:tcPr>
            <w:tcW w:w="2027" w:type="pct"/>
            <w:vMerge/>
            <w:tcBorders>
              <w:top w:val="single" w:sz="4" w:space="0" w:color="auto"/>
              <w:left w:val="nil"/>
              <w:bottom w:val="single" w:sz="4" w:space="0" w:color="auto"/>
              <w:right w:val="single" w:sz="4" w:space="0" w:color="auto"/>
            </w:tcBorders>
            <w:vAlign w:val="center"/>
            <w:hideMark/>
          </w:tcPr>
          <w:p w14:paraId="3E3B4372" w14:textId="77777777" w:rsidR="009E7DD7" w:rsidRPr="00A457F8" w:rsidRDefault="009E7DD7" w:rsidP="00B22DAD">
            <w:pPr>
              <w:tabs>
                <w:tab w:val="right" w:pos="9496"/>
              </w:tabs>
              <w:spacing w:line="238" w:lineRule="auto"/>
              <w:jc w:val="both"/>
              <w:rPr>
                <w:b/>
                <w:lang w:val="uk-UA"/>
              </w:rPr>
            </w:pPr>
          </w:p>
        </w:tc>
      </w:tr>
      <w:tr w:rsidR="009E7DD7" w:rsidRPr="00A457F8" w14:paraId="4B3D5525" w14:textId="77777777" w:rsidTr="00B22DAD">
        <w:trPr>
          <w:trHeight w:val="315"/>
        </w:trPr>
        <w:tc>
          <w:tcPr>
            <w:tcW w:w="215" w:type="pct"/>
            <w:tcBorders>
              <w:top w:val="nil"/>
              <w:left w:val="single" w:sz="4" w:space="0" w:color="auto"/>
              <w:bottom w:val="single" w:sz="4" w:space="0" w:color="auto"/>
              <w:right w:val="single" w:sz="4" w:space="0" w:color="auto"/>
            </w:tcBorders>
            <w:vAlign w:val="center"/>
            <w:hideMark/>
          </w:tcPr>
          <w:p w14:paraId="023808BA" w14:textId="77777777" w:rsidR="009E7DD7" w:rsidRPr="00A457F8" w:rsidRDefault="009E7DD7" w:rsidP="00B22DAD">
            <w:pPr>
              <w:tabs>
                <w:tab w:val="right" w:pos="9496"/>
              </w:tabs>
              <w:spacing w:line="238" w:lineRule="auto"/>
              <w:jc w:val="both"/>
              <w:rPr>
                <w:lang w:val="uk-UA"/>
              </w:rPr>
            </w:pPr>
          </w:p>
        </w:tc>
        <w:tc>
          <w:tcPr>
            <w:tcW w:w="1462" w:type="pct"/>
            <w:tcBorders>
              <w:top w:val="nil"/>
              <w:left w:val="nil"/>
              <w:bottom w:val="single" w:sz="4" w:space="0" w:color="auto"/>
              <w:right w:val="single" w:sz="4" w:space="0" w:color="auto"/>
            </w:tcBorders>
            <w:vAlign w:val="center"/>
          </w:tcPr>
          <w:p w14:paraId="3AB37787" w14:textId="77777777" w:rsidR="009E7DD7" w:rsidRPr="00A457F8" w:rsidRDefault="009E7DD7" w:rsidP="00B22DAD">
            <w:pPr>
              <w:tabs>
                <w:tab w:val="right" w:pos="9496"/>
              </w:tabs>
              <w:spacing w:line="238" w:lineRule="auto"/>
              <w:jc w:val="both"/>
              <w:rPr>
                <w:lang w:val="uk-UA"/>
              </w:rPr>
            </w:pPr>
          </w:p>
        </w:tc>
        <w:tc>
          <w:tcPr>
            <w:tcW w:w="1296" w:type="pct"/>
            <w:tcBorders>
              <w:top w:val="nil"/>
              <w:left w:val="nil"/>
              <w:bottom w:val="single" w:sz="4" w:space="0" w:color="auto"/>
              <w:right w:val="single" w:sz="4" w:space="0" w:color="auto"/>
            </w:tcBorders>
            <w:vAlign w:val="center"/>
          </w:tcPr>
          <w:p w14:paraId="11FD4A1C" w14:textId="77777777" w:rsidR="009E7DD7" w:rsidRPr="00A457F8" w:rsidRDefault="009E7DD7" w:rsidP="00B22DAD">
            <w:pPr>
              <w:tabs>
                <w:tab w:val="right" w:pos="9496"/>
              </w:tabs>
              <w:spacing w:line="238" w:lineRule="auto"/>
              <w:jc w:val="both"/>
              <w:rPr>
                <w:lang w:val="uk-UA"/>
              </w:rPr>
            </w:pPr>
          </w:p>
        </w:tc>
        <w:tc>
          <w:tcPr>
            <w:tcW w:w="2027" w:type="pct"/>
            <w:tcBorders>
              <w:top w:val="single" w:sz="4" w:space="0" w:color="auto"/>
              <w:left w:val="nil"/>
              <w:bottom w:val="single" w:sz="4" w:space="0" w:color="auto"/>
              <w:right w:val="single" w:sz="4" w:space="0" w:color="auto"/>
            </w:tcBorders>
          </w:tcPr>
          <w:p w14:paraId="3D10DEBA" w14:textId="77777777" w:rsidR="009E7DD7" w:rsidRPr="00CC450F" w:rsidRDefault="009E7DD7" w:rsidP="00B22DAD">
            <w:pPr>
              <w:tabs>
                <w:tab w:val="right" w:pos="9496"/>
              </w:tabs>
              <w:spacing w:line="238" w:lineRule="auto"/>
              <w:jc w:val="both"/>
            </w:pPr>
          </w:p>
        </w:tc>
      </w:tr>
    </w:tbl>
    <w:p w14:paraId="0AF8428A" w14:textId="77777777" w:rsidR="009E7DD7" w:rsidRPr="00A457F8" w:rsidRDefault="009E7DD7" w:rsidP="009E7DD7">
      <w:pPr>
        <w:tabs>
          <w:tab w:val="right" w:pos="9496"/>
        </w:tabs>
        <w:spacing w:line="238" w:lineRule="auto"/>
        <w:jc w:val="both"/>
        <w:rPr>
          <w:lang w:val="uk-UA"/>
        </w:rPr>
      </w:pPr>
    </w:p>
    <w:p w14:paraId="711D504B" w14:textId="77777777" w:rsidR="009E7DD7" w:rsidRPr="00A457F8" w:rsidRDefault="009E7DD7" w:rsidP="009E7DD7">
      <w:pPr>
        <w:tabs>
          <w:tab w:val="right" w:pos="9496"/>
        </w:tabs>
        <w:spacing w:line="238" w:lineRule="auto"/>
        <w:jc w:val="both"/>
        <w:rPr>
          <w:lang w:val="uk-UA"/>
        </w:rPr>
      </w:pPr>
    </w:p>
    <w:p w14:paraId="0C9E34E0" w14:textId="77777777" w:rsidR="009E7DD7" w:rsidRPr="00A457F8" w:rsidRDefault="009E7DD7" w:rsidP="009E7DD7">
      <w:pPr>
        <w:tabs>
          <w:tab w:val="right" w:pos="9496"/>
        </w:tabs>
        <w:spacing w:line="238" w:lineRule="auto"/>
        <w:jc w:val="both"/>
        <w:rPr>
          <w:lang w:val="uk-UA"/>
        </w:rPr>
      </w:pPr>
    </w:p>
    <w:p w14:paraId="2C5F30F2" w14:textId="77777777" w:rsidR="009E7DD7" w:rsidRPr="00A457F8" w:rsidRDefault="009E7DD7" w:rsidP="009E7DD7">
      <w:pPr>
        <w:tabs>
          <w:tab w:val="right" w:pos="9496"/>
        </w:tabs>
        <w:spacing w:line="238" w:lineRule="auto"/>
        <w:jc w:val="both"/>
        <w:rPr>
          <w:lang w:val="uk-UA"/>
        </w:rPr>
      </w:pPr>
    </w:p>
    <w:p w14:paraId="5AE576E6" w14:textId="77777777" w:rsidR="009E7DD7" w:rsidRPr="00A457F8" w:rsidRDefault="009E7DD7" w:rsidP="009E7DD7">
      <w:pPr>
        <w:tabs>
          <w:tab w:val="right" w:pos="9496"/>
        </w:tabs>
        <w:spacing w:line="238" w:lineRule="auto"/>
        <w:jc w:val="both"/>
        <w:rPr>
          <w:lang w:val="uk-UA"/>
        </w:rPr>
      </w:pPr>
    </w:p>
    <w:p w14:paraId="300F3E3B" w14:textId="77777777" w:rsidR="009E7DD7" w:rsidRPr="00A457F8" w:rsidRDefault="009E7DD7" w:rsidP="009E7DD7">
      <w:pPr>
        <w:tabs>
          <w:tab w:val="right" w:pos="9496"/>
        </w:tabs>
        <w:spacing w:line="238" w:lineRule="auto"/>
        <w:jc w:val="both"/>
        <w:rPr>
          <w:b/>
          <w:bCs/>
          <w:lang w:val="uk-UA"/>
        </w:rPr>
      </w:pPr>
    </w:p>
    <w:p w14:paraId="30523638" w14:textId="77777777" w:rsidR="009E7DD7" w:rsidRPr="00A457F8" w:rsidRDefault="009E7DD7" w:rsidP="009E7DD7">
      <w:pPr>
        <w:tabs>
          <w:tab w:val="right" w:pos="9496"/>
        </w:tabs>
        <w:spacing w:line="238" w:lineRule="auto"/>
        <w:jc w:val="both"/>
        <w:rPr>
          <w:lang w:val="uk-UA"/>
        </w:rPr>
      </w:pPr>
    </w:p>
    <w:p w14:paraId="5CF6C10F" w14:textId="77777777" w:rsidR="009E7DD7" w:rsidRPr="00A457F8" w:rsidRDefault="009E7DD7" w:rsidP="009E7DD7">
      <w:pPr>
        <w:tabs>
          <w:tab w:val="right" w:pos="9496"/>
        </w:tabs>
        <w:spacing w:line="238" w:lineRule="auto"/>
        <w:jc w:val="both"/>
        <w:rPr>
          <w:lang w:val="uk-UA"/>
        </w:rPr>
      </w:pPr>
    </w:p>
    <w:p w14:paraId="01593791" w14:textId="77777777" w:rsidR="009E7DD7" w:rsidRPr="00A457F8" w:rsidRDefault="009E7DD7" w:rsidP="009E7DD7">
      <w:pPr>
        <w:tabs>
          <w:tab w:val="right" w:pos="9496"/>
        </w:tabs>
        <w:spacing w:line="238" w:lineRule="auto"/>
        <w:jc w:val="both"/>
        <w:rPr>
          <w:lang w:val="uk-UA"/>
        </w:rPr>
      </w:pPr>
    </w:p>
    <w:p w14:paraId="56B5645B" w14:textId="77777777" w:rsidR="009E7DD7" w:rsidRPr="00A457F8" w:rsidRDefault="009E7DD7" w:rsidP="009E7DD7">
      <w:pPr>
        <w:tabs>
          <w:tab w:val="right" w:pos="9496"/>
        </w:tabs>
        <w:spacing w:line="238" w:lineRule="auto"/>
        <w:jc w:val="both"/>
        <w:rPr>
          <w:lang w:val="uk-UA"/>
        </w:rPr>
      </w:pPr>
    </w:p>
    <w:p w14:paraId="07D7D71F" w14:textId="77777777" w:rsidR="009E7DD7" w:rsidRPr="00A457F8" w:rsidRDefault="009E7DD7" w:rsidP="009E7DD7">
      <w:pPr>
        <w:tabs>
          <w:tab w:val="right" w:pos="9496"/>
        </w:tabs>
        <w:spacing w:line="238" w:lineRule="auto"/>
        <w:jc w:val="both"/>
        <w:rPr>
          <w:lang w:val="uk-UA"/>
        </w:rPr>
      </w:pPr>
    </w:p>
    <w:p w14:paraId="7E6479F4" w14:textId="77777777" w:rsidR="009E7DD7" w:rsidRDefault="009E7DD7" w:rsidP="009E7DD7">
      <w:pPr>
        <w:tabs>
          <w:tab w:val="right" w:pos="9496"/>
        </w:tabs>
        <w:spacing w:line="238" w:lineRule="auto"/>
        <w:jc w:val="both"/>
      </w:pPr>
    </w:p>
    <w:p w14:paraId="6FA78098" w14:textId="77777777" w:rsidR="009E7DD7" w:rsidRDefault="009E7DD7" w:rsidP="009E7DD7">
      <w:pPr>
        <w:tabs>
          <w:tab w:val="right" w:pos="9496"/>
        </w:tabs>
        <w:spacing w:line="238" w:lineRule="auto"/>
        <w:jc w:val="both"/>
      </w:pPr>
    </w:p>
    <w:p w14:paraId="07FD4A46" w14:textId="77777777" w:rsidR="009E7DD7" w:rsidRDefault="009E7DD7" w:rsidP="009E7DD7">
      <w:pPr>
        <w:tabs>
          <w:tab w:val="right" w:pos="9496"/>
        </w:tabs>
        <w:spacing w:line="238" w:lineRule="auto"/>
        <w:jc w:val="both"/>
      </w:pPr>
    </w:p>
    <w:tbl>
      <w:tblPr>
        <w:tblW w:w="14745" w:type="dxa"/>
        <w:tblInd w:w="250" w:type="dxa"/>
        <w:tblLayout w:type="fixed"/>
        <w:tblLook w:val="04A0" w:firstRow="1" w:lastRow="0" w:firstColumn="1" w:lastColumn="0" w:noHBand="0" w:noVBand="1"/>
      </w:tblPr>
      <w:tblGrid>
        <w:gridCol w:w="7513"/>
        <w:gridCol w:w="7232"/>
      </w:tblGrid>
      <w:tr w:rsidR="00CD4F5F" w:rsidRPr="00A457F8" w14:paraId="4CF773C0" w14:textId="77777777" w:rsidTr="00E45D06">
        <w:trPr>
          <w:trHeight w:val="853"/>
        </w:trPr>
        <w:tc>
          <w:tcPr>
            <w:tcW w:w="7513" w:type="dxa"/>
            <w:hideMark/>
          </w:tcPr>
          <w:p w14:paraId="2E870A39" w14:textId="77777777" w:rsidR="00CD4F5F" w:rsidRPr="00A457F8" w:rsidRDefault="00CD4F5F" w:rsidP="00E45D06">
            <w:pPr>
              <w:tabs>
                <w:tab w:val="right" w:pos="9496"/>
              </w:tabs>
              <w:spacing w:line="238" w:lineRule="auto"/>
              <w:jc w:val="both"/>
              <w:rPr>
                <w:b/>
                <w:bCs/>
                <w:lang w:val="uk-UA"/>
              </w:rPr>
            </w:pPr>
            <w:r w:rsidRPr="00A457F8">
              <w:rPr>
                <w:b/>
                <w:bCs/>
                <w:lang w:val="uk-UA"/>
              </w:rPr>
              <w:t>Постачальник</w:t>
            </w:r>
          </w:p>
        </w:tc>
        <w:tc>
          <w:tcPr>
            <w:tcW w:w="7232" w:type="dxa"/>
            <w:hideMark/>
          </w:tcPr>
          <w:p w14:paraId="0D9FF7F0" w14:textId="77777777" w:rsidR="00CD4F5F" w:rsidRPr="00A457F8" w:rsidRDefault="00CD4F5F" w:rsidP="00E45D06">
            <w:pPr>
              <w:tabs>
                <w:tab w:val="right" w:pos="9496"/>
              </w:tabs>
              <w:spacing w:line="238" w:lineRule="auto"/>
              <w:jc w:val="both"/>
              <w:rPr>
                <w:b/>
                <w:bCs/>
                <w:lang w:val="uk-UA"/>
              </w:rPr>
            </w:pPr>
            <w:r w:rsidRPr="00A457F8">
              <w:rPr>
                <w:b/>
                <w:bCs/>
                <w:lang w:val="uk-UA"/>
              </w:rPr>
              <w:t>Споживач:</w:t>
            </w:r>
          </w:p>
        </w:tc>
      </w:tr>
    </w:tbl>
    <w:p w14:paraId="1B170712" w14:textId="77777777" w:rsidR="009E7DD7" w:rsidRDefault="009E7DD7" w:rsidP="009E7DD7">
      <w:pPr>
        <w:tabs>
          <w:tab w:val="right" w:pos="9496"/>
        </w:tabs>
        <w:spacing w:line="238" w:lineRule="auto"/>
        <w:jc w:val="both"/>
      </w:pPr>
    </w:p>
    <w:p w14:paraId="5D76F463" w14:textId="77777777" w:rsidR="009E7DD7" w:rsidRDefault="009E7DD7" w:rsidP="009E7DD7">
      <w:pPr>
        <w:tabs>
          <w:tab w:val="right" w:pos="9496"/>
        </w:tabs>
        <w:spacing w:line="238" w:lineRule="auto"/>
        <w:jc w:val="both"/>
      </w:pPr>
    </w:p>
    <w:p w14:paraId="378A524E" w14:textId="77777777" w:rsidR="009E7DD7" w:rsidRDefault="009E7DD7" w:rsidP="009E7DD7">
      <w:pPr>
        <w:tabs>
          <w:tab w:val="right" w:pos="9496"/>
        </w:tabs>
        <w:spacing w:line="238" w:lineRule="auto"/>
        <w:jc w:val="both"/>
      </w:pPr>
    </w:p>
    <w:p w14:paraId="50845A18" w14:textId="77777777" w:rsidR="009E7DD7" w:rsidRDefault="009E7DD7" w:rsidP="009E7DD7">
      <w:pPr>
        <w:tabs>
          <w:tab w:val="right" w:pos="9496"/>
        </w:tabs>
        <w:spacing w:line="238" w:lineRule="auto"/>
        <w:jc w:val="both"/>
      </w:pPr>
    </w:p>
    <w:p w14:paraId="008129CF" w14:textId="77777777" w:rsidR="009E7DD7" w:rsidRDefault="009E7DD7" w:rsidP="009E7DD7">
      <w:pPr>
        <w:tabs>
          <w:tab w:val="right" w:pos="9496"/>
        </w:tabs>
        <w:spacing w:line="238" w:lineRule="auto"/>
        <w:jc w:val="both"/>
      </w:pPr>
    </w:p>
    <w:p w14:paraId="762D8A91" w14:textId="77777777" w:rsidR="009E7DD7" w:rsidRDefault="009E7DD7" w:rsidP="009E7DD7">
      <w:pPr>
        <w:tabs>
          <w:tab w:val="right" w:pos="9496"/>
        </w:tabs>
        <w:spacing w:line="238" w:lineRule="auto"/>
        <w:jc w:val="both"/>
      </w:pPr>
    </w:p>
    <w:p w14:paraId="4C29C880" w14:textId="77777777" w:rsidR="009E7DD7" w:rsidRDefault="009E7DD7" w:rsidP="009E7DD7">
      <w:pPr>
        <w:tabs>
          <w:tab w:val="right" w:pos="9496"/>
        </w:tabs>
        <w:spacing w:line="238" w:lineRule="auto"/>
        <w:jc w:val="both"/>
      </w:pPr>
    </w:p>
    <w:p w14:paraId="79FDA433" w14:textId="77777777" w:rsidR="009E7DD7" w:rsidRDefault="009E7DD7" w:rsidP="009E7DD7">
      <w:pPr>
        <w:tabs>
          <w:tab w:val="right" w:pos="9496"/>
        </w:tabs>
        <w:spacing w:line="238" w:lineRule="auto"/>
        <w:jc w:val="both"/>
      </w:pPr>
    </w:p>
    <w:p w14:paraId="1291203B" w14:textId="77777777" w:rsidR="009E7DD7" w:rsidRDefault="009E7DD7" w:rsidP="009E7DD7">
      <w:pPr>
        <w:tabs>
          <w:tab w:val="right" w:pos="9496"/>
        </w:tabs>
        <w:spacing w:line="238" w:lineRule="auto"/>
        <w:jc w:val="both"/>
      </w:pPr>
    </w:p>
    <w:p w14:paraId="648E39E5" w14:textId="77777777" w:rsidR="009E7DD7" w:rsidRDefault="009E7DD7" w:rsidP="009E7DD7">
      <w:pPr>
        <w:tabs>
          <w:tab w:val="right" w:pos="9496"/>
        </w:tabs>
        <w:spacing w:line="238" w:lineRule="auto"/>
        <w:jc w:val="both"/>
      </w:pPr>
    </w:p>
    <w:p w14:paraId="3F4FE474" w14:textId="77777777" w:rsidR="009E7DD7" w:rsidRDefault="009E7DD7" w:rsidP="009E7DD7">
      <w:pPr>
        <w:tabs>
          <w:tab w:val="right" w:pos="9496"/>
        </w:tabs>
        <w:spacing w:line="238" w:lineRule="auto"/>
        <w:jc w:val="both"/>
      </w:pPr>
    </w:p>
    <w:p w14:paraId="76FBFCF2" w14:textId="77777777" w:rsidR="009E7DD7" w:rsidRDefault="009E7DD7" w:rsidP="009E7DD7">
      <w:pPr>
        <w:tabs>
          <w:tab w:val="right" w:pos="9496"/>
        </w:tabs>
        <w:spacing w:line="238" w:lineRule="auto"/>
        <w:jc w:val="both"/>
      </w:pPr>
    </w:p>
    <w:p w14:paraId="3C23C2B4" w14:textId="77777777" w:rsidR="009E7DD7" w:rsidRDefault="009E7DD7" w:rsidP="009E7DD7">
      <w:pPr>
        <w:tabs>
          <w:tab w:val="right" w:pos="9496"/>
        </w:tabs>
        <w:spacing w:line="238" w:lineRule="auto"/>
        <w:jc w:val="both"/>
      </w:pPr>
    </w:p>
    <w:p w14:paraId="42F157B8" w14:textId="77777777" w:rsidR="009E7DD7" w:rsidRDefault="009E7DD7" w:rsidP="009E7DD7">
      <w:pPr>
        <w:tabs>
          <w:tab w:val="right" w:pos="9496"/>
        </w:tabs>
        <w:spacing w:line="238" w:lineRule="auto"/>
        <w:jc w:val="both"/>
      </w:pPr>
    </w:p>
    <w:p w14:paraId="3FBF1000" w14:textId="77777777" w:rsidR="009E7DD7" w:rsidRDefault="009E7DD7" w:rsidP="009E7DD7">
      <w:pPr>
        <w:tabs>
          <w:tab w:val="right" w:pos="9496"/>
        </w:tabs>
        <w:spacing w:line="238" w:lineRule="auto"/>
        <w:jc w:val="both"/>
      </w:pPr>
    </w:p>
    <w:p w14:paraId="1FD5A7E5" w14:textId="77777777" w:rsidR="009E7DD7" w:rsidRDefault="009E7DD7" w:rsidP="009E7DD7">
      <w:pPr>
        <w:tabs>
          <w:tab w:val="right" w:pos="9496"/>
        </w:tabs>
        <w:spacing w:line="238" w:lineRule="auto"/>
        <w:jc w:val="both"/>
      </w:pPr>
    </w:p>
    <w:p w14:paraId="6296B223" w14:textId="77777777" w:rsidR="009E7DD7" w:rsidRDefault="009E7DD7" w:rsidP="009E7DD7">
      <w:pPr>
        <w:tabs>
          <w:tab w:val="right" w:pos="9496"/>
        </w:tabs>
        <w:spacing w:line="238" w:lineRule="auto"/>
        <w:jc w:val="both"/>
      </w:pPr>
    </w:p>
    <w:p w14:paraId="4A3CE086" w14:textId="77777777" w:rsidR="009E7DD7" w:rsidRDefault="009E7DD7" w:rsidP="009E7DD7">
      <w:pPr>
        <w:tabs>
          <w:tab w:val="right" w:pos="9496"/>
        </w:tabs>
        <w:spacing w:line="238" w:lineRule="auto"/>
        <w:jc w:val="both"/>
      </w:pPr>
    </w:p>
    <w:p w14:paraId="1C7E5F88" w14:textId="3AB0EF6D" w:rsidR="009E7DD7" w:rsidRDefault="009E7DD7" w:rsidP="009E7DD7">
      <w:pPr>
        <w:tabs>
          <w:tab w:val="right" w:pos="9496"/>
        </w:tabs>
        <w:spacing w:line="238" w:lineRule="auto"/>
        <w:jc w:val="both"/>
      </w:pPr>
    </w:p>
    <w:p w14:paraId="30DE0283" w14:textId="5013343B" w:rsidR="00CD4F5F" w:rsidRDefault="00CD4F5F" w:rsidP="009E7DD7">
      <w:pPr>
        <w:tabs>
          <w:tab w:val="right" w:pos="9496"/>
        </w:tabs>
        <w:spacing w:line="238" w:lineRule="auto"/>
        <w:jc w:val="both"/>
      </w:pPr>
    </w:p>
    <w:p w14:paraId="0BC790B5" w14:textId="020717FF" w:rsidR="00CD4F5F" w:rsidRDefault="00CD4F5F" w:rsidP="009E7DD7">
      <w:pPr>
        <w:tabs>
          <w:tab w:val="right" w:pos="9496"/>
        </w:tabs>
        <w:spacing w:line="238" w:lineRule="auto"/>
        <w:jc w:val="both"/>
      </w:pPr>
    </w:p>
    <w:p w14:paraId="65303381" w14:textId="0534B99B" w:rsidR="00CD4F5F" w:rsidRDefault="00CD4F5F" w:rsidP="009E7DD7">
      <w:pPr>
        <w:tabs>
          <w:tab w:val="right" w:pos="9496"/>
        </w:tabs>
        <w:spacing w:line="238" w:lineRule="auto"/>
        <w:jc w:val="both"/>
      </w:pPr>
    </w:p>
    <w:p w14:paraId="52C11C57" w14:textId="77777777" w:rsidR="00CD4F5F" w:rsidRDefault="00CD4F5F" w:rsidP="009E7DD7">
      <w:pPr>
        <w:tabs>
          <w:tab w:val="right" w:pos="9496"/>
        </w:tabs>
        <w:spacing w:line="238" w:lineRule="auto"/>
        <w:jc w:val="both"/>
      </w:pPr>
    </w:p>
    <w:p w14:paraId="372398A2" w14:textId="77777777" w:rsidR="009E7DD7" w:rsidRDefault="009E7DD7" w:rsidP="009E7DD7">
      <w:pPr>
        <w:tabs>
          <w:tab w:val="right" w:pos="9496"/>
        </w:tabs>
        <w:spacing w:line="238" w:lineRule="auto"/>
        <w:jc w:val="both"/>
      </w:pPr>
    </w:p>
    <w:p w14:paraId="6BA3497A" w14:textId="763B1121" w:rsidR="009E7DD7" w:rsidRDefault="009E7DD7" w:rsidP="009E7DD7">
      <w:pPr>
        <w:tabs>
          <w:tab w:val="right" w:pos="9496"/>
        </w:tabs>
        <w:spacing w:line="238" w:lineRule="auto"/>
        <w:jc w:val="both"/>
      </w:pPr>
    </w:p>
    <w:p w14:paraId="530D1E71" w14:textId="77777777" w:rsidR="00CD4F5F" w:rsidRDefault="00CD4F5F" w:rsidP="009E7DD7">
      <w:pPr>
        <w:tabs>
          <w:tab w:val="right" w:pos="9496"/>
        </w:tabs>
        <w:spacing w:line="238" w:lineRule="auto"/>
        <w:jc w:val="both"/>
      </w:pPr>
    </w:p>
    <w:p w14:paraId="0D8359E4" w14:textId="77777777" w:rsidR="00C12F35" w:rsidRDefault="00C12F35" w:rsidP="009E7DD7">
      <w:pPr>
        <w:tabs>
          <w:tab w:val="right" w:pos="9496"/>
        </w:tabs>
        <w:spacing w:line="238" w:lineRule="auto"/>
        <w:jc w:val="both"/>
      </w:pPr>
    </w:p>
    <w:p w14:paraId="6B173272" w14:textId="77777777" w:rsidR="00C12F35" w:rsidRDefault="00C12F35" w:rsidP="009E7DD7">
      <w:pPr>
        <w:tabs>
          <w:tab w:val="right" w:pos="9496"/>
        </w:tabs>
        <w:spacing w:line="238" w:lineRule="auto"/>
        <w:jc w:val="both"/>
      </w:pPr>
    </w:p>
    <w:p w14:paraId="6E566466" w14:textId="77777777" w:rsidR="00C12F35" w:rsidRDefault="00C12F35" w:rsidP="009E7DD7">
      <w:pPr>
        <w:tabs>
          <w:tab w:val="right" w:pos="9496"/>
        </w:tabs>
        <w:spacing w:line="238" w:lineRule="auto"/>
        <w:jc w:val="both"/>
      </w:pPr>
    </w:p>
    <w:p w14:paraId="28B9EE51" w14:textId="77777777" w:rsidR="00C12F35" w:rsidRDefault="00C12F35" w:rsidP="009E7DD7">
      <w:pPr>
        <w:tabs>
          <w:tab w:val="right" w:pos="9496"/>
        </w:tabs>
        <w:spacing w:line="238" w:lineRule="auto"/>
        <w:jc w:val="both"/>
      </w:pPr>
    </w:p>
    <w:p w14:paraId="510A53DF" w14:textId="77777777" w:rsidR="009E7DD7" w:rsidRPr="00FA680E" w:rsidRDefault="009E7DD7" w:rsidP="009E7DD7">
      <w:pPr>
        <w:widowControl w:val="0"/>
        <w:tabs>
          <w:tab w:val="left" w:pos="2505"/>
        </w:tabs>
        <w:autoSpaceDE w:val="0"/>
        <w:autoSpaceDN w:val="0"/>
        <w:jc w:val="right"/>
        <w:rPr>
          <w:b/>
          <w:bCs/>
          <w:color w:val="000000" w:themeColor="text1"/>
          <w:lang w:val="uk-UA"/>
        </w:rPr>
      </w:pPr>
      <w:r w:rsidRPr="00FA680E">
        <w:rPr>
          <w:b/>
          <w:bCs/>
          <w:color w:val="000000" w:themeColor="text1"/>
          <w:lang w:val="uk-UA"/>
        </w:rPr>
        <w:lastRenderedPageBreak/>
        <w:t>Додаток № 3</w:t>
      </w:r>
    </w:p>
    <w:p w14:paraId="14408448" w14:textId="77777777" w:rsidR="009E7DD7" w:rsidRPr="00A457F8" w:rsidRDefault="009E7DD7" w:rsidP="009E7DD7">
      <w:pPr>
        <w:widowControl w:val="0"/>
        <w:tabs>
          <w:tab w:val="left" w:pos="2505"/>
        </w:tabs>
        <w:autoSpaceDE w:val="0"/>
        <w:autoSpaceDN w:val="0"/>
        <w:jc w:val="right"/>
        <w:rPr>
          <w:b/>
          <w:bCs/>
          <w:color w:val="000000" w:themeColor="text1"/>
          <w:lang w:val="uk-UA"/>
        </w:rPr>
      </w:pPr>
      <w:r w:rsidRPr="00FA680E">
        <w:rPr>
          <w:b/>
          <w:bCs/>
          <w:color w:val="000000" w:themeColor="text1"/>
          <w:lang w:val="uk-UA"/>
        </w:rPr>
        <w:tab/>
        <w:t xml:space="preserve"> до Договору про постачання/закупівлю електричної енергії</w:t>
      </w:r>
    </w:p>
    <w:p w14:paraId="0A1F71B6" w14:textId="047C8D64" w:rsidR="009E7DD7" w:rsidRPr="00A457F8" w:rsidRDefault="009E7DD7" w:rsidP="009E7DD7">
      <w:pPr>
        <w:widowControl w:val="0"/>
        <w:tabs>
          <w:tab w:val="left" w:pos="2505"/>
        </w:tabs>
        <w:autoSpaceDE w:val="0"/>
        <w:autoSpaceDN w:val="0"/>
        <w:jc w:val="right"/>
        <w:rPr>
          <w:color w:val="000000" w:themeColor="text1"/>
          <w:lang w:val="uk-UA"/>
        </w:rPr>
      </w:pPr>
      <w:r w:rsidRPr="00A457F8">
        <w:rPr>
          <w:b/>
          <w:bCs/>
          <w:color w:val="000000" w:themeColor="text1"/>
          <w:lang w:val="uk-UA"/>
        </w:rPr>
        <w:tab/>
      </w:r>
      <w:r w:rsidRPr="00A457F8">
        <w:rPr>
          <w:b/>
          <w:bCs/>
          <w:color w:val="000000" w:themeColor="text1"/>
          <w:lang w:val="uk-UA"/>
        </w:rPr>
        <w:tab/>
      </w:r>
      <w:r w:rsidRPr="00A457F8">
        <w:rPr>
          <w:b/>
          <w:bCs/>
          <w:color w:val="000000" w:themeColor="text1"/>
          <w:lang w:val="uk-UA"/>
        </w:rPr>
        <w:tab/>
      </w:r>
      <w:r w:rsidRPr="00A457F8">
        <w:rPr>
          <w:b/>
          <w:bCs/>
          <w:color w:val="000000" w:themeColor="text1"/>
          <w:lang w:val="uk-UA"/>
        </w:rPr>
        <w:tab/>
      </w:r>
      <w:r w:rsidRPr="00A457F8">
        <w:rPr>
          <w:b/>
          <w:bCs/>
          <w:color w:val="000000" w:themeColor="text1"/>
          <w:lang w:val="uk-UA"/>
        </w:rPr>
        <w:tab/>
        <w:t xml:space="preserve"> № ______ від _____ _________20</w:t>
      </w:r>
      <w:r w:rsidR="00FA2DD5">
        <w:rPr>
          <w:b/>
          <w:bCs/>
          <w:color w:val="000000" w:themeColor="text1"/>
          <w:lang w:val="uk-UA"/>
        </w:rPr>
        <w:t xml:space="preserve">24 </w:t>
      </w:r>
      <w:r w:rsidRPr="00A457F8">
        <w:rPr>
          <w:b/>
          <w:bCs/>
          <w:color w:val="000000" w:themeColor="text1"/>
          <w:lang w:val="uk-UA"/>
        </w:rPr>
        <w:t>р.</w:t>
      </w:r>
    </w:p>
    <w:p w14:paraId="735A0564" w14:textId="3948F2B2" w:rsidR="009E7DD7" w:rsidRDefault="009E7DD7" w:rsidP="009E7DD7">
      <w:pPr>
        <w:tabs>
          <w:tab w:val="right" w:pos="9496"/>
        </w:tabs>
        <w:spacing w:line="238" w:lineRule="auto"/>
        <w:jc w:val="both"/>
      </w:pPr>
    </w:p>
    <w:p w14:paraId="3E936770" w14:textId="77777777" w:rsidR="00FA2DD5" w:rsidRDefault="00FA2DD5" w:rsidP="009E7DD7">
      <w:pPr>
        <w:tabs>
          <w:tab w:val="right" w:pos="9496"/>
        </w:tabs>
        <w:spacing w:line="238" w:lineRule="auto"/>
        <w:jc w:val="both"/>
      </w:pPr>
    </w:p>
    <w:p w14:paraId="5F8DC8F5" w14:textId="77777777" w:rsidR="009E7DD7" w:rsidRDefault="009E7DD7" w:rsidP="009E7DD7">
      <w:pPr>
        <w:tabs>
          <w:tab w:val="right" w:pos="9496"/>
        </w:tabs>
        <w:spacing w:line="238" w:lineRule="auto"/>
        <w:jc w:val="center"/>
        <w:rPr>
          <w:b/>
          <w:bCs/>
          <w:lang w:val="uk-UA"/>
        </w:rPr>
      </w:pPr>
      <w:r w:rsidRPr="00A457F8">
        <w:rPr>
          <w:b/>
          <w:bCs/>
          <w:lang w:val="uk-UA"/>
        </w:rPr>
        <w:t>КОМЕРЦІЙНА ПРОПОЗИЦІЯ ПОСТАЧАЛЬНИКА</w:t>
      </w:r>
    </w:p>
    <w:p w14:paraId="5D63541E" w14:textId="77777777" w:rsidR="009E7DD7" w:rsidRPr="00A457F8" w:rsidRDefault="009E7DD7" w:rsidP="009E7DD7">
      <w:pPr>
        <w:widowControl w:val="0"/>
        <w:autoSpaceDE w:val="0"/>
        <w:autoSpaceDN w:val="0"/>
        <w:jc w:val="center"/>
        <w:rPr>
          <w:b/>
          <w:color w:val="000000" w:themeColor="text1"/>
          <w:lang w:val="uk-UA"/>
        </w:rPr>
      </w:pPr>
      <w:r w:rsidRPr="00A457F8">
        <w:rPr>
          <w:b/>
          <w:color w:val="000000" w:themeColor="text1"/>
          <w:lang w:val="uk-UA"/>
        </w:rPr>
        <w:t>(заповнюється на етапі укладання Договору)</w:t>
      </w:r>
    </w:p>
    <w:p w14:paraId="469ED911" w14:textId="77777777" w:rsidR="009E7DD7" w:rsidRPr="00A457F8" w:rsidRDefault="009E7DD7" w:rsidP="009E7DD7">
      <w:pPr>
        <w:tabs>
          <w:tab w:val="right" w:pos="9496"/>
        </w:tabs>
        <w:spacing w:line="238" w:lineRule="auto"/>
        <w:jc w:val="center"/>
        <w:rPr>
          <w:b/>
          <w:bCs/>
          <w:lang w:val="uk-UA"/>
        </w:rPr>
      </w:pPr>
    </w:p>
    <w:p w14:paraId="56FA36AB" w14:textId="77777777" w:rsidR="009E7DD7" w:rsidRDefault="009E7DD7" w:rsidP="00553BEE">
      <w:pPr>
        <w:tabs>
          <w:tab w:val="num" w:pos="360"/>
        </w:tabs>
        <w:jc w:val="right"/>
        <w:rPr>
          <w:rStyle w:val="af1"/>
          <w:rFonts w:eastAsia="Courier New"/>
          <w:b/>
          <w:bCs/>
          <w:color w:val="auto"/>
          <w:lang w:val="uk-UA"/>
        </w:rPr>
      </w:pPr>
    </w:p>
    <w:p w14:paraId="581021A0" w14:textId="77777777" w:rsidR="009E7DD7" w:rsidRDefault="009E7DD7" w:rsidP="00553BEE">
      <w:pPr>
        <w:tabs>
          <w:tab w:val="num" w:pos="360"/>
        </w:tabs>
        <w:jc w:val="right"/>
        <w:rPr>
          <w:rStyle w:val="af1"/>
          <w:rFonts w:eastAsia="Courier New"/>
          <w:b/>
          <w:bCs/>
          <w:color w:val="auto"/>
          <w:lang w:val="uk-UA"/>
        </w:rPr>
      </w:pPr>
    </w:p>
    <w:p w14:paraId="7DE6D95A" w14:textId="77777777" w:rsidR="009E7DD7" w:rsidRDefault="009E7DD7" w:rsidP="00553BEE">
      <w:pPr>
        <w:tabs>
          <w:tab w:val="num" w:pos="360"/>
        </w:tabs>
        <w:jc w:val="right"/>
        <w:rPr>
          <w:rStyle w:val="af1"/>
          <w:rFonts w:eastAsia="Courier New"/>
          <w:b/>
          <w:bCs/>
          <w:color w:val="auto"/>
          <w:lang w:val="uk-UA"/>
        </w:rPr>
      </w:pPr>
    </w:p>
    <w:p w14:paraId="1C2D56EC" w14:textId="77777777" w:rsidR="009E7DD7" w:rsidRDefault="009E7DD7" w:rsidP="00553BEE">
      <w:pPr>
        <w:tabs>
          <w:tab w:val="num" w:pos="360"/>
        </w:tabs>
        <w:jc w:val="right"/>
        <w:rPr>
          <w:rStyle w:val="af1"/>
          <w:rFonts w:eastAsia="Courier New"/>
          <w:b/>
          <w:bCs/>
          <w:color w:val="auto"/>
          <w:lang w:val="uk-UA"/>
        </w:rPr>
      </w:pPr>
    </w:p>
    <w:p w14:paraId="126C4DB7" w14:textId="77777777" w:rsidR="009E7DD7" w:rsidRDefault="009E7DD7" w:rsidP="00553BEE">
      <w:pPr>
        <w:tabs>
          <w:tab w:val="num" w:pos="360"/>
        </w:tabs>
        <w:jc w:val="right"/>
        <w:rPr>
          <w:rStyle w:val="af1"/>
          <w:rFonts w:eastAsia="Courier New"/>
          <w:b/>
          <w:bCs/>
          <w:color w:val="auto"/>
          <w:lang w:val="uk-UA"/>
        </w:rPr>
      </w:pPr>
    </w:p>
    <w:p w14:paraId="5FEE1EE0" w14:textId="77777777" w:rsidR="009E7DD7" w:rsidRDefault="009E7DD7" w:rsidP="00553BEE">
      <w:pPr>
        <w:tabs>
          <w:tab w:val="num" w:pos="360"/>
        </w:tabs>
        <w:jc w:val="right"/>
        <w:rPr>
          <w:rStyle w:val="af1"/>
          <w:rFonts w:eastAsia="Courier New"/>
          <w:b/>
          <w:bCs/>
          <w:color w:val="auto"/>
          <w:lang w:val="uk-UA"/>
        </w:rPr>
      </w:pPr>
    </w:p>
    <w:p w14:paraId="4D235675" w14:textId="77777777" w:rsidR="009E7DD7" w:rsidRDefault="009E7DD7" w:rsidP="00553BEE">
      <w:pPr>
        <w:tabs>
          <w:tab w:val="num" w:pos="360"/>
        </w:tabs>
        <w:jc w:val="right"/>
        <w:rPr>
          <w:rStyle w:val="af1"/>
          <w:rFonts w:eastAsia="Courier New"/>
          <w:b/>
          <w:bCs/>
          <w:color w:val="auto"/>
          <w:lang w:val="uk-UA"/>
        </w:rPr>
      </w:pPr>
    </w:p>
    <w:p w14:paraId="5FB8B399" w14:textId="77777777" w:rsidR="009E7DD7" w:rsidRDefault="009E7DD7" w:rsidP="00553BEE">
      <w:pPr>
        <w:tabs>
          <w:tab w:val="num" w:pos="360"/>
        </w:tabs>
        <w:jc w:val="right"/>
        <w:rPr>
          <w:rStyle w:val="af1"/>
          <w:rFonts w:eastAsia="Courier New"/>
          <w:b/>
          <w:bCs/>
          <w:color w:val="auto"/>
          <w:lang w:val="uk-UA"/>
        </w:rPr>
      </w:pPr>
    </w:p>
    <w:p w14:paraId="4BCEE067" w14:textId="77777777" w:rsidR="009E7DD7" w:rsidRDefault="009E7DD7" w:rsidP="00553BEE">
      <w:pPr>
        <w:tabs>
          <w:tab w:val="num" w:pos="360"/>
        </w:tabs>
        <w:jc w:val="right"/>
        <w:rPr>
          <w:rStyle w:val="af1"/>
          <w:rFonts w:eastAsia="Courier New"/>
          <w:b/>
          <w:bCs/>
          <w:color w:val="auto"/>
          <w:lang w:val="uk-UA"/>
        </w:rPr>
      </w:pPr>
    </w:p>
    <w:p w14:paraId="5A83B7DE" w14:textId="77777777" w:rsidR="009E7DD7" w:rsidRDefault="009E7DD7" w:rsidP="00553BEE">
      <w:pPr>
        <w:tabs>
          <w:tab w:val="num" w:pos="360"/>
        </w:tabs>
        <w:jc w:val="right"/>
        <w:rPr>
          <w:rStyle w:val="af1"/>
          <w:rFonts w:eastAsia="Courier New"/>
          <w:b/>
          <w:bCs/>
          <w:color w:val="auto"/>
          <w:lang w:val="uk-UA"/>
        </w:rPr>
      </w:pPr>
    </w:p>
    <w:p w14:paraId="0A31A16F" w14:textId="77777777" w:rsidR="009E7DD7" w:rsidRDefault="009E7DD7" w:rsidP="00553BEE">
      <w:pPr>
        <w:tabs>
          <w:tab w:val="num" w:pos="360"/>
        </w:tabs>
        <w:jc w:val="right"/>
        <w:rPr>
          <w:rStyle w:val="af1"/>
          <w:rFonts w:eastAsia="Courier New"/>
          <w:b/>
          <w:bCs/>
          <w:color w:val="auto"/>
          <w:lang w:val="uk-UA"/>
        </w:rPr>
      </w:pPr>
    </w:p>
    <w:p w14:paraId="2D0AD460" w14:textId="77777777" w:rsidR="009E7DD7" w:rsidRDefault="009E7DD7" w:rsidP="00553BEE">
      <w:pPr>
        <w:tabs>
          <w:tab w:val="num" w:pos="360"/>
        </w:tabs>
        <w:jc w:val="right"/>
        <w:rPr>
          <w:rStyle w:val="af1"/>
          <w:rFonts w:eastAsia="Courier New"/>
          <w:b/>
          <w:bCs/>
          <w:color w:val="auto"/>
          <w:lang w:val="uk-UA"/>
        </w:rPr>
      </w:pPr>
    </w:p>
    <w:p w14:paraId="1382316F" w14:textId="77777777" w:rsidR="009E7DD7" w:rsidRDefault="009E7DD7" w:rsidP="00553BEE">
      <w:pPr>
        <w:tabs>
          <w:tab w:val="num" w:pos="360"/>
        </w:tabs>
        <w:jc w:val="right"/>
        <w:rPr>
          <w:rStyle w:val="af1"/>
          <w:rFonts w:eastAsia="Courier New"/>
          <w:b/>
          <w:bCs/>
          <w:color w:val="auto"/>
          <w:lang w:val="uk-UA"/>
        </w:rPr>
      </w:pPr>
    </w:p>
    <w:p w14:paraId="04AF188A" w14:textId="77777777" w:rsidR="009E7DD7" w:rsidRDefault="009E7DD7" w:rsidP="00553BEE">
      <w:pPr>
        <w:tabs>
          <w:tab w:val="num" w:pos="360"/>
        </w:tabs>
        <w:jc w:val="right"/>
        <w:rPr>
          <w:rStyle w:val="af1"/>
          <w:rFonts w:eastAsia="Courier New"/>
          <w:b/>
          <w:bCs/>
          <w:color w:val="auto"/>
          <w:lang w:val="uk-UA"/>
        </w:rPr>
      </w:pPr>
    </w:p>
    <w:p w14:paraId="4C4D15DD" w14:textId="77777777" w:rsidR="009E7DD7" w:rsidRDefault="009E7DD7" w:rsidP="00553BEE">
      <w:pPr>
        <w:tabs>
          <w:tab w:val="num" w:pos="360"/>
        </w:tabs>
        <w:jc w:val="right"/>
        <w:rPr>
          <w:rStyle w:val="af1"/>
          <w:rFonts w:eastAsia="Courier New"/>
          <w:b/>
          <w:bCs/>
          <w:color w:val="auto"/>
          <w:lang w:val="uk-UA"/>
        </w:rPr>
      </w:pPr>
    </w:p>
    <w:p w14:paraId="444C8DCF" w14:textId="77777777" w:rsidR="009E7DD7" w:rsidRDefault="009E7DD7" w:rsidP="00553BEE">
      <w:pPr>
        <w:tabs>
          <w:tab w:val="num" w:pos="360"/>
        </w:tabs>
        <w:jc w:val="right"/>
        <w:rPr>
          <w:rStyle w:val="af1"/>
          <w:rFonts w:eastAsia="Courier New"/>
          <w:b/>
          <w:bCs/>
          <w:color w:val="auto"/>
          <w:lang w:val="uk-UA"/>
        </w:rPr>
      </w:pPr>
    </w:p>
    <w:p w14:paraId="47E925D3" w14:textId="77777777" w:rsidR="009E7DD7" w:rsidRDefault="009E7DD7" w:rsidP="00553BEE">
      <w:pPr>
        <w:tabs>
          <w:tab w:val="num" w:pos="360"/>
        </w:tabs>
        <w:jc w:val="right"/>
        <w:rPr>
          <w:rStyle w:val="af1"/>
          <w:rFonts w:eastAsia="Courier New"/>
          <w:b/>
          <w:bCs/>
          <w:color w:val="auto"/>
          <w:lang w:val="uk-UA"/>
        </w:rPr>
      </w:pPr>
    </w:p>
    <w:p w14:paraId="565CF182" w14:textId="77777777" w:rsidR="009E7DD7" w:rsidRDefault="009E7DD7" w:rsidP="00553BEE">
      <w:pPr>
        <w:tabs>
          <w:tab w:val="num" w:pos="360"/>
        </w:tabs>
        <w:jc w:val="right"/>
        <w:rPr>
          <w:rStyle w:val="af1"/>
          <w:rFonts w:eastAsia="Courier New"/>
          <w:b/>
          <w:bCs/>
          <w:color w:val="auto"/>
          <w:lang w:val="uk-UA"/>
        </w:rPr>
      </w:pPr>
    </w:p>
    <w:p w14:paraId="46A9EA9B" w14:textId="77777777" w:rsidR="009E7DD7" w:rsidRDefault="009E7DD7" w:rsidP="00553BEE">
      <w:pPr>
        <w:tabs>
          <w:tab w:val="num" w:pos="360"/>
        </w:tabs>
        <w:jc w:val="right"/>
        <w:rPr>
          <w:rStyle w:val="af1"/>
          <w:rFonts w:eastAsia="Courier New"/>
          <w:b/>
          <w:bCs/>
          <w:color w:val="auto"/>
          <w:lang w:val="uk-UA"/>
        </w:rPr>
      </w:pPr>
    </w:p>
    <w:p w14:paraId="7F9A291A" w14:textId="77777777" w:rsidR="009E7DD7" w:rsidRDefault="009E7DD7" w:rsidP="00553BEE">
      <w:pPr>
        <w:tabs>
          <w:tab w:val="num" w:pos="360"/>
        </w:tabs>
        <w:jc w:val="right"/>
        <w:rPr>
          <w:rStyle w:val="af1"/>
          <w:rFonts w:eastAsia="Courier New"/>
          <w:b/>
          <w:bCs/>
          <w:color w:val="auto"/>
          <w:lang w:val="uk-UA"/>
        </w:rPr>
      </w:pPr>
    </w:p>
    <w:p w14:paraId="5827C0C2" w14:textId="77777777" w:rsidR="009E7DD7" w:rsidRDefault="009E7DD7" w:rsidP="00553BEE">
      <w:pPr>
        <w:tabs>
          <w:tab w:val="num" w:pos="360"/>
        </w:tabs>
        <w:jc w:val="right"/>
        <w:rPr>
          <w:rStyle w:val="af1"/>
          <w:rFonts w:eastAsia="Courier New"/>
          <w:b/>
          <w:bCs/>
          <w:color w:val="auto"/>
          <w:lang w:val="uk-UA"/>
        </w:rPr>
      </w:pPr>
    </w:p>
    <w:p w14:paraId="081AA520" w14:textId="77777777" w:rsidR="009E7DD7" w:rsidRDefault="009E7DD7" w:rsidP="00553BEE">
      <w:pPr>
        <w:tabs>
          <w:tab w:val="num" w:pos="360"/>
        </w:tabs>
        <w:jc w:val="right"/>
        <w:rPr>
          <w:rStyle w:val="af1"/>
          <w:rFonts w:eastAsia="Courier New"/>
          <w:b/>
          <w:bCs/>
          <w:color w:val="auto"/>
          <w:lang w:val="uk-UA"/>
        </w:rPr>
      </w:pPr>
    </w:p>
    <w:p w14:paraId="013D7D84" w14:textId="77777777" w:rsidR="009E7DD7" w:rsidRDefault="009E7DD7" w:rsidP="00553BEE">
      <w:pPr>
        <w:tabs>
          <w:tab w:val="num" w:pos="360"/>
        </w:tabs>
        <w:jc w:val="right"/>
        <w:rPr>
          <w:rStyle w:val="af1"/>
          <w:rFonts w:eastAsia="Courier New"/>
          <w:b/>
          <w:bCs/>
          <w:color w:val="auto"/>
          <w:lang w:val="uk-UA"/>
        </w:rPr>
      </w:pPr>
    </w:p>
    <w:p w14:paraId="2F04EFF8" w14:textId="77777777" w:rsidR="009E7DD7" w:rsidRDefault="009E7DD7" w:rsidP="00553BEE">
      <w:pPr>
        <w:tabs>
          <w:tab w:val="num" w:pos="360"/>
        </w:tabs>
        <w:jc w:val="right"/>
        <w:rPr>
          <w:rStyle w:val="af1"/>
          <w:rFonts w:eastAsia="Courier New"/>
          <w:b/>
          <w:bCs/>
          <w:color w:val="auto"/>
          <w:lang w:val="uk-UA"/>
        </w:rPr>
      </w:pPr>
    </w:p>
    <w:p w14:paraId="6B76CDB7" w14:textId="77777777" w:rsidR="009E7DD7" w:rsidRDefault="009E7DD7" w:rsidP="00553BEE">
      <w:pPr>
        <w:tabs>
          <w:tab w:val="num" w:pos="360"/>
        </w:tabs>
        <w:jc w:val="right"/>
        <w:rPr>
          <w:rStyle w:val="af1"/>
          <w:rFonts w:eastAsia="Courier New"/>
          <w:b/>
          <w:bCs/>
          <w:color w:val="auto"/>
          <w:lang w:val="uk-UA"/>
        </w:rPr>
      </w:pPr>
    </w:p>
    <w:p w14:paraId="47BEDBE8" w14:textId="77777777" w:rsidR="009E7DD7" w:rsidRDefault="009E7DD7" w:rsidP="00553BEE">
      <w:pPr>
        <w:tabs>
          <w:tab w:val="num" w:pos="360"/>
        </w:tabs>
        <w:jc w:val="right"/>
        <w:rPr>
          <w:rStyle w:val="af1"/>
          <w:rFonts w:eastAsia="Courier New"/>
          <w:b/>
          <w:bCs/>
          <w:color w:val="auto"/>
          <w:lang w:val="uk-UA"/>
        </w:rPr>
      </w:pPr>
    </w:p>
    <w:p w14:paraId="00071D3D" w14:textId="77777777" w:rsidR="009E7DD7" w:rsidRDefault="009E7DD7" w:rsidP="00553BEE">
      <w:pPr>
        <w:tabs>
          <w:tab w:val="num" w:pos="360"/>
        </w:tabs>
        <w:jc w:val="right"/>
        <w:rPr>
          <w:rStyle w:val="af1"/>
          <w:rFonts w:eastAsia="Courier New"/>
          <w:b/>
          <w:bCs/>
          <w:color w:val="auto"/>
          <w:lang w:val="uk-UA"/>
        </w:rPr>
      </w:pPr>
    </w:p>
    <w:p w14:paraId="2BF96B5A" w14:textId="77777777" w:rsidR="009E7DD7" w:rsidRDefault="009E7DD7" w:rsidP="00553BEE">
      <w:pPr>
        <w:tabs>
          <w:tab w:val="num" w:pos="360"/>
        </w:tabs>
        <w:jc w:val="right"/>
        <w:rPr>
          <w:rStyle w:val="af1"/>
          <w:rFonts w:eastAsia="Courier New"/>
          <w:b/>
          <w:bCs/>
          <w:color w:val="auto"/>
          <w:lang w:val="uk-UA"/>
        </w:rPr>
      </w:pPr>
    </w:p>
    <w:p w14:paraId="1A982C66" w14:textId="77777777" w:rsidR="009E7DD7" w:rsidRDefault="009E7DD7" w:rsidP="00553BEE">
      <w:pPr>
        <w:tabs>
          <w:tab w:val="num" w:pos="360"/>
        </w:tabs>
        <w:jc w:val="right"/>
        <w:rPr>
          <w:rStyle w:val="af1"/>
          <w:rFonts w:eastAsia="Courier New"/>
          <w:b/>
          <w:bCs/>
          <w:color w:val="auto"/>
          <w:lang w:val="uk-UA"/>
        </w:rPr>
      </w:pPr>
    </w:p>
    <w:p w14:paraId="5AEBF7DB" w14:textId="77777777" w:rsidR="009E7DD7" w:rsidRDefault="009E7DD7" w:rsidP="00553BEE">
      <w:pPr>
        <w:tabs>
          <w:tab w:val="num" w:pos="360"/>
        </w:tabs>
        <w:jc w:val="right"/>
        <w:rPr>
          <w:rStyle w:val="af1"/>
          <w:rFonts w:eastAsia="Courier New"/>
          <w:b/>
          <w:bCs/>
          <w:color w:val="auto"/>
          <w:lang w:val="uk-UA"/>
        </w:rPr>
      </w:pPr>
    </w:p>
    <w:p w14:paraId="29906C3E" w14:textId="77777777" w:rsidR="009E7DD7" w:rsidRDefault="009E7DD7" w:rsidP="00553BEE">
      <w:pPr>
        <w:tabs>
          <w:tab w:val="num" w:pos="360"/>
        </w:tabs>
        <w:jc w:val="right"/>
        <w:rPr>
          <w:rStyle w:val="af1"/>
          <w:rFonts w:eastAsia="Courier New"/>
          <w:b/>
          <w:bCs/>
          <w:color w:val="auto"/>
          <w:lang w:val="uk-UA"/>
        </w:rPr>
      </w:pPr>
    </w:p>
    <w:p w14:paraId="24955EA4" w14:textId="77777777" w:rsidR="009E7DD7" w:rsidRDefault="009E7DD7" w:rsidP="00553BEE">
      <w:pPr>
        <w:tabs>
          <w:tab w:val="num" w:pos="360"/>
        </w:tabs>
        <w:jc w:val="right"/>
        <w:rPr>
          <w:rStyle w:val="af1"/>
          <w:rFonts w:eastAsia="Courier New"/>
          <w:b/>
          <w:bCs/>
          <w:color w:val="auto"/>
          <w:lang w:val="uk-UA"/>
        </w:rPr>
      </w:pPr>
    </w:p>
    <w:p w14:paraId="115C846F" w14:textId="77777777" w:rsidR="009E7DD7" w:rsidRDefault="009E7DD7" w:rsidP="00553BEE">
      <w:pPr>
        <w:tabs>
          <w:tab w:val="num" w:pos="360"/>
        </w:tabs>
        <w:jc w:val="right"/>
        <w:rPr>
          <w:rStyle w:val="af1"/>
          <w:rFonts w:eastAsia="Courier New"/>
          <w:b/>
          <w:bCs/>
          <w:color w:val="auto"/>
          <w:lang w:val="uk-UA"/>
        </w:rPr>
      </w:pPr>
    </w:p>
    <w:p w14:paraId="25515B69" w14:textId="77777777" w:rsidR="009E7DD7" w:rsidRDefault="009E7DD7" w:rsidP="00553BEE">
      <w:pPr>
        <w:tabs>
          <w:tab w:val="num" w:pos="360"/>
        </w:tabs>
        <w:jc w:val="right"/>
        <w:rPr>
          <w:rStyle w:val="af1"/>
          <w:rFonts w:eastAsia="Courier New"/>
          <w:b/>
          <w:bCs/>
          <w:color w:val="auto"/>
          <w:lang w:val="uk-UA"/>
        </w:rPr>
      </w:pPr>
    </w:p>
    <w:p w14:paraId="3D2C90C1" w14:textId="77777777" w:rsidR="009E7DD7" w:rsidRDefault="009E7DD7" w:rsidP="00553BEE">
      <w:pPr>
        <w:tabs>
          <w:tab w:val="num" w:pos="360"/>
        </w:tabs>
        <w:jc w:val="right"/>
        <w:rPr>
          <w:rStyle w:val="af1"/>
          <w:rFonts w:eastAsia="Courier New"/>
          <w:b/>
          <w:bCs/>
          <w:color w:val="auto"/>
          <w:lang w:val="uk-UA"/>
        </w:rPr>
      </w:pPr>
    </w:p>
    <w:p w14:paraId="71BA0C22" w14:textId="77777777" w:rsidR="009E7DD7" w:rsidRDefault="009E7DD7" w:rsidP="00553BEE">
      <w:pPr>
        <w:tabs>
          <w:tab w:val="num" w:pos="360"/>
        </w:tabs>
        <w:jc w:val="right"/>
        <w:rPr>
          <w:rStyle w:val="af1"/>
          <w:rFonts w:eastAsia="Courier New"/>
          <w:b/>
          <w:bCs/>
          <w:color w:val="auto"/>
          <w:lang w:val="uk-UA"/>
        </w:rPr>
      </w:pPr>
    </w:p>
    <w:p w14:paraId="09707442" w14:textId="77777777" w:rsidR="009E7DD7" w:rsidRDefault="009E7DD7" w:rsidP="00553BEE">
      <w:pPr>
        <w:tabs>
          <w:tab w:val="num" w:pos="360"/>
        </w:tabs>
        <w:jc w:val="right"/>
        <w:rPr>
          <w:rStyle w:val="af1"/>
          <w:rFonts w:eastAsia="Courier New"/>
          <w:b/>
          <w:bCs/>
          <w:color w:val="auto"/>
          <w:lang w:val="uk-UA"/>
        </w:rPr>
      </w:pPr>
    </w:p>
    <w:p w14:paraId="3A28BDDA" w14:textId="77777777" w:rsidR="009E7DD7" w:rsidRDefault="009E7DD7" w:rsidP="00553BEE">
      <w:pPr>
        <w:tabs>
          <w:tab w:val="num" w:pos="360"/>
        </w:tabs>
        <w:jc w:val="right"/>
        <w:rPr>
          <w:rStyle w:val="af1"/>
          <w:rFonts w:eastAsia="Courier New"/>
          <w:b/>
          <w:bCs/>
          <w:color w:val="auto"/>
          <w:lang w:val="uk-UA"/>
        </w:rPr>
      </w:pPr>
    </w:p>
    <w:p w14:paraId="48081EAD" w14:textId="77777777" w:rsidR="009E7DD7" w:rsidRDefault="009E7DD7" w:rsidP="00553BEE">
      <w:pPr>
        <w:tabs>
          <w:tab w:val="num" w:pos="360"/>
        </w:tabs>
        <w:jc w:val="right"/>
        <w:rPr>
          <w:rStyle w:val="af1"/>
          <w:rFonts w:eastAsia="Courier New"/>
          <w:b/>
          <w:bCs/>
          <w:color w:val="auto"/>
          <w:lang w:val="uk-UA"/>
        </w:rPr>
      </w:pPr>
    </w:p>
    <w:p w14:paraId="7A8D9B73" w14:textId="77777777" w:rsidR="009E7DD7" w:rsidRDefault="009E7DD7" w:rsidP="00553BEE">
      <w:pPr>
        <w:tabs>
          <w:tab w:val="num" w:pos="360"/>
        </w:tabs>
        <w:jc w:val="right"/>
        <w:rPr>
          <w:rStyle w:val="af1"/>
          <w:rFonts w:eastAsia="Courier New"/>
          <w:b/>
          <w:bCs/>
          <w:color w:val="auto"/>
          <w:lang w:val="uk-UA"/>
        </w:rPr>
      </w:pPr>
    </w:p>
    <w:p w14:paraId="25918B5B" w14:textId="77777777" w:rsidR="009E7DD7" w:rsidRDefault="009E7DD7" w:rsidP="00553BEE">
      <w:pPr>
        <w:tabs>
          <w:tab w:val="num" w:pos="360"/>
        </w:tabs>
        <w:jc w:val="right"/>
        <w:rPr>
          <w:rStyle w:val="af1"/>
          <w:rFonts w:eastAsia="Courier New"/>
          <w:b/>
          <w:bCs/>
          <w:color w:val="auto"/>
          <w:lang w:val="uk-UA"/>
        </w:rPr>
      </w:pPr>
    </w:p>
    <w:p w14:paraId="5B9BF035" w14:textId="77777777" w:rsidR="009E7DD7" w:rsidRDefault="009E7DD7" w:rsidP="00553BEE">
      <w:pPr>
        <w:tabs>
          <w:tab w:val="num" w:pos="360"/>
        </w:tabs>
        <w:jc w:val="right"/>
        <w:rPr>
          <w:rStyle w:val="af1"/>
          <w:rFonts w:eastAsia="Courier New"/>
          <w:b/>
          <w:bCs/>
          <w:color w:val="auto"/>
          <w:lang w:val="uk-UA"/>
        </w:rPr>
      </w:pPr>
    </w:p>
    <w:p w14:paraId="085B0C68" w14:textId="77777777" w:rsidR="009E7DD7" w:rsidRDefault="009E7DD7" w:rsidP="00553BEE">
      <w:pPr>
        <w:tabs>
          <w:tab w:val="num" w:pos="360"/>
        </w:tabs>
        <w:jc w:val="right"/>
        <w:rPr>
          <w:rStyle w:val="af1"/>
          <w:rFonts w:eastAsia="Courier New"/>
          <w:b/>
          <w:bCs/>
          <w:color w:val="auto"/>
          <w:lang w:val="uk-UA"/>
        </w:rPr>
      </w:pPr>
    </w:p>
    <w:p w14:paraId="27F79B85" w14:textId="77777777" w:rsidR="009E7DD7" w:rsidRDefault="009E7DD7" w:rsidP="00553BEE">
      <w:pPr>
        <w:tabs>
          <w:tab w:val="num" w:pos="360"/>
        </w:tabs>
        <w:jc w:val="right"/>
        <w:rPr>
          <w:rStyle w:val="af1"/>
          <w:rFonts w:eastAsia="Courier New"/>
          <w:b/>
          <w:bCs/>
          <w:color w:val="auto"/>
          <w:lang w:val="uk-UA"/>
        </w:rPr>
      </w:pPr>
    </w:p>
    <w:p w14:paraId="6115F776" w14:textId="77777777" w:rsidR="009E7DD7" w:rsidRDefault="009E7DD7" w:rsidP="00553BEE">
      <w:pPr>
        <w:tabs>
          <w:tab w:val="num" w:pos="360"/>
        </w:tabs>
        <w:jc w:val="right"/>
        <w:rPr>
          <w:rStyle w:val="af1"/>
          <w:rFonts w:eastAsia="Courier New"/>
          <w:b/>
          <w:bCs/>
          <w:color w:val="auto"/>
          <w:lang w:val="uk-UA"/>
        </w:rPr>
      </w:pPr>
    </w:p>
    <w:p w14:paraId="22C341E9" w14:textId="77777777" w:rsidR="009E7DD7" w:rsidRDefault="009E7DD7" w:rsidP="00553BEE">
      <w:pPr>
        <w:tabs>
          <w:tab w:val="num" w:pos="360"/>
        </w:tabs>
        <w:jc w:val="right"/>
        <w:rPr>
          <w:rStyle w:val="af1"/>
          <w:rFonts w:eastAsia="Courier New"/>
          <w:b/>
          <w:bCs/>
          <w:color w:val="auto"/>
          <w:lang w:val="uk-UA"/>
        </w:rPr>
      </w:pPr>
    </w:p>
    <w:p w14:paraId="0092699E" w14:textId="5BA746EA" w:rsidR="009E7DD7" w:rsidRPr="005E0145" w:rsidRDefault="00640529" w:rsidP="009E7DD7">
      <w:pPr>
        <w:jc w:val="right"/>
        <w:rPr>
          <w:b/>
          <w:lang w:val="uk-UA"/>
        </w:rPr>
      </w:pPr>
      <w:r w:rsidRPr="005E0145">
        <w:rPr>
          <w:b/>
          <w:lang w:val="uk-UA"/>
        </w:rPr>
        <w:lastRenderedPageBreak/>
        <w:t>ДОДАТОК 4</w:t>
      </w:r>
    </w:p>
    <w:p w14:paraId="1F92E3A8" w14:textId="77777777" w:rsidR="00640529" w:rsidRPr="005E0145" w:rsidRDefault="00640529" w:rsidP="00640529">
      <w:pPr>
        <w:jc w:val="right"/>
        <w:outlineLvl w:val="0"/>
        <w:rPr>
          <w:b/>
          <w:iCs/>
          <w:lang w:val="uk-UA"/>
        </w:rPr>
      </w:pPr>
      <w:r w:rsidRPr="005E0145">
        <w:rPr>
          <w:i/>
          <w:iCs/>
          <w:lang w:val="uk-UA"/>
        </w:rPr>
        <w:t>до тендерної документації</w:t>
      </w:r>
    </w:p>
    <w:p w14:paraId="18B7ED54" w14:textId="63E1A29A" w:rsidR="009E7DD7" w:rsidRPr="006F3012" w:rsidRDefault="009E7DD7" w:rsidP="009E7DD7">
      <w:pPr>
        <w:pStyle w:val="33"/>
        <w:spacing w:after="0"/>
        <w:rPr>
          <w:sz w:val="24"/>
          <w:szCs w:val="24"/>
          <w:highlight w:val="yellow"/>
          <w:lang w:val="uk-UA"/>
        </w:rPr>
      </w:pPr>
    </w:p>
    <w:p w14:paraId="2486EFCE" w14:textId="77777777" w:rsidR="006F3012" w:rsidRPr="006F3012" w:rsidRDefault="006F3012" w:rsidP="009E7DD7">
      <w:pPr>
        <w:pStyle w:val="33"/>
        <w:spacing w:after="0"/>
        <w:rPr>
          <w:sz w:val="24"/>
          <w:szCs w:val="24"/>
          <w:highlight w:val="yellow"/>
          <w:lang w:val="uk-UA"/>
        </w:rPr>
      </w:pPr>
    </w:p>
    <w:p w14:paraId="63186E61" w14:textId="77777777" w:rsidR="009E7DD7" w:rsidRPr="006F3012" w:rsidRDefault="009E7DD7" w:rsidP="009E7DD7">
      <w:pPr>
        <w:pStyle w:val="33"/>
        <w:spacing w:after="0"/>
        <w:rPr>
          <w:sz w:val="24"/>
          <w:szCs w:val="24"/>
          <w:highlight w:val="yellow"/>
          <w:lang w:val="uk-UA"/>
        </w:rPr>
      </w:pPr>
    </w:p>
    <w:p w14:paraId="4B3E9FDD" w14:textId="77777777" w:rsidR="005E0145" w:rsidRDefault="005E0145" w:rsidP="005E0145">
      <w:pPr>
        <w:tabs>
          <w:tab w:val="left" w:pos="1080"/>
          <w:tab w:val="left" w:pos="10381"/>
        </w:tabs>
        <w:ind w:firstLine="246"/>
        <w:jc w:val="center"/>
        <w:rPr>
          <w:b/>
        </w:rPr>
      </w:pPr>
      <w:r>
        <w:rPr>
          <w:b/>
        </w:rPr>
        <w:t xml:space="preserve">ФОРМА ЛИСТА-ЗГОДИ </w:t>
      </w:r>
    </w:p>
    <w:p w14:paraId="3C87ACAA" w14:textId="77777777" w:rsidR="005E0145" w:rsidRDefault="005E0145" w:rsidP="005E0145">
      <w:pPr>
        <w:tabs>
          <w:tab w:val="left" w:pos="1080"/>
          <w:tab w:val="left" w:pos="10381"/>
        </w:tabs>
        <w:ind w:firstLine="246"/>
        <w:jc w:val="center"/>
        <w:rPr>
          <w:b/>
        </w:rPr>
      </w:pPr>
      <w:r>
        <w:rPr>
          <w:b/>
        </w:rPr>
        <w:t>НА ОБРОБКУ ПЕРСОНАЛЬНИХ ДАНИХ УЧАСНИКА</w:t>
      </w:r>
    </w:p>
    <w:p w14:paraId="3BF7C542" w14:textId="254D12F8" w:rsidR="005E0145" w:rsidRDefault="005E0145" w:rsidP="005E0145">
      <w:pPr>
        <w:jc w:val="center"/>
        <w:rPr>
          <w:b/>
        </w:rPr>
      </w:pPr>
      <w:r>
        <w:rPr>
          <w:b/>
        </w:rPr>
        <w:t>ЗГОДА</w:t>
      </w:r>
      <w:r>
        <w:rPr>
          <w:b/>
        </w:rPr>
        <w:br/>
        <w:t xml:space="preserve">на </w:t>
      </w:r>
      <w:proofErr w:type="spellStart"/>
      <w:r>
        <w:rPr>
          <w:b/>
        </w:rPr>
        <w:t>збір</w:t>
      </w:r>
      <w:proofErr w:type="spellEnd"/>
      <w:r>
        <w:rPr>
          <w:b/>
        </w:rPr>
        <w:t xml:space="preserve"> та доступ до </w:t>
      </w:r>
      <w:proofErr w:type="spellStart"/>
      <w:r>
        <w:rPr>
          <w:b/>
        </w:rPr>
        <w:t>персональних</w:t>
      </w:r>
      <w:proofErr w:type="spellEnd"/>
      <w:r>
        <w:rPr>
          <w:b/>
        </w:rPr>
        <w:t xml:space="preserve"> </w:t>
      </w:r>
      <w:proofErr w:type="spellStart"/>
      <w:r>
        <w:rPr>
          <w:b/>
        </w:rPr>
        <w:t>даних</w:t>
      </w:r>
      <w:proofErr w:type="spellEnd"/>
    </w:p>
    <w:p w14:paraId="2B57441A" w14:textId="77777777" w:rsidR="005E0145" w:rsidRDefault="005E0145" w:rsidP="005E0145">
      <w:pPr>
        <w:jc w:val="both"/>
      </w:pPr>
      <w:r>
        <w:rPr>
          <w:b/>
        </w:rPr>
        <w:br/>
      </w:r>
      <w:r>
        <w:t>      </w:t>
      </w:r>
      <w:r>
        <w:tab/>
      </w:r>
      <w:proofErr w:type="spellStart"/>
      <w:r>
        <w:t>Даним</w:t>
      </w:r>
      <w:proofErr w:type="spellEnd"/>
      <w:r>
        <w:t xml:space="preserve"> документом я___________________________________________-  надаю </w:t>
      </w:r>
      <w:proofErr w:type="spellStart"/>
      <w:r>
        <w:t>згоду</w:t>
      </w:r>
      <w:proofErr w:type="spellEnd"/>
      <w:r>
        <w:t xml:space="preserve">  </w:t>
      </w:r>
      <w:proofErr w:type="spellStart"/>
      <w:r>
        <w:t>уповноваженій</w:t>
      </w:r>
      <w:proofErr w:type="spellEnd"/>
      <w:r>
        <w:t xml:space="preserve"> </w:t>
      </w:r>
      <w:proofErr w:type="spellStart"/>
      <w:r>
        <w:t>особі</w:t>
      </w:r>
      <w:proofErr w:type="spellEnd"/>
      <w:r>
        <w:t xml:space="preserve">   </w:t>
      </w:r>
      <w:proofErr w:type="spellStart"/>
      <w:r>
        <w:t>Замовника</w:t>
      </w:r>
      <w:proofErr w:type="spellEnd"/>
      <w:r>
        <w:t xml:space="preserve">  на </w:t>
      </w:r>
      <w:proofErr w:type="spellStart"/>
      <w:r>
        <w:t>збір</w:t>
      </w:r>
      <w:proofErr w:type="spellEnd"/>
      <w:r>
        <w:t xml:space="preserve"> та </w:t>
      </w:r>
      <w:proofErr w:type="spellStart"/>
      <w:r>
        <w:t>збереження</w:t>
      </w:r>
      <w:proofErr w:type="spellEnd"/>
      <w:r>
        <w:t xml:space="preserve"> </w:t>
      </w:r>
      <w:proofErr w:type="spellStart"/>
      <w:r>
        <w:t>моїх</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які</w:t>
      </w:r>
      <w:proofErr w:type="spellEnd"/>
      <w:r>
        <w:t xml:space="preserve"> </w:t>
      </w:r>
      <w:proofErr w:type="spellStart"/>
      <w:r>
        <w:t>містяться</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________ </w:t>
      </w:r>
      <w:proofErr w:type="spellStart"/>
      <w:r>
        <w:t>виключно</w:t>
      </w:r>
      <w:proofErr w:type="spellEnd"/>
      <w:r>
        <w:t xml:space="preserve"> для </w:t>
      </w:r>
      <w:proofErr w:type="spellStart"/>
      <w:r>
        <w:t>здійснення</w:t>
      </w:r>
      <w:proofErr w:type="spellEnd"/>
      <w:r>
        <w:t xml:space="preserve"> </w:t>
      </w:r>
      <w:proofErr w:type="spellStart"/>
      <w:r>
        <w:t>повноважень</w:t>
      </w:r>
      <w:proofErr w:type="spellEnd"/>
      <w:r>
        <w:t xml:space="preserve"> </w:t>
      </w:r>
      <w:proofErr w:type="spellStart"/>
      <w:r>
        <w:t>замовника</w:t>
      </w:r>
      <w:proofErr w:type="spellEnd"/>
      <w:r>
        <w:t xml:space="preserve">   при </w:t>
      </w:r>
      <w:proofErr w:type="spellStart"/>
      <w:r>
        <w:t>проведенні</w:t>
      </w:r>
      <w:proofErr w:type="spellEnd"/>
      <w:r>
        <w:t xml:space="preserve">   </w:t>
      </w:r>
      <w:proofErr w:type="spellStart"/>
      <w:r>
        <w:t>торгів</w:t>
      </w:r>
      <w:proofErr w:type="spellEnd"/>
      <w:r>
        <w:t xml:space="preserve">  на   </w:t>
      </w:r>
      <w:proofErr w:type="spellStart"/>
      <w:r>
        <w:t>закупівлю</w:t>
      </w:r>
      <w:proofErr w:type="spellEnd"/>
      <w:r>
        <w:t xml:space="preserve"> ____________________ , </w:t>
      </w:r>
      <w:proofErr w:type="spellStart"/>
      <w:r>
        <w:t>передбачених</w:t>
      </w:r>
      <w:proofErr w:type="spellEnd"/>
      <w:r>
        <w:t xml:space="preserve">  Законом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та тендерною </w:t>
      </w:r>
      <w:proofErr w:type="spellStart"/>
      <w:r>
        <w:t>документацією</w:t>
      </w:r>
      <w:proofErr w:type="spellEnd"/>
      <w:r>
        <w:t>.</w:t>
      </w:r>
    </w:p>
    <w:p w14:paraId="4DDC6C17" w14:textId="77777777" w:rsidR="005E0145" w:rsidRDefault="005E0145" w:rsidP="005E0145">
      <w:pPr>
        <w:jc w:val="both"/>
      </w:pPr>
      <w:r>
        <w:t>    </w:t>
      </w:r>
      <w:r>
        <w:tab/>
        <w:t xml:space="preserve">Даю свою </w:t>
      </w:r>
      <w:proofErr w:type="spellStart"/>
      <w:r>
        <w:t>згоду</w:t>
      </w:r>
      <w:proofErr w:type="spellEnd"/>
      <w:r>
        <w:t xml:space="preserve"> </w:t>
      </w:r>
      <w:proofErr w:type="gramStart"/>
      <w:r>
        <w:t xml:space="preserve">на  </w:t>
      </w:r>
      <w:proofErr w:type="spellStart"/>
      <w:r>
        <w:t>ознайомлення</w:t>
      </w:r>
      <w:proofErr w:type="spellEnd"/>
      <w:proofErr w:type="gramEnd"/>
      <w:r>
        <w:t xml:space="preserve">  з  </w:t>
      </w:r>
      <w:proofErr w:type="spellStart"/>
      <w:r>
        <w:t>моїми</w:t>
      </w:r>
      <w:proofErr w:type="spellEnd"/>
      <w:r>
        <w:t xml:space="preserve">   </w:t>
      </w:r>
      <w:proofErr w:type="spellStart"/>
      <w:r>
        <w:t>персональними</w:t>
      </w:r>
      <w:proofErr w:type="spellEnd"/>
      <w:r>
        <w:t xml:space="preserve">  </w:t>
      </w:r>
      <w:proofErr w:type="spellStart"/>
      <w:r>
        <w:t>даними</w:t>
      </w:r>
      <w:proofErr w:type="spellEnd"/>
      <w:r>
        <w:t xml:space="preserve">   </w:t>
      </w:r>
      <w:proofErr w:type="spellStart"/>
      <w:r>
        <w:t>виключно</w:t>
      </w:r>
      <w:proofErr w:type="spellEnd"/>
      <w:r>
        <w:t xml:space="preserve">  </w:t>
      </w:r>
      <w:proofErr w:type="spellStart"/>
      <w:r>
        <w:t>уповноваженій</w:t>
      </w:r>
      <w:proofErr w:type="spellEnd"/>
      <w:r>
        <w:t xml:space="preserve"> </w:t>
      </w:r>
      <w:proofErr w:type="spellStart"/>
      <w:r>
        <w:t>особі</w:t>
      </w:r>
      <w:proofErr w:type="spellEnd"/>
      <w:r>
        <w:t xml:space="preserve">   </w:t>
      </w:r>
      <w:proofErr w:type="spellStart"/>
      <w:r>
        <w:t>замовника</w:t>
      </w:r>
      <w:proofErr w:type="spellEnd"/>
      <w:r>
        <w:t xml:space="preserve"> .</w:t>
      </w:r>
    </w:p>
    <w:p w14:paraId="1C2B959C" w14:textId="77777777" w:rsidR="005E0145" w:rsidRDefault="005E0145" w:rsidP="005E0145">
      <w:pPr>
        <w:ind w:firstLine="708"/>
        <w:jc w:val="both"/>
      </w:pPr>
      <w:r>
        <w:t xml:space="preserve">Передача </w:t>
      </w:r>
      <w:proofErr w:type="spellStart"/>
      <w:r>
        <w:t>моїх</w:t>
      </w:r>
      <w:proofErr w:type="spellEnd"/>
      <w:r>
        <w:t xml:space="preserve"> </w:t>
      </w:r>
      <w:proofErr w:type="spellStart"/>
      <w:r>
        <w:t>персональних</w:t>
      </w:r>
      <w:proofErr w:type="spellEnd"/>
      <w:r>
        <w:t xml:space="preserve"> </w:t>
      </w:r>
      <w:proofErr w:type="spellStart"/>
      <w:proofErr w:type="gramStart"/>
      <w:r>
        <w:t>даних</w:t>
      </w:r>
      <w:proofErr w:type="spellEnd"/>
      <w:r>
        <w:t xml:space="preserve">  </w:t>
      </w:r>
      <w:proofErr w:type="spellStart"/>
      <w:r>
        <w:t>іншим</w:t>
      </w:r>
      <w:proofErr w:type="spellEnd"/>
      <w:proofErr w:type="gramEnd"/>
      <w:r>
        <w:t xml:space="preserve"> особам,  </w:t>
      </w:r>
      <w:proofErr w:type="spellStart"/>
      <w:r>
        <w:t>може</w:t>
      </w:r>
      <w:proofErr w:type="spellEnd"/>
      <w:r>
        <w:t xml:space="preserve">   бути проведена   </w:t>
      </w:r>
      <w:proofErr w:type="spellStart"/>
      <w:r>
        <w:t>виключно</w:t>
      </w:r>
      <w:proofErr w:type="spellEnd"/>
      <w:r>
        <w:t xml:space="preserve"> в межах Закону </w:t>
      </w:r>
      <w:proofErr w:type="spellStart"/>
      <w:r>
        <w:t>України</w:t>
      </w:r>
      <w:proofErr w:type="spellEnd"/>
      <w:r>
        <w:t xml:space="preserve"> «Про </w:t>
      </w:r>
      <w:proofErr w:type="spellStart"/>
      <w:r>
        <w:t>захист</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від</w:t>
      </w:r>
      <w:proofErr w:type="spellEnd"/>
      <w:r>
        <w:t xml:space="preserve"> 01.06.2010 р. № 2297-VI, та </w:t>
      </w:r>
      <w:proofErr w:type="spellStart"/>
      <w:r>
        <w:t>після</w:t>
      </w:r>
      <w:proofErr w:type="spellEnd"/>
      <w:r>
        <w:t xml:space="preserve"> </w:t>
      </w:r>
      <w:proofErr w:type="spellStart"/>
      <w:r>
        <w:t>отримання</w:t>
      </w:r>
      <w:proofErr w:type="spellEnd"/>
      <w:r>
        <w:t xml:space="preserve"> </w:t>
      </w:r>
      <w:proofErr w:type="spellStart"/>
      <w:r>
        <w:t>моєї</w:t>
      </w:r>
      <w:proofErr w:type="spellEnd"/>
      <w:r>
        <w:t xml:space="preserve"> </w:t>
      </w:r>
      <w:proofErr w:type="spellStart"/>
      <w:r>
        <w:t>письмової</w:t>
      </w:r>
      <w:proofErr w:type="spellEnd"/>
      <w:r>
        <w:t xml:space="preserve"> </w:t>
      </w:r>
      <w:proofErr w:type="spellStart"/>
      <w:r>
        <w:t>згоди</w:t>
      </w:r>
      <w:proofErr w:type="spellEnd"/>
      <w:r>
        <w:t xml:space="preserve">. </w:t>
      </w:r>
    </w:p>
    <w:p w14:paraId="4F1740B0" w14:textId="77777777" w:rsidR="005E0145" w:rsidRDefault="005E0145" w:rsidP="005E0145">
      <w:pPr>
        <w:ind w:firstLine="708"/>
        <w:jc w:val="both"/>
      </w:pPr>
      <w:proofErr w:type="spellStart"/>
      <w:r>
        <w:t>Зі</w:t>
      </w:r>
      <w:proofErr w:type="spellEnd"/>
      <w:r>
        <w:t xml:space="preserve"> </w:t>
      </w:r>
      <w:proofErr w:type="spellStart"/>
      <w:r>
        <w:t>змістом</w:t>
      </w:r>
      <w:proofErr w:type="spellEnd"/>
      <w:r>
        <w:t xml:space="preserve"> ст.8 Закону </w:t>
      </w:r>
      <w:proofErr w:type="spellStart"/>
      <w:r>
        <w:t>України</w:t>
      </w:r>
      <w:proofErr w:type="spellEnd"/>
      <w:r>
        <w:t xml:space="preserve"> «Про </w:t>
      </w:r>
      <w:proofErr w:type="spellStart"/>
      <w:r>
        <w:t>захист</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від</w:t>
      </w:r>
      <w:proofErr w:type="spellEnd"/>
      <w:r>
        <w:t xml:space="preserve"> 01.06.2010 р. № 2297-VI я </w:t>
      </w:r>
      <w:proofErr w:type="spellStart"/>
      <w:r>
        <w:t>ознайомлений</w:t>
      </w:r>
      <w:proofErr w:type="spellEnd"/>
      <w:r>
        <w:t xml:space="preserve"> (а).</w:t>
      </w:r>
    </w:p>
    <w:p w14:paraId="4A19708F" w14:textId="77777777" w:rsidR="005E0145" w:rsidRDefault="005E0145" w:rsidP="005E0145">
      <w:pPr>
        <w:jc w:val="both"/>
      </w:pPr>
      <w:r>
        <w:br/>
        <w:t>   _______________________ _________________________</w:t>
      </w:r>
      <w:r>
        <w:br/>
      </w:r>
      <w:proofErr w:type="gramStart"/>
      <w:r>
        <w:t>   (</w:t>
      </w:r>
      <w:proofErr w:type="gramEnd"/>
      <w:r>
        <w:t xml:space="preserve">число, </w:t>
      </w:r>
      <w:proofErr w:type="spellStart"/>
      <w:r>
        <w:t>місяць</w:t>
      </w:r>
      <w:proofErr w:type="spellEnd"/>
      <w:r>
        <w:t xml:space="preserve">, </w:t>
      </w:r>
      <w:proofErr w:type="spellStart"/>
      <w:r>
        <w:t>рік</w:t>
      </w:r>
      <w:proofErr w:type="spellEnd"/>
      <w:r>
        <w:t>)</w:t>
      </w:r>
      <w:r>
        <w:tab/>
      </w:r>
      <w:r>
        <w:tab/>
      </w:r>
      <w:r>
        <w:tab/>
      </w:r>
      <w:r>
        <w:tab/>
      </w:r>
      <w:r>
        <w:tab/>
      </w:r>
      <w:r>
        <w:tab/>
        <w:t>(</w:t>
      </w:r>
      <w:proofErr w:type="spellStart"/>
      <w:r>
        <w:t>підпис</w:t>
      </w:r>
      <w:proofErr w:type="spellEnd"/>
      <w:r>
        <w:t xml:space="preserve">, </w:t>
      </w:r>
      <w:proofErr w:type="spellStart"/>
      <w:r>
        <w:t>прізвище</w:t>
      </w:r>
      <w:proofErr w:type="spellEnd"/>
      <w:r>
        <w:t xml:space="preserve"> та </w:t>
      </w:r>
      <w:proofErr w:type="spellStart"/>
      <w:r>
        <w:t>ініціали</w:t>
      </w:r>
      <w:proofErr w:type="spellEnd"/>
      <w:r>
        <w:t>)</w:t>
      </w:r>
      <w:r>
        <w:br/>
      </w:r>
    </w:p>
    <w:p w14:paraId="4D0008DF" w14:textId="77777777" w:rsidR="005E0145" w:rsidRDefault="005E0145" w:rsidP="005E0145">
      <w:proofErr w:type="spellStart"/>
      <w:r>
        <w:t>Підпис</w:t>
      </w:r>
      <w:proofErr w:type="spellEnd"/>
      <w:r>
        <w:t xml:space="preserve"> _________________ </w:t>
      </w:r>
      <w:proofErr w:type="spellStart"/>
      <w:r>
        <w:t>засвідчую</w:t>
      </w:r>
      <w:proofErr w:type="spellEnd"/>
    </w:p>
    <w:p w14:paraId="15613492" w14:textId="77777777" w:rsidR="005E0145" w:rsidRDefault="005E0145" w:rsidP="005E0145">
      <w:pPr>
        <w:rPr>
          <w:rFonts w:asciiTheme="minorHAnsi" w:hAnsiTheme="minorHAnsi"/>
          <w:sz w:val="22"/>
          <w:szCs w:val="22"/>
        </w:rPr>
      </w:pPr>
    </w:p>
    <w:p w14:paraId="4D2A8B8C" w14:textId="77777777" w:rsidR="005E0145" w:rsidRDefault="005E0145" w:rsidP="005E0145">
      <w:pPr>
        <w:widowControl w:val="0"/>
        <w:jc w:val="both"/>
        <w:rPr>
          <w:lang w:val="uk-UA"/>
        </w:rPr>
      </w:pPr>
    </w:p>
    <w:p w14:paraId="7DC845BA" w14:textId="77777777" w:rsidR="009E7DD7" w:rsidRDefault="009E7DD7" w:rsidP="00553BEE">
      <w:pPr>
        <w:tabs>
          <w:tab w:val="num" w:pos="360"/>
        </w:tabs>
        <w:jc w:val="right"/>
        <w:rPr>
          <w:rStyle w:val="af1"/>
          <w:rFonts w:eastAsia="Courier New"/>
          <w:b/>
          <w:bCs/>
          <w:color w:val="auto"/>
          <w:lang w:val="uk-UA"/>
        </w:rPr>
      </w:pPr>
    </w:p>
    <w:p w14:paraId="0727F0C7" w14:textId="77777777" w:rsidR="009E7DD7" w:rsidRDefault="009E7DD7" w:rsidP="00553BEE">
      <w:pPr>
        <w:tabs>
          <w:tab w:val="num" w:pos="360"/>
        </w:tabs>
        <w:jc w:val="right"/>
        <w:rPr>
          <w:rStyle w:val="af1"/>
          <w:rFonts w:eastAsia="Courier New"/>
          <w:b/>
          <w:bCs/>
          <w:color w:val="auto"/>
          <w:lang w:val="uk-UA"/>
        </w:rPr>
      </w:pPr>
    </w:p>
    <w:p w14:paraId="224CC49B" w14:textId="77777777" w:rsidR="009E7DD7" w:rsidRDefault="009E7DD7" w:rsidP="00553BEE">
      <w:pPr>
        <w:tabs>
          <w:tab w:val="num" w:pos="360"/>
        </w:tabs>
        <w:jc w:val="right"/>
        <w:rPr>
          <w:rStyle w:val="af1"/>
          <w:rFonts w:eastAsia="Courier New"/>
          <w:b/>
          <w:bCs/>
          <w:color w:val="auto"/>
          <w:lang w:val="uk-UA"/>
        </w:rPr>
      </w:pPr>
    </w:p>
    <w:p w14:paraId="761F3EA1" w14:textId="77777777" w:rsidR="009E7DD7" w:rsidRDefault="009E7DD7" w:rsidP="00553BEE">
      <w:pPr>
        <w:tabs>
          <w:tab w:val="num" w:pos="360"/>
        </w:tabs>
        <w:jc w:val="right"/>
        <w:rPr>
          <w:rStyle w:val="af1"/>
          <w:rFonts w:eastAsia="Courier New"/>
          <w:b/>
          <w:bCs/>
          <w:color w:val="auto"/>
          <w:lang w:val="uk-UA"/>
        </w:rPr>
      </w:pPr>
    </w:p>
    <w:p w14:paraId="27B29BE7" w14:textId="77777777" w:rsidR="009E7DD7" w:rsidRDefault="009E7DD7" w:rsidP="00553BEE">
      <w:pPr>
        <w:tabs>
          <w:tab w:val="num" w:pos="360"/>
        </w:tabs>
        <w:jc w:val="right"/>
        <w:rPr>
          <w:rStyle w:val="af1"/>
          <w:rFonts w:eastAsia="Courier New"/>
          <w:b/>
          <w:bCs/>
          <w:color w:val="auto"/>
          <w:lang w:val="uk-UA"/>
        </w:rPr>
      </w:pPr>
    </w:p>
    <w:p w14:paraId="0A13B8AD" w14:textId="77777777" w:rsidR="009E7DD7" w:rsidRDefault="009E7DD7" w:rsidP="00553BEE">
      <w:pPr>
        <w:tabs>
          <w:tab w:val="num" w:pos="360"/>
        </w:tabs>
        <w:jc w:val="right"/>
        <w:rPr>
          <w:rStyle w:val="af1"/>
          <w:rFonts w:eastAsia="Courier New"/>
          <w:b/>
          <w:bCs/>
          <w:color w:val="auto"/>
          <w:lang w:val="uk-UA"/>
        </w:rPr>
      </w:pPr>
    </w:p>
    <w:p w14:paraId="31A06A76" w14:textId="77777777" w:rsidR="009E7DD7" w:rsidRDefault="009E7DD7" w:rsidP="00553BEE">
      <w:pPr>
        <w:tabs>
          <w:tab w:val="num" w:pos="360"/>
        </w:tabs>
        <w:jc w:val="right"/>
        <w:rPr>
          <w:rStyle w:val="af1"/>
          <w:rFonts w:eastAsia="Courier New"/>
          <w:b/>
          <w:bCs/>
          <w:color w:val="auto"/>
          <w:lang w:val="uk-UA"/>
        </w:rPr>
      </w:pPr>
    </w:p>
    <w:p w14:paraId="722111BF" w14:textId="77777777" w:rsidR="009E7DD7" w:rsidRDefault="009E7DD7" w:rsidP="00553BEE">
      <w:pPr>
        <w:tabs>
          <w:tab w:val="num" w:pos="360"/>
        </w:tabs>
        <w:jc w:val="right"/>
        <w:rPr>
          <w:rStyle w:val="af1"/>
          <w:rFonts w:eastAsia="Courier New"/>
          <w:b/>
          <w:bCs/>
          <w:color w:val="auto"/>
          <w:lang w:val="uk-UA"/>
        </w:rPr>
      </w:pPr>
    </w:p>
    <w:p w14:paraId="79B2C744" w14:textId="77777777" w:rsidR="009E7DD7" w:rsidRDefault="009E7DD7" w:rsidP="00553BEE">
      <w:pPr>
        <w:tabs>
          <w:tab w:val="num" w:pos="360"/>
        </w:tabs>
        <w:jc w:val="right"/>
        <w:rPr>
          <w:rStyle w:val="af1"/>
          <w:rFonts w:eastAsia="Courier New"/>
          <w:b/>
          <w:bCs/>
          <w:color w:val="auto"/>
          <w:lang w:val="uk-UA"/>
        </w:rPr>
      </w:pPr>
    </w:p>
    <w:p w14:paraId="5A9377B5" w14:textId="77777777" w:rsidR="009E7DD7" w:rsidRDefault="009E7DD7" w:rsidP="00553BEE">
      <w:pPr>
        <w:tabs>
          <w:tab w:val="num" w:pos="360"/>
        </w:tabs>
        <w:jc w:val="right"/>
        <w:rPr>
          <w:rStyle w:val="af1"/>
          <w:rFonts w:eastAsia="Courier New"/>
          <w:b/>
          <w:bCs/>
          <w:color w:val="auto"/>
          <w:lang w:val="uk-UA"/>
        </w:rPr>
      </w:pPr>
    </w:p>
    <w:p w14:paraId="66644C45" w14:textId="77777777" w:rsidR="009E7DD7" w:rsidRDefault="009E7DD7" w:rsidP="00553BEE">
      <w:pPr>
        <w:tabs>
          <w:tab w:val="num" w:pos="360"/>
        </w:tabs>
        <w:jc w:val="right"/>
        <w:rPr>
          <w:rStyle w:val="af1"/>
          <w:rFonts w:eastAsia="Courier New"/>
          <w:b/>
          <w:bCs/>
          <w:color w:val="auto"/>
          <w:lang w:val="uk-UA"/>
        </w:rPr>
      </w:pPr>
    </w:p>
    <w:p w14:paraId="30CED406" w14:textId="77777777" w:rsidR="009E7DD7" w:rsidRDefault="009E7DD7" w:rsidP="00553BEE">
      <w:pPr>
        <w:tabs>
          <w:tab w:val="num" w:pos="360"/>
        </w:tabs>
        <w:jc w:val="right"/>
        <w:rPr>
          <w:rStyle w:val="af1"/>
          <w:rFonts w:eastAsia="Courier New"/>
          <w:b/>
          <w:bCs/>
          <w:color w:val="auto"/>
          <w:lang w:val="uk-UA"/>
        </w:rPr>
      </w:pPr>
    </w:p>
    <w:p w14:paraId="09A8C5AC" w14:textId="77777777" w:rsidR="009E7DD7" w:rsidRDefault="009E7DD7" w:rsidP="00553BEE">
      <w:pPr>
        <w:tabs>
          <w:tab w:val="num" w:pos="360"/>
        </w:tabs>
        <w:jc w:val="right"/>
        <w:rPr>
          <w:rStyle w:val="af1"/>
          <w:rFonts w:eastAsia="Courier New"/>
          <w:b/>
          <w:bCs/>
          <w:color w:val="auto"/>
          <w:lang w:val="uk-UA"/>
        </w:rPr>
      </w:pPr>
    </w:p>
    <w:p w14:paraId="2AB402A5" w14:textId="77777777" w:rsidR="009E7DD7" w:rsidRDefault="009E7DD7" w:rsidP="00553BEE">
      <w:pPr>
        <w:tabs>
          <w:tab w:val="num" w:pos="360"/>
        </w:tabs>
        <w:jc w:val="right"/>
        <w:rPr>
          <w:rStyle w:val="af1"/>
          <w:rFonts w:eastAsia="Courier New"/>
          <w:b/>
          <w:bCs/>
          <w:color w:val="auto"/>
          <w:lang w:val="uk-UA"/>
        </w:rPr>
      </w:pPr>
    </w:p>
    <w:p w14:paraId="56D63F65" w14:textId="77777777" w:rsidR="009E7DD7" w:rsidRDefault="009E7DD7" w:rsidP="00553BEE">
      <w:pPr>
        <w:tabs>
          <w:tab w:val="num" w:pos="360"/>
        </w:tabs>
        <w:jc w:val="right"/>
        <w:rPr>
          <w:rStyle w:val="af1"/>
          <w:rFonts w:eastAsia="Courier New"/>
          <w:b/>
          <w:bCs/>
          <w:color w:val="auto"/>
          <w:lang w:val="uk-UA"/>
        </w:rPr>
      </w:pPr>
    </w:p>
    <w:p w14:paraId="744ADC28" w14:textId="77777777" w:rsidR="009E7DD7" w:rsidRDefault="009E7DD7" w:rsidP="00553BEE">
      <w:pPr>
        <w:tabs>
          <w:tab w:val="num" w:pos="360"/>
        </w:tabs>
        <w:jc w:val="right"/>
        <w:rPr>
          <w:rStyle w:val="af1"/>
          <w:rFonts w:eastAsia="Courier New"/>
          <w:b/>
          <w:bCs/>
          <w:color w:val="auto"/>
          <w:lang w:val="uk-UA"/>
        </w:rPr>
      </w:pPr>
    </w:p>
    <w:p w14:paraId="76ECDBE5" w14:textId="77777777" w:rsidR="009E7DD7" w:rsidRDefault="009E7DD7" w:rsidP="00553BEE">
      <w:pPr>
        <w:tabs>
          <w:tab w:val="num" w:pos="360"/>
        </w:tabs>
        <w:jc w:val="right"/>
        <w:rPr>
          <w:rStyle w:val="af1"/>
          <w:rFonts w:eastAsia="Courier New"/>
          <w:b/>
          <w:bCs/>
          <w:color w:val="auto"/>
          <w:lang w:val="uk-UA"/>
        </w:rPr>
      </w:pPr>
    </w:p>
    <w:p w14:paraId="77BCD9A6" w14:textId="77777777" w:rsidR="009E7DD7" w:rsidRDefault="009E7DD7" w:rsidP="00553BEE">
      <w:pPr>
        <w:tabs>
          <w:tab w:val="num" w:pos="360"/>
        </w:tabs>
        <w:jc w:val="right"/>
        <w:rPr>
          <w:rStyle w:val="af1"/>
          <w:rFonts w:eastAsia="Courier New"/>
          <w:b/>
          <w:bCs/>
          <w:color w:val="auto"/>
          <w:lang w:val="uk-UA"/>
        </w:rPr>
      </w:pPr>
    </w:p>
    <w:p w14:paraId="22F6A014" w14:textId="77777777" w:rsidR="009E7DD7" w:rsidRDefault="009E7DD7" w:rsidP="00553BEE">
      <w:pPr>
        <w:tabs>
          <w:tab w:val="num" w:pos="360"/>
        </w:tabs>
        <w:jc w:val="right"/>
        <w:rPr>
          <w:rStyle w:val="af1"/>
          <w:rFonts w:eastAsia="Courier New"/>
          <w:b/>
          <w:bCs/>
          <w:color w:val="auto"/>
          <w:lang w:val="uk-UA"/>
        </w:rPr>
      </w:pPr>
    </w:p>
    <w:p w14:paraId="6A67F2F5" w14:textId="77777777" w:rsidR="009E7DD7" w:rsidRDefault="009E7DD7" w:rsidP="00553BEE">
      <w:pPr>
        <w:tabs>
          <w:tab w:val="num" w:pos="360"/>
        </w:tabs>
        <w:jc w:val="right"/>
        <w:rPr>
          <w:rStyle w:val="af1"/>
          <w:rFonts w:eastAsia="Courier New"/>
          <w:b/>
          <w:bCs/>
          <w:color w:val="auto"/>
          <w:lang w:val="uk-UA"/>
        </w:rPr>
      </w:pPr>
    </w:p>
    <w:p w14:paraId="30E09D16" w14:textId="77777777" w:rsidR="009E7DD7" w:rsidRDefault="009E7DD7" w:rsidP="00553BEE">
      <w:pPr>
        <w:tabs>
          <w:tab w:val="num" w:pos="360"/>
        </w:tabs>
        <w:jc w:val="right"/>
        <w:rPr>
          <w:rStyle w:val="af1"/>
          <w:rFonts w:eastAsia="Courier New"/>
          <w:b/>
          <w:bCs/>
          <w:color w:val="auto"/>
          <w:lang w:val="uk-UA"/>
        </w:rPr>
      </w:pPr>
    </w:p>
    <w:p w14:paraId="33F7270A" w14:textId="77777777" w:rsidR="009E7DD7" w:rsidRDefault="009E7DD7" w:rsidP="00553BEE">
      <w:pPr>
        <w:tabs>
          <w:tab w:val="num" w:pos="360"/>
        </w:tabs>
        <w:jc w:val="right"/>
        <w:rPr>
          <w:rStyle w:val="af1"/>
          <w:rFonts w:eastAsia="Courier New"/>
          <w:b/>
          <w:bCs/>
          <w:color w:val="auto"/>
          <w:lang w:val="uk-UA"/>
        </w:rPr>
      </w:pPr>
    </w:p>
    <w:p w14:paraId="2BA18081" w14:textId="77777777" w:rsidR="009E7DD7" w:rsidRDefault="009E7DD7" w:rsidP="00553BEE">
      <w:pPr>
        <w:tabs>
          <w:tab w:val="num" w:pos="360"/>
        </w:tabs>
        <w:jc w:val="right"/>
        <w:rPr>
          <w:rStyle w:val="af1"/>
          <w:rFonts w:eastAsia="Courier New"/>
          <w:b/>
          <w:bCs/>
          <w:color w:val="auto"/>
          <w:lang w:val="uk-UA"/>
        </w:rPr>
      </w:pPr>
    </w:p>
    <w:p w14:paraId="3E810321" w14:textId="77777777" w:rsidR="009E7DD7" w:rsidRDefault="009E7DD7" w:rsidP="005E0145">
      <w:pPr>
        <w:tabs>
          <w:tab w:val="num" w:pos="360"/>
        </w:tabs>
        <w:rPr>
          <w:rStyle w:val="af1"/>
          <w:rFonts w:eastAsia="Courier New"/>
          <w:b/>
          <w:bCs/>
          <w:color w:val="auto"/>
          <w:lang w:val="uk-UA"/>
        </w:rPr>
      </w:pPr>
    </w:p>
    <w:p w14:paraId="2278E583" w14:textId="77777777" w:rsidR="009E7DD7" w:rsidRDefault="009E7DD7" w:rsidP="005E0145">
      <w:pPr>
        <w:tabs>
          <w:tab w:val="num" w:pos="360"/>
        </w:tabs>
        <w:rPr>
          <w:rStyle w:val="af1"/>
          <w:rFonts w:eastAsia="Courier New"/>
          <w:b/>
          <w:bCs/>
          <w:color w:val="auto"/>
          <w:lang w:val="uk-UA"/>
        </w:rPr>
      </w:pPr>
    </w:p>
    <w:p w14:paraId="13099102" w14:textId="77777777" w:rsidR="009E7DD7" w:rsidRPr="00726AB3" w:rsidRDefault="009E7DD7" w:rsidP="009E7DD7">
      <w:pPr>
        <w:ind w:left="720"/>
        <w:jc w:val="right"/>
        <w:rPr>
          <w:color w:val="000000"/>
          <w:lang w:val="uk-UA"/>
        </w:rPr>
      </w:pPr>
      <w:r w:rsidRPr="00726AB3">
        <w:rPr>
          <w:b/>
          <w:bCs/>
          <w:color w:val="000000"/>
          <w:lang w:val="uk-UA"/>
        </w:rPr>
        <w:lastRenderedPageBreak/>
        <w:t>ДОДАТОК  5</w:t>
      </w:r>
    </w:p>
    <w:p w14:paraId="710CB8F7" w14:textId="77777777" w:rsidR="009E7DD7" w:rsidRPr="006F3012" w:rsidRDefault="009E7DD7" w:rsidP="009E7DD7">
      <w:pPr>
        <w:shd w:val="clear" w:color="auto" w:fill="FFFFFF"/>
        <w:ind w:left="360" w:firstLine="360"/>
        <w:jc w:val="right"/>
        <w:rPr>
          <w:i/>
          <w:iCs/>
          <w:color w:val="000000"/>
          <w:lang w:val="uk-UA"/>
        </w:rPr>
      </w:pPr>
      <w:r w:rsidRPr="006F3012">
        <w:rPr>
          <w:i/>
          <w:iCs/>
          <w:color w:val="000000"/>
          <w:lang w:val="uk-UA"/>
        </w:rPr>
        <w:t xml:space="preserve">до тендерної документації </w:t>
      </w:r>
    </w:p>
    <w:p w14:paraId="1020C143" w14:textId="77777777" w:rsidR="009E7DD7" w:rsidRPr="00726AB3" w:rsidRDefault="009E7DD7" w:rsidP="009E7DD7">
      <w:pPr>
        <w:shd w:val="clear" w:color="auto" w:fill="FFFFFF"/>
        <w:ind w:left="360" w:firstLine="360"/>
        <w:jc w:val="right"/>
        <w:rPr>
          <w:color w:val="000000"/>
          <w:lang w:val="uk-UA"/>
        </w:rPr>
      </w:pPr>
    </w:p>
    <w:p w14:paraId="53A2DF9C" w14:textId="77777777" w:rsidR="009E7DD7" w:rsidRPr="00726AB3" w:rsidRDefault="009E7DD7" w:rsidP="009E7DD7">
      <w:pPr>
        <w:shd w:val="clear" w:color="auto" w:fill="FFFFFF"/>
        <w:ind w:left="360" w:firstLine="360"/>
        <w:jc w:val="center"/>
        <w:outlineLvl w:val="0"/>
        <w:rPr>
          <w:b/>
          <w:color w:val="000000"/>
          <w:lang w:val="uk-UA"/>
        </w:rPr>
      </w:pPr>
      <w:r w:rsidRPr="00726AB3">
        <w:rPr>
          <w:b/>
          <w:color w:val="000000"/>
          <w:lang w:val="uk-UA"/>
        </w:rPr>
        <w:t>Перелік критеріїв та методика оцінки тендерної пропозиції</w:t>
      </w:r>
    </w:p>
    <w:p w14:paraId="2A694D53" w14:textId="77777777" w:rsidR="009E7DD7" w:rsidRPr="00726AB3" w:rsidRDefault="009E7DD7" w:rsidP="009E7DD7">
      <w:pPr>
        <w:shd w:val="clear" w:color="auto" w:fill="FFFFFF"/>
        <w:ind w:left="360" w:firstLine="360"/>
        <w:jc w:val="center"/>
        <w:rPr>
          <w:b/>
          <w:color w:val="000000"/>
          <w:lang w:val="uk-UA"/>
        </w:rPr>
      </w:pPr>
      <w:r w:rsidRPr="00726AB3">
        <w:rPr>
          <w:b/>
          <w:color w:val="000000"/>
          <w:lang w:val="uk-UA"/>
        </w:rPr>
        <w:t>Оцінка тендерної пропозиції здійснюється на основі наступних критеріїв:</w:t>
      </w:r>
    </w:p>
    <w:p w14:paraId="24C820FA" w14:textId="77777777" w:rsidR="009E7DD7" w:rsidRPr="00726AB3" w:rsidRDefault="009E7DD7" w:rsidP="009E7DD7">
      <w:pPr>
        <w:shd w:val="clear" w:color="auto" w:fill="FFFFFF"/>
        <w:ind w:left="360" w:firstLine="360"/>
        <w:jc w:val="both"/>
        <w:rPr>
          <w:b/>
          <w:color w:val="000000"/>
          <w:lang w:val="uk-UA"/>
        </w:rPr>
      </w:pPr>
    </w:p>
    <w:p w14:paraId="2CA5D6A9" w14:textId="77777777" w:rsidR="009E7DD7" w:rsidRPr="00726AB3" w:rsidRDefault="009E7DD7" w:rsidP="009E7DD7">
      <w:pPr>
        <w:jc w:val="both"/>
        <w:rPr>
          <w:color w:val="000000"/>
          <w:lang w:val="uk-UA"/>
        </w:rPr>
      </w:pPr>
      <w:r w:rsidRPr="00726AB3">
        <w:rPr>
          <w:color w:val="000000"/>
          <w:lang w:val="uk-UA"/>
        </w:rPr>
        <w:t>Ціна.</w:t>
      </w:r>
    </w:p>
    <w:p w14:paraId="7128E1F1" w14:textId="77777777" w:rsidR="009E7DD7" w:rsidRPr="00726AB3" w:rsidRDefault="009E7DD7" w:rsidP="009E7DD7">
      <w:pPr>
        <w:jc w:val="both"/>
        <w:rPr>
          <w:color w:val="000000"/>
        </w:rPr>
      </w:pPr>
      <w:r w:rsidRPr="00726AB3">
        <w:rPr>
          <w:color w:val="000000"/>
          <w:lang w:val="uk-UA"/>
        </w:rPr>
        <w:t>Інші критерії не застосовуються.</w:t>
      </w:r>
      <w:r>
        <w:rPr>
          <w:color w:val="000000"/>
          <w:lang w:val="uk-UA"/>
        </w:rPr>
        <w:t xml:space="preserve"> </w:t>
      </w:r>
    </w:p>
    <w:p w14:paraId="4870BE81" w14:textId="77777777" w:rsidR="009E7DD7" w:rsidRPr="00726AB3" w:rsidRDefault="009E7DD7" w:rsidP="009E7DD7">
      <w:pPr>
        <w:jc w:val="both"/>
        <w:rPr>
          <w:color w:val="000000"/>
          <w:lang w:val="uk-UA"/>
        </w:rPr>
      </w:pPr>
      <w:r w:rsidRPr="00726AB3">
        <w:rPr>
          <w:color w:val="000000"/>
          <w:lang w:val="uk-UA"/>
        </w:rPr>
        <w:t>Питома вага цінового критерію = 100%.</w:t>
      </w:r>
      <w:r>
        <w:rPr>
          <w:color w:val="000000"/>
          <w:lang w:val="uk-UA"/>
        </w:rPr>
        <w:t xml:space="preserve"> </w:t>
      </w:r>
    </w:p>
    <w:p w14:paraId="284940B1" w14:textId="77777777" w:rsidR="009E7DD7" w:rsidRPr="00726AB3" w:rsidRDefault="009E7DD7" w:rsidP="009E7DD7">
      <w:pPr>
        <w:jc w:val="both"/>
        <w:rPr>
          <w:color w:val="000000"/>
          <w:lang w:val="uk-UA"/>
        </w:rPr>
      </w:pPr>
    </w:p>
    <w:p w14:paraId="1D439A5F" w14:textId="77777777" w:rsidR="009E7DD7" w:rsidRPr="00726AB3" w:rsidRDefault="009E7DD7" w:rsidP="009E7DD7">
      <w:pPr>
        <w:jc w:val="both"/>
        <w:rPr>
          <w:color w:val="000000"/>
          <w:lang w:val="uk-UA"/>
        </w:rPr>
      </w:pPr>
      <w:r w:rsidRPr="00726AB3">
        <w:rPr>
          <w:color w:val="000000"/>
          <w:lang w:val="uk-UA"/>
        </w:rPr>
        <w:t>Р – загальна сума тендерної пропозиції, (загальна вартість тендерної пропозиції) у гривні (UAH), яка розраховується та вноситься Учасником на електронний майданчик наступним чином:</w:t>
      </w:r>
    </w:p>
    <w:p w14:paraId="458600B5" w14:textId="77777777" w:rsidR="009E7DD7" w:rsidRPr="00726AB3" w:rsidRDefault="009E7DD7" w:rsidP="009E7DD7">
      <w:pPr>
        <w:jc w:val="both"/>
        <w:rPr>
          <w:color w:val="000000"/>
          <w:lang w:val="uk-UA"/>
        </w:rPr>
      </w:pPr>
    </w:p>
    <w:p w14:paraId="40D6038F" w14:textId="77777777" w:rsidR="009E7DD7" w:rsidRPr="00024E3B" w:rsidRDefault="009E7DD7" w:rsidP="009E7DD7">
      <w:pPr>
        <w:jc w:val="both"/>
        <w:rPr>
          <w:color w:val="000000"/>
          <w:lang w:val="uk-UA"/>
        </w:rPr>
      </w:pPr>
      <w:r w:rsidRPr="00024E3B">
        <w:rPr>
          <w:color w:val="000000"/>
          <w:lang w:val="uk-UA"/>
        </w:rPr>
        <w:t>Р = ∑ (</w:t>
      </w:r>
      <w:proofErr w:type="spellStart"/>
      <w:r w:rsidRPr="00024E3B">
        <w:rPr>
          <w:color w:val="000000"/>
          <w:lang w:val="uk-UA"/>
        </w:rPr>
        <w:t>Ni</w:t>
      </w:r>
      <w:proofErr w:type="spellEnd"/>
      <w:r w:rsidRPr="00024E3B">
        <w:rPr>
          <w:color w:val="000000"/>
          <w:lang w:val="uk-UA"/>
        </w:rPr>
        <w:t xml:space="preserve"> * </w:t>
      </w:r>
      <w:bookmarkStart w:id="76" w:name="_Hlk132963538"/>
      <w:r w:rsidRPr="00024E3B">
        <w:rPr>
          <w:color w:val="000000"/>
          <w:lang w:val="uk-UA"/>
        </w:rPr>
        <w:t>(</w:t>
      </w:r>
      <w:proofErr w:type="spellStart"/>
      <w:r w:rsidRPr="00024E3B">
        <w:rPr>
          <w:color w:val="000000"/>
          <w:lang w:val="uk-UA"/>
        </w:rPr>
        <w:t>Цпрогн.рдн</w:t>
      </w:r>
      <w:proofErr w:type="spellEnd"/>
      <w:r w:rsidRPr="00024E3B">
        <w:rPr>
          <w:color w:val="000000"/>
          <w:lang w:val="uk-UA"/>
        </w:rPr>
        <w:t xml:space="preserve"> </w:t>
      </w:r>
      <w:bookmarkEnd w:id="76"/>
      <w:r w:rsidRPr="00024E3B">
        <w:rPr>
          <w:color w:val="000000"/>
          <w:lang w:val="uk-UA"/>
        </w:rPr>
        <w:t>+</w:t>
      </w:r>
      <w:proofErr w:type="spellStart"/>
      <w:r w:rsidRPr="00024E3B">
        <w:rPr>
          <w:color w:val="000000"/>
          <w:lang w:val="uk-UA"/>
        </w:rPr>
        <w:t>М+Тпер</w:t>
      </w:r>
      <w:proofErr w:type="spellEnd"/>
      <w:r w:rsidRPr="00024E3B">
        <w:rPr>
          <w:color w:val="000000"/>
          <w:lang w:val="uk-UA"/>
        </w:rPr>
        <w:t>)) * 1,2, грн з ПДВ де,</w:t>
      </w:r>
    </w:p>
    <w:p w14:paraId="6D535CB0" w14:textId="77777777" w:rsidR="009E7DD7" w:rsidRPr="00024E3B" w:rsidRDefault="009E7DD7" w:rsidP="009E7DD7">
      <w:pPr>
        <w:jc w:val="both"/>
        <w:rPr>
          <w:color w:val="000000"/>
          <w:lang w:val="uk-UA"/>
        </w:rPr>
      </w:pPr>
      <w:proofErr w:type="spellStart"/>
      <w:r w:rsidRPr="00024E3B">
        <w:rPr>
          <w:color w:val="000000"/>
          <w:lang w:val="uk-UA"/>
        </w:rPr>
        <w:t>Ni</w:t>
      </w:r>
      <w:proofErr w:type="spellEnd"/>
      <w:r w:rsidRPr="00024E3B">
        <w:rPr>
          <w:color w:val="000000"/>
          <w:lang w:val="uk-UA"/>
        </w:rPr>
        <w:t xml:space="preserve"> – плановий обсяг закупівлі електричної енергії для відповідного об’єкта Споживача, кВт*год</w:t>
      </w:r>
    </w:p>
    <w:p w14:paraId="3217C0AD" w14:textId="2012263F" w:rsidR="009E7DD7" w:rsidRPr="00024E3B" w:rsidRDefault="009E7DD7" w:rsidP="009E7DD7">
      <w:pPr>
        <w:jc w:val="both"/>
        <w:rPr>
          <w:lang w:val="uk-UA" w:eastAsia="zh-CN"/>
        </w:rPr>
      </w:pPr>
      <w:proofErr w:type="spellStart"/>
      <w:r w:rsidRPr="00024E3B">
        <w:rPr>
          <w:color w:val="000000"/>
        </w:rPr>
        <w:t>Цпрогн</w:t>
      </w:r>
      <w:proofErr w:type="spellEnd"/>
      <w:r w:rsidRPr="00024E3B">
        <w:rPr>
          <w:color w:val="000000"/>
        </w:rPr>
        <w:t>.</w:t>
      </w:r>
      <w:proofErr w:type="spellStart"/>
      <w:r w:rsidRPr="00024E3B">
        <w:rPr>
          <w:color w:val="000000"/>
          <w:lang w:val="uk-UA"/>
        </w:rPr>
        <w:t>рдн</w:t>
      </w:r>
      <w:proofErr w:type="spellEnd"/>
      <w:r w:rsidRPr="00024E3B">
        <w:rPr>
          <w:color w:val="000000"/>
          <w:lang w:val="uk-UA"/>
        </w:rPr>
        <w:t xml:space="preserve"> </w:t>
      </w:r>
      <w:r w:rsidRPr="00024E3B">
        <w:rPr>
          <w:color w:val="000000"/>
        </w:rPr>
        <w:t xml:space="preserve">– </w:t>
      </w:r>
      <w:proofErr w:type="spellStart"/>
      <w:r w:rsidRPr="00024E3B">
        <w:rPr>
          <w:color w:val="000000"/>
        </w:rPr>
        <w:t>прогнозована</w:t>
      </w:r>
      <w:proofErr w:type="spellEnd"/>
      <w:r w:rsidRPr="00024E3B">
        <w:rPr>
          <w:color w:val="000000"/>
        </w:rPr>
        <w:t xml:space="preserve"> </w:t>
      </w:r>
      <w:proofErr w:type="spellStart"/>
      <w:r w:rsidRPr="00024E3B">
        <w:rPr>
          <w:color w:val="000000"/>
        </w:rPr>
        <w:t>ціна</w:t>
      </w:r>
      <w:proofErr w:type="spellEnd"/>
      <w:r w:rsidRPr="00024E3B">
        <w:rPr>
          <w:color w:val="000000"/>
          <w:lang w:val="uk-UA"/>
        </w:rPr>
        <w:t xml:space="preserve"> РДН</w:t>
      </w:r>
      <w:r w:rsidRPr="00024E3B">
        <w:rPr>
          <w:color w:val="000000"/>
        </w:rPr>
        <w:t xml:space="preserve">, яка для </w:t>
      </w:r>
      <w:proofErr w:type="spellStart"/>
      <w:r w:rsidRPr="00024E3B">
        <w:rPr>
          <w:color w:val="000000"/>
        </w:rPr>
        <w:t>даної</w:t>
      </w:r>
      <w:proofErr w:type="spellEnd"/>
      <w:r w:rsidRPr="00024E3B">
        <w:rPr>
          <w:color w:val="000000"/>
        </w:rPr>
        <w:t xml:space="preserve"> </w:t>
      </w:r>
      <w:proofErr w:type="spellStart"/>
      <w:r w:rsidRPr="00024E3B">
        <w:rPr>
          <w:color w:val="000000"/>
        </w:rPr>
        <w:t>закупівлі</w:t>
      </w:r>
      <w:proofErr w:type="spellEnd"/>
      <w:r w:rsidRPr="00024E3B">
        <w:rPr>
          <w:color w:val="000000"/>
        </w:rPr>
        <w:t xml:space="preserve"> </w:t>
      </w:r>
      <w:r w:rsidRPr="00281AC7">
        <w:rPr>
          <w:color w:val="000000"/>
        </w:rPr>
        <w:t xml:space="preserve">становить – </w:t>
      </w:r>
      <w:r w:rsidR="00742B87">
        <w:rPr>
          <w:lang w:val="uk-UA" w:eastAsia="zh-CN"/>
        </w:rPr>
        <w:t>_____________</w:t>
      </w:r>
      <w:r w:rsidR="00036EEF" w:rsidRPr="00281AC7">
        <w:rPr>
          <w:lang w:val="uk-UA" w:eastAsia="zh-CN"/>
        </w:rPr>
        <w:t xml:space="preserve"> </w:t>
      </w:r>
      <w:r w:rsidRPr="00281AC7">
        <w:rPr>
          <w:lang w:val="uk-UA" w:eastAsia="zh-CN"/>
        </w:rPr>
        <w:t xml:space="preserve">грн. за 1 кВт*год без ПДВ. Дане значення визначено як середньозважену ціну на РДН у торговій зоні Об'єднана Енергетична Система України </w:t>
      </w:r>
      <w:r w:rsidR="00742B87">
        <w:rPr>
          <w:lang w:val="uk-UA" w:eastAsia="zh-CN"/>
        </w:rPr>
        <w:t>на момент проведення аукціону закупівлі</w:t>
      </w:r>
      <w:r w:rsidRPr="00281AC7">
        <w:rPr>
          <w:lang w:val="uk-UA" w:eastAsia="zh-CN"/>
        </w:rPr>
        <w:t xml:space="preserve"> – </w:t>
      </w:r>
      <w:r w:rsidR="00742B87">
        <w:rPr>
          <w:lang w:val="uk-UA" w:eastAsia="zh-CN"/>
        </w:rPr>
        <w:t>__________</w:t>
      </w:r>
      <w:r w:rsidRPr="00281AC7">
        <w:rPr>
          <w:lang w:val="uk-UA" w:eastAsia="zh-CN"/>
        </w:rPr>
        <w:t>за 1 кВт*год без ПДВ за даними ДП «Оператор ринку», розміщеними на його веб-сайті</w:t>
      </w:r>
      <w:r w:rsidR="00742B87">
        <w:rPr>
          <w:lang w:val="uk-UA" w:eastAsia="zh-CN"/>
        </w:rPr>
        <w:t xml:space="preserve"> </w:t>
      </w:r>
      <w:hyperlink r:id="rId14" w:history="1">
        <w:r w:rsidR="00742B87" w:rsidRPr="00E579D2">
          <w:rPr>
            <w:color w:val="0563C1"/>
            <w:kern w:val="24"/>
            <w:u w:val="single"/>
          </w:rPr>
          <w:t>https://www.oree.com.ua</w:t>
        </w:r>
      </w:hyperlink>
      <w:r w:rsidRPr="00281AC7">
        <w:rPr>
          <w:lang w:val="uk-UA" w:eastAsia="zh-CN"/>
        </w:rPr>
        <w:t>, з урахуванням індикатора діапазону можливого коливання ціни в періоді постачання.</w:t>
      </w:r>
    </w:p>
    <w:p w14:paraId="544786B0" w14:textId="22A20192" w:rsidR="009E7DD7" w:rsidRPr="00024E3B" w:rsidRDefault="009E7DD7" w:rsidP="009E7DD7">
      <w:pPr>
        <w:jc w:val="both"/>
        <w:rPr>
          <w:color w:val="000000"/>
          <w:lang w:val="uk-UA"/>
        </w:rPr>
      </w:pPr>
      <w:proofErr w:type="spellStart"/>
      <w:r w:rsidRPr="00024E3B">
        <w:rPr>
          <w:color w:val="000000"/>
          <w:lang w:val="uk-UA"/>
        </w:rPr>
        <w:t>Тпер</w:t>
      </w:r>
      <w:proofErr w:type="spellEnd"/>
      <w:r w:rsidRPr="00024E3B">
        <w:rPr>
          <w:color w:val="000000"/>
          <w:lang w:val="uk-UA"/>
        </w:rPr>
        <w:t xml:space="preserve"> - тариф на послуги з передачі електричної енергії </w:t>
      </w:r>
      <w:r w:rsidR="00742B87">
        <w:rPr>
          <w:color w:val="000000"/>
          <w:lang w:val="uk-UA"/>
        </w:rPr>
        <w:t xml:space="preserve">(з 01.01.2024 р.) </w:t>
      </w:r>
      <w:r w:rsidRPr="00024E3B">
        <w:rPr>
          <w:color w:val="000000"/>
          <w:lang w:val="uk-UA"/>
        </w:rPr>
        <w:t>– 0,</w:t>
      </w:r>
      <w:r w:rsidR="00B27EC0">
        <w:rPr>
          <w:color w:val="000000"/>
          <w:lang w:val="uk-UA"/>
        </w:rPr>
        <w:t>52857</w:t>
      </w:r>
      <w:r w:rsidRPr="00024E3B">
        <w:rPr>
          <w:rFonts w:ascii="ProbaPro" w:hAnsi="ProbaPro"/>
          <w:color w:val="000000"/>
          <w:shd w:val="clear" w:color="auto" w:fill="FFFFFF"/>
          <w:lang w:val="uk-UA"/>
        </w:rPr>
        <w:t xml:space="preserve"> </w:t>
      </w:r>
      <w:r w:rsidRPr="00024E3B">
        <w:rPr>
          <w:color w:val="000000"/>
          <w:lang w:val="uk-UA"/>
        </w:rPr>
        <w:t>грн. за 1 кВт*год без ПДВ.</w:t>
      </w:r>
      <w:r w:rsidR="006F3012">
        <w:rPr>
          <w:color w:val="000000"/>
          <w:lang w:val="uk-UA"/>
        </w:rPr>
        <w:t xml:space="preserve"> </w:t>
      </w:r>
      <w:r w:rsidRPr="00024E3B">
        <w:rPr>
          <w:color w:val="000000"/>
          <w:lang w:val="uk-UA"/>
        </w:rPr>
        <w:t xml:space="preserve">(Згідно Постанови НКРЕКП від </w:t>
      </w:r>
      <w:proofErr w:type="spellStart"/>
      <w:r w:rsidRPr="00024E3B">
        <w:rPr>
          <w:color w:val="000000"/>
          <w:lang w:val="uk-UA"/>
        </w:rPr>
        <w:t>від</w:t>
      </w:r>
      <w:proofErr w:type="spellEnd"/>
      <w:r w:rsidRPr="00024E3B">
        <w:rPr>
          <w:color w:val="000000"/>
          <w:lang w:val="uk-UA"/>
        </w:rPr>
        <w:t xml:space="preserve"> 21.12.2022 № 1788 «Про встановлення тарифу на послуги з передачі електричної енергії НЕК «УКРЕНЕРГО»)</w:t>
      </w:r>
      <w:r w:rsidR="00742B87">
        <w:rPr>
          <w:color w:val="000000"/>
          <w:lang w:val="uk-UA"/>
        </w:rPr>
        <w:t xml:space="preserve"> </w:t>
      </w:r>
      <w:r w:rsidRPr="00024E3B">
        <w:rPr>
          <w:color w:val="000000"/>
          <w:lang w:val="uk-UA"/>
        </w:rPr>
        <w:t>(зі змінами).</w:t>
      </w:r>
    </w:p>
    <w:p w14:paraId="5706DF9C" w14:textId="77777777" w:rsidR="009E7DD7" w:rsidRPr="00024E3B" w:rsidRDefault="009E7DD7" w:rsidP="009E7DD7">
      <w:pPr>
        <w:jc w:val="both"/>
        <w:rPr>
          <w:color w:val="000000"/>
          <w:lang w:val="uk-UA"/>
        </w:rPr>
      </w:pPr>
      <w:r w:rsidRPr="00024E3B">
        <w:rPr>
          <w:color w:val="000000"/>
          <w:lang w:val="uk-UA"/>
        </w:rPr>
        <w:t>1,2 – математичне вираження ставки податку на додану вартість (ПДВ-20 %);</w:t>
      </w:r>
    </w:p>
    <w:p w14:paraId="3DBD3D10" w14:textId="77777777" w:rsidR="009E7DD7" w:rsidRPr="00024E3B" w:rsidRDefault="009E7DD7" w:rsidP="009E7DD7">
      <w:pPr>
        <w:jc w:val="both"/>
        <w:rPr>
          <w:b/>
          <w:color w:val="000000"/>
          <w:u w:val="single"/>
          <w:lang w:val="uk-UA"/>
        </w:rPr>
      </w:pPr>
      <w:r w:rsidRPr="00024E3B">
        <w:rPr>
          <w:color w:val="000000"/>
          <w:lang w:val="uk-UA"/>
        </w:rPr>
        <w:t>М – маржа (вартість послуг постачальника) запропонована учасником</w:t>
      </w:r>
      <w:r w:rsidRPr="00024E3B">
        <w:rPr>
          <w:color w:val="000000"/>
        </w:rPr>
        <w:t xml:space="preserve">. </w:t>
      </w:r>
      <w:r w:rsidRPr="00024E3B">
        <w:rPr>
          <w:b/>
          <w:bCs/>
          <w:color w:val="000000"/>
          <w:u w:val="single"/>
          <w:lang w:val="uk-UA"/>
        </w:rPr>
        <w:t>Маржа не може бути величиною від’ємною</w:t>
      </w:r>
      <w:r w:rsidRPr="00024E3B">
        <w:rPr>
          <w:b/>
          <w:color w:val="000000"/>
          <w:u w:val="single"/>
          <w:lang w:val="uk-UA"/>
        </w:rPr>
        <w:t>, в тому числі і за результатами аукціону. У випадку подання учасником пропозиції з від’</w:t>
      </w:r>
      <w:proofErr w:type="spellStart"/>
      <w:r w:rsidRPr="00024E3B">
        <w:rPr>
          <w:b/>
          <w:color w:val="000000"/>
          <w:u w:val="single"/>
        </w:rPr>
        <w:t>ємною</w:t>
      </w:r>
      <w:proofErr w:type="spellEnd"/>
      <w:r w:rsidRPr="00024E3B">
        <w:rPr>
          <w:b/>
          <w:color w:val="000000"/>
          <w:u w:val="single"/>
        </w:rPr>
        <w:t xml:space="preserve"> величиною </w:t>
      </w:r>
      <w:proofErr w:type="spellStart"/>
      <w:r w:rsidRPr="00024E3B">
        <w:rPr>
          <w:b/>
          <w:color w:val="000000"/>
          <w:u w:val="single"/>
        </w:rPr>
        <w:t>маржі</w:t>
      </w:r>
      <w:proofErr w:type="spellEnd"/>
      <w:r w:rsidRPr="00024E3B">
        <w:rPr>
          <w:b/>
          <w:color w:val="000000"/>
          <w:u w:val="single"/>
        </w:rPr>
        <w:t xml:space="preserve">, </w:t>
      </w:r>
      <w:proofErr w:type="spellStart"/>
      <w:r w:rsidRPr="00024E3B">
        <w:rPr>
          <w:b/>
          <w:color w:val="000000"/>
          <w:u w:val="single"/>
        </w:rPr>
        <w:t>замовником</w:t>
      </w:r>
      <w:proofErr w:type="spellEnd"/>
      <w:r w:rsidRPr="00024E3B">
        <w:rPr>
          <w:b/>
          <w:color w:val="000000"/>
          <w:u w:val="single"/>
        </w:rPr>
        <w:t xml:space="preserve"> </w:t>
      </w:r>
      <w:proofErr w:type="spellStart"/>
      <w:r w:rsidRPr="00024E3B">
        <w:rPr>
          <w:b/>
          <w:color w:val="000000"/>
          <w:u w:val="single"/>
        </w:rPr>
        <w:t>це</w:t>
      </w:r>
      <w:proofErr w:type="spellEnd"/>
      <w:r w:rsidRPr="00024E3B">
        <w:rPr>
          <w:b/>
          <w:color w:val="000000"/>
          <w:u w:val="single"/>
        </w:rPr>
        <w:t xml:space="preserve"> буде </w:t>
      </w:r>
      <w:r w:rsidRPr="00024E3B">
        <w:rPr>
          <w:b/>
          <w:color w:val="000000"/>
          <w:u w:val="single"/>
          <w:lang w:val="uk-UA"/>
        </w:rPr>
        <w:t>розцінюватись</w:t>
      </w:r>
      <w:r w:rsidRPr="00024E3B">
        <w:rPr>
          <w:b/>
          <w:color w:val="000000"/>
          <w:u w:val="single"/>
        </w:rPr>
        <w:t xml:space="preserve"> як </w:t>
      </w:r>
      <w:proofErr w:type="spellStart"/>
      <w:r w:rsidRPr="00024E3B">
        <w:rPr>
          <w:b/>
          <w:color w:val="000000"/>
          <w:u w:val="single"/>
        </w:rPr>
        <w:t>відмова</w:t>
      </w:r>
      <w:proofErr w:type="spellEnd"/>
      <w:r w:rsidRPr="00024E3B">
        <w:rPr>
          <w:b/>
          <w:color w:val="000000"/>
          <w:u w:val="single"/>
        </w:rPr>
        <w:t xml:space="preserve"> </w:t>
      </w:r>
      <w:proofErr w:type="spellStart"/>
      <w:r w:rsidRPr="00024E3B">
        <w:rPr>
          <w:b/>
          <w:color w:val="000000"/>
          <w:u w:val="single"/>
        </w:rPr>
        <w:t>учасника</w:t>
      </w:r>
      <w:proofErr w:type="spellEnd"/>
      <w:r w:rsidRPr="00024E3B">
        <w:rPr>
          <w:b/>
          <w:color w:val="000000"/>
          <w:u w:val="single"/>
        </w:rPr>
        <w:t xml:space="preserve"> </w:t>
      </w:r>
      <w:proofErr w:type="spellStart"/>
      <w:r w:rsidRPr="00024E3B">
        <w:rPr>
          <w:b/>
          <w:color w:val="000000"/>
          <w:u w:val="single"/>
        </w:rPr>
        <w:t>від</w:t>
      </w:r>
      <w:proofErr w:type="spellEnd"/>
      <w:r w:rsidRPr="00024E3B">
        <w:rPr>
          <w:b/>
          <w:color w:val="000000"/>
          <w:u w:val="single"/>
        </w:rPr>
        <w:t xml:space="preserve"> </w:t>
      </w:r>
      <w:proofErr w:type="spellStart"/>
      <w:r w:rsidRPr="00024E3B">
        <w:rPr>
          <w:b/>
          <w:color w:val="000000"/>
          <w:u w:val="single"/>
        </w:rPr>
        <w:t>підписання</w:t>
      </w:r>
      <w:proofErr w:type="spellEnd"/>
      <w:r w:rsidRPr="00024E3B">
        <w:rPr>
          <w:b/>
          <w:color w:val="000000"/>
          <w:u w:val="single"/>
        </w:rPr>
        <w:t xml:space="preserve"> договору</w:t>
      </w:r>
      <w:r w:rsidRPr="00024E3B">
        <w:rPr>
          <w:b/>
          <w:color w:val="000000"/>
          <w:u w:val="single"/>
          <w:lang w:val="uk-UA"/>
        </w:rPr>
        <w:t>.</w:t>
      </w:r>
    </w:p>
    <w:p w14:paraId="1FDC5D0A" w14:textId="77777777" w:rsidR="009E7DD7" w:rsidRPr="00B06561" w:rsidRDefault="009E7DD7" w:rsidP="009E7DD7">
      <w:pPr>
        <w:jc w:val="center"/>
        <w:rPr>
          <w:color w:val="000000"/>
        </w:rPr>
      </w:pPr>
    </w:p>
    <w:p w14:paraId="63EA1462" w14:textId="77777777" w:rsidR="009E7DD7" w:rsidRPr="00024E3B" w:rsidRDefault="009E7DD7" w:rsidP="009E7DD7">
      <w:pPr>
        <w:jc w:val="both"/>
        <w:rPr>
          <w:color w:val="000000"/>
          <w:lang w:val="uk-UA"/>
        </w:rPr>
      </w:pPr>
      <w:r w:rsidRPr="00024E3B">
        <w:rPr>
          <w:color w:val="000000"/>
          <w:lang w:val="uk-UA"/>
        </w:rPr>
        <w:t>Фактична вартість електричної енергії розраховується по завершенню розрахункового періоду по формулі:</w:t>
      </w:r>
    </w:p>
    <w:p w14:paraId="261CE5F2" w14:textId="77777777" w:rsidR="009E7DD7" w:rsidRPr="00024E3B" w:rsidRDefault="009E7DD7" w:rsidP="009E7DD7">
      <w:pPr>
        <w:jc w:val="both"/>
        <w:rPr>
          <w:color w:val="000000"/>
          <w:lang w:val="uk-UA"/>
        </w:rPr>
      </w:pPr>
    </w:p>
    <w:p w14:paraId="3DAE2F6F" w14:textId="77777777" w:rsidR="009E7DD7" w:rsidRPr="00024E3B" w:rsidRDefault="009E7DD7" w:rsidP="009E7DD7">
      <w:pPr>
        <w:jc w:val="both"/>
        <w:rPr>
          <w:color w:val="000000"/>
          <w:lang w:val="uk-UA"/>
        </w:rPr>
      </w:pPr>
      <w:r w:rsidRPr="00024E3B">
        <w:rPr>
          <w:color w:val="000000"/>
          <w:lang w:val="uk-UA"/>
        </w:rPr>
        <w:t>Р = ∑ (</w:t>
      </w:r>
      <w:proofErr w:type="spellStart"/>
      <w:r w:rsidRPr="00024E3B">
        <w:rPr>
          <w:color w:val="000000"/>
          <w:lang w:val="uk-UA"/>
        </w:rPr>
        <w:t>Ni</w:t>
      </w:r>
      <w:proofErr w:type="spellEnd"/>
      <w:r w:rsidRPr="00024E3B">
        <w:rPr>
          <w:color w:val="000000"/>
          <w:lang w:val="uk-UA"/>
        </w:rPr>
        <w:t xml:space="preserve"> * (Ц </w:t>
      </w:r>
      <w:proofErr w:type="spellStart"/>
      <w:r w:rsidRPr="00024E3B">
        <w:rPr>
          <w:color w:val="000000"/>
          <w:lang w:val="uk-UA"/>
        </w:rPr>
        <w:t>факт.рдн</w:t>
      </w:r>
      <w:proofErr w:type="spellEnd"/>
      <w:r w:rsidRPr="00024E3B">
        <w:rPr>
          <w:color w:val="000000"/>
          <w:lang w:val="uk-UA"/>
        </w:rPr>
        <w:t xml:space="preserve"> +</w:t>
      </w:r>
      <w:proofErr w:type="spellStart"/>
      <w:r w:rsidRPr="00024E3B">
        <w:rPr>
          <w:color w:val="000000"/>
          <w:lang w:val="uk-UA"/>
        </w:rPr>
        <w:t>М+Тпер</w:t>
      </w:r>
      <w:proofErr w:type="spellEnd"/>
      <w:r w:rsidRPr="00024E3B">
        <w:rPr>
          <w:color w:val="000000"/>
          <w:lang w:val="uk-UA"/>
        </w:rPr>
        <w:t xml:space="preserve">)) * 1,2 грн з ПДВ. </w:t>
      </w:r>
    </w:p>
    <w:p w14:paraId="5E5E89D8" w14:textId="77777777" w:rsidR="009E7DD7" w:rsidRPr="00024E3B" w:rsidRDefault="009E7DD7" w:rsidP="009E7DD7">
      <w:pPr>
        <w:jc w:val="both"/>
        <w:rPr>
          <w:color w:val="000000"/>
          <w:lang w:val="uk-UA"/>
        </w:rPr>
      </w:pPr>
    </w:p>
    <w:p w14:paraId="6BDAF91C" w14:textId="77777777" w:rsidR="009E7DD7" w:rsidRPr="00024E3B" w:rsidRDefault="009E7DD7" w:rsidP="009E7DD7">
      <w:pPr>
        <w:jc w:val="both"/>
        <w:rPr>
          <w:color w:val="000000"/>
          <w:lang w:val="uk-UA"/>
        </w:rPr>
      </w:pPr>
      <w:r w:rsidRPr="00024E3B">
        <w:rPr>
          <w:color w:val="000000"/>
          <w:lang w:val="uk-UA"/>
        </w:rPr>
        <w:t>де,</w:t>
      </w:r>
    </w:p>
    <w:p w14:paraId="4A93989D" w14:textId="77777777" w:rsidR="009E7DD7" w:rsidRPr="00024E3B" w:rsidRDefault="009E7DD7" w:rsidP="009E7DD7">
      <w:pPr>
        <w:jc w:val="both"/>
        <w:rPr>
          <w:color w:val="000000"/>
          <w:lang w:val="uk-UA"/>
        </w:rPr>
      </w:pPr>
      <w:proofErr w:type="spellStart"/>
      <w:r w:rsidRPr="00024E3B">
        <w:rPr>
          <w:color w:val="000000"/>
          <w:lang w:val="uk-UA"/>
        </w:rPr>
        <w:t>Ni</w:t>
      </w:r>
      <w:proofErr w:type="spellEnd"/>
      <w:r w:rsidRPr="00024E3B">
        <w:rPr>
          <w:color w:val="000000"/>
          <w:lang w:val="uk-UA"/>
        </w:rPr>
        <w:t xml:space="preserve">  – фактичний обсяг споживання електричної енергії по відповідному об’єкту Споживача, кВт*год;</w:t>
      </w:r>
    </w:p>
    <w:p w14:paraId="1B52992D" w14:textId="77777777" w:rsidR="009E7DD7" w:rsidRPr="00024E3B" w:rsidRDefault="009E7DD7" w:rsidP="009E7DD7">
      <w:pPr>
        <w:jc w:val="both"/>
        <w:rPr>
          <w:color w:val="000000"/>
          <w:lang w:val="uk-UA"/>
        </w:rPr>
      </w:pPr>
      <w:r w:rsidRPr="00024E3B">
        <w:rPr>
          <w:color w:val="000000"/>
          <w:lang w:val="uk-UA"/>
        </w:rPr>
        <w:t xml:space="preserve">Ц </w:t>
      </w:r>
      <w:proofErr w:type="spellStart"/>
      <w:r w:rsidRPr="00024E3B">
        <w:rPr>
          <w:color w:val="000000"/>
          <w:lang w:val="uk-UA"/>
        </w:rPr>
        <w:t>факт.рдн</w:t>
      </w:r>
      <w:proofErr w:type="spellEnd"/>
      <w:r w:rsidRPr="00024E3B">
        <w:rPr>
          <w:color w:val="000000"/>
          <w:lang w:val="uk-UA"/>
        </w:rPr>
        <w:t xml:space="preserve"> – середньозважена ціна купівлі-продажу електричної енергії за оприлюдненою інформацією сайту ДП «Оператор ринку» на офіційному веб-сайті, яка визначається на ринку «на добу наперед» (РДН) в торговій зоні ОЕС (з першого по останнє число розрахункового місяця) грн. за 1 кВт*год без ПДВ;</w:t>
      </w:r>
    </w:p>
    <w:p w14:paraId="4ACB1A87" w14:textId="77777777" w:rsidR="009E7DD7" w:rsidRPr="00024E3B" w:rsidRDefault="009E7DD7" w:rsidP="009E7DD7">
      <w:pPr>
        <w:jc w:val="both"/>
        <w:rPr>
          <w:lang w:val="uk-UA"/>
        </w:rPr>
      </w:pPr>
      <w:proofErr w:type="spellStart"/>
      <w:r w:rsidRPr="00024E3B">
        <w:rPr>
          <w:lang w:val="uk-UA"/>
        </w:rPr>
        <w:t>Тпер</w:t>
      </w:r>
      <w:proofErr w:type="spellEnd"/>
      <w:r w:rsidRPr="00024E3B">
        <w:rPr>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грн. за 1 кВт*год без ПДВ.</w:t>
      </w:r>
    </w:p>
    <w:p w14:paraId="6CC59C4F" w14:textId="77777777" w:rsidR="009E7DD7" w:rsidRPr="00726AB3" w:rsidRDefault="009E7DD7" w:rsidP="009E7DD7">
      <w:pPr>
        <w:jc w:val="both"/>
        <w:rPr>
          <w:b/>
          <w:color w:val="000000"/>
          <w:u w:val="single"/>
          <w:lang w:val="uk-UA"/>
        </w:rPr>
      </w:pPr>
      <w:r w:rsidRPr="00024E3B">
        <w:rPr>
          <w:color w:val="000000"/>
          <w:lang w:val="uk-UA"/>
        </w:rPr>
        <w:t>М –</w:t>
      </w:r>
      <w:r w:rsidRPr="00024E3B">
        <w:rPr>
          <w:b/>
          <w:color w:val="000000"/>
          <w:u w:val="single"/>
          <w:lang w:val="uk-UA"/>
        </w:rPr>
        <w:t>маржа (вартість послуг постачальника), визначена за тендерною пропозицією пер</w:t>
      </w:r>
      <w:r w:rsidRPr="00726AB3">
        <w:rPr>
          <w:b/>
          <w:color w:val="000000"/>
          <w:u w:val="single"/>
          <w:lang w:val="uk-UA"/>
        </w:rPr>
        <w:t>еможця за результатами торгів.</w:t>
      </w:r>
    </w:p>
    <w:p w14:paraId="740A78C9" w14:textId="77777777" w:rsidR="009E7DD7" w:rsidRPr="008A1622" w:rsidRDefault="009E7DD7" w:rsidP="009E7DD7">
      <w:pPr>
        <w:jc w:val="both"/>
        <w:rPr>
          <w:bCs/>
          <w:lang w:val="uk-UA"/>
        </w:rPr>
      </w:pPr>
      <w:r w:rsidRPr="008A1622">
        <w:rPr>
          <w:bCs/>
          <w:lang w:val="uk-UA"/>
        </w:rPr>
        <w:t>Маржа не може бути величиною від’ємною, в тому числі і за результатами аукціону. У випадку подання учасником пропозиції з від’ємною величиною маржі, замовником це буде розцінюватись як відмова учасника від підписання договору.</w:t>
      </w:r>
    </w:p>
    <w:p w14:paraId="50C89B0C" w14:textId="77777777" w:rsidR="009E7DD7" w:rsidRPr="00726AB3" w:rsidRDefault="009E7DD7" w:rsidP="009E7DD7">
      <w:pPr>
        <w:jc w:val="both"/>
        <w:rPr>
          <w:color w:val="000000"/>
          <w:lang w:val="uk-UA"/>
        </w:rPr>
      </w:pPr>
      <w:r w:rsidRPr="00726AB3">
        <w:rPr>
          <w:color w:val="000000"/>
          <w:lang w:val="uk-UA"/>
        </w:rPr>
        <w:t xml:space="preserve">*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726AB3">
        <w:rPr>
          <w:color w:val="000000"/>
          <w:lang w:val="uk-UA"/>
        </w:rPr>
        <w:t>Цфакт</w:t>
      </w:r>
      <w:proofErr w:type="spellEnd"/>
      <w:r w:rsidRPr="00726AB3">
        <w:rPr>
          <w:color w:val="000000"/>
          <w:lang w:val="uk-UA"/>
        </w:rPr>
        <w:t>:</w:t>
      </w:r>
    </w:p>
    <w:p w14:paraId="3AF10815" w14:textId="77777777" w:rsidR="009E7DD7" w:rsidRPr="00726AB3" w:rsidRDefault="009E7DD7" w:rsidP="009E7DD7">
      <w:pPr>
        <w:jc w:val="both"/>
        <w:rPr>
          <w:color w:val="000000"/>
          <w:lang w:val="uk-UA"/>
        </w:rPr>
      </w:pPr>
      <w:r w:rsidRPr="00726AB3">
        <w:rPr>
          <w:color w:val="000000"/>
          <w:lang w:val="uk-UA"/>
        </w:rPr>
        <w:lastRenderedPageBreak/>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4BCFD69C" w14:textId="77777777" w:rsidR="009E7DD7" w:rsidRPr="00726AB3" w:rsidRDefault="009E7DD7" w:rsidP="009E7DD7">
      <w:pPr>
        <w:jc w:val="both"/>
        <w:rPr>
          <w:color w:val="000000"/>
          <w:lang w:val="uk-UA"/>
        </w:rPr>
      </w:pPr>
      <w:r w:rsidRPr="00726AB3">
        <w:rPr>
          <w:color w:val="000000"/>
          <w:lang w:val="uk-UA"/>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7F68F55C" w14:textId="77777777" w:rsidR="009E7DD7" w:rsidRPr="00726AB3" w:rsidRDefault="009E7DD7" w:rsidP="009E7DD7">
      <w:pPr>
        <w:shd w:val="clear" w:color="auto" w:fill="FFFFFF"/>
        <w:ind w:firstLine="710"/>
        <w:jc w:val="both"/>
        <w:rPr>
          <w:color w:val="000000"/>
          <w:lang w:val="uk-UA"/>
        </w:rPr>
      </w:pPr>
      <w:r w:rsidRPr="00726AB3">
        <w:rPr>
          <w:color w:val="000000"/>
          <w:lang w:val="uk-UA"/>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 та розміщена на його офіційному веб-сайті</w:t>
      </w:r>
      <w:r w:rsidRPr="00726AB3">
        <w:rPr>
          <w:color w:val="000000"/>
        </w:rPr>
        <w:t> </w:t>
      </w:r>
      <w:r w:rsidRPr="00726AB3">
        <w:rPr>
          <w:color w:val="000000"/>
          <w:lang w:val="uk-UA"/>
        </w:rPr>
        <w:t xml:space="preserve"> та тарифу на послуги з передачі електричної енергії затвердженого НКРЕКП на відповідний розрахунковий період.</w:t>
      </w:r>
    </w:p>
    <w:p w14:paraId="7899D0B1" w14:textId="77777777" w:rsidR="009E7DD7" w:rsidRPr="00024E3B" w:rsidRDefault="009E7DD7" w:rsidP="009E7DD7">
      <w:pPr>
        <w:shd w:val="clear" w:color="auto" w:fill="FFFFFF"/>
        <w:spacing w:before="100" w:beforeAutospacing="1" w:after="100" w:afterAutospacing="1"/>
        <w:rPr>
          <w:color w:val="000000"/>
          <w:lang w:val="uk-UA"/>
        </w:rPr>
      </w:pPr>
      <w:r w:rsidRPr="00726AB3">
        <w:rPr>
          <w:color w:val="000000"/>
        </w:rPr>
        <w:t> </w:t>
      </w:r>
    </w:p>
    <w:p w14:paraId="3FE80352" w14:textId="77777777" w:rsidR="009E7DD7" w:rsidRPr="00726AB3" w:rsidRDefault="009E7DD7" w:rsidP="009E7DD7">
      <w:pPr>
        <w:ind w:firstLine="708"/>
        <w:jc w:val="both"/>
        <w:rPr>
          <w:bCs/>
          <w:iCs/>
          <w:color w:val="000000"/>
          <w:sz w:val="16"/>
          <w:szCs w:val="16"/>
          <w:lang w:val="uk-UA"/>
        </w:rPr>
      </w:pPr>
    </w:p>
    <w:p w14:paraId="42D445B8" w14:textId="77777777" w:rsidR="009E7DD7" w:rsidRPr="002F2C0B" w:rsidRDefault="009E7DD7" w:rsidP="009E7DD7">
      <w:pPr>
        <w:pStyle w:val="Standard"/>
        <w:jc w:val="both"/>
        <w:rPr>
          <w:rFonts w:ascii="Times New Roman" w:hAnsi="Times New Roman" w:cs="Times New Roman"/>
          <w:lang w:val="uk-UA"/>
        </w:rPr>
      </w:pPr>
    </w:p>
    <w:bookmarkEnd w:id="73"/>
    <w:p w14:paraId="64837105" w14:textId="77777777" w:rsidR="009E7DD7" w:rsidRPr="009E7DD7" w:rsidRDefault="009E7DD7" w:rsidP="00553BEE">
      <w:pPr>
        <w:tabs>
          <w:tab w:val="num" w:pos="360"/>
        </w:tabs>
        <w:jc w:val="right"/>
        <w:rPr>
          <w:rStyle w:val="af1"/>
          <w:rFonts w:eastAsia="Courier New"/>
          <w:b/>
          <w:bCs/>
          <w:color w:val="auto"/>
          <w:lang w:val="uk-UA"/>
        </w:rPr>
      </w:pPr>
    </w:p>
    <w:sectPr w:rsidR="009E7DD7" w:rsidRPr="009E7DD7" w:rsidSect="00CC450F">
      <w:headerReference w:type="default" r:id="rId15"/>
      <w:pgSz w:w="11906" w:h="16838"/>
      <w:pgMar w:top="426" w:right="1134"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92CA" w14:textId="77777777" w:rsidR="004D5339" w:rsidRDefault="004D5339" w:rsidP="00AA7584">
      <w:r>
        <w:separator/>
      </w:r>
    </w:p>
  </w:endnote>
  <w:endnote w:type="continuationSeparator" w:id="0">
    <w:p w14:paraId="2C586DED" w14:textId="77777777" w:rsidR="004D5339" w:rsidRDefault="004D5339" w:rsidP="00AA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font466">
    <w:altName w:val="Times New Roman"/>
    <w:charset w:val="CC"/>
    <w:family w:val="auto"/>
    <w:pitch w:val="variable"/>
  </w:font>
  <w:font w:name="Arial Black">
    <w:panose1 w:val="020B0A04020102020204"/>
    <w:charset w:val="CC"/>
    <w:family w:val="swiss"/>
    <w:pitch w:val="variable"/>
    <w:sig w:usb0="A00002AF" w:usb1="400078FB" w:usb2="00000000" w:usb3="00000000" w:csb0="0000009F" w:csb1="00000000"/>
  </w:font>
  <w:font w:name="Proba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F06C" w14:textId="77777777" w:rsidR="004D5339" w:rsidRDefault="004D5339" w:rsidP="00AA7584">
      <w:r>
        <w:separator/>
      </w:r>
    </w:p>
  </w:footnote>
  <w:footnote w:type="continuationSeparator" w:id="0">
    <w:p w14:paraId="2F1D9064" w14:textId="77777777" w:rsidR="004D5339" w:rsidRDefault="004D5339" w:rsidP="00AA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9EEE" w14:textId="77777777" w:rsidR="00E45D06" w:rsidRDefault="00E45D06">
    <w:pPr>
      <w:pStyle w:val="a6"/>
      <w:jc w:val="center"/>
    </w:pPr>
    <w:r>
      <w:fldChar w:fldCharType="begin"/>
    </w:r>
    <w:r>
      <w:instrText xml:space="preserve"> PAGE   \* MERGEFORMAT </w:instrText>
    </w:r>
    <w:r>
      <w:fldChar w:fldCharType="separate"/>
    </w:r>
    <w:r>
      <w:rPr>
        <w:noProof/>
      </w:rPr>
      <w:t>45</w:t>
    </w:r>
    <w:r>
      <w:rPr>
        <w:noProof/>
      </w:rPr>
      <w:fldChar w:fldCharType="end"/>
    </w:r>
  </w:p>
  <w:p w14:paraId="3EE6F251" w14:textId="77777777" w:rsidR="00E45D06" w:rsidRDefault="00E45D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CD4BA1"/>
    <w:multiLevelType w:val="multilevel"/>
    <w:tmpl w:val="2F16E40C"/>
    <w:lvl w:ilvl="0">
      <w:start w:val="95"/>
      <w:numFmt w:val="bullet"/>
      <w:lvlText w:val="–"/>
      <w:lvlJc w:val="left"/>
      <w:pPr>
        <w:ind w:left="1429" w:hanging="360"/>
      </w:pPr>
      <w:rPr>
        <w:rFonts w:ascii="Times New Roman" w:eastAsia="Times New Roman" w:hAnsi="Times New Roman" w:cs="Times New Roman"/>
        <w:sz w:val="23"/>
        <w:szCs w:val="23"/>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456E54"/>
    <w:multiLevelType w:val="multilevel"/>
    <w:tmpl w:val="AFA244E8"/>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330D0A"/>
    <w:multiLevelType w:val="multilevel"/>
    <w:tmpl w:val="C0B09BD4"/>
    <w:lvl w:ilvl="0">
      <w:start w:val="10"/>
      <w:numFmt w:val="decimal"/>
      <w:lvlText w:val="%1."/>
      <w:lvlJc w:val="left"/>
      <w:pPr>
        <w:ind w:left="720" w:hanging="360"/>
      </w:pPr>
    </w:lvl>
    <w:lvl w:ilvl="1">
      <w:start w:val="3"/>
      <w:numFmt w:val="decimal"/>
      <w:lvlText w:val="%1.%2."/>
      <w:lvlJc w:val="left"/>
      <w:pPr>
        <w:ind w:left="920" w:hanging="5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763D34"/>
    <w:multiLevelType w:val="hybridMultilevel"/>
    <w:tmpl w:val="69BCC576"/>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9" w15:restartNumberingAfterBreak="0">
    <w:nsid w:val="33D00381"/>
    <w:multiLevelType w:val="multilevel"/>
    <w:tmpl w:val="14EE2DE6"/>
    <w:lvl w:ilvl="0">
      <w:start w:val="95"/>
      <w:numFmt w:val="bullet"/>
      <w:lvlText w:val="–"/>
      <w:lvlJc w:val="left"/>
      <w:pPr>
        <w:ind w:left="1429" w:hanging="360"/>
      </w:pPr>
      <w:rPr>
        <w:rFonts w:ascii="Times New Roman" w:eastAsia="Times New Roman" w:hAnsi="Times New Roman" w:cs="Times New Roman"/>
        <w:sz w:val="23"/>
        <w:szCs w:val="23"/>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40900E67"/>
    <w:multiLevelType w:val="multilevel"/>
    <w:tmpl w:val="82C8ABB6"/>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B55A25"/>
    <w:multiLevelType w:val="hybridMultilevel"/>
    <w:tmpl w:val="83EC5B4C"/>
    <w:lvl w:ilvl="0" w:tplc="7CF0A5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677AB8"/>
    <w:multiLevelType w:val="multilevel"/>
    <w:tmpl w:val="5E567E78"/>
    <w:lvl w:ilvl="0">
      <w:start w:val="1"/>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5"/>
  </w:num>
  <w:num w:numId="3">
    <w:abstractNumId w:val="0"/>
  </w:num>
  <w:num w:numId="4">
    <w:abstractNumId w:val="13"/>
  </w:num>
  <w:num w:numId="5">
    <w:abstractNumId w:val="1"/>
  </w:num>
  <w:num w:numId="6">
    <w:abstractNumId w:val="11"/>
  </w:num>
  <w:num w:numId="7">
    <w:abstractNumId w:val="3"/>
  </w:num>
  <w:num w:numId="8">
    <w:abstractNumId w:val="12"/>
  </w:num>
  <w:num w:numId="9">
    <w:abstractNumId w:val="8"/>
  </w:num>
  <w:num w:numId="10">
    <w:abstractNumId w:val="9"/>
  </w:num>
  <w:num w:numId="11">
    <w:abstractNumId w:val="4"/>
  </w:num>
  <w:num w:numId="12">
    <w:abstractNumId w:val="14"/>
  </w:num>
  <w:num w:numId="13">
    <w:abstractNumId w:val="6"/>
  </w:num>
  <w:num w:numId="14">
    <w:abstractNumId w:val="1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57"/>
    <w:rsid w:val="00000926"/>
    <w:rsid w:val="00002181"/>
    <w:rsid w:val="000026FD"/>
    <w:rsid w:val="000038BE"/>
    <w:rsid w:val="00004128"/>
    <w:rsid w:val="00004A91"/>
    <w:rsid w:val="0000593B"/>
    <w:rsid w:val="0000737D"/>
    <w:rsid w:val="000078D7"/>
    <w:rsid w:val="00011C88"/>
    <w:rsid w:val="0002587A"/>
    <w:rsid w:val="00025A6A"/>
    <w:rsid w:val="00026A1E"/>
    <w:rsid w:val="000276C9"/>
    <w:rsid w:val="00027EA8"/>
    <w:rsid w:val="000314C6"/>
    <w:rsid w:val="00036EEF"/>
    <w:rsid w:val="000376FA"/>
    <w:rsid w:val="00040D37"/>
    <w:rsid w:val="00041187"/>
    <w:rsid w:val="00041A20"/>
    <w:rsid w:val="000421C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870ED"/>
    <w:rsid w:val="0009038C"/>
    <w:rsid w:val="00092BF7"/>
    <w:rsid w:val="00094E94"/>
    <w:rsid w:val="00095581"/>
    <w:rsid w:val="00095BA6"/>
    <w:rsid w:val="0009700E"/>
    <w:rsid w:val="00097770"/>
    <w:rsid w:val="000A22BA"/>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49C0"/>
    <w:rsid w:val="00135311"/>
    <w:rsid w:val="001356AC"/>
    <w:rsid w:val="001406EF"/>
    <w:rsid w:val="00140CD3"/>
    <w:rsid w:val="001424B0"/>
    <w:rsid w:val="001454E5"/>
    <w:rsid w:val="001504A7"/>
    <w:rsid w:val="00150506"/>
    <w:rsid w:val="00150B48"/>
    <w:rsid w:val="001533DC"/>
    <w:rsid w:val="00154B12"/>
    <w:rsid w:val="001568A7"/>
    <w:rsid w:val="00157815"/>
    <w:rsid w:val="0016411C"/>
    <w:rsid w:val="001648B3"/>
    <w:rsid w:val="00165A40"/>
    <w:rsid w:val="001677F7"/>
    <w:rsid w:val="00167B95"/>
    <w:rsid w:val="00167C26"/>
    <w:rsid w:val="00171B8C"/>
    <w:rsid w:val="00174434"/>
    <w:rsid w:val="001749EA"/>
    <w:rsid w:val="00175E2C"/>
    <w:rsid w:val="00177994"/>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CF0"/>
    <w:rsid w:val="001C1F03"/>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32B"/>
    <w:rsid w:val="001F29A9"/>
    <w:rsid w:val="001F42BD"/>
    <w:rsid w:val="001F6042"/>
    <w:rsid w:val="001F7E0C"/>
    <w:rsid w:val="0020356B"/>
    <w:rsid w:val="00204B2B"/>
    <w:rsid w:val="0020650C"/>
    <w:rsid w:val="0020712D"/>
    <w:rsid w:val="00210906"/>
    <w:rsid w:val="00211F0B"/>
    <w:rsid w:val="00213C76"/>
    <w:rsid w:val="002152FE"/>
    <w:rsid w:val="00215685"/>
    <w:rsid w:val="00215A91"/>
    <w:rsid w:val="002167B4"/>
    <w:rsid w:val="00226484"/>
    <w:rsid w:val="00227892"/>
    <w:rsid w:val="00233F54"/>
    <w:rsid w:val="00236081"/>
    <w:rsid w:val="00237BBD"/>
    <w:rsid w:val="002424E9"/>
    <w:rsid w:val="00243232"/>
    <w:rsid w:val="002434F3"/>
    <w:rsid w:val="00243ED1"/>
    <w:rsid w:val="00244952"/>
    <w:rsid w:val="002456C9"/>
    <w:rsid w:val="00245D3E"/>
    <w:rsid w:val="002472C0"/>
    <w:rsid w:val="002477A4"/>
    <w:rsid w:val="00250866"/>
    <w:rsid w:val="002516E0"/>
    <w:rsid w:val="0025186A"/>
    <w:rsid w:val="00252694"/>
    <w:rsid w:val="002531D0"/>
    <w:rsid w:val="002535BC"/>
    <w:rsid w:val="00254989"/>
    <w:rsid w:val="00254B5F"/>
    <w:rsid w:val="00257302"/>
    <w:rsid w:val="00261D83"/>
    <w:rsid w:val="00264DAA"/>
    <w:rsid w:val="00265B52"/>
    <w:rsid w:val="00265D15"/>
    <w:rsid w:val="00266E57"/>
    <w:rsid w:val="0026714D"/>
    <w:rsid w:val="00267379"/>
    <w:rsid w:val="00273B65"/>
    <w:rsid w:val="00274AF4"/>
    <w:rsid w:val="00281093"/>
    <w:rsid w:val="00281AC7"/>
    <w:rsid w:val="00282A14"/>
    <w:rsid w:val="00283C33"/>
    <w:rsid w:val="00284C35"/>
    <w:rsid w:val="00286786"/>
    <w:rsid w:val="00286EF5"/>
    <w:rsid w:val="00287BA0"/>
    <w:rsid w:val="00293A0D"/>
    <w:rsid w:val="00295164"/>
    <w:rsid w:val="002957D5"/>
    <w:rsid w:val="00296F2C"/>
    <w:rsid w:val="00297055"/>
    <w:rsid w:val="002A5DF0"/>
    <w:rsid w:val="002B065F"/>
    <w:rsid w:val="002B0BFB"/>
    <w:rsid w:val="002B1A6C"/>
    <w:rsid w:val="002B591E"/>
    <w:rsid w:val="002B5D6B"/>
    <w:rsid w:val="002B74BF"/>
    <w:rsid w:val="002C1F9E"/>
    <w:rsid w:val="002C3B3A"/>
    <w:rsid w:val="002C4C8A"/>
    <w:rsid w:val="002C559B"/>
    <w:rsid w:val="002C66DA"/>
    <w:rsid w:val="002D094A"/>
    <w:rsid w:val="002D47B9"/>
    <w:rsid w:val="002D4EAD"/>
    <w:rsid w:val="002D52E6"/>
    <w:rsid w:val="002D5530"/>
    <w:rsid w:val="002D5D89"/>
    <w:rsid w:val="002D5DBF"/>
    <w:rsid w:val="002E1042"/>
    <w:rsid w:val="002E11A4"/>
    <w:rsid w:val="002E155D"/>
    <w:rsid w:val="002E19B6"/>
    <w:rsid w:val="002E1E66"/>
    <w:rsid w:val="002E2D3E"/>
    <w:rsid w:val="002E547D"/>
    <w:rsid w:val="002E719C"/>
    <w:rsid w:val="002E748E"/>
    <w:rsid w:val="002F1DD0"/>
    <w:rsid w:val="002F1F22"/>
    <w:rsid w:val="00301D8C"/>
    <w:rsid w:val="003031C9"/>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013"/>
    <w:rsid w:val="00335D54"/>
    <w:rsid w:val="00335FB4"/>
    <w:rsid w:val="003366AA"/>
    <w:rsid w:val="003369A0"/>
    <w:rsid w:val="00340E75"/>
    <w:rsid w:val="00342E70"/>
    <w:rsid w:val="003435C4"/>
    <w:rsid w:val="00344E48"/>
    <w:rsid w:val="003450B8"/>
    <w:rsid w:val="00350C6E"/>
    <w:rsid w:val="00351CFB"/>
    <w:rsid w:val="003531D6"/>
    <w:rsid w:val="00355261"/>
    <w:rsid w:val="003559BC"/>
    <w:rsid w:val="00356FB8"/>
    <w:rsid w:val="00360E94"/>
    <w:rsid w:val="00362D41"/>
    <w:rsid w:val="003675EF"/>
    <w:rsid w:val="00370134"/>
    <w:rsid w:val="003709EF"/>
    <w:rsid w:val="00370D4C"/>
    <w:rsid w:val="00371402"/>
    <w:rsid w:val="00372411"/>
    <w:rsid w:val="00373099"/>
    <w:rsid w:val="00376883"/>
    <w:rsid w:val="003770A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A9C"/>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4283"/>
    <w:rsid w:val="003E5C25"/>
    <w:rsid w:val="003E63FB"/>
    <w:rsid w:val="003F02EC"/>
    <w:rsid w:val="003F482A"/>
    <w:rsid w:val="003F6D75"/>
    <w:rsid w:val="00400C9B"/>
    <w:rsid w:val="004017B6"/>
    <w:rsid w:val="00403945"/>
    <w:rsid w:val="00403EF6"/>
    <w:rsid w:val="00404890"/>
    <w:rsid w:val="004052C8"/>
    <w:rsid w:val="004106CB"/>
    <w:rsid w:val="0041293F"/>
    <w:rsid w:val="00412DCA"/>
    <w:rsid w:val="004163F3"/>
    <w:rsid w:val="0041674B"/>
    <w:rsid w:val="00420912"/>
    <w:rsid w:val="0042508C"/>
    <w:rsid w:val="004252A9"/>
    <w:rsid w:val="00425CA4"/>
    <w:rsid w:val="004305D8"/>
    <w:rsid w:val="004306C5"/>
    <w:rsid w:val="0043130D"/>
    <w:rsid w:val="0043502A"/>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393"/>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1431"/>
    <w:rsid w:val="004B23FE"/>
    <w:rsid w:val="004B2A58"/>
    <w:rsid w:val="004B3FB9"/>
    <w:rsid w:val="004B43D3"/>
    <w:rsid w:val="004B75D8"/>
    <w:rsid w:val="004B77B5"/>
    <w:rsid w:val="004C04DB"/>
    <w:rsid w:val="004C0829"/>
    <w:rsid w:val="004C08E2"/>
    <w:rsid w:val="004C0FF4"/>
    <w:rsid w:val="004C1866"/>
    <w:rsid w:val="004C3250"/>
    <w:rsid w:val="004C3FA6"/>
    <w:rsid w:val="004C47AE"/>
    <w:rsid w:val="004D1F99"/>
    <w:rsid w:val="004D47F6"/>
    <w:rsid w:val="004D5339"/>
    <w:rsid w:val="004E19CF"/>
    <w:rsid w:val="004E30B1"/>
    <w:rsid w:val="004E5500"/>
    <w:rsid w:val="004F1A2F"/>
    <w:rsid w:val="004F340B"/>
    <w:rsid w:val="004F4B8C"/>
    <w:rsid w:val="004F50B1"/>
    <w:rsid w:val="004F606E"/>
    <w:rsid w:val="004F6B9A"/>
    <w:rsid w:val="004F6EF7"/>
    <w:rsid w:val="004F72FB"/>
    <w:rsid w:val="004F756F"/>
    <w:rsid w:val="004F78DA"/>
    <w:rsid w:val="004F78F3"/>
    <w:rsid w:val="00500E4B"/>
    <w:rsid w:val="00501053"/>
    <w:rsid w:val="005015F1"/>
    <w:rsid w:val="00502FC7"/>
    <w:rsid w:val="005033CA"/>
    <w:rsid w:val="005035BA"/>
    <w:rsid w:val="00503DB1"/>
    <w:rsid w:val="00504B0B"/>
    <w:rsid w:val="00504F12"/>
    <w:rsid w:val="005055A6"/>
    <w:rsid w:val="005062C5"/>
    <w:rsid w:val="005069B8"/>
    <w:rsid w:val="00510375"/>
    <w:rsid w:val="00511C3E"/>
    <w:rsid w:val="00511F60"/>
    <w:rsid w:val="00512A68"/>
    <w:rsid w:val="00513568"/>
    <w:rsid w:val="005158C5"/>
    <w:rsid w:val="00516BCF"/>
    <w:rsid w:val="00520093"/>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1DD5"/>
    <w:rsid w:val="00553BEE"/>
    <w:rsid w:val="00554F48"/>
    <w:rsid w:val="00562085"/>
    <w:rsid w:val="00566E8F"/>
    <w:rsid w:val="005676F1"/>
    <w:rsid w:val="00567C8E"/>
    <w:rsid w:val="005703E4"/>
    <w:rsid w:val="00571297"/>
    <w:rsid w:val="005748D6"/>
    <w:rsid w:val="00574BCC"/>
    <w:rsid w:val="00575DE9"/>
    <w:rsid w:val="0057770E"/>
    <w:rsid w:val="00581774"/>
    <w:rsid w:val="00581C1A"/>
    <w:rsid w:val="005827F1"/>
    <w:rsid w:val="00584F0F"/>
    <w:rsid w:val="00585066"/>
    <w:rsid w:val="00587CB5"/>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145"/>
    <w:rsid w:val="005E076F"/>
    <w:rsid w:val="005E0A48"/>
    <w:rsid w:val="005E13EB"/>
    <w:rsid w:val="005E3250"/>
    <w:rsid w:val="005E3D30"/>
    <w:rsid w:val="005F1666"/>
    <w:rsid w:val="005F2053"/>
    <w:rsid w:val="005F26DA"/>
    <w:rsid w:val="005F3143"/>
    <w:rsid w:val="005F3B6C"/>
    <w:rsid w:val="005F4D74"/>
    <w:rsid w:val="005F6C4D"/>
    <w:rsid w:val="006047C4"/>
    <w:rsid w:val="00606015"/>
    <w:rsid w:val="00610149"/>
    <w:rsid w:val="006109C1"/>
    <w:rsid w:val="00610C4A"/>
    <w:rsid w:val="00611EE9"/>
    <w:rsid w:val="00612CFC"/>
    <w:rsid w:val="006139FF"/>
    <w:rsid w:val="00620508"/>
    <w:rsid w:val="00620D58"/>
    <w:rsid w:val="00621E0D"/>
    <w:rsid w:val="00622AFF"/>
    <w:rsid w:val="00623E12"/>
    <w:rsid w:val="00626D7E"/>
    <w:rsid w:val="00627B5E"/>
    <w:rsid w:val="00632914"/>
    <w:rsid w:val="006368B1"/>
    <w:rsid w:val="00637C29"/>
    <w:rsid w:val="00637D5B"/>
    <w:rsid w:val="00640529"/>
    <w:rsid w:val="0064054E"/>
    <w:rsid w:val="00641919"/>
    <w:rsid w:val="00641CE2"/>
    <w:rsid w:val="006421A3"/>
    <w:rsid w:val="006457CB"/>
    <w:rsid w:val="0065093B"/>
    <w:rsid w:val="006520FE"/>
    <w:rsid w:val="00652D61"/>
    <w:rsid w:val="006557AB"/>
    <w:rsid w:val="00655E57"/>
    <w:rsid w:val="00660AEA"/>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3FE6"/>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01"/>
    <w:rsid w:val="006B22DD"/>
    <w:rsid w:val="006B2578"/>
    <w:rsid w:val="006B38BF"/>
    <w:rsid w:val="006B7C9A"/>
    <w:rsid w:val="006C1DFE"/>
    <w:rsid w:val="006C37BA"/>
    <w:rsid w:val="006C3A2C"/>
    <w:rsid w:val="006C643D"/>
    <w:rsid w:val="006D01A9"/>
    <w:rsid w:val="006D0385"/>
    <w:rsid w:val="006D1673"/>
    <w:rsid w:val="006D52AA"/>
    <w:rsid w:val="006D6FB8"/>
    <w:rsid w:val="006D76E2"/>
    <w:rsid w:val="006E0198"/>
    <w:rsid w:val="006E372C"/>
    <w:rsid w:val="006E65A5"/>
    <w:rsid w:val="006E6F41"/>
    <w:rsid w:val="006E6FA4"/>
    <w:rsid w:val="006F043D"/>
    <w:rsid w:val="006F0D96"/>
    <w:rsid w:val="006F245B"/>
    <w:rsid w:val="006F3012"/>
    <w:rsid w:val="006F33CF"/>
    <w:rsid w:val="006F3CD2"/>
    <w:rsid w:val="006F4F9D"/>
    <w:rsid w:val="006F526B"/>
    <w:rsid w:val="007006EC"/>
    <w:rsid w:val="00702331"/>
    <w:rsid w:val="00703807"/>
    <w:rsid w:val="00706FCB"/>
    <w:rsid w:val="00710143"/>
    <w:rsid w:val="00711822"/>
    <w:rsid w:val="007149E5"/>
    <w:rsid w:val="007164A0"/>
    <w:rsid w:val="00717E0D"/>
    <w:rsid w:val="00717E7F"/>
    <w:rsid w:val="00720A90"/>
    <w:rsid w:val="0072275E"/>
    <w:rsid w:val="007248DE"/>
    <w:rsid w:val="00725067"/>
    <w:rsid w:val="00730282"/>
    <w:rsid w:val="00735BC7"/>
    <w:rsid w:val="00735C72"/>
    <w:rsid w:val="0074083D"/>
    <w:rsid w:val="00742B87"/>
    <w:rsid w:val="0074750B"/>
    <w:rsid w:val="00750063"/>
    <w:rsid w:val="00750652"/>
    <w:rsid w:val="007516BA"/>
    <w:rsid w:val="00754078"/>
    <w:rsid w:val="00754946"/>
    <w:rsid w:val="00754B9B"/>
    <w:rsid w:val="0075567B"/>
    <w:rsid w:val="007565E4"/>
    <w:rsid w:val="0075687A"/>
    <w:rsid w:val="00757530"/>
    <w:rsid w:val="00757BE1"/>
    <w:rsid w:val="007607FC"/>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5050"/>
    <w:rsid w:val="007A7139"/>
    <w:rsid w:val="007B037D"/>
    <w:rsid w:val="007B0867"/>
    <w:rsid w:val="007B0B1A"/>
    <w:rsid w:val="007B13CE"/>
    <w:rsid w:val="007B4BB9"/>
    <w:rsid w:val="007B4E7B"/>
    <w:rsid w:val="007B64F0"/>
    <w:rsid w:val="007B6E4A"/>
    <w:rsid w:val="007C0080"/>
    <w:rsid w:val="007C5020"/>
    <w:rsid w:val="007C5724"/>
    <w:rsid w:val="007C6964"/>
    <w:rsid w:val="007D26F9"/>
    <w:rsid w:val="007D42FF"/>
    <w:rsid w:val="007D4585"/>
    <w:rsid w:val="007D4634"/>
    <w:rsid w:val="007D5D4A"/>
    <w:rsid w:val="007E06AC"/>
    <w:rsid w:val="007E07DF"/>
    <w:rsid w:val="007E1689"/>
    <w:rsid w:val="007E1FEB"/>
    <w:rsid w:val="007E4D74"/>
    <w:rsid w:val="007F0B79"/>
    <w:rsid w:val="007F4966"/>
    <w:rsid w:val="007F50B1"/>
    <w:rsid w:val="00802492"/>
    <w:rsid w:val="00804196"/>
    <w:rsid w:val="00805859"/>
    <w:rsid w:val="00807169"/>
    <w:rsid w:val="00810261"/>
    <w:rsid w:val="0081127D"/>
    <w:rsid w:val="00811E26"/>
    <w:rsid w:val="0081331F"/>
    <w:rsid w:val="00822A12"/>
    <w:rsid w:val="00822C47"/>
    <w:rsid w:val="0082374F"/>
    <w:rsid w:val="0082559F"/>
    <w:rsid w:val="00826F29"/>
    <w:rsid w:val="00830B20"/>
    <w:rsid w:val="00831225"/>
    <w:rsid w:val="008318B3"/>
    <w:rsid w:val="00832068"/>
    <w:rsid w:val="00832B8E"/>
    <w:rsid w:val="00832F31"/>
    <w:rsid w:val="00835CE2"/>
    <w:rsid w:val="00836282"/>
    <w:rsid w:val="00836A55"/>
    <w:rsid w:val="00836E05"/>
    <w:rsid w:val="00840907"/>
    <w:rsid w:val="00840E5A"/>
    <w:rsid w:val="0084477F"/>
    <w:rsid w:val="0084540D"/>
    <w:rsid w:val="00846257"/>
    <w:rsid w:val="00856FCB"/>
    <w:rsid w:val="00857064"/>
    <w:rsid w:val="008600B9"/>
    <w:rsid w:val="00860232"/>
    <w:rsid w:val="00862AC2"/>
    <w:rsid w:val="008630B8"/>
    <w:rsid w:val="00863F92"/>
    <w:rsid w:val="00864865"/>
    <w:rsid w:val="008649C1"/>
    <w:rsid w:val="00864BCB"/>
    <w:rsid w:val="00865B67"/>
    <w:rsid w:val="0086707A"/>
    <w:rsid w:val="00867194"/>
    <w:rsid w:val="008673CA"/>
    <w:rsid w:val="008872EB"/>
    <w:rsid w:val="0088749A"/>
    <w:rsid w:val="0089013D"/>
    <w:rsid w:val="00891482"/>
    <w:rsid w:val="0089258F"/>
    <w:rsid w:val="00895644"/>
    <w:rsid w:val="00895A47"/>
    <w:rsid w:val="00896173"/>
    <w:rsid w:val="008969B0"/>
    <w:rsid w:val="00896DA2"/>
    <w:rsid w:val="00897103"/>
    <w:rsid w:val="008A4CFA"/>
    <w:rsid w:val="008A4F2B"/>
    <w:rsid w:val="008A50DD"/>
    <w:rsid w:val="008A684E"/>
    <w:rsid w:val="008A71BA"/>
    <w:rsid w:val="008A7F18"/>
    <w:rsid w:val="008B1135"/>
    <w:rsid w:val="008B186E"/>
    <w:rsid w:val="008B4F54"/>
    <w:rsid w:val="008B590B"/>
    <w:rsid w:val="008C22BA"/>
    <w:rsid w:val="008C230B"/>
    <w:rsid w:val="008C617F"/>
    <w:rsid w:val="008D02F5"/>
    <w:rsid w:val="008D1D81"/>
    <w:rsid w:val="008D4F4A"/>
    <w:rsid w:val="008D521C"/>
    <w:rsid w:val="008D6B5A"/>
    <w:rsid w:val="008D73D7"/>
    <w:rsid w:val="008E187F"/>
    <w:rsid w:val="008E339C"/>
    <w:rsid w:val="008E74EB"/>
    <w:rsid w:val="008F2E26"/>
    <w:rsid w:val="008F402F"/>
    <w:rsid w:val="008F5DF5"/>
    <w:rsid w:val="00902C02"/>
    <w:rsid w:val="00903EF2"/>
    <w:rsid w:val="00904251"/>
    <w:rsid w:val="00907232"/>
    <w:rsid w:val="009072E0"/>
    <w:rsid w:val="00911D18"/>
    <w:rsid w:val="00913DF5"/>
    <w:rsid w:val="00922284"/>
    <w:rsid w:val="009224BE"/>
    <w:rsid w:val="00922E6B"/>
    <w:rsid w:val="00924DF7"/>
    <w:rsid w:val="0092589B"/>
    <w:rsid w:val="0092634A"/>
    <w:rsid w:val="00926470"/>
    <w:rsid w:val="00932408"/>
    <w:rsid w:val="009330CF"/>
    <w:rsid w:val="00936149"/>
    <w:rsid w:val="00936235"/>
    <w:rsid w:val="00936666"/>
    <w:rsid w:val="00940735"/>
    <w:rsid w:val="00942463"/>
    <w:rsid w:val="00945914"/>
    <w:rsid w:val="00947B42"/>
    <w:rsid w:val="00950537"/>
    <w:rsid w:val="00953E57"/>
    <w:rsid w:val="00954816"/>
    <w:rsid w:val="00955B84"/>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1A33"/>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9E7BA7"/>
    <w:rsid w:val="009E7DD7"/>
    <w:rsid w:val="00A00358"/>
    <w:rsid w:val="00A0168C"/>
    <w:rsid w:val="00A02F00"/>
    <w:rsid w:val="00A03FEE"/>
    <w:rsid w:val="00A1005D"/>
    <w:rsid w:val="00A11F94"/>
    <w:rsid w:val="00A1449A"/>
    <w:rsid w:val="00A147F6"/>
    <w:rsid w:val="00A15B2E"/>
    <w:rsid w:val="00A20901"/>
    <w:rsid w:val="00A21957"/>
    <w:rsid w:val="00A21CC5"/>
    <w:rsid w:val="00A2342F"/>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336"/>
    <w:rsid w:val="00A53CA9"/>
    <w:rsid w:val="00A54B99"/>
    <w:rsid w:val="00A55DC6"/>
    <w:rsid w:val="00A578A4"/>
    <w:rsid w:val="00A63C94"/>
    <w:rsid w:val="00A66206"/>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1F1C"/>
    <w:rsid w:val="00A94DA7"/>
    <w:rsid w:val="00A94EA1"/>
    <w:rsid w:val="00A950F0"/>
    <w:rsid w:val="00A9661B"/>
    <w:rsid w:val="00A96EA6"/>
    <w:rsid w:val="00AA1CEC"/>
    <w:rsid w:val="00AA4964"/>
    <w:rsid w:val="00AA67D1"/>
    <w:rsid w:val="00AA7584"/>
    <w:rsid w:val="00AB010E"/>
    <w:rsid w:val="00AB072A"/>
    <w:rsid w:val="00AB21FC"/>
    <w:rsid w:val="00AB5560"/>
    <w:rsid w:val="00AB65F5"/>
    <w:rsid w:val="00AB67AF"/>
    <w:rsid w:val="00AC5DE5"/>
    <w:rsid w:val="00AC76F1"/>
    <w:rsid w:val="00AC7763"/>
    <w:rsid w:val="00AC7D3A"/>
    <w:rsid w:val="00AD089F"/>
    <w:rsid w:val="00AD1E7F"/>
    <w:rsid w:val="00AD5852"/>
    <w:rsid w:val="00AD6086"/>
    <w:rsid w:val="00AD7EDB"/>
    <w:rsid w:val="00AE2077"/>
    <w:rsid w:val="00AE2EC4"/>
    <w:rsid w:val="00AE38BF"/>
    <w:rsid w:val="00AE534B"/>
    <w:rsid w:val="00AF126F"/>
    <w:rsid w:val="00AF2D8E"/>
    <w:rsid w:val="00AF51E5"/>
    <w:rsid w:val="00AF51FD"/>
    <w:rsid w:val="00B00856"/>
    <w:rsid w:val="00B06561"/>
    <w:rsid w:val="00B06A1F"/>
    <w:rsid w:val="00B114CA"/>
    <w:rsid w:val="00B114CD"/>
    <w:rsid w:val="00B12AD8"/>
    <w:rsid w:val="00B12EA7"/>
    <w:rsid w:val="00B12F19"/>
    <w:rsid w:val="00B16F53"/>
    <w:rsid w:val="00B21669"/>
    <w:rsid w:val="00B21FE9"/>
    <w:rsid w:val="00B22598"/>
    <w:rsid w:val="00B22DAD"/>
    <w:rsid w:val="00B2643C"/>
    <w:rsid w:val="00B27EC0"/>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307"/>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341"/>
    <w:rsid w:val="00BC77E2"/>
    <w:rsid w:val="00BD72FD"/>
    <w:rsid w:val="00BE07F4"/>
    <w:rsid w:val="00BE0BF3"/>
    <w:rsid w:val="00BE1ACE"/>
    <w:rsid w:val="00BE1AE5"/>
    <w:rsid w:val="00BE3131"/>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2F35"/>
    <w:rsid w:val="00C137B8"/>
    <w:rsid w:val="00C1495C"/>
    <w:rsid w:val="00C14C5A"/>
    <w:rsid w:val="00C15B0A"/>
    <w:rsid w:val="00C20037"/>
    <w:rsid w:val="00C2014D"/>
    <w:rsid w:val="00C21DCB"/>
    <w:rsid w:val="00C25A73"/>
    <w:rsid w:val="00C30C8E"/>
    <w:rsid w:val="00C32D51"/>
    <w:rsid w:val="00C34259"/>
    <w:rsid w:val="00C3493B"/>
    <w:rsid w:val="00C34B7C"/>
    <w:rsid w:val="00C362A9"/>
    <w:rsid w:val="00C376F5"/>
    <w:rsid w:val="00C40F14"/>
    <w:rsid w:val="00C410EF"/>
    <w:rsid w:val="00C41C5C"/>
    <w:rsid w:val="00C42DC3"/>
    <w:rsid w:val="00C438CF"/>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67C81"/>
    <w:rsid w:val="00C7025D"/>
    <w:rsid w:val="00C73991"/>
    <w:rsid w:val="00C7420C"/>
    <w:rsid w:val="00C77526"/>
    <w:rsid w:val="00C77ABB"/>
    <w:rsid w:val="00C77E86"/>
    <w:rsid w:val="00C82944"/>
    <w:rsid w:val="00C8405E"/>
    <w:rsid w:val="00C915C0"/>
    <w:rsid w:val="00C91C73"/>
    <w:rsid w:val="00C92A1A"/>
    <w:rsid w:val="00C93A10"/>
    <w:rsid w:val="00C95261"/>
    <w:rsid w:val="00C9551B"/>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450F"/>
    <w:rsid w:val="00CC59F8"/>
    <w:rsid w:val="00CC7CBC"/>
    <w:rsid w:val="00CD102C"/>
    <w:rsid w:val="00CD11A4"/>
    <w:rsid w:val="00CD15E3"/>
    <w:rsid w:val="00CD16FD"/>
    <w:rsid w:val="00CD1CAB"/>
    <w:rsid w:val="00CD4F5F"/>
    <w:rsid w:val="00CD5280"/>
    <w:rsid w:val="00CD6A9D"/>
    <w:rsid w:val="00CD7634"/>
    <w:rsid w:val="00CE08AC"/>
    <w:rsid w:val="00CE0A3D"/>
    <w:rsid w:val="00CE77B1"/>
    <w:rsid w:val="00CF306D"/>
    <w:rsid w:val="00CF53ED"/>
    <w:rsid w:val="00D0187D"/>
    <w:rsid w:val="00D01EB7"/>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A6E45"/>
    <w:rsid w:val="00DB1D81"/>
    <w:rsid w:val="00DB1F7F"/>
    <w:rsid w:val="00DB254F"/>
    <w:rsid w:val="00DB2AFB"/>
    <w:rsid w:val="00DB2D75"/>
    <w:rsid w:val="00DC0150"/>
    <w:rsid w:val="00DC09C9"/>
    <w:rsid w:val="00DC0DC1"/>
    <w:rsid w:val="00DC1E0F"/>
    <w:rsid w:val="00DC4269"/>
    <w:rsid w:val="00DC75B4"/>
    <w:rsid w:val="00DD06F1"/>
    <w:rsid w:val="00DD4AC5"/>
    <w:rsid w:val="00DD5F31"/>
    <w:rsid w:val="00DD6CC1"/>
    <w:rsid w:val="00DE2032"/>
    <w:rsid w:val="00DE2F4E"/>
    <w:rsid w:val="00DE366B"/>
    <w:rsid w:val="00DE42B1"/>
    <w:rsid w:val="00DF252C"/>
    <w:rsid w:val="00DF7ED5"/>
    <w:rsid w:val="00E0170D"/>
    <w:rsid w:val="00E02C9F"/>
    <w:rsid w:val="00E0370B"/>
    <w:rsid w:val="00E0385F"/>
    <w:rsid w:val="00E05874"/>
    <w:rsid w:val="00E077E5"/>
    <w:rsid w:val="00E123CF"/>
    <w:rsid w:val="00E12835"/>
    <w:rsid w:val="00E13902"/>
    <w:rsid w:val="00E147EC"/>
    <w:rsid w:val="00E15807"/>
    <w:rsid w:val="00E15BBE"/>
    <w:rsid w:val="00E15CFD"/>
    <w:rsid w:val="00E163A5"/>
    <w:rsid w:val="00E224A4"/>
    <w:rsid w:val="00E2316C"/>
    <w:rsid w:val="00E2575F"/>
    <w:rsid w:val="00E25790"/>
    <w:rsid w:val="00E30B80"/>
    <w:rsid w:val="00E30FF8"/>
    <w:rsid w:val="00E33B39"/>
    <w:rsid w:val="00E33B9A"/>
    <w:rsid w:val="00E37BD7"/>
    <w:rsid w:val="00E42162"/>
    <w:rsid w:val="00E444EE"/>
    <w:rsid w:val="00E44BF4"/>
    <w:rsid w:val="00E4590F"/>
    <w:rsid w:val="00E45D06"/>
    <w:rsid w:val="00E51063"/>
    <w:rsid w:val="00E52082"/>
    <w:rsid w:val="00E5272B"/>
    <w:rsid w:val="00E53E95"/>
    <w:rsid w:val="00E54CD0"/>
    <w:rsid w:val="00E57F68"/>
    <w:rsid w:val="00E61B5C"/>
    <w:rsid w:val="00E6337C"/>
    <w:rsid w:val="00E63FD7"/>
    <w:rsid w:val="00E65511"/>
    <w:rsid w:val="00E65DCE"/>
    <w:rsid w:val="00E6763E"/>
    <w:rsid w:val="00E6786D"/>
    <w:rsid w:val="00E71FD8"/>
    <w:rsid w:val="00E73C12"/>
    <w:rsid w:val="00E743D2"/>
    <w:rsid w:val="00E75186"/>
    <w:rsid w:val="00E8065E"/>
    <w:rsid w:val="00E809F6"/>
    <w:rsid w:val="00E81590"/>
    <w:rsid w:val="00E83C81"/>
    <w:rsid w:val="00E858B6"/>
    <w:rsid w:val="00E90A61"/>
    <w:rsid w:val="00E950D9"/>
    <w:rsid w:val="00E95B17"/>
    <w:rsid w:val="00E96B37"/>
    <w:rsid w:val="00EA0A13"/>
    <w:rsid w:val="00EA4C27"/>
    <w:rsid w:val="00EA5C2D"/>
    <w:rsid w:val="00EA75FC"/>
    <w:rsid w:val="00EA7D99"/>
    <w:rsid w:val="00EB1768"/>
    <w:rsid w:val="00EB1A2E"/>
    <w:rsid w:val="00EB2F65"/>
    <w:rsid w:val="00EB439F"/>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450A"/>
    <w:rsid w:val="00EF754E"/>
    <w:rsid w:val="00F0058E"/>
    <w:rsid w:val="00F036BB"/>
    <w:rsid w:val="00F04B42"/>
    <w:rsid w:val="00F066AB"/>
    <w:rsid w:val="00F10675"/>
    <w:rsid w:val="00F10D66"/>
    <w:rsid w:val="00F10EB4"/>
    <w:rsid w:val="00F10F0B"/>
    <w:rsid w:val="00F12AE6"/>
    <w:rsid w:val="00F15642"/>
    <w:rsid w:val="00F16FD0"/>
    <w:rsid w:val="00F2062B"/>
    <w:rsid w:val="00F2221E"/>
    <w:rsid w:val="00F27ADD"/>
    <w:rsid w:val="00F337D8"/>
    <w:rsid w:val="00F35B91"/>
    <w:rsid w:val="00F36205"/>
    <w:rsid w:val="00F36BAC"/>
    <w:rsid w:val="00F4184C"/>
    <w:rsid w:val="00F42D89"/>
    <w:rsid w:val="00F42F6B"/>
    <w:rsid w:val="00F43EF1"/>
    <w:rsid w:val="00F44061"/>
    <w:rsid w:val="00F4774B"/>
    <w:rsid w:val="00F54048"/>
    <w:rsid w:val="00F54102"/>
    <w:rsid w:val="00F5555D"/>
    <w:rsid w:val="00F5779F"/>
    <w:rsid w:val="00F61FCD"/>
    <w:rsid w:val="00F66571"/>
    <w:rsid w:val="00F6680D"/>
    <w:rsid w:val="00F66A27"/>
    <w:rsid w:val="00F7036D"/>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2DD5"/>
    <w:rsid w:val="00FA34B0"/>
    <w:rsid w:val="00FA401F"/>
    <w:rsid w:val="00FA680E"/>
    <w:rsid w:val="00FA72A0"/>
    <w:rsid w:val="00FA7A4C"/>
    <w:rsid w:val="00FB1411"/>
    <w:rsid w:val="00FB16DE"/>
    <w:rsid w:val="00FB1962"/>
    <w:rsid w:val="00FB1F7B"/>
    <w:rsid w:val="00FB2238"/>
    <w:rsid w:val="00FB3039"/>
    <w:rsid w:val="00FB67FF"/>
    <w:rsid w:val="00FB7FF6"/>
    <w:rsid w:val="00FC5270"/>
    <w:rsid w:val="00FC6015"/>
    <w:rsid w:val="00FD09ED"/>
    <w:rsid w:val="00FD1FEF"/>
    <w:rsid w:val="00FD6D93"/>
    <w:rsid w:val="00FE058C"/>
    <w:rsid w:val="00FE0B55"/>
    <w:rsid w:val="00FE159D"/>
    <w:rsid w:val="00FE3181"/>
    <w:rsid w:val="00FE69AC"/>
    <w:rsid w:val="00FE6F6D"/>
    <w:rsid w:val="00FF145F"/>
    <w:rsid w:val="00FF1F53"/>
    <w:rsid w:val="00FF232E"/>
    <w:rsid w:val="00FF2BBD"/>
    <w:rsid w:val="00FF322F"/>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970B"/>
  <w15:docId w15:val="{8BBD4A2E-D097-4D48-9768-8D29FF92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529"/>
    <w:rPr>
      <w:rFonts w:ascii="Times New Roman" w:eastAsia="Times New Roman" w:hAnsi="Times New Roman"/>
      <w:sz w:val="24"/>
      <w:szCs w:val="24"/>
    </w:rPr>
  </w:style>
  <w:style w:type="paragraph" w:styleId="1">
    <w:name w:val="heading 1"/>
    <w:basedOn w:val="a"/>
    <w:next w:val="a"/>
    <w:link w:val="10"/>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3">
    <w:name w:val="heading 3"/>
    <w:basedOn w:val="a"/>
    <w:next w:val="a"/>
    <w:link w:val="30"/>
    <w:uiPriority w:val="9"/>
    <w:semiHidden/>
    <w:unhideWhenUsed/>
    <w:qFormat/>
    <w:rsid w:val="009E7DD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Заголовок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A7584"/>
    <w:pPr>
      <w:tabs>
        <w:tab w:val="center" w:pos="4677"/>
        <w:tab w:val="right" w:pos="9355"/>
      </w:tabs>
    </w:pPr>
  </w:style>
  <w:style w:type="character" w:customStyle="1" w:styleId="a9">
    <w:name w:val="Нижний колонтитул Знак"/>
    <w:basedOn w:val="a0"/>
    <w:link w:val="a8"/>
    <w:uiPriority w:val="99"/>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rsid w:val="008630B8"/>
    <w:rPr>
      <w:rFonts w:ascii="Tahoma" w:eastAsia="Calibri" w:hAnsi="Tahoma" w:cs="Tahoma"/>
      <w:sz w:val="16"/>
      <w:szCs w:val="16"/>
      <w:lang w:val="uk-UA"/>
    </w:rPr>
  </w:style>
  <w:style w:type="paragraph" w:styleId="af">
    <w:name w:val="No Spacing"/>
    <w:link w:val="af0"/>
    <w:uiPriority w:val="1"/>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rsid w:val="00D70E08"/>
    <w:pPr>
      <w:spacing w:after="120"/>
      <w:ind w:left="283"/>
    </w:pPr>
  </w:style>
  <w:style w:type="character" w:customStyle="1" w:styleId="af4">
    <w:name w:val="Основной текст с отступом Знак"/>
    <w:basedOn w:val="a0"/>
    <w:link w:val="af3"/>
    <w:rsid w:val="00D70E0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70E08"/>
    <w:pPr>
      <w:spacing w:after="120"/>
      <w:ind w:left="283"/>
    </w:pPr>
    <w:rPr>
      <w:sz w:val="16"/>
      <w:szCs w:val="16"/>
    </w:rPr>
  </w:style>
  <w:style w:type="character" w:customStyle="1" w:styleId="32">
    <w:name w:val="Основной текст с отступом 3 Знак"/>
    <w:basedOn w:val="a0"/>
    <w:link w:val="31"/>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link w:val="af8"/>
    <w:uiPriority w:val="99"/>
    <w:qFormat/>
    <w:rsid w:val="00FD09ED"/>
    <w:pPr>
      <w:spacing w:before="100" w:beforeAutospacing="1" w:after="100" w:afterAutospacing="1"/>
    </w:pPr>
    <w:rPr>
      <w:szCs w:val="20"/>
    </w:rPr>
  </w:style>
  <w:style w:type="character" w:customStyle="1" w:styleId="af8">
    <w:name w:val="Обычный (Интернет)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Зна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12">
    <w:name w:val="Обычный1"/>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10">
    <w:name w:val="Обычный1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paragraph" w:customStyle="1" w:styleId="xfmc1">
    <w:name w:val="xfmc1"/>
    <w:basedOn w:val="a"/>
    <w:rsid w:val="009E7DD7"/>
    <w:pPr>
      <w:spacing w:before="100" w:beforeAutospacing="1" w:after="100" w:afterAutospacing="1"/>
    </w:pPr>
  </w:style>
  <w:style w:type="paragraph" w:customStyle="1" w:styleId="Default">
    <w:name w:val="Default"/>
    <w:rsid w:val="009E7DD7"/>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30">
    <w:name w:val="Заголовок 3 Знак"/>
    <w:basedOn w:val="a0"/>
    <w:link w:val="3"/>
    <w:uiPriority w:val="9"/>
    <w:semiHidden/>
    <w:rsid w:val="009E7DD7"/>
    <w:rPr>
      <w:rFonts w:asciiTheme="majorHAnsi" w:eastAsiaTheme="majorEastAsia" w:hAnsiTheme="majorHAnsi" w:cstheme="majorBidi"/>
      <w:color w:val="243F60" w:themeColor="accent1" w:themeShade="7F"/>
      <w:sz w:val="24"/>
      <w:szCs w:val="24"/>
      <w:lang w:eastAsia="en-US"/>
    </w:rPr>
  </w:style>
  <w:style w:type="character" w:styleId="afb">
    <w:name w:val="annotation reference"/>
    <w:basedOn w:val="a0"/>
    <w:unhideWhenUsed/>
    <w:rsid w:val="009E7DD7"/>
    <w:rPr>
      <w:sz w:val="16"/>
      <w:szCs w:val="16"/>
    </w:rPr>
  </w:style>
  <w:style w:type="paragraph" w:styleId="afc">
    <w:name w:val="annotation text"/>
    <w:basedOn w:val="a"/>
    <w:link w:val="afd"/>
    <w:unhideWhenUsed/>
    <w:rsid w:val="009E7DD7"/>
    <w:pPr>
      <w:spacing w:after="200"/>
    </w:pPr>
    <w:rPr>
      <w:rFonts w:asciiTheme="minorHAnsi" w:eastAsiaTheme="minorHAnsi" w:hAnsiTheme="minorHAnsi" w:cstheme="minorBidi"/>
      <w:sz w:val="20"/>
      <w:szCs w:val="20"/>
      <w:lang w:eastAsia="en-US"/>
    </w:rPr>
  </w:style>
  <w:style w:type="character" w:customStyle="1" w:styleId="afd">
    <w:name w:val="Текст примечания Знак"/>
    <w:basedOn w:val="a0"/>
    <w:link w:val="afc"/>
    <w:rsid w:val="009E7DD7"/>
    <w:rPr>
      <w:rFonts w:asciiTheme="minorHAnsi" w:eastAsiaTheme="minorHAnsi" w:hAnsiTheme="minorHAnsi" w:cstheme="minorBidi"/>
      <w:lang w:eastAsia="en-US"/>
    </w:rPr>
  </w:style>
  <w:style w:type="paragraph" w:styleId="afe">
    <w:name w:val="annotation subject"/>
    <w:basedOn w:val="afc"/>
    <w:next w:val="afc"/>
    <w:link w:val="aff"/>
    <w:unhideWhenUsed/>
    <w:rsid w:val="009E7DD7"/>
    <w:rPr>
      <w:b/>
      <w:bCs/>
    </w:rPr>
  </w:style>
  <w:style w:type="character" w:customStyle="1" w:styleId="aff">
    <w:name w:val="Тема примечания Знак"/>
    <w:basedOn w:val="afd"/>
    <w:link w:val="afe"/>
    <w:rsid w:val="009E7DD7"/>
    <w:rPr>
      <w:rFonts w:asciiTheme="minorHAnsi" w:eastAsiaTheme="minorHAnsi" w:hAnsiTheme="minorHAnsi" w:cstheme="minorBidi"/>
      <w:b/>
      <w:bCs/>
      <w:lang w:eastAsia="en-US"/>
    </w:rPr>
  </w:style>
  <w:style w:type="paragraph" w:styleId="aff0">
    <w:name w:val="Revision"/>
    <w:hidden/>
    <w:uiPriority w:val="99"/>
    <w:semiHidden/>
    <w:rsid w:val="009E7DD7"/>
    <w:rPr>
      <w:rFonts w:asciiTheme="minorHAnsi" w:eastAsiaTheme="minorHAnsi" w:hAnsiTheme="minorHAnsi" w:cstheme="minorBidi"/>
      <w:sz w:val="22"/>
      <w:szCs w:val="22"/>
      <w:lang w:eastAsia="en-US"/>
    </w:rPr>
  </w:style>
  <w:style w:type="character" w:styleId="aff1">
    <w:name w:val="FollowedHyperlink"/>
    <w:basedOn w:val="a0"/>
    <w:uiPriority w:val="99"/>
    <w:semiHidden/>
    <w:unhideWhenUsed/>
    <w:rsid w:val="009E7DD7"/>
    <w:rPr>
      <w:color w:val="800080" w:themeColor="followedHyperlink"/>
      <w:u w:val="single"/>
    </w:rPr>
  </w:style>
  <w:style w:type="paragraph" w:customStyle="1" w:styleId="tj">
    <w:name w:val="tj"/>
    <w:basedOn w:val="a"/>
    <w:rsid w:val="009E7DD7"/>
    <w:pPr>
      <w:spacing w:before="100" w:beforeAutospacing="1" w:after="100" w:afterAutospacing="1"/>
    </w:pPr>
  </w:style>
  <w:style w:type="paragraph" w:customStyle="1" w:styleId="aff2">
    <w:name w:val="ДТЄК"/>
    <w:basedOn w:val="16"/>
    <w:link w:val="aff3"/>
    <w:qFormat/>
    <w:rsid w:val="009E7DD7"/>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f3">
    <w:name w:val="ДТЄК Знак"/>
    <w:link w:val="aff2"/>
    <w:rsid w:val="009E7DD7"/>
    <w:rPr>
      <w:rFonts w:eastAsia="Times New Roman"/>
      <w:noProof/>
      <w:sz w:val="24"/>
      <w:szCs w:val="24"/>
      <w:lang w:val="en-US" w:eastAsia="en-US"/>
    </w:rPr>
  </w:style>
  <w:style w:type="paragraph" w:styleId="16">
    <w:name w:val="toc 1"/>
    <w:basedOn w:val="a"/>
    <w:next w:val="a"/>
    <w:autoRedefine/>
    <w:uiPriority w:val="39"/>
    <w:semiHidden/>
    <w:unhideWhenUsed/>
    <w:rsid w:val="009E7DD7"/>
    <w:pPr>
      <w:spacing w:after="100" w:line="276" w:lineRule="auto"/>
    </w:pPr>
    <w:rPr>
      <w:rFonts w:asciiTheme="minorHAnsi" w:eastAsiaTheme="minorHAnsi" w:hAnsiTheme="minorHAnsi" w:cstheme="minorBidi"/>
      <w:sz w:val="22"/>
      <w:szCs w:val="22"/>
      <w:lang w:eastAsia="en-US"/>
    </w:rPr>
  </w:style>
  <w:style w:type="paragraph" w:customStyle="1" w:styleId="Standard">
    <w:name w:val="Standard"/>
    <w:rsid w:val="009E7DD7"/>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546">
      <w:bodyDiv w:val="1"/>
      <w:marLeft w:val="0"/>
      <w:marRight w:val="0"/>
      <w:marTop w:val="0"/>
      <w:marBottom w:val="0"/>
      <w:divBdr>
        <w:top w:val="none" w:sz="0" w:space="0" w:color="auto"/>
        <w:left w:val="none" w:sz="0" w:space="0" w:color="auto"/>
        <w:bottom w:val="none" w:sz="0" w:space="0" w:color="auto"/>
        <w:right w:val="none" w:sz="0" w:space="0" w:color="auto"/>
      </w:divBdr>
    </w:div>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022507">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37537739">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33565568">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7736-8DDF-4FC8-8206-99F4ADD8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43</Pages>
  <Words>16210</Words>
  <Characters>92403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108397</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subject/>
  <dc:creator>User</dc:creator>
  <cp:keywords/>
  <dc:description/>
  <cp:lastModifiedBy>Mila Levi</cp:lastModifiedBy>
  <cp:revision>10</cp:revision>
  <cp:lastPrinted>2023-01-18T08:53:00Z</cp:lastPrinted>
  <dcterms:created xsi:type="dcterms:W3CDTF">2023-12-05T15:11:00Z</dcterms:created>
  <dcterms:modified xsi:type="dcterms:W3CDTF">2023-12-19T18:01:00Z</dcterms:modified>
</cp:coreProperties>
</file>