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F20342" w14:textId="77777777" w:rsidR="00A00E15" w:rsidRPr="00DF45F5" w:rsidRDefault="0055684F">
      <w:pPr>
        <w:spacing w:line="240" w:lineRule="auto"/>
        <w:ind w:firstLine="708"/>
        <w:jc w:val="center"/>
        <w:rPr>
          <w:rFonts w:asciiTheme="minorHAnsi" w:hAnsiTheme="minorHAnsi"/>
          <w:b/>
          <w:lang w:val="uk-UA"/>
        </w:rPr>
      </w:pPr>
      <w:r w:rsidRPr="00DF45F5">
        <w:rPr>
          <w:rFonts w:asciiTheme="minorHAnsi" w:hAnsiTheme="minorHAnsi"/>
          <w:b/>
          <w:lang w:val="uk-UA"/>
        </w:rPr>
        <w:t>ДОГОВІР №__</w:t>
      </w:r>
    </w:p>
    <w:p w14:paraId="6B7404FE" w14:textId="77777777" w:rsidR="00A00E15" w:rsidRPr="00DF45F5" w:rsidRDefault="0055684F">
      <w:pPr>
        <w:spacing w:line="240" w:lineRule="auto"/>
        <w:ind w:firstLine="708"/>
        <w:jc w:val="center"/>
        <w:rPr>
          <w:rFonts w:asciiTheme="minorHAnsi" w:hAnsiTheme="minorHAnsi"/>
          <w:b/>
          <w:lang w:val="uk-UA"/>
        </w:rPr>
      </w:pPr>
      <w:r w:rsidRPr="00DF45F5">
        <w:rPr>
          <w:rFonts w:asciiTheme="minorHAnsi" w:hAnsiTheme="minorHAnsi"/>
          <w:b/>
          <w:lang w:val="uk-UA"/>
        </w:rPr>
        <w:t>про надання консультаційних послуг</w:t>
      </w:r>
    </w:p>
    <w:p w14:paraId="6F14ECB0" w14:textId="77777777" w:rsidR="0055684F" w:rsidRPr="00DF45F5" w:rsidRDefault="0055684F">
      <w:pPr>
        <w:spacing w:line="240" w:lineRule="auto"/>
        <w:ind w:firstLine="708"/>
        <w:jc w:val="both"/>
        <w:rPr>
          <w:rFonts w:asciiTheme="minorHAnsi" w:hAnsiTheme="minorHAnsi"/>
          <w:b/>
          <w:lang w:val="uk-UA"/>
        </w:rPr>
      </w:pPr>
    </w:p>
    <w:p w14:paraId="0E1E44B1" w14:textId="77777777" w:rsidR="0055684F" w:rsidRPr="00DF45F5" w:rsidRDefault="0055684F">
      <w:pPr>
        <w:spacing w:line="240" w:lineRule="auto"/>
        <w:ind w:firstLine="708"/>
        <w:jc w:val="both"/>
        <w:rPr>
          <w:rFonts w:asciiTheme="minorHAnsi" w:hAnsiTheme="minorHAnsi"/>
          <w:b/>
          <w:lang w:val="uk-UA"/>
        </w:rPr>
      </w:pPr>
    </w:p>
    <w:p w14:paraId="4733D1B6" w14:textId="7DDC7D6C" w:rsidR="00A00E15" w:rsidRPr="00DF45F5" w:rsidRDefault="0055684F">
      <w:pPr>
        <w:spacing w:line="240" w:lineRule="auto"/>
        <w:ind w:firstLine="708"/>
        <w:jc w:val="both"/>
        <w:rPr>
          <w:rFonts w:asciiTheme="minorHAnsi" w:hAnsiTheme="minorHAnsi"/>
          <w:lang w:val="uk-UA"/>
        </w:rPr>
      </w:pPr>
      <w:r w:rsidRPr="00DF45F5">
        <w:rPr>
          <w:rFonts w:asciiTheme="minorHAnsi" w:hAnsiTheme="minorHAnsi"/>
          <w:b/>
          <w:lang w:val="uk-UA"/>
        </w:rPr>
        <w:t>__________________________________________</w:t>
      </w:r>
      <w:r w:rsidRPr="00DF45F5">
        <w:rPr>
          <w:rFonts w:asciiTheme="minorHAnsi" w:hAnsiTheme="minorHAnsi"/>
          <w:lang w:val="uk-UA"/>
        </w:rPr>
        <w:t>, надалі - «Виконавець», від імені якого ________________________________________________, з одного боку, та</w:t>
      </w:r>
    </w:p>
    <w:p w14:paraId="2A0120E4" w14:textId="21DF890E" w:rsidR="00A00E15" w:rsidRPr="00DF45F5" w:rsidRDefault="00607C18">
      <w:pPr>
        <w:spacing w:line="240" w:lineRule="auto"/>
        <w:ind w:firstLine="708"/>
        <w:jc w:val="both"/>
        <w:rPr>
          <w:rFonts w:asciiTheme="minorHAnsi" w:hAnsiTheme="minorHAnsi"/>
          <w:lang w:val="uk-UA"/>
        </w:rPr>
      </w:pPr>
      <w:r>
        <w:rPr>
          <w:rFonts w:asciiTheme="minorHAnsi" w:hAnsiTheme="minorHAnsi"/>
          <w:lang w:val="uk-UA"/>
        </w:rPr>
        <w:t>КНП «Запорізький регіональний ФКЛДЦ» ЗОР</w:t>
      </w:r>
      <w:r w:rsidR="0055684F" w:rsidRPr="00DF45F5">
        <w:rPr>
          <w:rFonts w:asciiTheme="minorHAnsi" w:hAnsiTheme="minorHAnsi"/>
          <w:lang w:val="uk-UA"/>
        </w:rPr>
        <w:t xml:space="preserve">, надалі «Замовник»,  від імені якого на підставі Статуту діє </w:t>
      </w:r>
      <w:r>
        <w:rPr>
          <w:rFonts w:asciiTheme="minorHAnsi" w:hAnsiTheme="minorHAnsi"/>
          <w:lang w:val="uk-UA"/>
        </w:rPr>
        <w:t>директор Тищенко Олександр Вікторович</w:t>
      </w:r>
      <w:r w:rsidR="0055684F" w:rsidRPr="00DF45F5">
        <w:rPr>
          <w:rFonts w:asciiTheme="minorHAnsi" w:hAnsiTheme="minorHAnsi"/>
          <w:lang w:val="uk-UA"/>
        </w:rPr>
        <w:t>, з іншого боку, надалі разом «Сторони», уклали цей Договір про наступне:</w:t>
      </w:r>
    </w:p>
    <w:p w14:paraId="08578247" w14:textId="77777777" w:rsidR="00A00E15" w:rsidRPr="00DF45F5" w:rsidRDefault="00A00E15">
      <w:pPr>
        <w:spacing w:line="240" w:lineRule="auto"/>
        <w:ind w:firstLine="708"/>
        <w:jc w:val="both"/>
        <w:rPr>
          <w:rFonts w:asciiTheme="minorHAnsi" w:hAnsiTheme="minorHAnsi"/>
          <w:lang w:val="uk-UA"/>
        </w:rPr>
      </w:pPr>
    </w:p>
    <w:p w14:paraId="202DA128" w14:textId="77777777" w:rsidR="00A00E15" w:rsidRPr="00DF45F5" w:rsidRDefault="0055684F">
      <w:pPr>
        <w:numPr>
          <w:ilvl w:val="0"/>
          <w:numId w:val="2"/>
        </w:numPr>
        <w:spacing w:line="240" w:lineRule="auto"/>
        <w:ind w:left="0" w:firstLine="708"/>
        <w:jc w:val="both"/>
        <w:rPr>
          <w:rFonts w:asciiTheme="minorHAnsi" w:hAnsiTheme="minorHAnsi"/>
          <w:lang w:val="uk-UA"/>
        </w:rPr>
      </w:pPr>
      <w:r w:rsidRPr="00DF45F5">
        <w:rPr>
          <w:rFonts w:asciiTheme="minorHAnsi" w:hAnsiTheme="minorHAnsi"/>
          <w:b/>
          <w:lang w:val="uk-UA"/>
        </w:rPr>
        <w:t>ПРЕДМЕТ ДОГОВОРУ</w:t>
      </w:r>
    </w:p>
    <w:p w14:paraId="118C3A53" w14:textId="77777777" w:rsidR="00A00E15" w:rsidRPr="00DF45F5" w:rsidRDefault="0055684F">
      <w:pPr>
        <w:numPr>
          <w:ilvl w:val="1"/>
          <w:numId w:val="2"/>
        </w:numPr>
        <w:spacing w:line="240" w:lineRule="auto"/>
        <w:ind w:left="0" w:firstLine="708"/>
        <w:jc w:val="both"/>
        <w:rPr>
          <w:rFonts w:asciiTheme="minorHAnsi" w:hAnsiTheme="minorHAnsi"/>
          <w:lang w:val="uk-UA"/>
        </w:rPr>
      </w:pPr>
      <w:r w:rsidRPr="00DF45F5">
        <w:rPr>
          <w:rFonts w:asciiTheme="minorHAnsi" w:hAnsiTheme="minorHAnsi"/>
          <w:lang w:val="uk-UA"/>
        </w:rPr>
        <w:t>Виконавець зобов’язується надати, а Замовник зобов’язується прийняти та оплатити консультаційні послуги, конкретний вид, перелік та характеристики яких визначаються в Додатках до цього Договору (ДК 021:2015 72310000-1 Послуги з обробки даних).</w:t>
      </w:r>
    </w:p>
    <w:p w14:paraId="4BA63DDF" w14:textId="77777777" w:rsidR="00A00E15" w:rsidRPr="00DF45F5" w:rsidRDefault="0055684F">
      <w:pPr>
        <w:numPr>
          <w:ilvl w:val="0"/>
          <w:numId w:val="2"/>
        </w:numPr>
        <w:spacing w:line="240" w:lineRule="auto"/>
        <w:ind w:left="0" w:firstLine="708"/>
        <w:rPr>
          <w:rFonts w:asciiTheme="minorHAnsi" w:hAnsiTheme="minorHAnsi"/>
          <w:lang w:val="uk-UA"/>
        </w:rPr>
      </w:pPr>
      <w:r w:rsidRPr="00DF45F5">
        <w:rPr>
          <w:rFonts w:asciiTheme="minorHAnsi" w:hAnsiTheme="minorHAnsi"/>
          <w:b/>
          <w:lang w:val="uk-UA"/>
        </w:rPr>
        <w:t>ОБОВ’ЯЗКИ СТОРІН</w:t>
      </w:r>
    </w:p>
    <w:p w14:paraId="43A064EF" w14:textId="77777777" w:rsidR="00A00E15" w:rsidRPr="00DF45F5" w:rsidRDefault="0055684F">
      <w:pPr>
        <w:numPr>
          <w:ilvl w:val="1"/>
          <w:numId w:val="2"/>
        </w:numPr>
        <w:spacing w:line="240" w:lineRule="auto"/>
        <w:ind w:left="0" w:firstLine="708"/>
        <w:jc w:val="both"/>
        <w:rPr>
          <w:rFonts w:asciiTheme="minorHAnsi" w:hAnsiTheme="minorHAnsi"/>
          <w:lang w:val="uk-UA"/>
        </w:rPr>
      </w:pPr>
      <w:r w:rsidRPr="00DF45F5">
        <w:rPr>
          <w:rFonts w:asciiTheme="minorHAnsi" w:hAnsiTheme="minorHAnsi"/>
          <w:b/>
          <w:lang w:val="uk-UA"/>
        </w:rPr>
        <w:t>Обов’язки Виконавця:</w:t>
      </w:r>
    </w:p>
    <w:p w14:paraId="7B4D0541" w14:textId="77777777" w:rsidR="00A00E15" w:rsidRPr="00DF45F5" w:rsidRDefault="0055684F">
      <w:pPr>
        <w:numPr>
          <w:ilvl w:val="2"/>
          <w:numId w:val="2"/>
        </w:numPr>
        <w:spacing w:line="240" w:lineRule="auto"/>
        <w:ind w:left="0" w:firstLine="708"/>
        <w:jc w:val="both"/>
        <w:rPr>
          <w:rFonts w:asciiTheme="minorHAnsi" w:hAnsiTheme="minorHAnsi"/>
          <w:lang w:val="uk-UA"/>
        </w:rPr>
      </w:pPr>
      <w:r w:rsidRPr="00DF45F5">
        <w:rPr>
          <w:rFonts w:asciiTheme="minorHAnsi" w:hAnsiTheme="minorHAnsi"/>
          <w:lang w:val="uk-UA"/>
        </w:rPr>
        <w:t>Виконавець зобов’язується надавати Замовнику консультаційні послуги, що є предметом цього Договору, в порядку та на умовах визначених в цьому Договорі та Додатках до нього. Перелік та конкретний вид необхідних Замовнику консультаційних послуг визначається Сторонами у відповідному Додатку до цього Договору.</w:t>
      </w:r>
    </w:p>
    <w:p w14:paraId="54CF860C" w14:textId="77777777" w:rsidR="00A00E15" w:rsidRPr="00DF45F5" w:rsidRDefault="0055684F">
      <w:pPr>
        <w:numPr>
          <w:ilvl w:val="2"/>
          <w:numId w:val="2"/>
        </w:numPr>
        <w:spacing w:line="240" w:lineRule="auto"/>
        <w:ind w:left="0" w:firstLine="708"/>
        <w:jc w:val="both"/>
        <w:rPr>
          <w:rFonts w:asciiTheme="minorHAnsi" w:hAnsiTheme="minorHAnsi"/>
          <w:lang w:val="uk-UA"/>
        </w:rPr>
      </w:pPr>
      <w:r w:rsidRPr="00DF45F5">
        <w:rPr>
          <w:rFonts w:asciiTheme="minorHAnsi" w:hAnsiTheme="minorHAnsi"/>
          <w:lang w:val="uk-UA"/>
        </w:rPr>
        <w:t>Виконавець зобов’язується надавати актуальні та точні консультації, дотримуватися принципів об’єктивності, вірогідності, повноти та точності інформації, законності її одержання, використання, поширення та зберігання.</w:t>
      </w:r>
    </w:p>
    <w:p w14:paraId="385668E1" w14:textId="77777777" w:rsidR="00A00E15" w:rsidRPr="00DF45F5" w:rsidRDefault="0055684F">
      <w:pPr>
        <w:numPr>
          <w:ilvl w:val="2"/>
          <w:numId w:val="2"/>
        </w:numPr>
        <w:spacing w:line="240" w:lineRule="auto"/>
        <w:ind w:left="0" w:firstLine="708"/>
        <w:jc w:val="both"/>
        <w:rPr>
          <w:rFonts w:asciiTheme="minorHAnsi" w:hAnsiTheme="minorHAnsi"/>
          <w:lang w:val="uk-UA"/>
        </w:rPr>
      </w:pPr>
      <w:r w:rsidRPr="00DF45F5">
        <w:rPr>
          <w:rFonts w:asciiTheme="minorHAnsi" w:hAnsiTheme="minorHAnsi"/>
          <w:lang w:val="uk-UA"/>
        </w:rPr>
        <w:t>У разі отримання доступу до конфіденційної інформації щодо Замовника – забезпечити збереження такої інформації для виключення можливості її несанкціонованого використання.</w:t>
      </w:r>
    </w:p>
    <w:p w14:paraId="66025681" w14:textId="77777777" w:rsidR="00A00E15" w:rsidRPr="00DF45F5" w:rsidRDefault="0055684F">
      <w:pPr>
        <w:numPr>
          <w:ilvl w:val="1"/>
          <w:numId w:val="2"/>
        </w:numPr>
        <w:spacing w:line="240" w:lineRule="auto"/>
        <w:ind w:left="0" w:firstLine="708"/>
        <w:jc w:val="both"/>
        <w:rPr>
          <w:rFonts w:asciiTheme="minorHAnsi" w:hAnsiTheme="minorHAnsi"/>
          <w:lang w:val="uk-UA"/>
        </w:rPr>
      </w:pPr>
      <w:r w:rsidRPr="00DF45F5">
        <w:rPr>
          <w:rFonts w:asciiTheme="minorHAnsi" w:hAnsiTheme="minorHAnsi"/>
          <w:b/>
          <w:lang w:val="uk-UA"/>
        </w:rPr>
        <w:t>Права Виконавця:</w:t>
      </w:r>
    </w:p>
    <w:p w14:paraId="02BD79BE" w14:textId="77777777" w:rsidR="00A00E15" w:rsidRPr="00DF45F5" w:rsidRDefault="0055684F">
      <w:pPr>
        <w:numPr>
          <w:ilvl w:val="2"/>
          <w:numId w:val="2"/>
        </w:numPr>
        <w:spacing w:line="240" w:lineRule="auto"/>
        <w:ind w:left="0" w:firstLine="708"/>
        <w:jc w:val="both"/>
        <w:rPr>
          <w:rFonts w:asciiTheme="minorHAnsi" w:hAnsiTheme="minorHAnsi"/>
          <w:lang w:val="uk-UA"/>
        </w:rPr>
      </w:pPr>
      <w:r w:rsidRPr="00DF45F5">
        <w:rPr>
          <w:rFonts w:asciiTheme="minorHAnsi" w:hAnsiTheme="minorHAnsi"/>
          <w:lang w:val="uk-UA"/>
        </w:rPr>
        <w:t>Виконавець приступає до фактичного надання консультаційних послуг після отримання від Замовника в електронній формі статистичних даних електронної медичної інформаційної системи та звітів НСЗУ. Обсяг консультаційних послуг, що можуть бути надані за цим Договором залежить від обсягу даних, наданих Замовником.</w:t>
      </w:r>
    </w:p>
    <w:p w14:paraId="39F4308F" w14:textId="77777777" w:rsidR="00A00E15" w:rsidRPr="00DF45F5" w:rsidRDefault="0055684F">
      <w:pPr>
        <w:numPr>
          <w:ilvl w:val="2"/>
          <w:numId w:val="2"/>
        </w:numPr>
        <w:spacing w:line="240" w:lineRule="auto"/>
        <w:ind w:left="0" w:firstLine="708"/>
        <w:jc w:val="both"/>
        <w:rPr>
          <w:rFonts w:asciiTheme="minorHAnsi" w:hAnsiTheme="minorHAnsi"/>
          <w:lang w:val="uk-UA"/>
        </w:rPr>
      </w:pPr>
      <w:r w:rsidRPr="00DF45F5">
        <w:rPr>
          <w:rFonts w:asciiTheme="minorHAnsi" w:hAnsiTheme="minorHAnsi"/>
          <w:lang w:val="uk-UA"/>
        </w:rPr>
        <w:t>Виконавець має право вимагати від Замовника своєчасної оплати наданих консультаційних послуг.</w:t>
      </w:r>
    </w:p>
    <w:p w14:paraId="67F7C32D" w14:textId="77777777" w:rsidR="00A00E15" w:rsidRPr="00DF45F5" w:rsidRDefault="0055684F">
      <w:pPr>
        <w:numPr>
          <w:ilvl w:val="2"/>
          <w:numId w:val="2"/>
        </w:numPr>
        <w:spacing w:line="240" w:lineRule="auto"/>
        <w:ind w:left="0" w:firstLine="708"/>
        <w:jc w:val="both"/>
        <w:rPr>
          <w:rFonts w:asciiTheme="minorHAnsi" w:hAnsiTheme="minorHAnsi"/>
          <w:lang w:val="uk-UA"/>
        </w:rPr>
      </w:pPr>
      <w:r w:rsidRPr="00DF45F5">
        <w:rPr>
          <w:rFonts w:asciiTheme="minorHAnsi" w:hAnsiTheme="minorHAnsi"/>
          <w:lang w:val="uk-UA"/>
        </w:rPr>
        <w:t>Виконавець має право одержувати, обробляти, використовувати отриману інформацію відповідно до умов, визначених цим Договором.</w:t>
      </w:r>
    </w:p>
    <w:p w14:paraId="27079567" w14:textId="77777777" w:rsidR="00A00E15" w:rsidRPr="00DF45F5" w:rsidRDefault="0055684F">
      <w:pPr>
        <w:numPr>
          <w:ilvl w:val="2"/>
          <w:numId w:val="2"/>
        </w:numPr>
        <w:spacing w:line="240" w:lineRule="auto"/>
        <w:ind w:left="0" w:firstLine="705"/>
        <w:jc w:val="both"/>
        <w:rPr>
          <w:rFonts w:asciiTheme="minorHAnsi" w:hAnsiTheme="minorHAnsi"/>
          <w:lang w:val="uk-UA"/>
        </w:rPr>
      </w:pPr>
      <w:r w:rsidRPr="00DF45F5">
        <w:rPr>
          <w:rFonts w:asciiTheme="minorHAnsi" w:hAnsiTheme="minorHAnsi"/>
          <w:lang w:val="uk-UA"/>
        </w:rPr>
        <w:t>Для виконання умов цього Договору запитувати у Замовника всі необхідні вихідні дані, права, тощо.</w:t>
      </w:r>
    </w:p>
    <w:p w14:paraId="68FB5427" w14:textId="77777777" w:rsidR="00A00E15" w:rsidRPr="00DF45F5" w:rsidRDefault="0055684F">
      <w:pPr>
        <w:numPr>
          <w:ilvl w:val="1"/>
          <w:numId w:val="2"/>
        </w:numPr>
        <w:spacing w:line="240" w:lineRule="auto"/>
        <w:ind w:left="0" w:firstLine="705"/>
        <w:jc w:val="both"/>
        <w:rPr>
          <w:rFonts w:asciiTheme="minorHAnsi" w:hAnsiTheme="minorHAnsi"/>
          <w:lang w:val="uk-UA"/>
        </w:rPr>
      </w:pPr>
      <w:r w:rsidRPr="00DF45F5">
        <w:rPr>
          <w:rFonts w:asciiTheme="minorHAnsi" w:hAnsiTheme="minorHAnsi"/>
          <w:b/>
          <w:lang w:val="uk-UA"/>
        </w:rPr>
        <w:t>Обов’язки Замовника:</w:t>
      </w:r>
    </w:p>
    <w:p w14:paraId="0CD83DCE" w14:textId="77777777" w:rsidR="00A00E15" w:rsidRPr="00DF45F5" w:rsidRDefault="0055684F">
      <w:pPr>
        <w:numPr>
          <w:ilvl w:val="2"/>
          <w:numId w:val="2"/>
        </w:numPr>
        <w:spacing w:line="240" w:lineRule="auto"/>
        <w:ind w:left="0" w:firstLine="705"/>
        <w:jc w:val="both"/>
        <w:rPr>
          <w:rFonts w:asciiTheme="minorHAnsi" w:hAnsiTheme="minorHAnsi"/>
          <w:lang w:val="uk-UA"/>
        </w:rPr>
      </w:pPr>
      <w:r w:rsidRPr="00DF45F5">
        <w:rPr>
          <w:rFonts w:asciiTheme="minorHAnsi" w:hAnsiTheme="minorHAnsi"/>
          <w:lang w:val="uk-UA"/>
        </w:rPr>
        <w:t>Своєчасно та у повному обсязі надати Виконавцю дані, на підставі яких будуть надаватися консультаційні послуги (статистичні дані електронної медичної інформаційної системи та звіти НСЗУ).</w:t>
      </w:r>
    </w:p>
    <w:p w14:paraId="5EC7AEF2" w14:textId="77777777" w:rsidR="00A00E15" w:rsidRPr="00DF45F5" w:rsidRDefault="0055684F">
      <w:pPr>
        <w:numPr>
          <w:ilvl w:val="2"/>
          <w:numId w:val="2"/>
        </w:numPr>
        <w:spacing w:line="240" w:lineRule="auto"/>
        <w:ind w:left="0" w:firstLine="705"/>
        <w:jc w:val="both"/>
        <w:rPr>
          <w:rFonts w:asciiTheme="minorHAnsi" w:hAnsiTheme="minorHAnsi"/>
          <w:lang w:val="uk-UA"/>
        </w:rPr>
      </w:pPr>
      <w:r w:rsidRPr="00DF45F5">
        <w:rPr>
          <w:rFonts w:asciiTheme="minorHAnsi" w:hAnsiTheme="minorHAnsi"/>
          <w:lang w:val="uk-UA"/>
        </w:rPr>
        <w:t>Своєчасно оплачувати надання консультаційних послуг відповідно до умов цього Договору.</w:t>
      </w:r>
    </w:p>
    <w:p w14:paraId="2D8F7313" w14:textId="77777777" w:rsidR="00A00E15" w:rsidRPr="00DF45F5" w:rsidRDefault="0055684F">
      <w:pPr>
        <w:numPr>
          <w:ilvl w:val="2"/>
          <w:numId w:val="2"/>
        </w:numPr>
        <w:spacing w:line="240" w:lineRule="auto"/>
        <w:ind w:left="0" w:firstLine="705"/>
        <w:jc w:val="both"/>
        <w:rPr>
          <w:rFonts w:asciiTheme="minorHAnsi" w:hAnsiTheme="minorHAnsi"/>
          <w:lang w:val="uk-UA"/>
        </w:rPr>
      </w:pPr>
      <w:r w:rsidRPr="00DF45F5">
        <w:rPr>
          <w:rFonts w:asciiTheme="minorHAnsi" w:hAnsiTheme="minorHAnsi"/>
          <w:lang w:val="uk-UA"/>
        </w:rPr>
        <w:t>Прийняти надані консультаційні послуги відповідно до умов цього Договору.</w:t>
      </w:r>
    </w:p>
    <w:p w14:paraId="733E6EB9" w14:textId="77777777" w:rsidR="00A00E15" w:rsidRPr="00DF45F5" w:rsidRDefault="0055684F">
      <w:pPr>
        <w:numPr>
          <w:ilvl w:val="1"/>
          <w:numId w:val="2"/>
        </w:numPr>
        <w:spacing w:line="240" w:lineRule="auto"/>
        <w:ind w:left="0" w:firstLine="705"/>
        <w:jc w:val="both"/>
        <w:rPr>
          <w:rFonts w:asciiTheme="minorHAnsi" w:hAnsiTheme="minorHAnsi"/>
          <w:lang w:val="uk-UA"/>
        </w:rPr>
      </w:pPr>
      <w:r w:rsidRPr="00DF45F5">
        <w:rPr>
          <w:rFonts w:asciiTheme="minorHAnsi" w:hAnsiTheme="minorHAnsi"/>
          <w:b/>
          <w:lang w:val="uk-UA"/>
        </w:rPr>
        <w:t>Права Замовника:</w:t>
      </w:r>
    </w:p>
    <w:p w14:paraId="3D2AB2B5" w14:textId="77777777" w:rsidR="00A00E15" w:rsidRPr="00DF45F5" w:rsidRDefault="0055684F">
      <w:pPr>
        <w:numPr>
          <w:ilvl w:val="2"/>
          <w:numId w:val="2"/>
        </w:numPr>
        <w:spacing w:line="240" w:lineRule="auto"/>
        <w:ind w:left="0" w:firstLine="705"/>
        <w:jc w:val="both"/>
        <w:rPr>
          <w:rFonts w:asciiTheme="minorHAnsi" w:hAnsiTheme="minorHAnsi"/>
          <w:lang w:val="uk-UA"/>
        </w:rPr>
      </w:pPr>
      <w:r w:rsidRPr="00DF45F5">
        <w:rPr>
          <w:rFonts w:asciiTheme="minorHAnsi" w:hAnsiTheme="minorHAnsi"/>
          <w:lang w:val="uk-UA"/>
        </w:rPr>
        <w:t>Вимагати від Виконавця належного надання консультаційних послуг відповідно до умов цього Договору.</w:t>
      </w:r>
    </w:p>
    <w:p w14:paraId="2A169B34" w14:textId="77777777" w:rsidR="00A00E15" w:rsidRPr="00DF45F5" w:rsidRDefault="0055684F">
      <w:pPr>
        <w:numPr>
          <w:ilvl w:val="1"/>
          <w:numId w:val="2"/>
        </w:numPr>
        <w:spacing w:line="240" w:lineRule="auto"/>
        <w:ind w:left="0" w:firstLine="705"/>
        <w:jc w:val="both"/>
        <w:rPr>
          <w:rFonts w:asciiTheme="minorHAnsi" w:hAnsiTheme="minorHAnsi"/>
          <w:lang w:val="uk-UA"/>
        </w:rPr>
      </w:pPr>
      <w:r w:rsidRPr="00DF45F5">
        <w:rPr>
          <w:rFonts w:asciiTheme="minorHAnsi" w:hAnsiTheme="minorHAnsi"/>
          <w:lang w:val="uk-UA"/>
        </w:rPr>
        <w:t xml:space="preserve">Замовник самостійно несе відповідальність за впровадження рекомендацій Виконавця та/або інтерпретацію отриманих аналітичних даних, </w:t>
      </w:r>
      <w:proofErr w:type="spellStart"/>
      <w:r w:rsidRPr="00DF45F5">
        <w:rPr>
          <w:rFonts w:asciiTheme="minorHAnsi" w:hAnsiTheme="minorHAnsi"/>
          <w:lang w:val="uk-UA"/>
        </w:rPr>
        <w:t>дашбордів</w:t>
      </w:r>
      <w:proofErr w:type="spellEnd"/>
      <w:r w:rsidRPr="00DF45F5">
        <w:rPr>
          <w:rFonts w:asciiTheme="minorHAnsi" w:hAnsiTheme="minorHAnsi"/>
          <w:lang w:val="uk-UA"/>
        </w:rPr>
        <w:t xml:space="preserve"> тощо.</w:t>
      </w:r>
    </w:p>
    <w:p w14:paraId="404CDE60" w14:textId="77777777" w:rsidR="00A00E15" w:rsidRPr="00DF45F5" w:rsidRDefault="0055684F">
      <w:pPr>
        <w:numPr>
          <w:ilvl w:val="0"/>
          <w:numId w:val="2"/>
        </w:numPr>
        <w:spacing w:line="240" w:lineRule="auto"/>
        <w:ind w:left="0" w:firstLine="705"/>
        <w:rPr>
          <w:rFonts w:asciiTheme="minorHAnsi" w:hAnsiTheme="minorHAnsi"/>
          <w:lang w:val="uk-UA"/>
        </w:rPr>
      </w:pPr>
      <w:r w:rsidRPr="00DF45F5">
        <w:rPr>
          <w:rFonts w:asciiTheme="minorHAnsi" w:hAnsiTheme="minorHAnsi"/>
          <w:b/>
          <w:lang w:val="uk-UA"/>
        </w:rPr>
        <w:t>ПОРЯДОК РОЗРАХУНКІВ</w:t>
      </w:r>
    </w:p>
    <w:p w14:paraId="5FFBE376" w14:textId="1799AD96" w:rsidR="00A00E15" w:rsidRPr="00DF45F5" w:rsidRDefault="0055684F">
      <w:pPr>
        <w:numPr>
          <w:ilvl w:val="1"/>
          <w:numId w:val="2"/>
        </w:numPr>
        <w:spacing w:line="240" w:lineRule="auto"/>
        <w:ind w:left="0" w:firstLine="705"/>
        <w:jc w:val="both"/>
        <w:rPr>
          <w:rFonts w:asciiTheme="minorHAnsi" w:hAnsiTheme="minorHAnsi"/>
          <w:lang w:val="uk-UA"/>
        </w:rPr>
      </w:pPr>
      <w:r w:rsidRPr="00DF45F5">
        <w:rPr>
          <w:rFonts w:asciiTheme="minorHAnsi" w:hAnsiTheme="minorHAnsi"/>
          <w:lang w:val="uk-UA"/>
        </w:rPr>
        <w:t>Загальна вартість послуг Виконавця за цим Договором становить _____</w:t>
      </w:r>
      <w:r w:rsidR="00607C18">
        <w:rPr>
          <w:rFonts w:asciiTheme="minorHAnsi" w:hAnsiTheme="minorHAnsi"/>
          <w:lang w:val="uk-UA"/>
        </w:rPr>
        <w:t>______</w:t>
      </w:r>
      <w:r w:rsidRPr="00DF45F5">
        <w:rPr>
          <w:rFonts w:asciiTheme="minorHAnsi" w:hAnsiTheme="minorHAnsi"/>
          <w:lang w:val="uk-UA"/>
        </w:rPr>
        <w:t>______ грн. (з ПДВ).</w:t>
      </w:r>
    </w:p>
    <w:p w14:paraId="5D5216DC" w14:textId="7DA5229D" w:rsidR="00A00E15" w:rsidRPr="00DF45F5" w:rsidRDefault="0055684F">
      <w:pPr>
        <w:numPr>
          <w:ilvl w:val="1"/>
          <w:numId w:val="2"/>
        </w:numPr>
        <w:spacing w:line="240" w:lineRule="auto"/>
        <w:ind w:left="0" w:firstLine="705"/>
        <w:jc w:val="both"/>
        <w:rPr>
          <w:rFonts w:asciiTheme="minorHAnsi" w:hAnsiTheme="minorHAnsi"/>
          <w:lang w:val="uk-UA"/>
        </w:rPr>
      </w:pPr>
      <w:r w:rsidRPr="00DF45F5">
        <w:rPr>
          <w:rFonts w:asciiTheme="minorHAnsi" w:hAnsiTheme="minorHAnsi"/>
          <w:lang w:val="uk-UA"/>
        </w:rPr>
        <w:lastRenderedPageBreak/>
        <w:t>Вартість послуг, що надаються протягом розрахункового місяця, становить ___</w:t>
      </w:r>
      <w:r w:rsidR="00607C18">
        <w:rPr>
          <w:rFonts w:asciiTheme="minorHAnsi" w:hAnsiTheme="minorHAnsi"/>
          <w:lang w:val="uk-UA"/>
        </w:rPr>
        <w:t>_____</w:t>
      </w:r>
      <w:r w:rsidRPr="00DF45F5">
        <w:rPr>
          <w:rFonts w:asciiTheme="minorHAnsi" w:hAnsiTheme="minorHAnsi"/>
          <w:lang w:val="uk-UA"/>
        </w:rPr>
        <w:t>_____ грн. (з ПДВ)</w:t>
      </w:r>
    </w:p>
    <w:p w14:paraId="3143CC77" w14:textId="77777777" w:rsidR="00A00E15" w:rsidRPr="00DF45F5" w:rsidRDefault="0055684F">
      <w:pPr>
        <w:numPr>
          <w:ilvl w:val="1"/>
          <w:numId w:val="2"/>
        </w:numPr>
        <w:spacing w:line="240" w:lineRule="auto"/>
        <w:ind w:left="0" w:firstLine="705"/>
        <w:jc w:val="both"/>
        <w:rPr>
          <w:rFonts w:asciiTheme="minorHAnsi" w:hAnsiTheme="minorHAnsi"/>
          <w:lang w:val="uk-UA"/>
        </w:rPr>
      </w:pPr>
      <w:r w:rsidRPr="00DF45F5">
        <w:rPr>
          <w:rFonts w:asciiTheme="minorHAnsi" w:hAnsiTheme="minorHAnsi"/>
          <w:lang w:val="uk-UA"/>
        </w:rPr>
        <w:t>Оплата послуг здійснюється Замовником щомісячно на підставі рахунку, у безготівковій формі, в національній валюті України, шляхом перерахування грошових коштів на розрахунковий рахунок Виконавця.</w:t>
      </w:r>
    </w:p>
    <w:p w14:paraId="1107C335" w14:textId="77777777" w:rsidR="00A00E15" w:rsidRPr="00DF45F5" w:rsidRDefault="0055684F">
      <w:pPr>
        <w:numPr>
          <w:ilvl w:val="1"/>
          <w:numId w:val="2"/>
        </w:numPr>
        <w:spacing w:line="240" w:lineRule="auto"/>
        <w:ind w:left="0" w:firstLine="705"/>
        <w:jc w:val="both"/>
        <w:rPr>
          <w:rFonts w:asciiTheme="minorHAnsi" w:hAnsiTheme="minorHAnsi"/>
          <w:lang w:val="uk-UA"/>
        </w:rPr>
      </w:pPr>
      <w:r w:rsidRPr="00DF45F5">
        <w:rPr>
          <w:rFonts w:asciiTheme="minorHAnsi" w:hAnsiTheme="minorHAnsi"/>
          <w:lang w:val="uk-UA"/>
        </w:rPr>
        <w:t>Рахунок виставляється Виконавцем до 2 робочого дня місяця, наступного за розрахунковим, у електронній формі з дотриманням вимог законодавства про електронні документи та електронний документообіг.</w:t>
      </w:r>
    </w:p>
    <w:p w14:paraId="71D870CA" w14:textId="77777777" w:rsidR="00A00E15" w:rsidRPr="00DF45F5" w:rsidRDefault="0055684F">
      <w:pPr>
        <w:numPr>
          <w:ilvl w:val="1"/>
          <w:numId w:val="2"/>
        </w:numPr>
        <w:spacing w:line="240" w:lineRule="auto"/>
        <w:ind w:left="0" w:firstLine="705"/>
        <w:jc w:val="both"/>
        <w:rPr>
          <w:rFonts w:asciiTheme="minorHAnsi" w:hAnsiTheme="minorHAnsi"/>
          <w:b/>
          <w:lang w:val="uk-UA"/>
        </w:rPr>
      </w:pPr>
      <w:r w:rsidRPr="00DF45F5">
        <w:rPr>
          <w:rFonts w:asciiTheme="minorHAnsi" w:hAnsiTheme="minorHAnsi"/>
          <w:lang w:val="uk-UA"/>
        </w:rPr>
        <w:t>Рахунок оплачується Замовником протягом 5  робочих днів з моменту отримання.</w:t>
      </w:r>
    </w:p>
    <w:p w14:paraId="176BD97D" w14:textId="77777777" w:rsidR="00A00E15" w:rsidRPr="00DF45F5" w:rsidRDefault="0055684F">
      <w:pPr>
        <w:numPr>
          <w:ilvl w:val="1"/>
          <w:numId w:val="2"/>
        </w:numPr>
        <w:spacing w:line="240" w:lineRule="auto"/>
        <w:ind w:left="0" w:firstLine="705"/>
        <w:jc w:val="both"/>
        <w:rPr>
          <w:rFonts w:asciiTheme="minorHAnsi" w:hAnsiTheme="minorHAnsi"/>
          <w:b/>
          <w:lang w:val="uk-UA"/>
        </w:rPr>
      </w:pPr>
      <w:r w:rsidRPr="00DF45F5">
        <w:rPr>
          <w:rFonts w:asciiTheme="minorHAnsi" w:hAnsiTheme="minorHAnsi"/>
          <w:lang w:val="uk-UA"/>
        </w:rPr>
        <w:t>Акт надання послуг (далі - Акт) складається Виконавцем в електронній формі, скріплюється кваліфікованим електронним підписом та надається Замовнику до закінчення  2 робочого дня місяця, наступного за розрахунковим.</w:t>
      </w:r>
    </w:p>
    <w:p w14:paraId="1F835DAA" w14:textId="77777777" w:rsidR="00A00E15" w:rsidRPr="00DF45F5" w:rsidRDefault="0055684F">
      <w:pPr>
        <w:numPr>
          <w:ilvl w:val="1"/>
          <w:numId w:val="2"/>
        </w:numPr>
        <w:spacing w:line="240" w:lineRule="auto"/>
        <w:ind w:left="0" w:firstLine="705"/>
        <w:jc w:val="both"/>
        <w:rPr>
          <w:rFonts w:asciiTheme="minorHAnsi" w:hAnsiTheme="minorHAnsi"/>
          <w:b/>
          <w:lang w:val="uk-UA"/>
        </w:rPr>
      </w:pPr>
      <w:r w:rsidRPr="00DF45F5">
        <w:rPr>
          <w:rFonts w:asciiTheme="minorHAnsi" w:hAnsiTheme="minorHAnsi"/>
          <w:lang w:val="uk-UA"/>
        </w:rPr>
        <w:t xml:space="preserve">У випадку </w:t>
      </w:r>
      <w:proofErr w:type="spellStart"/>
      <w:r w:rsidRPr="00DF45F5">
        <w:rPr>
          <w:rFonts w:asciiTheme="minorHAnsi" w:hAnsiTheme="minorHAnsi"/>
          <w:lang w:val="uk-UA"/>
        </w:rPr>
        <w:t>непідписання</w:t>
      </w:r>
      <w:proofErr w:type="spellEnd"/>
      <w:r w:rsidRPr="00DF45F5">
        <w:rPr>
          <w:rFonts w:asciiTheme="minorHAnsi" w:hAnsiTheme="minorHAnsi"/>
          <w:lang w:val="uk-UA"/>
        </w:rPr>
        <w:t xml:space="preserve"> Замовником Акта протягом 5 робочих днів з моменту отримання, послуги вважаються прийнятими Замовником у повному обсязі, що за своїми правовими наслідками прирівнюється до підписання Акта обома Сторонами.</w:t>
      </w:r>
    </w:p>
    <w:p w14:paraId="0DAD00A7" w14:textId="77777777" w:rsidR="00A00E15" w:rsidRPr="00DF45F5" w:rsidRDefault="0055684F">
      <w:pPr>
        <w:numPr>
          <w:ilvl w:val="1"/>
          <w:numId w:val="2"/>
        </w:numPr>
        <w:spacing w:line="240" w:lineRule="auto"/>
        <w:ind w:left="0" w:firstLine="705"/>
        <w:jc w:val="both"/>
        <w:rPr>
          <w:rFonts w:asciiTheme="minorHAnsi" w:hAnsiTheme="minorHAnsi"/>
          <w:b/>
          <w:lang w:val="uk-UA"/>
        </w:rPr>
      </w:pPr>
      <w:r w:rsidRPr="00DF45F5">
        <w:rPr>
          <w:rFonts w:asciiTheme="minorHAnsi" w:hAnsiTheme="minorHAnsi"/>
          <w:lang w:val="uk-UA"/>
        </w:rPr>
        <w:t>Сторони погодили, що облік розрахунків з метою оподаткування податком на додану вартість буде вестись Виконавцем у розрізі рахунків, які надаються Замовнику. У випадку оплати послуг понад суму, визначену в рахунку, або здійснення оплати до моменту надання Виконавцем рахунку, Виконавцем складається в його обліковій системі рахунок, який не підлягає надсиланню Замовнику, на суму перевищення та/або суму оплати. Зарахування переплати здійснюється в наступному порядку: якщо сума надлишкової оплати перевищує або дорівнює вартості послуг за розрахунковий місяць, така оплата зараховується Виконавцем як оплата послуг за розрахунковий місяць, в якому надлишкова оплата надійшла, та Замовник не сплачує вартість послуг на основі надісланого йому рахунку, згідно п. 3.5 цього Договору. У разі недостатності суми, зарахування відбувається в порядку, визначеному в п. 3.9 цього Договору.</w:t>
      </w:r>
    </w:p>
    <w:p w14:paraId="40FEBB7E" w14:textId="77777777" w:rsidR="00A00E15" w:rsidRPr="00DF45F5" w:rsidRDefault="0055684F">
      <w:pPr>
        <w:numPr>
          <w:ilvl w:val="1"/>
          <w:numId w:val="2"/>
        </w:numPr>
        <w:spacing w:line="240" w:lineRule="auto"/>
        <w:ind w:left="0" w:firstLine="705"/>
        <w:jc w:val="both"/>
        <w:rPr>
          <w:rFonts w:asciiTheme="minorHAnsi" w:hAnsiTheme="minorHAnsi"/>
          <w:b/>
          <w:lang w:val="uk-UA"/>
        </w:rPr>
      </w:pPr>
      <w:r w:rsidRPr="00DF45F5">
        <w:rPr>
          <w:rFonts w:asciiTheme="minorHAnsi" w:hAnsiTheme="minorHAnsi"/>
          <w:lang w:val="uk-UA"/>
        </w:rPr>
        <w:t xml:space="preserve">Сторони дійшли згоди, що звіряння розрахунків буде проводитись станом на 30.06.2024 та 31.12.2024. </w:t>
      </w:r>
    </w:p>
    <w:p w14:paraId="076BACCA" w14:textId="77777777" w:rsidR="00A00E15" w:rsidRPr="00DF45F5" w:rsidRDefault="0055684F">
      <w:pPr>
        <w:spacing w:line="240" w:lineRule="auto"/>
        <w:ind w:firstLine="705"/>
        <w:jc w:val="both"/>
        <w:rPr>
          <w:rFonts w:asciiTheme="minorHAnsi" w:hAnsiTheme="minorHAnsi"/>
          <w:lang w:val="uk-UA"/>
        </w:rPr>
      </w:pPr>
      <w:r w:rsidRPr="00DF45F5">
        <w:rPr>
          <w:rFonts w:asciiTheme="minorHAnsi" w:hAnsiTheme="minorHAnsi"/>
          <w:lang w:val="uk-UA"/>
        </w:rPr>
        <w:t>Надмірно сплачені кошти будуть зараховані Виконавцем в погашення заборгованості за іншими Рахунками на підставі відповідного звіряння. Надмірно сплачені за Рахунком кошти можуть бути повернені Замовнику до дати проведення звіряння на підставі письмового звернення.</w:t>
      </w:r>
    </w:p>
    <w:p w14:paraId="48D076F5" w14:textId="77777777" w:rsidR="00A00E15" w:rsidRPr="00DF45F5" w:rsidRDefault="0055684F">
      <w:pPr>
        <w:numPr>
          <w:ilvl w:val="1"/>
          <w:numId w:val="2"/>
        </w:numPr>
        <w:spacing w:line="240" w:lineRule="auto"/>
        <w:ind w:left="0" w:firstLine="705"/>
        <w:jc w:val="both"/>
        <w:rPr>
          <w:rFonts w:asciiTheme="minorHAnsi" w:hAnsiTheme="minorHAnsi"/>
          <w:b/>
          <w:lang w:val="uk-UA"/>
        </w:rPr>
      </w:pPr>
      <w:r w:rsidRPr="00DF45F5">
        <w:rPr>
          <w:rFonts w:asciiTheme="minorHAnsi" w:hAnsiTheme="minorHAnsi"/>
          <w:lang w:val="uk-UA"/>
        </w:rPr>
        <w:t>У випадку прострочення Замовником оплати більш ніж на 30 календарних днів, Виконавець має право:</w:t>
      </w:r>
    </w:p>
    <w:p w14:paraId="007069FA" w14:textId="77777777" w:rsidR="00A00E15" w:rsidRPr="00DF45F5" w:rsidRDefault="0055684F">
      <w:pPr>
        <w:numPr>
          <w:ilvl w:val="0"/>
          <w:numId w:val="1"/>
        </w:numPr>
        <w:spacing w:line="240" w:lineRule="auto"/>
        <w:ind w:left="0" w:firstLine="705"/>
        <w:jc w:val="both"/>
        <w:rPr>
          <w:rFonts w:asciiTheme="minorHAnsi" w:hAnsiTheme="minorHAnsi"/>
          <w:lang w:val="uk-UA"/>
        </w:rPr>
      </w:pPr>
      <w:r w:rsidRPr="00DF45F5">
        <w:rPr>
          <w:rFonts w:asciiTheme="minorHAnsi" w:hAnsiTheme="minorHAnsi"/>
          <w:lang w:val="uk-UA"/>
        </w:rPr>
        <w:t>припинити надання послуг до моменту повного погашення заборгованості, про що Замовник може додатково повідомлятися шляхом направлення інформаційних повідомлень;</w:t>
      </w:r>
    </w:p>
    <w:p w14:paraId="739E4E8B" w14:textId="77777777" w:rsidR="00A00E15" w:rsidRPr="00DF45F5" w:rsidRDefault="0055684F">
      <w:pPr>
        <w:numPr>
          <w:ilvl w:val="0"/>
          <w:numId w:val="1"/>
        </w:numPr>
        <w:spacing w:line="240" w:lineRule="auto"/>
        <w:ind w:left="0" w:firstLine="705"/>
        <w:jc w:val="both"/>
        <w:rPr>
          <w:rFonts w:asciiTheme="minorHAnsi" w:hAnsiTheme="minorHAnsi"/>
          <w:lang w:val="uk-UA"/>
        </w:rPr>
      </w:pPr>
      <w:r w:rsidRPr="00DF45F5">
        <w:rPr>
          <w:rFonts w:asciiTheme="minorHAnsi" w:hAnsiTheme="minorHAnsi"/>
          <w:lang w:val="uk-UA"/>
        </w:rPr>
        <w:t>розірвати Договір в односторонньому порядку шляхом надсилання відповідного повідомлення.  В цьому випадку датою припинення дії Договору буде дата отримання Замовником відповідного повідомлення.</w:t>
      </w:r>
    </w:p>
    <w:p w14:paraId="1B382994" w14:textId="77777777" w:rsidR="00A00E15" w:rsidRPr="00DF45F5" w:rsidRDefault="0055684F">
      <w:pPr>
        <w:numPr>
          <w:ilvl w:val="1"/>
          <w:numId w:val="2"/>
        </w:numPr>
        <w:spacing w:line="240" w:lineRule="auto"/>
        <w:ind w:left="0" w:firstLine="705"/>
        <w:jc w:val="both"/>
        <w:rPr>
          <w:rFonts w:asciiTheme="minorHAnsi" w:hAnsiTheme="minorHAnsi"/>
          <w:b/>
          <w:lang w:val="uk-UA"/>
        </w:rPr>
      </w:pPr>
      <w:r w:rsidRPr="00DF45F5">
        <w:rPr>
          <w:rFonts w:asciiTheme="minorHAnsi" w:hAnsiTheme="minorHAnsi"/>
          <w:lang w:val="uk-UA"/>
        </w:rPr>
        <w:t>Для обміну документами між Виконавцем та Замовником використовуються сервіси «</w:t>
      </w:r>
      <w:proofErr w:type="spellStart"/>
      <w:r w:rsidRPr="00DF45F5">
        <w:rPr>
          <w:rFonts w:asciiTheme="minorHAnsi" w:hAnsiTheme="minorHAnsi"/>
          <w:lang w:val="uk-UA"/>
        </w:rPr>
        <w:t>Документ.Онлайн</w:t>
      </w:r>
      <w:proofErr w:type="spellEnd"/>
      <w:r w:rsidRPr="00DF45F5">
        <w:rPr>
          <w:rFonts w:asciiTheme="minorHAnsi" w:hAnsiTheme="minorHAnsi"/>
          <w:lang w:val="uk-UA"/>
        </w:rPr>
        <w:t xml:space="preserve">» та «M.E. </w:t>
      </w:r>
      <w:proofErr w:type="spellStart"/>
      <w:r w:rsidRPr="00DF45F5">
        <w:rPr>
          <w:rFonts w:asciiTheme="minorHAnsi" w:hAnsiTheme="minorHAnsi"/>
          <w:lang w:val="uk-UA"/>
        </w:rPr>
        <w:t>Doc</w:t>
      </w:r>
      <w:proofErr w:type="spellEnd"/>
      <w:r w:rsidRPr="00DF45F5">
        <w:rPr>
          <w:rFonts w:asciiTheme="minorHAnsi" w:hAnsiTheme="minorHAnsi"/>
          <w:lang w:val="uk-UA"/>
        </w:rPr>
        <w:t xml:space="preserve">». </w:t>
      </w:r>
    </w:p>
    <w:p w14:paraId="549FD42D" w14:textId="77777777" w:rsidR="00A00E15" w:rsidRPr="00DF45F5" w:rsidRDefault="0055684F">
      <w:pPr>
        <w:numPr>
          <w:ilvl w:val="0"/>
          <w:numId w:val="2"/>
        </w:numPr>
        <w:spacing w:line="240" w:lineRule="auto"/>
        <w:ind w:left="0" w:firstLine="705"/>
        <w:rPr>
          <w:rFonts w:asciiTheme="minorHAnsi" w:hAnsiTheme="minorHAnsi"/>
          <w:lang w:val="uk-UA"/>
        </w:rPr>
      </w:pPr>
      <w:r w:rsidRPr="00DF45F5">
        <w:rPr>
          <w:rFonts w:asciiTheme="minorHAnsi" w:hAnsiTheme="minorHAnsi"/>
          <w:b/>
          <w:lang w:val="uk-UA"/>
        </w:rPr>
        <w:t xml:space="preserve">ВИРІШЕННЯ СПОРІВ ТА ВІДПОВІДАЛЬНІСТЬ СТОРІН </w:t>
      </w:r>
    </w:p>
    <w:p w14:paraId="129BB225" w14:textId="77777777" w:rsidR="00A00E15" w:rsidRPr="00DF45F5" w:rsidRDefault="0055684F">
      <w:pPr>
        <w:numPr>
          <w:ilvl w:val="1"/>
          <w:numId w:val="2"/>
        </w:numPr>
        <w:spacing w:line="240" w:lineRule="auto"/>
        <w:ind w:left="0" w:firstLine="705"/>
        <w:jc w:val="both"/>
        <w:rPr>
          <w:rFonts w:asciiTheme="minorHAnsi" w:hAnsiTheme="minorHAnsi"/>
          <w:lang w:val="uk-UA"/>
        </w:rPr>
      </w:pPr>
      <w:r w:rsidRPr="00DF45F5">
        <w:rPr>
          <w:rFonts w:asciiTheme="minorHAnsi" w:hAnsiTheme="minorHAnsi"/>
          <w:lang w:val="uk-UA"/>
        </w:rPr>
        <w:t>Усі спори та розбіжності між Сторонами вирішуються шляхом переговорів.</w:t>
      </w:r>
    </w:p>
    <w:p w14:paraId="7A0DE937" w14:textId="77777777" w:rsidR="00A00E15" w:rsidRPr="00DF45F5" w:rsidRDefault="0055684F">
      <w:pPr>
        <w:numPr>
          <w:ilvl w:val="1"/>
          <w:numId w:val="2"/>
        </w:numPr>
        <w:spacing w:line="240" w:lineRule="auto"/>
        <w:ind w:left="0" w:firstLine="705"/>
        <w:jc w:val="both"/>
        <w:rPr>
          <w:rFonts w:asciiTheme="minorHAnsi" w:hAnsiTheme="minorHAnsi"/>
          <w:lang w:val="uk-UA"/>
        </w:rPr>
      </w:pPr>
      <w:r w:rsidRPr="00DF45F5">
        <w:rPr>
          <w:rFonts w:asciiTheme="minorHAnsi" w:hAnsiTheme="minorHAnsi"/>
          <w:lang w:val="uk-UA"/>
        </w:rPr>
        <w:t>У разі недосягнення згоди між Сторонами шляхом переговорів, кожна зі Сторін має право звернутися за вирішенням спору до суду у порядку, визначеному законодавством України.</w:t>
      </w:r>
    </w:p>
    <w:p w14:paraId="02B8D088" w14:textId="77777777" w:rsidR="00A00E15" w:rsidRPr="00DF45F5" w:rsidRDefault="0055684F">
      <w:pPr>
        <w:numPr>
          <w:ilvl w:val="1"/>
          <w:numId w:val="2"/>
        </w:numPr>
        <w:spacing w:line="240" w:lineRule="auto"/>
        <w:ind w:left="0" w:firstLine="705"/>
        <w:jc w:val="both"/>
        <w:rPr>
          <w:rFonts w:asciiTheme="minorHAnsi" w:hAnsiTheme="minorHAnsi"/>
          <w:lang w:val="uk-UA"/>
        </w:rPr>
      </w:pPr>
      <w:r w:rsidRPr="00DF45F5">
        <w:rPr>
          <w:rFonts w:asciiTheme="minorHAnsi" w:hAnsiTheme="minorHAnsi"/>
          <w:lang w:val="uk-UA"/>
        </w:rPr>
        <w:t>За невиконання чи неналежне виконання зобов’язань за цим Договором Сторони несуть відповідальність, встановлену чинним законодавством України.</w:t>
      </w:r>
    </w:p>
    <w:p w14:paraId="0724941A" w14:textId="77777777" w:rsidR="00A00E15" w:rsidRPr="00DF45F5" w:rsidRDefault="0055684F">
      <w:pPr>
        <w:numPr>
          <w:ilvl w:val="1"/>
          <w:numId w:val="2"/>
        </w:numPr>
        <w:spacing w:line="240" w:lineRule="auto"/>
        <w:ind w:left="0" w:firstLine="708"/>
        <w:jc w:val="both"/>
        <w:rPr>
          <w:rFonts w:asciiTheme="minorHAnsi" w:hAnsiTheme="minorHAnsi"/>
          <w:lang w:val="uk-UA"/>
        </w:rPr>
      </w:pPr>
      <w:r w:rsidRPr="00DF45F5">
        <w:rPr>
          <w:rFonts w:asciiTheme="minorHAnsi" w:hAnsiTheme="minorHAnsi"/>
          <w:lang w:val="uk-UA"/>
        </w:rPr>
        <w:t>Сторони не несуть відповідальність за порушення своїх зобов’язань за цим Договором, якщо воно сталося не з їх вини. Сторона вважається не винуватою, якщо вона доведе, що вжила всіх залежних від неї заходів для належного виконання зобов’язання.</w:t>
      </w:r>
    </w:p>
    <w:p w14:paraId="215260BF" w14:textId="77777777" w:rsidR="00A00E15" w:rsidRPr="00DF45F5" w:rsidRDefault="0055684F">
      <w:pPr>
        <w:numPr>
          <w:ilvl w:val="1"/>
          <w:numId w:val="2"/>
        </w:numPr>
        <w:spacing w:line="240" w:lineRule="auto"/>
        <w:ind w:left="0" w:firstLine="708"/>
        <w:jc w:val="both"/>
        <w:rPr>
          <w:rFonts w:asciiTheme="minorHAnsi" w:hAnsiTheme="minorHAnsi"/>
          <w:lang w:val="uk-UA"/>
        </w:rPr>
      </w:pPr>
      <w:r w:rsidRPr="00DF45F5">
        <w:rPr>
          <w:rFonts w:asciiTheme="minorHAnsi" w:hAnsiTheme="minorHAnsi"/>
          <w:lang w:val="uk-UA"/>
        </w:rPr>
        <w:lastRenderedPageBreak/>
        <w:t xml:space="preserve">Виконавець не несе відповідальності за затримку надання консультаційних послуг Замовнику, якщо це сталося не з вини Виконавця (в т.ч. у випадку невиконання п. 2.3.1. Замовником). </w:t>
      </w:r>
    </w:p>
    <w:p w14:paraId="70564BCD" w14:textId="77777777" w:rsidR="00A00E15" w:rsidRPr="00DF45F5" w:rsidRDefault="0055684F">
      <w:pPr>
        <w:numPr>
          <w:ilvl w:val="1"/>
          <w:numId w:val="2"/>
        </w:numPr>
        <w:spacing w:line="240" w:lineRule="auto"/>
        <w:ind w:left="0" w:firstLine="708"/>
        <w:jc w:val="both"/>
        <w:rPr>
          <w:rFonts w:asciiTheme="minorHAnsi" w:hAnsiTheme="minorHAnsi"/>
          <w:lang w:val="uk-UA"/>
        </w:rPr>
      </w:pPr>
      <w:r w:rsidRPr="00DF45F5">
        <w:rPr>
          <w:rFonts w:asciiTheme="minorHAnsi" w:hAnsiTheme="minorHAnsi"/>
          <w:lang w:val="uk-UA"/>
        </w:rPr>
        <w:t>Жодна зі Сторін не несе відповідальності разі настання будь-яких непрямих збитків, або упущеної вигоди.</w:t>
      </w:r>
    </w:p>
    <w:p w14:paraId="39A6F2EB" w14:textId="77777777" w:rsidR="00A00E15" w:rsidRPr="00DF45F5" w:rsidRDefault="0055684F">
      <w:pPr>
        <w:numPr>
          <w:ilvl w:val="0"/>
          <w:numId w:val="2"/>
        </w:numPr>
        <w:spacing w:line="240" w:lineRule="auto"/>
        <w:ind w:left="0" w:firstLine="708"/>
        <w:jc w:val="both"/>
        <w:rPr>
          <w:rFonts w:asciiTheme="minorHAnsi" w:hAnsiTheme="minorHAnsi"/>
          <w:lang w:val="uk-UA"/>
        </w:rPr>
      </w:pPr>
      <w:r w:rsidRPr="00DF45F5">
        <w:rPr>
          <w:rFonts w:asciiTheme="minorHAnsi" w:hAnsiTheme="minorHAnsi"/>
          <w:b/>
          <w:lang w:val="uk-UA"/>
        </w:rPr>
        <w:t>ОБСТАВИНИ НЕПЕРЕБОРНОЇ СИЛИ (ФОРС-МАЖОР)</w:t>
      </w:r>
    </w:p>
    <w:p w14:paraId="54C1F1C5" w14:textId="77777777" w:rsidR="00A00E15" w:rsidRPr="00DF45F5" w:rsidRDefault="0055684F">
      <w:pPr>
        <w:numPr>
          <w:ilvl w:val="1"/>
          <w:numId w:val="2"/>
        </w:numPr>
        <w:spacing w:line="240" w:lineRule="auto"/>
        <w:ind w:left="0" w:firstLine="708"/>
        <w:jc w:val="both"/>
        <w:rPr>
          <w:rFonts w:asciiTheme="minorHAnsi" w:hAnsiTheme="minorHAnsi"/>
          <w:lang w:val="uk-UA"/>
        </w:rPr>
      </w:pPr>
      <w:r w:rsidRPr="00DF45F5">
        <w:rPr>
          <w:rFonts w:asciiTheme="minorHAnsi" w:hAnsiTheme="minorHAnsi"/>
          <w:lang w:val="uk-UA"/>
        </w:rPr>
        <w:t>Сторони звільняються від відповідальності за часткове або повне невиконання зобов’язань, передбачених цим Договором, понесені у зв’язку з таким невиконанням збитки, якщо зазначене невиконання є результатом дії обставин непереборної сили (форс-мажору), що знаходяться поза сферою контролю Сторони, яка не виконує свої зобов’язання, ці обставини не могли бути передбачені на момент укладання Договору та не могли бути відвернуті розумними діями такої Сторони.</w:t>
      </w:r>
    </w:p>
    <w:p w14:paraId="2F64E896" w14:textId="77777777" w:rsidR="00A00E15" w:rsidRPr="00DF45F5" w:rsidRDefault="0055684F">
      <w:pPr>
        <w:numPr>
          <w:ilvl w:val="1"/>
          <w:numId w:val="2"/>
        </w:numPr>
        <w:spacing w:line="240" w:lineRule="auto"/>
        <w:ind w:left="0" w:firstLine="708"/>
        <w:jc w:val="both"/>
        <w:rPr>
          <w:rFonts w:asciiTheme="minorHAnsi" w:hAnsiTheme="minorHAnsi"/>
          <w:lang w:val="uk-UA"/>
        </w:rPr>
      </w:pPr>
      <w:r w:rsidRPr="00DF45F5">
        <w:rPr>
          <w:rFonts w:asciiTheme="minorHAnsi" w:hAnsiTheme="minorHAnsi"/>
          <w:lang w:val="uk-UA"/>
        </w:rPr>
        <w:t xml:space="preserve">Під обставинами непереборної сили (форс-мажорними обставинами) розуміються надзвичайні та невідворотні обставини, які об'єктивно впливають на виконання зобов'язань, передбачених умовами Договору, дію яких неможливо було передбачити та дія яких унеможливлює їх виконання протягом певного періоду часу, включаючи (але не обмежуючись): виняткові погодні умови і стихійні лиха (епідемія, сильний шторм, циклон, ураган, повінь, нагромадження снігу, ожеледь, град, землетрус, пожежа, просідання і зсув ґрунту, інші стихійні лиха тощо), </w:t>
      </w:r>
      <w:proofErr w:type="spellStart"/>
      <w:r w:rsidRPr="00DF45F5">
        <w:rPr>
          <w:rFonts w:asciiTheme="minorHAnsi" w:hAnsiTheme="minorHAnsi"/>
          <w:lang w:val="uk-UA"/>
        </w:rPr>
        <w:t>хакерська</w:t>
      </w:r>
      <w:proofErr w:type="spellEnd"/>
      <w:r w:rsidRPr="00DF45F5">
        <w:rPr>
          <w:rFonts w:asciiTheme="minorHAnsi" w:hAnsiTheme="minorHAnsi"/>
          <w:lang w:val="uk-UA"/>
        </w:rPr>
        <w:t xml:space="preserve">, вірусна або </w:t>
      </w:r>
      <w:proofErr w:type="spellStart"/>
      <w:r w:rsidRPr="00DF45F5">
        <w:rPr>
          <w:rFonts w:asciiTheme="minorHAnsi" w:hAnsiTheme="minorHAnsi"/>
          <w:lang w:val="uk-UA"/>
        </w:rPr>
        <w:t>ddos</w:t>
      </w:r>
      <w:proofErr w:type="spellEnd"/>
      <w:r w:rsidRPr="00DF45F5">
        <w:rPr>
          <w:rFonts w:asciiTheme="minorHAnsi" w:hAnsiTheme="minorHAnsi"/>
          <w:lang w:val="uk-UA"/>
        </w:rPr>
        <w:t xml:space="preserve"> атака, непередбачені обставини, що відбуваються незалежно від волі і бажання Сторін (загроза війни, збройний конфлікт або серйозна загроза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 збурення, акти тероризму, диверсії, піратства,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 а також умови, регламентовані відповідними рішеннями та актами державних органів влади тощо.</w:t>
      </w:r>
    </w:p>
    <w:p w14:paraId="4D3B8A0C" w14:textId="77777777" w:rsidR="00A00E15" w:rsidRPr="00DF45F5" w:rsidRDefault="0055684F">
      <w:pPr>
        <w:numPr>
          <w:ilvl w:val="1"/>
          <w:numId w:val="2"/>
        </w:numPr>
        <w:spacing w:line="240" w:lineRule="auto"/>
        <w:ind w:left="0" w:firstLine="708"/>
        <w:jc w:val="both"/>
        <w:rPr>
          <w:rFonts w:asciiTheme="minorHAnsi" w:hAnsiTheme="minorHAnsi"/>
          <w:lang w:val="uk-UA"/>
        </w:rPr>
      </w:pPr>
      <w:r w:rsidRPr="00DF45F5">
        <w:rPr>
          <w:rFonts w:asciiTheme="minorHAnsi" w:hAnsiTheme="minorHAnsi"/>
          <w:lang w:val="uk-UA"/>
        </w:rPr>
        <w:t>Сторони після припинення дії обставин непереборної сили (форс-мажору) продовжують виконувати свої зобов’язання за Договором, якщо письмово не домовляться про інше. При цьому строк виконання зобов’язань за Договором продовжується на строк дії обставин непереборної сили  (форс-мажору).</w:t>
      </w:r>
    </w:p>
    <w:p w14:paraId="002BDA1C" w14:textId="77777777" w:rsidR="00A00E15" w:rsidRPr="00DF45F5" w:rsidRDefault="0055684F">
      <w:pPr>
        <w:numPr>
          <w:ilvl w:val="1"/>
          <w:numId w:val="2"/>
        </w:numPr>
        <w:spacing w:line="240" w:lineRule="auto"/>
        <w:ind w:left="0" w:firstLine="708"/>
        <w:jc w:val="both"/>
        <w:rPr>
          <w:rFonts w:asciiTheme="minorHAnsi" w:hAnsiTheme="minorHAnsi"/>
          <w:lang w:val="uk-UA"/>
        </w:rPr>
      </w:pPr>
      <w:r w:rsidRPr="00DF45F5">
        <w:rPr>
          <w:rFonts w:asciiTheme="minorHAnsi" w:hAnsiTheme="minorHAnsi"/>
          <w:lang w:val="uk-UA"/>
        </w:rPr>
        <w:t>Настання обставин непереборної сили (форс-мажору) має бути підтверджено сертифікатом Торгово-промислової палати України або уповноваженими нею регіональними торгово-промисловими палатами.</w:t>
      </w:r>
    </w:p>
    <w:p w14:paraId="2D5B1F4B" w14:textId="77777777" w:rsidR="00A00E15" w:rsidRPr="00DF45F5" w:rsidRDefault="0055684F">
      <w:pPr>
        <w:numPr>
          <w:ilvl w:val="0"/>
          <w:numId w:val="2"/>
        </w:numPr>
        <w:spacing w:line="240" w:lineRule="auto"/>
        <w:ind w:left="0" w:firstLine="708"/>
        <w:jc w:val="both"/>
        <w:rPr>
          <w:rFonts w:asciiTheme="minorHAnsi" w:hAnsiTheme="minorHAnsi"/>
          <w:lang w:val="uk-UA"/>
        </w:rPr>
      </w:pPr>
      <w:r w:rsidRPr="00DF45F5">
        <w:rPr>
          <w:rFonts w:asciiTheme="minorHAnsi" w:hAnsiTheme="minorHAnsi"/>
          <w:b/>
          <w:lang w:val="uk-UA"/>
        </w:rPr>
        <w:t>КОНФІДЕНЦІЙНА ІНФОРМАЦІЯ</w:t>
      </w:r>
    </w:p>
    <w:p w14:paraId="1BCC3FCA" w14:textId="77777777" w:rsidR="00A00E15" w:rsidRPr="00DF45F5" w:rsidRDefault="0055684F">
      <w:pPr>
        <w:numPr>
          <w:ilvl w:val="1"/>
          <w:numId w:val="2"/>
        </w:numPr>
        <w:spacing w:line="240" w:lineRule="auto"/>
        <w:ind w:left="0" w:firstLine="708"/>
        <w:jc w:val="both"/>
        <w:rPr>
          <w:rFonts w:asciiTheme="minorHAnsi" w:hAnsiTheme="minorHAnsi"/>
          <w:b/>
          <w:lang w:val="uk-UA"/>
        </w:rPr>
      </w:pPr>
      <w:r w:rsidRPr="00DF45F5">
        <w:rPr>
          <w:rFonts w:asciiTheme="minorHAnsi" w:hAnsiTheme="minorHAnsi"/>
          <w:lang w:val="uk-UA"/>
        </w:rPr>
        <w:t>До відомостей, що є конфіденційною інформацією за цим Договором, належить вся ділова (у тому числі, але не виключно: стратегічна, маркетингова, технічна, комерційна, фінансова, юридична, організаційна) інформація, документи, плани, процедури, дані, файли та матеріали будь-якого характеру, незалежно від того, чи були такі дані та інформація надані усно, письмово та/або в електронній формі.</w:t>
      </w:r>
    </w:p>
    <w:p w14:paraId="05B7EB73" w14:textId="77777777" w:rsidR="00A00E15" w:rsidRPr="00DF45F5" w:rsidRDefault="0055684F">
      <w:pPr>
        <w:numPr>
          <w:ilvl w:val="1"/>
          <w:numId w:val="2"/>
        </w:numPr>
        <w:spacing w:line="240" w:lineRule="auto"/>
        <w:ind w:left="0" w:firstLine="708"/>
        <w:jc w:val="both"/>
        <w:rPr>
          <w:rFonts w:asciiTheme="minorHAnsi" w:hAnsiTheme="minorHAnsi"/>
          <w:b/>
          <w:lang w:val="uk-UA"/>
        </w:rPr>
      </w:pPr>
      <w:r w:rsidRPr="00DF45F5">
        <w:rPr>
          <w:rFonts w:asciiTheme="minorHAnsi" w:hAnsiTheme="minorHAnsi"/>
          <w:lang w:val="uk-UA"/>
        </w:rPr>
        <w:t xml:space="preserve"> Конфіденційна інформація не включає в себе інформацію, що:</w:t>
      </w:r>
    </w:p>
    <w:p w14:paraId="7BD03DB1" w14:textId="77777777" w:rsidR="00A00E15" w:rsidRPr="00DF45F5" w:rsidRDefault="0055684F">
      <w:pPr>
        <w:numPr>
          <w:ilvl w:val="0"/>
          <w:numId w:val="4"/>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ind w:left="0" w:firstLine="708"/>
        <w:jc w:val="both"/>
        <w:rPr>
          <w:rFonts w:asciiTheme="minorHAnsi" w:hAnsiTheme="minorHAnsi"/>
          <w:lang w:val="uk-UA"/>
        </w:rPr>
      </w:pPr>
      <w:r w:rsidRPr="00DF45F5">
        <w:rPr>
          <w:rFonts w:asciiTheme="minorHAnsi" w:hAnsiTheme="minorHAnsi"/>
          <w:lang w:val="uk-UA"/>
        </w:rPr>
        <w:t>не може бути віднесена до конфіденційної інформації згідно чинного законодавства України;</w:t>
      </w:r>
    </w:p>
    <w:p w14:paraId="7EDBA1DD" w14:textId="77777777" w:rsidR="00A00E15" w:rsidRPr="00DF45F5" w:rsidRDefault="0055684F">
      <w:pPr>
        <w:numPr>
          <w:ilvl w:val="0"/>
          <w:numId w:val="4"/>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ind w:left="0" w:firstLine="708"/>
        <w:jc w:val="both"/>
        <w:rPr>
          <w:rFonts w:asciiTheme="minorHAnsi" w:hAnsiTheme="minorHAnsi"/>
          <w:lang w:val="uk-UA"/>
        </w:rPr>
      </w:pPr>
      <w:r w:rsidRPr="00DF45F5">
        <w:rPr>
          <w:rFonts w:asciiTheme="minorHAnsi" w:hAnsiTheme="minorHAnsi"/>
          <w:lang w:val="uk-UA"/>
        </w:rPr>
        <w:t>стала загальновідомою без порушення умов даного Договору;</w:t>
      </w:r>
    </w:p>
    <w:p w14:paraId="4ADD9126" w14:textId="77777777" w:rsidR="00A00E15" w:rsidRPr="00DF45F5" w:rsidRDefault="0055684F">
      <w:pPr>
        <w:numPr>
          <w:ilvl w:val="0"/>
          <w:numId w:val="4"/>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ind w:left="0" w:firstLine="708"/>
        <w:jc w:val="both"/>
        <w:rPr>
          <w:rFonts w:asciiTheme="minorHAnsi" w:hAnsiTheme="minorHAnsi"/>
          <w:lang w:val="uk-UA"/>
        </w:rPr>
      </w:pPr>
      <w:r w:rsidRPr="00DF45F5">
        <w:rPr>
          <w:rFonts w:asciiTheme="minorHAnsi" w:hAnsiTheme="minorHAnsi"/>
          <w:lang w:val="uk-UA"/>
        </w:rPr>
        <w:t>була отримана однією зі сторін законним шляхом із інших джерел без умови відносно конфіденційності.</w:t>
      </w:r>
    </w:p>
    <w:p w14:paraId="31162E01" w14:textId="77777777" w:rsidR="00A00E15" w:rsidRPr="00DF45F5" w:rsidRDefault="0055684F">
      <w:pPr>
        <w:numPr>
          <w:ilvl w:val="1"/>
          <w:numId w:val="2"/>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ind w:left="0" w:firstLine="708"/>
        <w:jc w:val="both"/>
        <w:rPr>
          <w:rFonts w:asciiTheme="minorHAnsi" w:hAnsiTheme="minorHAnsi"/>
          <w:b/>
          <w:lang w:val="uk-UA"/>
        </w:rPr>
      </w:pPr>
      <w:r w:rsidRPr="00DF45F5">
        <w:rPr>
          <w:rFonts w:asciiTheme="minorHAnsi" w:hAnsiTheme="minorHAnsi"/>
          <w:lang w:val="uk-UA"/>
        </w:rPr>
        <w:t>Відомості, які підлягають оприлюдненню у встановленому законом порядку, зберігають статус конфіденційної інформації до моменту, з якого такі відомості мають бути оприлюднені згідно законодавства. Розголошення вказаних відомостей до моменту, з якого вони мають бути оприлюднені, буде вважатися порушенням режиму конфіденційної інформації.</w:t>
      </w:r>
    </w:p>
    <w:p w14:paraId="3AEFB5FA" w14:textId="77777777" w:rsidR="00A00E15" w:rsidRPr="00DF45F5" w:rsidRDefault="0055684F">
      <w:pPr>
        <w:numPr>
          <w:ilvl w:val="1"/>
          <w:numId w:val="2"/>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ind w:left="0" w:firstLine="708"/>
        <w:jc w:val="both"/>
        <w:rPr>
          <w:rFonts w:asciiTheme="minorHAnsi" w:hAnsiTheme="minorHAnsi"/>
          <w:b/>
          <w:lang w:val="uk-UA"/>
        </w:rPr>
      </w:pPr>
      <w:r w:rsidRPr="00DF45F5">
        <w:rPr>
          <w:rFonts w:asciiTheme="minorHAnsi" w:hAnsiTheme="minorHAnsi"/>
          <w:lang w:val="uk-UA"/>
        </w:rPr>
        <w:lastRenderedPageBreak/>
        <w:t>Кожна зі Сторін зобов’язується вживати розумних заходів з метою захисту конфіденційної інформації другої Сторони та буде використовувати конфіденційну інформацію другої Сторони виключно в цілях ділових взаємовідносин Сторін. Жодна зі Сторін не буде розголошувати таку конфіденційну інформацію третім особам, за виключенням власних співробітників, консультантів та осіб, з якими укладено цивільно-правові договори, що надали зобов’язання про збереження такої інформації, але тільки в тих випадках і в тій мірі, в якій це є необхідним для належного виконання обов’язків за Договором.</w:t>
      </w:r>
    </w:p>
    <w:p w14:paraId="19251AF4" w14:textId="77777777" w:rsidR="00A00E15" w:rsidRPr="00DF45F5" w:rsidRDefault="0055684F">
      <w:pPr>
        <w:numPr>
          <w:ilvl w:val="1"/>
          <w:numId w:val="2"/>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ind w:left="0" w:firstLine="708"/>
        <w:jc w:val="both"/>
        <w:rPr>
          <w:rFonts w:asciiTheme="minorHAnsi" w:hAnsiTheme="minorHAnsi"/>
          <w:b/>
          <w:lang w:val="uk-UA"/>
        </w:rPr>
      </w:pPr>
      <w:r w:rsidRPr="00DF45F5">
        <w:rPr>
          <w:rFonts w:asciiTheme="minorHAnsi" w:hAnsiTheme="minorHAnsi"/>
          <w:lang w:val="uk-UA"/>
        </w:rPr>
        <w:t>Зобов'язання по дотриманню конфіденційності, покладені на Сторони цим Договором є дійсними протягом всього строку дії Договору та протягом 5 (п‘яти) років після розірвання/припинення терміну його дії.</w:t>
      </w:r>
    </w:p>
    <w:p w14:paraId="3F87C208" w14:textId="77777777" w:rsidR="00A00E15" w:rsidRPr="00DF45F5" w:rsidRDefault="0055684F">
      <w:pPr>
        <w:numPr>
          <w:ilvl w:val="0"/>
          <w:numId w:val="2"/>
        </w:numPr>
        <w:spacing w:line="240" w:lineRule="auto"/>
        <w:ind w:left="0" w:firstLine="708"/>
        <w:rPr>
          <w:rFonts w:asciiTheme="minorHAnsi" w:hAnsiTheme="minorHAnsi"/>
          <w:lang w:val="uk-UA"/>
        </w:rPr>
      </w:pPr>
      <w:r w:rsidRPr="00DF45F5">
        <w:rPr>
          <w:rFonts w:asciiTheme="minorHAnsi" w:hAnsiTheme="minorHAnsi"/>
          <w:b/>
          <w:lang w:val="uk-UA"/>
        </w:rPr>
        <w:t>ТЕРМІН ДІЇ ДОГОВОРУ</w:t>
      </w:r>
    </w:p>
    <w:p w14:paraId="562B7A02" w14:textId="34FC06D4" w:rsidR="00A00E15" w:rsidRPr="00DF45F5" w:rsidRDefault="0055684F">
      <w:pPr>
        <w:numPr>
          <w:ilvl w:val="1"/>
          <w:numId w:val="2"/>
        </w:numPr>
        <w:spacing w:line="240" w:lineRule="auto"/>
        <w:ind w:left="0" w:firstLine="708"/>
        <w:jc w:val="both"/>
        <w:rPr>
          <w:rFonts w:asciiTheme="minorHAnsi" w:hAnsiTheme="minorHAnsi"/>
          <w:lang w:val="uk-UA"/>
        </w:rPr>
      </w:pPr>
      <w:r w:rsidRPr="00DF45F5">
        <w:rPr>
          <w:rFonts w:asciiTheme="minorHAnsi" w:hAnsiTheme="minorHAnsi"/>
          <w:lang w:val="uk-UA"/>
        </w:rPr>
        <w:t>Сторони дійшли згоди застосувати умови цього Договору до відносин Сторін, що склались з _</w:t>
      </w:r>
      <w:r w:rsidR="00607C18">
        <w:rPr>
          <w:rFonts w:asciiTheme="minorHAnsi" w:hAnsiTheme="minorHAnsi"/>
          <w:lang w:val="uk-UA"/>
        </w:rPr>
        <w:t>_</w:t>
      </w:r>
      <w:r w:rsidRPr="00DF45F5">
        <w:rPr>
          <w:rFonts w:asciiTheme="minorHAnsi" w:hAnsiTheme="minorHAnsi"/>
          <w:lang w:val="uk-UA"/>
        </w:rPr>
        <w:t>_._</w:t>
      </w:r>
      <w:r w:rsidR="00607C18">
        <w:rPr>
          <w:rFonts w:asciiTheme="minorHAnsi" w:hAnsiTheme="minorHAnsi"/>
          <w:lang w:val="uk-UA"/>
        </w:rPr>
        <w:t>_</w:t>
      </w:r>
      <w:r w:rsidRPr="00DF45F5">
        <w:rPr>
          <w:rFonts w:asciiTheme="minorHAnsi" w:hAnsiTheme="minorHAnsi"/>
          <w:lang w:val="uk-UA"/>
        </w:rPr>
        <w:t>_.202</w:t>
      </w:r>
      <w:r w:rsidR="00607C18">
        <w:rPr>
          <w:rFonts w:asciiTheme="minorHAnsi" w:hAnsiTheme="minorHAnsi"/>
          <w:lang w:val="uk-UA"/>
        </w:rPr>
        <w:t>__</w:t>
      </w:r>
      <w:r w:rsidRPr="00DF45F5">
        <w:rPr>
          <w:rFonts w:asciiTheme="minorHAnsi" w:hAnsiTheme="minorHAnsi"/>
          <w:lang w:val="uk-UA"/>
        </w:rPr>
        <w:t>_. Договір  діє в частині надання послуг до _</w:t>
      </w:r>
      <w:r w:rsidR="00607C18">
        <w:rPr>
          <w:rFonts w:asciiTheme="minorHAnsi" w:hAnsiTheme="minorHAnsi"/>
          <w:lang w:val="uk-UA"/>
        </w:rPr>
        <w:t>_</w:t>
      </w:r>
      <w:r w:rsidRPr="00DF45F5">
        <w:rPr>
          <w:rFonts w:asciiTheme="minorHAnsi" w:hAnsiTheme="minorHAnsi"/>
          <w:lang w:val="uk-UA"/>
        </w:rPr>
        <w:t>_._</w:t>
      </w:r>
      <w:r w:rsidR="00607C18">
        <w:rPr>
          <w:rFonts w:asciiTheme="minorHAnsi" w:hAnsiTheme="minorHAnsi"/>
          <w:lang w:val="uk-UA"/>
        </w:rPr>
        <w:t>_</w:t>
      </w:r>
      <w:r w:rsidRPr="00DF45F5">
        <w:rPr>
          <w:rFonts w:asciiTheme="minorHAnsi" w:hAnsiTheme="minorHAnsi"/>
          <w:lang w:val="uk-UA"/>
        </w:rPr>
        <w:t>_.202</w:t>
      </w:r>
      <w:r w:rsidR="00607C18">
        <w:rPr>
          <w:rFonts w:asciiTheme="minorHAnsi" w:hAnsiTheme="minorHAnsi"/>
          <w:lang w:val="uk-UA"/>
        </w:rPr>
        <w:t>__</w:t>
      </w:r>
      <w:r w:rsidRPr="00DF45F5">
        <w:rPr>
          <w:rFonts w:asciiTheme="minorHAnsi" w:hAnsiTheme="minorHAnsi"/>
          <w:lang w:val="uk-UA"/>
        </w:rPr>
        <w:t>_, а в частині проведення розрахунків - до повного їх завершення.</w:t>
      </w:r>
    </w:p>
    <w:p w14:paraId="5CF4750B" w14:textId="77777777" w:rsidR="00A00E15" w:rsidRPr="00DF45F5" w:rsidRDefault="0055684F">
      <w:pPr>
        <w:numPr>
          <w:ilvl w:val="1"/>
          <w:numId w:val="2"/>
        </w:numPr>
        <w:spacing w:line="240" w:lineRule="auto"/>
        <w:ind w:left="0" w:firstLine="708"/>
        <w:jc w:val="both"/>
        <w:rPr>
          <w:rFonts w:asciiTheme="minorHAnsi" w:hAnsiTheme="minorHAnsi"/>
          <w:lang w:val="uk-UA"/>
        </w:rPr>
      </w:pPr>
      <w:r w:rsidRPr="00DF45F5">
        <w:rPr>
          <w:rFonts w:asciiTheme="minorHAnsi" w:hAnsiTheme="minorHAnsi"/>
          <w:lang w:val="uk-UA"/>
        </w:rPr>
        <w:t>Цей Договір може бути розірваний:</w:t>
      </w:r>
    </w:p>
    <w:p w14:paraId="293B0A6D" w14:textId="77777777" w:rsidR="00A00E15" w:rsidRPr="00DF45F5" w:rsidRDefault="0055684F">
      <w:pPr>
        <w:spacing w:line="240" w:lineRule="auto"/>
        <w:ind w:firstLine="708"/>
        <w:jc w:val="both"/>
        <w:rPr>
          <w:rFonts w:asciiTheme="minorHAnsi" w:hAnsiTheme="minorHAnsi"/>
          <w:lang w:val="uk-UA"/>
        </w:rPr>
      </w:pPr>
      <w:r w:rsidRPr="00DF45F5">
        <w:rPr>
          <w:rFonts w:asciiTheme="minorHAnsi" w:hAnsiTheme="minorHAnsi"/>
          <w:lang w:val="uk-UA"/>
        </w:rPr>
        <w:t xml:space="preserve">а) за згодою Сторін; </w:t>
      </w:r>
    </w:p>
    <w:p w14:paraId="590BD2DC" w14:textId="77777777" w:rsidR="00A00E15" w:rsidRPr="00DF45F5" w:rsidRDefault="0055684F">
      <w:pPr>
        <w:spacing w:line="240" w:lineRule="auto"/>
        <w:ind w:firstLine="708"/>
        <w:jc w:val="both"/>
        <w:rPr>
          <w:rFonts w:asciiTheme="minorHAnsi" w:hAnsiTheme="minorHAnsi"/>
          <w:lang w:val="uk-UA"/>
        </w:rPr>
      </w:pPr>
      <w:r w:rsidRPr="00DF45F5">
        <w:rPr>
          <w:rFonts w:asciiTheme="minorHAnsi" w:hAnsiTheme="minorHAnsi"/>
          <w:lang w:val="uk-UA"/>
        </w:rPr>
        <w:t>б) за ініціативою будь-якої Сторони шляхом письмового повідомлення іншої Сторони не пізніше ніж за 30 (тридцять) календарних днів до запланованої дати припинення дії Договору. В цьому випадку датою припинення дії Договору буде 31 день з дати направлення письмового повідомлення іншій Стороні.</w:t>
      </w:r>
    </w:p>
    <w:p w14:paraId="35A524E7" w14:textId="77777777" w:rsidR="00A00E15" w:rsidRPr="00DF45F5" w:rsidRDefault="0055684F">
      <w:pPr>
        <w:numPr>
          <w:ilvl w:val="1"/>
          <w:numId w:val="2"/>
        </w:num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851"/>
          <w:tab w:val="left" w:pos="1134"/>
          <w:tab w:val="left" w:pos="1276"/>
        </w:tabs>
        <w:spacing w:line="240" w:lineRule="auto"/>
        <w:ind w:left="0" w:firstLine="708"/>
        <w:jc w:val="both"/>
        <w:rPr>
          <w:rFonts w:asciiTheme="minorHAnsi" w:hAnsiTheme="minorHAnsi"/>
          <w:lang w:val="uk-UA"/>
        </w:rPr>
      </w:pPr>
      <w:r w:rsidRPr="00DF45F5">
        <w:rPr>
          <w:rFonts w:asciiTheme="minorHAnsi" w:hAnsiTheme="minorHAnsi"/>
          <w:lang w:val="uk-UA"/>
        </w:rPr>
        <w:t>Припинення дії Договору не звільняє Сторони від виконання обов’язків, що виникли до дати припинення.</w:t>
      </w:r>
    </w:p>
    <w:p w14:paraId="1B8589BD" w14:textId="77777777" w:rsidR="00A00E15" w:rsidRPr="00DF45F5" w:rsidRDefault="0055684F">
      <w:pPr>
        <w:numPr>
          <w:ilvl w:val="1"/>
          <w:numId w:val="2"/>
        </w:numPr>
        <w:spacing w:line="240" w:lineRule="auto"/>
        <w:ind w:left="0" w:firstLine="708"/>
        <w:jc w:val="both"/>
        <w:rPr>
          <w:rFonts w:asciiTheme="minorHAnsi" w:hAnsiTheme="minorHAnsi"/>
          <w:lang w:val="uk-UA"/>
        </w:rPr>
      </w:pPr>
      <w:r w:rsidRPr="00DF45F5">
        <w:rPr>
          <w:rFonts w:asciiTheme="minorHAnsi" w:hAnsiTheme="minorHAnsi"/>
          <w:lang w:val="uk-UA"/>
        </w:rPr>
        <w:t>Додаткові угоди та Додатки до цього Договору є його невід'ємною частиною і мають юридичну силу у разі, якщо вони викладені у письмовій (електронній) формі та підписані Сторонами.</w:t>
      </w:r>
    </w:p>
    <w:p w14:paraId="6D01C6A3" w14:textId="77777777" w:rsidR="00A00E15" w:rsidRPr="00DF45F5" w:rsidRDefault="0055684F">
      <w:pPr>
        <w:numPr>
          <w:ilvl w:val="1"/>
          <w:numId w:val="2"/>
        </w:numPr>
        <w:spacing w:line="240" w:lineRule="auto"/>
        <w:ind w:left="0" w:firstLine="708"/>
        <w:jc w:val="both"/>
        <w:rPr>
          <w:rFonts w:asciiTheme="minorHAnsi" w:hAnsiTheme="minorHAnsi"/>
          <w:lang w:val="uk-UA"/>
        </w:rPr>
      </w:pPr>
      <w:bookmarkStart w:id="0" w:name="_gjdgxs" w:colFirst="0" w:colLast="0"/>
      <w:bookmarkEnd w:id="0"/>
      <w:r w:rsidRPr="00DF45F5">
        <w:rPr>
          <w:rFonts w:asciiTheme="minorHAnsi" w:hAnsiTheme="minorHAnsi"/>
          <w:lang w:val="uk-UA"/>
        </w:rPr>
        <w:t>Сторони погодили, що засоби електронного документообігу під час дії цього Договору є пріоритетними. Будь-які додатки, акти, офіційні листи та інші документи надсилаються Сторонами через систему електронного документообігу «</w:t>
      </w:r>
      <w:proofErr w:type="spellStart"/>
      <w:r w:rsidRPr="00DF45F5">
        <w:rPr>
          <w:rFonts w:asciiTheme="minorHAnsi" w:hAnsiTheme="minorHAnsi"/>
          <w:lang w:val="uk-UA"/>
        </w:rPr>
        <w:t>Документ.Онлайн</w:t>
      </w:r>
      <w:proofErr w:type="spellEnd"/>
      <w:r w:rsidRPr="00DF45F5">
        <w:rPr>
          <w:rFonts w:asciiTheme="minorHAnsi" w:hAnsiTheme="minorHAnsi"/>
          <w:lang w:val="uk-UA"/>
        </w:rPr>
        <w:t>».</w:t>
      </w:r>
    </w:p>
    <w:p w14:paraId="782E5725" w14:textId="77777777" w:rsidR="00A00E15" w:rsidRPr="00DF45F5" w:rsidRDefault="0055684F">
      <w:pPr>
        <w:numPr>
          <w:ilvl w:val="1"/>
          <w:numId w:val="2"/>
        </w:numPr>
        <w:spacing w:line="240" w:lineRule="auto"/>
        <w:ind w:left="0" w:firstLine="708"/>
        <w:jc w:val="both"/>
        <w:rPr>
          <w:rFonts w:asciiTheme="minorHAnsi" w:hAnsiTheme="minorHAnsi"/>
          <w:lang w:val="uk-UA"/>
        </w:rPr>
      </w:pPr>
      <w:r w:rsidRPr="00DF45F5">
        <w:rPr>
          <w:rFonts w:asciiTheme="minorHAnsi" w:hAnsiTheme="minorHAnsi"/>
          <w:lang w:val="uk-UA"/>
        </w:rPr>
        <w:t>Сторона несе повну відповідальність за правильність вказаних нею у цьому Договорі реквізитів та зобов'язується своєчасно у письмовій (електронній) формі через систему електронного документообігу повідомляти іншу Сторону про їх зміну, а у разі неповідомлення несе ризик настання пов'язаних із ним несприятливих наслідків.</w:t>
      </w:r>
    </w:p>
    <w:p w14:paraId="24D21111" w14:textId="77777777" w:rsidR="00A00E15" w:rsidRPr="00DF45F5" w:rsidRDefault="0055684F">
      <w:pPr>
        <w:numPr>
          <w:ilvl w:val="1"/>
          <w:numId w:val="2"/>
        </w:numPr>
        <w:spacing w:line="240" w:lineRule="auto"/>
        <w:ind w:left="0" w:firstLine="708"/>
        <w:jc w:val="both"/>
        <w:rPr>
          <w:rFonts w:asciiTheme="minorHAnsi" w:hAnsiTheme="minorHAnsi"/>
          <w:lang w:val="uk-UA"/>
        </w:rPr>
      </w:pPr>
      <w:r w:rsidRPr="00DF45F5">
        <w:rPr>
          <w:rFonts w:asciiTheme="minorHAnsi" w:hAnsiTheme="minorHAnsi"/>
          <w:lang w:val="uk-UA"/>
        </w:rPr>
        <w:t>Взаємовідносини Сторін, не врегульовані цим Договором, вирішуються у відповідності до чинного законодавства України.</w:t>
      </w:r>
    </w:p>
    <w:p w14:paraId="29E57EF0" w14:textId="77777777" w:rsidR="00A00E15" w:rsidRPr="00DF45F5" w:rsidRDefault="0055684F">
      <w:pPr>
        <w:numPr>
          <w:ilvl w:val="0"/>
          <w:numId w:val="2"/>
        </w:numPr>
        <w:spacing w:line="240" w:lineRule="auto"/>
        <w:ind w:left="0" w:firstLine="708"/>
        <w:jc w:val="both"/>
        <w:rPr>
          <w:rFonts w:asciiTheme="minorHAnsi" w:hAnsiTheme="minorHAnsi"/>
          <w:lang w:val="uk-UA"/>
        </w:rPr>
      </w:pPr>
      <w:r w:rsidRPr="00DF45F5">
        <w:rPr>
          <w:rFonts w:asciiTheme="minorHAnsi" w:hAnsiTheme="minorHAnsi"/>
          <w:b/>
          <w:lang w:val="uk-UA"/>
        </w:rPr>
        <w:t>РЕКВІЗИТИ СТОРІН</w:t>
      </w:r>
    </w:p>
    <w:tbl>
      <w:tblPr>
        <w:tblStyle w:val="a5"/>
        <w:tblW w:w="9193"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78"/>
        <w:gridCol w:w="4515"/>
      </w:tblGrid>
      <w:tr w:rsidR="00A00E15" w:rsidRPr="00607C18" w14:paraId="11811A6A" w14:textId="77777777" w:rsidTr="00607C18">
        <w:trPr>
          <w:jc w:val="center"/>
        </w:trPr>
        <w:tc>
          <w:tcPr>
            <w:tcW w:w="4678" w:type="dxa"/>
            <w:shd w:val="clear" w:color="auto" w:fill="auto"/>
            <w:tcMar>
              <w:top w:w="100" w:type="dxa"/>
              <w:left w:w="100" w:type="dxa"/>
              <w:bottom w:w="100" w:type="dxa"/>
              <w:right w:w="100" w:type="dxa"/>
            </w:tcMar>
          </w:tcPr>
          <w:p w14:paraId="644374C8" w14:textId="77777777" w:rsidR="00A00E15" w:rsidRPr="00DF45F5" w:rsidRDefault="0055684F">
            <w:p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jc w:val="center"/>
              <w:rPr>
                <w:rFonts w:asciiTheme="minorHAnsi" w:hAnsiTheme="minorHAnsi"/>
                <w:bCs/>
                <w:lang w:val="uk-UA"/>
              </w:rPr>
            </w:pPr>
            <w:r w:rsidRPr="00DF45F5">
              <w:rPr>
                <w:rFonts w:asciiTheme="minorHAnsi" w:hAnsiTheme="minorHAnsi"/>
                <w:bCs/>
                <w:lang w:val="uk-UA"/>
              </w:rPr>
              <w:t>ЗАМОВНИК</w:t>
            </w:r>
          </w:p>
          <w:p w14:paraId="57A3FA5C" w14:textId="77777777" w:rsidR="00607C18" w:rsidRPr="00607C18" w:rsidRDefault="00607C18" w:rsidP="00607C18">
            <w:pPr>
              <w:spacing w:line="240" w:lineRule="auto"/>
              <w:jc w:val="both"/>
              <w:rPr>
                <w:rFonts w:ascii="Times New Roman" w:eastAsia="Times New Roman" w:hAnsi="Times New Roman" w:cs="Times New Roman"/>
                <w:sz w:val="24"/>
                <w:szCs w:val="24"/>
                <w:lang w:val="uk-UA" w:eastAsia="ru-RU"/>
              </w:rPr>
            </w:pPr>
            <w:r w:rsidRPr="00607C18">
              <w:rPr>
                <w:rFonts w:ascii="Times New Roman" w:eastAsia="Times New Roman" w:hAnsi="Times New Roman" w:cs="Times New Roman"/>
                <w:sz w:val="24"/>
                <w:szCs w:val="24"/>
                <w:lang w:val="uk-UA" w:eastAsia="ru-RU"/>
              </w:rPr>
              <w:t>КНП «Запорізький регіональний ФКЛДЦ» Запорізької обласної ради</w:t>
            </w:r>
          </w:p>
          <w:p w14:paraId="48C88AC4" w14:textId="77777777" w:rsidR="00607C18" w:rsidRPr="00607C18" w:rsidRDefault="00607C18" w:rsidP="00607C18">
            <w:pPr>
              <w:spacing w:line="240" w:lineRule="auto"/>
              <w:jc w:val="both"/>
              <w:rPr>
                <w:rFonts w:ascii="Times New Roman" w:eastAsia="Times New Roman" w:hAnsi="Times New Roman" w:cs="Times New Roman"/>
                <w:sz w:val="24"/>
                <w:szCs w:val="24"/>
                <w:lang w:val="uk-UA" w:eastAsia="ru-RU"/>
              </w:rPr>
            </w:pPr>
            <w:r w:rsidRPr="00607C18">
              <w:rPr>
                <w:rFonts w:ascii="Times New Roman" w:eastAsia="Times New Roman" w:hAnsi="Times New Roman" w:cs="Times New Roman"/>
                <w:sz w:val="24"/>
                <w:szCs w:val="24"/>
                <w:lang w:val="uk-UA" w:eastAsia="ru-RU"/>
              </w:rPr>
              <w:t>ЄДРПОУ 02006707</w:t>
            </w:r>
          </w:p>
          <w:p w14:paraId="508057E5" w14:textId="77777777" w:rsidR="00607C18" w:rsidRPr="00607C18" w:rsidRDefault="00607C18" w:rsidP="00607C18">
            <w:pPr>
              <w:spacing w:line="240" w:lineRule="auto"/>
              <w:jc w:val="both"/>
              <w:rPr>
                <w:rFonts w:ascii="Times New Roman" w:eastAsia="Times New Roman" w:hAnsi="Times New Roman" w:cs="Times New Roman"/>
                <w:sz w:val="24"/>
                <w:szCs w:val="24"/>
                <w:lang w:val="uk-UA" w:eastAsia="ru-RU"/>
              </w:rPr>
            </w:pPr>
            <w:r w:rsidRPr="00607C18">
              <w:rPr>
                <w:rFonts w:ascii="Times New Roman" w:eastAsia="Times New Roman" w:hAnsi="Times New Roman" w:cs="Times New Roman"/>
                <w:sz w:val="24"/>
                <w:szCs w:val="24"/>
                <w:lang w:val="uk-UA" w:eastAsia="ru-RU"/>
              </w:rPr>
              <w:t>69106, м. Запоріжжя, вул. Перспективна, 2</w:t>
            </w:r>
          </w:p>
          <w:p w14:paraId="66B8CC19" w14:textId="77777777" w:rsidR="00607C18" w:rsidRPr="00607C18" w:rsidRDefault="00607C18" w:rsidP="00607C18">
            <w:pPr>
              <w:spacing w:line="240" w:lineRule="auto"/>
              <w:jc w:val="both"/>
              <w:rPr>
                <w:rFonts w:ascii="Times New Roman" w:eastAsia="Times New Roman" w:hAnsi="Times New Roman" w:cs="Times New Roman"/>
                <w:sz w:val="24"/>
                <w:szCs w:val="24"/>
                <w:lang w:val="uk-UA" w:eastAsia="ru-RU"/>
              </w:rPr>
            </w:pPr>
            <w:r w:rsidRPr="00607C18">
              <w:rPr>
                <w:rFonts w:ascii="Times New Roman" w:eastAsia="Times New Roman" w:hAnsi="Times New Roman" w:cs="Times New Roman"/>
                <w:sz w:val="24"/>
                <w:szCs w:val="24"/>
                <w:lang w:val="uk-UA" w:eastAsia="ru-RU"/>
              </w:rPr>
              <w:t>р/</w:t>
            </w:r>
            <w:proofErr w:type="spellStart"/>
            <w:r w:rsidRPr="00607C18">
              <w:rPr>
                <w:rFonts w:ascii="Times New Roman" w:eastAsia="Times New Roman" w:hAnsi="Times New Roman" w:cs="Times New Roman"/>
                <w:sz w:val="24"/>
                <w:szCs w:val="24"/>
                <w:lang w:val="uk-UA" w:eastAsia="ru-RU"/>
              </w:rPr>
              <w:t>р</w:t>
            </w:r>
            <w:proofErr w:type="spellEnd"/>
            <w:r w:rsidRPr="00607C18">
              <w:rPr>
                <w:rFonts w:ascii="Times New Roman" w:eastAsia="Times New Roman" w:hAnsi="Times New Roman" w:cs="Times New Roman"/>
                <w:sz w:val="24"/>
                <w:szCs w:val="24"/>
                <w:lang w:val="uk-UA" w:eastAsia="ru-RU"/>
              </w:rPr>
              <w:t xml:space="preserve">  UA363133990000026004055752926</w:t>
            </w:r>
          </w:p>
          <w:p w14:paraId="5A7AC81A" w14:textId="77777777" w:rsidR="00607C18" w:rsidRPr="00607C18" w:rsidRDefault="00607C18" w:rsidP="00607C18">
            <w:pPr>
              <w:spacing w:line="240" w:lineRule="auto"/>
              <w:jc w:val="both"/>
              <w:rPr>
                <w:rFonts w:ascii="Times New Roman" w:eastAsia="Times New Roman" w:hAnsi="Times New Roman" w:cs="Times New Roman"/>
                <w:sz w:val="24"/>
                <w:szCs w:val="24"/>
                <w:lang w:val="uk-UA" w:eastAsia="ru-RU"/>
              </w:rPr>
            </w:pPr>
            <w:r w:rsidRPr="00607C18">
              <w:rPr>
                <w:rFonts w:ascii="Times New Roman" w:eastAsia="Times New Roman" w:hAnsi="Times New Roman" w:cs="Times New Roman"/>
                <w:sz w:val="24"/>
                <w:szCs w:val="24"/>
                <w:lang w:val="uk-UA" w:eastAsia="ru-RU"/>
              </w:rPr>
              <w:t>в АТ КБ «ПРИВАТБАНК»</w:t>
            </w:r>
          </w:p>
          <w:p w14:paraId="335B724D" w14:textId="77777777" w:rsidR="00607C18" w:rsidRPr="00607C18" w:rsidRDefault="00607C18" w:rsidP="00607C18">
            <w:pPr>
              <w:spacing w:line="240" w:lineRule="auto"/>
              <w:jc w:val="both"/>
              <w:rPr>
                <w:rFonts w:ascii="Times New Roman" w:eastAsia="Times New Roman" w:hAnsi="Times New Roman" w:cs="Times New Roman"/>
                <w:sz w:val="24"/>
                <w:szCs w:val="24"/>
                <w:lang w:val="uk-UA" w:eastAsia="ru-RU"/>
              </w:rPr>
            </w:pPr>
            <w:r w:rsidRPr="00607C18">
              <w:rPr>
                <w:rFonts w:ascii="Times New Roman" w:eastAsia="Times New Roman" w:hAnsi="Times New Roman" w:cs="Times New Roman"/>
                <w:sz w:val="24"/>
                <w:szCs w:val="24"/>
                <w:lang w:val="uk-UA" w:eastAsia="ru-RU"/>
              </w:rPr>
              <w:t>МФО 313399</w:t>
            </w:r>
          </w:p>
          <w:p w14:paraId="563CBA2E" w14:textId="77777777" w:rsidR="00607C18" w:rsidRPr="00607C18" w:rsidRDefault="00607C18" w:rsidP="00607C18">
            <w:pPr>
              <w:spacing w:line="240" w:lineRule="auto"/>
              <w:jc w:val="both"/>
              <w:rPr>
                <w:rFonts w:ascii="Times New Roman" w:eastAsia="Times New Roman" w:hAnsi="Times New Roman" w:cs="Times New Roman"/>
                <w:sz w:val="24"/>
                <w:szCs w:val="24"/>
                <w:lang w:val="uk-UA" w:eastAsia="ru-RU"/>
              </w:rPr>
            </w:pPr>
            <w:r w:rsidRPr="00607C18">
              <w:rPr>
                <w:rFonts w:ascii="Times New Roman" w:eastAsia="Times New Roman" w:hAnsi="Times New Roman" w:cs="Times New Roman"/>
                <w:sz w:val="24"/>
                <w:szCs w:val="24"/>
                <w:lang w:val="uk-UA" w:eastAsia="ru-RU"/>
              </w:rPr>
              <w:t>Тел. (061) 717-17-30</w:t>
            </w:r>
          </w:p>
          <w:p w14:paraId="72BF581D" w14:textId="77777777" w:rsidR="00607C18" w:rsidRPr="00607C18" w:rsidRDefault="00607C18" w:rsidP="00607C18">
            <w:pPr>
              <w:spacing w:line="240" w:lineRule="auto"/>
              <w:jc w:val="both"/>
              <w:rPr>
                <w:rFonts w:ascii="Times New Roman" w:eastAsia="Times New Roman" w:hAnsi="Times New Roman" w:cs="Times New Roman"/>
                <w:sz w:val="24"/>
                <w:szCs w:val="24"/>
                <w:lang w:val="uk-UA" w:eastAsia="ru-RU"/>
              </w:rPr>
            </w:pPr>
            <w:r w:rsidRPr="00607C18">
              <w:rPr>
                <w:rFonts w:ascii="Times New Roman" w:eastAsia="Times New Roman" w:hAnsi="Times New Roman" w:cs="Times New Roman"/>
                <w:sz w:val="24"/>
                <w:szCs w:val="24"/>
                <w:lang w:val="uk-UA" w:eastAsia="ru-RU"/>
              </w:rPr>
              <w:t>Директор</w:t>
            </w:r>
          </w:p>
          <w:p w14:paraId="31A455D5" w14:textId="77777777" w:rsidR="00607C18" w:rsidRPr="00607C18" w:rsidRDefault="00607C18" w:rsidP="00607C18">
            <w:pPr>
              <w:spacing w:line="240" w:lineRule="auto"/>
              <w:jc w:val="both"/>
              <w:rPr>
                <w:rFonts w:ascii="Times New Roman" w:eastAsia="Times New Roman" w:hAnsi="Times New Roman" w:cs="Times New Roman"/>
                <w:sz w:val="24"/>
                <w:szCs w:val="24"/>
                <w:lang w:val="uk-UA" w:eastAsia="ru-RU"/>
              </w:rPr>
            </w:pPr>
          </w:p>
          <w:p w14:paraId="087DAB9E" w14:textId="77777777" w:rsidR="00607C18" w:rsidRPr="00607C18" w:rsidRDefault="00607C18" w:rsidP="00607C18">
            <w:pPr>
              <w:spacing w:line="240" w:lineRule="auto"/>
              <w:jc w:val="both"/>
              <w:rPr>
                <w:rFonts w:ascii="Times New Roman" w:eastAsia="Times New Roman" w:hAnsi="Times New Roman" w:cs="Times New Roman"/>
                <w:sz w:val="24"/>
                <w:szCs w:val="24"/>
                <w:lang w:val="uk-UA" w:eastAsia="ru-RU"/>
              </w:rPr>
            </w:pPr>
            <w:r w:rsidRPr="00607C18">
              <w:rPr>
                <w:rFonts w:ascii="Times New Roman" w:eastAsia="Times New Roman" w:hAnsi="Times New Roman" w:cs="Times New Roman"/>
                <w:sz w:val="24"/>
                <w:szCs w:val="24"/>
                <w:lang w:val="uk-UA" w:eastAsia="ru-RU"/>
              </w:rPr>
              <w:t>________________ О.В. Тищенко</w:t>
            </w:r>
          </w:p>
          <w:p w14:paraId="10BBBA7E" w14:textId="42C14966" w:rsidR="00A00E15" w:rsidRPr="00DF45F5" w:rsidRDefault="00A00E15">
            <w:p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jc w:val="both"/>
              <w:rPr>
                <w:rFonts w:asciiTheme="minorHAnsi" w:hAnsiTheme="minorHAnsi"/>
                <w:bCs/>
                <w:lang w:val="uk-UA"/>
              </w:rPr>
            </w:pPr>
          </w:p>
        </w:tc>
        <w:tc>
          <w:tcPr>
            <w:tcW w:w="4515" w:type="dxa"/>
            <w:shd w:val="clear" w:color="auto" w:fill="auto"/>
            <w:tcMar>
              <w:top w:w="100" w:type="dxa"/>
              <w:left w:w="100" w:type="dxa"/>
              <w:bottom w:w="100" w:type="dxa"/>
              <w:right w:w="100" w:type="dxa"/>
            </w:tcMar>
          </w:tcPr>
          <w:p w14:paraId="0CEE2D8C" w14:textId="77777777" w:rsidR="00A00E15" w:rsidRPr="00DF45F5" w:rsidRDefault="0055684F">
            <w:p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jc w:val="center"/>
              <w:rPr>
                <w:rFonts w:asciiTheme="minorHAnsi" w:hAnsiTheme="minorHAnsi"/>
                <w:bCs/>
                <w:lang w:val="uk-UA"/>
              </w:rPr>
            </w:pPr>
            <w:r w:rsidRPr="00DF45F5">
              <w:rPr>
                <w:rFonts w:asciiTheme="minorHAnsi" w:hAnsiTheme="minorHAnsi"/>
                <w:bCs/>
                <w:lang w:val="uk-UA"/>
              </w:rPr>
              <w:t>ВИКОНАВЕЦЬ</w:t>
            </w:r>
          </w:p>
          <w:p w14:paraId="049A1CE5" w14:textId="77777777" w:rsidR="0055684F" w:rsidRPr="00DF45F5" w:rsidRDefault="0055684F" w:rsidP="0055684F">
            <w:p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rPr>
                <w:rFonts w:asciiTheme="minorHAnsi" w:hAnsiTheme="minorHAnsi"/>
                <w:bCs/>
                <w:lang w:val="uk-UA"/>
              </w:rPr>
            </w:pPr>
            <w:r w:rsidRPr="00DF45F5">
              <w:rPr>
                <w:rFonts w:asciiTheme="minorHAnsi" w:hAnsiTheme="minorHAnsi"/>
                <w:bCs/>
                <w:lang w:val="uk-UA"/>
              </w:rPr>
              <w:t>___________________________________</w:t>
            </w:r>
          </w:p>
          <w:p w14:paraId="2753311E" w14:textId="77777777" w:rsidR="0055684F" w:rsidRPr="00DF45F5" w:rsidRDefault="0055684F" w:rsidP="0055684F">
            <w:p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rPr>
                <w:rFonts w:asciiTheme="minorHAnsi" w:hAnsiTheme="minorHAnsi"/>
                <w:bCs/>
                <w:lang w:val="uk-UA"/>
              </w:rPr>
            </w:pPr>
            <w:r w:rsidRPr="00DF45F5">
              <w:rPr>
                <w:rFonts w:asciiTheme="minorHAnsi" w:hAnsiTheme="minorHAnsi"/>
                <w:bCs/>
                <w:lang w:val="uk-UA"/>
              </w:rPr>
              <w:t>Місце реєстрації:</w:t>
            </w:r>
          </w:p>
          <w:p w14:paraId="3D902104" w14:textId="77777777" w:rsidR="0055684F" w:rsidRPr="00DF45F5" w:rsidRDefault="0055684F" w:rsidP="0055684F">
            <w:p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rPr>
                <w:rFonts w:asciiTheme="minorHAnsi" w:hAnsiTheme="minorHAnsi"/>
                <w:bCs/>
                <w:lang w:val="uk-UA"/>
              </w:rPr>
            </w:pPr>
            <w:r w:rsidRPr="00DF45F5">
              <w:rPr>
                <w:rFonts w:asciiTheme="minorHAnsi" w:hAnsiTheme="minorHAnsi"/>
                <w:bCs/>
                <w:lang w:val="uk-UA"/>
              </w:rPr>
              <w:t>___________________________________</w:t>
            </w:r>
          </w:p>
          <w:p w14:paraId="5D4F7D7A" w14:textId="77777777" w:rsidR="0055684F" w:rsidRPr="00DF45F5" w:rsidRDefault="0055684F" w:rsidP="0055684F">
            <w:p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rPr>
                <w:rFonts w:asciiTheme="minorHAnsi" w:hAnsiTheme="minorHAnsi"/>
                <w:bCs/>
                <w:lang w:val="uk-UA"/>
              </w:rPr>
            </w:pPr>
            <w:r w:rsidRPr="00DF45F5">
              <w:rPr>
                <w:rFonts w:asciiTheme="minorHAnsi" w:hAnsiTheme="minorHAnsi"/>
                <w:bCs/>
                <w:lang w:val="uk-UA"/>
              </w:rPr>
              <w:t>р/р ___________________________________</w:t>
            </w:r>
          </w:p>
          <w:p w14:paraId="4D8DA828" w14:textId="77777777" w:rsidR="0055684F" w:rsidRPr="00DF45F5" w:rsidRDefault="0055684F" w:rsidP="0055684F">
            <w:p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rPr>
                <w:rFonts w:asciiTheme="minorHAnsi" w:hAnsiTheme="minorHAnsi"/>
                <w:bCs/>
                <w:lang w:val="uk-UA"/>
              </w:rPr>
            </w:pPr>
            <w:r w:rsidRPr="00DF45F5">
              <w:rPr>
                <w:rFonts w:asciiTheme="minorHAnsi" w:hAnsiTheme="minorHAnsi"/>
                <w:bCs/>
                <w:lang w:val="uk-UA"/>
              </w:rPr>
              <w:t xml:space="preserve"> в _________________________________</w:t>
            </w:r>
          </w:p>
          <w:p w14:paraId="4E78E384" w14:textId="77777777" w:rsidR="0055684F" w:rsidRPr="00DF45F5" w:rsidRDefault="0055684F" w:rsidP="0055684F">
            <w:p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rPr>
                <w:rFonts w:asciiTheme="minorHAnsi" w:hAnsiTheme="minorHAnsi"/>
                <w:bCs/>
                <w:lang w:val="uk-UA"/>
              </w:rPr>
            </w:pPr>
            <w:r w:rsidRPr="00DF45F5">
              <w:rPr>
                <w:rFonts w:asciiTheme="minorHAnsi" w:hAnsiTheme="minorHAnsi"/>
                <w:bCs/>
                <w:lang w:val="uk-UA"/>
              </w:rPr>
              <w:t>МФО ______________________________</w:t>
            </w:r>
          </w:p>
          <w:p w14:paraId="0EBD28C1" w14:textId="77777777" w:rsidR="0055684F" w:rsidRPr="00DF45F5" w:rsidRDefault="0055684F" w:rsidP="0055684F">
            <w:p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rPr>
                <w:rFonts w:asciiTheme="minorHAnsi" w:hAnsiTheme="minorHAnsi"/>
                <w:bCs/>
                <w:lang w:val="uk-UA"/>
              </w:rPr>
            </w:pPr>
            <w:r w:rsidRPr="00DF45F5">
              <w:rPr>
                <w:rFonts w:asciiTheme="minorHAnsi" w:hAnsiTheme="minorHAnsi"/>
                <w:bCs/>
                <w:lang w:val="uk-UA"/>
              </w:rPr>
              <w:t>Код ЄДРПОУ _______________________</w:t>
            </w:r>
          </w:p>
          <w:p w14:paraId="09D139E0" w14:textId="77777777" w:rsidR="0055684F" w:rsidRPr="00DF45F5" w:rsidRDefault="0055684F" w:rsidP="0055684F">
            <w:p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rPr>
                <w:rFonts w:asciiTheme="minorHAnsi" w:hAnsiTheme="minorHAnsi"/>
                <w:bCs/>
                <w:lang w:val="uk-UA"/>
              </w:rPr>
            </w:pPr>
          </w:p>
          <w:p w14:paraId="3AA5FDF9" w14:textId="77777777" w:rsidR="0055684F" w:rsidRPr="00DF45F5" w:rsidRDefault="0055684F" w:rsidP="0055684F">
            <w:p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rPr>
                <w:rFonts w:asciiTheme="minorHAnsi" w:hAnsiTheme="minorHAnsi"/>
                <w:bCs/>
                <w:lang w:val="uk-UA"/>
              </w:rPr>
            </w:pPr>
          </w:p>
          <w:p w14:paraId="6B8FEE40" w14:textId="0D0D0AC2" w:rsidR="00A00E15" w:rsidRPr="00DF45F5" w:rsidRDefault="0055684F" w:rsidP="0055684F">
            <w:p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jc w:val="both"/>
              <w:rPr>
                <w:rFonts w:asciiTheme="minorHAnsi" w:hAnsiTheme="minorHAnsi"/>
                <w:bCs/>
                <w:lang w:val="uk-UA"/>
              </w:rPr>
            </w:pPr>
            <w:r w:rsidRPr="00DF45F5">
              <w:rPr>
                <w:rFonts w:asciiTheme="minorHAnsi" w:hAnsiTheme="minorHAnsi"/>
                <w:bCs/>
                <w:lang w:val="uk-UA"/>
              </w:rPr>
              <w:t>______________     __________________</w:t>
            </w:r>
          </w:p>
          <w:p w14:paraId="0BB3F315" w14:textId="77777777" w:rsidR="00A00E15" w:rsidRPr="00DF45F5" w:rsidRDefault="00A00E15">
            <w:p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jc w:val="both"/>
              <w:rPr>
                <w:rFonts w:asciiTheme="minorHAnsi" w:hAnsiTheme="minorHAnsi"/>
                <w:bCs/>
                <w:lang w:val="uk-UA"/>
              </w:rPr>
            </w:pPr>
          </w:p>
        </w:tc>
      </w:tr>
    </w:tbl>
    <w:p w14:paraId="20DF0750" w14:textId="77777777" w:rsidR="00A00E15" w:rsidRPr="00DF45F5" w:rsidRDefault="0055684F">
      <w:p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ind w:firstLine="705"/>
        <w:jc w:val="center"/>
        <w:rPr>
          <w:rFonts w:asciiTheme="minorHAnsi" w:hAnsiTheme="minorHAnsi"/>
          <w:lang w:val="uk-UA"/>
        </w:rPr>
      </w:pPr>
      <w:r w:rsidRPr="00DF45F5">
        <w:rPr>
          <w:rFonts w:asciiTheme="minorHAnsi" w:hAnsiTheme="minorHAnsi"/>
          <w:lang w:val="uk-UA"/>
        </w:rPr>
        <w:br w:type="page"/>
      </w:r>
    </w:p>
    <w:p w14:paraId="3DC5DAE1" w14:textId="77777777" w:rsidR="00A00E15" w:rsidRPr="00DF45F5" w:rsidRDefault="0055684F">
      <w:pPr>
        <w:spacing w:line="240" w:lineRule="auto"/>
        <w:ind w:firstLine="708"/>
        <w:jc w:val="center"/>
        <w:rPr>
          <w:rFonts w:asciiTheme="minorHAnsi" w:hAnsiTheme="minorHAnsi"/>
          <w:b/>
          <w:lang w:val="uk-UA"/>
        </w:rPr>
      </w:pPr>
      <w:r w:rsidRPr="00DF45F5">
        <w:rPr>
          <w:rFonts w:asciiTheme="minorHAnsi" w:hAnsiTheme="minorHAnsi"/>
          <w:b/>
          <w:lang w:val="uk-UA"/>
        </w:rPr>
        <w:lastRenderedPageBreak/>
        <w:t>ДОДАТОК № __</w:t>
      </w:r>
    </w:p>
    <w:p w14:paraId="6A6ACBE4" w14:textId="77777777" w:rsidR="00A00E15" w:rsidRPr="00DF45F5" w:rsidRDefault="0055684F">
      <w:pPr>
        <w:spacing w:line="240" w:lineRule="auto"/>
        <w:ind w:firstLine="708"/>
        <w:jc w:val="center"/>
        <w:rPr>
          <w:rFonts w:asciiTheme="minorHAnsi" w:hAnsiTheme="minorHAnsi"/>
          <w:b/>
          <w:lang w:val="uk-UA"/>
        </w:rPr>
      </w:pPr>
      <w:r w:rsidRPr="00DF45F5">
        <w:rPr>
          <w:rFonts w:asciiTheme="minorHAnsi" w:hAnsiTheme="minorHAnsi"/>
          <w:b/>
          <w:lang w:val="uk-UA"/>
        </w:rPr>
        <w:t xml:space="preserve">до Договору про надання консультаційних послуг № ____ </w:t>
      </w:r>
    </w:p>
    <w:p w14:paraId="5CD0F04D" w14:textId="77777777" w:rsidR="0055684F" w:rsidRPr="00DF45F5" w:rsidRDefault="0055684F">
      <w:pPr>
        <w:spacing w:line="240" w:lineRule="auto"/>
        <w:ind w:firstLine="708"/>
        <w:jc w:val="both"/>
        <w:rPr>
          <w:rFonts w:asciiTheme="minorHAnsi" w:hAnsiTheme="minorHAnsi"/>
          <w:b/>
          <w:lang w:val="uk-UA"/>
        </w:rPr>
      </w:pPr>
    </w:p>
    <w:p w14:paraId="43B9DB71" w14:textId="77777777" w:rsidR="0055684F" w:rsidRPr="00DF45F5" w:rsidRDefault="0055684F">
      <w:pPr>
        <w:spacing w:line="240" w:lineRule="auto"/>
        <w:ind w:firstLine="708"/>
        <w:jc w:val="both"/>
        <w:rPr>
          <w:rFonts w:asciiTheme="minorHAnsi" w:hAnsiTheme="minorHAnsi"/>
          <w:b/>
          <w:lang w:val="uk-UA"/>
        </w:rPr>
      </w:pPr>
    </w:p>
    <w:p w14:paraId="560049F1" w14:textId="410C3F9D" w:rsidR="00A00E15" w:rsidRPr="00DF45F5" w:rsidRDefault="0055684F">
      <w:pPr>
        <w:spacing w:line="240" w:lineRule="auto"/>
        <w:ind w:firstLine="708"/>
        <w:jc w:val="both"/>
        <w:rPr>
          <w:rFonts w:asciiTheme="minorHAnsi" w:hAnsiTheme="minorHAnsi"/>
          <w:lang w:val="uk-UA"/>
        </w:rPr>
      </w:pPr>
      <w:r w:rsidRPr="00DF45F5">
        <w:rPr>
          <w:rFonts w:asciiTheme="minorHAnsi" w:hAnsiTheme="minorHAnsi"/>
          <w:b/>
          <w:lang w:val="uk-UA"/>
        </w:rPr>
        <w:t>______________________________________</w:t>
      </w:r>
      <w:r w:rsidRPr="00DF45F5">
        <w:rPr>
          <w:rFonts w:asciiTheme="minorHAnsi" w:hAnsiTheme="minorHAnsi"/>
          <w:lang w:val="uk-UA"/>
        </w:rPr>
        <w:t>, надалі - «Виконавець», від імені якого на підставі _______________________________________________, з одного боку, та</w:t>
      </w:r>
    </w:p>
    <w:p w14:paraId="642173FF" w14:textId="46CFCDF4" w:rsidR="00A00E15" w:rsidRPr="00DF45F5" w:rsidRDefault="00607C18">
      <w:pPr>
        <w:spacing w:line="240" w:lineRule="auto"/>
        <w:ind w:firstLine="708"/>
        <w:jc w:val="both"/>
        <w:rPr>
          <w:rFonts w:asciiTheme="minorHAnsi" w:hAnsiTheme="minorHAnsi"/>
          <w:lang w:val="uk-UA"/>
        </w:rPr>
      </w:pPr>
      <w:r w:rsidRPr="00607C18">
        <w:rPr>
          <w:rFonts w:asciiTheme="minorHAnsi" w:hAnsiTheme="minorHAnsi"/>
          <w:lang w:val="uk-UA"/>
        </w:rPr>
        <w:t>КНП «Запорізький регіональний ФКЛДЦ» ЗОР, надалі «Замовник»,  від імені якого на підставі Статуту діє директор Тищенко Олександр Вікторович, з іншого боку, надалі разом «Сторони», уклали цей Договір про наступне:</w:t>
      </w:r>
    </w:p>
    <w:p w14:paraId="726BE87B" w14:textId="77777777" w:rsidR="00A00E15" w:rsidRPr="00DF45F5" w:rsidRDefault="00A00E15">
      <w:pPr>
        <w:spacing w:line="240" w:lineRule="auto"/>
        <w:ind w:firstLine="708"/>
        <w:jc w:val="both"/>
        <w:rPr>
          <w:rFonts w:asciiTheme="minorHAnsi" w:hAnsiTheme="minorHAnsi"/>
          <w:lang w:val="uk-UA"/>
        </w:rPr>
      </w:pPr>
    </w:p>
    <w:p w14:paraId="30C2B7A3" w14:textId="77777777" w:rsidR="00A00E15" w:rsidRPr="00DF45F5" w:rsidRDefault="0055684F">
      <w:pPr>
        <w:numPr>
          <w:ilvl w:val="0"/>
          <w:numId w:val="6"/>
        </w:numPr>
        <w:spacing w:line="240" w:lineRule="auto"/>
        <w:jc w:val="both"/>
        <w:rPr>
          <w:rFonts w:asciiTheme="minorHAnsi" w:hAnsiTheme="minorHAnsi"/>
          <w:lang w:val="uk-UA"/>
        </w:rPr>
      </w:pPr>
      <w:r w:rsidRPr="00DF45F5">
        <w:rPr>
          <w:rFonts w:asciiTheme="minorHAnsi" w:hAnsiTheme="minorHAnsi"/>
          <w:lang w:val="uk-UA"/>
        </w:rPr>
        <w:t>Виконавець, на виконання умов Договору, зобов’язується надати Замовнику консультаційні послуги, що включають в себе усні та письмові консультації з наступних питань:</w:t>
      </w:r>
    </w:p>
    <w:p w14:paraId="390BB2EB" w14:textId="77777777" w:rsidR="00A00E15" w:rsidRPr="00DF45F5" w:rsidRDefault="0055684F">
      <w:pPr>
        <w:widowControl w:val="0"/>
        <w:numPr>
          <w:ilvl w:val="0"/>
          <w:numId w:val="7"/>
        </w:numPr>
        <w:jc w:val="both"/>
        <w:rPr>
          <w:rFonts w:asciiTheme="minorHAnsi" w:hAnsiTheme="minorHAnsi"/>
          <w:sz w:val="16"/>
          <w:szCs w:val="16"/>
          <w:lang w:val="uk-UA"/>
        </w:rPr>
      </w:pPr>
      <w:r w:rsidRPr="00DF45F5">
        <w:rPr>
          <w:rFonts w:asciiTheme="minorHAnsi" w:hAnsiTheme="minorHAnsi"/>
          <w:lang w:val="uk-UA"/>
        </w:rPr>
        <w:t>Аналіз звітів НСЗУ;</w:t>
      </w:r>
    </w:p>
    <w:p w14:paraId="10DBBEE3" w14:textId="77777777" w:rsidR="00A00E15" w:rsidRPr="00DF45F5" w:rsidRDefault="0055684F">
      <w:pPr>
        <w:widowControl w:val="0"/>
        <w:numPr>
          <w:ilvl w:val="0"/>
          <w:numId w:val="7"/>
        </w:numPr>
        <w:jc w:val="both"/>
        <w:rPr>
          <w:rFonts w:asciiTheme="minorHAnsi" w:hAnsiTheme="minorHAnsi"/>
          <w:sz w:val="16"/>
          <w:szCs w:val="16"/>
          <w:lang w:val="uk-UA"/>
        </w:rPr>
      </w:pPr>
      <w:r w:rsidRPr="00DF45F5">
        <w:rPr>
          <w:rFonts w:asciiTheme="minorHAnsi" w:hAnsiTheme="minorHAnsi"/>
          <w:lang w:val="uk-UA"/>
        </w:rPr>
        <w:t xml:space="preserve">Аналіз </w:t>
      </w:r>
      <w:proofErr w:type="spellStart"/>
      <w:r w:rsidRPr="00DF45F5">
        <w:rPr>
          <w:rFonts w:asciiTheme="minorHAnsi" w:hAnsiTheme="minorHAnsi"/>
          <w:lang w:val="uk-UA"/>
        </w:rPr>
        <w:t>Дашборду</w:t>
      </w:r>
      <w:proofErr w:type="spellEnd"/>
      <w:r w:rsidRPr="00DF45F5">
        <w:rPr>
          <w:rFonts w:asciiTheme="minorHAnsi" w:hAnsiTheme="minorHAnsi"/>
          <w:lang w:val="uk-UA"/>
        </w:rPr>
        <w:t xml:space="preserve"> «Фінансові показники діяльності медичного закладу» МІС;</w:t>
      </w:r>
    </w:p>
    <w:p w14:paraId="5936B1F3" w14:textId="77777777" w:rsidR="00A00E15" w:rsidRPr="00DF45F5" w:rsidRDefault="0055684F">
      <w:pPr>
        <w:widowControl w:val="0"/>
        <w:numPr>
          <w:ilvl w:val="0"/>
          <w:numId w:val="7"/>
        </w:numPr>
        <w:jc w:val="both"/>
        <w:rPr>
          <w:rFonts w:asciiTheme="minorHAnsi" w:hAnsiTheme="minorHAnsi"/>
          <w:sz w:val="16"/>
          <w:szCs w:val="16"/>
          <w:lang w:val="uk-UA"/>
        </w:rPr>
      </w:pPr>
      <w:r w:rsidRPr="00DF45F5">
        <w:rPr>
          <w:rFonts w:asciiTheme="minorHAnsi" w:hAnsiTheme="minorHAnsi"/>
          <w:lang w:val="uk-UA"/>
        </w:rPr>
        <w:t>Проведення онлайн-зустрічей для медичного закладу</w:t>
      </w:r>
    </w:p>
    <w:p w14:paraId="2255ACEB" w14:textId="77777777" w:rsidR="00A00E15" w:rsidRPr="00DF45F5" w:rsidRDefault="0055684F">
      <w:pPr>
        <w:widowControl w:val="0"/>
        <w:numPr>
          <w:ilvl w:val="0"/>
          <w:numId w:val="7"/>
        </w:numPr>
        <w:jc w:val="both"/>
        <w:rPr>
          <w:rFonts w:asciiTheme="minorHAnsi" w:hAnsiTheme="minorHAnsi"/>
          <w:sz w:val="16"/>
          <w:szCs w:val="16"/>
          <w:lang w:val="uk-UA"/>
        </w:rPr>
      </w:pPr>
      <w:r w:rsidRPr="00DF45F5">
        <w:rPr>
          <w:rFonts w:asciiTheme="minorHAnsi" w:hAnsiTheme="minorHAnsi"/>
          <w:lang w:val="uk-UA"/>
        </w:rPr>
        <w:t>Надання документу «Рекомендації ЕМЗ» для лікарів та лаборантів в межах наявних пакетів медичного закладу;</w:t>
      </w:r>
    </w:p>
    <w:p w14:paraId="4BD76D97" w14:textId="77777777" w:rsidR="00A00E15" w:rsidRPr="00DF45F5" w:rsidRDefault="0055684F">
      <w:pPr>
        <w:widowControl w:val="0"/>
        <w:numPr>
          <w:ilvl w:val="0"/>
          <w:numId w:val="7"/>
        </w:numPr>
        <w:jc w:val="both"/>
        <w:rPr>
          <w:rFonts w:asciiTheme="minorHAnsi" w:hAnsiTheme="minorHAnsi"/>
          <w:sz w:val="16"/>
          <w:szCs w:val="16"/>
          <w:lang w:val="uk-UA"/>
        </w:rPr>
      </w:pPr>
      <w:r w:rsidRPr="00DF45F5">
        <w:rPr>
          <w:rFonts w:asciiTheme="minorHAnsi" w:hAnsiTheme="minorHAnsi"/>
          <w:lang w:val="uk-UA"/>
        </w:rPr>
        <w:t xml:space="preserve">Онлайн навчання керівництва медичного закладу по роботі з </w:t>
      </w:r>
      <w:proofErr w:type="spellStart"/>
      <w:r w:rsidRPr="00DF45F5">
        <w:rPr>
          <w:rFonts w:asciiTheme="minorHAnsi" w:hAnsiTheme="minorHAnsi"/>
          <w:lang w:val="uk-UA"/>
        </w:rPr>
        <w:t>дашбордом</w:t>
      </w:r>
      <w:proofErr w:type="spellEnd"/>
      <w:r w:rsidRPr="00DF45F5">
        <w:rPr>
          <w:rFonts w:asciiTheme="minorHAnsi" w:hAnsiTheme="minorHAnsi"/>
          <w:lang w:val="uk-UA"/>
        </w:rPr>
        <w:t xml:space="preserve"> «Фінансові показники діяльності медичного закладу»;</w:t>
      </w:r>
    </w:p>
    <w:p w14:paraId="229418DE" w14:textId="77777777" w:rsidR="00A00E15" w:rsidRPr="00DF45F5" w:rsidRDefault="0055684F">
      <w:pPr>
        <w:widowControl w:val="0"/>
        <w:numPr>
          <w:ilvl w:val="0"/>
          <w:numId w:val="7"/>
        </w:numPr>
        <w:jc w:val="both"/>
        <w:rPr>
          <w:rFonts w:asciiTheme="minorHAnsi" w:hAnsiTheme="minorHAnsi"/>
          <w:sz w:val="16"/>
          <w:szCs w:val="16"/>
          <w:lang w:val="uk-UA"/>
        </w:rPr>
      </w:pPr>
      <w:r w:rsidRPr="00DF45F5">
        <w:rPr>
          <w:rFonts w:asciiTheme="minorHAnsi" w:hAnsiTheme="minorHAnsi"/>
          <w:lang w:val="uk-UA"/>
        </w:rPr>
        <w:t>Опис показників, на які необхідно звернути увагу, перелік лікарів з якими необхідно провести додаткове навчання;</w:t>
      </w:r>
    </w:p>
    <w:p w14:paraId="268ABC6A" w14:textId="77777777" w:rsidR="00A00E15" w:rsidRPr="00DF45F5" w:rsidRDefault="0055684F">
      <w:pPr>
        <w:widowControl w:val="0"/>
        <w:numPr>
          <w:ilvl w:val="0"/>
          <w:numId w:val="7"/>
        </w:numPr>
        <w:jc w:val="both"/>
        <w:rPr>
          <w:rFonts w:asciiTheme="minorHAnsi" w:hAnsiTheme="minorHAnsi"/>
          <w:sz w:val="16"/>
          <w:szCs w:val="16"/>
          <w:lang w:val="uk-UA"/>
        </w:rPr>
      </w:pPr>
      <w:bookmarkStart w:id="1" w:name="_30j0zll" w:colFirst="0" w:colLast="0"/>
      <w:bookmarkEnd w:id="1"/>
      <w:r w:rsidRPr="00DF45F5">
        <w:rPr>
          <w:rFonts w:asciiTheme="minorHAnsi" w:hAnsiTheme="minorHAnsi"/>
          <w:lang w:val="uk-UA"/>
        </w:rPr>
        <w:t>Приєднання фінансових коефіцієнтів медичних записів в рамках пакетів ПМГ 2023 (Довідник ДСГ та АСНІ).</w:t>
      </w:r>
    </w:p>
    <w:p w14:paraId="336AF817" w14:textId="77777777" w:rsidR="00A00E15" w:rsidRPr="00DF45F5" w:rsidRDefault="0055684F">
      <w:pPr>
        <w:numPr>
          <w:ilvl w:val="0"/>
          <w:numId w:val="6"/>
        </w:numPr>
        <w:spacing w:line="240" w:lineRule="auto"/>
        <w:jc w:val="both"/>
        <w:rPr>
          <w:rFonts w:asciiTheme="minorHAnsi" w:hAnsiTheme="minorHAnsi"/>
          <w:lang w:val="uk-UA"/>
        </w:rPr>
      </w:pPr>
      <w:r w:rsidRPr="00DF45F5">
        <w:rPr>
          <w:rFonts w:asciiTheme="minorHAnsi" w:hAnsiTheme="minorHAnsi"/>
          <w:lang w:val="uk-UA"/>
        </w:rPr>
        <w:t xml:space="preserve">Замовник має право обробляти отриману інформацію будь-яким чином відповідно до власних потреб та здійснювати її подальшу реалізацію за погодженням із Виконавцем.  </w:t>
      </w:r>
    </w:p>
    <w:p w14:paraId="29BC4C12" w14:textId="77777777" w:rsidR="00A00E15" w:rsidRPr="00DF45F5" w:rsidRDefault="00A00E15">
      <w:pPr>
        <w:spacing w:line="240" w:lineRule="auto"/>
        <w:ind w:firstLine="708"/>
        <w:jc w:val="both"/>
        <w:rPr>
          <w:rFonts w:asciiTheme="minorHAnsi" w:hAnsiTheme="minorHAnsi"/>
          <w:lang w:val="uk-UA"/>
        </w:rPr>
      </w:pPr>
    </w:p>
    <w:p w14:paraId="37BF0D7B" w14:textId="77777777" w:rsidR="00A00E15" w:rsidRPr="00DF45F5" w:rsidRDefault="0055684F">
      <w:pPr>
        <w:spacing w:line="240" w:lineRule="auto"/>
        <w:ind w:firstLine="708"/>
        <w:jc w:val="both"/>
        <w:rPr>
          <w:rFonts w:asciiTheme="minorHAnsi" w:hAnsiTheme="minorHAnsi"/>
          <w:b/>
          <w:lang w:val="uk-UA"/>
        </w:rPr>
      </w:pPr>
      <w:r w:rsidRPr="00DF45F5">
        <w:rPr>
          <w:rFonts w:asciiTheme="minorHAnsi" w:hAnsiTheme="minorHAnsi"/>
          <w:b/>
          <w:lang w:val="uk-UA"/>
        </w:rPr>
        <w:t>3. РЕКВІЗИТИ СТОРІН</w:t>
      </w:r>
    </w:p>
    <w:p w14:paraId="3774F157" w14:textId="77777777" w:rsidR="00A00E15" w:rsidRPr="00DF45F5" w:rsidRDefault="00A00E15">
      <w:pPr>
        <w:spacing w:line="240" w:lineRule="auto"/>
        <w:ind w:firstLine="708"/>
        <w:jc w:val="both"/>
        <w:rPr>
          <w:rFonts w:asciiTheme="minorHAnsi" w:hAnsiTheme="minorHAnsi"/>
          <w:b/>
          <w:lang w:val="uk-UA"/>
        </w:rPr>
      </w:pPr>
    </w:p>
    <w:tbl>
      <w:tblPr>
        <w:tblStyle w:val="a8"/>
        <w:tblW w:w="9193"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78"/>
        <w:gridCol w:w="4515"/>
      </w:tblGrid>
      <w:tr w:rsidR="00A00E15" w:rsidRPr="00DF45F5" w14:paraId="0B3D304F" w14:textId="77777777" w:rsidTr="00607C18">
        <w:trPr>
          <w:jc w:val="center"/>
        </w:trPr>
        <w:tc>
          <w:tcPr>
            <w:tcW w:w="4678" w:type="dxa"/>
            <w:shd w:val="clear" w:color="auto" w:fill="auto"/>
            <w:tcMar>
              <w:top w:w="100" w:type="dxa"/>
              <w:left w:w="100" w:type="dxa"/>
              <w:bottom w:w="100" w:type="dxa"/>
              <w:right w:w="100" w:type="dxa"/>
            </w:tcMar>
          </w:tcPr>
          <w:p w14:paraId="1C5B5F4A" w14:textId="77777777" w:rsidR="00A00E15" w:rsidRPr="00DF45F5" w:rsidRDefault="0055684F">
            <w:p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jc w:val="center"/>
              <w:rPr>
                <w:rFonts w:asciiTheme="minorHAnsi" w:hAnsiTheme="minorHAnsi"/>
                <w:bCs/>
                <w:lang w:val="uk-UA"/>
              </w:rPr>
            </w:pPr>
            <w:r w:rsidRPr="00DF45F5">
              <w:rPr>
                <w:rFonts w:asciiTheme="minorHAnsi" w:hAnsiTheme="minorHAnsi"/>
                <w:bCs/>
                <w:lang w:val="uk-UA"/>
              </w:rPr>
              <w:t>ЗАМОВНИК</w:t>
            </w:r>
          </w:p>
          <w:p w14:paraId="15588396" w14:textId="77777777" w:rsidR="00607C18" w:rsidRPr="00607C18" w:rsidRDefault="00607C18" w:rsidP="00607C18">
            <w:pPr>
              <w:spacing w:line="240" w:lineRule="auto"/>
              <w:jc w:val="both"/>
              <w:rPr>
                <w:rFonts w:ascii="Times New Roman" w:eastAsia="Times New Roman" w:hAnsi="Times New Roman" w:cs="Times New Roman"/>
                <w:sz w:val="24"/>
                <w:szCs w:val="24"/>
                <w:lang w:val="uk-UA" w:eastAsia="ru-RU"/>
              </w:rPr>
            </w:pPr>
            <w:r w:rsidRPr="00607C18">
              <w:rPr>
                <w:rFonts w:ascii="Times New Roman" w:eastAsia="Times New Roman" w:hAnsi="Times New Roman" w:cs="Times New Roman"/>
                <w:sz w:val="24"/>
                <w:szCs w:val="24"/>
                <w:lang w:val="uk-UA" w:eastAsia="ru-RU"/>
              </w:rPr>
              <w:t>КНП «Запорізький регіональний ФКЛДЦ» Запорізької обласної ради</w:t>
            </w:r>
          </w:p>
          <w:p w14:paraId="7FBCCD76" w14:textId="77777777" w:rsidR="00607C18" w:rsidRPr="00607C18" w:rsidRDefault="00607C18" w:rsidP="00607C18">
            <w:pPr>
              <w:spacing w:line="240" w:lineRule="auto"/>
              <w:jc w:val="both"/>
              <w:rPr>
                <w:rFonts w:ascii="Times New Roman" w:eastAsia="Times New Roman" w:hAnsi="Times New Roman" w:cs="Times New Roman"/>
                <w:sz w:val="24"/>
                <w:szCs w:val="24"/>
                <w:lang w:val="uk-UA" w:eastAsia="ru-RU"/>
              </w:rPr>
            </w:pPr>
            <w:r w:rsidRPr="00607C18">
              <w:rPr>
                <w:rFonts w:ascii="Times New Roman" w:eastAsia="Times New Roman" w:hAnsi="Times New Roman" w:cs="Times New Roman"/>
                <w:sz w:val="24"/>
                <w:szCs w:val="24"/>
                <w:lang w:val="uk-UA" w:eastAsia="ru-RU"/>
              </w:rPr>
              <w:t>ЄДРПОУ 02006707</w:t>
            </w:r>
          </w:p>
          <w:p w14:paraId="0923151E" w14:textId="77777777" w:rsidR="00607C18" w:rsidRPr="00607C18" w:rsidRDefault="00607C18" w:rsidP="00607C18">
            <w:pPr>
              <w:spacing w:line="240" w:lineRule="auto"/>
              <w:jc w:val="both"/>
              <w:rPr>
                <w:rFonts w:ascii="Times New Roman" w:eastAsia="Times New Roman" w:hAnsi="Times New Roman" w:cs="Times New Roman"/>
                <w:sz w:val="24"/>
                <w:szCs w:val="24"/>
                <w:lang w:val="uk-UA" w:eastAsia="ru-RU"/>
              </w:rPr>
            </w:pPr>
            <w:r w:rsidRPr="00607C18">
              <w:rPr>
                <w:rFonts w:ascii="Times New Roman" w:eastAsia="Times New Roman" w:hAnsi="Times New Roman" w:cs="Times New Roman"/>
                <w:sz w:val="24"/>
                <w:szCs w:val="24"/>
                <w:lang w:val="uk-UA" w:eastAsia="ru-RU"/>
              </w:rPr>
              <w:t>69106, м. Запоріжжя, вул. Перспективна, 2</w:t>
            </w:r>
          </w:p>
          <w:p w14:paraId="21EDCD15" w14:textId="77777777" w:rsidR="00607C18" w:rsidRPr="00607C18" w:rsidRDefault="00607C18" w:rsidP="00607C18">
            <w:pPr>
              <w:spacing w:line="240" w:lineRule="auto"/>
              <w:jc w:val="both"/>
              <w:rPr>
                <w:rFonts w:ascii="Times New Roman" w:eastAsia="Times New Roman" w:hAnsi="Times New Roman" w:cs="Times New Roman"/>
                <w:sz w:val="24"/>
                <w:szCs w:val="24"/>
                <w:lang w:val="uk-UA" w:eastAsia="ru-RU"/>
              </w:rPr>
            </w:pPr>
            <w:r w:rsidRPr="00607C18">
              <w:rPr>
                <w:rFonts w:ascii="Times New Roman" w:eastAsia="Times New Roman" w:hAnsi="Times New Roman" w:cs="Times New Roman"/>
                <w:sz w:val="24"/>
                <w:szCs w:val="24"/>
                <w:lang w:val="uk-UA" w:eastAsia="ru-RU"/>
              </w:rPr>
              <w:t>р/</w:t>
            </w:r>
            <w:proofErr w:type="spellStart"/>
            <w:r w:rsidRPr="00607C18">
              <w:rPr>
                <w:rFonts w:ascii="Times New Roman" w:eastAsia="Times New Roman" w:hAnsi="Times New Roman" w:cs="Times New Roman"/>
                <w:sz w:val="24"/>
                <w:szCs w:val="24"/>
                <w:lang w:val="uk-UA" w:eastAsia="ru-RU"/>
              </w:rPr>
              <w:t>р</w:t>
            </w:r>
            <w:proofErr w:type="spellEnd"/>
            <w:r w:rsidRPr="00607C18">
              <w:rPr>
                <w:rFonts w:ascii="Times New Roman" w:eastAsia="Times New Roman" w:hAnsi="Times New Roman" w:cs="Times New Roman"/>
                <w:sz w:val="24"/>
                <w:szCs w:val="24"/>
                <w:lang w:val="uk-UA" w:eastAsia="ru-RU"/>
              </w:rPr>
              <w:t xml:space="preserve">  UA363133990000026004055752926</w:t>
            </w:r>
          </w:p>
          <w:p w14:paraId="3AE16669" w14:textId="77777777" w:rsidR="00607C18" w:rsidRPr="00607C18" w:rsidRDefault="00607C18" w:rsidP="00607C18">
            <w:pPr>
              <w:spacing w:line="240" w:lineRule="auto"/>
              <w:jc w:val="both"/>
              <w:rPr>
                <w:rFonts w:ascii="Times New Roman" w:eastAsia="Times New Roman" w:hAnsi="Times New Roman" w:cs="Times New Roman"/>
                <w:sz w:val="24"/>
                <w:szCs w:val="24"/>
                <w:lang w:val="uk-UA" w:eastAsia="ru-RU"/>
              </w:rPr>
            </w:pPr>
            <w:r w:rsidRPr="00607C18">
              <w:rPr>
                <w:rFonts w:ascii="Times New Roman" w:eastAsia="Times New Roman" w:hAnsi="Times New Roman" w:cs="Times New Roman"/>
                <w:sz w:val="24"/>
                <w:szCs w:val="24"/>
                <w:lang w:val="uk-UA" w:eastAsia="ru-RU"/>
              </w:rPr>
              <w:t>в АТ КБ «ПРИВАТБАНК»</w:t>
            </w:r>
          </w:p>
          <w:p w14:paraId="7422A46E" w14:textId="77777777" w:rsidR="00607C18" w:rsidRPr="00607C18" w:rsidRDefault="00607C18" w:rsidP="00607C18">
            <w:pPr>
              <w:spacing w:line="240" w:lineRule="auto"/>
              <w:jc w:val="both"/>
              <w:rPr>
                <w:rFonts w:ascii="Times New Roman" w:eastAsia="Times New Roman" w:hAnsi="Times New Roman" w:cs="Times New Roman"/>
                <w:sz w:val="24"/>
                <w:szCs w:val="24"/>
                <w:lang w:val="uk-UA" w:eastAsia="ru-RU"/>
              </w:rPr>
            </w:pPr>
            <w:r w:rsidRPr="00607C18">
              <w:rPr>
                <w:rFonts w:ascii="Times New Roman" w:eastAsia="Times New Roman" w:hAnsi="Times New Roman" w:cs="Times New Roman"/>
                <w:sz w:val="24"/>
                <w:szCs w:val="24"/>
                <w:lang w:val="uk-UA" w:eastAsia="ru-RU"/>
              </w:rPr>
              <w:t>МФО 313399</w:t>
            </w:r>
          </w:p>
          <w:p w14:paraId="700B0B71" w14:textId="77777777" w:rsidR="00607C18" w:rsidRPr="00607C18" w:rsidRDefault="00607C18" w:rsidP="00607C18">
            <w:pPr>
              <w:spacing w:line="240" w:lineRule="auto"/>
              <w:jc w:val="both"/>
              <w:rPr>
                <w:rFonts w:ascii="Times New Roman" w:eastAsia="Times New Roman" w:hAnsi="Times New Roman" w:cs="Times New Roman"/>
                <w:sz w:val="24"/>
                <w:szCs w:val="24"/>
                <w:lang w:val="uk-UA" w:eastAsia="ru-RU"/>
              </w:rPr>
            </w:pPr>
            <w:r w:rsidRPr="00607C18">
              <w:rPr>
                <w:rFonts w:ascii="Times New Roman" w:eastAsia="Times New Roman" w:hAnsi="Times New Roman" w:cs="Times New Roman"/>
                <w:sz w:val="24"/>
                <w:szCs w:val="24"/>
                <w:lang w:val="uk-UA" w:eastAsia="ru-RU"/>
              </w:rPr>
              <w:t>Тел. (061) 717-17-30</w:t>
            </w:r>
          </w:p>
          <w:p w14:paraId="72C2D513" w14:textId="77777777" w:rsidR="00607C18" w:rsidRPr="00607C18" w:rsidRDefault="00607C18" w:rsidP="00607C18">
            <w:pPr>
              <w:spacing w:line="240" w:lineRule="auto"/>
              <w:jc w:val="both"/>
              <w:rPr>
                <w:rFonts w:ascii="Times New Roman" w:eastAsia="Times New Roman" w:hAnsi="Times New Roman" w:cs="Times New Roman"/>
                <w:sz w:val="24"/>
                <w:szCs w:val="24"/>
                <w:lang w:val="uk-UA" w:eastAsia="ru-RU"/>
              </w:rPr>
            </w:pPr>
            <w:r w:rsidRPr="00607C18">
              <w:rPr>
                <w:rFonts w:ascii="Times New Roman" w:eastAsia="Times New Roman" w:hAnsi="Times New Roman" w:cs="Times New Roman"/>
                <w:sz w:val="24"/>
                <w:szCs w:val="24"/>
                <w:lang w:val="uk-UA" w:eastAsia="ru-RU"/>
              </w:rPr>
              <w:t>Директор</w:t>
            </w:r>
          </w:p>
          <w:p w14:paraId="377530D0" w14:textId="77777777" w:rsidR="00607C18" w:rsidRPr="00607C18" w:rsidRDefault="00607C18" w:rsidP="00607C18">
            <w:pPr>
              <w:spacing w:line="240" w:lineRule="auto"/>
              <w:jc w:val="both"/>
              <w:rPr>
                <w:rFonts w:ascii="Times New Roman" w:eastAsia="Times New Roman" w:hAnsi="Times New Roman" w:cs="Times New Roman"/>
                <w:sz w:val="24"/>
                <w:szCs w:val="24"/>
                <w:lang w:val="uk-UA" w:eastAsia="ru-RU"/>
              </w:rPr>
            </w:pPr>
          </w:p>
          <w:p w14:paraId="25DE7F98" w14:textId="77777777" w:rsidR="00607C18" w:rsidRPr="00607C18" w:rsidRDefault="00607C18" w:rsidP="00607C18">
            <w:pPr>
              <w:spacing w:line="240" w:lineRule="auto"/>
              <w:jc w:val="both"/>
              <w:rPr>
                <w:rFonts w:ascii="Times New Roman" w:eastAsia="Times New Roman" w:hAnsi="Times New Roman" w:cs="Times New Roman"/>
                <w:sz w:val="24"/>
                <w:szCs w:val="24"/>
                <w:lang w:val="uk-UA" w:eastAsia="ru-RU"/>
              </w:rPr>
            </w:pPr>
            <w:r w:rsidRPr="00607C18">
              <w:rPr>
                <w:rFonts w:ascii="Times New Roman" w:eastAsia="Times New Roman" w:hAnsi="Times New Roman" w:cs="Times New Roman"/>
                <w:sz w:val="24"/>
                <w:szCs w:val="24"/>
                <w:lang w:val="uk-UA" w:eastAsia="ru-RU"/>
              </w:rPr>
              <w:t>________________ О.В. Тищенко</w:t>
            </w:r>
          </w:p>
          <w:p w14:paraId="7AA2012F" w14:textId="21BF9F15" w:rsidR="00A00E15" w:rsidRPr="00DF45F5" w:rsidRDefault="00A00E15">
            <w:p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jc w:val="both"/>
              <w:rPr>
                <w:rFonts w:asciiTheme="minorHAnsi" w:hAnsiTheme="minorHAnsi"/>
                <w:bCs/>
                <w:lang w:val="uk-UA"/>
              </w:rPr>
            </w:pPr>
            <w:bookmarkStart w:id="2" w:name="_GoBack"/>
            <w:bookmarkEnd w:id="2"/>
          </w:p>
        </w:tc>
        <w:tc>
          <w:tcPr>
            <w:tcW w:w="4515" w:type="dxa"/>
            <w:shd w:val="clear" w:color="auto" w:fill="auto"/>
            <w:tcMar>
              <w:top w:w="100" w:type="dxa"/>
              <w:left w:w="100" w:type="dxa"/>
              <w:bottom w:w="100" w:type="dxa"/>
              <w:right w:w="100" w:type="dxa"/>
            </w:tcMar>
          </w:tcPr>
          <w:p w14:paraId="34146C2D" w14:textId="77777777" w:rsidR="00A00E15" w:rsidRPr="00DF45F5" w:rsidRDefault="0055684F">
            <w:p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jc w:val="center"/>
              <w:rPr>
                <w:rFonts w:asciiTheme="minorHAnsi" w:hAnsiTheme="minorHAnsi"/>
                <w:bCs/>
                <w:lang w:val="uk-UA"/>
              </w:rPr>
            </w:pPr>
            <w:r w:rsidRPr="00DF45F5">
              <w:rPr>
                <w:rFonts w:asciiTheme="minorHAnsi" w:hAnsiTheme="minorHAnsi"/>
                <w:bCs/>
                <w:lang w:val="uk-UA"/>
              </w:rPr>
              <w:t>ВИКОНАВЕЦЬ</w:t>
            </w:r>
          </w:p>
          <w:p w14:paraId="7BA83A95" w14:textId="77777777" w:rsidR="0055684F" w:rsidRPr="00DF45F5" w:rsidRDefault="0055684F" w:rsidP="0055684F">
            <w:p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rPr>
                <w:rFonts w:asciiTheme="minorHAnsi" w:hAnsiTheme="minorHAnsi"/>
                <w:bCs/>
                <w:lang w:val="uk-UA"/>
              </w:rPr>
            </w:pPr>
            <w:r w:rsidRPr="00DF45F5">
              <w:rPr>
                <w:rFonts w:asciiTheme="minorHAnsi" w:hAnsiTheme="minorHAnsi"/>
                <w:bCs/>
                <w:lang w:val="uk-UA"/>
              </w:rPr>
              <w:t>___________________________________</w:t>
            </w:r>
          </w:p>
          <w:p w14:paraId="7FDC5B03" w14:textId="77777777" w:rsidR="0055684F" w:rsidRPr="00DF45F5" w:rsidRDefault="0055684F" w:rsidP="0055684F">
            <w:p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rPr>
                <w:rFonts w:asciiTheme="minorHAnsi" w:hAnsiTheme="minorHAnsi"/>
                <w:bCs/>
                <w:lang w:val="uk-UA"/>
              </w:rPr>
            </w:pPr>
            <w:r w:rsidRPr="00DF45F5">
              <w:rPr>
                <w:rFonts w:asciiTheme="minorHAnsi" w:hAnsiTheme="minorHAnsi"/>
                <w:bCs/>
                <w:lang w:val="uk-UA"/>
              </w:rPr>
              <w:t>Місце реєстрації:</w:t>
            </w:r>
          </w:p>
          <w:p w14:paraId="439C9014" w14:textId="77777777" w:rsidR="0055684F" w:rsidRPr="00DF45F5" w:rsidRDefault="0055684F" w:rsidP="0055684F">
            <w:p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rPr>
                <w:rFonts w:asciiTheme="minorHAnsi" w:hAnsiTheme="minorHAnsi"/>
                <w:bCs/>
                <w:lang w:val="uk-UA"/>
              </w:rPr>
            </w:pPr>
            <w:r w:rsidRPr="00DF45F5">
              <w:rPr>
                <w:rFonts w:asciiTheme="minorHAnsi" w:hAnsiTheme="minorHAnsi"/>
                <w:bCs/>
                <w:lang w:val="uk-UA"/>
              </w:rPr>
              <w:t>___________________________________</w:t>
            </w:r>
          </w:p>
          <w:p w14:paraId="68503132" w14:textId="77777777" w:rsidR="0055684F" w:rsidRPr="00DF45F5" w:rsidRDefault="0055684F" w:rsidP="0055684F">
            <w:p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rPr>
                <w:rFonts w:asciiTheme="minorHAnsi" w:hAnsiTheme="minorHAnsi"/>
                <w:bCs/>
                <w:lang w:val="uk-UA"/>
              </w:rPr>
            </w:pPr>
            <w:r w:rsidRPr="00DF45F5">
              <w:rPr>
                <w:rFonts w:asciiTheme="minorHAnsi" w:hAnsiTheme="minorHAnsi"/>
                <w:bCs/>
                <w:lang w:val="uk-UA"/>
              </w:rPr>
              <w:t>р/р ___________________________________</w:t>
            </w:r>
          </w:p>
          <w:p w14:paraId="677C3483" w14:textId="77777777" w:rsidR="0055684F" w:rsidRPr="00DF45F5" w:rsidRDefault="0055684F" w:rsidP="0055684F">
            <w:p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rPr>
                <w:rFonts w:asciiTheme="minorHAnsi" w:hAnsiTheme="minorHAnsi"/>
                <w:bCs/>
                <w:lang w:val="uk-UA"/>
              </w:rPr>
            </w:pPr>
            <w:r w:rsidRPr="00DF45F5">
              <w:rPr>
                <w:rFonts w:asciiTheme="minorHAnsi" w:hAnsiTheme="minorHAnsi"/>
                <w:bCs/>
                <w:lang w:val="uk-UA"/>
              </w:rPr>
              <w:t xml:space="preserve"> в _________________________________</w:t>
            </w:r>
          </w:p>
          <w:p w14:paraId="22F76E44" w14:textId="77777777" w:rsidR="0055684F" w:rsidRPr="00DF45F5" w:rsidRDefault="0055684F" w:rsidP="0055684F">
            <w:p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rPr>
                <w:rFonts w:asciiTheme="minorHAnsi" w:hAnsiTheme="minorHAnsi"/>
                <w:bCs/>
                <w:lang w:val="uk-UA"/>
              </w:rPr>
            </w:pPr>
            <w:r w:rsidRPr="00DF45F5">
              <w:rPr>
                <w:rFonts w:asciiTheme="minorHAnsi" w:hAnsiTheme="minorHAnsi"/>
                <w:bCs/>
                <w:lang w:val="uk-UA"/>
              </w:rPr>
              <w:t>МФО ______________________________</w:t>
            </w:r>
          </w:p>
          <w:p w14:paraId="094DF708" w14:textId="77777777" w:rsidR="0055684F" w:rsidRPr="00DF45F5" w:rsidRDefault="0055684F" w:rsidP="0055684F">
            <w:p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rPr>
                <w:rFonts w:asciiTheme="minorHAnsi" w:hAnsiTheme="minorHAnsi"/>
                <w:bCs/>
                <w:lang w:val="uk-UA"/>
              </w:rPr>
            </w:pPr>
            <w:r w:rsidRPr="00DF45F5">
              <w:rPr>
                <w:rFonts w:asciiTheme="minorHAnsi" w:hAnsiTheme="minorHAnsi"/>
                <w:bCs/>
                <w:lang w:val="uk-UA"/>
              </w:rPr>
              <w:t>Код ЄДРПОУ _______________________</w:t>
            </w:r>
          </w:p>
          <w:p w14:paraId="0F0A9698" w14:textId="77777777" w:rsidR="0055684F" w:rsidRPr="00DF45F5" w:rsidRDefault="0055684F" w:rsidP="0055684F">
            <w:p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rPr>
                <w:rFonts w:asciiTheme="minorHAnsi" w:hAnsiTheme="minorHAnsi"/>
                <w:bCs/>
                <w:lang w:val="uk-UA"/>
              </w:rPr>
            </w:pPr>
          </w:p>
          <w:p w14:paraId="244010E6" w14:textId="77777777" w:rsidR="0055684F" w:rsidRPr="00DF45F5" w:rsidRDefault="0055684F" w:rsidP="0055684F">
            <w:p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rPr>
                <w:rFonts w:asciiTheme="minorHAnsi" w:hAnsiTheme="minorHAnsi"/>
                <w:bCs/>
                <w:lang w:val="uk-UA"/>
              </w:rPr>
            </w:pPr>
          </w:p>
          <w:p w14:paraId="11D3F3D0" w14:textId="48D50C90" w:rsidR="00A00E15" w:rsidRPr="00DF45F5" w:rsidRDefault="0055684F" w:rsidP="0055684F">
            <w:p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jc w:val="both"/>
              <w:rPr>
                <w:rFonts w:asciiTheme="minorHAnsi" w:hAnsiTheme="minorHAnsi"/>
                <w:bCs/>
                <w:lang w:val="uk-UA"/>
              </w:rPr>
            </w:pPr>
            <w:r w:rsidRPr="00DF45F5">
              <w:rPr>
                <w:rFonts w:asciiTheme="minorHAnsi" w:hAnsiTheme="minorHAnsi"/>
                <w:bCs/>
                <w:lang w:val="uk-UA"/>
              </w:rPr>
              <w:t>______________     __________________</w:t>
            </w:r>
          </w:p>
        </w:tc>
      </w:tr>
    </w:tbl>
    <w:p w14:paraId="4572ED96" w14:textId="77777777" w:rsidR="00A00E15" w:rsidRPr="00DF45F5" w:rsidRDefault="00A00E15">
      <w:pPr>
        <w:spacing w:line="240" w:lineRule="auto"/>
        <w:jc w:val="both"/>
        <w:rPr>
          <w:rFonts w:asciiTheme="minorHAnsi" w:hAnsiTheme="minorHAnsi"/>
          <w:b/>
          <w:lang w:val="uk-UA"/>
        </w:rPr>
      </w:pPr>
    </w:p>
    <w:sectPr w:rsidR="00A00E15" w:rsidRPr="00DF45F5">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D5656"/>
    <w:multiLevelType w:val="multilevel"/>
    <w:tmpl w:val="C8BC60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3037EA6"/>
    <w:multiLevelType w:val="multilevel"/>
    <w:tmpl w:val="F98862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1BF40F91"/>
    <w:multiLevelType w:val="multilevel"/>
    <w:tmpl w:val="A17CBD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1F4F4FAA"/>
    <w:multiLevelType w:val="multilevel"/>
    <w:tmpl w:val="E00251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8DE0D5C"/>
    <w:multiLevelType w:val="multilevel"/>
    <w:tmpl w:val="624C8C72"/>
    <w:lvl w:ilvl="0">
      <w:start w:val="1"/>
      <w:numFmt w:val="decimal"/>
      <w:lvlText w:val="%1."/>
      <w:lvlJc w:val="right"/>
      <w:pPr>
        <w:ind w:left="720" w:hanging="360"/>
      </w:pPr>
      <w:rPr>
        <w:rFonts w:ascii="Arial" w:eastAsia="Arial" w:hAnsi="Arial" w:cs="Arial"/>
        <w:b/>
        <w:u w:val="none"/>
        <w:shd w:val="clear" w:color="auto" w:fill="auto"/>
      </w:rPr>
    </w:lvl>
    <w:lvl w:ilvl="1">
      <w:start w:val="1"/>
      <w:numFmt w:val="decimal"/>
      <w:lvlText w:val="%1.%2."/>
      <w:lvlJc w:val="right"/>
      <w:pPr>
        <w:ind w:left="1440" w:hanging="360"/>
      </w:pPr>
      <w:rPr>
        <w:rFonts w:ascii="Arial" w:eastAsia="Arial" w:hAnsi="Arial" w:cs="Arial"/>
        <w:b/>
        <w:u w:val="none"/>
        <w:shd w:val="clear" w:color="auto" w:fill="auto"/>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5">
    <w:nsid w:val="3FBD787F"/>
    <w:multiLevelType w:val="multilevel"/>
    <w:tmpl w:val="BEDC919C"/>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3FFE3EF4"/>
    <w:multiLevelType w:val="multilevel"/>
    <w:tmpl w:val="CD2A72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426F6F03"/>
    <w:multiLevelType w:val="multilevel"/>
    <w:tmpl w:val="47E479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674E74B5"/>
    <w:multiLevelType w:val="multilevel"/>
    <w:tmpl w:val="4EAC74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4"/>
  </w:num>
  <w:num w:numId="3">
    <w:abstractNumId w:val="6"/>
  </w:num>
  <w:num w:numId="4">
    <w:abstractNumId w:val="3"/>
  </w:num>
  <w:num w:numId="5">
    <w:abstractNumId w:val="8"/>
  </w:num>
  <w:num w:numId="6">
    <w:abstractNumId w:val="2"/>
  </w:num>
  <w:num w:numId="7">
    <w:abstractNumId w:val="5"/>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E15"/>
    <w:rsid w:val="0055684F"/>
    <w:rsid w:val="00607C18"/>
    <w:rsid w:val="00A00E15"/>
    <w:rsid w:val="00DF45F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BB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ru" w:eastAsia="uk-U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ru" w:eastAsia="uk-U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2213</Words>
  <Characters>12617</Characters>
  <Application>Microsoft Office Word</Application>
  <DocSecurity>0</DocSecurity>
  <Lines>105</Lines>
  <Paragraphs>29</Paragraphs>
  <ScaleCrop>false</ScaleCrop>
  <Company/>
  <LinksUpToDate>false</LinksUpToDate>
  <CharactersWithSpaces>14801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2024-01-12T08:33:00Z</dcterms:created>
  <dcterms:modified xsi:type="dcterms:W3CDTF">2024-02-08T12:40:00Z</dcterms:modified>
</cp:coreProperties>
</file>