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984C38">
      <w:pPr>
        <w:widowControl w:val="0"/>
        <w:shd w:val="clear" w:color="auto" w:fill="FFFFFF"/>
        <w:autoSpaceDE w:val="0"/>
        <w:autoSpaceDN w:val="0"/>
        <w:adjustRightInd w:val="0"/>
        <w:spacing w:after="0" w:line="240" w:lineRule="auto"/>
        <w:ind w:right="-105"/>
        <w:jc w:val="right"/>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Додаток 4</w:t>
      </w:r>
      <w:r w:rsidR="0058693A">
        <w:rPr>
          <w:rFonts w:ascii="Times New Roman" w:eastAsia="Arial" w:hAnsi="Times New Roman" w:cs="Microsoft Uighur"/>
          <w:b/>
          <w:bCs/>
          <w:color w:val="000000"/>
          <w:spacing w:val="-4"/>
          <w:sz w:val="24"/>
          <w:szCs w:val="24"/>
          <w:lang w:eastAsia="ru-RU" w:bidi="ar-SA"/>
        </w:rPr>
        <w:t xml:space="preserve"> до Тендерної документації</w:t>
      </w:r>
    </w:p>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Відділ освіти, молоді та спорту Тульчинської міської ради</w:t>
      </w: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Покупець»</w:t>
      </w:r>
      <w:r w:rsidRPr="00E62A00">
        <w:rPr>
          <w:rFonts w:ascii="Times New Roman" w:eastAsia="Times New Roman" w:hAnsi="Times New Roman" w:cs="Arial"/>
          <w:color w:val="000000"/>
          <w:sz w:val="24"/>
          <w:szCs w:val="24"/>
          <w:lang w:eastAsia="ru-RU" w:bidi="ar-SA"/>
        </w:rPr>
        <w:t xml:space="preserve">), в особі начальника </w:t>
      </w:r>
      <w:proofErr w:type="spellStart"/>
      <w:r w:rsidRPr="00E62A00">
        <w:rPr>
          <w:rFonts w:ascii="Times New Roman" w:eastAsia="Times New Roman" w:hAnsi="Times New Roman" w:cs="Arial"/>
          <w:color w:val="000000"/>
          <w:sz w:val="24"/>
          <w:szCs w:val="24"/>
          <w:lang w:eastAsia="ru-RU" w:bidi="ar-SA"/>
        </w:rPr>
        <w:t>Митрицана</w:t>
      </w:r>
      <w:proofErr w:type="spellEnd"/>
      <w:r w:rsidRPr="00E62A00">
        <w:rPr>
          <w:rFonts w:ascii="Times New Roman" w:eastAsia="Times New Roman" w:hAnsi="Times New Roman" w:cs="Arial"/>
          <w:color w:val="000000"/>
          <w:sz w:val="24"/>
          <w:szCs w:val="24"/>
          <w:lang w:eastAsia="ru-RU" w:bidi="ar-SA"/>
        </w:rPr>
        <w:t xml:space="preserve"> Михайла Михайловича</w:t>
      </w:r>
      <w:r w:rsidRPr="00E62A00">
        <w:rPr>
          <w:rFonts w:ascii="Times New Roman" w:eastAsia="Times New Roman" w:hAnsi="Times New Roman" w:cs="Arial"/>
          <w:b/>
          <w:color w:val="000000"/>
          <w:sz w:val="24"/>
          <w:szCs w:val="24"/>
          <w:lang w:eastAsia="ru-RU" w:bidi="ar-SA"/>
        </w:rPr>
        <w:t>,</w:t>
      </w:r>
      <w:r w:rsidRPr="00E62A00">
        <w:rPr>
          <w:rFonts w:ascii="Times New Roman" w:eastAsia="Times New Roman" w:hAnsi="Times New Roman" w:cs="Arial"/>
          <w:color w:val="000000"/>
          <w:sz w:val="24"/>
          <w:szCs w:val="24"/>
          <w:lang w:eastAsia="ru-RU" w:bidi="ar-SA"/>
        </w:rPr>
        <w:t xml:space="preserve"> що діє на підставі Положення,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1D2125">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1D2125" w:rsidRPr="001D2125">
        <w:rPr>
          <w:rFonts w:ascii="Times New Roman" w:eastAsia="Arial" w:hAnsi="Times New Roman" w:cs="Microsoft Uighur"/>
          <w:color w:val="000000"/>
          <w:sz w:val="24"/>
          <w:szCs w:val="24"/>
          <w:lang w:eastAsia="ru-RU" w:bidi="ar-SA"/>
        </w:rPr>
        <w:t>15810000-9: Хлібопродукти, свіжовипечені хлібобулочні та кондитерські вироби</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5A4D33" w:rsidRDefault="00E62A00" w:rsidP="005A4D33">
      <w:pPr>
        <w:spacing w:after="0" w:line="240" w:lineRule="auto"/>
        <w:ind w:firstLine="709"/>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w:t>
      </w:r>
      <w:r w:rsidR="005A4D33">
        <w:rPr>
          <w:rFonts w:ascii="Times New Roman" w:eastAsia="Arial" w:hAnsi="Times New Roman" w:cs="Arial"/>
          <w:color w:val="000000"/>
          <w:sz w:val="24"/>
          <w:szCs w:val="24"/>
          <w:lang w:eastAsia="ru-RU" w:bidi="ar-SA"/>
        </w:rPr>
        <w:t>кції здійснюється за заявками в</w:t>
      </w:r>
      <w:r w:rsidR="005A4D33" w:rsidRPr="005A4D33">
        <w:rPr>
          <w:rFonts w:ascii="Times New Roman" w:eastAsia="Arial" w:hAnsi="Times New Roman" w:cs="Arial"/>
          <w:color w:val="000000"/>
          <w:sz w:val="24"/>
          <w:szCs w:val="24"/>
          <w:lang w:eastAsia="ru-RU" w:bidi="ar-SA"/>
        </w:rPr>
        <w:t xml:space="preserve"> робочі дні до 8:00 год.</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Pr="00E62A00">
        <w:rPr>
          <w:rFonts w:ascii="Times New Roman" w:eastAsia="Arial" w:hAnsi="Times New Roman" w:cs="Microsoft Uighur"/>
          <w:bCs/>
          <w:color w:val="000000"/>
          <w:sz w:val="24"/>
          <w:szCs w:val="24"/>
          <w:lang w:eastAsia="ru-RU" w:bidi="ar-SA"/>
        </w:rPr>
        <w:t>за адресами закладів освіти, що зазначені у Додатку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0C55F7">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Місце поставки: за адресами підпорядкованих закладів Покупця (Додаток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Pr>
          <w:rFonts w:ascii="Times New Roman" w:eastAsia="Arial" w:hAnsi="Times New Roman" w:cs="Microsoft Uighur"/>
          <w:color w:val="000000"/>
          <w:sz w:val="24"/>
          <w:szCs w:val="24"/>
          <w:lang w:eastAsia="ru-RU" w:bidi="ar-SA"/>
        </w:rPr>
        <w:t>3</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62A00" w:rsidRPr="00E62A00" w:rsidTr="00665BCE">
        <w:tc>
          <w:tcPr>
            <w:tcW w:w="4672"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665BCE">
        <w:trPr>
          <w:trHeight w:val="5149"/>
        </w:trPr>
        <w:tc>
          <w:tcPr>
            <w:tcW w:w="4672"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lastRenderedPageBreak/>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sidRPr="00E62A00">
              <w:rPr>
                <w:rFonts w:ascii="Times New Roman" w:eastAsia="SimSun" w:hAnsi="Times New Roman" w:cs="Microsoft Uighur"/>
                <w:b/>
                <w:color w:val="000000"/>
                <w:sz w:val="24"/>
                <w:szCs w:val="20"/>
                <w:lang w:eastAsia="uk-UA" w:bidi="ar-SA"/>
              </w:rPr>
              <w:t xml:space="preserve">вул. Миколи Леонтовича, буд. 1,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sidRPr="00E62A00">
              <w:rPr>
                <w:rFonts w:ascii="Times New Roman" w:eastAsia="SimSun" w:hAnsi="Times New Roman" w:cs="Microsoft Uighur"/>
                <w:b/>
                <w:color w:val="000000"/>
                <w:sz w:val="24"/>
                <w:szCs w:val="20"/>
                <w:lang w:eastAsia="uk-UA" w:bidi="ar-SA"/>
              </w:rPr>
              <w:t>41532621</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E62A0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99332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E62A00" w:rsidRPr="00E62A00" w:rsidRDefault="00E62A00" w:rsidP="00E62A00">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E62A0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E62A00" w:rsidP="00151B4B">
      <w:pPr>
        <w:tabs>
          <w:tab w:val="left" w:pos="6285"/>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1.1. Місце поставки: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81"/>
        <w:gridCol w:w="3969"/>
        <w:gridCol w:w="2521"/>
      </w:tblGrid>
      <w:tr w:rsidR="000C55F7" w:rsidRPr="000C55F7" w:rsidTr="00C97CE4">
        <w:trPr>
          <w:trHeight w:val="512"/>
        </w:trPr>
        <w:tc>
          <w:tcPr>
            <w:tcW w:w="9780" w:type="dxa"/>
            <w:gridSpan w:val="4"/>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 xml:space="preserve">Перелік </w:t>
            </w:r>
          </w:p>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8"/>
                <w:szCs w:val="28"/>
                <w:lang w:eastAsia="uk-UA" w:bidi="ar-SA"/>
              </w:rPr>
            </w:pPr>
            <w:r w:rsidRPr="000C55F7">
              <w:rPr>
                <w:rFonts w:ascii="Times New Roman" w:eastAsia="Times New Roman" w:hAnsi="Times New Roman" w:cs="Microsoft Uighur"/>
                <w:b/>
                <w:sz w:val="24"/>
                <w:szCs w:val="24"/>
                <w:lang w:eastAsia="uk-UA" w:bidi="ar-SA"/>
              </w:rPr>
              <w:t>Закладів загальної середньої  та  дошкільної</w:t>
            </w:r>
            <w:r w:rsidRPr="000C55F7">
              <w:rPr>
                <w:rFonts w:ascii="Times New Roman" w:eastAsia="Times New Roman" w:hAnsi="Times New Roman" w:cs="Microsoft Uighur"/>
                <w:b/>
                <w:sz w:val="28"/>
                <w:szCs w:val="28"/>
                <w:lang w:eastAsia="uk-UA" w:bidi="ar-SA"/>
              </w:rPr>
              <w:t xml:space="preserve"> </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w:t>
            </w:r>
          </w:p>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п/н</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b/>
                <w:sz w:val="24"/>
                <w:szCs w:val="24"/>
                <w:lang w:eastAsia="uk-UA" w:bidi="ar-SA"/>
              </w:rPr>
              <w:t>Назва закладів загальної середньої  та  дошкільної</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Адреса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Примітка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Ганнопільський</w:t>
            </w:r>
            <w:proofErr w:type="spellEnd"/>
            <w:r w:rsidRPr="000C55F7">
              <w:rPr>
                <w:rFonts w:ascii="Times New Roman" w:eastAsia="Times New Roman" w:hAnsi="Times New Roman" w:cs="Microsoft Uighur"/>
                <w:sz w:val="24"/>
                <w:szCs w:val="24"/>
                <w:lang w:eastAsia="uk-UA"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Ганнопіль</w:t>
            </w:r>
            <w:proofErr w:type="spellEnd"/>
            <w:r w:rsidRPr="000C55F7">
              <w:rPr>
                <w:rFonts w:ascii="Times New Roman" w:eastAsia="Times New Roman" w:hAnsi="Times New Roman" w:cs="Microsoft Uighur"/>
                <w:sz w:val="24"/>
                <w:szCs w:val="24"/>
                <w:lang w:eastAsia="uk-UA" w:bidi="ar-S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Ганнопільський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Ганнопіль</w:t>
            </w:r>
            <w:proofErr w:type="spellEnd"/>
            <w:r w:rsidRPr="000C55F7">
              <w:rPr>
                <w:rFonts w:ascii="Times New Roman" w:eastAsia="Times New Roman" w:hAnsi="Times New Roman" w:cs="Microsoft Uighur"/>
                <w:sz w:val="24"/>
                <w:szCs w:val="24"/>
                <w:lang w:eastAsia="uk-UA" w:bidi="ar-S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Суворовський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Жовтнева, 7.</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№1</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Центральна 29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14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Тиманівський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Тиманівка</w:t>
            </w:r>
            <w:proofErr w:type="spellEnd"/>
            <w:r w:rsidRPr="000C55F7">
              <w:rPr>
                <w:rFonts w:ascii="Times New Roman" w:eastAsia="Times New Roman" w:hAnsi="Times New Roman" w:cs="Microsoft Uighur"/>
                <w:sz w:val="24"/>
                <w:szCs w:val="24"/>
                <w:lang w:eastAsia="uk-UA" w:bidi="ar-SA"/>
              </w:rPr>
              <w:t>, вул. Соборна, 2</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Одайська</w:t>
            </w:r>
            <w:proofErr w:type="spellEnd"/>
            <w:r w:rsidRPr="000C55F7">
              <w:rPr>
                <w:rFonts w:ascii="Times New Roman" w:eastAsia="Times New Roman" w:hAnsi="Times New Roman" w:cs="Microsoft Uighur"/>
                <w:sz w:val="24"/>
                <w:szCs w:val="24"/>
                <w:lang w:eastAsia="uk-UA"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Одаї</w:t>
            </w:r>
            <w:proofErr w:type="spellEnd"/>
            <w:r w:rsidRPr="000C55F7">
              <w:rPr>
                <w:rFonts w:ascii="Times New Roman" w:eastAsia="Times New Roman" w:hAnsi="Times New Roman" w:cs="Microsoft Uighur"/>
                <w:sz w:val="24"/>
                <w:szCs w:val="24"/>
                <w:lang w:eastAsia="uk-UA" w:bidi="ar-SA"/>
              </w:rPr>
              <w:t>, вул. 1-го Травня, 40</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 2</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Леонтовича,6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Дранська</w:t>
            </w:r>
            <w:proofErr w:type="spellEnd"/>
            <w:r w:rsidRPr="000C55F7">
              <w:rPr>
                <w:rFonts w:ascii="Times New Roman" w:eastAsia="Times New Roman" w:hAnsi="Times New Roman" w:cs="Microsoft Uighur"/>
                <w:sz w:val="24"/>
                <w:szCs w:val="24"/>
                <w:lang w:eastAsia="uk-UA" w:bidi="ar-SA"/>
              </w:rPr>
              <w:t xml:space="preserve">  початкова  школа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rPr>
          <w:trHeight w:val="70"/>
        </w:trPr>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Дранський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Білоусівський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Білоусівка</w:t>
            </w:r>
            <w:proofErr w:type="spellEnd"/>
            <w:r w:rsidRPr="000C55F7">
              <w:rPr>
                <w:rFonts w:ascii="Times New Roman" w:eastAsia="Calibri" w:hAnsi="Times New Roman" w:cs="Microsoft Uighur"/>
                <w:sz w:val="24"/>
                <w:szCs w:val="24"/>
                <w:lang w:eastAsia="zh-CN" w:bidi="ar-SA"/>
              </w:rPr>
              <w:t>, вул. Шевченка, 18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Білоусівський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Білоусівка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ал</w:t>
            </w:r>
            <w:proofErr w:type="spellEnd"/>
            <w:r w:rsidRPr="000C55F7">
              <w:rPr>
                <w:rFonts w:ascii="Times New Roman" w:eastAsia="Calibri" w:hAnsi="Times New Roman" w:cs="Microsoft Uighur"/>
                <w:sz w:val="24"/>
                <w:szCs w:val="24"/>
                <w:lang w:eastAsia="zh-CN" w:bidi="ar-SA"/>
              </w:rPr>
              <w:t>. Жовтнева 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Богданівський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вул..Хмельницького,31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Богданівський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 Хмельницького, 23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Журавлівський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Журавлівка</w:t>
            </w:r>
            <w:proofErr w:type="spellEnd"/>
            <w:r w:rsidRPr="000C55F7">
              <w:rPr>
                <w:rFonts w:ascii="Times New Roman" w:eastAsia="Calibri" w:hAnsi="Times New Roman" w:cs="Microsoft Uighur"/>
                <w:sz w:val="24"/>
                <w:szCs w:val="24"/>
                <w:lang w:eastAsia="zh-CN" w:bidi="ar-SA"/>
              </w:rPr>
              <w:t>. вул..Шевченка,194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Журавлівський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Журавлівка</w:t>
            </w:r>
            <w:proofErr w:type="spellEnd"/>
            <w:r w:rsidRPr="000C55F7">
              <w:rPr>
                <w:rFonts w:ascii="Times New Roman" w:eastAsia="Calibri" w:hAnsi="Times New Roman" w:cs="Microsoft Uighur"/>
                <w:sz w:val="24"/>
                <w:szCs w:val="24"/>
                <w:lang w:eastAsia="zh-CN" w:bidi="ar-SA"/>
              </w:rPr>
              <w:t>, вул. Шевченка,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16.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Кинашівський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Кинашів</w:t>
            </w:r>
            <w:proofErr w:type="spellEnd"/>
            <w:r w:rsidRPr="000C55F7">
              <w:rPr>
                <w:rFonts w:ascii="Times New Roman" w:eastAsia="Calibri" w:hAnsi="Times New Roman" w:cs="Microsoft Uighur"/>
                <w:sz w:val="24"/>
                <w:szCs w:val="24"/>
                <w:lang w:eastAsia="zh-CN" w:bidi="ar-SA"/>
              </w:rPr>
              <w:t>, вул. Першотравнева, 161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Кинашівський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 </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Кинашів</w:t>
            </w:r>
            <w:proofErr w:type="spellEnd"/>
            <w:r w:rsidRPr="000C55F7">
              <w:rPr>
                <w:rFonts w:ascii="Times New Roman" w:eastAsia="Calibri" w:hAnsi="Times New Roman" w:cs="Microsoft Uighur"/>
                <w:sz w:val="24"/>
                <w:szCs w:val="24"/>
                <w:lang w:eastAsia="zh-CN" w:bidi="ar-SA"/>
              </w:rPr>
              <w:t>, вул. Першотравнева,11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Крищинецький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Крищинці</w:t>
            </w:r>
            <w:proofErr w:type="spellEnd"/>
            <w:r w:rsidRPr="000C55F7">
              <w:rPr>
                <w:rFonts w:ascii="Times New Roman" w:eastAsia="Calibri" w:hAnsi="Times New Roman" w:cs="Microsoft Uighur"/>
                <w:sz w:val="24"/>
                <w:szCs w:val="24"/>
                <w:lang w:eastAsia="zh-CN" w:bidi="ar-SA"/>
              </w:rPr>
              <w:t>, вул. Колгоспна, 51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Крищинецький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Крищинці</w:t>
            </w:r>
            <w:proofErr w:type="spellEnd"/>
            <w:r w:rsidRPr="000C55F7">
              <w:rPr>
                <w:rFonts w:ascii="Times New Roman" w:eastAsia="Calibri" w:hAnsi="Times New Roman" w:cs="Microsoft Uighur"/>
                <w:sz w:val="24"/>
                <w:szCs w:val="24"/>
                <w:lang w:eastAsia="zh-CN" w:bidi="ar-SA"/>
              </w:rPr>
              <w:t>, вул. Колгоспна 58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Шура- </w:t>
            </w: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w:t>
            </w: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вул. Шевченка, 119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Шуро-</w:t>
            </w: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w:t>
            </w: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ал</w:t>
            </w:r>
            <w:proofErr w:type="spellEnd"/>
            <w:r w:rsidRPr="000C55F7">
              <w:rPr>
                <w:rFonts w:ascii="Times New Roman" w:eastAsia="Calibri" w:hAnsi="Times New Roman" w:cs="Microsoft Uighur"/>
                <w:sz w:val="24"/>
                <w:szCs w:val="24"/>
                <w:lang w:eastAsia="zh-CN" w:bidi="ar-SA"/>
              </w:rPr>
              <w:t>. Шевченка 64-А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Зарічненська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Зарічне, вул. Бондарчука,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Зарічненський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Зарічне, вул. </w:t>
            </w:r>
            <w:proofErr w:type="spellStart"/>
            <w:r w:rsidRPr="000C55F7">
              <w:rPr>
                <w:rFonts w:ascii="Times New Roman" w:eastAsia="Calibri" w:hAnsi="Times New Roman" w:cs="Microsoft Uighur"/>
                <w:sz w:val="24"/>
                <w:szCs w:val="24"/>
                <w:lang w:eastAsia="zh-CN" w:bidi="ar-SA"/>
              </w:rPr>
              <w:t>Боднарчука</w:t>
            </w:r>
            <w:proofErr w:type="spellEnd"/>
            <w:r w:rsidRPr="000C55F7">
              <w:rPr>
                <w:rFonts w:ascii="Times New Roman" w:eastAsia="Calibri" w:hAnsi="Times New Roman" w:cs="Microsoft Uighur"/>
                <w:sz w:val="24"/>
                <w:szCs w:val="24"/>
                <w:lang w:eastAsia="zh-CN" w:bidi="ar-SA"/>
              </w:rPr>
              <w:t>, 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Копіївка</w:t>
            </w:r>
            <w:proofErr w:type="spellEnd"/>
            <w:r w:rsidRPr="000C55F7">
              <w:rPr>
                <w:rFonts w:ascii="Times New Roman" w:eastAsia="Calibri" w:hAnsi="Times New Roman" w:cs="Microsoft Uighur"/>
                <w:sz w:val="24"/>
                <w:szCs w:val="24"/>
                <w:lang w:eastAsia="zh-CN" w:bidi="ar-SA"/>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Копіївка</w:t>
            </w:r>
            <w:proofErr w:type="spellEnd"/>
            <w:r w:rsidRPr="000C55F7">
              <w:rPr>
                <w:rFonts w:ascii="Times New Roman" w:eastAsia="Calibri" w:hAnsi="Times New Roman" w:cs="Microsoft Uighur"/>
                <w:sz w:val="24"/>
                <w:szCs w:val="24"/>
                <w:lang w:eastAsia="zh-CN" w:bidi="ar-SA"/>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Мазурівська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Мазурівка</w:t>
            </w:r>
            <w:proofErr w:type="spellEnd"/>
            <w:r w:rsidRPr="000C55F7">
              <w:rPr>
                <w:rFonts w:ascii="Times New Roman" w:eastAsia="Calibri" w:hAnsi="Times New Roman" w:cs="Microsoft Uighur"/>
                <w:sz w:val="24"/>
                <w:szCs w:val="24"/>
                <w:lang w:eastAsia="zh-CN" w:bidi="ar-SA"/>
              </w:rPr>
              <w:t>, вул. Гагаріна,68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Мазурівський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Мазурівка</w:t>
            </w:r>
            <w:proofErr w:type="spellEnd"/>
            <w:r w:rsidRPr="000C55F7">
              <w:rPr>
                <w:rFonts w:ascii="Times New Roman" w:eastAsia="Calibri" w:hAnsi="Times New Roman" w:cs="Microsoft Uighur"/>
                <w:sz w:val="24"/>
                <w:szCs w:val="24"/>
                <w:lang w:eastAsia="zh-CN" w:bidi="ar-SA"/>
              </w:rPr>
              <w:t>, вул. Гагаріна,16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Нестерварська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Нестерварка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наб</w:t>
            </w:r>
            <w:proofErr w:type="spellEnd"/>
            <w:r w:rsidRPr="000C55F7">
              <w:rPr>
                <w:rFonts w:ascii="Times New Roman" w:eastAsia="Calibri" w:hAnsi="Times New Roman" w:cs="Microsoft Uighur"/>
                <w:sz w:val="24"/>
                <w:szCs w:val="24"/>
                <w:lang w:eastAsia="zh-CN" w:bidi="ar-SA"/>
              </w:rPr>
              <w:t>. Набережна, 13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Сільницька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Сільниця, вул. Центральна, 48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Тарасівська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Тарасівський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Холодівська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w:t>
            </w:r>
            <w:r w:rsidRPr="000C55F7">
              <w:rPr>
                <w:rFonts w:ascii="Times New Roman" w:eastAsia="Calibri" w:hAnsi="Times New Roman" w:cs="Microsoft Uighur"/>
                <w:sz w:val="24"/>
                <w:szCs w:val="24"/>
                <w:lang w:eastAsia="zh-CN" w:bidi="ar-SA"/>
              </w:rPr>
              <w:lastRenderedPageBreak/>
              <w:t>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 xml:space="preserve">с. </w:t>
            </w:r>
            <w:proofErr w:type="spellStart"/>
            <w:r w:rsidRPr="000C55F7">
              <w:rPr>
                <w:rFonts w:ascii="Times New Roman" w:eastAsia="Calibri" w:hAnsi="Times New Roman" w:cs="Microsoft Uighur"/>
                <w:sz w:val="24"/>
                <w:szCs w:val="24"/>
                <w:lang w:eastAsia="zh-CN" w:bidi="ar-SA"/>
              </w:rPr>
              <w:t>Холодівка</w:t>
            </w:r>
            <w:proofErr w:type="spellEnd"/>
            <w:r w:rsidRPr="000C55F7">
              <w:rPr>
                <w:rFonts w:ascii="Times New Roman" w:eastAsia="Calibri" w:hAnsi="Times New Roman" w:cs="Microsoft Uighur"/>
                <w:sz w:val="24"/>
                <w:szCs w:val="24"/>
                <w:lang w:eastAsia="zh-CN" w:bidi="ar-SA"/>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33.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Холодівський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Холодівка</w:t>
            </w:r>
            <w:proofErr w:type="spellEnd"/>
            <w:r w:rsidRPr="000C55F7">
              <w:rPr>
                <w:rFonts w:ascii="Times New Roman" w:eastAsia="Calibri" w:hAnsi="Times New Roman" w:cs="Microsoft Uighur"/>
                <w:sz w:val="24"/>
                <w:szCs w:val="24"/>
                <w:lang w:eastAsia="zh-CN" w:bidi="ar-SA"/>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11км. від Тульчина</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b/>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2.1. </w:t>
      </w:r>
      <w:r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2.1.1.Технічний опис товару:</w:t>
      </w:r>
    </w:p>
    <w:tbl>
      <w:tblPr>
        <w:tblW w:w="9952" w:type="dxa"/>
        <w:tblInd w:w="108" w:type="dxa"/>
        <w:tblLook w:val="0000" w:firstRow="0" w:lastRow="0" w:firstColumn="0" w:lastColumn="0" w:noHBand="0" w:noVBand="0"/>
      </w:tblPr>
      <w:tblGrid>
        <w:gridCol w:w="4282"/>
        <w:gridCol w:w="1417"/>
        <w:gridCol w:w="1275"/>
        <w:gridCol w:w="2978"/>
      </w:tblGrid>
      <w:tr w:rsidR="009B5A8E" w:rsidRPr="009B5A8E" w:rsidTr="00056FF3">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rsidR="009B5A8E" w:rsidRPr="009B5A8E" w:rsidRDefault="009B5A8E" w:rsidP="009B5A8E">
            <w:pPr>
              <w:widowControl w:val="0"/>
              <w:autoSpaceDE w:val="0"/>
              <w:autoSpaceDN w:val="0"/>
              <w:spacing w:after="200" w:line="276" w:lineRule="auto"/>
              <w:ind w:right="-648"/>
              <w:rPr>
                <w:rFonts w:ascii="Times New Roman" w:eastAsia="Times New Roman" w:hAnsi="Times New Roman"/>
                <w:b/>
                <w:color w:val="000000"/>
                <w:sz w:val="24"/>
                <w:szCs w:val="24"/>
                <w:lang w:eastAsia="uk-UA" w:bidi="ar-SA"/>
              </w:rPr>
            </w:pPr>
            <w:r w:rsidRPr="009B5A8E">
              <w:rPr>
                <w:rFonts w:ascii="Times New Roman" w:eastAsia="Times New Roman" w:hAnsi="Times New Roman"/>
                <w:b/>
                <w:color w:val="000000"/>
                <w:sz w:val="24"/>
                <w:szCs w:val="24"/>
                <w:lang w:eastAsia="uk-UA" w:bidi="ar-SA"/>
              </w:rPr>
              <w:t>Найменування предмету закупівлі</w:t>
            </w:r>
          </w:p>
        </w:tc>
        <w:tc>
          <w:tcPr>
            <w:tcW w:w="1417" w:type="dxa"/>
            <w:tcBorders>
              <w:top w:val="single" w:sz="4" w:space="0" w:color="auto"/>
              <w:left w:val="nil"/>
              <w:bottom w:val="single" w:sz="4" w:space="0" w:color="auto"/>
              <w:right w:val="single" w:sz="4" w:space="0" w:color="auto"/>
            </w:tcBorders>
            <w:shd w:val="clear" w:color="auto" w:fill="auto"/>
            <w:noWrap/>
          </w:tcPr>
          <w:p w:rsidR="009B5A8E" w:rsidRPr="009B5A8E" w:rsidRDefault="009B5A8E" w:rsidP="009B5A8E">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9B5A8E">
              <w:rPr>
                <w:rFonts w:ascii="Times New Roman" w:eastAsia="Times New Roman" w:hAnsi="Times New Roman"/>
                <w:b/>
                <w:color w:val="000000"/>
                <w:sz w:val="24"/>
                <w:szCs w:val="24"/>
                <w:lang w:eastAsia="uk-UA" w:bidi="ar-SA"/>
              </w:rPr>
              <w:t>Одиниця виміру</w:t>
            </w:r>
          </w:p>
        </w:tc>
        <w:tc>
          <w:tcPr>
            <w:tcW w:w="1275" w:type="dxa"/>
            <w:tcBorders>
              <w:top w:val="single" w:sz="4" w:space="0" w:color="auto"/>
              <w:left w:val="nil"/>
              <w:bottom w:val="single" w:sz="4" w:space="0" w:color="auto"/>
              <w:right w:val="single" w:sz="4" w:space="0" w:color="auto"/>
            </w:tcBorders>
            <w:shd w:val="clear" w:color="auto" w:fill="auto"/>
            <w:noWrap/>
          </w:tcPr>
          <w:p w:rsidR="009B5A8E" w:rsidRPr="009B5A8E" w:rsidRDefault="009B5A8E" w:rsidP="009B5A8E">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9B5A8E">
              <w:rPr>
                <w:rFonts w:ascii="Times New Roman" w:eastAsia="Times New Roman" w:hAnsi="Times New Roman"/>
                <w:b/>
                <w:color w:val="000000"/>
                <w:sz w:val="24"/>
                <w:szCs w:val="24"/>
                <w:lang w:eastAsia="uk-UA" w:bidi="ar-SA"/>
              </w:rPr>
              <w:t>Кількість</w:t>
            </w:r>
          </w:p>
        </w:tc>
        <w:tc>
          <w:tcPr>
            <w:tcW w:w="2978" w:type="dxa"/>
            <w:tcBorders>
              <w:top w:val="single" w:sz="4" w:space="0" w:color="auto"/>
              <w:left w:val="nil"/>
              <w:bottom w:val="single" w:sz="4" w:space="0" w:color="auto"/>
              <w:right w:val="single" w:sz="4" w:space="0" w:color="auto"/>
            </w:tcBorders>
          </w:tcPr>
          <w:p w:rsidR="009B5A8E" w:rsidRPr="009B5A8E" w:rsidRDefault="009B5A8E" w:rsidP="009B5A8E">
            <w:pPr>
              <w:widowControl w:val="0"/>
              <w:autoSpaceDE w:val="0"/>
              <w:autoSpaceDN w:val="0"/>
              <w:spacing w:after="200" w:line="276" w:lineRule="auto"/>
              <w:jc w:val="center"/>
              <w:rPr>
                <w:rFonts w:ascii="Times New Roman" w:eastAsia="Times New Roman" w:hAnsi="Times New Roman"/>
                <w:b/>
                <w:color w:val="000000"/>
                <w:sz w:val="24"/>
                <w:szCs w:val="24"/>
                <w:lang w:eastAsia="uk-UA" w:bidi="ar-SA"/>
              </w:rPr>
            </w:pPr>
            <w:r w:rsidRPr="009B5A8E">
              <w:rPr>
                <w:rFonts w:ascii="Times New Roman" w:eastAsia="Times New Roman" w:hAnsi="Times New Roman"/>
                <w:b/>
                <w:color w:val="000000"/>
                <w:sz w:val="24"/>
                <w:szCs w:val="24"/>
                <w:lang w:eastAsia="uk-UA" w:bidi="ar-SA"/>
              </w:rPr>
              <w:t>Оцінка якості згідно з</w:t>
            </w:r>
          </w:p>
        </w:tc>
      </w:tr>
      <w:tr w:rsidR="005921A6" w:rsidRPr="009B5A8E" w:rsidTr="00DC3D34">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1A6" w:rsidRPr="009B5A8E" w:rsidRDefault="005921A6" w:rsidP="005921A6">
            <w:pPr>
              <w:widowControl w:val="0"/>
              <w:autoSpaceDE w:val="0"/>
              <w:autoSpaceDN w:val="0"/>
              <w:spacing w:after="200" w:line="276" w:lineRule="auto"/>
              <w:rPr>
                <w:rFonts w:ascii="Times New Roman" w:eastAsia="Times New Roman" w:hAnsi="Times New Roman"/>
                <w:color w:val="000000"/>
                <w:sz w:val="24"/>
                <w:szCs w:val="24"/>
                <w:lang w:eastAsia="uk-UA" w:bidi="ar-SA"/>
              </w:rPr>
            </w:pPr>
            <w:bookmarkStart w:id="1" w:name="_GoBack" w:colFirst="2" w:colLast="2"/>
            <w:r w:rsidRPr="009B5A8E">
              <w:rPr>
                <w:rFonts w:ascii="Times New Roman" w:eastAsia="Times New Roman" w:hAnsi="Times New Roman"/>
                <w:sz w:val="24"/>
                <w:szCs w:val="24"/>
                <w:lang w:eastAsia="uk-UA" w:bidi="ar-SA"/>
              </w:rPr>
              <w:t xml:space="preserve">Хліб пшеничний </w:t>
            </w:r>
            <w:proofErr w:type="spellStart"/>
            <w:r w:rsidRPr="009B5A8E">
              <w:rPr>
                <w:rFonts w:ascii="Times New Roman" w:eastAsia="Times New Roman" w:hAnsi="Times New Roman"/>
                <w:sz w:val="24"/>
                <w:szCs w:val="24"/>
                <w:lang w:eastAsia="uk-UA" w:bidi="ar-SA"/>
              </w:rPr>
              <w:t>цільнозерновий</w:t>
            </w:r>
            <w:proofErr w:type="spellEnd"/>
            <w:r w:rsidRPr="009B5A8E">
              <w:rPr>
                <w:rFonts w:ascii="Times New Roman" w:eastAsia="Times New Roman" w:hAnsi="Times New Roman"/>
                <w:sz w:val="24"/>
                <w:szCs w:val="24"/>
                <w:lang w:eastAsia="uk-UA" w:bidi="ar-SA"/>
              </w:rPr>
              <w:t xml:space="preserve"> - не менше ніж 600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921A6" w:rsidRPr="009B5A8E" w:rsidRDefault="005921A6" w:rsidP="005921A6">
            <w:pPr>
              <w:widowControl w:val="0"/>
              <w:autoSpaceDE w:val="0"/>
              <w:autoSpaceDN w:val="0"/>
              <w:spacing w:after="200" w:line="276" w:lineRule="auto"/>
              <w:jc w:val="center"/>
              <w:rPr>
                <w:rFonts w:ascii="Times New Roman" w:eastAsia="Times New Roman" w:hAnsi="Times New Roman"/>
                <w:color w:val="000000"/>
                <w:sz w:val="24"/>
                <w:szCs w:val="24"/>
                <w:lang w:val="en-US"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single" w:sz="4" w:space="0" w:color="auto"/>
              <w:left w:val="nil"/>
              <w:bottom w:val="single" w:sz="4" w:space="0" w:color="auto"/>
              <w:right w:val="single" w:sz="4" w:space="0" w:color="auto"/>
            </w:tcBorders>
            <w:noWrap/>
            <w:vAlign w:val="center"/>
          </w:tcPr>
          <w:p w:rsidR="005921A6" w:rsidRPr="00886CE6" w:rsidRDefault="005921A6" w:rsidP="005921A6">
            <w:pPr>
              <w:jc w:val="center"/>
              <w:rPr>
                <w:rFonts w:ascii="Times New Roman" w:hAnsi="Times New Roman"/>
                <w:lang w:val="en-US"/>
              </w:rPr>
            </w:pPr>
            <w:r w:rsidRPr="00886CE6">
              <w:rPr>
                <w:rFonts w:ascii="Times New Roman" w:hAnsi="Times New Roman"/>
                <w:lang w:val="en-US"/>
              </w:rPr>
              <w:t>2500</w:t>
            </w:r>
          </w:p>
        </w:tc>
        <w:tc>
          <w:tcPr>
            <w:tcW w:w="2978" w:type="dxa"/>
            <w:tcBorders>
              <w:top w:val="single" w:sz="4" w:space="0" w:color="auto"/>
              <w:left w:val="nil"/>
              <w:bottom w:val="single" w:sz="4" w:space="0" w:color="auto"/>
              <w:right w:val="single" w:sz="4" w:space="0" w:color="auto"/>
            </w:tcBorders>
            <w:vAlign w:val="center"/>
          </w:tcPr>
          <w:p w:rsidR="005921A6" w:rsidRPr="009B5A8E" w:rsidRDefault="005921A6" w:rsidP="005921A6">
            <w:pPr>
              <w:widowControl w:val="0"/>
              <w:autoSpaceDE w:val="0"/>
              <w:autoSpaceDN w:val="0"/>
              <w:spacing w:after="200" w:line="276" w:lineRule="auto"/>
              <w:jc w:val="center"/>
              <w:rPr>
                <w:rFonts w:ascii="Times New Roman" w:eastAsia="Times New Roman" w:hAnsi="Times New Roman"/>
                <w:szCs w:val="24"/>
                <w:lang w:eastAsia="uk-UA" w:bidi="ar-SA"/>
              </w:rPr>
            </w:pPr>
            <w:r w:rsidRPr="009B5A8E">
              <w:rPr>
                <w:rFonts w:ascii="Times New Roman" w:eastAsia="Times New Roman" w:hAnsi="Times New Roman"/>
                <w:szCs w:val="24"/>
                <w:lang w:eastAsia="uk-UA" w:bidi="ar-SA"/>
              </w:rPr>
              <w:t>ДСТУ 7517:2014</w:t>
            </w:r>
          </w:p>
        </w:tc>
      </w:tr>
      <w:tr w:rsidR="005921A6" w:rsidRPr="009B5A8E" w:rsidTr="00DC3D34">
        <w:trPr>
          <w:trHeight w:val="1456"/>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1A6" w:rsidRPr="009B5A8E" w:rsidRDefault="005921A6" w:rsidP="005921A6">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Житній хліб - не менше ніж 800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921A6" w:rsidRPr="009B5A8E" w:rsidRDefault="005921A6" w:rsidP="005921A6">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nil"/>
              <w:left w:val="nil"/>
              <w:bottom w:val="single" w:sz="8" w:space="0" w:color="auto"/>
              <w:right w:val="single" w:sz="8" w:space="0" w:color="auto"/>
            </w:tcBorders>
            <w:noWrap/>
            <w:vAlign w:val="center"/>
          </w:tcPr>
          <w:p w:rsidR="005921A6" w:rsidRPr="00886CE6" w:rsidRDefault="005921A6" w:rsidP="005921A6">
            <w:pPr>
              <w:jc w:val="center"/>
              <w:rPr>
                <w:rFonts w:ascii="Times New Roman" w:hAnsi="Times New Roman"/>
                <w:lang w:val="en-US"/>
              </w:rPr>
            </w:pPr>
            <w:r w:rsidRPr="00886CE6">
              <w:rPr>
                <w:rFonts w:ascii="Times New Roman" w:hAnsi="Times New Roman"/>
                <w:lang w:val="en-US"/>
              </w:rPr>
              <w:t>1500</w:t>
            </w:r>
          </w:p>
        </w:tc>
        <w:tc>
          <w:tcPr>
            <w:tcW w:w="2978" w:type="dxa"/>
            <w:tcBorders>
              <w:top w:val="single" w:sz="4" w:space="0" w:color="auto"/>
              <w:left w:val="nil"/>
              <w:bottom w:val="single" w:sz="4" w:space="0" w:color="auto"/>
              <w:right w:val="single" w:sz="4" w:space="0" w:color="auto"/>
            </w:tcBorders>
            <w:vAlign w:val="center"/>
          </w:tcPr>
          <w:p w:rsidR="005921A6" w:rsidRPr="009B5A8E" w:rsidRDefault="005921A6" w:rsidP="005921A6">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9B5A8E">
              <w:rPr>
                <w:rFonts w:ascii="Times New Roman" w:eastAsia="Times New Roman" w:hAnsi="Times New Roman"/>
                <w:szCs w:val="24"/>
                <w:lang w:eastAsia="uk-UA" w:bidi="ar-SA"/>
              </w:rPr>
              <w:t>ДСТУ 4583:2006</w:t>
            </w:r>
          </w:p>
        </w:tc>
      </w:tr>
      <w:bookmarkEnd w:id="1"/>
      <w:tr w:rsidR="00283E24" w:rsidRPr="009B5A8E" w:rsidTr="00512ADE">
        <w:trPr>
          <w:trHeight w:val="1327"/>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w:t>
            </w:r>
            <w:proofErr w:type="spellStart"/>
            <w:r w:rsidRPr="009B5A8E">
              <w:rPr>
                <w:rFonts w:ascii="Times New Roman" w:eastAsia="Times New Roman" w:hAnsi="Times New Roman"/>
                <w:color w:val="000000"/>
                <w:sz w:val="24"/>
                <w:szCs w:val="24"/>
                <w:lang w:eastAsia="uk-UA" w:bidi="ar-SA"/>
              </w:rPr>
              <w:t>Плетенка</w:t>
            </w:r>
            <w:proofErr w:type="spellEnd"/>
            <w:r w:rsidRPr="009B5A8E">
              <w:rPr>
                <w:rFonts w:ascii="Times New Roman" w:eastAsia="Times New Roman" w:hAnsi="Times New Roman"/>
                <w:color w:val="000000"/>
                <w:sz w:val="24"/>
                <w:szCs w:val="24"/>
                <w:lang w:eastAsia="uk-UA" w:bidi="ar-SA"/>
              </w:rPr>
              <w:t>» або аналог - не менше ніж 500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nil"/>
              <w:left w:val="nil"/>
              <w:bottom w:val="single" w:sz="8" w:space="0" w:color="auto"/>
              <w:right w:val="single" w:sz="8" w:space="0" w:color="auto"/>
            </w:tcBorders>
            <w:shd w:val="clear" w:color="auto" w:fill="auto"/>
            <w:noWrap/>
          </w:tcPr>
          <w:p w:rsidR="00283E24" w:rsidRPr="00283E24" w:rsidRDefault="00283E24" w:rsidP="00283E24">
            <w:pPr>
              <w:jc w:val="center"/>
              <w:rPr>
                <w:rFonts w:ascii="Times New Roman" w:hAnsi="Times New Roman"/>
              </w:rPr>
            </w:pPr>
            <w:r w:rsidRPr="00283E24">
              <w:rPr>
                <w:rFonts w:ascii="Times New Roman" w:hAnsi="Times New Roman"/>
              </w:rPr>
              <w:t>80</w:t>
            </w:r>
          </w:p>
        </w:tc>
        <w:tc>
          <w:tcPr>
            <w:tcW w:w="2978" w:type="dxa"/>
            <w:tcBorders>
              <w:top w:val="single" w:sz="4" w:space="0" w:color="auto"/>
              <w:left w:val="nil"/>
              <w:bottom w:val="single" w:sz="4" w:space="0" w:color="auto"/>
              <w:right w:val="single" w:sz="4" w:space="0" w:color="auto"/>
            </w:tcBorders>
            <w:vAlign w:val="center"/>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9B5A8E">
              <w:rPr>
                <w:rFonts w:ascii="Times New Roman" w:eastAsia="Times New Roman" w:hAnsi="Times New Roman"/>
                <w:color w:val="000000"/>
                <w:szCs w:val="24"/>
                <w:lang w:eastAsia="uk-UA" w:bidi="ar-SA"/>
              </w:rPr>
              <w:t>ДСТУ 4585:2006</w:t>
            </w:r>
          </w:p>
        </w:tc>
      </w:tr>
      <w:tr w:rsidR="00283E24" w:rsidRPr="009B5A8E" w:rsidTr="00512ADE">
        <w:trPr>
          <w:trHeight w:val="1749"/>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батон «</w:t>
            </w:r>
            <w:proofErr w:type="spellStart"/>
            <w:r w:rsidRPr="009B5A8E">
              <w:rPr>
                <w:rFonts w:ascii="Times New Roman" w:eastAsia="Times New Roman" w:hAnsi="Times New Roman"/>
                <w:color w:val="000000"/>
                <w:sz w:val="24"/>
                <w:szCs w:val="24"/>
                <w:lang w:eastAsia="uk-UA" w:bidi="ar-SA"/>
              </w:rPr>
              <w:t>Шпиківський</w:t>
            </w:r>
            <w:proofErr w:type="spellEnd"/>
            <w:r w:rsidRPr="009B5A8E">
              <w:rPr>
                <w:rFonts w:ascii="Times New Roman" w:eastAsia="Times New Roman" w:hAnsi="Times New Roman"/>
                <w:color w:val="000000"/>
                <w:sz w:val="24"/>
                <w:szCs w:val="24"/>
                <w:lang w:eastAsia="uk-UA" w:bidi="ar-SA"/>
              </w:rPr>
              <w:t>» або аналог - не менше ніж 400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nil"/>
              <w:left w:val="nil"/>
              <w:bottom w:val="single" w:sz="8" w:space="0" w:color="auto"/>
              <w:right w:val="single" w:sz="8" w:space="0" w:color="auto"/>
            </w:tcBorders>
            <w:shd w:val="clear" w:color="auto" w:fill="auto"/>
            <w:noWrap/>
          </w:tcPr>
          <w:p w:rsidR="00283E24" w:rsidRPr="00283E24" w:rsidRDefault="00283E24" w:rsidP="00283E24">
            <w:pPr>
              <w:jc w:val="center"/>
              <w:rPr>
                <w:rFonts w:ascii="Times New Roman" w:hAnsi="Times New Roman"/>
              </w:rPr>
            </w:pPr>
            <w:r w:rsidRPr="00283E24">
              <w:rPr>
                <w:rFonts w:ascii="Times New Roman" w:hAnsi="Times New Roman"/>
              </w:rPr>
              <w:t>50</w:t>
            </w:r>
          </w:p>
        </w:tc>
        <w:tc>
          <w:tcPr>
            <w:tcW w:w="2978" w:type="dxa"/>
            <w:tcBorders>
              <w:left w:val="nil"/>
              <w:bottom w:val="single" w:sz="4" w:space="0" w:color="auto"/>
              <w:right w:val="single" w:sz="4" w:space="0" w:color="auto"/>
            </w:tcBorders>
            <w:vAlign w:val="center"/>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Cs w:val="24"/>
                <w:lang w:val="en-US" w:eastAsia="uk-UA" w:bidi="ar-SA"/>
              </w:rPr>
            </w:pPr>
            <w:r w:rsidRPr="009B5A8E">
              <w:rPr>
                <w:rFonts w:ascii="Times New Roman" w:eastAsia="Times New Roman" w:hAnsi="Times New Roman"/>
                <w:color w:val="000000"/>
                <w:szCs w:val="24"/>
                <w:lang w:eastAsia="uk-UA" w:bidi="ar-SA"/>
              </w:rPr>
              <w:t>ДСТУ 4587:2006</w:t>
            </w:r>
          </w:p>
        </w:tc>
      </w:tr>
      <w:tr w:rsidR="00283E24" w:rsidRPr="009B5A8E" w:rsidTr="00512ADE">
        <w:trPr>
          <w:trHeight w:val="731"/>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булочка «Ромашка» або аналог - не менше ніж 350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nil"/>
              <w:left w:val="nil"/>
              <w:bottom w:val="nil"/>
              <w:right w:val="single" w:sz="8" w:space="0" w:color="auto"/>
            </w:tcBorders>
            <w:shd w:val="clear" w:color="auto" w:fill="auto"/>
            <w:noWrap/>
          </w:tcPr>
          <w:p w:rsidR="00283E24" w:rsidRPr="00283E24" w:rsidRDefault="00283E24" w:rsidP="00283E24">
            <w:pPr>
              <w:jc w:val="center"/>
              <w:rPr>
                <w:rFonts w:ascii="Times New Roman" w:hAnsi="Times New Roman"/>
              </w:rPr>
            </w:pPr>
            <w:r w:rsidRPr="00283E24">
              <w:rPr>
                <w:rFonts w:ascii="Times New Roman" w:hAnsi="Times New Roman"/>
              </w:rPr>
              <w:t>50</w:t>
            </w:r>
          </w:p>
        </w:tc>
        <w:tc>
          <w:tcPr>
            <w:tcW w:w="2978" w:type="dxa"/>
            <w:tcBorders>
              <w:left w:val="nil"/>
              <w:right w:val="single" w:sz="4" w:space="0" w:color="auto"/>
            </w:tcBorders>
            <w:vAlign w:val="center"/>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9B5A8E">
              <w:rPr>
                <w:rFonts w:ascii="Times New Roman" w:eastAsia="Times New Roman" w:hAnsi="Times New Roman"/>
                <w:color w:val="000000"/>
                <w:szCs w:val="24"/>
                <w:lang w:eastAsia="uk-UA" w:bidi="ar-SA"/>
              </w:rPr>
              <w:t>ДСТУ 4585:2006</w:t>
            </w:r>
          </w:p>
        </w:tc>
      </w:tr>
      <w:tr w:rsidR="00283E24" w:rsidRPr="009B5A8E" w:rsidTr="00512ADE">
        <w:trPr>
          <w:trHeight w:val="731"/>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rPr>
                <w:rFonts w:ascii="Times New Roman" w:eastAsia="Times New Roman" w:hAnsi="Times New Roman"/>
                <w:color w:val="000000"/>
                <w:sz w:val="24"/>
                <w:szCs w:val="24"/>
                <w:lang w:eastAsia="uk-UA" w:bidi="ar-SA"/>
              </w:rPr>
            </w:pPr>
            <w:r w:rsidRPr="009B5A8E">
              <w:rPr>
                <w:rFonts w:ascii="Times New Roman" w:eastAsia="Times New Roman" w:hAnsi="Times New Roman"/>
                <w:sz w:val="24"/>
                <w:szCs w:val="24"/>
                <w:lang w:bidi="ar-SA"/>
              </w:rPr>
              <w:t>Булочка «Шкільна</w:t>
            </w:r>
            <w:r>
              <w:rPr>
                <w:rFonts w:ascii="Times New Roman" w:eastAsia="Times New Roman" w:hAnsi="Times New Roman"/>
                <w:sz w:val="24"/>
                <w:szCs w:val="24"/>
                <w:lang w:bidi="ar-SA"/>
              </w:rPr>
              <w:t>»</w:t>
            </w:r>
            <w:r w:rsidRPr="009B5A8E">
              <w:rPr>
                <w:rFonts w:ascii="Times New Roman" w:eastAsia="Times New Roman" w:hAnsi="Times New Roman"/>
                <w:sz w:val="24"/>
                <w:szCs w:val="24"/>
                <w:lang w:bidi="ar-SA"/>
              </w:rPr>
              <w:t xml:space="preserve"> або аналог, не менше ніж 50 грам</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 w:val="24"/>
                <w:szCs w:val="24"/>
                <w:lang w:eastAsia="uk-UA" w:bidi="ar-SA"/>
              </w:rPr>
            </w:pPr>
            <w:r w:rsidRPr="009B5A8E">
              <w:rPr>
                <w:rFonts w:ascii="Times New Roman" w:eastAsia="Times New Roman" w:hAnsi="Times New Roman"/>
                <w:color w:val="000000"/>
                <w:sz w:val="24"/>
                <w:szCs w:val="24"/>
                <w:lang w:eastAsia="uk-UA" w:bidi="ar-SA"/>
              </w:rPr>
              <w:t>кг.</w:t>
            </w:r>
          </w:p>
        </w:tc>
        <w:tc>
          <w:tcPr>
            <w:tcW w:w="1275" w:type="dxa"/>
            <w:tcBorders>
              <w:top w:val="single" w:sz="4" w:space="0" w:color="auto"/>
              <w:left w:val="nil"/>
              <w:bottom w:val="single" w:sz="4" w:space="0" w:color="auto"/>
              <w:right w:val="single" w:sz="4" w:space="0" w:color="auto"/>
            </w:tcBorders>
            <w:shd w:val="clear" w:color="auto" w:fill="auto"/>
            <w:noWrap/>
          </w:tcPr>
          <w:p w:rsidR="00283E24" w:rsidRPr="00283E24" w:rsidRDefault="00283E24" w:rsidP="00283E24">
            <w:pPr>
              <w:jc w:val="center"/>
              <w:rPr>
                <w:rFonts w:ascii="Times New Roman" w:hAnsi="Times New Roman"/>
              </w:rPr>
            </w:pPr>
            <w:r w:rsidRPr="00283E24">
              <w:rPr>
                <w:rFonts w:ascii="Times New Roman" w:hAnsi="Times New Roman"/>
              </w:rPr>
              <w:t>30</w:t>
            </w:r>
          </w:p>
        </w:tc>
        <w:tc>
          <w:tcPr>
            <w:tcW w:w="2978" w:type="dxa"/>
            <w:tcBorders>
              <w:top w:val="single" w:sz="4" w:space="0" w:color="auto"/>
              <w:left w:val="nil"/>
              <w:bottom w:val="single" w:sz="4" w:space="0" w:color="auto"/>
              <w:right w:val="single" w:sz="4" w:space="0" w:color="auto"/>
            </w:tcBorders>
            <w:vAlign w:val="center"/>
          </w:tcPr>
          <w:p w:rsidR="00283E24" w:rsidRPr="009B5A8E" w:rsidRDefault="00283E24" w:rsidP="00283E24">
            <w:pPr>
              <w:widowControl w:val="0"/>
              <w:autoSpaceDE w:val="0"/>
              <w:autoSpaceDN w:val="0"/>
              <w:spacing w:after="200" w:line="276" w:lineRule="auto"/>
              <w:jc w:val="center"/>
              <w:rPr>
                <w:rFonts w:ascii="Times New Roman" w:eastAsia="Times New Roman" w:hAnsi="Times New Roman"/>
                <w:color w:val="000000"/>
                <w:szCs w:val="24"/>
                <w:lang w:eastAsia="uk-UA" w:bidi="ar-SA"/>
              </w:rPr>
            </w:pPr>
            <w:r w:rsidRPr="009B5A8E">
              <w:rPr>
                <w:rFonts w:ascii="Times New Roman" w:eastAsia="Times New Roman" w:hAnsi="Times New Roman"/>
                <w:color w:val="000000"/>
                <w:szCs w:val="24"/>
                <w:lang w:eastAsia="uk-UA" w:bidi="ar-SA"/>
              </w:rPr>
              <w:t>ДСТУ 4587:2006</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2.1.2. Запропонований Постачальником товар повинен відповідати наступним вимогам:</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вимогам, зазначеним у п. 2.1.1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Pr="00E62A00" w:rsidRDefault="00E62A00" w:rsidP="00E62A00">
      <w:pPr>
        <w:tabs>
          <w:tab w:val="num" w:pos="0"/>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lastRenderedPageBreak/>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C01384" w:rsidRPr="00E62A00" w:rsidTr="00EF4903">
        <w:tc>
          <w:tcPr>
            <w:tcW w:w="4820"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C01384" w:rsidRPr="00E62A00" w:rsidTr="00EF4903">
        <w:tc>
          <w:tcPr>
            <w:tcW w:w="4820" w:type="dxa"/>
            <w:shd w:val="clear" w:color="auto" w:fill="auto"/>
          </w:tcPr>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993324" w:rsidRDefault="00C01384" w:rsidP="00C97CE4">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99332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C01384" w:rsidRPr="00E62A00" w:rsidRDefault="00C01384" w:rsidP="00C97CE4">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color w:val="000000"/>
                <w:sz w:val="24"/>
                <w:szCs w:val="24"/>
                <w:lang w:eastAsia="ru-RU" w:bidi="ar-SA"/>
              </w:rPr>
            </w:pPr>
          </w:p>
        </w:tc>
      </w:tr>
    </w:tbl>
    <w:p w:rsidR="00D13CA0" w:rsidRDefault="00D13CA0"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13CA0" w:rsidRDefault="00D13CA0"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CA7476" w:rsidRDefault="00CA7476"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CA7476" w:rsidRDefault="00CA7476"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CA7476" w:rsidRDefault="00CA7476"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B6EB8"/>
    <w:rsid w:val="000C3242"/>
    <w:rsid w:val="000C55F7"/>
    <w:rsid w:val="000D4156"/>
    <w:rsid w:val="001031D5"/>
    <w:rsid w:val="00122B65"/>
    <w:rsid w:val="00151B4B"/>
    <w:rsid w:val="001A02BE"/>
    <w:rsid w:val="001D2125"/>
    <w:rsid w:val="001F7B18"/>
    <w:rsid w:val="002109E0"/>
    <w:rsid w:val="00210FA4"/>
    <w:rsid w:val="00233E2D"/>
    <w:rsid w:val="00233F29"/>
    <w:rsid w:val="00283E24"/>
    <w:rsid w:val="00322FC2"/>
    <w:rsid w:val="0033628D"/>
    <w:rsid w:val="003A1457"/>
    <w:rsid w:val="00546CA2"/>
    <w:rsid w:val="00550DCD"/>
    <w:rsid w:val="0058693A"/>
    <w:rsid w:val="005921A6"/>
    <w:rsid w:val="005A4D33"/>
    <w:rsid w:val="00632780"/>
    <w:rsid w:val="00642D8E"/>
    <w:rsid w:val="00797429"/>
    <w:rsid w:val="007A4D00"/>
    <w:rsid w:val="00821AB2"/>
    <w:rsid w:val="00886CE6"/>
    <w:rsid w:val="008A089C"/>
    <w:rsid w:val="008F7255"/>
    <w:rsid w:val="0098135C"/>
    <w:rsid w:val="00984C38"/>
    <w:rsid w:val="00993324"/>
    <w:rsid w:val="009B5A8E"/>
    <w:rsid w:val="009B60A6"/>
    <w:rsid w:val="00A95314"/>
    <w:rsid w:val="00AA08A5"/>
    <w:rsid w:val="00BA153E"/>
    <w:rsid w:val="00C01384"/>
    <w:rsid w:val="00C63491"/>
    <w:rsid w:val="00C65DEF"/>
    <w:rsid w:val="00CA7476"/>
    <w:rsid w:val="00D13CA0"/>
    <w:rsid w:val="00D813B1"/>
    <w:rsid w:val="00DC1E78"/>
    <w:rsid w:val="00E42179"/>
    <w:rsid w:val="00E44C90"/>
    <w:rsid w:val="00E610B9"/>
    <w:rsid w:val="00E62A00"/>
    <w:rsid w:val="00E65E35"/>
    <w:rsid w:val="00E82816"/>
    <w:rsid w:val="00E84B42"/>
    <w:rsid w:val="00ED64C3"/>
    <w:rsid w:val="00EF4903"/>
    <w:rsid w:val="00EF7CDF"/>
    <w:rsid w:val="00F81E9E"/>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20592</Words>
  <Characters>11738</Characters>
  <Application>Microsoft Office Word</Application>
  <DocSecurity>0</DocSecurity>
  <Lines>97</Lines>
  <Paragraphs>64</Paragraphs>
  <ScaleCrop>false</ScaleCrop>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61</cp:revision>
  <dcterms:created xsi:type="dcterms:W3CDTF">2022-11-08T11:00:00Z</dcterms:created>
  <dcterms:modified xsi:type="dcterms:W3CDTF">2023-07-10T10:03:00Z</dcterms:modified>
</cp:coreProperties>
</file>