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CA" w:rsidRPr="003D5004" w:rsidRDefault="00DE60CA" w:rsidP="00DE60CA">
      <w:pPr>
        <w:jc w:val="right"/>
        <w:rPr>
          <w:bCs/>
          <w:sz w:val="20"/>
          <w:szCs w:val="20"/>
          <w:lang w:val="uk"/>
        </w:rPr>
      </w:pPr>
      <w:r w:rsidRPr="003D5004">
        <w:rPr>
          <w:bCs/>
          <w:sz w:val="20"/>
          <w:szCs w:val="20"/>
          <w:lang w:val="uk"/>
        </w:rPr>
        <w:t xml:space="preserve">Додаток 2 </w:t>
      </w:r>
    </w:p>
    <w:p w:rsidR="00DE60CA" w:rsidRPr="003D5004" w:rsidRDefault="00DE60CA" w:rsidP="00DE60CA">
      <w:pPr>
        <w:ind w:left="5040" w:firstLine="720"/>
        <w:jc w:val="right"/>
        <w:rPr>
          <w:bCs/>
          <w:sz w:val="20"/>
          <w:szCs w:val="20"/>
          <w:lang w:val="uk"/>
        </w:rPr>
      </w:pPr>
      <w:r w:rsidRPr="003D5004">
        <w:rPr>
          <w:bCs/>
          <w:sz w:val="20"/>
          <w:szCs w:val="20"/>
          <w:lang w:val="uk"/>
        </w:rPr>
        <w:t xml:space="preserve">до тендерної документації </w:t>
      </w:r>
    </w:p>
    <w:p w:rsidR="00DE60CA" w:rsidRPr="00273496" w:rsidRDefault="00DE60CA" w:rsidP="00DE60CA">
      <w:pPr>
        <w:jc w:val="center"/>
        <w:rPr>
          <w:b/>
          <w:bCs/>
          <w:sz w:val="20"/>
          <w:szCs w:val="20"/>
          <w:lang w:val="uk"/>
        </w:rPr>
      </w:pPr>
    </w:p>
    <w:p w:rsidR="00DE60CA" w:rsidRPr="00273496" w:rsidRDefault="00DE60CA" w:rsidP="00DE60CA">
      <w:pPr>
        <w:jc w:val="center"/>
        <w:rPr>
          <w:b/>
          <w:bCs/>
          <w:sz w:val="20"/>
          <w:szCs w:val="20"/>
          <w:lang w:val="uk"/>
        </w:rPr>
      </w:pPr>
      <w:r w:rsidRPr="00273496">
        <w:rPr>
          <w:b/>
          <w:bCs/>
          <w:sz w:val="20"/>
          <w:szCs w:val="20"/>
          <w:lang w:val="uk"/>
        </w:rPr>
        <w:t xml:space="preserve">Технічне завдання </w:t>
      </w:r>
    </w:p>
    <w:p w:rsidR="00DE60CA" w:rsidRDefault="00DE60CA" w:rsidP="00DE60CA">
      <w:pPr>
        <w:jc w:val="both"/>
        <w:rPr>
          <w:rFonts w:eastAsia="Times New Roman"/>
          <w:color w:val="auto"/>
          <w:sz w:val="20"/>
          <w:szCs w:val="20"/>
          <w:shd w:val="clear" w:color="auto" w:fill="FFFFFF"/>
          <w:lang w:val="uk-UA" w:eastAsia="zh-CN"/>
        </w:rPr>
      </w:pPr>
      <w:r>
        <w:rPr>
          <w:rFonts w:eastAsia="Times New Roman"/>
          <w:color w:val="auto"/>
          <w:sz w:val="20"/>
          <w:szCs w:val="20"/>
          <w:shd w:val="clear" w:color="auto" w:fill="FFFFFF"/>
          <w:lang w:val="uk"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4D6911">
        <w:rPr>
          <w:rFonts w:eastAsia="Times New Roman"/>
          <w:b/>
          <w:bCs/>
          <w:color w:val="auto"/>
          <w:sz w:val="20"/>
          <w:szCs w:val="20"/>
        </w:rPr>
        <w:t xml:space="preserve"> </w:t>
      </w:r>
      <w:r w:rsidRPr="004D6911">
        <w:rPr>
          <w:color w:val="454545"/>
          <w:sz w:val="20"/>
          <w:szCs w:val="20"/>
        </w:rPr>
        <w:t>48814000-7 — Медичні інформаційні системи</w:t>
      </w:r>
      <w:r w:rsidRPr="004D6911">
        <w:rPr>
          <w:rFonts w:eastAsia="Times New Roman"/>
          <w:color w:val="auto"/>
          <w:sz w:val="20"/>
          <w:szCs w:val="20"/>
          <w:shd w:val="clear" w:color="auto" w:fill="FFFFFF"/>
          <w:lang w:val="uk-UA" w:eastAsia="zh-CN"/>
        </w:rPr>
        <w:t>))</w:t>
      </w:r>
    </w:p>
    <w:p w:rsidR="00DE60CA" w:rsidRPr="00273496" w:rsidRDefault="00DE60CA" w:rsidP="00DE60CA">
      <w:pPr>
        <w:rPr>
          <w:sz w:val="20"/>
          <w:szCs w:val="20"/>
        </w:rPr>
      </w:pPr>
    </w:p>
    <w:p w:rsidR="00DE60CA" w:rsidRPr="00273496" w:rsidRDefault="00DE60CA" w:rsidP="00DE60CA">
      <w:pPr>
        <w:contextualSpacing/>
        <w:rPr>
          <w:b/>
          <w:bCs/>
          <w:sz w:val="20"/>
          <w:szCs w:val="20"/>
        </w:rPr>
      </w:pPr>
      <w:r>
        <w:rPr>
          <w:b/>
          <w:bCs/>
          <w:sz w:val="20"/>
          <w:szCs w:val="20"/>
          <w:lang w:val="uk"/>
        </w:rPr>
        <w:t xml:space="preserve">1. </w:t>
      </w:r>
      <w:r w:rsidRPr="00273496">
        <w:rPr>
          <w:b/>
          <w:bCs/>
          <w:sz w:val="20"/>
          <w:szCs w:val="20"/>
          <w:lang w:val="uk"/>
        </w:rPr>
        <w:t>Завдання, які повинна вирішувати МІС</w:t>
      </w:r>
    </w:p>
    <w:p w:rsidR="00DE60CA" w:rsidRPr="00273496" w:rsidRDefault="00DE60CA" w:rsidP="00DE60CA">
      <w:pPr>
        <w:jc w:val="both"/>
        <w:rPr>
          <w:sz w:val="20"/>
          <w:szCs w:val="20"/>
          <w:lang w:val="uk"/>
        </w:rPr>
      </w:pPr>
      <w:r w:rsidRPr="00273496">
        <w:rPr>
          <w:sz w:val="20"/>
          <w:szCs w:val="20"/>
          <w:lang w:val="uk-UA"/>
        </w:rPr>
        <w:t>МІС повинна</w:t>
      </w:r>
      <w:r w:rsidRPr="00273496">
        <w:rPr>
          <w:sz w:val="20"/>
          <w:szCs w:val="20"/>
          <w:lang w:val="uk"/>
        </w:rPr>
        <w:t xml:space="preserve">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rsidR="00DE60CA" w:rsidRPr="00273496" w:rsidRDefault="00DE60CA" w:rsidP="00DE60CA">
      <w:pPr>
        <w:jc w:val="both"/>
        <w:rPr>
          <w:sz w:val="20"/>
          <w:szCs w:val="20"/>
        </w:rPr>
      </w:pPr>
      <w:r w:rsidRPr="00273496">
        <w:rPr>
          <w:sz w:val="20"/>
          <w:szCs w:val="20"/>
          <w:lang w:val="uk"/>
        </w:rPr>
        <w:t xml:space="preserve">ПП МІС ___ повинна  виконувати наступні завдання для: </w:t>
      </w:r>
    </w:p>
    <w:p w:rsidR="00DE60CA" w:rsidRPr="00273496" w:rsidRDefault="00DE60CA" w:rsidP="00DE60CA">
      <w:pPr>
        <w:jc w:val="both"/>
        <w:rPr>
          <w:sz w:val="20"/>
          <w:szCs w:val="20"/>
        </w:rPr>
      </w:pPr>
      <w:r w:rsidRPr="00273496">
        <w:rPr>
          <w:sz w:val="20"/>
          <w:szCs w:val="20"/>
          <w:u w:val="single"/>
          <w:lang w:val="uk"/>
        </w:rPr>
        <w:t xml:space="preserve">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підвищення кваліфікації за рахунок впровадження сучасних інформаційних технологій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зручного доступу до єдиних медичних електронних довідників і баз даних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сприяння у виборі обґрунтованих медичних рішень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зменшення медичних помилок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зменшення часу на заповнення паперової документації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оптимізація процесу введення інформації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збільшення обсягу інформації, необхідної для практичної роботи та оцінки стану кожного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підвищення наукового рівня ефективності діагностики і лікування </w:t>
      </w:r>
    </w:p>
    <w:p w:rsidR="00DE60CA" w:rsidRPr="00273496" w:rsidRDefault="00DE60CA" w:rsidP="00DE60CA">
      <w:pPr>
        <w:jc w:val="both"/>
        <w:rPr>
          <w:sz w:val="20"/>
          <w:szCs w:val="20"/>
        </w:rPr>
      </w:pPr>
      <w:r w:rsidRPr="00273496">
        <w:rPr>
          <w:sz w:val="20"/>
          <w:szCs w:val="20"/>
          <w:u w:val="single"/>
          <w:lang w:val="uk"/>
        </w:rPr>
        <w:t xml:space="preserve">Керівника медичного закладу: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підтримка управління якістю надання медичної допомоги населенню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підвищення показників рентабельності роботи медичного закладу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автоматизації документообігу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доступу до реальних статистичних даних для аналізу діяльності медичного закладу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оцінки ефективності та раціоналізація використання ресурсів для надання медичної допомоги населенню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моніторинг обігу лікарських засобів та виробів медичного призначення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прогнозування потреб у медичній допомозі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зменшення тривалості обслуговування клієнтів за рахунок автоматизації медичних процесів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розвантаження “живої” черги в закладі медичної допомоги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підвищення кваліфікації персоналу за рахунок використання в роботі сучасних інформаційних технологій </w:t>
      </w:r>
    </w:p>
    <w:p w:rsidR="00DE60CA" w:rsidRPr="00273496" w:rsidRDefault="00DE60CA" w:rsidP="00DE60CA">
      <w:pPr>
        <w:jc w:val="both"/>
        <w:rPr>
          <w:sz w:val="20"/>
          <w:szCs w:val="20"/>
        </w:rPr>
      </w:pPr>
      <w:r w:rsidRPr="00273496">
        <w:rPr>
          <w:sz w:val="20"/>
          <w:szCs w:val="20"/>
          <w:u w:val="single"/>
          <w:lang w:val="uk"/>
        </w:rPr>
        <w:t xml:space="preserve">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покращення доступності та якості отримання медичної допомоги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повного захищеного доступу до своїх даних персональної електронної медичної карти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отримання результатів лабораторно-інструментальних досліджень в режимі реального часу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можливості онлайн-запису на прийом до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зменшення часу очікування на прийом до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моніторингу та контролю численних показників здоров'я спільно зі своїм лікуючим лікарем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rsidR="00DE60CA" w:rsidRPr="00273496" w:rsidRDefault="00DE60CA" w:rsidP="00DE60CA">
      <w:pPr>
        <w:jc w:val="both"/>
        <w:rPr>
          <w:sz w:val="20"/>
          <w:szCs w:val="20"/>
        </w:rPr>
      </w:pPr>
      <w:r w:rsidRPr="00273496">
        <w:rPr>
          <w:sz w:val="20"/>
          <w:szCs w:val="20"/>
          <w:u w:val="single"/>
          <w:lang w:val="uk"/>
        </w:rPr>
        <w:t xml:space="preserve">Міністерства охорони здоров’я (МОЗ) України та Національної служби здоров’я України (НСЗУ):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якісної реалізації забезпечення нових умов державного фінансування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відчутного прогресу медичної галузі регіону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зміцнення потенціалу громадського здоров’я  </w:t>
      </w:r>
    </w:p>
    <w:p w:rsidR="00DE60CA" w:rsidRPr="008F4227" w:rsidRDefault="00DE60CA" w:rsidP="00DE60CA">
      <w:pPr>
        <w:numPr>
          <w:ilvl w:val="0"/>
          <w:numId w:val="17"/>
        </w:numPr>
        <w:ind w:left="0" w:firstLine="0"/>
        <w:contextualSpacing/>
        <w:jc w:val="both"/>
        <w:rPr>
          <w:sz w:val="20"/>
          <w:szCs w:val="20"/>
        </w:rPr>
      </w:pPr>
      <w:r w:rsidRPr="00273496">
        <w:rPr>
          <w:sz w:val="20"/>
          <w:szCs w:val="20"/>
          <w:lang w:val="uk"/>
        </w:rPr>
        <w:t xml:space="preserve">покращення якості та безпеки медичного обслуговування і послуг </w:t>
      </w:r>
    </w:p>
    <w:p w:rsidR="00DE60CA" w:rsidRPr="00273496" w:rsidRDefault="00DE60CA" w:rsidP="00DE60CA">
      <w:pPr>
        <w:rPr>
          <w:sz w:val="20"/>
          <w:szCs w:val="20"/>
        </w:rPr>
      </w:pPr>
      <w:r>
        <w:rPr>
          <w:b/>
          <w:bCs/>
          <w:sz w:val="20"/>
          <w:szCs w:val="20"/>
          <w:lang w:val="uk"/>
        </w:rPr>
        <w:t xml:space="preserve">2. </w:t>
      </w:r>
      <w:r w:rsidRPr="00273496">
        <w:rPr>
          <w:b/>
          <w:bCs/>
          <w:sz w:val="20"/>
          <w:szCs w:val="20"/>
          <w:lang w:val="uk"/>
        </w:rPr>
        <w:t>Технічні та якісні характеристики</w:t>
      </w:r>
    </w:p>
    <w:p w:rsidR="00DE60CA" w:rsidRPr="00273496" w:rsidRDefault="00DE60CA" w:rsidP="00DE60CA">
      <w:pPr>
        <w:jc w:val="both"/>
        <w:rPr>
          <w:sz w:val="20"/>
          <w:szCs w:val="20"/>
        </w:rPr>
      </w:pPr>
      <w:r w:rsidRPr="00273496">
        <w:rPr>
          <w:b/>
          <w:bCs/>
          <w:sz w:val="20"/>
          <w:szCs w:val="20"/>
          <w:lang w:val="uk"/>
        </w:rPr>
        <w:t>2.1</w:t>
      </w:r>
      <w:r>
        <w:rPr>
          <w:b/>
          <w:bCs/>
          <w:sz w:val="20"/>
          <w:szCs w:val="20"/>
          <w:lang w:val="uk"/>
        </w:rPr>
        <w:t>.</w:t>
      </w:r>
      <w:r w:rsidRPr="00273496">
        <w:rPr>
          <w:b/>
          <w:bCs/>
          <w:sz w:val="20"/>
          <w:szCs w:val="20"/>
          <w:lang w:val="uk"/>
        </w:rPr>
        <w:t xml:space="preserve"> Загальні характеристики</w:t>
      </w:r>
      <w:r w:rsidRPr="00273496">
        <w:rPr>
          <w:color w:val="2F5496"/>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 xml:space="preserve">  ПП МІС ___  повинно бути  реалізоване в вигляді веб-інтерфейсу інтернет-браузера, а також в вигляді мобільного додатку для операційних систем Android, iOS,</w:t>
      </w:r>
      <w:r>
        <w:rPr>
          <w:sz w:val="20"/>
          <w:szCs w:val="20"/>
          <w:lang w:val="uk"/>
        </w:rPr>
        <w:t xml:space="preserve"> та додатку для десктоп-версії.</w:t>
      </w:r>
    </w:p>
    <w:p w:rsidR="00DE60CA" w:rsidRPr="00273496" w:rsidRDefault="00DE60CA" w:rsidP="00DE60CA">
      <w:pPr>
        <w:jc w:val="both"/>
        <w:rPr>
          <w:sz w:val="20"/>
          <w:szCs w:val="20"/>
          <w:lang w:val="uk"/>
        </w:rPr>
      </w:pPr>
      <w:r w:rsidRPr="00273496">
        <w:rPr>
          <w:sz w:val="20"/>
          <w:szCs w:val="20"/>
          <w:lang w:val="uk"/>
        </w:rPr>
        <w:t xml:space="preserve">ПП МІС ___ повинна бути реалізована на двох мовах: українській, англійській, а також повинна включати  в себе наступні підсистеми, профілі та модулі взаємодії: </w:t>
      </w:r>
    </w:p>
    <w:p w:rsidR="00DE60CA" w:rsidRPr="00273496" w:rsidRDefault="00DE60CA" w:rsidP="00DE60CA">
      <w:pPr>
        <w:jc w:val="both"/>
        <w:rPr>
          <w:sz w:val="20"/>
          <w:szCs w:val="20"/>
        </w:rPr>
      </w:pPr>
      <w:r w:rsidRPr="00273496">
        <w:rPr>
          <w:sz w:val="20"/>
          <w:szCs w:val="20"/>
          <w:u w:val="single"/>
          <w:lang w:val="uk"/>
        </w:rPr>
        <w:t xml:space="preserve">Медична інформаційна система (МІС): </w:t>
      </w:r>
    </w:p>
    <w:p w:rsidR="00DE60CA" w:rsidRPr="00273496" w:rsidRDefault="00DE60CA" w:rsidP="00DE60CA">
      <w:pPr>
        <w:jc w:val="both"/>
        <w:rPr>
          <w:sz w:val="20"/>
          <w:szCs w:val="20"/>
        </w:rPr>
      </w:pPr>
      <w:r w:rsidRPr="00273496">
        <w:rPr>
          <w:sz w:val="20"/>
          <w:szCs w:val="20"/>
          <w:lang w:val="uk"/>
        </w:rPr>
        <w:t>Інтеграція з центральним компонентом Електронне Здоров</w:t>
      </w:r>
      <w:r w:rsidRPr="00273496">
        <w:rPr>
          <w:sz w:val="20"/>
          <w:szCs w:val="20"/>
        </w:rPr>
        <w:t>’я</w:t>
      </w:r>
      <w:r w:rsidRPr="00273496">
        <w:rPr>
          <w:sz w:val="20"/>
          <w:szCs w:val="20"/>
          <w:lang w:val="uk"/>
        </w:rPr>
        <w:t xml:space="preserve"> МОЗ України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Профіль керівника юридичної особи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Профіль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Профіль медичної сестри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Профіль медичного реєстратора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Профіль медичного касира</w:t>
      </w:r>
    </w:p>
    <w:p w:rsidR="00DE60CA" w:rsidRPr="00273496" w:rsidRDefault="00DE60CA" w:rsidP="00DE60CA">
      <w:pPr>
        <w:jc w:val="both"/>
        <w:rPr>
          <w:sz w:val="20"/>
          <w:szCs w:val="20"/>
        </w:rPr>
      </w:pPr>
      <w:r w:rsidRPr="00273496">
        <w:rPr>
          <w:sz w:val="20"/>
          <w:szCs w:val="20"/>
          <w:u w:val="single"/>
          <w:lang w:val="uk"/>
        </w:rPr>
        <w:t xml:space="preserve">Профіль пацієнта з повним доступом до персональних медичних даних </w:t>
      </w:r>
    </w:p>
    <w:p w:rsidR="00DE60CA" w:rsidRPr="006A3586" w:rsidRDefault="00DE60CA" w:rsidP="00DE60CA">
      <w:pPr>
        <w:jc w:val="both"/>
        <w:rPr>
          <w:sz w:val="20"/>
          <w:szCs w:val="20"/>
          <w:lang w:val="uk"/>
        </w:rPr>
      </w:pPr>
      <w:r w:rsidRPr="00273496">
        <w:rPr>
          <w:sz w:val="20"/>
          <w:szCs w:val="20"/>
          <w:u w:val="single"/>
          <w:lang w:val="uk"/>
        </w:rPr>
        <w:t xml:space="preserve">Портал медичних закладів для онлайн-запису на прийом до лікаря </w:t>
      </w:r>
    </w:p>
    <w:p w:rsidR="00DE60CA" w:rsidRPr="00273496" w:rsidRDefault="00DE60CA" w:rsidP="00DE60CA">
      <w:pPr>
        <w:jc w:val="both"/>
        <w:rPr>
          <w:sz w:val="20"/>
          <w:szCs w:val="20"/>
          <w:lang w:val="uk"/>
        </w:rPr>
      </w:pPr>
      <w:r w:rsidRPr="00273496">
        <w:rPr>
          <w:sz w:val="20"/>
          <w:szCs w:val="20"/>
          <w:lang w:val="uk"/>
        </w:rPr>
        <w:lastRenderedPageBreak/>
        <w:t xml:space="preserve">ПП МІС ____ повинна забезпечувати  централізоване зберігання та опрацювання наступної інформації: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графік роботи та штатного розпису 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 пацієнтів: ідентифікованих та не ідентифікованих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 декларацій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декларацій</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 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 медичних закладів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контрактування закладу (підписання договору з НСЗУ в електронному вигляді через МІС)</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 електронних медичних карток (ЕМК)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електронні медичні записи (ЕМЗ)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електронні рецепти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електронні направлення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діагностичні обстеження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лабораторні обстеження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консультацію до суміжного спеціаліста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медичну процедуру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діагностичний звіт</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заключення щодо проведеної процедури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документ "реєстрація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документ "виписка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стаціонарне лікування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(переведення) зі стаціонару в стаціонар</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 в стаціонарі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електронні медичні висновки новонароджених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електронні медичні висновки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бази медичних класифікаторів: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МКХ-10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ICPC-2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LOINC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НК 025:2019 “Класифікатор хвороб та споріднених проблем охорони здоров’я” (КХСПОЗ)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ACCD</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НК 026:2019 “Класифікатор медичних інтервенцій” (КМІ)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ACHI</w:t>
      </w:r>
    </w:p>
    <w:p w:rsidR="00DE60CA" w:rsidRPr="00273496" w:rsidRDefault="00DE60CA" w:rsidP="00DE60CA">
      <w:pPr>
        <w:jc w:val="both"/>
        <w:rPr>
          <w:sz w:val="20"/>
          <w:szCs w:val="20"/>
        </w:rPr>
      </w:pPr>
      <w:r w:rsidRPr="00273496">
        <w:rPr>
          <w:sz w:val="20"/>
          <w:szCs w:val="20"/>
          <w:lang w:val="uk"/>
        </w:rPr>
        <w:t xml:space="preserve">Модулі МІС ____ повинні бути реалізовані в рамках одного ПП, з використанням єдиної технології розробки. </w:t>
      </w:r>
    </w:p>
    <w:p w:rsidR="00DE60CA" w:rsidRPr="00273496" w:rsidRDefault="00DE60CA" w:rsidP="00DE60CA">
      <w:pPr>
        <w:jc w:val="both"/>
        <w:rPr>
          <w:sz w:val="20"/>
          <w:szCs w:val="20"/>
        </w:rPr>
      </w:pPr>
      <w:r w:rsidRPr="00273496">
        <w:rPr>
          <w:sz w:val="20"/>
          <w:szCs w:val="20"/>
          <w:lang w:val="uk"/>
        </w:rPr>
        <w:t xml:space="preserve">На момент введення ПП в експлуатацію, його функціональні можливості повинні відповідати чинному законодавству України у відповідній сфері.  </w:t>
      </w:r>
    </w:p>
    <w:p w:rsidR="00DE60CA" w:rsidRPr="00273496" w:rsidRDefault="00DE60CA" w:rsidP="00DE60CA">
      <w:pPr>
        <w:jc w:val="both"/>
        <w:rPr>
          <w:sz w:val="20"/>
          <w:szCs w:val="20"/>
        </w:rPr>
      </w:pPr>
      <w:r w:rsidRPr="00273496">
        <w:rPr>
          <w:sz w:val="20"/>
          <w:szCs w:val="20"/>
          <w:lang w:val="uk"/>
        </w:rPr>
        <w:t xml:space="preserve">ПП МІС  повинно надаватись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rsidR="00DE60CA" w:rsidRPr="00273496" w:rsidRDefault="00DE60CA" w:rsidP="00DE60CA">
      <w:pPr>
        <w:jc w:val="both"/>
        <w:rPr>
          <w:color w:val="2F5496"/>
          <w:sz w:val="20"/>
          <w:szCs w:val="20"/>
          <w:lang w:val="uk"/>
        </w:rPr>
      </w:pPr>
      <w:r>
        <w:rPr>
          <w:sz w:val="20"/>
          <w:szCs w:val="20"/>
          <w:lang w:val="uk"/>
        </w:rPr>
        <w:t xml:space="preserve"> </w:t>
      </w:r>
      <w:r w:rsidRPr="00273496">
        <w:rPr>
          <w:b/>
          <w:bCs/>
          <w:sz w:val="20"/>
          <w:szCs w:val="20"/>
          <w:lang w:val="uk"/>
        </w:rPr>
        <w:t>2.2</w:t>
      </w:r>
      <w:r>
        <w:rPr>
          <w:b/>
          <w:bCs/>
          <w:sz w:val="20"/>
          <w:szCs w:val="20"/>
          <w:lang w:val="uk"/>
        </w:rPr>
        <w:t>.</w:t>
      </w:r>
      <w:r w:rsidRPr="00273496">
        <w:rPr>
          <w:b/>
          <w:bCs/>
          <w:sz w:val="20"/>
          <w:szCs w:val="20"/>
          <w:lang w:val="uk"/>
        </w:rPr>
        <w:t xml:space="preserve"> Вимоги до Інтерфейсу</w:t>
      </w:r>
      <w:r w:rsidRPr="00273496">
        <w:rPr>
          <w:color w:val="2F5496"/>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 xml:space="preserve">Усі екранні форми інтерфейсу користувача повинні бути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rsidR="00DE60CA" w:rsidRPr="00273496" w:rsidRDefault="00DE60CA" w:rsidP="00DE60CA">
      <w:pPr>
        <w:jc w:val="both"/>
        <w:rPr>
          <w:sz w:val="20"/>
          <w:szCs w:val="20"/>
        </w:rPr>
      </w:pPr>
      <w:r w:rsidRPr="00273496">
        <w:rPr>
          <w:sz w:val="20"/>
          <w:szCs w:val="20"/>
          <w:lang w:val="uk"/>
        </w:rPr>
        <w:t xml:space="preserve">Повідомлення про помилки та підказки повинні вичерпано пояснювати користувачам причину помилки та пропонувати адекватні ситуації дії. </w:t>
      </w:r>
    </w:p>
    <w:p w:rsidR="00DE60CA" w:rsidRPr="00273496" w:rsidRDefault="00DE60CA" w:rsidP="00DE60CA">
      <w:pPr>
        <w:jc w:val="both"/>
        <w:rPr>
          <w:sz w:val="20"/>
          <w:szCs w:val="20"/>
        </w:rPr>
      </w:pPr>
      <w:r w:rsidRPr="00273496">
        <w:rPr>
          <w:sz w:val="20"/>
          <w:szCs w:val="20"/>
          <w:lang w:val="uk"/>
        </w:rPr>
        <w:t xml:space="preserve">ПП МІС ___ повинно  забезпечувати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МІС повинно видавати  користувачу відповідні повідомлення, після чого повертається в робочий стан, що передував невірним діям. </w:t>
      </w:r>
    </w:p>
    <w:p w:rsidR="00DE60CA" w:rsidRPr="00273496" w:rsidRDefault="00DE60CA" w:rsidP="00DE60CA">
      <w:pPr>
        <w:jc w:val="both"/>
        <w:rPr>
          <w:sz w:val="20"/>
          <w:szCs w:val="20"/>
          <w:lang w:val="uk"/>
        </w:rPr>
      </w:pPr>
      <w:r w:rsidRPr="00273496">
        <w:rPr>
          <w:sz w:val="20"/>
          <w:szCs w:val="20"/>
          <w:lang w:val="uk"/>
        </w:rPr>
        <w:t xml:space="preserve">ПП МІС повинно бути реалізовано виключно як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повинно бути встановлено лише програмне забезпечення інтернет-браузера (MozillaFireFox, GoogleChrome, Opera, Microsoft Internet Explorer). </w:t>
      </w:r>
    </w:p>
    <w:p w:rsidR="00DE60CA" w:rsidRPr="00273496" w:rsidRDefault="00DE60CA" w:rsidP="00DE60CA">
      <w:pPr>
        <w:jc w:val="both"/>
        <w:rPr>
          <w:sz w:val="20"/>
          <w:szCs w:val="20"/>
          <w:lang w:val="uk"/>
        </w:rPr>
      </w:pPr>
      <w:r w:rsidRPr="00273496">
        <w:rPr>
          <w:sz w:val="20"/>
          <w:szCs w:val="20"/>
          <w:lang w:val="uk"/>
        </w:rPr>
        <w:t xml:space="preserve">Інтерфейс ПП МІС ____ повинен складатись з: </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 xml:space="preserve">універсального стартового інтерфейсу, призначення якого – забезпечення швидкого переходу між модулями Системи. Початкова сторінка повинна містить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 xml:space="preserve">мова інтерфейсу – українська, з обов’язковою можливістю вибору англійської. </w:t>
      </w:r>
    </w:p>
    <w:p w:rsidR="00DE60CA" w:rsidRPr="00273496" w:rsidRDefault="00DE60CA" w:rsidP="00DE60CA">
      <w:pPr>
        <w:jc w:val="both"/>
        <w:rPr>
          <w:sz w:val="20"/>
          <w:szCs w:val="20"/>
          <w:lang w:val="uk"/>
        </w:rPr>
      </w:pPr>
      <w:r w:rsidRPr="00273496">
        <w:rPr>
          <w:i/>
          <w:iCs/>
          <w:color w:val="2F5496"/>
          <w:sz w:val="20"/>
          <w:szCs w:val="20"/>
          <w:lang w:val="uk"/>
        </w:rPr>
        <w:lastRenderedPageBreak/>
        <w:t xml:space="preserve"> </w:t>
      </w:r>
      <w:r w:rsidRPr="00273496">
        <w:rPr>
          <w:b/>
          <w:bCs/>
          <w:sz w:val="20"/>
          <w:szCs w:val="20"/>
          <w:lang w:val="uk"/>
        </w:rPr>
        <w:t>2.3</w:t>
      </w:r>
      <w:r>
        <w:rPr>
          <w:b/>
          <w:bCs/>
          <w:sz w:val="20"/>
          <w:szCs w:val="20"/>
          <w:lang w:val="uk"/>
        </w:rPr>
        <w:t>.</w:t>
      </w:r>
      <w:r w:rsidRPr="00273496">
        <w:rPr>
          <w:b/>
          <w:bCs/>
          <w:sz w:val="20"/>
          <w:szCs w:val="20"/>
          <w:lang w:val="uk"/>
        </w:rPr>
        <w:t xml:space="preserve"> Пошук інформації</w:t>
      </w:r>
      <w:r w:rsidRPr="00273496">
        <w:rPr>
          <w:color w:val="2F5496"/>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 xml:space="preserve">ПП МІС ____ повинна надавати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rsidR="00DE60CA" w:rsidRPr="00273496" w:rsidRDefault="00DE60CA" w:rsidP="00DE60CA">
      <w:pPr>
        <w:jc w:val="both"/>
        <w:rPr>
          <w:sz w:val="20"/>
          <w:szCs w:val="20"/>
          <w:lang w:val="uk"/>
        </w:rPr>
      </w:pPr>
      <w:r w:rsidRPr="00273496">
        <w:rPr>
          <w:sz w:val="20"/>
          <w:szCs w:val="20"/>
          <w:lang w:val="uk"/>
        </w:rPr>
        <w:t xml:space="preserve">ПП МІС ____ повинна  надавати  можливість здійснювати пошук за атрибутами об’єктів, конфігурувати пошукові запити, комбінувати різні параметри пошуку. </w:t>
      </w:r>
    </w:p>
    <w:p w:rsidR="00DE60CA" w:rsidRPr="00273496" w:rsidRDefault="00DE60CA" w:rsidP="00DE60CA">
      <w:pPr>
        <w:jc w:val="both"/>
        <w:rPr>
          <w:sz w:val="20"/>
          <w:szCs w:val="20"/>
          <w:lang w:val="uk"/>
        </w:rPr>
      </w:pPr>
      <w:r w:rsidRPr="00273496">
        <w:rPr>
          <w:sz w:val="20"/>
          <w:szCs w:val="20"/>
          <w:lang w:val="uk"/>
        </w:rPr>
        <w:t xml:space="preserve">ПП МІС ___ повинна  надавати можливість здійснювати пошук з поєднанням полів пошуку логічними умовами. </w:t>
      </w:r>
    </w:p>
    <w:p w:rsidR="00DE60CA" w:rsidRPr="00273496" w:rsidRDefault="00DE60CA" w:rsidP="00DE60CA">
      <w:pPr>
        <w:jc w:val="both"/>
        <w:rPr>
          <w:sz w:val="20"/>
          <w:szCs w:val="20"/>
          <w:lang w:val="uk"/>
        </w:rPr>
      </w:pPr>
      <w:r w:rsidRPr="00273496">
        <w:rPr>
          <w:sz w:val="20"/>
          <w:szCs w:val="20"/>
          <w:lang w:val="uk"/>
        </w:rPr>
        <w:t xml:space="preserve">ПП МІС ___ повинна  відображати перелік результатів пошуку та загальне число знайдених елементів за наявністю відповідних прав користувачів, надавати можливість вибрати будь-який інформаційний об'єкт зі списку результатів пошуку й відкрити його. </w:t>
      </w:r>
    </w:p>
    <w:p w:rsidR="00DE60CA" w:rsidRPr="00273496" w:rsidRDefault="00DE60CA" w:rsidP="00DE60CA">
      <w:pPr>
        <w:jc w:val="both"/>
        <w:rPr>
          <w:sz w:val="20"/>
          <w:szCs w:val="20"/>
        </w:rPr>
      </w:pPr>
      <w:r w:rsidRPr="00273496">
        <w:rPr>
          <w:sz w:val="20"/>
          <w:szCs w:val="20"/>
          <w:lang w:val="uk"/>
        </w:rPr>
        <w:t xml:space="preserve">ПП МІС ____ повинна  надавати можливість зберігати та повторно використовувати пошукові запити (у т.ч. для кожного користувача окремо) а також уточнювати (звужувати) їх. </w:t>
      </w:r>
    </w:p>
    <w:p w:rsidR="00DE60CA" w:rsidRPr="00273496" w:rsidRDefault="00DE60CA" w:rsidP="00DE60CA">
      <w:pPr>
        <w:jc w:val="both"/>
        <w:rPr>
          <w:sz w:val="20"/>
          <w:szCs w:val="20"/>
        </w:rPr>
      </w:pPr>
      <w:r w:rsidRPr="00273496">
        <w:rPr>
          <w:sz w:val="20"/>
          <w:szCs w:val="20"/>
          <w:lang w:val="uk"/>
        </w:rPr>
        <w:t xml:space="preserve">ПП МІС ___ повинна відображати  перелік всіх внесених даних в Журналі подій. </w:t>
      </w:r>
    </w:p>
    <w:p w:rsidR="00DE60CA" w:rsidRPr="00273496" w:rsidRDefault="00DE60CA" w:rsidP="00DE60CA">
      <w:pPr>
        <w:jc w:val="both"/>
        <w:rPr>
          <w:sz w:val="20"/>
          <w:szCs w:val="20"/>
        </w:rPr>
      </w:pPr>
      <w:r w:rsidRPr="00956BB2">
        <w:rPr>
          <w:b/>
          <w:sz w:val="20"/>
          <w:szCs w:val="20"/>
          <w:lang w:val="uk"/>
        </w:rPr>
        <w:t>3.</w:t>
      </w:r>
      <w:r>
        <w:rPr>
          <w:b/>
          <w:bCs/>
          <w:sz w:val="20"/>
          <w:szCs w:val="20"/>
          <w:lang w:val="uk"/>
        </w:rPr>
        <w:t xml:space="preserve"> </w:t>
      </w:r>
      <w:r w:rsidRPr="00273496">
        <w:rPr>
          <w:b/>
          <w:bCs/>
          <w:sz w:val="20"/>
          <w:szCs w:val="20"/>
          <w:lang w:val="uk"/>
        </w:rPr>
        <w:t>Склад ПП МІС________</w:t>
      </w:r>
      <w:r w:rsidRPr="00273496">
        <w:rPr>
          <w:color w:val="2F5496"/>
          <w:sz w:val="20"/>
          <w:szCs w:val="20"/>
          <w:lang w:val="uk"/>
        </w:rPr>
        <w:t xml:space="preserve">  </w:t>
      </w:r>
    </w:p>
    <w:p w:rsidR="00DE60CA" w:rsidRPr="00273496" w:rsidRDefault="00DE60CA" w:rsidP="00DE60CA">
      <w:pPr>
        <w:jc w:val="both"/>
        <w:rPr>
          <w:sz w:val="20"/>
          <w:szCs w:val="20"/>
        </w:rPr>
      </w:pPr>
      <w:r w:rsidRPr="00273496">
        <w:rPr>
          <w:b/>
          <w:bCs/>
          <w:sz w:val="20"/>
          <w:szCs w:val="20"/>
          <w:lang w:val="uk"/>
        </w:rPr>
        <w:t>3.1</w:t>
      </w:r>
      <w:r>
        <w:rPr>
          <w:b/>
          <w:bCs/>
          <w:sz w:val="20"/>
          <w:szCs w:val="20"/>
          <w:lang w:val="uk"/>
        </w:rPr>
        <w:t>.</w:t>
      </w:r>
      <w:r w:rsidRPr="00273496">
        <w:rPr>
          <w:b/>
          <w:bCs/>
          <w:sz w:val="20"/>
          <w:szCs w:val="20"/>
          <w:lang w:val="uk"/>
        </w:rPr>
        <w:t xml:space="preserve"> Медична інформаційна система (МІС)</w:t>
      </w:r>
      <w:r w:rsidRPr="00273496">
        <w:rPr>
          <w:color w:val="2F5496"/>
          <w:sz w:val="20"/>
          <w:szCs w:val="20"/>
          <w:lang w:val="uk"/>
        </w:rPr>
        <w:t xml:space="preserve"> </w:t>
      </w:r>
    </w:p>
    <w:p w:rsidR="00DE60CA" w:rsidRPr="00273496" w:rsidRDefault="00DE60CA" w:rsidP="00DE60CA">
      <w:pPr>
        <w:jc w:val="both"/>
        <w:rPr>
          <w:sz w:val="20"/>
          <w:szCs w:val="20"/>
        </w:rPr>
      </w:pPr>
      <w:r w:rsidRPr="00273496">
        <w:rPr>
          <w:b/>
          <w:bCs/>
          <w:sz w:val="20"/>
          <w:szCs w:val="20"/>
          <w:lang w:val="uk"/>
        </w:rPr>
        <w:t>3.1.1</w:t>
      </w:r>
      <w:r>
        <w:rPr>
          <w:b/>
          <w:bCs/>
          <w:sz w:val="20"/>
          <w:szCs w:val="20"/>
          <w:lang w:val="uk"/>
        </w:rPr>
        <w:t>.</w:t>
      </w:r>
      <w:r w:rsidRPr="00273496">
        <w:rPr>
          <w:b/>
          <w:bCs/>
          <w:sz w:val="20"/>
          <w:szCs w:val="20"/>
          <w:lang w:val="uk"/>
        </w:rPr>
        <w:t xml:space="preserve"> Інтеграція МІС із центральним компонентом системи “Електронне здоров’я” МОЗ України</w:t>
      </w:r>
      <w:r w:rsidRPr="00273496">
        <w:rPr>
          <w:color w:val="2F5496"/>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 xml:space="preserve">МІС повинна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гарантувати можливість проведення відповідних розробок та адаптації МІС згідно із зазначеними змінами. </w:t>
      </w:r>
    </w:p>
    <w:p w:rsidR="00DE60CA" w:rsidRPr="00273496" w:rsidRDefault="00DE60CA" w:rsidP="00DE60CA">
      <w:pPr>
        <w:jc w:val="both"/>
        <w:rPr>
          <w:sz w:val="20"/>
          <w:szCs w:val="20"/>
        </w:rPr>
      </w:pPr>
      <w:r w:rsidRPr="00273496">
        <w:rPr>
          <w:sz w:val="20"/>
          <w:szCs w:val="20"/>
          <w:lang w:val="uk"/>
        </w:rPr>
        <w:t xml:space="preserve">Структура побудови масиву даних повинна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rsidR="00DE60CA" w:rsidRPr="00273496" w:rsidRDefault="00DE60CA" w:rsidP="00DE60CA">
      <w:pPr>
        <w:jc w:val="both"/>
        <w:rPr>
          <w:sz w:val="20"/>
          <w:szCs w:val="20"/>
        </w:rPr>
      </w:pPr>
      <w:r w:rsidRPr="00273496">
        <w:rPr>
          <w:sz w:val="20"/>
          <w:szCs w:val="20"/>
          <w:lang w:val="uk"/>
        </w:rPr>
        <w:t xml:space="preserve">Підсистема роботи із центральним компонентом “Електронне здоров’я” МІС повинна забезпечувати взаємодію із центральним компонентом “Електронне здоров’я” МОЗ України та виконувати наступні додаткові функції: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юридичної особи будь якого рівня надання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керівника юридичної особи будь якого рівня надання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місць надання медичної допомоги (стаціонарні відділення та відокремлені підрозділи;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всіх медичних спеціалістів, працівників та консультантів юридичної особи;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медичного обладнання;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 закупівельних медичних послуг в каталозі;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визначення набору правил, які визначають та валідують медичну послугу;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шаблону договору та додатків до нього відповідно до діючої нормативної бази;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реєстрація пацієнтів без заключених декларацій;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оновлення даних про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реєстрація неідентифікованих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перехід від дитини до дорослого при досягненні 18 років;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заключення декларації для вже зареєстрованого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структура заповнення даних в електронному медичному записі;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діагностичні обстеження;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лабораторні обстеження;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консультацію до суміжного спеціаліста;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медичну процедуру;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діагностичний звіт;</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заключення щодо проведеної процедури;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електронні медичні записи;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документ "реєстрація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документ "виписка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на стаціонарне лікування;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направлення (переведення) зі стаціонару в стаціонар;</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 в стаціонарі;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шаблон контракту;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електронні медичні записи для інсулінозалежних;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електронний рецепт;</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електронні медичні висновки новонароджених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Статистична звітність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Капітаційний звіт по закладам, лікарям та віковим групам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по захворюваності по всім структурним підрозділам та за будь-який період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Створення та підписання декларації з пацієнтом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журналом подій;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Керування списками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Реєстрація нових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lastRenderedPageBreak/>
        <w:t xml:space="preserve">Відображення основних даних в електронній медичній картці (ЕМК)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Фільтрація існуючих записів в ЕМК;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Створення електронного медичного запису (ЕМЗ) в рамках ЕМК: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класифікатором ICPC-2: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епізод медичної допомоги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візит (подія/звернення)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причини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діагноз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дії/втручання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стани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алергії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вакцинації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міжнародного свідоцтва про вакцинацію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міжнародного свідоцтва про вакцинацію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електронного рецепту;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електронного направлення;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електронного медичного висновку новонароджених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записів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медикаментів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обстеження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діагностичних звітів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направлень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рецептів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Постановка діагнозу та робота з МКХ-10;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Призначення на лабораторно-інструментальні обстеження та консультації спеціалістів;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класифікатором LOINC;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КХСПОЗ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ACCD</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АКМІ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МКФ для спостережень</w:t>
      </w:r>
    </w:p>
    <w:p w:rsidR="00DE60CA" w:rsidRPr="00273496" w:rsidRDefault="00DE60CA" w:rsidP="00DE60CA">
      <w:pPr>
        <w:pStyle w:val="af2"/>
        <w:numPr>
          <w:ilvl w:val="0"/>
          <w:numId w:val="17"/>
        </w:numPr>
        <w:ind w:left="0" w:firstLine="0"/>
        <w:jc w:val="both"/>
        <w:rPr>
          <w:sz w:val="20"/>
          <w:szCs w:val="20"/>
        </w:rPr>
      </w:pPr>
      <w:r w:rsidRPr="00273496">
        <w:rPr>
          <w:sz w:val="20"/>
          <w:szCs w:val="20"/>
          <w:lang w:val="uk"/>
        </w:rPr>
        <w:t xml:space="preserve">Робота  з </w:t>
      </w:r>
      <w:r w:rsidRPr="00273496">
        <w:rPr>
          <w:spacing w:val="-1"/>
          <w:sz w:val="20"/>
          <w:szCs w:val="20"/>
          <w:shd w:val="clear" w:color="auto" w:fill="FFFFFF"/>
        </w:rPr>
        <w:t>довіником “Допоміжні засоби реабілітації для осіб з обмеженням життєдіяльності”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зі списком медикаментозних призначень;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довідником лікарських препаратів;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 результатів та підписання медичного запису цифровим підписом;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медичного висновку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зі списком медичних висновків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Скасування медичного висновку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Друк та/або експорт медичного запису чи ЕМК в цілому: </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консультаційний висновок спеціаліста № 028/о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rPr>
        <w:t xml:space="preserve">     протипокази до проведення вакцинації </w:t>
      </w:r>
      <w:r w:rsidRPr="00273496">
        <w:rPr>
          <w:color w:val="1D1C1D"/>
          <w:sz w:val="20"/>
          <w:szCs w:val="20"/>
          <w:lang w:val="uk"/>
        </w:rPr>
        <w:t>№ 028/1</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стаціонарного хворого № 003/О </w:t>
      </w:r>
      <w:r w:rsidRPr="00273496">
        <w:rPr>
          <w:bCs/>
          <w:sz w:val="20"/>
          <w:szCs w:val="20"/>
          <w:lang w:val="uk"/>
        </w:rPr>
        <w:t>в форматі Word</w:t>
      </w:r>
    </w:p>
    <w:p w:rsidR="00DE60CA" w:rsidRPr="00273496" w:rsidRDefault="00DE60CA" w:rsidP="00DE60CA">
      <w:pPr>
        <w:pStyle w:val="af2"/>
        <w:numPr>
          <w:ilvl w:val="0"/>
          <w:numId w:val="17"/>
        </w:numPr>
        <w:ind w:left="0" w:firstLine="0"/>
        <w:jc w:val="both"/>
        <w:rPr>
          <w:sz w:val="20"/>
          <w:szCs w:val="20"/>
        </w:rPr>
      </w:pPr>
      <w:r w:rsidRPr="00273496">
        <w:rPr>
          <w:sz w:val="20"/>
          <w:szCs w:val="20"/>
          <w:shd w:val="clear" w:color="auto" w:fill="FFFFFF"/>
        </w:rPr>
        <w:t xml:space="preserve">    звіт лікувально-профілактичного закладу № 016</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карта пацієнта, який вибув із стаціонару № 066/О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журнал реєстрації амбулаторних пацієнтів № 074/О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журнал відомості обліку відвідування №039</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амбулаторного хворого № 025/О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виписка із медичної карти амбулаторного (стаціонарного) хворого № 027/о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rPr>
        <w:t xml:space="preserve">     листок обліку руху хворих і ліжкового фонду стаціонару № 007/о</w:t>
      </w:r>
    </w:p>
    <w:p w:rsidR="00DE60CA" w:rsidRPr="00273496" w:rsidRDefault="00DE60CA" w:rsidP="00DE60CA">
      <w:pPr>
        <w:numPr>
          <w:ilvl w:val="0"/>
          <w:numId w:val="17"/>
        </w:numPr>
        <w:ind w:left="0" w:firstLine="0"/>
        <w:contextualSpacing/>
        <w:jc w:val="both"/>
        <w:rPr>
          <w:sz w:val="20"/>
          <w:szCs w:val="20"/>
        </w:rPr>
      </w:pPr>
      <w:r w:rsidRPr="00273496">
        <w:rPr>
          <w:sz w:val="20"/>
          <w:szCs w:val="20"/>
        </w:rPr>
        <w:t>Можливість закриття епізоду лікування будь яким лікарем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Можливість редагування даних епізоду лікування будь яким лікарем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Можливість додавання медичного запису в епізод іншого лікаря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Можливість об'єднання баз пацієнтів кількох організацій в єдину базу</w:t>
      </w:r>
    </w:p>
    <w:p w:rsidR="00DE60CA" w:rsidRPr="00273496" w:rsidRDefault="00DE60CA" w:rsidP="00DE60CA">
      <w:pPr>
        <w:numPr>
          <w:ilvl w:val="0"/>
          <w:numId w:val="17"/>
        </w:numPr>
        <w:ind w:left="0" w:firstLine="0"/>
        <w:contextualSpacing/>
        <w:jc w:val="both"/>
        <w:rPr>
          <w:sz w:val="20"/>
          <w:szCs w:val="20"/>
        </w:rPr>
      </w:pPr>
      <w:r w:rsidRPr="00273496">
        <w:rPr>
          <w:sz w:val="20"/>
          <w:szCs w:val="20"/>
        </w:rPr>
        <w:t>Можливість оновлення локальних даних пацієнта із даних цього пацієнта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Варіанти хмарного взаємозв’язку та групової роботи 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Інтеграція з лабораторними інформаційними системами для створення лабораторного замовлення</w:t>
      </w:r>
    </w:p>
    <w:p w:rsidR="00DE60CA" w:rsidRPr="00273496" w:rsidRDefault="00DE60CA" w:rsidP="00DE60CA">
      <w:pPr>
        <w:jc w:val="both"/>
        <w:rPr>
          <w:sz w:val="20"/>
          <w:szCs w:val="20"/>
          <w:lang w:val="uk"/>
        </w:rPr>
      </w:pPr>
      <w:r w:rsidRPr="00273496">
        <w:rPr>
          <w:sz w:val="20"/>
          <w:szCs w:val="20"/>
          <w:lang w:val="uk"/>
        </w:rPr>
        <w:t xml:space="preserve">МІС ____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повинна забезпечувати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rsidR="00DE60CA" w:rsidRPr="00273496" w:rsidRDefault="00DE60CA" w:rsidP="00DE60CA">
      <w:pPr>
        <w:jc w:val="both"/>
        <w:rPr>
          <w:sz w:val="20"/>
          <w:szCs w:val="20"/>
        </w:rPr>
      </w:pPr>
      <w:r w:rsidRPr="00273496">
        <w:rPr>
          <w:bCs/>
          <w:sz w:val="20"/>
          <w:szCs w:val="20"/>
          <w:lang w:val="uk"/>
        </w:rPr>
        <w:t>М</w:t>
      </w:r>
      <w:r w:rsidRPr="00273496">
        <w:rPr>
          <w:bCs/>
          <w:sz w:val="20"/>
          <w:szCs w:val="20"/>
          <w:lang w:val="uk-UA"/>
        </w:rPr>
        <w:t xml:space="preserve">ІС повинна бути </w:t>
      </w:r>
      <w:r w:rsidRPr="00273496">
        <w:rPr>
          <w:bCs/>
          <w:sz w:val="20"/>
          <w:szCs w:val="20"/>
          <w:lang w:val="uk"/>
        </w:rPr>
        <w:t xml:space="preserve">інтегрована з телефонією </w:t>
      </w:r>
      <w:r w:rsidRPr="00273496">
        <w:rPr>
          <w:sz w:val="20"/>
          <w:szCs w:val="20"/>
          <w:lang w:val="uk"/>
        </w:rPr>
        <w:t xml:space="preserve">та виконувати наступні функції: </w:t>
      </w:r>
    </w:p>
    <w:p w:rsidR="00DE60CA" w:rsidRPr="00273496" w:rsidRDefault="00DE60CA" w:rsidP="00DE60CA">
      <w:pPr>
        <w:numPr>
          <w:ilvl w:val="0"/>
          <w:numId w:val="17"/>
        </w:numPr>
        <w:ind w:left="0" w:firstLine="0"/>
        <w:contextualSpacing/>
        <w:jc w:val="both"/>
        <w:rPr>
          <w:b/>
          <w:sz w:val="20"/>
          <w:szCs w:val="20"/>
          <w:lang w:val="uk"/>
        </w:rPr>
      </w:pPr>
      <w:r w:rsidRPr="00273496">
        <w:rPr>
          <w:sz w:val="20"/>
          <w:szCs w:val="20"/>
          <w:lang w:val="uk"/>
        </w:rPr>
        <w:t xml:space="preserve">Відображення вхідного дзвінка в системі  за допомогою віджету </w:t>
      </w:r>
    </w:p>
    <w:p w:rsidR="00DE60CA" w:rsidRPr="00273496" w:rsidRDefault="00DE60CA" w:rsidP="00DE60CA">
      <w:pPr>
        <w:numPr>
          <w:ilvl w:val="0"/>
          <w:numId w:val="17"/>
        </w:numPr>
        <w:ind w:left="0" w:firstLine="0"/>
        <w:contextualSpacing/>
        <w:jc w:val="both"/>
        <w:rPr>
          <w:b/>
          <w:sz w:val="20"/>
          <w:szCs w:val="20"/>
          <w:lang w:val="uk"/>
        </w:rPr>
      </w:pPr>
      <w:r w:rsidRPr="00273496">
        <w:rPr>
          <w:sz w:val="20"/>
          <w:szCs w:val="20"/>
          <w:lang w:val="uk"/>
        </w:rPr>
        <w:t xml:space="preserve">Відображення даних пацієнта та вхідного номера телефону у віджеті </w:t>
      </w:r>
    </w:p>
    <w:p w:rsidR="00DE60CA" w:rsidRPr="00273496" w:rsidRDefault="00DE60CA" w:rsidP="00DE60CA">
      <w:pPr>
        <w:numPr>
          <w:ilvl w:val="0"/>
          <w:numId w:val="17"/>
        </w:numPr>
        <w:ind w:left="0" w:firstLine="0"/>
        <w:contextualSpacing/>
        <w:jc w:val="both"/>
        <w:rPr>
          <w:b/>
          <w:sz w:val="20"/>
          <w:szCs w:val="20"/>
          <w:lang w:val="uk"/>
        </w:rPr>
      </w:pPr>
      <w:r w:rsidRPr="00273496">
        <w:rPr>
          <w:sz w:val="20"/>
          <w:szCs w:val="20"/>
          <w:lang w:val="uk"/>
        </w:rPr>
        <w:lastRenderedPageBreak/>
        <w:t>Реалізація можливості переходу, за натисканням кнопки на віджеті, на форму події при вхідному дзвінку з обраним пацієнтом або здійсненим пошуком за номером телефону пацієнта</w:t>
      </w:r>
    </w:p>
    <w:p w:rsidR="00DE60CA" w:rsidRPr="00273496" w:rsidRDefault="00DE60CA" w:rsidP="00DE60CA">
      <w:pPr>
        <w:jc w:val="both"/>
        <w:rPr>
          <w:sz w:val="20"/>
          <w:szCs w:val="20"/>
          <w:lang w:val="uk"/>
        </w:rPr>
      </w:pPr>
      <w:r w:rsidRPr="00273496">
        <w:rPr>
          <w:sz w:val="20"/>
          <w:szCs w:val="20"/>
          <w:lang w:val="uk"/>
        </w:rPr>
        <w:t>Реалізація  можливості здійснення вихідного дзвінка в один</w:t>
      </w:r>
      <w:r>
        <w:rPr>
          <w:sz w:val="20"/>
          <w:szCs w:val="20"/>
          <w:lang w:val="uk"/>
        </w:rPr>
        <w:t xml:space="preserve"> клік з системи через телефонію</w:t>
      </w:r>
    </w:p>
    <w:p w:rsidR="00DE60CA" w:rsidRPr="00273496" w:rsidRDefault="00DE60CA" w:rsidP="00DE60CA">
      <w:pPr>
        <w:jc w:val="both"/>
        <w:rPr>
          <w:sz w:val="20"/>
          <w:szCs w:val="20"/>
          <w:lang w:val="uk"/>
        </w:rPr>
      </w:pPr>
      <w:r w:rsidRPr="00273496">
        <w:rPr>
          <w:b/>
          <w:bCs/>
          <w:sz w:val="20"/>
          <w:szCs w:val="20"/>
          <w:lang w:val="uk"/>
        </w:rPr>
        <w:t>3.1.2.     Профіль керівника юридичної особи</w:t>
      </w:r>
      <w:r w:rsidRPr="00273496">
        <w:rPr>
          <w:color w:val="2F5496"/>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 xml:space="preserve">Для забезпечення керування роботою юридичної особи в МІС _____ повинен бути  наявний профіль керівника юридичної особи. </w:t>
      </w:r>
    </w:p>
    <w:p w:rsidR="00DE60CA" w:rsidRPr="00273496" w:rsidRDefault="00DE60CA" w:rsidP="00DE60CA">
      <w:pPr>
        <w:jc w:val="both"/>
        <w:rPr>
          <w:sz w:val="20"/>
          <w:szCs w:val="20"/>
        </w:rPr>
      </w:pPr>
      <w:r w:rsidRPr="00273496">
        <w:rPr>
          <w:sz w:val="20"/>
          <w:szCs w:val="20"/>
          <w:lang w:val="uk"/>
        </w:rPr>
        <w:t xml:space="preserve">Профіль керівника повинен надавати змогу користувачам виконувати в системі наступні функції: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Створювати профілі користувачів, в межах своєї організації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Створювати та редагувати підрозділи організації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Встановлювати ролі по функціональним обов’язкам та підрозділам організації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Призначати адреси обслуговування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співробінтиків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медичних закладів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медичних послуг</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Встановлювати недоступність для лікарів на існуючий графік з можливістю призначення лікаря, який заміщує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Переглядати перелік записів на прийом до 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Переглядати перелік записів на прийом, які потребують зміни параметрів прийому через недоступність лікарів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Завантажувати системні звіти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Формувати журнали прийомів за довільний період: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Формувати звіти: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встановлені діагнози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 та статистика по кожному лікарю стосовно створених медичних висновків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стан реєстрації лікарів організації у системі «Електронне здоров’я»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 по автору події в журналі подій</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Отримувати статистику за результатами роботи співробітників установи: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За захворюваністю пацієнтів (зміна динаміки за найбільш поширенішими діагнозами)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Лікар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Спеціальність обраного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Підрозділ установи, в якому буде працювати лікар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Номер кабінету, в якому буде вести прийом лікар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Дата та час роботи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Тип робочого часу лікаря (амбулаторний прийом, виклик додому, повторний прийом)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Інтервал на один прийом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Дозвіл лікарю самостійно записувати пацієнтів собі на прийом (опціонально, якщо тип робочого часу - амбулаторний прийом) </w:t>
      </w:r>
    </w:p>
    <w:p w:rsidR="00DE60CA" w:rsidRPr="00273496" w:rsidRDefault="00DE60CA" w:rsidP="00DE60CA">
      <w:pPr>
        <w:jc w:val="both"/>
        <w:rPr>
          <w:sz w:val="20"/>
          <w:szCs w:val="20"/>
        </w:rPr>
      </w:pPr>
      <w:r w:rsidRPr="00273496">
        <w:rPr>
          <w:b/>
          <w:bCs/>
          <w:sz w:val="20"/>
          <w:szCs w:val="20"/>
          <w:lang w:val="uk"/>
        </w:rPr>
        <w:t>Функції роботи зі звітами, медичною статистикою та аналітика</w:t>
      </w:r>
    </w:p>
    <w:p w:rsidR="00DE60CA" w:rsidRPr="00273496" w:rsidRDefault="00DE60CA" w:rsidP="00DE60CA">
      <w:pPr>
        <w:contextualSpacing/>
        <w:jc w:val="both"/>
        <w:rPr>
          <w:sz w:val="20"/>
          <w:szCs w:val="20"/>
        </w:rPr>
      </w:pPr>
      <w:r w:rsidRPr="00273496">
        <w:rPr>
          <w:sz w:val="20"/>
          <w:szCs w:val="20"/>
          <w:lang w:val="uk"/>
        </w:rPr>
        <w:t>Система повинна забезпечувати формування звітних документів згідно затверджених форм МОЗу.</w:t>
      </w:r>
    </w:p>
    <w:p w:rsidR="00DE60CA" w:rsidRPr="00273496" w:rsidRDefault="00DE60CA" w:rsidP="00DE60CA">
      <w:pPr>
        <w:contextualSpacing/>
        <w:jc w:val="both"/>
        <w:rPr>
          <w:sz w:val="20"/>
          <w:szCs w:val="20"/>
        </w:rPr>
      </w:pPr>
      <w:r w:rsidRPr="00273496">
        <w:rPr>
          <w:sz w:val="20"/>
          <w:szCs w:val="20"/>
          <w:lang w:val="uk"/>
        </w:rPr>
        <w:t>Система повинна надавати вбудовані графічні та табличні засоби аналізу кількісних та  якісних показників.</w:t>
      </w:r>
    </w:p>
    <w:p w:rsidR="00DE60CA" w:rsidRPr="00273496" w:rsidRDefault="00DE60CA" w:rsidP="00DE60CA">
      <w:pPr>
        <w:contextualSpacing/>
        <w:jc w:val="both"/>
        <w:rPr>
          <w:sz w:val="20"/>
          <w:szCs w:val="20"/>
        </w:rPr>
      </w:pPr>
      <w:r w:rsidRPr="00273496">
        <w:rPr>
          <w:sz w:val="20"/>
          <w:szCs w:val="20"/>
          <w:lang w:val="uk"/>
        </w:rPr>
        <w:t>Система повинна надавати можливість вивантаження та друку даних з відповідних журналів: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lastRenderedPageBreak/>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експорт списку епізодів до excel. Ескпорт можливий зі списку епізодів за МО та зі списку епізодів пацієнта з ЕМК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по списку співробітників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звітності по деклараціям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звітів для головного лікаря (керівника закладу):</w:t>
      </w:r>
      <w:r w:rsidRPr="00273496">
        <w:rPr>
          <w:sz w:val="20"/>
          <w:szCs w:val="20"/>
        </w:rPr>
        <w:br/>
      </w:r>
      <w:r w:rsidRPr="00273496">
        <w:rPr>
          <w:sz w:val="20"/>
          <w:szCs w:val="20"/>
          <w:lang w:val="uk"/>
        </w:rPr>
        <w:t xml:space="preserve"> звітності за реальною завантаженістю лікарів: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звітності по роботі реєстратури (ведення реєстру пацієнтів, облік кількості нових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звітності по прийомам (в розрізі лікарів, спеціалізацій, кабінетів, статусів прийомів) за період</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звітності по завершеним прийомам і кількості взаємодії (в розрізі лікарів, спеціалізацій) за період</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Формування звітів (в довільній формі/ необхідної для проведення аналізу окремих даних) із наявної в Системі інформації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Завантажувати системні звіти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rsidR="00DE60CA" w:rsidRPr="006A3586" w:rsidRDefault="00DE60CA" w:rsidP="00DE60CA">
      <w:pPr>
        <w:pStyle w:val="30"/>
        <w:keepNext/>
        <w:keepLines/>
        <w:numPr>
          <w:ilvl w:val="0"/>
          <w:numId w:val="17"/>
        </w:numPr>
        <w:shd w:val="clear" w:color="auto" w:fill="FFFFFF"/>
        <w:tabs>
          <w:tab w:val="clear" w:pos="0"/>
        </w:tabs>
        <w:suppressAutoHyphens w:val="0"/>
        <w:spacing w:before="0" w:after="0"/>
        <w:ind w:left="0" w:firstLine="0"/>
        <w:jc w:val="both"/>
        <w:rPr>
          <w:spacing w:val="-1"/>
          <w:sz w:val="20"/>
          <w:szCs w:val="20"/>
        </w:rPr>
      </w:pPr>
      <w:r w:rsidRPr="00273496">
        <w:rPr>
          <w:spacing w:val="-1"/>
          <w:sz w:val="20"/>
          <w:szCs w:val="20"/>
        </w:rPr>
        <w:t>Звіт по медичних записах з додатковою інформацією по ліжкомісцях</w:t>
      </w:r>
    </w:p>
    <w:p w:rsidR="00DE60CA" w:rsidRPr="00273496" w:rsidRDefault="00DE60CA" w:rsidP="00DE60CA">
      <w:pPr>
        <w:jc w:val="both"/>
        <w:rPr>
          <w:sz w:val="20"/>
          <w:szCs w:val="20"/>
        </w:rPr>
      </w:pPr>
      <w:r w:rsidRPr="00273496">
        <w:rPr>
          <w:b/>
          <w:bCs/>
          <w:sz w:val="20"/>
          <w:szCs w:val="20"/>
          <w:lang w:val="uk"/>
        </w:rPr>
        <w:t>Функції роботи ДСГ (діагностично-споріднені групи)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Довідник ДСГ</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Довідник пакетів послуг</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Можливість додавання та видалення пакетів </w:t>
      </w:r>
      <w:proofErr w:type="gramStart"/>
      <w:r w:rsidRPr="00273496">
        <w:rPr>
          <w:sz w:val="20"/>
          <w:szCs w:val="20"/>
        </w:rPr>
        <w:t>у рамках</w:t>
      </w:r>
      <w:proofErr w:type="gramEnd"/>
      <w:r w:rsidRPr="00273496">
        <w:rPr>
          <w:sz w:val="20"/>
          <w:szCs w:val="20"/>
        </w:rPr>
        <w:t xml:space="preserve">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Застосування ДСГ у медичному записі</w:t>
      </w:r>
    </w:p>
    <w:p w:rsidR="00DE60CA" w:rsidRPr="00273496" w:rsidRDefault="00DE60CA" w:rsidP="00DE60CA">
      <w:pPr>
        <w:numPr>
          <w:ilvl w:val="0"/>
          <w:numId w:val="17"/>
        </w:numPr>
        <w:ind w:left="0" w:firstLine="0"/>
        <w:contextualSpacing/>
        <w:jc w:val="both"/>
        <w:rPr>
          <w:sz w:val="20"/>
          <w:szCs w:val="20"/>
        </w:rPr>
      </w:pPr>
      <w:r w:rsidRPr="00273496">
        <w:rPr>
          <w:sz w:val="20"/>
          <w:szCs w:val="20"/>
        </w:rPr>
        <w:t>Список ДСГ для довідника послуг з функціями роботи з діагнозами та послугами eHealth</w:t>
      </w:r>
    </w:p>
    <w:p w:rsidR="00DE60CA" w:rsidRPr="00273496" w:rsidRDefault="00DE60CA" w:rsidP="00DE60CA">
      <w:pPr>
        <w:numPr>
          <w:ilvl w:val="0"/>
          <w:numId w:val="17"/>
        </w:numPr>
        <w:ind w:left="0" w:firstLine="0"/>
        <w:contextualSpacing/>
        <w:jc w:val="both"/>
        <w:rPr>
          <w:sz w:val="20"/>
          <w:szCs w:val="20"/>
        </w:rPr>
      </w:pPr>
      <w:r w:rsidRPr="00273496">
        <w:rPr>
          <w:sz w:val="20"/>
          <w:szCs w:val="20"/>
        </w:rPr>
        <w:t>Список ДСГ для довідника МКХ-10-АМ з функціями роботи з діагнозами та послугами eHealth</w:t>
      </w:r>
    </w:p>
    <w:p w:rsidR="00DE60CA" w:rsidRPr="001A4085" w:rsidRDefault="00DE60CA" w:rsidP="00DE60CA">
      <w:pPr>
        <w:numPr>
          <w:ilvl w:val="0"/>
          <w:numId w:val="17"/>
        </w:numPr>
        <w:ind w:left="0" w:firstLine="0"/>
        <w:contextualSpacing/>
        <w:jc w:val="both"/>
        <w:rPr>
          <w:sz w:val="20"/>
          <w:szCs w:val="20"/>
        </w:rPr>
      </w:pPr>
      <w:r w:rsidRPr="00273496">
        <w:rPr>
          <w:sz w:val="20"/>
          <w:szCs w:val="20"/>
        </w:rPr>
        <w:t>Звіт по ДСГ (аналіз з груп послуг/ДСГ) та можливість експорту звіту до excel</w:t>
      </w:r>
    </w:p>
    <w:p w:rsidR="00DE60CA" w:rsidRDefault="00DE60CA" w:rsidP="00DE60CA">
      <w:pPr>
        <w:contextualSpacing/>
        <w:jc w:val="both"/>
        <w:rPr>
          <w:sz w:val="20"/>
          <w:szCs w:val="20"/>
          <w:lang w:val="uk"/>
        </w:rPr>
      </w:pPr>
      <w:r w:rsidRPr="00273496">
        <w:rPr>
          <w:b/>
          <w:sz w:val="20"/>
          <w:szCs w:val="20"/>
          <w:lang w:val="uk"/>
        </w:rPr>
        <w:t>3.1.3</w:t>
      </w:r>
      <w:r>
        <w:rPr>
          <w:b/>
          <w:sz w:val="20"/>
          <w:szCs w:val="20"/>
          <w:lang w:val="uk"/>
        </w:rPr>
        <w:t xml:space="preserve">. </w:t>
      </w:r>
      <w:r w:rsidRPr="00273496">
        <w:rPr>
          <w:b/>
          <w:sz w:val="20"/>
          <w:szCs w:val="20"/>
          <w:lang w:val="uk"/>
        </w:rPr>
        <w:t>Профіль лікаря</w:t>
      </w:r>
      <w:r w:rsidRPr="00273496">
        <w:rPr>
          <w:color w:val="2F5496"/>
          <w:sz w:val="20"/>
          <w:szCs w:val="20"/>
          <w:lang w:val="uk"/>
        </w:rPr>
        <w:t xml:space="preserve"> </w:t>
      </w:r>
    </w:p>
    <w:p w:rsidR="00DE60CA" w:rsidRPr="00273496" w:rsidRDefault="00DE60CA" w:rsidP="00DE60CA">
      <w:pPr>
        <w:contextualSpacing/>
        <w:jc w:val="both"/>
        <w:rPr>
          <w:sz w:val="20"/>
          <w:szCs w:val="20"/>
          <w:lang w:val="uk"/>
        </w:rPr>
      </w:pPr>
      <w:r w:rsidRPr="00273496">
        <w:rPr>
          <w:sz w:val="20"/>
          <w:szCs w:val="20"/>
          <w:lang w:val="uk"/>
        </w:rPr>
        <w:t xml:space="preserve">Для забезпечення виконання обов'язків лікаря, в системі МІС ______ повинен бути  наявний профіль лікаря.  </w:t>
      </w:r>
      <w:r w:rsidRPr="00273496">
        <w:rPr>
          <w:sz w:val="20"/>
          <w:szCs w:val="20"/>
          <w:lang w:val="uk"/>
        </w:rPr>
        <w:br/>
        <w:t xml:space="preserve">Профіль лікаря повинен надавати змогу користувачам виконувати в системі наступні функції: </w:t>
      </w:r>
      <w:r w:rsidRPr="00273496">
        <w:rPr>
          <w:sz w:val="20"/>
          <w:szCs w:val="20"/>
          <w:lang w:val="uk"/>
        </w:rPr>
        <w:br/>
        <w:t>Функції управління пацієнтами та</w:t>
      </w:r>
      <w:r w:rsidRPr="00273496">
        <w:rPr>
          <w:bCs/>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Система повинна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зберігати всі електроні медичні записи до відправки до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закриття епізоду лікування будь яким лікарем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редагування даних епізоду лікування будь яким лікарем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додавання медичного запису в епізод іншого лікаря в рамках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оновлення локальних даних пацієнта із даних цього пацієнта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даних пацієнта із його декларації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даних епізодів лікування пацієнта та медичних записів в ньому в його електронну медичну карту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електронних направлень пацієнта в його електронну медичну карту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електронних рецептів пацієнта в його електронну медичну карту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діагностичних звітів пацієнта в його електронну медичну карту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накладання КЕП для підтвердження ЕМЗ, що відправляються в ЕСОЗ, в залежності від потреб і ролі користувача.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друкованої форми взаємодії, що містить дані про пацієнта, лікаря, прийом, епізод, взаємодію тощо;</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діагностичними звітами окремо від пакету взаємодії для спеціалістів та асистентів НМД СМД;</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внесення спостережень в межах пакету взаємодії або діагностичного звіту;</w:t>
      </w:r>
    </w:p>
    <w:p w:rsidR="00DE60CA" w:rsidRPr="00273496" w:rsidRDefault="00DE60CA" w:rsidP="00DE60CA">
      <w:pPr>
        <w:numPr>
          <w:ilvl w:val="0"/>
          <w:numId w:val="17"/>
        </w:numPr>
        <w:ind w:left="0" w:firstLine="0"/>
        <w:contextualSpacing/>
        <w:jc w:val="both"/>
        <w:rPr>
          <w:sz w:val="20"/>
          <w:szCs w:val="20"/>
        </w:rPr>
      </w:pPr>
      <w:r w:rsidRPr="00273496">
        <w:rPr>
          <w:sz w:val="20"/>
          <w:szCs w:val="20"/>
        </w:rPr>
        <w:lastRenderedPageBreak/>
        <w:t>можливість редагувати дату створення діагностичного звіту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заповненої форми діагностичного звіту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епізодами лікування та міграція даних в 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ЕМЗ та електронними направленнями (далі - ЕН) для ідентифікованих та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та перегляд зведеної інформації по пацієнту з ЦБД (діагнози, активні діагнози, епізоди);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отримання доступу до медичних даних, які є у зведеній інформації (діагностичні звіти, епізоди МД);</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перегляд детальної інформації щодо ЕМЗ, до яких отримано доступ за запитом.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 записаних на прийом пацієнтів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Редагування паспортної інформації про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Верифікація персональних даних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Верифікація телефону пацієнта через СМС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Перевірка наявності та активності декларації з пацієнтом у системи “Електронне здоров’я”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Можливість укладання декларації з пацієнтом у системи “Електронне здоров’я”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укладеної декларації з пацієнтом у системи “Електронне здоров’я”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Доступ до електронної медичної карти (ЕМК)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 історії хвороби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Реєстрацію даних анамнезу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Реєстрацію об’єктивних показників стану пацієнта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електронного медичного висновку новонароджених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записів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медикаментів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Шаблони обстеження лікаря;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діагностичних звітів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направлень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Шаблони рецептів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Формування листа лікарських призначень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Реєстрацію встановлення діагнозів за їх видами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МКХ-10</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ICPC-2</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класифікатором LOINC;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КХСПОЗ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ACCD</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АКМІ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класифікатором МКФ для спостережень</w:t>
      </w:r>
    </w:p>
    <w:p w:rsidR="00DE60CA" w:rsidRPr="00273496" w:rsidRDefault="00DE60CA" w:rsidP="00DE60CA">
      <w:pPr>
        <w:pStyle w:val="af2"/>
        <w:numPr>
          <w:ilvl w:val="0"/>
          <w:numId w:val="17"/>
        </w:numPr>
        <w:ind w:left="0" w:firstLine="0"/>
        <w:jc w:val="both"/>
        <w:rPr>
          <w:sz w:val="20"/>
          <w:szCs w:val="20"/>
        </w:rPr>
      </w:pPr>
      <w:r w:rsidRPr="00273496">
        <w:rPr>
          <w:sz w:val="20"/>
          <w:szCs w:val="20"/>
          <w:lang w:val="uk"/>
        </w:rPr>
        <w:t xml:space="preserve">Робота  з </w:t>
      </w:r>
      <w:r w:rsidRPr="00273496">
        <w:rPr>
          <w:spacing w:val="-1"/>
          <w:sz w:val="20"/>
          <w:szCs w:val="20"/>
          <w:shd w:val="clear" w:color="auto" w:fill="FFFFFF"/>
        </w:rPr>
        <w:t>довіником “Допоміжні засоби реабілітації для осіб з обмеженням життєдіяльності”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зі списком медикаментозних призначень;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Робота з довідником лікарських препаратів;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Перегляд результатів та підписання медичного запису цифровим підписом;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Друк та/або експорт медичного запису чи ЕМК в цілому: </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консультаційний висновок спеціаліста № 028/о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rPr>
        <w:t xml:space="preserve">     протипокази до проведення вакцинації </w:t>
      </w:r>
      <w:r w:rsidRPr="00273496">
        <w:rPr>
          <w:color w:val="1D1C1D"/>
          <w:sz w:val="20"/>
          <w:szCs w:val="20"/>
          <w:lang w:val="uk"/>
        </w:rPr>
        <w:t>№ 028/1</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стаціонарного хворого № 003/О</w:t>
      </w:r>
      <w:r w:rsidRPr="00273496">
        <w:rPr>
          <w:color w:val="1D1C1D"/>
          <w:sz w:val="20"/>
          <w:szCs w:val="20"/>
        </w:rPr>
        <w:t xml:space="preserve"> </w:t>
      </w:r>
      <w:r w:rsidRPr="00273496">
        <w:rPr>
          <w:bCs/>
          <w:sz w:val="20"/>
          <w:szCs w:val="20"/>
          <w:lang w:val="uk"/>
        </w:rPr>
        <w:t>в форматі Word</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карта пацієнта, який вибув із стаціонару № 066/О</w:t>
      </w:r>
    </w:p>
    <w:p w:rsidR="00DE60CA" w:rsidRPr="00273496" w:rsidRDefault="00DE60CA" w:rsidP="00DE60CA">
      <w:pPr>
        <w:pStyle w:val="af2"/>
        <w:numPr>
          <w:ilvl w:val="0"/>
          <w:numId w:val="17"/>
        </w:numPr>
        <w:ind w:left="0" w:firstLine="0"/>
        <w:jc w:val="both"/>
        <w:rPr>
          <w:sz w:val="20"/>
          <w:szCs w:val="20"/>
        </w:rPr>
      </w:pPr>
      <w:r w:rsidRPr="00273496">
        <w:rPr>
          <w:sz w:val="20"/>
          <w:szCs w:val="20"/>
          <w:shd w:val="clear" w:color="auto" w:fill="FFFFFF"/>
        </w:rPr>
        <w:t xml:space="preserve">     звіт лікувально-профілактичного закладу № 016</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журнал реєстрації амбулаторних пацієнтів № 074/О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журнал відомості обліку відвідування №039</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амбулаторного хворого № 025/О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w:t>
      </w:r>
      <w:r w:rsidRPr="00273496">
        <w:rPr>
          <w:sz w:val="20"/>
          <w:szCs w:val="20"/>
          <w:lang w:val="uk-UA"/>
        </w:rPr>
        <w:t>формування листа лікарських призначень</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виписка із медичної карти амбулаторного (стаціонарного) хворого № 027/о</w:t>
      </w:r>
    </w:p>
    <w:p w:rsidR="00DE60CA" w:rsidRPr="00273496" w:rsidRDefault="00DE60CA" w:rsidP="00DE60CA">
      <w:pPr>
        <w:numPr>
          <w:ilvl w:val="0"/>
          <w:numId w:val="17"/>
        </w:numPr>
        <w:ind w:left="0" w:firstLine="0"/>
        <w:contextualSpacing/>
        <w:jc w:val="both"/>
        <w:rPr>
          <w:color w:val="1D1C1D"/>
          <w:sz w:val="20"/>
          <w:szCs w:val="20"/>
        </w:rPr>
      </w:pPr>
      <w:r w:rsidRPr="00273496">
        <w:rPr>
          <w:color w:val="1D1C1D"/>
          <w:sz w:val="20"/>
          <w:szCs w:val="20"/>
          <w:lang w:val="uk"/>
        </w:rPr>
        <w:t xml:space="preserve">     </w:t>
      </w:r>
      <w:r w:rsidRPr="00273496">
        <w:rPr>
          <w:color w:val="1D1C1D"/>
          <w:sz w:val="20"/>
          <w:szCs w:val="20"/>
        </w:rPr>
        <w:t>листок обліку руху хворих і ліжкового фонду стаціонару № 007/о</w:t>
      </w:r>
    </w:p>
    <w:p w:rsidR="00DE60CA" w:rsidRPr="00273496" w:rsidRDefault="00DE60CA" w:rsidP="00DE60CA">
      <w:pPr>
        <w:numPr>
          <w:ilvl w:val="0"/>
          <w:numId w:val="17"/>
        </w:numPr>
        <w:ind w:left="0" w:firstLine="0"/>
        <w:contextualSpacing/>
        <w:jc w:val="both"/>
        <w:rPr>
          <w:sz w:val="20"/>
          <w:szCs w:val="20"/>
        </w:rPr>
      </w:pPr>
      <w:r w:rsidRPr="00273496">
        <w:rPr>
          <w:sz w:val="20"/>
          <w:szCs w:val="20"/>
        </w:rPr>
        <w:t>Внесення даних про вакцинацію</w:t>
      </w:r>
    </w:p>
    <w:p w:rsidR="00DE60CA" w:rsidRPr="00273496" w:rsidRDefault="00DE60CA" w:rsidP="00DE60CA">
      <w:pPr>
        <w:numPr>
          <w:ilvl w:val="0"/>
          <w:numId w:val="17"/>
        </w:numPr>
        <w:shd w:val="clear" w:color="auto" w:fill="FFFFFF"/>
        <w:ind w:left="0" w:firstLine="0"/>
        <w:jc w:val="both"/>
        <w:rPr>
          <w:spacing w:val="-1"/>
          <w:sz w:val="20"/>
          <w:szCs w:val="20"/>
        </w:rPr>
      </w:pPr>
      <w:r w:rsidRPr="00273496">
        <w:rPr>
          <w:spacing w:val="-1"/>
          <w:sz w:val="20"/>
          <w:szCs w:val="20"/>
        </w:rPr>
        <w:t xml:space="preserve">Створення індивідуального реабілітаційного плану </w:t>
      </w:r>
      <w:r w:rsidRPr="00273496">
        <w:rPr>
          <w:spacing w:val="-1"/>
          <w:sz w:val="20"/>
          <w:szCs w:val="20"/>
          <w:lang w:val="uk-UA"/>
        </w:rPr>
        <w:t xml:space="preserve">та його експорт в формат </w:t>
      </w:r>
      <w:r w:rsidRPr="00273496">
        <w:rPr>
          <w:spacing w:val="-1"/>
          <w:sz w:val="20"/>
          <w:szCs w:val="20"/>
          <w:lang w:val="en-US"/>
        </w:rPr>
        <w:t>Word</w:t>
      </w:r>
    </w:p>
    <w:p w:rsidR="00DE60CA" w:rsidRPr="00273496" w:rsidRDefault="00DE60CA" w:rsidP="00DE60CA">
      <w:pPr>
        <w:numPr>
          <w:ilvl w:val="0"/>
          <w:numId w:val="17"/>
        </w:numPr>
        <w:ind w:left="0" w:firstLine="0"/>
        <w:contextualSpacing/>
        <w:jc w:val="both"/>
        <w:rPr>
          <w:sz w:val="20"/>
          <w:szCs w:val="20"/>
        </w:rPr>
      </w:pPr>
      <w:r w:rsidRPr="00273496">
        <w:rPr>
          <w:sz w:val="20"/>
          <w:szCs w:val="20"/>
        </w:rPr>
        <w:t>Пакетне підписання кількох внесених вакцинацій в одній взаємодії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міжнародного свідоцтва про вакцинацію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міжнародного свідоцтва про вакцинацію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rsidR="00DE60CA" w:rsidRPr="00273496" w:rsidRDefault="00DE60CA" w:rsidP="00DE60CA">
      <w:pPr>
        <w:numPr>
          <w:ilvl w:val="0"/>
          <w:numId w:val="17"/>
        </w:numPr>
        <w:ind w:left="0" w:firstLine="0"/>
        <w:contextualSpacing/>
        <w:jc w:val="both"/>
        <w:rPr>
          <w:sz w:val="20"/>
          <w:szCs w:val="20"/>
        </w:rPr>
      </w:pPr>
      <w:r w:rsidRPr="00273496">
        <w:rPr>
          <w:rFonts w:eastAsia="Times New Roman"/>
          <w:spacing w:val="-1"/>
          <w:sz w:val="20"/>
          <w:szCs w:val="20"/>
        </w:rPr>
        <w:t>Звіт по медичних записах з додатковою інформацією по ліжкомісцях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Реєстрацію електронних направлень на консультацію, в діагностичні кабінети, в лабораторії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Погашення електронних направлень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rsidR="00DE60CA" w:rsidRPr="00273496" w:rsidRDefault="00DE60CA" w:rsidP="00DE60CA">
      <w:pPr>
        <w:numPr>
          <w:ilvl w:val="0"/>
          <w:numId w:val="17"/>
        </w:numPr>
        <w:ind w:left="0" w:firstLine="0"/>
        <w:contextualSpacing/>
        <w:jc w:val="both"/>
        <w:rPr>
          <w:sz w:val="20"/>
          <w:szCs w:val="20"/>
        </w:rPr>
      </w:pPr>
      <w:r w:rsidRPr="00273496">
        <w:rPr>
          <w:sz w:val="20"/>
          <w:szCs w:val="20"/>
        </w:rPr>
        <w:t>друк електронного рецепту</w:t>
      </w:r>
    </w:p>
    <w:p w:rsidR="00DE60CA" w:rsidRPr="00273496" w:rsidRDefault="00DE60CA" w:rsidP="00DE60CA">
      <w:pPr>
        <w:numPr>
          <w:ilvl w:val="0"/>
          <w:numId w:val="17"/>
        </w:numPr>
        <w:ind w:left="0" w:firstLine="0"/>
        <w:contextualSpacing/>
        <w:jc w:val="both"/>
        <w:rPr>
          <w:sz w:val="20"/>
          <w:szCs w:val="20"/>
        </w:rPr>
      </w:pPr>
      <w:r w:rsidRPr="00273496">
        <w:rPr>
          <w:sz w:val="20"/>
          <w:szCs w:val="20"/>
        </w:rPr>
        <w:t>Формування планів лікування для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rPr>
        <w:t>Формування призначень в планах лікування для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lastRenderedPageBreak/>
        <w:t>Формування медичного висновку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зі списком медичних висновків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Скасування медичного висновку про тимчасову непрацездатність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Друк медичних документів, встановлених відповідним законодавством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Завантаження та зберігання звітів від діагностичних та лабораторних систем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звітності та журналів по встановленим діагнозам за пацієнтами </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номенклатур для формування платних медичних послуг</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Швидкий перехід в медичний запис із звіту по електронним медичним записам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Автматичне встановлення дати та часу початку епізоду для дати та часу початку діагнозу при створенні електронного медичного запису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Пряма інтеграція з віджетом підписання дій в системі КЕП Приватбанку</w:t>
      </w:r>
    </w:p>
    <w:p w:rsidR="00DE60CA" w:rsidRPr="00273496" w:rsidRDefault="00DE60CA" w:rsidP="00DE60CA">
      <w:pPr>
        <w:numPr>
          <w:ilvl w:val="0"/>
          <w:numId w:val="17"/>
        </w:numPr>
        <w:ind w:left="0" w:firstLine="0"/>
        <w:jc w:val="both"/>
        <w:rPr>
          <w:sz w:val="20"/>
          <w:szCs w:val="20"/>
        </w:rPr>
      </w:pPr>
      <w:r w:rsidRPr="00273496">
        <w:rPr>
          <w:bCs/>
          <w:sz w:val="20"/>
          <w:szCs w:val="20"/>
          <w:lang w:val="uk"/>
        </w:rPr>
        <w:t>друк форми “Огляд лікаря” з можливістю відображення логотипу закладу на друкованому бланку</w:t>
      </w:r>
    </w:p>
    <w:p w:rsidR="00DE60CA" w:rsidRPr="00273496" w:rsidRDefault="00DE60CA" w:rsidP="00DE60CA">
      <w:pPr>
        <w:pStyle w:val="af2"/>
        <w:numPr>
          <w:ilvl w:val="0"/>
          <w:numId w:val="17"/>
        </w:numPr>
        <w:ind w:left="0" w:firstLine="0"/>
        <w:jc w:val="both"/>
        <w:rPr>
          <w:sz w:val="20"/>
          <w:szCs w:val="20"/>
        </w:rPr>
      </w:pPr>
      <w:r w:rsidRPr="00273496">
        <w:rPr>
          <w:spacing w:val="-1"/>
          <w:sz w:val="20"/>
          <w:szCs w:val="20"/>
          <w:shd w:val="clear" w:color="auto" w:fill="FFFFFF"/>
          <w:lang w:val="uk-UA"/>
        </w:rPr>
        <w:t xml:space="preserve">Повинна бути </w:t>
      </w:r>
      <w:r w:rsidRPr="00273496">
        <w:rPr>
          <w:spacing w:val="-1"/>
          <w:sz w:val="20"/>
          <w:szCs w:val="20"/>
          <w:shd w:val="clear" w:color="auto" w:fill="FFFFFF"/>
        </w:rPr>
        <w:t>реалізована можливість лікарю, який працює в певній організації, створити іншу (нову) організацію, де він може бути керівником. Обліковий запис користувача в першій і другій організації буде тим самим</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в коментарях медичного запису </w:t>
      </w:r>
      <w:r w:rsidRPr="00273496">
        <w:rPr>
          <w:spacing w:val="-1"/>
          <w:sz w:val="20"/>
          <w:szCs w:val="20"/>
          <w:lang w:val="uk-UA"/>
        </w:rPr>
        <w:t xml:space="preserve">повинна бути </w:t>
      </w:r>
      <w:r w:rsidRPr="00273496">
        <w:rPr>
          <w:spacing w:val="-1"/>
          <w:sz w:val="20"/>
          <w:szCs w:val="20"/>
        </w:rPr>
        <w:t>реалізована можливість приєднання файлів формату jpeg (jpg), png</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отримання повного доступу до всіх медичних даних пацієнта лікуючим лікарем:</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електронні направлення</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діагнози</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епізоди лікування</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електронні рецепти</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плани лікування</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призначення</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послуги та групи послуг</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спостереження</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імунізації</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медичні стани</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діагностичні звіти</w:t>
      </w:r>
    </w:p>
    <w:p w:rsidR="00DE60CA" w:rsidRPr="00273496" w:rsidRDefault="00DE60CA" w:rsidP="00DE60CA">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паспортні дані з іншої медичної інформаційної системи шляхом імпорту цих даних в МІС _______</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зі сторінкою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пошук і міграція направлення</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міграція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взяття направлення в чергу</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історія змін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кнопка “Почати прийом“ для працівника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кнопка “Створити діагностичний звіт“ для працівника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реалізовано можливість зміни часу (слоту)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реалізовано можливість зміни співробітника події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   реалізовано можливість зміни направлення та пацієнта події</w:t>
      </w:r>
    </w:p>
    <w:p w:rsidR="00DE60CA" w:rsidRPr="00273496" w:rsidRDefault="00DE60CA" w:rsidP="00DE60CA">
      <w:pPr>
        <w:jc w:val="both"/>
        <w:rPr>
          <w:sz w:val="20"/>
          <w:szCs w:val="20"/>
          <w:lang w:val="uk"/>
        </w:rPr>
      </w:pPr>
      <w:r w:rsidRPr="00273496">
        <w:rPr>
          <w:sz w:val="20"/>
          <w:szCs w:val="20"/>
          <w:lang w:val="uk"/>
        </w:rPr>
        <w:t>Після реєстрації направлень лікар повинен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w:t>
      </w:r>
      <w:r>
        <w:rPr>
          <w:sz w:val="20"/>
          <w:szCs w:val="20"/>
          <w:lang w:val="uk"/>
        </w:rPr>
        <w:t xml:space="preserve"> зареєстрованих в МІС _____.   </w:t>
      </w:r>
    </w:p>
    <w:p w:rsidR="00DE60CA"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щодо виписування електронних рецептів (ЕР):</w:t>
      </w:r>
    </w:p>
    <w:p w:rsidR="00DE60CA" w:rsidRPr="00273496" w:rsidRDefault="00DE60CA" w:rsidP="00DE60CA">
      <w:pPr>
        <w:jc w:val="both"/>
        <w:rPr>
          <w:sz w:val="20"/>
          <w:szCs w:val="20"/>
        </w:rPr>
      </w:pPr>
      <w:r w:rsidRPr="00273496">
        <w:rPr>
          <w:sz w:val="20"/>
          <w:szCs w:val="20"/>
          <w:lang w:val="uk"/>
        </w:rPr>
        <w:t>Система повинна забезпечувати необхідні функції щодо виписування ЕР у взаємодії з ЕСОЗ eHealth:</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зі сторінки електронного медичного запису</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 окремої сторінки</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 передзаповненням даних про пацієнта, ЕМЗ та лікаря</w:t>
      </w:r>
    </w:p>
    <w:p w:rsidR="00DE60CA" w:rsidRPr="00273496" w:rsidRDefault="00DE60CA" w:rsidP="00DE60CA">
      <w:pPr>
        <w:numPr>
          <w:ilvl w:val="0"/>
          <w:numId w:val="17"/>
        </w:numPr>
        <w:ind w:left="0" w:firstLine="0"/>
        <w:jc w:val="both"/>
        <w:rPr>
          <w:sz w:val="20"/>
          <w:szCs w:val="20"/>
        </w:rPr>
      </w:pPr>
      <w:r w:rsidRPr="00273496">
        <w:rPr>
          <w:sz w:val="20"/>
          <w:szCs w:val="20"/>
        </w:rPr>
        <w:t>створення та застосування шаблону ЕР</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за програмою “Доступні ліки”</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на антибактеріальні препарати загальної дії</w:t>
      </w:r>
    </w:p>
    <w:p w:rsidR="00DE60CA" w:rsidRPr="00273496" w:rsidRDefault="00DE60CA" w:rsidP="00DE60CA">
      <w:pPr>
        <w:numPr>
          <w:ilvl w:val="0"/>
          <w:numId w:val="17"/>
        </w:numPr>
        <w:ind w:left="0" w:firstLine="0"/>
        <w:jc w:val="both"/>
        <w:rPr>
          <w:sz w:val="20"/>
          <w:szCs w:val="20"/>
        </w:rPr>
      </w:pPr>
      <w:r w:rsidRPr="00273496">
        <w:rPr>
          <w:sz w:val="20"/>
          <w:szCs w:val="20"/>
        </w:rPr>
        <w:t>друк ЕР</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за призначенням в Плані лікування</w:t>
      </w:r>
    </w:p>
    <w:p w:rsidR="00DE60CA" w:rsidRPr="00273496" w:rsidRDefault="00DE60CA" w:rsidP="00DE60CA">
      <w:pPr>
        <w:numPr>
          <w:ilvl w:val="0"/>
          <w:numId w:val="17"/>
        </w:numPr>
        <w:ind w:left="0" w:firstLine="0"/>
        <w:jc w:val="both"/>
        <w:rPr>
          <w:sz w:val="20"/>
          <w:szCs w:val="20"/>
        </w:rPr>
      </w:pPr>
      <w:r w:rsidRPr="00273496">
        <w:rPr>
          <w:sz w:val="20"/>
          <w:szCs w:val="20"/>
        </w:rPr>
        <w:t>створення ЕР за програмою «Хвороба Паркінсона»</w:t>
      </w:r>
    </w:p>
    <w:p w:rsidR="00DE60CA" w:rsidRPr="00273496" w:rsidRDefault="00DE60CA" w:rsidP="00DE60CA">
      <w:pPr>
        <w:numPr>
          <w:ilvl w:val="0"/>
          <w:numId w:val="17"/>
        </w:numPr>
        <w:ind w:left="0" w:firstLine="0"/>
        <w:jc w:val="both"/>
        <w:rPr>
          <w:sz w:val="20"/>
          <w:szCs w:val="20"/>
        </w:rPr>
      </w:pPr>
      <w:r w:rsidRPr="00273496">
        <w:rPr>
          <w:bCs/>
          <w:sz w:val="20"/>
          <w:szCs w:val="20"/>
          <w:lang w:val="uk"/>
        </w:rPr>
        <w:t>виписування електронного рецепту на препарати Імуносупресії</w:t>
      </w:r>
    </w:p>
    <w:p w:rsidR="00DE60CA" w:rsidRPr="00273496" w:rsidRDefault="00DE60CA" w:rsidP="00DE60CA">
      <w:pPr>
        <w:numPr>
          <w:ilvl w:val="0"/>
          <w:numId w:val="17"/>
        </w:numPr>
        <w:ind w:left="0" w:firstLine="0"/>
        <w:jc w:val="both"/>
        <w:rPr>
          <w:sz w:val="20"/>
          <w:szCs w:val="20"/>
        </w:rPr>
      </w:pPr>
      <w:r w:rsidRPr="00273496">
        <w:rPr>
          <w:bCs/>
          <w:sz w:val="20"/>
          <w:szCs w:val="20"/>
          <w:lang w:val="uk"/>
        </w:rPr>
        <w:t>виписування електронного рецепту на всі рецептурні препарати</w:t>
      </w:r>
    </w:p>
    <w:p w:rsidR="00DE60CA" w:rsidRPr="00273496" w:rsidRDefault="00DE60CA" w:rsidP="00DE60CA">
      <w:pPr>
        <w:pStyle w:val="af2"/>
        <w:numPr>
          <w:ilvl w:val="0"/>
          <w:numId w:val="17"/>
        </w:numPr>
        <w:ind w:left="0" w:firstLine="0"/>
        <w:jc w:val="both"/>
        <w:rPr>
          <w:sz w:val="20"/>
          <w:szCs w:val="20"/>
        </w:rPr>
      </w:pPr>
      <w:r w:rsidRPr="00273496">
        <w:rPr>
          <w:spacing w:val="-1"/>
          <w:sz w:val="20"/>
          <w:szCs w:val="20"/>
          <w:shd w:val="clear" w:color="auto" w:fill="FFFFFF"/>
        </w:rPr>
        <w:t>Реалізована можливість пакетного друку (мультидруку) пам'яток електонних направлень</w:t>
      </w:r>
    </w:p>
    <w:p w:rsidR="00DE60CA" w:rsidRPr="00273496" w:rsidRDefault="00DE60CA" w:rsidP="00DE60CA">
      <w:pPr>
        <w:pStyle w:val="af2"/>
        <w:numPr>
          <w:ilvl w:val="0"/>
          <w:numId w:val="17"/>
        </w:numPr>
        <w:ind w:left="0" w:firstLine="0"/>
        <w:jc w:val="both"/>
        <w:rPr>
          <w:sz w:val="20"/>
          <w:szCs w:val="20"/>
        </w:rPr>
      </w:pPr>
      <w:r w:rsidRPr="00273496">
        <w:rPr>
          <w:spacing w:val="-1"/>
          <w:sz w:val="20"/>
          <w:szCs w:val="20"/>
          <w:shd w:val="clear" w:color="auto" w:fill="FFFFFF"/>
        </w:rPr>
        <w:t>Мультидрук електронних направлень</w:t>
      </w:r>
    </w:p>
    <w:p w:rsidR="00DE60CA" w:rsidRPr="00273496" w:rsidRDefault="00DE60CA" w:rsidP="00DE60CA">
      <w:pPr>
        <w:pStyle w:val="af2"/>
        <w:numPr>
          <w:ilvl w:val="0"/>
          <w:numId w:val="17"/>
        </w:numPr>
        <w:ind w:left="0" w:firstLine="0"/>
        <w:jc w:val="both"/>
        <w:rPr>
          <w:sz w:val="20"/>
          <w:szCs w:val="20"/>
        </w:rPr>
      </w:pPr>
      <w:r w:rsidRPr="00273496">
        <w:rPr>
          <w:spacing w:val="-1"/>
          <w:sz w:val="20"/>
          <w:szCs w:val="20"/>
          <w:shd w:val="clear" w:color="auto" w:fill="FFFFFF"/>
        </w:rPr>
        <w:t>Створення ЕР на медичні вироби</w:t>
      </w:r>
    </w:p>
    <w:p w:rsidR="00DE60CA" w:rsidRPr="00273496" w:rsidRDefault="00DE60CA" w:rsidP="00DE60CA">
      <w:pPr>
        <w:jc w:val="both"/>
        <w:rPr>
          <w:sz w:val="20"/>
          <w:szCs w:val="20"/>
        </w:rPr>
      </w:pPr>
    </w:p>
    <w:p w:rsidR="00DE60CA" w:rsidRPr="00273496" w:rsidRDefault="00DE60CA" w:rsidP="00DE60CA">
      <w:pPr>
        <w:jc w:val="both"/>
        <w:rPr>
          <w:sz w:val="20"/>
          <w:szCs w:val="20"/>
        </w:rPr>
      </w:pPr>
      <w:r w:rsidRPr="00273496">
        <w:rPr>
          <w:b/>
          <w:bCs/>
          <w:sz w:val="20"/>
          <w:szCs w:val="20"/>
          <w:lang w:val="uk"/>
        </w:rPr>
        <w:t>Функції щодо виписування електронних направлень (ЕН):</w:t>
      </w:r>
    </w:p>
    <w:p w:rsidR="00DE60CA" w:rsidRPr="00273496" w:rsidRDefault="00DE60CA" w:rsidP="00DE60CA">
      <w:pPr>
        <w:jc w:val="both"/>
        <w:rPr>
          <w:sz w:val="20"/>
          <w:szCs w:val="20"/>
        </w:rPr>
      </w:pPr>
      <w:r w:rsidRPr="00273496">
        <w:rPr>
          <w:sz w:val="20"/>
          <w:szCs w:val="20"/>
          <w:lang w:val="uk"/>
        </w:rPr>
        <w:t>Система повинна забезпечувати необхідні функції щодо виписування ЕН у взаємодії з ЕСОЗ eHealth:</w:t>
      </w:r>
    </w:p>
    <w:p w:rsidR="00DE60CA" w:rsidRPr="00273496" w:rsidRDefault="00DE60CA" w:rsidP="00DE60CA">
      <w:pPr>
        <w:numPr>
          <w:ilvl w:val="0"/>
          <w:numId w:val="17"/>
        </w:numPr>
        <w:ind w:left="0" w:firstLine="0"/>
        <w:contextualSpacing/>
        <w:jc w:val="both"/>
        <w:rPr>
          <w:sz w:val="20"/>
          <w:szCs w:val="20"/>
        </w:rPr>
      </w:pPr>
      <w:r w:rsidRPr="00273496">
        <w:rPr>
          <w:sz w:val="20"/>
          <w:szCs w:val="20"/>
        </w:rPr>
        <w:t>створення електронного направлення на неонатальний скринінг</w:t>
      </w:r>
    </w:p>
    <w:p w:rsidR="00DE60CA" w:rsidRPr="00273496" w:rsidRDefault="00DE60CA" w:rsidP="00DE60CA">
      <w:pPr>
        <w:numPr>
          <w:ilvl w:val="0"/>
          <w:numId w:val="17"/>
        </w:numPr>
        <w:ind w:left="0" w:firstLine="0"/>
        <w:contextualSpacing/>
        <w:jc w:val="both"/>
        <w:rPr>
          <w:sz w:val="20"/>
          <w:szCs w:val="20"/>
        </w:rPr>
      </w:pPr>
      <w:r w:rsidRPr="00273496">
        <w:rPr>
          <w:sz w:val="20"/>
          <w:szCs w:val="20"/>
        </w:rPr>
        <w:t>міграція раніше створених направлень в іншій медичній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міграція раніше створених направлень в поточній медичній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міграція створених направлень, які були створені на основі епізодів, до яких має доступ користувач</w:t>
      </w:r>
    </w:p>
    <w:p w:rsidR="00DE60CA" w:rsidRPr="00273496" w:rsidRDefault="00DE60CA" w:rsidP="00DE60CA">
      <w:pPr>
        <w:numPr>
          <w:ilvl w:val="0"/>
          <w:numId w:val="17"/>
        </w:numPr>
        <w:ind w:left="0" w:firstLine="0"/>
        <w:contextualSpacing/>
        <w:jc w:val="both"/>
        <w:rPr>
          <w:sz w:val="20"/>
          <w:szCs w:val="20"/>
        </w:rPr>
      </w:pPr>
      <w:r w:rsidRPr="00273496">
        <w:rPr>
          <w:sz w:val="20"/>
          <w:szCs w:val="20"/>
        </w:rPr>
        <w:t>синхронізація електронних направлень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створення ЕН зі сторінки електронного медичного запису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заявки ЕН зі збереженням введених даних в системі;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виконання запиту на створення ЕН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перевірка можливості виписування ЕН на обрану послугу чи групу послуг пацієнту за обраною програмою;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змінити програму або код послуги чи групи послуг при створенні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опрацювання відповіді по запиту на створення ЕН від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реєстрація ЕН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друкованої інформаційної пам’ятки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повторно роздрукувати інформаційну пам'ятку у разі потреби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відмінити ЕН у разі якщо пацієнт більше не потребує послуги за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 можливість відкликати ЕН, якщо було допущено помилку при виписуванні;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інформування користувача про відкликання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інформування користувача про відміну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отримання інформації щодо погашення виписаних направлень;</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реалізовано можливість відкрити доступ до направлення з чутливими даними для певного співробітника </w:t>
      </w:r>
      <w:proofErr w:type="gramStart"/>
      <w:r w:rsidRPr="00273496">
        <w:rPr>
          <w:sz w:val="20"/>
          <w:szCs w:val="20"/>
        </w:rPr>
        <w:t>у межах</w:t>
      </w:r>
      <w:proofErr w:type="gramEnd"/>
      <w:r w:rsidRPr="00273496">
        <w:rPr>
          <w:sz w:val="20"/>
          <w:szCs w:val="20"/>
        </w:rPr>
        <w:t xml:space="preserve"> своєї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міграція ЕН в електронну медичну карту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та застосування шаблону послуг в електронних направленнях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швидкий і множинний вибір призначення із плану лікування при створенні направлення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швидкий і множинний вибір послуги при створенні направлення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пакетне створення лабораторних замовлень на основі направлень</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шаблону ЕН</w:t>
      </w:r>
    </w:p>
    <w:p w:rsidR="00DE60CA" w:rsidRPr="00273496" w:rsidRDefault="00DE60CA" w:rsidP="00DE60CA">
      <w:pPr>
        <w:jc w:val="both"/>
        <w:rPr>
          <w:sz w:val="20"/>
          <w:szCs w:val="20"/>
          <w:lang w:val="uk"/>
        </w:rPr>
      </w:pPr>
      <w:r w:rsidRPr="00273496">
        <w:rPr>
          <w:sz w:val="20"/>
          <w:szCs w:val="20"/>
          <w:lang w:val="uk"/>
        </w:rPr>
        <w:t>Можливість отримання з ЦБД ЕСОЗ актуальних даних про статус направлення та статус опрацювання за програмою.</w:t>
      </w:r>
    </w:p>
    <w:p w:rsidR="00DE60CA" w:rsidRPr="00273496" w:rsidRDefault="00DE60CA" w:rsidP="00DE60CA">
      <w:pPr>
        <w:jc w:val="both"/>
        <w:rPr>
          <w:sz w:val="20"/>
          <w:szCs w:val="20"/>
        </w:rPr>
      </w:pPr>
    </w:p>
    <w:p w:rsidR="00DE60CA" w:rsidRPr="00273496" w:rsidRDefault="00DE60CA" w:rsidP="00DE60CA">
      <w:pPr>
        <w:jc w:val="both"/>
        <w:rPr>
          <w:sz w:val="20"/>
          <w:szCs w:val="20"/>
        </w:rPr>
      </w:pPr>
      <w:r w:rsidRPr="00273496">
        <w:rPr>
          <w:b/>
          <w:bCs/>
          <w:sz w:val="20"/>
          <w:szCs w:val="20"/>
          <w:lang w:val="uk"/>
        </w:rPr>
        <w:t>Функції щодо перевірки та взяття в обробку ЕН НМП</w:t>
      </w:r>
    </w:p>
    <w:p w:rsidR="00DE60CA" w:rsidRPr="00273496" w:rsidRDefault="00DE60CA" w:rsidP="00DE60CA">
      <w:pPr>
        <w:jc w:val="both"/>
        <w:rPr>
          <w:sz w:val="20"/>
          <w:szCs w:val="20"/>
        </w:rPr>
      </w:pPr>
      <w:r w:rsidRPr="00273496">
        <w:rPr>
          <w:sz w:val="20"/>
          <w:szCs w:val="20"/>
          <w:lang w:val="uk"/>
        </w:rPr>
        <w:t>Система повинна забезпечувати необхідні функції щодо перевірки та взяття в обробку ЕН у взаємодії з ЕСОЗ eHealth:</w:t>
      </w:r>
    </w:p>
    <w:p w:rsidR="00DE60CA" w:rsidRPr="00273496" w:rsidRDefault="00DE60CA" w:rsidP="00DE60CA">
      <w:pPr>
        <w:numPr>
          <w:ilvl w:val="0"/>
          <w:numId w:val="17"/>
        </w:numPr>
        <w:ind w:left="0" w:firstLine="0"/>
        <w:contextualSpacing/>
        <w:jc w:val="both"/>
        <w:rPr>
          <w:sz w:val="20"/>
          <w:szCs w:val="20"/>
        </w:rPr>
      </w:pPr>
      <w:r w:rsidRPr="00273496">
        <w:rPr>
          <w:sz w:val="20"/>
          <w:szCs w:val="20"/>
        </w:rPr>
        <w:t>міграція раніше створених направлень в іншій медичній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rPr>
        <w:t>міграція даних автора направлення та його організації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даних за ЕН з ЕСОЗ за номером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перевірка можливості взяття в обробку ЕН із вказаною програмою;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резервування часу та ресурсу (лікаря, обладнання, та ін.) на надання послуги за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інформування користувача за результатом виконання запиту;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резервування часу та ресурсу (лікаря, обладнання, та ін.) на надання послуги за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ідентифікувати ургентні ЕН з будь-яким статусом обробки за програмою серед усіх ЕН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виконання запиту до ЕСОЗ з метою отримання підтвердження, що обрана програма може бути використана для вказаного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отримання доступу до дозволених ресурсів за направленням (діагностичні звіти, епізоди МД);</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робота з ЕН лікарями первинної медичної допомоги</w:t>
      </w:r>
    </w:p>
    <w:p w:rsidR="00DE60CA" w:rsidRPr="00273496" w:rsidRDefault="00DE60CA" w:rsidP="00DE60CA">
      <w:pPr>
        <w:pStyle w:val="ad"/>
        <w:numPr>
          <w:ilvl w:val="0"/>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обробка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міграція направлень з eHealth з можливістю пакетного створення пацієнта</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взяття в чергу електронних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 xml:space="preserve">пакетна взяття </w:t>
      </w:r>
      <w:proofErr w:type="gramStart"/>
      <w:r w:rsidRPr="00273496">
        <w:rPr>
          <w:spacing w:val="-1"/>
          <w:sz w:val="20"/>
          <w:szCs w:val="20"/>
        </w:rPr>
        <w:t>в роботу</w:t>
      </w:r>
      <w:proofErr w:type="gramEnd"/>
      <w:r w:rsidRPr="00273496">
        <w:rPr>
          <w:spacing w:val="-1"/>
          <w:sz w:val="20"/>
          <w:szCs w:val="20"/>
        </w:rPr>
        <w:t xml:space="preserve"> електронних направлень</w:t>
      </w:r>
    </w:p>
    <w:p w:rsidR="00DE60CA" w:rsidRPr="00273496" w:rsidRDefault="00DE60CA" w:rsidP="00DE60CA">
      <w:pPr>
        <w:jc w:val="both"/>
        <w:rPr>
          <w:sz w:val="20"/>
          <w:szCs w:val="20"/>
        </w:rPr>
      </w:pPr>
      <w:r w:rsidRPr="00273496">
        <w:rPr>
          <w:sz w:val="20"/>
          <w:szCs w:val="20"/>
          <w:lang w:val="uk"/>
        </w:rPr>
        <w:t>перегляд ЕМЗ, до яких отримано доступ за запитом.</w:t>
      </w:r>
    </w:p>
    <w:p w:rsidR="00DE60CA"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щодо погашення ЕН лікарем СМД</w:t>
      </w:r>
    </w:p>
    <w:p w:rsidR="00DE60CA" w:rsidRPr="00273496" w:rsidRDefault="00DE60CA" w:rsidP="00DE60CA">
      <w:pPr>
        <w:jc w:val="both"/>
        <w:rPr>
          <w:sz w:val="20"/>
          <w:szCs w:val="20"/>
        </w:rPr>
      </w:pPr>
      <w:r w:rsidRPr="00273496">
        <w:rPr>
          <w:sz w:val="20"/>
          <w:szCs w:val="20"/>
          <w:lang w:val="uk"/>
        </w:rPr>
        <w:lastRenderedPageBreak/>
        <w:t>Система повинна забезпечувати необхідні функції щодо погашення ЕН у взаємодії з ЕСОЗ eHealth:</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користувач повинен мати можливість погасити ЕН в залежності від його категорії через вибір одного з документів ЕМЗ;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погашення ЕН із зазначенням коду послуги-учасника програми з довідника послуг;</w:t>
      </w:r>
    </w:p>
    <w:p w:rsidR="00DE60CA" w:rsidRPr="00273496" w:rsidRDefault="00DE60CA" w:rsidP="00DE60CA">
      <w:pPr>
        <w:pStyle w:val="af2"/>
        <w:numPr>
          <w:ilvl w:val="0"/>
          <w:numId w:val="17"/>
        </w:numPr>
        <w:ind w:left="0" w:firstLine="0"/>
        <w:jc w:val="both"/>
        <w:rPr>
          <w:sz w:val="20"/>
          <w:szCs w:val="20"/>
        </w:rPr>
      </w:pPr>
      <w:r w:rsidRPr="00273496">
        <w:rPr>
          <w:spacing w:val="-1"/>
          <w:sz w:val="20"/>
          <w:szCs w:val="20"/>
          <w:shd w:val="clear" w:color="auto" w:fill="FFFFFF"/>
        </w:rPr>
        <w:t>можливість пакетного погашення електронних направлень в рамках медичного запису</w:t>
      </w:r>
    </w:p>
    <w:p w:rsidR="00DE60CA" w:rsidRPr="00273496" w:rsidRDefault="00DE60CA" w:rsidP="00DE60CA">
      <w:pPr>
        <w:numPr>
          <w:ilvl w:val="0"/>
          <w:numId w:val="17"/>
        </w:numPr>
        <w:ind w:left="0" w:firstLine="0"/>
        <w:contextualSpacing/>
        <w:jc w:val="both"/>
        <w:rPr>
          <w:sz w:val="20"/>
          <w:szCs w:val="20"/>
        </w:rPr>
      </w:pPr>
      <w:r w:rsidRPr="00273496">
        <w:rPr>
          <w:sz w:val="20"/>
          <w:szCs w:val="20"/>
        </w:rPr>
        <w:t>синхронізація електронних направлень з ЕСОЗ щодо їх статусу та даних погашення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погашення ЕН на неонатальний скринінг</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rsidR="00DE60CA" w:rsidRPr="00273496" w:rsidRDefault="00DE60CA" w:rsidP="00DE60CA">
      <w:pPr>
        <w:numPr>
          <w:ilvl w:val="0"/>
          <w:numId w:val="17"/>
        </w:numPr>
        <w:ind w:left="0" w:firstLine="0"/>
        <w:contextualSpacing/>
        <w:jc w:val="both"/>
        <w:rPr>
          <w:sz w:val="20"/>
          <w:szCs w:val="20"/>
        </w:rPr>
      </w:pPr>
      <w:r w:rsidRPr="00273496">
        <w:rPr>
          <w:bCs/>
          <w:sz w:val="20"/>
          <w:szCs w:val="20"/>
          <w:lang w:val="uk"/>
        </w:rPr>
        <w:t>створення шаблонів заключень в діагностичних звітах при погашенні ЕН</w:t>
      </w:r>
    </w:p>
    <w:p w:rsidR="00DE60CA" w:rsidRPr="00273496" w:rsidRDefault="00DE60CA" w:rsidP="00DE60CA">
      <w:pPr>
        <w:numPr>
          <w:ilvl w:val="0"/>
          <w:numId w:val="17"/>
        </w:numPr>
        <w:ind w:left="0" w:firstLine="0"/>
        <w:contextualSpacing/>
        <w:jc w:val="both"/>
        <w:rPr>
          <w:sz w:val="20"/>
          <w:szCs w:val="20"/>
        </w:rPr>
      </w:pPr>
      <w:r w:rsidRPr="00273496">
        <w:rPr>
          <w:bCs/>
          <w:sz w:val="20"/>
          <w:szCs w:val="20"/>
          <w:lang w:val="uk"/>
        </w:rPr>
        <w:t>пакетне створення діагностичних звітів на основі виконаних лабораторних замовлень</w:t>
      </w:r>
    </w:p>
    <w:p w:rsidR="00DE60CA" w:rsidRPr="00273496" w:rsidRDefault="00DE60CA" w:rsidP="00DE60CA">
      <w:pPr>
        <w:numPr>
          <w:ilvl w:val="0"/>
          <w:numId w:val="17"/>
        </w:numPr>
        <w:ind w:left="0" w:firstLine="0"/>
        <w:contextualSpacing/>
        <w:jc w:val="both"/>
        <w:rPr>
          <w:sz w:val="20"/>
          <w:szCs w:val="20"/>
        </w:rPr>
      </w:pPr>
      <w:r w:rsidRPr="00273496">
        <w:rPr>
          <w:bCs/>
          <w:sz w:val="20"/>
          <w:szCs w:val="20"/>
          <w:lang w:val="uk"/>
        </w:rPr>
        <w:t>створення шаблону діагностичних звітів для погашення ЕН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погашення ЕН лікарями первинної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діагностичного звіту на основі лабораторного замовлення</w:t>
      </w:r>
    </w:p>
    <w:p w:rsidR="00DE60CA" w:rsidRPr="00273496" w:rsidRDefault="00DE60CA" w:rsidP="00DE60CA">
      <w:pPr>
        <w:numPr>
          <w:ilvl w:val="0"/>
          <w:numId w:val="17"/>
        </w:numPr>
        <w:ind w:left="0" w:firstLine="0"/>
        <w:contextualSpacing/>
        <w:jc w:val="both"/>
        <w:rPr>
          <w:sz w:val="20"/>
          <w:szCs w:val="20"/>
        </w:rPr>
      </w:pPr>
      <w:r w:rsidRPr="00273496">
        <w:rPr>
          <w:spacing w:val="-1"/>
          <w:sz w:val="20"/>
          <w:szCs w:val="20"/>
        </w:rPr>
        <w:t>пакетна обробка діагностичних звітів</w:t>
      </w:r>
    </w:p>
    <w:p w:rsidR="00DE60CA" w:rsidRPr="00273496" w:rsidRDefault="00DE60CA" w:rsidP="00DE60CA">
      <w:pPr>
        <w:pStyle w:val="ad"/>
        <w:numPr>
          <w:ilvl w:val="0"/>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обробка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міграція направлень з eHealth з можливістю пакетного створення пацієнта</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взяття в чергу електронних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 xml:space="preserve">пакетна взяття </w:t>
      </w:r>
      <w:proofErr w:type="gramStart"/>
      <w:r w:rsidRPr="00273496">
        <w:rPr>
          <w:spacing w:val="-1"/>
          <w:sz w:val="20"/>
          <w:szCs w:val="20"/>
        </w:rPr>
        <w:t>в роботу</w:t>
      </w:r>
      <w:proofErr w:type="gramEnd"/>
      <w:r w:rsidRPr="00273496">
        <w:rPr>
          <w:spacing w:val="-1"/>
          <w:sz w:val="20"/>
          <w:szCs w:val="20"/>
        </w:rPr>
        <w:t xml:space="preserve"> електронних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погашення електронних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підписання електронних медичних записів в контексті погашення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підписання діагностичних звітів в контексті погашення направлень</w:t>
      </w:r>
    </w:p>
    <w:p w:rsidR="00DE60CA" w:rsidRPr="00273496" w:rsidRDefault="00DE60CA" w:rsidP="00DE60CA">
      <w:pPr>
        <w:pStyle w:val="ad"/>
        <w:numPr>
          <w:ilvl w:val="1"/>
          <w:numId w:val="17"/>
        </w:numPr>
        <w:shd w:val="clear" w:color="auto" w:fill="FFFFFF"/>
        <w:spacing w:beforeAutospacing="0" w:afterAutospacing="0"/>
        <w:ind w:left="0" w:firstLine="0"/>
        <w:jc w:val="both"/>
        <w:rPr>
          <w:color w:val="172B4D"/>
          <w:spacing w:val="-1"/>
          <w:sz w:val="20"/>
          <w:szCs w:val="20"/>
        </w:rPr>
      </w:pPr>
      <w:r w:rsidRPr="00273496">
        <w:rPr>
          <w:spacing w:val="-1"/>
          <w:sz w:val="20"/>
          <w:szCs w:val="20"/>
        </w:rPr>
        <w:t>пакетне підписання процедур в контексті погашення направлень.</w:t>
      </w:r>
    </w:p>
    <w:p w:rsidR="00DE60CA" w:rsidRPr="00273496" w:rsidRDefault="00DE60CA" w:rsidP="00DE60CA">
      <w:pPr>
        <w:jc w:val="both"/>
        <w:rPr>
          <w:sz w:val="20"/>
          <w:szCs w:val="20"/>
          <w:lang w:val="uk"/>
        </w:rPr>
      </w:pPr>
      <w:r w:rsidRPr="00273496">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rsidR="00DE60CA" w:rsidRPr="00273496" w:rsidRDefault="00DE60CA" w:rsidP="00DE60CA">
      <w:pPr>
        <w:jc w:val="both"/>
        <w:rPr>
          <w:sz w:val="20"/>
          <w:szCs w:val="20"/>
        </w:rPr>
      </w:pPr>
      <w:r w:rsidRPr="00273496">
        <w:rPr>
          <w:sz w:val="20"/>
          <w:szCs w:val="20"/>
        </w:rPr>
        <w:t>Можливість редагувати дату створення діагностичного звіту при погашенні ЕН</w:t>
      </w:r>
    </w:p>
    <w:p w:rsidR="00DE60CA" w:rsidRPr="00273496" w:rsidRDefault="00DE60CA" w:rsidP="00DE60CA">
      <w:pPr>
        <w:jc w:val="both"/>
        <w:rPr>
          <w:b/>
          <w:bCs/>
          <w:sz w:val="20"/>
          <w:szCs w:val="20"/>
          <w:lang w:val="uk"/>
        </w:rPr>
      </w:pPr>
    </w:p>
    <w:p w:rsidR="00DE60CA" w:rsidRPr="00273496" w:rsidRDefault="00DE60CA" w:rsidP="00DE60CA">
      <w:pPr>
        <w:jc w:val="both"/>
        <w:rPr>
          <w:b/>
          <w:bCs/>
          <w:sz w:val="20"/>
          <w:szCs w:val="20"/>
          <w:lang w:val="uk"/>
        </w:rPr>
      </w:pPr>
      <w:r w:rsidRPr="00273496">
        <w:rPr>
          <w:b/>
          <w:bCs/>
          <w:sz w:val="20"/>
          <w:szCs w:val="20"/>
          <w:lang w:val="uk"/>
        </w:rPr>
        <w:t>Функції роботи з медичними висновками про тимчасову непрацездатність</w:t>
      </w:r>
    </w:p>
    <w:p w:rsidR="00DE60CA" w:rsidRPr="00273496" w:rsidRDefault="00DE60CA" w:rsidP="00DE60CA">
      <w:pPr>
        <w:jc w:val="both"/>
        <w:rPr>
          <w:sz w:val="20"/>
          <w:szCs w:val="20"/>
          <w:lang w:val="uk"/>
        </w:rPr>
      </w:pPr>
      <w:r w:rsidRPr="00273496">
        <w:rPr>
          <w:sz w:val="20"/>
          <w:szCs w:val="20"/>
          <w:lang w:val="uk"/>
        </w:rPr>
        <w:t>Система повинна забезпечувати  необхідні функції щодо створення медичного висновку про тимчасову непрацездатність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створення </w:t>
      </w:r>
      <w:r w:rsidRPr="00273496">
        <w:rPr>
          <w:sz w:val="20"/>
          <w:szCs w:val="20"/>
          <w:lang w:val="uk"/>
        </w:rPr>
        <w:t>медичного висновку про тимчасову непрацездатність</w:t>
      </w:r>
      <w:r w:rsidRPr="00273496">
        <w:rPr>
          <w:sz w:val="20"/>
          <w:szCs w:val="20"/>
        </w:rPr>
        <w:t xml:space="preserve"> зі сторінки електронного медичного запису</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коректний вибір дати початку дії </w:t>
      </w:r>
      <w:r w:rsidRPr="00273496">
        <w:rPr>
          <w:sz w:val="20"/>
          <w:szCs w:val="20"/>
          <w:lang w:val="uk"/>
        </w:rPr>
        <w:t>медичного висновку про тимчасову непрацездатність відповідно діючих змін до Наказу МОЗ №1066 від 01.06.2021 року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rsidR="00DE60CA" w:rsidRPr="00273496" w:rsidRDefault="00DE60CA" w:rsidP="00DE60CA">
      <w:pPr>
        <w:contextualSpacing/>
        <w:jc w:val="both"/>
        <w:rPr>
          <w:sz w:val="20"/>
          <w:szCs w:val="20"/>
        </w:rPr>
      </w:pPr>
    </w:p>
    <w:p w:rsidR="00DE60CA" w:rsidRPr="00273496" w:rsidRDefault="00DE60CA" w:rsidP="00DE60CA">
      <w:pPr>
        <w:jc w:val="both"/>
        <w:rPr>
          <w:b/>
          <w:bCs/>
          <w:sz w:val="20"/>
          <w:szCs w:val="20"/>
          <w:lang w:val="uk"/>
        </w:rPr>
      </w:pPr>
      <w:r w:rsidRPr="00273496">
        <w:rPr>
          <w:b/>
          <w:bCs/>
          <w:sz w:val="20"/>
          <w:szCs w:val="20"/>
          <w:lang w:val="uk"/>
        </w:rPr>
        <w:t>Функції роботи лікаря з планом лікування пацієнтів</w:t>
      </w:r>
    </w:p>
    <w:p w:rsidR="00DE60CA" w:rsidRPr="00273496" w:rsidRDefault="00DE60CA" w:rsidP="00DE60CA">
      <w:pPr>
        <w:jc w:val="both"/>
        <w:rPr>
          <w:sz w:val="20"/>
          <w:szCs w:val="20"/>
          <w:lang w:val="uk"/>
        </w:rPr>
      </w:pPr>
      <w:r w:rsidRPr="00273496">
        <w:rPr>
          <w:sz w:val="20"/>
          <w:szCs w:val="20"/>
          <w:lang w:val="uk"/>
        </w:rPr>
        <w:t>Система повинна  забезпечувати необхідні функції щодо створення плану лікування пацієнтів в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створення </w:t>
      </w:r>
      <w:r w:rsidRPr="00273496">
        <w:rPr>
          <w:sz w:val="20"/>
          <w:szCs w:val="20"/>
          <w:lang w:val="uk"/>
        </w:rPr>
        <w:t xml:space="preserve">плану лікування пацієнтів </w:t>
      </w:r>
      <w:r w:rsidRPr="00273496">
        <w:rPr>
          <w:sz w:val="20"/>
          <w:szCs w:val="20"/>
        </w:rPr>
        <w:t>зі сторінки електронного медичного запису</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створення призначення в рамках </w:t>
      </w:r>
      <w:r w:rsidRPr="00273496">
        <w:rPr>
          <w:sz w:val="20"/>
          <w:szCs w:val="20"/>
          <w:lang w:val="uk"/>
        </w:rPr>
        <w:t>плану лікування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створення направлення в призначення в рамках </w:t>
      </w:r>
      <w:r w:rsidRPr="00273496">
        <w:rPr>
          <w:sz w:val="20"/>
          <w:szCs w:val="20"/>
          <w:lang w:val="uk"/>
        </w:rPr>
        <w:t>плану лікування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створення рецептів на лікарські засоби в призначеннях в рамках </w:t>
      </w:r>
      <w:r w:rsidRPr="00273496">
        <w:rPr>
          <w:sz w:val="20"/>
          <w:szCs w:val="20"/>
          <w:lang w:val="uk"/>
        </w:rPr>
        <w:t>плану лікування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синхронізація переліку призначень планів лікування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rPr>
        <w:lastRenderedPageBreak/>
        <w:t xml:space="preserve">міграція 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міграція призначень в плані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міграція направлень в призначеннях 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міграція рецептів в призначеннях 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направлень в призначеннях 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рецептів в призначеннях планів лікування </w:t>
      </w:r>
      <w:r w:rsidRPr="00273496">
        <w:rPr>
          <w:sz w:val="20"/>
          <w:szCs w:val="20"/>
          <w:lang w:val="uk"/>
        </w:rPr>
        <w:t>пацієнтів з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rPr>
        <w:t xml:space="preserve">повторне відправлення смс-повідомлень для підтвердження створення </w:t>
      </w:r>
      <w:r w:rsidRPr="00273496">
        <w:rPr>
          <w:sz w:val="20"/>
          <w:szCs w:val="20"/>
          <w:lang w:val="uk"/>
        </w:rPr>
        <w:t>плану лікування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лікарем доступу до раніше створеного плану лікування пацієнтів іншим лікарем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шаблонів призначень в плані лікування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мультистворення призначень в плані лікування</w:t>
      </w:r>
    </w:p>
    <w:p w:rsidR="00DE60CA" w:rsidRPr="00273496" w:rsidRDefault="00DE60CA" w:rsidP="00DE60CA">
      <w:pPr>
        <w:numPr>
          <w:ilvl w:val="0"/>
          <w:numId w:val="17"/>
        </w:numPr>
        <w:shd w:val="clear" w:color="auto" w:fill="FFFFFF"/>
        <w:ind w:left="0" w:firstLine="0"/>
        <w:jc w:val="both"/>
        <w:rPr>
          <w:spacing w:val="-1"/>
          <w:sz w:val="20"/>
          <w:szCs w:val="20"/>
        </w:rPr>
      </w:pPr>
      <w:r w:rsidRPr="00273496">
        <w:rPr>
          <w:spacing w:val="-1"/>
          <w:sz w:val="20"/>
          <w:szCs w:val="20"/>
        </w:rPr>
        <w:t xml:space="preserve">реалізований механізм мультистворення електронних направлень в призначеннях планів лікування </w:t>
      </w:r>
    </w:p>
    <w:p w:rsidR="00DE60CA" w:rsidRPr="00273496" w:rsidRDefault="00DE60CA" w:rsidP="00DE60CA">
      <w:pPr>
        <w:numPr>
          <w:ilvl w:val="0"/>
          <w:numId w:val="17"/>
        </w:numPr>
        <w:shd w:val="clear" w:color="auto" w:fill="FFFFFF"/>
        <w:ind w:left="0" w:firstLine="0"/>
        <w:jc w:val="both"/>
        <w:rPr>
          <w:spacing w:val="-1"/>
          <w:sz w:val="20"/>
          <w:szCs w:val="20"/>
        </w:rPr>
      </w:pPr>
      <w:r w:rsidRPr="00273496">
        <w:rPr>
          <w:spacing w:val="-1"/>
          <w:sz w:val="20"/>
          <w:szCs w:val="20"/>
        </w:rPr>
        <w:t xml:space="preserve">створення індивідуального реабілітаційного плану </w:t>
      </w:r>
      <w:r w:rsidRPr="00273496">
        <w:rPr>
          <w:spacing w:val="-1"/>
          <w:sz w:val="20"/>
          <w:szCs w:val="20"/>
          <w:lang w:val="uk-UA"/>
        </w:rPr>
        <w:t xml:space="preserve">та його експорт в формат </w:t>
      </w:r>
      <w:r w:rsidRPr="00273496">
        <w:rPr>
          <w:spacing w:val="-1"/>
          <w:sz w:val="20"/>
          <w:szCs w:val="20"/>
          <w:lang w:val="en-US"/>
        </w:rPr>
        <w:t>Word</w:t>
      </w:r>
    </w:p>
    <w:p w:rsidR="00DE60CA" w:rsidRPr="00273496" w:rsidRDefault="00DE60CA" w:rsidP="00DE60CA">
      <w:pPr>
        <w:jc w:val="both"/>
        <w:rPr>
          <w:b/>
          <w:bCs/>
          <w:sz w:val="20"/>
          <w:szCs w:val="20"/>
        </w:rPr>
      </w:pPr>
    </w:p>
    <w:p w:rsidR="00DE60CA" w:rsidRPr="00273496" w:rsidRDefault="00DE60CA" w:rsidP="00DE60CA">
      <w:pPr>
        <w:jc w:val="both"/>
        <w:rPr>
          <w:b/>
          <w:bCs/>
          <w:sz w:val="20"/>
          <w:szCs w:val="20"/>
          <w:lang w:val="uk"/>
        </w:rPr>
      </w:pPr>
      <w:r w:rsidRPr="00273496">
        <w:rPr>
          <w:b/>
          <w:bCs/>
          <w:sz w:val="20"/>
          <w:szCs w:val="20"/>
          <w:lang w:val="uk"/>
        </w:rPr>
        <w:t>Функції створення шаблонів в електронному медичному записі електронної медичної карти пацієнта</w:t>
      </w:r>
    </w:p>
    <w:p w:rsidR="00DE60CA" w:rsidRPr="00273496" w:rsidRDefault="00DE60CA" w:rsidP="00DE60CA">
      <w:pPr>
        <w:jc w:val="both"/>
        <w:rPr>
          <w:sz w:val="20"/>
          <w:szCs w:val="20"/>
          <w:lang w:val="uk"/>
        </w:rPr>
      </w:pPr>
      <w:r w:rsidRPr="00273496">
        <w:rPr>
          <w:sz w:val="20"/>
          <w:szCs w:val="20"/>
          <w:lang w:val="uk"/>
        </w:rPr>
        <w:t xml:space="preserve">Система повинна забезпечувати необхідні функції щодо створення </w:t>
      </w:r>
      <w:r w:rsidRPr="00273496">
        <w:rPr>
          <w:bCs/>
          <w:sz w:val="20"/>
          <w:szCs w:val="20"/>
          <w:lang w:val="uk"/>
        </w:rPr>
        <w:t>шаблонів в електронному медичному записі електронної медичної карти пацієнта</w:t>
      </w:r>
      <w:r w:rsidRPr="00273496">
        <w:rPr>
          <w:sz w:val="20"/>
          <w:szCs w:val="20"/>
          <w:lang w:val="uk"/>
        </w:rPr>
        <w:t>:</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шаблонів анамнезу </w:t>
      </w:r>
      <w:r w:rsidRPr="00273496">
        <w:rPr>
          <w:bCs/>
          <w:sz w:val="20"/>
          <w:szCs w:val="20"/>
          <w:lang w:val="uk"/>
        </w:rPr>
        <w:t>в електронному медичному записі електронної медичної карти пацієнта для лікаря первинної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шаблонів об’єктивного обстеження </w:t>
      </w:r>
      <w:r w:rsidRPr="00273496">
        <w:rPr>
          <w:bCs/>
          <w:sz w:val="20"/>
          <w:szCs w:val="20"/>
          <w:lang w:val="uk"/>
        </w:rPr>
        <w:t>в електронному медичному записі електронної медичної карти пацієнта для лікаря первинної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шаблонів анамнезу </w:t>
      </w:r>
      <w:r w:rsidRPr="00273496">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шаблонів об’єктивного обстеження </w:t>
      </w:r>
      <w:r w:rsidRPr="00273496">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73496">
        <w:rPr>
          <w:bCs/>
          <w:sz w:val="20"/>
          <w:szCs w:val="20"/>
          <w:lang w:val="uk"/>
        </w:rPr>
        <w:t>для лікаря первинної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73496">
        <w:rPr>
          <w:bCs/>
          <w:sz w:val="20"/>
          <w:szCs w:val="20"/>
          <w:lang w:val="uk"/>
        </w:rPr>
        <w:t>для лікаря спеціалізованої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73496">
        <w:rPr>
          <w:bCs/>
          <w:sz w:val="20"/>
          <w:szCs w:val="20"/>
          <w:lang w:val="uk"/>
        </w:rPr>
        <w:t>для лікаря первинної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73496">
        <w:rPr>
          <w:bCs/>
          <w:sz w:val="20"/>
          <w:szCs w:val="20"/>
          <w:lang w:val="uk"/>
        </w:rPr>
        <w:t>для лікаря спеціалізованої медичної допомоги</w:t>
      </w:r>
    </w:p>
    <w:p w:rsidR="00DE60CA" w:rsidRPr="00273496" w:rsidRDefault="00DE60CA" w:rsidP="00DE60CA">
      <w:pPr>
        <w:numPr>
          <w:ilvl w:val="0"/>
          <w:numId w:val="17"/>
        </w:numPr>
        <w:ind w:left="0" w:firstLine="0"/>
        <w:contextualSpacing/>
        <w:jc w:val="both"/>
        <w:rPr>
          <w:sz w:val="20"/>
          <w:szCs w:val="20"/>
        </w:rPr>
      </w:pPr>
      <w:r w:rsidRPr="00273496">
        <w:rPr>
          <w:bCs/>
          <w:sz w:val="20"/>
          <w:szCs w:val="20"/>
          <w:lang w:val="uk"/>
        </w:rPr>
        <w:t>створення шаблонів заключень в діагностичних звітах</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швидка синхронізація або об’єднання пацієнтів на сторінці створення події із застосування шаблона ЕМЗ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UA"/>
        </w:rPr>
        <w:t>копіювання шаблонів анамнезу та об’єктивного обстеження</w:t>
      </w:r>
    </w:p>
    <w:p w:rsidR="00DE60CA" w:rsidRPr="00273496" w:rsidRDefault="00DE60CA" w:rsidP="00DE60CA">
      <w:pPr>
        <w:jc w:val="both"/>
        <w:rPr>
          <w:b/>
          <w:bCs/>
          <w:sz w:val="20"/>
          <w:szCs w:val="20"/>
          <w:lang w:val="uk"/>
        </w:rPr>
      </w:pPr>
    </w:p>
    <w:p w:rsidR="00DE60CA" w:rsidRPr="00273496" w:rsidRDefault="00DE60CA" w:rsidP="00DE60CA">
      <w:pPr>
        <w:jc w:val="both"/>
        <w:rPr>
          <w:b/>
          <w:bCs/>
          <w:sz w:val="20"/>
          <w:szCs w:val="20"/>
          <w:lang w:val="uk"/>
        </w:rPr>
      </w:pPr>
      <w:r w:rsidRPr="00273496">
        <w:rPr>
          <w:b/>
          <w:bCs/>
          <w:sz w:val="20"/>
          <w:szCs w:val="20"/>
          <w:lang w:val="uk"/>
        </w:rPr>
        <w:t>Функції обліку пацієнтів та управління каталогом пацієнтів</w:t>
      </w:r>
    </w:p>
    <w:p w:rsidR="00DE60CA" w:rsidRPr="00273496" w:rsidRDefault="00DE60CA" w:rsidP="00DE60CA">
      <w:pPr>
        <w:jc w:val="both"/>
        <w:rPr>
          <w:sz w:val="20"/>
          <w:szCs w:val="20"/>
        </w:rPr>
      </w:pPr>
      <w:r w:rsidRPr="00273496">
        <w:rPr>
          <w:sz w:val="20"/>
          <w:szCs w:val="20"/>
          <w:lang w:val="uk"/>
        </w:rPr>
        <w:t>Система повинна  забезпечувати необхідні функції управління пацієнтопотоком:</w:t>
      </w:r>
    </w:p>
    <w:p w:rsidR="00DE60CA" w:rsidRPr="00273496" w:rsidRDefault="00DE60CA" w:rsidP="00DE60CA">
      <w:pPr>
        <w:numPr>
          <w:ilvl w:val="0"/>
          <w:numId w:val="17"/>
        </w:numPr>
        <w:ind w:left="0" w:firstLine="0"/>
        <w:contextualSpacing/>
        <w:jc w:val="both"/>
        <w:rPr>
          <w:sz w:val="20"/>
          <w:szCs w:val="20"/>
        </w:rPr>
      </w:pPr>
      <w:r w:rsidRPr="00273496">
        <w:rPr>
          <w:sz w:val="20"/>
          <w:szCs w:val="20"/>
        </w:rPr>
        <w:t>створення нового ідентифікованого пацієнта в Системі при міграції його електронного направлення</w:t>
      </w:r>
    </w:p>
    <w:p w:rsidR="00DE60CA" w:rsidRPr="00273496" w:rsidRDefault="00DE60CA" w:rsidP="00DE60CA">
      <w:pPr>
        <w:numPr>
          <w:ilvl w:val="0"/>
          <w:numId w:val="17"/>
        </w:numPr>
        <w:ind w:left="0" w:firstLine="0"/>
        <w:contextualSpacing/>
        <w:jc w:val="both"/>
        <w:rPr>
          <w:sz w:val="20"/>
          <w:szCs w:val="20"/>
          <w:lang w:val="uk"/>
        </w:rPr>
      </w:pPr>
      <w:r w:rsidRPr="00273496">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номеру медичної карти пацієнта та пошук по фільтрації за номером медичної карти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реалізована можливість пакетного закриття епізодів по кожному пацієнту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швидка синхронізація або об’єднання пацієнтів на сторінці створення події із застосування шаблона ЕМЗ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відображення внесених ЕМЗ, історії хвороби, створених електронних направлень та електронних рецептів, планів лікування.</w:t>
      </w:r>
    </w:p>
    <w:p w:rsidR="00DE60CA" w:rsidRPr="00273496" w:rsidRDefault="00DE60CA" w:rsidP="00DE60CA">
      <w:pPr>
        <w:jc w:val="both"/>
        <w:rPr>
          <w:sz w:val="20"/>
          <w:szCs w:val="20"/>
        </w:rPr>
      </w:pPr>
      <w:r w:rsidRPr="00273496">
        <w:rPr>
          <w:sz w:val="20"/>
          <w:szCs w:val="20"/>
          <w:lang w:val="uk"/>
        </w:rPr>
        <w:t>Система повинна забезпечувати роботу з ургентними пацієнтами – реєстрацію неідентифікованих осіб з наступним доповненням відсутніми даними.</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роботи з записами про ідентифікованих пацієнтів</w:t>
      </w:r>
    </w:p>
    <w:p w:rsidR="00DE60CA" w:rsidRPr="00273496" w:rsidRDefault="00DE60CA" w:rsidP="00DE60CA">
      <w:pPr>
        <w:jc w:val="both"/>
        <w:rPr>
          <w:sz w:val="20"/>
          <w:szCs w:val="20"/>
        </w:rPr>
      </w:pPr>
      <w:r w:rsidRPr="00273496">
        <w:rPr>
          <w:sz w:val="20"/>
          <w:szCs w:val="20"/>
          <w:lang w:val="uk"/>
        </w:rPr>
        <w:t>Система повинна забезпечувати можливість роботи з записами про ідентифікованих пацієнтів, що містяться в ЕСОЗ (eHealth):</w:t>
      </w:r>
    </w:p>
    <w:p w:rsidR="00DE60CA" w:rsidRPr="00273496" w:rsidRDefault="00DE60CA" w:rsidP="00DE60CA">
      <w:pPr>
        <w:numPr>
          <w:ilvl w:val="0"/>
          <w:numId w:val="17"/>
        </w:numPr>
        <w:ind w:left="0" w:firstLine="0"/>
        <w:contextualSpacing/>
        <w:jc w:val="both"/>
        <w:rPr>
          <w:sz w:val="20"/>
          <w:szCs w:val="20"/>
        </w:rPr>
      </w:pPr>
      <w:r w:rsidRPr="00273496">
        <w:rPr>
          <w:sz w:val="20"/>
          <w:szCs w:val="20"/>
        </w:rPr>
        <w:t>створення нового ідентифікованого пацієнта в Системі при міграції його електронного направлення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пошуку запису про пацієнта в ЦБД ЕСОЗ за основними та додатковими параметрами.</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lastRenderedPageBreak/>
        <w:t>отримання даних про пацієнта з ЦБД ЕСОЗ, а також його методів аутентифікації.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реєстрації нового пацієнта в ЦБД ЕСОЗ.</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оновлення запису про пацієнта із можливістю вибору методу автентифікації.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інформаційної пам’ятки по ідентифікованому пацієнту.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управління методами автентифікації.</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інформації щодо запитів на приєднання записів неідентифікованих пацієнтів до запису ідентифікованого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даних про ЕМЗ по приєднаним записам неідентифікованих пацієнтів.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номеру медичної карти пацієнта та пошук по фільтрації за номером медичної карти пацієнта</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роботи з записами про неідентифікованих пацієнтів</w:t>
      </w:r>
    </w:p>
    <w:p w:rsidR="00DE60CA" w:rsidRPr="00273496" w:rsidRDefault="00DE60CA" w:rsidP="00DE60CA">
      <w:pPr>
        <w:jc w:val="both"/>
        <w:rPr>
          <w:sz w:val="20"/>
          <w:szCs w:val="20"/>
        </w:rPr>
      </w:pPr>
      <w:r w:rsidRPr="00273496">
        <w:rPr>
          <w:sz w:val="20"/>
          <w:szCs w:val="20"/>
          <w:lang w:val="uk"/>
        </w:rPr>
        <w:t>Система повинна забезпечувати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запису про неідентифікованого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 інформаційної пам’ятки по неідентифікованому пацієнту.</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оновлення запису про неідентифікованого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приєднання записів неідентифікованого пацієнта до записів ідентифікованого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друкована форма по приєднанню записів неідентифікованого пацієнта до запису ідентифікованого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rsidR="00DE60CA" w:rsidRPr="00273496" w:rsidRDefault="00DE60CA" w:rsidP="00DE60CA">
      <w:pPr>
        <w:contextualSpacing/>
        <w:jc w:val="both"/>
        <w:rPr>
          <w:sz w:val="20"/>
          <w:szCs w:val="20"/>
        </w:rPr>
      </w:pPr>
    </w:p>
    <w:p w:rsidR="00DE60CA" w:rsidRPr="00273496" w:rsidRDefault="00DE60CA" w:rsidP="00DE60CA">
      <w:pPr>
        <w:jc w:val="both"/>
        <w:rPr>
          <w:sz w:val="20"/>
          <w:szCs w:val="20"/>
          <w:lang w:val="uk"/>
        </w:rPr>
      </w:pPr>
      <w:r w:rsidRPr="00273496">
        <w:rPr>
          <w:b/>
          <w:bCs/>
          <w:sz w:val="20"/>
          <w:szCs w:val="20"/>
          <w:lang w:val="uk"/>
        </w:rPr>
        <w:t>Функції з синхронізації записів з ЕСОЗ eHealth</w:t>
      </w:r>
    </w:p>
    <w:p w:rsidR="00DE60CA" w:rsidRPr="00273496" w:rsidRDefault="00DE60CA" w:rsidP="00DE60CA">
      <w:pPr>
        <w:jc w:val="both"/>
        <w:rPr>
          <w:sz w:val="20"/>
          <w:szCs w:val="20"/>
          <w:lang w:val="uk"/>
        </w:rPr>
      </w:pPr>
      <w:r w:rsidRPr="00273496">
        <w:rPr>
          <w:sz w:val="20"/>
          <w:szCs w:val="20"/>
          <w:lang w:val="uk"/>
        </w:rPr>
        <w:t>Система повинна  забезпечувати синхронізацію даних з ЦБД ЕСОЗ (eHealth), а саме:</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синхронізація місць надання послуг (МНП) закладу;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синхронізація видів послуг за кожним МНП;</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отримання повного доступу до всіх медичних даних пацієнта лікуючим лікарем:</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електронні направлення</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діагнози</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епізоди лікування</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електронні рецепти</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плани лікування</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призначення</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послуги та групи послуг</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спостереження</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імунізації</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медичні стани</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діагностичні звіти</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паспортні дані з іншої медичної інформаційної системи шляхом імпорту цих даних в МІС _______</w:t>
      </w:r>
    </w:p>
    <w:p w:rsidR="00DE60CA" w:rsidRPr="00273496" w:rsidRDefault="00DE60CA" w:rsidP="00DE60CA">
      <w:pPr>
        <w:tabs>
          <w:tab w:val="left" w:pos="284"/>
        </w:tabs>
        <w:jc w:val="both"/>
        <w:rPr>
          <w:sz w:val="20"/>
          <w:szCs w:val="20"/>
        </w:rPr>
      </w:pPr>
      <w:r w:rsidRPr="00273496">
        <w:rPr>
          <w:sz w:val="20"/>
          <w:szCs w:val="20"/>
          <w:lang w:val="uk"/>
        </w:rPr>
        <w:t>синхронізація eHealth-ролей співробітників, які прикріплюються до відповідної картки співробітника в системі.</w:t>
      </w:r>
    </w:p>
    <w:p w:rsidR="00DE60CA" w:rsidRPr="00273496" w:rsidRDefault="00DE60CA" w:rsidP="00DE60CA">
      <w:pPr>
        <w:jc w:val="both"/>
        <w:rPr>
          <w:b/>
          <w:bCs/>
          <w:sz w:val="20"/>
          <w:szCs w:val="20"/>
          <w:lang w:val="uk"/>
        </w:rPr>
      </w:pPr>
    </w:p>
    <w:p w:rsidR="00DE60CA" w:rsidRPr="00273496" w:rsidRDefault="00DE60CA" w:rsidP="00DE60CA">
      <w:pPr>
        <w:jc w:val="both"/>
        <w:rPr>
          <w:b/>
          <w:bCs/>
          <w:sz w:val="20"/>
          <w:szCs w:val="20"/>
          <w:lang w:val="uk"/>
        </w:rPr>
      </w:pPr>
      <w:r w:rsidRPr="00273496">
        <w:rPr>
          <w:b/>
          <w:bCs/>
          <w:sz w:val="20"/>
          <w:szCs w:val="20"/>
          <w:lang w:val="uk"/>
        </w:rPr>
        <w:t>Функції ролі “Медичний координатор” (Робоче місце трансплантант-координатора)</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lang w:val="uk"/>
        </w:rPr>
      </w:pPr>
      <w:r w:rsidRPr="00273496">
        <w:rPr>
          <w:spacing w:val="-1"/>
          <w:sz w:val="20"/>
          <w:szCs w:val="20"/>
          <w:lang w:val="uk"/>
        </w:rPr>
        <w:t>можливість реєстрації співробітника з роллю “Медкоординатор”</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(створення і оновлення) з даними пацієнта</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епізодом</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медичним записом з обмеженнями по створенню діагнозу/стану</w:t>
      </w:r>
    </w:p>
    <w:p w:rsidR="00DE60CA" w:rsidRPr="00273496" w:rsidRDefault="00DE60CA" w:rsidP="00DE60CA">
      <w:pPr>
        <w:numPr>
          <w:ilvl w:val="1"/>
          <w:numId w:val="17"/>
        </w:numPr>
        <w:shd w:val="clear" w:color="auto" w:fill="FFFFFF"/>
        <w:tabs>
          <w:tab w:val="left" w:pos="284"/>
        </w:tabs>
        <w:ind w:left="0" w:firstLine="0"/>
        <w:jc w:val="both"/>
        <w:rPr>
          <w:spacing w:val="-1"/>
          <w:sz w:val="20"/>
          <w:szCs w:val="20"/>
          <w:lang w:val="pl-PL"/>
        </w:rPr>
      </w:pPr>
      <w:r w:rsidRPr="00273496">
        <w:rPr>
          <w:spacing w:val="-1"/>
          <w:sz w:val="20"/>
          <w:szCs w:val="20"/>
        </w:rPr>
        <w:t>список</w:t>
      </w:r>
      <w:r w:rsidRPr="00273496">
        <w:rPr>
          <w:spacing w:val="-1"/>
          <w:sz w:val="20"/>
          <w:szCs w:val="20"/>
          <w:lang w:val="pl-PL"/>
        </w:rPr>
        <w:t xml:space="preserve"> </w:t>
      </w:r>
      <w:r w:rsidRPr="00273496">
        <w:rPr>
          <w:spacing w:val="-1"/>
          <w:sz w:val="20"/>
          <w:szCs w:val="20"/>
        </w:rPr>
        <w:t>дозволених</w:t>
      </w:r>
      <w:r w:rsidRPr="00273496">
        <w:rPr>
          <w:spacing w:val="-1"/>
          <w:sz w:val="20"/>
          <w:szCs w:val="20"/>
          <w:lang w:val="pl-PL"/>
        </w:rPr>
        <w:t xml:space="preserve"> </w:t>
      </w:r>
      <w:r w:rsidRPr="00273496">
        <w:rPr>
          <w:spacing w:val="-1"/>
          <w:sz w:val="20"/>
          <w:szCs w:val="20"/>
        </w:rPr>
        <w:t>кодів</w:t>
      </w:r>
      <w:r w:rsidRPr="00273496">
        <w:rPr>
          <w:spacing w:val="-1"/>
          <w:sz w:val="20"/>
          <w:szCs w:val="20"/>
          <w:lang w:val="pl-PL"/>
        </w:rPr>
        <w:t>: ICD10_AM: Z94.0, Z94.2, Z94.3, Z94.4</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планами лікування та призначеннями</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створення електронних направлень</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робота з електронним рецептом</w:t>
      </w:r>
    </w:p>
    <w:p w:rsidR="00DE60CA" w:rsidRPr="00273496" w:rsidRDefault="00DE60CA" w:rsidP="00DE60CA">
      <w:pPr>
        <w:pStyle w:val="af2"/>
        <w:numPr>
          <w:ilvl w:val="0"/>
          <w:numId w:val="17"/>
        </w:numPr>
        <w:tabs>
          <w:tab w:val="left" w:pos="284"/>
        </w:tabs>
        <w:ind w:left="0" w:firstLine="0"/>
        <w:jc w:val="both"/>
        <w:rPr>
          <w:bCs/>
          <w:sz w:val="20"/>
          <w:szCs w:val="20"/>
          <w:lang w:val="uk"/>
        </w:rPr>
      </w:pPr>
      <w:r w:rsidRPr="00273496">
        <w:rPr>
          <w:bCs/>
          <w:sz w:val="20"/>
          <w:szCs w:val="20"/>
          <w:lang w:val="uk"/>
        </w:rPr>
        <w:t>виписування електронного рецепту на препарати Імуносупресії</w:t>
      </w:r>
    </w:p>
    <w:p w:rsidR="00DE60CA" w:rsidRPr="00273496" w:rsidRDefault="00DE60CA" w:rsidP="00DE60CA">
      <w:pPr>
        <w:tabs>
          <w:tab w:val="left" w:pos="284"/>
        </w:tabs>
        <w:jc w:val="both"/>
        <w:rPr>
          <w:bCs/>
          <w:sz w:val="20"/>
          <w:szCs w:val="20"/>
          <w:lang w:val="uk"/>
        </w:rPr>
      </w:pPr>
    </w:p>
    <w:p w:rsidR="00DE60CA" w:rsidRPr="00273496" w:rsidRDefault="00DE60CA" w:rsidP="00DE60CA">
      <w:pPr>
        <w:tabs>
          <w:tab w:val="left" w:pos="284"/>
        </w:tabs>
        <w:jc w:val="both"/>
        <w:rPr>
          <w:b/>
          <w:bCs/>
          <w:sz w:val="20"/>
          <w:szCs w:val="20"/>
          <w:lang w:val="uk"/>
        </w:rPr>
      </w:pPr>
      <w:r w:rsidRPr="00273496">
        <w:rPr>
          <w:b/>
          <w:bCs/>
          <w:sz w:val="20"/>
          <w:szCs w:val="20"/>
          <w:lang w:val="uk"/>
        </w:rPr>
        <w:t>Функції ролі “Лікаря лаборанта” (Робоче місце Лікаря лаборанта)</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spacing w:val="-1"/>
          <w:sz w:val="20"/>
          <w:szCs w:val="20"/>
          <w:lang w:val="uk"/>
        </w:rPr>
        <w:t>можливість реєстрації співробітника</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spacing w:val="-1"/>
          <w:sz w:val="20"/>
          <w:szCs w:val="20"/>
          <w:lang w:val="uk"/>
        </w:rPr>
        <w:t>створення електронного направлення</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bCs/>
          <w:sz w:val="20"/>
          <w:szCs w:val="20"/>
          <w:lang w:val="uk"/>
        </w:rPr>
        <w:t xml:space="preserve">взяття в чергу </w:t>
      </w:r>
      <w:r w:rsidRPr="00273496">
        <w:rPr>
          <w:spacing w:val="-1"/>
          <w:sz w:val="20"/>
          <w:szCs w:val="20"/>
          <w:lang w:val="uk"/>
        </w:rPr>
        <w:t>електронного направлення</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spacing w:val="-1"/>
          <w:sz w:val="20"/>
          <w:szCs w:val="20"/>
          <w:lang w:val="uk"/>
        </w:rPr>
        <w:t>взяття в роботу електронного направлення</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spacing w:val="-1"/>
          <w:sz w:val="20"/>
          <w:szCs w:val="20"/>
          <w:lang w:val="uk"/>
        </w:rPr>
        <w:t>погашення електронного направлення</w:t>
      </w:r>
    </w:p>
    <w:p w:rsidR="00DE60CA" w:rsidRPr="00273496" w:rsidRDefault="00DE60CA" w:rsidP="00DE60CA">
      <w:pPr>
        <w:pStyle w:val="af2"/>
        <w:numPr>
          <w:ilvl w:val="0"/>
          <w:numId w:val="18"/>
        </w:numPr>
        <w:tabs>
          <w:tab w:val="left" w:pos="284"/>
        </w:tabs>
        <w:ind w:left="0" w:firstLine="0"/>
        <w:jc w:val="both"/>
        <w:rPr>
          <w:bCs/>
          <w:sz w:val="20"/>
          <w:szCs w:val="20"/>
          <w:lang w:val="uk"/>
        </w:rPr>
      </w:pPr>
      <w:r w:rsidRPr="00273496">
        <w:rPr>
          <w:spacing w:val="-1"/>
          <w:sz w:val="20"/>
          <w:szCs w:val="20"/>
          <w:lang w:val="uk"/>
        </w:rPr>
        <w:t>формування лабораторного замовлення</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роботи зі звітами, медичною статистикою та аналітика</w:t>
      </w:r>
    </w:p>
    <w:p w:rsidR="00DE60CA" w:rsidRPr="00273496" w:rsidRDefault="00DE60CA" w:rsidP="00DE60CA">
      <w:pPr>
        <w:contextualSpacing/>
        <w:jc w:val="both"/>
        <w:rPr>
          <w:sz w:val="20"/>
          <w:szCs w:val="20"/>
        </w:rPr>
      </w:pPr>
      <w:r w:rsidRPr="00273496">
        <w:rPr>
          <w:sz w:val="20"/>
          <w:szCs w:val="20"/>
          <w:lang w:val="uk"/>
        </w:rPr>
        <w:t>Система повинна забезпечувати формування звітних документів згідно затверджених форм МОЗу.</w:t>
      </w:r>
    </w:p>
    <w:p w:rsidR="00DE60CA" w:rsidRPr="00273496" w:rsidRDefault="00DE60CA" w:rsidP="00DE60CA">
      <w:pPr>
        <w:contextualSpacing/>
        <w:jc w:val="both"/>
        <w:rPr>
          <w:sz w:val="20"/>
          <w:szCs w:val="20"/>
        </w:rPr>
      </w:pPr>
      <w:r w:rsidRPr="00273496">
        <w:rPr>
          <w:sz w:val="20"/>
          <w:szCs w:val="20"/>
          <w:lang w:val="uk"/>
        </w:rPr>
        <w:lastRenderedPageBreak/>
        <w:t>Система повинна  надавати вбудовані графічні та табличні засоби аналізу кількісних та  якісних показників.</w:t>
      </w:r>
    </w:p>
    <w:p w:rsidR="00DE60CA" w:rsidRPr="00273496" w:rsidRDefault="00DE60CA" w:rsidP="00DE60CA">
      <w:pPr>
        <w:contextualSpacing/>
        <w:jc w:val="both"/>
        <w:rPr>
          <w:sz w:val="20"/>
          <w:szCs w:val="20"/>
        </w:rPr>
      </w:pPr>
      <w:r w:rsidRPr="00273496">
        <w:rPr>
          <w:sz w:val="20"/>
          <w:szCs w:val="20"/>
          <w:lang w:val="uk"/>
        </w:rPr>
        <w:t>Система повинна надавати можливість вивантаження та друку даних з відповідних журналів: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формування звітності по деклараціям</w:t>
      </w:r>
    </w:p>
    <w:p w:rsidR="00DE60CA" w:rsidRPr="00273496" w:rsidRDefault="00DE60CA" w:rsidP="00DE60CA">
      <w:pPr>
        <w:numPr>
          <w:ilvl w:val="0"/>
          <w:numId w:val="17"/>
        </w:numPr>
        <w:ind w:left="0" w:firstLine="0"/>
        <w:contextualSpacing/>
        <w:jc w:val="both"/>
        <w:rPr>
          <w:sz w:val="20"/>
          <w:szCs w:val="20"/>
        </w:rPr>
      </w:pPr>
      <w:r w:rsidRPr="00273496">
        <w:rPr>
          <w:sz w:val="20"/>
          <w:szCs w:val="20"/>
        </w:rPr>
        <w:t>Реалізований експорт списку епізодів до excel. Ескпорт можливий зі списку епізодів за МО та зі списку епізодів пацієнта з ЕМК пацієнта</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Завантаж</w:t>
      </w:r>
      <w:r w:rsidRPr="00273496">
        <w:rPr>
          <w:sz w:val="20"/>
          <w:szCs w:val="20"/>
          <w:lang w:val="uk-UA"/>
        </w:rPr>
        <w:t>ення</w:t>
      </w:r>
      <w:r w:rsidRPr="00273496">
        <w:rPr>
          <w:sz w:val="20"/>
          <w:szCs w:val="20"/>
          <w:lang w:val="uk"/>
        </w:rPr>
        <w:t xml:space="preserve"> системних звітів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rsidR="00DE60CA" w:rsidRPr="00273496" w:rsidRDefault="00DE60CA" w:rsidP="00DE60CA">
      <w:pPr>
        <w:contextualSpacing/>
        <w:jc w:val="both"/>
        <w:rPr>
          <w:sz w:val="20"/>
          <w:szCs w:val="20"/>
        </w:rPr>
      </w:pPr>
    </w:p>
    <w:p w:rsidR="00DE60CA" w:rsidRPr="00273496" w:rsidRDefault="00DE60CA" w:rsidP="00DE60CA">
      <w:pPr>
        <w:jc w:val="both"/>
        <w:rPr>
          <w:sz w:val="20"/>
          <w:szCs w:val="20"/>
        </w:rPr>
      </w:pPr>
      <w:r w:rsidRPr="00273496">
        <w:rPr>
          <w:b/>
          <w:bCs/>
          <w:sz w:val="20"/>
          <w:szCs w:val="20"/>
          <w:lang w:val="uk"/>
        </w:rPr>
        <w:t>Функції модулю eStok:</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lang w:val="uk-UA"/>
        </w:rPr>
        <w:t>Має бути р</w:t>
      </w:r>
      <w:r w:rsidRPr="00273496">
        <w:rPr>
          <w:rFonts w:eastAsia="Arial Unicode MS"/>
          <w:spacing w:val="-1"/>
          <w:sz w:val="20"/>
          <w:szCs w:val="20"/>
        </w:rPr>
        <w:t>еалізована функціональність створення заявки на потреби (медичних виробів та лікарських засобів) закладом охорони здоров'я для їх держзакупівлі</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авторизації в систему eStock та виходу з неї</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перегляду даних організації та користувача в системі eStock</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створення заявок</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перегляд списку заявок</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редагування заявок</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відміни заявок</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коментування заявок (аналог чату)</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функціональність підписання заявок</w:t>
      </w:r>
    </w:p>
    <w:p w:rsidR="00DE60CA" w:rsidRPr="00273496" w:rsidRDefault="00DE60CA" w:rsidP="00DE60CA">
      <w:pPr>
        <w:pStyle w:val="af2"/>
        <w:numPr>
          <w:ilvl w:val="0"/>
          <w:numId w:val="17"/>
        </w:numPr>
        <w:shd w:val="clear" w:color="auto" w:fill="FFFFFF"/>
        <w:tabs>
          <w:tab w:val="left" w:pos="284"/>
        </w:tabs>
        <w:ind w:left="0" w:firstLine="0"/>
        <w:jc w:val="both"/>
        <w:rPr>
          <w:rFonts w:eastAsia="Arial Unicode MS"/>
          <w:color w:val="172B4D"/>
          <w:spacing w:val="-1"/>
          <w:sz w:val="20"/>
          <w:szCs w:val="20"/>
        </w:rPr>
      </w:pPr>
      <w:r w:rsidRPr="00273496">
        <w:rPr>
          <w:rFonts w:eastAsia="Arial Unicode MS"/>
          <w:spacing w:val="-1"/>
          <w:sz w:val="20"/>
          <w:szCs w:val="20"/>
        </w:rPr>
        <w:t>експорт потреби в excel</w:t>
      </w:r>
    </w:p>
    <w:p w:rsidR="00DE60CA" w:rsidRPr="00273496" w:rsidRDefault="00DE60CA" w:rsidP="00DE60CA">
      <w:pPr>
        <w:contextualSpacing/>
        <w:jc w:val="both"/>
        <w:rPr>
          <w:sz w:val="20"/>
          <w:szCs w:val="20"/>
        </w:rPr>
      </w:pPr>
    </w:p>
    <w:p w:rsidR="00DE60CA" w:rsidRPr="00273496" w:rsidRDefault="00DE60CA" w:rsidP="00DE60CA">
      <w:pPr>
        <w:jc w:val="both"/>
        <w:rPr>
          <w:sz w:val="20"/>
          <w:szCs w:val="20"/>
        </w:rPr>
      </w:pPr>
      <w:r w:rsidRPr="00273496">
        <w:rPr>
          <w:b/>
          <w:bCs/>
          <w:sz w:val="20"/>
          <w:szCs w:val="20"/>
          <w:lang w:val="uk"/>
        </w:rPr>
        <w:t>Модуль Стаціонар (Приймальне відділення):</w:t>
      </w:r>
    </w:p>
    <w:p w:rsidR="00DE60CA" w:rsidRPr="00273496" w:rsidRDefault="00DE60CA" w:rsidP="00DE60CA">
      <w:pPr>
        <w:numPr>
          <w:ilvl w:val="0"/>
          <w:numId w:val="17"/>
        </w:numPr>
        <w:tabs>
          <w:tab w:val="left" w:pos="284"/>
        </w:tabs>
        <w:ind w:left="0" w:firstLine="0"/>
        <w:jc w:val="both"/>
        <w:rPr>
          <w:b/>
          <w:bCs/>
          <w:sz w:val="20"/>
          <w:szCs w:val="20"/>
          <w:lang w:val="uk"/>
        </w:rPr>
      </w:pPr>
      <w:r w:rsidRPr="00273496">
        <w:rPr>
          <w:sz w:val="20"/>
          <w:szCs w:val="20"/>
          <w:lang w:val="uk"/>
        </w:rPr>
        <w:t>Створення госпіталізації пацієнта</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неідентифікованого пацієнта при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Робота з неідентифікованим пацієнтом при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Міграція електронного направлення та пацієнта з ЕСОЗ при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Швидке створення епізоду з можливістю додавання номера історії хвороби при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Оновлення даних для заповнення форми №003 в форматі Word та №001 при створенні госпіталізації</w:t>
      </w:r>
    </w:p>
    <w:p w:rsidR="00DE60CA" w:rsidRPr="00273496" w:rsidRDefault="00DE60CA" w:rsidP="00DE60CA">
      <w:pPr>
        <w:numPr>
          <w:ilvl w:val="0"/>
          <w:numId w:val="17"/>
        </w:numPr>
        <w:tabs>
          <w:tab w:val="left" w:pos="284"/>
        </w:tabs>
        <w:ind w:left="0" w:firstLine="0"/>
        <w:jc w:val="both"/>
        <w:rPr>
          <w:b/>
          <w:bCs/>
          <w:sz w:val="20"/>
          <w:szCs w:val="20"/>
          <w:lang w:val="uk"/>
        </w:rPr>
      </w:pPr>
      <w:r w:rsidRPr="00273496">
        <w:rPr>
          <w:sz w:val="20"/>
          <w:szCs w:val="20"/>
          <w:lang w:val="uk"/>
        </w:rPr>
        <w:t>Створення відмови від госпіталізації пацієнта</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Можливість внесення коментаря та прикріплення файлу в різних форматах</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Формування списку госпіталізацій на рівні медичної організації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Фільтрація списку госпіталізацій</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Можливість створення госпіталізації зі списку</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Розміщення на ліжку (сторінка розміщень)</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Бронювання ліжка (резерв)</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розміщення</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Дорозміщення/переміщення на інше ліжко</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Видалення розміщення</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Редагування розміщення</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Звільнення ліжка</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Швидке створення події зі списку госпіталізації для заповнення щоденників та консультацій у формі №003 в форматі Word</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color w:val="1D1C1D"/>
          <w:sz w:val="20"/>
          <w:szCs w:val="20"/>
        </w:rPr>
        <w:t>Створення форми Листок обліку руху хворих і ліжкового фонду стаціонару № 007/о</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Виписка зі стаціонару</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виписки за шаблоном</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виписки без шаблону із передзаповненням даних по події, епізоду, діагнозу, послуги, спостереження, діагностичного звіту, процедури,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Відмова від госпіталізації</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відмови від госпіталізації за шаблоном</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відмови від госпіталізації без шаблону із заповненням даних по події, епізоду, діагнозу</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Швидкий перехід на сторінку погашення направлення зі списку</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Функція швидкого закриття епізоду зі списку</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Підключення Майстер-друку в переліку форм №003, 001, 066, 027, 007/о</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№003</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№016</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sz w:val="20"/>
          <w:szCs w:val="20"/>
          <w:lang w:val="uk-UA"/>
        </w:rPr>
        <w:lastRenderedPageBreak/>
        <w:t>Формування листа лікарських призначень</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Сторінка переддруку з можливістю дозаповнення та налаштування виведення даних</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Шаблони форми 003</w:t>
      </w:r>
      <w:r w:rsidRPr="00273496">
        <w:rPr>
          <w:bCs/>
          <w:sz w:val="20"/>
          <w:szCs w:val="20"/>
        </w:rPr>
        <w:t xml:space="preserve"> </w:t>
      </w:r>
      <w:r w:rsidRPr="00273496">
        <w:rPr>
          <w:bCs/>
          <w:sz w:val="20"/>
          <w:szCs w:val="20"/>
          <w:lang w:val="uk"/>
        </w:rPr>
        <w:t>в форматі Word (створення, видалення, застосування)</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Автоматичне наповнення форми 003 в форматі Word</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№001</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Автоматичне наповнення форми 001</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Додавання ознаки "Денний стаціонар" та "Інтенсивна терапія" на ліжко</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Додавання ознаки "Денний стаціонар" та "Інтенсивна терапія" в приміщення</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загальній кількості госпіталізацій</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24 години</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72 години</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30 діб</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загальній кількості розміщень</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24 години</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72 години</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30 діб</w:t>
      </w:r>
    </w:p>
    <w:p w:rsidR="00DE60CA" w:rsidRPr="00273496" w:rsidRDefault="00DE60CA" w:rsidP="00DE60CA">
      <w:pPr>
        <w:numPr>
          <w:ilvl w:val="0"/>
          <w:numId w:val="17"/>
        </w:numPr>
        <w:tabs>
          <w:tab w:val="left" w:pos="284"/>
        </w:tabs>
        <w:ind w:left="0" w:firstLine="0"/>
        <w:jc w:val="both"/>
        <w:rPr>
          <w:bCs/>
          <w:sz w:val="20"/>
          <w:szCs w:val="20"/>
          <w:lang w:val="uk"/>
        </w:rPr>
      </w:pPr>
      <w:r w:rsidRPr="00273496">
        <w:rPr>
          <w:bCs/>
          <w:sz w:val="20"/>
          <w:szCs w:val="20"/>
          <w:lang w:val="uk"/>
        </w:rPr>
        <w:t xml:space="preserve">Реалізований експорт в </w:t>
      </w:r>
      <w:r w:rsidRPr="00273496">
        <w:rPr>
          <w:bCs/>
          <w:sz w:val="20"/>
          <w:szCs w:val="20"/>
          <w:lang w:val="en-US"/>
        </w:rPr>
        <w:t>excel</w:t>
      </w:r>
      <w:r w:rsidRPr="00273496">
        <w:rPr>
          <w:bCs/>
          <w:sz w:val="20"/>
          <w:szCs w:val="20"/>
        </w:rPr>
        <w:t xml:space="preserve"> </w:t>
      </w:r>
      <w:r w:rsidRPr="00273496">
        <w:rPr>
          <w:bCs/>
          <w:sz w:val="20"/>
          <w:szCs w:val="20"/>
          <w:lang w:val="uk-UA"/>
        </w:rPr>
        <w:t>списку госпіталізацій</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lang w:val="uk"/>
        </w:rPr>
      </w:pPr>
      <w:r w:rsidRPr="00273496">
        <w:rPr>
          <w:spacing w:val="-1"/>
          <w:sz w:val="20"/>
          <w:szCs w:val="20"/>
          <w:lang w:val="uk"/>
        </w:rPr>
        <w:t>Відображення статусу обробки госпіталізації на списку та на сторінці госпіталізації, з можливістю виконання дій</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функціональність видалення госпіталізацій</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можливість позначення госпіталізації, як помилкової</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Мультивибір статусів госпіталізацій в фільтрації списку госпіталізацій</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Автоматичне передзаповнення в фільтрації статусу</w:t>
      </w:r>
    </w:p>
    <w:p w:rsidR="00DE60CA" w:rsidRPr="00273496" w:rsidRDefault="00DE60CA" w:rsidP="00DE60CA">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Реалізоване передзаповнення дати першого розміщення датою госпіталізаці</w:t>
      </w:r>
      <w:r w:rsidRPr="00273496">
        <w:rPr>
          <w:color w:val="172B4D"/>
          <w:spacing w:val="-1"/>
          <w:sz w:val="20"/>
          <w:szCs w:val="20"/>
        </w:rPr>
        <w:t>ї</w:t>
      </w:r>
    </w:p>
    <w:p w:rsidR="00DE60CA" w:rsidRPr="00273496" w:rsidRDefault="00DE60CA" w:rsidP="00DE60CA">
      <w:pPr>
        <w:pStyle w:val="af2"/>
        <w:numPr>
          <w:ilvl w:val="0"/>
          <w:numId w:val="17"/>
        </w:numPr>
        <w:tabs>
          <w:tab w:val="left" w:pos="284"/>
        </w:tabs>
        <w:ind w:left="0" w:firstLine="0"/>
        <w:jc w:val="both"/>
        <w:rPr>
          <w:sz w:val="20"/>
          <w:szCs w:val="20"/>
        </w:rPr>
      </w:pPr>
      <w:r w:rsidRPr="00273496">
        <w:rPr>
          <w:spacing w:val="-1"/>
          <w:sz w:val="20"/>
          <w:szCs w:val="20"/>
          <w:shd w:val="clear" w:color="auto" w:fill="FFFFFF"/>
        </w:rPr>
        <w:t>можливість зміни епізоду в госпіталізації з можливістю міграції пов'язаних документів з одного епізода в інший</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Модуль зберігання і опрацювання даних з медичного обладнання</w:t>
      </w:r>
    </w:p>
    <w:p w:rsidR="00DE60CA" w:rsidRPr="00273496" w:rsidRDefault="00DE60CA" w:rsidP="00DE60CA">
      <w:pPr>
        <w:jc w:val="both"/>
        <w:rPr>
          <w:sz w:val="20"/>
          <w:szCs w:val="20"/>
        </w:rPr>
      </w:pPr>
      <w:r w:rsidRPr="00273496">
        <w:rPr>
          <w:sz w:val="20"/>
          <w:szCs w:val="20"/>
          <w:lang w:val="uk"/>
        </w:rPr>
        <w:t>Для забезпечення робочих процесів в системі має бути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273496">
        <w:rPr>
          <w:sz w:val="20"/>
          <w:szCs w:val="20"/>
          <w:lang w:val="en-US"/>
        </w:rPr>
        <w:t>PACS</w:t>
      </w:r>
      <w:r w:rsidRPr="00273496">
        <w:rPr>
          <w:sz w:val="20"/>
          <w:szCs w:val="20"/>
          <w:lang w:val="uk"/>
        </w:rPr>
        <w:t xml:space="preserve">). Даний модуль повинен включати в себе: </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роботи зі списком досліджень;</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адміністратора;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аналізу серця і судин;</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аналізу товстого кишечника і травного тракту;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PET;</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функціональної діагностики головного мозку;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створення звітів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автоматичного завантаження досліджень пацієнтів;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Модуль DICOM маршрутизації</w:t>
      </w:r>
    </w:p>
    <w:p w:rsidR="00DE60CA" w:rsidRPr="00273496" w:rsidRDefault="00DE60CA" w:rsidP="00DE60CA">
      <w:pPr>
        <w:jc w:val="both"/>
        <w:rPr>
          <w:sz w:val="20"/>
          <w:szCs w:val="20"/>
        </w:rPr>
      </w:pPr>
      <w:r w:rsidRPr="00273496">
        <w:rPr>
          <w:sz w:val="20"/>
          <w:szCs w:val="20"/>
          <w:lang w:val="uk"/>
        </w:rPr>
        <w:t xml:space="preserve">Можливі типи підключення до PACS наступного медичного обладнання: КТ, МРТ, рентген, УЗД, мікроскоп, </w:t>
      </w:r>
    </w:p>
    <w:p w:rsidR="00DE60CA" w:rsidRPr="00273496" w:rsidRDefault="00DE60CA" w:rsidP="00DE60CA">
      <w:pPr>
        <w:jc w:val="both"/>
        <w:rPr>
          <w:sz w:val="20"/>
          <w:szCs w:val="20"/>
        </w:rPr>
      </w:pPr>
      <w:r w:rsidRPr="00273496">
        <w:rPr>
          <w:sz w:val="20"/>
          <w:szCs w:val="20"/>
          <w:lang w:val="uk"/>
        </w:rPr>
        <w:t>флюорограф, мамограф, ангіограф, ОФЕКТ, ПЕТ/КТ   (але не виключно).</w:t>
      </w:r>
    </w:p>
    <w:p w:rsidR="00DE60CA" w:rsidRPr="00273496" w:rsidRDefault="00DE60CA" w:rsidP="00DE60CA">
      <w:pPr>
        <w:jc w:val="both"/>
        <w:rPr>
          <w:sz w:val="20"/>
          <w:szCs w:val="20"/>
        </w:rPr>
      </w:pPr>
      <w:r w:rsidRPr="00273496">
        <w:rPr>
          <w:sz w:val="20"/>
          <w:szCs w:val="20"/>
          <w:lang w:val="uk"/>
        </w:rPr>
        <w:t xml:space="preserve">Система </w:t>
      </w:r>
      <w:r w:rsidRPr="00273496">
        <w:rPr>
          <w:sz w:val="20"/>
          <w:szCs w:val="20"/>
          <w:lang w:val="en-US"/>
        </w:rPr>
        <w:t>PACS</w:t>
      </w:r>
      <w:r w:rsidRPr="00273496">
        <w:rPr>
          <w:sz w:val="20"/>
          <w:szCs w:val="20"/>
          <w:lang w:val="uk-UA"/>
        </w:rPr>
        <w:t xml:space="preserve"> повинна </w:t>
      </w:r>
      <w:r w:rsidRPr="00273496">
        <w:rPr>
          <w:sz w:val="20"/>
          <w:szCs w:val="20"/>
          <w:lang w:val="uk"/>
        </w:rPr>
        <w:t xml:space="preserve"> підтримувати: </w:t>
      </w:r>
    </w:p>
    <w:p w:rsidR="00DE60CA" w:rsidRPr="00273496" w:rsidRDefault="00DE60CA" w:rsidP="00DE60CA">
      <w:pPr>
        <w:jc w:val="both"/>
        <w:rPr>
          <w:sz w:val="20"/>
          <w:szCs w:val="20"/>
        </w:rPr>
      </w:pPr>
      <w:r w:rsidRPr="00273496">
        <w:rPr>
          <w:sz w:val="20"/>
          <w:szCs w:val="20"/>
          <w:lang w:val="uk"/>
        </w:rPr>
        <w:t>- Функція MIP/MPR і 3D-перегляду у веб-додатку</w:t>
      </w:r>
    </w:p>
    <w:p w:rsidR="00DE60CA" w:rsidRPr="00273496" w:rsidRDefault="00DE60CA" w:rsidP="00DE60CA">
      <w:pPr>
        <w:jc w:val="both"/>
        <w:rPr>
          <w:sz w:val="20"/>
          <w:szCs w:val="20"/>
        </w:rPr>
      </w:pPr>
      <w:r w:rsidRPr="00273496">
        <w:rPr>
          <w:sz w:val="20"/>
          <w:szCs w:val="20"/>
          <w:lang w:val="uk"/>
        </w:rPr>
        <w:t xml:space="preserve">- Функція 3D-навігатор для локалізації обраної точки на всіх серіях дослідження </w:t>
      </w:r>
    </w:p>
    <w:p w:rsidR="00DE60CA" w:rsidRPr="00273496" w:rsidRDefault="00DE60CA" w:rsidP="00DE60CA">
      <w:pPr>
        <w:jc w:val="both"/>
        <w:rPr>
          <w:sz w:val="20"/>
          <w:szCs w:val="20"/>
        </w:rPr>
      </w:pPr>
      <w:r w:rsidRPr="00273496">
        <w:rPr>
          <w:sz w:val="20"/>
          <w:szCs w:val="20"/>
          <w:lang w:val="uk"/>
        </w:rPr>
        <w:t xml:space="preserve">- Підтримка стандартних алгоритмів стискання даних (JPEG, JPEG2000), що </w:t>
      </w:r>
    </w:p>
    <w:p w:rsidR="00DE60CA" w:rsidRPr="00273496" w:rsidRDefault="00DE60CA" w:rsidP="00DE60CA">
      <w:pPr>
        <w:jc w:val="both"/>
        <w:rPr>
          <w:sz w:val="20"/>
          <w:szCs w:val="20"/>
        </w:rPr>
      </w:pPr>
      <w:r w:rsidRPr="00273496">
        <w:rPr>
          <w:sz w:val="20"/>
          <w:szCs w:val="20"/>
          <w:lang w:val="uk"/>
        </w:rPr>
        <w:t>забезпечують середній коефіцієнт стискання при архівації - не менше ніж 1 до 0,4;</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 xml:space="preserve">Єдиний інтерфейс 3D-вьюера для перегляду та аналізу медичних зображень від CT, MR, </w:t>
      </w:r>
    </w:p>
    <w:p w:rsidR="00DE60CA" w:rsidRPr="00273496" w:rsidRDefault="00DE60CA" w:rsidP="00DE60CA">
      <w:pPr>
        <w:jc w:val="both"/>
        <w:rPr>
          <w:sz w:val="20"/>
          <w:szCs w:val="20"/>
        </w:rPr>
      </w:pPr>
      <w:r w:rsidRPr="00273496">
        <w:rPr>
          <w:sz w:val="20"/>
          <w:szCs w:val="20"/>
          <w:lang w:val="uk"/>
        </w:rPr>
        <w:t>PET, US, XA з діагностичною якістю.</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DICOM storeserviceprovider - Отримання та збереження зображень і кіносерій від будь-</w:t>
      </w:r>
    </w:p>
    <w:p w:rsidR="00DE60CA" w:rsidRPr="00273496" w:rsidRDefault="00DE60CA" w:rsidP="00DE60CA">
      <w:pPr>
        <w:jc w:val="both"/>
        <w:rPr>
          <w:sz w:val="20"/>
          <w:szCs w:val="20"/>
        </w:rPr>
      </w:pPr>
      <w:r w:rsidRPr="00273496">
        <w:rPr>
          <w:sz w:val="20"/>
          <w:szCs w:val="20"/>
          <w:lang w:val="uk"/>
        </w:rPr>
        <w:t>якого DICOM-обладнання</w:t>
      </w:r>
    </w:p>
    <w:p w:rsidR="00DE60CA" w:rsidRPr="00273496" w:rsidRDefault="00DE60CA" w:rsidP="00DE60CA">
      <w:pPr>
        <w:numPr>
          <w:ilvl w:val="0"/>
          <w:numId w:val="17"/>
        </w:numPr>
        <w:ind w:left="0" w:firstLine="0"/>
        <w:contextualSpacing/>
        <w:jc w:val="both"/>
        <w:rPr>
          <w:sz w:val="20"/>
          <w:szCs w:val="20"/>
        </w:rPr>
      </w:pPr>
      <w:r w:rsidRPr="00273496">
        <w:rPr>
          <w:sz w:val="20"/>
          <w:szCs w:val="20"/>
          <w:lang w:val="uk"/>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rsidR="00DE60CA" w:rsidRPr="00273496" w:rsidRDefault="00DE60CA" w:rsidP="00DE60CA">
      <w:pPr>
        <w:jc w:val="both"/>
        <w:rPr>
          <w:sz w:val="20"/>
          <w:szCs w:val="20"/>
        </w:rPr>
      </w:pPr>
      <w:r w:rsidRPr="00273496">
        <w:rPr>
          <w:sz w:val="20"/>
          <w:szCs w:val="20"/>
          <w:lang w:val="uk"/>
        </w:rPr>
        <w:t xml:space="preserve">Система PACSс працює в наступних браузерах, але не обмежуючись: </w:t>
      </w:r>
    </w:p>
    <w:p w:rsidR="00DE60CA" w:rsidRPr="00273496" w:rsidRDefault="00DE60CA" w:rsidP="00DE60CA">
      <w:pPr>
        <w:jc w:val="both"/>
        <w:rPr>
          <w:sz w:val="20"/>
          <w:szCs w:val="20"/>
          <w:lang w:val="en-US"/>
        </w:rPr>
      </w:pPr>
      <w:r w:rsidRPr="00273496">
        <w:rPr>
          <w:sz w:val="20"/>
          <w:szCs w:val="20"/>
          <w:lang w:val="uk"/>
        </w:rPr>
        <w:t>InternetExplorer, MicrosoftEdge, MozillaFirefox, GoogleChrome, AppleSafari;</w:t>
      </w:r>
    </w:p>
    <w:p w:rsidR="00DE60CA" w:rsidRPr="00273496" w:rsidRDefault="00DE60CA" w:rsidP="00DE60CA">
      <w:pPr>
        <w:jc w:val="both"/>
        <w:rPr>
          <w:sz w:val="20"/>
          <w:szCs w:val="20"/>
          <w:lang w:val="uk"/>
        </w:rPr>
      </w:pPr>
      <w:r w:rsidRPr="00273496">
        <w:rPr>
          <w:sz w:val="20"/>
          <w:szCs w:val="20"/>
          <w:lang w:val="uk"/>
        </w:rPr>
        <w:t>Зашифрована передача даних при інтернет-з'єднаннях за протоколом HTTPS відповідно до стандарту, - не нижче SSL 1024;</w:t>
      </w:r>
    </w:p>
    <w:p w:rsidR="00DE60CA" w:rsidRPr="00273496" w:rsidRDefault="00DE60CA" w:rsidP="00DE60CA">
      <w:pPr>
        <w:pStyle w:val="ad"/>
        <w:jc w:val="both"/>
        <w:rPr>
          <w:sz w:val="20"/>
          <w:szCs w:val="20"/>
          <w:lang w:val="uk-UA" w:eastAsia="uk-UA"/>
        </w:rPr>
      </w:pPr>
      <w:r w:rsidRPr="00273496">
        <w:rPr>
          <w:rStyle w:val="affd"/>
          <w:sz w:val="20"/>
          <w:szCs w:val="20"/>
        </w:rPr>
        <w:t>Модуль «Телемедичні консультації»</w:t>
      </w:r>
    </w:p>
    <w:p w:rsidR="00DE60CA" w:rsidRPr="00273496"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створювати тип графіку для лікаря «Телемедична консультація»</w:t>
      </w:r>
    </w:p>
    <w:p w:rsidR="00DE60CA" w:rsidRPr="00273496"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 xml:space="preserve">Можливість он-лайн запису пацієнта на прийом на телемедичну консультацію (запис на вільний слот через додаток h24, чи сайт </w:t>
      </w:r>
      <w:hyperlink r:id="rId5" w:tgtFrame="_blank" w:tooltip="http://h24.ua/" w:history="1">
        <w:r w:rsidRPr="00273496">
          <w:rPr>
            <w:rStyle w:val="a4"/>
            <w:sz w:val="20"/>
            <w:szCs w:val="20"/>
          </w:rPr>
          <w:t>h24.ua</w:t>
        </w:r>
      </w:hyperlink>
      <w:r w:rsidRPr="00273496">
        <w:rPr>
          <w:sz w:val="20"/>
          <w:szCs w:val="20"/>
        </w:rPr>
        <w:t xml:space="preserve"> до лікаря, який проводить онлайн консультації)</w:t>
      </w:r>
    </w:p>
    <w:p w:rsidR="00DE60CA" w:rsidRPr="00273496"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внесення результатів телемедчних консультацій в картку пацієнта</w:t>
      </w:r>
    </w:p>
    <w:p w:rsidR="00DE60CA" w:rsidRPr="00273496"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для лікаря планувати телемедичні консультації</w:t>
      </w:r>
    </w:p>
    <w:p w:rsidR="00DE60CA" w:rsidRPr="00273496"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створення типу прийому на телеконсультування / телевідеоконсультування у режимі реального або відкладеного часу</w:t>
      </w:r>
    </w:p>
    <w:p w:rsidR="00DE60CA" w:rsidRPr="00694C13" w:rsidRDefault="00DE60CA" w:rsidP="00DE60CA">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проведення прийому телеконсультавання у режимі реального або відкладенного часу</w:t>
      </w:r>
    </w:p>
    <w:p w:rsidR="00DE60CA" w:rsidRPr="00273496" w:rsidRDefault="00DE60CA" w:rsidP="00DE60CA">
      <w:pPr>
        <w:jc w:val="both"/>
        <w:rPr>
          <w:sz w:val="20"/>
          <w:szCs w:val="20"/>
        </w:rPr>
      </w:pPr>
      <w:r w:rsidRPr="00273496">
        <w:rPr>
          <w:b/>
          <w:bCs/>
          <w:sz w:val="20"/>
          <w:szCs w:val="20"/>
          <w:lang w:val="uk"/>
        </w:rPr>
        <w:lastRenderedPageBreak/>
        <w:t>Функції роботи ДСГ (діагностично-споріднені групи)</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Довідник ДСГ</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Довідник пакетів послуг</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 xml:space="preserve">Можливість додавання та видалення пакетів </w:t>
      </w:r>
      <w:proofErr w:type="gramStart"/>
      <w:r w:rsidRPr="00273496">
        <w:rPr>
          <w:sz w:val="20"/>
          <w:szCs w:val="20"/>
        </w:rPr>
        <w:t>у рамках</w:t>
      </w:r>
      <w:proofErr w:type="gramEnd"/>
      <w:r w:rsidRPr="00273496">
        <w:rPr>
          <w:sz w:val="20"/>
          <w:szCs w:val="20"/>
        </w:rPr>
        <w:t xml:space="preserve"> організації</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Застосування ДСГ у медичному записі</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Список ДСГ для довідника послуг з функціями роботи з діагнозами та послугами eHealth</w:t>
      </w:r>
    </w:p>
    <w:p w:rsidR="00DE60CA" w:rsidRPr="00273496" w:rsidRDefault="00DE60CA" w:rsidP="00DE60CA">
      <w:pPr>
        <w:numPr>
          <w:ilvl w:val="0"/>
          <w:numId w:val="17"/>
        </w:numPr>
        <w:tabs>
          <w:tab w:val="left" w:pos="284"/>
        </w:tabs>
        <w:ind w:left="0" w:firstLine="0"/>
        <w:jc w:val="both"/>
        <w:rPr>
          <w:sz w:val="20"/>
          <w:szCs w:val="20"/>
        </w:rPr>
      </w:pPr>
      <w:r w:rsidRPr="00273496">
        <w:rPr>
          <w:sz w:val="20"/>
          <w:szCs w:val="20"/>
        </w:rPr>
        <w:t>Список ДСГ для довідника МКХ-10-АМ з функціями роботи з діагнозами та послугами eHealth</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Звіт по ДСГ (аналіз з груп послуг/ДСГ) та можливість експорту звіту до excel</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Відображення по пакету ПМД та виконання всіх необхідних умов по ньому в медичному записі</w:t>
      </w:r>
    </w:p>
    <w:p w:rsidR="00DE60CA" w:rsidRPr="00694C13" w:rsidRDefault="00DE60CA" w:rsidP="00DE60CA">
      <w:pPr>
        <w:numPr>
          <w:ilvl w:val="0"/>
          <w:numId w:val="17"/>
        </w:numPr>
        <w:tabs>
          <w:tab w:val="left" w:pos="284"/>
        </w:tabs>
        <w:ind w:left="0" w:firstLine="0"/>
        <w:contextualSpacing/>
        <w:jc w:val="both"/>
        <w:rPr>
          <w:sz w:val="20"/>
          <w:szCs w:val="20"/>
        </w:rPr>
      </w:pPr>
      <w:r w:rsidRPr="00273496">
        <w:rPr>
          <w:sz w:val="20"/>
          <w:szCs w:val="20"/>
        </w:rPr>
        <w:t xml:space="preserve">Перевірка та валідація ДСГ відповідно змін </w:t>
      </w:r>
      <w:proofErr w:type="gramStart"/>
      <w:r w:rsidRPr="00273496">
        <w:rPr>
          <w:sz w:val="20"/>
          <w:szCs w:val="20"/>
        </w:rPr>
        <w:t>у пакетах</w:t>
      </w:r>
      <w:proofErr w:type="gramEnd"/>
      <w:r w:rsidRPr="00273496">
        <w:rPr>
          <w:sz w:val="20"/>
          <w:szCs w:val="20"/>
        </w:rPr>
        <w:t xml:space="preserve"> медичних послуг</w:t>
      </w:r>
    </w:p>
    <w:p w:rsidR="00DE60CA" w:rsidRPr="00273496" w:rsidRDefault="00DE60CA" w:rsidP="00DE60CA">
      <w:pPr>
        <w:jc w:val="both"/>
        <w:rPr>
          <w:sz w:val="20"/>
          <w:szCs w:val="20"/>
          <w:lang w:val="uk"/>
        </w:rPr>
      </w:pPr>
    </w:p>
    <w:p w:rsidR="00DE60CA" w:rsidRPr="00273496" w:rsidRDefault="00DE60CA" w:rsidP="00DE60CA">
      <w:pPr>
        <w:jc w:val="both"/>
        <w:rPr>
          <w:sz w:val="20"/>
          <w:szCs w:val="20"/>
        </w:rPr>
      </w:pPr>
      <w:r w:rsidRPr="00273496">
        <w:rPr>
          <w:b/>
          <w:bCs/>
          <w:sz w:val="20"/>
          <w:szCs w:val="20"/>
          <w:lang w:val="uk"/>
        </w:rPr>
        <w:t>3.1.4</w:t>
      </w:r>
      <w:r>
        <w:rPr>
          <w:b/>
          <w:bCs/>
          <w:sz w:val="20"/>
          <w:szCs w:val="20"/>
          <w:lang w:val="uk"/>
        </w:rPr>
        <w:t>.</w:t>
      </w:r>
      <w:r w:rsidRPr="00273496">
        <w:rPr>
          <w:b/>
          <w:bCs/>
          <w:sz w:val="20"/>
          <w:szCs w:val="20"/>
          <w:lang w:val="uk"/>
        </w:rPr>
        <w:t xml:space="preserve">      Профіль медичного реєстратора</w:t>
      </w:r>
      <w:r w:rsidRPr="00273496">
        <w:rPr>
          <w:color w:val="2F5496"/>
          <w:sz w:val="20"/>
          <w:szCs w:val="20"/>
          <w:lang w:val="uk"/>
        </w:rPr>
        <w:t xml:space="preserve"> </w:t>
      </w:r>
    </w:p>
    <w:p w:rsidR="00DE60CA" w:rsidRPr="00273496" w:rsidRDefault="00DE60CA" w:rsidP="00DE60CA">
      <w:pPr>
        <w:jc w:val="both"/>
        <w:rPr>
          <w:sz w:val="20"/>
          <w:szCs w:val="20"/>
        </w:rPr>
      </w:pPr>
      <w:r w:rsidRPr="00273496">
        <w:rPr>
          <w:sz w:val="20"/>
          <w:szCs w:val="20"/>
          <w:lang w:val="uk"/>
        </w:rPr>
        <w:t xml:space="preserve">Для забезпечення виконання обов'язків реєстратора, в системі повинен бути наявний профіль медичного реєстратора.  </w:t>
      </w:r>
    </w:p>
    <w:p w:rsidR="00DE60CA" w:rsidRPr="00273496" w:rsidRDefault="00DE60CA" w:rsidP="00DE60CA">
      <w:pPr>
        <w:jc w:val="both"/>
        <w:rPr>
          <w:sz w:val="20"/>
          <w:szCs w:val="20"/>
        </w:rPr>
      </w:pPr>
      <w:r w:rsidRPr="00273496">
        <w:rPr>
          <w:sz w:val="20"/>
          <w:szCs w:val="20"/>
          <w:lang w:val="uk"/>
        </w:rPr>
        <w:t xml:space="preserve">Профіль медичного реєстратора повинен надавати змогу виконувати в системі наступні функції: </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забезпечення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забезпечення доступу користувачам в ЗОЗі до даних закладу: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назви, адреси, географічного розташування ЗОЗу та його підрозділів;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лікарів, їх спеціалізацій, місцю надання медичних послуг (підрозділ та кабінет) для кожного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відображення графіку роботи лікаря на день/тиждень/місяць;</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доступ користувачам в ЗОЗі доступ до даних пацієнтів з метою створення запису на прийом до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пошук записів на прийом по пацієнтам з вказанням періоду часу, типу прийому (послуги) спеціалізації лікаря, та окремого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друк міжнародного свідоцтва про вакцинацію</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Система повинна забезпечувати та враховувати обмеження «закріплений лікар», що дає змогу записувати пацієнта лише до обраного лікарі, та надавати швидкий доступ до розкладу такого лікаря для обраного пацієнта.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При записі на прийом/консультацію користувачем з ЗОЗу Система повинна  виконувати:</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фіксувати час запису;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фіксувати час початку прийому;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фіксувати пацієнта та лікаря, підрозділ та кабінет;</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фіксувати тип консультації (послугу) та її тривалість;</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враховувати тип запису та встановлені ліміти на запис;</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дати можливість швидкого пошуку вільного часу для консультації.</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запис на прийом «поза чергою», для запису на прийом пацієнтів у вже зайнятий іншим пацієнтом час;</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запис на прийом «поза графіком», для запису на прийом пацієнтів якщо це не передбачено налаштуваннями графіка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внесення всіх необхідних ЕМЗ протягом прийому та фіксувати початок та завершення прийому.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створення підопічних пацієнта на порталі під час запису на прийом</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виведення списку підопічних пацієнта на порталі для запису на прийом</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створення номенклатур для формування платних медичних послуг</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 xml:space="preserve">забезпечує можливість інтеграції порталу онлайн запису на прийом </w:t>
      </w:r>
      <w:r w:rsidRPr="00273496">
        <w:rPr>
          <w:sz w:val="20"/>
          <w:szCs w:val="20"/>
        </w:rPr>
        <w:t xml:space="preserve">реєстратурою </w:t>
      </w:r>
    </w:p>
    <w:p w:rsidR="00DE60CA" w:rsidRPr="00273496" w:rsidRDefault="00DE60CA" w:rsidP="00DE60CA">
      <w:pPr>
        <w:numPr>
          <w:ilvl w:val="0"/>
          <w:numId w:val="17"/>
        </w:numPr>
        <w:tabs>
          <w:tab w:val="left" w:pos="284"/>
        </w:tabs>
        <w:ind w:left="0" w:firstLine="0"/>
        <w:contextualSpacing/>
        <w:jc w:val="both"/>
        <w:rPr>
          <w:sz w:val="20"/>
          <w:szCs w:val="20"/>
          <w:lang w:val="uk"/>
        </w:rPr>
      </w:pPr>
      <w:r w:rsidRPr="00273496">
        <w:rPr>
          <w:sz w:val="20"/>
          <w:szCs w:val="20"/>
          <w:lang w:val="uk"/>
        </w:rPr>
        <w:t xml:space="preserve">забезпечує можливість міграції подій пацієнта з реєстратури на портал </w:t>
      </w:r>
      <w:r w:rsidRPr="00273496">
        <w:rPr>
          <w:sz w:val="20"/>
          <w:szCs w:val="20"/>
        </w:rPr>
        <w:t>онлайн запису на прийом.</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Можливість друку форми талону на прийом до лікаря</w:t>
      </w:r>
    </w:p>
    <w:p w:rsidR="00DE60CA" w:rsidRPr="00273496" w:rsidRDefault="00DE60CA" w:rsidP="00DE60CA">
      <w:pPr>
        <w:pStyle w:val="af2"/>
        <w:numPr>
          <w:ilvl w:val="0"/>
          <w:numId w:val="17"/>
        </w:numPr>
        <w:tabs>
          <w:tab w:val="left" w:pos="284"/>
        </w:tabs>
        <w:ind w:left="0" w:firstLine="0"/>
        <w:jc w:val="both"/>
        <w:rPr>
          <w:sz w:val="20"/>
          <w:szCs w:val="20"/>
        </w:rPr>
      </w:pPr>
      <w:r w:rsidRPr="00273496">
        <w:rPr>
          <w:spacing w:val="-1"/>
          <w:sz w:val="20"/>
          <w:szCs w:val="20"/>
          <w:shd w:val="clear" w:color="auto" w:fill="FFFFFF"/>
        </w:rPr>
        <w:t>реалізоване передзаповнення даних з електронного направлення при переході з події календраря</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управління розкладами роботи та запису на прийом/консультацію</w:t>
      </w:r>
    </w:p>
    <w:p w:rsidR="00DE60CA" w:rsidRPr="00273496" w:rsidRDefault="00DE60CA" w:rsidP="00DE60CA">
      <w:pPr>
        <w:jc w:val="both"/>
        <w:rPr>
          <w:sz w:val="20"/>
          <w:szCs w:val="20"/>
        </w:rPr>
      </w:pPr>
      <w:r w:rsidRPr="00273496">
        <w:rPr>
          <w:sz w:val="20"/>
          <w:szCs w:val="20"/>
          <w:lang w:val="uk"/>
        </w:rPr>
        <w:t>Система повинна забезпечувати:</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ведення графіку роботи лікаря на день/тиждень;</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можливість внесення змін до графіку;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створення нових типів графіків – відгул, вихідний, декретна відпустка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встановлення перерви в графіку між прийомами</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можливість налаштування періоду часу графіку прийомів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можливість встановлювати типи прийомів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створення шаблонів графіку прийомів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видалення шаблонів графіку прийомів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застосування шаблонів графіку прийомів лікаря</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 xml:space="preserve">налаштування доступу </w:t>
      </w:r>
      <w:proofErr w:type="gramStart"/>
      <w:r w:rsidRPr="00273496">
        <w:rPr>
          <w:sz w:val="20"/>
          <w:szCs w:val="20"/>
        </w:rPr>
        <w:t>до шаблону</w:t>
      </w:r>
      <w:proofErr w:type="gramEnd"/>
      <w:r w:rsidRPr="00273496">
        <w:rPr>
          <w:sz w:val="20"/>
          <w:szCs w:val="20"/>
        </w:rPr>
        <w:t xml:space="preserve"> графіку прийомів всім співробітникам організації</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lastRenderedPageBreak/>
        <w:t>відображення розкладу з можливістю фільтрації по відділенню, спеціалізації або лікарю;</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передбачено резервування робочого часу у графіках;</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можливість фіксації відпустки і звільнення співробітника у розкладах;</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можливість валідації та зміни часу тривалості прийому в графіку роботи співробітника</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rPr>
        <w:t>Можливість друку форми талону на прийом до лікаря</w:t>
      </w:r>
    </w:p>
    <w:p w:rsidR="00DE60CA" w:rsidRPr="00273496" w:rsidRDefault="00DE60CA" w:rsidP="00DE60CA">
      <w:pPr>
        <w:pStyle w:val="af2"/>
        <w:numPr>
          <w:ilvl w:val="0"/>
          <w:numId w:val="17"/>
        </w:numPr>
        <w:tabs>
          <w:tab w:val="left" w:pos="284"/>
        </w:tabs>
        <w:ind w:left="0" w:firstLine="0"/>
        <w:jc w:val="both"/>
        <w:rPr>
          <w:sz w:val="20"/>
          <w:szCs w:val="20"/>
        </w:rPr>
      </w:pPr>
      <w:r w:rsidRPr="00273496">
        <w:rPr>
          <w:spacing w:val="-1"/>
          <w:sz w:val="20"/>
          <w:szCs w:val="20"/>
          <w:shd w:val="clear" w:color="auto" w:fill="FFFFFF"/>
        </w:rPr>
        <w:t>реалізоване передзаповнення даних з електронного направлення при переході з події календраря</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реалізований пошук по номеру телефона, з можливістю вибора пацієнта із списка отриманних результатів пошуку</w:t>
      </w:r>
    </w:p>
    <w:p w:rsidR="00DE60CA" w:rsidRPr="00273496" w:rsidRDefault="00DE60CA" w:rsidP="00DE60CA">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можливість додавання номеру телефона до ЕМК пацієнта через подію календаря</w:t>
      </w:r>
    </w:p>
    <w:p w:rsidR="00DE60CA" w:rsidRPr="00273496" w:rsidRDefault="00DE60CA" w:rsidP="00DE60CA">
      <w:pPr>
        <w:numPr>
          <w:ilvl w:val="0"/>
          <w:numId w:val="17"/>
        </w:numPr>
        <w:shd w:val="clear" w:color="auto" w:fill="FFFFFF"/>
        <w:ind w:left="-142" w:firstLine="0"/>
        <w:jc w:val="both"/>
        <w:rPr>
          <w:spacing w:val="-1"/>
          <w:sz w:val="20"/>
          <w:szCs w:val="20"/>
        </w:rPr>
      </w:pPr>
      <w:r w:rsidRPr="00273496">
        <w:rPr>
          <w:spacing w:val="-1"/>
          <w:sz w:val="20"/>
          <w:szCs w:val="20"/>
        </w:rPr>
        <w:t>реалізована можливість редагування номеру телефона в події календаря із збереженням змін в ЕМК пацієнта</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rsidR="00DE60CA" w:rsidRPr="00273496" w:rsidRDefault="00DE60CA" w:rsidP="00DE60CA">
      <w:pPr>
        <w:ind w:left="-142"/>
        <w:jc w:val="both"/>
        <w:rPr>
          <w:sz w:val="20"/>
          <w:szCs w:val="20"/>
        </w:rPr>
      </w:pPr>
      <w:r w:rsidRPr="00273496">
        <w:rPr>
          <w:sz w:val="20"/>
          <w:szCs w:val="20"/>
          <w:lang w:val="uk"/>
        </w:rPr>
        <w:t>При записі на консультацію система може виконувати:</w:t>
      </w:r>
    </w:p>
    <w:p w:rsidR="00DE60CA" w:rsidRPr="00273496" w:rsidRDefault="00DE60CA" w:rsidP="00DE60CA">
      <w:pPr>
        <w:numPr>
          <w:ilvl w:val="0"/>
          <w:numId w:val="17"/>
        </w:numPr>
        <w:ind w:left="-142" w:firstLine="0"/>
        <w:jc w:val="both"/>
        <w:rPr>
          <w:sz w:val="20"/>
          <w:szCs w:val="20"/>
        </w:rPr>
      </w:pPr>
      <w:r w:rsidRPr="00273496">
        <w:rPr>
          <w:sz w:val="20"/>
          <w:szCs w:val="20"/>
          <w:lang w:val="uk"/>
        </w:rPr>
        <w:t>дата та час прийому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фіксувати час запису;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фіксувати пацієнта;</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фіксувати тип консультації;</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фіксувати причину запису;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дати можливість швидкого пошуку вільного часу для консультації;</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передбачити тип прийомів «виклик додому»;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передбачити можливість встановлення прийомів поза графіком;</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реалізувати друковану форму розкладу спеціаліста на визначений день;</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реалізувати друковану форму талону для пацієнта із зазначенням інформації:</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номер талону;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заклад, куди відбувся запис на прийом із зазначенням адреси;</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лікар із зазначенням спеціалізації;</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послуга, яку планується надати під час прийому;</w:t>
      </w:r>
    </w:p>
    <w:p w:rsidR="00DE60CA" w:rsidRPr="00273496" w:rsidRDefault="00DE60CA" w:rsidP="00DE60CA">
      <w:pPr>
        <w:numPr>
          <w:ilvl w:val="0"/>
          <w:numId w:val="17"/>
        </w:numPr>
        <w:ind w:left="-142" w:firstLine="0"/>
        <w:contextualSpacing/>
        <w:jc w:val="both"/>
        <w:rPr>
          <w:sz w:val="20"/>
          <w:szCs w:val="20"/>
        </w:rPr>
      </w:pPr>
      <w:r w:rsidRPr="00273496">
        <w:rPr>
          <w:sz w:val="20"/>
          <w:szCs w:val="20"/>
          <w:lang w:val="uk"/>
        </w:rPr>
        <w:t>синхронізація пацієнта з ідентифікованою особою в ЕСОЗ під час запису на прийом:</w:t>
      </w:r>
    </w:p>
    <w:p w:rsidR="00DE60CA" w:rsidRPr="00273496" w:rsidRDefault="00DE60CA" w:rsidP="00DE60CA">
      <w:pPr>
        <w:numPr>
          <w:ilvl w:val="0"/>
          <w:numId w:val="17"/>
        </w:numPr>
        <w:tabs>
          <w:tab w:val="left" w:pos="142"/>
        </w:tabs>
        <w:ind w:left="-142" w:firstLine="0"/>
        <w:contextualSpacing/>
        <w:jc w:val="both"/>
        <w:rPr>
          <w:sz w:val="20"/>
          <w:szCs w:val="20"/>
        </w:rPr>
      </w:pPr>
      <w:r w:rsidRPr="00273496">
        <w:rPr>
          <w:sz w:val="20"/>
          <w:szCs w:val="20"/>
        </w:rPr>
        <w:t xml:space="preserve">    швидкий спосіб реєстрації пацієнта</w:t>
      </w:r>
    </w:p>
    <w:p w:rsidR="00DE60CA" w:rsidRPr="00273496" w:rsidRDefault="00DE60CA" w:rsidP="00DE60CA">
      <w:pPr>
        <w:numPr>
          <w:ilvl w:val="0"/>
          <w:numId w:val="17"/>
        </w:numPr>
        <w:tabs>
          <w:tab w:val="left" w:pos="142"/>
        </w:tabs>
        <w:ind w:left="-142" w:firstLine="0"/>
        <w:contextualSpacing/>
        <w:jc w:val="both"/>
        <w:rPr>
          <w:sz w:val="20"/>
          <w:szCs w:val="20"/>
        </w:rPr>
      </w:pPr>
      <w:r w:rsidRPr="00273496">
        <w:rPr>
          <w:sz w:val="20"/>
          <w:szCs w:val="20"/>
        </w:rPr>
        <w:t xml:space="preserve">    швидкий спосіб синхронізації пацієнта з ЕСОЗ</w:t>
      </w:r>
    </w:p>
    <w:p w:rsidR="00DE60CA" w:rsidRPr="00273496" w:rsidRDefault="00DE60CA" w:rsidP="00DE60CA">
      <w:pPr>
        <w:numPr>
          <w:ilvl w:val="0"/>
          <w:numId w:val="17"/>
        </w:numPr>
        <w:tabs>
          <w:tab w:val="left" w:pos="142"/>
        </w:tabs>
        <w:ind w:left="-142" w:firstLine="0"/>
        <w:contextualSpacing/>
        <w:jc w:val="both"/>
        <w:rPr>
          <w:sz w:val="20"/>
          <w:szCs w:val="20"/>
        </w:rPr>
      </w:pPr>
      <w:r w:rsidRPr="00273496">
        <w:rPr>
          <w:sz w:val="20"/>
          <w:szCs w:val="20"/>
        </w:rPr>
        <w:t xml:space="preserve">    швидкий спосіб об'єднання пацієнтів в Системі</w:t>
      </w:r>
    </w:p>
    <w:p w:rsidR="00DE60CA" w:rsidRPr="00273496" w:rsidRDefault="00DE60CA" w:rsidP="00DE60CA">
      <w:pPr>
        <w:tabs>
          <w:tab w:val="left" w:pos="142"/>
        </w:tabs>
        <w:ind w:left="-142"/>
        <w:contextualSpacing/>
        <w:jc w:val="both"/>
        <w:rPr>
          <w:sz w:val="20"/>
          <w:szCs w:val="20"/>
        </w:rPr>
      </w:pPr>
    </w:p>
    <w:p w:rsidR="00DE60CA" w:rsidRPr="00273496" w:rsidRDefault="00DE60CA" w:rsidP="00DE60CA">
      <w:pPr>
        <w:jc w:val="both"/>
        <w:rPr>
          <w:sz w:val="20"/>
          <w:szCs w:val="20"/>
        </w:rPr>
      </w:pPr>
      <w:r w:rsidRPr="00273496">
        <w:rPr>
          <w:b/>
          <w:bCs/>
          <w:sz w:val="20"/>
          <w:szCs w:val="20"/>
          <w:lang w:val="uk"/>
        </w:rPr>
        <w:t>Робота з календарем</w:t>
      </w:r>
    </w:p>
    <w:p w:rsidR="00DE60CA" w:rsidRPr="00273496" w:rsidRDefault="00DE60CA" w:rsidP="00DE60CA">
      <w:pPr>
        <w:jc w:val="both"/>
        <w:rPr>
          <w:sz w:val="20"/>
          <w:szCs w:val="20"/>
          <w:lang w:val="uk"/>
        </w:rPr>
      </w:pPr>
      <w:r w:rsidRPr="00273496">
        <w:rPr>
          <w:sz w:val="20"/>
          <w:szCs w:val="20"/>
          <w:lang w:val="uk"/>
        </w:rPr>
        <w:t>Система повинна забезпечувати:</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відображення розкладу роботи лікарів дружніх організацій</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відображення кількох подій в одному слоті</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індикатор типу прийомів в слоті</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швидкий пошук пацієнта в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розширений одночасний пошук по локальній базі та по базі eHealth з функціями міграції та синхронізації пацієнта</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автоматичне створення замовлення на підставі вибраних послуг у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пошук та міграція направлення до своєї та дружньої організації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міграція пацієнта до своєї та дружньої організації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взяття направлення в чергу</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автоматичне передзаповнення пріоритету залежно від наявності направлення у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реалізовано можливість зміни часу (слоту)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реалізовано можливість зміни співробітника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реалізовано можливість зміни направлення та пацієнта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функція видалення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lastRenderedPageBreak/>
        <w:t>відображення дати та користувача, що створив подію</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відображення дати та користувача, що змінив подію</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відображення даних направлення в кейсі запису на прийом через портал Н24</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кнопка “Почати прийом“ для працівника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Кнопка “Створити діагностичний звіт“ для працівника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Реалізований список подій на календарі як альтернатива журналу вхідних подій</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 xml:space="preserve">можливість перенести подію </w:t>
      </w:r>
      <w:proofErr w:type="gramStart"/>
      <w:r w:rsidRPr="00273496">
        <w:rPr>
          <w:sz w:val="20"/>
          <w:szCs w:val="20"/>
        </w:rPr>
        <w:t>у статус</w:t>
      </w:r>
      <w:proofErr w:type="gramEnd"/>
      <w:r w:rsidRPr="00273496">
        <w:rPr>
          <w:sz w:val="20"/>
          <w:szCs w:val="20"/>
        </w:rPr>
        <w:t xml:space="preserve"> “Чекає підтвердження” з календаря</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черга вхідних подій з порталу</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черга подій для обробки</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повний список подій</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Реалізовано функцію “Майстер-друку” у календарі</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функція друку списку подій лікаря</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функція друку форми 074/о</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функція друку форми 039/о</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функція експорту в Excel звіту по подіях та автору події</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 xml:space="preserve">У календарі додані індикатори необроблених подій </w:t>
      </w:r>
      <w:proofErr w:type="gramStart"/>
      <w:r w:rsidRPr="00273496">
        <w:rPr>
          <w:sz w:val="20"/>
          <w:szCs w:val="20"/>
        </w:rPr>
        <w:t>у списку</w:t>
      </w:r>
      <w:proofErr w:type="gramEnd"/>
      <w:r w:rsidRPr="00273496">
        <w:rPr>
          <w:sz w:val="20"/>
          <w:szCs w:val="20"/>
        </w:rPr>
        <w:t xml:space="preserve"> подій з автоматичним оновленням</w:t>
      </w:r>
    </w:p>
    <w:p w:rsidR="00DE60CA" w:rsidRPr="00273496" w:rsidRDefault="00DE60CA" w:rsidP="00DE60CA">
      <w:pPr>
        <w:jc w:val="both"/>
        <w:rPr>
          <w:b/>
          <w:bCs/>
          <w:sz w:val="20"/>
          <w:szCs w:val="20"/>
          <w:lang w:val="uk"/>
        </w:rPr>
      </w:pPr>
    </w:p>
    <w:p w:rsidR="00DE60CA" w:rsidRPr="00273496" w:rsidRDefault="00DE60CA" w:rsidP="00DE60CA">
      <w:pPr>
        <w:jc w:val="both"/>
        <w:rPr>
          <w:sz w:val="20"/>
          <w:szCs w:val="20"/>
        </w:rPr>
      </w:pPr>
      <w:r w:rsidRPr="00273496">
        <w:rPr>
          <w:b/>
          <w:bCs/>
          <w:sz w:val="20"/>
          <w:szCs w:val="20"/>
          <w:lang w:val="uk"/>
        </w:rPr>
        <w:t>Функції он-лайн запису пацієнтів на прийом до спеціалістів</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DE60CA" w:rsidRPr="00273496" w:rsidRDefault="00DE60CA" w:rsidP="00DE60CA">
      <w:pPr>
        <w:numPr>
          <w:ilvl w:val="0"/>
          <w:numId w:val="17"/>
        </w:numPr>
        <w:tabs>
          <w:tab w:val="left" w:pos="142"/>
          <w:tab w:val="left" w:pos="426"/>
        </w:tabs>
        <w:ind w:left="0" w:firstLine="0"/>
        <w:contextualSpacing/>
        <w:jc w:val="both"/>
        <w:rPr>
          <w:sz w:val="20"/>
          <w:szCs w:val="20"/>
        </w:rPr>
      </w:pPr>
      <w:r w:rsidRPr="00273496">
        <w:rPr>
          <w:sz w:val="20"/>
          <w:szCs w:val="20"/>
          <w:lang w:val="uk"/>
        </w:rPr>
        <w:t>Забезпечення перегляду даних про пацієнтів, що записані в обліковому запису користувача із Центрального компонента (амбулаторні картки).</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Система повинна забезпечувати доступ користувачам-пацієнтам до даних закладу:</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назви, адреси закладу та його підрозділів;</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лікарів, їх спеціалізацій, місцю надання медичних послуг (підрозділ та кабінет) для кожного лікаря;</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відображення графіку роботи лікаря на день/тиждень/місяць;</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Реалізуване sms-інформування користувача про успішний запис на прийом, а також про його скасування.</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Реалізувує функцію онлайн-консультації у вигляді як телефонного так і відео зв’язку, безпосередньо в підсистемі.</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Система забезпечує доступ користувачам-пацієнтам до історії запису на прийом та поточним записам по кожному з доданих користувачем пацієнтів.</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rPr>
        <w:t>Реалізовано можливість внесення номера електронного направлення в процесі запису на прийом онлайн</w:t>
      </w:r>
    </w:p>
    <w:p w:rsidR="00DE60CA" w:rsidRPr="00273496" w:rsidRDefault="00DE60CA" w:rsidP="00DE60CA">
      <w:pPr>
        <w:tabs>
          <w:tab w:val="left" w:pos="142"/>
        </w:tabs>
        <w:jc w:val="both"/>
        <w:rPr>
          <w:sz w:val="20"/>
          <w:szCs w:val="20"/>
          <w:lang w:val="uk"/>
        </w:rPr>
      </w:pPr>
    </w:p>
    <w:p w:rsidR="00DE60CA" w:rsidRPr="00273496" w:rsidRDefault="00DE60CA" w:rsidP="00DE60CA">
      <w:pPr>
        <w:jc w:val="both"/>
        <w:rPr>
          <w:sz w:val="20"/>
          <w:szCs w:val="20"/>
        </w:rPr>
      </w:pPr>
      <w:r w:rsidRPr="00273496">
        <w:rPr>
          <w:b/>
          <w:bCs/>
          <w:sz w:val="20"/>
          <w:szCs w:val="20"/>
          <w:lang w:val="uk"/>
        </w:rPr>
        <w:t>3.1.5</w:t>
      </w:r>
      <w:r>
        <w:rPr>
          <w:b/>
          <w:bCs/>
          <w:sz w:val="20"/>
          <w:szCs w:val="20"/>
          <w:lang w:val="uk"/>
        </w:rPr>
        <w:t>.</w:t>
      </w:r>
      <w:r w:rsidRPr="00273496">
        <w:rPr>
          <w:b/>
          <w:bCs/>
          <w:sz w:val="20"/>
          <w:szCs w:val="20"/>
          <w:lang w:val="uk"/>
        </w:rPr>
        <w:t xml:space="preserve">      Профіль медичного касира</w:t>
      </w:r>
    </w:p>
    <w:p w:rsidR="00DE60CA" w:rsidRPr="00273496" w:rsidRDefault="00DE60CA" w:rsidP="00DE60CA">
      <w:pPr>
        <w:jc w:val="both"/>
        <w:rPr>
          <w:sz w:val="20"/>
          <w:szCs w:val="20"/>
          <w:lang w:val="uk"/>
        </w:rPr>
      </w:pPr>
      <w:r w:rsidRPr="00273496">
        <w:rPr>
          <w:sz w:val="20"/>
          <w:szCs w:val="20"/>
          <w:lang w:val="uk"/>
        </w:rPr>
        <w:t xml:space="preserve">Для забезпечення виконання обов'язків касира, в МІС повинен бути наявний профіль медичного касира, який інтегрований з </w:t>
      </w:r>
      <w:r w:rsidRPr="00273496">
        <w:rPr>
          <w:sz w:val="20"/>
          <w:szCs w:val="20"/>
          <w:lang w:val="en-US"/>
        </w:rPr>
        <w:t>check</w:t>
      </w:r>
      <w:r w:rsidRPr="00273496">
        <w:rPr>
          <w:sz w:val="20"/>
          <w:szCs w:val="20"/>
        </w:rPr>
        <w:t>-</w:t>
      </w:r>
      <w:r w:rsidRPr="00273496">
        <w:rPr>
          <w:sz w:val="20"/>
          <w:szCs w:val="20"/>
          <w:lang w:val="en-US"/>
        </w:rPr>
        <w:t>box</w:t>
      </w:r>
      <w:r w:rsidRPr="00273496">
        <w:rPr>
          <w:sz w:val="20"/>
          <w:szCs w:val="20"/>
        </w:rPr>
        <w:t xml:space="preserve"> системою</w:t>
      </w:r>
      <w:r w:rsidRPr="00273496">
        <w:rPr>
          <w:sz w:val="20"/>
          <w:szCs w:val="20"/>
          <w:lang w:val="uk"/>
        </w:rPr>
        <w:t xml:space="preserve">.  </w:t>
      </w:r>
    </w:p>
    <w:p w:rsidR="00DE60CA" w:rsidRPr="00273496" w:rsidRDefault="00DE60CA" w:rsidP="00DE60CA">
      <w:pPr>
        <w:jc w:val="both"/>
        <w:rPr>
          <w:sz w:val="20"/>
          <w:szCs w:val="20"/>
          <w:lang w:val="uk"/>
        </w:rPr>
      </w:pPr>
      <w:r w:rsidRPr="00273496">
        <w:rPr>
          <w:sz w:val="20"/>
          <w:szCs w:val="20"/>
          <w:lang w:val="uk"/>
        </w:rPr>
        <w:t>Профіль медичного касира повинен надавати змогу виконувати в системі наступні функції:</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замовлення на платні послуги</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рахунки</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 xml:space="preserve">Друкувати рахунки для оплати в форматі </w:t>
      </w:r>
      <w:r w:rsidRPr="00273496">
        <w:rPr>
          <w:sz w:val="20"/>
          <w:szCs w:val="20"/>
          <w:lang w:val="en-US"/>
        </w:rPr>
        <w:t>pdf</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оплати</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Здійснювати оплати</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список замовлень</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акти виконаних робіт</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 xml:space="preserve">Друкувати документи для повернення коштів в форматі </w:t>
      </w:r>
      <w:r w:rsidRPr="00273496">
        <w:rPr>
          <w:sz w:val="20"/>
          <w:szCs w:val="20"/>
          <w:lang w:val="en-US"/>
        </w:rPr>
        <w:t>pdf</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акти повернення коштів</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UA"/>
        </w:rPr>
        <w:t xml:space="preserve">Експортувати списки замовлень в документи </w:t>
      </w:r>
      <w:r w:rsidRPr="00273496">
        <w:rPr>
          <w:sz w:val="20"/>
          <w:szCs w:val="20"/>
          <w:lang w:val="en-US"/>
        </w:rPr>
        <w:t>pdf</w:t>
      </w:r>
      <w:r w:rsidRPr="00273496">
        <w:rPr>
          <w:sz w:val="20"/>
          <w:szCs w:val="20"/>
        </w:rPr>
        <w:t xml:space="preserve">- </w:t>
      </w:r>
      <w:r w:rsidRPr="00273496">
        <w:rPr>
          <w:sz w:val="20"/>
          <w:szCs w:val="20"/>
          <w:lang w:val="uk-UA"/>
        </w:rPr>
        <w:t>та excel-формату</w:t>
      </w:r>
    </w:p>
    <w:p w:rsidR="00DE60CA" w:rsidRPr="00273496" w:rsidRDefault="00DE60CA" w:rsidP="00DE60CA">
      <w:pPr>
        <w:numPr>
          <w:ilvl w:val="0"/>
          <w:numId w:val="17"/>
        </w:numPr>
        <w:tabs>
          <w:tab w:val="left" w:pos="142"/>
        </w:tabs>
        <w:ind w:left="0" w:firstLine="0"/>
        <w:contextualSpacing/>
        <w:jc w:val="both"/>
        <w:rPr>
          <w:sz w:val="20"/>
          <w:szCs w:val="20"/>
          <w:lang w:val="uk"/>
        </w:rPr>
      </w:pPr>
      <w:r w:rsidRPr="00273496">
        <w:rPr>
          <w:sz w:val="20"/>
          <w:szCs w:val="20"/>
          <w:lang w:val="uk"/>
        </w:rPr>
        <w:t>Здійснювати пошук послуг в переліку номенклатур</w:t>
      </w:r>
    </w:p>
    <w:p w:rsidR="00DE60CA" w:rsidRPr="00273496" w:rsidRDefault="00DE60CA" w:rsidP="00DE60CA">
      <w:pPr>
        <w:jc w:val="both"/>
        <w:rPr>
          <w:sz w:val="20"/>
          <w:szCs w:val="20"/>
        </w:rPr>
      </w:pPr>
    </w:p>
    <w:p w:rsidR="00DE60CA" w:rsidRPr="00273496" w:rsidRDefault="00DE60CA" w:rsidP="00DE60CA">
      <w:pPr>
        <w:jc w:val="both"/>
        <w:rPr>
          <w:sz w:val="20"/>
          <w:szCs w:val="20"/>
        </w:rPr>
      </w:pPr>
      <w:r w:rsidRPr="00273496">
        <w:rPr>
          <w:sz w:val="20"/>
          <w:szCs w:val="20"/>
          <w:lang w:val="uk"/>
        </w:rPr>
        <w:t xml:space="preserve"> </w:t>
      </w:r>
      <w:r w:rsidRPr="00273496">
        <w:rPr>
          <w:b/>
          <w:bCs/>
          <w:sz w:val="20"/>
          <w:szCs w:val="20"/>
          <w:lang w:val="uk"/>
        </w:rPr>
        <w:t>3.1.6</w:t>
      </w:r>
      <w:r>
        <w:rPr>
          <w:b/>
          <w:bCs/>
          <w:sz w:val="20"/>
          <w:szCs w:val="20"/>
          <w:lang w:val="uk"/>
        </w:rPr>
        <w:t>.</w:t>
      </w:r>
      <w:r w:rsidRPr="00273496">
        <w:rPr>
          <w:b/>
          <w:bCs/>
          <w:sz w:val="20"/>
          <w:szCs w:val="20"/>
          <w:lang w:val="uk"/>
        </w:rPr>
        <w:t xml:space="preserve">      Профіль пацієнта</w:t>
      </w:r>
      <w:r w:rsidRPr="00273496">
        <w:rPr>
          <w:color w:val="2F5496"/>
          <w:sz w:val="20"/>
          <w:szCs w:val="20"/>
          <w:lang w:val="uk"/>
        </w:rPr>
        <w:t xml:space="preserve"> </w:t>
      </w:r>
    </w:p>
    <w:p w:rsidR="00DE60CA" w:rsidRPr="00273496" w:rsidRDefault="00DE60CA" w:rsidP="00DE60CA">
      <w:pPr>
        <w:jc w:val="both"/>
        <w:rPr>
          <w:sz w:val="20"/>
          <w:szCs w:val="20"/>
        </w:rPr>
      </w:pPr>
      <w:r w:rsidRPr="00273496">
        <w:rPr>
          <w:sz w:val="20"/>
          <w:szCs w:val="20"/>
          <w:lang w:val="uk"/>
        </w:rPr>
        <w:t xml:space="preserve">Профіль пацієнта повинен забезпечувати: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Двофакторну авторизацію в системі (логін+пароль та верифікація по СМС)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Відкриття доступу до даних ЕМК будь-якому лікарю, зареєстрованому в МІС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Повний доступ до перегляду своїх медичних даних ЕМК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Неможливість редагування чи видалення будь-яких своїх медичних даних ЕМК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Можливість друку будь-яких своїх медичних даних ЕМК </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lastRenderedPageBreak/>
        <w:t>Можливість онлайн-запису на прийом до лікаря більше ніж на два тижня в межах внесеного в систему графіку роботи медичного працівника</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rPr>
        <w:t>Реалізовано можливість внесення номера електронного направлення в процесі запису на прийом онлайн</w:t>
      </w:r>
    </w:p>
    <w:p w:rsidR="00DE60CA" w:rsidRPr="00273496" w:rsidRDefault="00DE60CA" w:rsidP="00DE60CA">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rsidR="00DE60CA" w:rsidRPr="00273496" w:rsidRDefault="00DE60CA" w:rsidP="00DE60CA">
      <w:pPr>
        <w:jc w:val="both"/>
        <w:rPr>
          <w:sz w:val="20"/>
          <w:szCs w:val="20"/>
        </w:rPr>
      </w:pPr>
    </w:p>
    <w:p w:rsidR="00DE60CA" w:rsidRPr="00273496" w:rsidRDefault="00DE60CA" w:rsidP="00DE60CA">
      <w:pPr>
        <w:jc w:val="both"/>
        <w:rPr>
          <w:sz w:val="20"/>
          <w:szCs w:val="20"/>
        </w:rPr>
      </w:pPr>
      <w:r>
        <w:rPr>
          <w:b/>
          <w:bCs/>
          <w:sz w:val="20"/>
          <w:szCs w:val="20"/>
          <w:lang w:val="uk"/>
        </w:rPr>
        <w:t>3.1.7.</w:t>
      </w:r>
      <w:r w:rsidRPr="00273496">
        <w:rPr>
          <w:b/>
          <w:bCs/>
          <w:sz w:val="20"/>
          <w:szCs w:val="20"/>
          <w:lang w:val="uk"/>
        </w:rPr>
        <w:t xml:space="preserve">    Профіль медичної сестри</w:t>
      </w:r>
      <w:r w:rsidRPr="00273496">
        <w:rPr>
          <w:color w:val="2F5496"/>
          <w:sz w:val="20"/>
          <w:szCs w:val="20"/>
          <w:lang w:val="uk"/>
        </w:rPr>
        <w:t xml:space="preserve"> </w:t>
      </w:r>
    </w:p>
    <w:p w:rsidR="00DE60CA" w:rsidRPr="00273496" w:rsidRDefault="00DE60CA" w:rsidP="00DE60CA">
      <w:pPr>
        <w:jc w:val="both"/>
        <w:rPr>
          <w:sz w:val="20"/>
          <w:szCs w:val="20"/>
        </w:rPr>
      </w:pPr>
      <w:r w:rsidRPr="00273496">
        <w:rPr>
          <w:sz w:val="20"/>
          <w:szCs w:val="20"/>
          <w:lang w:val="uk"/>
        </w:rPr>
        <w:t xml:space="preserve">Профіль медичної сестри повинен забезпечувати: </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створення та відміна події по обмеженим валідованим типам та параметрам</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створення та відміна епізодів по обмеженим валідованим типам та параметрам</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створення та відміна електронного медичного запису по обмеженим валідованим типам та параметрам</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занесення даних по вакцинаціям</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занесення даних по процедурам</w:t>
      </w:r>
    </w:p>
    <w:p w:rsidR="00DE60CA" w:rsidRPr="00273496" w:rsidRDefault="00DE60CA" w:rsidP="00DE60CA">
      <w:pPr>
        <w:numPr>
          <w:ilvl w:val="0"/>
          <w:numId w:val="17"/>
        </w:numPr>
        <w:tabs>
          <w:tab w:val="left" w:pos="142"/>
        </w:tabs>
        <w:ind w:left="0" w:firstLine="0"/>
        <w:jc w:val="both"/>
        <w:rPr>
          <w:sz w:val="20"/>
          <w:szCs w:val="20"/>
        </w:rPr>
      </w:pPr>
      <w:r w:rsidRPr="00273496">
        <w:rPr>
          <w:sz w:val="20"/>
          <w:szCs w:val="20"/>
        </w:rPr>
        <w:t>друк сертифікату вакцинації</w:t>
      </w:r>
    </w:p>
    <w:p w:rsidR="00DE60CA" w:rsidRPr="00273496" w:rsidRDefault="00DE60CA" w:rsidP="00DE60CA">
      <w:pPr>
        <w:jc w:val="both"/>
        <w:rPr>
          <w:sz w:val="20"/>
          <w:szCs w:val="20"/>
        </w:rPr>
      </w:pPr>
    </w:p>
    <w:p w:rsidR="00DE60CA" w:rsidRPr="00273496" w:rsidRDefault="00DE60CA" w:rsidP="00DE60CA">
      <w:pPr>
        <w:jc w:val="both"/>
        <w:rPr>
          <w:sz w:val="20"/>
          <w:szCs w:val="20"/>
        </w:rPr>
      </w:pPr>
      <w:r w:rsidRPr="00273496">
        <w:rPr>
          <w:sz w:val="20"/>
          <w:szCs w:val="20"/>
          <w:lang w:val="uk"/>
        </w:rPr>
        <w:t xml:space="preserve"> </w:t>
      </w:r>
      <w:r w:rsidRPr="00273496">
        <w:rPr>
          <w:b/>
          <w:bCs/>
          <w:sz w:val="20"/>
          <w:szCs w:val="20"/>
          <w:lang w:val="uk"/>
        </w:rPr>
        <w:t>3.2</w:t>
      </w:r>
      <w:r>
        <w:rPr>
          <w:b/>
          <w:bCs/>
          <w:sz w:val="20"/>
          <w:szCs w:val="20"/>
          <w:lang w:val="uk"/>
        </w:rPr>
        <w:t>.</w:t>
      </w:r>
      <w:r w:rsidRPr="00273496">
        <w:rPr>
          <w:b/>
          <w:bCs/>
          <w:sz w:val="20"/>
          <w:szCs w:val="20"/>
          <w:lang w:val="uk"/>
        </w:rPr>
        <w:t xml:space="preserve">     Портал медичних закладів для онлайн-запису на прийом до лікаря </w:t>
      </w:r>
      <w:r w:rsidRPr="00273496">
        <w:rPr>
          <w:color w:val="2F5496"/>
          <w:sz w:val="20"/>
          <w:szCs w:val="20"/>
          <w:lang w:val="uk"/>
        </w:rPr>
        <w:t xml:space="preserve"> </w:t>
      </w:r>
    </w:p>
    <w:p w:rsidR="00DE60CA" w:rsidRPr="00273496" w:rsidRDefault="00DE60CA" w:rsidP="00DE60CA">
      <w:pPr>
        <w:jc w:val="both"/>
        <w:rPr>
          <w:sz w:val="20"/>
          <w:szCs w:val="20"/>
        </w:rPr>
      </w:pPr>
      <w:r w:rsidRPr="00273496">
        <w:rPr>
          <w:sz w:val="20"/>
          <w:szCs w:val="20"/>
          <w:lang w:val="uk"/>
        </w:rPr>
        <w:t xml:space="preserve">ПП МІС ___ повинен  забезпечувати взаємодію МІС з веб-порталом медичних закладів. Для взаємодії ПП МІС ____ повинна  мати портал як одну із складових для забезпечення описаних нижче функцій.  </w:t>
      </w:r>
    </w:p>
    <w:p w:rsidR="00DE60CA" w:rsidRPr="00273496" w:rsidRDefault="00DE60CA" w:rsidP="00DE60CA">
      <w:pPr>
        <w:jc w:val="both"/>
        <w:rPr>
          <w:sz w:val="20"/>
          <w:szCs w:val="20"/>
        </w:rPr>
      </w:pPr>
      <w:r w:rsidRPr="00273496">
        <w:rPr>
          <w:sz w:val="20"/>
          <w:szCs w:val="20"/>
          <w:lang w:val="uk"/>
        </w:rPr>
        <w:t xml:space="preserve">В рамках взаємодії з базою даних системи до порталу медичних закладів повинна  передаватись наступна загальна інформація: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Перелік медичних закладів, які користуються системою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Медичних працівників закладів без персональних даних, розклад їх роботи та доступності для відвідувань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нові створені облікові записи співробітників медичних закладів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нові створені облікові записи пацієнтів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Інформація про підопічних пацієнта на порталі під час запису на прийом</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rsidR="00DE60CA" w:rsidRPr="00273496" w:rsidRDefault="00DE60CA" w:rsidP="00DE60CA">
      <w:pPr>
        <w:numPr>
          <w:ilvl w:val="0"/>
          <w:numId w:val="17"/>
        </w:numPr>
        <w:tabs>
          <w:tab w:val="left" w:pos="284"/>
        </w:tabs>
        <w:ind w:left="0"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rsidR="00DE60CA" w:rsidRDefault="00DE60CA" w:rsidP="00DE60CA">
      <w:pPr>
        <w:jc w:val="both"/>
        <w:rPr>
          <w:b/>
          <w:bCs/>
          <w:sz w:val="20"/>
          <w:szCs w:val="20"/>
          <w:lang w:val="uk"/>
        </w:rPr>
      </w:pPr>
    </w:p>
    <w:p w:rsidR="00DE60CA" w:rsidRPr="00273496" w:rsidRDefault="00DE60CA" w:rsidP="00DE60CA">
      <w:pPr>
        <w:jc w:val="both"/>
        <w:rPr>
          <w:sz w:val="20"/>
          <w:szCs w:val="20"/>
        </w:rPr>
      </w:pPr>
      <w:r>
        <w:rPr>
          <w:b/>
          <w:bCs/>
          <w:sz w:val="20"/>
          <w:szCs w:val="20"/>
          <w:lang w:val="uk"/>
        </w:rPr>
        <w:t xml:space="preserve">3.3. </w:t>
      </w:r>
      <w:r w:rsidRPr="00273496">
        <w:rPr>
          <w:b/>
          <w:bCs/>
          <w:sz w:val="20"/>
          <w:szCs w:val="20"/>
          <w:lang w:val="uk"/>
        </w:rPr>
        <w:t>Вимоги до програмно-технічного забезпечення</w:t>
      </w:r>
      <w:r w:rsidRPr="00273496">
        <w:rPr>
          <w:color w:val="2F5496"/>
          <w:sz w:val="20"/>
          <w:szCs w:val="20"/>
          <w:lang w:val="uk"/>
        </w:rPr>
        <w:t xml:space="preserve"> </w:t>
      </w:r>
    </w:p>
    <w:p w:rsidR="00DE60CA" w:rsidRPr="00273496" w:rsidRDefault="00DE60CA" w:rsidP="00DE60CA">
      <w:pPr>
        <w:jc w:val="both"/>
        <w:rPr>
          <w:sz w:val="20"/>
          <w:szCs w:val="20"/>
        </w:rPr>
      </w:pPr>
      <w:r w:rsidRPr="00273496">
        <w:rPr>
          <w:sz w:val="20"/>
          <w:szCs w:val="20"/>
          <w:lang w:val="uk"/>
        </w:rPr>
        <w:t xml:space="preserve">ПП МІС _____ повинен бути  реалізований у 3-рівневій архітектурі (клієнт, сервер </w:t>
      </w:r>
      <w:r>
        <w:rPr>
          <w:sz w:val="20"/>
          <w:szCs w:val="20"/>
          <w:lang w:val="uk"/>
        </w:rPr>
        <w:t xml:space="preserve">застосувань, сервер баз даних). </w:t>
      </w:r>
      <w:r w:rsidRPr="00273496">
        <w:rPr>
          <w:sz w:val="20"/>
          <w:szCs w:val="20"/>
          <w:lang w:val="uk"/>
        </w:rPr>
        <w:t xml:space="preserve">Складовими програмного забезпечення (ПЗ) ПП МІС ____ має бути: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загальне ПЗ, яке постачається  в рамках Договору і забезпечує належне функціонування та розвиток ПП МІС _____, центральний компонент – хмарний сервер,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програмна платформа - .NET Framework, RubyonRails, робота в системі «Електронне здоров’я»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СКБД – PostgreSQL, портал медичних закладів для онлайн-запису на прийом до лікаря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загальне ПЗ, яке використовується для належного функціонування ПП МІС _____: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 xml:space="preserve">серверні ОС –  Windows IIS, Ubuntu </w:t>
      </w:r>
    </w:p>
    <w:p w:rsidR="00DE60CA" w:rsidRPr="00273496" w:rsidRDefault="00DE60CA" w:rsidP="00DE60CA">
      <w:pPr>
        <w:numPr>
          <w:ilvl w:val="0"/>
          <w:numId w:val="17"/>
        </w:numPr>
        <w:tabs>
          <w:tab w:val="left" w:pos="142"/>
        </w:tabs>
        <w:ind w:left="0" w:firstLine="0"/>
        <w:contextualSpacing/>
        <w:jc w:val="both"/>
        <w:rPr>
          <w:sz w:val="20"/>
          <w:szCs w:val="20"/>
        </w:rPr>
      </w:pPr>
      <w:r w:rsidRPr="00273496">
        <w:rPr>
          <w:sz w:val="20"/>
          <w:szCs w:val="20"/>
          <w:lang w:val="uk"/>
        </w:rPr>
        <w:t>веб-браузери – (MozillaFireFox 33 та вище+, GoogleChrome 58 та вище, Opera 12 та вище, Microsoft Internet Explorer 11 та вище)</w:t>
      </w:r>
      <w:r w:rsidRPr="00273496">
        <w:rPr>
          <w:sz w:val="20"/>
          <w:szCs w:val="20"/>
        </w:rPr>
        <w:t xml:space="preserve"> </w:t>
      </w:r>
    </w:p>
    <w:p w:rsidR="00DE60CA" w:rsidRPr="00273496" w:rsidRDefault="00DE60CA" w:rsidP="00DE60CA">
      <w:pPr>
        <w:contextualSpacing/>
        <w:jc w:val="both"/>
        <w:rPr>
          <w:sz w:val="20"/>
          <w:szCs w:val="20"/>
        </w:rPr>
      </w:pPr>
    </w:p>
    <w:p w:rsidR="00DE60CA" w:rsidRPr="00536E96" w:rsidRDefault="00DE60CA" w:rsidP="00DE60CA">
      <w:pPr>
        <w:shd w:val="clear" w:color="auto" w:fill="FFFFFF"/>
        <w:jc w:val="both"/>
        <w:rPr>
          <w:rFonts w:eastAsia="Times New Roman"/>
          <w:b/>
          <w:i/>
        </w:rPr>
      </w:pPr>
      <w:r w:rsidRPr="00536E96">
        <w:rPr>
          <w:b/>
          <w:i/>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60CA" w:rsidRPr="00F36910" w:rsidRDefault="00DE60CA" w:rsidP="00DE60CA">
      <w:pPr>
        <w:tabs>
          <w:tab w:val="center" w:pos="8493"/>
        </w:tabs>
        <w:jc w:val="both"/>
        <w:rPr>
          <w:rFonts w:eastAsia="Segoe UI"/>
          <w:color w:val="000000" w:themeColor="text1"/>
          <w:sz w:val="20"/>
          <w:szCs w:val="20"/>
          <w:lang w:val="uk-UA"/>
        </w:rPr>
      </w:pPr>
      <w:r w:rsidRPr="00F36910">
        <w:rPr>
          <w:rFonts w:eastAsia="Segoe UI"/>
          <w:color w:val="000000" w:themeColor="text1"/>
          <w:sz w:val="20"/>
          <w:szCs w:val="20"/>
          <w:lang w:val="uk-UA"/>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rsidR="00DE60CA" w:rsidRPr="00467AA6" w:rsidRDefault="00DE60CA" w:rsidP="00DE60CA">
      <w:pPr>
        <w:tabs>
          <w:tab w:val="center" w:pos="8493"/>
        </w:tabs>
        <w:jc w:val="both"/>
        <w:rPr>
          <w:rFonts w:eastAsia="Segoe UI"/>
          <w:color w:val="000000" w:themeColor="text1"/>
          <w:lang w:val="uk-UA"/>
        </w:rPr>
      </w:pPr>
    </w:p>
    <w:p w:rsidR="00DE60CA" w:rsidRPr="00273496" w:rsidRDefault="00DE60CA" w:rsidP="00DE60CA">
      <w:pPr>
        <w:jc w:val="both"/>
        <w:rPr>
          <w:rFonts w:eastAsia="Segoe UI"/>
          <w:color w:val="000000" w:themeColor="text1"/>
          <w:sz w:val="20"/>
          <w:szCs w:val="20"/>
          <w:u w:val="single"/>
          <w:lang w:val="uk-UA"/>
        </w:rPr>
      </w:pPr>
      <w:r w:rsidRPr="00273496">
        <w:rPr>
          <w:rFonts w:eastAsia="Segoe UI"/>
          <w:b/>
          <w:bCs/>
          <w:color w:val="000000" w:themeColor="text1"/>
          <w:sz w:val="20"/>
          <w:szCs w:val="20"/>
          <w:u w:val="single"/>
          <w:lang w:val="uk-UA"/>
        </w:rPr>
        <w:t xml:space="preserve">Для підтвердження відповідності технічних, якісних та кількісних вимог тендерної документації Учасники в складі пропозиції повинні надати: </w:t>
      </w:r>
    </w:p>
    <w:p w:rsidR="00DE60CA" w:rsidRPr="00273496" w:rsidRDefault="00DE60CA" w:rsidP="00DE60CA">
      <w:pPr>
        <w:pStyle w:val="af2"/>
        <w:numPr>
          <w:ilvl w:val="0"/>
          <w:numId w:val="43"/>
        </w:numPr>
        <w:tabs>
          <w:tab w:val="left" w:pos="142"/>
        </w:tabs>
        <w:ind w:left="0" w:firstLine="0"/>
        <w:jc w:val="both"/>
        <w:rPr>
          <w:rFonts w:eastAsia="Calibri"/>
          <w:sz w:val="20"/>
          <w:szCs w:val="20"/>
          <w:lang w:val="uk-UA"/>
        </w:rPr>
      </w:pPr>
      <w:r>
        <w:rPr>
          <w:rFonts w:eastAsia="Calibri"/>
          <w:sz w:val="20"/>
          <w:szCs w:val="20"/>
        </w:rPr>
        <w:t>довідку, що містить</w:t>
      </w:r>
      <w:r w:rsidRPr="00273496">
        <w:rPr>
          <w:rFonts w:eastAsia="Calibri"/>
          <w:sz w:val="20"/>
          <w:szCs w:val="20"/>
        </w:rPr>
        <w:t xml:space="preserve"> опис та фактичні характеристики МІС, що пропонується до постачання, а також </w:t>
      </w:r>
      <w:r w:rsidRPr="00273496">
        <w:rPr>
          <w:rFonts w:eastAsia="Calibri"/>
          <w:sz w:val="20"/>
          <w:szCs w:val="20"/>
          <w:lang w:val="uk-UA"/>
        </w:rPr>
        <w:t xml:space="preserve">висновок </w:t>
      </w:r>
      <w:r w:rsidRPr="00273496">
        <w:rPr>
          <w:rFonts w:eastAsia="Calibri"/>
          <w:sz w:val="20"/>
          <w:szCs w:val="20"/>
        </w:rPr>
        <w:t>щодо відповідності вимогам Замовника.</w:t>
      </w:r>
    </w:p>
    <w:p w:rsidR="00DE60CA" w:rsidRPr="00273496" w:rsidRDefault="00DE60CA" w:rsidP="00DE60CA">
      <w:pPr>
        <w:pStyle w:val="af2"/>
        <w:numPr>
          <w:ilvl w:val="0"/>
          <w:numId w:val="43"/>
        </w:numPr>
        <w:tabs>
          <w:tab w:val="left" w:pos="142"/>
        </w:tabs>
        <w:ind w:left="0" w:firstLine="0"/>
        <w:jc w:val="both"/>
        <w:rPr>
          <w:rFonts w:eastAsia="Calibri"/>
          <w:sz w:val="20"/>
          <w:szCs w:val="20"/>
          <w:lang w:val="uk-UA"/>
        </w:rPr>
      </w:pPr>
      <w:r w:rsidRPr="00273496">
        <w:rPr>
          <w:rFonts w:eastAsia="Calibri"/>
          <w:sz w:val="20"/>
          <w:szCs w:val="20"/>
          <w:lang w:val="uk-UA"/>
        </w:rPr>
        <w:t xml:space="preserve">Скан-копію з оригінала </w:t>
      </w:r>
      <w:r w:rsidRPr="00273496">
        <w:rPr>
          <w:rFonts w:eastAsia="Calibri"/>
          <w:sz w:val="20"/>
          <w:szCs w:val="20"/>
        </w:rPr>
        <w:t>документ</w:t>
      </w:r>
      <w:r w:rsidRPr="00273496">
        <w:rPr>
          <w:rFonts w:eastAsia="Calibri"/>
          <w:sz w:val="20"/>
          <w:szCs w:val="20"/>
          <w:lang w:val="uk-UA"/>
        </w:rPr>
        <w:t>у</w:t>
      </w:r>
      <w:r w:rsidRPr="00273496">
        <w:rPr>
          <w:rFonts w:eastAsia="Calibri"/>
          <w:sz w:val="20"/>
          <w:szCs w:val="20"/>
        </w:rPr>
        <w:t xml:space="preserve">, що підтверджує авторські (майнові) права учасника на медичну систему, що пропонується. </w:t>
      </w:r>
    </w:p>
    <w:p w:rsidR="00DE60CA" w:rsidRPr="00273496" w:rsidRDefault="00DE60CA" w:rsidP="00DE60CA">
      <w:pPr>
        <w:jc w:val="both"/>
        <w:rPr>
          <w:rFonts w:eastAsia="Segoe UI"/>
          <w:sz w:val="20"/>
          <w:szCs w:val="20"/>
          <w:lang w:val="uk-UA"/>
        </w:rPr>
      </w:pPr>
      <w:r w:rsidRPr="00273496">
        <w:rPr>
          <w:rFonts w:eastAsia="Segoe UI"/>
          <w:sz w:val="20"/>
          <w:szCs w:val="20"/>
        </w:rPr>
        <w:t xml:space="preserve">- гипер-посилання, логін та пароль, </w:t>
      </w:r>
      <w:proofErr w:type="gramStart"/>
      <w:r w:rsidRPr="00273496">
        <w:rPr>
          <w:rFonts w:eastAsia="Segoe UI"/>
          <w:sz w:val="20"/>
          <w:szCs w:val="20"/>
        </w:rPr>
        <w:t>для входу</w:t>
      </w:r>
      <w:proofErr w:type="gramEnd"/>
      <w:r w:rsidRPr="00273496">
        <w:rPr>
          <w:rFonts w:eastAsia="Segoe UI"/>
          <w:sz w:val="20"/>
          <w:szCs w:val="20"/>
        </w:rPr>
        <w:t xml:space="preserve"> до запропонованої МІС в демонстраційному режимі з можливістю перевірки працездатності функціоналу.</w:t>
      </w:r>
    </w:p>
    <w:p w:rsidR="00DE60CA" w:rsidRPr="00273496" w:rsidRDefault="00DE60CA" w:rsidP="00DE60CA">
      <w:pPr>
        <w:tabs>
          <w:tab w:val="left" w:pos="284"/>
        </w:tabs>
        <w:jc w:val="both"/>
        <w:rPr>
          <w:rFonts w:eastAsia="Segoe UI"/>
          <w:color w:val="000000" w:themeColor="text1"/>
          <w:sz w:val="20"/>
          <w:szCs w:val="20"/>
          <w:lang w:val="uk-UA"/>
        </w:rPr>
      </w:pPr>
      <w:r w:rsidRPr="00273496">
        <w:rPr>
          <w:sz w:val="20"/>
          <w:szCs w:val="20"/>
          <w:lang w:val="uk-UA"/>
        </w:rPr>
        <w:t xml:space="preserve">- </w:t>
      </w:r>
      <w:r w:rsidRPr="00273496">
        <w:rPr>
          <w:rFonts w:eastAsia="Segoe UI"/>
          <w:sz w:val="20"/>
          <w:szCs w:val="20"/>
          <w:lang w:val="uk-UA"/>
        </w:rPr>
        <w:t>підтвердження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w:t>
      </w:r>
      <w:r w:rsidRPr="00273496">
        <w:rPr>
          <w:rFonts w:eastAsia="Segoe UI"/>
          <w:color w:val="000000" w:themeColor="text1"/>
          <w:sz w:val="20"/>
          <w:szCs w:val="20"/>
          <w:lang w:val="uk-UA"/>
        </w:rPr>
        <w:t xml:space="preserve"> інформації та скан-копії титульної сторінки технічного завдання на побудову КСЗІ, погодженого  ДП «Електронне Здоров’я». </w:t>
      </w:r>
    </w:p>
    <w:p w:rsidR="00DE60CA" w:rsidRPr="00273496" w:rsidRDefault="00DE60CA" w:rsidP="00DE60CA">
      <w:pPr>
        <w:jc w:val="both"/>
        <w:rPr>
          <w:rFonts w:eastAsia="Times New Roman"/>
          <w:color w:val="000000" w:themeColor="text1"/>
          <w:sz w:val="20"/>
          <w:szCs w:val="20"/>
          <w:lang w:val="uk-UA"/>
        </w:rPr>
      </w:pPr>
      <w:r w:rsidRPr="00273496">
        <w:rPr>
          <w:rFonts w:eastAsia="Segoe UI"/>
          <w:color w:val="000000" w:themeColor="text1"/>
          <w:sz w:val="20"/>
          <w:szCs w:val="20"/>
          <w:lang w:val="uk-UA"/>
        </w:rPr>
        <w:t xml:space="preserve">- сертифікат на відповідність діяльності Учасника стандарту </w:t>
      </w:r>
      <w:r w:rsidRPr="00273496">
        <w:rPr>
          <w:color w:val="000000" w:themeColor="text1"/>
          <w:sz w:val="20"/>
          <w:szCs w:val="20"/>
        </w:rPr>
        <w:t>ISO</w:t>
      </w:r>
      <w:r w:rsidRPr="00273496">
        <w:rPr>
          <w:color w:val="000000" w:themeColor="text1"/>
          <w:sz w:val="20"/>
          <w:szCs w:val="20"/>
          <w:lang w:val="uk-UA"/>
        </w:rPr>
        <w:t>/</w:t>
      </w:r>
      <w:r w:rsidRPr="00273496">
        <w:rPr>
          <w:color w:val="000000" w:themeColor="text1"/>
          <w:sz w:val="20"/>
          <w:szCs w:val="20"/>
        </w:rPr>
        <w:t>IEC</w:t>
      </w:r>
      <w:r w:rsidRPr="00273496">
        <w:rPr>
          <w:color w:val="000000" w:themeColor="text1"/>
          <w:sz w:val="20"/>
          <w:szCs w:val="20"/>
          <w:lang w:val="uk-UA"/>
        </w:rPr>
        <w:t xml:space="preserve"> 27001:2015 (</w:t>
      </w:r>
      <w:r w:rsidRPr="00273496">
        <w:rPr>
          <w:color w:val="000000" w:themeColor="text1"/>
          <w:sz w:val="20"/>
          <w:szCs w:val="20"/>
        </w:rPr>
        <w:t>ISO</w:t>
      </w:r>
      <w:r w:rsidRPr="00273496">
        <w:rPr>
          <w:color w:val="000000" w:themeColor="text1"/>
          <w:sz w:val="20"/>
          <w:szCs w:val="20"/>
          <w:lang w:val="uk-UA"/>
        </w:rPr>
        <w:t>/</w:t>
      </w:r>
      <w:r w:rsidRPr="00273496">
        <w:rPr>
          <w:color w:val="000000" w:themeColor="text1"/>
          <w:sz w:val="20"/>
          <w:szCs w:val="20"/>
        </w:rPr>
        <w:t>IEC</w:t>
      </w:r>
      <w:r w:rsidRPr="00273496">
        <w:rPr>
          <w:color w:val="000000" w:themeColor="text1"/>
          <w:sz w:val="20"/>
          <w:szCs w:val="20"/>
          <w:lang w:val="uk-UA"/>
        </w:rPr>
        <w:t xml:space="preserve"> 27001:2013) «Інформаційні технології. </w:t>
      </w:r>
      <w:r w:rsidRPr="00273496">
        <w:rPr>
          <w:color w:val="000000" w:themeColor="text1"/>
          <w:sz w:val="20"/>
          <w:szCs w:val="20"/>
        </w:rPr>
        <w:t>Методи захисту системи управління інформаційною безпекою. Вимоги</w:t>
      </w:r>
      <w:proofErr w:type="gramStart"/>
      <w:r w:rsidRPr="00273496">
        <w:rPr>
          <w:color w:val="000000" w:themeColor="text1"/>
          <w:sz w:val="20"/>
          <w:szCs w:val="20"/>
        </w:rPr>
        <w:t>»,  дійсний</w:t>
      </w:r>
      <w:proofErr w:type="gramEnd"/>
      <w:r w:rsidRPr="00273496">
        <w:rPr>
          <w:color w:val="000000" w:themeColor="text1"/>
          <w:sz w:val="20"/>
          <w:szCs w:val="20"/>
        </w:rPr>
        <w:t xml:space="preserve"> на дату подання пропозицій.</w:t>
      </w:r>
    </w:p>
    <w:p w:rsidR="00DE60CA" w:rsidRDefault="00DE60CA" w:rsidP="00DE60CA">
      <w:pPr>
        <w:rPr>
          <w:b/>
          <w:bCs/>
          <w:sz w:val="20"/>
          <w:szCs w:val="20"/>
          <w:lang w:val="uk"/>
        </w:rPr>
      </w:pPr>
    </w:p>
    <w:p w:rsidR="00DE60CA" w:rsidRDefault="00DE60CA" w:rsidP="00DE60CA">
      <w:pPr>
        <w:jc w:val="right"/>
        <w:rPr>
          <w:b/>
          <w:bCs/>
          <w:sz w:val="20"/>
          <w:szCs w:val="20"/>
          <w:lang w:val="uk"/>
        </w:rPr>
      </w:pPr>
    </w:p>
    <w:p w:rsidR="00DE60CA" w:rsidRDefault="00DE60CA" w:rsidP="00DE60CA">
      <w:pPr>
        <w:rPr>
          <w:b/>
          <w:bCs/>
          <w:sz w:val="20"/>
          <w:szCs w:val="20"/>
          <w:lang w:val="uk"/>
        </w:rPr>
      </w:pPr>
    </w:p>
    <w:p w:rsidR="00DE60CA" w:rsidRDefault="00DE60CA" w:rsidP="00DE60CA">
      <w:pPr>
        <w:jc w:val="right"/>
        <w:rPr>
          <w:b/>
          <w:bCs/>
          <w:sz w:val="20"/>
          <w:szCs w:val="20"/>
          <w:lang w:val="uk"/>
        </w:rPr>
      </w:pPr>
    </w:p>
    <w:p w:rsidR="00DE60CA" w:rsidRDefault="00DE60CA" w:rsidP="00DE60CA">
      <w:pPr>
        <w:jc w:val="right"/>
        <w:rPr>
          <w:b/>
          <w:bCs/>
          <w:sz w:val="20"/>
          <w:szCs w:val="20"/>
          <w:lang w:val="uk"/>
        </w:rPr>
      </w:pPr>
    </w:p>
    <w:p w:rsidR="002F0666" w:rsidRPr="00DE60CA" w:rsidRDefault="00DE60CA">
      <w:pPr>
        <w:rPr>
          <w:lang w:val="uk"/>
        </w:rPr>
      </w:pPr>
      <w:bookmarkStart w:id="0" w:name="_GoBack"/>
      <w:bookmarkEnd w:id="0"/>
    </w:p>
    <w:sectPr w:rsidR="002F0666" w:rsidRPr="00DE60CA" w:rsidSect="00DE60C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Helvetica Neue">
    <w:altName w:val="Sylfae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3259EE"/>
    <w:multiLevelType w:val="multilevel"/>
    <w:tmpl w:val="EF3259EE"/>
    <w:lvl w:ilvl="0">
      <w:start w:val="1"/>
      <w:numFmt w:val="decimal"/>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134"/>
        </w:tabs>
        <w:ind w:left="656" w:firstLine="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489" w:firstLine="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936"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44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835B05"/>
    <w:multiLevelType w:val="multilevel"/>
    <w:tmpl w:val="187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134"/>
        </w:tabs>
        <w:ind w:left="352" w:firstLine="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134"/>
        </w:tabs>
        <w:ind w:left="856" w:firstLine="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4"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6"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8"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585C6A"/>
    <w:multiLevelType w:val="hybridMultilevel"/>
    <w:tmpl w:val="B52A9E1A"/>
    <w:lvl w:ilvl="0" w:tplc="1A5EF46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74"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728" w:firstLine="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134"/>
        </w:tabs>
        <w:ind w:left="504"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182" w:firstLine="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071"/>
        </w:tabs>
        <w:ind w:left="504" w:firstLine="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ind w:left="1008"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ind w:left="1512"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ind w:left="2016"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ind w:left="259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37"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134"/>
        </w:tabs>
        <w:ind w:left="432"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134"/>
        </w:tabs>
        <w:ind w:left="936"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A05C6A"/>
    <w:multiLevelType w:val="hybridMultilevel"/>
    <w:tmpl w:val="2D22EAB6"/>
    <w:lvl w:ilvl="0" w:tplc="D706B2CC">
      <w:start w:val="1"/>
      <w:numFmt w:val="bullet"/>
      <w:lvlText w:val=""/>
      <w:lvlJc w:val="left"/>
      <w:pPr>
        <w:tabs>
          <w:tab w:val="num" w:pos="851"/>
        </w:tabs>
        <w:ind w:left="851" w:hanging="851"/>
      </w:pPr>
      <w:rPr>
        <w:rFonts w:ascii="Wingdings" w:hAnsi="Wingdings" w:hint="default"/>
        <w:color w:val="79BDE9"/>
        <w:sz w:val="2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4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AE7C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61328">
      <w:start w:val="1"/>
      <w:numFmt w:val="lowerRoman"/>
      <w:lvlText w:val="%3."/>
      <w:lvlJc w:val="left"/>
      <w:pPr>
        <w:ind w:left="1440"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6B91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C31CE">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0114A">
      <w:start w:val="1"/>
      <w:numFmt w:val="lowerRoman"/>
      <w:lvlText w:val="%6."/>
      <w:lvlJc w:val="left"/>
      <w:pPr>
        <w:ind w:left="360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A05D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E21A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ACE28">
      <w:start w:val="1"/>
      <w:numFmt w:val="lowerRoman"/>
      <w:lvlText w:val="%9."/>
      <w:lvlJc w:val="left"/>
      <w:pPr>
        <w:ind w:left="5760"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22"/>
  </w:num>
  <w:num w:numId="6">
    <w:abstractNumId w:val="8"/>
  </w:num>
  <w:num w:numId="7">
    <w:abstractNumId w:val="23"/>
  </w:num>
  <w:num w:numId="8">
    <w:abstractNumId w:val="34"/>
  </w:num>
  <w:num w:numId="9">
    <w:abstractNumId w:val="35"/>
  </w:num>
  <w:num w:numId="10">
    <w:abstractNumId w:val="32"/>
  </w:num>
  <w:num w:numId="11">
    <w:abstractNumId w:val="4"/>
  </w:num>
  <w:num w:numId="12">
    <w:abstractNumId w:val="5"/>
  </w:num>
  <w:num w:numId="13">
    <w:abstractNumId w:val="37"/>
  </w:num>
  <w:num w:numId="14">
    <w:abstractNumId w:val="11"/>
  </w:num>
  <w:num w:numId="15">
    <w:abstractNumId w:val="16"/>
  </w:num>
  <w:num w:numId="16">
    <w:abstractNumId w:val="45"/>
  </w:num>
  <w:num w:numId="17">
    <w:abstractNumId w:val="26"/>
  </w:num>
  <w:num w:numId="18">
    <w:abstractNumId w:val="14"/>
  </w:num>
  <w:num w:numId="19">
    <w:abstractNumId w:val="13"/>
  </w:num>
  <w:num w:numId="20">
    <w:abstractNumId w:val="0"/>
  </w:num>
  <w:num w:numId="21">
    <w:abstractNumId w:val="19"/>
  </w:num>
  <w:num w:numId="22">
    <w:abstractNumId w:val="1"/>
  </w:num>
  <w:num w:numId="23">
    <w:abstractNumId w:val="2"/>
  </w:num>
  <w:num w:numId="24">
    <w:abstractNumId w:val="29"/>
  </w:num>
  <w:num w:numId="25">
    <w:abstractNumId w:val="6"/>
  </w:num>
  <w:num w:numId="26">
    <w:abstractNumId w:val="25"/>
  </w:num>
  <w:num w:numId="27">
    <w:abstractNumId w:val="10"/>
  </w:num>
  <w:num w:numId="28">
    <w:abstractNumId w:val="44"/>
  </w:num>
  <w:num w:numId="29">
    <w:abstractNumId w:val="33"/>
  </w:num>
  <w:num w:numId="30">
    <w:abstractNumId w:val="38"/>
  </w:num>
  <w:num w:numId="31">
    <w:abstractNumId w:val="40"/>
  </w:num>
  <w:num w:numId="32">
    <w:abstractNumId w:val="18"/>
  </w:num>
  <w:num w:numId="33">
    <w:abstractNumId w:val="41"/>
  </w:num>
  <w:num w:numId="34">
    <w:abstractNumId w:val="42"/>
  </w:num>
  <w:num w:numId="35">
    <w:abstractNumId w:val="30"/>
  </w:num>
  <w:num w:numId="36">
    <w:abstractNumId w:val="21"/>
  </w:num>
  <w:num w:numId="37">
    <w:abstractNumId w:val="27"/>
  </w:num>
  <w:num w:numId="38">
    <w:abstractNumId w:val="12"/>
  </w:num>
  <w:num w:numId="39">
    <w:abstractNumId w:val="24"/>
  </w:num>
  <w:num w:numId="40">
    <w:abstractNumId w:val="9"/>
  </w:num>
  <w:num w:numId="41">
    <w:abstractNumId w:val="39"/>
  </w:num>
  <w:num w:numId="42">
    <w:abstractNumId w:val="31"/>
  </w:num>
  <w:num w:numId="43">
    <w:abstractNumId w:val="36"/>
  </w:num>
  <w:num w:numId="44">
    <w:abstractNumId w:val="7"/>
  </w:num>
  <w:num w:numId="45">
    <w:abstractNumId w:val="4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A"/>
    <w:rsid w:val="002B30AA"/>
    <w:rsid w:val="006E5D7E"/>
    <w:rsid w:val="00A35A6F"/>
    <w:rsid w:val="00DE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F84E"/>
  <w15:chartTrackingRefBased/>
  <w15:docId w15:val="{A7DE41CE-8739-4498-B717-5D6F08C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CA"/>
    <w:pPr>
      <w:spacing w:after="0" w:line="240" w:lineRule="auto"/>
    </w:pPr>
    <w:rPr>
      <w:rFonts w:ascii="Times New Roman" w:eastAsia="Arial" w:hAnsi="Times New Roman" w:cs="Times New Roman"/>
      <w:color w:val="00000A"/>
      <w:sz w:val="24"/>
      <w:szCs w:val="24"/>
      <w:lang w:eastAsia="ru-RU"/>
    </w:rPr>
  </w:style>
  <w:style w:type="paragraph" w:styleId="13">
    <w:name w:val="heading 1"/>
    <w:basedOn w:val="a"/>
    <w:link w:val="14"/>
    <w:qFormat/>
    <w:rsid w:val="00DE60CA"/>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DE60CA"/>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DE60CA"/>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DE60CA"/>
    <w:rPr>
      <w:rFonts w:ascii="Times New Roman" w:eastAsia="Times New Roman" w:hAnsi="Times New Roman" w:cs="Times New Roman"/>
      <w:b/>
      <w:bCs/>
      <w:sz w:val="27"/>
      <w:szCs w:val="27"/>
      <w:lang w:val="uk-UA" w:eastAsia="zh-CN"/>
    </w:rPr>
  </w:style>
  <w:style w:type="character" w:styleId="a4">
    <w:name w:val="Hyperlink"/>
    <w:basedOn w:val="a1"/>
    <w:uiPriority w:val="99"/>
    <w:unhideWhenUsed/>
    <w:rsid w:val="00DE60CA"/>
    <w:rPr>
      <w:color w:val="0563C1" w:themeColor="hyperlink"/>
      <w:u w:val="single"/>
    </w:rPr>
  </w:style>
  <w:style w:type="character" w:customStyle="1" w:styleId="a5">
    <w:name w:val="Название Знак"/>
    <w:basedOn w:val="a1"/>
    <w:qFormat/>
    <w:rsid w:val="00DE60CA"/>
    <w:rPr>
      <w:rFonts w:asciiTheme="majorHAnsi" w:eastAsiaTheme="majorEastAsia" w:hAnsiTheme="majorHAnsi" w:cstheme="majorBidi"/>
      <w:color w:val="323E4F" w:themeColor="text2" w:themeShade="BF"/>
      <w:spacing w:val="5"/>
      <w:kern w:val="2"/>
      <w:sz w:val="52"/>
      <w:szCs w:val="52"/>
    </w:rPr>
  </w:style>
  <w:style w:type="character" w:customStyle="1" w:styleId="15">
    <w:name w:val="Заголовок Знак1"/>
    <w:link w:val="a6"/>
    <w:qFormat/>
    <w:locked/>
    <w:rsid w:val="00DE60CA"/>
    <w:rPr>
      <w:rFonts w:ascii="Arial" w:eastAsia="Arial" w:hAnsi="Arial" w:cs="Arial"/>
      <w:b/>
      <w:color w:val="000000"/>
      <w:sz w:val="72"/>
      <w:szCs w:val="72"/>
      <w:lang w:eastAsia="ru-RU"/>
    </w:rPr>
  </w:style>
  <w:style w:type="character" w:customStyle="1" w:styleId="21">
    <w:name w:val="Основной текст 2 Знак"/>
    <w:basedOn w:val="a1"/>
    <w:qFormat/>
    <w:rsid w:val="00DE60CA"/>
    <w:rPr>
      <w:rFonts w:ascii="Times New Roman" w:eastAsia="Times New Roman" w:hAnsi="Times New Roman" w:cs="Times New Roman"/>
      <w:sz w:val="20"/>
      <w:szCs w:val="20"/>
      <w:lang w:val="uk-UA"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веб) Знак Знак Знак Знак,Обычный (веб) Знак Знак Знак1,Обычный (веб) Знак2 Знак Знак Знак"/>
    <w:qFormat/>
    <w:locked/>
    <w:rsid w:val="00DE60CA"/>
    <w:rPr>
      <w:rFonts w:ascii="Times New Roman" w:eastAsia="Times New Roman" w:hAnsi="Times New Roman" w:cs="Times New Roman"/>
      <w:sz w:val="24"/>
      <w:szCs w:val="24"/>
      <w:lang w:eastAsia="ru-RU"/>
    </w:rPr>
  </w:style>
  <w:style w:type="character" w:customStyle="1" w:styleId="ListLabel1">
    <w:name w:val="ListLabel 1"/>
    <w:qFormat/>
    <w:rsid w:val="00DE60CA"/>
    <w:rPr>
      <w:rFonts w:eastAsia="Times New Roman"/>
      <w:lang w:val="uk-UA"/>
    </w:rPr>
  </w:style>
  <w:style w:type="character" w:customStyle="1" w:styleId="ListLabel2">
    <w:name w:val="ListLabel 2"/>
    <w:qFormat/>
    <w:rsid w:val="00DE60CA"/>
    <w:rPr>
      <w:rFonts w:eastAsia="Times New Roman"/>
      <w:u w:val="single"/>
      <w:lang w:val="uk-UA" w:eastAsia="uk-UA"/>
    </w:rPr>
  </w:style>
  <w:style w:type="character" w:customStyle="1" w:styleId="ListLabel3">
    <w:name w:val="ListLabel 3"/>
    <w:qFormat/>
    <w:rsid w:val="00DE60CA"/>
    <w:rPr>
      <w:rFonts w:eastAsia="Times New Roman"/>
      <w:lang w:val="uk-UA" w:eastAsia="uk-UA"/>
    </w:rPr>
  </w:style>
  <w:style w:type="character" w:customStyle="1" w:styleId="ListLabel4">
    <w:name w:val="ListLabel 4"/>
    <w:qFormat/>
    <w:rsid w:val="00DE60CA"/>
    <w:rPr>
      <w:rFonts w:ascii="Times New Roman" w:hAnsi="Times New Roman" w:cs="Times New Roman"/>
      <w:color w:val="000000" w:themeColor="text1"/>
      <w:sz w:val="24"/>
      <w:szCs w:val="24"/>
    </w:rPr>
  </w:style>
  <w:style w:type="character" w:customStyle="1" w:styleId="ListLabel5">
    <w:name w:val="ListLabel 5"/>
    <w:qFormat/>
    <w:rsid w:val="00DE60CA"/>
    <w:rPr>
      <w:rFonts w:ascii="Times New Roman" w:hAnsi="Times New Roman" w:cs="Times New Roman"/>
      <w:sz w:val="24"/>
      <w:szCs w:val="24"/>
    </w:rPr>
  </w:style>
  <w:style w:type="character" w:customStyle="1" w:styleId="ListLabel6">
    <w:name w:val="ListLabel 6"/>
    <w:qFormat/>
    <w:rsid w:val="00DE60CA"/>
    <w:rPr>
      <w:rFonts w:eastAsia="Times New Roman"/>
      <w:lang w:val="uk-UA"/>
    </w:rPr>
  </w:style>
  <w:style w:type="character" w:customStyle="1" w:styleId="ListLabel7">
    <w:name w:val="ListLabel 7"/>
    <w:qFormat/>
    <w:rsid w:val="00DE60CA"/>
    <w:rPr>
      <w:rFonts w:eastAsia="Times New Roman"/>
      <w:u w:val="single"/>
      <w:lang w:val="uk-UA" w:eastAsia="uk-UA"/>
    </w:rPr>
  </w:style>
  <w:style w:type="character" w:customStyle="1" w:styleId="ListLabel8">
    <w:name w:val="ListLabel 8"/>
    <w:qFormat/>
    <w:rsid w:val="00DE60CA"/>
    <w:rPr>
      <w:rFonts w:eastAsia="Times New Roman"/>
      <w:lang w:val="uk-UA" w:eastAsia="uk-UA"/>
    </w:rPr>
  </w:style>
  <w:style w:type="character" w:customStyle="1" w:styleId="ListLabel9">
    <w:name w:val="ListLabel 9"/>
    <w:qFormat/>
    <w:rsid w:val="00DE60CA"/>
    <w:rPr>
      <w:rFonts w:cs="Times New Roman"/>
      <w:color w:val="000000"/>
      <w:highlight w:val="white"/>
      <w:u w:val="none"/>
      <w:lang w:val="uk-UA" w:eastAsia="uk-UA"/>
    </w:rPr>
  </w:style>
  <w:style w:type="character" w:customStyle="1" w:styleId="ListLabel10">
    <w:name w:val="ListLabel 10"/>
    <w:qFormat/>
    <w:rsid w:val="00DE60CA"/>
    <w:rPr>
      <w:rFonts w:cs="Times New Roman"/>
      <w:color w:val="000000"/>
      <w:u w:val="none"/>
      <w:lang w:val="uk-UA" w:eastAsia="uk-UA"/>
    </w:rPr>
  </w:style>
  <w:style w:type="character" w:customStyle="1" w:styleId="ListLabel11">
    <w:name w:val="ListLabel 11"/>
    <w:qFormat/>
    <w:rsid w:val="00DE60CA"/>
    <w:rPr>
      <w:rFonts w:ascii="Times New Roman" w:hAnsi="Times New Roman" w:cs="Times New Roman"/>
      <w:sz w:val="24"/>
      <w:szCs w:val="24"/>
    </w:rPr>
  </w:style>
  <w:style w:type="paragraph" w:customStyle="1" w:styleId="16">
    <w:name w:val="Заголовок1"/>
    <w:basedOn w:val="a"/>
    <w:next w:val="a0"/>
    <w:qFormat/>
    <w:rsid w:val="00DE60CA"/>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2"/>
    <w:qFormat/>
    <w:rsid w:val="00DE60CA"/>
    <w:pPr>
      <w:spacing w:after="140" w:line="276" w:lineRule="auto"/>
    </w:pPr>
  </w:style>
  <w:style w:type="character" w:customStyle="1" w:styleId="a8">
    <w:name w:val="Основной текст Знак"/>
    <w:basedOn w:val="a1"/>
    <w:rsid w:val="00DE60CA"/>
    <w:rPr>
      <w:rFonts w:ascii="Times New Roman" w:eastAsia="Arial" w:hAnsi="Times New Roman" w:cs="Times New Roman"/>
      <w:color w:val="00000A"/>
      <w:sz w:val="24"/>
      <w:szCs w:val="24"/>
      <w:lang w:eastAsia="ru-RU"/>
    </w:rPr>
  </w:style>
  <w:style w:type="paragraph" w:styleId="a9">
    <w:name w:val="List"/>
    <w:basedOn w:val="a0"/>
    <w:rsid w:val="00DE60CA"/>
    <w:rPr>
      <w:rFonts w:cs="Arial"/>
    </w:rPr>
  </w:style>
  <w:style w:type="paragraph" w:customStyle="1" w:styleId="17">
    <w:name w:val="Назва об'єкта1"/>
    <w:basedOn w:val="a"/>
    <w:qFormat/>
    <w:rsid w:val="00DE60CA"/>
    <w:pPr>
      <w:suppressLineNumbers/>
      <w:spacing w:before="120" w:after="120"/>
    </w:pPr>
    <w:rPr>
      <w:rFonts w:cs="Arial"/>
      <w:i/>
      <w:iCs/>
    </w:rPr>
  </w:style>
  <w:style w:type="paragraph" w:customStyle="1" w:styleId="aa">
    <w:name w:val="Покажчик"/>
    <w:basedOn w:val="a"/>
    <w:qFormat/>
    <w:rsid w:val="00DE60CA"/>
    <w:pPr>
      <w:suppressLineNumbers/>
    </w:pPr>
    <w:rPr>
      <w:rFonts w:cs="Arial"/>
    </w:rPr>
  </w:style>
  <w:style w:type="paragraph" w:styleId="ab">
    <w:name w:val="No Spacing"/>
    <w:uiPriority w:val="99"/>
    <w:qFormat/>
    <w:rsid w:val="00DE60CA"/>
    <w:pPr>
      <w:spacing w:after="0" w:line="240" w:lineRule="auto"/>
    </w:pPr>
    <w:rPr>
      <w:color w:val="00000A"/>
      <w:sz w:val="24"/>
    </w:rPr>
  </w:style>
  <w:style w:type="paragraph" w:styleId="a6">
    <w:name w:val="Title"/>
    <w:basedOn w:val="a"/>
    <w:link w:val="15"/>
    <w:qFormat/>
    <w:rsid w:val="00DE60CA"/>
    <w:pPr>
      <w:keepNext/>
      <w:keepLines/>
      <w:spacing w:before="480" w:after="120" w:line="276" w:lineRule="auto"/>
    </w:pPr>
    <w:rPr>
      <w:rFonts w:ascii="Arial" w:hAnsi="Arial" w:cs="Arial"/>
      <w:b/>
      <w:color w:val="000000"/>
      <w:sz w:val="72"/>
      <w:szCs w:val="72"/>
    </w:rPr>
  </w:style>
  <w:style w:type="character" w:customStyle="1" w:styleId="ac">
    <w:name w:val="Заголовок Знак"/>
    <w:basedOn w:val="a1"/>
    <w:rsid w:val="00DE60CA"/>
    <w:rPr>
      <w:rFonts w:asciiTheme="majorHAnsi" w:eastAsiaTheme="majorEastAsia" w:hAnsiTheme="majorHAnsi" w:cstheme="majorBidi"/>
      <w:spacing w:val="-10"/>
      <w:kern w:val="28"/>
      <w:sz w:val="56"/>
      <w:szCs w:val="56"/>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18"/>
    <w:qFormat/>
    <w:rsid w:val="00DE60CA"/>
    <w:pPr>
      <w:spacing w:beforeAutospacing="1" w:afterAutospacing="1"/>
    </w:pPr>
    <w:rPr>
      <w:rFonts w:eastAsia="Times New Roman"/>
    </w:rPr>
  </w:style>
  <w:style w:type="paragraph" w:styleId="23">
    <w:name w:val="Body Text 2"/>
    <w:basedOn w:val="a"/>
    <w:link w:val="210"/>
    <w:qFormat/>
    <w:rsid w:val="00DE60CA"/>
    <w:pPr>
      <w:spacing w:after="120" w:line="480" w:lineRule="auto"/>
    </w:pPr>
    <w:rPr>
      <w:rFonts w:eastAsia="Times New Roman"/>
      <w:sz w:val="20"/>
      <w:szCs w:val="20"/>
      <w:lang w:val="uk-UA"/>
    </w:rPr>
  </w:style>
  <w:style w:type="character" w:customStyle="1" w:styleId="210">
    <w:name w:val="Основной текст 2 Знак1"/>
    <w:basedOn w:val="a1"/>
    <w:link w:val="23"/>
    <w:rsid w:val="00DE60CA"/>
    <w:rPr>
      <w:rFonts w:ascii="Times New Roman" w:eastAsia="Times New Roman" w:hAnsi="Times New Roman" w:cs="Times New Roman"/>
      <w:color w:val="00000A"/>
      <w:sz w:val="20"/>
      <w:szCs w:val="20"/>
      <w:lang w:val="uk-UA" w:eastAsia="ru-RU"/>
    </w:rPr>
  </w:style>
  <w:style w:type="paragraph" w:customStyle="1" w:styleId="19">
    <w:name w:val="Нижній колонтитул1"/>
    <w:basedOn w:val="a"/>
    <w:rsid w:val="00DE60CA"/>
  </w:style>
  <w:style w:type="paragraph" w:customStyle="1" w:styleId="ae">
    <w:name w:val="Вміст рамки"/>
    <w:basedOn w:val="a"/>
    <w:qFormat/>
    <w:rsid w:val="00DE60CA"/>
  </w:style>
  <w:style w:type="paragraph" w:customStyle="1" w:styleId="af">
    <w:name w:val="Вміст таблиці"/>
    <w:basedOn w:val="a"/>
    <w:qFormat/>
    <w:rsid w:val="00DE60CA"/>
    <w:pPr>
      <w:suppressLineNumbers/>
    </w:pPr>
  </w:style>
  <w:style w:type="paragraph" w:customStyle="1" w:styleId="af0">
    <w:name w:val="Заголовок таблиці"/>
    <w:basedOn w:val="af"/>
    <w:qFormat/>
    <w:rsid w:val="00DE60CA"/>
    <w:pPr>
      <w:jc w:val="center"/>
    </w:pPr>
    <w:rPr>
      <w:b/>
      <w:bCs/>
    </w:rPr>
  </w:style>
  <w:style w:type="table" w:styleId="af1">
    <w:name w:val="Table Grid"/>
    <w:basedOn w:val="a2"/>
    <w:uiPriority w:val="59"/>
    <w:qFormat/>
    <w:rsid w:val="00DE60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AC List 01,Numbered List"/>
    <w:basedOn w:val="a"/>
    <w:link w:val="af3"/>
    <w:uiPriority w:val="34"/>
    <w:qFormat/>
    <w:rsid w:val="00DE60CA"/>
    <w:pPr>
      <w:ind w:left="720"/>
      <w:contextualSpacing/>
    </w:pPr>
  </w:style>
  <w:style w:type="paragraph" w:customStyle="1" w:styleId="211">
    <w:name w:val="Основний текст 21"/>
    <w:basedOn w:val="a"/>
    <w:rsid w:val="00DE60CA"/>
    <w:pPr>
      <w:suppressAutoHyphens/>
    </w:pPr>
    <w:rPr>
      <w:rFonts w:eastAsia="Times New Roman"/>
      <w:color w:val="auto"/>
      <w:szCs w:val="20"/>
      <w:lang w:val="uk-UA" w:eastAsia="ar-SA"/>
    </w:rPr>
  </w:style>
  <w:style w:type="paragraph" w:customStyle="1" w:styleId="212">
    <w:name w:val="Основной текст с отступом 21"/>
    <w:basedOn w:val="a"/>
    <w:rsid w:val="00DE60CA"/>
    <w:pPr>
      <w:suppressAutoHyphens/>
      <w:spacing w:after="120" w:line="480" w:lineRule="auto"/>
      <w:ind w:left="283"/>
    </w:pPr>
    <w:rPr>
      <w:rFonts w:eastAsia="Times New Roman"/>
      <w:color w:val="auto"/>
      <w:lang w:val="uk-UA" w:eastAsia="ar-SA"/>
    </w:rPr>
  </w:style>
  <w:style w:type="character" w:customStyle="1" w:styleId="18">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DE60CA"/>
    <w:rPr>
      <w:rFonts w:ascii="Times New Roman" w:eastAsia="Times New Roman" w:hAnsi="Times New Roman" w:cs="Times New Roman"/>
      <w:color w:val="00000A"/>
      <w:sz w:val="24"/>
      <w:szCs w:val="24"/>
      <w:lang w:eastAsia="ru-RU"/>
    </w:rPr>
  </w:style>
  <w:style w:type="paragraph" w:customStyle="1" w:styleId="24">
    <w:name w:val="Без интервала2"/>
    <w:uiPriority w:val="99"/>
    <w:rsid w:val="00DE60CA"/>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DE60CA"/>
    <w:pPr>
      <w:spacing w:before="100" w:beforeAutospacing="1" w:after="100" w:afterAutospacing="1"/>
    </w:pPr>
    <w:rPr>
      <w:rFonts w:eastAsia="Times New Roman"/>
      <w:color w:val="auto"/>
    </w:rPr>
  </w:style>
  <w:style w:type="character" w:customStyle="1" w:styleId="22">
    <w:name w:val="Основной текст Знак2"/>
    <w:aliases w:val="Çàã1 Знак,BO Знак,ID Знак,body indent Знак,andrad Знак,EHPT Знак,Body Text2 Знак"/>
    <w:basedOn w:val="a1"/>
    <w:link w:val="a0"/>
    <w:rsid w:val="00DE60CA"/>
    <w:rPr>
      <w:rFonts w:ascii="Times New Roman" w:eastAsia="Arial" w:hAnsi="Times New Roman" w:cs="Times New Roman"/>
      <w:color w:val="00000A"/>
      <w:sz w:val="24"/>
      <w:szCs w:val="24"/>
      <w:lang w:eastAsia="ru-RU"/>
    </w:rPr>
  </w:style>
  <w:style w:type="paragraph" w:customStyle="1" w:styleId="1a">
    <w:name w:val="Обычный1"/>
    <w:link w:val="Normal"/>
    <w:qFormat/>
    <w:rsid w:val="00DE60CA"/>
    <w:pPr>
      <w:spacing w:after="0" w:line="276" w:lineRule="auto"/>
    </w:pPr>
    <w:rPr>
      <w:rFonts w:ascii="Arial" w:eastAsia="Times New Roman" w:hAnsi="Arial" w:cs="Arial"/>
      <w:color w:val="000000"/>
      <w:lang w:eastAsia="ru-RU"/>
    </w:rPr>
  </w:style>
  <w:style w:type="paragraph" w:customStyle="1" w:styleId="xfmc1">
    <w:name w:val="xfmc1"/>
    <w:basedOn w:val="a"/>
    <w:rsid w:val="00DE60CA"/>
    <w:pPr>
      <w:spacing w:before="100" w:beforeAutospacing="1" w:after="100" w:afterAutospacing="1"/>
    </w:pPr>
    <w:rPr>
      <w:rFonts w:eastAsia="Times New Roman"/>
      <w:color w:val="auto"/>
    </w:rPr>
  </w:style>
  <w:style w:type="paragraph" w:customStyle="1" w:styleId="rvps2">
    <w:name w:val="rvps2"/>
    <w:basedOn w:val="a"/>
    <w:qFormat/>
    <w:rsid w:val="00DE60CA"/>
    <w:pPr>
      <w:spacing w:before="100" w:beforeAutospacing="1" w:after="100" w:afterAutospacing="1"/>
    </w:pPr>
    <w:rPr>
      <w:rFonts w:eastAsia="Times New Roman"/>
      <w:color w:val="auto"/>
      <w:lang w:val="uk-UA" w:eastAsia="uk-UA"/>
    </w:rPr>
  </w:style>
  <w:style w:type="paragraph" w:styleId="af4">
    <w:name w:val="footer"/>
    <w:basedOn w:val="a"/>
    <w:link w:val="1b"/>
    <w:uiPriority w:val="99"/>
    <w:qFormat/>
    <w:rsid w:val="00DE60CA"/>
    <w:pPr>
      <w:tabs>
        <w:tab w:val="center" w:pos="4819"/>
        <w:tab w:val="right" w:pos="9639"/>
      </w:tabs>
    </w:pPr>
    <w:rPr>
      <w:rFonts w:eastAsia="Times New Roman"/>
      <w:color w:val="auto"/>
      <w:lang w:val="uk-UA"/>
    </w:rPr>
  </w:style>
  <w:style w:type="character" w:customStyle="1" w:styleId="af5">
    <w:name w:val="Нижний колонтитул Знак"/>
    <w:basedOn w:val="a1"/>
    <w:uiPriority w:val="99"/>
    <w:rsid w:val="00DE60CA"/>
    <w:rPr>
      <w:rFonts w:ascii="Times New Roman" w:eastAsia="Arial" w:hAnsi="Times New Roman" w:cs="Times New Roman"/>
      <w:color w:val="00000A"/>
      <w:sz w:val="24"/>
      <w:szCs w:val="24"/>
      <w:lang w:eastAsia="ru-RU"/>
    </w:rPr>
  </w:style>
  <w:style w:type="character" w:customStyle="1" w:styleId="1b">
    <w:name w:val="Нижний колонтитул Знак1"/>
    <w:basedOn w:val="a1"/>
    <w:link w:val="af4"/>
    <w:uiPriority w:val="99"/>
    <w:rsid w:val="00DE60CA"/>
    <w:rPr>
      <w:rFonts w:ascii="Times New Roman" w:eastAsia="Times New Roman" w:hAnsi="Times New Roman" w:cs="Times New Roman"/>
      <w:sz w:val="24"/>
      <w:szCs w:val="24"/>
      <w:lang w:val="uk-UA" w:eastAsia="ru-RU"/>
    </w:rPr>
  </w:style>
  <w:style w:type="paragraph" w:styleId="af6">
    <w:name w:val="header"/>
    <w:basedOn w:val="a"/>
    <w:link w:val="1c"/>
    <w:uiPriority w:val="99"/>
    <w:qFormat/>
    <w:rsid w:val="00DE60CA"/>
    <w:pPr>
      <w:tabs>
        <w:tab w:val="center" w:pos="4819"/>
        <w:tab w:val="right" w:pos="9639"/>
      </w:tabs>
    </w:pPr>
    <w:rPr>
      <w:rFonts w:eastAsia="Times New Roman"/>
      <w:color w:val="auto"/>
      <w:lang w:val="uk-UA"/>
    </w:rPr>
  </w:style>
  <w:style w:type="character" w:customStyle="1" w:styleId="af7">
    <w:name w:val="Верхний колонтитул Знак"/>
    <w:basedOn w:val="a1"/>
    <w:uiPriority w:val="99"/>
    <w:rsid w:val="00DE60CA"/>
    <w:rPr>
      <w:rFonts w:ascii="Times New Roman" w:eastAsia="Arial" w:hAnsi="Times New Roman" w:cs="Times New Roman"/>
      <w:color w:val="00000A"/>
      <w:sz w:val="24"/>
      <w:szCs w:val="24"/>
      <w:lang w:eastAsia="ru-RU"/>
    </w:rPr>
  </w:style>
  <w:style w:type="character" w:customStyle="1" w:styleId="1c">
    <w:name w:val="Верхний колонтитул Знак1"/>
    <w:basedOn w:val="a1"/>
    <w:link w:val="af6"/>
    <w:uiPriority w:val="99"/>
    <w:rsid w:val="00DE60CA"/>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DE60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DE60CA"/>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1"/>
    <w:uiPriority w:val="99"/>
    <w:rsid w:val="00DE60CA"/>
    <w:rPr>
      <w:rFonts w:cs="Times New Roman"/>
    </w:rPr>
  </w:style>
  <w:style w:type="paragraph" w:customStyle="1" w:styleId="Af9">
    <w:name w:val="Основний текст A"/>
    <w:rsid w:val="00DE60C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14">
    <w:name w:val="ЕТС-ОТ(Ц-Ж)14"/>
    <w:basedOn w:val="a"/>
    <w:qFormat/>
    <w:rsid w:val="00DE60CA"/>
    <w:pPr>
      <w:suppressAutoHyphens/>
      <w:jc w:val="center"/>
    </w:pPr>
    <w:rPr>
      <w:rFonts w:eastAsia="Times New Roman"/>
      <w:b/>
      <w:color w:val="auto"/>
      <w:sz w:val="28"/>
      <w:szCs w:val="28"/>
      <w:lang w:val="uk-UA" w:eastAsia="zh-CN"/>
    </w:rPr>
  </w:style>
  <w:style w:type="paragraph" w:customStyle="1" w:styleId="afa">
    <w:name w:val="Обычный (веб) + Черный"/>
    <w:basedOn w:val="a"/>
    <w:qFormat/>
    <w:rsid w:val="00DE60CA"/>
    <w:pPr>
      <w:keepNext/>
      <w:suppressAutoHyphens/>
      <w:spacing w:before="120" w:after="40"/>
      <w:ind w:firstLine="630"/>
      <w:jc w:val="both"/>
    </w:pPr>
    <w:rPr>
      <w:rFonts w:eastAsia="Times New Roman"/>
      <w:bCs/>
      <w:color w:val="auto"/>
      <w:kern w:val="1"/>
      <w:lang w:val="uk-UA" w:eastAsia="zh-CN"/>
    </w:rPr>
  </w:style>
  <w:style w:type="paragraph" w:styleId="afb">
    <w:name w:val="Balloon Text"/>
    <w:basedOn w:val="a"/>
    <w:link w:val="1d"/>
    <w:uiPriority w:val="99"/>
    <w:qFormat/>
    <w:rsid w:val="00DE60CA"/>
    <w:pPr>
      <w:suppressAutoHyphens/>
    </w:pPr>
    <w:rPr>
      <w:rFonts w:ascii="Tahoma" w:eastAsia="Times New Roman" w:hAnsi="Tahoma" w:cs="Tahoma"/>
      <w:color w:val="auto"/>
      <w:sz w:val="16"/>
      <w:szCs w:val="16"/>
      <w:lang w:val="uk-UA" w:eastAsia="zh-CN"/>
    </w:rPr>
  </w:style>
  <w:style w:type="character" w:customStyle="1" w:styleId="afc">
    <w:name w:val="Текст выноски Знак"/>
    <w:basedOn w:val="a1"/>
    <w:uiPriority w:val="99"/>
    <w:rsid w:val="00DE60CA"/>
    <w:rPr>
      <w:rFonts w:ascii="Segoe UI" w:eastAsia="Arial" w:hAnsi="Segoe UI" w:cs="Segoe UI"/>
      <w:color w:val="00000A"/>
      <w:sz w:val="18"/>
      <w:szCs w:val="18"/>
      <w:lang w:eastAsia="ru-RU"/>
    </w:rPr>
  </w:style>
  <w:style w:type="character" w:customStyle="1" w:styleId="1d">
    <w:name w:val="Текст выноски Знак1"/>
    <w:basedOn w:val="a1"/>
    <w:link w:val="afb"/>
    <w:uiPriority w:val="99"/>
    <w:rsid w:val="00DE60CA"/>
    <w:rPr>
      <w:rFonts w:ascii="Tahoma" w:eastAsia="Times New Roman" w:hAnsi="Tahoma" w:cs="Tahoma"/>
      <w:sz w:val="16"/>
      <w:szCs w:val="16"/>
      <w:lang w:val="uk-UA" w:eastAsia="zh-CN"/>
    </w:rPr>
  </w:style>
  <w:style w:type="paragraph" w:styleId="40">
    <w:name w:val="toc 4"/>
    <w:basedOn w:val="a"/>
    <w:next w:val="a"/>
    <w:qFormat/>
    <w:rsid w:val="00DE60CA"/>
    <w:pPr>
      <w:suppressAutoHyphens/>
      <w:ind w:left="87" w:right="88" w:firstLine="196"/>
      <w:jc w:val="both"/>
    </w:pPr>
    <w:rPr>
      <w:rFonts w:eastAsia="Calibri"/>
      <w:color w:val="auto"/>
      <w:lang w:val="uk-UA" w:eastAsia="zh-CN"/>
    </w:rPr>
  </w:style>
  <w:style w:type="paragraph" w:customStyle="1" w:styleId="--140">
    <w:name w:val="ЕТС-ОТ(Ц-О)14"/>
    <w:basedOn w:val="a"/>
    <w:qFormat/>
    <w:rsid w:val="00DE60CA"/>
    <w:pPr>
      <w:suppressAutoHyphens/>
      <w:jc w:val="center"/>
    </w:pPr>
    <w:rPr>
      <w:rFonts w:eastAsia="Times New Roman"/>
      <w:color w:val="auto"/>
      <w:sz w:val="28"/>
      <w:szCs w:val="20"/>
      <w:lang w:val="uk-UA" w:eastAsia="zh-CN"/>
    </w:rPr>
  </w:style>
  <w:style w:type="paragraph" w:customStyle="1" w:styleId="1e">
    <w:name w:val="Заголовок оглавления1"/>
    <w:basedOn w:val="13"/>
    <w:next w:val="a"/>
    <w:qFormat/>
    <w:rsid w:val="00DE60CA"/>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DE60CA"/>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d">
    <w:name w:val="Содержимое таблицы"/>
    <w:basedOn w:val="a"/>
    <w:qFormat/>
    <w:rsid w:val="00DE60CA"/>
    <w:pPr>
      <w:suppressLineNumbers/>
      <w:suppressAutoHyphens/>
    </w:pPr>
    <w:rPr>
      <w:rFonts w:eastAsia="Times New Roman"/>
      <w:color w:val="auto"/>
      <w:lang w:val="uk-UA" w:eastAsia="zh-CN"/>
    </w:rPr>
  </w:style>
  <w:style w:type="paragraph" w:customStyle="1" w:styleId="1f">
    <w:name w:val="Абзац списка1"/>
    <w:basedOn w:val="a"/>
    <w:qFormat/>
    <w:rsid w:val="00DE60CA"/>
    <w:pPr>
      <w:suppressAutoHyphens/>
      <w:ind w:left="720"/>
    </w:pPr>
    <w:rPr>
      <w:rFonts w:eastAsia="Calibri"/>
      <w:color w:val="auto"/>
      <w:lang w:eastAsia="zh-CN"/>
    </w:rPr>
  </w:style>
  <w:style w:type="paragraph" w:customStyle="1" w:styleId="1f0">
    <w:name w:val="Без интервала1"/>
    <w:qFormat/>
    <w:rsid w:val="00DE60CA"/>
    <w:pPr>
      <w:suppressAutoHyphens/>
      <w:spacing w:after="0" w:line="240" w:lineRule="auto"/>
    </w:pPr>
    <w:rPr>
      <w:rFonts w:ascii="Times New Roman" w:eastAsia="SimSun" w:hAnsi="Times New Roman" w:cs="Calibri"/>
      <w:lang w:val="uk-UA" w:eastAsia="zh-CN"/>
    </w:rPr>
  </w:style>
  <w:style w:type="paragraph" w:customStyle="1" w:styleId="1f1">
    <w:name w:val="Обычный (веб)1"/>
    <w:basedOn w:val="a"/>
    <w:qFormat/>
    <w:rsid w:val="00DE60CA"/>
    <w:pPr>
      <w:suppressAutoHyphens/>
      <w:spacing w:before="280" w:after="280"/>
    </w:pPr>
    <w:rPr>
      <w:rFonts w:eastAsia="Times New Roman"/>
      <w:color w:val="auto"/>
      <w:lang w:val="uk-UA" w:eastAsia="zh-CN"/>
    </w:rPr>
  </w:style>
  <w:style w:type="paragraph" w:customStyle="1" w:styleId="25">
    <w:name w:val="Обычный (веб)2"/>
    <w:basedOn w:val="a"/>
    <w:qFormat/>
    <w:rsid w:val="00DE60CA"/>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DE60CA"/>
    <w:pPr>
      <w:suppressAutoHyphens/>
      <w:jc w:val="center"/>
    </w:pPr>
    <w:rPr>
      <w:rFonts w:eastAsia="Times New Roman"/>
      <w:b/>
      <w:color w:val="auto"/>
      <w:lang w:val="uk-UA" w:eastAsia="zh-CN"/>
    </w:rPr>
  </w:style>
  <w:style w:type="paragraph" w:styleId="afe">
    <w:name w:val="Body Text Indent"/>
    <w:basedOn w:val="a"/>
    <w:link w:val="1f2"/>
    <w:qFormat/>
    <w:rsid w:val="00DE60CA"/>
    <w:pPr>
      <w:suppressAutoHyphens/>
      <w:spacing w:after="120"/>
      <w:ind w:left="283"/>
    </w:pPr>
    <w:rPr>
      <w:rFonts w:eastAsia="Times New Roman"/>
      <w:color w:val="auto"/>
      <w:lang w:val="uk-UA" w:eastAsia="zh-CN"/>
    </w:rPr>
  </w:style>
  <w:style w:type="character" w:customStyle="1" w:styleId="aff">
    <w:name w:val="Основной текст с отступом Знак"/>
    <w:basedOn w:val="a1"/>
    <w:rsid w:val="00DE60CA"/>
    <w:rPr>
      <w:rFonts w:ascii="Times New Roman" w:eastAsia="Arial" w:hAnsi="Times New Roman" w:cs="Times New Roman"/>
      <w:color w:val="00000A"/>
      <w:sz w:val="24"/>
      <w:szCs w:val="24"/>
      <w:lang w:eastAsia="ru-RU"/>
    </w:rPr>
  </w:style>
  <w:style w:type="character" w:customStyle="1" w:styleId="1f2">
    <w:name w:val="Основной текст с отступом Знак1"/>
    <w:basedOn w:val="a1"/>
    <w:link w:val="afe"/>
    <w:rsid w:val="00DE60CA"/>
    <w:rPr>
      <w:rFonts w:ascii="Times New Roman" w:eastAsia="Times New Roman" w:hAnsi="Times New Roman" w:cs="Times New Roman"/>
      <w:sz w:val="24"/>
      <w:szCs w:val="24"/>
      <w:lang w:val="uk-UA" w:eastAsia="zh-CN"/>
    </w:rPr>
  </w:style>
  <w:style w:type="paragraph" w:styleId="aff0">
    <w:name w:val="footnote text"/>
    <w:basedOn w:val="a"/>
    <w:link w:val="1f3"/>
    <w:uiPriority w:val="99"/>
    <w:qFormat/>
    <w:rsid w:val="00DE60CA"/>
    <w:pPr>
      <w:suppressAutoHyphens/>
      <w:jc w:val="both"/>
    </w:pPr>
    <w:rPr>
      <w:rFonts w:eastAsia="Times New Roman"/>
      <w:color w:val="auto"/>
      <w:sz w:val="20"/>
      <w:szCs w:val="20"/>
      <w:lang w:val="uk-UA" w:eastAsia="zh-CN"/>
    </w:rPr>
  </w:style>
  <w:style w:type="character" w:customStyle="1" w:styleId="aff1">
    <w:name w:val="Текст сноски Знак"/>
    <w:basedOn w:val="a1"/>
    <w:uiPriority w:val="99"/>
    <w:rsid w:val="00DE60CA"/>
    <w:rPr>
      <w:rFonts w:ascii="Times New Roman" w:eastAsia="Arial" w:hAnsi="Times New Roman" w:cs="Times New Roman"/>
      <w:color w:val="00000A"/>
      <w:sz w:val="20"/>
      <w:szCs w:val="20"/>
      <w:lang w:eastAsia="ru-RU"/>
    </w:rPr>
  </w:style>
  <w:style w:type="character" w:customStyle="1" w:styleId="1f3">
    <w:name w:val="Текст сноски Знак1"/>
    <w:basedOn w:val="a1"/>
    <w:link w:val="aff0"/>
    <w:uiPriority w:val="99"/>
    <w:rsid w:val="00DE60CA"/>
    <w:rPr>
      <w:rFonts w:ascii="Times New Roman" w:eastAsia="Times New Roman" w:hAnsi="Times New Roman" w:cs="Times New Roman"/>
      <w:sz w:val="20"/>
      <w:szCs w:val="20"/>
      <w:lang w:val="uk-UA" w:eastAsia="zh-CN"/>
    </w:rPr>
  </w:style>
  <w:style w:type="paragraph" w:customStyle="1" w:styleId="1f4">
    <w:name w:val="Название1"/>
    <w:basedOn w:val="a"/>
    <w:next w:val="a"/>
    <w:qFormat/>
    <w:rsid w:val="00DE60CA"/>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DE60CA"/>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6">
    <w:name w:val="Основной текст (2)"/>
    <w:basedOn w:val="a"/>
    <w:qFormat/>
    <w:rsid w:val="00DE60CA"/>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DE60CA"/>
    <w:pPr>
      <w:suppressAutoHyphens/>
      <w:spacing w:after="0" w:line="240" w:lineRule="auto"/>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DE60CA"/>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DE60CA"/>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DE60CA"/>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DE60CA"/>
    <w:pPr>
      <w:suppressAutoHyphens/>
      <w:spacing w:after="200" w:line="276" w:lineRule="auto"/>
    </w:pPr>
    <w:rPr>
      <w:rFonts w:ascii="Calibri" w:eastAsia="Calibri" w:hAnsi="Calibri" w:cs="Times New Roman"/>
      <w:kern w:val="1"/>
      <w:lang w:eastAsia="zh-CN"/>
    </w:rPr>
  </w:style>
  <w:style w:type="paragraph" w:customStyle="1" w:styleId="1f5">
    <w:name w:val="Редакція1"/>
    <w:qFormat/>
    <w:rsid w:val="00DE60CA"/>
    <w:pPr>
      <w:suppressAutoHyphens/>
      <w:spacing w:after="0" w:line="240" w:lineRule="auto"/>
    </w:pPr>
    <w:rPr>
      <w:rFonts w:ascii="Times New Roman" w:eastAsia="SimSun" w:hAnsi="Times New Roman" w:cs="Times New Roman"/>
      <w:sz w:val="24"/>
      <w:szCs w:val="24"/>
      <w:lang w:eastAsia="zh-CN"/>
    </w:rPr>
  </w:style>
  <w:style w:type="paragraph" w:customStyle="1" w:styleId="paragraph">
    <w:name w:val="paragraph"/>
    <w:basedOn w:val="a"/>
    <w:qFormat/>
    <w:rsid w:val="00DE60CA"/>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DE60CA"/>
    <w:pPr>
      <w:suppressAutoHyphens/>
      <w:ind w:left="720"/>
      <w:contextualSpacing/>
    </w:pPr>
    <w:rPr>
      <w:rFonts w:eastAsia="Times New Roman"/>
      <w:color w:val="auto"/>
      <w:lang w:eastAsia="zh-CN"/>
    </w:rPr>
  </w:style>
  <w:style w:type="paragraph" w:customStyle="1" w:styleId="214">
    <w:name w:val="Средняя сетка 21"/>
    <w:qFormat/>
    <w:rsid w:val="00DE60CA"/>
    <w:pPr>
      <w:suppressAutoHyphens/>
      <w:spacing w:after="0" w:line="240" w:lineRule="auto"/>
    </w:pPr>
    <w:rPr>
      <w:rFonts w:ascii="Calibri" w:eastAsia="SimSun" w:hAnsi="Calibri" w:cs="Times New Roman"/>
      <w:lang w:val="uk-UA" w:eastAsia="zh-CN"/>
    </w:rPr>
  </w:style>
  <w:style w:type="paragraph" w:customStyle="1" w:styleId="-11">
    <w:name w:val="Цветная заливка - Акцент 11"/>
    <w:qFormat/>
    <w:rsid w:val="00DE60CA"/>
    <w:pPr>
      <w:suppressAutoHyphens/>
      <w:spacing w:after="0" w:line="240" w:lineRule="auto"/>
    </w:pPr>
    <w:rPr>
      <w:rFonts w:ascii="Times New Roman" w:eastAsia="SimSun" w:hAnsi="Times New Roman" w:cs="Times New Roman"/>
      <w:sz w:val="24"/>
      <w:szCs w:val="24"/>
      <w:lang w:eastAsia="zh-CN"/>
    </w:rPr>
  </w:style>
  <w:style w:type="character" w:styleId="aff2">
    <w:name w:val="FollowedHyperlink"/>
    <w:uiPriority w:val="99"/>
    <w:rsid w:val="00DE60CA"/>
    <w:rPr>
      <w:color w:val="954F72"/>
      <w:u w:val="single"/>
    </w:rPr>
  </w:style>
  <w:style w:type="character" w:customStyle="1" w:styleId="1f6">
    <w:name w:val="Основной текст Знак1"/>
    <w:basedOn w:val="a1"/>
    <w:rsid w:val="00DE60CA"/>
    <w:rPr>
      <w:rFonts w:eastAsia="Times New Roman"/>
      <w:sz w:val="24"/>
      <w:szCs w:val="24"/>
      <w:lang w:val="ru-RU"/>
    </w:rPr>
  </w:style>
  <w:style w:type="character" w:customStyle="1" w:styleId="NoSpacingChar">
    <w:name w:val="No Spacing Char"/>
    <w:rsid w:val="00DE60CA"/>
    <w:rPr>
      <w:rFonts w:eastAsia="Times New Roman" w:cs="Calibri"/>
      <w:sz w:val="22"/>
      <w:szCs w:val="22"/>
      <w:lang w:eastAsia="zh-CN"/>
    </w:rPr>
  </w:style>
  <w:style w:type="character" w:customStyle="1" w:styleId="33">
    <w:name w:val="Основной текст (3)_"/>
    <w:rsid w:val="00DE60CA"/>
    <w:rPr>
      <w:b/>
      <w:bCs/>
      <w:sz w:val="22"/>
      <w:szCs w:val="22"/>
      <w:shd w:val="clear" w:color="auto" w:fill="FFFFFF"/>
    </w:rPr>
  </w:style>
  <w:style w:type="character" w:customStyle="1" w:styleId="27">
    <w:name w:val="Основной текст (2)_"/>
    <w:rsid w:val="00DE60CA"/>
    <w:rPr>
      <w:sz w:val="22"/>
      <w:szCs w:val="22"/>
      <w:shd w:val="clear" w:color="auto" w:fill="FFFFFF"/>
    </w:rPr>
  </w:style>
  <w:style w:type="character" w:customStyle="1" w:styleId="28">
    <w:name w:val="Строка 2 Знак"/>
    <w:rsid w:val="00DE60CA"/>
    <w:rPr>
      <w:rFonts w:ascii="Arial" w:hAnsi="Arial" w:cs="Arial"/>
    </w:rPr>
  </w:style>
  <w:style w:type="character" w:styleId="aff3">
    <w:name w:val="footnote reference"/>
    <w:uiPriority w:val="99"/>
    <w:rsid w:val="00DE60CA"/>
    <w:rPr>
      <w:vertAlign w:val="superscript"/>
    </w:rPr>
  </w:style>
  <w:style w:type="character" w:customStyle="1" w:styleId="Heading6Char">
    <w:name w:val="Heading 6 Char"/>
    <w:rsid w:val="00DE60CA"/>
    <w:rPr>
      <w:rFonts w:ascii="Calibri" w:hAnsi="Calibri" w:cs="Times New Roman"/>
      <w:b/>
      <w:bCs/>
      <w:color w:val="000000"/>
    </w:rPr>
  </w:style>
  <w:style w:type="character" w:customStyle="1" w:styleId="-110">
    <w:name w:val="Таблица-сетка 1 светлая1"/>
    <w:uiPriority w:val="33"/>
    <w:qFormat/>
    <w:rsid w:val="00DE60CA"/>
    <w:rPr>
      <w:b/>
      <w:bCs/>
      <w:smallCaps/>
      <w:spacing w:val="170"/>
    </w:rPr>
  </w:style>
  <w:style w:type="character" w:customStyle="1" w:styleId="29">
    <w:name w:val="Основной текст (2) + Полужирный"/>
    <w:rsid w:val="00DE60CA"/>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a">
    <w:name w:val="Основной текст (2) + Курсив"/>
    <w:rsid w:val="00DE60CA"/>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aff4">
    <w:name w:val="Неразрешенное упоминание"/>
    <w:rsid w:val="00DE60CA"/>
    <w:rPr>
      <w:color w:val="605E5C"/>
      <w:shd w:val="clear" w:color="auto" w:fill="E1DFDD"/>
    </w:rPr>
  </w:style>
  <w:style w:type="character" w:customStyle="1" w:styleId="-12">
    <w:name w:val="Таблица-сетка 1 светлая2"/>
    <w:rsid w:val="00DE60CA"/>
    <w:rPr>
      <w:b/>
      <w:bCs/>
      <w:smallCaps/>
      <w:spacing w:val="170"/>
    </w:rPr>
  </w:style>
  <w:style w:type="character" w:customStyle="1" w:styleId="ListLabel14">
    <w:name w:val="ListLabel 14"/>
    <w:qFormat/>
    <w:rsid w:val="00DE60CA"/>
    <w:rPr>
      <w:rFonts w:ascii="Times New Roman" w:hAnsi="Times New Roman" w:cs="Times New Roman"/>
    </w:rPr>
  </w:style>
  <w:style w:type="character" w:customStyle="1" w:styleId="-1">
    <w:name w:val="Цветной список - Акцент 1 Знак"/>
    <w:rsid w:val="00DE60CA"/>
    <w:rPr>
      <w:rFonts w:ascii="Calibri" w:eastAsia="Calibri" w:hAnsi="Calibri"/>
      <w:sz w:val="22"/>
      <w:szCs w:val="22"/>
      <w:lang w:val="en-US"/>
    </w:rPr>
  </w:style>
  <w:style w:type="character" w:customStyle="1" w:styleId="1f7">
    <w:name w:val="Название Знак1"/>
    <w:basedOn w:val="a1"/>
    <w:rsid w:val="00DE60CA"/>
    <w:rPr>
      <w:rFonts w:ascii="Cambria" w:eastAsia="Cambria" w:hAnsi="Cambria"/>
      <w:color w:val="17365D"/>
      <w:spacing w:val="6"/>
      <w:kern w:val="1"/>
      <w:sz w:val="52"/>
      <w:szCs w:val="52"/>
      <w:lang w:eastAsia="zh-CN"/>
    </w:rPr>
  </w:style>
  <w:style w:type="character" w:styleId="aff5">
    <w:name w:val="Book Title"/>
    <w:uiPriority w:val="33"/>
    <w:qFormat/>
    <w:rsid w:val="00DE60CA"/>
    <w:rPr>
      <w:b/>
      <w:bCs/>
      <w:smallCaps/>
      <w:spacing w:val="170"/>
    </w:rPr>
  </w:style>
  <w:style w:type="character" w:customStyle="1" w:styleId="spellingerror">
    <w:name w:val="spellingerror"/>
    <w:basedOn w:val="a1"/>
    <w:rsid w:val="00DE60CA"/>
  </w:style>
  <w:style w:type="character" w:customStyle="1" w:styleId="normaltextrun">
    <w:name w:val="normaltextrun"/>
    <w:basedOn w:val="a1"/>
    <w:rsid w:val="00DE60CA"/>
  </w:style>
  <w:style w:type="character" w:customStyle="1" w:styleId="eop">
    <w:name w:val="eop"/>
    <w:basedOn w:val="a1"/>
    <w:rsid w:val="00DE60CA"/>
  </w:style>
  <w:style w:type="character" w:customStyle="1" w:styleId="1f8">
    <w:name w:val="Незакрита згадка1"/>
    <w:rsid w:val="00DE60CA"/>
    <w:rPr>
      <w:color w:val="605E5C"/>
      <w:shd w:val="clear" w:color="auto" w:fill="E1DFDD"/>
    </w:rPr>
  </w:style>
  <w:style w:type="character" w:customStyle="1" w:styleId="-111">
    <w:name w:val="Таблиця-сітка 1 (світла)1"/>
    <w:rsid w:val="00DE60CA"/>
    <w:rPr>
      <w:b/>
      <w:bCs/>
      <w:smallCaps/>
      <w:spacing w:val="170"/>
    </w:rPr>
  </w:style>
  <w:style w:type="table" w:customStyle="1" w:styleId="-112">
    <w:name w:val="Цветной список - Акцент 11"/>
    <w:basedOn w:val="a2"/>
    <w:rsid w:val="00DE60CA"/>
    <w:pPr>
      <w:suppressAutoHyphens/>
      <w:spacing w:after="0" w:line="240" w:lineRule="auto"/>
    </w:pPr>
    <w:rPr>
      <w:rFonts w:ascii="Calibri" w:eastAsia="Calibri" w:hAnsi="Calibri" w:cs="Times New Roman"/>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DE60CA"/>
    <w:pPr>
      <w:suppressAutoHyphens/>
      <w:spacing w:after="0" w:line="240" w:lineRule="auto"/>
    </w:pPr>
    <w:rPr>
      <w:rFonts w:ascii="Times New Roman" w:eastAsia="SimSun" w:hAnsi="Times New Roman" w:cs="Times New Roman"/>
      <w:color w:val="000000"/>
      <w:sz w:val="2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DE60CA"/>
    <w:pPr>
      <w:suppressAutoHyphens/>
      <w:spacing w:after="0" w:line="240" w:lineRule="auto"/>
    </w:pPr>
    <w:rPr>
      <w:rFonts w:ascii="Calibri" w:eastAsia="Times New Roma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2"/>
    <w:rsid w:val="00DE60CA"/>
    <w:pPr>
      <w:suppressAutoHyphens/>
      <w:spacing w:after="0" w:line="240" w:lineRule="auto"/>
    </w:pPr>
    <w:rPr>
      <w:rFonts w:ascii="Calibri" w:eastAsia="Times New Roma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DE60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6">
    <w:name w:val="Колонтитулы"/>
    <w:rsid w:val="00DE60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DE60CA"/>
    <w:pPr>
      <w:numPr>
        <w:numId w:val="5"/>
      </w:numPr>
    </w:pPr>
  </w:style>
  <w:style w:type="numbering" w:customStyle="1" w:styleId="2">
    <w:name w:val="Импортированный стиль 2"/>
    <w:rsid w:val="00DE60CA"/>
    <w:pPr>
      <w:numPr>
        <w:numId w:val="6"/>
      </w:numPr>
    </w:pPr>
  </w:style>
  <w:style w:type="numbering" w:customStyle="1" w:styleId="3">
    <w:name w:val="Импортированный стиль 3"/>
    <w:rsid w:val="00DE60CA"/>
    <w:pPr>
      <w:numPr>
        <w:numId w:val="7"/>
      </w:numPr>
    </w:pPr>
  </w:style>
  <w:style w:type="numbering" w:customStyle="1" w:styleId="4">
    <w:name w:val="Импортированный стиль 4"/>
    <w:rsid w:val="00DE60CA"/>
    <w:pPr>
      <w:numPr>
        <w:numId w:val="8"/>
      </w:numPr>
    </w:pPr>
  </w:style>
  <w:style w:type="numbering" w:customStyle="1" w:styleId="5">
    <w:name w:val="Импортированный стиль 5"/>
    <w:rsid w:val="00DE60CA"/>
    <w:pPr>
      <w:numPr>
        <w:numId w:val="9"/>
      </w:numPr>
    </w:pPr>
  </w:style>
  <w:style w:type="numbering" w:customStyle="1" w:styleId="6">
    <w:name w:val="Импортированный стиль 6"/>
    <w:rsid w:val="00DE60CA"/>
    <w:pPr>
      <w:numPr>
        <w:numId w:val="10"/>
      </w:numPr>
    </w:pPr>
  </w:style>
  <w:style w:type="numbering" w:customStyle="1" w:styleId="7">
    <w:name w:val="Импортированный стиль 7"/>
    <w:rsid w:val="00DE60CA"/>
    <w:pPr>
      <w:numPr>
        <w:numId w:val="11"/>
      </w:numPr>
    </w:pPr>
  </w:style>
  <w:style w:type="numbering" w:customStyle="1" w:styleId="8">
    <w:name w:val="Импортированный стиль 8"/>
    <w:rsid w:val="00DE60CA"/>
    <w:pPr>
      <w:numPr>
        <w:numId w:val="12"/>
      </w:numPr>
    </w:pPr>
  </w:style>
  <w:style w:type="numbering" w:customStyle="1" w:styleId="9">
    <w:name w:val="Импортированный стиль 9"/>
    <w:rsid w:val="00DE60CA"/>
    <w:pPr>
      <w:numPr>
        <w:numId w:val="13"/>
      </w:numPr>
    </w:pPr>
  </w:style>
  <w:style w:type="numbering" w:customStyle="1" w:styleId="10">
    <w:name w:val="Импортированный стиль 10"/>
    <w:rsid w:val="00DE60CA"/>
    <w:pPr>
      <w:numPr>
        <w:numId w:val="14"/>
      </w:numPr>
    </w:pPr>
  </w:style>
  <w:style w:type="numbering" w:customStyle="1" w:styleId="11">
    <w:name w:val="Импортированный стиль 11"/>
    <w:rsid w:val="00DE60CA"/>
    <w:pPr>
      <w:numPr>
        <w:numId w:val="15"/>
      </w:numPr>
    </w:pPr>
  </w:style>
  <w:style w:type="character" w:customStyle="1" w:styleId="aff7">
    <w:name w:val="Ссылка"/>
    <w:rsid w:val="00DE60CA"/>
    <w:rPr>
      <w:color w:val="0000FF"/>
      <w:u w:val="single" w:color="0000FF"/>
      <w14:textOutline w14:w="0" w14:cap="rnd" w14:cmpd="sng" w14:algn="ctr">
        <w14:noFill/>
        <w14:prstDash w14:val="solid"/>
        <w14:bevel/>
      </w14:textOutline>
    </w:rPr>
  </w:style>
  <w:style w:type="numbering" w:customStyle="1" w:styleId="120">
    <w:name w:val="Импортированный стиль 12"/>
    <w:rsid w:val="00DE60CA"/>
    <w:pPr>
      <w:numPr>
        <w:numId w:val="16"/>
      </w:numPr>
    </w:pPr>
  </w:style>
  <w:style w:type="character" w:styleId="aff8">
    <w:name w:val="Placeholder Text"/>
    <w:basedOn w:val="a1"/>
    <w:uiPriority w:val="99"/>
    <w:rsid w:val="00DE60CA"/>
    <w:rPr>
      <w:color w:val="808080"/>
    </w:rPr>
  </w:style>
  <w:style w:type="character" w:customStyle="1" w:styleId="1fa">
    <w:name w:val="Неразрешенное упоминание1"/>
    <w:uiPriority w:val="99"/>
    <w:semiHidden/>
    <w:unhideWhenUsed/>
    <w:rsid w:val="00DE60CA"/>
    <w:rPr>
      <w:color w:val="605E5C"/>
      <w:shd w:val="clear" w:color="auto" w:fill="E1DFDD"/>
    </w:rPr>
  </w:style>
  <w:style w:type="character" w:customStyle="1" w:styleId="af3">
    <w:name w:val="Абзац списка Знак"/>
    <w:aliases w:val="AC List 01 Знак,Numbered List Знак"/>
    <w:link w:val="af2"/>
    <w:uiPriority w:val="34"/>
    <w:locked/>
    <w:rsid w:val="00DE60CA"/>
    <w:rPr>
      <w:rFonts w:ascii="Times New Roman" w:eastAsia="Arial" w:hAnsi="Times New Roman" w:cs="Times New Roman"/>
      <w:color w:val="00000A"/>
      <w:sz w:val="24"/>
      <w:szCs w:val="24"/>
      <w:lang w:eastAsia="ru-RU"/>
    </w:rPr>
  </w:style>
  <w:style w:type="paragraph" w:styleId="aff9">
    <w:name w:val="Revision"/>
    <w:hidden/>
    <w:uiPriority w:val="71"/>
    <w:unhideWhenUsed/>
    <w:rsid w:val="00DE60CA"/>
    <w:pPr>
      <w:spacing w:after="0" w:line="240" w:lineRule="auto"/>
    </w:pPr>
    <w:rPr>
      <w:rFonts w:ascii="Times New Roman" w:eastAsia="Times New Roman" w:hAnsi="Times New Roman" w:cs="Times New Roman"/>
      <w:sz w:val="24"/>
      <w:szCs w:val="24"/>
      <w:lang w:eastAsia="ru-RU"/>
    </w:rPr>
  </w:style>
  <w:style w:type="character" w:styleId="affa">
    <w:name w:val="annotation reference"/>
    <w:basedOn w:val="a1"/>
    <w:uiPriority w:val="99"/>
    <w:semiHidden/>
    <w:unhideWhenUsed/>
    <w:rsid w:val="00DE60CA"/>
    <w:rPr>
      <w:sz w:val="16"/>
      <w:szCs w:val="16"/>
    </w:rPr>
  </w:style>
  <w:style w:type="paragraph" w:styleId="affb">
    <w:name w:val="annotation text"/>
    <w:basedOn w:val="a"/>
    <w:link w:val="affc"/>
    <w:uiPriority w:val="99"/>
    <w:semiHidden/>
    <w:unhideWhenUsed/>
    <w:rsid w:val="00DE60CA"/>
    <w:rPr>
      <w:rFonts w:eastAsia="Arial Unicode MS"/>
      <w:color w:val="auto"/>
      <w:sz w:val="20"/>
      <w:szCs w:val="20"/>
    </w:rPr>
  </w:style>
  <w:style w:type="character" w:customStyle="1" w:styleId="affc">
    <w:name w:val="Текст примечания Знак"/>
    <w:basedOn w:val="a1"/>
    <w:link w:val="affb"/>
    <w:uiPriority w:val="99"/>
    <w:semiHidden/>
    <w:rsid w:val="00DE60CA"/>
    <w:rPr>
      <w:rFonts w:ascii="Times New Roman" w:eastAsia="Arial Unicode MS" w:hAnsi="Times New Roman" w:cs="Times New Roman"/>
      <w:sz w:val="20"/>
      <w:szCs w:val="20"/>
      <w:lang w:eastAsia="ru-RU"/>
    </w:rPr>
  </w:style>
  <w:style w:type="character" w:styleId="affd">
    <w:name w:val="Strong"/>
    <w:basedOn w:val="a1"/>
    <w:uiPriority w:val="22"/>
    <w:qFormat/>
    <w:rsid w:val="00DE60CA"/>
    <w:rPr>
      <w:b/>
      <w:bCs/>
    </w:rPr>
  </w:style>
  <w:style w:type="character" w:customStyle="1" w:styleId="FontStyle75">
    <w:name w:val="Font Style75"/>
    <w:rsid w:val="00DE60CA"/>
    <w:rPr>
      <w:rFonts w:ascii="Times New Roman" w:hAnsi="Times New Roman"/>
      <w:sz w:val="22"/>
    </w:rPr>
  </w:style>
  <w:style w:type="character" w:customStyle="1" w:styleId="Normal">
    <w:name w:val="Normal Знак"/>
    <w:link w:val="1a"/>
    <w:locked/>
    <w:rsid w:val="00DE60CA"/>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2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10815</Words>
  <Characters>61647</Characters>
  <Application>Microsoft Office Word</Application>
  <DocSecurity>0</DocSecurity>
  <Lines>513</Lines>
  <Paragraphs>144</Paragraphs>
  <ScaleCrop>false</ScaleCrop>
  <Company>UralSOFT</Company>
  <LinksUpToDate>false</LinksUpToDate>
  <CharactersWithSpaces>72318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2023-12-19T13:24:00Z</dcterms:created>
  <dcterms:modified xsi:type="dcterms:W3CDTF">2023-12-19T13:25:00Z</dcterms:modified>
</cp:coreProperties>
</file>