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89" w:rsidRPr="00BE51D1" w:rsidRDefault="00CF7B89" w:rsidP="007636B7">
      <w:pPr>
        <w:spacing w:after="0" w:line="240" w:lineRule="auto"/>
        <w:jc w:val="right"/>
        <w:rPr>
          <w:rFonts w:ascii="Times New Roman" w:hAnsi="Times New Roman"/>
          <w:i/>
          <w:sz w:val="24"/>
          <w:szCs w:val="24"/>
          <w:lang w:eastAsia="uk-UA"/>
        </w:rPr>
      </w:pPr>
      <w:bookmarkStart w:id="0" w:name="_Toc456175171"/>
    </w:p>
    <w:p w:rsidR="00CF7B89" w:rsidRPr="00BE51D1" w:rsidRDefault="00CF7B89" w:rsidP="007C21AC">
      <w:pPr>
        <w:widowControl w:val="0"/>
        <w:shd w:val="clear" w:color="auto" w:fill="FFFFFF"/>
        <w:suppressAutoHyphens/>
        <w:spacing w:after="0" w:line="240" w:lineRule="auto"/>
        <w:ind w:right="-284"/>
        <w:contextualSpacing/>
        <w:jc w:val="center"/>
        <w:rPr>
          <w:rFonts w:ascii="Times New Roman" w:hAnsi="Times New Roman"/>
          <w:i/>
          <w:color w:val="0000FF"/>
          <w:sz w:val="24"/>
          <w:szCs w:val="24"/>
          <w:lang w:eastAsia="uk-UA"/>
        </w:rPr>
      </w:pPr>
    </w:p>
    <w:p w:rsidR="00CF7B89" w:rsidRPr="00BD3177" w:rsidRDefault="00CF7B89" w:rsidP="007C21AC">
      <w:pPr>
        <w:widowControl w:val="0"/>
        <w:shd w:val="clear" w:color="auto" w:fill="FFFFFF"/>
        <w:suppressAutoHyphens/>
        <w:spacing w:after="0" w:line="240" w:lineRule="auto"/>
        <w:ind w:right="-284"/>
        <w:contextualSpacing/>
        <w:jc w:val="center"/>
        <w:rPr>
          <w:rFonts w:ascii="Times New Roman" w:hAnsi="Times New Roman"/>
          <w:b/>
          <w:sz w:val="24"/>
          <w:szCs w:val="24"/>
          <w:lang w:eastAsia="uk-UA"/>
        </w:rPr>
      </w:pPr>
      <w:proofErr w:type="spellStart"/>
      <w:r w:rsidRPr="00BD3177">
        <w:rPr>
          <w:rFonts w:ascii="Times New Roman" w:hAnsi="Times New Roman"/>
          <w:b/>
          <w:sz w:val="24"/>
          <w:szCs w:val="24"/>
          <w:lang w:eastAsia="uk-UA"/>
        </w:rPr>
        <w:t>Проєкт</w:t>
      </w:r>
      <w:proofErr w:type="spellEnd"/>
      <w:r w:rsidRPr="00BD3177">
        <w:rPr>
          <w:rFonts w:ascii="Times New Roman" w:hAnsi="Times New Roman"/>
          <w:b/>
          <w:sz w:val="24"/>
          <w:szCs w:val="24"/>
          <w:lang w:eastAsia="uk-UA"/>
        </w:rPr>
        <w:t xml:space="preserve"> договору про закупівлю</w:t>
      </w:r>
    </w:p>
    <w:p w:rsidR="00CF7B89" w:rsidRDefault="00CF7B89" w:rsidP="007C21AC">
      <w:pPr>
        <w:widowControl w:val="0"/>
        <w:shd w:val="clear" w:color="auto" w:fill="FFFFFF"/>
        <w:suppressAutoHyphens/>
        <w:spacing w:after="0" w:line="240" w:lineRule="auto"/>
        <w:ind w:right="-284"/>
        <w:contextualSpacing/>
        <w:jc w:val="center"/>
        <w:outlineLvl w:val="0"/>
        <w:rPr>
          <w:rFonts w:ascii="Times New Roman" w:hAnsi="Times New Roman"/>
          <w:b/>
          <w:spacing w:val="-8"/>
          <w:sz w:val="21"/>
          <w:szCs w:val="21"/>
          <w:lang w:eastAsia="zh-CN"/>
        </w:rPr>
      </w:pPr>
    </w:p>
    <w:bookmarkEnd w:id="0"/>
    <w:p w:rsidR="00CF7B89" w:rsidRPr="009F6E3E" w:rsidRDefault="00CF7B89" w:rsidP="007C21AC">
      <w:pPr>
        <w:widowControl w:val="0"/>
        <w:shd w:val="clear" w:color="auto" w:fill="FFFFFF"/>
        <w:suppressAutoHyphens/>
        <w:spacing w:after="0" w:line="240" w:lineRule="auto"/>
        <w:ind w:right="-284"/>
        <w:contextualSpacing/>
        <w:jc w:val="center"/>
        <w:outlineLvl w:val="0"/>
        <w:rPr>
          <w:rFonts w:ascii="Times New Roman" w:hAnsi="Times New Roman"/>
          <w:spacing w:val="-8"/>
          <w:sz w:val="24"/>
          <w:szCs w:val="24"/>
          <w:lang w:eastAsia="zh-CN"/>
        </w:rPr>
      </w:pPr>
      <w:r w:rsidRPr="009F6E3E">
        <w:rPr>
          <w:rFonts w:ascii="Times New Roman" w:hAnsi="Times New Roman"/>
          <w:b/>
          <w:spacing w:val="-8"/>
          <w:sz w:val="24"/>
          <w:szCs w:val="24"/>
          <w:lang w:eastAsia="zh-CN"/>
        </w:rPr>
        <w:t xml:space="preserve">Договір </w:t>
      </w:r>
      <w:r w:rsidR="009F6E3E" w:rsidRPr="009F6E3E">
        <w:rPr>
          <w:rFonts w:ascii="Times New Roman" w:hAnsi="Times New Roman"/>
          <w:b/>
          <w:spacing w:val="-8"/>
          <w:sz w:val="24"/>
          <w:szCs w:val="24"/>
          <w:lang w:eastAsia="zh-CN"/>
        </w:rPr>
        <w:t>поставки</w:t>
      </w:r>
      <w:r w:rsidRPr="009F6E3E">
        <w:rPr>
          <w:rFonts w:ascii="Times New Roman" w:hAnsi="Times New Roman"/>
          <w:b/>
          <w:spacing w:val="-8"/>
          <w:sz w:val="24"/>
          <w:szCs w:val="24"/>
          <w:lang w:eastAsia="zh-CN"/>
        </w:rPr>
        <w:t xml:space="preserve"> № </w:t>
      </w:r>
      <w:r w:rsidRPr="009F6E3E">
        <w:rPr>
          <w:rFonts w:ascii="Times New Roman" w:hAnsi="Times New Roman"/>
          <w:spacing w:val="-8"/>
          <w:sz w:val="24"/>
          <w:szCs w:val="24"/>
          <w:lang w:eastAsia="zh-CN"/>
        </w:rPr>
        <w:t>______</w:t>
      </w:r>
    </w:p>
    <w:p w:rsidR="00CF7B89" w:rsidRPr="00E01F23" w:rsidRDefault="00CF7B89" w:rsidP="009F6E3E">
      <w:pPr>
        <w:shd w:val="clear" w:color="auto" w:fill="FFFFFF"/>
        <w:spacing w:after="0" w:line="240" w:lineRule="auto"/>
        <w:ind w:right="-284"/>
        <w:contextualSpacing/>
        <w:jc w:val="center"/>
        <w:outlineLvl w:val="0"/>
        <w:rPr>
          <w:rFonts w:ascii="Times New Roman" w:hAnsi="Times New Roman"/>
          <w:spacing w:val="-8"/>
          <w:sz w:val="21"/>
          <w:szCs w:val="21"/>
        </w:rPr>
      </w:pPr>
      <w:r>
        <w:rPr>
          <w:rFonts w:ascii="Times New Roman" w:hAnsi="Times New Roman"/>
          <w:spacing w:val="-8"/>
          <w:sz w:val="21"/>
          <w:szCs w:val="21"/>
        </w:rPr>
        <w:t xml:space="preserve">м. </w:t>
      </w:r>
      <w:r w:rsidR="009F6E3E">
        <w:rPr>
          <w:rFonts w:ascii="Times New Roman" w:hAnsi="Times New Roman"/>
          <w:spacing w:val="-8"/>
          <w:sz w:val="21"/>
          <w:szCs w:val="21"/>
        </w:rPr>
        <w:t xml:space="preserve">Чортків  </w:t>
      </w:r>
      <w:r w:rsidRPr="00E01F23">
        <w:rPr>
          <w:rFonts w:ascii="Times New Roman" w:hAnsi="Times New Roman"/>
          <w:spacing w:val="-8"/>
          <w:sz w:val="21"/>
          <w:szCs w:val="21"/>
        </w:rPr>
        <w:t xml:space="preserve">                                                                       </w:t>
      </w:r>
      <w:r>
        <w:rPr>
          <w:rFonts w:ascii="Times New Roman" w:hAnsi="Times New Roman"/>
          <w:spacing w:val="-8"/>
          <w:sz w:val="21"/>
          <w:szCs w:val="21"/>
        </w:rPr>
        <w:t xml:space="preserve">         </w:t>
      </w:r>
      <w:r>
        <w:rPr>
          <w:rFonts w:ascii="Times New Roman" w:hAnsi="Times New Roman"/>
          <w:spacing w:val="-8"/>
          <w:sz w:val="21"/>
          <w:szCs w:val="21"/>
        </w:rPr>
        <w:tab/>
      </w:r>
      <w:r>
        <w:rPr>
          <w:rFonts w:ascii="Times New Roman" w:hAnsi="Times New Roman"/>
          <w:spacing w:val="-8"/>
          <w:sz w:val="21"/>
          <w:szCs w:val="21"/>
        </w:rPr>
        <w:tab/>
        <w:t xml:space="preserve">                                  ____________ 20</w:t>
      </w:r>
      <w:r w:rsidRPr="00BD3177">
        <w:rPr>
          <w:rFonts w:ascii="Times New Roman" w:hAnsi="Times New Roman"/>
          <w:spacing w:val="-8"/>
          <w:sz w:val="21"/>
          <w:szCs w:val="21"/>
        </w:rPr>
        <w:t xml:space="preserve">23 </w:t>
      </w:r>
      <w:r w:rsidRPr="00E01F23">
        <w:rPr>
          <w:rFonts w:ascii="Times New Roman" w:hAnsi="Times New Roman"/>
          <w:spacing w:val="-8"/>
          <w:sz w:val="21"/>
          <w:szCs w:val="21"/>
        </w:rPr>
        <w:t>р.</w:t>
      </w:r>
    </w:p>
    <w:p w:rsidR="00CF7B89" w:rsidRPr="00E01F23" w:rsidRDefault="00CF7B89" w:rsidP="007C21AC">
      <w:pPr>
        <w:spacing w:after="0" w:line="240" w:lineRule="auto"/>
        <w:ind w:right="-284"/>
        <w:contextualSpacing/>
        <w:jc w:val="both"/>
        <w:rPr>
          <w:rFonts w:ascii="Times New Roman" w:hAnsi="Times New Roman"/>
          <w:b/>
          <w:sz w:val="21"/>
          <w:szCs w:val="21"/>
        </w:rPr>
      </w:pPr>
      <w:r w:rsidRPr="00E01F23">
        <w:rPr>
          <w:rFonts w:ascii="Times New Roman" w:hAnsi="Times New Roman"/>
          <w:b/>
          <w:sz w:val="21"/>
          <w:szCs w:val="21"/>
        </w:rPr>
        <w:t xml:space="preserve">     </w:t>
      </w:r>
    </w:p>
    <w:p w:rsidR="00CF7B89" w:rsidRPr="00E01F23" w:rsidRDefault="00CF7B89" w:rsidP="0025021C">
      <w:pPr>
        <w:spacing w:after="0" w:line="240" w:lineRule="auto"/>
        <w:ind w:right="-1"/>
        <w:contextualSpacing/>
        <w:jc w:val="both"/>
        <w:rPr>
          <w:rFonts w:ascii="Times New Roman" w:hAnsi="Times New Roman"/>
          <w:sz w:val="21"/>
          <w:szCs w:val="21"/>
        </w:rPr>
      </w:pPr>
      <w:r w:rsidRPr="00E01F23">
        <w:rPr>
          <w:rFonts w:ascii="Times New Roman" w:hAnsi="Times New Roman"/>
          <w:b/>
          <w:sz w:val="21"/>
          <w:szCs w:val="21"/>
        </w:rPr>
        <w:t xml:space="preserve">     </w:t>
      </w:r>
      <w:r w:rsidR="002A5B6D">
        <w:rPr>
          <w:rFonts w:ascii="Times New Roman" w:hAnsi="Times New Roman"/>
          <w:b/>
          <w:sz w:val="21"/>
          <w:szCs w:val="21"/>
        </w:rPr>
        <w:t xml:space="preserve">Управління комунального господарства </w:t>
      </w:r>
      <w:proofErr w:type="spellStart"/>
      <w:r>
        <w:rPr>
          <w:rFonts w:ascii="Times New Roman" w:hAnsi="Times New Roman"/>
          <w:b/>
          <w:bCs/>
          <w:sz w:val="21"/>
          <w:szCs w:val="21"/>
        </w:rPr>
        <w:t>Чортківськ</w:t>
      </w:r>
      <w:r w:rsidR="002A5B6D">
        <w:rPr>
          <w:rFonts w:ascii="Times New Roman" w:hAnsi="Times New Roman"/>
          <w:b/>
          <w:bCs/>
          <w:sz w:val="21"/>
          <w:szCs w:val="21"/>
        </w:rPr>
        <w:t>ої</w:t>
      </w:r>
      <w:proofErr w:type="spellEnd"/>
      <w:r w:rsidR="002A5B6D">
        <w:rPr>
          <w:rFonts w:ascii="Times New Roman" w:hAnsi="Times New Roman"/>
          <w:b/>
          <w:bCs/>
          <w:sz w:val="21"/>
          <w:szCs w:val="21"/>
        </w:rPr>
        <w:t xml:space="preserve"> міської ради, </w:t>
      </w:r>
      <w:r>
        <w:rPr>
          <w:rFonts w:ascii="Times New Roman" w:hAnsi="Times New Roman"/>
          <w:bCs/>
          <w:sz w:val="21"/>
          <w:szCs w:val="21"/>
        </w:rPr>
        <w:t>далі - Замовник</w:t>
      </w:r>
      <w:r w:rsidRPr="00E01F23">
        <w:rPr>
          <w:rFonts w:ascii="Times New Roman" w:hAnsi="Times New Roman"/>
          <w:bCs/>
          <w:sz w:val="21"/>
          <w:szCs w:val="21"/>
        </w:rPr>
        <w:t xml:space="preserve">, в особі </w:t>
      </w:r>
      <w:r>
        <w:rPr>
          <w:rFonts w:ascii="Times New Roman" w:hAnsi="Times New Roman"/>
          <w:bCs/>
          <w:sz w:val="21"/>
          <w:szCs w:val="21"/>
        </w:rPr>
        <w:t>________________________________________</w:t>
      </w:r>
      <w:r w:rsidRPr="00E01F23">
        <w:rPr>
          <w:rFonts w:ascii="Times New Roman" w:hAnsi="Times New Roman"/>
          <w:bCs/>
          <w:sz w:val="21"/>
          <w:szCs w:val="21"/>
        </w:rPr>
        <w:t xml:space="preserve">, </w:t>
      </w:r>
      <w:r>
        <w:rPr>
          <w:rFonts w:ascii="Times New Roman" w:hAnsi="Times New Roman"/>
          <w:bCs/>
          <w:sz w:val="21"/>
          <w:szCs w:val="21"/>
        </w:rPr>
        <w:t xml:space="preserve">що </w:t>
      </w:r>
      <w:r w:rsidRPr="00E01F23">
        <w:rPr>
          <w:rFonts w:ascii="Times New Roman" w:hAnsi="Times New Roman"/>
          <w:bCs/>
          <w:sz w:val="21"/>
          <w:szCs w:val="21"/>
        </w:rPr>
        <w:t xml:space="preserve">діє на підставі </w:t>
      </w:r>
      <w:r w:rsidR="002A5B6D">
        <w:rPr>
          <w:rFonts w:ascii="Times New Roman" w:hAnsi="Times New Roman"/>
          <w:bCs/>
          <w:sz w:val="21"/>
          <w:szCs w:val="21"/>
        </w:rPr>
        <w:t>___________________</w:t>
      </w:r>
      <w:r w:rsidRPr="00E01F23">
        <w:rPr>
          <w:rFonts w:ascii="Times New Roman" w:hAnsi="Times New Roman"/>
          <w:bCs/>
          <w:sz w:val="21"/>
          <w:szCs w:val="21"/>
        </w:rPr>
        <w:t>, з однієї Сторони, та</w:t>
      </w:r>
      <w:r w:rsidRPr="00E01F23">
        <w:rPr>
          <w:rFonts w:ascii="Times New Roman" w:hAnsi="Times New Roman"/>
          <w:b/>
          <w:bCs/>
          <w:sz w:val="21"/>
          <w:szCs w:val="21"/>
        </w:rPr>
        <w:t xml:space="preserve"> </w:t>
      </w:r>
      <w:r w:rsidRPr="00E01F23">
        <w:rPr>
          <w:rFonts w:ascii="Times New Roman" w:hAnsi="Times New Roman"/>
          <w:bCs/>
          <w:sz w:val="21"/>
          <w:szCs w:val="21"/>
        </w:rPr>
        <w:t>___________________________________,</w:t>
      </w:r>
      <w:r w:rsidRPr="00E01F23">
        <w:rPr>
          <w:rFonts w:ascii="Times New Roman" w:hAnsi="Times New Roman"/>
          <w:b/>
          <w:bCs/>
          <w:sz w:val="21"/>
          <w:szCs w:val="21"/>
        </w:rPr>
        <w:t xml:space="preserve"> </w:t>
      </w:r>
      <w:r>
        <w:rPr>
          <w:rFonts w:ascii="Times New Roman" w:hAnsi="Times New Roman"/>
          <w:sz w:val="21"/>
          <w:szCs w:val="21"/>
        </w:rPr>
        <w:t>далі - Постачальник</w:t>
      </w:r>
      <w:r w:rsidRPr="00E01F23">
        <w:rPr>
          <w:rFonts w:ascii="Times New Roman" w:hAnsi="Times New Roman"/>
          <w:sz w:val="21"/>
          <w:szCs w:val="21"/>
        </w:rPr>
        <w:t>, в особі _______________________, який діє на підставі ___________</w:t>
      </w:r>
      <w:r w:rsidRPr="00E01F23">
        <w:rPr>
          <w:rFonts w:ascii="Times New Roman" w:hAnsi="Times New Roman"/>
          <w:bCs/>
          <w:sz w:val="21"/>
          <w:szCs w:val="21"/>
        </w:rPr>
        <w:t>, з іншої Сторони, а разом – Сторони,  уклали цей Договір про закупівлю товарів (далі - Договір) про наступне:</w:t>
      </w:r>
    </w:p>
    <w:p w:rsidR="00CF7B89" w:rsidRPr="00E01F23" w:rsidRDefault="00CF7B89" w:rsidP="007C21AC">
      <w:pPr>
        <w:spacing w:after="0" w:line="240" w:lineRule="auto"/>
        <w:ind w:right="-284"/>
        <w:contextualSpacing/>
        <w:jc w:val="both"/>
        <w:rPr>
          <w:rFonts w:ascii="Times New Roman" w:hAnsi="Times New Roman"/>
          <w:b/>
          <w:sz w:val="21"/>
          <w:szCs w:val="21"/>
        </w:rPr>
      </w:pPr>
    </w:p>
    <w:p w:rsidR="00CF7B89" w:rsidRPr="00E01F23" w:rsidRDefault="00CF7B89" w:rsidP="007C21AC">
      <w:pPr>
        <w:shd w:val="clear" w:color="auto" w:fill="FFFFFF"/>
        <w:spacing w:after="0" w:line="240" w:lineRule="auto"/>
        <w:ind w:right="-284"/>
        <w:contextualSpacing/>
        <w:jc w:val="center"/>
        <w:rPr>
          <w:rFonts w:ascii="Times New Roman" w:hAnsi="Times New Roman"/>
          <w:b/>
          <w:spacing w:val="1"/>
          <w:sz w:val="21"/>
          <w:szCs w:val="21"/>
        </w:rPr>
      </w:pPr>
      <w:r w:rsidRPr="00E01F23">
        <w:rPr>
          <w:rFonts w:ascii="Times New Roman" w:hAnsi="Times New Roman"/>
          <w:b/>
          <w:spacing w:val="1"/>
          <w:sz w:val="21"/>
          <w:szCs w:val="21"/>
        </w:rPr>
        <w:t>1. Предмет Договору</w:t>
      </w:r>
    </w:p>
    <w:p w:rsidR="00CF7B89" w:rsidRPr="00E01F23" w:rsidRDefault="00CF7B89" w:rsidP="0025021C">
      <w:pPr>
        <w:widowControl w:val="0"/>
        <w:shd w:val="clear" w:color="auto" w:fill="FFFFFF"/>
        <w:tabs>
          <w:tab w:val="left" w:pos="9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1.1. Постачальник зобов’язується в порядку та на умовах, визначених цим Договором, поставити Замовнику Товар, а Замовник зобов’язується в порядку та на умовах, визначених цим Договором, прийняти і оплатити цей Товар.</w:t>
      </w:r>
    </w:p>
    <w:p w:rsidR="00CF7B89" w:rsidRPr="00E01F23" w:rsidRDefault="00CF7B89" w:rsidP="0025021C">
      <w:pPr>
        <w:widowControl w:val="0"/>
        <w:shd w:val="clear" w:color="auto" w:fill="FFFFFF"/>
        <w:tabs>
          <w:tab w:val="left" w:pos="970"/>
        </w:tabs>
        <w:spacing w:after="0" w:line="240" w:lineRule="auto"/>
        <w:ind w:right="-1"/>
        <w:contextualSpacing/>
        <w:jc w:val="both"/>
        <w:rPr>
          <w:rFonts w:ascii="Times New Roman" w:hAnsi="Times New Roman"/>
          <w:spacing w:val="1"/>
          <w:sz w:val="21"/>
          <w:szCs w:val="21"/>
        </w:rPr>
      </w:pPr>
      <w:r w:rsidRPr="002A5B6D">
        <w:rPr>
          <w:rFonts w:ascii="Times New Roman" w:hAnsi="Times New Roman"/>
          <w:spacing w:val="1"/>
          <w:sz w:val="21"/>
          <w:szCs w:val="21"/>
        </w:rPr>
        <w:t>1.2. Предметом поставки за цим Договором є наступний Товар:</w:t>
      </w:r>
      <w:r w:rsidR="00181505">
        <w:rPr>
          <w:rFonts w:ascii="Times New Roman" w:hAnsi="Times New Roman"/>
          <w:spacing w:val="1"/>
          <w:sz w:val="21"/>
          <w:szCs w:val="21"/>
        </w:rPr>
        <w:t xml:space="preserve"> </w:t>
      </w:r>
      <w:r w:rsidR="00F0500F" w:rsidRPr="00181505">
        <w:rPr>
          <w:rFonts w:ascii="Times New Roman" w:hAnsi="Times New Roman"/>
          <w:i/>
          <w:sz w:val="21"/>
          <w:szCs w:val="21"/>
        </w:rPr>
        <w:t xml:space="preserve">Контейнери пластикові для </w:t>
      </w:r>
      <w:r w:rsidR="004F5B95">
        <w:rPr>
          <w:rFonts w:ascii="Times New Roman" w:hAnsi="Times New Roman"/>
          <w:i/>
          <w:sz w:val="21"/>
          <w:szCs w:val="21"/>
        </w:rPr>
        <w:t>побутових відходів</w:t>
      </w:r>
      <w:r w:rsidR="00177CC3">
        <w:rPr>
          <w:rFonts w:ascii="Times New Roman" w:hAnsi="Times New Roman"/>
          <w:i/>
          <w:sz w:val="21"/>
          <w:szCs w:val="21"/>
        </w:rPr>
        <w:t xml:space="preserve"> </w:t>
      </w:r>
      <w:r w:rsidR="00F0500F" w:rsidRPr="00181505">
        <w:rPr>
          <w:rFonts w:ascii="Times New Roman" w:hAnsi="Times New Roman"/>
          <w:i/>
          <w:sz w:val="21"/>
          <w:szCs w:val="21"/>
        </w:rPr>
        <w:t>1100 літрів</w:t>
      </w:r>
      <w:r w:rsidR="002A5B6D" w:rsidRPr="00181505">
        <w:rPr>
          <w:rFonts w:ascii="Times New Roman" w:hAnsi="Times New Roman"/>
          <w:i/>
          <w:sz w:val="21"/>
          <w:szCs w:val="21"/>
        </w:rPr>
        <w:t xml:space="preserve"> код за </w:t>
      </w:r>
      <w:proofErr w:type="spellStart"/>
      <w:r w:rsidR="002A5B6D" w:rsidRPr="00181505">
        <w:rPr>
          <w:rFonts w:ascii="Times New Roman" w:hAnsi="Times New Roman"/>
          <w:i/>
          <w:sz w:val="21"/>
          <w:szCs w:val="21"/>
        </w:rPr>
        <w:t>ДК</w:t>
      </w:r>
      <w:proofErr w:type="spellEnd"/>
      <w:r w:rsidR="002A5B6D" w:rsidRPr="00181505">
        <w:rPr>
          <w:rFonts w:ascii="Times New Roman" w:hAnsi="Times New Roman"/>
          <w:i/>
          <w:sz w:val="21"/>
          <w:szCs w:val="21"/>
        </w:rPr>
        <w:t xml:space="preserve"> 021:2015:</w:t>
      </w:r>
      <w:r w:rsidR="00F0500F" w:rsidRPr="00181505">
        <w:rPr>
          <w:rFonts w:ascii="Times New Roman" w:hAnsi="Times New Roman"/>
          <w:i/>
          <w:color w:val="000000"/>
          <w:sz w:val="21"/>
          <w:szCs w:val="21"/>
          <w:bdr w:val="none" w:sz="0" w:space="0" w:color="auto" w:frame="1"/>
          <w:shd w:val="clear" w:color="auto" w:fill="FDFEFD"/>
        </w:rPr>
        <w:t>44610000-9</w:t>
      </w:r>
      <w:r w:rsidR="00F0500F" w:rsidRPr="00181505">
        <w:rPr>
          <w:rFonts w:ascii="Times New Roman" w:hAnsi="Times New Roman"/>
          <w:i/>
          <w:color w:val="777777"/>
          <w:sz w:val="21"/>
          <w:szCs w:val="21"/>
          <w:shd w:val="clear" w:color="auto" w:fill="FDFEFD"/>
        </w:rPr>
        <w:t> - </w:t>
      </w:r>
      <w:r w:rsidR="00F0500F" w:rsidRPr="00181505">
        <w:rPr>
          <w:rFonts w:ascii="Times New Roman" w:hAnsi="Times New Roman"/>
          <w:i/>
          <w:color w:val="000000"/>
          <w:sz w:val="21"/>
          <w:szCs w:val="21"/>
          <w:bdr w:val="none" w:sz="0" w:space="0" w:color="auto" w:frame="1"/>
          <w:shd w:val="clear" w:color="auto" w:fill="FDFEFD"/>
        </w:rPr>
        <w:t>Цистерни, резервуари, контейнери та посудини високого тиску</w:t>
      </w:r>
      <w:r w:rsidRPr="00181505">
        <w:rPr>
          <w:rFonts w:ascii="Times New Roman" w:hAnsi="Times New Roman"/>
          <w:i/>
          <w:spacing w:val="1"/>
          <w:sz w:val="21"/>
          <w:szCs w:val="21"/>
        </w:rPr>
        <w:t>,</w:t>
      </w:r>
      <w:r w:rsidRPr="002A5B6D">
        <w:rPr>
          <w:rFonts w:ascii="Times New Roman" w:hAnsi="Times New Roman"/>
          <w:spacing w:val="1"/>
          <w:sz w:val="21"/>
          <w:szCs w:val="21"/>
        </w:rPr>
        <w:t xml:space="preserve"> в кількості згідно з Специфікацією</w:t>
      </w:r>
      <w:r w:rsidRPr="00E01F23">
        <w:rPr>
          <w:rFonts w:ascii="Times New Roman" w:hAnsi="Times New Roman"/>
          <w:spacing w:val="1"/>
          <w:sz w:val="21"/>
          <w:szCs w:val="21"/>
        </w:rPr>
        <w:t xml:space="preserve"> (Додаток № 1), що є невід’ємною частиною цього Договору.</w:t>
      </w:r>
    </w:p>
    <w:p w:rsidR="00CF7B89" w:rsidRPr="00E01F23" w:rsidRDefault="00CF7B89" w:rsidP="007C21AC">
      <w:pPr>
        <w:widowControl w:val="0"/>
        <w:shd w:val="clear" w:color="auto" w:fill="FFFFFF"/>
        <w:tabs>
          <w:tab w:val="left" w:pos="970"/>
        </w:tabs>
        <w:spacing w:after="0" w:line="240" w:lineRule="auto"/>
        <w:ind w:right="-284"/>
        <w:contextualSpacing/>
        <w:jc w:val="both"/>
        <w:rPr>
          <w:rFonts w:ascii="Times New Roman" w:hAnsi="Times New Roman"/>
          <w:spacing w:val="1"/>
          <w:sz w:val="21"/>
          <w:szCs w:val="21"/>
        </w:rPr>
      </w:pPr>
      <w:r w:rsidRPr="00E01F23">
        <w:rPr>
          <w:rFonts w:ascii="Times New Roman" w:hAnsi="Times New Roman"/>
          <w:spacing w:val="1"/>
          <w:sz w:val="21"/>
          <w:szCs w:val="21"/>
        </w:rPr>
        <w:t>1.3. Предмет поставки повинен відповідати технічним вимогам до предмету закупівлі.</w:t>
      </w:r>
    </w:p>
    <w:p w:rsidR="00CF7B89" w:rsidRPr="00E01F23" w:rsidRDefault="00CF7B89" w:rsidP="007C21AC">
      <w:pPr>
        <w:widowControl w:val="0"/>
        <w:shd w:val="clear" w:color="auto" w:fill="FFFFFF"/>
        <w:tabs>
          <w:tab w:val="left" w:pos="970"/>
        </w:tabs>
        <w:spacing w:after="0" w:line="240" w:lineRule="auto"/>
        <w:ind w:right="-284"/>
        <w:contextualSpacing/>
        <w:jc w:val="both"/>
        <w:rPr>
          <w:rFonts w:ascii="Times New Roman" w:hAnsi="Times New Roman"/>
          <w:spacing w:val="1"/>
          <w:sz w:val="21"/>
          <w:szCs w:val="21"/>
        </w:rPr>
      </w:pPr>
    </w:p>
    <w:p w:rsidR="00CF7B89" w:rsidRPr="00E01F23" w:rsidRDefault="00CF7B89" w:rsidP="007C21AC">
      <w:pPr>
        <w:shd w:val="clear" w:color="auto" w:fill="FFFFFF"/>
        <w:tabs>
          <w:tab w:val="left" w:pos="567"/>
        </w:tabs>
        <w:spacing w:after="0" w:line="240" w:lineRule="auto"/>
        <w:ind w:right="-284"/>
        <w:contextualSpacing/>
        <w:jc w:val="center"/>
        <w:rPr>
          <w:rFonts w:ascii="Times New Roman" w:hAnsi="Times New Roman"/>
          <w:b/>
          <w:bCs/>
          <w:spacing w:val="1"/>
          <w:sz w:val="21"/>
          <w:szCs w:val="21"/>
        </w:rPr>
      </w:pPr>
      <w:r w:rsidRPr="00E01F23">
        <w:rPr>
          <w:rFonts w:ascii="Times New Roman" w:hAnsi="Times New Roman"/>
          <w:b/>
          <w:bCs/>
          <w:spacing w:val="1"/>
          <w:sz w:val="21"/>
          <w:szCs w:val="21"/>
        </w:rPr>
        <w:t>2. Якість та комплектність Товару</w:t>
      </w:r>
    </w:p>
    <w:p w:rsidR="00CF7B89" w:rsidRPr="00E01F23" w:rsidRDefault="00CF7B89" w:rsidP="0025021C">
      <w:pPr>
        <w:shd w:val="clear" w:color="auto" w:fill="FFFFFF"/>
        <w:tabs>
          <w:tab w:val="left" w:pos="970"/>
        </w:tabs>
        <w:spacing w:after="0" w:line="240" w:lineRule="auto"/>
        <w:ind w:right="-1"/>
        <w:contextualSpacing/>
        <w:jc w:val="both"/>
        <w:rPr>
          <w:rFonts w:ascii="Times New Roman" w:hAnsi="Times New Roman"/>
          <w:sz w:val="21"/>
          <w:szCs w:val="21"/>
        </w:rPr>
      </w:pPr>
      <w:r w:rsidRPr="00E01F23">
        <w:rPr>
          <w:rFonts w:ascii="Times New Roman" w:hAnsi="Times New Roman"/>
          <w:spacing w:val="1"/>
          <w:sz w:val="21"/>
          <w:szCs w:val="21"/>
        </w:rPr>
        <w:t xml:space="preserve">2.1. </w:t>
      </w:r>
      <w:r w:rsidRPr="00E01F23">
        <w:rPr>
          <w:rFonts w:ascii="Times New Roman" w:hAnsi="Times New Roman"/>
          <w:sz w:val="21"/>
          <w:szCs w:val="21"/>
        </w:rPr>
        <w:t>Якість Товару, що є предметом поставки за цим Договором, повинна відповідати вимогам ДСТУ, вказаним у технічних специфікаціях, а в разі їх не зазначення - відповідним стандартам країни походження Товару, які діють на цей час. Стандарти повинні являти собою останню редакцію, видану відповідним закладом.</w:t>
      </w:r>
    </w:p>
    <w:p w:rsidR="00CF7B89" w:rsidRPr="00E01F23" w:rsidRDefault="00CF7B89" w:rsidP="0025021C">
      <w:pPr>
        <w:widowControl w:val="0"/>
        <w:shd w:val="clear" w:color="auto" w:fill="FFFFFF"/>
        <w:tabs>
          <w:tab w:val="left" w:pos="9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 xml:space="preserve">2.2. В разі виявлення під час приймання Товару неналежної якості, Постачальник зобов’язаний усунути </w:t>
      </w:r>
      <w:r w:rsidRPr="00E01F23">
        <w:rPr>
          <w:rFonts w:ascii="Times New Roman" w:hAnsi="Times New Roman"/>
          <w:spacing w:val="-1"/>
          <w:sz w:val="21"/>
          <w:szCs w:val="21"/>
        </w:rPr>
        <w:t>недоліки або замінити неякісний Товар на Товар належної якості протягом 5-ти календарних днів з дня отримання повідомлення від Замовника.</w:t>
      </w:r>
    </w:p>
    <w:p w:rsidR="00CF7B89" w:rsidRPr="00E01F23" w:rsidRDefault="00CF7B89" w:rsidP="0025021C">
      <w:pPr>
        <w:widowControl w:val="0"/>
        <w:shd w:val="clear" w:color="auto" w:fill="FFFFFF"/>
        <w:tabs>
          <w:tab w:val="left" w:pos="9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 xml:space="preserve">2.3. </w:t>
      </w:r>
      <w:r w:rsidRPr="00E01F23">
        <w:rPr>
          <w:rFonts w:ascii="Times New Roman" w:hAnsi="Times New Roman"/>
          <w:sz w:val="21"/>
          <w:szCs w:val="21"/>
        </w:rPr>
        <w:t xml:space="preserve">Товар, що є предметом поставки за цим Договором, пакується у спеціально розроблену тару, яка забезпечує цілісність Товару під час транспортування та зберігання. </w:t>
      </w:r>
    </w:p>
    <w:p w:rsidR="00CF7B89" w:rsidRPr="00E01F23" w:rsidRDefault="00CF7B89" w:rsidP="0025021C">
      <w:pPr>
        <w:shd w:val="clear" w:color="auto" w:fill="FFFFFF"/>
        <w:tabs>
          <w:tab w:val="left" w:pos="970"/>
        </w:tabs>
        <w:spacing w:after="0" w:line="240" w:lineRule="auto"/>
        <w:ind w:right="-1"/>
        <w:contextualSpacing/>
        <w:jc w:val="both"/>
        <w:rPr>
          <w:rFonts w:ascii="Times New Roman" w:hAnsi="Times New Roman"/>
          <w:spacing w:val="-5"/>
          <w:sz w:val="21"/>
          <w:szCs w:val="21"/>
        </w:rPr>
      </w:pPr>
      <w:r w:rsidRPr="00E01F23">
        <w:rPr>
          <w:rFonts w:ascii="Times New Roman" w:hAnsi="Times New Roman"/>
          <w:spacing w:val="4"/>
          <w:sz w:val="21"/>
          <w:szCs w:val="21"/>
        </w:rPr>
        <w:t xml:space="preserve">2.4. Замовник або його представник мають право перевіряти Товар </w:t>
      </w:r>
      <w:r w:rsidRPr="00E01F23">
        <w:rPr>
          <w:rFonts w:ascii="Times New Roman" w:hAnsi="Times New Roman"/>
          <w:sz w:val="21"/>
          <w:szCs w:val="21"/>
        </w:rPr>
        <w:t xml:space="preserve">з метою підтвердження його відповідності умовам Договору та специфікацій, без </w:t>
      </w:r>
      <w:r w:rsidRPr="00E01F23">
        <w:rPr>
          <w:rFonts w:ascii="Times New Roman" w:hAnsi="Times New Roman"/>
          <w:spacing w:val="4"/>
          <w:sz w:val="21"/>
          <w:szCs w:val="21"/>
        </w:rPr>
        <w:t>будь-яких додаткових витрат з боку Замовника</w:t>
      </w:r>
      <w:r w:rsidRPr="00E01F23">
        <w:rPr>
          <w:rFonts w:ascii="Times New Roman" w:hAnsi="Times New Roman"/>
          <w:sz w:val="21"/>
          <w:szCs w:val="21"/>
        </w:rPr>
        <w:t>.</w:t>
      </w:r>
    </w:p>
    <w:p w:rsidR="00CF7B89" w:rsidRPr="00E01F23" w:rsidRDefault="00CF7B89" w:rsidP="0025021C">
      <w:pPr>
        <w:shd w:val="clear" w:color="auto" w:fill="FFFFFF"/>
        <w:tabs>
          <w:tab w:val="left" w:pos="970"/>
        </w:tabs>
        <w:spacing w:after="0" w:line="240" w:lineRule="auto"/>
        <w:ind w:right="-1"/>
        <w:contextualSpacing/>
        <w:jc w:val="both"/>
        <w:rPr>
          <w:rFonts w:ascii="Times New Roman" w:hAnsi="Times New Roman"/>
          <w:spacing w:val="-6"/>
          <w:sz w:val="21"/>
          <w:szCs w:val="21"/>
        </w:rPr>
      </w:pPr>
      <w:r w:rsidRPr="00E01F23">
        <w:rPr>
          <w:rFonts w:ascii="Times New Roman" w:hAnsi="Times New Roman"/>
          <w:sz w:val="21"/>
          <w:szCs w:val="21"/>
        </w:rPr>
        <w:t xml:space="preserve">2.5. Контроль може проводитись на території Постачальника, в пункті доставки та/або </w:t>
      </w:r>
      <w:r w:rsidRPr="00E01F23">
        <w:rPr>
          <w:rFonts w:ascii="Times New Roman" w:hAnsi="Times New Roman"/>
          <w:spacing w:val="-2"/>
          <w:sz w:val="21"/>
          <w:szCs w:val="21"/>
        </w:rPr>
        <w:t xml:space="preserve">в пункті призначення. В разі проведення їх на території Постачальника всі обґрунтовано необхідні засоби і </w:t>
      </w:r>
      <w:r w:rsidRPr="00E01F23">
        <w:rPr>
          <w:rFonts w:ascii="Times New Roman" w:hAnsi="Times New Roman"/>
          <w:spacing w:val="5"/>
          <w:sz w:val="21"/>
          <w:szCs w:val="21"/>
        </w:rPr>
        <w:t xml:space="preserve">сприяння надаються без будь-якої оплати </w:t>
      </w:r>
      <w:r w:rsidRPr="00E01F23">
        <w:rPr>
          <w:rFonts w:ascii="Times New Roman" w:hAnsi="Times New Roman"/>
          <w:spacing w:val="-4"/>
          <w:sz w:val="21"/>
          <w:szCs w:val="21"/>
        </w:rPr>
        <w:t>Замовником.</w:t>
      </w:r>
    </w:p>
    <w:p w:rsidR="00CF7B89" w:rsidRPr="00E01F23" w:rsidRDefault="00CF7B89" w:rsidP="0025021C">
      <w:pPr>
        <w:shd w:val="clear" w:color="auto" w:fill="FFFFFF"/>
        <w:tabs>
          <w:tab w:val="left" w:pos="567"/>
        </w:tabs>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 xml:space="preserve">2.6. </w:t>
      </w:r>
      <w:r w:rsidRPr="00E01F23">
        <w:rPr>
          <w:rFonts w:ascii="Times New Roman" w:hAnsi="Times New Roman"/>
          <w:spacing w:val="6"/>
          <w:sz w:val="21"/>
          <w:szCs w:val="21"/>
        </w:rPr>
        <w:t xml:space="preserve">Якщо Товар, що підлягає контролю, не відповідає вимогам технічних </w:t>
      </w:r>
      <w:r w:rsidRPr="00E01F23">
        <w:rPr>
          <w:rFonts w:ascii="Times New Roman" w:hAnsi="Times New Roman"/>
          <w:spacing w:val="-1"/>
          <w:sz w:val="21"/>
          <w:szCs w:val="21"/>
        </w:rPr>
        <w:t xml:space="preserve">специфікацій, то Замовник може відмовитись прийняти Товар і Постачальник замінює неприйнятий Товар </w:t>
      </w:r>
      <w:r w:rsidRPr="00E01F23">
        <w:rPr>
          <w:rFonts w:ascii="Times New Roman" w:hAnsi="Times New Roman"/>
          <w:sz w:val="21"/>
          <w:szCs w:val="21"/>
        </w:rPr>
        <w:t>або вносить в нього зміни, необхідні для забезпечення відповідності вимогам технічних специфікацій без будь-яких витрат з боку Замовника.</w:t>
      </w:r>
    </w:p>
    <w:p w:rsidR="00CF7B89" w:rsidRPr="00E01F23" w:rsidRDefault="00CF7B89" w:rsidP="007C21AC">
      <w:pPr>
        <w:shd w:val="clear" w:color="auto" w:fill="FFFFFF"/>
        <w:tabs>
          <w:tab w:val="left" w:pos="567"/>
        </w:tabs>
        <w:spacing w:after="0" w:line="240" w:lineRule="auto"/>
        <w:ind w:right="-284"/>
        <w:contextualSpacing/>
        <w:jc w:val="both"/>
        <w:rPr>
          <w:rFonts w:ascii="Times New Roman" w:hAnsi="Times New Roman"/>
          <w:sz w:val="21"/>
          <w:szCs w:val="21"/>
        </w:rPr>
      </w:pPr>
      <w:r w:rsidRPr="005A7C9E">
        <w:rPr>
          <w:rFonts w:ascii="Times New Roman" w:hAnsi="Times New Roman"/>
          <w:sz w:val="21"/>
          <w:szCs w:val="21"/>
        </w:rPr>
        <w:t xml:space="preserve">2.7. Гарантійний строк на Товар </w:t>
      </w:r>
      <w:r w:rsidRPr="005A7C9E">
        <w:rPr>
          <w:rFonts w:ascii="Times New Roman" w:hAnsi="Times New Roman"/>
          <w:sz w:val="21"/>
          <w:szCs w:val="21"/>
          <w:lang w:val="ru-RU"/>
        </w:rPr>
        <w:t>12</w:t>
      </w:r>
      <w:r w:rsidRPr="005A7C9E">
        <w:rPr>
          <w:rFonts w:ascii="Times New Roman" w:hAnsi="Times New Roman"/>
          <w:sz w:val="21"/>
          <w:szCs w:val="21"/>
        </w:rPr>
        <w:t xml:space="preserve"> місяців.</w:t>
      </w:r>
      <w:r w:rsidRPr="00E01F23">
        <w:rPr>
          <w:rFonts w:ascii="Times New Roman" w:hAnsi="Times New Roman"/>
          <w:sz w:val="21"/>
          <w:szCs w:val="21"/>
        </w:rPr>
        <w:t xml:space="preserve"> </w:t>
      </w:r>
    </w:p>
    <w:p w:rsidR="00CF7B89" w:rsidRPr="00E01F23" w:rsidRDefault="00CF7B89" w:rsidP="007C21AC">
      <w:pPr>
        <w:shd w:val="clear" w:color="auto" w:fill="FFFFFF"/>
        <w:tabs>
          <w:tab w:val="left" w:pos="567"/>
        </w:tabs>
        <w:spacing w:after="0" w:line="240" w:lineRule="auto"/>
        <w:ind w:right="-284"/>
        <w:contextualSpacing/>
        <w:jc w:val="both"/>
        <w:rPr>
          <w:rFonts w:ascii="Times New Roman" w:hAnsi="Times New Roman"/>
          <w:sz w:val="21"/>
          <w:szCs w:val="21"/>
        </w:rPr>
      </w:pPr>
      <w:r w:rsidRPr="00E01F23">
        <w:rPr>
          <w:rFonts w:ascii="Times New Roman" w:hAnsi="Times New Roman"/>
          <w:sz w:val="21"/>
          <w:szCs w:val="21"/>
        </w:rPr>
        <w:t>2.8. Постачальник гарантує, що поставлений за цим Договором Товар є новим і до цього не використовувався.</w:t>
      </w:r>
    </w:p>
    <w:p w:rsidR="00CF7B89" w:rsidRPr="00E01F23" w:rsidRDefault="00CF7B89" w:rsidP="0025021C">
      <w:pPr>
        <w:shd w:val="clear" w:color="auto" w:fill="FFFFFF"/>
        <w:tabs>
          <w:tab w:val="left" w:pos="567"/>
        </w:tabs>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2.9. Замовник негайно повідомляє Постачальника у письмовій формі щодо будь-яких претензій відповідно до гарантійних умов. Отримавши таке повідомлення, Постачальник протягом 20-ти робочих днів виконує заміну дефектного Товару або його компонентів без будь-яких витрат</w:t>
      </w:r>
      <w:r w:rsidRPr="00E01F23">
        <w:rPr>
          <w:rFonts w:ascii="Times New Roman" w:hAnsi="Times New Roman"/>
          <w:spacing w:val="-1"/>
          <w:sz w:val="21"/>
          <w:szCs w:val="21"/>
        </w:rPr>
        <w:t xml:space="preserve"> з боку Замовника.</w:t>
      </w:r>
    </w:p>
    <w:p w:rsidR="00CF7B89" w:rsidRPr="00E01F23" w:rsidRDefault="00CF7B89" w:rsidP="0025021C">
      <w:pPr>
        <w:shd w:val="clear" w:color="auto" w:fill="FFFFFF"/>
        <w:tabs>
          <w:tab w:val="left" w:pos="567"/>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5"/>
          <w:sz w:val="21"/>
          <w:szCs w:val="21"/>
        </w:rPr>
        <w:t xml:space="preserve">2.10. </w:t>
      </w:r>
      <w:r w:rsidRPr="00E01F23">
        <w:rPr>
          <w:rFonts w:ascii="Times New Roman" w:hAnsi="Times New Roman"/>
          <w:spacing w:val="-2"/>
          <w:sz w:val="21"/>
          <w:szCs w:val="21"/>
        </w:rPr>
        <w:t xml:space="preserve">Якщо Постачальник, отримавши таке повідомлення, не усуває дефекти в межах визначеного строку, </w:t>
      </w:r>
      <w:r w:rsidRPr="00E01F23">
        <w:rPr>
          <w:rFonts w:ascii="Times New Roman" w:hAnsi="Times New Roman"/>
          <w:spacing w:val="4"/>
          <w:sz w:val="21"/>
          <w:szCs w:val="21"/>
        </w:rPr>
        <w:t xml:space="preserve">то Замовник на власний ризик і за рахунок Постачальника може вжити заходів щодо усунення </w:t>
      </w:r>
      <w:r w:rsidRPr="00E01F23">
        <w:rPr>
          <w:rFonts w:ascii="Times New Roman" w:hAnsi="Times New Roman"/>
          <w:spacing w:val="5"/>
          <w:sz w:val="21"/>
          <w:szCs w:val="21"/>
        </w:rPr>
        <w:t xml:space="preserve">дефектів без обмежень будь-яких прав, які Замовник може мати </w:t>
      </w:r>
      <w:r w:rsidRPr="00E01F23">
        <w:rPr>
          <w:rFonts w:ascii="Times New Roman" w:hAnsi="Times New Roman"/>
          <w:spacing w:val="-1"/>
          <w:sz w:val="21"/>
          <w:szCs w:val="21"/>
        </w:rPr>
        <w:t>згідно з Договором відносно Постачальника.</w:t>
      </w:r>
    </w:p>
    <w:p w:rsidR="00CF7B89" w:rsidRPr="00E01F23" w:rsidRDefault="00CF7B89" w:rsidP="007C21AC">
      <w:pPr>
        <w:shd w:val="clear" w:color="auto" w:fill="FFFFFF"/>
        <w:tabs>
          <w:tab w:val="left" w:pos="567"/>
        </w:tabs>
        <w:spacing w:after="0" w:line="240" w:lineRule="auto"/>
        <w:ind w:right="-284"/>
        <w:contextualSpacing/>
        <w:jc w:val="both"/>
        <w:rPr>
          <w:rFonts w:ascii="Times New Roman" w:hAnsi="Times New Roman"/>
          <w:spacing w:val="-1"/>
          <w:sz w:val="21"/>
          <w:szCs w:val="21"/>
        </w:rPr>
      </w:pPr>
    </w:p>
    <w:p w:rsidR="00CF7B89" w:rsidRPr="00E01F23" w:rsidRDefault="00CF7B89" w:rsidP="007C21AC">
      <w:pPr>
        <w:shd w:val="clear" w:color="auto" w:fill="FFFFFF"/>
        <w:spacing w:after="0" w:line="240" w:lineRule="auto"/>
        <w:ind w:right="-284"/>
        <w:contextualSpacing/>
        <w:jc w:val="center"/>
        <w:rPr>
          <w:rFonts w:ascii="Times New Roman" w:hAnsi="Times New Roman"/>
          <w:spacing w:val="-3"/>
          <w:sz w:val="21"/>
          <w:szCs w:val="21"/>
        </w:rPr>
      </w:pPr>
      <w:r w:rsidRPr="00E01F23">
        <w:rPr>
          <w:rFonts w:ascii="Times New Roman" w:hAnsi="Times New Roman"/>
          <w:b/>
          <w:bCs/>
          <w:sz w:val="21"/>
          <w:szCs w:val="21"/>
        </w:rPr>
        <w:t>3. Ціна Договору</w:t>
      </w:r>
      <w:r w:rsidRPr="00E01F23">
        <w:rPr>
          <w:rFonts w:ascii="Times New Roman" w:hAnsi="Times New Roman"/>
          <w:b/>
          <w:bCs/>
          <w:spacing w:val="-3"/>
          <w:sz w:val="21"/>
          <w:szCs w:val="21"/>
        </w:rPr>
        <w:t xml:space="preserve"> та порядок розрахунків</w:t>
      </w:r>
    </w:p>
    <w:p w:rsidR="00C517B3" w:rsidRDefault="00CF7B89" w:rsidP="00C517B3">
      <w:pPr>
        <w:shd w:val="clear" w:color="auto" w:fill="FFFFFF"/>
        <w:spacing w:after="0" w:line="240" w:lineRule="auto"/>
        <w:ind w:right="-1"/>
        <w:contextualSpacing/>
        <w:jc w:val="both"/>
        <w:rPr>
          <w:rFonts w:ascii="Times New Roman" w:hAnsi="Times New Roman"/>
          <w:sz w:val="21"/>
          <w:szCs w:val="21"/>
        </w:rPr>
      </w:pPr>
      <w:r w:rsidRPr="00E01F23">
        <w:rPr>
          <w:rFonts w:ascii="Times New Roman" w:hAnsi="Times New Roman"/>
          <w:bCs/>
          <w:spacing w:val="-3"/>
          <w:sz w:val="21"/>
          <w:szCs w:val="21"/>
        </w:rPr>
        <w:t>3</w:t>
      </w:r>
      <w:r w:rsidRPr="00C517B3">
        <w:rPr>
          <w:rFonts w:ascii="Times New Roman" w:hAnsi="Times New Roman"/>
          <w:bCs/>
          <w:spacing w:val="-3"/>
          <w:sz w:val="21"/>
          <w:szCs w:val="21"/>
        </w:rPr>
        <w:t xml:space="preserve">.1. Ціна Договору складає  _________________ грн. (_____________________ грн. _____ коп.), </w:t>
      </w:r>
      <w:r w:rsidR="003C44F2" w:rsidRPr="00C517B3">
        <w:rPr>
          <w:rFonts w:ascii="Times New Roman" w:hAnsi="Times New Roman"/>
          <w:bCs/>
          <w:spacing w:val="-3"/>
          <w:sz w:val="21"/>
          <w:szCs w:val="21"/>
        </w:rPr>
        <w:t>з/</w:t>
      </w:r>
      <w:r w:rsidRPr="00C517B3">
        <w:rPr>
          <w:rFonts w:ascii="Times New Roman" w:hAnsi="Times New Roman"/>
          <w:bCs/>
          <w:spacing w:val="-3"/>
          <w:sz w:val="21"/>
          <w:szCs w:val="21"/>
        </w:rPr>
        <w:t>без ПДВ</w:t>
      </w:r>
      <w:r w:rsidRPr="00C517B3">
        <w:rPr>
          <w:rFonts w:ascii="Times New Roman" w:hAnsi="Times New Roman"/>
          <w:sz w:val="21"/>
          <w:szCs w:val="21"/>
        </w:rPr>
        <w:t>. Нарахування ПДВ здійснюється у відповідності з вимогами чинного законодавства України, в залежності від системи оподаткування Постачальника.</w:t>
      </w:r>
    </w:p>
    <w:p w:rsidR="00C517B3" w:rsidRPr="00C517B3" w:rsidRDefault="00C517B3" w:rsidP="00C517B3">
      <w:pPr>
        <w:shd w:val="clear" w:color="auto" w:fill="FFFFFF"/>
        <w:spacing w:after="0" w:line="240" w:lineRule="auto"/>
        <w:ind w:right="-1"/>
        <w:contextualSpacing/>
        <w:jc w:val="both"/>
        <w:rPr>
          <w:rStyle w:val="2"/>
          <w:color w:val="auto"/>
          <w:sz w:val="21"/>
          <w:szCs w:val="21"/>
        </w:rPr>
      </w:pPr>
      <w:bookmarkStart w:id="1" w:name="_Hlk28622965"/>
      <w:r>
        <w:rPr>
          <w:rStyle w:val="2"/>
          <w:sz w:val="21"/>
          <w:szCs w:val="21"/>
        </w:rPr>
        <w:t>3</w:t>
      </w:r>
      <w:r w:rsidRPr="00C517B3">
        <w:rPr>
          <w:rStyle w:val="2"/>
          <w:sz w:val="21"/>
          <w:szCs w:val="21"/>
        </w:rPr>
        <w:t>.</w:t>
      </w:r>
      <w:r>
        <w:rPr>
          <w:rStyle w:val="2"/>
          <w:sz w:val="21"/>
          <w:szCs w:val="21"/>
        </w:rPr>
        <w:t>2</w:t>
      </w:r>
      <w:r w:rsidRPr="00C517B3">
        <w:rPr>
          <w:rStyle w:val="2"/>
          <w:sz w:val="21"/>
          <w:szCs w:val="21"/>
        </w:rPr>
        <w:t xml:space="preserve">. </w:t>
      </w:r>
      <w:r w:rsidRPr="00C517B3">
        <w:rPr>
          <w:rFonts w:ascii="Times New Roman" w:hAnsi="Times New Roman"/>
          <w:sz w:val="21"/>
          <w:szCs w:val="21"/>
        </w:rPr>
        <w:t xml:space="preserve">Оплата за поставлений товар здійснюється не пізніше 20-ти банківських днів Замовником за фактом отримання  товару. Розрахунки проводяться порядком перерахування грошових коштів на розрахунковий рахунок Постачальника в національній валюті України, після підписання Сторонами Акту приймання-передачі Товару, видаткової накладної та отримання всіх супровідних документів на Товар згідно Договору. </w:t>
      </w:r>
      <w:r w:rsidRPr="00C517B3">
        <w:rPr>
          <w:rStyle w:val="2"/>
          <w:sz w:val="21"/>
          <w:szCs w:val="21"/>
        </w:rPr>
        <w:t xml:space="preserve">   </w:t>
      </w:r>
      <w:r>
        <w:rPr>
          <w:rStyle w:val="2"/>
          <w:sz w:val="21"/>
          <w:szCs w:val="21"/>
        </w:rPr>
        <w:t>3.3.</w:t>
      </w:r>
      <w:r w:rsidRPr="00C517B3">
        <w:rPr>
          <w:rStyle w:val="2"/>
          <w:sz w:val="21"/>
          <w:szCs w:val="21"/>
        </w:rPr>
        <w:t xml:space="preserve"> Попередня оплата Замовником не проводиться.</w:t>
      </w:r>
    </w:p>
    <w:p w:rsidR="00C517B3" w:rsidRPr="00C517B3" w:rsidRDefault="00C517B3" w:rsidP="00C517B3">
      <w:pPr>
        <w:pStyle w:val="a6"/>
        <w:jc w:val="both"/>
        <w:rPr>
          <w:rFonts w:ascii="Times New Roman" w:hAnsi="Times New Roman"/>
          <w:sz w:val="21"/>
          <w:szCs w:val="21"/>
          <w:lang w:val="uk-UA"/>
        </w:rPr>
      </w:pPr>
      <w:r>
        <w:rPr>
          <w:rFonts w:ascii="Times New Roman" w:hAnsi="Times New Roman"/>
          <w:sz w:val="21"/>
          <w:szCs w:val="21"/>
          <w:lang w:val="uk-UA"/>
        </w:rPr>
        <w:lastRenderedPageBreak/>
        <w:t>3</w:t>
      </w:r>
      <w:r w:rsidRPr="00C517B3">
        <w:rPr>
          <w:rFonts w:ascii="Times New Roman" w:hAnsi="Times New Roman"/>
          <w:sz w:val="21"/>
          <w:szCs w:val="21"/>
          <w:lang w:val="uk-UA"/>
        </w:rPr>
        <w:t>.</w:t>
      </w:r>
      <w:r>
        <w:rPr>
          <w:rFonts w:ascii="Times New Roman" w:hAnsi="Times New Roman"/>
          <w:sz w:val="21"/>
          <w:szCs w:val="21"/>
          <w:lang w:val="uk-UA"/>
        </w:rPr>
        <w:t>4.</w:t>
      </w:r>
      <w:r w:rsidRPr="00C517B3">
        <w:rPr>
          <w:rFonts w:ascii="Times New Roman" w:hAnsi="Times New Roman"/>
          <w:sz w:val="21"/>
          <w:szCs w:val="21"/>
          <w:lang w:val="uk-UA"/>
        </w:rPr>
        <w:t xml:space="preserve"> Замовник перевіряє технічний стан та комплектність Товару в момент його приймання від Постачальника. Разом з Товаром Замовнику передаються: видаткова накладна, акт приймання-передачі Товару</w:t>
      </w:r>
      <w:r w:rsidRPr="00C517B3">
        <w:rPr>
          <w:rFonts w:ascii="Times New Roman" w:hAnsi="Times New Roman"/>
          <w:sz w:val="21"/>
          <w:szCs w:val="21"/>
          <w:lang w:val="ru-RU"/>
        </w:rPr>
        <w:t xml:space="preserve"> </w:t>
      </w:r>
      <w:r w:rsidRPr="00C517B3">
        <w:rPr>
          <w:rFonts w:ascii="Times New Roman" w:hAnsi="Times New Roman"/>
          <w:sz w:val="21"/>
          <w:szCs w:val="21"/>
          <w:lang w:val="uk-UA"/>
        </w:rPr>
        <w:t>та інші документи.</w:t>
      </w:r>
    </w:p>
    <w:p w:rsidR="00C517B3" w:rsidRDefault="00C517B3" w:rsidP="00C517B3">
      <w:pPr>
        <w:spacing w:after="0" w:line="240" w:lineRule="auto"/>
        <w:jc w:val="both"/>
        <w:rPr>
          <w:rFonts w:ascii="Times New Roman" w:eastAsia="Arial" w:hAnsi="Times New Roman"/>
          <w:color w:val="000000"/>
          <w:sz w:val="21"/>
          <w:szCs w:val="21"/>
          <w:lang w:eastAsia="ru-RU"/>
        </w:rPr>
      </w:pPr>
      <w:r>
        <w:rPr>
          <w:rFonts w:ascii="Times New Roman" w:eastAsia="Arial" w:hAnsi="Times New Roman"/>
          <w:color w:val="000000"/>
          <w:sz w:val="21"/>
          <w:szCs w:val="21"/>
          <w:lang w:eastAsia="ru-RU"/>
        </w:rPr>
        <w:t>3.5.</w:t>
      </w:r>
      <w:r w:rsidRPr="00C517B3">
        <w:rPr>
          <w:rFonts w:ascii="Times New Roman" w:eastAsia="Arial" w:hAnsi="Times New Roman"/>
          <w:color w:val="000000"/>
          <w:sz w:val="21"/>
          <w:szCs w:val="21"/>
          <w:lang w:eastAsia="ru-RU"/>
        </w:rPr>
        <w:t xml:space="preserve">  Ціни, що застосовуються до Товару, зазначаються Постачальником у гривнях.</w:t>
      </w:r>
    </w:p>
    <w:p w:rsidR="00C517B3" w:rsidRDefault="00C517B3" w:rsidP="00C517B3">
      <w:pPr>
        <w:spacing w:after="0" w:line="240" w:lineRule="auto"/>
        <w:jc w:val="both"/>
        <w:rPr>
          <w:rFonts w:ascii="Times New Roman" w:eastAsia="Arial" w:hAnsi="Times New Roman"/>
          <w:color w:val="000000"/>
          <w:sz w:val="21"/>
          <w:szCs w:val="21"/>
          <w:lang w:eastAsia="ru-RU"/>
        </w:rPr>
      </w:pPr>
      <w:r>
        <w:rPr>
          <w:rFonts w:ascii="Times New Roman" w:eastAsia="Times New Roman" w:hAnsi="Times New Roman"/>
          <w:sz w:val="21"/>
          <w:szCs w:val="21"/>
          <w:lang w:eastAsia="ru-RU"/>
        </w:rPr>
        <w:t>3</w:t>
      </w:r>
      <w:r w:rsidRPr="00C517B3">
        <w:rPr>
          <w:rFonts w:ascii="Times New Roman" w:eastAsia="Times New Roman" w:hAnsi="Times New Roman"/>
          <w:sz w:val="21"/>
          <w:szCs w:val="21"/>
          <w:lang w:eastAsia="ru-RU"/>
        </w:rPr>
        <w:t>.</w:t>
      </w:r>
      <w:r>
        <w:rPr>
          <w:rFonts w:ascii="Times New Roman" w:eastAsia="Times New Roman" w:hAnsi="Times New Roman"/>
          <w:sz w:val="21"/>
          <w:szCs w:val="21"/>
          <w:lang w:eastAsia="ru-RU"/>
        </w:rPr>
        <w:t>6</w:t>
      </w:r>
      <w:r w:rsidRPr="00C517B3">
        <w:rPr>
          <w:rFonts w:ascii="Times New Roman" w:eastAsia="Times New Roman" w:hAnsi="Times New Roman"/>
          <w:sz w:val="21"/>
          <w:szCs w:val="21"/>
          <w:lang w:eastAsia="ru-RU"/>
        </w:rPr>
        <w:t>. Замовник здійснює оплату за фактично поставлений Товар в межах бюджетного фінансування на 202</w:t>
      </w:r>
      <w:r>
        <w:rPr>
          <w:rFonts w:ascii="Times New Roman" w:eastAsia="Times New Roman" w:hAnsi="Times New Roman"/>
          <w:sz w:val="21"/>
          <w:szCs w:val="21"/>
          <w:lang w:eastAsia="ru-RU"/>
        </w:rPr>
        <w:t>3</w:t>
      </w:r>
      <w:r w:rsidRPr="00C517B3">
        <w:rPr>
          <w:rFonts w:ascii="Times New Roman" w:eastAsia="Times New Roman" w:hAnsi="Times New Roman"/>
          <w:sz w:val="21"/>
          <w:szCs w:val="21"/>
          <w:lang w:eastAsia="ru-RU"/>
        </w:rPr>
        <w:t xml:space="preserve"> рік. </w:t>
      </w:r>
    </w:p>
    <w:p w:rsidR="00C517B3" w:rsidRDefault="00C517B3" w:rsidP="00C517B3">
      <w:pPr>
        <w:spacing w:after="0" w:line="240" w:lineRule="auto"/>
        <w:jc w:val="both"/>
        <w:rPr>
          <w:rFonts w:ascii="Times New Roman" w:eastAsia="Arial" w:hAnsi="Times New Roman"/>
          <w:color w:val="000000"/>
          <w:sz w:val="21"/>
          <w:szCs w:val="21"/>
          <w:lang w:eastAsia="ru-RU"/>
        </w:rPr>
      </w:pPr>
      <w:r>
        <w:rPr>
          <w:rFonts w:ascii="Times New Roman" w:eastAsia="Times New Roman" w:hAnsi="Times New Roman"/>
          <w:sz w:val="21"/>
          <w:szCs w:val="21"/>
          <w:lang w:eastAsia="ru-RU"/>
        </w:rPr>
        <w:t>3</w:t>
      </w:r>
      <w:r w:rsidRPr="00C517B3">
        <w:rPr>
          <w:rFonts w:ascii="Times New Roman" w:eastAsia="Times New Roman" w:hAnsi="Times New Roman"/>
          <w:sz w:val="21"/>
          <w:szCs w:val="21"/>
          <w:lang w:eastAsia="ru-RU"/>
        </w:rPr>
        <w:t>.</w:t>
      </w:r>
      <w:r>
        <w:rPr>
          <w:rFonts w:ascii="Times New Roman" w:eastAsia="Times New Roman" w:hAnsi="Times New Roman"/>
          <w:sz w:val="21"/>
          <w:szCs w:val="21"/>
          <w:lang w:eastAsia="ru-RU"/>
        </w:rPr>
        <w:t>7</w:t>
      </w:r>
      <w:r w:rsidRPr="00C517B3">
        <w:rPr>
          <w:rFonts w:ascii="Times New Roman" w:eastAsia="Times New Roman" w:hAnsi="Times New Roman"/>
          <w:sz w:val="21"/>
          <w:szCs w:val="21"/>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трьох банківських днів з дати отримання Покупцем бюджетного фінансування закупівлі на свій реєстраційний рахунок. При цьому штрафні санкції не застосовуються.</w:t>
      </w:r>
    </w:p>
    <w:p w:rsidR="00C517B3" w:rsidRDefault="00C517B3" w:rsidP="00C517B3">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r w:rsidRPr="00C517B3">
        <w:rPr>
          <w:rFonts w:ascii="Times New Roman" w:eastAsia="Times New Roman" w:hAnsi="Times New Roman"/>
          <w:sz w:val="21"/>
          <w:szCs w:val="21"/>
          <w:lang w:eastAsia="ru-RU"/>
        </w:rPr>
        <w:t>.</w:t>
      </w:r>
      <w:r>
        <w:rPr>
          <w:rFonts w:ascii="Times New Roman" w:eastAsia="Times New Roman" w:hAnsi="Times New Roman"/>
          <w:sz w:val="21"/>
          <w:szCs w:val="21"/>
          <w:lang w:eastAsia="ru-RU"/>
        </w:rPr>
        <w:t>8</w:t>
      </w:r>
      <w:r w:rsidRPr="00C517B3">
        <w:rPr>
          <w:rFonts w:ascii="Times New Roman" w:eastAsia="Times New Roman" w:hAnsi="Times New Roman"/>
          <w:sz w:val="21"/>
          <w:szCs w:val="21"/>
          <w:lang w:eastAsia="ru-RU"/>
        </w:rPr>
        <w:t>.Покупець не несе відповідальності за затримку банком перерахованих (списаних з рахунку Покупця) коштів, які не зараховані на рахунок Постачальника з вини банку.</w:t>
      </w:r>
    </w:p>
    <w:p w:rsidR="00C517B3" w:rsidRPr="00C517B3" w:rsidRDefault="00C517B3" w:rsidP="00C517B3">
      <w:pPr>
        <w:spacing w:after="0" w:line="240" w:lineRule="auto"/>
        <w:jc w:val="both"/>
        <w:rPr>
          <w:rStyle w:val="2"/>
          <w:rFonts w:eastAsia="Times New Roman"/>
          <w:color w:val="auto"/>
          <w:sz w:val="21"/>
          <w:szCs w:val="21"/>
          <w:lang w:eastAsia="ru-RU"/>
        </w:rPr>
      </w:pPr>
      <w:r>
        <w:rPr>
          <w:rStyle w:val="2"/>
          <w:sz w:val="21"/>
          <w:szCs w:val="21"/>
        </w:rPr>
        <w:t>3</w:t>
      </w:r>
      <w:r w:rsidRPr="00C517B3">
        <w:rPr>
          <w:rStyle w:val="2"/>
          <w:sz w:val="21"/>
          <w:szCs w:val="21"/>
        </w:rPr>
        <w:t>.</w:t>
      </w:r>
      <w:r>
        <w:rPr>
          <w:rStyle w:val="2"/>
          <w:sz w:val="21"/>
          <w:szCs w:val="21"/>
        </w:rPr>
        <w:t>9</w:t>
      </w:r>
      <w:r w:rsidR="00A170F0">
        <w:rPr>
          <w:rStyle w:val="2"/>
          <w:sz w:val="21"/>
          <w:szCs w:val="21"/>
        </w:rPr>
        <w:t>. У варті</w:t>
      </w:r>
      <w:r w:rsidRPr="00C517B3">
        <w:rPr>
          <w:rStyle w:val="2"/>
          <w:sz w:val="21"/>
          <w:szCs w:val="21"/>
        </w:rPr>
        <w:t>ст</w:t>
      </w:r>
      <w:r w:rsidR="00A170F0">
        <w:rPr>
          <w:rStyle w:val="2"/>
          <w:sz w:val="21"/>
          <w:szCs w:val="21"/>
        </w:rPr>
        <w:t>ь</w:t>
      </w:r>
      <w:r w:rsidRPr="00C517B3">
        <w:rPr>
          <w:rStyle w:val="2"/>
          <w:sz w:val="21"/>
          <w:szCs w:val="21"/>
        </w:rPr>
        <w:t xml:space="preserve"> Товару, зазначеної в Специфікації, входить вартість транспортування Товару до місця поставки</w:t>
      </w:r>
      <w:r w:rsidR="00A170F0">
        <w:rPr>
          <w:rStyle w:val="2"/>
          <w:sz w:val="21"/>
          <w:szCs w:val="21"/>
        </w:rPr>
        <w:t>, а саме:</w:t>
      </w:r>
      <w:r w:rsidR="00A170F0" w:rsidRPr="00A170F0">
        <w:rPr>
          <w:rFonts w:ascii="Times New Roman" w:hAnsi="Times New Roman"/>
          <w:sz w:val="21"/>
          <w:szCs w:val="21"/>
        </w:rPr>
        <w:t xml:space="preserve"> </w:t>
      </w:r>
      <w:r w:rsidR="00A170F0">
        <w:rPr>
          <w:rFonts w:ascii="Times New Roman" w:hAnsi="Times New Roman"/>
          <w:sz w:val="21"/>
          <w:szCs w:val="21"/>
        </w:rPr>
        <w:t>Тернопільсь</w:t>
      </w:r>
      <w:r w:rsidR="00A170F0" w:rsidRPr="00E01F23">
        <w:rPr>
          <w:rFonts w:ascii="Times New Roman" w:hAnsi="Times New Roman"/>
          <w:sz w:val="21"/>
          <w:szCs w:val="21"/>
        </w:rPr>
        <w:t>ка область, м.</w:t>
      </w:r>
      <w:r w:rsidR="00A170F0">
        <w:rPr>
          <w:rFonts w:ascii="Times New Roman" w:hAnsi="Times New Roman"/>
          <w:sz w:val="21"/>
          <w:szCs w:val="21"/>
        </w:rPr>
        <w:t xml:space="preserve"> Чортків</w:t>
      </w:r>
      <w:r w:rsidR="00A170F0" w:rsidRPr="00E01F23">
        <w:rPr>
          <w:rFonts w:ascii="Times New Roman" w:hAnsi="Times New Roman"/>
          <w:sz w:val="21"/>
          <w:szCs w:val="21"/>
        </w:rPr>
        <w:t xml:space="preserve">, вул. </w:t>
      </w:r>
      <w:r w:rsidR="00A170F0">
        <w:rPr>
          <w:rFonts w:ascii="Times New Roman" w:hAnsi="Times New Roman"/>
          <w:sz w:val="21"/>
          <w:szCs w:val="21"/>
        </w:rPr>
        <w:t>Заводська,2, 48501</w:t>
      </w:r>
      <w:r w:rsidR="00A170F0" w:rsidRPr="00E01F23">
        <w:rPr>
          <w:rFonts w:ascii="Times New Roman" w:hAnsi="Times New Roman"/>
          <w:color w:val="000000"/>
          <w:sz w:val="21"/>
          <w:szCs w:val="21"/>
        </w:rPr>
        <w:t xml:space="preserve">. </w:t>
      </w:r>
      <w:r w:rsidRPr="00C517B3">
        <w:rPr>
          <w:rStyle w:val="2"/>
          <w:sz w:val="21"/>
          <w:szCs w:val="21"/>
        </w:rPr>
        <w:t xml:space="preserve"> </w:t>
      </w:r>
    </w:p>
    <w:bookmarkEnd w:id="1"/>
    <w:p w:rsidR="00CC13E7" w:rsidRPr="00E01F23" w:rsidRDefault="00CC13E7" w:rsidP="007C21AC">
      <w:pPr>
        <w:shd w:val="clear" w:color="auto" w:fill="FFFFFF"/>
        <w:spacing w:after="0" w:line="240" w:lineRule="auto"/>
        <w:ind w:right="-284"/>
        <w:contextualSpacing/>
        <w:jc w:val="both"/>
        <w:rPr>
          <w:rFonts w:ascii="Times New Roman" w:hAnsi="Times New Roman"/>
          <w:b/>
          <w:bCs/>
          <w:spacing w:val="2"/>
          <w:sz w:val="21"/>
          <w:szCs w:val="21"/>
        </w:rPr>
      </w:pPr>
    </w:p>
    <w:p w:rsidR="00CF7B89" w:rsidRPr="00E01F23" w:rsidRDefault="009F6E3E" w:rsidP="009F6E3E">
      <w:pPr>
        <w:widowControl w:val="0"/>
        <w:shd w:val="clear" w:color="auto" w:fill="FFFFFF"/>
        <w:suppressAutoHyphens/>
        <w:spacing w:after="0" w:line="240" w:lineRule="auto"/>
        <w:ind w:right="-284"/>
        <w:contextualSpacing/>
        <w:jc w:val="center"/>
        <w:rPr>
          <w:rFonts w:ascii="Times New Roman" w:hAnsi="Times New Roman"/>
          <w:spacing w:val="3"/>
          <w:sz w:val="21"/>
          <w:szCs w:val="21"/>
        </w:rPr>
      </w:pPr>
      <w:r>
        <w:rPr>
          <w:rFonts w:ascii="Times New Roman" w:hAnsi="Times New Roman"/>
          <w:b/>
          <w:bCs/>
          <w:sz w:val="21"/>
          <w:szCs w:val="21"/>
        </w:rPr>
        <w:t>4.</w:t>
      </w:r>
      <w:r w:rsidR="00CF7B89" w:rsidRPr="00E01F23">
        <w:rPr>
          <w:rFonts w:ascii="Times New Roman" w:hAnsi="Times New Roman"/>
          <w:b/>
          <w:bCs/>
          <w:sz w:val="21"/>
          <w:szCs w:val="21"/>
        </w:rPr>
        <w:t>Поставка Товару</w:t>
      </w:r>
    </w:p>
    <w:p w:rsidR="00CF7B89" w:rsidRPr="00E01F23" w:rsidRDefault="00CF7B89" w:rsidP="007C21AC">
      <w:pPr>
        <w:widowControl w:val="0"/>
        <w:shd w:val="clear" w:color="auto" w:fill="FFFFFF"/>
        <w:autoSpaceDE w:val="0"/>
        <w:autoSpaceDN w:val="0"/>
        <w:adjustRightInd w:val="0"/>
        <w:spacing w:after="0" w:line="240" w:lineRule="auto"/>
        <w:ind w:right="-284"/>
        <w:jc w:val="both"/>
        <w:rPr>
          <w:rFonts w:ascii="Times New Roman" w:hAnsi="Times New Roman"/>
          <w:spacing w:val="3"/>
          <w:sz w:val="21"/>
          <w:szCs w:val="21"/>
        </w:rPr>
      </w:pPr>
      <w:r w:rsidRPr="00E01F23">
        <w:rPr>
          <w:rFonts w:ascii="Times New Roman" w:hAnsi="Times New Roman"/>
          <w:spacing w:val="3"/>
          <w:sz w:val="21"/>
          <w:szCs w:val="21"/>
        </w:rPr>
        <w:t xml:space="preserve">4.1. </w:t>
      </w:r>
      <w:r w:rsidR="00C517B3">
        <w:rPr>
          <w:rFonts w:ascii="Times New Roman" w:hAnsi="Times New Roman"/>
          <w:spacing w:val="3"/>
          <w:sz w:val="21"/>
          <w:szCs w:val="21"/>
        </w:rPr>
        <w:t xml:space="preserve"> </w:t>
      </w:r>
      <w:r w:rsidRPr="00E01F23">
        <w:rPr>
          <w:rFonts w:ascii="Times New Roman" w:hAnsi="Times New Roman"/>
          <w:spacing w:val="3"/>
          <w:sz w:val="21"/>
          <w:szCs w:val="21"/>
        </w:rPr>
        <w:t xml:space="preserve">Строк поставки Товару: </w:t>
      </w:r>
      <w:r w:rsidRPr="009F6E3E">
        <w:rPr>
          <w:rFonts w:ascii="Times New Roman" w:hAnsi="Times New Roman"/>
          <w:spacing w:val="3"/>
          <w:sz w:val="21"/>
          <w:szCs w:val="21"/>
        </w:rPr>
        <w:t xml:space="preserve">до </w:t>
      </w:r>
      <w:r w:rsidR="004F5B95">
        <w:rPr>
          <w:rFonts w:ascii="Times New Roman" w:hAnsi="Times New Roman"/>
          <w:spacing w:val="3"/>
          <w:sz w:val="21"/>
          <w:szCs w:val="21"/>
        </w:rPr>
        <w:t>31.0</w:t>
      </w:r>
      <w:r w:rsidR="00992C65">
        <w:rPr>
          <w:rFonts w:ascii="Times New Roman" w:hAnsi="Times New Roman"/>
          <w:spacing w:val="3"/>
          <w:sz w:val="21"/>
          <w:szCs w:val="21"/>
          <w:lang w:val="en-US"/>
        </w:rPr>
        <w:t>8</w:t>
      </w:r>
      <w:r w:rsidR="004F5B95">
        <w:rPr>
          <w:rFonts w:ascii="Times New Roman" w:hAnsi="Times New Roman"/>
          <w:spacing w:val="3"/>
          <w:sz w:val="21"/>
          <w:szCs w:val="21"/>
        </w:rPr>
        <w:t>.2023року.</w:t>
      </w:r>
      <w:r w:rsidRPr="00E01F23">
        <w:rPr>
          <w:rFonts w:ascii="Times New Roman" w:hAnsi="Times New Roman"/>
          <w:color w:val="000000"/>
          <w:spacing w:val="3"/>
          <w:sz w:val="21"/>
          <w:szCs w:val="21"/>
        </w:rPr>
        <w:t xml:space="preserve"> </w:t>
      </w:r>
    </w:p>
    <w:p w:rsidR="00CF7B89" w:rsidRPr="00E01F23" w:rsidRDefault="00CF7B89" w:rsidP="0025021C">
      <w:pPr>
        <w:shd w:val="clear" w:color="auto" w:fill="FFFFFF"/>
        <w:spacing w:after="0" w:line="240" w:lineRule="auto"/>
        <w:ind w:right="-1"/>
        <w:contextualSpacing/>
        <w:jc w:val="both"/>
        <w:rPr>
          <w:rFonts w:ascii="Times New Roman" w:hAnsi="Times New Roman"/>
          <w:color w:val="000000"/>
          <w:sz w:val="21"/>
          <w:szCs w:val="21"/>
        </w:rPr>
      </w:pPr>
      <w:r w:rsidRPr="00E01F23">
        <w:rPr>
          <w:rFonts w:ascii="Times New Roman" w:hAnsi="Times New Roman"/>
          <w:spacing w:val="4"/>
          <w:sz w:val="21"/>
          <w:szCs w:val="21"/>
        </w:rPr>
        <w:t>4.2. Поставка Товару здійснюється на умовах, що аналогічні умовам «DDP»</w:t>
      </w:r>
      <w:r w:rsidRPr="00E01F23">
        <w:rPr>
          <w:rFonts w:ascii="Times New Roman" w:hAnsi="Times New Roman"/>
          <w:iCs/>
          <w:spacing w:val="4"/>
          <w:sz w:val="21"/>
          <w:szCs w:val="21"/>
        </w:rPr>
        <w:t xml:space="preserve">, </w:t>
      </w:r>
      <w:r w:rsidRPr="00E01F23">
        <w:rPr>
          <w:rFonts w:ascii="Times New Roman" w:hAnsi="Times New Roman"/>
          <w:spacing w:val="4"/>
          <w:sz w:val="21"/>
          <w:szCs w:val="21"/>
        </w:rPr>
        <w:t xml:space="preserve">згідно з правилами тлумачення торговельних </w:t>
      </w:r>
      <w:r w:rsidRPr="00E01F23">
        <w:rPr>
          <w:rFonts w:ascii="Times New Roman" w:hAnsi="Times New Roman"/>
          <w:sz w:val="21"/>
          <w:szCs w:val="21"/>
        </w:rPr>
        <w:t>термінів Міжнародної торгової палати «ІНКОТЕРМС» в редакції –</w:t>
      </w:r>
      <w:r>
        <w:rPr>
          <w:rFonts w:ascii="Times New Roman" w:hAnsi="Times New Roman"/>
          <w:sz w:val="21"/>
          <w:szCs w:val="21"/>
        </w:rPr>
        <w:t xml:space="preserve"> 2020 року, на склад Замовника за адресою:Тернопільсь</w:t>
      </w:r>
      <w:r w:rsidRPr="00E01F23">
        <w:rPr>
          <w:rFonts w:ascii="Times New Roman" w:hAnsi="Times New Roman"/>
          <w:sz w:val="21"/>
          <w:szCs w:val="21"/>
        </w:rPr>
        <w:t>ка область, м.</w:t>
      </w:r>
      <w:r>
        <w:rPr>
          <w:rFonts w:ascii="Times New Roman" w:hAnsi="Times New Roman"/>
          <w:sz w:val="21"/>
          <w:szCs w:val="21"/>
        </w:rPr>
        <w:t xml:space="preserve"> Чортків</w:t>
      </w:r>
      <w:r w:rsidRPr="00E01F23">
        <w:rPr>
          <w:rFonts w:ascii="Times New Roman" w:hAnsi="Times New Roman"/>
          <w:sz w:val="21"/>
          <w:szCs w:val="21"/>
        </w:rPr>
        <w:t xml:space="preserve">, вул. </w:t>
      </w:r>
      <w:r w:rsidR="004F5B95">
        <w:rPr>
          <w:rFonts w:ascii="Times New Roman" w:hAnsi="Times New Roman"/>
          <w:sz w:val="21"/>
          <w:szCs w:val="21"/>
        </w:rPr>
        <w:t>Заводська,2</w:t>
      </w:r>
      <w:r>
        <w:rPr>
          <w:rFonts w:ascii="Times New Roman" w:hAnsi="Times New Roman"/>
          <w:sz w:val="21"/>
          <w:szCs w:val="21"/>
        </w:rPr>
        <w:t>, 48501</w:t>
      </w:r>
      <w:r w:rsidRPr="00E01F23">
        <w:rPr>
          <w:rFonts w:ascii="Times New Roman" w:hAnsi="Times New Roman"/>
          <w:color w:val="000000"/>
          <w:sz w:val="21"/>
          <w:szCs w:val="21"/>
        </w:rPr>
        <w:t xml:space="preserve">. </w:t>
      </w:r>
    </w:p>
    <w:p w:rsidR="00CF7B89" w:rsidRPr="00E01F23" w:rsidRDefault="00CF7B89" w:rsidP="00F94BB3">
      <w:pPr>
        <w:shd w:val="clear" w:color="auto" w:fill="FFFFFF"/>
        <w:spacing w:after="0" w:line="240" w:lineRule="auto"/>
        <w:ind w:right="-1"/>
        <w:contextualSpacing/>
        <w:jc w:val="both"/>
        <w:rPr>
          <w:rFonts w:ascii="Times New Roman" w:hAnsi="Times New Roman"/>
          <w:i/>
          <w:spacing w:val="4"/>
          <w:sz w:val="21"/>
          <w:szCs w:val="21"/>
        </w:rPr>
      </w:pPr>
      <w:r w:rsidRPr="00E01F23">
        <w:rPr>
          <w:rFonts w:ascii="Times New Roman" w:hAnsi="Times New Roman"/>
          <w:spacing w:val="-2"/>
          <w:sz w:val="21"/>
          <w:szCs w:val="21"/>
        </w:rPr>
        <w:t>4.3.</w:t>
      </w:r>
      <w:r w:rsidRPr="00E01F23">
        <w:rPr>
          <w:rFonts w:ascii="Times New Roman" w:hAnsi="Times New Roman"/>
          <w:sz w:val="21"/>
          <w:szCs w:val="21"/>
        </w:rPr>
        <w:t xml:space="preserve"> </w:t>
      </w:r>
      <w:r w:rsidRPr="00E01F23">
        <w:rPr>
          <w:rFonts w:ascii="Times New Roman" w:hAnsi="Times New Roman"/>
          <w:spacing w:val="4"/>
          <w:sz w:val="21"/>
          <w:szCs w:val="21"/>
        </w:rPr>
        <w:t>Постачальник зобов’язаний надати в момент постачання Товару такі супроводжувальні документи: рахунок-фактуру (оригінал), видаткову накладну (оригінал)</w:t>
      </w:r>
      <w:r w:rsidR="00C517B3">
        <w:rPr>
          <w:rFonts w:ascii="Times New Roman" w:hAnsi="Times New Roman"/>
          <w:spacing w:val="4"/>
          <w:sz w:val="21"/>
          <w:szCs w:val="21"/>
        </w:rPr>
        <w:t>,</w:t>
      </w:r>
      <w:r w:rsidR="00C517B3" w:rsidRPr="00C517B3">
        <w:rPr>
          <w:rFonts w:ascii="Times New Roman" w:hAnsi="Times New Roman"/>
          <w:sz w:val="21"/>
          <w:szCs w:val="21"/>
        </w:rPr>
        <w:t xml:space="preserve"> </w:t>
      </w:r>
      <w:r w:rsidRPr="00E01F23">
        <w:rPr>
          <w:rFonts w:ascii="Times New Roman" w:hAnsi="Times New Roman"/>
          <w:spacing w:val="4"/>
          <w:sz w:val="21"/>
          <w:szCs w:val="21"/>
        </w:rPr>
        <w:t>сертифікат якості заводу-виробника або паспорт (оригінал або копія)</w:t>
      </w:r>
      <w:r w:rsidR="00E11893">
        <w:rPr>
          <w:rFonts w:ascii="Times New Roman" w:hAnsi="Times New Roman"/>
          <w:spacing w:val="4"/>
          <w:sz w:val="21"/>
          <w:szCs w:val="21"/>
        </w:rPr>
        <w:t xml:space="preserve"> при наявності.</w:t>
      </w:r>
      <w:r w:rsidRPr="00E01F23">
        <w:rPr>
          <w:rFonts w:ascii="Times New Roman" w:hAnsi="Times New Roman"/>
          <w:i/>
          <w:spacing w:val="4"/>
          <w:sz w:val="21"/>
          <w:szCs w:val="21"/>
        </w:rPr>
        <w:t xml:space="preserve">  </w:t>
      </w:r>
    </w:p>
    <w:p w:rsidR="00CF7B89" w:rsidRPr="00E01F23" w:rsidRDefault="00CF7B89" w:rsidP="00F94BB3">
      <w:pPr>
        <w:shd w:val="clear" w:color="auto" w:fill="FFFFFF"/>
        <w:spacing w:after="0" w:line="240" w:lineRule="auto"/>
        <w:ind w:right="-1"/>
        <w:contextualSpacing/>
        <w:jc w:val="both"/>
        <w:rPr>
          <w:rFonts w:ascii="Times New Roman" w:hAnsi="Times New Roman"/>
          <w:spacing w:val="4"/>
          <w:sz w:val="21"/>
          <w:szCs w:val="21"/>
        </w:rPr>
      </w:pPr>
      <w:r w:rsidRPr="00E01F23">
        <w:rPr>
          <w:rFonts w:ascii="Times New Roman" w:hAnsi="Times New Roman"/>
          <w:spacing w:val="4"/>
          <w:sz w:val="21"/>
          <w:szCs w:val="21"/>
        </w:rPr>
        <w:t>4.4. Фактом передачі Постачальником Замовнику Товару за цим Договором є видаткова накладна, підписана обома Сторонами. Право власності на Товар переходить до Замовника після підписання Сторонами видаткової накладної</w:t>
      </w:r>
      <w:r w:rsidR="00E11893">
        <w:rPr>
          <w:rFonts w:ascii="Times New Roman" w:hAnsi="Times New Roman"/>
          <w:spacing w:val="4"/>
          <w:sz w:val="21"/>
          <w:szCs w:val="21"/>
        </w:rPr>
        <w:t xml:space="preserve"> та </w:t>
      </w:r>
      <w:r w:rsidR="00E11893" w:rsidRPr="00C517B3">
        <w:rPr>
          <w:rFonts w:ascii="Times New Roman" w:hAnsi="Times New Roman"/>
          <w:sz w:val="21"/>
          <w:szCs w:val="21"/>
        </w:rPr>
        <w:t>Акту приймання-передачі Товару</w:t>
      </w:r>
      <w:r w:rsidRPr="00E01F23">
        <w:rPr>
          <w:rFonts w:ascii="Times New Roman" w:hAnsi="Times New Roman"/>
          <w:spacing w:val="4"/>
          <w:sz w:val="21"/>
          <w:szCs w:val="21"/>
        </w:rPr>
        <w:t>.</w:t>
      </w:r>
    </w:p>
    <w:p w:rsidR="00CF7B89" w:rsidRPr="00E01F23" w:rsidRDefault="00CF7B89" w:rsidP="00F94BB3">
      <w:pPr>
        <w:shd w:val="clear" w:color="auto" w:fill="FFFFFF"/>
        <w:spacing w:after="0" w:line="240" w:lineRule="auto"/>
        <w:ind w:right="-1"/>
        <w:contextualSpacing/>
        <w:jc w:val="both"/>
        <w:rPr>
          <w:rFonts w:ascii="Times New Roman" w:hAnsi="Times New Roman"/>
          <w:spacing w:val="4"/>
          <w:sz w:val="21"/>
          <w:szCs w:val="21"/>
        </w:rPr>
      </w:pPr>
      <w:r w:rsidRPr="00E01F23">
        <w:rPr>
          <w:rFonts w:ascii="Times New Roman" w:hAnsi="Times New Roman"/>
          <w:spacing w:val="4"/>
          <w:sz w:val="21"/>
          <w:szCs w:val="21"/>
        </w:rPr>
        <w:t>4.5. Замовник протягом 10-ти робочих днів з дня отримання видаткової накладної зобов’язаний направити Постачальнику підписану видаткову накладну або мотивовану відмову від приймання Товару.</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4"/>
          <w:sz w:val="21"/>
          <w:szCs w:val="21"/>
        </w:rPr>
      </w:pPr>
    </w:p>
    <w:p w:rsidR="00CF7B89" w:rsidRPr="00E01F23" w:rsidRDefault="009F6E3E" w:rsidP="009F6E3E">
      <w:pPr>
        <w:widowControl w:val="0"/>
        <w:shd w:val="clear" w:color="auto" w:fill="FFFFFF"/>
        <w:suppressAutoHyphens/>
        <w:spacing w:after="0" w:line="240" w:lineRule="auto"/>
        <w:ind w:right="-284"/>
        <w:contextualSpacing/>
        <w:jc w:val="center"/>
        <w:rPr>
          <w:rFonts w:ascii="Times New Roman" w:hAnsi="Times New Roman"/>
          <w:spacing w:val="2"/>
          <w:sz w:val="21"/>
          <w:szCs w:val="21"/>
        </w:rPr>
      </w:pPr>
      <w:r>
        <w:rPr>
          <w:rFonts w:ascii="Times New Roman" w:hAnsi="Times New Roman"/>
          <w:b/>
          <w:bCs/>
          <w:sz w:val="21"/>
          <w:szCs w:val="21"/>
        </w:rPr>
        <w:t>5.</w:t>
      </w:r>
      <w:r w:rsidR="00CF7B89" w:rsidRPr="00E01F23">
        <w:rPr>
          <w:rFonts w:ascii="Times New Roman" w:hAnsi="Times New Roman"/>
          <w:b/>
          <w:bCs/>
          <w:sz w:val="21"/>
          <w:szCs w:val="21"/>
        </w:rPr>
        <w:t>Права та обов’язки Сторін</w:t>
      </w:r>
    </w:p>
    <w:p w:rsidR="00CF7B89" w:rsidRPr="00E01F23" w:rsidRDefault="00CF7B89" w:rsidP="007C21AC">
      <w:pPr>
        <w:shd w:val="clear" w:color="auto" w:fill="FFFFFF"/>
        <w:spacing w:after="0" w:line="240" w:lineRule="auto"/>
        <w:ind w:right="-284"/>
        <w:contextualSpacing/>
        <w:jc w:val="both"/>
        <w:outlineLvl w:val="0"/>
        <w:rPr>
          <w:rFonts w:ascii="Times New Roman" w:hAnsi="Times New Roman"/>
          <w:spacing w:val="2"/>
          <w:sz w:val="21"/>
          <w:szCs w:val="21"/>
        </w:rPr>
      </w:pPr>
      <w:r w:rsidRPr="00E01F23">
        <w:rPr>
          <w:rFonts w:ascii="Times New Roman" w:hAnsi="Times New Roman"/>
          <w:spacing w:val="2"/>
          <w:sz w:val="21"/>
          <w:szCs w:val="21"/>
        </w:rPr>
        <w:t xml:space="preserve">5.1. Замовник зобов'язаний: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5.1.1. Своєчасно та в повному обсязі сплачувати за поставлений Товар.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5.1.2. Прийняти поставлений Товар згідно з видатковою накладною. </w:t>
      </w:r>
    </w:p>
    <w:p w:rsidR="00CF7B89" w:rsidRPr="00E01F23" w:rsidRDefault="00CF7B89" w:rsidP="007C21AC">
      <w:pPr>
        <w:shd w:val="clear" w:color="auto" w:fill="FFFFFF"/>
        <w:spacing w:after="0" w:line="240" w:lineRule="auto"/>
        <w:ind w:right="-284"/>
        <w:contextualSpacing/>
        <w:jc w:val="both"/>
        <w:outlineLvl w:val="0"/>
        <w:rPr>
          <w:rFonts w:ascii="Times New Roman" w:hAnsi="Times New Roman"/>
          <w:spacing w:val="2"/>
          <w:sz w:val="21"/>
          <w:szCs w:val="21"/>
        </w:rPr>
      </w:pPr>
      <w:r w:rsidRPr="00E01F23">
        <w:rPr>
          <w:rFonts w:ascii="Times New Roman" w:hAnsi="Times New Roman"/>
          <w:spacing w:val="2"/>
          <w:sz w:val="21"/>
          <w:szCs w:val="21"/>
        </w:rPr>
        <w:t xml:space="preserve">5.2. Замовник має право: </w:t>
      </w:r>
    </w:p>
    <w:p w:rsidR="00CF7B89" w:rsidRPr="00E01F23" w:rsidRDefault="00CF7B89" w:rsidP="00F94BB3">
      <w:pPr>
        <w:shd w:val="clear" w:color="auto" w:fill="FFFFFF"/>
        <w:spacing w:after="0" w:line="240" w:lineRule="auto"/>
        <w:ind w:right="-1"/>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5.2.1. Достроково розірвати цей Договір у разі невиконання зобов'язань Постачальником, повідомивши про це його письмово у строк 20 календарних днів.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5.2.2. Контролювати поставку Товару у строки, встановлені цим Договором. </w:t>
      </w:r>
    </w:p>
    <w:p w:rsidR="00CF7B89" w:rsidRPr="00E01F23" w:rsidRDefault="00CF7B89" w:rsidP="00F94BB3">
      <w:pPr>
        <w:shd w:val="clear" w:color="auto" w:fill="FFFFFF"/>
        <w:spacing w:after="0" w:line="240" w:lineRule="auto"/>
        <w:ind w:right="-1"/>
        <w:contextualSpacing/>
        <w:jc w:val="both"/>
        <w:rPr>
          <w:rFonts w:ascii="Times New Roman" w:hAnsi="Times New Roman"/>
          <w:spacing w:val="2"/>
          <w:sz w:val="21"/>
          <w:szCs w:val="21"/>
        </w:rPr>
      </w:pPr>
      <w:r w:rsidRPr="00E01F23">
        <w:rPr>
          <w:rFonts w:ascii="Times New Roman" w:hAnsi="Times New Roman"/>
          <w:spacing w:val="2"/>
          <w:sz w:val="21"/>
          <w:szCs w:val="21"/>
        </w:rPr>
        <w:t>5.2.3. Повернути рахунок Постачальнику без здійснення оплати в разі неналежного оформлення документів передбачених  п. 4.3. цього Договору.</w:t>
      </w:r>
    </w:p>
    <w:p w:rsidR="00CF7B89" w:rsidRPr="00E01F23" w:rsidRDefault="00CF7B89" w:rsidP="007C21AC">
      <w:pPr>
        <w:shd w:val="clear" w:color="auto" w:fill="FFFFFF"/>
        <w:spacing w:after="0" w:line="240" w:lineRule="auto"/>
        <w:ind w:right="-284"/>
        <w:contextualSpacing/>
        <w:jc w:val="both"/>
        <w:outlineLvl w:val="0"/>
        <w:rPr>
          <w:rFonts w:ascii="Times New Roman" w:hAnsi="Times New Roman"/>
          <w:spacing w:val="2"/>
          <w:sz w:val="21"/>
          <w:szCs w:val="21"/>
        </w:rPr>
      </w:pPr>
      <w:r w:rsidRPr="00E01F23">
        <w:rPr>
          <w:rFonts w:ascii="Times New Roman" w:hAnsi="Times New Roman"/>
          <w:spacing w:val="2"/>
          <w:sz w:val="21"/>
          <w:szCs w:val="21"/>
        </w:rPr>
        <w:t xml:space="preserve">5.3. Постачальник зобов'язаний: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5.3.1. Забезпечити поставку Товару у строки, встановлені цим Договором.</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5.3.2. Забезпечити поставку Товару, якість якого відповідає умовам, установленим цим Договором. </w:t>
      </w:r>
    </w:p>
    <w:p w:rsidR="00CF7B89" w:rsidRPr="00E01F23" w:rsidRDefault="00CF7B89" w:rsidP="00F94BB3">
      <w:pPr>
        <w:shd w:val="clear" w:color="auto" w:fill="FFFFFF"/>
        <w:spacing w:after="0" w:line="240" w:lineRule="auto"/>
        <w:ind w:right="-1"/>
        <w:contextualSpacing/>
        <w:jc w:val="both"/>
        <w:rPr>
          <w:rFonts w:ascii="Times New Roman" w:hAnsi="Times New Roman"/>
          <w:spacing w:val="3"/>
          <w:sz w:val="21"/>
          <w:szCs w:val="21"/>
        </w:rPr>
      </w:pPr>
      <w:r w:rsidRPr="00E01F23">
        <w:rPr>
          <w:rFonts w:ascii="Times New Roman" w:hAnsi="Times New Roman"/>
          <w:spacing w:val="2"/>
          <w:sz w:val="21"/>
          <w:szCs w:val="21"/>
        </w:rPr>
        <w:t xml:space="preserve">5.3.3. </w:t>
      </w:r>
      <w:r w:rsidRPr="00E01F23">
        <w:rPr>
          <w:rFonts w:ascii="Times New Roman" w:hAnsi="Times New Roman"/>
          <w:spacing w:val="3"/>
          <w:sz w:val="21"/>
          <w:szCs w:val="21"/>
        </w:rPr>
        <w:t>За свій рахунок усунути дефекти Товару, виявлені протягом гарантійного строку, або замінити Товар, якщо не доведе, що дефекти виникли внаслідок порушення Замовником правил експлуатації або зберігання Товару.</w:t>
      </w:r>
    </w:p>
    <w:p w:rsidR="00CF7B89" w:rsidRPr="00E01F23" w:rsidRDefault="00CF7B89" w:rsidP="00F94BB3">
      <w:pPr>
        <w:spacing w:after="0" w:line="240" w:lineRule="auto"/>
        <w:ind w:right="-1"/>
        <w:contextualSpacing/>
        <w:jc w:val="both"/>
        <w:rPr>
          <w:rFonts w:ascii="Times New Roman" w:hAnsi="Times New Roman"/>
          <w:spacing w:val="2"/>
          <w:sz w:val="21"/>
          <w:szCs w:val="21"/>
        </w:rPr>
      </w:pPr>
      <w:r w:rsidRPr="00E01F23">
        <w:rPr>
          <w:rFonts w:ascii="Times New Roman" w:hAnsi="Times New Roman"/>
          <w:spacing w:val="3"/>
          <w:sz w:val="21"/>
          <w:szCs w:val="21"/>
        </w:rPr>
        <w:t xml:space="preserve">5.3.4. </w:t>
      </w:r>
      <w:r w:rsidRPr="00E01F23">
        <w:rPr>
          <w:rFonts w:ascii="Times New Roman" w:hAnsi="Times New Roman"/>
          <w:sz w:val="21"/>
          <w:szCs w:val="21"/>
        </w:rPr>
        <w:t xml:space="preserve">Скласти </w:t>
      </w:r>
      <w:r w:rsidRPr="00E01F23">
        <w:rPr>
          <w:rFonts w:ascii="Times New Roman" w:hAnsi="Times New Roman"/>
          <w:sz w:val="21"/>
          <w:szCs w:val="21"/>
          <w:shd w:val="clear" w:color="auto" w:fill="FFFFFF"/>
        </w:rPr>
        <w:t>податкову накладну в електронній формі з дотриманням умови щодо реєстрації у порядку, визначеному законодавством, з застосуванням електронного підпису уповноваженої платником особи, та зареєструвати її в Єдиному реєстрі податкових накладних.</w:t>
      </w:r>
    </w:p>
    <w:p w:rsidR="00CF7B89" w:rsidRPr="00E01F23" w:rsidRDefault="00CF7B89" w:rsidP="007C21AC">
      <w:pPr>
        <w:shd w:val="clear" w:color="auto" w:fill="FFFFFF"/>
        <w:spacing w:after="0" w:line="240" w:lineRule="auto"/>
        <w:ind w:right="-284"/>
        <w:contextualSpacing/>
        <w:jc w:val="both"/>
        <w:outlineLvl w:val="0"/>
        <w:rPr>
          <w:rFonts w:ascii="Times New Roman" w:hAnsi="Times New Roman"/>
          <w:spacing w:val="2"/>
          <w:sz w:val="21"/>
          <w:szCs w:val="21"/>
        </w:rPr>
      </w:pPr>
      <w:r w:rsidRPr="00E01F23">
        <w:rPr>
          <w:rFonts w:ascii="Times New Roman" w:hAnsi="Times New Roman"/>
          <w:spacing w:val="2"/>
          <w:sz w:val="21"/>
          <w:szCs w:val="21"/>
        </w:rPr>
        <w:t xml:space="preserve">5.4. Постачальник має право: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 xml:space="preserve">5.4.1. Своєчасно та в повному обсязі отримувати плату за поставлений Товар. </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r w:rsidRPr="00E01F23">
        <w:rPr>
          <w:rFonts w:ascii="Times New Roman" w:hAnsi="Times New Roman"/>
          <w:spacing w:val="2"/>
          <w:sz w:val="21"/>
          <w:szCs w:val="21"/>
        </w:rPr>
        <w:t>5.4.2. На дострокову поставку Товару за письмовим погодженням Замовника.</w:t>
      </w:r>
    </w:p>
    <w:p w:rsidR="00CF7B89" w:rsidRPr="00E01F23" w:rsidRDefault="00CF7B89" w:rsidP="00F94BB3">
      <w:pPr>
        <w:shd w:val="clear" w:color="auto" w:fill="FFFFFF"/>
        <w:spacing w:after="0" w:line="240" w:lineRule="auto"/>
        <w:ind w:right="-1"/>
        <w:contextualSpacing/>
        <w:jc w:val="both"/>
        <w:rPr>
          <w:rFonts w:ascii="Times New Roman" w:hAnsi="Times New Roman"/>
          <w:spacing w:val="2"/>
          <w:sz w:val="21"/>
          <w:szCs w:val="21"/>
        </w:rPr>
      </w:pPr>
      <w:r w:rsidRPr="00E01F23">
        <w:rPr>
          <w:rFonts w:ascii="Times New Roman" w:hAnsi="Times New Roman"/>
          <w:spacing w:val="2"/>
          <w:sz w:val="21"/>
          <w:szCs w:val="21"/>
        </w:rPr>
        <w:t>5.4.3 У разі невиконання зобов’язань Замовником Постачальник має право достроково розірвати цей Договір, повідомивши про це Замовника письмово у строк 20 календарних днів.</w:t>
      </w:r>
    </w:p>
    <w:p w:rsidR="00CF7B89" w:rsidRPr="00E01F23" w:rsidRDefault="00CF7B89" w:rsidP="007C21AC">
      <w:pPr>
        <w:shd w:val="clear" w:color="auto" w:fill="FFFFFF"/>
        <w:spacing w:after="0" w:line="240" w:lineRule="auto"/>
        <w:ind w:right="-284"/>
        <w:contextualSpacing/>
        <w:jc w:val="both"/>
        <w:rPr>
          <w:rFonts w:ascii="Times New Roman" w:hAnsi="Times New Roman"/>
          <w:spacing w:val="2"/>
          <w:sz w:val="21"/>
          <w:szCs w:val="21"/>
        </w:rPr>
      </w:pPr>
    </w:p>
    <w:p w:rsidR="00CF7B89" w:rsidRPr="00E01F23" w:rsidRDefault="009F6E3E" w:rsidP="009F6E3E">
      <w:pPr>
        <w:widowControl w:val="0"/>
        <w:suppressAutoHyphens/>
        <w:spacing w:after="0" w:line="240" w:lineRule="auto"/>
        <w:ind w:right="-284"/>
        <w:contextualSpacing/>
        <w:jc w:val="center"/>
        <w:rPr>
          <w:rFonts w:ascii="Times New Roman" w:hAnsi="Times New Roman"/>
          <w:sz w:val="21"/>
          <w:szCs w:val="21"/>
        </w:rPr>
      </w:pPr>
      <w:r>
        <w:rPr>
          <w:rFonts w:ascii="Times New Roman" w:hAnsi="Times New Roman"/>
          <w:b/>
          <w:bCs/>
          <w:sz w:val="21"/>
          <w:szCs w:val="21"/>
        </w:rPr>
        <w:t>6.</w:t>
      </w:r>
      <w:r w:rsidR="00CF7B89" w:rsidRPr="00E01F23">
        <w:rPr>
          <w:rFonts w:ascii="Times New Roman" w:hAnsi="Times New Roman"/>
          <w:b/>
          <w:bCs/>
          <w:sz w:val="21"/>
          <w:szCs w:val="21"/>
        </w:rPr>
        <w:t>Відповідальність Сторін</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6.1. Постачальник не несе відповідальності по зобов’язанням Замовника, а Замовник не несе відповідальності по зобов’язанням Постачальника.</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 xml:space="preserve">6.2. У разі порушення строків поставки або при відмові від постачання Товару, Постачальник сплачує Замовнику пеню у розмірі 0,1 % вартості Товару, за кожний день прострочення, а за прострочення понад тридцять днів додатково стягується штраф у розмірі 7 % вказаної вартості. </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6.3. У разі поставки Товару неналежної якості (комплектності) Постачальник несе відповідальність у формі штрафу у розмірі 20 % від вартості відповідного Товару.</w:t>
      </w:r>
    </w:p>
    <w:p w:rsidR="00CF7B89" w:rsidRPr="00E01F23" w:rsidRDefault="00CF7B89" w:rsidP="00F94BB3">
      <w:pPr>
        <w:spacing w:after="0" w:line="240" w:lineRule="auto"/>
        <w:ind w:right="-1"/>
        <w:contextualSpacing/>
        <w:jc w:val="both"/>
        <w:rPr>
          <w:rFonts w:ascii="Times New Roman" w:hAnsi="Times New Roman"/>
          <w:spacing w:val="5"/>
          <w:sz w:val="21"/>
          <w:szCs w:val="21"/>
        </w:rPr>
      </w:pPr>
      <w:r w:rsidRPr="00E01F23">
        <w:rPr>
          <w:rFonts w:ascii="Times New Roman" w:hAnsi="Times New Roman"/>
          <w:sz w:val="21"/>
          <w:szCs w:val="21"/>
        </w:rPr>
        <w:lastRenderedPageBreak/>
        <w:t>6.4. За несвоєчасний розрахунок/остаточний Замовник сплачує на користь Постачальника пеню у розмірі подвійної облікової ставки НБУ за кожен день прострочення від простроченої суми.</w:t>
      </w:r>
    </w:p>
    <w:p w:rsidR="00CF7B89" w:rsidRPr="00E01F23" w:rsidRDefault="00CF7B89" w:rsidP="00F94BB3">
      <w:pPr>
        <w:shd w:val="clear" w:color="auto" w:fill="FFFFFF"/>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5"/>
          <w:sz w:val="21"/>
          <w:szCs w:val="21"/>
        </w:rPr>
        <w:t xml:space="preserve">6.5. У разі невиконання або неналежного виконання своїх обов'язків по Договору винна Сторона </w:t>
      </w:r>
      <w:r w:rsidRPr="00E01F23">
        <w:rPr>
          <w:rFonts w:ascii="Times New Roman" w:hAnsi="Times New Roman"/>
          <w:spacing w:val="-1"/>
          <w:sz w:val="21"/>
          <w:szCs w:val="21"/>
        </w:rPr>
        <w:t>відшкодовує збитки іншій Стороні в частині, не покритій штрафними санкціями, визначеними цим Договором.</w:t>
      </w:r>
    </w:p>
    <w:p w:rsidR="00CF7B89" w:rsidRPr="00E01F23" w:rsidRDefault="00CF7B89" w:rsidP="00F94BB3">
      <w:pPr>
        <w:shd w:val="clear" w:color="auto" w:fill="FFFFFF"/>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6.6. Нарахування штрафних санкцій за прострочення виконання зобов’язань припиняється в порядку, що встановлений діючим законодавством України.</w:t>
      </w:r>
    </w:p>
    <w:p w:rsidR="00CF7B89" w:rsidRPr="00E01F23" w:rsidRDefault="00CF7B89" w:rsidP="00F94BB3">
      <w:pPr>
        <w:shd w:val="clear" w:color="auto" w:fill="FFFFFF"/>
        <w:spacing w:after="0" w:line="240" w:lineRule="auto"/>
        <w:ind w:right="-1"/>
        <w:contextualSpacing/>
        <w:jc w:val="both"/>
        <w:rPr>
          <w:rFonts w:ascii="Times New Roman" w:hAnsi="Times New Roman"/>
          <w:spacing w:val="2"/>
          <w:sz w:val="21"/>
          <w:szCs w:val="21"/>
        </w:rPr>
      </w:pPr>
      <w:r w:rsidRPr="00E01F23">
        <w:rPr>
          <w:rFonts w:ascii="Times New Roman" w:hAnsi="Times New Roman"/>
          <w:spacing w:val="-1"/>
          <w:sz w:val="21"/>
          <w:szCs w:val="21"/>
        </w:rPr>
        <w:t xml:space="preserve">6.7. </w:t>
      </w:r>
      <w:r w:rsidRPr="00E01F23">
        <w:rPr>
          <w:rFonts w:ascii="Times New Roman" w:hAnsi="Times New Roman"/>
          <w:spacing w:val="2"/>
          <w:sz w:val="21"/>
          <w:szCs w:val="21"/>
        </w:rPr>
        <w:t>У випадку порушення Постачальником вимог ст. 201 Податкового кодексу України, до Постачальника Замовником застосовується штрафна санкція у розмірі 20 % від вартості сплаченого та/або отриманого Товару у порядку, передбаченому цим Договором.</w:t>
      </w:r>
    </w:p>
    <w:p w:rsidR="00CF7B89" w:rsidRPr="00E01F23" w:rsidRDefault="00CF7B89" w:rsidP="00F94BB3">
      <w:pPr>
        <w:shd w:val="clear" w:color="auto" w:fill="FFFFFF"/>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 xml:space="preserve">6.8. </w:t>
      </w:r>
      <w:r w:rsidRPr="00E01F23">
        <w:rPr>
          <w:rFonts w:ascii="Times New Roman" w:hAnsi="Times New Roman"/>
          <w:sz w:val="21"/>
          <w:szCs w:val="21"/>
          <w:lang w:eastAsia="uk-UA"/>
        </w:rPr>
        <w:t>За порушення зобов’язань щодо нерозголошення конфіденційної інформації сторони несуть відповідальність згідно чинного законодавства України.</w:t>
      </w:r>
    </w:p>
    <w:p w:rsidR="00CF7B89" w:rsidRDefault="00CF7B89" w:rsidP="007C21AC">
      <w:pPr>
        <w:shd w:val="clear" w:color="auto" w:fill="FFFFFF"/>
        <w:spacing w:after="0" w:line="240" w:lineRule="auto"/>
        <w:contextualSpacing/>
        <w:jc w:val="center"/>
        <w:rPr>
          <w:rFonts w:ascii="Times New Roman" w:hAnsi="Times New Roman"/>
          <w:b/>
          <w:bCs/>
          <w:sz w:val="21"/>
          <w:szCs w:val="21"/>
        </w:rPr>
      </w:pPr>
    </w:p>
    <w:p w:rsidR="00654D98" w:rsidRPr="00E01F23" w:rsidRDefault="00654D98" w:rsidP="007C21AC">
      <w:pPr>
        <w:shd w:val="clear" w:color="auto" w:fill="FFFFFF"/>
        <w:spacing w:after="0" w:line="240" w:lineRule="auto"/>
        <w:contextualSpacing/>
        <w:jc w:val="center"/>
        <w:rPr>
          <w:rFonts w:ascii="Times New Roman" w:hAnsi="Times New Roman"/>
          <w:b/>
          <w:bCs/>
          <w:sz w:val="21"/>
          <w:szCs w:val="21"/>
        </w:rPr>
      </w:pPr>
    </w:p>
    <w:p w:rsidR="00CF7B89" w:rsidRPr="00E01F23" w:rsidRDefault="00CF7B89" w:rsidP="007C21AC">
      <w:pPr>
        <w:shd w:val="clear" w:color="auto" w:fill="FFFFFF"/>
        <w:spacing w:after="0" w:line="240" w:lineRule="auto"/>
        <w:contextualSpacing/>
        <w:jc w:val="center"/>
        <w:rPr>
          <w:rFonts w:ascii="Times New Roman" w:hAnsi="Times New Roman"/>
          <w:spacing w:val="1"/>
          <w:sz w:val="21"/>
          <w:szCs w:val="21"/>
        </w:rPr>
      </w:pPr>
      <w:r w:rsidRPr="00E01F23">
        <w:rPr>
          <w:rFonts w:ascii="Times New Roman" w:hAnsi="Times New Roman"/>
          <w:b/>
          <w:bCs/>
          <w:sz w:val="21"/>
          <w:szCs w:val="21"/>
        </w:rPr>
        <w:t>7. Обставини непереборної сили (форс-мажор)</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 xml:space="preserve">7.1. Перебіг терміну виконання Сторонами зобов’язань за цим Договором може бути призупинений тільки в разі настання обставин непереборної сили </w:t>
      </w:r>
      <w:r w:rsidR="00E11893">
        <w:rPr>
          <w:rFonts w:ascii="Times New Roman" w:hAnsi="Times New Roman"/>
          <w:sz w:val="21"/>
          <w:szCs w:val="21"/>
        </w:rPr>
        <w:t>–</w:t>
      </w:r>
      <w:r w:rsidRPr="00E01F23">
        <w:rPr>
          <w:rFonts w:ascii="Times New Roman" w:hAnsi="Times New Roman"/>
          <w:sz w:val="21"/>
          <w:szCs w:val="21"/>
        </w:rPr>
        <w:t xml:space="preserve"> </w:t>
      </w:r>
      <w:r w:rsidR="00E11893">
        <w:rPr>
          <w:rFonts w:ascii="Times New Roman" w:hAnsi="Times New Roman"/>
          <w:sz w:val="21"/>
          <w:szCs w:val="21"/>
        </w:rPr>
        <w:t xml:space="preserve">війна, </w:t>
      </w:r>
      <w:r w:rsidRPr="00E01F23">
        <w:rPr>
          <w:rFonts w:ascii="Times New Roman" w:hAnsi="Times New Roman"/>
          <w:sz w:val="21"/>
          <w:szCs w:val="21"/>
        </w:rPr>
        <w:t xml:space="preserve">форс-мажор (обставини, які перебувають поза контролем Сторін, виникли не з вини Сторін і не могли бути ними передбачені), що підтверджується довідкою/сертифікатом  відповідного уповноваженого органу.    </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7.2. Сторона, яка зазнала дії обставин непереборної сили, зобов’язана протягом 6-ти календарних днів повідомити про це іншу Сторону з посиланням на офіційне джерело інформації про них. У разі порушення цього строку обставини форс-мажору не можуть розглядатись, як поважна причина невиконання взятих на себе стороною договірних зобов’язань.</w:t>
      </w:r>
    </w:p>
    <w:p w:rsidR="00CF7B89" w:rsidRPr="00E01F23" w:rsidRDefault="00CF7B89" w:rsidP="007C21AC">
      <w:pPr>
        <w:spacing w:after="0" w:line="240" w:lineRule="auto"/>
        <w:ind w:right="-284"/>
        <w:contextualSpacing/>
        <w:jc w:val="both"/>
        <w:rPr>
          <w:rFonts w:ascii="Times New Roman" w:hAnsi="Times New Roman"/>
          <w:sz w:val="21"/>
          <w:szCs w:val="21"/>
        </w:rPr>
      </w:pPr>
      <w:r w:rsidRPr="00E01F23">
        <w:rPr>
          <w:rFonts w:ascii="Times New Roman" w:hAnsi="Times New Roman"/>
          <w:sz w:val="21"/>
          <w:szCs w:val="21"/>
        </w:rPr>
        <w:t>7.3. Після припинення дії обставин непереборної сили перебіг терміну виконання зобов’язань поновлюється.</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7.4. В разі подовження дії форс-мажорних обставин протягом більше п’яти місяців, Сторони вправі відмовитись в односторонньому порядку від подальшого виконання взятих на себе зобов’язань за Договором без відшкодування спричиненої такою відмовою шкоди, але з обов’язковим проведенням розрахунків та взаємозаліків по недовиконаним договірним зобов’язанням. Про розірвання Договору в односторонньому порядку, зазначеному вище, Сторона ініціатор зобов’язана повідомити іншу Сторону за 15 робочих днів.</w:t>
      </w:r>
    </w:p>
    <w:p w:rsidR="00CF7B89" w:rsidRPr="00E01F23" w:rsidRDefault="00CF7B89" w:rsidP="007C21AC">
      <w:pPr>
        <w:shd w:val="clear" w:color="auto" w:fill="FFFFFF"/>
        <w:spacing w:after="0" w:line="240" w:lineRule="auto"/>
        <w:ind w:right="-284"/>
        <w:contextualSpacing/>
        <w:jc w:val="center"/>
        <w:rPr>
          <w:rFonts w:ascii="Times New Roman" w:hAnsi="Times New Roman"/>
          <w:b/>
          <w:sz w:val="21"/>
          <w:szCs w:val="21"/>
        </w:rPr>
      </w:pPr>
    </w:p>
    <w:p w:rsidR="00CF7B89" w:rsidRPr="00E01F23" w:rsidRDefault="00CF7B89" w:rsidP="007C21AC">
      <w:pPr>
        <w:shd w:val="clear" w:color="auto" w:fill="FFFFFF"/>
        <w:suppressAutoHyphens/>
        <w:spacing w:after="0" w:line="240" w:lineRule="auto"/>
        <w:ind w:right="-284"/>
        <w:contextualSpacing/>
        <w:jc w:val="center"/>
        <w:rPr>
          <w:rFonts w:ascii="Times New Roman" w:hAnsi="Times New Roman"/>
          <w:sz w:val="21"/>
          <w:szCs w:val="21"/>
        </w:rPr>
      </w:pPr>
      <w:r w:rsidRPr="00E01F23">
        <w:rPr>
          <w:rFonts w:ascii="Times New Roman" w:hAnsi="Times New Roman"/>
          <w:b/>
          <w:bCs/>
          <w:sz w:val="21"/>
          <w:szCs w:val="21"/>
        </w:rPr>
        <w:t>8.  Вирішення спорів</w:t>
      </w:r>
    </w:p>
    <w:p w:rsidR="00CF7B89" w:rsidRPr="00E01F23" w:rsidRDefault="00CF7B89" w:rsidP="00F94BB3">
      <w:pPr>
        <w:spacing w:after="0" w:line="240" w:lineRule="auto"/>
        <w:ind w:right="-1"/>
        <w:contextualSpacing/>
        <w:jc w:val="both"/>
        <w:rPr>
          <w:rFonts w:ascii="Times New Roman" w:hAnsi="Times New Roman"/>
          <w:sz w:val="21"/>
          <w:szCs w:val="21"/>
        </w:rPr>
      </w:pPr>
      <w:r w:rsidRPr="00E01F23">
        <w:rPr>
          <w:rFonts w:ascii="Times New Roman" w:hAnsi="Times New Roman"/>
          <w:sz w:val="21"/>
          <w:szCs w:val="21"/>
        </w:rPr>
        <w:t>8.1. Всі суперечки і розбіжності, що виникають в процесі та з підстав виконання цього Договору, вирішуються сторонами шляхом переговорів, а при недосягненні згоди в наслідок переговорів – у судовому порядку, визначеному чинним в Україні законодавством.</w:t>
      </w:r>
    </w:p>
    <w:p w:rsidR="00CF7B89" w:rsidRPr="00E01F23" w:rsidRDefault="00CF7B89" w:rsidP="007C21AC">
      <w:pPr>
        <w:shd w:val="clear" w:color="auto" w:fill="FFFFFF"/>
        <w:spacing w:after="0" w:line="240" w:lineRule="auto"/>
        <w:ind w:right="-284"/>
        <w:contextualSpacing/>
        <w:jc w:val="both"/>
        <w:rPr>
          <w:rFonts w:ascii="Times New Roman" w:hAnsi="Times New Roman"/>
          <w:b/>
          <w:bCs/>
          <w:spacing w:val="2"/>
          <w:sz w:val="21"/>
          <w:szCs w:val="21"/>
        </w:rPr>
      </w:pPr>
    </w:p>
    <w:p w:rsidR="00CF7B89" w:rsidRPr="00E01F23" w:rsidRDefault="00CF7B89" w:rsidP="007C21AC">
      <w:pPr>
        <w:shd w:val="clear" w:color="auto" w:fill="FFFFFF"/>
        <w:suppressAutoHyphens/>
        <w:spacing w:after="0" w:line="240" w:lineRule="auto"/>
        <w:ind w:right="-284"/>
        <w:contextualSpacing/>
        <w:jc w:val="center"/>
        <w:rPr>
          <w:rFonts w:ascii="Times New Roman" w:hAnsi="Times New Roman"/>
          <w:spacing w:val="-7"/>
          <w:sz w:val="21"/>
          <w:szCs w:val="21"/>
        </w:rPr>
      </w:pPr>
      <w:r w:rsidRPr="00E01F23">
        <w:rPr>
          <w:rFonts w:ascii="Times New Roman" w:hAnsi="Times New Roman"/>
          <w:b/>
          <w:bCs/>
          <w:spacing w:val="2"/>
          <w:sz w:val="21"/>
          <w:szCs w:val="21"/>
        </w:rPr>
        <w:t>9. Строк дії Договору</w:t>
      </w:r>
    </w:p>
    <w:p w:rsidR="00CF7B89" w:rsidRPr="00E01F23" w:rsidRDefault="00CF7B89" w:rsidP="00F94BB3">
      <w:pPr>
        <w:shd w:val="clear" w:color="auto" w:fill="FFFFFF"/>
        <w:spacing w:after="0" w:line="240" w:lineRule="atLeast"/>
        <w:ind w:right="-1"/>
        <w:contextualSpacing/>
        <w:jc w:val="both"/>
        <w:rPr>
          <w:rFonts w:ascii="Times New Roman" w:hAnsi="Times New Roman"/>
          <w:spacing w:val="-1"/>
          <w:sz w:val="21"/>
          <w:szCs w:val="21"/>
        </w:rPr>
      </w:pPr>
      <w:r w:rsidRPr="00E01F23">
        <w:rPr>
          <w:rFonts w:ascii="Times New Roman" w:hAnsi="Times New Roman"/>
          <w:spacing w:val="-1"/>
          <w:sz w:val="21"/>
          <w:szCs w:val="21"/>
        </w:rPr>
        <w:t xml:space="preserve">9.1. Цей Договір набирає чинності з моменту його підписання та скріплення печатками Сторін (у разі їх наявності) і діє до </w:t>
      </w:r>
      <w:r w:rsidRPr="00E01F23">
        <w:rPr>
          <w:rFonts w:ascii="Times New Roman" w:hAnsi="Times New Roman"/>
          <w:color w:val="000000"/>
          <w:spacing w:val="2"/>
          <w:sz w:val="21"/>
          <w:szCs w:val="21"/>
        </w:rPr>
        <w:t>31.12.2023р</w:t>
      </w:r>
      <w:r w:rsidRPr="00E01F23">
        <w:rPr>
          <w:rFonts w:ascii="Times New Roman" w:hAnsi="Times New Roman"/>
          <w:color w:val="000000"/>
          <w:spacing w:val="-1"/>
          <w:sz w:val="21"/>
          <w:szCs w:val="21"/>
        </w:rPr>
        <w:t xml:space="preserve">., </w:t>
      </w:r>
      <w:r w:rsidRPr="00E01F23">
        <w:rPr>
          <w:rFonts w:ascii="Times New Roman" w:hAnsi="Times New Roman"/>
          <w:spacing w:val="-1"/>
          <w:sz w:val="21"/>
          <w:szCs w:val="21"/>
        </w:rPr>
        <w:t>але у будь-якому випадку до повного виконання Сторонами своїх зобов’язань за Договором.</w:t>
      </w:r>
      <w:r w:rsidRPr="00E01F23">
        <w:rPr>
          <w:rFonts w:ascii="Times New Roman" w:hAnsi="Times New Roman"/>
          <w:color w:val="000000"/>
          <w:sz w:val="21"/>
          <w:szCs w:val="21"/>
        </w:rPr>
        <w:t xml:space="preserve"> </w:t>
      </w:r>
    </w:p>
    <w:p w:rsidR="00CF7B89" w:rsidRPr="00E01F23" w:rsidRDefault="00CF7B89" w:rsidP="007C21AC">
      <w:pPr>
        <w:tabs>
          <w:tab w:val="left" w:pos="-709"/>
          <w:tab w:val="left" w:pos="10773"/>
          <w:tab w:val="left" w:pos="10915"/>
        </w:tabs>
        <w:spacing w:after="0" w:line="240" w:lineRule="auto"/>
        <w:ind w:right="-284"/>
        <w:rPr>
          <w:rFonts w:ascii="Times New Roman" w:hAnsi="Times New Roman"/>
          <w:b/>
          <w:sz w:val="21"/>
          <w:szCs w:val="21"/>
        </w:rPr>
      </w:pPr>
    </w:p>
    <w:p w:rsidR="00CF7B89" w:rsidRPr="00E01F23" w:rsidRDefault="00CF7B89" w:rsidP="007C21AC">
      <w:pPr>
        <w:tabs>
          <w:tab w:val="left" w:pos="-709"/>
          <w:tab w:val="left" w:pos="10773"/>
          <w:tab w:val="left" w:pos="10915"/>
        </w:tabs>
        <w:spacing w:after="0" w:line="240" w:lineRule="auto"/>
        <w:ind w:right="-284"/>
        <w:jc w:val="center"/>
        <w:rPr>
          <w:rFonts w:ascii="Times New Roman" w:hAnsi="Times New Roman"/>
          <w:b/>
          <w:sz w:val="21"/>
          <w:szCs w:val="21"/>
        </w:rPr>
      </w:pPr>
      <w:r w:rsidRPr="00E01F23">
        <w:rPr>
          <w:rFonts w:ascii="Times New Roman" w:hAnsi="Times New Roman"/>
          <w:b/>
          <w:sz w:val="21"/>
          <w:szCs w:val="21"/>
        </w:rPr>
        <w:t>10. Антикорупційні застереження</w:t>
      </w:r>
    </w:p>
    <w:p w:rsidR="00CF7B89" w:rsidRPr="00E01F23" w:rsidRDefault="00CF7B89" w:rsidP="00F94BB3">
      <w:pPr>
        <w:tabs>
          <w:tab w:val="left" w:pos="-709"/>
          <w:tab w:val="left" w:pos="9781"/>
          <w:tab w:val="left" w:pos="10348"/>
        </w:tabs>
        <w:spacing w:after="0" w:line="240" w:lineRule="auto"/>
        <w:ind w:right="-1"/>
        <w:jc w:val="both"/>
        <w:rPr>
          <w:rFonts w:ascii="Times New Roman" w:hAnsi="Times New Roman"/>
          <w:sz w:val="21"/>
          <w:szCs w:val="21"/>
        </w:rPr>
      </w:pPr>
      <w:r w:rsidRPr="00E01F23">
        <w:rPr>
          <w:rFonts w:ascii="Times New Roman" w:hAnsi="Times New Roman"/>
          <w:sz w:val="21"/>
          <w:szCs w:val="21"/>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будь-якими особами, для здійснення впливу на дії чи рішення цих осіб з метою отримання будь-яких неправомірних переваг чи досягнення інших неправомірних цілей.</w:t>
      </w:r>
    </w:p>
    <w:p w:rsidR="00CF7B89" w:rsidRPr="00E01F23" w:rsidRDefault="00CF7B89" w:rsidP="00F94BB3">
      <w:pPr>
        <w:tabs>
          <w:tab w:val="left" w:pos="-709"/>
          <w:tab w:val="left" w:pos="9781"/>
          <w:tab w:val="left" w:pos="10773"/>
          <w:tab w:val="left" w:pos="10915"/>
        </w:tabs>
        <w:spacing w:after="0" w:line="240" w:lineRule="auto"/>
        <w:ind w:right="-1"/>
        <w:jc w:val="both"/>
        <w:rPr>
          <w:rFonts w:ascii="Times New Roman" w:hAnsi="Times New Roman"/>
          <w:sz w:val="21"/>
          <w:szCs w:val="21"/>
        </w:rPr>
      </w:pPr>
      <w:r w:rsidRPr="00E01F23">
        <w:rPr>
          <w:rFonts w:ascii="Times New Roman" w:hAnsi="Times New Roman"/>
          <w:sz w:val="21"/>
          <w:szCs w:val="21"/>
        </w:rPr>
        <w:t>10.2. Сторони цього Договору розуміють необхідність проведення в його рамках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забезпечують взаємне сприяння один одному в цілях запобігання корупції.</w:t>
      </w:r>
    </w:p>
    <w:p w:rsidR="00CF7B89" w:rsidRPr="00E01F23" w:rsidRDefault="00CF7B89" w:rsidP="00F94BB3">
      <w:pPr>
        <w:tabs>
          <w:tab w:val="left" w:pos="-709"/>
          <w:tab w:val="left" w:pos="9072"/>
          <w:tab w:val="left" w:pos="9781"/>
        </w:tabs>
        <w:spacing w:after="0" w:line="240" w:lineRule="auto"/>
        <w:ind w:right="-1"/>
        <w:jc w:val="both"/>
        <w:rPr>
          <w:rFonts w:ascii="Times New Roman" w:hAnsi="Times New Roman"/>
          <w:spacing w:val="-16"/>
          <w:sz w:val="21"/>
          <w:szCs w:val="21"/>
        </w:rPr>
      </w:pPr>
      <w:r w:rsidRPr="00E01F23">
        <w:rPr>
          <w:rFonts w:ascii="Times New Roman" w:hAnsi="Times New Roman"/>
          <w:sz w:val="21"/>
          <w:szCs w:val="21"/>
        </w:rPr>
        <w:t>10.3. Сторони цього Договору повідомлені про зміст Закону України «Про запобігання корупції», та погоджуються суворо дотримуватися його вимог.</w:t>
      </w:r>
    </w:p>
    <w:p w:rsidR="00CF7B89" w:rsidRPr="00E01F23" w:rsidRDefault="00CF7B89" w:rsidP="007C21AC">
      <w:pPr>
        <w:tabs>
          <w:tab w:val="left" w:pos="-709"/>
          <w:tab w:val="left" w:pos="9072"/>
        </w:tabs>
        <w:spacing w:after="0" w:line="240" w:lineRule="auto"/>
        <w:ind w:right="-284"/>
        <w:jc w:val="both"/>
        <w:rPr>
          <w:rFonts w:ascii="Times New Roman" w:hAnsi="Times New Roman"/>
          <w:spacing w:val="-16"/>
          <w:sz w:val="21"/>
          <w:szCs w:val="21"/>
        </w:rPr>
      </w:pPr>
    </w:p>
    <w:p w:rsidR="00CF7B89" w:rsidRPr="00E01F23" w:rsidRDefault="00CF7B89" w:rsidP="007C21AC">
      <w:pPr>
        <w:shd w:val="clear" w:color="auto" w:fill="FFFFFF"/>
        <w:tabs>
          <w:tab w:val="left" w:pos="-426"/>
        </w:tabs>
        <w:suppressAutoHyphens/>
        <w:spacing w:after="0" w:line="240" w:lineRule="auto"/>
        <w:ind w:right="-284"/>
        <w:contextualSpacing/>
        <w:jc w:val="center"/>
        <w:rPr>
          <w:rFonts w:ascii="Times New Roman" w:hAnsi="Times New Roman"/>
          <w:spacing w:val="-1"/>
          <w:sz w:val="21"/>
          <w:szCs w:val="21"/>
        </w:rPr>
      </w:pPr>
      <w:r w:rsidRPr="00E01F23">
        <w:rPr>
          <w:rFonts w:ascii="Times New Roman" w:hAnsi="Times New Roman"/>
          <w:b/>
          <w:spacing w:val="-1"/>
          <w:sz w:val="21"/>
          <w:szCs w:val="21"/>
        </w:rPr>
        <w:t>11. Інші умови</w:t>
      </w:r>
    </w:p>
    <w:p w:rsidR="00CF7B89" w:rsidRPr="00E01F23" w:rsidRDefault="00CF7B89" w:rsidP="00F94BB3">
      <w:pPr>
        <w:shd w:val="clear" w:color="auto" w:fill="FFFFFF"/>
        <w:tabs>
          <w:tab w:val="left" w:pos="-426"/>
          <w:tab w:val="left" w:pos="3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11.1.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F7B89" w:rsidRPr="007C21AC" w:rsidRDefault="00CF7B89" w:rsidP="007C21AC">
      <w:pPr>
        <w:spacing w:after="0" w:line="240" w:lineRule="auto"/>
        <w:jc w:val="both"/>
        <w:rPr>
          <w:color w:val="000000"/>
          <w:sz w:val="21"/>
          <w:szCs w:val="21"/>
        </w:rPr>
      </w:pPr>
      <w:r w:rsidRPr="00E01F23">
        <w:rPr>
          <w:rFonts w:ascii="Times New Roman" w:hAnsi="Times New Roman"/>
          <w:spacing w:val="-1"/>
          <w:sz w:val="21"/>
          <w:szCs w:val="21"/>
        </w:rPr>
        <w:t xml:space="preserve">11.2. </w:t>
      </w:r>
      <w:r w:rsidRPr="007C21AC">
        <w:rPr>
          <w:rFonts w:ascii="Times New Roman" w:hAnsi="Times New Roman"/>
          <w:color w:val="000000"/>
          <w:sz w:val="21"/>
          <w:szCs w:val="21"/>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Pr="007C21AC">
        <w:rPr>
          <w:color w:val="000000"/>
          <w:sz w:val="21"/>
          <w:szCs w:val="21"/>
        </w:rPr>
        <w:t xml:space="preserve"> </w:t>
      </w:r>
    </w:p>
    <w:p w:rsidR="00CF7B89" w:rsidRPr="007C21AC" w:rsidRDefault="00CF7B89" w:rsidP="007C21AC">
      <w:pPr>
        <w:spacing w:after="0" w:line="240" w:lineRule="auto"/>
        <w:jc w:val="both"/>
        <w:rPr>
          <w:rFonts w:ascii="Times New Roman" w:hAnsi="Times New Roman"/>
          <w:sz w:val="21"/>
          <w:szCs w:val="21"/>
          <w:lang w:eastAsia="uk-UA"/>
        </w:rPr>
      </w:pPr>
      <w:r w:rsidRPr="007C21AC">
        <w:rPr>
          <w:rFonts w:ascii="Times New Roman" w:hAnsi="Times New Roman"/>
          <w:color w:val="000000"/>
          <w:sz w:val="21"/>
          <w:szCs w:val="21"/>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CF7B89" w:rsidRPr="007C21AC" w:rsidRDefault="00CF7B89" w:rsidP="007C21AC">
      <w:pPr>
        <w:spacing w:after="0" w:line="240" w:lineRule="auto"/>
        <w:jc w:val="both"/>
        <w:rPr>
          <w:rFonts w:ascii="Times New Roman" w:hAnsi="Times New Roman"/>
          <w:sz w:val="21"/>
          <w:szCs w:val="21"/>
          <w:lang w:eastAsia="uk-UA"/>
        </w:rPr>
      </w:pPr>
      <w:r w:rsidRPr="007C21AC">
        <w:rPr>
          <w:rFonts w:ascii="Times New Roman" w:hAnsi="Times New Roman"/>
          <w:color w:val="000000"/>
          <w:sz w:val="21"/>
          <w:szCs w:val="21"/>
          <w:lang w:eastAsia="uk-UA"/>
        </w:rPr>
        <w:t>1) зменшення обсягів закупівлі, зокрема з урахуванням фактичного обсягу видатків замовника;</w:t>
      </w:r>
    </w:p>
    <w:p w:rsidR="00CF7B89" w:rsidRPr="007C21AC" w:rsidRDefault="00CF7B89" w:rsidP="009F6E3E">
      <w:pPr>
        <w:pStyle w:val="a3"/>
        <w:spacing w:before="0" w:beforeAutospacing="0" w:after="0" w:afterAutospacing="0"/>
        <w:jc w:val="both"/>
        <w:rPr>
          <w:color w:val="000000"/>
          <w:sz w:val="21"/>
          <w:szCs w:val="21"/>
        </w:rPr>
      </w:pPr>
      <w:r w:rsidRPr="007C21AC">
        <w:rPr>
          <w:color w:val="000000"/>
          <w:sz w:val="21"/>
          <w:szCs w:val="21"/>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Сторони погоджуються, що жоден документ, який підтверджує коливання ціни на ринку не може містити:</w:t>
      </w:r>
    </w:p>
    <w:p w:rsidR="00CF7B89" w:rsidRPr="007C21AC" w:rsidRDefault="00CF7B89" w:rsidP="009F6E3E">
      <w:pPr>
        <w:pStyle w:val="a3"/>
        <w:spacing w:before="0" w:beforeAutospacing="0" w:after="0" w:afterAutospacing="0"/>
        <w:jc w:val="both"/>
        <w:textAlignment w:val="baseline"/>
        <w:rPr>
          <w:sz w:val="21"/>
          <w:szCs w:val="21"/>
        </w:rPr>
      </w:pPr>
      <w:r w:rsidRPr="007C21AC">
        <w:rPr>
          <w:color w:val="000000"/>
          <w:sz w:val="21"/>
          <w:szCs w:val="21"/>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35D19" w:rsidRDefault="00CF7B89" w:rsidP="007C21AC">
      <w:pPr>
        <w:pStyle w:val="a3"/>
        <w:spacing w:before="0" w:beforeAutospacing="0" w:after="0" w:afterAutospacing="0"/>
        <w:jc w:val="both"/>
        <w:rPr>
          <w:color w:val="000000"/>
          <w:sz w:val="21"/>
          <w:szCs w:val="21"/>
        </w:rPr>
      </w:pPr>
      <w:r w:rsidRPr="007C21AC">
        <w:rPr>
          <w:color w:val="000000"/>
          <w:sz w:val="21"/>
          <w:szCs w:val="2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F7B89" w:rsidRPr="007C21AC" w:rsidRDefault="00CF7B89" w:rsidP="007C21AC">
      <w:pPr>
        <w:pStyle w:val="a3"/>
        <w:spacing w:before="0" w:beforeAutospacing="0" w:after="0" w:afterAutospacing="0"/>
        <w:jc w:val="both"/>
        <w:rPr>
          <w:sz w:val="21"/>
          <w:szCs w:val="21"/>
        </w:rPr>
      </w:pPr>
      <w:r w:rsidRPr="007C21AC">
        <w:rPr>
          <w:color w:val="000000"/>
          <w:sz w:val="21"/>
          <w:szCs w:val="21"/>
        </w:rPr>
        <w:t xml:space="preserve">5) погодження зміни ціни в договорі про закупівлю в бік зменшення (без зміни кількості (обсягу) та якості товарів, робіт і послуг). </w:t>
      </w:r>
    </w:p>
    <w:p w:rsidR="00CF7B89" w:rsidRPr="007C21AC" w:rsidRDefault="00CF7B89" w:rsidP="007C21AC">
      <w:pPr>
        <w:pStyle w:val="a3"/>
        <w:spacing w:before="0" w:beforeAutospacing="0" w:after="0" w:afterAutospacing="0"/>
        <w:jc w:val="both"/>
        <w:rPr>
          <w:sz w:val="21"/>
          <w:szCs w:val="21"/>
        </w:rPr>
      </w:pPr>
      <w:r w:rsidRPr="007C21AC">
        <w:rPr>
          <w:color w:val="000000"/>
          <w:sz w:val="21"/>
          <w:szCs w:val="2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835D19">
        <w:rPr>
          <w:color w:val="000000"/>
          <w:sz w:val="21"/>
          <w:szCs w:val="21"/>
        </w:rPr>
        <w:t>.</w:t>
      </w:r>
    </w:p>
    <w:p w:rsidR="00CF7B89" w:rsidRPr="007C21AC" w:rsidRDefault="00CF7B89" w:rsidP="007C21AC">
      <w:pPr>
        <w:pStyle w:val="a3"/>
        <w:spacing w:before="0" w:beforeAutospacing="0" w:after="0" w:afterAutospacing="0"/>
        <w:jc w:val="both"/>
        <w:rPr>
          <w:sz w:val="21"/>
          <w:szCs w:val="21"/>
        </w:rPr>
      </w:pPr>
      <w:r w:rsidRPr="007C21AC">
        <w:rPr>
          <w:color w:val="000000"/>
          <w:sz w:val="21"/>
          <w:szCs w:val="2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1AC">
        <w:rPr>
          <w:color w:val="000000"/>
          <w:sz w:val="21"/>
          <w:szCs w:val="21"/>
        </w:rPr>
        <w:t>Platts</w:t>
      </w:r>
      <w:proofErr w:type="spellEnd"/>
      <w:r w:rsidRPr="007C21AC">
        <w:rPr>
          <w:color w:val="000000"/>
          <w:sz w:val="21"/>
          <w:szCs w:val="21"/>
        </w:rPr>
        <w:t>, ARGUS, регульованих цін (тарифів), нормативів.</w:t>
      </w:r>
    </w:p>
    <w:p w:rsidR="00CF7B89" w:rsidRPr="007C21AC" w:rsidRDefault="00CF7B89" w:rsidP="007C21AC">
      <w:pPr>
        <w:pStyle w:val="a3"/>
        <w:spacing w:before="0" w:beforeAutospacing="0" w:after="0" w:afterAutospacing="0"/>
        <w:jc w:val="both"/>
        <w:rPr>
          <w:sz w:val="21"/>
          <w:szCs w:val="21"/>
        </w:rPr>
      </w:pPr>
      <w:r w:rsidRPr="007C21AC">
        <w:rPr>
          <w:color w:val="000000"/>
          <w:sz w:val="21"/>
          <w:szCs w:val="21"/>
        </w:rPr>
        <w:t xml:space="preserve">8) </w:t>
      </w:r>
      <w:r w:rsidR="00835D19">
        <w:rPr>
          <w:color w:val="000000"/>
          <w:sz w:val="21"/>
          <w:szCs w:val="21"/>
        </w:rPr>
        <w:t xml:space="preserve">зміни умов у зв’язку із застосуванням положень частини шостої статті 41 Закону. </w:t>
      </w:r>
    </w:p>
    <w:p w:rsidR="00CF7B89" w:rsidRPr="00E01F23" w:rsidRDefault="00CF7B89" w:rsidP="00F94BB3">
      <w:pPr>
        <w:shd w:val="clear" w:color="auto" w:fill="FFFFFF"/>
        <w:tabs>
          <w:tab w:val="left" w:pos="-426"/>
          <w:tab w:val="left" w:pos="3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11.3.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CF7B89" w:rsidRPr="00E01F23" w:rsidRDefault="00CF7B89" w:rsidP="00F94BB3">
      <w:pPr>
        <w:shd w:val="clear" w:color="auto" w:fill="FFFFFF"/>
        <w:tabs>
          <w:tab w:val="left" w:pos="-426"/>
          <w:tab w:val="left" w:pos="3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11.4.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CF7B89" w:rsidRPr="00E01F23" w:rsidRDefault="00CF7B89" w:rsidP="00F94BB3">
      <w:pPr>
        <w:tabs>
          <w:tab w:val="left" w:pos="-426"/>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 xml:space="preserve">11.5. </w:t>
      </w:r>
      <w:r w:rsidRPr="00E01F23">
        <w:rPr>
          <w:rFonts w:ascii="Times New Roman" w:hAnsi="Times New Roman"/>
          <w:sz w:val="21"/>
          <w:szCs w:val="21"/>
        </w:rPr>
        <w:t xml:space="preserve">Сторони домовились, що у разі зміни юридичної адреси, реквізитів або статусу платника податків Сторона, у якої відбулись зміни, зобов’язана письмово повідомити про це іншу Сторону впродовж 10-ти календарних днів з моменту внесення таких змін. </w:t>
      </w:r>
    </w:p>
    <w:p w:rsidR="00CF7B89" w:rsidRPr="00E01F23" w:rsidRDefault="00CF7B89" w:rsidP="00F94BB3">
      <w:pPr>
        <w:shd w:val="clear" w:color="auto" w:fill="FFFFFF"/>
        <w:tabs>
          <w:tab w:val="left" w:pos="-426"/>
          <w:tab w:val="left" w:pos="370"/>
        </w:tabs>
        <w:spacing w:after="0" w:line="240" w:lineRule="auto"/>
        <w:ind w:right="-1"/>
        <w:contextualSpacing/>
        <w:jc w:val="both"/>
        <w:rPr>
          <w:rFonts w:ascii="Times New Roman" w:hAnsi="Times New Roman"/>
          <w:spacing w:val="-1"/>
          <w:sz w:val="21"/>
          <w:szCs w:val="21"/>
        </w:rPr>
      </w:pPr>
      <w:r w:rsidRPr="00E01F23">
        <w:rPr>
          <w:rFonts w:ascii="Times New Roman" w:hAnsi="Times New Roman"/>
          <w:spacing w:val="-1"/>
          <w:sz w:val="21"/>
          <w:szCs w:val="21"/>
        </w:rPr>
        <w:t>11.6. Цей Договір складений українською мовою в двох примірниках, які мають однакову юридичну силу, по одному для кожної Сторони.</w:t>
      </w:r>
    </w:p>
    <w:p w:rsidR="00CF7B89" w:rsidRPr="00E01F23" w:rsidRDefault="00CF7B89" w:rsidP="007C21AC">
      <w:pPr>
        <w:shd w:val="clear" w:color="auto" w:fill="FFFFFF"/>
        <w:tabs>
          <w:tab w:val="left" w:pos="-426"/>
          <w:tab w:val="left" w:pos="370"/>
        </w:tabs>
        <w:spacing w:after="0" w:line="240" w:lineRule="auto"/>
        <w:ind w:right="-284"/>
        <w:contextualSpacing/>
        <w:jc w:val="both"/>
        <w:rPr>
          <w:rFonts w:ascii="Times New Roman" w:hAnsi="Times New Roman"/>
          <w:sz w:val="21"/>
          <w:szCs w:val="21"/>
        </w:rPr>
      </w:pPr>
      <w:r w:rsidRPr="00E01F23">
        <w:rPr>
          <w:rFonts w:ascii="Times New Roman" w:hAnsi="Times New Roman"/>
          <w:spacing w:val="-1"/>
          <w:sz w:val="21"/>
          <w:szCs w:val="21"/>
        </w:rPr>
        <w:t>11.7. Усі додатки до цього Договору є його невід’ємною частиною.</w:t>
      </w:r>
    </w:p>
    <w:p w:rsidR="00CF7B89" w:rsidRPr="00E01F23" w:rsidRDefault="00CF7B89" w:rsidP="007C21AC">
      <w:pPr>
        <w:shd w:val="clear" w:color="auto" w:fill="FFFFFF"/>
        <w:tabs>
          <w:tab w:val="left" w:pos="-426"/>
          <w:tab w:val="left" w:pos="370"/>
        </w:tabs>
        <w:spacing w:after="0" w:line="240" w:lineRule="auto"/>
        <w:ind w:right="-284"/>
        <w:contextualSpacing/>
        <w:jc w:val="both"/>
        <w:rPr>
          <w:rFonts w:ascii="Times New Roman" w:hAnsi="Times New Roman"/>
          <w:spacing w:val="-1"/>
          <w:sz w:val="21"/>
          <w:szCs w:val="21"/>
        </w:rPr>
      </w:pPr>
    </w:p>
    <w:p w:rsidR="00CF7B89" w:rsidRPr="00E01F23" w:rsidRDefault="00CF7B89" w:rsidP="007C21AC">
      <w:pPr>
        <w:shd w:val="clear" w:color="auto" w:fill="FFFFFF"/>
        <w:tabs>
          <w:tab w:val="left" w:pos="370"/>
        </w:tabs>
        <w:spacing w:after="0" w:line="240" w:lineRule="auto"/>
        <w:contextualSpacing/>
        <w:jc w:val="center"/>
        <w:rPr>
          <w:rFonts w:ascii="Times New Roman" w:hAnsi="Times New Roman"/>
          <w:b/>
          <w:spacing w:val="-1"/>
          <w:sz w:val="21"/>
          <w:szCs w:val="21"/>
        </w:rPr>
      </w:pPr>
      <w:r w:rsidRPr="00E01F23">
        <w:rPr>
          <w:rFonts w:ascii="Times New Roman" w:hAnsi="Times New Roman"/>
          <w:b/>
          <w:spacing w:val="-1"/>
          <w:sz w:val="21"/>
          <w:szCs w:val="21"/>
        </w:rPr>
        <w:t>12. Місцезнаходження та банківські реквізити Сторін</w:t>
      </w:r>
    </w:p>
    <w:p w:rsidR="00CF7B89" w:rsidRPr="00E01F23" w:rsidRDefault="00CF7B89" w:rsidP="007C21AC">
      <w:pPr>
        <w:shd w:val="clear" w:color="auto" w:fill="FFFFFF"/>
        <w:tabs>
          <w:tab w:val="left" w:pos="370"/>
        </w:tabs>
        <w:spacing w:after="0" w:line="240" w:lineRule="auto"/>
        <w:contextualSpacing/>
        <w:rPr>
          <w:rFonts w:ascii="Times New Roman" w:hAnsi="Times New Roman"/>
          <w:b/>
          <w:spacing w:val="-1"/>
          <w:sz w:val="21"/>
          <w:szCs w:val="21"/>
        </w:rPr>
      </w:pPr>
    </w:p>
    <w:tbl>
      <w:tblPr>
        <w:tblW w:w="8790" w:type="dxa"/>
        <w:tblInd w:w="-34" w:type="dxa"/>
        <w:tblLayout w:type="fixed"/>
        <w:tblCellMar>
          <w:left w:w="10" w:type="dxa"/>
          <w:right w:w="10" w:type="dxa"/>
        </w:tblCellMar>
        <w:tblLook w:val="00A0"/>
      </w:tblPr>
      <w:tblGrid>
        <w:gridCol w:w="5105"/>
        <w:gridCol w:w="3685"/>
      </w:tblGrid>
      <w:tr w:rsidR="00CF7B89" w:rsidRPr="00E01F23" w:rsidTr="007C21AC">
        <w:trPr>
          <w:trHeight w:val="294"/>
        </w:trPr>
        <w:tc>
          <w:tcPr>
            <w:tcW w:w="5105" w:type="dxa"/>
            <w:tcMar>
              <w:top w:w="0" w:type="dxa"/>
              <w:left w:w="108" w:type="dxa"/>
              <w:bottom w:w="0" w:type="dxa"/>
              <w:right w:w="108" w:type="dxa"/>
            </w:tcMar>
          </w:tcPr>
          <w:p w:rsidR="00CF7B89" w:rsidRPr="00E01F23" w:rsidRDefault="00CF7B89" w:rsidP="007C21AC">
            <w:pPr>
              <w:widowControl w:val="0"/>
              <w:tabs>
                <w:tab w:val="left" w:pos="370"/>
              </w:tabs>
              <w:autoSpaceDE w:val="0"/>
              <w:spacing w:after="0" w:line="240" w:lineRule="auto"/>
              <w:jc w:val="both"/>
              <w:rPr>
                <w:rFonts w:ascii="Times New Roman" w:hAnsi="Times New Roman"/>
                <w:b/>
                <w:spacing w:val="-1"/>
                <w:sz w:val="21"/>
                <w:szCs w:val="21"/>
                <w:lang w:eastAsia="zh-CN"/>
              </w:rPr>
            </w:pPr>
            <w:r w:rsidRPr="00E01F23">
              <w:rPr>
                <w:rFonts w:ascii="Times New Roman" w:hAnsi="Times New Roman"/>
                <w:b/>
                <w:spacing w:val="-1"/>
                <w:sz w:val="21"/>
                <w:szCs w:val="21"/>
                <w:lang w:eastAsia="zh-CN"/>
              </w:rPr>
              <w:t>Замовник</w:t>
            </w:r>
          </w:p>
        </w:tc>
        <w:tc>
          <w:tcPr>
            <w:tcW w:w="3685" w:type="dxa"/>
            <w:tcMar>
              <w:top w:w="0" w:type="dxa"/>
              <w:left w:w="108" w:type="dxa"/>
              <w:bottom w:w="0" w:type="dxa"/>
              <w:right w:w="108" w:type="dxa"/>
            </w:tcMar>
          </w:tcPr>
          <w:p w:rsidR="00CF7B89" w:rsidRPr="00E01F23" w:rsidRDefault="00CF7B89" w:rsidP="007C21AC">
            <w:pPr>
              <w:keepNext/>
              <w:tabs>
                <w:tab w:val="left" w:pos="370"/>
              </w:tabs>
              <w:spacing w:after="0" w:line="240" w:lineRule="auto"/>
              <w:rPr>
                <w:rFonts w:ascii="Times New Roman" w:hAnsi="Times New Roman"/>
                <w:b/>
                <w:bCs/>
                <w:spacing w:val="-8"/>
                <w:sz w:val="21"/>
                <w:szCs w:val="21"/>
                <w:lang w:eastAsia="zh-CN"/>
              </w:rPr>
            </w:pPr>
            <w:r w:rsidRPr="00E01F23">
              <w:rPr>
                <w:rFonts w:ascii="Times New Roman" w:hAnsi="Times New Roman"/>
                <w:b/>
                <w:bCs/>
                <w:spacing w:val="-8"/>
                <w:sz w:val="21"/>
                <w:szCs w:val="21"/>
                <w:lang w:eastAsia="zh-CN"/>
              </w:rPr>
              <w:t>Постачальник</w:t>
            </w:r>
          </w:p>
        </w:tc>
      </w:tr>
      <w:tr w:rsidR="00CF7B89" w:rsidRPr="00E01F23" w:rsidTr="007C21AC">
        <w:trPr>
          <w:trHeight w:val="283"/>
        </w:trPr>
        <w:tc>
          <w:tcPr>
            <w:tcW w:w="5105" w:type="dxa"/>
            <w:tcMar>
              <w:top w:w="0" w:type="dxa"/>
              <w:left w:w="108" w:type="dxa"/>
              <w:bottom w:w="0" w:type="dxa"/>
              <w:right w:w="108" w:type="dxa"/>
            </w:tcMar>
          </w:tcPr>
          <w:p w:rsidR="009F6E3E" w:rsidRDefault="00835D19" w:rsidP="00835D19">
            <w:pPr>
              <w:widowControl w:val="0"/>
              <w:tabs>
                <w:tab w:val="left" w:pos="370"/>
              </w:tabs>
              <w:autoSpaceDE w:val="0"/>
              <w:spacing w:after="0" w:line="240" w:lineRule="auto"/>
              <w:jc w:val="both"/>
              <w:rPr>
                <w:rFonts w:ascii="Times New Roman" w:hAnsi="Times New Roman"/>
                <w:b/>
                <w:spacing w:val="-1"/>
                <w:sz w:val="21"/>
                <w:szCs w:val="21"/>
                <w:lang w:eastAsia="zh-CN"/>
              </w:rPr>
            </w:pPr>
            <w:r>
              <w:rPr>
                <w:rFonts w:ascii="Times New Roman" w:hAnsi="Times New Roman"/>
                <w:b/>
                <w:spacing w:val="-1"/>
                <w:sz w:val="21"/>
                <w:szCs w:val="21"/>
                <w:lang w:eastAsia="zh-CN"/>
              </w:rPr>
              <w:t>Управління комунального</w:t>
            </w:r>
          </w:p>
          <w:p w:rsidR="00CF7B89" w:rsidRPr="00E01F23" w:rsidRDefault="00835D19" w:rsidP="00835D19">
            <w:pPr>
              <w:widowControl w:val="0"/>
              <w:tabs>
                <w:tab w:val="left" w:pos="370"/>
              </w:tabs>
              <w:autoSpaceDE w:val="0"/>
              <w:spacing w:after="0" w:line="240" w:lineRule="auto"/>
              <w:jc w:val="both"/>
              <w:rPr>
                <w:rFonts w:ascii="Times New Roman" w:hAnsi="Times New Roman"/>
                <w:b/>
                <w:spacing w:val="-1"/>
                <w:sz w:val="21"/>
                <w:szCs w:val="21"/>
                <w:lang w:eastAsia="zh-CN"/>
              </w:rPr>
            </w:pPr>
            <w:r>
              <w:rPr>
                <w:rFonts w:ascii="Times New Roman" w:hAnsi="Times New Roman"/>
                <w:b/>
                <w:spacing w:val="-1"/>
                <w:sz w:val="21"/>
                <w:szCs w:val="21"/>
                <w:lang w:eastAsia="zh-CN"/>
              </w:rPr>
              <w:t xml:space="preserve">господарства </w:t>
            </w:r>
            <w:proofErr w:type="spellStart"/>
            <w:r w:rsidR="00CF7B89">
              <w:rPr>
                <w:rFonts w:ascii="Times New Roman" w:hAnsi="Times New Roman"/>
                <w:b/>
                <w:spacing w:val="-1"/>
                <w:sz w:val="21"/>
                <w:szCs w:val="21"/>
                <w:lang w:eastAsia="zh-CN"/>
              </w:rPr>
              <w:t>Чортківськ</w:t>
            </w:r>
            <w:r>
              <w:rPr>
                <w:rFonts w:ascii="Times New Roman" w:hAnsi="Times New Roman"/>
                <w:b/>
                <w:spacing w:val="-1"/>
                <w:sz w:val="21"/>
                <w:szCs w:val="21"/>
                <w:lang w:eastAsia="zh-CN"/>
              </w:rPr>
              <w:t>ої</w:t>
            </w:r>
            <w:proofErr w:type="spellEnd"/>
            <w:r w:rsidR="00CF7B89">
              <w:rPr>
                <w:rFonts w:ascii="Times New Roman" w:hAnsi="Times New Roman"/>
                <w:b/>
                <w:spacing w:val="-1"/>
                <w:sz w:val="21"/>
                <w:szCs w:val="21"/>
                <w:lang w:eastAsia="zh-CN"/>
              </w:rPr>
              <w:t xml:space="preserve"> міськ</w:t>
            </w:r>
            <w:r>
              <w:rPr>
                <w:rFonts w:ascii="Times New Roman" w:hAnsi="Times New Roman"/>
                <w:b/>
                <w:spacing w:val="-1"/>
                <w:sz w:val="21"/>
                <w:szCs w:val="21"/>
                <w:lang w:eastAsia="zh-CN"/>
              </w:rPr>
              <w:t>ої</w:t>
            </w:r>
            <w:r w:rsidR="00CF7B89">
              <w:rPr>
                <w:rFonts w:ascii="Times New Roman" w:hAnsi="Times New Roman"/>
                <w:b/>
                <w:spacing w:val="-1"/>
                <w:sz w:val="21"/>
                <w:szCs w:val="21"/>
                <w:lang w:eastAsia="zh-CN"/>
              </w:rPr>
              <w:t xml:space="preserve"> рад</w:t>
            </w:r>
            <w:r>
              <w:rPr>
                <w:rFonts w:ascii="Times New Roman" w:hAnsi="Times New Roman"/>
                <w:b/>
                <w:spacing w:val="-1"/>
                <w:sz w:val="21"/>
                <w:szCs w:val="21"/>
                <w:lang w:eastAsia="zh-CN"/>
              </w:rPr>
              <w:t>и</w:t>
            </w:r>
          </w:p>
        </w:tc>
        <w:tc>
          <w:tcPr>
            <w:tcW w:w="3685" w:type="dxa"/>
            <w:tcMar>
              <w:top w:w="0" w:type="dxa"/>
              <w:left w:w="108" w:type="dxa"/>
              <w:bottom w:w="0" w:type="dxa"/>
              <w:right w:w="108" w:type="dxa"/>
            </w:tcMar>
          </w:tcPr>
          <w:p w:rsidR="00CF7B89" w:rsidRPr="00E01F23" w:rsidRDefault="00CF7B89" w:rsidP="007C21AC">
            <w:pPr>
              <w:keepNext/>
              <w:spacing w:after="0" w:line="240" w:lineRule="auto"/>
              <w:rPr>
                <w:rFonts w:ascii="Times New Roman" w:hAnsi="Times New Roman"/>
                <w:b/>
                <w:sz w:val="21"/>
                <w:szCs w:val="21"/>
                <w:highlight w:val="yellow"/>
                <w:lang w:eastAsia="zh-CN"/>
              </w:rPr>
            </w:pPr>
            <w:r w:rsidRPr="00E01F23">
              <w:rPr>
                <w:rFonts w:ascii="Times New Roman" w:hAnsi="Times New Roman"/>
                <w:b/>
                <w:sz w:val="21"/>
                <w:szCs w:val="21"/>
                <w:lang w:eastAsia="zh-CN"/>
              </w:rPr>
              <w:t>_______________________________</w:t>
            </w:r>
          </w:p>
        </w:tc>
      </w:tr>
      <w:tr w:rsidR="00CF7B89" w:rsidRPr="00E01F23" w:rsidTr="007C21AC">
        <w:trPr>
          <w:trHeight w:val="2327"/>
        </w:trPr>
        <w:tc>
          <w:tcPr>
            <w:tcW w:w="5105" w:type="dxa"/>
            <w:tcMar>
              <w:top w:w="0" w:type="dxa"/>
              <w:left w:w="108" w:type="dxa"/>
              <w:bottom w:w="0" w:type="dxa"/>
              <w:right w:w="108" w:type="dxa"/>
            </w:tcMar>
          </w:tcPr>
          <w:p w:rsidR="009F6E3E" w:rsidRDefault="00CF7B89" w:rsidP="007C21AC">
            <w:pPr>
              <w:spacing w:after="0" w:line="240" w:lineRule="auto"/>
              <w:rPr>
                <w:rFonts w:ascii="Times New Roman" w:hAnsi="Times New Roman"/>
                <w:bCs/>
                <w:sz w:val="21"/>
                <w:szCs w:val="21"/>
              </w:rPr>
            </w:pPr>
            <w:r>
              <w:rPr>
                <w:rFonts w:ascii="Times New Roman" w:hAnsi="Times New Roman"/>
                <w:color w:val="000000"/>
                <w:sz w:val="21"/>
                <w:szCs w:val="21"/>
                <w:lang w:eastAsia="uk-UA"/>
              </w:rPr>
              <w:t>Юр. а</w:t>
            </w:r>
            <w:r w:rsidRPr="007C21AC">
              <w:rPr>
                <w:rFonts w:ascii="Times New Roman" w:hAnsi="Times New Roman"/>
                <w:color w:val="000000"/>
                <w:sz w:val="21"/>
                <w:szCs w:val="21"/>
                <w:lang w:eastAsia="uk-UA"/>
              </w:rPr>
              <w:t xml:space="preserve">дреса: </w:t>
            </w:r>
            <w:r>
              <w:rPr>
                <w:rFonts w:ascii="Times New Roman" w:hAnsi="Times New Roman"/>
                <w:color w:val="000000"/>
                <w:sz w:val="21"/>
                <w:szCs w:val="21"/>
                <w:lang w:eastAsia="uk-UA"/>
              </w:rPr>
              <w:t>48501</w:t>
            </w:r>
            <w:r w:rsidRPr="007C21AC">
              <w:rPr>
                <w:rFonts w:ascii="Times New Roman" w:hAnsi="Times New Roman"/>
                <w:color w:val="000000"/>
                <w:sz w:val="21"/>
                <w:szCs w:val="21"/>
                <w:lang w:eastAsia="uk-UA"/>
              </w:rPr>
              <w:t xml:space="preserve">, </w:t>
            </w:r>
            <w:r w:rsidRPr="007C21AC">
              <w:rPr>
                <w:rFonts w:ascii="Times New Roman" w:hAnsi="Times New Roman"/>
                <w:bCs/>
                <w:sz w:val="21"/>
                <w:szCs w:val="21"/>
              </w:rPr>
              <w:t xml:space="preserve">Тернопільська обл., </w:t>
            </w:r>
          </w:p>
          <w:p w:rsidR="00CF7B89" w:rsidRPr="007C21AC" w:rsidRDefault="00CF7B89" w:rsidP="007C21AC">
            <w:pPr>
              <w:spacing w:after="0" w:line="240" w:lineRule="auto"/>
              <w:rPr>
                <w:rFonts w:ascii="Times New Roman" w:hAnsi="Times New Roman"/>
                <w:sz w:val="21"/>
                <w:szCs w:val="21"/>
                <w:lang w:eastAsia="uk-UA"/>
              </w:rPr>
            </w:pPr>
            <w:proofErr w:type="spellStart"/>
            <w:r w:rsidRPr="007C21AC">
              <w:rPr>
                <w:rFonts w:ascii="Times New Roman" w:hAnsi="Times New Roman"/>
                <w:bCs/>
                <w:sz w:val="21"/>
                <w:szCs w:val="21"/>
              </w:rPr>
              <w:t>Чортківський</w:t>
            </w:r>
            <w:proofErr w:type="spellEnd"/>
            <w:r w:rsidRPr="007C21AC">
              <w:rPr>
                <w:rFonts w:ascii="Times New Roman" w:hAnsi="Times New Roman"/>
                <w:bCs/>
                <w:sz w:val="21"/>
                <w:szCs w:val="21"/>
              </w:rPr>
              <w:t xml:space="preserve"> р-н, м. Чортків, вул. Шевченка, 21</w:t>
            </w:r>
          </w:p>
          <w:p w:rsidR="00CF7B89" w:rsidRPr="007C21AC" w:rsidRDefault="00CF7B89" w:rsidP="007C21AC">
            <w:pPr>
              <w:spacing w:after="0" w:line="240" w:lineRule="auto"/>
              <w:rPr>
                <w:rFonts w:ascii="Times New Roman" w:hAnsi="Times New Roman"/>
                <w:sz w:val="21"/>
                <w:szCs w:val="21"/>
                <w:lang w:eastAsia="uk-UA"/>
              </w:rPr>
            </w:pPr>
            <w:r w:rsidRPr="007C21AC">
              <w:rPr>
                <w:rFonts w:ascii="Times New Roman" w:hAnsi="Times New Roman"/>
                <w:color w:val="000000"/>
                <w:sz w:val="21"/>
                <w:szCs w:val="21"/>
                <w:lang w:eastAsia="uk-UA"/>
              </w:rPr>
              <w:t>Тел.: (03552) 2-</w:t>
            </w:r>
            <w:r w:rsidR="009F6E3E">
              <w:rPr>
                <w:rFonts w:ascii="Times New Roman" w:hAnsi="Times New Roman"/>
                <w:color w:val="000000"/>
                <w:sz w:val="21"/>
                <w:szCs w:val="21"/>
                <w:lang w:eastAsia="uk-UA"/>
              </w:rPr>
              <w:t>06</w:t>
            </w:r>
            <w:r w:rsidRPr="007C21AC">
              <w:rPr>
                <w:rFonts w:ascii="Times New Roman" w:hAnsi="Times New Roman"/>
                <w:color w:val="000000"/>
                <w:sz w:val="21"/>
                <w:szCs w:val="21"/>
                <w:lang w:eastAsia="uk-UA"/>
              </w:rPr>
              <w:t>-</w:t>
            </w:r>
            <w:r w:rsidR="009F6E3E">
              <w:rPr>
                <w:rFonts w:ascii="Times New Roman" w:hAnsi="Times New Roman"/>
                <w:color w:val="000000"/>
                <w:sz w:val="21"/>
                <w:szCs w:val="21"/>
                <w:lang w:eastAsia="uk-UA"/>
              </w:rPr>
              <w:t>35</w:t>
            </w:r>
          </w:p>
          <w:p w:rsidR="00CF7B89" w:rsidRPr="007C21AC" w:rsidRDefault="00CF7B89" w:rsidP="007C21AC">
            <w:pPr>
              <w:spacing w:after="0" w:line="240" w:lineRule="auto"/>
              <w:rPr>
                <w:rFonts w:ascii="Times New Roman" w:hAnsi="Times New Roman"/>
                <w:sz w:val="21"/>
                <w:szCs w:val="21"/>
                <w:lang w:eastAsia="uk-UA"/>
              </w:rPr>
            </w:pPr>
            <w:r>
              <w:rPr>
                <w:rFonts w:ascii="Times New Roman" w:hAnsi="Times New Roman"/>
                <w:color w:val="000000"/>
                <w:sz w:val="21"/>
                <w:szCs w:val="21"/>
                <w:lang w:eastAsia="uk-UA"/>
              </w:rPr>
              <w:t>ЄДРПОУ</w:t>
            </w:r>
            <w:r w:rsidRPr="007C21AC">
              <w:rPr>
                <w:rFonts w:ascii="Times New Roman" w:hAnsi="Times New Roman"/>
                <w:color w:val="000000"/>
                <w:sz w:val="21"/>
                <w:szCs w:val="21"/>
                <w:lang w:eastAsia="uk-UA"/>
              </w:rPr>
              <w:t xml:space="preserve">: </w:t>
            </w:r>
            <w:r w:rsidR="00835D19">
              <w:rPr>
                <w:rFonts w:ascii="Times New Roman" w:hAnsi="Times New Roman"/>
                <w:color w:val="000000"/>
                <w:sz w:val="21"/>
                <w:szCs w:val="21"/>
                <w:lang w:eastAsia="uk-UA"/>
              </w:rPr>
              <w:t>43439866</w:t>
            </w:r>
          </w:p>
          <w:p w:rsidR="00CF7B89" w:rsidRPr="007C21AC" w:rsidRDefault="00CF7B89" w:rsidP="007C21AC">
            <w:pPr>
              <w:spacing w:after="0" w:line="240" w:lineRule="auto"/>
              <w:rPr>
                <w:rFonts w:ascii="Times New Roman" w:hAnsi="Times New Roman"/>
                <w:sz w:val="21"/>
                <w:szCs w:val="21"/>
                <w:lang w:eastAsia="uk-UA"/>
              </w:rPr>
            </w:pPr>
            <w:r w:rsidRPr="007C21AC">
              <w:rPr>
                <w:rFonts w:ascii="Times New Roman" w:hAnsi="Times New Roman"/>
                <w:color w:val="000000"/>
                <w:sz w:val="21"/>
                <w:szCs w:val="21"/>
                <w:lang w:eastAsia="uk-UA"/>
              </w:rPr>
              <w:t>Рахунок: ____________________________</w:t>
            </w:r>
          </w:p>
          <w:p w:rsidR="00CF7B89" w:rsidRPr="007C21AC" w:rsidRDefault="00CF7B89" w:rsidP="00835D19">
            <w:pPr>
              <w:spacing w:after="0" w:line="240" w:lineRule="auto"/>
              <w:rPr>
                <w:rFonts w:ascii="Liberation Serif" w:eastAsia="Arial Unicode MS" w:hAnsi="Liberation Serif" w:hint="eastAsia"/>
                <w:kern w:val="3"/>
                <w:sz w:val="21"/>
                <w:szCs w:val="21"/>
                <w:lang w:eastAsia="zh-CN" w:bidi="hi-IN"/>
              </w:rPr>
            </w:pPr>
            <w:r w:rsidRPr="007C21AC">
              <w:rPr>
                <w:rFonts w:ascii="Times New Roman" w:hAnsi="Times New Roman"/>
                <w:color w:val="000000"/>
                <w:sz w:val="21"/>
                <w:szCs w:val="21"/>
                <w:lang w:eastAsia="uk-UA"/>
              </w:rPr>
              <w:t xml:space="preserve">Банк: </w:t>
            </w:r>
          </w:p>
        </w:tc>
        <w:tc>
          <w:tcPr>
            <w:tcW w:w="3685" w:type="dxa"/>
            <w:tcMar>
              <w:top w:w="0" w:type="dxa"/>
              <w:left w:w="108" w:type="dxa"/>
              <w:bottom w:w="0" w:type="dxa"/>
              <w:right w:w="108" w:type="dxa"/>
            </w:tcMar>
          </w:tcPr>
          <w:p w:rsidR="00CF7B89" w:rsidRPr="00E01F23" w:rsidRDefault="00CF7B89" w:rsidP="007C21AC">
            <w:pPr>
              <w:spacing w:after="0" w:line="240" w:lineRule="auto"/>
              <w:rPr>
                <w:rFonts w:ascii="Times New Roman" w:hAnsi="Times New Roman"/>
                <w:sz w:val="21"/>
                <w:szCs w:val="21"/>
                <w:lang w:eastAsia="zh-CN"/>
              </w:rPr>
            </w:pPr>
            <w:r w:rsidRPr="00E01F23">
              <w:rPr>
                <w:rFonts w:ascii="Times New Roman" w:hAnsi="Times New Roman"/>
                <w:sz w:val="21"/>
                <w:szCs w:val="21"/>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F7B89" w:rsidRPr="00E01F23" w:rsidTr="007C21AC">
        <w:trPr>
          <w:trHeight w:val="283"/>
        </w:trPr>
        <w:tc>
          <w:tcPr>
            <w:tcW w:w="5105" w:type="dxa"/>
            <w:tcMar>
              <w:top w:w="0" w:type="dxa"/>
              <w:left w:w="108" w:type="dxa"/>
              <w:bottom w:w="0" w:type="dxa"/>
              <w:right w:w="108" w:type="dxa"/>
            </w:tcMar>
          </w:tcPr>
          <w:p w:rsidR="00CF7B89" w:rsidRPr="00E01F23" w:rsidRDefault="00CF7B89" w:rsidP="007C21AC">
            <w:pPr>
              <w:tabs>
                <w:tab w:val="left" w:pos="71"/>
              </w:tabs>
              <w:suppressAutoHyphens/>
              <w:autoSpaceDN w:val="0"/>
              <w:spacing w:after="0"/>
              <w:jc w:val="both"/>
              <w:rPr>
                <w:rFonts w:ascii="Liberation Serif" w:eastAsia="Arial Unicode MS" w:hAnsi="Liberation Serif" w:hint="eastAsia"/>
                <w:kern w:val="3"/>
                <w:sz w:val="21"/>
                <w:szCs w:val="21"/>
                <w:lang w:eastAsia="zh-CN" w:bidi="hi-IN"/>
              </w:rPr>
            </w:pPr>
          </w:p>
        </w:tc>
        <w:tc>
          <w:tcPr>
            <w:tcW w:w="3685" w:type="dxa"/>
          </w:tcPr>
          <w:p w:rsidR="00CF7B89" w:rsidRPr="00E01F23" w:rsidRDefault="00CF7B89" w:rsidP="007C21AC">
            <w:pPr>
              <w:spacing w:after="0" w:line="240" w:lineRule="auto"/>
              <w:rPr>
                <w:rFonts w:ascii="Times New Roman" w:hAnsi="Times New Roman"/>
                <w:sz w:val="21"/>
                <w:szCs w:val="21"/>
                <w:highlight w:val="yellow"/>
                <w:lang w:val="en-US" w:eastAsia="zh-CN"/>
              </w:rPr>
            </w:pPr>
          </w:p>
        </w:tc>
      </w:tr>
      <w:tr w:rsidR="00CF7B89" w:rsidRPr="00E01F23" w:rsidTr="007C21AC">
        <w:trPr>
          <w:trHeight w:val="1075"/>
        </w:trPr>
        <w:tc>
          <w:tcPr>
            <w:tcW w:w="5105" w:type="dxa"/>
            <w:tcMar>
              <w:top w:w="0" w:type="dxa"/>
              <w:left w:w="108" w:type="dxa"/>
              <w:bottom w:w="0" w:type="dxa"/>
              <w:right w:w="108" w:type="dxa"/>
            </w:tcMar>
          </w:tcPr>
          <w:p w:rsidR="00CF7B89" w:rsidRPr="00E01F23" w:rsidRDefault="00CF7B89" w:rsidP="007C21AC">
            <w:pPr>
              <w:widowControl w:val="0"/>
              <w:tabs>
                <w:tab w:val="left" w:pos="71"/>
              </w:tabs>
              <w:suppressAutoHyphens/>
              <w:autoSpaceDE w:val="0"/>
              <w:spacing w:after="0" w:line="240" w:lineRule="auto"/>
              <w:jc w:val="both"/>
              <w:rPr>
                <w:rFonts w:ascii="Times New Roman" w:hAnsi="Times New Roman"/>
                <w:sz w:val="21"/>
                <w:szCs w:val="21"/>
              </w:rPr>
            </w:pPr>
            <w:r w:rsidRPr="00E01F23">
              <w:rPr>
                <w:rFonts w:ascii="Times New Roman" w:hAnsi="Times New Roman"/>
                <w:sz w:val="21"/>
                <w:szCs w:val="21"/>
              </w:rPr>
              <w:t>________________________________</w:t>
            </w:r>
          </w:p>
          <w:p w:rsidR="00CF7B89" w:rsidRPr="00E01F23" w:rsidRDefault="00CF7B89" w:rsidP="007C21AC">
            <w:pPr>
              <w:spacing w:after="0" w:line="240" w:lineRule="auto"/>
              <w:rPr>
                <w:rFonts w:ascii="Times New Roman" w:hAnsi="Times New Roman"/>
                <w:b/>
                <w:sz w:val="21"/>
                <w:szCs w:val="21"/>
              </w:rPr>
            </w:pPr>
          </w:p>
          <w:p w:rsidR="00CF7B89" w:rsidRPr="00E01F23" w:rsidRDefault="00CF7B89" w:rsidP="007C21AC">
            <w:pPr>
              <w:spacing w:after="0" w:line="240" w:lineRule="auto"/>
              <w:rPr>
                <w:rFonts w:ascii="Times New Roman" w:hAnsi="Times New Roman"/>
                <w:sz w:val="21"/>
                <w:szCs w:val="21"/>
                <w:lang w:eastAsia="zh-CN"/>
              </w:rPr>
            </w:pPr>
            <w:r w:rsidRPr="00E01F23">
              <w:rPr>
                <w:rFonts w:ascii="Times New Roman" w:hAnsi="Times New Roman"/>
                <w:b/>
                <w:sz w:val="21"/>
                <w:szCs w:val="21"/>
              </w:rPr>
              <w:t>_________________________________</w:t>
            </w:r>
          </w:p>
        </w:tc>
        <w:tc>
          <w:tcPr>
            <w:tcW w:w="3685" w:type="dxa"/>
          </w:tcPr>
          <w:p w:rsidR="00CF7B89" w:rsidRPr="00E01F23" w:rsidRDefault="00CF7B89" w:rsidP="007C21AC">
            <w:pPr>
              <w:spacing w:after="0" w:line="240" w:lineRule="auto"/>
              <w:ind w:right="131"/>
              <w:rPr>
                <w:rFonts w:ascii="Times New Roman" w:hAnsi="Times New Roman"/>
                <w:b/>
                <w:sz w:val="21"/>
                <w:szCs w:val="21"/>
                <w:lang w:eastAsia="zh-CN"/>
              </w:rPr>
            </w:pPr>
            <w:r w:rsidRPr="00E01F23">
              <w:rPr>
                <w:rFonts w:ascii="Times New Roman" w:hAnsi="Times New Roman"/>
                <w:b/>
                <w:sz w:val="21"/>
                <w:szCs w:val="21"/>
                <w:lang w:eastAsia="zh-CN"/>
              </w:rPr>
              <w:t>_______________________________</w:t>
            </w:r>
          </w:p>
          <w:p w:rsidR="00CF7B89" w:rsidRPr="00E01F23" w:rsidRDefault="00CF7B89" w:rsidP="007C21AC">
            <w:pPr>
              <w:spacing w:after="0" w:line="240" w:lineRule="auto"/>
              <w:rPr>
                <w:rFonts w:ascii="Times New Roman" w:hAnsi="Times New Roman"/>
                <w:b/>
                <w:sz w:val="21"/>
                <w:szCs w:val="21"/>
                <w:lang w:eastAsia="zh-CN"/>
              </w:rPr>
            </w:pPr>
          </w:p>
          <w:p w:rsidR="00CF7B89" w:rsidRPr="00E01F23" w:rsidRDefault="00CF7B89" w:rsidP="007C21AC">
            <w:pPr>
              <w:spacing w:after="0" w:line="240" w:lineRule="auto"/>
              <w:rPr>
                <w:rFonts w:ascii="Times New Roman" w:hAnsi="Times New Roman"/>
                <w:b/>
                <w:sz w:val="21"/>
                <w:szCs w:val="21"/>
                <w:lang w:eastAsia="zh-CN"/>
              </w:rPr>
            </w:pPr>
            <w:r w:rsidRPr="00E01F23">
              <w:rPr>
                <w:rFonts w:ascii="Times New Roman" w:hAnsi="Times New Roman"/>
                <w:b/>
                <w:sz w:val="21"/>
                <w:szCs w:val="21"/>
                <w:lang w:eastAsia="zh-CN"/>
              </w:rPr>
              <w:t>_______________________________</w:t>
            </w:r>
            <w:r w:rsidRPr="00E01F23">
              <w:rPr>
                <w:sz w:val="21"/>
                <w:szCs w:val="21"/>
              </w:rPr>
              <w:t xml:space="preserve"> </w:t>
            </w:r>
          </w:p>
        </w:tc>
      </w:tr>
    </w:tbl>
    <w:p w:rsidR="00CF7B89" w:rsidRPr="00E01F23" w:rsidRDefault="00CF7B89" w:rsidP="007C21AC">
      <w:pPr>
        <w:shd w:val="clear" w:color="auto" w:fill="FFFFFF"/>
        <w:tabs>
          <w:tab w:val="left" w:pos="370"/>
        </w:tabs>
        <w:spacing w:after="0" w:line="240" w:lineRule="auto"/>
        <w:contextualSpacing/>
        <w:rPr>
          <w:rFonts w:ascii="Times New Roman" w:hAnsi="Times New Roman"/>
          <w:b/>
          <w:spacing w:val="-1"/>
          <w:sz w:val="21"/>
          <w:szCs w:val="21"/>
        </w:rPr>
      </w:pPr>
    </w:p>
    <w:p w:rsidR="00CF7B89" w:rsidRPr="00E01F23" w:rsidRDefault="00CF7B89" w:rsidP="007C21AC">
      <w:pPr>
        <w:spacing w:after="0"/>
        <w:rPr>
          <w:rFonts w:ascii="Times New Roman" w:hAnsi="Times New Roman"/>
          <w:vanish/>
          <w:sz w:val="21"/>
          <w:szCs w:val="21"/>
        </w:rPr>
      </w:pPr>
    </w:p>
    <w:p w:rsidR="00CF7B89" w:rsidRPr="00E01F23" w:rsidRDefault="00CF7B89" w:rsidP="007C21AC">
      <w:pPr>
        <w:shd w:val="clear" w:color="auto" w:fill="FFFFFF"/>
        <w:spacing w:after="0" w:line="240" w:lineRule="auto"/>
        <w:contextualSpacing/>
        <w:jc w:val="both"/>
        <w:rPr>
          <w:rFonts w:ascii="Times New Roman" w:hAnsi="Times New Roman"/>
          <w:sz w:val="21"/>
          <w:szCs w:val="21"/>
        </w:rPr>
      </w:pPr>
    </w:p>
    <w:p w:rsidR="00CF7B89" w:rsidRPr="00E01F23" w:rsidRDefault="00CF7B89" w:rsidP="007C21AC">
      <w:pPr>
        <w:spacing w:after="0" w:line="240" w:lineRule="auto"/>
        <w:ind w:right="-284"/>
        <w:rPr>
          <w:rFonts w:ascii="Times New Roman" w:hAnsi="Times New Roman"/>
          <w:b/>
          <w:i/>
          <w:sz w:val="21"/>
          <w:szCs w:val="21"/>
          <w:lang w:val="en-US"/>
        </w:rPr>
      </w:pPr>
      <w:r w:rsidRPr="00E01F23">
        <w:rPr>
          <w:rFonts w:ascii="Times New Roman" w:hAnsi="Times New Roman"/>
          <w:b/>
          <w:i/>
          <w:sz w:val="21"/>
          <w:szCs w:val="21"/>
        </w:rPr>
        <w:t xml:space="preserve">                                                       </w:t>
      </w:r>
    </w:p>
    <w:p w:rsidR="00CF7B89" w:rsidRPr="00E01F23" w:rsidRDefault="00CF7B89" w:rsidP="007C21AC">
      <w:pPr>
        <w:spacing w:after="0" w:line="240" w:lineRule="auto"/>
        <w:ind w:right="-284"/>
        <w:rPr>
          <w:rFonts w:ascii="Times New Roman" w:hAnsi="Times New Roman"/>
          <w:b/>
          <w:i/>
          <w:sz w:val="21"/>
          <w:szCs w:val="21"/>
        </w:rPr>
      </w:pPr>
    </w:p>
    <w:p w:rsidR="00CF7B89" w:rsidRPr="00E01F23" w:rsidRDefault="00CF7B89" w:rsidP="007C21AC">
      <w:pPr>
        <w:spacing w:after="0" w:line="240" w:lineRule="auto"/>
        <w:ind w:right="-284"/>
        <w:jc w:val="right"/>
        <w:outlineLvl w:val="0"/>
        <w:rPr>
          <w:rFonts w:ascii="Times New Roman" w:hAnsi="Times New Roman"/>
          <w:b/>
          <w:i/>
          <w:sz w:val="21"/>
          <w:szCs w:val="21"/>
        </w:rPr>
      </w:pPr>
      <w:r w:rsidRPr="00E01F23">
        <w:rPr>
          <w:rFonts w:ascii="Times New Roman" w:hAnsi="Times New Roman"/>
          <w:b/>
          <w:i/>
          <w:sz w:val="21"/>
          <w:szCs w:val="21"/>
        </w:rPr>
        <w:t xml:space="preserve">    </w:t>
      </w:r>
    </w:p>
    <w:p w:rsidR="00CF7B89" w:rsidRPr="00E01F23" w:rsidRDefault="00CF7B89" w:rsidP="007C21AC">
      <w:pPr>
        <w:spacing w:after="0" w:line="240" w:lineRule="auto"/>
        <w:ind w:right="-284"/>
        <w:jc w:val="right"/>
        <w:outlineLvl w:val="0"/>
        <w:rPr>
          <w:rFonts w:ascii="Times New Roman" w:hAnsi="Times New Roman"/>
          <w:b/>
          <w:i/>
          <w:sz w:val="21"/>
          <w:szCs w:val="21"/>
        </w:rPr>
      </w:pPr>
    </w:p>
    <w:p w:rsidR="00CF7B89" w:rsidRDefault="00CF7B89" w:rsidP="00F94BB3">
      <w:pPr>
        <w:pStyle w:val="a3"/>
        <w:rPr>
          <w:color w:val="000000"/>
        </w:rPr>
      </w:pPr>
    </w:p>
    <w:p w:rsidR="00CF7B89" w:rsidRDefault="00CF7B89" w:rsidP="00F94BB3">
      <w:pPr>
        <w:pStyle w:val="a3"/>
        <w:rPr>
          <w:color w:val="000000"/>
        </w:rPr>
      </w:pPr>
    </w:p>
    <w:p w:rsidR="00CF7B89" w:rsidRPr="009F6E3E" w:rsidRDefault="00CF7B89" w:rsidP="00F94BB3">
      <w:pPr>
        <w:pStyle w:val="a3"/>
        <w:spacing w:before="0" w:beforeAutospacing="0" w:after="0" w:afterAutospacing="0"/>
        <w:ind w:left="7788"/>
        <w:rPr>
          <w:color w:val="000000"/>
          <w:sz w:val="21"/>
          <w:szCs w:val="21"/>
        </w:rPr>
      </w:pPr>
      <w:r w:rsidRPr="009F6E3E">
        <w:rPr>
          <w:color w:val="000000"/>
          <w:sz w:val="21"/>
          <w:szCs w:val="21"/>
        </w:rPr>
        <w:t>Додаток №1</w:t>
      </w:r>
    </w:p>
    <w:p w:rsidR="00CF7B89" w:rsidRPr="009F6E3E" w:rsidRDefault="00CF7B89" w:rsidP="00F94BB3">
      <w:pPr>
        <w:pStyle w:val="a3"/>
        <w:spacing w:before="0" w:beforeAutospacing="0" w:after="0" w:afterAutospacing="0"/>
        <w:ind w:left="5664" w:firstLine="708"/>
        <w:rPr>
          <w:color w:val="000000"/>
          <w:sz w:val="21"/>
          <w:szCs w:val="21"/>
        </w:rPr>
      </w:pPr>
      <w:r w:rsidRPr="009F6E3E">
        <w:rPr>
          <w:color w:val="000000"/>
          <w:sz w:val="21"/>
          <w:szCs w:val="21"/>
        </w:rPr>
        <w:t>до договору</w:t>
      </w:r>
      <w:r w:rsidR="009F6E3E" w:rsidRPr="009F6E3E">
        <w:rPr>
          <w:color w:val="000000"/>
          <w:sz w:val="21"/>
          <w:szCs w:val="21"/>
        </w:rPr>
        <w:t xml:space="preserve"> поставки </w:t>
      </w:r>
      <w:r w:rsidRPr="009F6E3E">
        <w:rPr>
          <w:color w:val="000000"/>
          <w:sz w:val="21"/>
          <w:szCs w:val="21"/>
        </w:rPr>
        <w:t xml:space="preserve">№ </w:t>
      </w:r>
      <w:r w:rsidR="009F6E3E" w:rsidRPr="009F6E3E">
        <w:rPr>
          <w:color w:val="000000"/>
          <w:sz w:val="21"/>
          <w:szCs w:val="21"/>
        </w:rPr>
        <w:t xml:space="preserve"> </w:t>
      </w:r>
      <w:r w:rsidRPr="009F6E3E">
        <w:rPr>
          <w:color w:val="000000"/>
          <w:sz w:val="21"/>
          <w:szCs w:val="21"/>
        </w:rPr>
        <w:t>_____</w:t>
      </w:r>
    </w:p>
    <w:p w:rsidR="00CF7B89" w:rsidRPr="009F6E3E" w:rsidRDefault="00CF7B89" w:rsidP="00F94BB3">
      <w:pPr>
        <w:pStyle w:val="a3"/>
        <w:spacing w:before="0" w:beforeAutospacing="0" w:after="0" w:afterAutospacing="0"/>
        <w:ind w:left="5664" w:firstLine="708"/>
        <w:rPr>
          <w:color w:val="000000"/>
          <w:sz w:val="21"/>
          <w:szCs w:val="21"/>
        </w:rPr>
      </w:pPr>
      <w:r w:rsidRPr="009F6E3E">
        <w:rPr>
          <w:color w:val="000000"/>
          <w:sz w:val="21"/>
          <w:szCs w:val="21"/>
        </w:rPr>
        <w:t>від «___» __________2023 р.</w:t>
      </w:r>
    </w:p>
    <w:p w:rsidR="00CF7B89" w:rsidRPr="009F6E3E" w:rsidRDefault="00CF7B89" w:rsidP="00F94BB3">
      <w:pPr>
        <w:pStyle w:val="a3"/>
        <w:rPr>
          <w:color w:val="000000"/>
          <w:sz w:val="21"/>
          <w:szCs w:val="21"/>
        </w:rPr>
      </w:pPr>
    </w:p>
    <w:p w:rsidR="009F6E3E" w:rsidRPr="009F6E3E" w:rsidRDefault="00CF7B89" w:rsidP="009F6E3E">
      <w:pPr>
        <w:pStyle w:val="a3"/>
        <w:tabs>
          <w:tab w:val="left" w:pos="1276"/>
        </w:tabs>
        <w:spacing w:before="0" w:beforeAutospacing="0" w:after="0" w:afterAutospacing="0"/>
        <w:jc w:val="center"/>
        <w:rPr>
          <w:b/>
          <w:color w:val="000000"/>
          <w:sz w:val="21"/>
          <w:szCs w:val="21"/>
        </w:rPr>
      </w:pPr>
      <w:r w:rsidRPr="009F6E3E">
        <w:rPr>
          <w:b/>
          <w:color w:val="000000"/>
          <w:sz w:val="21"/>
          <w:szCs w:val="21"/>
        </w:rPr>
        <w:t xml:space="preserve">СПЕЦИФІКАЦІЯ </w:t>
      </w:r>
    </w:p>
    <w:p w:rsidR="00377D38" w:rsidRPr="00690B5A" w:rsidRDefault="00F0500F" w:rsidP="009F6E3E">
      <w:pPr>
        <w:pStyle w:val="a3"/>
        <w:spacing w:before="0" w:beforeAutospacing="0" w:after="0" w:afterAutospacing="0"/>
        <w:jc w:val="center"/>
        <w:rPr>
          <w:i/>
          <w:sz w:val="21"/>
          <w:szCs w:val="21"/>
        </w:rPr>
      </w:pPr>
      <w:r w:rsidRPr="00690B5A">
        <w:rPr>
          <w:i/>
          <w:sz w:val="21"/>
          <w:szCs w:val="21"/>
        </w:rPr>
        <w:t xml:space="preserve">Контейнери пластикові для </w:t>
      </w:r>
      <w:r w:rsidR="00CC13E7">
        <w:rPr>
          <w:i/>
          <w:sz w:val="21"/>
          <w:szCs w:val="21"/>
        </w:rPr>
        <w:t>побутових відходів</w:t>
      </w:r>
      <w:r w:rsidRPr="00690B5A">
        <w:rPr>
          <w:i/>
          <w:sz w:val="21"/>
          <w:szCs w:val="21"/>
        </w:rPr>
        <w:t xml:space="preserve"> 1100 літрів </w:t>
      </w:r>
      <w:r w:rsidR="00377D38" w:rsidRPr="00690B5A">
        <w:rPr>
          <w:i/>
          <w:sz w:val="21"/>
          <w:szCs w:val="21"/>
        </w:rPr>
        <w:t xml:space="preserve"> </w:t>
      </w:r>
    </w:p>
    <w:p w:rsidR="00377D38" w:rsidRPr="00690B5A" w:rsidRDefault="00377D38" w:rsidP="009F6E3E">
      <w:pPr>
        <w:pStyle w:val="a3"/>
        <w:spacing w:before="0" w:beforeAutospacing="0" w:after="0" w:afterAutospacing="0"/>
        <w:jc w:val="center"/>
        <w:rPr>
          <w:i/>
          <w:sz w:val="21"/>
          <w:szCs w:val="21"/>
        </w:rPr>
      </w:pPr>
      <w:r w:rsidRPr="00690B5A">
        <w:rPr>
          <w:i/>
          <w:sz w:val="21"/>
          <w:szCs w:val="21"/>
        </w:rPr>
        <w:t xml:space="preserve">код за </w:t>
      </w:r>
      <w:proofErr w:type="spellStart"/>
      <w:r w:rsidRPr="00690B5A">
        <w:rPr>
          <w:i/>
          <w:sz w:val="21"/>
          <w:szCs w:val="21"/>
        </w:rPr>
        <w:t>ДК</w:t>
      </w:r>
      <w:proofErr w:type="spellEnd"/>
      <w:r w:rsidRPr="00690B5A">
        <w:rPr>
          <w:i/>
          <w:sz w:val="21"/>
          <w:szCs w:val="21"/>
        </w:rPr>
        <w:t xml:space="preserve"> 021:2015:</w:t>
      </w:r>
      <w:r w:rsidR="00F0500F" w:rsidRPr="00690B5A">
        <w:rPr>
          <w:i/>
          <w:color w:val="000000"/>
          <w:sz w:val="21"/>
          <w:szCs w:val="21"/>
          <w:bdr w:val="none" w:sz="0" w:space="0" w:color="auto" w:frame="1"/>
          <w:shd w:val="clear" w:color="auto" w:fill="FDFEFD"/>
        </w:rPr>
        <w:t>44610000-9</w:t>
      </w:r>
      <w:r w:rsidR="00F0500F" w:rsidRPr="00690B5A">
        <w:rPr>
          <w:i/>
          <w:color w:val="777777"/>
          <w:sz w:val="21"/>
          <w:szCs w:val="21"/>
          <w:shd w:val="clear" w:color="auto" w:fill="FDFEFD"/>
        </w:rPr>
        <w:t> - </w:t>
      </w:r>
      <w:r w:rsidR="00F0500F" w:rsidRPr="00690B5A">
        <w:rPr>
          <w:i/>
          <w:color w:val="000000"/>
          <w:sz w:val="21"/>
          <w:szCs w:val="21"/>
          <w:bdr w:val="none" w:sz="0" w:space="0" w:color="auto" w:frame="1"/>
          <w:shd w:val="clear" w:color="auto" w:fill="FDFEFD"/>
        </w:rPr>
        <w:t>Цистерни, резервуари, контейнери та посудини високого тиску</w:t>
      </w:r>
      <w:r w:rsidR="00F0500F" w:rsidRPr="00690B5A">
        <w:rPr>
          <w:i/>
          <w:spacing w:val="1"/>
          <w:sz w:val="21"/>
          <w:szCs w:val="21"/>
        </w:rPr>
        <w:t xml:space="preserve"> </w:t>
      </w:r>
      <w:r w:rsidR="00CF7B89" w:rsidRPr="00690B5A">
        <w:rPr>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2"/>
        <w:gridCol w:w="1846"/>
        <w:gridCol w:w="1273"/>
        <w:gridCol w:w="1034"/>
        <w:gridCol w:w="1135"/>
        <w:gridCol w:w="1090"/>
        <w:gridCol w:w="947"/>
        <w:gridCol w:w="951"/>
        <w:gridCol w:w="947"/>
      </w:tblGrid>
      <w:tr w:rsidR="00CF7B89" w:rsidRPr="009F6E3E" w:rsidTr="001B67EF">
        <w:tc>
          <w:tcPr>
            <w:tcW w:w="632" w:type="dxa"/>
            <w:vMerge w:val="restart"/>
          </w:tcPr>
          <w:p w:rsidR="00CF7B89" w:rsidRPr="00690B5A" w:rsidRDefault="00CF7B89" w:rsidP="009F6E3E">
            <w:pPr>
              <w:pStyle w:val="a3"/>
              <w:spacing w:before="0" w:beforeAutospacing="0" w:after="0" w:afterAutospacing="0"/>
              <w:jc w:val="center"/>
              <w:rPr>
                <w:b/>
                <w:color w:val="000000"/>
                <w:sz w:val="20"/>
              </w:rPr>
            </w:pPr>
            <w:r w:rsidRPr="00690B5A">
              <w:rPr>
                <w:b/>
                <w:color w:val="000000"/>
                <w:sz w:val="20"/>
              </w:rPr>
              <w:t>№ з/п</w:t>
            </w:r>
          </w:p>
        </w:tc>
        <w:tc>
          <w:tcPr>
            <w:tcW w:w="1846" w:type="dxa"/>
            <w:vMerge w:val="restart"/>
          </w:tcPr>
          <w:p w:rsidR="00CF7B89" w:rsidRPr="00690B5A" w:rsidRDefault="00CF7B89" w:rsidP="001B67EF">
            <w:pPr>
              <w:pStyle w:val="a3"/>
              <w:jc w:val="center"/>
              <w:rPr>
                <w:b/>
                <w:color w:val="000000"/>
                <w:sz w:val="20"/>
              </w:rPr>
            </w:pPr>
            <w:r w:rsidRPr="00690B5A">
              <w:rPr>
                <w:b/>
                <w:color w:val="000000"/>
                <w:sz w:val="20"/>
              </w:rPr>
              <w:t>Найменування товару</w:t>
            </w:r>
          </w:p>
        </w:tc>
        <w:tc>
          <w:tcPr>
            <w:tcW w:w="1273" w:type="dxa"/>
            <w:vMerge w:val="restart"/>
          </w:tcPr>
          <w:p w:rsidR="00CF7B89" w:rsidRPr="00690B5A" w:rsidRDefault="00CF7B89" w:rsidP="001B67EF">
            <w:pPr>
              <w:pStyle w:val="a3"/>
              <w:jc w:val="center"/>
              <w:rPr>
                <w:b/>
                <w:color w:val="000000"/>
                <w:sz w:val="20"/>
              </w:rPr>
            </w:pPr>
            <w:r w:rsidRPr="00690B5A">
              <w:rPr>
                <w:b/>
                <w:color w:val="000000"/>
                <w:sz w:val="20"/>
              </w:rPr>
              <w:t>Країна виробник</w:t>
            </w:r>
          </w:p>
        </w:tc>
        <w:tc>
          <w:tcPr>
            <w:tcW w:w="1034" w:type="dxa"/>
            <w:vMerge w:val="restart"/>
          </w:tcPr>
          <w:p w:rsidR="00CF7B89" w:rsidRPr="00690B5A" w:rsidRDefault="00CF7B89" w:rsidP="001B67EF">
            <w:pPr>
              <w:pStyle w:val="a3"/>
              <w:jc w:val="center"/>
              <w:rPr>
                <w:b/>
                <w:color w:val="000000"/>
                <w:sz w:val="20"/>
              </w:rPr>
            </w:pPr>
            <w:r w:rsidRPr="00690B5A">
              <w:rPr>
                <w:b/>
                <w:color w:val="000000"/>
                <w:sz w:val="20"/>
              </w:rPr>
              <w:t>Од. виміру</w:t>
            </w:r>
          </w:p>
        </w:tc>
        <w:tc>
          <w:tcPr>
            <w:tcW w:w="1135" w:type="dxa"/>
            <w:vMerge w:val="restart"/>
          </w:tcPr>
          <w:p w:rsidR="00CF7B89" w:rsidRPr="00690B5A" w:rsidRDefault="00CF7B89" w:rsidP="001B67EF">
            <w:pPr>
              <w:pStyle w:val="a3"/>
              <w:jc w:val="center"/>
              <w:rPr>
                <w:b/>
                <w:color w:val="000000"/>
                <w:sz w:val="20"/>
              </w:rPr>
            </w:pPr>
            <w:r w:rsidRPr="00690B5A">
              <w:rPr>
                <w:b/>
                <w:color w:val="000000"/>
                <w:sz w:val="20"/>
              </w:rPr>
              <w:t>Кількість</w:t>
            </w:r>
          </w:p>
        </w:tc>
        <w:tc>
          <w:tcPr>
            <w:tcW w:w="2037" w:type="dxa"/>
            <w:gridSpan w:val="2"/>
          </w:tcPr>
          <w:p w:rsidR="00CF7B89" w:rsidRPr="00690B5A" w:rsidRDefault="00CF7B89" w:rsidP="001B67EF">
            <w:pPr>
              <w:pStyle w:val="a3"/>
              <w:jc w:val="center"/>
              <w:rPr>
                <w:b/>
                <w:color w:val="000000"/>
                <w:sz w:val="20"/>
              </w:rPr>
            </w:pPr>
            <w:r w:rsidRPr="00690B5A">
              <w:rPr>
                <w:b/>
                <w:color w:val="000000"/>
                <w:sz w:val="20"/>
              </w:rPr>
              <w:t>Ціна/од. грн.</w:t>
            </w:r>
          </w:p>
        </w:tc>
        <w:tc>
          <w:tcPr>
            <w:tcW w:w="1898" w:type="dxa"/>
            <w:gridSpan w:val="2"/>
          </w:tcPr>
          <w:p w:rsidR="00CF7B89" w:rsidRPr="00690B5A" w:rsidRDefault="00CF7B89" w:rsidP="001B67EF">
            <w:pPr>
              <w:pStyle w:val="a3"/>
              <w:jc w:val="center"/>
              <w:rPr>
                <w:b/>
                <w:color w:val="000000"/>
                <w:sz w:val="20"/>
              </w:rPr>
            </w:pPr>
            <w:r w:rsidRPr="00690B5A">
              <w:rPr>
                <w:b/>
                <w:color w:val="000000"/>
                <w:sz w:val="20"/>
              </w:rPr>
              <w:t>Вартість грн.</w:t>
            </w:r>
          </w:p>
        </w:tc>
      </w:tr>
      <w:tr w:rsidR="00CF7B89" w:rsidRPr="009F6E3E" w:rsidTr="001B67EF">
        <w:tc>
          <w:tcPr>
            <w:tcW w:w="632" w:type="dxa"/>
            <w:vMerge/>
          </w:tcPr>
          <w:p w:rsidR="00CF7B89" w:rsidRPr="00690B5A" w:rsidRDefault="00CF7B89" w:rsidP="001B67EF">
            <w:pPr>
              <w:pStyle w:val="a3"/>
              <w:jc w:val="center"/>
              <w:rPr>
                <w:b/>
                <w:color w:val="000000"/>
                <w:sz w:val="20"/>
                <w:highlight w:val="yellow"/>
              </w:rPr>
            </w:pPr>
          </w:p>
        </w:tc>
        <w:tc>
          <w:tcPr>
            <w:tcW w:w="1846" w:type="dxa"/>
            <w:vMerge/>
          </w:tcPr>
          <w:p w:rsidR="00CF7B89" w:rsidRPr="00690B5A" w:rsidRDefault="00CF7B89" w:rsidP="001B67EF">
            <w:pPr>
              <w:pStyle w:val="a3"/>
              <w:jc w:val="center"/>
              <w:rPr>
                <w:b/>
                <w:color w:val="000000"/>
                <w:sz w:val="20"/>
                <w:highlight w:val="yellow"/>
              </w:rPr>
            </w:pPr>
          </w:p>
        </w:tc>
        <w:tc>
          <w:tcPr>
            <w:tcW w:w="1273" w:type="dxa"/>
            <w:vMerge/>
          </w:tcPr>
          <w:p w:rsidR="00CF7B89" w:rsidRPr="00690B5A" w:rsidRDefault="00CF7B89" w:rsidP="001B67EF">
            <w:pPr>
              <w:pStyle w:val="a3"/>
              <w:jc w:val="center"/>
              <w:rPr>
                <w:b/>
                <w:color w:val="000000"/>
                <w:sz w:val="20"/>
                <w:highlight w:val="yellow"/>
              </w:rPr>
            </w:pPr>
          </w:p>
        </w:tc>
        <w:tc>
          <w:tcPr>
            <w:tcW w:w="1034" w:type="dxa"/>
            <w:vMerge/>
          </w:tcPr>
          <w:p w:rsidR="00CF7B89" w:rsidRPr="00690B5A" w:rsidRDefault="00CF7B89" w:rsidP="001B67EF">
            <w:pPr>
              <w:pStyle w:val="a3"/>
              <w:jc w:val="center"/>
              <w:rPr>
                <w:b/>
                <w:color w:val="000000"/>
                <w:sz w:val="20"/>
                <w:highlight w:val="yellow"/>
              </w:rPr>
            </w:pPr>
          </w:p>
        </w:tc>
        <w:tc>
          <w:tcPr>
            <w:tcW w:w="1135" w:type="dxa"/>
            <w:vMerge/>
          </w:tcPr>
          <w:p w:rsidR="00CF7B89" w:rsidRPr="00690B5A" w:rsidRDefault="00CF7B89" w:rsidP="001B67EF">
            <w:pPr>
              <w:pStyle w:val="a3"/>
              <w:jc w:val="center"/>
              <w:rPr>
                <w:b/>
                <w:color w:val="000000"/>
                <w:sz w:val="20"/>
                <w:highlight w:val="yellow"/>
              </w:rPr>
            </w:pPr>
          </w:p>
        </w:tc>
        <w:tc>
          <w:tcPr>
            <w:tcW w:w="1090" w:type="dxa"/>
          </w:tcPr>
          <w:p w:rsidR="00CF7B89" w:rsidRPr="00690B5A" w:rsidRDefault="00CF7B89" w:rsidP="001B67EF">
            <w:pPr>
              <w:pStyle w:val="a3"/>
              <w:jc w:val="center"/>
              <w:rPr>
                <w:b/>
                <w:color w:val="000000"/>
                <w:sz w:val="20"/>
              </w:rPr>
            </w:pPr>
            <w:r w:rsidRPr="00690B5A">
              <w:rPr>
                <w:b/>
                <w:color w:val="000000"/>
                <w:sz w:val="20"/>
              </w:rPr>
              <w:t>без ПДВ</w:t>
            </w:r>
          </w:p>
        </w:tc>
        <w:tc>
          <w:tcPr>
            <w:tcW w:w="947" w:type="dxa"/>
          </w:tcPr>
          <w:p w:rsidR="00CF7B89" w:rsidRPr="00690B5A" w:rsidRDefault="00CF7B89" w:rsidP="001B67EF">
            <w:pPr>
              <w:pStyle w:val="a3"/>
              <w:jc w:val="center"/>
              <w:rPr>
                <w:b/>
                <w:color w:val="000000"/>
                <w:sz w:val="20"/>
              </w:rPr>
            </w:pPr>
            <w:r w:rsidRPr="00690B5A">
              <w:rPr>
                <w:b/>
                <w:color w:val="000000"/>
                <w:sz w:val="20"/>
              </w:rPr>
              <w:t>з ПДВ</w:t>
            </w:r>
          </w:p>
        </w:tc>
        <w:tc>
          <w:tcPr>
            <w:tcW w:w="951" w:type="dxa"/>
          </w:tcPr>
          <w:p w:rsidR="00CF7B89" w:rsidRPr="00690B5A" w:rsidRDefault="00CF7B89" w:rsidP="001B67EF">
            <w:pPr>
              <w:pStyle w:val="a3"/>
              <w:jc w:val="center"/>
              <w:rPr>
                <w:b/>
                <w:color w:val="000000"/>
                <w:sz w:val="20"/>
              </w:rPr>
            </w:pPr>
            <w:r w:rsidRPr="00690B5A">
              <w:rPr>
                <w:b/>
                <w:color w:val="000000"/>
                <w:sz w:val="20"/>
              </w:rPr>
              <w:t>без ПДВ</w:t>
            </w:r>
          </w:p>
        </w:tc>
        <w:tc>
          <w:tcPr>
            <w:tcW w:w="947" w:type="dxa"/>
          </w:tcPr>
          <w:p w:rsidR="00CF7B89" w:rsidRPr="00690B5A" w:rsidRDefault="00CF7B89" w:rsidP="001B67EF">
            <w:pPr>
              <w:pStyle w:val="a3"/>
              <w:jc w:val="center"/>
              <w:rPr>
                <w:b/>
                <w:color w:val="000000"/>
                <w:sz w:val="20"/>
              </w:rPr>
            </w:pPr>
            <w:r w:rsidRPr="00690B5A">
              <w:rPr>
                <w:b/>
                <w:color w:val="000000"/>
                <w:sz w:val="20"/>
              </w:rPr>
              <w:t>з ПДВ</w:t>
            </w:r>
          </w:p>
        </w:tc>
      </w:tr>
      <w:tr w:rsidR="00CF7B89" w:rsidRPr="009F6E3E" w:rsidTr="001B67EF">
        <w:tc>
          <w:tcPr>
            <w:tcW w:w="632" w:type="dxa"/>
          </w:tcPr>
          <w:p w:rsidR="00CF7B89" w:rsidRPr="00690B5A" w:rsidRDefault="00CF7B89" w:rsidP="001B67EF">
            <w:pPr>
              <w:pStyle w:val="a3"/>
              <w:jc w:val="center"/>
              <w:rPr>
                <w:color w:val="000000"/>
                <w:sz w:val="20"/>
              </w:rPr>
            </w:pPr>
            <w:r w:rsidRPr="00690B5A">
              <w:rPr>
                <w:color w:val="000000"/>
                <w:sz w:val="20"/>
              </w:rPr>
              <w:t>1</w:t>
            </w:r>
          </w:p>
        </w:tc>
        <w:tc>
          <w:tcPr>
            <w:tcW w:w="1846" w:type="dxa"/>
          </w:tcPr>
          <w:p w:rsidR="00CF7B89" w:rsidRPr="00690B5A" w:rsidRDefault="00F0500F" w:rsidP="00177CC3">
            <w:pPr>
              <w:pStyle w:val="a3"/>
              <w:jc w:val="center"/>
              <w:rPr>
                <w:color w:val="000000"/>
                <w:sz w:val="20"/>
              </w:rPr>
            </w:pPr>
            <w:r w:rsidRPr="00690B5A">
              <w:rPr>
                <w:sz w:val="20"/>
              </w:rPr>
              <w:t xml:space="preserve">Контейнери пластикові для </w:t>
            </w:r>
            <w:r w:rsidR="00CC13E7">
              <w:rPr>
                <w:sz w:val="20"/>
              </w:rPr>
              <w:t>побутових відходів</w:t>
            </w:r>
            <w:r w:rsidRPr="00690B5A">
              <w:rPr>
                <w:sz w:val="20"/>
              </w:rPr>
              <w:t xml:space="preserve"> 1100 літрів</w:t>
            </w:r>
          </w:p>
        </w:tc>
        <w:tc>
          <w:tcPr>
            <w:tcW w:w="1273" w:type="dxa"/>
          </w:tcPr>
          <w:p w:rsidR="00CF7B89" w:rsidRPr="00690B5A" w:rsidRDefault="00CF7B89" w:rsidP="001B67EF">
            <w:pPr>
              <w:pStyle w:val="a3"/>
              <w:jc w:val="center"/>
              <w:rPr>
                <w:color w:val="000000"/>
                <w:sz w:val="20"/>
              </w:rPr>
            </w:pPr>
          </w:p>
        </w:tc>
        <w:tc>
          <w:tcPr>
            <w:tcW w:w="1034" w:type="dxa"/>
          </w:tcPr>
          <w:p w:rsidR="00CF7B89" w:rsidRPr="00690B5A" w:rsidRDefault="00CF7B89" w:rsidP="00377D38">
            <w:pPr>
              <w:pStyle w:val="a3"/>
              <w:jc w:val="center"/>
              <w:rPr>
                <w:sz w:val="20"/>
              </w:rPr>
            </w:pPr>
            <w:r w:rsidRPr="00690B5A">
              <w:rPr>
                <w:sz w:val="20"/>
              </w:rPr>
              <w:t>шт.</w:t>
            </w:r>
          </w:p>
        </w:tc>
        <w:tc>
          <w:tcPr>
            <w:tcW w:w="1135" w:type="dxa"/>
          </w:tcPr>
          <w:p w:rsidR="00CF7B89" w:rsidRPr="00690B5A" w:rsidRDefault="00CF7B89" w:rsidP="00377D38">
            <w:pPr>
              <w:pStyle w:val="a3"/>
              <w:jc w:val="center"/>
              <w:rPr>
                <w:sz w:val="20"/>
              </w:rPr>
            </w:pPr>
          </w:p>
        </w:tc>
        <w:tc>
          <w:tcPr>
            <w:tcW w:w="1090" w:type="dxa"/>
          </w:tcPr>
          <w:p w:rsidR="00CF7B89" w:rsidRPr="00690B5A" w:rsidRDefault="00CF7B89" w:rsidP="001B67EF">
            <w:pPr>
              <w:pStyle w:val="a3"/>
              <w:jc w:val="center"/>
              <w:rPr>
                <w:color w:val="000000"/>
                <w:sz w:val="20"/>
              </w:rPr>
            </w:pPr>
          </w:p>
        </w:tc>
        <w:tc>
          <w:tcPr>
            <w:tcW w:w="947" w:type="dxa"/>
          </w:tcPr>
          <w:p w:rsidR="00CF7B89" w:rsidRPr="00690B5A" w:rsidRDefault="00CF7B89" w:rsidP="001B67EF">
            <w:pPr>
              <w:pStyle w:val="a3"/>
              <w:jc w:val="center"/>
              <w:rPr>
                <w:color w:val="000000"/>
                <w:sz w:val="20"/>
              </w:rPr>
            </w:pPr>
          </w:p>
        </w:tc>
        <w:tc>
          <w:tcPr>
            <w:tcW w:w="951" w:type="dxa"/>
          </w:tcPr>
          <w:p w:rsidR="00CF7B89" w:rsidRPr="00690B5A" w:rsidRDefault="00CF7B89" w:rsidP="001B67EF">
            <w:pPr>
              <w:pStyle w:val="a3"/>
              <w:jc w:val="center"/>
              <w:rPr>
                <w:color w:val="000000"/>
                <w:sz w:val="20"/>
              </w:rPr>
            </w:pPr>
          </w:p>
        </w:tc>
        <w:tc>
          <w:tcPr>
            <w:tcW w:w="947" w:type="dxa"/>
          </w:tcPr>
          <w:p w:rsidR="00CF7B89" w:rsidRPr="00690B5A" w:rsidRDefault="00CF7B89" w:rsidP="001B67EF">
            <w:pPr>
              <w:pStyle w:val="a3"/>
              <w:jc w:val="center"/>
              <w:rPr>
                <w:color w:val="000000"/>
                <w:sz w:val="20"/>
              </w:rPr>
            </w:pPr>
          </w:p>
        </w:tc>
      </w:tr>
      <w:tr w:rsidR="00CF7B89" w:rsidRPr="0025021C" w:rsidTr="001B67EF">
        <w:tc>
          <w:tcPr>
            <w:tcW w:w="632" w:type="dxa"/>
          </w:tcPr>
          <w:p w:rsidR="00CF7B89" w:rsidRPr="00B0139F" w:rsidRDefault="00CF7B89" w:rsidP="001B67EF">
            <w:pPr>
              <w:pStyle w:val="a3"/>
              <w:jc w:val="center"/>
              <w:rPr>
                <w:b/>
                <w:color w:val="000000"/>
                <w:szCs w:val="24"/>
                <w:highlight w:val="yellow"/>
              </w:rPr>
            </w:pPr>
          </w:p>
        </w:tc>
        <w:tc>
          <w:tcPr>
            <w:tcW w:w="1846" w:type="dxa"/>
          </w:tcPr>
          <w:p w:rsidR="00CF7B89" w:rsidRPr="00B0139F" w:rsidRDefault="00CF7B89" w:rsidP="001B67EF">
            <w:pPr>
              <w:pStyle w:val="a3"/>
              <w:jc w:val="center"/>
              <w:rPr>
                <w:b/>
                <w:color w:val="000000"/>
                <w:szCs w:val="24"/>
                <w:highlight w:val="yellow"/>
              </w:rPr>
            </w:pPr>
          </w:p>
        </w:tc>
        <w:tc>
          <w:tcPr>
            <w:tcW w:w="1273" w:type="dxa"/>
          </w:tcPr>
          <w:p w:rsidR="00CF7B89" w:rsidRPr="00B0139F" w:rsidRDefault="00CF7B89" w:rsidP="001B67EF">
            <w:pPr>
              <w:pStyle w:val="a3"/>
              <w:jc w:val="center"/>
              <w:rPr>
                <w:b/>
                <w:color w:val="000000"/>
                <w:szCs w:val="24"/>
                <w:highlight w:val="yellow"/>
              </w:rPr>
            </w:pPr>
          </w:p>
        </w:tc>
        <w:tc>
          <w:tcPr>
            <w:tcW w:w="1034" w:type="dxa"/>
          </w:tcPr>
          <w:p w:rsidR="00CF7B89" w:rsidRPr="00B0139F" w:rsidRDefault="00CF7B89" w:rsidP="001B67EF">
            <w:pPr>
              <w:pStyle w:val="a3"/>
              <w:jc w:val="center"/>
              <w:rPr>
                <w:b/>
                <w:color w:val="000000"/>
                <w:szCs w:val="24"/>
                <w:highlight w:val="yellow"/>
              </w:rPr>
            </w:pPr>
          </w:p>
        </w:tc>
        <w:tc>
          <w:tcPr>
            <w:tcW w:w="1135" w:type="dxa"/>
          </w:tcPr>
          <w:p w:rsidR="00CF7B89" w:rsidRPr="00B0139F" w:rsidRDefault="00CF7B89" w:rsidP="001B67EF">
            <w:pPr>
              <w:pStyle w:val="a3"/>
              <w:jc w:val="center"/>
              <w:rPr>
                <w:b/>
                <w:color w:val="000000"/>
                <w:szCs w:val="24"/>
                <w:highlight w:val="yellow"/>
              </w:rPr>
            </w:pPr>
          </w:p>
        </w:tc>
        <w:tc>
          <w:tcPr>
            <w:tcW w:w="1090" w:type="dxa"/>
          </w:tcPr>
          <w:p w:rsidR="00CF7B89" w:rsidRPr="00B0139F" w:rsidRDefault="00CF7B89" w:rsidP="001B67EF">
            <w:pPr>
              <w:pStyle w:val="a3"/>
              <w:jc w:val="center"/>
              <w:rPr>
                <w:b/>
                <w:color w:val="000000"/>
                <w:szCs w:val="24"/>
                <w:highlight w:val="yellow"/>
              </w:rPr>
            </w:pPr>
          </w:p>
        </w:tc>
        <w:tc>
          <w:tcPr>
            <w:tcW w:w="947" w:type="dxa"/>
          </w:tcPr>
          <w:p w:rsidR="00CF7B89" w:rsidRPr="00B0139F" w:rsidRDefault="00CF7B89" w:rsidP="001B67EF">
            <w:pPr>
              <w:pStyle w:val="a3"/>
              <w:jc w:val="center"/>
              <w:rPr>
                <w:b/>
                <w:color w:val="000000"/>
                <w:szCs w:val="24"/>
                <w:highlight w:val="yellow"/>
              </w:rPr>
            </w:pPr>
          </w:p>
        </w:tc>
        <w:tc>
          <w:tcPr>
            <w:tcW w:w="951" w:type="dxa"/>
          </w:tcPr>
          <w:p w:rsidR="00CF7B89" w:rsidRPr="00B0139F" w:rsidRDefault="00CF7B89" w:rsidP="001B67EF">
            <w:pPr>
              <w:pStyle w:val="a3"/>
              <w:jc w:val="center"/>
              <w:rPr>
                <w:b/>
                <w:color w:val="000000"/>
                <w:szCs w:val="24"/>
                <w:highlight w:val="yellow"/>
              </w:rPr>
            </w:pPr>
          </w:p>
        </w:tc>
        <w:tc>
          <w:tcPr>
            <w:tcW w:w="947" w:type="dxa"/>
          </w:tcPr>
          <w:p w:rsidR="00CF7B89" w:rsidRPr="00B0139F" w:rsidRDefault="00CF7B89" w:rsidP="001B67EF">
            <w:pPr>
              <w:pStyle w:val="a3"/>
              <w:jc w:val="center"/>
              <w:rPr>
                <w:b/>
                <w:color w:val="000000"/>
                <w:szCs w:val="24"/>
                <w:highlight w:val="yellow"/>
              </w:rPr>
            </w:pPr>
          </w:p>
        </w:tc>
      </w:tr>
    </w:tbl>
    <w:p w:rsidR="00CF7B89" w:rsidRPr="001D4E8D" w:rsidRDefault="00CF7B89" w:rsidP="00F94BB3">
      <w:pPr>
        <w:pStyle w:val="a3"/>
        <w:jc w:val="both"/>
        <w:rPr>
          <w:color w:val="000000"/>
          <w:sz w:val="21"/>
          <w:szCs w:val="21"/>
        </w:rPr>
      </w:pPr>
      <w:r w:rsidRPr="001D4E8D">
        <w:rPr>
          <w:b/>
          <w:color w:val="000000"/>
          <w:sz w:val="21"/>
          <w:szCs w:val="21"/>
        </w:rPr>
        <w:t>Всього:</w:t>
      </w:r>
      <w:r w:rsidRPr="001D4E8D">
        <w:rPr>
          <w:color w:val="000000"/>
          <w:sz w:val="21"/>
          <w:szCs w:val="21"/>
        </w:rPr>
        <w:t xml:space="preserve"> ________________________грн. (__________________________ гривень ____ копійок), в тому числі ПДВ – ________________________ грн. (_______________________________________ гривень ____ копійок).</w:t>
      </w:r>
    </w:p>
    <w:p w:rsidR="00CF7B89" w:rsidRDefault="00CF7B89" w:rsidP="00F94BB3">
      <w:pPr>
        <w:pStyle w:val="a3"/>
        <w:rPr>
          <w:color w:val="000000"/>
        </w:rPr>
      </w:pPr>
    </w:p>
    <w:p w:rsidR="00CF7B89" w:rsidRDefault="00CF7B89" w:rsidP="00F94BB3">
      <w:pPr>
        <w:pStyle w:val="a3"/>
        <w:rPr>
          <w:color w:val="000000"/>
        </w:rPr>
      </w:pPr>
    </w:p>
    <w:p w:rsidR="00CF7B89" w:rsidRPr="001D4E8D" w:rsidRDefault="00CF7B89" w:rsidP="00F94BB3">
      <w:pPr>
        <w:pStyle w:val="a3"/>
        <w:rPr>
          <w:b/>
          <w:color w:val="000000"/>
          <w:sz w:val="21"/>
          <w:szCs w:val="21"/>
        </w:rPr>
      </w:pPr>
      <w:r>
        <w:rPr>
          <w:b/>
          <w:color w:val="000000"/>
        </w:rPr>
        <w:t xml:space="preserve">         </w:t>
      </w:r>
      <w:r w:rsidRPr="001D4E8D">
        <w:rPr>
          <w:b/>
          <w:color w:val="000000"/>
          <w:sz w:val="21"/>
          <w:szCs w:val="21"/>
        </w:rPr>
        <w:t xml:space="preserve">Замовник </w:t>
      </w:r>
      <w:r w:rsidRPr="001D4E8D">
        <w:rPr>
          <w:b/>
          <w:color w:val="000000"/>
          <w:sz w:val="21"/>
          <w:szCs w:val="21"/>
        </w:rPr>
        <w:tab/>
      </w:r>
      <w:r w:rsidRPr="001D4E8D">
        <w:rPr>
          <w:b/>
          <w:color w:val="000000"/>
          <w:sz w:val="21"/>
          <w:szCs w:val="21"/>
        </w:rPr>
        <w:tab/>
      </w:r>
      <w:r w:rsidRPr="001D4E8D">
        <w:rPr>
          <w:b/>
          <w:color w:val="000000"/>
          <w:sz w:val="21"/>
          <w:szCs w:val="21"/>
        </w:rPr>
        <w:tab/>
      </w:r>
      <w:r w:rsidRPr="001D4E8D">
        <w:rPr>
          <w:b/>
          <w:color w:val="000000"/>
          <w:sz w:val="21"/>
          <w:szCs w:val="21"/>
        </w:rPr>
        <w:tab/>
      </w:r>
      <w:r w:rsidRPr="001D4E8D">
        <w:rPr>
          <w:b/>
          <w:color w:val="000000"/>
          <w:sz w:val="21"/>
          <w:szCs w:val="21"/>
        </w:rPr>
        <w:tab/>
      </w:r>
      <w:r w:rsidRPr="001D4E8D">
        <w:rPr>
          <w:b/>
          <w:color w:val="000000"/>
          <w:sz w:val="21"/>
          <w:szCs w:val="21"/>
        </w:rPr>
        <w:tab/>
      </w:r>
      <w:r w:rsidRPr="001D4E8D">
        <w:rPr>
          <w:b/>
          <w:color w:val="000000"/>
          <w:sz w:val="21"/>
          <w:szCs w:val="21"/>
        </w:rPr>
        <w:tab/>
        <w:t xml:space="preserve">Постачальник </w:t>
      </w:r>
    </w:p>
    <w:p w:rsidR="00CF7B89" w:rsidRPr="001D4E8D" w:rsidRDefault="00CF7B89" w:rsidP="00F94BB3">
      <w:pPr>
        <w:pStyle w:val="a3"/>
        <w:rPr>
          <w:color w:val="000000"/>
          <w:sz w:val="21"/>
          <w:szCs w:val="21"/>
        </w:rPr>
      </w:pPr>
    </w:p>
    <w:p w:rsidR="00CF7B89" w:rsidRPr="001D4E8D" w:rsidRDefault="00CF7B89" w:rsidP="00F94BB3">
      <w:pPr>
        <w:pStyle w:val="a3"/>
        <w:rPr>
          <w:color w:val="000000"/>
          <w:sz w:val="21"/>
          <w:szCs w:val="21"/>
        </w:rPr>
      </w:pPr>
      <w:r w:rsidRPr="001D4E8D">
        <w:rPr>
          <w:color w:val="000000"/>
          <w:sz w:val="21"/>
          <w:szCs w:val="21"/>
        </w:rPr>
        <w:t>__________________ (ПІБ)</w:t>
      </w:r>
      <w:r w:rsidRPr="001D4E8D">
        <w:rPr>
          <w:color w:val="000000"/>
          <w:sz w:val="21"/>
          <w:szCs w:val="21"/>
        </w:rPr>
        <w:tab/>
      </w:r>
      <w:r w:rsidRPr="001D4E8D">
        <w:rPr>
          <w:color w:val="000000"/>
          <w:sz w:val="21"/>
          <w:szCs w:val="21"/>
        </w:rPr>
        <w:tab/>
      </w:r>
      <w:r w:rsidRPr="001D4E8D">
        <w:rPr>
          <w:color w:val="000000"/>
          <w:sz w:val="21"/>
          <w:szCs w:val="21"/>
        </w:rPr>
        <w:tab/>
      </w:r>
      <w:r w:rsidRPr="001D4E8D">
        <w:rPr>
          <w:color w:val="000000"/>
          <w:sz w:val="21"/>
          <w:szCs w:val="21"/>
        </w:rPr>
        <w:tab/>
      </w:r>
      <w:r w:rsidRPr="001D4E8D">
        <w:rPr>
          <w:color w:val="000000"/>
          <w:sz w:val="21"/>
          <w:szCs w:val="21"/>
        </w:rPr>
        <w:tab/>
        <w:t xml:space="preserve"> __________________ (ПІБ)</w:t>
      </w:r>
    </w:p>
    <w:p w:rsidR="00CF7B89" w:rsidRDefault="00CF7B89" w:rsidP="00F94BB3"/>
    <w:p w:rsidR="00CF7B89" w:rsidRPr="00E01F23" w:rsidRDefault="00CF7B89" w:rsidP="007C21AC">
      <w:pPr>
        <w:spacing w:after="0" w:line="240" w:lineRule="auto"/>
        <w:ind w:right="-284"/>
        <w:rPr>
          <w:rFonts w:ascii="Times New Roman" w:hAnsi="Times New Roman"/>
          <w:sz w:val="21"/>
          <w:szCs w:val="21"/>
        </w:rPr>
      </w:pPr>
    </w:p>
    <w:p w:rsidR="00CF7B89" w:rsidRPr="00E01F23" w:rsidRDefault="00CF7B89" w:rsidP="007C21AC"/>
    <w:p w:rsidR="00CF7B89" w:rsidRDefault="00CF7B89" w:rsidP="007C21AC">
      <w:pPr>
        <w:rPr>
          <w:rFonts w:ascii="Times New Roman" w:hAnsi="Times New Roman"/>
          <w:b/>
          <w:color w:val="0000FF"/>
          <w:sz w:val="24"/>
          <w:szCs w:val="24"/>
          <w:lang w:eastAsia="uk-UA"/>
        </w:rPr>
      </w:pPr>
    </w:p>
    <w:p w:rsidR="00CF7B89" w:rsidRPr="007636B7" w:rsidRDefault="00CF7B89" w:rsidP="007C21AC">
      <w:pPr>
        <w:rPr>
          <w:rFonts w:ascii="Times New Roman" w:hAnsi="Times New Roman"/>
          <w:b/>
          <w:color w:val="0000FF"/>
          <w:sz w:val="24"/>
          <w:szCs w:val="24"/>
          <w:lang w:eastAsia="uk-UA"/>
        </w:rPr>
      </w:pPr>
    </w:p>
    <w:sectPr w:rsidR="00CF7B89" w:rsidRPr="007636B7" w:rsidSect="007C21AC">
      <w:pgSz w:w="11906" w:h="16838"/>
      <w:pgMar w:top="850" w:right="850"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45B2"/>
    <w:multiLevelType w:val="multilevel"/>
    <w:tmpl w:val="20B62DF0"/>
    <w:lvl w:ilvl="0">
      <w:start w:val="4"/>
      <w:numFmt w:val="decimal"/>
      <w:lvlText w:val="%1."/>
      <w:lvlJc w:val="left"/>
      <w:pPr>
        <w:ind w:left="4472" w:hanging="360"/>
      </w:pPr>
      <w:rPr>
        <w:rFonts w:ascii="Times New Roman" w:hAnsi="Times New Roman" w:cs="Times New Roman"/>
        <w:b/>
      </w:rPr>
    </w:lvl>
    <w:lvl w:ilvl="1">
      <w:start w:val="1"/>
      <w:numFmt w:val="lowerLetter"/>
      <w:lvlText w:val="%2."/>
      <w:lvlJc w:val="left"/>
      <w:pPr>
        <w:ind w:left="5192" w:hanging="360"/>
      </w:pPr>
      <w:rPr>
        <w:rFonts w:cs="Times New Roman"/>
      </w:rPr>
    </w:lvl>
    <w:lvl w:ilvl="2">
      <w:start w:val="1"/>
      <w:numFmt w:val="lowerRoman"/>
      <w:lvlText w:val="%3."/>
      <w:lvlJc w:val="right"/>
      <w:pPr>
        <w:ind w:left="5912" w:hanging="18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18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180"/>
      </w:pPr>
      <w:rPr>
        <w:rFonts w:cs="Times New Roman"/>
      </w:rPr>
    </w:lvl>
  </w:abstractNum>
  <w:abstractNum w:abstractNumId="1">
    <w:nsid w:val="425C7296"/>
    <w:multiLevelType w:val="multilevel"/>
    <w:tmpl w:val="8CD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73CA4"/>
    <w:multiLevelType w:val="multilevel"/>
    <w:tmpl w:val="222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E30B3"/>
    <w:multiLevelType w:val="multilevel"/>
    <w:tmpl w:val="E5B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400E9"/>
    <w:rsid w:val="000168F3"/>
    <w:rsid w:val="00023B15"/>
    <w:rsid w:val="0006647A"/>
    <w:rsid w:val="00070A0C"/>
    <w:rsid w:val="000822E5"/>
    <w:rsid w:val="000D62E8"/>
    <w:rsid w:val="001215BE"/>
    <w:rsid w:val="00145003"/>
    <w:rsid w:val="00177CC3"/>
    <w:rsid w:val="00181505"/>
    <w:rsid w:val="001A274C"/>
    <w:rsid w:val="001A56AB"/>
    <w:rsid w:val="001B1F00"/>
    <w:rsid w:val="001B67EF"/>
    <w:rsid w:val="001B7636"/>
    <w:rsid w:val="001D4E8D"/>
    <w:rsid w:val="001E262F"/>
    <w:rsid w:val="001E3218"/>
    <w:rsid w:val="001E328F"/>
    <w:rsid w:val="00204B12"/>
    <w:rsid w:val="0025021C"/>
    <w:rsid w:val="00277C67"/>
    <w:rsid w:val="00281A0E"/>
    <w:rsid w:val="002A00E6"/>
    <w:rsid w:val="002A5B6D"/>
    <w:rsid w:val="00320FE1"/>
    <w:rsid w:val="00377D38"/>
    <w:rsid w:val="003C44F2"/>
    <w:rsid w:val="00463DDE"/>
    <w:rsid w:val="00480E82"/>
    <w:rsid w:val="00485C58"/>
    <w:rsid w:val="004C558D"/>
    <w:rsid w:val="004E0981"/>
    <w:rsid w:val="004F5B95"/>
    <w:rsid w:val="00501EE5"/>
    <w:rsid w:val="00585E47"/>
    <w:rsid w:val="005A7C9E"/>
    <w:rsid w:val="005C2E15"/>
    <w:rsid w:val="00654D98"/>
    <w:rsid w:val="00662119"/>
    <w:rsid w:val="00667057"/>
    <w:rsid w:val="00690B5A"/>
    <w:rsid w:val="006C57CE"/>
    <w:rsid w:val="006F375B"/>
    <w:rsid w:val="00705BAE"/>
    <w:rsid w:val="007400E9"/>
    <w:rsid w:val="00746B0D"/>
    <w:rsid w:val="007636B7"/>
    <w:rsid w:val="007903E0"/>
    <w:rsid w:val="007C21AC"/>
    <w:rsid w:val="007F6CDF"/>
    <w:rsid w:val="008138C1"/>
    <w:rsid w:val="008260A1"/>
    <w:rsid w:val="0083351D"/>
    <w:rsid w:val="0083498B"/>
    <w:rsid w:val="00835D19"/>
    <w:rsid w:val="0085078B"/>
    <w:rsid w:val="00857920"/>
    <w:rsid w:val="00865052"/>
    <w:rsid w:val="008662F2"/>
    <w:rsid w:val="00901D7F"/>
    <w:rsid w:val="00933F96"/>
    <w:rsid w:val="009535DD"/>
    <w:rsid w:val="009537A1"/>
    <w:rsid w:val="00957DF0"/>
    <w:rsid w:val="00992C65"/>
    <w:rsid w:val="009A37CA"/>
    <w:rsid w:val="009D353F"/>
    <w:rsid w:val="009F4971"/>
    <w:rsid w:val="009F6E3E"/>
    <w:rsid w:val="00A170F0"/>
    <w:rsid w:val="00A228C9"/>
    <w:rsid w:val="00AA7ABA"/>
    <w:rsid w:val="00AB3877"/>
    <w:rsid w:val="00AE7A50"/>
    <w:rsid w:val="00B0139F"/>
    <w:rsid w:val="00B21E88"/>
    <w:rsid w:val="00BC33C9"/>
    <w:rsid w:val="00BD3177"/>
    <w:rsid w:val="00BD595A"/>
    <w:rsid w:val="00BE51D1"/>
    <w:rsid w:val="00C517B3"/>
    <w:rsid w:val="00C736C7"/>
    <w:rsid w:val="00C7679B"/>
    <w:rsid w:val="00C8285E"/>
    <w:rsid w:val="00CA40DA"/>
    <w:rsid w:val="00CA7DB3"/>
    <w:rsid w:val="00CC13E7"/>
    <w:rsid w:val="00CF314F"/>
    <w:rsid w:val="00CF7B89"/>
    <w:rsid w:val="00D47586"/>
    <w:rsid w:val="00D815E7"/>
    <w:rsid w:val="00D91C34"/>
    <w:rsid w:val="00D970C7"/>
    <w:rsid w:val="00DE55C7"/>
    <w:rsid w:val="00E01F23"/>
    <w:rsid w:val="00E11893"/>
    <w:rsid w:val="00E32C54"/>
    <w:rsid w:val="00E80333"/>
    <w:rsid w:val="00E941E3"/>
    <w:rsid w:val="00EA4200"/>
    <w:rsid w:val="00EA430C"/>
    <w:rsid w:val="00EF02D8"/>
    <w:rsid w:val="00EF3FAD"/>
    <w:rsid w:val="00F015F8"/>
    <w:rsid w:val="00F0500F"/>
    <w:rsid w:val="00F13F7E"/>
    <w:rsid w:val="00F47B2E"/>
    <w:rsid w:val="00F86531"/>
    <w:rsid w:val="00F94BB3"/>
    <w:rsid w:val="00FF027E"/>
    <w:rsid w:val="00FF61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E9"/>
    <w:pPr>
      <w:spacing w:after="200" w:line="276" w:lineRule="auto"/>
    </w:pPr>
    <w:rPr>
      <w:lang w:eastAsia="en-US"/>
    </w:rPr>
  </w:style>
  <w:style w:type="paragraph" w:styleId="1">
    <w:name w:val="heading 1"/>
    <w:basedOn w:val="a"/>
    <w:next w:val="a"/>
    <w:link w:val="10"/>
    <w:uiPriority w:val="99"/>
    <w:qFormat/>
    <w:rsid w:val="007400E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E9"/>
    <w:rPr>
      <w:rFonts w:ascii="Cambria" w:hAnsi="Cambria" w:cs="Times New Roman"/>
      <w:b/>
      <w:bCs/>
      <w:color w:val="365F91"/>
      <w:sz w:val="28"/>
      <w:szCs w:val="28"/>
    </w:rPr>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
    <w:basedOn w:val="a"/>
    <w:link w:val="a4"/>
    <w:uiPriority w:val="99"/>
    <w:rsid w:val="007C21AC"/>
    <w:pPr>
      <w:spacing w:before="100" w:beforeAutospacing="1" w:after="100" w:afterAutospacing="1" w:line="240" w:lineRule="auto"/>
    </w:pPr>
    <w:rPr>
      <w:rFonts w:ascii="Times New Roman" w:hAnsi="Times New Roman"/>
      <w:sz w:val="24"/>
      <w:szCs w:val="20"/>
      <w:lang w:eastAsia="uk-UA"/>
    </w:r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 Знак"/>
    <w:link w:val="a3"/>
    <w:uiPriority w:val="99"/>
    <w:locked/>
    <w:rsid w:val="007C21AC"/>
    <w:rPr>
      <w:rFonts w:ascii="Times New Roman" w:hAnsi="Times New Roman"/>
      <w:sz w:val="24"/>
      <w:lang w:eastAsia="uk-UA"/>
    </w:rPr>
  </w:style>
  <w:style w:type="table" w:styleId="a5">
    <w:name w:val="Table Grid"/>
    <w:basedOn w:val="a1"/>
    <w:uiPriority w:val="99"/>
    <w:rsid w:val="00F94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C517B3"/>
    <w:pPr>
      <w:widowControl w:val="0"/>
      <w:spacing w:after="0" w:line="240" w:lineRule="auto"/>
      <w:ind w:firstLine="284"/>
      <w:jc w:val="both"/>
    </w:pPr>
    <w:rPr>
      <w:rFonts w:ascii="Times New Roman" w:eastAsia="Times New Roman" w:hAnsi="Times New Roman"/>
      <w:sz w:val="24"/>
      <w:szCs w:val="20"/>
      <w:lang w:val="ru-RU" w:eastAsia="ru-RU"/>
    </w:rPr>
  </w:style>
  <w:style w:type="character" w:customStyle="1" w:styleId="2">
    <w:name w:val="Основной текст (2)"/>
    <w:uiPriority w:val="99"/>
    <w:rsid w:val="00C517B3"/>
    <w:rPr>
      <w:rFonts w:ascii="Times New Roman" w:hAnsi="Times New Roman" w:cs="Times New Roman"/>
      <w:color w:val="000000"/>
      <w:spacing w:val="0"/>
      <w:w w:val="100"/>
      <w:position w:val="0"/>
      <w:sz w:val="24"/>
      <w:szCs w:val="24"/>
      <w:u w:val="none"/>
      <w:vertAlign w:val="baseline"/>
      <w:lang w:val="uk-UA"/>
    </w:rPr>
  </w:style>
  <w:style w:type="paragraph" w:customStyle="1" w:styleId="a6">
    <w:name w:val="Знак Знак Знак Знак Знак Знак Знак Знак Знак Знак Знак Знак"/>
    <w:basedOn w:val="a"/>
    <w:rsid w:val="00C517B3"/>
    <w:pPr>
      <w:spacing w:after="0"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C0F-6985-4BC5-8DB7-077947CB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11115</Words>
  <Characters>6336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 kasiyanyk</cp:lastModifiedBy>
  <cp:revision>26</cp:revision>
  <dcterms:created xsi:type="dcterms:W3CDTF">2023-04-18T13:30:00Z</dcterms:created>
  <dcterms:modified xsi:type="dcterms:W3CDTF">2023-05-11T09:53:00Z</dcterms:modified>
</cp:coreProperties>
</file>