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03" w:rsidRDefault="00DA7EEF" w:rsidP="0029376D">
      <w:pPr>
        <w:pStyle w:val="a8"/>
        <w:jc w:val="center"/>
        <w:rPr>
          <w:rFonts w:ascii="Times New Roman" w:hAnsi="Times New Roman"/>
          <w:b/>
          <w:sz w:val="24"/>
          <w:szCs w:val="24"/>
        </w:rPr>
      </w:pPr>
      <w:r>
        <w:rPr>
          <w:rFonts w:ascii="Times New Roman" w:hAnsi="Times New Roman"/>
          <w:b/>
          <w:noProof/>
          <w:sz w:val="24"/>
          <w:szCs w:val="24"/>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15pt;height:727.9pt">
            <v:imagedata r:id="rId9" o:title="2024-02-28_09-16-38_winscan_to_pdf_1"/>
          </v:shape>
        </w:pict>
      </w:r>
      <w:bookmarkStart w:id="0" w:name="_GoBack"/>
      <w:bookmarkEnd w:id="0"/>
    </w:p>
    <w:p w:rsidR="00AF126E" w:rsidRPr="00AF126E" w:rsidRDefault="00AF126E" w:rsidP="0029376D">
      <w:pPr>
        <w:pStyle w:val="a8"/>
        <w:jc w:val="center"/>
        <w:rPr>
          <w:rFonts w:ascii="Times New Roman" w:hAnsi="Times New Roman"/>
          <w:b/>
          <w:sz w:val="24"/>
          <w:szCs w:val="24"/>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861"/>
        <w:gridCol w:w="6243"/>
      </w:tblGrid>
      <w:tr w:rsidR="00412113" w:rsidRPr="00412113" w:rsidTr="00A1479A">
        <w:trPr>
          <w:trHeight w:val="267"/>
          <w:jc w:val="center"/>
        </w:trPr>
        <w:tc>
          <w:tcPr>
            <w:tcW w:w="581" w:type="dxa"/>
            <w:shd w:val="clear" w:color="auto" w:fill="auto"/>
            <w:vAlign w:val="center"/>
          </w:tcPr>
          <w:p w:rsidR="00412113" w:rsidRPr="00412113" w:rsidRDefault="005A5F85" w:rsidP="00412113">
            <w:pPr>
              <w:spacing w:after="0" w:line="240" w:lineRule="auto"/>
              <w:jc w:val="center"/>
              <w:rPr>
                <w:rFonts w:ascii="Times New Roman" w:hAnsi="Times New Roman"/>
                <w:sz w:val="24"/>
                <w:szCs w:val="24"/>
                <w:lang w:eastAsia="uk-UA"/>
              </w:rPr>
            </w:pPr>
            <w:r w:rsidRPr="005A5F85">
              <w:rPr>
                <w:rFonts w:ascii="Times New Roman" w:hAnsi="Times New Roman"/>
                <w:b/>
                <w:bCs/>
                <w:sz w:val="28"/>
                <w:szCs w:val="28"/>
              </w:rPr>
              <w:br w:type="page"/>
            </w:r>
            <w:r w:rsidR="00412113" w:rsidRPr="00412113">
              <w:rPr>
                <w:rFonts w:ascii="Times New Roman" w:hAnsi="Times New Roman"/>
                <w:b/>
                <w:bCs/>
                <w:sz w:val="24"/>
                <w:szCs w:val="24"/>
              </w:rPr>
              <w:br w:type="page"/>
            </w:r>
            <w:r w:rsidR="00412113" w:rsidRPr="00412113">
              <w:rPr>
                <w:rFonts w:ascii="Times New Roman" w:hAnsi="Times New Roman"/>
                <w:b/>
                <w:bCs/>
                <w:sz w:val="24"/>
                <w:szCs w:val="24"/>
              </w:rPr>
              <w:br w:type="page"/>
            </w:r>
            <w:r w:rsidR="00412113" w:rsidRPr="00412113">
              <w:rPr>
                <w:rFonts w:ascii="Times New Roman" w:hAnsi="Times New Roman"/>
                <w:b/>
                <w:bCs/>
                <w:sz w:val="24"/>
                <w:szCs w:val="24"/>
              </w:rPr>
              <w:br w:type="page"/>
            </w:r>
            <w:r w:rsidR="00412113" w:rsidRPr="00412113">
              <w:rPr>
                <w:rFonts w:ascii="Times New Roman" w:hAnsi="Times New Roman"/>
                <w:sz w:val="24"/>
                <w:szCs w:val="24"/>
                <w:lang w:eastAsia="uk-UA"/>
              </w:rPr>
              <w:t>№</w:t>
            </w:r>
          </w:p>
        </w:tc>
        <w:tc>
          <w:tcPr>
            <w:tcW w:w="9104" w:type="dxa"/>
            <w:gridSpan w:val="2"/>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bdr w:val="none" w:sz="0" w:space="0" w:color="auto" w:frame="1"/>
                <w:lang w:eastAsia="uk-UA"/>
              </w:rPr>
              <w:t>1. Загальні положення</w:t>
            </w:r>
          </w:p>
        </w:tc>
      </w:tr>
      <w:tr w:rsidR="00412113" w:rsidRPr="00412113" w:rsidTr="00A1479A">
        <w:trPr>
          <w:trHeight w:val="271"/>
          <w:jc w:val="center"/>
        </w:trPr>
        <w:tc>
          <w:tcPr>
            <w:tcW w:w="581" w:type="dxa"/>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6243" w:type="dxa"/>
            <w:shd w:val="clear" w:color="auto" w:fill="auto"/>
            <w:vAlign w:val="center"/>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3</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Терміни, які вживаються в тендерній документації</w:t>
            </w:r>
          </w:p>
        </w:tc>
        <w:tc>
          <w:tcPr>
            <w:tcW w:w="6243" w:type="dxa"/>
            <w:shd w:val="clear" w:color="auto" w:fill="auto"/>
            <w:vAlign w:val="center"/>
          </w:tcPr>
          <w:p w:rsidR="00412113" w:rsidRPr="00412113" w:rsidRDefault="00412113" w:rsidP="00412113">
            <w:pPr>
              <w:widowControl w:val="0"/>
              <w:pBdr>
                <w:top w:val="nil"/>
                <w:left w:val="nil"/>
                <w:bottom w:val="nil"/>
                <w:right w:val="nil"/>
                <w:between w:val="nil"/>
              </w:pBdr>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«Про затвердження особливостей здійснення публічних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w:t>
            </w:r>
          </w:p>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rPr>
            </w:pPr>
            <w:r w:rsidRPr="00412113">
              <w:rPr>
                <w:rFonts w:ascii="Times New Roman" w:hAnsi="Times New Roman"/>
                <w:sz w:val="24"/>
                <w:szCs w:val="24"/>
                <w:lang w:eastAsia="ru-RU"/>
              </w:rPr>
              <w:t>Терміни, які використовуються в цій документації, вживаються у значенні, наведеному в Законі та в Особливостях.</w:t>
            </w:r>
          </w:p>
        </w:tc>
      </w:tr>
      <w:tr w:rsidR="00412113" w:rsidRPr="00412113" w:rsidTr="00A1479A">
        <w:trPr>
          <w:trHeight w:val="435"/>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замовника торгів</w:t>
            </w:r>
          </w:p>
        </w:tc>
        <w:tc>
          <w:tcPr>
            <w:tcW w:w="6243" w:type="dxa"/>
            <w:shd w:val="clear" w:color="auto" w:fill="auto"/>
          </w:tcPr>
          <w:p w:rsidR="00412113" w:rsidRPr="00412113" w:rsidRDefault="00412113" w:rsidP="00412113">
            <w:pPr>
              <w:spacing w:after="0" w:line="240" w:lineRule="auto"/>
              <w:ind w:firstLine="359"/>
              <w:jc w:val="both"/>
              <w:rPr>
                <w:rFonts w:ascii="Times New Roman" w:hAnsi="Times New Roman"/>
                <w:sz w:val="24"/>
                <w:szCs w:val="24"/>
                <w:lang w:eastAsia="uk-UA"/>
              </w:rPr>
            </w:pP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повне найменування</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color w:val="000000"/>
                <w:sz w:val="24"/>
                <w:szCs w:val="24"/>
              </w:rPr>
              <w:t>Державна митна служба України,</w:t>
            </w:r>
            <w:r w:rsidRPr="00412113">
              <w:rPr>
                <w:rFonts w:ascii="Times New Roman" w:hAnsi="Times New Roman"/>
                <w:sz w:val="24"/>
                <w:szCs w:val="24"/>
              </w:rPr>
              <w:t xml:space="preserve"> в особі Чернігівської митниці як відокремленого підрозділу</w:t>
            </w:r>
          </w:p>
        </w:tc>
      </w:tr>
      <w:tr w:rsidR="00412113" w:rsidRPr="00412113" w:rsidTr="00A1479A">
        <w:trPr>
          <w:trHeight w:val="310"/>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місцезнаходження</w:t>
            </w:r>
          </w:p>
        </w:tc>
        <w:tc>
          <w:tcPr>
            <w:tcW w:w="6243" w:type="dxa"/>
            <w:shd w:val="clear" w:color="auto" w:fill="auto"/>
          </w:tcPr>
          <w:p w:rsidR="00412113" w:rsidRPr="00412113" w:rsidRDefault="00412113" w:rsidP="00DC0C7D">
            <w:pPr>
              <w:spacing w:after="0" w:line="240" w:lineRule="auto"/>
              <w:ind w:firstLine="217"/>
              <w:jc w:val="both"/>
              <w:rPr>
                <w:rFonts w:ascii="Times New Roman" w:hAnsi="Times New Roman"/>
                <w:sz w:val="24"/>
                <w:szCs w:val="24"/>
                <w:lang w:eastAsia="uk-UA"/>
              </w:rPr>
            </w:pPr>
            <w:r w:rsidRPr="00412113">
              <w:rPr>
                <w:rFonts w:ascii="Times New Roman" w:hAnsi="Times New Roman"/>
                <w:color w:val="000000"/>
                <w:sz w:val="24"/>
                <w:szCs w:val="24"/>
              </w:rPr>
              <w:t xml:space="preserve">14017, </w:t>
            </w:r>
            <w:r w:rsidR="00DC0C7D">
              <w:rPr>
                <w:rFonts w:ascii="Times New Roman" w:hAnsi="Times New Roman"/>
                <w:color w:val="000000"/>
                <w:sz w:val="24"/>
                <w:szCs w:val="24"/>
              </w:rPr>
              <w:t>Чернігівська</w:t>
            </w:r>
            <w:r w:rsidRPr="00412113">
              <w:rPr>
                <w:rFonts w:ascii="Times New Roman" w:hAnsi="Times New Roman"/>
                <w:color w:val="000000"/>
                <w:sz w:val="24"/>
                <w:szCs w:val="24"/>
              </w:rPr>
              <w:t xml:space="preserve"> обл., м. Чернігів,</w:t>
            </w:r>
            <w:r w:rsidRPr="00412113">
              <w:rPr>
                <w:rFonts w:ascii="Times New Roman" w:hAnsi="Times New Roman"/>
                <w:sz w:val="24"/>
                <w:szCs w:val="24"/>
              </w:rPr>
              <w:t xml:space="preserve"> </w:t>
            </w:r>
            <w:r w:rsidRPr="00412113">
              <w:rPr>
                <w:rFonts w:ascii="Times New Roman" w:hAnsi="Times New Roman"/>
                <w:color w:val="000000"/>
                <w:sz w:val="24"/>
                <w:szCs w:val="24"/>
              </w:rPr>
              <w:t>проспект Перемоги, </w:t>
            </w:r>
            <w:r w:rsidR="00750967">
              <w:rPr>
                <w:rFonts w:ascii="Times New Roman" w:hAnsi="Times New Roman"/>
                <w:color w:val="000000"/>
                <w:sz w:val="24"/>
                <w:szCs w:val="24"/>
              </w:rPr>
              <w:t xml:space="preserve">буд. </w:t>
            </w:r>
            <w:r w:rsidRPr="00412113">
              <w:rPr>
                <w:rFonts w:ascii="Times New Roman" w:hAnsi="Times New Roman"/>
                <w:color w:val="000000"/>
                <w:sz w:val="24"/>
                <w:szCs w:val="24"/>
              </w:rPr>
              <w:t>6</w:t>
            </w:r>
          </w:p>
        </w:tc>
      </w:tr>
      <w:tr w:rsidR="00412113" w:rsidRPr="00412113" w:rsidTr="00A1479A">
        <w:trPr>
          <w:trHeight w:val="14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shd w:val="clear" w:color="auto" w:fill="auto"/>
          </w:tcPr>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 з організаційних питань щодо закупівлі: </w:t>
            </w:r>
          </w:p>
          <w:p w:rsidR="00585DBB" w:rsidRDefault="0065400C"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proofErr w:type="spellStart"/>
            <w:r>
              <w:rPr>
                <w:rFonts w:ascii="Times New Roman" w:hAnsi="Times New Roman"/>
                <w:sz w:val="24"/>
                <w:szCs w:val="24"/>
                <w:lang w:eastAsia="ru-RU"/>
              </w:rPr>
              <w:t>Булатова</w:t>
            </w:r>
            <w:proofErr w:type="spellEnd"/>
            <w:r>
              <w:rPr>
                <w:rFonts w:ascii="Times New Roman" w:hAnsi="Times New Roman"/>
                <w:sz w:val="24"/>
                <w:szCs w:val="24"/>
                <w:lang w:eastAsia="ru-RU"/>
              </w:rPr>
              <w:t xml:space="preserve"> Вікторія</w:t>
            </w:r>
            <w:r w:rsidR="00412113" w:rsidRPr="00412113">
              <w:rPr>
                <w:rFonts w:ascii="Times New Roman" w:hAnsi="Times New Roman"/>
                <w:sz w:val="24"/>
                <w:szCs w:val="24"/>
                <w:lang w:eastAsia="ru-RU"/>
              </w:rPr>
              <w:t xml:space="preserve">, головний державний інспектор відділу </w:t>
            </w:r>
            <w:r w:rsidR="00412113" w:rsidRPr="00412113">
              <w:rPr>
                <w:rFonts w:ascii="Times New Roman" w:hAnsi="Times New Roman"/>
                <w:sz w:val="24"/>
                <w:szCs w:val="24"/>
              </w:rPr>
              <w:t>матеріально-технічного та господарського забезпечення, організації обліку, зберігання та оцінки вилученого майна</w:t>
            </w:r>
            <w:r w:rsidR="00412113" w:rsidRPr="00412113">
              <w:rPr>
                <w:rFonts w:ascii="Times New Roman" w:hAnsi="Times New Roman"/>
                <w:sz w:val="24"/>
                <w:szCs w:val="24"/>
                <w:lang w:eastAsia="ru-RU"/>
              </w:rPr>
              <w:t xml:space="preserve"> управління адміністративно-господарської діяльності Чернігівської митниці, </w:t>
            </w:r>
          </w:p>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proofErr w:type="spellStart"/>
            <w:r w:rsidRPr="00412113">
              <w:rPr>
                <w:rFonts w:ascii="Times New Roman" w:hAnsi="Times New Roman"/>
                <w:sz w:val="24"/>
                <w:szCs w:val="24"/>
                <w:lang w:eastAsia="ru-RU"/>
              </w:rPr>
              <w:t>тел</w:t>
            </w:r>
            <w:proofErr w:type="spellEnd"/>
            <w:r w:rsidRPr="00412113">
              <w:rPr>
                <w:rFonts w:ascii="Times New Roman" w:hAnsi="Times New Roman"/>
                <w:sz w:val="24"/>
                <w:szCs w:val="24"/>
                <w:lang w:eastAsia="ru-RU"/>
              </w:rPr>
              <w:t>. (0462) 65-22-25,</w:t>
            </w:r>
          </w:p>
          <w:p w:rsidR="0065400C" w:rsidRPr="007B6D61" w:rsidRDefault="0065400C" w:rsidP="0065400C">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rPr>
            </w:pPr>
            <w:r w:rsidRPr="007B6D61">
              <w:rPr>
                <w:rFonts w:ascii="Times New Roman" w:hAnsi="Times New Roman"/>
                <w:sz w:val="24"/>
                <w:szCs w:val="24"/>
              </w:rPr>
              <w:t>e-</w:t>
            </w:r>
            <w:proofErr w:type="spellStart"/>
            <w:r w:rsidRPr="007B6D61">
              <w:rPr>
                <w:rFonts w:ascii="Times New Roman" w:hAnsi="Times New Roman"/>
                <w:sz w:val="24"/>
                <w:szCs w:val="24"/>
              </w:rPr>
              <w:t>mail</w:t>
            </w:r>
            <w:proofErr w:type="spellEnd"/>
            <w:r w:rsidRPr="007B6D61">
              <w:rPr>
                <w:rFonts w:ascii="Times New Roman" w:hAnsi="Times New Roman"/>
                <w:sz w:val="24"/>
                <w:szCs w:val="24"/>
              </w:rPr>
              <w:t>: pn.mz@customs.gov.ua;</w:t>
            </w:r>
          </w:p>
          <w:p w:rsidR="0065400C" w:rsidRPr="007B6D61" w:rsidRDefault="0065400C" w:rsidP="0065400C">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rPr>
            </w:pPr>
            <w:r w:rsidRPr="007B6D61">
              <w:rPr>
                <w:rFonts w:ascii="Times New Roman" w:hAnsi="Times New Roman"/>
                <w:sz w:val="24"/>
                <w:szCs w:val="24"/>
              </w:rPr>
              <w:t xml:space="preserve">- </w:t>
            </w:r>
            <w:r w:rsidRPr="00A7729F">
              <w:rPr>
                <w:rFonts w:ascii="Times New Roman" w:hAnsi="Times New Roman"/>
                <w:sz w:val="24"/>
                <w:szCs w:val="24"/>
                <w:u w:val="single"/>
              </w:rPr>
              <w:t>щодо предмету закупівлі</w:t>
            </w:r>
            <w:r w:rsidRPr="007B6D61">
              <w:rPr>
                <w:rFonts w:ascii="Times New Roman" w:hAnsi="Times New Roman"/>
                <w:sz w:val="24"/>
                <w:szCs w:val="24"/>
              </w:rPr>
              <w:t xml:space="preserve">: </w:t>
            </w:r>
          </w:p>
          <w:p w:rsidR="00F76A35" w:rsidRPr="00F76A35" w:rsidRDefault="00F76A35" w:rsidP="00F76A35">
            <w:pPr>
              <w:spacing w:after="0" w:line="240" w:lineRule="auto"/>
              <w:ind w:firstLine="217"/>
              <w:jc w:val="both"/>
              <w:rPr>
                <w:rFonts w:ascii="Times New Roman" w:hAnsi="Times New Roman"/>
                <w:sz w:val="24"/>
                <w:szCs w:val="24"/>
              </w:rPr>
            </w:pPr>
            <w:proofErr w:type="spellStart"/>
            <w:r w:rsidRPr="00F76A35">
              <w:rPr>
                <w:rFonts w:ascii="Times New Roman" w:hAnsi="Times New Roman"/>
                <w:sz w:val="24"/>
                <w:szCs w:val="24"/>
              </w:rPr>
              <w:t>Новик</w:t>
            </w:r>
            <w:proofErr w:type="spellEnd"/>
            <w:r w:rsidRPr="00F76A35">
              <w:rPr>
                <w:rFonts w:ascii="Times New Roman" w:hAnsi="Times New Roman"/>
                <w:sz w:val="24"/>
                <w:szCs w:val="24"/>
              </w:rPr>
              <w:t xml:space="preserve"> Володимир Михайлович, головний державний інспектор відділу обліку та експлуатації майна, планування та супроводу будівництва управління адміністративно-господарської діяльності,</w:t>
            </w:r>
          </w:p>
          <w:p w:rsidR="00412113" w:rsidRPr="00412113" w:rsidRDefault="00F76A35" w:rsidP="00F76A35">
            <w:pPr>
              <w:spacing w:after="0" w:line="240" w:lineRule="auto"/>
              <w:ind w:firstLine="217"/>
              <w:jc w:val="both"/>
              <w:rPr>
                <w:rFonts w:ascii="Times New Roman" w:hAnsi="Times New Roman"/>
                <w:sz w:val="24"/>
                <w:szCs w:val="24"/>
                <w:lang w:eastAsia="ru-RU"/>
              </w:rPr>
            </w:pPr>
            <w:proofErr w:type="spellStart"/>
            <w:r w:rsidRPr="00F76A35">
              <w:rPr>
                <w:rFonts w:ascii="Times New Roman" w:hAnsi="Times New Roman"/>
                <w:sz w:val="24"/>
                <w:szCs w:val="24"/>
              </w:rPr>
              <w:t>тел</w:t>
            </w:r>
            <w:proofErr w:type="spellEnd"/>
            <w:r w:rsidRPr="00F76A35">
              <w:rPr>
                <w:rFonts w:ascii="Times New Roman" w:hAnsi="Times New Roman"/>
                <w:sz w:val="24"/>
                <w:szCs w:val="24"/>
              </w:rPr>
              <w:t>. (0462) 652-225.</w:t>
            </w:r>
          </w:p>
        </w:tc>
      </w:tr>
      <w:tr w:rsidR="00412113" w:rsidRPr="00412113" w:rsidTr="00A1479A">
        <w:trPr>
          <w:trHeight w:val="243"/>
          <w:jc w:val="center"/>
        </w:trPr>
        <w:tc>
          <w:tcPr>
            <w:tcW w:w="581" w:type="dxa"/>
            <w:shd w:val="clear" w:color="auto" w:fill="auto"/>
            <w:vAlign w:val="center"/>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3</w:t>
            </w:r>
          </w:p>
        </w:tc>
        <w:tc>
          <w:tcPr>
            <w:tcW w:w="2861" w:type="dxa"/>
            <w:shd w:val="clear" w:color="auto" w:fill="auto"/>
            <w:vAlign w:val="center"/>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Процедура закупівлі</w:t>
            </w:r>
          </w:p>
        </w:tc>
        <w:tc>
          <w:tcPr>
            <w:tcW w:w="6243" w:type="dxa"/>
            <w:shd w:val="clear" w:color="auto" w:fill="auto"/>
            <w:vAlign w:val="center"/>
          </w:tcPr>
          <w:p w:rsidR="00412113" w:rsidRPr="00412113" w:rsidRDefault="00412113" w:rsidP="003E57C9">
            <w:pPr>
              <w:spacing w:after="0" w:line="240" w:lineRule="auto"/>
              <w:ind w:firstLine="217"/>
              <w:rPr>
                <w:rFonts w:ascii="Times New Roman" w:hAnsi="Times New Roman"/>
                <w:sz w:val="24"/>
                <w:szCs w:val="24"/>
                <w:lang w:eastAsia="uk-UA"/>
              </w:rPr>
            </w:pPr>
            <w:r w:rsidRPr="00412113">
              <w:rPr>
                <w:rFonts w:ascii="Times New Roman" w:hAnsi="Times New Roman"/>
                <w:sz w:val="24"/>
                <w:szCs w:val="24"/>
                <w:lang w:eastAsia="uk-UA"/>
              </w:rPr>
              <w:t xml:space="preserve">Відкриті торги </w:t>
            </w:r>
            <w:r w:rsidRPr="00412113">
              <w:rPr>
                <w:rFonts w:ascii="Times New Roman" w:eastAsia="Times New Roman" w:hAnsi="Times New Roman"/>
                <w:sz w:val="24"/>
                <w:szCs w:val="24"/>
              </w:rPr>
              <w:t>(з урахуванням особливостей)</w:t>
            </w:r>
          </w:p>
        </w:tc>
      </w:tr>
      <w:tr w:rsidR="00412113" w:rsidRPr="00412113" w:rsidTr="00A1479A">
        <w:trPr>
          <w:trHeight w:val="522"/>
          <w:jc w:val="center"/>
        </w:trPr>
        <w:tc>
          <w:tcPr>
            <w:tcW w:w="581" w:type="dxa"/>
            <w:shd w:val="clear" w:color="auto" w:fill="auto"/>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w:t>
            </w:r>
          </w:p>
        </w:tc>
        <w:tc>
          <w:tcPr>
            <w:tcW w:w="2861" w:type="dxa"/>
            <w:shd w:val="clear" w:color="auto" w:fill="auto"/>
          </w:tcPr>
          <w:p w:rsidR="00412113" w:rsidRPr="00412113" w:rsidRDefault="00412113" w:rsidP="003E57C9">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предмет закупівлі</w:t>
            </w:r>
          </w:p>
        </w:tc>
        <w:tc>
          <w:tcPr>
            <w:tcW w:w="6243" w:type="dxa"/>
            <w:shd w:val="clear" w:color="auto" w:fill="auto"/>
          </w:tcPr>
          <w:p w:rsidR="00412113" w:rsidRPr="00412113" w:rsidRDefault="00412113" w:rsidP="003E57C9">
            <w:pPr>
              <w:spacing w:after="0" w:line="240" w:lineRule="auto"/>
              <w:ind w:firstLine="217"/>
              <w:jc w:val="both"/>
              <w:rPr>
                <w:rFonts w:ascii="Times New Roman" w:hAnsi="Times New Roman"/>
                <w:sz w:val="24"/>
                <w:szCs w:val="24"/>
                <w:lang w:eastAsia="ru-RU"/>
              </w:rPr>
            </w:pPr>
          </w:p>
        </w:tc>
      </w:tr>
      <w:tr w:rsidR="00412113" w:rsidRPr="00412113" w:rsidTr="00A1479A">
        <w:trPr>
          <w:trHeight w:val="1276"/>
          <w:jc w:val="center"/>
        </w:trPr>
        <w:tc>
          <w:tcPr>
            <w:tcW w:w="581" w:type="dxa"/>
            <w:shd w:val="clear" w:color="auto" w:fill="auto"/>
          </w:tcPr>
          <w:p w:rsidR="00412113" w:rsidRPr="00412113" w:rsidRDefault="00412113" w:rsidP="003E57C9">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4.1</w:t>
            </w:r>
          </w:p>
        </w:tc>
        <w:tc>
          <w:tcPr>
            <w:tcW w:w="2861" w:type="dxa"/>
            <w:shd w:val="clear" w:color="auto" w:fill="auto"/>
          </w:tcPr>
          <w:p w:rsidR="00412113" w:rsidRPr="00412113" w:rsidRDefault="00412113" w:rsidP="003E57C9">
            <w:pPr>
              <w:spacing w:after="0" w:line="240" w:lineRule="auto"/>
              <w:rPr>
                <w:rFonts w:ascii="Times New Roman" w:hAnsi="Times New Roman"/>
                <w:sz w:val="24"/>
                <w:szCs w:val="24"/>
                <w:lang w:eastAsia="ru-RU"/>
              </w:rPr>
            </w:pPr>
            <w:r w:rsidRPr="00412113">
              <w:rPr>
                <w:rFonts w:ascii="Times New Roman" w:hAnsi="Times New Roman"/>
                <w:sz w:val="24"/>
                <w:szCs w:val="24"/>
                <w:lang w:eastAsia="ru-RU"/>
              </w:rPr>
              <w:t>назва предмета закупівлі</w:t>
            </w:r>
          </w:p>
        </w:tc>
        <w:tc>
          <w:tcPr>
            <w:tcW w:w="6243" w:type="dxa"/>
            <w:shd w:val="clear" w:color="auto" w:fill="auto"/>
          </w:tcPr>
          <w:p w:rsidR="00C7103C" w:rsidRDefault="00631A65" w:rsidP="00C7103C">
            <w:pPr>
              <w:widowControl w:val="0"/>
              <w:shd w:val="clear" w:color="auto" w:fill="FFFFFF"/>
              <w:tabs>
                <w:tab w:val="left" w:pos="0"/>
                <w:tab w:val="left" w:pos="284"/>
                <w:tab w:val="left" w:pos="851"/>
              </w:tabs>
              <w:suppressAutoHyphens/>
              <w:spacing w:after="0" w:line="240" w:lineRule="auto"/>
              <w:ind w:firstLine="217"/>
              <w:rPr>
                <w:rStyle w:val="28"/>
                <w:rFonts w:ascii="Times New Roman" w:eastAsia="Courier New" w:hAnsi="Times New Roman"/>
                <w:sz w:val="24"/>
                <w:szCs w:val="24"/>
              </w:rPr>
            </w:pPr>
            <w:r w:rsidRPr="00631A65">
              <w:rPr>
                <w:rStyle w:val="28"/>
                <w:rFonts w:ascii="Times New Roman" w:eastAsia="Courier New" w:hAnsi="Times New Roman"/>
                <w:sz w:val="24"/>
                <w:szCs w:val="24"/>
              </w:rPr>
              <w:t xml:space="preserve">Експлуатаційні послуги, </w:t>
            </w:r>
            <w:r w:rsidR="00C7103C" w:rsidRPr="00C7103C">
              <w:rPr>
                <w:rStyle w:val="28"/>
                <w:rFonts w:ascii="Times New Roman" w:eastAsia="Courier New" w:hAnsi="Times New Roman"/>
                <w:sz w:val="24"/>
                <w:szCs w:val="24"/>
              </w:rPr>
              <w:t xml:space="preserve">пов’язані з </w:t>
            </w:r>
            <w:r w:rsidR="00FA2512">
              <w:rPr>
                <w:rStyle w:val="28"/>
                <w:rFonts w:ascii="Times New Roman" w:eastAsia="Courier New" w:hAnsi="Times New Roman"/>
                <w:sz w:val="24"/>
                <w:szCs w:val="24"/>
              </w:rPr>
              <w:t>утриманням будівлі по обслуговуванню</w:t>
            </w:r>
            <w:r w:rsidR="00C7103C" w:rsidRPr="00C7103C">
              <w:rPr>
                <w:rStyle w:val="28"/>
                <w:rFonts w:ascii="Times New Roman" w:eastAsia="Courier New" w:hAnsi="Times New Roman"/>
                <w:sz w:val="24"/>
                <w:szCs w:val="24"/>
              </w:rPr>
              <w:t xml:space="preserve"> електричного устаткування</w:t>
            </w:r>
          </w:p>
          <w:p w:rsidR="00412113" w:rsidRPr="00412113" w:rsidRDefault="00E73B1D" w:rsidP="00FA2512">
            <w:pPr>
              <w:widowControl w:val="0"/>
              <w:shd w:val="clear" w:color="auto" w:fill="FFFFFF"/>
              <w:tabs>
                <w:tab w:val="left" w:pos="0"/>
                <w:tab w:val="left" w:pos="284"/>
                <w:tab w:val="left" w:pos="851"/>
              </w:tabs>
              <w:suppressAutoHyphens/>
              <w:spacing w:after="0" w:line="240" w:lineRule="auto"/>
              <w:ind w:firstLine="217"/>
              <w:rPr>
                <w:rFonts w:ascii="Times New Roman" w:hAnsi="Times New Roman"/>
                <w:sz w:val="24"/>
                <w:szCs w:val="24"/>
                <w:lang w:eastAsia="ru-RU"/>
              </w:rPr>
            </w:pPr>
            <w:r w:rsidRPr="00E73B1D">
              <w:rPr>
                <w:rFonts w:ascii="Times New Roman" w:hAnsi="Times New Roman"/>
                <w:sz w:val="24"/>
                <w:szCs w:val="24"/>
                <w:lang w:eastAsia="ru-RU"/>
              </w:rPr>
              <w:t>ДК 021:2015</w:t>
            </w:r>
            <w:r w:rsidR="00631A65">
              <w:rPr>
                <w:rFonts w:ascii="Times New Roman" w:hAnsi="Times New Roman"/>
                <w:sz w:val="24"/>
                <w:szCs w:val="24"/>
                <w:lang w:eastAsia="ru-RU"/>
              </w:rPr>
              <w:t xml:space="preserve"> </w:t>
            </w:r>
            <w:r w:rsidRPr="00E73B1D">
              <w:rPr>
                <w:rFonts w:ascii="Times New Roman" w:hAnsi="Times New Roman"/>
                <w:sz w:val="24"/>
                <w:szCs w:val="24"/>
                <w:lang w:eastAsia="ru-RU"/>
              </w:rPr>
              <w:t>-</w:t>
            </w:r>
            <w:r w:rsidR="00631A65">
              <w:rPr>
                <w:rFonts w:ascii="Times New Roman" w:hAnsi="Times New Roman"/>
                <w:sz w:val="24"/>
                <w:szCs w:val="24"/>
                <w:lang w:eastAsia="ru-RU"/>
              </w:rPr>
              <w:t xml:space="preserve"> </w:t>
            </w:r>
            <w:r w:rsidR="00C7103C" w:rsidRPr="00C7103C">
              <w:rPr>
                <w:rFonts w:ascii="Times New Roman" w:hAnsi="Times New Roman"/>
                <w:sz w:val="24"/>
                <w:szCs w:val="24"/>
                <w:lang w:eastAsia="uk-UA"/>
              </w:rPr>
              <w:t xml:space="preserve">507100005 Послуги з ремонту і технічного обслуговування електричного </w:t>
            </w:r>
            <w:r w:rsidR="00FA2512">
              <w:rPr>
                <w:rFonts w:ascii="Times New Roman" w:hAnsi="Times New Roman"/>
                <w:sz w:val="24"/>
                <w:szCs w:val="24"/>
                <w:lang w:eastAsia="uk-UA"/>
              </w:rPr>
              <w:t>і</w:t>
            </w:r>
            <w:r w:rsidR="00C7103C" w:rsidRPr="00C7103C">
              <w:rPr>
                <w:rFonts w:ascii="Times New Roman" w:hAnsi="Times New Roman"/>
                <w:sz w:val="24"/>
                <w:szCs w:val="24"/>
                <w:lang w:eastAsia="uk-UA"/>
              </w:rPr>
              <w:t xml:space="preserve"> механічного устаткування будівель</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shd w:val="clear" w:color="auto" w:fill="auto"/>
          </w:tcPr>
          <w:p w:rsidR="00412113" w:rsidRPr="00412113" w:rsidRDefault="00412113" w:rsidP="00412113">
            <w:pPr>
              <w:widowControl w:val="0"/>
              <w:shd w:val="clear" w:color="auto" w:fill="FFFFFF"/>
              <w:tabs>
                <w:tab w:val="left" w:pos="0"/>
                <w:tab w:val="left" w:pos="284"/>
                <w:tab w:val="left" w:pos="851"/>
              </w:tabs>
              <w:suppressAutoHyphens/>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закупівля здійснюється без поділу на лоти</w:t>
            </w:r>
          </w:p>
        </w:tc>
      </w:tr>
      <w:tr w:rsidR="00412113" w:rsidRPr="00412113" w:rsidTr="00A1479A">
        <w:trPr>
          <w:trHeight w:val="274"/>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ru-RU"/>
              </w:rPr>
            </w:pPr>
            <w:r w:rsidRPr="00412113">
              <w:rPr>
                <w:rFonts w:ascii="Times New Roman" w:hAnsi="Times New Roman"/>
                <w:sz w:val="24"/>
                <w:szCs w:val="24"/>
                <w:lang w:eastAsia="uk-UA"/>
              </w:rPr>
              <w:t xml:space="preserve">кількість та місце поставки товарів або обсяг і місце виконання </w:t>
            </w:r>
            <w:r w:rsidRPr="00412113">
              <w:rPr>
                <w:rFonts w:ascii="Times New Roman" w:hAnsi="Times New Roman"/>
                <w:sz w:val="24"/>
                <w:szCs w:val="24"/>
                <w:lang w:eastAsia="uk-UA"/>
              </w:rPr>
              <w:lastRenderedPageBreak/>
              <w:t>робіт чи надання послуг</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color w:val="000000"/>
                <w:sz w:val="24"/>
                <w:szCs w:val="24"/>
                <w:shd w:val="clear" w:color="auto" w:fill="FFFFFF"/>
              </w:rPr>
            </w:pPr>
            <w:r w:rsidRPr="00412113">
              <w:rPr>
                <w:rFonts w:ascii="Times New Roman" w:hAnsi="Times New Roman"/>
                <w:sz w:val="24"/>
                <w:szCs w:val="24"/>
                <w:lang w:eastAsia="uk-UA"/>
              </w:rPr>
              <w:lastRenderedPageBreak/>
              <w:t>кількість</w:t>
            </w:r>
            <w:r w:rsidRPr="00412113">
              <w:rPr>
                <w:rFonts w:ascii="Times New Roman" w:hAnsi="Times New Roman"/>
                <w:color w:val="000000"/>
                <w:sz w:val="24"/>
                <w:szCs w:val="24"/>
                <w:shd w:val="clear" w:color="auto" w:fill="FFFFFF"/>
              </w:rPr>
              <w:t xml:space="preserve"> послуг – </w:t>
            </w:r>
            <w:r w:rsidR="00803DD2">
              <w:rPr>
                <w:rFonts w:ascii="Times New Roman" w:hAnsi="Times New Roman"/>
                <w:color w:val="000000"/>
                <w:sz w:val="24"/>
                <w:szCs w:val="24"/>
                <w:shd w:val="clear" w:color="auto" w:fill="FFFFFF"/>
              </w:rPr>
              <w:t>1</w:t>
            </w:r>
            <w:r w:rsidR="005D1BE6">
              <w:rPr>
                <w:rFonts w:ascii="Times New Roman" w:hAnsi="Times New Roman"/>
                <w:color w:val="000000"/>
                <w:sz w:val="24"/>
                <w:szCs w:val="24"/>
                <w:shd w:val="clear" w:color="auto" w:fill="FFFFFF"/>
              </w:rPr>
              <w:t>67</w:t>
            </w:r>
            <w:r w:rsidRPr="00412113">
              <w:rPr>
                <w:rFonts w:ascii="Times New Roman" w:hAnsi="Times New Roman"/>
                <w:color w:val="000000"/>
                <w:sz w:val="24"/>
                <w:szCs w:val="24"/>
                <w:shd w:val="clear" w:color="auto" w:fill="FFFFFF"/>
              </w:rPr>
              <w:t xml:space="preserve"> послуг;</w:t>
            </w:r>
          </w:p>
          <w:p w:rsidR="00412113" w:rsidRPr="00412113" w:rsidRDefault="00412113" w:rsidP="00F43BB4">
            <w:pPr>
              <w:spacing w:after="0" w:line="240" w:lineRule="auto"/>
              <w:ind w:firstLine="217"/>
              <w:jc w:val="both"/>
              <w:rPr>
                <w:rFonts w:ascii="Times New Roman" w:hAnsi="Times New Roman"/>
                <w:color w:val="000000"/>
                <w:sz w:val="24"/>
                <w:szCs w:val="24"/>
                <w:shd w:val="clear" w:color="auto" w:fill="FFFFFF"/>
              </w:rPr>
            </w:pPr>
            <w:r w:rsidRPr="00412113">
              <w:rPr>
                <w:rFonts w:ascii="Times New Roman" w:hAnsi="Times New Roman"/>
                <w:color w:val="000000"/>
                <w:sz w:val="24"/>
                <w:szCs w:val="24"/>
                <w:shd w:val="clear" w:color="auto" w:fill="FFFFFF"/>
              </w:rPr>
              <w:t xml:space="preserve">місце надання послуг – </w:t>
            </w:r>
            <w:r w:rsidRPr="00412113">
              <w:rPr>
                <w:rFonts w:ascii="Times New Roman" w:hAnsi="Times New Roman"/>
                <w:color w:val="000000"/>
                <w:sz w:val="24"/>
                <w:szCs w:val="24"/>
              </w:rPr>
              <w:t>14017, Чернігівська обл., м. Чернігів,</w:t>
            </w:r>
            <w:r w:rsidRPr="00412113">
              <w:rPr>
                <w:rFonts w:ascii="Times New Roman" w:hAnsi="Times New Roman"/>
                <w:sz w:val="24"/>
                <w:szCs w:val="24"/>
              </w:rPr>
              <w:t xml:space="preserve"> </w:t>
            </w:r>
            <w:r w:rsidRPr="00412113">
              <w:rPr>
                <w:rFonts w:ascii="Times New Roman" w:hAnsi="Times New Roman"/>
                <w:color w:val="000000"/>
                <w:sz w:val="24"/>
                <w:szCs w:val="24"/>
              </w:rPr>
              <w:t xml:space="preserve">проспект Перемоги, </w:t>
            </w:r>
            <w:r w:rsidR="0030007B">
              <w:rPr>
                <w:rFonts w:ascii="Times New Roman" w:hAnsi="Times New Roman"/>
                <w:color w:val="000000"/>
                <w:sz w:val="24"/>
                <w:szCs w:val="24"/>
                <w:lang w:val="ru-RU"/>
              </w:rPr>
              <w:t xml:space="preserve">буд. </w:t>
            </w:r>
            <w:r w:rsidRPr="00412113">
              <w:rPr>
                <w:rFonts w:ascii="Times New Roman" w:hAnsi="Times New Roman"/>
                <w:color w:val="000000"/>
                <w:sz w:val="24"/>
                <w:szCs w:val="24"/>
              </w:rPr>
              <w:t xml:space="preserve">6 </w:t>
            </w:r>
          </w:p>
        </w:tc>
      </w:tr>
      <w:tr w:rsidR="00412113" w:rsidRPr="00412113" w:rsidTr="00A1479A">
        <w:trPr>
          <w:trHeight w:val="39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4.4</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rPr>
            </w:pPr>
            <w:r w:rsidRPr="00412113">
              <w:rPr>
                <w:rFonts w:ascii="Times New Roman" w:hAnsi="Times New Roman"/>
                <w:sz w:val="24"/>
                <w:szCs w:val="24"/>
              </w:rPr>
              <w:t xml:space="preserve">строк поставки товарів або </w:t>
            </w:r>
            <w:r w:rsidRPr="00412113">
              <w:rPr>
                <w:rFonts w:ascii="Times New Roman" w:hAnsi="Times New Roman"/>
                <w:color w:val="000000"/>
                <w:sz w:val="24"/>
                <w:szCs w:val="24"/>
              </w:rPr>
              <w:t>надання послуг чи виконання робіт</w:t>
            </w:r>
          </w:p>
        </w:tc>
        <w:tc>
          <w:tcPr>
            <w:tcW w:w="6243" w:type="dxa"/>
            <w:shd w:val="clear" w:color="auto" w:fill="auto"/>
          </w:tcPr>
          <w:p w:rsidR="00412113" w:rsidRPr="00412113" w:rsidRDefault="00412113" w:rsidP="00573A04">
            <w:pPr>
              <w:spacing w:after="0" w:line="240" w:lineRule="auto"/>
              <w:ind w:firstLine="217"/>
              <w:jc w:val="both"/>
              <w:rPr>
                <w:rFonts w:ascii="Times New Roman" w:hAnsi="Times New Roman"/>
                <w:color w:val="000000"/>
                <w:sz w:val="24"/>
                <w:szCs w:val="24"/>
                <w:shd w:val="clear" w:color="auto" w:fill="FFFFFF"/>
              </w:rPr>
            </w:pPr>
            <w:r w:rsidRPr="00412113">
              <w:rPr>
                <w:rFonts w:ascii="Times New Roman" w:hAnsi="Times New Roman"/>
                <w:sz w:val="24"/>
                <w:szCs w:val="24"/>
                <w:shd w:val="clear" w:color="auto" w:fill="FFFFFF"/>
              </w:rPr>
              <w:t xml:space="preserve">строк </w:t>
            </w:r>
            <w:r w:rsidRPr="00412113">
              <w:rPr>
                <w:rFonts w:ascii="Times New Roman" w:hAnsi="Times New Roman"/>
                <w:color w:val="000000"/>
                <w:sz w:val="24"/>
                <w:szCs w:val="24"/>
                <w:shd w:val="clear" w:color="auto" w:fill="FFFFFF"/>
              </w:rPr>
              <w:t xml:space="preserve">надання послуг </w:t>
            </w:r>
            <w:r w:rsidR="00573140">
              <w:rPr>
                <w:rFonts w:ascii="Times New Roman" w:hAnsi="Times New Roman"/>
                <w:color w:val="000000"/>
                <w:sz w:val="24"/>
                <w:szCs w:val="24"/>
                <w:shd w:val="clear" w:color="auto" w:fill="FFFFFF"/>
              </w:rPr>
              <w:t>д</w:t>
            </w:r>
            <w:r w:rsidRPr="00412113">
              <w:rPr>
                <w:rFonts w:ascii="Times New Roman" w:hAnsi="Times New Roman"/>
                <w:color w:val="000000"/>
                <w:sz w:val="24"/>
                <w:szCs w:val="24"/>
                <w:shd w:val="clear" w:color="auto" w:fill="FFFFFF"/>
              </w:rPr>
              <w:t xml:space="preserve">о </w:t>
            </w:r>
            <w:r w:rsidR="00573A04">
              <w:rPr>
                <w:rFonts w:ascii="Times New Roman" w:hAnsi="Times New Roman"/>
                <w:color w:val="000000"/>
                <w:sz w:val="24"/>
                <w:szCs w:val="24"/>
                <w:shd w:val="clear" w:color="auto" w:fill="FFFFFF"/>
              </w:rPr>
              <w:t>20</w:t>
            </w:r>
            <w:r w:rsidRPr="00412113">
              <w:rPr>
                <w:rFonts w:ascii="Times New Roman" w:hAnsi="Times New Roman"/>
                <w:color w:val="000000"/>
                <w:sz w:val="24"/>
                <w:szCs w:val="24"/>
                <w:shd w:val="clear" w:color="auto" w:fill="FFFFFF"/>
              </w:rPr>
              <w:t>.12.202</w:t>
            </w:r>
            <w:r w:rsidR="00BF6113">
              <w:rPr>
                <w:rFonts w:ascii="Times New Roman" w:hAnsi="Times New Roman"/>
                <w:color w:val="000000"/>
                <w:sz w:val="24"/>
                <w:szCs w:val="24"/>
                <w:shd w:val="clear" w:color="auto" w:fill="FFFFFF"/>
              </w:rPr>
              <w:t>4</w:t>
            </w:r>
          </w:p>
        </w:tc>
      </w:tr>
      <w:tr w:rsidR="00412113" w:rsidRPr="00412113" w:rsidTr="00A1479A">
        <w:trPr>
          <w:trHeight w:hRule="exact" w:val="999"/>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5</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Недискримінація учасників</w:t>
            </w:r>
          </w:p>
        </w:tc>
        <w:tc>
          <w:tcPr>
            <w:tcW w:w="6243" w:type="dxa"/>
            <w:shd w:val="clear" w:color="auto" w:fill="auto"/>
          </w:tcPr>
          <w:p w:rsidR="00412113" w:rsidRPr="00412113" w:rsidRDefault="00412113" w:rsidP="00226554">
            <w:pPr>
              <w:shd w:val="clear" w:color="auto" w:fill="FFFFFF"/>
              <w:tabs>
                <w:tab w:val="left" w:pos="2160"/>
                <w:tab w:val="left" w:pos="3600"/>
              </w:tabs>
              <w:spacing w:line="240" w:lineRule="auto"/>
              <w:ind w:firstLine="217"/>
              <w:jc w:val="both"/>
              <w:rPr>
                <w:rFonts w:ascii="Times New Roman" w:hAnsi="Times New Roman"/>
                <w:sz w:val="24"/>
                <w:szCs w:val="24"/>
                <w:lang w:eastAsia="uk-UA"/>
              </w:rPr>
            </w:pPr>
            <w:r w:rsidRPr="00412113">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на рівних умовах</w:t>
            </w:r>
            <w:r w:rsidRPr="00412113">
              <w:rPr>
                <w:rFonts w:ascii="Times New Roman" w:hAnsi="Times New Roman"/>
                <w:sz w:val="24"/>
                <w:szCs w:val="24"/>
                <w:lang w:eastAsia="uk-UA"/>
              </w:rPr>
              <w:t>.</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6</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Валютою тендерної пропозиції є національна валюта </w:t>
            </w:r>
            <w:r w:rsidRPr="00412113">
              <w:rPr>
                <w:rFonts w:ascii="Times New Roman" w:hAnsi="Times New Roman"/>
                <w:sz w:val="24"/>
                <w:szCs w:val="24"/>
              </w:rPr>
              <w:br/>
              <w:t xml:space="preserve">України </w:t>
            </w:r>
            <w:r w:rsidRPr="00412113">
              <w:rPr>
                <w:rFonts w:ascii="Times New Roman" w:hAnsi="Times New Roman"/>
                <w:color w:val="000000"/>
                <w:sz w:val="24"/>
                <w:szCs w:val="24"/>
                <w:shd w:val="clear" w:color="auto" w:fill="FFFFFF"/>
              </w:rPr>
              <w:t>–</w:t>
            </w:r>
            <w:r w:rsidRPr="00412113">
              <w:rPr>
                <w:rFonts w:ascii="Times New Roman" w:hAnsi="Times New Roman"/>
                <w:sz w:val="24"/>
                <w:szCs w:val="24"/>
              </w:rPr>
              <w:t xml:space="preserve"> гривня. </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у валюті – гривня.</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7</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Мова тендерної пропозиції – українська.</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Уся інформація розміщується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назва торгівельної марки (знаку для товарів та послуг), загальноприйняті міжнародні терміни).</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412113" w:rsidRPr="00412113" w:rsidRDefault="00412113" w:rsidP="00412113">
            <w:pPr>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документи, надані іноземною мовою без перекладу.</w:t>
            </w:r>
          </w:p>
        </w:tc>
      </w:tr>
      <w:tr w:rsidR="00412113" w:rsidRPr="00412113" w:rsidTr="00A1479A">
        <w:trPr>
          <w:trHeight w:val="2981"/>
          <w:jc w:val="center"/>
        </w:trPr>
        <w:tc>
          <w:tcPr>
            <w:tcW w:w="581" w:type="dxa"/>
            <w:shd w:val="clear" w:color="auto" w:fill="auto"/>
          </w:tcPr>
          <w:p w:rsidR="00412113" w:rsidRPr="00412113" w:rsidRDefault="00412113" w:rsidP="00A00999">
            <w:pPr>
              <w:spacing w:after="0" w:line="240" w:lineRule="auto"/>
              <w:jc w:val="center"/>
              <w:rPr>
                <w:rFonts w:ascii="Times New Roman" w:hAnsi="Times New Roman"/>
                <w:sz w:val="24"/>
                <w:szCs w:val="24"/>
              </w:rPr>
            </w:pPr>
            <w:r w:rsidRPr="00412113">
              <w:rPr>
                <w:rFonts w:ascii="Times New Roman" w:hAnsi="Times New Roman"/>
                <w:sz w:val="24"/>
                <w:szCs w:val="24"/>
              </w:rPr>
              <w:t>8</w:t>
            </w:r>
          </w:p>
        </w:tc>
        <w:tc>
          <w:tcPr>
            <w:tcW w:w="2861" w:type="dxa"/>
            <w:shd w:val="clear" w:color="auto" w:fill="auto"/>
          </w:tcPr>
          <w:p w:rsidR="00412113" w:rsidRPr="00412113" w:rsidRDefault="00412113" w:rsidP="00A00999">
            <w:pPr>
              <w:spacing w:after="0" w:line="240" w:lineRule="auto"/>
              <w:rPr>
                <w:rFonts w:ascii="Times New Roman" w:hAnsi="Times New Roman"/>
                <w:sz w:val="24"/>
                <w:szCs w:val="24"/>
              </w:rPr>
            </w:pPr>
            <w:r w:rsidRPr="00412113">
              <w:rPr>
                <w:rFonts w:ascii="Times New Roman" w:hAnsi="Times New Roman"/>
                <w:sz w:val="24"/>
                <w:szCs w:val="24"/>
              </w:rPr>
              <w:t>Інформація про прийняття/неприйняття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43" w:type="dxa"/>
            <w:shd w:val="clear" w:color="auto" w:fill="auto"/>
          </w:tcPr>
          <w:p w:rsidR="00412113" w:rsidRPr="00412113" w:rsidRDefault="00412113" w:rsidP="00A00999">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12113" w:rsidRPr="00412113" w:rsidTr="00A1479A">
        <w:trPr>
          <w:trHeight w:val="522"/>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hAnsi="Times New Roman"/>
                <w:sz w:val="24"/>
                <w:szCs w:val="24"/>
                <w:lang w:eastAsia="uk-UA"/>
              </w:rPr>
            </w:pPr>
            <w:r w:rsidRPr="00412113">
              <w:rPr>
                <w:rFonts w:ascii="Times New Roman" w:hAnsi="Times New Roman"/>
                <w:sz w:val="24"/>
                <w:szCs w:val="24"/>
              </w:rPr>
              <w:t>2. Порядок унесення змін та надання роз’яснень до тендерної документації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Процедура надання роз’яснень щодо тендерної документації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автоматично зупиняє перебіг відкритих торгів.</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з одночасним продовженням строку подання тендерних пропозицій не менш як на чотири дні.</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Внесення змін до тендерної документації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викладених у висновку органу державного фінансового контролю відповідно до </w:t>
            </w:r>
            <w:hyperlink r:id="rId10" w:anchor="n960" w:tgtFrame="_blank" w:history="1">
              <w:r w:rsidRPr="00412113">
                <w:rPr>
                  <w:rFonts w:ascii="Times New Roman" w:hAnsi="Times New Roman"/>
                  <w:sz w:val="24"/>
                  <w:szCs w:val="24"/>
                  <w:lang w:eastAsia="ru-RU"/>
                </w:rPr>
                <w:t>статті</w:t>
              </w:r>
            </w:hyperlink>
            <w:hyperlink r:id="rId11" w:anchor="n960" w:tgtFrame="_blank" w:history="1"/>
            <w:r w:rsidRPr="00412113">
              <w:rPr>
                <w:rFonts w:ascii="Times New Roman" w:hAnsi="Times New Roman"/>
                <w:sz w:val="24"/>
                <w:szCs w:val="24"/>
                <w:lang w:eastAsia="ru-RU"/>
              </w:rPr>
              <w:t xml:space="preserve"> </w:t>
            </w:r>
            <w:r w:rsidRPr="00412113">
              <w:rPr>
                <w:rFonts w:ascii="Times New Roman" w:hAnsi="Times New Roman"/>
                <w:sz w:val="24"/>
                <w:szCs w:val="24"/>
                <w:lang w:val="ru-RU" w:eastAsia="ru-RU"/>
              </w:rPr>
              <w:t xml:space="preserve">8 </w:t>
            </w:r>
            <w:r w:rsidRPr="00412113">
              <w:rPr>
                <w:rFonts w:ascii="Times New Roman" w:hAnsi="Times New Roman"/>
                <w:sz w:val="24"/>
                <w:szCs w:val="24"/>
                <w:lang w:eastAsia="ru-RU"/>
              </w:rPr>
              <w:t xml:space="preserve">Закону, або за результатами звернень, або на підставі рішення органу оскарження </w:t>
            </w:r>
            <w:proofErr w:type="spellStart"/>
            <w:r w:rsidRPr="00412113">
              <w:rPr>
                <w:rFonts w:ascii="Times New Roman" w:hAnsi="Times New Roman"/>
                <w:sz w:val="24"/>
                <w:szCs w:val="24"/>
                <w:lang w:eastAsia="ru-RU"/>
              </w:rPr>
              <w:t>внести</w:t>
            </w:r>
            <w:proofErr w:type="spellEnd"/>
            <w:r w:rsidRPr="00412113">
              <w:rPr>
                <w:rFonts w:ascii="Times New Roman" w:hAnsi="Times New Roman"/>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2113" w:rsidRPr="00412113" w:rsidRDefault="00412113" w:rsidP="00412113">
            <w:pPr>
              <w:spacing w:after="0" w:line="240" w:lineRule="auto"/>
              <w:ind w:firstLine="217"/>
              <w:jc w:val="both"/>
              <w:rPr>
                <w:rFonts w:ascii="Times New Roman" w:hAnsi="Times New Roman"/>
                <w:sz w:val="24"/>
                <w:szCs w:val="24"/>
                <w:lang w:eastAsia="ru-RU"/>
              </w:rPr>
            </w:pPr>
            <w:bookmarkStart w:id="1" w:name="n657"/>
            <w:bookmarkEnd w:id="1"/>
            <w:r w:rsidRPr="00412113">
              <w:rPr>
                <w:rFonts w:ascii="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2113">
              <w:rPr>
                <w:rFonts w:ascii="Times New Roman" w:hAnsi="Times New Roman"/>
                <w:sz w:val="24"/>
                <w:szCs w:val="24"/>
                <w:lang w:eastAsia="ru-RU"/>
              </w:rPr>
              <w:t>машинозчитувальному</w:t>
            </w:r>
            <w:proofErr w:type="spellEnd"/>
            <w:r w:rsidRPr="00412113">
              <w:rPr>
                <w:rFonts w:ascii="Times New Roman" w:hAnsi="Times New Roman"/>
                <w:sz w:val="24"/>
                <w:szCs w:val="24"/>
                <w:lang w:eastAsia="ru-RU"/>
              </w:rPr>
              <w:t xml:space="preserve"> форматі розміщуються в електронній системі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протягом одного дня з дати прийняття рішення про їх внесення.</w:t>
            </w:r>
          </w:p>
        </w:tc>
      </w:tr>
      <w:tr w:rsidR="00412113" w:rsidRPr="00412113" w:rsidTr="00A1479A">
        <w:trPr>
          <w:trHeight w:val="522"/>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3. Інструкція з підготовки тендерної пропозиції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Зміст і спосіб подання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w:t>
            </w:r>
            <w:r w:rsidRPr="00412113">
              <w:rPr>
                <w:rFonts w:ascii="Times New Roman" w:hAnsi="Times New Roman"/>
                <w:sz w:val="24"/>
                <w:szCs w:val="24"/>
                <w:lang w:eastAsia="ru-RU"/>
              </w:rPr>
              <w:lastRenderedPageBreak/>
              <w:t xml:space="preserve">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412113">
                <w:rPr>
                  <w:rFonts w:ascii="Times New Roman" w:hAnsi="Times New Roman"/>
                  <w:sz w:val="24"/>
                  <w:szCs w:val="24"/>
                  <w:lang w:eastAsia="ru-RU"/>
                </w:rPr>
                <w:t>пункті 47</w:t>
              </w:r>
            </w:hyperlink>
            <w:r w:rsidRPr="00412113">
              <w:rPr>
                <w:rFonts w:ascii="Times New Roman" w:hAnsi="Times New Roman"/>
                <w:sz w:val="24"/>
                <w:szCs w:val="24"/>
                <w:lang w:eastAsia="ru-RU"/>
              </w:rPr>
              <w:t xml:space="preserve"> Особливостей і в тендерній документації, та шляхом завантаження через електронну систему </w:t>
            </w:r>
            <w:proofErr w:type="spellStart"/>
            <w:r w:rsidRPr="00412113">
              <w:rPr>
                <w:rFonts w:ascii="Times New Roman" w:hAnsi="Times New Roman"/>
                <w:sz w:val="24"/>
                <w:szCs w:val="24"/>
                <w:lang w:eastAsia="ru-RU"/>
              </w:rPr>
              <w:t>закупівель</w:t>
            </w:r>
            <w:proofErr w:type="spellEnd"/>
            <w:r w:rsidRPr="00412113">
              <w:rPr>
                <w:rFonts w:ascii="Times New Roman" w:hAnsi="Times New Roman"/>
                <w:sz w:val="24"/>
                <w:szCs w:val="24"/>
                <w:lang w:eastAsia="ru-RU"/>
              </w:rPr>
              <w:t xml:space="preserve"> необхідних документів, що вимагаються замовником у тендерній документації, а саме:</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 інформації та документів, що підтверджують відповідність кваліфікаційним критеріям згідно з </w:t>
            </w:r>
            <w:r w:rsidRPr="00412113">
              <w:rPr>
                <w:rFonts w:ascii="Times New Roman" w:hAnsi="Times New Roman"/>
                <w:b/>
                <w:sz w:val="24"/>
                <w:szCs w:val="24"/>
                <w:lang w:eastAsia="ru-RU"/>
              </w:rPr>
              <w:t>Додатком 1</w:t>
            </w:r>
            <w:r w:rsidRPr="00412113">
              <w:rPr>
                <w:rFonts w:ascii="Times New Roman" w:hAnsi="Times New Roman"/>
                <w:sz w:val="24"/>
                <w:szCs w:val="24"/>
                <w:lang w:eastAsia="ru-RU"/>
              </w:rPr>
              <w:t xml:space="preserve"> до тендерної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інформації та документів щодо відповідності учасника/переможця вимогам, визначеним у пункті 47 </w:t>
            </w:r>
            <w:r w:rsidRPr="00412113">
              <w:rPr>
                <w:rFonts w:ascii="Times New Roman" w:eastAsia="Times New Roman" w:hAnsi="Times New Roman"/>
                <w:sz w:val="24"/>
                <w:szCs w:val="24"/>
                <w:lang w:eastAsia="ru-RU"/>
              </w:rPr>
              <w:t>Особливостей</w:t>
            </w:r>
            <w:r w:rsidRPr="00412113">
              <w:rPr>
                <w:rFonts w:ascii="Times New Roman" w:eastAsia="Times New Roman" w:hAnsi="Times New Roman"/>
                <w:sz w:val="24"/>
                <w:szCs w:val="24"/>
                <w:lang w:eastAsia="uk-UA"/>
              </w:rPr>
              <w:t xml:space="preserve">, згідно з </w:t>
            </w:r>
            <w:r w:rsidRPr="00412113">
              <w:rPr>
                <w:rFonts w:ascii="Times New Roman" w:eastAsia="Times New Roman" w:hAnsi="Times New Roman"/>
                <w:b/>
                <w:sz w:val="24"/>
                <w:szCs w:val="24"/>
                <w:lang w:eastAsia="uk-UA"/>
              </w:rPr>
              <w:t xml:space="preserve">Додатком 2 </w:t>
            </w:r>
            <w:r w:rsidRPr="00412113">
              <w:rPr>
                <w:rFonts w:ascii="Times New Roman" w:eastAsia="Times New Roman" w:hAnsi="Times New Roman"/>
                <w:sz w:val="24"/>
                <w:szCs w:val="24"/>
                <w:lang w:eastAsia="uk-UA"/>
              </w:rPr>
              <w:t>до тендерної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інформації,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412113">
              <w:rPr>
                <w:rFonts w:ascii="Times New Roman" w:eastAsia="Times New Roman" w:hAnsi="Times New Roman"/>
                <w:b/>
                <w:sz w:val="24"/>
                <w:szCs w:val="24"/>
                <w:lang w:eastAsia="uk-UA"/>
              </w:rPr>
              <w:t xml:space="preserve">Додатку 3 </w:t>
            </w:r>
            <w:r w:rsidRPr="00412113">
              <w:rPr>
                <w:rFonts w:ascii="Times New Roman" w:eastAsia="Times New Roman" w:hAnsi="Times New Roman"/>
                <w:sz w:val="24"/>
                <w:szCs w:val="24"/>
                <w:lang w:eastAsia="uk-UA"/>
              </w:rPr>
              <w:t>до тендерної документації;</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довідку із зазначенням інформації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або </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довідку у довільній формі щодо незалучення такого (таких) субпідрядника/співвиконавця;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іншої інформації та/або документів, які </w:t>
            </w:r>
            <w:r w:rsidRPr="00412113">
              <w:rPr>
                <w:rFonts w:ascii="Times New Roman" w:eastAsia="Times New Roman" w:hAnsi="Times New Roman"/>
                <w:color w:val="000000"/>
                <w:sz w:val="24"/>
                <w:szCs w:val="24"/>
                <w:lang w:eastAsia="uk-UA"/>
              </w:rPr>
              <w:t>мають бути надані учасником у складі тендерної пропозиції</w:t>
            </w:r>
            <w:r w:rsidRPr="00412113">
              <w:rPr>
                <w:rFonts w:ascii="Times New Roman" w:eastAsia="Times New Roman" w:hAnsi="Times New Roman"/>
                <w:sz w:val="24"/>
                <w:szCs w:val="24"/>
                <w:lang w:eastAsia="uk-UA"/>
              </w:rPr>
              <w:t xml:space="preserve"> згідно з </w:t>
            </w:r>
            <w:r w:rsidRPr="00412113">
              <w:rPr>
                <w:rFonts w:ascii="Times New Roman" w:eastAsia="Times New Roman" w:hAnsi="Times New Roman"/>
                <w:b/>
                <w:sz w:val="24"/>
                <w:szCs w:val="24"/>
                <w:lang w:eastAsia="uk-UA"/>
              </w:rPr>
              <w:t xml:space="preserve">Додатком 4 </w:t>
            </w:r>
            <w:r w:rsidRPr="00412113">
              <w:rPr>
                <w:rFonts w:ascii="Times New Roman" w:eastAsia="Times New Roman" w:hAnsi="Times New Roman"/>
                <w:sz w:val="24"/>
                <w:szCs w:val="24"/>
                <w:lang w:eastAsia="uk-UA"/>
              </w:rPr>
              <w:t>до тендерної документації.</w:t>
            </w:r>
          </w:p>
          <w:p w:rsidR="00E15B92" w:rsidRPr="00702C74" w:rsidRDefault="00E15B92" w:rsidP="00E15B92">
            <w:pPr>
              <w:pStyle w:val="af1"/>
              <w:spacing w:before="0" w:beforeAutospacing="0" w:after="0" w:afterAutospacing="0"/>
              <w:ind w:firstLine="217"/>
              <w:jc w:val="both"/>
            </w:pPr>
            <w:r w:rsidRPr="00702C74">
              <w:t>- у разі якщо тендерна документація подається об’єднанням учасників, до неї обов’язково включається документ про створення такого об’єднання.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Всі додатки до тендерної документації завантажені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окремими файлами та є невід’ємною частиною цієї тендерної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Під час подання тендерної пропозиції учасник не може визначити конфіденційною інформацію про </w:t>
            </w:r>
            <w:r w:rsidRPr="00412113">
              <w:rPr>
                <w:rFonts w:ascii="Times New Roman" w:eastAsia="Times New Roman" w:hAnsi="Times New Roman"/>
                <w:sz w:val="24"/>
                <w:szCs w:val="24"/>
                <w:lang w:eastAsia="uk-UA"/>
              </w:rPr>
              <w:lastRenderedPageBreak/>
              <w:t>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Під час використання електронної системи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із накладанням удосконаленого електронного підпису або кваліфікованого електронного підпису.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тендерну пропозицію в цілому.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 разі подання у складі тендерної пропозиції електронного(</w:t>
            </w:r>
            <w:proofErr w:type="spellStart"/>
            <w:r w:rsidRPr="00412113">
              <w:rPr>
                <w:rFonts w:ascii="Times New Roman" w:eastAsia="Times New Roman" w:hAnsi="Times New Roman"/>
                <w:sz w:val="24"/>
                <w:szCs w:val="24"/>
                <w:lang w:eastAsia="uk-UA"/>
              </w:rPr>
              <w:t>их</w:t>
            </w:r>
            <w:proofErr w:type="spellEnd"/>
            <w:r w:rsidRPr="00412113">
              <w:rPr>
                <w:rFonts w:ascii="Times New Roman" w:eastAsia="Times New Roman" w:hAnsi="Times New Roman"/>
                <w:sz w:val="24"/>
                <w:szCs w:val="24"/>
                <w:lang w:eastAsia="uk-UA"/>
              </w:rPr>
              <w:t>) документа(</w:t>
            </w:r>
            <w:proofErr w:type="spellStart"/>
            <w:r w:rsidRPr="00412113">
              <w:rPr>
                <w:rFonts w:ascii="Times New Roman" w:eastAsia="Times New Roman" w:hAnsi="Times New Roman"/>
                <w:sz w:val="24"/>
                <w:szCs w:val="24"/>
                <w:lang w:eastAsia="uk-UA"/>
              </w:rPr>
              <w:t>ів</w:t>
            </w:r>
            <w:proofErr w:type="spellEnd"/>
            <w:r w:rsidRPr="00412113">
              <w:rPr>
                <w:rFonts w:ascii="Times New Roman" w:eastAsia="Times New Roman" w:hAnsi="Times New Roman"/>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12113" w:rsidRPr="00412113" w:rsidRDefault="00412113" w:rsidP="00412113">
            <w:pPr>
              <w:widowControl w:val="0"/>
              <w:spacing w:after="0" w:line="240" w:lineRule="auto"/>
              <w:ind w:firstLine="217"/>
              <w:jc w:val="both"/>
              <w:rPr>
                <w:rFonts w:ascii="Times New Roman" w:eastAsia="Times New Roman" w:hAnsi="Times New Roman"/>
                <w:color w:val="000000"/>
                <w:sz w:val="24"/>
                <w:szCs w:val="24"/>
              </w:rPr>
            </w:pPr>
            <w:r w:rsidRPr="00412113">
              <w:rPr>
                <w:rFonts w:ascii="Times New Roman" w:eastAsia="Times New Roman" w:hAnsi="Times New Roman"/>
                <w:color w:val="000000"/>
                <w:sz w:val="24"/>
                <w:szCs w:val="24"/>
              </w:rPr>
              <w:t xml:space="preserve">Факт подання тендерної пропозиції учасником </w:t>
            </w:r>
            <w:r w:rsidRPr="00412113">
              <w:rPr>
                <w:rFonts w:ascii="Times New Roman" w:eastAsia="Times New Roman" w:hAnsi="Times New Roman"/>
                <w:sz w:val="24"/>
                <w:szCs w:val="24"/>
              </w:rPr>
              <w:t>–</w:t>
            </w:r>
            <w:r w:rsidRPr="00412113">
              <w:rPr>
                <w:rFonts w:ascii="Times New Roman" w:eastAsia="Times New Roman" w:hAnsi="Times New Roman"/>
                <w:color w:val="000000"/>
                <w:sz w:val="24"/>
                <w:szCs w:val="24"/>
              </w:rPr>
              <w:t xml:space="preserve"> фізичною особою чи фізичною особою</w:t>
            </w:r>
            <w:r w:rsidRPr="00412113">
              <w:rPr>
                <w:rFonts w:ascii="Times New Roman" w:eastAsia="Times New Roman" w:hAnsi="Times New Roman"/>
                <w:sz w:val="24"/>
                <w:szCs w:val="24"/>
              </w:rPr>
              <w:t>-</w:t>
            </w:r>
            <w:r w:rsidRPr="00412113">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412113" w:rsidRPr="00412113" w:rsidRDefault="00412113" w:rsidP="00412113">
            <w:pPr>
              <w:widowControl w:val="0"/>
              <w:spacing w:after="0" w:line="240" w:lineRule="auto"/>
              <w:ind w:firstLine="217"/>
              <w:jc w:val="both"/>
              <w:rPr>
                <w:rFonts w:ascii="Times New Roman" w:hAnsi="Times New Roman"/>
                <w:color w:val="000000"/>
                <w:sz w:val="24"/>
                <w:szCs w:val="24"/>
              </w:rPr>
            </w:pPr>
            <w:r w:rsidRPr="00412113">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12113" w:rsidRPr="00412113" w:rsidRDefault="00412113" w:rsidP="00412113">
            <w:pPr>
              <w:widowControl w:val="0"/>
              <w:spacing w:after="0" w:line="240" w:lineRule="auto"/>
              <w:ind w:firstLine="217"/>
              <w:jc w:val="both"/>
              <w:rPr>
                <w:rFonts w:ascii="Times New Roman" w:hAnsi="Times New Roman"/>
                <w:color w:val="000000"/>
                <w:sz w:val="24"/>
                <w:szCs w:val="24"/>
              </w:rPr>
            </w:pPr>
            <w:r w:rsidRPr="00412113">
              <w:rPr>
                <w:rFonts w:ascii="Times New Roman" w:hAnsi="Times New Roman"/>
                <w:color w:val="000000"/>
                <w:sz w:val="24"/>
                <w:szCs w:val="24"/>
              </w:rPr>
              <w:t xml:space="preserve">Учасник, який подав тендерну пропозицію, вважається таким, що згодний з </w:t>
            </w:r>
            <w:proofErr w:type="spellStart"/>
            <w:r w:rsidRPr="00412113">
              <w:rPr>
                <w:rFonts w:ascii="Times New Roman" w:hAnsi="Times New Roman"/>
                <w:color w:val="000000"/>
                <w:sz w:val="24"/>
                <w:szCs w:val="24"/>
              </w:rPr>
              <w:t>про</w:t>
            </w:r>
            <w:r w:rsidR="00B72900">
              <w:rPr>
                <w:rFonts w:ascii="Times New Roman" w:hAnsi="Times New Roman"/>
                <w:color w:val="000000"/>
                <w:sz w:val="24"/>
                <w:szCs w:val="24"/>
              </w:rPr>
              <w:t>є</w:t>
            </w:r>
            <w:r w:rsidRPr="00412113">
              <w:rPr>
                <w:rFonts w:ascii="Times New Roman" w:hAnsi="Times New Roman"/>
                <w:color w:val="000000"/>
                <w:sz w:val="24"/>
                <w:szCs w:val="24"/>
              </w:rPr>
              <w:t>ктом</w:t>
            </w:r>
            <w:proofErr w:type="spellEnd"/>
            <w:r w:rsidRPr="00412113">
              <w:rPr>
                <w:rFonts w:ascii="Times New Roman" w:hAnsi="Times New Roman"/>
                <w:color w:val="000000"/>
                <w:sz w:val="24"/>
                <w:szCs w:val="24"/>
              </w:rPr>
              <w:t xml:space="preserve"> договору про закупівлю, </w:t>
            </w:r>
            <w:r w:rsidRPr="00412113">
              <w:rPr>
                <w:rFonts w:ascii="Times New Roman" w:hAnsi="Times New Roman"/>
                <w:color w:val="000000"/>
                <w:sz w:val="24"/>
                <w:szCs w:val="24"/>
              </w:rPr>
              <w:lastRenderedPageBreak/>
              <w:t xml:space="preserve">викладеним у </w:t>
            </w:r>
            <w:r w:rsidRPr="00412113">
              <w:rPr>
                <w:rFonts w:ascii="Times New Roman" w:hAnsi="Times New Roman"/>
                <w:b/>
                <w:color w:val="000000"/>
                <w:sz w:val="24"/>
                <w:szCs w:val="24"/>
              </w:rPr>
              <w:t>Додатку 5</w:t>
            </w:r>
            <w:r w:rsidRPr="00412113">
              <w:rPr>
                <w:rFonts w:ascii="Times New Roman" w:hAnsi="Times New Roman"/>
                <w:color w:val="000000"/>
                <w:sz w:val="24"/>
                <w:szCs w:val="24"/>
              </w:rPr>
              <w:t xml:space="preserve"> до тендерної документації, та буде дотримуватися умов своєї тендерної пропозиції протягом строку, встановленого в пункті 4 Розділу 3 тендерної документації.</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До формальних (несуттєвих) помилок відносяться помилки, визначені наказом Мінекономіки «Про затвердження Переліку формальних помилок» від 15.04.2020 № 710, а саме:</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уживання великої літери;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уживання розділових знаків та відмінювання слів у реченні;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використання слова або </w:t>
            </w:r>
            <w:proofErr w:type="spellStart"/>
            <w:r w:rsidRPr="00412113">
              <w:rPr>
                <w:rFonts w:ascii="Times New Roman" w:eastAsia="Times New Roman" w:hAnsi="Times New Roman"/>
                <w:sz w:val="24"/>
                <w:szCs w:val="24"/>
                <w:lang w:eastAsia="uk-UA"/>
              </w:rPr>
              <w:t>мовного</w:t>
            </w:r>
            <w:proofErr w:type="spellEnd"/>
            <w:r w:rsidRPr="00412113">
              <w:rPr>
                <w:rFonts w:ascii="Times New Roman" w:eastAsia="Times New Roman" w:hAnsi="Times New Roman"/>
                <w:sz w:val="24"/>
                <w:szCs w:val="24"/>
                <w:lang w:eastAsia="uk-UA"/>
              </w:rPr>
              <w:t xml:space="preserve"> звороту, запозичених з іншої мови;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застосування правил переносу частини слова з рядка в рядок;</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написання слів разом та/або окремо, та/або через дефіс;</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4. Окрема сторінка (сторінки) копії документа </w:t>
            </w:r>
            <w:r w:rsidRPr="00412113">
              <w:rPr>
                <w:rFonts w:ascii="Times New Roman" w:eastAsia="Times New Roman" w:hAnsi="Times New Roman"/>
                <w:sz w:val="24"/>
                <w:szCs w:val="24"/>
                <w:lang w:eastAsia="uk-UA"/>
              </w:rPr>
              <w:lastRenderedPageBreak/>
              <w:t>(документів) не завірена підписом та / або печаткою учасника процедури закупівлі (у разі її використання).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Опис та приклади формальних помилок, відповідно до пункту 19 частини другої статті 22 Закону:</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розміщення інформації не на фірмовому бланку підприємства;</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12113">
              <w:rPr>
                <w:rFonts w:ascii="Times New Roman" w:eastAsia="Times New Roman" w:hAnsi="Times New Roman"/>
                <w:sz w:val="24"/>
                <w:szCs w:val="24"/>
                <w:lang w:eastAsia="uk-UA"/>
              </w:rPr>
              <w:t>сленгових</w:t>
            </w:r>
            <w:proofErr w:type="spellEnd"/>
            <w:r w:rsidRPr="00412113">
              <w:rPr>
                <w:rFonts w:ascii="Times New Roman" w:eastAsia="Times New Roman" w:hAnsi="Times New Roman"/>
                <w:sz w:val="24"/>
                <w:szCs w:val="24"/>
                <w:lang w:eastAsia="uk-UA"/>
              </w:rPr>
              <w:t xml:space="preserve"> слів або технічних помилок;</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lastRenderedPageBreak/>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якщо вимога в тендерній документації встановлена декілька разів, учасник може подати необхідний документ або інформацію один раз;</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інші формальні (несуттєві) помилки, що пов’язані з оформленням тендерної пропозиції та не впливають на зміст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Допущення формальних помилок учасниками не призведе до відхилення їх тендерних пропозицій.</w:t>
            </w:r>
          </w:p>
        </w:tc>
      </w:tr>
      <w:tr w:rsidR="00412113" w:rsidRPr="00412113" w:rsidTr="00A1479A">
        <w:trPr>
          <w:trHeight w:val="410"/>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Забезпечення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Забезпечення тендерної пропозиції не вимагається.</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Умови повернення чи неповернення забезпечення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Забезпечення тендерної пропозиції не вимагається.</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4</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Строк, протягом якого тендерні пропозиції є дійсними</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Тендерні пропозиції залишаються дійсними 100 днів із дати кінцевого строку подання тендерних пропозицій.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Учасник процедури закупівлі має право:</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відхилити таку вимогу, не втрачаючи при цьому наданого ним забезпечення тендерної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погодитися з вимогою та продовжити строк дії поданої ним тендерної пропозиції і наданого забезпечення тендерної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w:t>
            </w:r>
            <w:r w:rsidRPr="00412113">
              <w:rPr>
                <w:rFonts w:ascii="Times New Roman" w:eastAsia="Times New Roman" w:hAnsi="Times New Roman"/>
                <w:sz w:val="24"/>
                <w:szCs w:val="24"/>
                <w:lang w:eastAsia="ru-RU"/>
              </w:rPr>
              <w:t xml:space="preserve">, повідомивши про це замовникові через електронну систему </w:t>
            </w:r>
            <w:proofErr w:type="spellStart"/>
            <w:r w:rsidRPr="00412113">
              <w:rPr>
                <w:rFonts w:ascii="Times New Roman" w:eastAsia="Times New Roman" w:hAnsi="Times New Roman"/>
                <w:sz w:val="24"/>
                <w:szCs w:val="24"/>
                <w:lang w:eastAsia="ru-RU"/>
              </w:rPr>
              <w:t>закупівель</w:t>
            </w:r>
            <w:proofErr w:type="spellEnd"/>
            <w:r w:rsidRPr="00412113">
              <w:rPr>
                <w:rFonts w:ascii="Times New Roman" w:eastAsia="Times New Roman" w:hAnsi="Times New Roman"/>
                <w:sz w:val="24"/>
                <w:szCs w:val="24"/>
                <w:lang w:eastAsia="ru-RU"/>
              </w:rPr>
              <w:t>.</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5</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eastAsia="Times New Roman" w:hAnsi="Times New Roman"/>
                <w:sz w:val="24"/>
                <w:szCs w:val="24"/>
              </w:rPr>
              <w:t>Кваліфікаційні критерії до учасників та вимоги, установлені пунктом 47 Особливостей</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Кваліфікаційні критерії та інформація про спосіб їх підтвердження викладено у </w:t>
            </w:r>
            <w:r w:rsidRPr="00412113">
              <w:rPr>
                <w:rFonts w:ascii="Times New Roman" w:eastAsia="Times New Roman" w:hAnsi="Times New Roman"/>
                <w:b/>
                <w:sz w:val="24"/>
                <w:szCs w:val="24"/>
                <w:lang w:eastAsia="uk-UA"/>
              </w:rPr>
              <w:t>Додатку № 1</w:t>
            </w:r>
            <w:r w:rsidRPr="00412113">
              <w:rPr>
                <w:rFonts w:ascii="Times New Roman" w:eastAsia="Times New Roman" w:hAnsi="Times New Roman"/>
                <w:sz w:val="24"/>
                <w:szCs w:val="24"/>
                <w:lang w:eastAsia="uk-UA"/>
              </w:rPr>
              <w:t xml:space="preserve"> до тендерної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Учасник процедури закупівлі підтверджує відсутність підстав, зазначених в пункті 47 Особливостей (крім </w:t>
            </w:r>
            <w:hyperlink r:id="rId13" w:anchor="n616" w:history="1">
              <w:r w:rsidRPr="00412113">
                <w:rPr>
                  <w:rFonts w:ascii="Times New Roman" w:eastAsia="Times New Roman" w:hAnsi="Times New Roman"/>
                  <w:sz w:val="24"/>
                  <w:szCs w:val="24"/>
                  <w:lang w:eastAsia="uk-UA"/>
                </w:rPr>
                <w:t>підпунктів 1</w:t>
              </w:r>
            </w:hyperlink>
            <w:r w:rsidRPr="00412113">
              <w:rPr>
                <w:rFonts w:ascii="Times New Roman" w:eastAsia="Times New Roman" w:hAnsi="Times New Roman"/>
                <w:sz w:val="24"/>
                <w:szCs w:val="24"/>
                <w:lang w:eastAsia="uk-UA"/>
              </w:rPr>
              <w:t xml:space="preserve"> і </w:t>
            </w:r>
            <w:hyperlink r:id="rId14" w:anchor="n622" w:history="1">
              <w:r w:rsidRPr="00412113">
                <w:rPr>
                  <w:rFonts w:ascii="Times New Roman" w:eastAsia="Times New Roman" w:hAnsi="Times New Roman"/>
                  <w:sz w:val="24"/>
                  <w:szCs w:val="24"/>
                  <w:lang w:eastAsia="uk-UA"/>
                </w:rPr>
                <w:t>7</w:t>
              </w:r>
            </w:hyperlink>
            <w:r w:rsidRPr="00412113">
              <w:rPr>
                <w:rFonts w:ascii="Times New Roman" w:eastAsia="Times New Roman" w:hAnsi="Times New Roman"/>
                <w:sz w:val="24"/>
                <w:szCs w:val="24"/>
                <w:lang w:eastAsia="uk-UA"/>
              </w:rPr>
              <w:t xml:space="preserve">, </w:t>
            </w:r>
            <w:hyperlink r:id="rId15" w:anchor="n628" w:history="1">
              <w:r w:rsidRPr="00412113">
                <w:rPr>
                  <w:rFonts w:ascii="Times New Roman" w:eastAsia="Times New Roman" w:hAnsi="Times New Roman"/>
                  <w:sz w:val="24"/>
                  <w:szCs w:val="24"/>
                  <w:lang w:eastAsia="uk-UA"/>
                </w:rPr>
                <w:t>абзацу чотирнадцятого</w:t>
              </w:r>
            </w:hyperlink>
            <w:r w:rsidRPr="00412113">
              <w:rPr>
                <w:rFonts w:ascii="Times New Roman" w:eastAsia="Times New Roman" w:hAnsi="Times New Roman"/>
                <w:sz w:val="24"/>
                <w:szCs w:val="24"/>
                <w:lang w:eastAsia="uk-UA"/>
              </w:rPr>
              <w:t xml:space="preserve"> цього пункту), шляхом самостійного декларування відсутності таких підстав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під час подання тендерної пропозиції.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bookmarkStart w:id="2" w:name="n631"/>
            <w:bookmarkEnd w:id="2"/>
            <w:r w:rsidRPr="00412113">
              <w:rPr>
                <w:rFonts w:ascii="Times New Roman" w:eastAsia="Times New Roman" w:hAnsi="Times New Roman"/>
                <w:sz w:val="24"/>
                <w:szCs w:val="24"/>
                <w:lang w:eastAsia="uk-UA"/>
              </w:rPr>
              <w:t xml:space="preserve">Замовник не вимагає від учасника процедури закупівлі під час подання тендерної пропозиції в електронній </w:t>
            </w:r>
            <w:r w:rsidRPr="00412113">
              <w:rPr>
                <w:rFonts w:ascii="Times New Roman" w:eastAsia="Times New Roman" w:hAnsi="Times New Roman"/>
                <w:sz w:val="24"/>
                <w:szCs w:val="24"/>
                <w:lang w:eastAsia="uk-UA"/>
              </w:rPr>
              <w:lastRenderedPageBreak/>
              <w:t xml:space="preserve">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будь-яких документів, що підтверджують відсутність підстав, визначених у пункті 47 Особливостей (крім </w:t>
            </w:r>
            <w:hyperlink r:id="rId16" w:anchor="n628" w:history="1">
              <w:r w:rsidRPr="00412113">
                <w:rPr>
                  <w:rFonts w:ascii="Times New Roman" w:eastAsia="Times New Roman" w:hAnsi="Times New Roman"/>
                  <w:sz w:val="24"/>
                  <w:szCs w:val="24"/>
                  <w:lang w:eastAsia="uk-UA"/>
                </w:rPr>
                <w:t>абзацу чотирнадцятого</w:t>
              </w:r>
            </w:hyperlink>
            <w:r w:rsidRPr="00412113">
              <w:rPr>
                <w:rFonts w:ascii="Times New Roman" w:eastAsia="Times New Roman" w:hAnsi="Times New Roman"/>
                <w:sz w:val="24"/>
                <w:szCs w:val="24"/>
                <w:lang w:eastAsia="uk-UA"/>
              </w:rPr>
              <w:t xml:space="preserve"> цього пункту), крім самостійного декларування відсутності таких підстав учасником процедури закупівлі відповідно до </w:t>
            </w:r>
            <w:hyperlink r:id="rId17" w:anchor="n630" w:history="1">
              <w:r w:rsidRPr="00412113">
                <w:rPr>
                  <w:rFonts w:ascii="Times New Roman" w:eastAsia="Times New Roman" w:hAnsi="Times New Roman"/>
                  <w:sz w:val="24"/>
                  <w:szCs w:val="24"/>
                  <w:lang w:eastAsia="uk-UA"/>
                </w:rPr>
                <w:t>абзацу шістнадцятого</w:t>
              </w:r>
            </w:hyperlink>
            <w:r w:rsidRPr="00412113">
              <w:rPr>
                <w:rFonts w:ascii="Times New Roman" w:eastAsia="Times New Roman" w:hAnsi="Times New Roman"/>
                <w:sz w:val="24"/>
                <w:szCs w:val="24"/>
                <w:lang w:eastAsia="uk-UA"/>
              </w:rPr>
              <w:t xml:space="preserve"> цього пункту.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відсутність в учасника процедури закупівлі підстав, визначених </w:t>
            </w:r>
            <w:hyperlink r:id="rId18" w:anchor="n616" w:history="1">
              <w:r w:rsidRPr="00412113">
                <w:rPr>
                  <w:rFonts w:ascii="Times New Roman" w:eastAsia="Times New Roman" w:hAnsi="Times New Roman"/>
                  <w:sz w:val="24"/>
                  <w:szCs w:val="24"/>
                  <w:lang w:eastAsia="uk-UA"/>
                </w:rPr>
                <w:t>підпунктами 1</w:t>
              </w:r>
            </w:hyperlink>
            <w:r w:rsidRPr="00412113">
              <w:rPr>
                <w:rFonts w:ascii="Times New Roman" w:eastAsia="Times New Roman" w:hAnsi="Times New Roman"/>
                <w:sz w:val="24"/>
                <w:szCs w:val="24"/>
                <w:lang w:eastAsia="uk-UA"/>
              </w:rPr>
              <w:t xml:space="preserve"> і </w:t>
            </w:r>
            <w:hyperlink r:id="rId19" w:anchor="n622" w:history="1">
              <w:r w:rsidRPr="00412113">
                <w:rPr>
                  <w:rFonts w:ascii="Times New Roman" w:eastAsia="Times New Roman" w:hAnsi="Times New Roman"/>
                  <w:sz w:val="24"/>
                  <w:szCs w:val="24"/>
                  <w:lang w:eastAsia="uk-UA"/>
                </w:rPr>
                <w:t>7</w:t>
              </w:r>
            </w:hyperlink>
            <w:r w:rsidRPr="00412113">
              <w:rPr>
                <w:rFonts w:ascii="Times New Roman" w:eastAsia="Times New Roman" w:hAnsi="Times New Roman"/>
                <w:sz w:val="24"/>
                <w:szCs w:val="24"/>
                <w:lang w:eastAsia="uk-UA"/>
              </w:rPr>
              <w:t xml:space="preserve"> пункту 47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412113">
                <w:rPr>
                  <w:rFonts w:ascii="Times New Roman" w:eastAsia="Times New Roman" w:hAnsi="Times New Roman"/>
                  <w:sz w:val="24"/>
                  <w:szCs w:val="24"/>
                  <w:lang w:eastAsia="uk-UA"/>
                </w:rPr>
                <w:t>частини третьої</w:t>
              </w:r>
            </w:hyperlink>
            <w:r w:rsidRPr="00412113">
              <w:rPr>
                <w:rFonts w:ascii="Times New Roman" w:eastAsia="Times New Roman" w:hAnsi="Times New Roman"/>
                <w:sz w:val="24"/>
                <w:szCs w:val="24"/>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документи, що підтверджують відсутність підстав, зазначених у </w:t>
            </w:r>
            <w:hyperlink r:id="rId21" w:anchor="n618" w:history="1">
              <w:r w:rsidRPr="00412113">
                <w:rPr>
                  <w:rFonts w:ascii="Times New Roman" w:eastAsia="Times New Roman" w:hAnsi="Times New Roman"/>
                  <w:sz w:val="24"/>
                  <w:szCs w:val="24"/>
                  <w:lang w:eastAsia="uk-UA"/>
                </w:rPr>
                <w:t>підпунктах 3</w:t>
              </w:r>
            </w:hyperlink>
            <w:r w:rsidRPr="00412113">
              <w:rPr>
                <w:rFonts w:ascii="Times New Roman" w:eastAsia="Times New Roman" w:hAnsi="Times New Roman"/>
                <w:sz w:val="24"/>
                <w:szCs w:val="24"/>
                <w:lang w:eastAsia="uk-UA"/>
              </w:rPr>
              <w:t xml:space="preserve">, </w:t>
            </w:r>
            <w:hyperlink r:id="rId22" w:anchor="n620" w:history="1">
              <w:r w:rsidRPr="00412113">
                <w:rPr>
                  <w:rFonts w:ascii="Times New Roman" w:eastAsia="Times New Roman" w:hAnsi="Times New Roman"/>
                  <w:sz w:val="24"/>
                  <w:szCs w:val="24"/>
                  <w:lang w:eastAsia="uk-UA"/>
                </w:rPr>
                <w:t>5</w:t>
              </w:r>
            </w:hyperlink>
            <w:r w:rsidRPr="00412113">
              <w:rPr>
                <w:rFonts w:ascii="Times New Roman" w:eastAsia="Times New Roman" w:hAnsi="Times New Roman"/>
                <w:sz w:val="24"/>
                <w:szCs w:val="24"/>
                <w:lang w:eastAsia="uk-UA"/>
              </w:rPr>
              <w:t xml:space="preserve">, </w:t>
            </w:r>
            <w:hyperlink r:id="rId23" w:anchor="n621" w:history="1">
              <w:r w:rsidRPr="00412113">
                <w:rPr>
                  <w:rFonts w:ascii="Times New Roman" w:eastAsia="Times New Roman" w:hAnsi="Times New Roman"/>
                  <w:sz w:val="24"/>
                  <w:szCs w:val="24"/>
                  <w:lang w:eastAsia="uk-UA"/>
                </w:rPr>
                <w:t>6</w:t>
              </w:r>
            </w:hyperlink>
            <w:r w:rsidRPr="00412113">
              <w:rPr>
                <w:rFonts w:ascii="Times New Roman" w:eastAsia="Times New Roman" w:hAnsi="Times New Roman"/>
                <w:sz w:val="24"/>
                <w:szCs w:val="24"/>
                <w:lang w:eastAsia="uk-UA"/>
              </w:rPr>
              <w:t xml:space="preserve"> і </w:t>
            </w:r>
            <w:hyperlink r:id="rId24" w:anchor="n627" w:history="1">
              <w:r w:rsidRPr="00412113">
                <w:rPr>
                  <w:rFonts w:ascii="Times New Roman" w:eastAsia="Times New Roman" w:hAnsi="Times New Roman"/>
                  <w:sz w:val="24"/>
                  <w:szCs w:val="24"/>
                  <w:lang w:eastAsia="uk-UA"/>
                </w:rPr>
                <w:t>12</w:t>
              </w:r>
            </w:hyperlink>
            <w:r w:rsidRPr="00412113">
              <w:rPr>
                <w:rFonts w:ascii="Times New Roman" w:eastAsia="Times New Roman" w:hAnsi="Times New Roman"/>
                <w:sz w:val="24"/>
                <w:szCs w:val="24"/>
                <w:lang w:eastAsia="uk-UA"/>
              </w:rPr>
              <w:t xml:space="preserve"> та в </w:t>
            </w:r>
            <w:hyperlink r:id="rId25" w:anchor="n628" w:history="1">
              <w:r w:rsidRPr="00412113">
                <w:rPr>
                  <w:rFonts w:ascii="Times New Roman" w:eastAsia="Times New Roman" w:hAnsi="Times New Roman"/>
                  <w:sz w:val="24"/>
                  <w:szCs w:val="24"/>
                  <w:lang w:eastAsia="uk-UA"/>
                </w:rPr>
                <w:t>абзаці чотирнадцятому</w:t>
              </w:r>
            </w:hyperlink>
            <w:r w:rsidRPr="00412113">
              <w:rPr>
                <w:rFonts w:ascii="Times New Roman" w:eastAsia="Times New Roman" w:hAnsi="Times New Roman"/>
                <w:sz w:val="24"/>
                <w:szCs w:val="24"/>
                <w:lang w:eastAsia="uk-UA"/>
              </w:rPr>
              <w:t xml:space="preserve"> пункту 47 Особливостей.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412113">
                <w:rPr>
                  <w:rFonts w:ascii="Times New Roman" w:eastAsia="Times New Roman" w:hAnsi="Times New Roman"/>
                  <w:sz w:val="24"/>
                  <w:szCs w:val="24"/>
                  <w:lang w:eastAsia="uk-UA"/>
                </w:rPr>
                <w:t>Законом України</w:t>
              </w:r>
            </w:hyperlink>
            <w:r w:rsidRPr="00412113">
              <w:rPr>
                <w:rFonts w:ascii="Times New Roman" w:eastAsia="Times New Roman" w:hAnsi="Times New Roman"/>
                <w:sz w:val="24"/>
                <w:szCs w:val="24"/>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412113" w:rsidRPr="00412113" w:rsidRDefault="00412113" w:rsidP="00412113">
            <w:pPr>
              <w:spacing w:after="0" w:line="240" w:lineRule="auto"/>
              <w:ind w:firstLine="217"/>
              <w:jc w:val="both"/>
              <w:rPr>
                <w:rFonts w:ascii="Times New Roman" w:eastAsia="Times New Roman" w:hAnsi="Times New Roman"/>
                <w:color w:val="333333"/>
                <w:sz w:val="24"/>
                <w:szCs w:val="24"/>
                <w:lang w:eastAsia="ru-RU"/>
              </w:rPr>
            </w:pPr>
            <w:r w:rsidRPr="00412113">
              <w:rPr>
                <w:rFonts w:ascii="Times New Roman" w:eastAsia="Times New Roman" w:hAnsi="Times New Roman"/>
                <w:sz w:val="24"/>
                <w:szCs w:val="24"/>
                <w:lang w:eastAsia="uk-UA"/>
              </w:rPr>
              <w:t xml:space="preserve">Підстави для відмови в участі у процедурі закупівлі відповідно до пункту 47 Особливостей та спосіб підтвердження відповідності учасника/переможця установленим вимогам згідно із законодавством викладено у </w:t>
            </w:r>
            <w:r w:rsidRPr="00412113">
              <w:rPr>
                <w:rFonts w:ascii="Times New Roman" w:eastAsia="Times New Roman" w:hAnsi="Times New Roman"/>
                <w:b/>
                <w:sz w:val="24"/>
                <w:szCs w:val="24"/>
                <w:lang w:eastAsia="uk-UA"/>
              </w:rPr>
              <w:t>Додатку 2</w:t>
            </w:r>
            <w:r w:rsidRPr="00412113">
              <w:rPr>
                <w:rFonts w:ascii="Times New Roman" w:eastAsia="Times New Roman" w:hAnsi="Times New Roman"/>
                <w:sz w:val="24"/>
                <w:szCs w:val="24"/>
                <w:lang w:eastAsia="uk-UA"/>
              </w:rPr>
              <w:t xml:space="preserve"> до тендерної документації.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6</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Учасники процедури закупівлі повинні надати у складі тендерних пропозицій інформацію, яка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412113">
              <w:rPr>
                <w:rFonts w:ascii="Times New Roman" w:eastAsia="Times New Roman" w:hAnsi="Times New Roman"/>
                <w:b/>
                <w:sz w:val="24"/>
                <w:szCs w:val="24"/>
                <w:lang w:eastAsia="uk-UA"/>
              </w:rPr>
              <w:t>Додатку 3</w:t>
            </w:r>
            <w:r w:rsidRPr="00412113">
              <w:rPr>
                <w:rFonts w:ascii="Times New Roman" w:eastAsia="Times New Roman" w:hAnsi="Times New Roman"/>
                <w:sz w:val="24"/>
                <w:szCs w:val="24"/>
                <w:lang w:eastAsia="uk-UA"/>
              </w:rPr>
              <w:t xml:space="preserve"> до тендерної документації.</w:t>
            </w:r>
          </w:p>
          <w:p w:rsidR="00412113" w:rsidRPr="00412113" w:rsidRDefault="00412113" w:rsidP="00412113">
            <w:pPr>
              <w:spacing w:after="120" w:line="240" w:lineRule="auto"/>
              <w:ind w:firstLine="217"/>
              <w:contextualSpacing/>
              <w:jc w:val="both"/>
            </w:pPr>
            <w:r w:rsidRPr="00412113">
              <w:rPr>
                <w:rFonts w:ascii="Times New Roman" w:eastAsia="Times New Roman" w:hAnsi="Times New Roman"/>
                <w:sz w:val="24"/>
                <w:szCs w:val="24"/>
                <w:lang w:eastAsia="uk-UA"/>
              </w:rPr>
              <w:t xml:space="preserve">Всі посилання на конкретну марку чи виробника або на конкретний процес, що характеризує продукт чи послугу </w:t>
            </w:r>
            <w:r w:rsidRPr="00412113">
              <w:rPr>
                <w:rFonts w:ascii="Times New Roman" w:eastAsia="Times New Roman" w:hAnsi="Times New Roman"/>
                <w:sz w:val="24"/>
                <w:szCs w:val="24"/>
                <w:lang w:eastAsia="uk-UA"/>
              </w:rPr>
              <w:lastRenderedPageBreak/>
              <w:t>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7</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Унесення змін або відкликання тендерної пропозиції учасником</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Учасник процедури закупівлі має право </w:t>
            </w:r>
            <w:proofErr w:type="spellStart"/>
            <w:r w:rsidRPr="00412113">
              <w:rPr>
                <w:rFonts w:ascii="Times New Roman" w:eastAsia="Times New Roman" w:hAnsi="Times New Roman"/>
                <w:sz w:val="24"/>
                <w:szCs w:val="24"/>
                <w:lang w:eastAsia="uk-UA"/>
              </w:rPr>
              <w:t>внести</w:t>
            </w:r>
            <w:proofErr w:type="spellEnd"/>
            <w:r w:rsidRPr="0041211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8</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Інформація про субпідрядника/ співвиконавця (у випадку закупівлі робіт чи послуг)</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uk-UA"/>
              </w:rPr>
              <w:t>Учасник в складі тендерної пропозиції надає:</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uk-UA"/>
              </w:rPr>
              <w:t>- </w:t>
            </w:r>
            <w:r w:rsidRPr="00412113">
              <w:rPr>
                <w:rFonts w:ascii="Times New Roman" w:hAnsi="Times New Roman"/>
                <w:sz w:val="24"/>
                <w:szCs w:val="24"/>
                <w:lang w:eastAsia="ru-RU"/>
              </w:rPr>
              <w:t>довідку із зазначенням інформації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надання послуг як субпідрядника/співвиконавця в обсязі не менше ніж 20 відсотків від вартості договору про закупівлю</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xml:space="preserve">або </w:t>
            </w:r>
          </w:p>
          <w:p w:rsidR="00412113" w:rsidRPr="00412113" w:rsidRDefault="00412113" w:rsidP="00412113">
            <w:pPr>
              <w:spacing w:after="0" w:line="240" w:lineRule="auto"/>
              <w:ind w:firstLine="217"/>
              <w:jc w:val="both"/>
              <w:rPr>
                <w:rFonts w:ascii="Times New Roman" w:hAnsi="Times New Roman"/>
                <w:sz w:val="24"/>
                <w:szCs w:val="24"/>
                <w:lang w:eastAsia="ru-RU"/>
              </w:rPr>
            </w:pPr>
            <w:r w:rsidRPr="00412113">
              <w:rPr>
                <w:rFonts w:ascii="Times New Roman" w:hAnsi="Times New Roman"/>
                <w:sz w:val="24"/>
                <w:szCs w:val="24"/>
                <w:lang w:eastAsia="ru-RU"/>
              </w:rPr>
              <w:t>- довідку у довільній формі щодо незалучення такого (таких) субпідрядника/співвиконавця.</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9</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eastAsia="Times New Roman" w:hAnsi="Times New Roman"/>
                <w:sz w:val="24"/>
                <w:szCs w:val="24"/>
                <w:lang w:eastAsia="ru-RU"/>
              </w:rPr>
              <w:t>Ступень локалізації виробництва</w:t>
            </w:r>
          </w:p>
        </w:tc>
        <w:tc>
          <w:tcPr>
            <w:tcW w:w="6243" w:type="dxa"/>
            <w:shd w:val="clear" w:color="auto" w:fill="auto"/>
            <w:vAlign w:val="center"/>
          </w:tcPr>
          <w:p w:rsidR="00412113" w:rsidRPr="00412113" w:rsidRDefault="00412113" w:rsidP="00412113">
            <w:pPr>
              <w:spacing w:before="150" w:after="150" w:line="240" w:lineRule="auto"/>
              <w:jc w:val="both"/>
              <w:rPr>
                <w:rFonts w:ascii="Times New Roman" w:hAnsi="Times New Roman"/>
                <w:sz w:val="24"/>
                <w:szCs w:val="24"/>
                <w:lang w:eastAsia="uk-UA"/>
              </w:rPr>
            </w:pPr>
            <w:r w:rsidRPr="00412113">
              <w:rPr>
                <w:rFonts w:ascii="Times New Roman" w:eastAsia="Times New Roman" w:hAnsi="Times New Roman"/>
                <w:sz w:val="24"/>
                <w:szCs w:val="24"/>
                <w:lang w:eastAsia="ru-RU"/>
              </w:rPr>
              <w:t>Ступень локалізації виробництва не застосовується.</w:t>
            </w:r>
          </w:p>
        </w:tc>
      </w:tr>
      <w:tr w:rsidR="00412113" w:rsidRPr="00412113" w:rsidTr="00A1479A">
        <w:trPr>
          <w:trHeight w:val="299"/>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4. Подання та розкриття тендерної пропозиції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317E82" w:rsidRDefault="00412113" w:rsidP="00412113">
            <w:pPr>
              <w:spacing w:after="0" w:line="240" w:lineRule="auto"/>
              <w:rPr>
                <w:rFonts w:ascii="Times New Roman" w:hAnsi="Times New Roman"/>
                <w:sz w:val="24"/>
                <w:szCs w:val="24"/>
                <w:lang w:eastAsia="uk-UA"/>
              </w:rPr>
            </w:pPr>
            <w:r w:rsidRPr="00317E82">
              <w:rPr>
                <w:rFonts w:ascii="Times New Roman" w:hAnsi="Times New Roman"/>
              </w:rPr>
              <w:t>Кінцевий строк подання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color w:val="FF0000"/>
                <w:sz w:val="24"/>
                <w:szCs w:val="24"/>
                <w:lang w:eastAsia="uk-UA"/>
              </w:rPr>
            </w:pPr>
            <w:r w:rsidRPr="00412113">
              <w:rPr>
                <w:rFonts w:ascii="Times New Roman" w:eastAsia="Times New Roman" w:hAnsi="Times New Roman"/>
                <w:color w:val="FF0000"/>
                <w:sz w:val="24"/>
                <w:szCs w:val="24"/>
                <w:lang w:eastAsia="uk-UA"/>
              </w:rPr>
              <w:t xml:space="preserve">Кінцевий строк подання тендерних пропозицій </w:t>
            </w:r>
            <w:r w:rsidR="003B460D">
              <w:rPr>
                <w:rFonts w:ascii="Times New Roman" w:eastAsia="Times New Roman" w:hAnsi="Times New Roman"/>
                <w:color w:val="FF0000"/>
                <w:sz w:val="24"/>
                <w:szCs w:val="24"/>
                <w:lang w:val="ru-RU" w:eastAsia="uk-UA"/>
              </w:rPr>
              <w:t>07</w:t>
            </w:r>
            <w:r w:rsidRPr="00412113">
              <w:rPr>
                <w:rFonts w:ascii="Times New Roman" w:eastAsia="Times New Roman" w:hAnsi="Times New Roman"/>
                <w:color w:val="FF0000"/>
                <w:sz w:val="24"/>
                <w:szCs w:val="24"/>
                <w:lang w:eastAsia="uk-UA"/>
              </w:rPr>
              <w:t>.0</w:t>
            </w:r>
            <w:r w:rsidR="005D1BE6">
              <w:rPr>
                <w:rFonts w:ascii="Times New Roman" w:eastAsia="Times New Roman" w:hAnsi="Times New Roman"/>
                <w:color w:val="FF0000"/>
                <w:sz w:val="24"/>
                <w:szCs w:val="24"/>
                <w:lang w:eastAsia="uk-UA"/>
              </w:rPr>
              <w:t>3</w:t>
            </w:r>
            <w:r w:rsidRPr="00412113">
              <w:rPr>
                <w:rFonts w:ascii="Times New Roman" w:eastAsia="Times New Roman" w:hAnsi="Times New Roman"/>
                <w:color w:val="FF0000"/>
                <w:sz w:val="24"/>
                <w:szCs w:val="24"/>
                <w:lang w:eastAsia="uk-UA"/>
              </w:rPr>
              <w:t>.202</w:t>
            </w:r>
            <w:r w:rsidR="00BF6113">
              <w:rPr>
                <w:rFonts w:ascii="Times New Roman" w:eastAsia="Times New Roman" w:hAnsi="Times New Roman"/>
                <w:color w:val="FF0000"/>
                <w:sz w:val="24"/>
                <w:szCs w:val="24"/>
                <w:lang w:eastAsia="uk-UA"/>
              </w:rPr>
              <w:t>4</w:t>
            </w:r>
            <w:r w:rsidRPr="00412113">
              <w:rPr>
                <w:rFonts w:ascii="Times New Roman" w:eastAsia="Times New Roman" w:hAnsi="Times New Roman"/>
                <w:sz w:val="24"/>
                <w:szCs w:val="24"/>
                <w:lang w:eastAsia="uk-UA"/>
              </w:rPr>
              <w:t xml:space="preserve"> </w:t>
            </w:r>
            <w:r w:rsidRPr="00412113">
              <w:rPr>
                <w:rFonts w:ascii="Times New Roman" w:eastAsia="Times New Roman" w:hAnsi="Times New Roman"/>
                <w:color w:val="FF0000"/>
                <w:sz w:val="24"/>
                <w:szCs w:val="24"/>
                <w:lang w:eastAsia="uk-UA"/>
              </w:rPr>
              <w:t xml:space="preserve">(08:00). </w:t>
            </w:r>
          </w:p>
          <w:p w:rsidR="00412113" w:rsidRPr="00412113" w:rsidRDefault="00412113" w:rsidP="00412113">
            <w:pPr>
              <w:widowControl w:val="0"/>
              <w:spacing w:after="0" w:line="240" w:lineRule="auto"/>
              <w:ind w:firstLine="217"/>
              <w:jc w:val="both"/>
              <w:rPr>
                <w:rFonts w:ascii="Times New Roman" w:eastAsia="Times New Roman" w:hAnsi="Times New Roman"/>
                <w:sz w:val="24"/>
                <w:szCs w:val="24"/>
              </w:rPr>
            </w:pPr>
            <w:r w:rsidRPr="00412113">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rsidR="00412113" w:rsidRPr="00412113" w:rsidRDefault="00412113" w:rsidP="00412113">
            <w:pPr>
              <w:widowControl w:val="0"/>
              <w:spacing w:after="0" w:line="240" w:lineRule="auto"/>
              <w:ind w:firstLine="217"/>
              <w:jc w:val="both"/>
              <w:rPr>
                <w:rFonts w:ascii="Times New Roman" w:eastAsia="Times New Roman" w:hAnsi="Times New Roman"/>
                <w:sz w:val="24"/>
                <w:szCs w:val="24"/>
              </w:rPr>
            </w:pPr>
            <w:r w:rsidRPr="00412113">
              <w:rPr>
                <w:rFonts w:ascii="Times New Roman" w:eastAsia="Times New Roman" w:hAnsi="Times New Roman"/>
                <w:sz w:val="24"/>
                <w:szCs w:val="24"/>
              </w:rPr>
              <w:t xml:space="preserve">Електронна система </w:t>
            </w:r>
            <w:proofErr w:type="spellStart"/>
            <w:r w:rsidRPr="00412113">
              <w:rPr>
                <w:rFonts w:ascii="Times New Roman" w:eastAsia="Times New Roman" w:hAnsi="Times New Roman"/>
                <w:sz w:val="24"/>
                <w:szCs w:val="24"/>
              </w:rPr>
              <w:t>закупівель</w:t>
            </w:r>
            <w:proofErr w:type="spellEnd"/>
            <w:r w:rsidRPr="00412113">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rPr>
            </w:pPr>
            <w:r w:rsidRPr="00412113">
              <w:rPr>
                <w:rFonts w:ascii="Times New Roman" w:hAnsi="Times New Roman"/>
                <w:sz w:val="24"/>
                <w:szCs w:val="24"/>
              </w:rPr>
              <w:t>Дата та час розкриття тендерної пропозиції</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ru-RU"/>
              </w:rPr>
            </w:pPr>
            <w:r w:rsidRPr="00412113">
              <w:rPr>
                <w:rFonts w:ascii="Times New Roman" w:eastAsia="Times New Roman" w:hAnsi="Times New Roman"/>
                <w:sz w:val="24"/>
                <w:szCs w:val="24"/>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12113">
              <w:rPr>
                <w:rFonts w:ascii="Times New Roman" w:eastAsia="Times New Roman" w:hAnsi="Times New Roman"/>
                <w:sz w:val="24"/>
                <w:szCs w:val="24"/>
                <w:lang w:eastAsia="ru-RU"/>
              </w:rPr>
              <w:t>закупівель</w:t>
            </w:r>
            <w:proofErr w:type="spellEnd"/>
            <w:r w:rsidRPr="00412113">
              <w:rPr>
                <w:rFonts w:ascii="Times New Roman" w:eastAsia="Times New Roman" w:hAnsi="Times New Roman"/>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412113">
              <w:rPr>
                <w:rFonts w:ascii="Times New Roman" w:eastAsia="Times New Roman" w:hAnsi="Times New Roman"/>
                <w:sz w:val="24"/>
                <w:szCs w:val="24"/>
                <w:lang w:eastAsia="ru-RU"/>
              </w:rPr>
              <w:t>закупівель</w:t>
            </w:r>
            <w:proofErr w:type="spellEnd"/>
            <w:r w:rsidRPr="00412113">
              <w:rPr>
                <w:rFonts w:ascii="Times New Roman" w:eastAsia="Times New Roman" w:hAnsi="Times New Roman"/>
                <w:sz w:val="24"/>
                <w:szCs w:val="24"/>
                <w:lang w:eastAsia="ru-RU"/>
              </w:rPr>
              <w:t xml:space="preserve">.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Розкриття тендерних пропозицій здійснюється автоматично електронною системою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одразу після завершення електронного аукціону.</w:t>
            </w:r>
          </w:p>
          <w:p w:rsidR="00412113" w:rsidRPr="00412113" w:rsidRDefault="00412113" w:rsidP="00412113">
            <w:pPr>
              <w:spacing w:after="0" w:line="240" w:lineRule="auto"/>
              <w:ind w:firstLine="217"/>
              <w:jc w:val="both"/>
              <w:rPr>
                <w:rFonts w:ascii="Times New Roman" w:eastAsia="Times New Roman" w:hAnsi="Times New Roman"/>
                <w:color w:val="000000"/>
                <w:sz w:val="24"/>
                <w:szCs w:val="24"/>
                <w:lang w:eastAsia="uk-UA"/>
              </w:rPr>
            </w:pPr>
            <w:r w:rsidRPr="00412113">
              <w:rPr>
                <w:rFonts w:ascii="Times New Roman" w:eastAsia="Times New Roman" w:hAnsi="Times New Roman"/>
                <w:color w:val="000000"/>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rsidR="00412113" w:rsidRPr="00412113" w:rsidRDefault="00412113" w:rsidP="00412113">
            <w:pPr>
              <w:spacing w:after="0" w:line="240" w:lineRule="auto"/>
              <w:ind w:firstLine="217"/>
              <w:jc w:val="both"/>
              <w:rPr>
                <w:rFonts w:ascii="Times New Roman" w:eastAsia="Times New Roman" w:hAnsi="Times New Roman"/>
                <w:color w:val="000000"/>
                <w:sz w:val="28"/>
                <w:szCs w:val="28"/>
                <w:lang w:eastAsia="uk-UA"/>
              </w:rPr>
            </w:pPr>
            <w:r w:rsidRPr="00412113">
              <w:rPr>
                <w:rFonts w:ascii="Times New Roman" w:eastAsia="Times New Roman" w:hAnsi="Times New Roman"/>
                <w:color w:val="000000"/>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history="1">
              <w:r w:rsidRPr="00412113">
                <w:rPr>
                  <w:rFonts w:ascii="Times New Roman" w:eastAsia="Times New Roman" w:hAnsi="Times New Roman"/>
                  <w:color w:val="000000"/>
                  <w:sz w:val="24"/>
                  <w:szCs w:val="24"/>
                  <w:lang w:eastAsia="uk-UA"/>
                </w:rPr>
                <w:t>47</w:t>
              </w:r>
            </w:hyperlink>
            <w:r w:rsidRPr="00412113">
              <w:rPr>
                <w:rFonts w:ascii="Times New Roman" w:eastAsia="Times New Roman" w:hAnsi="Times New Roman"/>
                <w:color w:val="000000"/>
                <w:sz w:val="24"/>
                <w:szCs w:val="24"/>
                <w:lang w:eastAsia="uk-UA"/>
              </w:rPr>
              <w:t xml:space="preserve"> Особливостей.</w:t>
            </w:r>
            <w:r w:rsidRPr="00412113">
              <w:rPr>
                <w:rFonts w:ascii="Times New Roman" w:eastAsia="Times New Roman" w:hAnsi="Times New Roman"/>
                <w:color w:val="000000"/>
                <w:sz w:val="28"/>
                <w:szCs w:val="28"/>
                <w:lang w:eastAsia="uk-UA"/>
              </w:rPr>
              <w:t xml:space="preserve"> </w:t>
            </w:r>
          </w:p>
          <w:p w:rsidR="00412113" w:rsidRPr="00412113" w:rsidRDefault="00412113" w:rsidP="00412113">
            <w:pPr>
              <w:spacing w:after="0" w:line="240" w:lineRule="auto"/>
              <w:ind w:firstLine="217"/>
              <w:jc w:val="both"/>
              <w:rPr>
                <w:rFonts w:ascii="Times New Roman" w:eastAsia="Times New Roman" w:hAnsi="Times New Roman"/>
                <w:color w:val="000000"/>
                <w:sz w:val="24"/>
                <w:szCs w:val="24"/>
                <w:lang w:eastAsia="uk-UA"/>
              </w:rPr>
            </w:pPr>
            <w:r w:rsidRPr="00412113">
              <w:rPr>
                <w:rFonts w:ascii="Times New Roman" w:eastAsia="Times New Roman" w:hAnsi="Times New Roman"/>
                <w:color w:val="000000"/>
                <w:sz w:val="24"/>
                <w:szCs w:val="24"/>
                <w:lang w:eastAsia="uk-UA"/>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w:t>
            </w:r>
          </w:p>
          <w:p w:rsidR="00412113" w:rsidRPr="00412113" w:rsidRDefault="00412113" w:rsidP="00412113">
            <w:pPr>
              <w:spacing w:after="0" w:line="240" w:lineRule="auto"/>
              <w:ind w:firstLine="217"/>
              <w:jc w:val="both"/>
              <w:rPr>
                <w:rFonts w:ascii="Times New Roman" w:eastAsia="Times New Roman" w:hAnsi="Times New Roman"/>
                <w:color w:val="000000"/>
                <w:sz w:val="24"/>
                <w:szCs w:val="24"/>
                <w:lang w:eastAsia="uk-UA"/>
              </w:rPr>
            </w:pPr>
            <w:r w:rsidRPr="00412113">
              <w:rPr>
                <w:rFonts w:ascii="Times New Roman" w:eastAsia="Times New Roman" w:hAnsi="Times New Roman"/>
                <w:color w:val="000000"/>
                <w:sz w:val="24"/>
                <w:szCs w:val="24"/>
                <w:lang w:eastAsia="uk-UA"/>
              </w:rPr>
              <w:t xml:space="preserve">Якщо була подана одна тендерна пропозиція, електронна система </w:t>
            </w:r>
            <w:proofErr w:type="spellStart"/>
            <w:r w:rsidRPr="00412113">
              <w:rPr>
                <w:rFonts w:ascii="Times New Roman" w:eastAsia="Times New Roman" w:hAnsi="Times New Roman"/>
                <w:color w:val="000000"/>
                <w:sz w:val="24"/>
                <w:szCs w:val="24"/>
                <w:lang w:eastAsia="uk-UA"/>
              </w:rPr>
              <w:t>закупівель</w:t>
            </w:r>
            <w:proofErr w:type="spellEnd"/>
            <w:r w:rsidRPr="00412113">
              <w:rPr>
                <w:rFonts w:ascii="Times New Roman" w:eastAsia="Times New Roman" w:hAnsi="Times New Roman"/>
                <w:color w:val="000000"/>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sz w:val="24"/>
                <w:szCs w:val="24"/>
              </w:rPr>
              <w:t xml:space="preserve">Протокол розкриття тендерних пропозицій формується та оприлюднюється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автоматично в день розкриття тендерних пропозицій </w:t>
            </w:r>
            <w:r w:rsidRPr="00412113">
              <w:rPr>
                <w:rFonts w:ascii="Times New Roman" w:hAnsi="Times New Roman"/>
                <w:color w:val="000000"/>
                <w:sz w:val="24"/>
                <w:szCs w:val="24"/>
              </w:rPr>
              <w:t>та містить інформацію визначену частиною четвертою статті 28 Закону.</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bCs/>
                <w:sz w:val="24"/>
                <w:szCs w:val="24"/>
                <w:lang w:eastAsia="uk-UA"/>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tc>
      </w:tr>
      <w:tr w:rsidR="00412113" w:rsidRPr="00412113" w:rsidTr="00A1479A">
        <w:trPr>
          <w:trHeight w:val="425"/>
          <w:jc w:val="center"/>
        </w:trPr>
        <w:tc>
          <w:tcPr>
            <w:tcW w:w="9685" w:type="dxa"/>
            <w:gridSpan w:val="3"/>
            <w:shd w:val="clear" w:color="auto" w:fill="auto"/>
            <w:vAlign w:val="center"/>
          </w:tcPr>
          <w:p w:rsidR="00412113" w:rsidRPr="00412113" w:rsidRDefault="00412113" w:rsidP="00412113">
            <w:pPr>
              <w:spacing w:after="0" w:line="240" w:lineRule="auto"/>
              <w:ind w:firstLine="217"/>
              <w:jc w:val="center"/>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lastRenderedPageBreak/>
              <w:t>5. Оцінка тендерної пропозиції</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243" w:type="dxa"/>
            <w:shd w:val="clear" w:color="auto" w:fill="auto"/>
          </w:tcPr>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Єдиним критерієм оцінки тендерних пропозицій є ціна.</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Питома вага цінового критерію – 100%.</w:t>
            </w:r>
          </w:p>
          <w:p w:rsidR="00412113" w:rsidRPr="00412113" w:rsidRDefault="00412113" w:rsidP="00412113">
            <w:pPr>
              <w:shd w:val="clear" w:color="auto" w:fill="FFFFFF"/>
              <w:spacing w:after="0" w:line="240" w:lineRule="auto"/>
              <w:ind w:firstLine="177"/>
              <w:jc w:val="both"/>
              <w:rPr>
                <w:rFonts w:ascii="Times New Roman" w:eastAsia="Times New Roman" w:hAnsi="Times New Roman"/>
                <w:color w:val="000000"/>
                <w:sz w:val="24"/>
                <w:szCs w:val="24"/>
              </w:rPr>
            </w:pPr>
            <w:r w:rsidRPr="00412113">
              <w:rPr>
                <w:rFonts w:ascii="Times New Roman" w:hAnsi="Times New Roman"/>
                <w:bCs/>
                <w:sz w:val="24"/>
                <w:szCs w:val="24"/>
              </w:rPr>
              <w:t xml:space="preserve">Розгляд та оцінка тендерних пропозицій </w:t>
            </w:r>
            <w:r w:rsidRPr="00412113">
              <w:rPr>
                <w:rFonts w:ascii="Times New Roman" w:eastAsia="Times New Roman" w:hAnsi="Times New Roman"/>
                <w:color w:val="000000"/>
                <w:sz w:val="24"/>
                <w:szCs w:val="24"/>
              </w:rPr>
              <w:t xml:space="preserve">здійснюються відповідно до статті 29 Закону (положення частин другої, дванадцятої, </w:t>
            </w:r>
            <w:hyperlink r:id="rId28" w:anchor="n1553" w:history="1">
              <w:r w:rsidRPr="00412113">
                <w:rPr>
                  <w:rFonts w:ascii="Times New Roman" w:eastAsia="Times New Roman" w:hAnsi="Times New Roman"/>
                  <w:color w:val="000000"/>
                  <w:sz w:val="24"/>
                  <w:szCs w:val="24"/>
                </w:rPr>
                <w:t>шістнадцятої</w:t>
              </w:r>
            </w:hyperlink>
            <w:r w:rsidRPr="00412113">
              <w:rPr>
                <w:rFonts w:ascii="Times New Roman" w:eastAsia="Times New Roman" w:hAnsi="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12113" w:rsidRPr="00412113" w:rsidRDefault="00412113" w:rsidP="00412113">
            <w:pPr>
              <w:spacing w:after="0" w:line="240" w:lineRule="auto"/>
              <w:ind w:firstLine="217"/>
              <w:jc w:val="both"/>
              <w:rPr>
                <w:rFonts w:ascii="Times New Roman" w:hAnsi="Times New Roman"/>
                <w:sz w:val="24"/>
                <w:szCs w:val="24"/>
                <w:lang w:eastAsia="uk-UA"/>
              </w:rPr>
            </w:pPr>
            <w:r w:rsidRPr="00412113">
              <w:rPr>
                <w:rFonts w:ascii="Times New Roman" w:hAnsi="Times New Roman"/>
                <w:bCs/>
                <w:sz w:val="24"/>
                <w:szCs w:val="24"/>
              </w:rPr>
              <w:t>Відкриті торги проводяться із застосуванням електронного аукціону</w:t>
            </w:r>
            <w:r w:rsidRPr="00412113">
              <w:rPr>
                <w:rFonts w:ascii="Times New Roman" w:hAnsi="Times New Roman"/>
                <w:sz w:val="24"/>
                <w:szCs w:val="24"/>
              </w:rPr>
              <w:t>.</w:t>
            </w:r>
            <w:r w:rsidRPr="00412113">
              <w:rPr>
                <w:rFonts w:ascii="Times New Roman" w:hAnsi="Times New Roman"/>
                <w:sz w:val="24"/>
                <w:szCs w:val="24"/>
                <w:lang w:eastAsia="uk-UA"/>
              </w:rPr>
              <w:t xml:space="preserve"> </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 xml:space="preserve">Електронний аукціон проводиться електронною системою </w:t>
            </w:r>
            <w:proofErr w:type="spellStart"/>
            <w:r w:rsidRPr="00412113">
              <w:rPr>
                <w:rFonts w:ascii="Times New Roman" w:hAnsi="Times New Roman"/>
                <w:bCs/>
                <w:sz w:val="24"/>
                <w:szCs w:val="24"/>
              </w:rPr>
              <w:t>закупівель</w:t>
            </w:r>
            <w:proofErr w:type="spellEnd"/>
            <w:r w:rsidRPr="00412113">
              <w:rPr>
                <w:rFonts w:ascii="Times New Roman" w:hAnsi="Times New Roman"/>
                <w:bCs/>
                <w:sz w:val="24"/>
                <w:szCs w:val="24"/>
              </w:rPr>
              <w:t xml:space="preserve"> відповідно до статті 30 Закону.</w:t>
            </w:r>
          </w:p>
          <w:p w:rsidR="00412113" w:rsidRPr="00412113" w:rsidRDefault="00412113" w:rsidP="00412113">
            <w:pPr>
              <w:shd w:val="clear" w:color="auto" w:fill="FFFFFF"/>
              <w:spacing w:after="0" w:line="240" w:lineRule="auto"/>
              <w:ind w:firstLine="177"/>
              <w:jc w:val="both"/>
              <w:rPr>
                <w:rFonts w:ascii="Times New Roman" w:hAnsi="Times New Roman"/>
                <w:bCs/>
                <w:sz w:val="24"/>
                <w:szCs w:val="24"/>
              </w:rPr>
            </w:pPr>
            <w:r w:rsidRPr="00412113">
              <w:rPr>
                <w:rFonts w:ascii="Times New Roman" w:hAnsi="Times New Roman"/>
                <w:bCs/>
                <w:sz w:val="24"/>
                <w:szCs w:val="24"/>
              </w:rPr>
              <w:t xml:space="preserve">Оцінка тендерної пропозиції проводиться електронною системою </w:t>
            </w:r>
            <w:proofErr w:type="spellStart"/>
            <w:r w:rsidRPr="00412113">
              <w:rPr>
                <w:rFonts w:ascii="Times New Roman" w:hAnsi="Times New Roman"/>
                <w:bCs/>
                <w:sz w:val="24"/>
                <w:szCs w:val="24"/>
              </w:rPr>
              <w:t>закупівель</w:t>
            </w:r>
            <w:proofErr w:type="spellEnd"/>
            <w:r w:rsidRPr="00412113">
              <w:rPr>
                <w:rFonts w:ascii="Times New Roman" w:hAnsi="Times New Roman"/>
                <w:bCs/>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412113">
              <w:rPr>
                <w:rFonts w:ascii="Times New Roman" w:hAnsi="Times New Roman"/>
                <w:bCs/>
                <w:sz w:val="24"/>
                <w:szCs w:val="24"/>
              </w:rPr>
              <w:t>закупівель</w:t>
            </w:r>
            <w:proofErr w:type="spellEnd"/>
            <w:r w:rsidRPr="00412113">
              <w:rPr>
                <w:rFonts w:ascii="Times New Roman" w:hAnsi="Times New Roman"/>
                <w:bCs/>
                <w:sz w:val="24"/>
                <w:szCs w:val="24"/>
              </w:rPr>
              <w:t xml:space="preserve"> визначає тендерну пропозицію, ціна/приведена ціна якої є найнижчою.</w:t>
            </w:r>
          </w:p>
          <w:p w:rsidR="00412113" w:rsidRPr="00412113" w:rsidRDefault="00412113" w:rsidP="00412113">
            <w:pPr>
              <w:shd w:val="clear" w:color="auto" w:fill="FFFFFF"/>
              <w:spacing w:after="0" w:line="240" w:lineRule="auto"/>
              <w:ind w:firstLine="177"/>
              <w:jc w:val="both"/>
              <w:rPr>
                <w:rFonts w:ascii="Times New Roman" w:hAnsi="Times New Roman"/>
                <w:sz w:val="24"/>
                <w:szCs w:val="24"/>
              </w:rPr>
            </w:pPr>
            <w:r w:rsidRPr="00412113">
              <w:rPr>
                <w:rFonts w:ascii="Times New Roman" w:hAnsi="Times New Roman"/>
                <w:sz w:val="24"/>
                <w:szCs w:val="24"/>
              </w:rPr>
              <w:t xml:space="preserve">Учасник визначає ціни на послуги/роботи, що він пропонує надати/виконати за договором про закупівлю, з урахуванням податків і зборів </w:t>
            </w:r>
            <w:r w:rsidRPr="00412113">
              <w:rPr>
                <w:rFonts w:ascii="Times New Roman" w:hAnsi="Times New Roman"/>
                <w:bCs/>
                <w:sz w:val="24"/>
                <w:szCs w:val="24"/>
              </w:rPr>
              <w:t xml:space="preserve">(в тому числі податку на додану вартість (ПДВ), у разі якщо учасник є платником </w:t>
            </w:r>
            <w:r w:rsidRPr="00412113">
              <w:rPr>
                <w:rFonts w:ascii="Times New Roman" w:hAnsi="Times New Roman"/>
                <w:bCs/>
                <w:sz w:val="24"/>
                <w:szCs w:val="24"/>
              </w:rPr>
              <w:lastRenderedPageBreak/>
              <w:t>ПДВ, крім випадків коли предмет закупівлі не оподатковується, або без ПДВ – у разі, якщо учасник не є платником ПДВ), що сплачуються або мають бути сплачені</w:t>
            </w:r>
            <w:r w:rsidRPr="00412113">
              <w:rPr>
                <w:rFonts w:ascii="Times New Roman" w:hAnsi="Times New Roman"/>
                <w:sz w:val="24"/>
                <w:szCs w:val="24"/>
                <w:lang w:eastAsia="ru-RU"/>
              </w:rPr>
              <w:t>,</w:t>
            </w:r>
            <w:r w:rsidRPr="00412113">
              <w:rPr>
                <w:rFonts w:ascii="Times New Roman" w:hAnsi="Times New Roman"/>
                <w:sz w:val="24"/>
                <w:szCs w:val="24"/>
              </w:rPr>
              <w:t xml:space="preserve"> усіх інших витрат, передбачених для послуг/робіт даного виду.</w:t>
            </w:r>
          </w:p>
        </w:tc>
      </w:tr>
      <w:tr w:rsidR="00412113" w:rsidRPr="00412113" w:rsidTr="00A1479A">
        <w:trPr>
          <w:trHeight w:val="514"/>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Інша інформація</w:t>
            </w:r>
          </w:p>
        </w:tc>
        <w:tc>
          <w:tcPr>
            <w:tcW w:w="6243" w:type="dxa"/>
            <w:shd w:val="clear" w:color="auto" w:fill="auto"/>
          </w:tcPr>
          <w:p w:rsidR="00412113" w:rsidRPr="00412113" w:rsidRDefault="00412113" w:rsidP="00412113">
            <w:pPr>
              <w:shd w:val="clear" w:color="auto" w:fill="FFFFFF"/>
              <w:spacing w:after="0" w:line="240" w:lineRule="auto"/>
              <w:ind w:firstLine="177"/>
              <w:jc w:val="both"/>
              <w:rPr>
                <w:rFonts w:ascii="Times New Roman" w:eastAsia="Times New Roman" w:hAnsi="Times New Roman"/>
                <w:color w:val="000000"/>
                <w:sz w:val="24"/>
                <w:szCs w:val="24"/>
              </w:rPr>
            </w:pPr>
            <w:r w:rsidRPr="00412113">
              <w:rPr>
                <w:rFonts w:ascii="Times New Roman" w:hAnsi="Times New Roman"/>
                <w:bCs/>
                <w:sz w:val="24"/>
                <w:szCs w:val="24"/>
              </w:rPr>
              <w:t xml:space="preserve">Розгляд та оцінка тендерних пропозицій </w:t>
            </w:r>
            <w:r w:rsidRPr="00412113">
              <w:rPr>
                <w:rFonts w:ascii="Times New Roman" w:eastAsia="Times New Roman" w:hAnsi="Times New Roman"/>
                <w:color w:val="000000"/>
                <w:sz w:val="24"/>
                <w:szCs w:val="24"/>
              </w:rPr>
              <w:t xml:space="preserve">здійснюються відповідно до статті 29 Закону (положення частин другої, дванадцятої, </w:t>
            </w:r>
            <w:hyperlink r:id="rId29" w:anchor="n1553" w:history="1">
              <w:r w:rsidRPr="00412113">
                <w:rPr>
                  <w:rFonts w:ascii="Times New Roman" w:eastAsia="Times New Roman" w:hAnsi="Times New Roman"/>
                  <w:color w:val="000000"/>
                  <w:sz w:val="24"/>
                  <w:szCs w:val="24"/>
                </w:rPr>
                <w:t>шістнадцятої</w:t>
              </w:r>
            </w:hyperlink>
            <w:r w:rsidRPr="00412113">
              <w:rPr>
                <w:rFonts w:ascii="Times New Roman" w:eastAsia="Times New Roman" w:hAnsi="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протягом одного дня з дня прийняття відповідного рішення.</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Аномально низька ціна тендерної пропозиції (далі – аномально низька ціна) – </w:t>
            </w:r>
            <w:r w:rsidRPr="00412113">
              <w:rPr>
                <w:rFonts w:ascii="Times New Roman" w:eastAsia="Times New Roman" w:hAnsi="Times New Roman"/>
                <w:color w:val="333333"/>
                <w:sz w:val="24"/>
                <w:szCs w:val="24"/>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w:t>
            </w:r>
            <w:r w:rsidRPr="00412113">
              <w:rPr>
                <w:rFonts w:ascii="Times New Roman" w:hAnsi="Times New Roman"/>
                <w:sz w:val="24"/>
                <w:szCs w:val="24"/>
              </w:rPr>
              <w:t>закупівлі, та/або є меншою на 30 або більше відсотків наступної ціни/приведеної ціни тендерної пропозиції.</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Аномально низька ціна визначається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412113" w:rsidRPr="00412113" w:rsidRDefault="00412113" w:rsidP="00412113">
            <w:pPr>
              <w:shd w:val="clear" w:color="auto" w:fill="FFFFFF"/>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412113" w:rsidRPr="00412113" w:rsidRDefault="00412113" w:rsidP="00412113">
            <w:pPr>
              <w:shd w:val="clear" w:color="auto" w:fill="FFFFFF"/>
              <w:spacing w:after="0" w:line="240" w:lineRule="auto"/>
              <w:ind w:firstLine="217"/>
              <w:jc w:val="both"/>
              <w:rPr>
                <w:rFonts w:ascii="Times New Roman" w:hAnsi="Times New Roman"/>
                <w:sz w:val="24"/>
                <w:szCs w:val="24"/>
                <w:lang w:eastAsia="uk-UA"/>
              </w:rPr>
            </w:pPr>
            <w:r w:rsidRPr="00412113">
              <w:rPr>
                <w:rFonts w:ascii="Times New Roman" w:hAnsi="Times New Roman"/>
                <w:sz w:val="24"/>
                <w:szCs w:val="24"/>
                <w:lang w:eastAsia="uk-UA"/>
              </w:rPr>
              <w:t>-</w:t>
            </w:r>
            <w:r w:rsidRPr="00412113">
              <w:rPr>
                <w:rFonts w:ascii="Times New Roman" w:hAnsi="Times New Roman"/>
                <w:sz w:val="24"/>
                <w:szCs w:val="24"/>
                <w:shd w:val="clear" w:color="auto" w:fill="FFFFFF"/>
                <w:lang w:eastAsia="uk-UA"/>
              </w:rPr>
              <w:t> </w:t>
            </w:r>
            <w:r w:rsidRPr="00412113">
              <w:rPr>
                <w:rFonts w:ascii="Times New Roman" w:hAnsi="Times New Roman"/>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12113" w:rsidRPr="00412113" w:rsidRDefault="00412113" w:rsidP="00412113">
            <w:pPr>
              <w:widowControl w:val="0"/>
              <w:pBdr>
                <w:top w:val="nil"/>
                <w:left w:val="nil"/>
                <w:bottom w:val="nil"/>
                <w:right w:val="nil"/>
                <w:between w:val="nil"/>
              </w:pBdr>
              <w:spacing w:after="0" w:line="240" w:lineRule="auto"/>
              <w:ind w:firstLine="217"/>
              <w:jc w:val="both"/>
              <w:rPr>
                <w:rFonts w:ascii="Times New Roman" w:hAnsi="Times New Roman"/>
                <w:sz w:val="24"/>
                <w:szCs w:val="24"/>
              </w:rPr>
            </w:pPr>
            <w:r w:rsidRPr="00412113">
              <w:rPr>
                <w:rFonts w:ascii="Times New Roman" w:hAnsi="Times New Roman"/>
                <w:sz w:val="24"/>
                <w:szCs w:val="24"/>
              </w:rPr>
              <w:t>-</w:t>
            </w:r>
            <w:r w:rsidRPr="00412113">
              <w:rPr>
                <w:rFonts w:ascii="Times New Roman" w:hAnsi="Times New Roman"/>
                <w:sz w:val="24"/>
                <w:szCs w:val="24"/>
                <w:shd w:val="clear" w:color="auto" w:fill="FFFFFF"/>
              </w:rPr>
              <w:t> </w:t>
            </w:r>
            <w:r w:rsidRPr="00412113">
              <w:rPr>
                <w:rFonts w:ascii="Times New Roman" w:hAnsi="Times New Roman"/>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 процедури закупівлі;</w:t>
            </w:r>
          </w:p>
          <w:p w:rsidR="00412113" w:rsidRPr="00412113" w:rsidRDefault="00412113" w:rsidP="00412113">
            <w:pPr>
              <w:pBdr>
                <w:top w:val="nil"/>
                <w:left w:val="nil"/>
                <w:bottom w:val="nil"/>
                <w:right w:val="nil"/>
                <w:between w:val="nil"/>
              </w:pBdr>
              <w:spacing w:after="0" w:line="240" w:lineRule="auto"/>
              <w:ind w:firstLine="217"/>
              <w:jc w:val="both"/>
              <w:rPr>
                <w:rFonts w:ascii="Times New Roman" w:hAnsi="Times New Roman"/>
                <w:sz w:val="24"/>
                <w:szCs w:val="24"/>
              </w:rPr>
            </w:pPr>
            <w:r w:rsidRPr="00412113">
              <w:rPr>
                <w:rFonts w:ascii="Times New Roman" w:hAnsi="Times New Roman"/>
                <w:sz w:val="24"/>
                <w:szCs w:val="24"/>
              </w:rPr>
              <w:t>-</w:t>
            </w:r>
            <w:r w:rsidRPr="00412113">
              <w:rPr>
                <w:rFonts w:ascii="Times New Roman" w:hAnsi="Times New Roman"/>
                <w:sz w:val="24"/>
                <w:szCs w:val="24"/>
                <w:shd w:val="clear" w:color="auto" w:fill="FFFFFF"/>
              </w:rPr>
              <w:t> </w:t>
            </w:r>
            <w:r w:rsidRPr="00412113">
              <w:rPr>
                <w:rFonts w:ascii="Times New Roman" w:hAnsi="Times New Roman"/>
                <w:sz w:val="24"/>
                <w:szCs w:val="24"/>
              </w:rPr>
              <w:t>отримання учасником процедури закупівлі державної допомоги згідно із законодавством.</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Якщо замовником під час розгляду тендерної пропозиції учасника процедури закупівлі виявлено </w:t>
            </w:r>
            <w:r w:rsidRPr="00412113">
              <w:rPr>
                <w:rFonts w:ascii="Times New Roman" w:hAnsi="Times New Roman"/>
                <w:sz w:val="24"/>
                <w:szCs w:val="24"/>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2113">
              <w:rPr>
                <w:rFonts w:ascii="Times New Roman" w:hAnsi="Times New Roman"/>
                <w:sz w:val="24"/>
                <w:szCs w:val="24"/>
              </w:rPr>
              <w:t>невідповідностей</w:t>
            </w:r>
            <w:proofErr w:type="spellEnd"/>
            <w:r w:rsidRPr="00412113">
              <w:rPr>
                <w:rFonts w:ascii="Times New Roman" w:hAnsi="Times New Roman"/>
                <w:sz w:val="24"/>
                <w:szCs w:val="24"/>
              </w:rPr>
              <w:t xml:space="preserve">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w:t>
            </w:r>
          </w:p>
          <w:p w:rsidR="00412113" w:rsidRPr="00412113" w:rsidRDefault="00412113" w:rsidP="00412113">
            <w:pPr>
              <w:spacing w:after="0" w:line="240" w:lineRule="auto"/>
              <w:ind w:firstLine="217"/>
              <w:jc w:val="both"/>
              <w:rPr>
                <w:rFonts w:ascii="Times New Roman" w:hAnsi="Times New Roman"/>
                <w:sz w:val="24"/>
                <w:szCs w:val="24"/>
              </w:rPr>
            </w:pPr>
            <w:bookmarkStart w:id="3" w:name="n589"/>
            <w:bookmarkEnd w:id="3"/>
            <w:r w:rsidRPr="00412113">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2113" w:rsidRPr="00412113" w:rsidRDefault="00412113" w:rsidP="00412113">
            <w:pPr>
              <w:spacing w:after="0" w:line="240" w:lineRule="auto"/>
              <w:ind w:firstLine="217"/>
              <w:jc w:val="both"/>
              <w:rPr>
                <w:rFonts w:ascii="Times New Roman" w:hAnsi="Times New Roman"/>
                <w:sz w:val="24"/>
                <w:szCs w:val="24"/>
              </w:rPr>
            </w:pPr>
            <w:bookmarkStart w:id="4" w:name="n590"/>
            <w:bookmarkEnd w:id="4"/>
            <w:r w:rsidRPr="00412113">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2113">
              <w:rPr>
                <w:rFonts w:ascii="Times New Roman" w:hAnsi="Times New Roman"/>
                <w:sz w:val="24"/>
                <w:szCs w:val="24"/>
              </w:rPr>
              <w:t>невідповідностей</w:t>
            </w:r>
            <w:proofErr w:type="spellEnd"/>
            <w:r w:rsidRPr="00412113">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уточнених або нових документів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повідомлення з вимогою про усунення таких </w:t>
            </w:r>
            <w:proofErr w:type="spellStart"/>
            <w:r w:rsidRPr="00412113">
              <w:rPr>
                <w:rFonts w:ascii="Times New Roman" w:hAnsi="Times New Roman"/>
                <w:sz w:val="24"/>
                <w:szCs w:val="24"/>
              </w:rPr>
              <w:t>невідповідностей</w:t>
            </w:r>
            <w:proofErr w:type="spellEnd"/>
            <w:r w:rsidRPr="00412113">
              <w:rPr>
                <w:rFonts w:ascii="Times New Roman" w:hAnsi="Times New Roman"/>
                <w:sz w:val="24"/>
                <w:szCs w:val="24"/>
              </w:rPr>
              <w:t>.</w:t>
            </w:r>
          </w:p>
          <w:p w:rsidR="00412113" w:rsidRPr="00412113" w:rsidRDefault="00412113" w:rsidP="00412113">
            <w:pPr>
              <w:widowControl w:val="0"/>
              <w:spacing w:after="0" w:line="240" w:lineRule="auto"/>
              <w:ind w:firstLine="217"/>
              <w:jc w:val="both"/>
              <w:rPr>
                <w:rFonts w:ascii="Times New Roman" w:eastAsia="Times New Roman" w:hAnsi="Times New Roman"/>
                <w:color w:val="000000"/>
                <w:sz w:val="24"/>
                <w:szCs w:val="24"/>
              </w:rPr>
            </w:pPr>
            <w:r w:rsidRPr="00412113">
              <w:rPr>
                <w:rFonts w:ascii="Times New Roman" w:eastAsia="Times New Roman" w:hAnsi="Times New Roman"/>
                <w:color w:val="000000"/>
                <w:sz w:val="24"/>
                <w:szCs w:val="24"/>
              </w:rPr>
              <w:t xml:space="preserve">Замовник має право звернутися за підтвердженням інформації, наданої </w:t>
            </w:r>
            <w:r w:rsidRPr="00412113">
              <w:rPr>
                <w:rFonts w:ascii="Times New Roman" w:hAnsi="Times New Roman"/>
                <w:color w:val="000000"/>
                <w:sz w:val="24"/>
                <w:szCs w:val="24"/>
              </w:rPr>
              <w:t>учасником/переможцем</w:t>
            </w:r>
            <w:r w:rsidRPr="00412113">
              <w:rPr>
                <w:rFonts w:ascii="Times New Roman" w:eastAsia="Times New Roman" w:hAnsi="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rsidR="00412113" w:rsidRPr="00412113" w:rsidRDefault="00412113" w:rsidP="00412113">
            <w:pPr>
              <w:widowControl w:val="0"/>
              <w:spacing w:after="0" w:line="240" w:lineRule="auto"/>
              <w:ind w:firstLine="217"/>
              <w:jc w:val="both"/>
              <w:rPr>
                <w:rFonts w:ascii="Times New Roman" w:eastAsia="Times New Roman" w:hAnsi="Times New Roman"/>
                <w:sz w:val="24"/>
                <w:szCs w:val="24"/>
              </w:rPr>
            </w:pPr>
            <w:r w:rsidRPr="00412113">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w:t>
            </w:r>
            <w:r w:rsidRPr="00412113">
              <w:rPr>
                <w:rFonts w:ascii="Times New Roman" w:eastAsia="Times New Roman" w:hAnsi="Times New Roman"/>
                <w:sz w:val="24"/>
                <w:szCs w:val="24"/>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eastAsia="Times New Roman" w:hAnsi="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w:t>
            </w:r>
            <w:r w:rsidRPr="00412113">
              <w:rPr>
                <w:rFonts w:ascii="Times New Roman" w:hAnsi="Times New Roman"/>
                <w:sz w:val="24"/>
                <w:szCs w:val="24"/>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2113" w:rsidRPr="00412113" w:rsidTr="00A1479A">
        <w:trPr>
          <w:trHeight w:val="522"/>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lastRenderedPageBreak/>
              <w:t>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Відхилення тендерних пропозицій</w:t>
            </w:r>
          </w:p>
        </w:tc>
        <w:tc>
          <w:tcPr>
            <w:tcW w:w="6243" w:type="dxa"/>
            <w:shd w:val="clear" w:color="auto" w:fill="auto"/>
          </w:tcPr>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у разі, коли: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1) учасник процедури закупівлі: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підпадає під підстави, встановлені пунктом 47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0" w:anchor="n326" w:history="1">
              <w:r w:rsidRPr="00412113">
                <w:rPr>
                  <w:rFonts w:ascii="Times New Roman" w:eastAsia="Times New Roman" w:hAnsi="Times New Roman"/>
                  <w:sz w:val="24"/>
                  <w:szCs w:val="24"/>
                  <w:lang w:eastAsia="uk-UA"/>
                </w:rPr>
                <w:t>абзацом першим</w:t>
              </w:r>
            </w:hyperlink>
            <w:r w:rsidRPr="00412113">
              <w:rPr>
                <w:rFonts w:ascii="Times New Roman" w:eastAsia="Times New Roman" w:hAnsi="Times New Roman"/>
                <w:sz w:val="24"/>
                <w:szCs w:val="24"/>
                <w:lang w:eastAsia="uk-UA"/>
              </w:rPr>
              <w:t xml:space="preserve"> пункту 42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надав забезпечення тендерної пропозиції, якщо таке забезпечення вимагалося замовником;</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2113">
              <w:rPr>
                <w:rFonts w:ascii="Times New Roman" w:eastAsia="Times New Roman" w:hAnsi="Times New Roman"/>
                <w:sz w:val="24"/>
                <w:szCs w:val="24"/>
                <w:lang w:eastAsia="uk-UA"/>
              </w:rPr>
              <w:t>невідповідностей</w:t>
            </w:r>
            <w:proofErr w:type="spellEnd"/>
            <w:r w:rsidRPr="00412113">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повідомлення з вимогою про усунення таких </w:t>
            </w:r>
            <w:proofErr w:type="spellStart"/>
            <w:r w:rsidRPr="00412113">
              <w:rPr>
                <w:rFonts w:ascii="Times New Roman" w:eastAsia="Times New Roman" w:hAnsi="Times New Roman"/>
                <w:sz w:val="24"/>
                <w:szCs w:val="24"/>
                <w:lang w:eastAsia="uk-UA"/>
              </w:rPr>
              <w:t>невідповідностей</w:t>
            </w:r>
            <w:proofErr w:type="spellEnd"/>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w:t>
            </w:r>
            <w:r w:rsidRPr="00412113">
              <w:rPr>
                <w:rFonts w:ascii="Times New Roman" w:eastAsia="Times New Roman" w:hAnsi="Times New Roman"/>
                <w:sz w:val="24"/>
                <w:szCs w:val="24"/>
                <w:shd w:val="clear" w:color="auto" w:fill="FFFFFF"/>
                <w:lang w:eastAsia="uk-UA"/>
              </w:rPr>
              <w:t xml:space="preserve">не надав обґрунтування аномально низької ціни тендерної пропозиції протягом строку, визначеного абзацом </w:t>
            </w:r>
            <w:r w:rsidRPr="00412113">
              <w:rPr>
                <w:rFonts w:ascii="Times New Roman" w:eastAsia="Times New Roman" w:hAnsi="Times New Roman"/>
                <w:color w:val="000000"/>
                <w:sz w:val="24"/>
                <w:szCs w:val="24"/>
              </w:rPr>
              <w:t>першим частини чотирнадцятої статті 29 Закону/абзацом дев’ятим пункту 37 Особливостей</w:t>
            </w:r>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shd w:val="clear" w:color="auto" w:fill="FFFFFF"/>
                <w:lang w:eastAsia="uk-UA"/>
              </w:rPr>
            </w:pPr>
            <w:r w:rsidRPr="00412113">
              <w:rPr>
                <w:rFonts w:ascii="Times New Roman" w:eastAsia="Times New Roman" w:hAnsi="Times New Roman"/>
                <w:sz w:val="24"/>
                <w:szCs w:val="24"/>
                <w:lang w:eastAsia="uk-UA"/>
              </w:rPr>
              <w:t>- </w:t>
            </w:r>
            <w:r w:rsidRPr="00412113">
              <w:rPr>
                <w:rFonts w:ascii="Times New Roman" w:eastAsia="Times New Roman" w:hAnsi="Times New Roman"/>
                <w:sz w:val="24"/>
                <w:szCs w:val="24"/>
                <w:shd w:val="clear" w:color="auto" w:fill="FFFFFF"/>
                <w:lang w:eastAsia="uk-UA"/>
              </w:rPr>
              <w:t>визначив конфіденційною інформацію, що не може бути визначена як конфіденційна відповідно до вимог пункту 40 Особливостей;</w:t>
            </w:r>
          </w:p>
          <w:p w:rsidR="003D54EA" w:rsidRPr="003D54EA" w:rsidRDefault="00412113" w:rsidP="003D54EA">
            <w:pPr>
              <w:spacing w:after="0" w:line="240" w:lineRule="auto"/>
              <w:ind w:firstLine="217"/>
              <w:jc w:val="both"/>
              <w:rPr>
                <w:rFonts w:ascii="Times New Roman" w:eastAsia="Times New Roman" w:hAnsi="Times New Roman"/>
                <w:color w:val="333333"/>
                <w:sz w:val="24"/>
                <w:szCs w:val="24"/>
                <w:lang w:eastAsia="ru-RU"/>
              </w:rPr>
            </w:pPr>
            <w:r w:rsidRPr="00412113">
              <w:rPr>
                <w:rFonts w:ascii="Times New Roman" w:eastAsia="Times New Roman" w:hAnsi="Times New Roman"/>
                <w:sz w:val="24"/>
                <w:szCs w:val="24"/>
                <w:lang w:eastAsia="uk-UA"/>
              </w:rPr>
              <w:t>- </w:t>
            </w:r>
            <w:r w:rsidR="003D54EA" w:rsidRPr="003D54EA">
              <w:rPr>
                <w:rFonts w:ascii="Times New Roman" w:eastAsia="Times New Roman" w:hAnsi="Times New Roman"/>
                <w:color w:val="333333"/>
                <w:sz w:val="24"/>
                <w:szCs w:val="24"/>
                <w:lang w:eastAsia="ru-RU"/>
              </w:rPr>
              <w:t>є громадянином Російської Федерації/Республіки Білорусь/Ісламської Республіки Іран (крім</w:t>
            </w:r>
            <w:r w:rsidR="000C0196">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 xml:space="preserve">того, що </w:t>
            </w:r>
            <w:r w:rsidR="003D54EA" w:rsidRPr="003D54EA">
              <w:rPr>
                <w:rFonts w:ascii="Times New Roman" w:eastAsia="Times New Roman" w:hAnsi="Times New Roman"/>
                <w:color w:val="333333"/>
                <w:sz w:val="24"/>
                <w:szCs w:val="24"/>
                <w:lang w:eastAsia="ru-RU"/>
              </w:rPr>
              <w:lastRenderedPageBreak/>
              <w:t>проживає на території України на законних підставах); юридичною особою, утвореною</w:t>
            </w:r>
            <w:r w:rsidR="000C0196">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 xml:space="preserve">законодавства України, кінцевим </w:t>
            </w:r>
            <w:proofErr w:type="spellStart"/>
            <w:r w:rsidR="003D54EA" w:rsidRPr="003D54EA">
              <w:rPr>
                <w:rFonts w:ascii="Times New Roman" w:eastAsia="Times New Roman" w:hAnsi="Times New Roman"/>
                <w:color w:val="333333"/>
                <w:sz w:val="24"/>
                <w:szCs w:val="24"/>
                <w:lang w:eastAsia="ru-RU"/>
              </w:rPr>
              <w:t>бенефіціарним</w:t>
            </w:r>
            <w:proofErr w:type="spellEnd"/>
            <w:r w:rsidR="003D54EA" w:rsidRPr="003D54EA">
              <w:rPr>
                <w:rFonts w:ascii="Times New Roman" w:eastAsia="Times New Roman" w:hAnsi="Times New Roman"/>
                <w:color w:val="333333"/>
                <w:sz w:val="24"/>
                <w:szCs w:val="24"/>
                <w:lang w:eastAsia="ru-RU"/>
              </w:rPr>
              <w:t xml:space="preserve"> власником, членом або учасником(акціонером), що має частку в статутному капіталі 10 і більше відсотків (далі - активи), якої є</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Російська Федерація/Республіка Білорусь/Ісламська Республіка Іран, громадянин Російської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Федерації/Республіки Білорусь/Ісламської Республіки Іран (крім того, що проживає на території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України на законних підставах), або юридичною особою, утвореною та зареєстрованою</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відповідно до законодавства Російської Федерації/Республіки Білорусь/Ісламської Республіки</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Іран, крім випадків, коли активи в установленому законодавством порядку передані в</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управління АРМА; або пропонує в тендерній пропозиції товари походженням з Російської</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Федерації/Республіки Білорусь/Ісламської Республіки Іран (за винятком товарів походженням з</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Російської Федерації/Республіки Білорусь, необхідних для ремонту та обслуговування товарів,</w:t>
            </w:r>
            <w:r w:rsidR="003D54EA">
              <w:rPr>
                <w:rFonts w:ascii="Times New Roman" w:eastAsia="Times New Roman" w:hAnsi="Times New Roman"/>
                <w:color w:val="333333"/>
                <w:sz w:val="24"/>
                <w:szCs w:val="24"/>
                <w:lang w:eastAsia="ru-RU"/>
              </w:rPr>
              <w:t xml:space="preserve"> </w:t>
            </w:r>
            <w:r w:rsidR="003D54EA" w:rsidRPr="003D54EA">
              <w:rPr>
                <w:rFonts w:ascii="Times New Roman" w:eastAsia="Times New Roman" w:hAnsi="Times New Roman"/>
                <w:color w:val="333333"/>
                <w:sz w:val="24"/>
                <w:szCs w:val="24"/>
                <w:lang w:eastAsia="ru-RU"/>
              </w:rPr>
              <w:t>придбаних до набрання чинності постановою Кабінету Міністрів України від 12 жовтня 2022 р. № 1178</w:t>
            </w:r>
          </w:p>
          <w:p w:rsidR="00412113" w:rsidRPr="00412113" w:rsidRDefault="003D54EA" w:rsidP="003D54EA">
            <w:pPr>
              <w:spacing w:after="0" w:line="240" w:lineRule="auto"/>
              <w:ind w:firstLine="217"/>
              <w:jc w:val="both"/>
              <w:rPr>
                <w:rFonts w:ascii="Times New Roman" w:eastAsia="Times New Roman" w:hAnsi="Times New Roman"/>
                <w:sz w:val="24"/>
                <w:szCs w:val="24"/>
                <w:lang w:eastAsia="uk-UA"/>
              </w:rPr>
            </w:pPr>
            <w:r>
              <w:rPr>
                <w:rFonts w:ascii="Times New Roman" w:eastAsia="Times New Roman" w:hAnsi="Times New Roman"/>
                <w:color w:val="333333"/>
                <w:sz w:val="24"/>
                <w:szCs w:val="24"/>
                <w:lang w:eastAsia="ru-RU"/>
              </w:rPr>
              <w:t>«</w:t>
            </w:r>
            <w:r w:rsidRPr="003D54EA">
              <w:rPr>
                <w:rFonts w:ascii="Times New Roman" w:eastAsia="Times New Roman" w:hAnsi="Times New Roman"/>
                <w:color w:val="333333"/>
                <w:sz w:val="24"/>
                <w:szCs w:val="24"/>
                <w:lang w:eastAsia="ru-RU"/>
              </w:rPr>
              <w:t xml:space="preserve">Про затвердження особливостей здійснення публічних </w:t>
            </w:r>
            <w:proofErr w:type="spellStart"/>
            <w:r w:rsidRPr="003D54EA">
              <w:rPr>
                <w:rFonts w:ascii="Times New Roman" w:eastAsia="Times New Roman" w:hAnsi="Times New Roman"/>
                <w:color w:val="333333"/>
                <w:sz w:val="24"/>
                <w:szCs w:val="24"/>
                <w:lang w:eastAsia="ru-RU"/>
              </w:rPr>
              <w:t>закупівель</w:t>
            </w:r>
            <w:proofErr w:type="spellEnd"/>
            <w:r w:rsidRPr="003D54EA">
              <w:rPr>
                <w:rFonts w:ascii="Times New Roman" w:eastAsia="Times New Roman" w:hAnsi="Times New Roman"/>
                <w:color w:val="333333"/>
                <w:sz w:val="24"/>
                <w:szCs w:val="24"/>
                <w:lang w:eastAsia="ru-RU"/>
              </w:rPr>
              <w:t xml:space="preserve"> товарів, робіт і</w:t>
            </w:r>
            <w:r>
              <w:rPr>
                <w:rFonts w:ascii="Times New Roman" w:eastAsia="Times New Roman" w:hAnsi="Times New Roman"/>
                <w:color w:val="333333"/>
                <w:sz w:val="24"/>
                <w:szCs w:val="24"/>
                <w:lang w:eastAsia="ru-RU"/>
              </w:rPr>
              <w:t xml:space="preserve"> </w:t>
            </w:r>
            <w:r w:rsidRPr="003D54EA">
              <w:rPr>
                <w:rFonts w:ascii="Times New Roman" w:eastAsia="Times New Roman" w:hAnsi="Times New Roman"/>
                <w:color w:val="333333"/>
                <w:sz w:val="24"/>
                <w:szCs w:val="24"/>
                <w:lang w:eastAsia="ru-RU"/>
              </w:rPr>
              <w:t>послуг для замовників, передбачених Законом України “Про публічні закупівлі”, на період дії</w:t>
            </w:r>
            <w:r>
              <w:rPr>
                <w:rFonts w:ascii="Times New Roman" w:eastAsia="Times New Roman" w:hAnsi="Times New Roman"/>
                <w:color w:val="333333"/>
                <w:sz w:val="24"/>
                <w:szCs w:val="24"/>
                <w:lang w:eastAsia="ru-RU"/>
              </w:rPr>
              <w:t xml:space="preserve"> </w:t>
            </w:r>
            <w:r w:rsidRPr="003D54EA">
              <w:rPr>
                <w:rFonts w:ascii="Times New Roman" w:eastAsia="Times New Roman" w:hAnsi="Times New Roman"/>
                <w:color w:val="333333"/>
                <w:sz w:val="24"/>
                <w:szCs w:val="24"/>
                <w:lang w:eastAsia="ru-RU"/>
              </w:rPr>
              <w:t>правового режиму воєнного стану в Україні та протягом 90 днів з дня його припинення або</w:t>
            </w:r>
            <w:r>
              <w:rPr>
                <w:rFonts w:ascii="Times New Roman" w:eastAsia="Times New Roman" w:hAnsi="Times New Roman"/>
                <w:color w:val="333333"/>
                <w:sz w:val="24"/>
                <w:szCs w:val="24"/>
                <w:lang w:eastAsia="ru-RU"/>
              </w:rPr>
              <w:t xml:space="preserve"> </w:t>
            </w:r>
            <w:r w:rsidRPr="003D54EA">
              <w:rPr>
                <w:rFonts w:ascii="Times New Roman" w:eastAsia="Times New Roman" w:hAnsi="Times New Roman"/>
                <w:color w:val="333333"/>
                <w:sz w:val="24"/>
                <w:szCs w:val="24"/>
                <w:lang w:eastAsia="ru-RU"/>
              </w:rPr>
              <w:t>скасування</w:t>
            </w:r>
            <w:r w:rsidR="00412113" w:rsidRPr="00412113">
              <w:rPr>
                <w:rFonts w:ascii="Times New Roman" w:eastAsia="Times New Roman" w:hAnsi="Times New Roman"/>
                <w:color w:val="333333"/>
                <w:sz w:val="24"/>
                <w:szCs w:val="24"/>
                <w:lang w:eastAsia="ru-RU"/>
              </w:rPr>
              <w:t>»</w:t>
            </w:r>
            <w:r w:rsidR="00412113"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2) тендерна пропозиція: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є такою, строк дії якої закінчився;</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3) переможець процедури закупівлі:</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 не надав у спосіб, зазначений в тендерній документації, документи, що підтверджують відсутність підстав, визначених </w:t>
            </w:r>
            <w:r w:rsidRPr="00412113">
              <w:rPr>
                <w:rFonts w:ascii="Times New Roman" w:eastAsia="Times New Roman" w:hAnsi="Times New Roman"/>
                <w:color w:val="000000"/>
                <w:sz w:val="24"/>
                <w:szCs w:val="24"/>
              </w:rPr>
              <w:t>у підпунктах 3, 5, 6 і 12 та в абзаці чотирнадцятому пункту 47 Особливостей</w:t>
            </w:r>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не надав забезпечення виконання договору про закупівлю, якщо таке забезпечення вимагалося замовником;</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w:t>
            </w:r>
            <w:r w:rsidRPr="00412113">
              <w:rPr>
                <w:rFonts w:ascii="Times New Roman" w:eastAsia="Times New Roman" w:hAnsi="Times New Roman"/>
                <w:sz w:val="24"/>
                <w:szCs w:val="24"/>
                <w:shd w:val="clear" w:color="auto" w:fill="FFFFFF"/>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1" w:anchor="n326" w:history="1">
              <w:r w:rsidRPr="006152DF">
                <w:rPr>
                  <w:rFonts w:ascii="Times New Roman" w:eastAsia="Times New Roman" w:hAnsi="Times New Roman"/>
                  <w:sz w:val="24"/>
                  <w:szCs w:val="24"/>
                  <w:shd w:val="clear" w:color="auto" w:fill="FFFFFF"/>
                  <w:lang w:eastAsia="uk-UA"/>
                </w:rPr>
                <w:t xml:space="preserve">абзацом </w:t>
              </w:r>
            </w:hyperlink>
            <w:r w:rsidRPr="00412113">
              <w:rPr>
                <w:rFonts w:ascii="Times New Roman" w:eastAsia="Times New Roman" w:hAnsi="Times New Roman"/>
                <w:color w:val="000000"/>
                <w:sz w:val="24"/>
                <w:szCs w:val="24"/>
              </w:rPr>
              <w:t>першим пункту 42</w:t>
            </w:r>
            <w:r w:rsidRPr="00412113">
              <w:rPr>
                <w:rFonts w:ascii="Times New Roman" w:eastAsia="Times New Roman" w:hAnsi="Times New Roman"/>
                <w:color w:val="000000"/>
                <w:sz w:val="28"/>
                <w:szCs w:val="28"/>
              </w:rPr>
              <w:t xml:space="preserve"> </w:t>
            </w:r>
            <w:r w:rsidRPr="00412113">
              <w:rPr>
                <w:rFonts w:ascii="Times New Roman" w:eastAsia="Times New Roman" w:hAnsi="Times New Roman"/>
                <w:sz w:val="24"/>
                <w:szCs w:val="24"/>
                <w:shd w:val="clear" w:color="auto" w:fill="FFFFFF"/>
                <w:lang w:eastAsia="uk-UA"/>
              </w:rPr>
              <w:t>Особливостей</w:t>
            </w:r>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у разі, коли:</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rsidR="00412113" w:rsidRPr="00412113" w:rsidRDefault="00412113" w:rsidP="00412113">
            <w:pPr>
              <w:spacing w:after="0" w:line="240" w:lineRule="auto"/>
              <w:ind w:firstLine="217"/>
              <w:jc w:val="both"/>
              <w:rPr>
                <w:rFonts w:ascii="Times New Roman" w:eastAsia="Times New Roman" w:hAnsi="Times New Roman"/>
                <w:sz w:val="24"/>
                <w:szCs w:val="24"/>
                <w:shd w:val="clear" w:color="auto" w:fill="FFFFFF"/>
                <w:lang w:eastAsia="uk-UA"/>
              </w:rPr>
            </w:pPr>
            <w:r w:rsidRPr="00412113">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 xml:space="preserve">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w:t>
            </w:r>
            <w:proofErr w:type="spellStart"/>
            <w:r w:rsidRPr="00412113">
              <w:rPr>
                <w:rFonts w:ascii="Times New Roman" w:eastAsia="Times New Roman" w:hAnsi="Times New Roman"/>
                <w:sz w:val="24"/>
                <w:szCs w:val="24"/>
                <w:lang w:eastAsia="uk-UA"/>
              </w:rPr>
              <w:t>закупівель</w:t>
            </w:r>
            <w:proofErr w:type="spellEnd"/>
            <w:r w:rsidRPr="00412113">
              <w:rPr>
                <w:rFonts w:ascii="Times New Roman" w:eastAsia="Times New Roman" w:hAnsi="Times New Roman"/>
                <w:sz w:val="24"/>
                <w:szCs w:val="24"/>
                <w:lang w:eastAsia="uk-UA"/>
              </w:rPr>
              <w:t>.</w:t>
            </w:r>
          </w:p>
          <w:p w:rsidR="00412113" w:rsidRPr="00412113" w:rsidRDefault="00412113" w:rsidP="00412113">
            <w:pPr>
              <w:spacing w:after="0" w:line="240" w:lineRule="auto"/>
              <w:ind w:firstLine="217"/>
              <w:jc w:val="both"/>
              <w:rPr>
                <w:rFonts w:ascii="Times New Roman" w:eastAsia="Times New Roman" w:hAnsi="Times New Roman"/>
                <w:sz w:val="24"/>
                <w:szCs w:val="24"/>
                <w:shd w:val="clear" w:color="auto" w:fill="FFFFFF"/>
                <w:lang w:eastAsia="uk-UA"/>
              </w:rPr>
            </w:pPr>
            <w:r w:rsidRPr="00412113">
              <w:rPr>
                <w:rFonts w:ascii="Times New Roman" w:eastAsia="Times New Roman" w:hAnsi="Times New Roman"/>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412113">
              <w:rPr>
                <w:rFonts w:ascii="Times New Roman" w:eastAsia="Times New Roman" w:hAnsi="Times New Roman"/>
                <w:sz w:val="24"/>
                <w:szCs w:val="24"/>
                <w:shd w:val="clear" w:color="auto" w:fill="FFFFFF"/>
                <w:lang w:eastAsia="uk-UA"/>
              </w:rPr>
              <w:lastRenderedPageBreak/>
              <w:t xml:space="preserve">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12113">
              <w:rPr>
                <w:rFonts w:ascii="Times New Roman" w:eastAsia="Times New Roman" w:hAnsi="Times New Roman"/>
                <w:sz w:val="24"/>
                <w:szCs w:val="24"/>
                <w:shd w:val="clear" w:color="auto" w:fill="FFFFFF"/>
                <w:lang w:eastAsia="uk-UA"/>
              </w:rPr>
              <w:t>закупівель</w:t>
            </w:r>
            <w:proofErr w:type="spellEnd"/>
            <w:r w:rsidRPr="00412113">
              <w:rPr>
                <w:rFonts w:ascii="Times New Roman" w:eastAsia="Times New Roman" w:hAnsi="Times New Roman"/>
                <w:sz w:val="24"/>
                <w:szCs w:val="24"/>
                <w:shd w:val="clear" w:color="auto" w:fill="FFFFFF"/>
                <w:lang w:eastAsia="uk-UA"/>
              </w:rPr>
              <w:t xml:space="preserve">, але до моменту оприлюднення договору про закупівлю в електронній системі </w:t>
            </w:r>
            <w:proofErr w:type="spellStart"/>
            <w:r w:rsidRPr="00412113">
              <w:rPr>
                <w:rFonts w:ascii="Times New Roman" w:eastAsia="Times New Roman" w:hAnsi="Times New Roman"/>
                <w:sz w:val="24"/>
                <w:szCs w:val="24"/>
                <w:shd w:val="clear" w:color="auto" w:fill="FFFFFF"/>
                <w:lang w:eastAsia="uk-UA"/>
              </w:rPr>
              <w:t>закупівель</w:t>
            </w:r>
            <w:proofErr w:type="spellEnd"/>
            <w:r w:rsidRPr="00412113">
              <w:rPr>
                <w:rFonts w:ascii="Times New Roman" w:eastAsia="Times New Roman" w:hAnsi="Times New Roman"/>
                <w:sz w:val="24"/>
                <w:szCs w:val="24"/>
                <w:shd w:val="clear" w:color="auto" w:fill="FFFFFF"/>
                <w:lang w:eastAsia="uk-UA"/>
              </w:rPr>
              <w:t xml:space="preserve"> відповідно до </w:t>
            </w:r>
            <w:hyperlink r:id="rId32" w:anchor="n1039" w:tgtFrame="_blank" w:history="1">
              <w:r w:rsidRPr="00A92D0C">
                <w:rPr>
                  <w:rFonts w:ascii="Times New Roman" w:eastAsia="Times New Roman" w:hAnsi="Times New Roman"/>
                  <w:sz w:val="24"/>
                  <w:szCs w:val="24"/>
                  <w:lang w:eastAsia="uk-UA"/>
                </w:rPr>
                <w:t>статті 10</w:t>
              </w:r>
            </w:hyperlink>
            <w:r w:rsidRPr="00412113">
              <w:rPr>
                <w:rFonts w:ascii="Times New Roman" w:eastAsia="Times New Roman" w:hAnsi="Times New Roman"/>
                <w:sz w:val="24"/>
                <w:szCs w:val="24"/>
                <w:shd w:val="clear" w:color="auto" w:fill="FFFFFF"/>
                <w:lang w:eastAsia="uk-UA"/>
              </w:rPr>
              <w:t> Закону.</w:t>
            </w:r>
          </w:p>
          <w:p w:rsidR="00412113" w:rsidRPr="00412113" w:rsidRDefault="00412113" w:rsidP="00412113">
            <w:pPr>
              <w:spacing w:after="0"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2113" w:rsidRPr="00412113" w:rsidTr="00A1479A">
        <w:trPr>
          <w:trHeight w:val="522"/>
          <w:jc w:val="center"/>
        </w:trPr>
        <w:tc>
          <w:tcPr>
            <w:tcW w:w="9685" w:type="dxa"/>
            <w:gridSpan w:val="3"/>
            <w:shd w:val="clear" w:color="auto" w:fill="auto"/>
            <w:vAlign w:val="center"/>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bdr w:val="none" w:sz="0" w:space="0" w:color="auto" w:frame="1"/>
                <w:lang w:eastAsia="uk-UA"/>
              </w:rPr>
              <w:lastRenderedPageBreak/>
              <w:t>6. Результати торгів та укладання договору про закупівлю</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lang w:eastAsia="uk-UA"/>
              </w:rPr>
            </w:pPr>
            <w:r w:rsidRPr="00412113">
              <w:rPr>
                <w:rFonts w:ascii="Times New Roman" w:hAnsi="Times New Roman"/>
                <w:sz w:val="24"/>
                <w:szCs w:val="24"/>
                <w:lang w:eastAsia="uk-UA"/>
              </w:rPr>
              <w:t>1</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Відміна замовником торгів чи визнання їх такими, що не відбулися</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Замовник відміняє відкриті торги у разі:</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відсутності подальшої потреби в закупівлі товарів, робіт чи послуг;</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 неможливості усунення порушень, що виникли через виявлені порушення законодавства у сфері публічних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з описом таких порушень;</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скорочення обсягу видатків на здійснення закупівлі товарів, робіт чи послуг;</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коли здійснення закупівлі стало неможливим внаслідок дії обставин непереборної сили.</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підстави прийняття такого рішення. </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Відкриті торги автоматично відміняються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у разі:</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неподання жодної тендерної пропозиції для участі у відкритих торгах у строк, установлений замовником згідно з Особливостями.</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Відкриті торги можуть бути відмінені частково (за лотом).</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в день її оприлюднення.</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t>2</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Строк укладання договору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412113">
              <w:rPr>
                <w:rFonts w:ascii="Times New Roman" w:hAnsi="Times New Roman"/>
                <w:sz w:val="24"/>
                <w:szCs w:val="24"/>
              </w:rPr>
              <w:lastRenderedPageBreak/>
              <w:t xml:space="preserve">не може бути укладено раніше ніж через п’ять днів з дати оприлюднення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повідомлення про намір укласти договір про закупівлю.</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412113">
              <w:rPr>
                <w:rFonts w:ascii="Times New Roman" w:hAnsi="Times New Roman"/>
                <w:sz w:val="24"/>
                <w:szCs w:val="24"/>
              </w:rPr>
              <w:t>закупівель</w:t>
            </w:r>
            <w:proofErr w:type="spellEnd"/>
            <w:r w:rsidRPr="00412113">
              <w:rPr>
                <w:rFonts w:ascii="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lastRenderedPageBreak/>
              <w:t>3</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proofErr w:type="spellStart"/>
            <w:r w:rsidRPr="00412113">
              <w:rPr>
                <w:rFonts w:ascii="Times New Roman" w:hAnsi="Times New Roman"/>
                <w:sz w:val="24"/>
                <w:szCs w:val="24"/>
                <w:lang w:eastAsia="uk-UA"/>
              </w:rPr>
              <w:t>Проєкт</w:t>
            </w:r>
            <w:proofErr w:type="spellEnd"/>
            <w:r w:rsidRPr="00412113">
              <w:rPr>
                <w:rFonts w:ascii="Times New Roman" w:hAnsi="Times New Roman"/>
                <w:sz w:val="24"/>
                <w:szCs w:val="24"/>
                <w:lang w:eastAsia="uk-UA"/>
              </w:rPr>
              <w:t xml:space="preserve"> договору про закупівлю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lang w:eastAsia="uk-UA"/>
              </w:rPr>
            </w:pPr>
            <w:proofErr w:type="spellStart"/>
            <w:r w:rsidRPr="00412113">
              <w:rPr>
                <w:rFonts w:ascii="Times New Roman" w:hAnsi="Times New Roman"/>
                <w:sz w:val="24"/>
                <w:szCs w:val="24"/>
              </w:rPr>
              <w:t>Проєкт</w:t>
            </w:r>
            <w:proofErr w:type="spellEnd"/>
            <w:r w:rsidRPr="00412113">
              <w:rPr>
                <w:rFonts w:ascii="Times New Roman" w:hAnsi="Times New Roman"/>
                <w:sz w:val="24"/>
                <w:szCs w:val="24"/>
              </w:rPr>
              <w:t xml:space="preserve"> Договору про закупівлю викладено в </w:t>
            </w:r>
            <w:r w:rsidRPr="00412113">
              <w:rPr>
                <w:rFonts w:ascii="Times New Roman" w:hAnsi="Times New Roman"/>
                <w:b/>
                <w:sz w:val="24"/>
                <w:szCs w:val="24"/>
              </w:rPr>
              <w:t>Додатку 5</w:t>
            </w:r>
            <w:r w:rsidRPr="00412113">
              <w:rPr>
                <w:rFonts w:ascii="Times New Roman" w:hAnsi="Times New Roman"/>
                <w:sz w:val="24"/>
                <w:szCs w:val="24"/>
              </w:rPr>
              <w:t xml:space="preserve"> до тендерної документації.</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t>4</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Істотні умови, що обов’язково включаються до договору про закупівлю</w:t>
            </w:r>
          </w:p>
        </w:tc>
        <w:tc>
          <w:tcPr>
            <w:tcW w:w="6243" w:type="dxa"/>
            <w:shd w:val="clear" w:color="auto" w:fill="auto"/>
          </w:tcPr>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r w:rsidRPr="006627B7">
              <w:rPr>
                <w:rFonts w:ascii="Times New Roman" w:eastAsia="Times New Roman" w:hAnsi="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r w:rsidRPr="006627B7">
              <w:rPr>
                <w:rFonts w:ascii="Times New Roman" w:eastAsia="Times New Roman" w:hAnsi="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bookmarkStart w:id="5" w:name="n506"/>
            <w:bookmarkEnd w:id="5"/>
            <w:r w:rsidRPr="006627B7">
              <w:rPr>
                <w:rFonts w:ascii="Times New Roman" w:eastAsia="Times New Roman" w:hAnsi="Times New Roman"/>
                <w:color w:val="000000"/>
                <w:sz w:val="24"/>
                <w:szCs w:val="24"/>
              </w:rPr>
              <w:t>- визначення грошового еквівалента зобов’язання в іноземній валюті;</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bookmarkStart w:id="6" w:name="n507"/>
            <w:bookmarkEnd w:id="6"/>
            <w:r w:rsidRPr="006627B7">
              <w:rPr>
                <w:rFonts w:ascii="Times New Roman" w:eastAsia="Times New Roman" w:hAnsi="Times New Roman"/>
                <w:color w:val="000000"/>
                <w:sz w:val="24"/>
                <w:szCs w:val="24"/>
              </w:rPr>
              <w:t>- перерахунку ціни в бік зменшення ціни тендерної пропозиції переможця без зменшення обсягів закупівлі;</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bookmarkStart w:id="7" w:name="n508"/>
            <w:bookmarkEnd w:id="7"/>
            <w:r w:rsidRPr="006627B7">
              <w:rPr>
                <w:rFonts w:ascii="Times New Roman" w:eastAsia="Times New Roman" w:hAnsi="Times New Roman"/>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6627B7" w:rsidRPr="006627B7" w:rsidRDefault="006627B7" w:rsidP="006627B7">
            <w:pPr>
              <w:shd w:val="clear" w:color="auto" w:fill="FFFFFF"/>
              <w:spacing w:after="0" w:line="240" w:lineRule="auto"/>
              <w:ind w:firstLine="177"/>
              <w:jc w:val="both"/>
              <w:rPr>
                <w:rFonts w:ascii="Times New Roman" w:eastAsia="Times New Roman" w:hAnsi="Times New Roman"/>
                <w:color w:val="000000"/>
                <w:sz w:val="24"/>
                <w:szCs w:val="24"/>
              </w:rPr>
            </w:pPr>
            <w:r w:rsidRPr="006627B7">
              <w:rPr>
                <w:rFonts w:ascii="Times New Roman" w:eastAsia="Times New Roman" w:hAnsi="Times New Roman"/>
                <w:color w:val="000000"/>
                <w:sz w:val="24"/>
                <w:szCs w:val="24"/>
              </w:rPr>
              <w:t xml:space="preserve">Переможець процедури закупівлі під час укладення договору про закупівлю повинен надати </w:t>
            </w:r>
            <w:r w:rsidRPr="006627B7">
              <w:rPr>
                <w:rFonts w:ascii="Times New Roman" w:hAnsi="Times New Roman"/>
                <w:sz w:val="24"/>
                <w:szCs w:val="24"/>
              </w:rPr>
              <w:t xml:space="preserve">(шляхом завантаження інформації в електронну систему </w:t>
            </w:r>
            <w:proofErr w:type="spellStart"/>
            <w:r w:rsidRPr="006627B7">
              <w:rPr>
                <w:rFonts w:ascii="Times New Roman" w:hAnsi="Times New Roman"/>
                <w:sz w:val="24"/>
                <w:szCs w:val="24"/>
              </w:rPr>
              <w:t>закупівель</w:t>
            </w:r>
            <w:proofErr w:type="spellEnd"/>
            <w:r w:rsidRPr="006627B7">
              <w:rPr>
                <w:rFonts w:ascii="Times New Roman" w:hAnsi="Times New Roman"/>
                <w:sz w:val="24"/>
                <w:szCs w:val="24"/>
              </w:rPr>
              <w:t xml:space="preserve"> або направлення інформації на електронну адресу </w:t>
            </w:r>
            <w:hyperlink r:id="rId33" w:history="1">
              <w:r w:rsidRPr="006627B7">
                <w:rPr>
                  <w:rFonts w:ascii="Times New Roman" w:hAnsi="Times New Roman"/>
                  <w:color w:val="0000FF"/>
                  <w:sz w:val="24"/>
                  <w:szCs w:val="24"/>
                  <w:u w:val="single"/>
                </w:rPr>
                <w:t>cr.post@customs.gov.ua</w:t>
              </w:r>
            </w:hyperlink>
            <w:r w:rsidRPr="006627B7">
              <w:rPr>
                <w:rFonts w:ascii="Times New Roman" w:hAnsi="Times New Roman"/>
                <w:sz w:val="24"/>
                <w:szCs w:val="24"/>
              </w:rPr>
              <w:t xml:space="preserve"> або на поштову адресу замовника: проспект Перемоги, 6, м. Чернігів, 14017) </w:t>
            </w:r>
            <w:r w:rsidRPr="006627B7">
              <w:rPr>
                <w:rFonts w:ascii="Times New Roman" w:eastAsia="Times New Roman" w:hAnsi="Times New Roman"/>
                <w:color w:val="000000"/>
                <w:sz w:val="24"/>
                <w:szCs w:val="24"/>
              </w:rPr>
              <w:t>відповідну інформацію про право підписання договору про закупівлю.</w:t>
            </w:r>
          </w:p>
          <w:p w:rsidR="00412113" w:rsidRPr="00412113" w:rsidRDefault="006627B7" w:rsidP="00764BB8">
            <w:pPr>
              <w:spacing w:after="0" w:line="240" w:lineRule="auto"/>
              <w:ind w:firstLine="217"/>
              <w:jc w:val="both"/>
              <w:rPr>
                <w:rFonts w:ascii="Times New Roman" w:hAnsi="Times New Roman"/>
                <w:sz w:val="24"/>
                <w:szCs w:val="24"/>
              </w:rPr>
            </w:pPr>
            <w:r w:rsidRPr="006627B7">
              <w:rPr>
                <w:rFonts w:ascii="Times New Roman" w:hAnsi="Times New Roman"/>
                <w:color w:val="000000"/>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6627B7">
              <w:rPr>
                <w:rFonts w:ascii="Times New Roman" w:hAnsi="Times New Roman"/>
                <w:sz w:val="24"/>
                <w:szCs w:val="24"/>
              </w:rPr>
              <w:t xml:space="preserve"> визн</w:t>
            </w:r>
            <w:r w:rsidR="00764BB8">
              <w:rPr>
                <w:rFonts w:ascii="Times New Roman" w:hAnsi="Times New Roman"/>
                <w:sz w:val="24"/>
                <w:szCs w:val="24"/>
              </w:rPr>
              <w:t>ачених пунктом 19 Особливостей.</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t>5</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Дії замовника при відмові переможця торгів </w:t>
            </w:r>
            <w:r w:rsidRPr="00412113">
              <w:rPr>
                <w:rFonts w:ascii="Times New Roman" w:hAnsi="Times New Roman"/>
                <w:sz w:val="24"/>
                <w:szCs w:val="24"/>
                <w:lang w:eastAsia="uk-UA"/>
              </w:rPr>
              <w:lastRenderedPageBreak/>
              <w:t>підписати договір про закупівлю</w:t>
            </w:r>
          </w:p>
        </w:tc>
        <w:tc>
          <w:tcPr>
            <w:tcW w:w="6243" w:type="dxa"/>
            <w:shd w:val="clear" w:color="auto" w:fill="auto"/>
          </w:tcPr>
          <w:p w:rsidR="00412113" w:rsidRPr="00412113" w:rsidRDefault="00412113" w:rsidP="00412113">
            <w:pPr>
              <w:spacing w:before="100" w:beforeAutospacing="1" w:after="100" w:afterAutospacing="1" w:line="240" w:lineRule="auto"/>
              <w:ind w:firstLine="217"/>
              <w:jc w:val="both"/>
              <w:rPr>
                <w:rFonts w:ascii="Times New Roman" w:eastAsia="Times New Roman" w:hAnsi="Times New Roman"/>
                <w:sz w:val="24"/>
                <w:szCs w:val="24"/>
                <w:lang w:eastAsia="uk-UA"/>
              </w:rPr>
            </w:pPr>
            <w:r w:rsidRPr="00412113">
              <w:rPr>
                <w:rFonts w:ascii="Times New Roman" w:eastAsia="Times New Roman" w:hAnsi="Times New Roman"/>
                <w:sz w:val="24"/>
                <w:szCs w:val="24"/>
                <w:lang w:eastAsia="ru-RU"/>
              </w:rPr>
              <w:lastRenderedPageBreak/>
              <w:t xml:space="preserve">У разі відхилення тендерної пропозиції з підстави, визначеної підпунктом 3 пункту 44 Особливостей, </w:t>
            </w:r>
            <w:r w:rsidRPr="00412113">
              <w:rPr>
                <w:rFonts w:ascii="Times New Roman" w:eastAsia="Times New Roman" w:hAnsi="Times New Roman"/>
                <w:sz w:val="24"/>
                <w:szCs w:val="24"/>
                <w:lang w:eastAsia="ru-RU"/>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12113" w:rsidRPr="00412113" w:rsidTr="00A1479A">
        <w:trPr>
          <w:trHeight w:val="227"/>
          <w:jc w:val="center"/>
        </w:trPr>
        <w:tc>
          <w:tcPr>
            <w:tcW w:w="581" w:type="dxa"/>
            <w:shd w:val="clear" w:color="auto" w:fill="auto"/>
          </w:tcPr>
          <w:p w:rsidR="00412113" w:rsidRPr="00412113" w:rsidRDefault="00412113" w:rsidP="00412113">
            <w:pPr>
              <w:spacing w:after="0" w:line="240" w:lineRule="auto"/>
              <w:jc w:val="center"/>
              <w:rPr>
                <w:rFonts w:ascii="Times New Roman" w:hAnsi="Times New Roman"/>
                <w:sz w:val="24"/>
                <w:szCs w:val="24"/>
              </w:rPr>
            </w:pPr>
            <w:r w:rsidRPr="00412113">
              <w:rPr>
                <w:rFonts w:ascii="Times New Roman" w:hAnsi="Times New Roman"/>
                <w:sz w:val="24"/>
                <w:szCs w:val="24"/>
              </w:rPr>
              <w:lastRenderedPageBreak/>
              <w:t>6</w:t>
            </w:r>
          </w:p>
        </w:tc>
        <w:tc>
          <w:tcPr>
            <w:tcW w:w="2861" w:type="dxa"/>
            <w:shd w:val="clear" w:color="auto" w:fill="auto"/>
          </w:tcPr>
          <w:p w:rsidR="00412113" w:rsidRPr="00412113" w:rsidRDefault="00412113" w:rsidP="00412113">
            <w:pPr>
              <w:spacing w:after="0" w:line="240" w:lineRule="auto"/>
              <w:rPr>
                <w:rFonts w:ascii="Times New Roman" w:hAnsi="Times New Roman"/>
                <w:sz w:val="24"/>
                <w:szCs w:val="24"/>
                <w:lang w:eastAsia="uk-UA"/>
              </w:rPr>
            </w:pPr>
            <w:r w:rsidRPr="00412113">
              <w:rPr>
                <w:rFonts w:ascii="Times New Roman" w:hAnsi="Times New Roman"/>
                <w:sz w:val="24"/>
                <w:szCs w:val="24"/>
                <w:lang w:eastAsia="uk-UA"/>
              </w:rPr>
              <w:t xml:space="preserve">Забезпечення виконання договору про закупівлю </w:t>
            </w:r>
          </w:p>
        </w:tc>
        <w:tc>
          <w:tcPr>
            <w:tcW w:w="6243" w:type="dxa"/>
            <w:shd w:val="clear" w:color="auto" w:fill="auto"/>
          </w:tcPr>
          <w:p w:rsidR="00412113" w:rsidRPr="00412113" w:rsidRDefault="00412113" w:rsidP="00412113">
            <w:pPr>
              <w:spacing w:after="0" w:line="240" w:lineRule="auto"/>
              <w:ind w:firstLine="217"/>
              <w:jc w:val="both"/>
              <w:rPr>
                <w:rFonts w:ascii="Times New Roman" w:hAnsi="Times New Roman"/>
                <w:sz w:val="24"/>
                <w:szCs w:val="24"/>
              </w:rPr>
            </w:pPr>
            <w:r w:rsidRPr="00412113">
              <w:rPr>
                <w:rFonts w:ascii="Times New Roman" w:hAnsi="Times New Roman"/>
                <w:sz w:val="24"/>
                <w:szCs w:val="24"/>
                <w:lang w:eastAsia="uk-UA"/>
              </w:rPr>
              <w:t xml:space="preserve">Забезпечення виконання договору про закупівлю </w:t>
            </w:r>
            <w:r w:rsidRPr="00412113">
              <w:rPr>
                <w:rFonts w:ascii="Times New Roman" w:hAnsi="Times New Roman"/>
                <w:sz w:val="24"/>
                <w:szCs w:val="24"/>
              </w:rPr>
              <w:t>не вимагається.</w:t>
            </w:r>
          </w:p>
        </w:tc>
      </w:tr>
    </w:tbl>
    <w:p w:rsidR="00E04160" w:rsidRPr="007B6D61" w:rsidRDefault="00E04160" w:rsidP="002369E9">
      <w:pPr>
        <w:jc w:val="center"/>
        <w:rPr>
          <w:rFonts w:ascii="Times New Roman" w:hAnsi="Times New Roman"/>
          <w:b/>
          <w:sz w:val="24"/>
          <w:szCs w:val="24"/>
        </w:rPr>
      </w:pPr>
    </w:p>
    <w:sectPr w:rsidR="00E04160" w:rsidRPr="007B6D61" w:rsidSect="002508E0">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2D" w:rsidRDefault="009C242D" w:rsidP="00C420E7">
      <w:pPr>
        <w:spacing w:after="0" w:line="240" w:lineRule="auto"/>
      </w:pPr>
      <w:r>
        <w:separator/>
      </w:r>
    </w:p>
  </w:endnote>
  <w:endnote w:type="continuationSeparator" w:id="0">
    <w:p w:rsidR="009C242D" w:rsidRDefault="009C242D"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2D" w:rsidRDefault="009C242D" w:rsidP="00C420E7">
      <w:pPr>
        <w:spacing w:after="0" w:line="240" w:lineRule="auto"/>
      </w:pPr>
      <w:r>
        <w:separator/>
      </w:r>
    </w:p>
  </w:footnote>
  <w:footnote w:type="continuationSeparator" w:id="0">
    <w:p w:rsidR="009C242D" w:rsidRDefault="009C242D"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B1" w:rsidRPr="00E926BD" w:rsidRDefault="00A241B1">
    <w:pPr>
      <w:pStyle w:val="a5"/>
      <w:jc w:val="center"/>
      <w:rPr>
        <w:rFonts w:ascii="Times New Roman" w:hAnsi="Times New Roman"/>
        <w:lang w:val="uk-UA"/>
      </w:rPr>
    </w:pPr>
    <w:r w:rsidRPr="00E926BD">
      <w:rPr>
        <w:rFonts w:ascii="Times New Roman" w:hAnsi="Times New Roman"/>
      </w:rPr>
      <w:fldChar w:fldCharType="begin"/>
    </w:r>
    <w:r w:rsidRPr="00E926BD">
      <w:rPr>
        <w:rFonts w:ascii="Times New Roman" w:hAnsi="Times New Roman"/>
      </w:rPr>
      <w:instrText xml:space="preserve"> PAGE   \* MERGEFORMAT </w:instrText>
    </w:r>
    <w:r w:rsidRPr="00E926BD">
      <w:rPr>
        <w:rFonts w:ascii="Times New Roman" w:hAnsi="Times New Roman"/>
      </w:rPr>
      <w:fldChar w:fldCharType="separate"/>
    </w:r>
    <w:r w:rsidR="00DA7EEF">
      <w:rPr>
        <w:rFonts w:ascii="Times New Roman" w:hAnsi="Times New Roman"/>
        <w:noProof/>
      </w:rPr>
      <w:t>2</w:t>
    </w:r>
    <w:r w:rsidRPr="00E926BD">
      <w:rPr>
        <w:rFonts w:ascii="Times New Roman" w:hAnsi="Times New Roman"/>
      </w:rPr>
      <w:fldChar w:fldCharType="end"/>
    </w:r>
  </w:p>
  <w:p w:rsidR="00A241B1" w:rsidRDefault="00A241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C6C9B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b w:val="0"/>
        <w:color w:val="000000"/>
        <w:sz w:val="24"/>
        <w:szCs w:val="24"/>
        <w:lang w:val="uk-UA"/>
      </w:rPr>
    </w:lvl>
  </w:abstractNum>
  <w:abstractNum w:abstractNumId="2">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D"/>
    <w:multiLevelType w:val="multilevel"/>
    <w:tmpl w:val="0000000D"/>
    <w:lvl w:ilvl="0">
      <w:start w:val="1"/>
      <w:numFmt w:val="decimal"/>
      <w:lvlText w:val="%1."/>
      <w:lvlJc w:val="left"/>
      <w:pPr>
        <w:tabs>
          <w:tab w:val="num" w:pos="780"/>
        </w:tabs>
        <w:ind w:left="78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B43A3B"/>
    <w:multiLevelType w:val="hybridMultilevel"/>
    <w:tmpl w:val="2AB25DC0"/>
    <w:lvl w:ilvl="0" w:tplc="C6903C0C">
      <w:numFmt w:val="bullet"/>
      <w:lvlText w:val="-"/>
      <w:lvlJc w:val="left"/>
      <w:pPr>
        <w:ind w:left="681" w:hanging="360"/>
      </w:pPr>
      <w:rPr>
        <w:rFonts w:ascii="Times New Roman" w:eastAsia="Calibri" w:hAnsi="Times New Roman" w:cs="Times New Roman" w:hint="default"/>
      </w:rPr>
    </w:lvl>
    <w:lvl w:ilvl="1" w:tplc="04190003" w:tentative="1">
      <w:start w:val="1"/>
      <w:numFmt w:val="bullet"/>
      <w:lvlText w:val="o"/>
      <w:lvlJc w:val="left"/>
      <w:pPr>
        <w:ind w:left="1401" w:hanging="360"/>
      </w:pPr>
      <w:rPr>
        <w:rFonts w:ascii="Courier New" w:hAnsi="Courier New" w:cs="Courier New" w:hint="default"/>
      </w:rPr>
    </w:lvl>
    <w:lvl w:ilvl="2" w:tplc="04190005" w:tentative="1">
      <w:start w:val="1"/>
      <w:numFmt w:val="bullet"/>
      <w:lvlText w:val=""/>
      <w:lvlJc w:val="left"/>
      <w:pPr>
        <w:ind w:left="2121" w:hanging="360"/>
      </w:pPr>
      <w:rPr>
        <w:rFonts w:ascii="Wingdings" w:hAnsi="Wingdings" w:hint="default"/>
      </w:rPr>
    </w:lvl>
    <w:lvl w:ilvl="3" w:tplc="04190001" w:tentative="1">
      <w:start w:val="1"/>
      <w:numFmt w:val="bullet"/>
      <w:lvlText w:val=""/>
      <w:lvlJc w:val="left"/>
      <w:pPr>
        <w:ind w:left="2841" w:hanging="360"/>
      </w:pPr>
      <w:rPr>
        <w:rFonts w:ascii="Symbol" w:hAnsi="Symbol" w:hint="default"/>
      </w:rPr>
    </w:lvl>
    <w:lvl w:ilvl="4" w:tplc="04190003" w:tentative="1">
      <w:start w:val="1"/>
      <w:numFmt w:val="bullet"/>
      <w:lvlText w:val="o"/>
      <w:lvlJc w:val="left"/>
      <w:pPr>
        <w:ind w:left="3561" w:hanging="360"/>
      </w:pPr>
      <w:rPr>
        <w:rFonts w:ascii="Courier New" w:hAnsi="Courier New" w:cs="Courier New" w:hint="default"/>
      </w:rPr>
    </w:lvl>
    <w:lvl w:ilvl="5" w:tplc="04190005" w:tentative="1">
      <w:start w:val="1"/>
      <w:numFmt w:val="bullet"/>
      <w:lvlText w:val=""/>
      <w:lvlJc w:val="left"/>
      <w:pPr>
        <w:ind w:left="4281" w:hanging="360"/>
      </w:pPr>
      <w:rPr>
        <w:rFonts w:ascii="Wingdings" w:hAnsi="Wingdings" w:hint="default"/>
      </w:rPr>
    </w:lvl>
    <w:lvl w:ilvl="6" w:tplc="04190001" w:tentative="1">
      <w:start w:val="1"/>
      <w:numFmt w:val="bullet"/>
      <w:lvlText w:val=""/>
      <w:lvlJc w:val="left"/>
      <w:pPr>
        <w:ind w:left="5001" w:hanging="360"/>
      </w:pPr>
      <w:rPr>
        <w:rFonts w:ascii="Symbol" w:hAnsi="Symbol" w:hint="default"/>
      </w:rPr>
    </w:lvl>
    <w:lvl w:ilvl="7" w:tplc="04190003" w:tentative="1">
      <w:start w:val="1"/>
      <w:numFmt w:val="bullet"/>
      <w:lvlText w:val="o"/>
      <w:lvlJc w:val="left"/>
      <w:pPr>
        <w:ind w:left="5721" w:hanging="360"/>
      </w:pPr>
      <w:rPr>
        <w:rFonts w:ascii="Courier New" w:hAnsi="Courier New" w:cs="Courier New" w:hint="default"/>
      </w:rPr>
    </w:lvl>
    <w:lvl w:ilvl="8" w:tplc="04190005" w:tentative="1">
      <w:start w:val="1"/>
      <w:numFmt w:val="bullet"/>
      <w:lvlText w:val=""/>
      <w:lvlJc w:val="left"/>
      <w:pPr>
        <w:ind w:left="6441" w:hanging="360"/>
      </w:pPr>
      <w:rPr>
        <w:rFonts w:ascii="Wingdings" w:hAnsi="Wingdings" w:hint="default"/>
      </w:rPr>
    </w:lvl>
  </w:abstractNum>
  <w:abstractNum w:abstractNumId="6">
    <w:nsid w:val="055D611D"/>
    <w:multiLevelType w:val="singleLevel"/>
    <w:tmpl w:val="A9442152"/>
    <w:lvl w:ilvl="0">
      <w:start w:val="1"/>
      <w:numFmt w:val="decimal"/>
      <w:lvlText w:val="8.%1."/>
      <w:legacy w:legacy="1" w:legacySpace="0" w:legacyIndent="408"/>
      <w:lvlJc w:val="left"/>
      <w:rPr>
        <w:rFonts w:ascii="Times New Roman" w:hAnsi="Times New Roman" w:cs="Times New Roman" w:hint="default"/>
        <w:b w:val="0"/>
      </w:rPr>
    </w:lvl>
  </w:abstractNum>
  <w:abstractNum w:abstractNumId="7">
    <w:nsid w:val="0CF7133A"/>
    <w:multiLevelType w:val="singleLevel"/>
    <w:tmpl w:val="8A6E0974"/>
    <w:lvl w:ilvl="0">
      <w:start w:val="5"/>
      <w:numFmt w:val="decimal"/>
      <w:lvlText w:val="11.%1."/>
      <w:legacy w:legacy="1" w:legacySpace="0" w:legacyIndent="509"/>
      <w:lvlJc w:val="left"/>
      <w:rPr>
        <w:rFonts w:ascii="Times New Roman" w:hAnsi="Times New Roman" w:cs="Times New Roman" w:hint="default"/>
        <w:b w:val="0"/>
        <w:i w:val="0"/>
      </w:rPr>
    </w:lvl>
  </w:abstractNum>
  <w:abstractNum w:abstractNumId="8">
    <w:nsid w:val="16685993"/>
    <w:multiLevelType w:val="hybridMultilevel"/>
    <w:tmpl w:val="9A8A4072"/>
    <w:lvl w:ilvl="0" w:tplc="649E810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E3CC0"/>
    <w:multiLevelType w:val="hybridMultilevel"/>
    <w:tmpl w:val="00645392"/>
    <w:lvl w:ilvl="0" w:tplc="786EA0B4">
      <w:start w:val="1"/>
      <w:numFmt w:val="decimal"/>
      <w:pStyle w:val="a"/>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47017"/>
    <w:multiLevelType w:val="hybridMultilevel"/>
    <w:tmpl w:val="250ED2DE"/>
    <w:lvl w:ilvl="0" w:tplc="12DCC1AE">
      <w:start w:val="1"/>
      <w:numFmt w:val="decimal"/>
      <w:lvlText w:val="%1."/>
      <w:lvlJc w:val="left"/>
      <w:pPr>
        <w:tabs>
          <w:tab w:val="num" w:pos="3621"/>
        </w:tabs>
        <w:ind w:left="3621" w:hanging="360"/>
      </w:pPr>
      <w:rPr>
        <w:rFonts w:ascii="Times New Roman" w:eastAsia="Times New Roman" w:hAnsi="Times New Roman" w:cs="Times New Roman"/>
        <w:b w:val="0"/>
        <w:i w:val="0"/>
      </w:rPr>
    </w:lvl>
    <w:lvl w:ilvl="1" w:tplc="04190003" w:tentative="1">
      <w:start w:val="1"/>
      <w:numFmt w:val="bullet"/>
      <w:lvlText w:val="o"/>
      <w:lvlJc w:val="left"/>
      <w:pPr>
        <w:tabs>
          <w:tab w:val="num" w:pos="4341"/>
        </w:tabs>
        <w:ind w:left="4341" w:hanging="360"/>
      </w:pPr>
      <w:rPr>
        <w:rFonts w:ascii="Courier New" w:hAnsi="Courier New" w:cs="Courier New" w:hint="default"/>
      </w:rPr>
    </w:lvl>
    <w:lvl w:ilvl="2" w:tplc="04190005" w:tentative="1">
      <w:start w:val="1"/>
      <w:numFmt w:val="bullet"/>
      <w:lvlText w:val=""/>
      <w:lvlJc w:val="left"/>
      <w:pPr>
        <w:tabs>
          <w:tab w:val="num" w:pos="5061"/>
        </w:tabs>
        <w:ind w:left="5061" w:hanging="360"/>
      </w:pPr>
      <w:rPr>
        <w:rFonts w:ascii="Wingdings" w:hAnsi="Wingdings" w:hint="default"/>
      </w:rPr>
    </w:lvl>
    <w:lvl w:ilvl="3" w:tplc="04190001" w:tentative="1">
      <w:start w:val="1"/>
      <w:numFmt w:val="bullet"/>
      <w:lvlText w:val=""/>
      <w:lvlJc w:val="left"/>
      <w:pPr>
        <w:tabs>
          <w:tab w:val="num" w:pos="5781"/>
        </w:tabs>
        <w:ind w:left="5781" w:hanging="360"/>
      </w:pPr>
      <w:rPr>
        <w:rFonts w:ascii="Symbol" w:hAnsi="Symbol" w:hint="default"/>
      </w:rPr>
    </w:lvl>
    <w:lvl w:ilvl="4" w:tplc="04190003" w:tentative="1">
      <w:start w:val="1"/>
      <w:numFmt w:val="bullet"/>
      <w:lvlText w:val="o"/>
      <w:lvlJc w:val="left"/>
      <w:pPr>
        <w:tabs>
          <w:tab w:val="num" w:pos="6501"/>
        </w:tabs>
        <w:ind w:left="6501" w:hanging="360"/>
      </w:pPr>
      <w:rPr>
        <w:rFonts w:ascii="Courier New" w:hAnsi="Courier New" w:cs="Courier New" w:hint="default"/>
      </w:rPr>
    </w:lvl>
    <w:lvl w:ilvl="5" w:tplc="04190005" w:tentative="1">
      <w:start w:val="1"/>
      <w:numFmt w:val="bullet"/>
      <w:lvlText w:val=""/>
      <w:lvlJc w:val="left"/>
      <w:pPr>
        <w:tabs>
          <w:tab w:val="num" w:pos="7221"/>
        </w:tabs>
        <w:ind w:left="7221" w:hanging="360"/>
      </w:pPr>
      <w:rPr>
        <w:rFonts w:ascii="Wingdings" w:hAnsi="Wingdings" w:hint="default"/>
      </w:rPr>
    </w:lvl>
    <w:lvl w:ilvl="6" w:tplc="04190001" w:tentative="1">
      <w:start w:val="1"/>
      <w:numFmt w:val="bullet"/>
      <w:lvlText w:val=""/>
      <w:lvlJc w:val="left"/>
      <w:pPr>
        <w:tabs>
          <w:tab w:val="num" w:pos="7941"/>
        </w:tabs>
        <w:ind w:left="7941" w:hanging="360"/>
      </w:pPr>
      <w:rPr>
        <w:rFonts w:ascii="Symbol" w:hAnsi="Symbol" w:hint="default"/>
      </w:rPr>
    </w:lvl>
    <w:lvl w:ilvl="7" w:tplc="04190003" w:tentative="1">
      <w:start w:val="1"/>
      <w:numFmt w:val="bullet"/>
      <w:lvlText w:val="o"/>
      <w:lvlJc w:val="left"/>
      <w:pPr>
        <w:tabs>
          <w:tab w:val="num" w:pos="8661"/>
        </w:tabs>
        <w:ind w:left="8661" w:hanging="360"/>
      </w:pPr>
      <w:rPr>
        <w:rFonts w:ascii="Courier New" w:hAnsi="Courier New" w:cs="Courier New" w:hint="default"/>
      </w:rPr>
    </w:lvl>
    <w:lvl w:ilvl="8" w:tplc="04190005" w:tentative="1">
      <w:start w:val="1"/>
      <w:numFmt w:val="bullet"/>
      <w:lvlText w:val=""/>
      <w:lvlJc w:val="left"/>
      <w:pPr>
        <w:tabs>
          <w:tab w:val="num" w:pos="9381"/>
        </w:tabs>
        <w:ind w:left="9381" w:hanging="360"/>
      </w:pPr>
      <w:rPr>
        <w:rFonts w:ascii="Wingdings" w:hAnsi="Wingdings" w:hint="default"/>
      </w:rPr>
    </w:lvl>
  </w:abstractNum>
  <w:abstractNum w:abstractNumId="12">
    <w:nsid w:val="27CC6DFB"/>
    <w:multiLevelType w:val="singleLevel"/>
    <w:tmpl w:val="143C9FB2"/>
    <w:lvl w:ilvl="0">
      <w:start w:val="1"/>
      <w:numFmt w:val="decimal"/>
      <w:lvlText w:val="6.%1."/>
      <w:legacy w:legacy="1" w:legacySpace="0" w:legacyIndent="417"/>
      <w:lvlJc w:val="left"/>
      <w:rPr>
        <w:rFonts w:ascii="Times New Roman" w:hAnsi="Times New Roman" w:cs="Times New Roman" w:hint="default"/>
      </w:rPr>
    </w:lvl>
  </w:abstractNum>
  <w:abstractNum w:abstractNumId="13">
    <w:nsid w:val="2C946D39"/>
    <w:multiLevelType w:val="singleLevel"/>
    <w:tmpl w:val="BF1E7CFE"/>
    <w:lvl w:ilvl="0">
      <w:start w:val="1"/>
      <w:numFmt w:val="decimal"/>
      <w:lvlText w:val="2.%1."/>
      <w:legacy w:legacy="1" w:legacySpace="0" w:legacyIndent="413"/>
      <w:lvlJc w:val="left"/>
      <w:rPr>
        <w:rFonts w:ascii="Times New Roman" w:hAnsi="Times New Roman" w:cs="Times New Roman" w:hint="default"/>
      </w:rPr>
    </w:lvl>
  </w:abstractNum>
  <w:abstractNum w:abstractNumId="1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D40DD3"/>
    <w:multiLevelType w:val="multilevel"/>
    <w:tmpl w:val="3586B066"/>
    <w:lvl w:ilvl="0">
      <w:start w:val="1"/>
      <w:numFmt w:val="decimal"/>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7">
    <w:nsid w:val="3BC24A7E"/>
    <w:multiLevelType w:val="hybridMultilevel"/>
    <w:tmpl w:val="2390B462"/>
    <w:lvl w:ilvl="0" w:tplc="1960C438">
      <w:start w:val="1"/>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44955"/>
    <w:multiLevelType w:val="singleLevel"/>
    <w:tmpl w:val="1E5AAF58"/>
    <w:lvl w:ilvl="0">
      <w:start w:val="3"/>
      <w:numFmt w:val="decimal"/>
      <w:lvlText w:val="5.3.%1."/>
      <w:legacy w:legacy="1" w:legacySpace="0" w:legacyIndent="590"/>
      <w:lvlJc w:val="left"/>
      <w:rPr>
        <w:rFonts w:ascii="Times New Roman" w:hAnsi="Times New Roman" w:cs="Times New Roman" w:hint="default"/>
      </w:rPr>
    </w:lvl>
  </w:abstractNum>
  <w:abstractNum w:abstractNumId="20">
    <w:nsid w:val="55A02322"/>
    <w:multiLevelType w:val="singleLevel"/>
    <w:tmpl w:val="11987834"/>
    <w:lvl w:ilvl="0">
      <w:start w:val="1"/>
      <w:numFmt w:val="decimal"/>
      <w:lvlText w:val="3.%1."/>
      <w:legacy w:legacy="1" w:legacySpace="0" w:legacyIndent="412"/>
      <w:lvlJc w:val="left"/>
      <w:rPr>
        <w:rFonts w:ascii="Times New Roman" w:hAnsi="Times New Roman" w:cs="Times New Roman" w:hint="default"/>
      </w:rPr>
    </w:lvl>
  </w:abstractNum>
  <w:abstractNum w:abstractNumId="21">
    <w:nsid w:val="5C127AE8"/>
    <w:multiLevelType w:val="multilevel"/>
    <w:tmpl w:val="DC6CB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32536B"/>
    <w:multiLevelType w:val="multilevel"/>
    <w:tmpl w:val="016CE316"/>
    <w:lvl w:ilvl="0">
      <w:start w:val="1"/>
      <w:numFmt w:val="decimal"/>
      <w:lvlText w:val="%1)"/>
      <w:lvlJc w:val="left"/>
      <w:pPr>
        <w:ind w:left="6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704547"/>
    <w:multiLevelType w:val="singleLevel"/>
    <w:tmpl w:val="0ED209A4"/>
    <w:lvl w:ilvl="0">
      <w:start w:val="1"/>
      <w:numFmt w:val="decimal"/>
      <w:lvlText w:val="11.%1."/>
      <w:legacy w:legacy="1" w:legacySpace="0" w:legacyIndent="524"/>
      <w:lvlJc w:val="left"/>
      <w:rPr>
        <w:rFonts w:ascii="Times New Roman" w:hAnsi="Times New Roman" w:cs="Times New Roman" w:hint="default"/>
      </w:rPr>
    </w:lvl>
  </w:abstractNum>
  <w:abstractNum w:abstractNumId="25">
    <w:nsid w:val="63127EDA"/>
    <w:multiLevelType w:val="singleLevel"/>
    <w:tmpl w:val="9A52B2E0"/>
    <w:lvl w:ilvl="0">
      <w:start w:val="2"/>
      <w:numFmt w:val="decimal"/>
      <w:lvlText w:val="10.%1."/>
      <w:legacy w:legacy="1" w:legacySpace="0" w:legacyIndent="523"/>
      <w:lvlJc w:val="left"/>
      <w:rPr>
        <w:rFonts w:ascii="Times New Roman" w:hAnsi="Times New Roman" w:cs="Times New Roman" w:hint="default"/>
      </w:rPr>
    </w:lvl>
  </w:abstractNum>
  <w:abstractNum w:abstractNumId="26">
    <w:nsid w:val="6E550432"/>
    <w:multiLevelType w:val="hybridMultilevel"/>
    <w:tmpl w:val="AD46E04A"/>
    <w:lvl w:ilvl="0" w:tplc="E6F4DDC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9267CF"/>
    <w:multiLevelType w:val="singleLevel"/>
    <w:tmpl w:val="888AAE88"/>
    <w:lvl w:ilvl="0">
      <w:start w:val="1"/>
      <w:numFmt w:val="decimal"/>
      <w:lvlText w:val="7.%1."/>
      <w:legacy w:legacy="1" w:legacySpace="0" w:legacyIndent="413"/>
      <w:lvlJc w:val="left"/>
      <w:rPr>
        <w:rFonts w:ascii="Times New Roman" w:hAnsi="Times New Roman" w:cs="Times New Roman" w:hint="default"/>
      </w:rPr>
    </w:lvl>
  </w:abstractNum>
  <w:abstractNum w:abstractNumId="2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0">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31">
    <w:nsid w:val="76142FA0"/>
    <w:multiLevelType w:val="singleLevel"/>
    <w:tmpl w:val="A2DC4C40"/>
    <w:lvl w:ilvl="0">
      <w:start w:val="1"/>
      <w:numFmt w:val="decimal"/>
      <w:lvlText w:val="5.1.%1."/>
      <w:legacy w:legacy="1" w:legacySpace="0" w:legacyIndent="586"/>
      <w:lvlJc w:val="left"/>
      <w:rPr>
        <w:rFonts w:ascii="Times New Roman" w:hAnsi="Times New Roman" w:cs="Times New Roman" w:hint="default"/>
      </w:rPr>
    </w:lvl>
  </w:abstractNum>
  <w:abstractNum w:abstractNumId="32">
    <w:nsid w:val="771C48CC"/>
    <w:multiLevelType w:val="singleLevel"/>
    <w:tmpl w:val="07CA3320"/>
    <w:lvl w:ilvl="0">
      <w:start w:val="1"/>
      <w:numFmt w:val="decimal"/>
      <w:lvlText w:val="9.%1."/>
      <w:legacy w:legacy="1" w:legacySpace="0" w:legacyIndent="413"/>
      <w:lvlJc w:val="left"/>
      <w:rPr>
        <w:rFonts w:ascii="Times New Roman" w:hAnsi="Times New Roman" w:cs="Times New Roman"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15"/>
  </w:num>
  <w:num w:numId="4">
    <w:abstractNumId w:val="2"/>
  </w:num>
  <w:num w:numId="5">
    <w:abstractNumId w:val="3"/>
  </w:num>
  <w:num w:numId="6">
    <w:abstractNumId w:val="13"/>
  </w:num>
  <w:num w:numId="7">
    <w:abstractNumId w:val="13"/>
    <w:lvlOverride w:ilvl="0">
      <w:lvl w:ilvl="0">
        <w:start w:val="1"/>
        <w:numFmt w:val="decimal"/>
        <w:lvlText w:val="2.%1."/>
        <w:legacy w:legacy="1" w:legacySpace="0" w:legacyIndent="412"/>
        <w:lvlJc w:val="left"/>
        <w:rPr>
          <w:rFonts w:ascii="Times New Roman" w:hAnsi="Times New Roman" w:cs="Times New Roman" w:hint="default"/>
        </w:rPr>
      </w:lvl>
    </w:lvlOverride>
  </w:num>
  <w:num w:numId="8">
    <w:abstractNumId w:val="20"/>
  </w:num>
  <w:num w:numId="9">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31"/>
  </w:num>
  <w:num w:numId="11">
    <w:abstractNumId w:val="31"/>
    <w:lvlOverride w:ilvl="0">
      <w:lvl w:ilvl="0">
        <w:start w:val="1"/>
        <w:numFmt w:val="decimal"/>
        <w:lvlText w:val="5.1.%1."/>
        <w:legacy w:legacy="1" w:legacySpace="0" w:legacyIndent="585"/>
        <w:lvlJc w:val="left"/>
        <w:rPr>
          <w:rFonts w:ascii="Times New Roman" w:hAnsi="Times New Roman" w:cs="Times New Roman" w:hint="default"/>
        </w:rPr>
      </w:lvl>
    </w:lvlOverride>
  </w:num>
  <w:num w:numId="12">
    <w:abstractNumId w:val="19"/>
  </w:num>
  <w:num w:numId="13">
    <w:abstractNumId w:val="12"/>
  </w:num>
  <w:num w:numId="14">
    <w:abstractNumId w:val="28"/>
  </w:num>
  <w:num w:numId="15">
    <w:abstractNumId w:val="6"/>
  </w:num>
  <w:num w:numId="16">
    <w:abstractNumId w:val="32"/>
  </w:num>
  <w:num w:numId="17">
    <w:abstractNumId w:val="25"/>
  </w:num>
  <w:num w:numId="18">
    <w:abstractNumId w:val="24"/>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7"/>
  </w:num>
  <w:num w:numId="21">
    <w:abstractNumId w:val="16"/>
  </w:num>
  <w:num w:numId="22">
    <w:abstractNumId w:val="23"/>
  </w:num>
  <w:num w:numId="23">
    <w:abstractNumId w:val="30"/>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0"/>
  </w:num>
  <w:num w:numId="27">
    <w:abstractNumId w:val="18"/>
  </w:num>
  <w:num w:numId="28">
    <w:abstractNumId w:val="14"/>
  </w:num>
  <w:num w:numId="29">
    <w:abstractNumId w:val="34"/>
  </w:num>
  <w:num w:numId="30">
    <w:abstractNumId w:val="4"/>
  </w:num>
  <w:num w:numId="31">
    <w:abstractNumId w:val="33"/>
  </w:num>
  <w:num w:numId="32">
    <w:abstractNumId w:val="27"/>
  </w:num>
  <w:num w:numId="33">
    <w:abstractNumId w:val="22"/>
  </w:num>
  <w:num w:numId="34">
    <w:abstractNumId w:val="21"/>
  </w:num>
  <w:num w:numId="35">
    <w:abstractNumId w:val="17"/>
  </w:num>
  <w:num w:numId="36">
    <w:abstractNumId w:val="5"/>
  </w:num>
  <w:num w:numId="37">
    <w:abstractNumId w:val="8"/>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0132D"/>
    <w:rsid w:val="0000154D"/>
    <w:rsid w:val="0000164C"/>
    <w:rsid w:val="00001D6C"/>
    <w:rsid w:val="00003FAE"/>
    <w:rsid w:val="000045E7"/>
    <w:rsid w:val="000056A5"/>
    <w:rsid w:val="0000617E"/>
    <w:rsid w:val="00006267"/>
    <w:rsid w:val="000062F1"/>
    <w:rsid w:val="00006972"/>
    <w:rsid w:val="000069D7"/>
    <w:rsid w:val="00006D60"/>
    <w:rsid w:val="00007C73"/>
    <w:rsid w:val="000114E3"/>
    <w:rsid w:val="00011E29"/>
    <w:rsid w:val="00012CD6"/>
    <w:rsid w:val="00012F6B"/>
    <w:rsid w:val="0001302C"/>
    <w:rsid w:val="000141D5"/>
    <w:rsid w:val="0001460D"/>
    <w:rsid w:val="0001519F"/>
    <w:rsid w:val="00015352"/>
    <w:rsid w:val="00016433"/>
    <w:rsid w:val="000171FB"/>
    <w:rsid w:val="00017CE4"/>
    <w:rsid w:val="00017EDB"/>
    <w:rsid w:val="00021B02"/>
    <w:rsid w:val="00022C4D"/>
    <w:rsid w:val="00022E2E"/>
    <w:rsid w:val="00022EC1"/>
    <w:rsid w:val="00022F6D"/>
    <w:rsid w:val="00022FCB"/>
    <w:rsid w:val="000237A9"/>
    <w:rsid w:val="00023E1E"/>
    <w:rsid w:val="0002453F"/>
    <w:rsid w:val="000248D4"/>
    <w:rsid w:val="00025767"/>
    <w:rsid w:val="000258C9"/>
    <w:rsid w:val="00027CE9"/>
    <w:rsid w:val="00030EF3"/>
    <w:rsid w:val="000322DC"/>
    <w:rsid w:val="000326A2"/>
    <w:rsid w:val="0003294F"/>
    <w:rsid w:val="00032B8E"/>
    <w:rsid w:val="00032DFB"/>
    <w:rsid w:val="00033482"/>
    <w:rsid w:val="00033D3C"/>
    <w:rsid w:val="0003570E"/>
    <w:rsid w:val="000364A0"/>
    <w:rsid w:val="0003669F"/>
    <w:rsid w:val="00036823"/>
    <w:rsid w:val="00036CA7"/>
    <w:rsid w:val="000371D3"/>
    <w:rsid w:val="000378C4"/>
    <w:rsid w:val="00037971"/>
    <w:rsid w:val="00040EF4"/>
    <w:rsid w:val="00041DE5"/>
    <w:rsid w:val="000421B4"/>
    <w:rsid w:val="00042285"/>
    <w:rsid w:val="000428AD"/>
    <w:rsid w:val="000430B4"/>
    <w:rsid w:val="000451E8"/>
    <w:rsid w:val="000459A2"/>
    <w:rsid w:val="00046269"/>
    <w:rsid w:val="000465D8"/>
    <w:rsid w:val="00046EC2"/>
    <w:rsid w:val="0004798E"/>
    <w:rsid w:val="00050858"/>
    <w:rsid w:val="00050C10"/>
    <w:rsid w:val="00053406"/>
    <w:rsid w:val="00053435"/>
    <w:rsid w:val="000557D7"/>
    <w:rsid w:val="00055ED2"/>
    <w:rsid w:val="000560E7"/>
    <w:rsid w:val="000566E1"/>
    <w:rsid w:val="00056826"/>
    <w:rsid w:val="000573C1"/>
    <w:rsid w:val="000574DE"/>
    <w:rsid w:val="00057B95"/>
    <w:rsid w:val="00061B65"/>
    <w:rsid w:val="00061F38"/>
    <w:rsid w:val="0006224C"/>
    <w:rsid w:val="00064B0E"/>
    <w:rsid w:val="00064B5F"/>
    <w:rsid w:val="00064F9C"/>
    <w:rsid w:val="00065563"/>
    <w:rsid w:val="00065A59"/>
    <w:rsid w:val="00066F87"/>
    <w:rsid w:val="000671B5"/>
    <w:rsid w:val="0007080D"/>
    <w:rsid w:val="00072A3E"/>
    <w:rsid w:val="00072B5B"/>
    <w:rsid w:val="00073604"/>
    <w:rsid w:val="0007383F"/>
    <w:rsid w:val="000749B5"/>
    <w:rsid w:val="000766F5"/>
    <w:rsid w:val="00076E7E"/>
    <w:rsid w:val="000772E4"/>
    <w:rsid w:val="0007742A"/>
    <w:rsid w:val="000775F5"/>
    <w:rsid w:val="0008019B"/>
    <w:rsid w:val="00080457"/>
    <w:rsid w:val="000823DC"/>
    <w:rsid w:val="000844FD"/>
    <w:rsid w:val="00085B4E"/>
    <w:rsid w:val="00086968"/>
    <w:rsid w:val="00086D94"/>
    <w:rsid w:val="000871C3"/>
    <w:rsid w:val="0008765E"/>
    <w:rsid w:val="00091626"/>
    <w:rsid w:val="00093027"/>
    <w:rsid w:val="0009605C"/>
    <w:rsid w:val="000966F2"/>
    <w:rsid w:val="00097660"/>
    <w:rsid w:val="00097F16"/>
    <w:rsid w:val="000A077F"/>
    <w:rsid w:val="000A0D75"/>
    <w:rsid w:val="000A15C6"/>
    <w:rsid w:val="000A2208"/>
    <w:rsid w:val="000A31A4"/>
    <w:rsid w:val="000A34DF"/>
    <w:rsid w:val="000A368A"/>
    <w:rsid w:val="000A3C12"/>
    <w:rsid w:val="000A416E"/>
    <w:rsid w:val="000A48D9"/>
    <w:rsid w:val="000A4C2A"/>
    <w:rsid w:val="000A5197"/>
    <w:rsid w:val="000A6AB0"/>
    <w:rsid w:val="000B0C59"/>
    <w:rsid w:val="000B1331"/>
    <w:rsid w:val="000B2264"/>
    <w:rsid w:val="000B3D46"/>
    <w:rsid w:val="000B555E"/>
    <w:rsid w:val="000B61F5"/>
    <w:rsid w:val="000B6A0C"/>
    <w:rsid w:val="000B73B8"/>
    <w:rsid w:val="000B7915"/>
    <w:rsid w:val="000B7B5E"/>
    <w:rsid w:val="000C0196"/>
    <w:rsid w:val="000C0C34"/>
    <w:rsid w:val="000C3BE0"/>
    <w:rsid w:val="000C3F98"/>
    <w:rsid w:val="000C490A"/>
    <w:rsid w:val="000C4D5A"/>
    <w:rsid w:val="000C5E03"/>
    <w:rsid w:val="000C6744"/>
    <w:rsid w:val="000C6E8D"/>
    <w:rsid w:val="000C7C42"/>
    <w:rsid w:val="000D1BFC"/>
    <w:rsid w:val="000D1CE4"/>
    <w:rsid w:val="000D1F7F"/>
    <w:rsid w:val="000D279C"/>
    <w:rsid w:val="000D35B9"/>
    <w:rsid w:val="000D4068"/>
    <w:rsid w:val="000D465F"/>
    <w:rsid w:val="000D4F26"/>
    <w:rsid w:val="000D5880"/>
    <w:rsid w:val="000D7531"/>
    <w:rsid w:val="000E0B84"/>
    <w:rsid w:val="000E0C1C"/>
    <w:rsid w:val="000E154A"/>
    <w:rsid w:val="000E1934"/>
    <w:rsid w:val="000E1CDD"/>
    <w:rsid w:val="000E2789"/>
    <w:rsid w:val="000E4468"/>
    <w:rsid w:val="000E5221"/>
    <w:rsid w:val="000E52AB"/>
    <w:rsid w:val="000E5EEB"/>
    <w:rsid w:val="000E7327"/>
    <w:rsid w:val="000E7543"/>
    <w:rsid w:val="000E79D2"/>
    <w:rsid w:val="000E7A4F"/>
    <w:rsid w:val="000F1714"/>
    <w:rsid w:val="000F174F"/>
    <w:rsid w:val="000F17A0"/>
    <w:rsid w:val="000F203F"/>
    <w:rsid w:val="000F2D6B"/>
    <w:rsid w:val="000F4DC2"/>
    <w:rsid w:val="000F522F"/>
    <w:rsid w:val="000F6FD0"/>
    <w:rsid w:val="000F7221"/>
    <w:rsid w:val="000F76E7"/>
    <w:rsid w:val="000F7CB9"/>
    <w:rsid w:val="0010058F"/>
    <w:rsid w:val="001007EB"/>
    <w:rsid w:val="00100B6A"/>
    <w:rsid w:val="00101176"/>
    <w:rsid w:val="00101A6B"/>
    <w:rsid w:val="00102389"/>
    <w:rsid w:val="0010262E"/>
    <w:rsid w:val="00103351"/>
    <w:rsid w:val="00103856"/>
    <w:rsid w:val="00103A7E"/>
    <w:rsid w:val="00104408"/>
    <w:rsid w:val="00104D1B"/>
    <w:rsid w:val="001055CC"/>
    <w:rsid w:val="00105822"/>
    <w:rsid w:val="00105E5C"/>
    <w:rsid w:val="00106681"/>
    <w:rsid w:val="0010678A"/>
    <w:rsid w:val="00106AA5"/>
    <w:rsid w:val="00107DC6"/>
    <w:rsid w:val="001102B9"/>
    <w:rsid w:val="0011108C"/>
    <w:rsid w:val="00111201"/>
    <w:rsid w:val="001130EB"/>
    <w:rsid w:val="00113826"/>
    <w:rsid w:val="0011389D"/>
    <w:rsid w:val="001138FF"/>
    <w:rsid w:val="00117D42"/>
    <w:rsid w:val="0012070A"/>
    <w:rsid w:val="00121650"/>
    <w:rsid w:val="00121B72"/>
    <w:rsid w:val="00124AC4"/>
    <w:rsid w:val="0012525A"/>
    <w:rsid w:val="0012687E"/>
    <w:rsid w:val="00131276"/>
    <w:rsid w:val="00131A3B"/>
    <w:rsid w:val="00132636"/>
    <w:rsid w:val="00132850"/>
    <w:rsid w:val="00133298"/>
    <w:rsid w:val="00133320"/>
    <w:rsid w:val="00133611"/>
    <w:rsid w:val="001367EF"/>
    <w:rsid w:val="00137A15"/>
    <w:rsid w:val="0014043C"/>
    <w:rsid w:val="001405FC"/>
    <w:rsid w:val="0014069E"/>
    <w:rsid w:val="00140CEC"/>
    <w:rsid w:val="0014195B"/>
    <w:rsid w:val="00143004"/>
    <w:rsid w:val="001432B7"/>
    <w:rsid w:val="00143554"/>
    <w:rsid w:val="0014409E"/>
    <w:rsid w:val="00144746"/>
    <w:rsid w:val="00144AB5"/>
    <w:rsid w:val="00145791"/>
    <w:rsid w:val="00145F11"/>
    <w:rsid w:val="00147387"/>
    <w:rsid w:val="001474D7"/>
    <w:rsid w:val="00147926"/>
    <w:rsid w:val="00147C3A"/>
    <w:rsid w:val="001507FC"/>
    <w:rsid w:val="0015187B"/>
    <w:rsid w:val="001529F2"/>
    <w:rsid w:val="0015344E"/>
    <w:rsid w:val="0015377B"/>
    <w:rsid w:val="001537E7"/>
    <w:rsid w:val="001543DD"/>
    <w:rsid w:val="0015443D"/>
    <w:rsid w:val="001544E9"/>
    <w:rsid w:val="0015620B"/>
    <w:rsid w:val="00157006"/>
    <w:rsid w:val="0015773C"/>
    <w:rsid w:val="0016079E"/>
    <w:rsid w:val="0016136F"/>
    <w:rsid w:val="00161C8E"/>
    <w:rsid w:val="0016428F"/>
    <w:rsid w:val="00164449"/>
    <w:rsid w:val="0016483B"/>
    <w:rsid w:val="00164A19"/>
    <w:rsid w:val="001658D1"/>
    <w:rsid w:val="0016661B"/>
    <w:rsid w:val="00167517"/>
    <w:rsid w:val="00167EE8"/>
    <w:rsid w:val="001727AD"/>
    <w:rsid w:val="001731FA"/>
    <w:rsid w:val="00174DD8"/>
    <w:rsid w:val="001751D0"/>
    <w:rsid w:val="00175A63"/>
    <w:rsid w:val="00175EEF"/>
    <w:rsid w:val="00176488"/>
    <w:rsid w:val="001768FC"/>
    <w:rsid w:val="00176BB6"/>
    <w:rsid w:val="00176F35"/>
    <w:rsid w:val="0017796F"/>
    <w:rsid w:val="00182B50"/>
    <w:rsid w:val="00182EAB"/>
    <w:rsid w:val="0018333D"/>
    <w:rsid w:val="00183884"/>
    <w:rsid w:val="001857D7"/>
    <w:rsid w:val="0018594A"/>
    <w:rsid w:val="00185B5F"/>
    <w:rsid w:val="00186AA6"/>
    <w:rsid w:val="00190181"/>
    <w:rsid w:val="00190369"/>
    <w:rsid w:val="00190DA6"/>
    <w:rsid w:val="00190F20"/>
    <w:rsid w:val="001911F2"/>
    <w:rsid w:val="00191AA8"/>
    <w:rsid w:val="00192178"/>
    <w:rsid w:val="00193998"/>
    <w:rsid w:val="00194292"/>
    <w:rsid w:val="00195394"/>
    <w:rsid w:val="00195B52"/>
    <w:rsid w:val="00196B77"/>
    <w:rsid w:val="00196E8B"/>
    <w:rsid w:val="0019741A"/>
    <w:rsid w:val="001A02D8"/>
    <w:rsid w:val="001A0F77"/>
    <w:rsid w:val="001A1AAC"/>
    <w:rsid w:val="001A1E89"/>
    <w:rsid w:val="001A22D7"/>
    <w:rsid w:val="001A3350"/>
    <w:rsid w:val="001A3CF9"/>
    <w:rsid w:val="001A3FEA"/>
    <w:rsid w:val="001A472E"/>
    <w:rsid w:val="001A5314"/>
    <w:rsid w:val="001A6213"/>
    <w:rsid w:val="001A62E4"/>
    <w:rsid w:val="001A64E8"/>
    <w:rsid w:val="001A6982"/>
    <w:rsid w:val="001A7514"/>
    <w:rsid w:val="001B003B"/>
    <w:rsid w:val="001B1CB0"/>
    <w:rsid w:val="001B220C"/>
    <w:rsid w:val="001B43E8"/>
    <w:rsid w:val="001B7737"/>
    <w:rsid w:val="001C25C0"/>
    <w:rsid w:val="001C2810"/>
    <w:rsid w:val="001C29B0"/>
    <w:rsid w:val="001C2BFD"/>
    <w:rsid w:val="001C3159"/>
    <w:rsid w:val="001C33B3"/>
    <w:rsid w:val="001C3557"/>
    <w:rsid w:val="001C4885"/>
    <w:rsid w:val="001C5037"/>
    <w:rsid w:val="001C6042"/>
    <w:rsid w:val="001C6937"/>
    <w:rsid w:val="001C745F"/>
    <w:rsid w:val="001C7A54"/>
    <w:rsid w:val="001D16BE"/>
    <w:rsid w:val="001D2477"/>
    <w:rsid w:val="001D2BD6"/>
    <w:rsid w:val="001D4A6A"/>
    <w:rsid w:val="001D55E2"/>
    <w:rsid w:val="001D59B0"/>
    <w:rsid w:val="001D6799"/>
    <w:rsid w:val="001D7242"/>
    <w:rsid w:val="001D7249"/>
    <w:rsid w:val="001D7E3F"/>
    <w:rsid w:val="001D7FDB"/>
    <w:rsid w:val="001E0218"/>
    <w:rsid w:val="001E0765"/>
    <w:rsid w:val="001E0EF3"/>
    <w:rsid w:val="001E1B7E"/>
    <w:rsid w:val="001E1BED"/>
    <w:rsid w:val="001E2172"/>
    <w:rsid w:val="001E2785"/>
    <w:rsid w:val="001E2D00"/>
    <w:rsid w:val="001E2EEB"/>
    <w:rsid w:val="001E4ADD"/>
    <w:rsid w:val="001E6F3C"/>
    <w:rsid w:val="001E75AE"/>
    <w:rsid w:val="001E7728"/>
    <w:rsid w:val="001E7A4A"/>
    <w:rsid w:val="001F035B"/>
    <w:rsid w:val="001F0BF7"/>
    <w:rsid w:val="001F202F"/>
    <w:rsid w:val="001F2472"/>
    <w:rsid w:val="001F3262"/>
    <w:rsid w:val="001F33CB"/>
    <w:rsid w:val="001F456B"/>
    <w:rsid w:val="001F4C40"/>
    <w:rsid w:val="001F4C46"/>
    <w:rsid w:val="001F510C"/>
    <w:rsid w:val="001F5BCC"/>
    <w:rsid w:val="001F61EC"/>
    <w:rsid w:val="001F6210"/>
    <w:rsid w:val="001F66FA"/>
    <w:rsid w:val="001F7297"/>
    <w:rsid w:val="001F74F6"/>
    <w:rsid w:val="001F760F"/>
    <w:rsid w:val="001F7F6E"/>
    <w:rsid w:val="00201D55"/>
    <w:rsid w:val="00202A3D"/>
    <w:rsid w:val="00204016"/>
    <w:rsid w:val="0020446F"/>
    <w:rsid w:val="0020624F"/>
    <w:rsid w:val="002065BD"/>
    <w:rsid w:val="00207125"/>
    <w:rsid w:val="00210D6F"/>
    <w:rsid w:val="002112F2"/>
    <w:rsid w:val="00212164"/>
    <w:rsid w:val="0021235D"/>
    <w:rsid w:val="002124C4"/>
    <w:rsid w:val="00213C6A"/>
    <w:rsid w:val="00213DD3"/>
    <w:rsid w:val="00214581"/>
    <w:rsid w:val="00214A5E"/>
    <w:rsid w:val="00214FA6"/>
    <w:rsid w:val="00215A24"/>
    <w:rsid w:val="00216662"/>
    <w:rsid w:val="00217141"/>
    <w:rsid w:val="00217D64"/>
    <w:rsid w:val="00220D3D"/>
    <w:rsid w:val="00220FA4"/>
    <w:rsid w:val="00221265"/>
    <w:rsid w:val="00221B46"/>
    <w:rsid w:val="00222F0C"/>
    <w:rsid w:val="002232AF"/>
    <w:rsid w:val="0022354E"/>
    <w:rsid w:val="00224BCB"/>
    <w:rsid w:val="00225002"/>
    <w:rsid w:val="002250C0"/>
    <w:rsid w:val="0022597D"/>
    <w:rsid w:val="00225E54"/>
    <w:rsid w:val="0022624B"/>
    <w:rsid w:val="00226554"/>
    <w:rsid w:val="00226CB9"/>
    <w:rsid w:val="00227C2C"/>
    <w:rsid w:val="0023012D"/>
    <w:rsid w:val="00230B39"/>
    <w:rsid w:val="00231157"/>
    <w:rsid w:val="00231798"/>
    <w:rsid w:val="00232414"/>
    <w:rsid w:val="00232BC0"/>
    <w:rsid w:val="00234A5B"/>
    <w:rsid w:val="0023544A"/>
    <w:rsid w:val="0023641D"/>
    <w:rsid w:val="002364EB"/>
    <w:rsid w:val="002369E9"/>
    <w:rsid w:val="00237179"/>
    <w:rsid w:val="00240748"/>
    <w:rsid w:val="002411A5"/>
    <w:rsid w:val="002412A3"/>
    <w:rsid w:val="00242BC3"/>
    <w:rsid w:val="00242E89"/>
    <w:rsid w:val="00243789"/>
    <w:rsid w:val="00243935"/>
    <w:rsid w:val="00243B40"/>
    <w:rsid w:val="00244798"/>
    <w:rsid w:val="00244975"/>
    <w:rsid w:val="00245749"/>
    <w:rsid w:val="002475D8"/>
    <w:rsid w:val="002508E0"/>
    <w:rsid w:val="00250E95"/>
    <w:rsid w:val="002533E4"/>
    <w:rsid w:val="002551B3"/>
    <w:rsid w:val="00255425"/>
    <w:rsid w:val="00255AF1"/>
    <w:rsid w:val="00256141"/>
    <w:rsid w:val="00257FDE"/>
    <w:rsid w:val="00260F33"/>
    <w:rsid w:val="00260FA0"/>
    <w:rsid w:val="00261F4F"/>
    <w:rsid w:val="00262BEE"/>
    <w:rsid w:val="002632DF"/>
    <w:rsid w:val="0026393E"/>
    <w:rsid w:val="00264131"/>
    <w:rsid w:val="00264413"/>
    <w:rsid w:val="00264F11"/>
    <w:rsid w:val="00265020"/>
    <w:rsid w:val="00265EB4"/>
    <w:rsid w:val="00267781"/>
    <w:rsid w:val="00267901"/>
    <w:rsid w:val="00270362"/>
    <w:rsid w:val="00271038"/>
    <w:rsid w:val="0027197A"/>
    <w:rsid w:val="002720E1"/>
    <w:rsid w:val="00272330"/>
    <w:rsid w:val="00272693"/>
    <w:rsid w:val="002728A6"/>
    <w:rsid w:val="00273807"/>
    <w:rsid w:val="00273B3D"/>
    <w:rsid w:val="00273FA8"/>
    <w:rsid w:val="00274871"/>
    <w:rsid w:val="002768E9"/>
    <w:rsid w:val="0028056D"/>
    <w:rsid w:val="002808BE"/>
    <w:rsid w:val="0028127E"/>
    <w:rsid w:val="00281C33"/>
    <w:rsid w:val="00282AF4"/>
    <w:rsid w:val="00283228"/>
    <w:rsid w:val="00284CC5"/>
    <w:rsid w:val="00285059"/>
    <w:rsid w:val="002851FC"/>
    <w:rsid w:val="00286C15"/>
    <w:rsid w:val="00287130"/>
    <w:rsid w:val="002871D0"/>
    <w:rsid w:val="00287C54"/>
    <w:rsid w:val="00287D61"/>
    <w:rsid w:val="002908C0"/>
    <w:rsid w:val="00290F36"/>
    <w:rsid w:val="0029128A"/>
    <w:rsid w:val="0029376D"/>
    <w:rsid w:val="002938A7"/>
    <w:rsid w:val="0029416A"/>
    <w:rsid w:val="00294255"/>
    <w:rsid w:val="00294728"/>
    <w:rsid w:val="002948A1"/>
    <w:rsid w:val="002A0749"/>
    <w:rsid w:val="002A077D"/>
    <w:rsid w:val="002A378D"/>
    <w:rsid w:val="002A39A8"/>
    <w:rsid w:val="002A49FE"/>
    <w:rsid w:val="002A54A2"/>
    <w:rsid w:val="002A5BBA"/>
    <w:rsid w:val="002A6F5F"/>
    <w:rsid w:val="002A7E75"/>
    <w:rsid w:val="002B03EF"/>
    <w:rsid w:val="002B149E"/>
    <w:rsid w:val="002B28EA"/>
    <w:rsid w:val="002B2C0E"/>
    <w:rsid w:val="002B339D"/>
    <w:rsid w:val="002B42C4"/>
    <w:rsid w:val="002B49D4"/>
    <w:rsid w:val="002B5598"/>
    <w:rsid w:val="002C25E9"/>
    <w:rsid w:val="002C2B6E"/>
    <w:rsid w:val="002C3C81"/>
    <w:rsid w:val="002C3CCD"/>
    <w:rsid w:val="002C4079"/>
    <w:rsid w:val="002C4354"/>
    <w:rsid w:val="002C4AC3"/>
    <w:rsid w:val="002C5147"/>
    <w:rsid w:val="002C6504"/>
    <w:rsid w:val="002C689F"/>
    <w:rsid w:val="002C6D5F"/>
    <w:rsid w:val="002C75AA"/>
    <w:rsid w:val="002D0179"/>
    <w:rsid w:val="002D1E06"/>
    <w:rsid w:val="002D2158"/>
    <w:rsid w:val="002D2BE0"/>
    <w:rsid w:val="002D2FAA"/>
    <w:rsid w:val="002D3A91"/>
    <w:rsid w:val="002D5387"/>
    <w:rsid w:val="002D6474"/>
    <w:rsid w:val="002D7213"/>
    <w:rsid w:val="002E0A77"/>
    <w:rsid w:val="002E0F1D"/>
    <w:rsid w:val="002E15AB"/>
    <w:rsid w:val="002E1AB4"/>
    <w:rsid w:val="002E294F"/>
    <w:rsid w:val="002E3359"/>
    <w:rsid w:val="002E3EF8"/>
    <w:rsid w:val="002E4003"/>
    <w:rsid w:val="002E4D4D"/>
    <w:rsid w:val="002E7239"/>
    <w:rsid w:val="002F16DF"/>
    <w:rsid w:val="002F16EB"/>
    <w:rsid w:val="002F221A"/>
    <w:rsid w:val="002F29D5"/>
    <w:rsid w:val="002F2DB6"/>
    <w:rsid w:val="002F38A4"/>
    <w:rsid w:val="002F41E9"/>
    <w:rsid w:val="002F4AB0"/>
    <w:rsid w:val="002F5223"/>
    <w:rsid w:val="002F5341"/>
    <w:rsid w:val="002F6A30"/>
    <w:rsid w:val="002F6CEB"/>
    <w:rsid w:val="002F71D9"/>
    <w:rsid w:val="0030007B"/>
    <w:rsid w:val="0030073C"/>
    <w:rsid w:val="00301308"/>
    <w:rsid w:val="003014D8"/>
    <w:rsid w:val="003024AD"/>
    <w:rsid w:val="00303010"/>
    <w:rsid w:val="00303B4D"/>
    <w:rsid w:val="0030506B"/>
    <w:rsid w:val="003052F7"/>
    <w:rsid w:val="0030560F"/>
    <w:rsid w:val="00307061"/>
    <w:rsid w:val="00307D6F"/>
    <w:rsid w:val="00307F86"/>
    <w:rsid w:val="00310730"/>
    <w:rsid w:val="00311CB5"/>
    <w:rsid w:val="003120E0"/>
    <w:rsid w:val="00312251"/>
    <w:rsid w:val="00312AC1"/>
    <w:rsid w:val="00313A50"/>
    <w:rsid w:val="00313A74"/>
    <w:rsid w:val="00313DB5"/>
    <w:rsid w:val="00315A95"/>
    <w:rsid w:val="00316A93"/>
    <w:rsid w:val="003170E7"/>
    <w:rsid w:val="00317E82"/>
    <w:rsid w:val="00320270"/>
    <w:rsid w:val="003208FF"/>
    <w:rsid w:val="00321E11"/>
    <w:rsid w:val="00322747"/>
    <w:rsid w:val="00324966"/>
    <w:rsid w:val="0032595C"/>
    <w:rsid w:val="00325EC5"/>
    <w:rsid w:val="00326EEF"/>
    <w:rsid w:val="00327B2E"/>
    <w:rsid w:val="0033040A"/>
    <w:rsid w:val="00330870"/>
    <w:rsid w:val="00330C8D"/>
    <w:rsid w:val="00331CDD"/>
    <w:rsid w:val="00331DC9"/>
    <w:rsid w:val="00332869"/>
    <w:rsid w:val="003339BB"/>
    <w:rsid w:val="00333AC3"/>
    <w:rsid w:val="00333AC7"/>
    <w:rsid w:val="00333D34"/>
    <w:rsid w:val="00334374"/>
    <w:rsid w:val="00334B3A"/>
    <w:rsid w:val="00335F6A"/>
    <w:rsid w:val="00336662"/>
    <w:rsid w:val="00336CF6"/>
    <w:rsid w:val="00337F69"/>
    <w:rsid w:val="00340EF7"/>
    <w:rsid w:val="00340EF9"/>
    <w:rsid w:val="00340FBB"/>
    <w:rsid w:val="00341600"/>
    <w:rsid w:val="00342797"/>
    <w:rsid w:val="00342F8C"/>
    <w:rsid w:val="00343EFE"/>
    <w:rsid w:val="0034411E"/>
    <w:rsid w:val="00344145"/>
    <w:rsid w:val="00344B5A"/>
    <w:rsid w:val="003456D5"/>
    <w:rsid w:val="0034580D"/>
    <w:rsid w:val="00345939"/>
    <w:rsid w:val="00347B62"/>
    <w:rsid w:val="00347C11"/>
    <w:rsid w:val="003501AB"/>
    <w:rsid w:val="003507CD"/>
    <w:rsid w:val="003515FD"/>
    <w:rsid w:val="00351A11"/>
    <w:rsid w:val="00351B9E"/>
    <w:rsid w:val="00352731"/>
    <w:rsid w:val="00352EB7"/>
    <w:rsid w:val="00353540"/>
    <w:rsid w:val="00354CA2"/>
    <w:rsid w:val="00356D72"/>
    <w:rsid w:val="00356E96"/>
    <w:rsid w:val="00357483"/>
    <w:rsid w:val="0036065A"/>
    <w:rsid w:val="00360830"/>
    <w:rsid w:val="00360E9A"/>
    <w:rsid w:val="00361930"/>
    <w:rsid w:val="00361AD2"/>
    <w:rsid w:val="00361AFC"/>
    <w:rsid w:val="00361C7A"/>
    <w:rsid w:val="003629C6"/>
    <w:rsid w:val="003630C8"/>
    <w:rsid w:val="00364761"/>
    <w:rsid w:val="00364A0D"/>
    <w:rsid w:val="003655B7"/>
    <w:rsid w:val="00365A8F"/>
    <w:rsid w:val="00365CF4"/>
    <w:rsid w:val="00366978"/>
    <w:rsid w:val="00367645"/>
    <w:rsid w:val="003712E5"/>
    <w:rsid w:val="003720D7"/>
    <w:rsid w:val="0037309B"/>
    <w:rsid w:val="0037318D"/>
    <w:rsid w:val="00373985"/>
    <w:rsid w:val="00373C6A"/>
    <w:rsid w:val="00373CE5"/>
    <w:rsid w:val="0037494F"/>
    <w:rsid w:val="00374E48"/>
    <w:rsid w:val="0037660E"/>
    <w:rsid w:val="00377245"/>
    <w:rsid w:val="00377DA3"/>
    <w:rsid w:val="0038035B"/>
    <w:rsid w:val="003805EE"/>
    <w:rsid w:val="00380BB5"/>
    <w:rsid w:val="00380BE3"/>
    <w:rsid w:val="00380CC2"/>
    <w:rsid w:val="00381355"/>
    <w:rsid w:val="00383984"/>
    <w:rsid w:val="00385A00"/>
    <w:rsid w:val="00391A4F"/>
    <w:rsid w:val="003923B2"/>
    <w:rsid w:val="00392742"/>
    <w:rsid w:val="00393F4E"/>
    <w:rsid w:val="00395026"/>
    <w:rsid w:val="00395035"/>
    <w:rsid w:val="003967A5"/>
    <w:rsid w:val="00396D49"/>
    <w:rsid w:val="00397FF6"/>
    <w:rsid w:val="003A23F2"/>
    <w:rsid w:val="003A28C1"/>
    <w:rsid w:val="003A28D1"/>
    <w:rsid w:val="003A3595"/>
    <w:rsid w:val="003A53AC"/>
    <w:rsid w:val="003A57DF"/>
    <w:rsid w:val="003A6994"/>
    <w:rsid w:val="003A6FA1"/>
    <w:rsid w:val="003A77E2"/>
    <w:rsid w:val="003B02B3"/>
    <w:rsid w:val="003B09E6"/>
    <w:rsid w:val="003B2BEA"/>
    <w:rsid w:val="003B3429"/>
    <w:rsid w:val="003B3F70"/>
    <w:rsid w:val="003B4425"/>
    <w:rsid w:val="003B460D"/>
    <w:rsid w:val="003B4DB5"/>
    <w:rsid w:val="003B7D13"/>
    <w:rsid w:val="003C0247"/>
    <w:rsid w:val="003C133A"/>
    <w:rsid w:val="003C1A77"/>
    <w:rsid w:val="003C1B21"/>
    <w:rsid w:val="003C1EC8"/>
    <w:rsid w:val="003C24D1"/>
    <w:rsid w:val="003C3045"/>
    <w:rsid w:val="003C49C2"/>
    <w:rsid w:val="003C5F60"/>
    <w:rsid w:val="003C63D5"/>
    <w:rsid w:val="003C695B"/>
    <w:rsid w:val="003C6F05"/>
    <w:rsid w:val="003D07C1"/>
    <w:rsid w:val="003D107B"/>
    <w:rsid w:val="003D1510"/>
    <w:rsid w:val="003D15F5"/>
    <w:rsid w:val="003D2EE1"/>
    <w:rsid w:val="003D30C6"/>
    <w:rsid w:val="003D36AE"/>
    <w:rsid w:val="003D4C3E"/>
    <w:rsid w:val="003D54EA"/>
    <w:rsid w:val="003D55C4"/>
    <w:rsid w:val="003D6B2A"/>
    <w:rsid w:val="003D6F9C"/>
    <w:rsid w:val="003D7154"/>
    <w:rsid w:val="003D71FA"/>
    <w:rsid w:val="003E02F5"/>
    <w:rsid w:val="003E0AB8"/>
    <w:rsid w:val="003E0E2D"/>
    <w:rsid w:val="003E13CC"/>
    <w:rsid w:val="003E243B"/>
    <w:rsid w:val="003E2835"/>
    <w:rsid w:val="003E2F92"/>
    <w:rsid w:val="003E3CF4"/>
    <w:rsid w:val="003E41E9"/>
    <w:rsid w:val="003E4AB6"/>
    <w:rsid w:val="003E5199"/>
    <w:rsid w:val="003E5216"/>
    <w:rsid w:val="003E52ED"/>
    <w:rsid w:val="003E57C9"/>
    <w:rsid w:val="003E69D0"/>
    <w:rsid w:val="003E7160"/>
    <w:rsid w:val="003E7F29"/>
    <w:rsid w:val="003F0910"/>
    <w:rsid w:val="003F230D"/>
    <w:rsid w:val="003F24F7"/>
    <w:rsid w:val="003F3E96"/>
    <w:rsid w:val="003F3FD8"/>
    <w:rsid w:val="003F537B"/>
    <w:rsid w:val="003F5DE9"/>
    <w:rsid w:val="003F620A"/>
    <w:rsid w:val="003F694C"/>
    <w:rsid w:val="003F7ED2"/>
    <w:rsid w:val="00400949"/>
    <w:rsid w:val="00401100"/>
    <w:rsid w:val="00402270"/>
    <w:rsid w:val="0040258D"/>
    <w:rsid w:val="00402B0E"/>
    <w:rsid w:val="00402B81"/>
    <w:rsid w:val="0040344B"/>
    <w:rsid w:val="004034D7"/>
    <w:rsid w:val="004045DB"/>
    <w:rsid w:val="00404A1A"/>
    <w:rsid w:val="00404AA5"/>
    <w:rsid w:val="0040518D"/>
    <w:rsid w:val="00405222"/>
    <w:rsid w:val="004056D7"/>
    <w:rsid w:val="00406A2A"/>
    <w:rsid w:val="00406E0E"/>
    <w:rsid w:val="0040712F"/>
    <w:rsid w:val="00407CF1"/>
    <w:rsid w:val="00410BFD"/>
    <w:rsid w:val="00410E49"/>
    <w:rsid w:val="00411D13"/>
    <w:rsid w:val="00411DE8"/>
    <w:rsid w:val="00412113"/>
    <w:rsid w:val="00412AB8"/>
    <w:rsid w:val="00413B56"/>
    <w:rsid w:val="00413D5E"/>
    <w:rsid w:val="004148A9"/>
    <w:rsid w:val="00415542"/>
    <w:rsid w:val="00415EF7"/>
    <w:rsid w:val="00416F1A"/>
    <w:rsid w:val="004175AC"/>
    <w:rsid w:val="00421E27"/>
    <w:rsid w:val="00421ED0"/>
    <w:rsid w:val="004221D6"/>
    <w:rsid w:val="004233D0"/>
    <w:rsid w:val="004238FC"/>
    <w:rsid w:val="00423DF8"/>
    <w:rsid w:val="00425074"/>
    <w:rsid w:val="00425469"/>
    <w:rsid w:val="00426274"/>
    <w:rsid w:val="00430CFB"/>
    <w:rsid w:val="004318FC"/>
    <w:rsid w:val="00431C2E"/>
    <w:rsid w:val="00432697"/>
    <w:rsid w:val="00432BE0"/>
    <w:rsid w:val="00432CAF"/>
    <w:rsid w:val="00432CC5"/>
    <w:rsid w:val="004357F1"/>
    <w:rsid w:val="004372A0"/>
    <w:rsid w:val="00437B80"/>
    <w:rsid w:val="00437E9A"/>
    <w:rsid w:val="00440B03"/>
    <w:rsid w:val="004411D4"/>
    <w:rsid w:val="004412AA"/>
    <w:rsid w:val="004412C9"/>
    <w:rsid w:val="004418E4"/>
    <w:rsid w:val="00442237"/>
    <w:rsid w:val="004424E0"/>
    <w:rsid w:val="00442FDF"/>
    <w:rsid w:val="004436DA"/>
    <w:rsid w:val="00443AA2"/>
    <w:rsid w:val="004444B4"/>
    <w:rsid w:val="00444EFF"/>
    <w:rsid w:val="00445769"/>
    <w:rsid w:val="00445FC6"/>
    <w:rsid w:val="00446D22"/>
    <w:rsid w:val="00447A3C"/>
    <w:rsid w:val="00450B44"/>
    <w:rsid w:val="004519EE"/>
    <w:rsid w:val="004532A2"/>
    <w:rsid w:val="00453BED"/>
    <w:rsid w:val="00453CB7"/>
    <w:rsid w:val="00455431"/>
    <w:rsid w:val="0045561D"/>
    <w:rsid w:val="004557E4"/>
    <w:rsid w:val="0045659D"/>
    <w:rsid w:val="0045683A"/>
    <w:rsid w:val="00460334"/>
    <w:rsid w:val="00461754"/>
    <w:rsid w:val="004618E6"/>
    <w:rsid w:val="00461ED1"/>
    <w:rsid w:val="004626BB"/>
    <w:rsid w:val="00462EF7"/>
    <w:rsid w:val="004643B4"/>
    <w:rsid w:val="00465774"/>
    <w:rsid w:val="00466210"/>
    <w:rsid w:val="00466A84"/>
    <w:rsid w:val="00467B2C"/>
    <w:rsid w:val="004700EE"/>
    <w:rsid w:val="00470342"/>
    <w:rsid w:val="00470BE1"/>
    <w:rsid w:val="00471441"/>
    <w:rsid w:val="0047152D"/>
    <w:rsid w:val="004720F2"/>
    <w:rsid w:val="00472C44"/>
    <w:rsid w:val="00472D08"/>
    <w:rsid w:val="00473CC2"/>
    <w:rsid w:val="00475AAD"/>
    <w:rsid w:val="00477CE1"/>
    <w:rsid w:val="004800B0"/>
    <w:rsid w:val="00481579"/>
    <w:rsid w:val="00484C17"/>
    <w:rsid w:val="004856E9"/>
    <w:rsid w:val="00485B22"/>
    <w:rsid w:val="0048788A"/>
    <w:rsid w:val="00490819"/>
    <w:rsid w:val="00490A40"/>
    <w:rsid w:val="00490CC6"/>
    <w:rsid w:val="0049182E"/>
    <w:rsid w:val="00491B2B"/>
    <w:rsid w:val="00491F87"/>
    <w:rsid w:val="004924C2"/>
    <w:rsid w:val="0049259D"/>
    <w:rsid w:val="0049456D"/>
    <w:rsid w:val="00495360"/>
    <w:rsid w:val="00495716"/>
    <w:rsid w:val="00495A0D"/>
    <w:rsid w:val="00497F69"/>
    <w:rsid w:val="004A05B5"/>
    <w:rsid w:val="004A2262"/>
    <w:rsid w:val="004A2A9A"/>
    <w:rsid w:val="004A3023"/>
    <w:rsid w:val="004A505B"/>
    <w:rsid w:val="004A524B"/>
    <w:rsid w:val="004A54D4"/>
    <w:rsid w:val="004A57CD"/>
    <w:rsid w:val="004A5AEB"/>
    <w:rsid w:val="004A64BC"/>
    <w:rsid w:val="004A6E98"/>
    <w:rsid w:val="004A7311"/>
    <w:rsid w:val="004B1766"/>
    <w:rsid w:val="004B1E63"/>
    <w:rsid w:val="004B1E8B"/>
    <w:rsid w:val="004B1F8F"/>
    <w:rsid w:val="004B2695"/>
    <w:rsid w:val="004B2E60"/>
    <w:rsid w:val="004B4E77"/>
    <w:rsid w:val="004B5123"/>
    <w:rsid w:val="004B61B6"/>
    <w:rsid w:val="004B6798"/>
    <w:rsid w:val="004C0553"/>
    <w:rsid w:val="004C0C8F"/>
    <w:rsid w:val="004C1E8C"/>
    <w:rsid w:val="004C1FF5"/>
    <w:rsid w:val="004C25DA"/>
    <w:rsid w:val="004C2BC1"/>
    <w:rsid w:val="004C38AC"/>
    <w:rsid w:val="004C3CE0"/>
    <w:rsid w:val="004C4179"/>
    <w:rsid w:val="004C6ED3"/>
    <w:rsid w:val="004C79C8"/>
    <w:rsid w:val="004D095E"/>
    <w:rsid w:val="004D0F44"/>
    <w:rsid w:val="004D1B66"/>
    <w:rsid w:val="004D284D"/>
    <w:rsid w:val="004D2FD7"/>
    <w:rsid w:val="004D4EAB"/>
    <w:rsid w:val="004D4F31"/>
    <w:rsid w:val="004D55DA"/>
    <w:rsid w:val="004D5D81"/>
    <w:rsid w:val="004D60CD"/>
    <w:rsid w:val="004D7255"/>
    <w:rsid w:val="004D72D6"/>
    <w:rsid w:val="004D7822"/>
    <w:rsid w:val="004E0708"/>
    <w:rsid w:val="004E15CC"/>
    <w:rsid w:val="004E1C28"/>
    <w:rsid w:val="004E4052"/>
    <w:rsid w:val="004E5204"/>
    <w:rsid w:val="004E5816"/>
    <w:rsid w:val="004E5DEB"/>
    <w:rsid w:val="004E6221"/>
    <w:rsid w:val="004E648A"/>
    <w:rsid w:val="004E75E4"/>
    <w:rsid w:val="004F00DA"/>
    <w:rsid w:val="004F0815"/>
    <w:rsid w:val="004F1411"/>
    <w:rsid w:val="004F3117"/>
    <w:rsid w:val="004F3528"/>
    <w:rsid w:val="004F38E0"/>
    <w:rsid w:val="004F5C35"/>
    <w:rsid w:val="004F7187"/>
    <w:rsid w:val="004F73D4"/>
    <w:rsid w:val="004F7623"/>
    <w:rsid w:val="00500634"/>
    <w:rsid w:val="00501993"/>
    <w:rsid w:val="0050203C"/>
    <w:rsid w:val="00505D41"/>
    <w:rsid w:val="00507029"/>
    <w:rsid w:val="00507457"/>
    <w:rsid w:val="0051230B"/>
    <w:rsid w:val="00512500"/>
    <w:rsid w:val="005134B9"/>
    <w:rsid w:val="005137AF"/>
    <w:rsid w:val="00513E1D"/>
    <w:rsid w:val="00515629"/>
    <w:rsid w:val="00515657"/>
    <w:rsid w:val="0051593F"/>
    <w:rsid w:val="00516C5A"/>
    <w:rsid w:val="005205A0"/>
    <w:rsid w:val="00523570"/>
    <w:rsid w:val="00524DC7"/>
    <w:rsid w:val="00525F04"/>
    <w:rsid w:val="00525F0A"/>
    <w:rsid w:val="00526E65"/>
    <w:rsid w:val="00527F2F"/>
    <w:rsid w:val="0053075C"/>
    <w:rsid w:val="005307C0"/>
    <w:rsid w:val="005312F7"/>
    <w:rsid w:val="00532A6C"/>
    <w:rsid w:val="00532CD7"/>
    <w:rsid w:val="00533107"/>
    <w:rsid w:val="00533340"/>
    <w:rsid w:val="00533E4A"/>
    <w:rsid w:val="00534542"/>
    <w:rsid w:val="005346B6"/>
    <w:rsid w:val="00535854"/>
    <w:rsid w:val="005358CB"/>
    <w:rsid w:val="00535E5C"/>
    <w:rsid w:val="00536D00"/>
    <w:rsid w:val="0054039B"/>
    <w:rsid w:val="00543666"/>
    <w:rsid w:val="00545D0D"/>
    <w:rsid w:val="00546805"/>
    <w:rsid w:val="00547584"/>
    <w:rsid w:val="005478E5"/>
    <w:rsid w:val="00547BA1"/>
    <w:rsid w:val="00547D2B"/>
    <w:rsid w:val="0055117B"/>
    <w:rsid w:val="005520FB"/>
    <w:rsid w:val="005536E3"/>
    <w:rsid w:val="0055378F"/>
    <w:rsid w:val="005557D3"/>
    <w:rsid w:val="00555965"/>
    <w:rsid w:val="0055657F"/>
    <w:rsid w:val="00557491"/>
    <w:rsid w:val="005606F7"/>
    <w:rsid w:val="00561CE8"/>
    <w:rsid w:val="005629D9"/>
    <w:rsid w:val="005649CD"/>
    <w:rsid w:val="00564EE3"/>
    <w:rsid w:val="0056589E"/>
    <w:rsid w:val="00565992"/>
    <w:rsid w:val="005661EA"/>
    <w:rsid w:val="00566C33"/>
    <w:rsid w:val="00567F17"/>
    <w:rsid w:val="00570732"/>
    <w:rsid w:val="00571CDC"/>
    <w:rsid w:val="00571ECE"/>
    <w:rsid w:val="00573140"/>
    <w:rsid w:val="0057374F"/>
    <w:rsid w:val="00573A04"/>
    <w:rsid w:val="00573D93"/>
    <w:rsid w:val="0057566E"/>
    <w:rsid w:val="00575841"/>
    <w:rsid w:val="00576BEA"/>
    <w:rsid w:val="005774FC"/>
    <w:rsid w:val="00577B30"/>
    <w:rsid w:val="00581BDC"/>
    <w:rsid w:val="00581CC2"/>
    <w:rsid w:val="005821DE"/>
    <w:rsid w:val="00582858"/>
    <w:rsid w:val="0058295E"/>
    <w:rsid w:val="00582EAE"/>
    <w:rsid w:val="00583303"/>
    <w:rsid w:val="00585DBB"/>
    <w:rsid w:val="00585E5F"/>
    <w:rsid w:val="005860C2"/>
    <w:rsid w:val="0058667B"/>
    <w:rsid w:val="0058682E"/>
    <w:rsid w:val="00586CA1"/>
    <w:rsid w:val="0058716F"/>
    <w:rsid w:val="005871C9"/>
    <w:rsid w:val="005874C4"/>
    <w:rsid w:val="00587C93"/>
    <w:rsid w:val="00590300"/>
    <w:rsid w:val="00590FC9"/>
    <w:rsid w:val="005915FB"/>
    <w:rsid w:val="0059236C"/>
    <w:rsid w:val="0059294A"/>
    <w:rsid w:val="00593570"/>
    <w:rsid w:val="00593825"/>
    <w:rsid w:val="00594F93"/>
    <w:rsid w:val="005955D7"/>
    <w:rsid w:val="00595600"/>
    <w:rsid w:val="00597BD7"/>
    <w:rsid w:val="005A0BF6"/>
    <w:rsid w:val="005A17AF"/>
    <w:rsid w:val="005A18E9"/>
    <w:rsid w:val="005A192D"/>
    <w:rsid w:val="005A1C38"/>
    <w:rsid w:val="005A22B6"/>
    <w:rsid w:val="005A230F"/>
    <w:rsid w:val="005A2EE0"/>
    <w:rsid w:val="005A326E"/>
    <w:rsid w:val="005A3A81"/>
    <w:rsid w:val="005A433D"/>
    <w:rsid w:val="005A4AB0"/>
    <w:rsid w:val="005A5CD0"/>
    <w:rsid w:val="005A5F85"/>
    <w:rsid w:val="005A6BD3"/>
    <w:rsid w:val="005A716A"/>
    <w:rsid w:val="005A77B8"/>
    <w:rsid w:val="005A7936"/>
    <w:rsid w:val="005B0445"/>
    <w:rsid w:val="005B10A0"/>
    <w:rsid w:val="005B173F"/>
    <w:rsid w:val="005B1A7C"/>
    <w:rsid w:val="005B5688"/>
    <w:rsid w:val="005B5B77"/>
    <w:rsid w:val="005B5E10"/>
    <w:rsid w:val="005B624A"/>
    <w:rsid w:val="005B7E08"/>
    <w:rsid w:val="005C0181"/>
    <w:rsid w:val="005C02C1"/>
    <w:rsid w:val="005C0913"/>
    <w:rsid w:val="005C1177"/>
    <w:rsid w:val="005C1482"/>
    <w:rsid w:val="005C15F3"/>
    <w:rsid w:val="005C2A94"/>
    <w:rsid w:val="005C2C10"/>
    <w:rsid w:val="005C35C5"/>
    <w:rsid w:val="005C3FFE"/>
    <w:rsid w:val="005C4E99"/>
    <w:rsid w:val="005C515F"/>
    <w:rsid w:val="005C5390"/>
    <w:rsid w:val="005C5F8B"/>
    <w:rsid w:val="005C6C3A"/>
    <w:rsid w:val="005C749C"/>
    <w:rsid w:val="005C7ECB"/>
    <w:rsid w:val="005C7EF2"/>
    <w:rsid w:val="005C7F9A"/>
    <w:rsid w:val="005D03D9"/>
    <w:rsid w:val="005D1949"/>
    <w:rsid w:val="005D1BE6"/>
    <w:rsid w:val="005D2C08"/>
    <w:rsid w:val="005D461C"/>
    <w:rsid w:val="005D4951"/>
    <w:rsid w:val="005D6815"/>
    <w:rsid w:val="005D699E"/>
    <w:rsid w:val="005D6F47"/>
    <w:rsid w:val="005D7DC3"/>
    <w:rsid w:val="005E0F43"/>
    <w:rsid w:val="005E10B9"/>
    <w:rsid w:val="005E2AFB"/>
    <w:rsid w:val="005E302F"/>
    <w:rsid w:val="005E326F"/>
    <w:rsid w:val="005E3BDB"/>
    <w:rsid w:val="005E546D"/>
    <w:rsid w:val="005E55ED"/>
    <w:rsid w:val="005E5815"/>
    <w:rsid w:val="005E5B75"/>
    <w:rsid w:val="005E5E90"/>
    <w:rsid w:val="005E5F9C"/>
    <w:rsid w:val="005E740A"/>
    <w:rsid w:val="005E7CDA"/>
    <w:rsid w:val="005E7DE6"/>
    <w:rsid w:val="005F1524"/>
    <w:rsid w:val="005F1549"/>
    <w:rsid w:val="005F1CCF"/>
    <w:rsid w:val="005F29D5"/>
    <w:rsid w:val="005F2F17"/>
    <w:rsid w:val="005F3087"/>
    <w:rsid w:val="005F372C"/>
    <w:rsid w:val="005F423D"/>
    <w:rsid w:val="005F50D8"/>
    <w:rsid w:val="005F5871"/>
    <w:rsid w:val="00600275"/>
    <w:rsid w:val="006002CF"/>
    <w:rsid w:val="00600BEC"/>
    <w:rsid w:val="0060182B"/>
    <w:rsid w:val="00602297"/>
    <w:rsid w:val="00602CEC"/>
    <w:rsid w:val="0060342D"/>
    <w:rsid w:val="006038B4"/>
    <w:rsid w:val="00603DAC"/>
    <w:rsid w:val="0060565C"/>
    <w:rsid w:val="00611364"/>
    <w:rsid w:val="00611E2C"/>
    <w:rsid w:val="0061269E"/>
    <w:rsid w:val="0061477F"/>
    <w:rsid w:val="006147CB"/>
    <w:rsid w:val="00614863"/>
    <w:rsid w:val="006152DF"/>
    <w:rsid w:val="006155FE"/>
    <w:rsid w:val="00615B9A"/>
    <w:rsid w:val="00616E5F"/>
    <w:rsid w:val="00617483"/>
    <w:rsid w:val="0062196B"/>
    <w:rsid w:val="00622B66"/>
    <w:rsid w:val="00623821"/>
    <w:rsid w:val="00623C25"/>
    <w:rsid w:val="00624AAE"/>
    <w:rsid w:val="00625818"/>
    <w:rsid w:val="00626609"/>
    <w:rsid w:val="0062758E"/>
    <w:rsid w:val="00627D92"/>
    <w:rsid w:val="00631327"/>
    <w:rsid w:val="00631A65"/>
    <w:rsid w:val="006325D8"/>
    <w:rsid w:val="00633B75"/>
    <w:rsid w:val="006343DC"/>
    <w:rsid w:val="00635270"/>
    <w:rsid w:val="00635C4B"/>
    <w:rsid w:val="00636526"/>
    <w:rsid w:val="00636D82"/>
    <w:rsid w:val="00636DFF"/>
    <w:rsid w:val="00637959"/>
    <w:rsid w:val="00640FAA"/>
    <w:rsid w:val="00641D0D"/>
    <w:rsid w:val="00641D1C"/>
    <w:rsid w:val="006429F0"/>
    <w:rsid w:val="00642BAC"/>
    <w:rsid w:val="00643F8A"/>
    <w:rsid w:val="006444CB"/>
    <w:rsid w:val="00644990"/>
    <w:rsid w:val="00645516"/>
    <w:rsid w:val="00646911"/>
    <w:rsid w:val="00647BDA"/>
    <w:rsid w:val="00647FEB"/>
    <w:rsid w:val="00650CFB"/>
    <w:rsid w:val="00650DE4"/>
    <w:rsid w:val="0065129A"/>
    <w:rsid w:val="00652583"/>
    <w:rsid w:val="006526CF"/>
    <w:rsid w:val="0065324D"/>
    <w:rsid w:val="0065400C"/>
    <w:rsid w:val="0065409E"/>
    <w:rsid w:val="00654C7B"/>
    <w:rsid w:val="006564AE"/>
    <w:rsid w:val="006568E5"/>
    <w:rsid w:val="0066014B"/>
    <w:rsid w:val="00660226"/>
    <w:rsid w:val="00660533"/>
    <w:rsid w:val="006612A7"/>
    <w:rsid w:val="00661507"/>
    <w:rsid w:val="00661552"/>
    <w:rsid w:val="00661AEC"/>
    <w:rsid w:val="00662388"/>
    <w:rsid w:val="006627B7"/>
    <w:rsid w:val="00662DD5"/>
    <w:rsid w:val="006633F2"/>
    <w:rsid w:val="0066494D"/>
    <w:rsid w:val="006672EE"/>
    <w:rsid w:val="006675CB"/>
    <w:rsid w:val="0067026D"/>
    <w:rsid w:val="006708CB"/>
    <w:rsid w:val="006712AA"/>
    <w:rsid w:val="0067199F"/>
    <w:rsid w:val="00671BBD"/>
    <w:rsid w:val="006724CF"/>
    <w:rsid w:val="00672AC9"/>
    <w:rsid w:val="00673B7F"/>
    <w:rsid w:val="0067432A"/>
    <w:rsid w:val="00674B15"/>
    <w:rsid w:val="00674CA4"/>
    <w:rsid w:val="006755DD"/>
    <w:rsid w:val="006755EB"/>
    <w:rsid w:val="00675BEF"/>
    <w:rsid w:val="00675E2F"/>
    <w:rsid w:val="0067713E"/>
    <w:rsid w:val="0067739B"/>
    <w:rsid w:val="006804DD"/>
    <w:rsid w:val="00680E76"/>
    <w:rsid w:val="00681190"/>
    <w:rsid w:val="00682860"/>
    <w:rsid w:val="00683041"/>
    <w:rsid w:val="00683D17"/>
    <w:rsid w:val="006840AC"/>
    <w:rsid w:val="0068442D"/>
    <w:rsid w:val="00684984"/>
    <w:rsid w:val="00686402"/>
    <w:rsid w:val="00686744"/>
    <w:rsid w:val="00686D9B"/>
    <w:rsid w:val="0068742F"/>
    <w:rsid w:val="006875D5"/>
    <w:rsid w:val="0068778E"/>
    <w:rsid w:val="0069084C"/>
    <w:rsid w:val="006909FB"/>
    <w:rsid w:val="00691539"/>
    <w:rsid w:val="00691E9C"/>
    <w:rsid w:val="0069227A"/>
    <w:rsid w:val="00693292"/>
    <w:rsid w:val="00694089"/>
    <w:rsid w:val="00694E14"/>
    <w:rsid w:val="00695198"/>
    <w:rsid w:val="0069529A"/>
    <w:rsid w:val="00696AE1"/>
    <w:rsid w:val="0069772F"/>
    <w:rsid w:val="00697DB7"/>
    <w:rsid w:val="00697E10"/>
    <w:rsid w:val="006A2BB2"/>
    <w:rsid w:val="006A2C04"/>
    <w:rsid w:val="006A3056"/>
    <w:rsid w:val="006A4D3F"/>
    <w:rsid w:val="006A5A4B"/>
    <w:rsid w:val="006A6609"/>
    <w:rsid w:val="006A71F4"/>
    <w:rsid w:val="006A78E6"/>
    <w:rsid w:val="006B056F"/>
    <w:rsid w:val="006B32E5"/>
    <w:rsid w:val="006B3A91"/>
    <w:rsid w:val="006B3C47"/>
    <w:rsid w:val="006B44E6"/>
    <w:rsid w:val="006B57A1"/>
    <w:rsid w:val="006B608C"/>
    <w:rsid w:val="006B674D"/>
    <w:rsid w:val="006B68A0"/>
    <w:rsid w:val="006B6C0D"/>
    <w:rsid w:val="006C0757"/>
    <w:rsid w:val="006C0EF4"/>
    <w:rsid w:val="006C11CB"/>
    <w:rsid w:val="006C11EE"/>
    <w:rsid w:val="006C20AC"/>
    <w:rsid w:val="006C2703"/>
    <w:rsid w:val="006C382A"/>
    <w:rsid w:val="006C4159"/>
    <w:rsid w:val="006C48EF"/>
    <w:rsid w:val="006C5B7F"/>
    <w:rsid w:val="006C62C0"/>
    <w:rsid w:val="006C7AC2"/>
    <w:rsid w:val="006D0125"/>
    <w:rsid w:val="006D03CF"/>
    <w:rsid w:val="006D0DE6"/>
    <w:rsid w:val="006D11D9"/>
    <w:rsid w:val="006D1AB8"/>
    <w:rsid w:val="006D2CEC"/>
    <w:rsid w:val="006D4188"/>
    <w:rsid w:val="006D5248"/>
    <w:rsid w:val="006D5C64"/>
    <w:rsid w:val="006D608B"/>
    <w:rsid w:val="006D60C6"/>
    <w:rsid w:val="006D60F9"/>
    <w:rsid w:val="006D6C6D"/>
    <w:rsid w:val="006D74C9"/>
    <w:rsid w:val="006D7B8B"/>
    <w:rsid w:val="006E0076"/>
    <w:rsid w:val="006E013A"/>
    <w:rsid w:val="006E015D"/>
    <w:rsid w:val="006E0BCC"/>
    <w:rsid w:val="006E0C3D"/>
    <w:rsid w:val="006E19A1"/>
    <w:rsid w:val="006E20B8"/>
    <w:rsid w:val="006E2405"/>
    <w:rsid w:val="006E2768"/>
    <w:rsid w:val="006E57A1"/>
    <w:rsid w:val="006E71ED"/>
    <w:rsid w:val="006E74C3"/>
    <w:rsid w:val="006E77D3"/>
    <w:rsid w:val="006F1556"/>
    <w:rsid w:val="006F1BF5"/>
    <w:rsid w:val="006F1C11"/>
    <w:rsid w:val="006F31BD"/>
    <w:rsid w:val="006F4EC7"/>
    <w:rsid w:val="006F4F12"/>
    <w:rsid w:val="006F4F7F"/>
    <w:rsid w:val="006F6479"/>
    <w:rsid w:val="006F6578"/>
    <w:rsid w:val="00700374"/>
    <w:rsid w:val="00700530"/>
    <w:rsid w:val="00700FF8"/>
    <w:rsid w:val="00701438"/>
    <w:rsid w:val="00703283"/>
    <w:rsid w:val="0070398E"/>
    <w:rsid w:val="0070493C"/>
    <w:rsid w:val="00704D78"/>
    <w:rsid w:val="0070614E"/>
    <w:rsid w:val="007077A2"/>
    <w:rsid w:val="00710042"/>
    <w:rsid w:val="007119AF"/>
    <w:rsid w:val="007120E3"/>
    <w:rsid w:val="00712327"/>
    <w:rsid w:val="0071302F"/>
    <w:rsid w:val="0071685F"/>
    <w:rsid w:val="007169D2"/>
    <w:rsid w:val="00717881"/>
    <w:rsid w:val="0072082E"/>
    <w:rsid w:val="007217F8"/>
    <w:rsid w:val="007218FC"/>
    <w:rsid w:val="00721E3A"/>
    <w:rsid w:val="007231FF"/>
    <w:rsid w:val="00723A92"/>
    <w:rsid w:val="00724ECA"/>
    <w:rsid w:val="00725510"/>
    <w:rsid w:val="007257BC"/>
    <w:rsid w:val="0072688C"/>
    <w:rsid w:val="00727721"/>
    <w:rsid w:val="00727A67"/>
    <w:rsid w:val="00727B77"/>
    <w:rsid w:val="00727BB2"/>
    <w:rsid w:val="0073081E"/>
    <w:rsid w:val="00731559"/>
    <w:rsid w:val="00731665"/>
    <w:rsid w:val="00731CF3"/>
    <w:rsid w:val="00732521"/>
    <w:rsid w:val="00732CFF"/>
    <w:rsid w:val="007335A3"/>
    <w:rsid w:val="007339A1"/>
    <w:rsid w:val="00734263"/>
    <w:rsid w:val="00735035"/>
    <w:rsid w:val="007352D9"/>
    <w:rsid w:val="0073605F"/>
    <w:rsid w:val="0073630C"/>
    <w:rsid w:val="00736D7D"/>
    <w:rsid w:val="0074163B"/>
    <w:rsid w:val="007417F8"/>
    <w:rsid w:val="00741954"/>
    <w:rsid w:val="00742B09"/>
    <w:rsid w:val="007437A7"/>
    <w:rsid w:val="007439B5"/>
    <w:rsid w:val="00743BF8"/>
    <w:rsid w:val="007443C1"/>
    <w:rsid w:val="0074599C"/>
    <w:rsid w:val="00745F5D"/>
    <w:rsid w:val="0074604E"/>
    <w:rsid w:val="0074618B"/>
    <w:rsid w:val="00746492"/>
    <w:rsid w:val="0074672C"/>
    <w:rsid w:val="00746A85"/>
    <w:rsid w:val="00750287"/>
    <w:rsid w:val="00750726"/>
    <w:rsid w:val="00750967"/>
    <w:rsid w:val="007517E5"/>
    <w:rsid w:val="007518CE"/>
    <w:rsid w:val="00752F29"/>
    <w:rsid w:val="0075340D"/>
    <w:rsid w:val="007545A6"/>
    <w:rsid w:val="007552AB"/>
    <w:rsid w:val="00755544"/>
    <w:rsid w:val="0075649E"/>
    <w:rsid w:val="00757018"/>
    <w:rsid w:val="007571B3"/>
    <w:rsid w:val="007579D0"/>
    <w:rsid w:val="007609ED"/>
    <w:rsid w:val="00760D40"/>
    <w:rsid w:val="0076145E"/>
    <w:rsid w:val="00761ECC"/>
    <w:rsid w:val="00762144"/>
    <w:rsid w:val="00762270"/>
    <w:rsid w:val="00762C43"/>
    <w:rsid w:val="00763703"/>
    <w:rsid w:val="00763B8C"/>
    <w:rsid w:val="00763BBF"/>
    <w:rsid w:val="00764BB8"/>
    <w:rsid w:val="00764CB7"/>
    <w:rsid w:val="00765194"/>
    <w:rsid w:val="00766912"/>
    <w:rsid w:val="007677E4"/>
    <w:rsid w:val="00767EE4"/>
    <w:rsid w:val="00767F8D"/>
    <w:rsid w:val="0077063A"/>
    <w:rsid w:val="00770A35"/>
    <w:rsid w:val="007711EB"/>
    <w:rsid w:val="007738B7"/>
    <w:rsid w:val="00773A88"/>
    <w:rsid w:val="00773FF9"/>
    <w:rsid w:val="007742E6"/>
    <w:rsid w:val="00774A66"/>
    <w:rsid w:val="007761AF"/>
    <w:rsid w:val="0077646B"/>
    <w:rsid w:val="00777459"/>
    <w:rsid w:val="00777704"/>
    <w:rsid w:val="00777DFE"/>
    <w:rsid w:val="00781183"/>
    <w:rsid w:val="007814D8"/>
    <w:rsid w:val="0078293E"/>
    <w:rsid w:val="00782A1E"/>
    <w:rsid w:val="0078310B"/>
    <w:rsid w:val="00783480"/>
    <w:rsid w:val="00784E67"/>
    <w:rsid w:val="0078587B"/>
    <w:rsid w:val="00786B3C"/>
    <w:rsid w:val="00786C09"/>
    <w:rsid w:val="00787721"/>
    <w:rsid w:val="00790A24"/>
    <w:rsid w:val="00791BED"/>
    <w:rsid w:val="00793858"/>
    <w:rsid w:val="00793F8E"/>
    <w:rsid w:val="00795958"/>
    <w:rsid w:val="00796361"/>
    <w:rsid w:val="0079793B"/>
    <w:rsid w:val="00797A05"/>
    <w:rsid w:val="007A0099"/>
    <w:rsid w:val="007A134F"/>
    <w:rsid w:val="007A247E"/>
    <w:rsid w:val="007A2E17"/>
    <w:rsid w:val="007A447D"/>
    <w:rsid w:val="007A4D99"/>
    <w:rsid w:val="007A5205"/>
    <w:rsid w:val="007A6595"/>
    <w:rsid w:val="007A682C"/>
    <w:rsid w:val="007A7618"/>
    <w:rsid w:val="007A7A1B"/>
    <w:rsid w:val="007B02EA"/>
    <w:rsid w:val="007B2083"/>
    <w:rsid w:val="007B3505"/>
    <w:rsid w:val="007B3730"/>
    <w:rsid w:val="007B3DC3"/>
    <w:rsid w:val="007B5422"/>
    <w:rsid w:val="007B5642"/>
    <w:rsid w:val="007B569B"/>
    <w:rsid w:val="007B5860"/>
    <w:rsid w:val="007B6D61"/>
    <w:rsid w:val="007C063C"/>
    <w:rsid w:val="007C1646"/>
    <w:rsid w:val="007C405B"/>
    <w:rsid w:val="007C5243"/>
    <w:rsid w:val="007C6E87"/>
    <w:rsid w:val="007D0ABC"/>
    <w:rsid w:val="007D1AD2"/>
    <w:rsid w:val="007D1C3A"/>
    <w:rsid w:val="007D23E1"/>
    <w:rsid w:val="007D240D"/>
    <w:rsid w:val="007D3090"/>
    <w:rsid w:val="007D373D"/>
    <w:rsid w:val="007D3C3D"/>
    <w:rsid w:val="007D53E8"/>
    <w:rsid w:val="007D541C"/>
    <w:rsid w:val="007D5630"/>
    <w:rsid w:val="007D64AA"/>
    <w:rsid w:val="007D6581"/>
    <w:rsid w:val="007D70BF"/>
    <w:rsid w:val="007D766D"/>
    <w:rsid w:val="007E0827"/>
    <w:rsid w:val="007E0BA4"/>
    <w:rsid w:val="007E1178"/>
    <w:rsid w:val="007E3DCC"/>
    <w:rsid w:val="007E3F7E"/>
    <w:rsid w:val="007E492F"/>
    <w:rsid w:val="007E5058"/>
    <w:rsid w:val="007E510F"/>
    <w:rsid w:val="007E555A"/>
    <w:rsid w:val="007E5CC0"/>
    <w:rsid w:val="007E5D79"/>
    <w:rsid w:val="007E5DC3"/>
    <w:rsid w:val="007E6C1D"/>
    <w:rsid w:val="007E6CFD"/>
    <w:rsid w:val="007E7412"/>
    <w:rsid w:val="007F0994"/>
    <w:rsid w:val="007F1DF0"/>
    <w:rsid w:val="007F21F2"/>
    <w:rsid w:val="007F22D9"/>
    <w:rsid w:val="007F3C06"/>
    <w:rsid w:val="007F40B3"/>
    <w:rsid w:val="007F45C1"/>
    <w:rsid w:val="007F5204"/>
    <w:rsid w:val="007F6C65"/>
    <w:rsid w:val="007F6D49"/>
    <w:rsid w:val="007F6F34"/>
    <w:rsid w:val="007F6FBF"/>
    <w:rsid w:val="007F7AB7"/>
    <w:rsid w:val="0080038A"/>
    <w:rsid w:val="00801849"/>
    <w:rsid w:val="00801CB6"/>
    <w:rsid w:val="00801CD9"/>
    <w:rsid w:val="008024BD"/>
    <w:rsid w:val="00802EAD"/>
    <w:rsid w:val="00803922"/>
    <w:rsid w:val="00803AA5"/>
    <w:rsid w:val="00803DD2"/>
    <w:rsid w:val="00803FE7"/>
    <w:rsid w:val="0080418B"/>
    <w:rsid w:val="008042BD"/>
    <w:rsid w:val="00804444"/>
    <w:rsid w:val="00804A81"/>
    <w:rsid w:val="00805093"/>
    <w:rsid w:val="00806305"/>
    <w:rsid w:val="008070F8"/>
    <w:rsid w:val="00807B99"/>
    <w:rsid w:val="00807D78"/>
    <w:rsid w:val="008101EA"/>
    <w:rsid w:val="00811776"/>
    <w:rsid w:val="008118ED"/>
    <w:rsid w:val="00811952"/>
    <w:rsid w:val="00814130"/>
    <w:rsid w:val="00814C83"/>
    <w:rsid w:val="008162B3"/>
    <w:rsid w:val="0081729C"/>
    <w:rsid w:val="00817A85"/>
    <w:rsid w:val="00817B33"/>
    <w:rsid w:val="00820F25"/>
    <w:rsid w:val="008217BC"/>
    <w:rsid w:val="00821DFF"/>
    <w:rsid w:val="00822698"/>
    <w:rsid w:val="00822FBD"/>
    <w:rsid w:val="00823072"/>
    <w:rsid w:val="00824682"/>
    <w:rsid w:val="00825437"/>
    <w:rsid w:val="00825EA0"/>
    <w:rsid w:val="00826003"/>
    <w:rsid w:val="00826C52"/>
    <w:rsid w:val="0083065A"/>
    <w:rsid w:val="00830A64"/>
    <w:rsid w:val="00830B80"/>
    <w:rsid w:val="0083127A"/>
    <w:rsid w:val="0083237E"/>
    <w:rsid w:val="00833152"/>
    <w:rsid w:val="00834834"/>
    <w:rsid w:val="008404C1"/>
    <w:rsid w:val="00840D92"/>
    <w:rsid w:val="0084126C"/>
    <w:rsid w:val="0084184B"/>
    <w:rsid w:val="0084196B"/>
    <w:rsid w:val="00841F1A"/>
    <w:rsid w:val="00841FE9"/>
    <w:rsid w:val="008449EF"/>
    <w:rsid w:val="00844E38"/>
    <w:rsid w:val="008511FB"/>
    <w:rsid w:val="00852446"/>
    <w:rsid w:val="008527E4"/>
    <w:rsid w:val="00853DBD"/>
    <w:rsid w:val="0085492D"/>
    <w:rsid w:val="00855012"/>
    <w:rsid w:val="008562D5"/>
    <w:rsid w:val="00860720"/>
    <w:rsid w:val="008621F3"/>
    <w:rsid w:val="008637C9"/>
    <w:rsid w:val="00863FD7"/>
    <w:rsid w:val="00865730"/>
    <w:rsid w:val="00865F0F"/>
    <w:rsid w:val="00866764"/>
    <w:rsid w:val="0087130D"/>
    <w:rsid w:val="0087131F"/>
    <w:rsid w:val="00871F9F"/>
    <w:rsid w:val="0087279B"/>
    <w:rsid w:val="008728BF"/>
    <w:rsid w:val="00872A6E"/>
    <w:rsid w:val="00872E5E"/>
    <w:rsid w:val="00873486"/>
    <w:rsid w:val="00873659"/>
    <w:rsid w:val="008739B3"/>
    <w:rsid w:val="00873BF7"/>
    <w:rsid w:val="00874E3F"/>
    <w:rsid w:val="00875342"/>
    <w:rsid w:val="0087562F"/>
    <w:rsid w:val="00877D50"/>
    <w:rsid w:val="0088219F"/>
    <w:rsid w:val="00882641"/>
    <w:rsid w:val="008832C0"/>
    <w:rsid w:val="00883312"/>
    <w:rsid w:val="0088451D"/>
    <w:rsid w:val="00884CC8"/>
    <w:rsid w:val="008850C6"/>
    <w:rsid w:val="008867B5"/>
    <w:rsid w:val="008867D5"/>
    <w:rsid w:val="00886BBD"/>
    <w:rsid w:val="00886EF0"/>
    <w:rsid w:val="00886FA6"/>
    <w:rsid w:val="00887627"/>
    <w:rsid w:val="008878EA"/>
    <w:rsid w:val="00890852"/>
    <w:rsid w:val="00890A3B"/>
    <w:rsid w:val="00891078"/>
    <w:rsid w:val="00891B3D"/>
    <w:rsid w:val="00891EB6"/>
    <w:rsid w:val="008925CC"/>
    <w:rsid w:val="00893659"/>
    <w:rsid w:val="008945E4"/>
    <w:rsid w:val="0089490D"/>
    <w:rsid w:val="008949C8"/>
    <w:rsid w:val="00894FCB"/>
    <w:rsid w:val="008964E2"/>
    <w:rsid w:val="00896CF8"/>
    <w:rsid w:val="008A11A1"/>
    <w:rsid w:val="008A19AA"/>
    <w:rsid w:val="008A1EB2"/>
    <w:rsid w:val="008A2357"/>
    <w:rsid w:val="008A265D"/>
    <w:rsid w:val="008A3405"/>
    <w:rsid w:val="008A38E4"/>
    <w:rsid w:val="008A64C6"/>
    <w:rsid w:val="008A6B30"/>
    <w:rsid w:val="008A6FAD"/>
    <w:rsid w:val="008A7D31"/>
    <w:rsid w:val="008A7EA3"/>
    <w:rsid w:val="008A7F91"/>
    <w:rsid w:val="008B00FE"/>
    <w:rsid w:val="008B0CFA"/>
    <w:rsid w:val="008B0E13"/>
    <w:rsid w:val="008B18E7"/>
    <w:rsid w:val="008B2703"/>
    <w:rsid w:val="008B2FBE"/>
    <w:rsid w:val="008B48E3"/>
    <w:rsid w:val="008B4EE4"/>
    <w:rsid w:val="008B53A4"/>
    <w:rsid w:val="008B6828"/>
    <w:rsid w:val="008C1DCD"/>
    <w:rsid w:val="008C3436"/>
    <w:rsid w:val="008C3BDB"/>
    <w:rsid w:val="008C3E2F"/>
    <w:rsid w:val="008C4241"/>
    <w:rsid w:val="008C5CEA"/>
    <w:rsid w:val="008C6752"/>
    <w:rsid w:val="008C6C67"/>
    <w:rsid w:val="008C7AE2"/>
    <w:rsid w:val="008D0F3F"/>
    <w:rsid w:val="008D1801"/>
    <w:rsid w:val="008D2B71"/>
    <w:rsid w:val="008D2CD9"/>
    <w:rsid w:val="008D2F25"/>
    <w:rsid w:val="008D3EBC"/>
    <w:rsid w:val="008D3EBD"/>
    <w:rsid w:val="008D55F0"/>
    <w:rsid w:val="008D5C03"/>
    <w:rsid w:val="008D69DB"/>
    <w:rsid w:val="008D7D77"/>
    <w:rsid w:val="008E0551"/>
    <w:rsid w:val="008E0573"/>
    <w:rsid w:val="008E08B2"/>
    <w:rsid w:val="008E0972"/>
    <w:rsid w:val="008E33C4"/>
    <w:rsid w:val="008E39D0"/>
    <w:rsid w:val="008E3AB5"/>
    <w:rsid w:val="008E3D2E"/>
    <w:rsid w:val="008E3FFF"/>
    <w:rsid w:val="008E6342"/>
    <w:rsid w:val="008E6378"/>
    <w:rsid w:val="008E653F"/>
    <w:rsid w:val="008E6797"/>
    <w:rsid w:val="008E7BE7"/>
    <w:rsid w:val="008F1CEE"/>
    <w:rsid w:val="008F22E9"/>
    <w:rsid w:val="008F33B4"/>
    <w:rsid w:val="008F3BAF"/>
    <w:rsid w:val="008F5C47"/>
    <w:rsid w:val="008F5C8B"/>
    <w:rsid w:val="008F6643"/>
    <w:rsid w:val="008F6A1F"/>
    <w:rsid w:val="008F6BBA"/>
    <w:rsid w:val="008F7995"/>
    <w:rsid w:val="008F7A4D"/>
    <w:rsid w:val="00900CF6"/>
    <w:rsid w:val="00900FAD"/>
    <w:rsid w:val="009025FC"/>
    <w:rsid w:val="0090326A"/>
    <w:rsid w:val="00903346"/>
    <w:rsid w:val="0090358B"/>
    <w:rsid w:val="00903E1F"/>
    <w:rsid w:val="00904056"/>
    <w:rsid w:val="009042D1"/>
    <w:rsid w:val="0090436D"/>
    <w:rsid w:val="00904568"/>
    <w:rsid w:val="00905427"/>
    <w:rsid w:val="00906E03"/>
    <w:rsid w:val="00907FA2"/>
    <w:rsid w:val="00910FDA"/>
    <w:rsid w:val="00911D68"/>
    <w:rsid w:val="00911ED1"/>
    <w:rsid w:val="0091307C"/>
    <w:rsid w:val="00913876"/>
    <w:rsid w:val="009145B4"/>
    <w:rsid w:val="009179A2"/>
    <w:rsid w:val="00917C23"/>
    <w:rsid w:val="009200A9"/>
    <w:rsid w:val="00920178"/>
    <w:rsid w:val="00920570"/>
    <w:rsid w:val="00920666"/>
    <w:rsid w:val="00920BF5"/>
    <w:rsid w:val="0092123A"/>
    <w:rsid w:val="0092214F"/>
    <w:rsid w:val="00922F4B"/>
    <w:rsid w:val="0092417F"/>
    <w:rsid w:val="00924A31"/>
    <w:rsid w:val="00925DA2"/>
    <w:rsid w:val="0092620D"/>
    <w:rsid w:val="009265AD"/>
    <w:rsid w:val="00927999"/>
    <w:rsid w:val="00927A39"/>
    <w:rsid w:val="00927C60"/>
    <w:rsid w:val="00930A9D"/>
    <w:rsid w:val="009319E3"/>
    <w:rsid w:val="0093388D"/>
    <w:rsid w:val="00933901"/>
    <w:rsid w:val="009342D4"/>
    <w:rsid w:val="00935AE4"/>
    <w:rsid w:val="0093624C"/>
    <w:rsid w:val="00940B8A"/>
    <w:rsid w:val="00940E0A"/>
    <w:rsid w:val="00940F60"/>
    <w:rsid w:val="00941CCC"/>
    <w:rsid w:val="00942231"/>
    <w:rsid w:val="00943D13"/>
    <w:rsid w:val="00944732"/>
    <w:rsid w:val="00944E83"/>
    <w:rsid w:val="00945220"/>
    <w:rsid w:val="00945802"/>
    <w:rsid w:val="009461DB"/>
    <w:rsid w:val="00946562"/>
    <w:rsid w:val="00946C4E"/>
    <w:rsid w:val="0094745D"/>
    <w:rsid w:val="00950495"/>
    <w:rsid w:val="00950763"/>
    <w:rsid w:val="009509BF"/>
    <w:rsid w:val="0095154E"/>
    <w:rsid w:val="00951CE3"/>
    <w:rsid w:val="00952154"/>
    <w:rsid w:val="009528B2"/>
    <w:rsid w:val="00954080"/>
    <w:rsid w:val="00954100"/>
    <w:rsid w:val="009549E2"/>
    <w:rsid w:val="00955B5E"/>
    <w:rsid w:val="00955FE3"/>
    <w:rsid w:val="00957234"/>
    <w:rsid w:val="00957BB9"/>
    <w:rsid w:val="0096097F"/>
    <w:rsid w:val="00960D9C"/>
    <w:rsid w:val="009611FB"/>
    <w:rsid w:val="00961D59"/>
    <w:rsid w:val="0096237E"/>
    <w:rsid w:val="00962823"/>
    <w:rsid w:val="00962F78"/>
    <w:rsid w:val="009634DB"/>
    <w:rsid w:val="009645BC"/>
    <w:rsid w:val="00965A72"/>
    <w:rsid w:val="00965B74"/>
    <w:rsid w:val="0096753F"/>
    <w:rsid w:val="00967768"/>
    <w:rsid w:val="00967A4A"/>
    <w:rsid w:val="00967E5E"/>
    <w:rsid w:val="00970F2B"/>
    <w:rsid w:val="009722A3"/>
    <w:rsid w:val="00973C47"/>
    <w:rsid w:val="0097440A"/>
    <w:rsid w:val="0097656A"/>
    <w:rsid w:val="00977529"/>
    <w:rsid w:val="00977882"/>
    <w:rsid w:val="00977C7F"/>
    <w:rsid w:val="00977FAA"/>
    <w:rsid w:val="00980337"/>
    <w:rsid w:val="00980FBC"/>
    <w:rsid w:val="0098150D"/>
    <w:rsid w:val="00981863"/>
    <w:rsid w:val="00983715"/>
    <w:rsid w:val="00986573"/>
    <w:rsid w:val="009870D1"/>
    <w:rsid w:val="00987D0F"/>
    <w:rsid w:val="00990138"/>
    <w:rsid w:val="00991866"/>
    <w:rsid w:val="009918A6"/>
    <w:rsid w:val="00991BDE"/>
    <w:rsid w:val="00993599"/>
    <w:rsid w:val="00993C66"/>
    <w:rsid w:val="00993DA5"/>
    <w:rsid w:val="00993FFB"/>
    <w:rsid w:val="009940B8"/>
    <w:rsid w:val="009940D6"/>
    <w:rsid w:val="0099489A"/>
    <w:rsid w:val="0099497B"/>
    <w:rsid w:val="009949C4"/>
    <w:rsid w:val="00994A53"/>
    <w:rsid w:val="009954F7"/>
    <w:rsid w:val="00995A3A"/>
    <w:rsid w:val="0099619D"/>
    <w:rsid w:val="0099676A"/>
    <w:rsid w:val="00997699"/>
    <w:rsid w:val="009A0663"/>
    <w:rsid w:val="009A07BA"/>
    <w:rsid w:val="009A1A60"/>
    <w:rsid w:val="009A21D0"/>
    <w:rsid w:val="009A49C1"/>
    <w:rsid w:val="009A55B9"/>
    <w:rsid w:val="009A64BC"/>
    <w:rsid w:val="009A6529"/>
    <w:rsid w:val="009A68CA"/>
    <w:rsid w:val="009A6B36"/>
    <w:rsid w:val="009A7592"/>
    <w:rsid w:val="009A7D95"/>
    <w:rsid w:val="009B1331"/>
    <w:rsid w:val="009B1E9B"/>
    <w:rsid w:val="009B3680"/>
    <w:rsid w:val="009B37AF"/>
    <w:rsid w:val="009B4157"/>
    <w:rsid w:val="009B7361"/>
    <w:rsid w:val="009B7B02"/>
    <w:rsid w:val="009C0410"/>
    <w:rsid w:val="009C242D"/>
    <w:rsid w:val="009C25B3"/>
    <w:rsid w:val="009C27D5"/>
    <w:rsid w:val="009C2F41"/>
    <w:rsid w:val="009C3075"/>
    <w:rsid w:val="009C3226"/>
    <w:rsid w:val="009C49B4"/>
    <w:rsid w:val="009C5034"/>
    <w:rsid w:val="009C5C6B"/>
    <w:rsid w:val="009C75AB"/>
    <w:rsid w:val="009C7A97"/>
    <w:rsid w:val="009D08B9"/>
    <w:rsid w:val="009D0A71"/>
    <w:rsid w:val="009D157E"/>
    <w:rsid w:val="009D1ACE"/>
    <w:rsid w:val="009D1ADA"/>
    <w:rsid w:val="009D270E"/>
    <w:rsid w:val="009D27F6"/>
    <w:rsid w:val="009D3C11"/>
    <w:rsid w:val="009D3E2C"/>
    <w:rsid w:val="009D5484"/>
    <w:rsid w:val="009D6D3C"/>
    <w:rsid w:val="009E0390"/>
    <w:rsid w:val="009E03FA"/>
    <w:rsid w:val="009E1913"/>
    <w:rsid w:val="009E26F4"/>
    <w:rsid w:val="009E2B0C"/>
    <w:rsid w:val="009E4F95"/>
    <w:rsid w:val="009E5887"/>
    <w:rsid w:val="009E60F4"/>
    <w:rsid w:val="009F0F10"/>
    <w:rsid w:val="009F25A3"/>
    <w:rsid w:val="009F296B"/>
    <w:rsid w:val="009F2DC6"/>
    <w:rsid w:val="009F3604"/>
    <w:rsid w:val="009F410B"/>
    <w:rsid w:val="009F46EC"/>
    <w:rsid w:val="009F59DF"/>
    <w:rsid w:val="009F642D"/>
    <w:rsid w:val="009F657B"/>
    <w:rsid w:val="009F6D25"/>
    <w:rsid w:val="009F7AEC"/>
    <w:rsid w:val="00A005ED"/>
    <w:rsid w:val="00A00999"/>
    <w:rsid w:val="00A00CE9"/>
    <w:rsid w:val="00A01527"/>
    <w:rsid w:val="00A03491"/>
    <w:rsid w:val="00A047FB"/>
    <w:rsid w:val="00A0579E"/>
    <w:rsid w:val="00A06785"/>
    <w:rsid w:val="00A073EE"/>
    <w:rsid w:val="00A07930"/>
    <w:rsid w:val="00A07A76"/>
    <w:rsid w:val="00A139B6"/>
    <w:rsid w:val="00A1479A"/>
    <w:rsid w:val="00A20161"/>
    <w:rsid w:val="00A20282"/>
    <w:rsid w:val="00A206F7"/>
    <w:rsid w:val="00A21844"/>
    <w:rsid w:val="00A22255"/>
    <w:rsid w:val="00A2356C"/>
    <w:rsid w:val="00A23695"/>
    <w:rsid w:val="00A23869"/>
    <w:rsid w:val="00A23FC5"/>
    <w:rsid w:val="00A241B1"/>
    <w:rsid w:val="00A247D0"/>
    <w:rsid w:val="00A24CD7"/>
    <w:rsid w:val="00A25F9D"/>
    <w:rsid w:val="00A26321"/>
    <w:rsid w:val="00A26BD7"/>
    <w:rsid w:val="00A270EF"/>
    <w:rsid w:val="00A30401"/>
    <w:rsid w:val="00A3153F"/>
    <w:rsid w:val="00A31E53"/>
    <w:rsid w:val="00A32234"/>
    <w:rsid w:val="00A3223C"/>
    <w:rsid w:val="00A32456"/>
    <w:rsid w:val="00A32471"/>
    <w:rsid w:val="00A334A7"/>
    <w:rsid w:val="00A33DFE"/>
    <w:rsid w:val="00A34221"/>
    <w:rsid w:val="00A349BF"/>
    <w:rsid w:val="00A34CE9"/>
    <w:rsid w:val="00A3621D"/>
    <w:rsid w:val="00A373B3"/>
    <w:rsid w:val="00A377DA"/>
    <w:rsid w:val="00A37DBC"/>
    <w:rsid w:val="00A406AD"/>
    <w:rsid w:val="00A407AC"/>
    <w:rsid w:val="00A40CFA"/>
    <w:rsid w:val="00A42558"/>
    <w:rsid w:val="00A42572"/>
    <w:rsid w:val="00A431BE"/>
    <w:rsid w:val="00A448A1"/>
    <w:rsid w:val="00A44A85"/>
    <w:rsid w:val="00A44FBA"/>
    <w:rsid w:val="00A45394"/>
    <w:rsid w:val="00A45CEB"/>
    <w:rsid w:val="00A45F4A"/>
    <w:rsid w:val="00A46201"/>
    <w:rsid w:val="00A46CA2"/>
    <w:rsid w:val="00A46F52"/>
    <w:rsid w:val="00A51A3C"/>
    <w:rsid w:val="00A52032"/>
    <w:rsid w:val="00A52127"/>
    <w:rsid w:val="00A523D2"/>
    <w:rsid w:val="00A52A7A"/>
    <w:rsid w:val="00A53469"/>
    <w:rsid w:val="00A53624"/>
    <w:rsid w:val="00A543CC"/>
    <w:rsid w:val="00A547E6"/>
    <w:rsid w:val="00A5531A"/>
    <w:rsid w:val="00A55848"/>
    <w:rsid w:val="00A5594A"/>
    <w:rsid w:val="00A55E7C"/>
    <w:rsid w:val="00A5784E"/>
    <w:rsid w:val="00A60257"/>
    <w:rsid w:val="00A6050B"/>
    <w:rsid w:val="00A6082E"/>
    <w:rsid w:val="00A619B2"/>
    <w:rsid w:val="00A61D8F"/>
    <w:rsid w:val="00A6206A"/>
    <w:rsid w:val="00A6361B"/>
    <w:rsid w:val="00A64B3A"/>
    <w:rsid w:val="00A655A9"/>
    <w:rsid w:val="00A65E04"/>
    <w:rsid w:val="00A65EC0"/>
    <w:rsid w:val="00A67579"/>
    <w:rsid w:val="00A718ED"/>
    <w:rsid w:val="00A7227D"/>
    <w:rsid w:val="00A724CC"/>
    <w:rsid w:val="00A726D2"/>
    <w:rsid w:val="00A73DAC"/>
    <w:rsid w:val="00A74CA4"/>
    <w:rsid w:val="00A76380"/>
    <w:rsid w:val="00A771FE"/>
    <w:rsid w:val="00A7729F"/>
    <w:rsid w:val="00A77549"/>
    <w:rsid w:val="00A775C9"/>
    <w:rsid w:val="00A77EF4"/>
    <w:rsid w:val="00A816BA"/>
    <w:rsid w:val="00A82100"/>
    <w:rsid w:val="00A8428A"/>
    <w:rsid w:val="00A84408"/>
    <w:rsid w:val="00A857A0"/>
    <w:rsid w:val="00A8681B"/>
    <w:rsid w:val="00A87068"/>
    <w:rsid w:val="00A900FA"/>
    <w:rsid w:val="00A90418"/>
    <w:rsid w:val="00A90ED9"/>
    <w:rsid w:val="00A90FBB"/>
    <w:rsid w:val="00A92D0C"/>
    <w:rsid w:val="00A92D50"/>
    <w:rsid w:val="00A92F3F"/>
    <w:rsid w:val="00A935DA"/>
    <w:rsid w:val="00A93C9A"/>
    <w:rsid w:val="00A94079"/>
    <w:rsid w:val="00A94785"/>
    <w:rsid w:val="00A95886"/>
    <w:rsid w:val="00A95A1B"/>
    <w:rsid w:val="00A96286"/>
    <w:rsid w:val="00A96A42"/>
    <w:rsid w:val="00AA098F"/>
    <w:rsid w:val="00AA17D6"/>
    <w:rsid w:val="00AA188B"/>
    <w:rsid w:val="00AA219F"/>
    <w:rsid w:val="00AA335E"/>
    <w:rsid w:val="00AA3903"/>
    <w:rsid w:val="00AA429F"/>
    <w:rsid w:val="00AA4C16"/>
    <w:rsid w:val="00AA4C96"/>
    <w:rsid w:val="00AA4E7D"/>
    <w:rsid w:val="00AA50B7"/>
    <w:rsid w:val="00AA54E9"/>
    <w:rsid w:val="00AA5D66"/>
    <w:rsid w:val="00AA5E26"/>
    <w:rsid w:val="00AA5FC8"/>
    <w:rsid w:val="00AA6FCF"/>
    <w:rsid w:val="00AA78F4"/>
    <w:rsid w:val="00AB11FF"/>
    <w:rsid w:val="00AB1C45"/>
    <w:rsid w:val="00AB24D5"/>
    <w:rsid w:val="00AB3B17"/>
    <w:rsid w:val="00AB3E04"/>
    <w:rsid w:val="00AB3F94"/>
    <w:rsid w:val="00AB6299"/>
    <w:rsid w:val="00AB666A"/>
    <w:rsid w:val="00AB712C"/>
    <w:rsid w:val="00AB7BBD"/>
    <w:rsid w:val="00AC0AB3"/>
    <w:rsid w:val="00AC1122"/>
    <w:rsid w:val="00AC14B5"/>
    <w:rsid w:val="00AC2044"/>
    <w:rsid w:val="00AC2C35"/>
    <w:rsid w:val="00AC3967"/>
    <w:rsid w:val="00AC4D5B"/>
    <w:rsid w:val="00AC4EF6"/>
    <w:rsid w:val="00AC6235"/>
    <w:rsid w:val="00AC69BE"/>
    <w:rsid w:val="00AC6E2A"/>
    <w:rsid w:val="00AC7360"/>
    <w:rsid w:val="00AC7598"/>
    <w:rsid w:val="00AC78E3"/>
    <w:rsid w:val="00AC7D3C"/>
    <w:rsid w:val="00AC7E52"/>
    <w:rsid w:val="00AD0302"/>
    <w:rsid w:val="00AD08A5"/>
    <w:rsid w:val="00AD133E"/>
    <w:rsid w:val="00AD14D8"/>
    <w:rsid w:val="00AD28DC"/>
    <w:rsid w:val="00AD2918"/>
    <w:rsid w:val="00AD389F"/>
    <w:rsid w:val="00AD47C6"/>
    <w:rsid w:val="00AD4EA2"/>
    <w:rsid w:val="00AD5AE2"/>
    <w:rsid w:val="00AD5FF3"/>
    <w:rsid w:val="00AD62BD"/>
    <w:rsid w:val="00AE0457"/>
    <w:rsid w:val="00AE04A3"/>
    <w:rsid w:val="00AE0728"/>
    <w:rsid w:val="00AE0873"/>
    <w:rsid w:val="00AE1569"/>
    <w:rsid w:val="00AE2B9A"/>
    <w:rsid w:val="00AE2C18"/>
    <w:rsid w:val="00AE3A53"/>
    <w:rsid w:val="00AE5643"/>
    <w:rsid w:val="00AE5754"/>
    <w:rsid w:val="00AE6602"/>
    <w:rsid w:val="00AE720C"/>
    <w:rsid w:val="00AE7471"/>
    <w:rsid w:val="00AE7A97"/>
    <w:rsid w:val="00AE7D78"/>
    <w:rsid w:val="00AE7FAE"/>
    <w:rsid w:val="00AF0F9A"/>
    <w:rsid w:val="00AF126E"/>
    <w:rsid w:val="00AF1978"/>
    <w:rsid w:val="00AF1A67"/>
    <w:rsid w:val="00AF2711"/>
    <w:rsid w:val="00AF2B32"/>
    <w:rsid w:val="00AF4035"/>
    <w:rsid w:val="00AF455F"/>
    <w:rsid w:val="00AF494A"/>
    <w:rsid w:val="00AF5C77"/>
    <w:rsid w:val="00AF5D08"/>
    <w:rsid w:val="00AF5D75"/>
    <w:rsid w:val="00AF5F29"/>
    <w:rsid w:val="00B00354"/>
    <w:rsid w:val="00B009CD"/>
    <w:rsid w:val="00B00F52"/>
    <w:rsid w:val="00B0142F"/>
    <w:rsid w:val="00B01601"/>
    <w:rsid w:val="00B01DBF"/>
    <w:rsid w:val="00B023AD"/>
    <w:rsid w:val="00B0260C"/>
    <w:rsid w:val="00B02CF8"/>
    <w:rsid w:val="00B02D79"/>
    <w:rsid w:val="00B036A5"/>
    <w:rsid w:val="00B05026"/>
    <w:rsid w:val="00B0577D"/>
    <w:rsid w:val="00B0616A"/>
    <w:rsid w:val="00B065BD"/>
    <w:rsid w:val="00B0677F"/>
    <w:rsid w:val="00B06EED"/>
    <w:rsid w:val="00B073DD"/>
    <w:rsid w:val="00B077DD"/>
    <w:rsid w:val="00B07DCE"/>
    <w:rsid w:val="00B101AC"/>
    <w:rsid w:val="00B10646"/>
    <w:rsid w:val="00B10AAA"/>
    <w:rsid w:val="00B111B5"/>
    <w:rsid w:val="00B11609"/>
    <w:rsid w:val="00B1247A"/>
    <w:rsid w:val="00B128BA"/>
    <w:rsid w:val="00B12F4A"/>
    <w:rsid w:val="00B1372C"/>
    <w:rsid w:val="00B14528"/>
    <w:rsid w:val="00B14924"/>
    <w:rsid w:val="00B1623F"/>
    <w:rsid w:val="00B1713E"/>
    <w:rsid w:val="00B2251B"/>
    <w:rsid w:val="00B238A4"/>
    <w:rsid w:val="00B252F3"/>
    <w:rsid w:val="00B2574F"/>
    <w:rsid w:val="00B25DB1"/>
    <w:rsid w:val="00B2663F"/>
    <w:rsid w:val="00B272E8"/>
    <w:rsid w:val="00B273C2"/>
    <w:rsid w:val="00B276EB"/>
    <w:rsid w:val="00B27FB6"/>
    <w:rsid w:val="00B31CF7"/>
    <w:rsid w:val="00B32437"/>
    <w:rsid w:val="00B34113"/>
    <w:rsid w:val="00B34707"/>
    <w:rsid w:val="00B350A9"/>
    <w:rsid w:val="00B367A7"/>
    <w:rsid w:val="00B372F2"/>
    <w:rsid w:val="00B400FA"/>
    <w:rsid w:val="00B401DC"/>
    <w:rsid w:val="00B40465"/>
    <w:rsid w:val="00B409D0"/>
    <w:rsid w:val="00B4173D"/>
    <w:rsid w:val="00B41B46"/>
    <w:rsid w:val="00B41B6B"/>
    <w:rsid w:val="00B4416C"/>
    <w:rsid w:val="00B449B5"/>
    <w:rsid w:val="00B44AEA"/>
    <w:rsid w:val="00B44B20"/>
    <w:rsid w:val="00B44E28"/>
    <w:rsid w:val="00B47EF7"/>
    <w:rsid w:val="00B505AE"/>
    <w:rsid w:val="00B50ECF"/>
    <w:rsid w:val="00B51B4B"/>
    <w:rsid w:val="00B51DA0"/>
    <w:rsid w:val="00B521DB"/>
    <w:rsid w:val="00B529BC"/>
    <w:rsid w:val="00B533CF"/>
    <w:rsid w:val="00B548D2"/>
    <w:rsid w:val="00B55383"/>
    <w:rsid w:val="00B565CB"/>
    <w:rsid w:val="00B568C8"/>
    <w:rsid w:val="00B56F92"/>
    <w:rsid w:val="00B60BEC"/>
    <w:rsid w:val="00B60D89"/>
    <w:rsid w:val="00B60FCA"/>
    <w:rsid w:val="00B61DA4"/>
    <w:rsid w:val="00B6421A"/>
    <w:rsid w:val="00B64B83"/>
    <w:rsid w:val="00B6540C"/>
    <w:rsid w:val="00B65692"/>
    <w:rsid w:val="00B667B6"/>
    <w:rsid w:val="00B66B68"/>
    <w:rsid w:val="00B66D3A"/>
    <w:rsid w:val="00B6731D"/>
    <w:rsid w:val="00B700E2"/>
    <w:rsid w:val="00B70392"/>
    <w:rsid w:val="00B70C80"/>
    <w:rsid w:val="00B71212"/>
    <w:rsid w:val="00B7125F"/>
    <w:rsid w:val="00B715C7"/>
    <w:rsid w:val="00B7238A"/>
    <w:rsid w:val="00B723A5"/>
    <w:rsid w:val="00B72567"/>
    <w:rsid w:val="00B72900"/>
    <w:rsid w:val="00B72BF3"/>
    <w:rsid w:val="00B73167"/>
    <w:rsid w:val="00B7355F"/>
    <w:rsid w:val="00B7359F"/>
    <w:rsid w:val="00B74BBF"/>
    <w:rsid w:val="00B74D19"/>
    <w:rsid w:val="00B74D20"/>
    <w:rsid w:val="00B74EB1"/>
    <w:rsid w:val="00B7598C"/>
    <w:rsid w:val="00B777F1"/>
    <w:rsid w:val="00B81B11"/>
    <w:rsid w:val="00B82692"/>
    <w:rsid w:val="00B828CD"/>
    <w:rsid w:val="00B83B72"/>
    <w:rsid w:val="00B843C9"/>
    <w:rsid w:val="00B869E7"/>
    <w:rsid w:val="00B902EC"/>
    <w:rsid w:val="00B90CAF"/>
    <w:rsid w:val="00B912A1"/>
    <w:rsid w:val="00B91476"/>
    <w:rsid w:val="00B91793"/>
    <w:rsid w:val="00B91821"/>
    <w:rsid w:val="00B926A9"/>
    <w:rsid w:val="00B931F0"/>
    <w:rsid w:val="00B93D5F"/>
    <w:rsid w:val="00B943A2"/>
    <w:rsid w:val="00B9442D"/>
    <w:rsid w:val="00B952B8"/>
    <w:rsid w:val="00B95E58"/>
    <w:rsid w:val="00B95F96"/>
    <w:rsid w:val="00B96C03"/>
    <w:rsid w:val="00BA04E8"/>
    <w:rsid w:val="00BA0C2B"/>
    <w:rsid w:val="00BA1397"/>
    <w:rsid w:val="00BA1747"/>
    <w:rsid w:val="00BA1937"/>
    <w:rsid w:val="00BA19F8"/>
    <w:rsid w:val="00BA1AAC"/>
    <w:rsid w:val="00BA2431"/>
    <w:rsid w:val="00BA2C21"/>
    <w:rsid w:val="00BA3E6E"/>
    <w:rsid w:val="00BA60ED"/>
    <w:rsid w:val="00BA69DB"/>
    <w:rsid w:val="00BA6C23"/>
    <w:rsid w:val="00BA6EEC"/>
    <w:rsid w:val="00BA70A6"/>
    <w:rsid w:val="00BB0302"/>
    <w:rsid w:val="00BB0BBE"/>
    <w:rsid w:val="00BB0CC5"/>
    <w:rsid w:val="00BB0EA5"/>
    <w:rsid w:val="00BB1150"/>
    <w:rsid w:val="00BB1D23"/>
    <w:rsid w:val="00BB2264"/>
    <w:rsid w:val="00BB27BC"/>
    <w:rsid w:val="00BB2EBC"/>
    <w:rsid w:val="00BB3BCA"/>
    <w:rsid w:val="00BB3CA4"/>
    <w:rsid w:val="00BB3E39"/>
    <w:rsid w:val="00BB453A"/>
    <w:rsid w:val="00BB5A90"/>
    <w:rsid w:val="00BB6349"/>
    <w:rsid w:val="00BB748E"/>
    <w:rsid w:val="00BC0116"/>
    <w:rsid w:val="00BC0372"/>
    <w:rsid w:val="00BC06C5"/>
    <w:rsid w:val="00BC0E0F"/>
    <w:rsid w:val="00BC1ACB"/>
    <w:rsid w:val="00BC20EC"/>
    <w:rsid w:val="00BC2EF6"/>
    <w:rsid w:val="00BC2EFE"/>
    <w:rsid w:val="00BC3305"/>
    <w:rsid w:val="00BC334E"/>
    <w:rsid w:val="00BC61AE"/>
    <w:rsid w:val="00BC6CE6"/>
    <w:rsid w:val="00BC781D"/>
    <w:rsid w:val="00BC7E3A"/>
    <w:rsid w:val="00BD0674"/>
    <w:rsid w:val="00BD1763"/>
    <w:rsid w:val="00BD18E6"/>
    <w:rsid w:val="00BD1B9A"/>
    <w:rsid w:val="00BD2909"/>
    <w:rsid w:val="00BD30E7"/>
    <w:rsid w:val="00BD47C2"/>
    <w:rsid w:val="00BD5BAB"/>
    <w:rsid w:val="00BD6705"/>
    <w:rsid w:val="00BD7292"/>
    <w:rsid w:val="00BD753F"/>
    <w:rsid w:val="00BE0F7A"/>
    <w:rsid w:val="00BE10A5"/>
    <w:rsid w:val="00BE21DD"/>
    <w:rsid w:val="00BE2BA3"/>
    <w:rsid w:val="00BE33CA"/>
    <w:rsid w:val="00BE528A"/>
    <w:rsid w:val="00BE5D07"/>
    <w:rsid w:val="00BE6365"/>
    <w:rsid w:val="00BE6508"/>
    <w:rsid w:val="00BE727B"/>
    <w:rsid w:val="00BE7842"/>
    <w:rsid w:val="00BE79AA"/>
    <w:rsid w:val="00BE7EAD"/>
    <w:rsid w:val="00BF08F7"/>
    <w:rsid w:val="00BF13E7"/>
    <w:rsid w:val="00BF1CC4"/>
    <w:rsid w:val="00BF589C"/>
    <w:rsid w:val="00BF6113"/>
    <w:rsid w:val="00BF7382"/>
    <w:rsid w:val="00BF7B7C"/>
    <w:rsid w:val="00C00051"/>
    <w:rsid w:val="00C00219"/>
    <w:rsid w:val="00C00850"/>
    <w:rsid w:val="00C00882"/>
    <w:rsid w:val="00C009E0"/>
    <w:rsid w:val="00C03EC9"/>
    <w:rsid w:val="00C044A9"/>
    <w:rsid w:val="00C07008"/>
    <w:rsid w:val="00C07088"/>
    <w:rsid w:val="00C074D3"/>
    <w:rsid w:val="00C10958"/>
    <w:rsid w:val="00C10B8D"/>
    <w:rsid w:val="00C12E76"/>
    <w:rsid w:val="00C13169"/>
    <w:rsid w:val="00C13504"/>
    <w:rsid w:val="00C2029E"/>
    <w:rsid w:val="00C2047A"/>
    <w:rsid w:val="00C20992"/>
    <w:rsid w:val="00C21B13"/>
    <w:rsid w:val="00C21C55"/>
    <w:rsid w:val="00C22326"/>
    <w:rsid w:val="00C23326"/>
    <w:rsid w:val="00C24789"/>
    <w:rsid w:val="00C2484F"/>
    <w:rsid w:val="00C25D6D"/>
    <w:rsid w:val="00C27B6F"/>
    <w:rsid w:val="00C27D60"/>
    <w:rsid w:val="00C30B50"/>
    <w:rsid w:val="00C3246D"/>
    <w:rsid w:val="00C32D5B"/>
    <w:rsid w:val="00C3327C"/>
    <w:rsid w:val="00C33F44"/>
    <w:rsid w:val="00C3446D"/>
    <w:rsid w:val="00C35760"/>
    <w:rsid w:val="00C35E91"/>
    <w:rsid w:val="00C3686E"/>
    <w:rsid w:val="00C3695C"/>
    <w:rsid w:val="00C36A07"/>
    <w:rsid w:val="00C36C88"/>
    <w:rsid w:val="00C37C91"/>
    <w:rsid w:val="00C40F90"/>
    <w:rsid w:val="00C418E5"/>
    <w:rsid w:val="00C41E62"/>
    <w:rsid w:val="00C420E7"/>
    <w:rsid w:val="00C43794"/>
    <w:rsid w:val="00C43C14"/>
    <w:rsid w:val="00C45CBC"/>
    <w:rsid w:val="00C46226"/>
    <w:rsid w:val="00C46480"/>
    <w:rsid w:val="00C47E00"/>
    <w:rsid w:val="00C47F79"/>
    <w:rsid w:val="00C50166"/>
    <w:rsid w:val="00C50240"/>
    <w:rsid w:val="00C507C0"/>
    <w:rsid w:val="00C50915"/>
    <w:rsid w:val="00C509EC"/>
    <w:rsid w:val="00C50DE6"/>
    <w:rsid w:val="00C513D6"/>
    <w:rsid w:val="00C519D2"/>
    <w:rsid w:val="00C52FFD"/>
    <w:rsid w:val="00C546C6"/>
    <w:rsid w:val="00C54A18"/>
    <w:rsid w:val="00C561CB"/>
    <w:rsid w:val="00C56498"/>
    <w:rsid w:val="00C608A9"/>
    <w:rsid w:val="00C60EE4"/>
    <w:rsid w:val="00C62A20"/>
    <w:rsid w:val="00C63861"/>
    <w:rsid w:val="00C64B67"/>
    <w:rsid w:val="00C65A07"/>
    <w:rsid w:val="00C65F6F"/>
    <w:rsid w:val="00C675B1"/>
    <w:rsid w:val="00C7103C"/>
    <w:rsid w:val="00C71626"/>
    <w:rsid w:val="00C71B92"/>
    <w:rsid w:val="00C72433"/>
    <w:rsid w:val="00C7247E"/>
    <w:rsid w:val="00C771C5"/>
    <w:rsid w:val="00C801D8"/>
    <w:rsid w:val="00C80C39"/>
    <w:rsid w:val="00C813D8"/>
    <w:rsid w:val="00C825B3"/>
    <w:rsid w:val="00C82749"/>
    <w:rsid w:val="00C83148"/>
    <w:rsid w:val="00C835E7"/>
    <w:rsid w:val="00C83E22"/>
    <w:rsid w:val="00C85CE0"/>
    <w:rsid w:val="00C87317"/>
    <w:rsid w:val="00C874C7"/>
    <w:rsid w:val="00C87697"/>
    <w:rsid w:val="00C87FAE"/>
    <w:rsid w:val="00C91C19"/>
    <w:rsid w:val="00C93F22"/>
    <w:rsid w:val="00C94857"/>
    <w:rsid w:val="00C94882"/>
    <w:rsid w:val="00C9542F"/>
    <w:rsid w:val="00C95C71"/>
    <w:rsid w:val="00C95EEC"/>
    <w:rsid w:val="00C9608B"/>
    <w:rsid w:val="00C96780"/>
    <w:rsid w:val="00C967A3"/>
    <w:rsid w:val="00C96B5A"/>
    <w:rsid w:val="00CA0122"/>
    <w:rsid w:val="00CA1691"/>
    <w:rsid w:val="00CA19EE"/>
    <w:rsid w:val="00CA283C"/>
    <w:rsid w:val="00CA3F22"/>
    <w:rsid w:val="00CA548E"/>
    <w:rsid w:val="00CA6449"/>
    <w:rsid w:val="00CA6A5D"/>
    <w:rsid w:val="00CA7186"/>
    <w:rsid w:val="00CA75FF"/>
    <w:rsid w:val="00CA77EE"/>
    <w:rsid w:val="00CA7D6D"/>
    <w:rsid w:val="00CB0D1C"/>
    <w:rsid w:val="00CB0D66"/>
    <w:rsid w:val="00CB2023"/>
    <w:rsid w:val="00CB237A"/>
    <w:rsid w:val="00CB3E12"/>
    <w:rsid w:val="00CB464C"/>
    <w:rsid w:val="00CB4C90"/>
    <w:rsid w:val="00CB5C9F"/>
    <w:rsid w:val="00CB6D24"/>
    <w:rsid w:val="00CB7164"/>
    <w:rsid w:val="00CB7A2E"/>
    <w:rsid w:val="00CB7A5E"/>
    <w:rsid w:val="00CC0CCC"/>
    <w:rsid w:val="00CC2DA6"/>
    <w:rsid w:val="00CC3895"/>
    <w:rsid w:val="00CC414A"/>
    <w:rsid w:val="00CC4208"/>
    <w:rsid w:val="00CC43E1"/>
    <w:rsid w:val="00CC5DE0"/>
    <w:rsid w:val="00CC6A1A"/>
    <w:rsid w:val="00CC72ED"/>
    <w:rsid w:val="00CC76D0"/>
    <w:rsid w:val="00CD0B4F"/>
    <w:rsid w:val="00CD0B99"/>
    <w:rsid w:val="00CD12E5"/>
    <w:rsid w:val="00CD1398"/>
    <w:rsid w:val="00CD1D31"/>
    <w:rsid w:val="00CD2A2A"/>
    <w:rsid w:val="00CD440C"/>
    <w:rsid w:val="00CD4486"/>
    <w:rsid w:val="00CD47C7"/>
    <w:rsid w:val="00CD5159"/>
    <w:rsid w:val="00CD585B"/>
    <w:rsid w:val="00CD669A"/>
    <w:rsid w:val="00CD6817"/>
    <w:rsid w:val="00CD766F"/>
    <w:rsid w:val="00CD7824"/>
    <w:rsid w:val="00CD7E00"/>
    <w:rsid w:val="00CE0640"/>
    <w:rsid w:val="00CE1DA4"/>
    <w:rsid w:val="00CE2C44"/>
    <w:rsid w:val="00CE3F3C"/>
    <w:rsid w:val="00CE481F"/>
    <w:rsid w:val="00CE4A19"/>
    <w:rsid w:val="00CE5115"/>
    <w:rsid w:val="00CE5465"/>
    <w:rsid w:val="00CE628A"/>
    <w:rsid w:val="00CE6587"/>
    <w:rsid w:val="00CE69CF"/>
    <w:rsid w:val="00CE7CB1"/>
    <w:rsid w:val="00CF02D2"/>
    <w:rsid w:val="00CF0E33"/>
    <w:rsid w:val="00CF2318"/>
    <w:rsid w:val="00CF23C5"/>
    <w:rsid w:val="00CF6537"/>
    <w:rsid w:val="00CF6AD4"/>
    <w:rsid w:val="00CF6CE1"/>
    <w:rsid w:val="00CF6FD8"/>
    <w:rsid w:val="00CF718C"/>
    <w:rsid w:val="00CF7246"/>
    <w:rsid w:val="00CF76BD"/>
    <w:rsid w:val="00D02CB2"/>
    <w:rsid w:val="00D02E05"/>
    <w:rsid w:val="00D03E31"/>
    <w:rsid w:val="00D03E63"/>
    <w:rsid w:val="00D04481"/>
    <w:rsid w:val="00D045B8"/>
    <w:rsid w:val="00D05FBD"/>
    <w:rsid w:val="00D07DC8"/>
    <w:rsid w:val="00D10BAB"/>
    <w:rsid w:val="00D11EE7"/>
    <w:rsid w:val="00D12009"/>
    <w:rsid w:val="00D1330B"/>
    <w:rsid w:val="00D137DE"/>
    <w:rsid w:val="00D13A88"/>
    <w:rsid w:val="00D147BA"/>
    <w:rsid w:val="00D14E86"/>
    <w:rsid w:val="00D151AE"/>
    <w:rsid w:val="00D16191"/>
    <w:rsid w:val="00D17566"/>
    <w:rsid w:val="00D21C28"/>
    <w:rsid w:val="00D22B4A"/>
    <w:rsid w:val="00D22BB9"/>
    <w:rsid w:val="00D23C29"/>
    <w:rsid w:val="00D2473D"/>
    <w:rsid w:val="00D26B65"/>
    <w:rsid w:val="00D26DAD"/>
    <w:rsid w:val="00D274CB"/>
    <w:rsid w:val="00D2761F"/>
    <w:rsid w:val="00D30ED0"/>
    <w:rsid w:val="00D31117"/>
    <w:rsid w:val="00D3170B"/>
    <w:rsid w:val="00D31783"/>
    <w:rsid w:val="00D32327"/>
    <w:rsid w:val="00D32999"/>
    <w:rsid w:val="00D3446E"/>
    <w:rsid w:val="00D34850"/>
    <w:rsid w:val="00D34A58"/>
    <w:rsid w:val="00D35B9F"/>
    <w:rsid w:val="00D35DF4"/>
    <w:rsid w:val="00D35F48"/>
    <w:rsid w:val="00D36F6C"/>
    <w:rsid w:val="00D4015E"/>
    <w:rsid w:val="00D40215"/>
    <w:rsid w:val="00D41271"/>
    <w:rsid w:val="00D416E5"/>
    <w:rsid w:val="00D43133"/>
    <w:rsid w:val="00D43FFA"/>
    <w:rsid w:val="00D44385"/>
    <w:rsid w:val="00D44A27"/>
    <w:rsid w:val="00D44FF4"/>
    <w:rsid w:val="00D46ABF"/>
    <w:rsid w:val="00D4721A"/>
    <w:rsid w:val="00D47B3D"/>
    <w:rsid w:val="00D47B6F"/>
    <w:rsid w:val="00D47BC5"/>
    <w:rsid w:val="00D50298"/>
    <w:rsid w:val="00D5092A"/>
    <w:rsid w:val="00D50D82"/>
    <w:rsid w:val="00D515AF"/>
    <w:rsid w:val="00D5312F"/>
    <w:rsid w:val="00D53389"/>
    <w:rsid w:val="00D560B9"/>
    <w:rsid w:val="00D560C4"/>
    <w:rsid w:val="00D5657A"/>
    <w:rsid w:val="00D57167"/>
    <w:rsid w:val="00D57711"/>
    <w:rsid w:val="00D577EB"/>
    <w:rsid w:val="00D57D0F"/>
    <w:rsid w:val="00D60ED8"/>
    <w:rsid w:val="00D60F57"/>
    <w:rsid w:val="00D61B5E"/>
    <w:rsid w:val="00D623EA"/>
    <w:rsid w:val="00D62DA0"/>
    <w:rsid w:val="00D638E1"/>
    <w:rsid w:val="00D63B75"/>
    <w:rsid w:val="00D63C88"/>
    <w:rsid w:val="00D640A1"/>
    <w:rsid w:val="00D646EC"/>
    <w:rsid w:val="00D64C1A"/>
    <w:rsid w:val="00D667ED"/>
    <w:rsid w:val="00D66CDE"/>
    <w:rsid w:val="00D67FA1"/>
    <w:rsid w:val="00D70651"/>
    <w:rsid w:val="00D70851"/>
    <w:rsid w:val="00D709A0"/>
    <w:rsid w:val="00D70E7F"/>
    <w:rsid w:val="00D71887"/>
    <w:rsid w:val="00D71924"/>
    <w:rsid w:val="00D725A5"/>
    <w:rsid w:val="00D73BEB"/>
    <w:rsid w:val="00D74D5F"/>
    <w:rsid w:val="00D75F90"/>
    <w:rsid w:val="00D76088"/>
    <w:rsid w:val="00D76F64"/>
    <w:rsid w:val="00D81A41"/>
    <w:rsid w:val="00D81A64"/>
    <w:rsid w:val="00D83332"/>
    <w:rsid w:val="00D8405F"/>
    <w:rsid w:val="00D84B7B"/>
    <w:rsid w:val="00D85240"/>
    <w:rsid w:val="00D85DAB"/>
    <w:rsid w:val="00D8667E"/>
    <w:rsid w:val="00D877F6"/>
    <w:rsid w:val="00D87880"/>
    <w:rsid w:val="00D91050"/>
    <w:rsid w:val="00D923AF"/>
    <w:rsid w:val="00D9369D"/>
    <w:rsid w:val="00D937C2"/>
    <w:rsid w:val="00D93CDF"/>
    <w:rsid w:val="00D94448"/>
    <w:rsid w:val="00D97520"/>
    <w:rsid w:val="00DA1076"/>
    <w:rsid w:val="00DA17A2"/>
    <w:rsid w:val="00DA19D8"/>
    <w:rsid w:val="00DA2087"/>
    <w:rsid w:val="00DA3287"/>
    <w:rsid w:val="00DA5B94"/>
    <w:rsid w:val="00DA7EEF"/>
    <w:rsid w:val="00DB0935"/>
    <w:rsid w:val="00DB0FB4"/>
    <w:rsid w:val="00DB1810"/>
    <w:rsid w:val="00DB205F"/>
    <w:rsid w:val="00DB208B"/>
    <w:rsid w:val="00DB2647"/>
    <w:rsid w:val="00DB4455"/>
    <w:rsid w:val="00DB5FEC"/>
    <w:rsid w:val="00DB7A4F"/>
    <w:rsid w:val="00DC0755"/>
    <w:rsid w:val="00DC0A56"/>
    <w:rsid w:val="00DC0C70"/>
    <w:rsid w:val="00DC0C7D"/>
    <w:rsid w:val="00DC0FDC"/>
    <w:rsid w:val="00DC2006"/>
    <w:rsid w:val="00DC27F5"/>
    <w:rsid w:val="00DC454A"/>
    <w:rsid w:val="00DC6B9F"/>
    <w:rsid w:val="00DC72DA"/>
    <w:rsid w:val="00DC7C03"/>
    <w:rsid w:val="00DC7E4C"/>
    <w:rsid w:val="00DD139F"/>
    <w:rsid w:val="00DD251F"/>
    <w:rsid w:val="00DD2CC7"/>
    <w:rsid w:val="00DD5B00"/>
    <w:rsid w:val="00DE0225"/>
    <w:rsid w:val="00DE12A3"/>
    <w:rsid w:val="00DE1596"/>
    <w:rsid w:val="00DE304E"/>
    <w:rsid w:val="00DE4411"/>
    <w:rsid w:val="00DE4D00"/>
    <w:rsid w:val="00DE575D"/>
    <w:rsid w:val="00DE593F"/>
    <w:rsid w:val="00DE7177"/>
    <w:rsid w:val="00DF00E1"/>
    <w:rsid w:val="00DF0405"/>
    <w:rsid w:val="00DF0889"/>
    <w:rsid w:val="00DF0C89"/>
    <w:rsid w:val="00DF1151"/>
    <w:rsid w:val="00DF315A"/>
    <w:rsid w:val="00DF3252"/>
    <w:rsid w:val="00DF61B9"/>
    <w:rsid w:val="00DF662F"/>
    <w:rsid w:val="00DF7465"/>
    <w:rsid w:val="00DF79CE"/>
    <w:rsid w:val="00E00DA4"/>
    <w:rsid w:val="00E02F39"/>
    <w:rsid w:val="00E0315D"/>
    <w:rsid w:val="00E03470"/>
    <w:rsid w:val="00E04160"/>
    <w:rsid w:val="00E055D8"/>
    <w:rsid w:val="00E055FE"/>
    <w:rsid w:val="00E05984"/>
    <w:rsid w:val="00E0653B"/>
    <w:rsid w:val="00E10951"/>
    <w:rsid w:val="00E10F70"/>
    <w:rsid w:val="00E1207B"/>
    <w:rsid w:val="00E12A2B"/>
    <w:rsid w:val="00E15A7C"/>
    <w:rsid w:val="00E15B92"/>
    <w:rsid w:val="00E16934"/>
    <w:rsid w:val="00E16BE9"/>
    <w:rsid w:val="00E16E55"/>
    <w:rsid w:val="00E17226"/>
    <w:rsid w:val="00E172D6"/>
    <w:rsid w:val="00E202D7"/>
    <w:rsid w:val="00E2068F"/>
    <w:rsid w:val="00E22765"/>
    <w:rsid w:val="00E22BEA"/>
    <w:rsid w:val="00E2314C"/>
    <w:rsid w:val="00E246BA"/>
    <w:rsid w:val="00E24C92"/>
    <w:rsid w:val="00E25876"/>
    <w:rsid w:val="00E2622D"/>
    <w:rsid w:val="00E26297"/>
    <w:rsid w:val="00E270D7"/>
    <w:rsid w:val="00E27255"/>
    <w:rsid w:val="00E279F2"/>
    <w:rsid w:val="00E31108"/>
    <w:rsid w:val="00E31E2B"/>
    <w:rsid w:val="00E324BF"/>
    <w:rsid w:val="00E3282D"/>
    <w:rsid w:val="00E34155"/>
    <w:rsid w:val="00E3417A"/>
    <w:rsid w:val="00E34F15"/>
    <w:rsid w:val="00E3586D"/>
    <w:rsid w:val="00E35BF9"/>
    <w:rsid w:val="00E3681D"/>
    <w:rsid w:val="00E37058"/>
    <w:rsid w:val="00E3715F"/>
    <w:rsid w:val="00E37B02"/>
    <w:rsid w:val="00E37EAD"/>
    <w:rsid w:val="00E40DB7"/>
    <w:rsid w:val="00E42EC2"/>
    <w:rsid w:val="00E43ACD"/>
    <w:rsid w:val="00E445BE"/>
    <w:rsid w:val="00E45E82"/>
    <w:rsid w:val="00E45F99"/>
    <w:rsid w:val="00E46AAD"/>
    <w:rsid w:val="00E50550"/>
    <w:rsid w:val="00E5071B"/>
    <w:rsid w:val="00E51CBA"/>
    <w:rsid w:val="00E52B60"/>
    <w:rsid w:val="00E531B4"/>
    <w:rsid w:val="00E543CD"/>
    <w:rsid w:val="00E549CC"/>
    <w:rsid w:val="00E54A36"/>
    <w:rsid w:val="00E54E71"/>
    <w:rsid w:val="00E55684"/>
    <w:rsid w:val="00E556E4"/>
    <w:rsid w:val="00E606AF"/>
    <w:rsid w:val="00E6073E"/>
    <w:rsid w:val="00E6150D"/>
    <w:rsid w:val="00E615BA"/>
    <w:rsid w:val="00E638BC"/>
    <w:rsid w:val="00E64BFC"/>
    <w:rsid w:val="00E65062"/>
    <w:rsid w:val="00E65211"/>
    <w:rsid w:val="00E661FB"/>
    <w:rsid w:val="00E663E6"/>
    <w:rsid w:val="00E66494"/>
    <w:rsid w:val="00E66571"/>
    <w:rsid w:val="00E67E6A"/>
    <w:rsid w:val="00E70BAA"/>
    <w:rsid w:val="00E71C67"/>
    <w:rsid w:val="00E71D57"/>
    <w:rsid w:val="00E72722"/>
    <w:rsid w:val="00E73287"/>
    <w:rsid w:val="00E73B1D"/>
    <w:rsid w:val="00E73E35"/>
    <w:rsid w:val="00E74BDB"/>
    <w:rsid w:val="00E75E7B"/>
    <w:rsid w:val="00E76FC3"/>
    <w:rsid w:val="00E7719F"/>
    <w:rsid w:val="00E84A78"/>
    <w:rsid w:val="00E84C67"/>
    <w:rsid w:val="00E8537E"/>
    <w:rsid w:val="00E854F4"/>
    <w:rsid w:val="00E86226"/>
    <w:rsid w:val="00E90F78"/>
    <w:rsid w:val="00E925AA"/>
    <w:rsid w:val="00E926BD"/>
    <w:rsid w:val="00E93E12"/>
    <w:rsid w:val="00E940D7"/>
    <w:rsid w:val="00E976B7"/>
    <w:rsid w:val="00E97C6C"/>
    <w:rsid w:val="00EA024D"/>
    <w:rsid w:val="00EA048B"/>
    <w:rsid w:val="00EA068E"/>
    <w:rsid w:val="00EA216E"/>
    <w:rsid w:val="00EA24D6"/>
    <w:rsid w:val="00EA37D9"/>
    <w:rsid w:val="00EA57E2"/>
    <w:rsid w:val="00EB0209"/>
    <w:rsid w:val="00EB02D4"/>
    <w:rsid w:val="00EB2106"/>
    <w:rsid w:val="00EB2446"/>
    <w:rsid w:val="00EB25B4"/>
    <w:rsid w:val="00EB38AB"/>
    <w:rsid w:val="00EB3C6E"/>
    <w:rsid w:val="00EB40D4"/>
    <w:rsid w:val="00EB4BBC"/>
    <w:rsid w:val="00EB5512"/>
    <w:rsid w:val="00EB564E"/>
    <w:rsid w:val="00EB5AE0"/>
    <w:rsid w:val="00EB651B"/>
    <w:rsid w:val="00EB7A2D"/>
    <w:rsid w:val="00EC01EB"/>
    <w:rsid w:val="00EC1D74"/>
    <w:rsid w:val="00EC214E"/>
    <w:rsid w:val="00EC229F"/>
    <w:rsid w:val="00EC2BDC"/>
    <w:rsid w:val="00EC3D1B"/>
    <w:rsid w:val="00EC423D"/>
    <w:rsid w:val="00EC4CE9"/>
    <w:rsid w:val="00EC522F"/>
    <w:rsid w:val="00EC558E"/>
    <w:rsid w:val="00EC5907"/>
    <w:rsid w:val="00EC59A2"/>
    <w:rsid w:val="00EC5D30"/>
    <w:rsid w:val="00EC62CA"/>
    <w:rsid w:val="00EC6FE3"/>
    <w:rsid w:val="00EC72D3"/>
    <w:rsid w:val="00EC7761"/>
    <w:rsid w:val="00EC78B4"/>
    <w:rsid w:val="00ED0A20"/>
    <w:rsid w:val="00ED0F4F"/>
    <w:rsid w:val="00ED232C"/>
    <w:rsid w:val="00ED25B3"/>
    <w:rsid w:val="00ED35BF"/>
    <w:rsid w:val="00ED3907"/>
    <w:rsid w:val="00ED39AC"/>
    <w:rsid w:val="00ED3B2B"/>
    <w:rsid w:val="00ED5064"/>
    <w:rsid w:val="00ED6002"/>
    <w:rsid w:val="00ED66E5"/>
    <w:rsid w:val="00ED6EAB"/>
    <w:rsid w:val="00ED777A"/>
    <w:rsid w:val="00EE043B"/>
    <w:rsid w:val="00EE1260"/>
    <w:rsid w:val="00EE1347"/>
    <w:rsid w:val="00EE265E"/>
    <w:rsid w:val="00EE3705"/>
    <w:rsid w:val="00EE4D27"/>
    <w:rsid w:val="00EE5878"/>
    <w:rsid w:val="00EE5DAD"/>
    <w:rsid w:val="00EE5FE7"/>
    <w:rsid w:val="00EE6C0E"/>
    <w:rsid w:val="00EF0720"/>
    <w:rsid w:val="00EF1051"/>
    <w:rsid w:val="00EF12A8"/>
    <w:rsid w:val="00EF13E8"/>
    <w:rsid w:val="00EF15AA"/>
    <w:rsid w:val="00EF191A"/>
    <w:rsid w:val="00EF2B5C"/>
    <w:rsid w:val="00EF447A"/>
    <w:rsid w:val="00EF4C24"/>
    <w:rsid w:val="00EF4DB2"/>
    <w:rsid w:val="00EF4DE3"/>
    <w:rsid w:val="00EF57C3"/>
    <w:rsid w:val="00EF605E"/>
    <w:rsid w:val="00EF616E"/>
    <w:rsid w:val="00EF66E0"/>
    <w:rsid w:val="00EF6897"/>
    <w:rsid w:val="00EF736C"/>
    <w:rsid w:val="00EF75D6"/>
    <w:rsid w:val="00EF7D06"/>
    <w:rsid w:val="00EF7E53"/>
    <w:rsid w:val="00F008F5"/>
    <w:rsid w:val="00F016D0"/>
    <w:rsid w:val="00F02064"/>
    <w:rsid w:val="00F0247E"/>
    <w:rsid w:val="00F05838"/>
    <w:rsid w:val="00F063DF"/>
    <w:rsid w:val="00F06816"/>
    <w:rsid w:val="00F06A2B"/>
    <w:rsid w:val="00F06A96"/>
    <w:rsid w:val="00F07C7A"/>
    <w:rsid w:val="00F10619"/>
    <w:rsid w:val="00F110D9"/>
    <w:rsid w:val="00F11DE9"/>
    <w:rsid w:val="00F128A8"/>
    <w:rsid w:val="00F12BC6"/>
    <w:rsid w:val="00F14154"/>
    <w:rsid w:val="00F15847"/>
    <w:rsid w:val="00F16202"/>
    <w:rsid w:val="00F16484"/>
    <w:rsid w:val="00F1684A"/>
    <w:rsid w:val="00F175AB"/>
    <w:rsid w:val="00F20420"/>
    <w:rsid w:val="00F20E85"/>
    <w:rsid w:val="00F21145"/>
    <w:rsid w:val="00F21C36"/>
    <w:rsid w:val="00F229A8"/>
    <w:rsid w:val="00F2374E"/>
    <w:rsid w:val="00F2398F"/>
    <w:rsid w:val="00F2516D"/>
    <w:rsid w:val="00F253F8"/>
    <w:rsid w:val="00F25812"/>
    <w:rsid w:val="00F25C2D"/>
    <w:rsid w:val="00F25F2C"/>
    <w:rsid w:val="00F25F3D"/>
    <w:rsid w:val="00F2716B"/>
    <w:rsid w:val="00F27460"/>
    <w:rsid w:val="00F27D19"/>
    <w:rsid w:val="00F309EB"/>
    <w:rsid w:val="00F31357"/>
    <w:rsid w:val="00F31F88"/>
    <w:rsid w:val="00F32ADF"/>
    <w:rsid w:val="00F34489"/>
    <w:rsid w:val="00F34B16"/>
    <w:rsid w:val="00F363E5"/>
    <w:rsid w:val="00F36E5D"/>
    <w:rsid w:val="00F36F18"/>
    <w:rsid w:val="00F36F2D"/>
    <w:rsid w:val="00F403D7"/>
    <w:rsid w:val="00F4380A"/>
    <w:rsid w:val="00F43ADD"/>
    <w:rsid w:val="00F43BB4"/>
    <w:rsid w:val="00F4558D"/>
    <w:rsid w:val="00F466E8"/>
    <w:rsid w:val="00F47141"/>
    <w:rsid w:val="00F50955"/>
    <w:rsid w:val="00F52064"/>
    <w:rsid w:val="00F52B92"/>
    <w:rsid w:val="00F54081"/>
    <w:rsid w:val="00F55CED"/>
    <w:rsid w:val="00F56F2C"/>
    <w:rsid w:val="00F57A2C"/>
    <w:rsid w:val="00F60AB7"/>
    <w:rsid w:val="00F60C59"/>
    <w:rsid w:val="00F61372"/>
    <w:rsid w:val="00F61430"/>
    <w:rsid w:val="00F6300B"/>
    <w:rsid w:val="00F63A46"/>
    <w:rsid w:val="00F63BB5"/>
    <w:rsid w:val="00F6546F"/>
    <w:rsid w:val="00F657EC"/>
    <w:rsid w:val="00F6610D"/>
    <w:rsid w:val="00F672E3"/>
    <w:rsid w:val="00F6797C"/>
    <w:rsid w:val="00F70CE5"/>
    <w:rsid w:val="00F71620"/>
    <w:rsid w:val="00F718D3"/>
    <w:rsid w:val="00F72453"/>
    <w:rsid w:val="00F72849"/>
    <w:rsid w:val="00F73002"/>
    <w:rsid w:val="00F73951"/>
    <w:rsid w:val="00F7569A"/>
    <w:rsid w:val="00F7598C"/>
    <w:rsid w:val="00F76A35"/>
    <w:rsid w:val="00F76A5A"/>
    <w:rsid w:val="00F77F4F"/>
    <w:rsid w:val="00F80426"/>
    <w:rsid w:val="00F80821"/>
    <w:rsid w:val="00F812E6"/>
    <w:rsid w:val="00F82FEC"/>
    <w:rsid w:val="00F83C5A"/>
    <w:rsid w:val="00F8415B"/>
    <w:rsid w:val="00F84778"/>
    <w:rsid w:val="00F84938"/>
    <w:rsid w:val="00F849B7"/>
    <w:rsid w:val="00F84E5C"/>
    <w:rsid w:val="00F85948"/>
    <w:rsid w:val="00F8664A"/>
    <w:rsid w:val="00F86FE6"/>
    <w:rsid w:val="00F874DE"/>
    <w:rsid w:val="00F90097"/>
    <w:rsid w:val="00F90D5D"/>
    <w:rsid w:val="00F90E2A"/>
    <w:rsid w:val="00F91067"/>
    <w:rsid w:val="00F911CF"/>
    <w:rsid w:val="00F91498"/>
    <w:rsid w:val="00F92CA2"/>
    <w:rsid w:val="00F932CA"/>
    <w:rsid w:val="00F934C6"/>
    <w:rsid w:val="00F94680"/>
    <w:rsid w:val="00F94B19"/>
    <w:rsid w:val="00F96E58"/>
    <w:rsid w:val="00F97291"/>
    <w:rsid w:val="00F973F4"/>
    <w:rsid w:val="00F9769D"/>
    <w:rsid w:val="00F97B53"/>
    <w:rsid w:val="00FA0510"/>
    <w:rsid w:val="00FA0654"/>
    <w:rsid w:val="00FA10DD"/>
    <w:rsid w:val="00FA113B"/>
    <w:rsid w:val="00FA1506"/>
    <w:rsid w:val="00FA179C"/>
    <w:rsid w:val="00FA1A62"/>
    <w:rsid w:val="00FA2512"/>
    <w:rsid w:val="00FA3760"/>
    <w:rsid w:val="00FA3BDB"/>
    <w:rsid w:val="00FA40F6"/>
    <w:rsid w:val="00FA4CED"/>
    <w:rsid w:val="00FA5660"/>
    <w:rsid w:val="00FA7F63"/>
    <w:rsid w:val="00FB01A7"/>
    <w:rsid w:val="00FB1580"/>
    <w:rsid w:val="00FB1E60"/>
    <w:rsid w:val="00FB1EF1"/>
    <w:rsid w:val="00FB21C1"/>
    <w:rsid w:val="00FB2CC0"/>
    <w:rsid w:val="00FB3478"/>
    <w:rsid w:val="00FB52F2"/>
    <w:rsid w:val="00FB62E5"/>
    <w:rsid w:val="00FB6660"/>
    <w:rsid w:val="00FB72B8"/>
    <w:rsid w:val="00FB7E25"/>
    <w:rsid w:val="00FC0274"/>
    <w:rsid w:val="00FC0693"/>
    <w:rsid w:val="00FC2B05"/>
    <w:rsid w:val="00FC367D"/>
    <w:rsid w:val="00FC4A39"/>
    <w:rsid w:val="00FC5652"/>
    <w:rsid w:val="00FC6775"/>
    <w:rsid w:val="00FC7570"/>
    <w:rsid w:val="00FC7C51"/>
    <w:rsid w:val="00FD144C"/>
    <w:rsid w:val="00FD4086"/>
    <w:rsid w:val="00FD4CDC"/>
    <w:rsid w:val="00FD4CE2"/>
    <w:rsid w:val="00FD4D6A"/>
    <w:rsid w:val="00FD669B"/>
    <w:rsid w:val="00FD6DF3"/>
    <w:rsid w:val="00FD78DC"/>
    <w:rsid w:val="00FE1389"/>
    <w:rsid w:val="00FE1573"/>
    <w:rsid w:val="00FE1A12"/>
    <w:rsid w:val="00FE1B6C"/>
    <w:rsid w:val="00FE1F0C"/>
    <w:rsid w:val="00FE2814"/>
    <w:rsid w:val="00FE29B0"/>
    <w:rsid w:val="00FE330D"/>
    <w:rsid w:val="00FE3591"/>
    <w:rsid w:val="00FE46B9"/>
    <w:rsid w:val="00FE4D73"/>
    <w:rsid w:val="00FE5FF1"/>
    <w:rsid w:val="00FE62C2"/>
    <w:rsid w:val="00FE71E4"/>
    <w:rsid w:val="00FE7E15"/>
    <w:rsid w:val="00FF0224"/>
    <w:rsid w:val="00FF0D97"/>
    <w:rsid w:val="00FF12EC"/>
    <w:rsid w:val="00FF1717"/>
    <w:rsid w:val="00FF1B6C"/>
    <w:rsid w:val="00FF2C9A"/>
    <w:rsid w:val="00FF3763"/>
    <w:rsid w:val="00FF3AE2"/>
    <w:rsid w:val="00FF4C2B"/>
    <w:rsid w:val="00FF4C43"/>
    <w:rsid w:val="00FF5672"/>
    <w:rsid w:val="00FF5F97"/>
    <w:rsid w:val="00FF614C"/>
    <w:rsid w:val="00FF69F4"/>
    <w:rsid w:val="00FF7BAF"/>
    <w:rsid w:val="00FF7E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7E5E"/>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qFormat/>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styleId="afe">
    <w:name w:val="Subtitle"/>
    <w:basedOn w:val="a1"/>
    <w:next w:val="a1"/>
    <w:link w:val="aff"/>
    <w:locked/>
    <w:rsid w:val="00C825B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f">
    <w:name w:val="Подзаголовок Знак"/>
    <w:link w:val="afe"/>
    <w:rsid w:val="00C825B3"/>
    <w:rPr>
      <w:rFonts w:ascii="Georgia" w:eastAsia="Georgia" w:hAnsi="Georgia" w:cs="Georgia"/>
      <w:i/>
      <w:color w:val="666666"/>
      <w:sz w:val="48"/>
      <w:szCs w:val="48"/>
    </w:rPr>
  </w:style>
  <w:style w:type="character" w:customStyle="1" w:styleId="28">
    <w:name w:val="Основной текст (2)_"/>
    <w:link w:val="210"/>
    <w:uiPriority w:val="99"/>
    <w:rsid w:val="00631A65"/>
    <w:rPr>
      <w:shd w:val="clear" w:color="auto" w:fill="FFFFFF"/>
    </w:rPr>
  </w:style>
  <w:style w:type="paragraph" w:customStyle="1" w:styleId="210">
    <w:name w:val="Основной текст (2)1"/>
    <w:basedOn w:val="a1"/>
    <w:link w:val="28"/>
    <w:uiPriority w:val="99"/>
    <w:rsid w:val="00631A65"/>
    <w:pPr>
      <w:widowControl w:val="0"/>
      <w:shd w:val="clear" w:color="auto" w:fill="FFFFFF"/>
      <w:spacing w:after="0" w:line="240" w:lineRule="atLeast"/>
      <w:ind w:hanging="320"/>
      <w:jc w:val="both"/>
    </w:pPr>
    <w:rPr>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7E5E"/>
    <w:pPr>
      <w:spacing w:after="200" w:line="276" w:lineRule="auto"/>
    </w:pPr>
    <w:rPr>
      <w:sz w:val="22"/>
      <w:szCs w:val="22"/>
      <w:lang w:eastAsia="en-US"/>
    </w:rPr>
  </w:style>
  <w:style w:type="paragraph" w:styleId="2">
    <w:name w:val="heading 2"/>
    <w:basedOn w:val="a1"/>
    <w:next w:val="a1"/>
    <w:link w:val="20"/>
    <w:qFormat/>
    <w:locked/>
    <w:rsid w:val="00BD30E7"/>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1"/>
    <w:next w:val="a1"/>
    <w:link w:val="30"/>
    <w:qFormat/>
    <w:locked/>
    <w:rsid w:val="001A02D8"/>
    <w:pPr>
      <w:keepNext/>
      <w:spacing w:before="240" w:after="60"/>
      <w:outlineLvl w:val="2"/>
    </w:pPr>
    <w:rPr>
      <w:rFonts w:ascii="Cambria" w:eastAsia="Times New Roman" w:hAnsi="Cambria"/>
      <w:b/>
      <w:bCs/>
      <w:sz w:val="26"/>
      <w:szCs w:val="26"/>
      <w:lang w:val="x-none"/>
    </w:rPr>
  </w:style>
  <w:style w:type="paragraph" w:styleId="4">
    <w:name w:val="heading 4"/>
    <w:basedOn w:val="a1"/>
    <w:next w:val="a1"/>
    <w:link w:val="40"/>
    <w:qFormat/>
    <w:locked/>
    <w:rsid w:val="00B400FA"/>
    <w:pPr>
      <w:widowControl w:val="0"/>
      <w:autoSpaceDE w:val="0"/>
      <w:autoSpaceDN w:val="0"/>
      <w:adjustRightInd w:val="0"/>
      <w:spacing w:after="0" w:line="240" w:lineRule="auto"/>
      <w:outlineLvl w:val="3"/>
    </w:pPr>
    <w:rPr>
      <w:rFonts w:ascii="Times New Roman CYR" w:eastAsia="Times New Roman" w:hAnsi="Times New Roman CYR"/>
      <w:sz w:val="24"/>
      <w:szCs w:val="24"/>
      <w:lang w:eastAsia="x-none"/>
    </w:rPr>
  </w:style>
  <w:style w:type="paragraph" w:styleId="5">
    <w:name w:val="heading 5"/>
    <w:basedOn w:val="a1"/>
    <w:next w:val="a1"/>
    <w:link w:val="50"/>
    <w:qFormat/>
    <w:locked/>
    <w:rsid w:val="00E84A78"/>
    <w:pPr>
      <w:spacing w:before="240" w:after="60" w:line="240" w:lineRule="auto"/>
      <w:outlineLvl w:val="4"/>
    </w:pPr>
    <w:rPr>
      <w:rFonts w:ascii="?? °µ" w:eastAsia="Batang" w:hAnsi="?? °µ"/>
      <w:b/>
      <w:bCs/>
      <w:i/>
      <w:iCs/>
      <w:sz w:val="26"/>
      <w:szCs w:val="26"/>
      <w:lang w:val="ru-RU" w:eastAsia="ru-RU"/>
    </w:rPr>
  </w:style>
  <w:style w:type="paragraph" w:styleId="6">
    <w:name w:val="heading 6"/>
    <w:basedOn w:val="a1"/>
    <w:next w:val="a1"/>
    <w:link w:val="60"/>
    <w:qFormat/>
    <w:locked/>
    <w:rsid w:val="00B400FA"/>
    <w:pPr>
      <w:spacing w:before="240" w:after="60"/>
      <w:outlineLvl w:val="5"/>
    </w:pPr>
    <w:rPr>
      <w:rFonts w:eastAsia="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1"/>
    <w:link w:val="1"/>
    <w:uiPriority w:val="99"/>
    <w:rsid w:val="00C420E7"/>
    <w:pPr>
      <w:tabs>
        <w:tab w:val="center" w:pos="4819"/>
        <w:tab w:val="right" w:pos="9639"/>
      </w:tabs>
      <w:spacing w:after="0" w:line="240" w:lineRule="auto"/>
    </w:pPr>
    <w:rPr>
      <w:sz w:val="20"/>
      <w:szCs w:val="20"/>
      <w:lang w:val="x-none" w:eastAsia="x-none"/>
    </w:rPr>
  </w:style>
  <w:style w:type="character" w:customStyle="1" w:styleId="1">
    <w:name w:val="Нижний колонтитул Знак1"/>
    <w:link w:val="a7"/>
    <w:uiPriority w:val="99"/>
    <w:locked/>
    <w:rsid w:val="00C420E7"/>
    <w:rPr>
      <w:rFonts w:cs="Times New Roman"/>
    </w:rPr>
  </w:style>
  <w:style w:type="paragraph" w:customStyle="1" w:styleId="a8">
    <w:name w:val="Без інтервалів"/>
    <w:link w:val="a9"/>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a">
    <w:name w:val="Hyperlink"/>
    <w:uiPriority w:val="99"/>
    <w:rsid w:val="000E1CDD"/>
    <w:rPr>
      <w:rFonts w:cs="Times New Roman"/>
      <w:color w:val="0000FF"/>
      <w:u w:val="single"/>
    </w:rPr>
  </w:style>
  <w:style w:type="paragraph" w:customStyle="1" w:styleId="ab">
    <w:name w:val="Абзац списку"/>
    <w:basedOn w:val="a1"/>
    <w:uiPriority w:val="99"/>
    <w:qFormat/>
    <w:rsid w:val="008F6A1F"/>
    <w:pPr>
      <w:ind w:left="720"/>
      <w:contextualSpacing/>
    </w:pPr>
  </w:style>
  <w:style w:type="paragraph" w:styleId="ac">
    <w:name w:val="Document Map"/>
    <w:basedOn w:val="a1"/>
    <w:link w:val="ad"/>
    <w:uiPriority w:val="99"/>
    <w:semiHidden/>
    <w:rsid w:val="00A247D0"/>
    <w:pPr>
      <w:shd w:val="clear" w:color="auto" w:fill="000080"/>
    </w:pPr>
    <w:rPr>
      <w:rFonts w:ascii="Times New Roman" w:hAnsi="Times New Roman"/>
      <w:sz w:val="0"/>
      <w:szCs w:val="0"/>
      <w:lang w:val="x-none"/>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1"/>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3"/>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uiPriority w:val="99"/>
    <w:semiHidden/>
    <w:unhideWhenUsed/>
    <w:rsid w:val="00242E89"/>
    <w:pPr>
      <w:spacing w:after="0" w:line="240" w:lineRule="auto"/>
    </w:pPr>
    <w:rPr>
      <w:rFonts w:ascii="Tahoma" w:hAnsi="Tahoma"/>
      <w:sz w:val="16"/>
      <w:szCs w:val="16"/>
      <w:lang w:val="x-none"/>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paragraph" w:styleId="af1">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1"/>
    <w:link w:val="af2"/>
    <w:rsid w:val="00814C8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1"/>
    <w:locked/>
    <w:rsid w:val="00814C83"/>
    <w:rPr>
      <w:rFonts w:ascii="Times New Roman" w:eastAsia="Times New Roman" w:hAnsi="Times New Roman"/>
      <w:sz w:val="24"/>
      <w:szCs w:val="24"/>
      <w:lang w:val="uk-UA" w:eastAsia="uk-UA"/>
    </w:rPr>
  </w:style>
  <w:style w:type="character" w:styleId="af3">
    <w:name w:val="Strong"/>
    <w:uiPriority w:val="22"/>
    <w:qFormat/>
    <w:locked/>
    <w:rsid w:val="00814C83"/>
    <w:rPr>
      <w:b/>
      <w:bCs/>
    </w:rPr>
  </w:style>
  <w:style w:type="character" w:customStyle="1" w:styleId="a9">
    <w:name w:val="Без інтервалів Знак"/>
    <w:link w:val="a8"/>
    <w:uiPriority w:val="1"/>
    <w:locked/>
    <w:rsid w:val="00814C83"/>
    <w:rPr>
      <w:sz w:val="22"/>
      <w:szCs w:val="22"/>
      <w:lang w:val="uk-UA" w:eastAsia="en-US" w:bidi="ar-SA"/>
    </w:rPr>
  </w:style>
  <w:style w:type="paragraph" w:styleId="af4">
    <w:name w:val="Body Text Indent"/>
    <w:basedOn w:val="a1"/>
    <w:link w:val="af5"/>
    <w:rsid w:val="00624AAE"/>
    <w:pPr>
      <w:widowControl w:val="0"/>
      <w:autoSpaceDE w:val="0"/>
      <w:autoSpaceDN w:val="0"/>
      <w:adjustRightInd w:val="0"/>
      <w:spacing w:after="120" w:line="240" w:lineRule="auto"/>
      <w:ind w:left="283"/>
    </w:pPr>
    <w:rPr>
      <w:rFonts w:ascii="Times New Roman CYR" w:eastAsia="Times New Roman" w:hAnsi="Times New Roman CYR"/>
      <w:sz w:val="24"/>
      <w:szCs w:val="24"/>
      <w:lang w:eastAsia="x-none"/>
    </w:rPr>
  </w:style>
  <w:style w:type="character" w:customStyle="1" w:styleId="af5">
    <w:name w:val="Основной текст с отступом Знак"/>
    <w:link w:val="af4"/>
    <w:rsid w:val="00624AAE"/>
    <w:rPr>
      <w:rFonts w:ascii="Times New Roman CYR" w:eastAsia="Times New Roman" w:hAnsi="Times New Roman CYR" w:cs="Antiqua"/>
      <w:sz w:val="24"/>
      <w:szCs w:val="24"/>
      <w:lang w:val="uk-UA"/>
    </w:rPr>
  </w:style>
  <w:style w:type="character" w:customStyle="1" w:styleId="40">
    <w:name w:val="Заголовок 4 Знак"/>
    <w:link w:val="4"/>
    <w:rsid w:val="00B400FA"/>
    <w:rPr>
      <w:rFonts w:ascii="Times New Roman CYR" w:eastAsia="Times New Roman" w:hAnsi="Times New Roman CYR" w:cs="Antiqua"/>
      <w:sz w:val="24"/>
      <w:szCs w:val="24"/>
      <w:lang w:val="uk-UA"/>
    </w:rPr>
  </w:style>
  <w:style w:type="character" w:customStyle="1" w:styleId="60">
    <w:name w:val="Заголовок 6 Знак"/>
    <w:link w:val="6"/>
    <w:semiHidden/>
    <w:rsid w:val="00B400FA"/>
    <w:rPr>
      <w:rFonts w:ascii="Calibri" w:eastAsia="Times New Roman" w:hAnsi="Calibri" w:cs="Times New Roman"/>
      <w:b/>
      <w:bCs/>
      <w:sz w:val="22"/>
      <w:szCs w:val="22"/>
      <w:lang w:val="uk-UA" w:eastAsia="en-US"/>
    </w:rPr>
  </w:style>
  <w:style w:type="paragraph" w:styleId="21">
    <w:name w:val="Body Text Indent 2"/>
    <w:basedOn w:val="a1"/>
    <w:link w:val="22"/>
    <w:uiPriority w:val="99"/>
    <w:semiHidden/>
    <w:unhideWhenUsed/>
    <w:rsid w:val="00B400FA"/>
    <w:pPr>
      <w:spacing w:after="120" w:line="480" w:lineRule="auto"/>
      <w:ind w:left="283"/>
    </w:pPr>
  </w:style>
  <w:style w:type="character" w:customStyle="1" w:styleId="22">
    <w:name w:val="Основной текст с отступом 2 Знак"/>
    <w:link w:val="21"/>
    <w:uiPriority w:val="99"/>
    <w:semiHidden/>
    <w:rsid w:val="00B400FA"/>
    <w:rPr>
      <w:sz w:val="22"/>
      <w:szCs w:val="22"/>
      <w:lang w:val="uk-UA" w:eastAsia="en-US"/>
    </w:rPr>
  </w:style>
  <w:style w:type="character" w:customStyle="1" w:styleId="spelle">
    <w:name w:val="spelle"/>
    <w:basedOn w:val="a2"/>
    <w:rsid w:val="00777DFE"/>
  </w:style>
  <w:style w:type="character" w:customStyle="1" w:styleId="50">
    <w:name w:val="Заголовок 5 Знак"/>
    <w:link w:val="5"/>
    <w:rsid w:val="00E84A78"/>
    <w:rPr>
      <w:rFonts w:ascii="?? °µ" w:eastAsia="Batang" w:hAnsi="?? °µ"/>
      <w:b/>
      <w:bCs/>
      <w:i/>
      <w:iCs/>
      <w:sz w:val="26"/>
      <w:szCs w:val="26"/>
      <w:lang w:val="ru-RU" w:eastAsia="ru-RU"/>
    </w:rPr>
  </w:style>
  <w:style w:type="paragraph" w:customStyle="1" w:styleId="a0">
    <w:name w:val="_тире"/>
    <w:basedOn w:val="a1"/>
    <w:rsid w:val="00E84A78"/>
    <w:pPr>
      <w:numPr>
        <w:numId w:val="1"/>
      </w:numPr>
      <w:spacing w:after="120" w:line="240" w:lineRule="auto"/>
      <w:jc w:val="both"/>
    </w:pPr>
    <w:rPr>
      <w:rFonts w:eastAsia="Times New Roman"/>
      <w:sz w:val="24"/>
      <w:szCs w:val="24"/>
      <w:lang w:eastAsia="ru-RU"/>
    </w:rPr>
  </w:style>
  <w:style w:type="paragraph" w:customStyle="1" w:styleId="a">
    <w:name w:val="_номер+)"/>
    <w:basedOn w:val="a1"/>
    <w:rsid w:val="00E84A78"/>
    <w:pPr>
      <w:numPr>
        <w:numId w:val="2"/>
      </w:numPr>
      <w:spacing w:after="120" w:line="240" w:lineRule="auto"/>
      <w:jc w:val="both"/>
    </w:pPr>
    <w:rPr>
      <w:rFonts w:eastAsia="Times New Roman"/>
      <w:sz w:val="24"/>
      <w:szCs w:val="24"/>
      <w:lang w:eastAsia="ru-RU"/>
    </w:rPr>
  </w:style>
  <w:style w:type="paragraph" w:customStyle="1" w:styleId="af6">
    <w:name w:val="Тире"/>
    <w:basedOn w:val="a1"/>
    <w:rsid w:val="00E84A78"/>
    <w:pPr>
      <w:spacing w:after="120" w:line="240" w:lineRule="auto"/>
      <w:ind w:left="284" w:hanging="284"/>
      <w:jc w:val="both"/>
    </w:pPr>
    <w:rPr>
      <w:rFonts w:eastAsia="Times New Roman"/>
      <w:sz w:val="24"/>
      <w:szCs w:val="24"/>
      <w:lang w:eastAsia="ru-RU"/>
    </w:rPr>
  </w:style>
  <w:style w:type="character" w:customStyle="1" w:styleId="23">
    <w:name w:val="Заголовок №2_"/>
    <w:link w:val="24"/>
    <w:rsid w:val="00F309EB"/>
    <w:rPr>
      <w:rFonts w:ascii="Times New Roman" w:eastAsia="Times New Roman" w:hAnsi="Times New Roman"/>
      <w:sz w:val="25"/>
      <w:szCs w:val="25"/>
      <w:shd w:val="clear" w:color="auto" w:fill="FFFFFF"/>
    </w:rPr>
  </w:style>
  <w:style w:type="character" w:customStyle="1" w:styleId="af7">
    <w:name w:val="Основной текст_"/>
    <w:link w:val="25"/>
    <w:rsid w:val="00F309EB"/>
    <w:rPr>
      <w:rFonts w:ascii="Times New Roman" w:eastAsia="Times New Roman" w:hAnsi="Times New Roman"/>
      <w:spacing w:val="10"/>
      <w:sz w:val="25"/>
      <w:szCs w:val="25"/>
      <w:shd w:val="clear" w:color="auto" w:fill="FFFFFF"/>
    </w:rPr>
  </w:style>
  <w:style w:type="character" w:customStyle="1" w:styleId="10">
    <w:name w:val="Заголовок №1_"/>
    <w:link w:val="11"/>
    <w:rsid w:val="00F309EB"/>
    <w:rPr>
      <w:rFonts w:ascii="Times New Roman" w:eastAsia="Times New Roman" w:hAnsi="Times New Roman"/>
      <w:sz w:val="25"/>
      <w:szCs w:val="25"/>
      <w:shd w:val="clear" w:color="auto" w:fill="FFFFFF"/>
    </w:rPr>
  </w:style>
  <w:style w:type="paragraph" w:customStyle="1" w:styleId="24">
    <w:name w:val="Заголовок №2"/>
    <w:basedOn w:val="a1"/>
    <w:link w:val="23"/>
    <w:rsid w:val="00F309EB"/>
    <w:pPr>
      <w:shd w:val="clear" w:color="auto" w:fill="FFFFFF"/>
      <w:spacing w:after="300" w:line="326" w:lineRule="exact"/>
      <w:outlineLvl w:val="1"/>
    </w:pPr>
    <w:rPr>
      <w:rFonts w:ascii="Times New Roman" w:eastAsia="Times New Roman" w:hAnsi="Times New Roman"/>
      <w:sz w:val="25"/>
      <w:szCs w:val="25"/>
      <w:lang w:val="x-none" w:eastAsia="x-none"/>
    </w:rPr>
  </w:style>
  <w:style w:type="paragraph" w:customStyle="1" w:styleId="25">
    <w:name w:val="Основной текст2"/>
    <w:basedOn w:val="a1"/>
    <w:link w:val="af7"/>
    <w:rsid w:val="00F309EB"/>
    <w:pPr>
      <w:shd w:val="clear" w:color="auto" w:fill="FFFFFF"/>
      <w:spacing w:before="300" w:after="420" w:line="0" w:lineRule="atLeast"/>
    </w:pPr>
    <w:rPr>
      <w:rFonts w:ascii="Times New Roman" w:eastAsia="Times New Roman" w:hAnsi="Times New Roman"/>
      <w:spacing w:val="10"/>
      <w:sz w:val="25"/>
      <w:szCs w:val="25"/>
      <w:lang w:val="x-none" w:eastAsia="x-none"/>
    </w:rPr>
  </w:style>
  <w:style w:type="paragraph" w:customStyle="1" w:styleId="11">
    <w:name w:val="Заголовок №1"/>
    <w:basedOn w:val="a1"/>
    <w:link w:val="10"/>
    <w:rsid w:val="00F309EB"/>
    <w:pPr>
      <w:shd w:val="clear" w:color="auto" w:fill="FFFFFF"/>
      <w:spacing w:after="420" w:line="0" w:lineRule="atLeast"/>
      <w:jc w:val="both"/>
      <w:outlineLvl w:val="0"/>
    </w:pPr>
    <w:rPr>
      <w:rFonts w:ascii="Times New Roman" w:eastAsia="Times New Roman" w:hAnsi="Times New Roman"/>
      <w:sz w:val="25"/>
      <w:szCs w:val="25"/>
      <w:lang w:val="x-none" w:eastAsia="x-none"/>
    </w:rPr>
  </w:style>
  <w:style w:type="paragraph" w:customStyle="1" w:styleId="12">
    <w:name w:val="Обычный (веб)1"/>
    <w:basedOn w:val="a1"/>
    <w:rsid w:val="004A6E98"/>
    <w:pPr>
      <w:suppressAutoHyphens/>
      <w:spacing w:before="280" w:after="280" w:line="240" w:lineRule="auto"/>
    </w:pPr>
    <w:rPr>
      <w:rFonts w:ascii="Times New Roman" w:eastAsia="Times New Roman" w:hAnsi="Times New Roman"/>
      <w:sz w:val="24"/>
      <w:szCs w:val="24"/>
      <w:lang w:eastAsia="ar-SA"/>
    </w:rPr>
  </w:style>
  <w:style w:type="paragraph" w:customStyle="1" w:styleId="26">
    <w:name w:val="Обычный2"/>
    <w:rsid w:val="002B42C4"/>
    <w:pPr>
      <w:widowControl w:val="0"/>
      <w:suppressAutoHyphens/>
      <w:spacing w:line="300" w:lineRule="auto"/>
      <w:ind w:firstLine="1300"/>
    </w:pPr>
    <w:rPr>
      <w:rFonts w:ascii="Times New Roman" w:eastAsia="Times New Roman" w:hAnsi="Times New Roman"/>
      <w:sz w:val="22"/>
      <w:lang w:eastAsia="ar-SA"/>
    </w:rPr>
  </w:style>
  <w:style w:type="character" w:customStyle="1" w:styleId="af8">
    <w:name w:val="Нижний колонтитул Знак"/>
    <w:locked/>
    <w:rsid w:val="00124AC4"/>
  </w:style>
  <w:style w:type="character" w:customStyle="1" w:styleId="20">
    <w:name w:val="Заголовок 2 Знак"/>
    <w:link w:val="2"/>
    <w:rsid w:val="00BD30E7"/>
    <w:rPr>
      <w:rFonts w:ascii="Cambria" w:eastAsia="Times New Roman" w:hAnsi="Cambria"/>
      <w:b/>
      <w:bCs/>
      <w:i/>
      <w:iCs/>
      <w:sz w:val="28"/>
      <w:szCs w:val="28"/>
    </w:rPr>
  </w:style>
  <w:style w:type="paragraph" w:styleId="af9">
    <w:name w:val="Body Text"/>
    <w:basedOn w:val="a1"/>
    <w:link w:val="afa"/>
    <w:rsid w:val="003D6F9C"/>
    <w:pPr>
      <w:spacing w:after="120"/>
    </w:pPr>
    <w:rPr>
      <w:rFonts w:eastAsia="Times New Roman"/>
      <w:lang w:val="ru-RU"/>
    </w:rPr>
  </w:style>
  <w:style w:type="character" w:customStyle="1" w:styleId="afa">
    <w:name w:val="Основной текст Знак"/>
    <w:link w:val="af9"/>
    <w:rsid w:val="003D6F9C"/>
    <w:rPr>
      <w:rFonts w:eastAsia="Times New Roman"/>
      <w:sz w:val="22"/>
      <w:szCs w:val="22"/>
      <w:lang w:val="ru-RU" w:eastAsia="en-US"/>
    </w:rPr>
  </w:style>
  <w:style w:type="paragraph" w:customStyle="1" w:styleId="13">
    <w:name w:val="Основной текст с отступом1"/>
    <w:basedOn w:val="a1"/>
    <w:rsid w:val="00723A92"/>
    <w:pPr>
      <w:spacing w:after="0" w:line="240" w:lineRule="auto"/>
      <w:ind w:firstLine="720"/>
      <w:jc w:val="both"/>
    </w:pPr>
    <w:rPr>
      <w:rFonts w:ascii="Times New Roman" w:eastAsia="Times New Roman" w:hAnsi="Times New Roman"/>
      <w:sz w:val="28"/>
      <w:szCs w:val="20"/>
      <w:lang w:eastAsia="ru-RU"/>
    </w:rPr>
  </w:style>
  <w:style w:type="character" w:customStyle="1" w:styleId="30">
    <w:name w:val="Заголовок 3 Знак"/>
    <w:link w:val="3"/>
    <w:semiHidden/>
    <w:rsid w:val="001A02D8"/>
    <w:rPr>
      <w:rFonts w:ascii="Cambria" w:eastAsia="Times New Roman" w:hAnsi="Cambria" w:cs="Times New Roman"/>
      <w:b/>
      <w:bCs/>
      <w:sz w:val="26"/>
      <w:szCs w:val="26"/>
      <w:lang w:eastAsia="en-US"/>
    </w:rPr>
  </w:style>
  <w:style w:type="table" w:customStyle="1" w:styleId="8">
    <w:name w:val="8"/>
    <w:basedOn w:val="a3"/>
    <w:rsid w:val="00BC06C5"/>
    <w:rPr>
      <w:rFonts w:ascii="Times New Roman" w:eastAsia="Times New Roman" w:hAnsi="Times New Roman"/>
      <w:sz w:val="24"/>
      <w:szCs w:val="24"/>
    </w:rPr>
    <w:tblPr>
      <w:tblStyleRowBandSize w:val="1"/>
      <w:tblStyleColBandSize w:val="1"/>
      <w:tblInd w:w="0" w:type="nil"/>
      <w:tblCellMar>
        <w:left w:w="115" w:type="dxa"/>
        <w:right w:w="115" w:type="dxa"/>
      </w:tblCellMar>
    </w:tblPr>
  </w:style>
  <w:style w:type="paragraph" w:customStyle="1" w:styleId="14">
    <w:name w:val="Обычный1"/>
    <w:qFormat/>
    <w:rsid w:val="00CE5465"/>
    <w:pPr>
      <w:spacing w:line="276" w:lineRule="auto"/>
    </w:pPr>
    <w:rPr>
      <w:rFonts w:ascii="Arial" w:eastAsia="Arial" w:hAnsi="Arial" w:cs="Arial"/>
      <w:color w:val="000000"/>
      <w:sz w:val="22"/>
      <w:szCs w:val="22"/>
      <w:lang w:val="ru-RU" w:eastAsia="ru-RU"/>
    </w:rPr>
  </w:style>
  <w:style w:type="paragraph" w:styleId="afb">
    <w:name w:val="annotation text"/>
    <w:basedOn w:val="a1"/>
    <w:link w:val="afc"/>
    <w:uiPriority w:val="99"/>
    <w:unhideWhenUsed/>
    <w:rsid w:val="009E60F4"/>
    <w:pPr>
      <w:spacing w:after="0" w:line="240" w:lineRule="auto"/>
    </w:pPr>
    <w:rPr>
      <w:rFonts w:ascii="Times New Roman" w:eastAsia="Times New Roman" w:hAnsi="Times New Roman"/>
      <w:sz w:val="20"/>
      <w:szCs w:val="20"/>
      <w:lang w:val="x-none" w:eastAsia="x-none"/>
    </w:rPr>
  </w:style>
  <w:style w:type="character" w:customStyle="1" w:styleId="afc">
    <w:name w:val="Текст примечания Знак"/>
    <w:link w:val="afb"/>
    <w:uiPriority w:val="99"/>
    <w:rsid w:val="009E60F4"/>
    <w:rPr>
      <w:rFonts w:ascii="Times New Roman" w:eastAsia="Times New Roman" w:hAnsi="Times New Roman"/>
      <w:lang w:val="x-none" w:eastAsia="x-none"/>
    </w:rPr>
  </w:style>
  <w:style w:type="paragraph" w:customStyle="1" w:styleId="15">
    <w:name w:val="Абзац списка1"/>
    <w:aliases w:val="Elenco Normale,Список уровня 2,название табл/рис,Chapter10"/>
    <w:basedOn w:val="a1"/>
    <w:link w:val="afd"/>
    <w:qFormat/>
    <w:rsid w:val="00CC0CCC"/>
    <w:pPr>
      <w:spacing w:after="0" w:line="240" w:lineRule="auto"/>
      <w:ind w:left="708"/>
    </w:pPr>
    <w:rPr>
      <w:rFonts w:ascii="Times New Roman" w:eastAsia="Times New Roman" w:hAnsi="Times New Roman"/>
      <w:sz w:val="24"/>
      <w:szCs w:val="24"/>
      <w:lang w:eastAsia="x-none"/>
    </w:rPr>
  </w:style>
  <w:style w:type="character" w:customStyle="1" w:styleId="rvts46">
    <w:name w:val="rvts46"/>
    <w:rsid w:val="00CC0CCC"/>
    <w:rPr>
      <w:rFonts w:cs="Times New Roman"/>
    </w:rPr>
  </w:style>
  <w:style w:type="character" w:customStyle="1" w:styleId="FontStyle38">
    <w:name w:val="Font Style38"/>
    <w:rsid w:val="00CC0CCC"/>
    <w:rPr>
      <w:rFonts w:ascii="Times New Roman" w:hAnsi="Times New Roman" w:cs="Times New Roman"/>
      <w:sz w:val="24"/>
      <w:szCs w:val="24"/>
    </w:rPr>
  </w:style>
  <w:style w:type="character" w:customStyle="1" w:styleId="afd">
    <w:name w:val="Абзац списка Знак"/>
    <w:aliases w:val="Elenco Normale Знак,Список уровня 2 Знак,название табл/рис Знак,Chapter10 Знак"/>
    <w:link w:val="15"/>
    <w:locked/>
    <w:rsid w:val="00CC0CCC"/>
    <w:rPr>
      <w:rFonts w:ascii="Times New Roman" w:eastAsia="Times New Roman" w:hAnsi="Times New Roman"/>
      <w:sz w:val="24"/>
      <w:szCs w:val="24"/>
      <w:lang w:val="uk-UA"/>
    </w:rPr>
  </w:style>
  <w:style w:type="paragraph" w:styleId="HTML">
    <w:name w:val="HTML Preformatted"/>
    <w:basedOn w:val="a1"/>
    <w:link w:val="HTML0"/>
    <w:rsid w:val="00CB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link w:val="HTML"/>
    <w:rsid w:val="00CB6D24"/>
    <w:rPr>
      <w:rFonts w:ascii="Courier New" w:eastAsia="Times New Roman" w:hAnsi="Courier New" w:cs="Courier New"/>
      <w:lang w:val="ru-RU" w:eastAsia="ru-RU"/>
    </w:rPr>
  </w:style>
  <w:style w:type="character" w:customStyle="1" w:styleId="27">
    <w:name w:val="Основной шрифт абзаца2"/>
    <w:rsid w:val="00CB5C9F"/>
  </w:style>
  <w:style w:type="paragraph" w:customStyle="1" w:styleId="StyleZakonu">
    <w:name w:val="StyleZakonu"/>
    <w:basedOn w:val="a1"/>
    <w:rsid w:val="00CD440C"/>
    <w:pPr>
      <w:suppressAutoHyphens/>
      <w:spacing w:after="60" w:line="220" w:lineRule="exact"/>
      <w:ind w:firstLine="284"/>
      <w:jc w:val="both"/>
    </w:pPr>
    <w:rPr>
      <w:rFonts w:ascii="Times New Roman" w:eastAsia="Times New Roman" w:hAnsi="Times New Roman"/>
      <w:sz w:val="20"/>
      <w:szCs w:val="20"/>
      <w:lang w:eastAsia="ar-SA"/>
    </w:rPr>
  </w:style>
  <w:style w:type="paragraph" w:customStyle="1" w:styleId="100">
    <w:name w:val="Обычный + 10"/>
    <w:aliases w:val="5 пт,Черный"/>
    <w:basedOn w:val="a1"/>
    <w:rsid w:val="001911F2"/>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xfm21876462">
    <w:name w:val="xfm_21876462"/>
    <w:rsid w:val="009B4157"/>
  </w:style>
  <w:style w:type="paragraph" w:styleId="afe">
    <w:name w:val="Subtitle"/>
    <w:basedOn w:val="a1"/>
    <w:next w:val="a1"/>
    <w:link w:val="aff"/>
    <w:locked/>
    <w:rsid w:val="00C825B3"/>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eastAsia="uk-UA"/>
    </w:rPr>
  </w:style>
  <w:style w:type="character" w:customStyle="1" w:styleId="aff">
    <w:name w:val="Подзаголовок Знак"/>
    <w:link w:val="afe"/>
    <w:rsid w:val="00C825B3"/>
    <w:rPr>
      <w:rFonts w:ascii="Georgia" w:eastAsia="Georgia" w:hAnsi="Georgia" w:cs="Georgia"/>
      <w:i/>
      <w:color w:val="666666"/>
      <w:sz w:val="48"/>
      <w:szCs w:val="48"/>
    </w:rPr>
  </w:style>
  <w:style w:type="character" w:customStyle="1" w:styleId="28">
    <w:name w:val="Основной текст (2)_"/>
    <w:link w:val="210"/>
    <w:uiPriority w:val="99"/>
    <w:rsid w:val="00631A65"/>
    <w:rPr>
      <w:shd w:val="clear" w:color="auto" w:fill="FFFFFF"/>
    </w:rPr>
  </w:style>
  <w:style w:type="paragraph" w:customStyle="1" w:styleId="210">
    <w:name w:val="Основной текст (2)1"/>
    <w:basedOn w:val="a1"/>
    <w:link w:val="28"/>
    <w:uiPriority w:val="99"/>
    <w:rsid w:val="00631A65"/>
    <w:pPr>
      <w:widowControl w:val="0"/>
      <w:shd w:val="clear" w:color="auto" w:fill="FFFFFF"/>
      <w:spacing w:after="0" w:line="240" w:lineRule="atLeast"/>
      <w:ind w:hanging="320"/>
      <w:jc w:val="both"/>
    </w:pPr>
    <w:rPr>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50">
      <w:bodyDiv w:val="1"/>
      <w:marLeft w:val="0"/>
      <w:marRight w:val="0"/>
      <w:marTop w:val="0"/>
      <w:marBottom w:val="0"/>
      <w:divBdr>
        <w:top w:val="none" w:sz="0" w:space="0" w:color="auto"/>
        <w:left w:val="none" w:sz="0" w:space="0" w:color="auto"/>
        <w:bottom w:val="none" w:sz="0" w:space="0" w:color="auto"/>
        <w:right w:val="none" w:sz="0" w:space="0" w:color="auto"/>
      </w:divBdr>
    </w:div>
    <w:div w:id="74716299">
      <w:bodyDiv w:val="1"/>
      <w:marLeft w:val="0"/>
      <w:marRight w:val="0"/>
      <w:marTop w:val="0"/>
      <w:marBottom w:val="0"/>
      <w:divBdr>
        <w:top w:val="none" w:sz="0" w:space="0" w:color="auto"/>
        <w:left w:val="none" w:sz="0" w:space="0" w:color="auto"/>
        <w:bottom w:val="none" w:sz="0" w:space="0" w:color="auto"/>
        <w:right w:val="none" w:sz="0" w:space="0" w:color="auto"/>
      </w:divBdr>
    </w:div>
    <w:div w:id="350449148">
      <w:bodyDiv w:val="1"/>
      <w:marLeft w:val="0"/>
      <w:marRight w:val="0"/>
      <w:marTop w:val="0"/>
      <w:marBottom w:val="0"/>
      <w:divBdr>
        <w:top w:val="none" w:sz="0" w:space="0" w:color="auto"/>
        <w:left w:val="none" w:sz="0" w:space="0" w:color="auto"/>
        <w:bottom w:val="none" w:sz="0" w:space="0" w:color="auto"/>
        <w:right w:val="none" w:sz="0" w:space="0" w:color="auto"/>
      </w:divBdr>
    </w:div>
    <w:div w:id="52108983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690256864">
      <w:bodyDiv w:val="1"/>
      <w:marLeft w:val="0"/>
      <w:marRight w:val="0"/>
      <w:marTop w:val="0"/>
      <w:marBottom w:val="0"/>
      <w:divBdr>
        <w:top w:val="none" w:sz="0" w:space="0" w:color="auto"/>
        <w:left w:val="none" w:sz="0" w:space="0" w:color="auto"/>
        <w:bottom w:val="none" w:sz="0" w:space="0" w:color="auto"/>
        <w:right w:val="none" w:sz="0" w:space="0" w:color="auto"/>
      </w:divBdr>
    </w:div>
    <w:div w:id="1207525775">
      <w:bodyDiv w:val="1"/>
      <w:marLeft w:val="0"/>
      <w:marRight w:val="0"/>
      <w:marTop w:val="0"/>
      <w:marBottom w:val="0"/>
      <w:divBdr>
        <w:top w:val="none" w:sz="0" w:space="0" w:color="auto"/>
        <w:left w:val="none" w:sz="0" w:space="0" w:color="auto"/>
        <w:bottom w:val="none" w:sz="0" w:space="0" w:color="auto"/>
        <w:right w:val="none" w:sz="0" w:space="0" w:color="auto"/>
      </w:divBdr>
    </w:div>
    <w:div w:id="1218398310">
      <w:bodyDiv w:val="1"/>
      <w:marLeft w:val="0"/>
      <w:marRight w:val="0"/>
      <w:marTop w:val="0"/>
      <w:marBottom w:val="0"/>
      <w:divBdr>
        <w:top w:val="none" w:sz="0" w:space="0" w:color="auto"/>
        <w:left w:val="none" w:sz="0" w:space="0" w:color="auto"/>
        <w:bottom w:val="none" w:sz="0" w:space="0" w:color="auto"/>
        <w:right w:val="none" w:sz="0" w:space="0" w:color="auto"/>
      </w:divBdr>
    </w:div>
    <w:div w:id="20198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mailto:cr.post@customs.gov.ua"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922-19"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FBF8-48FE-4ABB-A650-D4F62A17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29896</Words>
  <Characters>17042</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46845</CharactersWithSpaces>
  <SharedDoc>false</SharedDoc>
  <HLinks>
    <vt:vector size="144" baseType="variant">
      <vt:variant>
        <vt:i4>6029432</vt:i4>
      </vt:variant>
      <vt:variant>
        <vt:i4>69</vt:i4>
      </vt:variant>
      <vt:variant>
        <vt:i4>0</vt:i4>
      </vt:variant>
      <vt:variant>
        <vt:i4>5</vt:i4>
      </vt:variant>
      <vt:variant>
        <vt:lpwstr>mailto:cr.post@customs.gov.ua</vt:lpwstr>
      </vt:variant>
      <vt:variant>
        <vt:lpwstr/>
      </vt:variant>
      <vt:variant>
        <vt:i4>8323176</vt:i4>
      </vt:variant>
      <vt:variant>
        <vt:i4>66</vt:i4>
      </vt:variant>
      <vt:variant>
        <vt:i4>0</vt:i4>
      </vt:variant>
      <vt:variant>
        <vt:i4>5</vt:i4>
      </vt:variant>
      <vt:variant>
        <vt:lpwstr>https://zakon.rada.gov.ua/laws/show/922-19</vt:lpwstr>
      </vt:variant>
      <vt:variant>
        <vt:lpwstr>n1039</vt:lpwstr>
      </vt:variant>
      <vt:variant>
        <vt:i4>6094862</vt:i4>
      </vt:variant>
      <vt:variant>
        <vt:i4>63</vt:i4>
      </vt:variant>
      <vt:variant>
        <vt:i4>0</vt:i4>
      </vt:variant>
      <vt:variant>
        <vt:i4>5</vt:i4>
      </vt:variant>
      <vt:variant>
        <vt:lpwstr>https://zakon.rada.gov.ua/laws/show/1178-2022-%D0%BF</vt:lpwstr>
      </vt:variant>
      <vt:variant>
        <vt:lpwstr>n326</vt:lpwstr>
      </vt:variant>
      <vt:variant>
        <vt:i4>6094862</vt:i4>
      </vt:variant>
      <vt:variant>
        <vt:i4>60</vt:i4>
      </vt:variant>
      <vt:variant>
        <vt:i4>0</vt:i4>
      </vt:variant>
      <vt:variant>
        <vt:i4>5</vt:i4>
      </vt:variant>
      <vt:variant>
        <vt:lpwstr>https://zakon.rada.gov.ua/laws/show/1178-2022-%D0%BF</vt:lpwstr>
      </vt:variant>
      <vt:variant>
        <vt:lpwstr>n326</vt:lpwstr>
      </vt:variant>
      <vt:variant>
        <vt:i4>7929965</vt:i4>
      </vt:variant>
      <vt:variant>
        <vt:i4>57</vt:i4>
      </vt:variant>
      <vt:variant>
        <vt:i4>0</vt:i4>
      </vt:variant>
      <vt:variant>
        <vt:i4>5</vt:i4>
      </vt:variant>
      <vt:variant>
        <vt:lpwstr>https://zakon.rada.gov.ua/laws/show/922-19</vt:lpwstr>
      </vt:variant>
      <vt:variant>
        <vt:lpwstr>n1553</vt:lpwstr>
      </vt:variant>
      <vt:variant>
        <vt:i4>7929965</vt:i4>
      </vt:variant>
      <vt:variant>
        <vt:i4>54</vt:i4>
      </vt:variant>
      <vt:variant>
        <vt:i4>0</vt:i4>
      </vt:variant>
      <vt:variant>
        <vt:i4>5</vt:i4>
      </vt:variant>
      <vt:variant>
        <vt:lpwstr>https://zakon.rada.gov.ua/laws/show/922-19</vt:lpwstr>
      </vt:variant>
      <vt:variant>
        <vt:lpwstr>n1553</vt:lpwstr>
      </vt:variant>
      <vt:variant>
        <vt:i4>5242889</vt:i4>
      </vt:variant>
      <vt:variant>
        <vt:i4>51</vt:i4>
      </vt:variant>
      <vt:variant>
        <vt:i4>0</vt:i4>
      </vt:variant>
      <vt:variant>
        <vt:i4>5</vt:i4>
      </vt:variant>
      <vt:variant>
        <vt:lpwstr>https://zakon.rada.gov.ua/laws/show/1178-2022-%D0%BF</vt:lpwstr>
      </vt:variant>
      <vt:variant>
        <vt:lpwstr>n159</vt:lpwstr>
      </vt:variant>
      <vt:variant>
        <vt:i4>6946848</vt:i4>
      </vt:variant>
      <vt:variant>
        <vt:i4>48</vt:i4>
      </vt:variant>
      <vt:variant>
        <vt:i4>0</vt:i4>
      </vt:variant>
      <vt:variant>
        <vt:i4>5</vt:i4>
      </vt:variant>
      <vt:variant>
        <vt:lpwstr>https://zakon.rada.gov.ua/laws/show/2939-17</vt:lpwstr>
      </vt:variant>
      <vt:variant>
        <vt:lpwstr/>
      </vt:variant>
      <vt:variant>
        <vt:i4>3866685</vt:i4>
      </vt:variant>
      <vt:variant>
        <vt:i4>45</vt:i4>
      </vt:variant>
      <vt:variant>
        <vt:i4>0</vt:i4>
      </vt:variant>
      <vt:variant>
        <vt:i4>5</vt:i4>
      </vt:variant>
      <vt:variant>
        <vt:lpwstr>https://zakon.rada.gov.ua/laws/show/1178-2022-%D0%BF/print</vt:lpwstr>
      </vt:variant>
      <vt:variant>
        <vt:lpwstr>n628</vt:lpwstr>
      </vt:variant>
      <vt:variant>
        <vt:i4>3407933</vt:i4>
      </vt:variant>
      <vt:variant>
        <vt:i4>42</vt:i4>
      </vt:variant>
      <vt:variant>
        <vt:i4>0</vt:i4>
      </vt:variant>
      <vt:variant>
        <vt:i4>5</vt:i4>
      </vt:variant>
      <vt:variant>
        <vt:lpwstr>https://zakon.rada.gov.ua/laws/show/1178-2022-%D0%BF/print</vt:lpwstr>
      </vt:variant>
      <vt:variant>
        <vt:lpwstr>n627</vt:lpwstr>
      </vt:variant>
      <vt:variant>
        <vt:i4>3276861</vt:i4>
      </vt:variant>
      <vt:variant>
        <vt:i4>39</vt:i4>
      </vt:variant>
      <vt:variant>
        <vt:i4>0</vt:i4>
      </vt:variant>
      <vt:variant>
        <vt:i4>5</vt:i4>
      </vt:variant>
      <vt:variant>
        <vt:lpwstr>https://zakon.rada.gov.ua/laws/show/1178-2022-%D0%BF/print</vt:lpwstr>
      </vt:variant>
      <vt:variant>
        <vt:lpwstr>n621</vt:lpwstr>
      </vt:variant>
      <vt:variant>
        <vt:i4>3342397</vt:i4>
      </vt:variant>
      <vt:variant>
        <vt:i4>36</vt:i4>
      </vt:variant>
      <vt:variant>
        <vt:i4>0</vt:i4>
      </vt:variant>
      <vt:variant>
        <vt:i4>5</vt:i4>
      </vt:variant>
      <vt:variant>
        <vt:lpwstr>https://zakon.rada.gov.ua/laws/show/1178-2022-%D0%BF/print</vt:lpwstr>
      </vt:variant>
      <vt:variant>
        <vt:lpwstr>n620</vt:lpwstr>
      </vt:variant>
      <vt:variant>
        <vt:i4>3866686</vt:i4>
      </vt:variant>
      <vt:variant>
        <vt:i4>33</vt:i4>
      </vt:variant>
      <vt:variant>
        <vt:i4>0</vt:i4>
      </vt:variant>
      <vt:variant>
        <vt:i4>5</vt:i4>
      </vt:variant>
      <vt:variant>
        <vt:lpwstr>https://zakon.rada.gov.ua/laws/show/1178-2022-%D0%BF/print</vt:lpwstr>
      </vt:variant>
      <vt:variant>
        <vt:lpwstr>n618</vt:lpwstr>
      </vt:variant>
      <vt:variant>
        <vt:i4>7929962</vt:i4>
      </vt:variant>
      <vt:variant>
        <vt:i4>30</vt:i4>
      </vt:variant>
      <vt:variant>
        <vt:i4>0</vt:i4>
      </vt:variant>
      <vt:variant>
        <vt:i4>5</vt:i4>
      </vt:variant>
      <vt:variant>
        <vt:lpwstr>https://zakon.rada.gov.ua/laws/show/922-19</vt:lpwstr>
      </vt:variant>
      <vt:variant>
        <vt:lpwstr>n1257</vt:lpwstr>
      </vt:variant>
      <vt:variant>
        <vt:i4>3211325</vt:i4>
      </vt:variant>
      <vt:variant>
        <vt:i4>27</vt:i4>
      </vt:variant>
      <vt:variant>
        <vt:i4>0</vt:i4>
      </vt:variant>
      <vt:variant>
        <vt:i4>5</vt:i4>
      </vt:variant>
      <vt:variant>
        <vt:lpwstr>https://zakon.rada.gov.ua/laws/show/1178-2022-%D0%BF/print</vt:lpwstr>
      </vt:variant>
      <vt:variant>
        <vt:lpwstr>n622</vt:lpwstr>
      </vt:variant>
      <vt:variant>
        <vt:i4>3473470</vt:i4>
      </vt:variant>
      <vt:variant>
        <vt:i4>24</vt:i4>
      </vt:variant>
      <vt:variant>
        <vt:i4>0</vt:i4>
      </vt:variant>
      <vt:variant>
        <vt:i4>5</vt:i4>
      </vt:variant>
      <vt:variant>
        <vt:lpwstr>https://zakon.rada.gov.ua/laws/show/1178-2022-%D0%BF/print</vt:lpwstr>
      </vt:variant>
      <vt:variant>
        <vt:lpwstr>n616</vt:lpwstr>
      </vt:variant>
      <vt:variant>
        <vt:i4>3342396</vt:i4>
      </vt:variant>
      <vt:variant>
        <vt:i4>21</vt:i4>
      </vt:variant>
      <vt:variant>
        <vt:i4>0</vt:i4>
      </vt:variant>
      <vt:variant>
        <vt:i4>5</vt:i4>
      </vt:variant>
      <vt:variant>
        <vt:lpwstr>https://zakon.rada.gov.ua/laws/show/1178-2022-%D0%BF/print</vt:lpwstr>
      </vt:variant>
      <vt:variant>
        <vt:lpwstr>n630</vt:lpwstr>
      </vt:variant>
      <vt:variant>
        <vt:i4>3866685</vt:i4>
      </vt:variant>
      <vt:variant>
        <vt:i4>18</vt:i4>
      </vt:variant>
      <vt:variant>
        <vt:i4>0</vt:i4>
      </vt:variant>
      <vt:variant>
        <vt:i4>5</vt:i4>
      </vt:variant>
      <vt:variant>
        <vt:lpwstr>https://zakon.rada.gov.ua/laws/show/1178-2022-%D0%BF/print</vt:lpwstr>
      </vt:variant>
      <vt:variant>
        <vt:lpwstr>n628</vt:lpwstr>
      </vt:variant>
      <vt:variant>
        <vt:i4>3866685</vt:i4>
      </vt:variant>
      <vt:variant>
        <vt:i4>15</vt:i4>
      </vt:variant>
      <vt:variant>
        <vt:i4>0</vt:i4>
      </vt:variant>
      <vt:variant>
        <vt:i4>5</vt:i4>
      </vt:variant>
      <vt:variant>
        <vt:lpwstr>https://zakon.rada.gov.ua/laws/show/1178-2022-%D0%BF/print</vt:lpwstr>
      </vt:variant>
      <vt:variant>
        <vt:lpwstr>n628</vt:lpwstr>
      </vt:variant>
      <vt:variant>
        <vt:i4>3211325</vt:i4>
      </vt:variant>
      <vt:variant>
        <vt:i4>12</vt:i4>
      </vt:variant>
      <vt:variant>
        <vt:i4>0</vt:i4>
      </vt:variant>
      <vt:variant>
        <vt:i4>5</vt:i4>
      </vt:variant>
      <vt:variant>
        <vt:lpwstr>https://zakon.rada.gov.ua/laws/show/1178-2022-%D0%BF/print</vt:lpwstr>
      </vt:variant>
      <vt:variant>
        <vt:lpwstr>n622</vt:lpwstr>
      </vt:variant>
      <vt:variant>
        <vt:i4>3473470</vt:i4>
      </vt:variant>
      <vt:variant>
        <vt:i4>9</vt:i4>
      </vt:variant>
      <vt:variant>
        <vt:i4>0</vt:i4>
      </vt:variant>
      <vt:variant>
        <vt:i4>5</vt:i4>
      </vt:variant>
      <vt:variant>
        <vt:lpwstr>https://zakon.rada.gov.ua/laws/show/1178-2022-%D0%BF/print</vt:lpwstr>
      </vt:variant>
      <vt:variant>
        <vt:lpwstr>n616</vt:lpwstr>
      </vt:variant>
      <vt:variant>
        <vt:i4>3539006</vt:i4>
      </vt:variant>
      <vt:variant>
        <vt:i4>6</vt:i4>
      </vt:variant>
      <vt:variant>
        <vt:i4>0</vt:i4>
      </vt:variant>
      <vt:variant>
        <vt:i4>5</vt:i4>
      </vt:variant>
      <vt:variant>
        <vt:lpwstr>https://zakon.rada.gov.ua/laws/show/1178-2022-%D0%BF/print</vt:lpwstr>
      </vt:variant>
      <vt:variant>
        <vt:lpwstr>n615</vt:lpwstr>
      </vt:variant>
      <vt:variant>
        <vt:i4>7602286</vt:i4>
      </vt:variant>
      <vt:variant>
        <vt:i4>3</vt:i4>
      </vt:variant>
      <vt:variant>
        <vt:i4>0</vt:i4>
      </vt:variant>
      <vt:variant>
        <vt:i4>5</vt:i4>
      </vt:variant>
      <vt:variant>
        <vt:lpwstr>https://zakon.rada.gov.ua/laws/show/922-19</vt:lpwstr>
      </vt:variant>
      <vt:variant>
        <vt:lpwstr>n960</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Булатова Вікторія Олегівна</cp:lastModifiedBy>
  <cp:revision>7</cp:revision>
  <cp:lastPrinted>2024-02-28T07:15:00Z</cp:lastPrinted>
  <dcterms:created xsi:type="dcterms:W3CDTF">2024-02-26T06:56:00Z</dcterms:created>
  <dcterms:modified xsi:type="dcterms:W3CDTF">2024-02-28T07:18:00Z</dcterms:modified>
</cp:coreProperties>
</file>