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A22" w:rsidRPr="006226E2" w:rsidRDefault="000C3372">
      <w:pPr>
        <w:spacing w:after="0" w:line="240" w:lineRule="auto"/>
        <w:ind w:left="7086" w:firstLine="702"/>
        <w:jc w:val="right"/>
        <w:rPr>
          <w:rFonts w:ascii="Times New Roman" w:eastAsia="Times New Roman" w:hAnsi="Times New Roman" w:cs="Times New Roman"/>
          <w:sz w:val="24"/>
          <w:szCs w:val="24"/>
        </w:rPr>
      </w:pPr>
      <w:r w:rsidRPr="006226E2">
        <w:rPr>
          <w:rFonts w:ascii="Times New Roman" w:eastAsia="Times New Roman" w:hAnsi="Times New Roman" w:cs="Times New Roman"/>
          <w:sz w:val="24"/>
          <w:szCs w:val="24"/>
        </w:rPr>
        <w:t xml:space="preserve">ДОДАТОК 3 </w:t>
      </w:r>
    </w:p>
    <w:p w:rsidR="00897A22" w:rsidRPr="006226E2" w:rsidRDefault="000C3372">
      <w:pPr>
        <w:spacing w:after="0" w:line="240" w:lineRule="auto"/>
        <w:ind w:left="2880"/>
        <w:jc w:val="right"/>
        <w:rPr>
          <w:rFonts w:ascii="Times New Roman" w:eastAsia="Times New Roman" w:hAnsi="Times New Roman" w:cs="Times New Roman"/>
          <w:sz w:val="24"/>
          <w:szCs w:val="24"/>
          <w:highlight w:val="white"/>
        </w:rPr>
      </w:pPr>
      <w:r w:rsidRPr="006226E2">
        <w:rPr>
          <w:rFonts w:ascii="Times New Roman" w:eastAsia="Times New Roman" w:hAnsi="Times New Roman" w:cs="Times New Roman"/>
          <w:sz w:val="24"/>
          <w:szCs w:val="24"/>
        </w:rPr>
        <w:t xml:space="preserve"> до </w:t>
      </w:r>
      <w:r w:rsidR="00C02019" w:rsidRPr="006226E2">
        <w:rPr>
          <w:rFonts w:ascii="Times New Roman" w:eastAsia="Times New Roman" w:hAnsi="Times New Roman" w:cs="Times New Roman"/>
          <w:sz w:val="24"/>
          <w:szCs w:val="24"/>
          <w:highlight w:val="white"/>
        </w:rPr>
        <w:t xml:space="preserve">тендерної документації </w:t>
      </w:r>
    </w:p>
    <w:p w:rsidR="00897A22" w:rsidRPr="006226E2" w:rsidRDefault="00BB32A0">
      <w:pPr>
        <w:spacing w:before="240" w:after="24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proofErr w:type="spellStart"/>
      <w:r w:rsidR="000C3372" w:rsidRPr="006226E2">
        <w:rPr>
          <w:rFonts w:ascii="Times New Roman" w:eastAsia="Times New Roman" w:hAnsi="Times New Roman" w:cs="Times New Roman"/>
          <w:i/>
          <w:color w:val="000000"/>
          <w:sz w:val="24"/>
          <w:szCs w:val="24"/>
        </w:rPr>
        <w:t>Проєкт</w:t>
      </w:r>
      <w:proofErr w:type="spellEnd"/>
      <w:r w:rsidR="000C3372" w:rsidRPr="006226E2">
        <w:rPr>
          <w:rFonts w:ascii="Times New Roman" w:eastAsia="Times New Roman" w:hAnsi="Times New Roman" w:cs="Times New Roman"/>
          <w:i/>
          <w:color w:val="000000"/>
          <w:sz w:val="24"/>
          <w:szCs w:val="24"/>
        </w:rPr>
        <w:t xml:space="preserve"> договору про закупівлю</w:t>
      </w:r>
    </w:p>
    <w:p w:rsidR="00897A22" w:rsidRPr="006226E2" w:rsidRDefault="000763AA">
      <w:pPr>
        <w:spacing w:after="0" w:line="240" w:lineRule="auto"/>
        <w:jc w:val="center"/>
        <w:rPr>
          <w:rFonts w:ascii="Times New Roman" w:eastAsia="Times New Roman" w:hAnsi="Times New Roman" w:cs="Times New Roman"/>
          <w:b/>
          <w:sz w:val="24"/>
          <w:szCs w:val="24"/>
          <w:highlight w:val="yellow"/>
        </w:rPr>
      </w:pPr>
      <w:bookmarkStart w:id="0" w:name="_heading=h.gjdgxs" w:colFirst="0" w:colLast="0"/>
      <w:bookmarkEnd w:id="0"/>
      <w:r>
        <w:rPr>
          <w:rFonts w:ascii="Times New Roman" w:eastAsia="Times New Roman" w:hAnsi="Times New Roman" w:cs="Times New Roman"/>
          <w:b/>
          <w:sz w:val="24"/>
          <w:szCs w:val="24"/>
        </w:rPr>
        <w:t>Договір купівлі-продажу</w:t>
      </w:r>
      <w:r w:rsidR="000C3372" w:rsidRPr="006226E2">
        <w:rPr>
          <w:rFonts w:ascii="Times New Roman" w:eastAsia="Times New Roman" w:hAnsi="Times New Roman" w:cs="Times New Roman"/>
          <w:b/>
          <w:sz w:val="24"/>
          <w:szCs w:val="24"/>
        </w:rPr>
        <w:t>____</w:t>
      </w:r>
    </w:p>
    <w:p w:rsidR="00897A22" w:rsidRPr="006226E2" w:rsidRDefault="00897A22">
      <w:pPr>
        <w:spacing w:after="0" w:line="240" w:lineRule="auto"/>
        <w:rPr>
          <w:rFonts w:ascii="Times New Roman" w:eastAsia="Times New Roman" w:hAnsi="Times New Roman" w:cs="Times New Roman"/>
          <w:b/>
          <w:sz w:val="24"/>
          <w:szCs w:val="24"/>
          <w:highlight w:val="yellow"/>
        </w:rPr>
      </w:pPr>
    </w:p>
    <w:p w:rsidR="002D6A97" w:rsidRPr="006226E2" w:rsidRDefault="00CD2026" w:rsidP="002D6A97">
      <w:pPr>
        <w:pStyle w:val="11"/>
        <w:spacing w:line="240" w:lineRule="auto"/>
        <w:jc w:val="both"/>
        <w:rPr>
          <w:rFonts w:ascii="Times New Roman" w:hAnsi="Times New Roman" w:cs="Times New Roman"/>
          <w:sz w:val="24"/>
          <w:szCs w:val="24"/>
          <w:lang w:val="uk-UA"/>
        </w:rPr>
      </w:pPr>
      <w:proofErr w:type="spellStart"/>
      <w:r w:rsidRPr="006226E2">
        <w:rPr>
          <w:rFonts w:ascii="Times New Roman" w:hAnsi="Times New Roman" w:cs="Times New Roman"/>
          <w:sz w:val="24"/>
          <w:szCs w:val="24"/>
          <w:lang w:val="uk-UA"/>
        </w:rPr>
        <w:t>смт</w:t>
      </w:r>
      <w:proofErr w:type="spellEnd"/>
      <w:r w:rsidRPr="006226E2">
        <w:rPr>
          <w:rFonts w:ascii="Times New Roman" w:hAnsi="Times New Roman" w:cs="Times New Roman"/>
          <w:sz w:val="24"/>
          <w:szCs w:val="24"/>
          <w:lang w:val="uk-UA"/>
        </w:rPr>
        <w:t xml:space="preserve"> Ратне</w:t>
      </w:r>
      <w:r w:rsidR="002D6A97" w:rsidRPr="006226E2">
        <w:rPr>
          <w:rFonts w:ascii="Times New Roman" w:hAnsi="Times New Roman" w:cs="Times New Roman"/>
          <w:b/>
          <w:sz w:val="24"/>
          <w:szCs w:val="24"/>
          <w:lang w:val="uk-UA"/>
        </w:rPr>
        <w:t xml:space="preserve">               </w:t>
      </w:r>
      <w:r w:rsidR="002D6A97" w:rsidRPr="006226E2">
        <w:rPr>
          <w:rFonts w:ascii="Times New Roman" w:hAnsi="Times New Roman" w:cs="Times New Roman"/>
          <w:b/>
          <w:sz w:val="24"/>
          <w:szCs w:val="24"/>
          <w:lang w:val="uk-UA"/>
        </w:rPr>
        <w:tab/>
      </w:r>
      <w:r w:rsidR="002D6A97" w:rsidRPr="006226E2">
        <w:rPr>
          <w:rFonts w:ascii="Times New Roman" w:hAnsi="Times New Roman" w:cs="Times New Roman"/>
          <w:b/>
          <w:sz w:val="24"/>
          <w:szCs w:val="24"/>
          <w:lang w:val="uk-UA"/>
        </w:rPr>
        <w:tab/>
      </w:r>
      <w:r w:rsidR="002D6A97" w:rsidRPr="006226E2">
        <w:rPr>
          <w:rFonts w:ascii="Times New Roman" w:hAnsi="Times New Roman" w:cs="Times New Roman"/>
          <w:b/>
          <w:sz w:val="24"/>
          <w:szCs w:val="24"/>
          <w:lang w:val="uk-UA"/>
        </w:rPr>
        <w:tab/>
      </w:r>
      <w:r w:rsidR="002D6A97" w:rsidRPr="006226E2">
        <w:rPr>
          <w:rFonts w:ascii="Times New Roman" w:hAnsi="Times New Roman" w:cs="Times New Roman"/>
          <w:b/>
          <w:sz w:val="24"/>
          <w:szCs w:val="24"/>
          <w:lang w:val="uk-UA"/>
        </w:rPr>
        <w:tab/>
      </w:r>
      <w:r w:rsidR="002D6A97" w:rsidRPr="006226E2">
        <w:rPr>
          <w:rFonts w:ascii="Times New Roman" w:hAnsi="Times New Roman" w:cs="Times New Roman"/>
          <w:b/>
          <w:sz w:val="24"/>
          <w:szCs w:val="24"/>
          <w:lang w:val="uk-UA"/>
        </w:rPr>
        <w:tab/>
        <w:t xml:space="preserve">              </w:t>
      </w:r>
      <w:r w:rsidR="009304AE">
        <w:rPr>
          <w:rFonts w:ascii="Times New Roman" w:hAnsi="Times New Roman" w:cs="Times New Roman"/>
          <w:b/>
          <w:sz w:val="24"/>
          <w:szCs w:val="24"/>
          <w:lang w:val="uk-UA"/>
        </w:rPr>
        <w:t xml:space="preserve">            «___» _________ 2023</w:t>
      </w:r>
      <w:r w:rsidR="002D6A97" w:rsidRPr="006226E2">
        <w:rPr>
          <w:rFonts w:ascii="Times New Roman" w:hAnsi="Times New Roman" w:cs="Times New Roman"/>
          <w:b/>
          <w:sz w:val="24"/>
          <w:szCs w:val="24"/>
          <w:lang w:val="uk-UA"/>
        </w:rPr>
        <w:t xml:space="preserve"> року</w:t>
      </w:r>
    </w:p>
    <w:p w:rsidR="002D6A97" w:rsidRPr="006226E2" w:rsidRDefault="002D6A97" w:rsidP="002D6A97">
      <w:pPr>
        <w:pStyle w:val="11"/>
        <w:spacing w:line="240" w:lineRule="auto"/>
        <w:jc w:val="center"/>
        <w:rPr>
          <w:rFonts w:ascii="Times New Roman" w:hAnsi="Times New Roman" w:cs="Times New Roman"/>
          <w:sz w:val="24"/>
          <w:szCs w:val="24"/>
          <w:lang w:val="uk-UA"/>
        </w:rPr>
      </w:pPr>
    </w:p>
    <w:p w:rsidR="00DE1A5C" w:rsidRPr="00F60E0E" w:rsidRDefault="00A823E7" w:rsidP="00F60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 w:name="_heading=h.30j0zll" w:colFirst="0" w:colLast="0"/>
      <w:bookmarkEnd w:id="1"/>
      <w:r w:rsidRPr="006226E2">
        <w:rPr>
          <w:rFonts w:ascii="Times New Roman" w:hAnsi="Times New Roman" w:cs="Times New Roman"/>
          <w:b/>
          <w:sz w:val="24"/>
          <w:szCs w:val="24"/>
        </w:rPr>
        <w:t xml:space="preserve">      </w:t>
      </w:r>
      <w:r w:rsidR="00311301" w:rsidRPr="006226E2">
        <w:rPr>
          <w:rFonts w:ascii="Times New Roman" w:hAnsi="Times New Roman" w:cs="Times New Roman"/>
          <w:sz w:val="24"/>
          <w:szCs w:val="24"/>
        </w:rPr>
        <w:t>Виконавчий комітет Ратнівської селищної ради</w:t>
      </w:r>
      <w:r w:rsidR="00311301" w:rsidRPr="006226E2">
        <w:rPr>
          <w:rFonts w:ascii="Times New Roman" w:hAnsi="Times New Roman" w:cs="Times New Roman"/>
          <w:sz w:val="24"/>
          <w:szCs w:val="24"/>
          <w:lang w:eastAsia="ar-SA"/>
        </w:rPr>
        <w:t>,</w:t>
      </w:r>
      <w:r w:rsidR="00311301" w:rsidRPr="006226E2">
        <w:rPr>
          <w:rFonts w:ascii="Times New Roman" w:hAnsi="Times New Roman" w:cs="Times New Roman"/>
          <w:snapToGrid w:val="0"/>
          <w:sz w:val="24"/>
          <w:szCs w:val="24"/>
          <w:lang w:eastAsia="ar-SA"/>
        </w:rPr>
        <w:t xml:space="preserve"> в особі селищного голови </w:t>
      </w:r>
      <w:proofErr w:type="spellStart"/>
      <w:r w:rsidR="00311301" w:rsidRPr="006226E2">
        <w:rPr>
          <w:rFonts w:ascii="Times New Roman" w:hAnsi="Times New Roman" w:cs="Times New Roman"/>
          <w:snapToGrid w:val="0"/>
          <w:sz w:val="24"/>
          <w:szCs w:val="24"/>
          <w:lang w:eastAsia="ar-SA"/>
        </w:rPr>
        <w:t>Бірука</w:t>
      </w:r>
      <w:proofErr w:type="spellEnd"/>
      <w:r w:rsidR="00311301" w:rsidRPr="006226E2">
        <w:rPr>
          <w:rFonts w:ascii="Times New Roman" w:hAnsi="Times New Roman" w:cs="Times New Roman"/>
          <w:snapToGrid w:val="0"/>
          <w:sz w:val="24"/>
          <w:szCs w:val="24"/>
          <w:lang w:eastAsia="ar-SA"/>
        </w:rPr>
        <w:t xml:space="preserve"> Віталія Івановича</w:t>
      </w:r>
      <w:r w:rsidR="00311301" w:rsidRPr="006226E2">
        <w:rPr>
          <w:rFonts w:ascii="Times New Roman" w:hAnsi="Times New Roman" w:cs="Times New Roman"/>
          <w:sz w:val="24"/>
          <w:szCs w:val="24"/>
          <w:lang w:eastAsia="ar-SA"/>
        </w:rPr>
        <w:t>, що діє на підставі Закону України «Про місцеве самоврядування в Україні»,</w:t>
      </w:r>
      <w:r w:rsidR="00311301" w:rsidRPr="006226E2">
        <w:rPr>
          <w:rFonts w:ascii="Times New Roman" w:hAnsi="Times New Roman" w:cs="Times New Roman"/>
          <w:b/>
          <w:sz w:val="24"/>
          <w:szCs w:val="24"/>
        </w:rPr>
        <w:t xml:space="preserve"> </w:t>
      </w:r>
      <w:r w:rsidRPr="006226E2">
        <w:rPr>
          <w:rFonts w:ascii="Times New Roman" w:hAnsi="Times New Roman" w:cs="Times New Roman"/>
          <w:sz w:val="24"/>
          <w:szCs w:val="24"/>
        </w:rPr>
        <w:t>(надалі Покупець), з однієї сторони і _________________________________________</w:t>
      </w:r>
      <w:r w:rsidR="00311301" w:rsidRPr="006226E2">
        <w:rPr>
          <w:rFonts w:ascii="Times New Roman" w:hAnsi="Times New Roman" w:cs="Times New Roman"/>
          <w:sz w:val="24"/>
          <w:szCs w:val="24"/>
        </w:rPr>
        <w:t>______</w:t>
      </w:r>
      <w:r w:rsidRPr="006226E2">
        <w:rPr>
          <w:rFonts w:ascii="Times New Roman" w:hAnsi="Times New Roman" w:cs="Times New Roman"/>
          <w:sz w:val="24"/>
          <w:szCs w:val="24"/>
        </w:rPr>
        <w:t>___ (</w:t>
      </w:r>
      <w:r w:rsidRPr="006226E2">
        <w:rPr>
          <w:rFonts w:ascii="Times New Roman" w:hAnsi="Times New Roman" w:cs="Times New Roman"/>
          <w:i/>
          <w:iCs/>
          <w:sz w:val="24"/>
          <w:szCs w:val="24"/>
        </w:rPr>
        <w:t>найменування Учасника</w:t>
      </w:r>
      <w:r w:rsidRPr="006226E2">
        <w:rPr>
          <w:rFonts w:ascii="Times New Roman" w:hAnsi="Times New Roman" w:cs="Times New Roman"/>
          <w:sz w:val="24"/>
          <w:szCs w:val="24"/>
        </w:rPr>
        <w:t>), в особі ____________________________________</w:t>
      </w:r>
      <w:r w:rsidR="00311301" w:rsidRPr="006226E2">
        <w:rPr>
          <w:rFonts w:ascii="Times New Roman" w:hAnsi="Times New Roman" w:cs="Times New Roman"/>
          <w:sz w:val="24"/>
          <w:szCs w:val="24"/>
        </w:rPr>
        <w:t>___</w:t>
      </w:r>
      <w:r w:rsidRPr="006226E2">
        <w:rPr>
          <w:rFonts w:ascii="Times New Roman" w:hAnsi="Times New Roman" w:cs="Times New Roman"/>
          <w:sz w:val="24"/>
          <w:szCs w:val="24"/>
        </w:rPr>
        <w:t>_________ (</w:t>
      </w:r>
      <w:bookmarkStart w:id="2" w:name="bookmark_id_3whwml4" w:colFirst="0" w:colLast="0"/>
      <w:bookmarkEnd w:id="2"/>
      <w:r w:rsidRPr="006226E2">
        <w:rPr>
          <w:rFonts w:ascii="Times New Roman" w:hAnsi="Times New Roman" w:cs="Times New Roman"/>
          <w:i/>
          <w:iCs/>
          <w:sz w:val="24"/>
          <w:szCs w:val="24"/>
        </w:rPr>
        <w:t>посада, прізвище, ім'я та по батькові</w:t>
      </w:r>
      <w:r w:rsidRPr="006226E2">
        <w:rPr>
          <w:rFonts w:ascii="Times New Roman" w:hAnsi="Times New Roman" w:cs="Times New Roman"/>
          <w:sz w:val="24"/>
          <w:szCs w:val="24"/>
        </w:rPr>
        <w:t>), що діє на підставі _________________________________ (</w:t>
      </w:r>
      <w:bookmarkStart w:id="3" w:name="bookmark_id_2bn6wsx" w:colFirst="0" w:colLast="0"/>
      <w:bookmarkEnd w:id="3"/>
      <w:r w:rsidRPr="006226E2">
        <w:rPr>
          <w:rFonts w:ascii="Times New Roman" w:hAnsi="Times New Roman" w:cs="Times New Roman"/>
          <w:i/>
          <w:iCs/>
          <w:sz w:val="24"/>
          <w:szCs w:val="24"/>
        </w:rPr>
        <w:t>найменування документа, номер, дата та інші необхідні реквізити</w:t>
      </w:r>
      <w:r w:rsidRPr="006226E2">
        <w:rPr>
          <w:rFonts w:ascii="Times New Roman" w:hAnsi="Times New Roman" w:cs="Times New Roman"/>
          <w:sz w:val="24"/>
          <w:szCs w:val="24"/>
        </w:rPr>
        <w:t>) (далі – Продав</w:t>
      </w:r>
      <w:r w:rsidR="003D44AC" w:rsidRPr="006226E2">
        <w:rPr>
          <w:rFonts w:ascii="Times New Roman" w:hAnsi="Times New Roman" w:cs="Times New Roman"/>
          <w:sz w:val="24"/>
          <w:szCs w:val="24"/>
        </w:rPr>
        <w:t>е</w:t>
      </w:r>
      <w:r w:rsidRPr="006226E2">
        <w:rPr>
          <w:rFonts w:ascii="Times New Roman" w:hAnsi="Times New Roman" w:cs="Times New Roman"/>
          <w:sz w:val="24"/>
          <w:szCs w:val="24"/>
        </w:rPr>
        <w:t>ць</w:t>
      </w:r>
      <w:r w:rsidR="00DF1727">
        <w:rPr>
          <w:rFonts w:ascii="Times New Roman" w:hAnsi="Times New Roman" w:cs="Times New Roman"/>
          <w:sz w:val="24"/>
          <w:szCs w:val="24"/>
        </w:rPr>
        <w:t>/постачальник</w:t>
      </w:r>
      <w:r w:rsidRPr="006226E2">
        <w:rPr>
          <w:rFonts w:ascii="Times New Roman" w:hAnsi="Times New Roman" w:cs="Times New Roman"/>
          <w:sz w:val="24"/>
          <w:szCs w:val="24"/>
        </w:rPr>
        <w:t xml:space="preserve">), з іншої сторони, разом - Сторони, уклали цей Договір про </w:t>
      </w:r>
      <w:r w:rsidR="00DE1A5C" w:rsidRPr="006226E2">
        <w:rPr>
          <w:rFonts w:ascii="Times New Roman" w:eastAsia="Times New Roman" w:hAnsi="Times New Roman" w:cs="Times New Roman"/>
          <w:color w:val="000000"/>
          <w:sz w:val="24"/>
          <w:szCs w:val="24"/>
        </w:rPr>
        <w:t xml:space="preserve">наступне: </w:t>
      </w:r>
    </w:p>
    <w:p w:rsidR="00DE1A5C" w:rsidRPr="006226E2" w:rsidRDefault="00DE1A5C" w:rsidP="00DE1A5C">
      <w:pPr>
        <w:pStyle w:val="21"/>
        <w:widowControl w:val="0"/>
        <w:numPr>
          <w:ilvl w:val="0"/>
          <w:numId w:val="5"/>
        </w:numPr>
        <w:tabs>
          <w:tab w:val="left" w:pos="426"/>
        </w:tabs>
        <w:spacing w:after="0" w:line="240" w:lineRule="auto"/>
        <w:jc w:val="center"/>
        <w:rPr>
          <w:rFonts w:ascii="Times New Roman" w:hAnsi="Times New Roman" w:cs="Times New Roman"/>
          <w:sz w:val="24"/>
          <w:szCs w:val="24"/>
        </w:rPr>
      </w:pPr>
      <w:r w:rsidRPr="006226E2">
        <w:rPr>
          <w:rFonts w:ascii="Times New Roman" w:hAnsi="Times New Roman" w:cs="Times New Roman"/>
          <w:b/>
          <w:bCs/>
          <w:color w:val="000000"/>
          <w:sz w:val="24"/>
          <w:szCs w:val="24"/>
        </w:rPr>
        <w:t>ПРЕДМЕТ ДОГОВОРУ</w:t>
      </w:r>
    </w:p>
    <w:p w:rsidR="00DE1A5C" w:rsidRPr="006226E2" w:rsidRDefault="00DE1A5C" w:rsidP="00DE1A5C">
      <w:pPr>
        <w:pStyle w:val="a9"/>
        <w:numPr>
          <w:ilvl w:val="1"/>
          <w:numId w:val="5"/>
        </w:numPr>
        <w:tabs>
          <w:tab w:val="left" w:pos="1134"/>
          <w:tab w:val="left" w:pos="1276"/>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В порядку та на умовах, визнач</w:t>
      </w:r>
      <w:r w:rsidR="006226E2">
        <w:rPr>
          <w:rFonts w:ascii="Times New Roman" w:eastAsia="MS Mincho" w:hAnsi="Times New Roman" w:cs="Times New Roman"/>
          <w:sz w:val="24"/>
          <w:szCs w:val="24"/>
          <w:lang w:eastAsia="ja-JP"/>
        </w:rPr>
        <w:t>ених цим Договором, Продавець</w:t>
      </w:r>
      <w:r w:rsidRPr="006226E2">
        <w:rPr>
          <w:rFonts w:ascii="Times New Roman" w:eastAsia="MS Mincho" w:hAnsi="Times New Roman" w:cs="Times New Roman"/>
          <w:sz w:val="24"/>
          <w:szCs w:val="24"/>
          <w:lang w:eastAsia="ja-JP"/>
        </w:rPr>
        <w:t xml:space="preserve"> зобов'язується передати у власність Покупця, а Покупець в порядку та на умовах, визначених цим Договором, зобов'язується прийняти й оплатити товар </w:t>
      </w:r>
      <w:r w:rsidR="003A113B">
        <w:rPr>
          <w:rFonts w:ascii="Times New Roman" w:eastAsia="MS Mincho" w:hAnsi="Times New Roman" w:cs="Times New Roman"/>
          <w:b/>
          <w:bCs/>
          <w:sz w:val="24"/>
          <w:szCs w:val="24"/>
          <w:lang w:eastAsia="ja-JP"/>
        </w:rPr>
        <w:t>Вантажний лісовоз</w:t>
      </w:r>
      <w:r w:rsidRPr="006226E2">
        <w:rPr>
          <w:rFonts w:ascii="Times New Roman" w:eastAsia="MS Mincho" w:hAnsi="Times New Roman" w:cs="Times New Roman"/>
          <w:sz w:val="24"/>
          <w:szCs w:val="24"/>
          <w:lang w:eastAsia="ja-JP"/>
        </w:rPr>
        <w:t xml:space="preserve"> (далі – Товар), зазначений в специфікації (Додаток №1 до договору), що є невід`ємною частиною договору.</w:t>
      </w:r>
    </w:p>
    <w:p w:rsidR="00DE1A5C" w:rsidRPr="006226E2" w:rsidRDefault="00DF1727" w:rsidP="00DE1A5C">
      <w:pPr>
        <w:pStyle w:val="a9"/>
        <w:numPr>
          <w:ilvl w:val="1"/>
          <w:numId w:val="5"/>
        </w:numPr>
        <w:tabs>
          <w:tab w:val="left" w:pos="1134"/>
          <w:tab w:val="left" w:pos="1276"/>
        </w:tabs>
        <w:spacing w:after="0" w:line="240" w:lineRule="auto"/>
        <w:ind w:left="0" w:firstLine="567"/>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Товар належить П</w:t>
      </w:r>
      <w:r w:rsidR="006226E2">
        <w:rPr>
          <w:rFonts w:ascii="Times New Roman" w:eastAsia="MS Mincho" w:hAnsi="Times New Roman" w:cs="Times New Roman"/>
          <w:sz w:val="24"/>
          <w:szCs w:val="24"/>
          <w:lang w:eastAsia="ja-JP"/>
        </w:rPr>
        <w:t>р</w:t>
      </w:r>
      <w:r>
        <w:rPr>
          <w:rFonts w:ascii="Times New Roman" w:eastAsia="MS Mincho" w:hAnsi="Times New Roman" w:cs="Times New Roman"/>
          <w:sz w:val="24"/>
          <w:szCs w:val="24"/>
          <w:lang w:eastAsia="ja-JP"/>
        </w:rPr>
        <w:t>о</w:t>
      </w:r>
      <w:r w:rsidR="006226E2">
        <w:rPr>
          <w:rFonts w:ascii="Times New Roman" w:eastAsia="MS Mincho" w:hAnsi="Times New Roman" w:cs="Times New Roman"/>
          <w:sz w:val="24"/>
          <w:szCs w:val="24"/>
          <w:lang w:eastAsia="ja-JP"/>
        </w:rPr>
        <w:t>давцю</w:t>
      </w:r>
      <w:r w:rsidR="00DE1A5C" w:rsidRPr="006226E2">
        <w:rPr>
          <w:rFonts w:ascii="Times New Roman" w:eastAsia="MS Mincho" w:hAnsi="Times New Roman" w:cs="Times New Roman"/>
          <w:sz w:val="24"/>
          <w:szCs w:val="24"/>
          <w:lang w:eastAsia="ja-JP"/>
        </w:rPr>
        <w:t xml:space="preserve"> на праві власності, не є під заставою, не є під арештом, не є предметом позову третіх осіб, не є обтяженим будь-яким іншим чином.</w:t>
      </w:r>
    </w:p>
    <w:p w:rsidR="00DE1A5C" w:rsidRPr="006226E2" w:rsidRDefault="00DE1A5C" w:rsidP="00DE1A5C">
      <w:pPr>
        <w:pStyle w:val="a9"/>
        <w:numPr>
          <w:ilvl w:val="1"/>
          <w:numId w:val="5"/>
        </w:numPr>
        <w:tabs>
          <w:tab w:val="left" w:pos="1134"/>
          <w:tab w:val="left" w:pos="1276"/>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Постач</w:t>
      </w:r>
      <w:r w:rsidR="006226E2">
        <w:rPr>
          <w:rFonts w:ascii="Times New Roman" w:eastAsia="MS Mincho" w:hAnsi="Times New Roman" w:cs="Times New Roman"/>
          <w:sz w:val="24"/>
          <w:szCs w:val="24"/>
          <w:lang w:eastAsia="ja-JP"/>
        </w:rPr>
        <w:t>ання Товару здійснюється Продавцем</w:t>
      </w:r>
      <w:r w:rsidR="005D3068" w:rsidRPr="006226E2">
        <w:rPr>
          <w:rFonts w:ascii="Times New Roman" w:eastAsia="MS Mincho" w:hAnsi="Times New Roman" w:cs="Times New Roman"/>
          <w:sz w:val="24"/>
          <w:szCs w:val="24"/>
          <w:lang w:eastAsia="ja-JP"/>
        </w:rPr>
        <w:t xml:space="preserve"> за адресою: </w:t>
      </w:r>
      <w:r w:rsidR="003A113B">
        <w:rPr>
          <w:rFonts w:ascii="Times New Roman" w:eastAsia="MS Mincho" w:hAnsi="Times New Roman" w:cs="Times New Roman"/>
          <w:sz w:val="24"/>
          <w:szCs w:val="24"/>
          <w:lang w:eastAsia="ja-JP"/>
        </w:rPr>
        <w:t xml:space="preserve">вул. Центральна, </w:t>
      </w:r>
      <w:proofErr w:type="spellStart"/>
      <w:r w:rsidR="005D3068" w:rsidRPr="006226E2">
        <w:rPr>
          <w:rFonts w:ascii="Times New Roman" w:eastAsia="MS Mincho" w:hAnsi="Times New Roman" w:cs="Times New Roman"/>
          <w:sz w:val="24"/>
          <w:szCs w:val="24"/>
          <w:lang w:eastAsia="ja-JP"/>
        </w:rPr>
        <w:t>смт</w:t>
      </w:r>
      <w:proofErr w:type="spellEnd"/>
      <w:r w:rsidR="005D3068" w:rsidRPr="006226E2">
        <w:rPr>
          <w:rFonts w:ascii="Times New Roman" w:eastAsia="MS Mincho" w:hAnsi="Times New Roman" w:cs="Times New Roman"/>
          <w:sz w:val="24"/>
          <w:szCs w:val="24"/>
          <w:lang w:eastAsia="ja-JP"/>
        </w:rPr>
        <w:t xml:space="preserve"> Ратне, Ковельський район, Волинська область, 44101</w:t>
      </w:r>
      <w:r w:rsidRPr="006226E2">
        <w:rPr>
          <w:rFonts w:ascii="Times New Roman" w:eastAsia="MS Mincho" w:hAnsi="Times New Roman" w:cs="Times New Roman"/>
          <w:sz w:val="24"/>
          <w:szCs w:val="24"/>
          <w:lang w:eastAsia="ja-JP"/>
        </w:rPr>
        <w:t>.</w:t>
      </w:r>
    </w:p>
    <w:p w:rsidR="00DE1A5C" w:rsidRPr="00F60E0E" w:rsidRDefault="00DE1A5C" w:rsidP="00F60E0E">
      <w:pPr>
        <w:pStyle w:val="a9"/>
        <w:numPr>
          <w:ilvl w:val="1"/>
          <w:numId w:val="5"/>
        </w:numPr>
        <w:tabs>
          <w:tab w:val="left" w:pos="1134"/>
          <w:tab w:val="left" w:pos="1276"/>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Завантаження, розвантаження та доставка Товару до місця поставки здійсню</w:t>
      </w:r>
      <w:r w:rsidR="00DF1727">
        <w:rPr>
          <w:rFonts w:ascii="Times New Roman" w:eastAsia="MS Mincho" w:hAnsi="Times New Roman" w:cs="Times New Roman"/>
          <w:sz w:val="24"/>
          <w:szCs w:val="24"/>
          <w:lang w:eastAsia="ja-JP"/>
        </w:rPr>
        <w:t>ється Продавцем</w:t>
      </w:r>
      <w:r w:rsidRPr="006226E2">
        <w:rPr>
          <w:rFonts w:ascii="Times New Roman" w:eastAsia="MS Mincho" w:hAnsi="Times New Roman" w:cs="Times New Roman"/>
          <w:sz w:val="24"/>
          <w:szCs w:val="24"/>
          <w:lang w:eastAsia="ja-JP"/>
        </w:rPr>
        <w:t xml:space="preserve"> за власний рахунок.</w:t>
      </w:r>
    </w:p>
    <w:p w:rsidR="00DE1A5C" w:rsidRPr="006226E2" w:rsidRDefault="00DE1A5C" w:rsidP="00DE1A5C">
      <w:pPr>
        <w:pStyle w:val="21"/>
        <w:widowControl w:val="0"/>
        <w:numPr>
          <w:ilvl w:val="0"/>
          <w:numId w:val="5"/>
        </w:numPr>
        <w:tabs>
          <w:tab w:val="left" w:pos="426"/>
        </w:tabs>
        <w:spacing w:after="0" w:line="240" w:lineRule="auto"/>
        <w:jc w:val="center"/>
        <w:rPr>
          <w:rFonts w:ascii="Times New Roman" w:hAnsi="Times New Roman" w:cs="Times New Roman"/>
          <w:b/>
          <w:sz w:val="24"/>
          <w:szCs w:val="24"/>
        </w:rPr>
      </w:pPr>
      <w:r w:rsidRPr="006226E2">
        <w:rPr>
          <w:rFonts w:ascii="Times New Roman" w:hAnsi="Times New Roman" w:cs="Times New Roman"/>
          <w:b/>
          <w:sz w:val="24"/>
          <w:szCs w:val="24"/>
        </w:rPr>
        <w:t>ЗАГАЛЬНА ВАРТІСТЬ ТОВАРУ ТА ПОРЯДОК ЗДІЙСНЕННЯ ОПЛАТИ</w:t>
      </w:r>
    </w:p>
    <w:p w:rsidR="00DE1A5C" w:rsidRPr="006226E2" w:rsidRDefault="00DE1A5C" w:rsidP="00DE1A5C">
      <w:pPr>
        <w:pStyle w:val="a9"/>
        <w:numPr>
          <w:ilvl w:val="1"/>
          <w:numId w:val="5"/>
        </w:numPr>
        <w:tabs>
          <w:tab w:val="left" w:pos="1134"/>
          <w:tab w:val="left" w:pos="1276"/>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Загальна вартість (Ціна) Товару за Договором становить _____грн. коп. (________________________________________________________) в т. ч. ПДВ ___</w:t>
      </w:r>
      <w:r w:rsidR="005D3068" w:rsidRPr="006226E2">
        <w:rPr>
          <w:rFonts w:ascii="Times New Roman" w:eastAsia="MS Mincho" w:hAnsi="Times New Roman" w:cs="Times New Roman"/>
          <w:sz w:val="24"/>
          <w:szCs w:val="24"/>
          <w:lang w:eastAsia="ja-JP"/>
        </w:rPr>
        <w:t>_________грн. коп. (________</w:t>
      </w:r>
      <w:r w:rsidRPr="006226E2">
        <w:rPr>
          <w:rFonts w:ascii="Times New Roman" w:eastAsia="MS Mincho" w:hAnsi="Times New Roman" w:cs="Times New Roman"/>
          <w:sz w:val="24"/>
          <w:szCs w:val="24"/>
          <w:lang w:eastAsia="ja-JP"/>
        </w:rPr>
        <w:t xml:space="preserve">_____________________________________) </w:t>
      </w:r>
      <w:r w:rsidRPr="00F60E0E">
        <w:rPr>
          <w:rFonts w:ascii="Times New Roman" w:eastAsia="MS Mincho" w:hAnsi="Times New Roman" w:cs="Times New Roman"/>
          <w:i/>
          <w:iCs/>
          <w:sz w:val="24"/>
          <w:szCs w:val="24"/>
          <w:lang w:eastAsia="ja-JP"/>
        </w:rPr>
        <w:t>(або без ПДВ).</w:t>
      </w:r>
    </w:p>
    <w:p w:rsidR="00DE1A5C" w:rsidRPr="006226E2" w:rsidRDefault="00DE1A5C" w:rsidP="00DE1A5C">
      <w:pPr>
        <w:pStyle w:val="a9"/>
        <w:numPr>
          <w:ilvl w:val="1"/>
          <w:numId w:val="5"/>
        </w:numPr>
        <w:tabs>
          <w:tab w:val="left" w:pos="1134"/>
          <w:tab w:val="left" w:pos="1276"/>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Ціна цього Договору вкл</w:t>
      </w:r>
      <w:r w:rsidR="005D3068" w:rsidRPr="006226E2">
        <w:rPr>
          <w:rFonts w:ascii="Times New Roman" w:eastAsia="MS Mincho" w:hAnsi="Times New Roman" w:cs="Times New Roman"/>
          <w:sz w:val="24"/>
          <w:szCs w:val="24"/>
          <w:lang w:eastAsia="ja-JP"/>
        </w:rPr>
        <w:t xml:space="preserve">ючає: вартість товару, </w:t>
      </w:r>
      <w:r w:rsidRPr="006226E2">
        <w:rPr>
          <w:rFonts w:ascii="Times New Roman" w:eastAsia="MS Mincho" w:hAnsi="Times New Roman" w:cs="Times New Roman"/>
          <w:sz w:val="24"/>
          <w:szCs w:val="24"/>
          <w:lang w:eastAsia="ja-JP"/>
        </w:rPr>
        <w:t>вартість транспортних послуг на доставку до місця поставки, визначеного цим Договором (склад Покупця) та всі податки, збори та інші обов’язкові платежі, витрати, пов’язані з передпродажною підготовкою та реалізацією товару Покупцю.</w:t>
      </w:r>
    </w:p>
    <w:p w:rsidR="00DE1A5C" w:rsidRPr="006226E2" w:rsidRDefault="00DE1A5C" w:rsidP="00DE1A5C">
      <w:pPr>
        <w:pStyle w:val="a9"/>
        <w:numPr>
          <w:ilvl w:val="1"/>
          <w:numId w:val="5"/>
        </w:numPr>
        <w:tabs>
          <w:tab w:val="left" w:pos="1134"/>
          <w:tab w:val="left" w:pos="1276"/>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 xml:space="preserve">Оплата товару буде </w:t>
      </w:r>
      <w:r w:rsidR="005D3068" w:rsidRPr="006226E2">
        <w:rPr>
          <w:rFonts w:ascii="Times New Roman" w:eastAsia="MS Mincho" w:hAnsi="Times New Roman" w:cs="Times New Roman"/>
          <w:sz w:val="24"/>
          <w:szCs w:val="24"/>
          <w:lang w:eastAsia="ja-JP"/>
        </w:rPr>
        <w:t>здійснюватись покупцем за</w:t>
      </w:r>
      <w:r w:rsidRPr="006226E2">
        <w:rPr>
          <w:rFonts w:ascii="Times New Roman" w:eastAsia="MS Mincho" w:hAnsi="Times New Roman" w:cs="Times New Roman"/>
          <w:sz w:val="24"/>
          <w:szCs w:val="24"/>
          <w:lang w:eastAsia="ja-JP"/>
        </w:rPr>
        <w:t xml:space="preserve"> кошти</w:t>
      </w:r>
      <w:r w:rsidR="005D3068" w:rsidRPr="006226E2">
        <w:rPr>
          <w:rFonts w:ascii="Times New Roman" w:eastAsia="MS Mincho" w:hAnsi="Times New Roman" w:cs="Times New Roman"/>
          <w:sz w:val="24"/>
          <w:szCs w:val="24"/>
          <w:lang w:eastAsia="ja-JP"/>
        </w:rPr>
        <w:t xml:space="preserve"> місцевого бюджету</w:t>
      </w:r>
      <w:r w:rsidRPr="006226E2">
        <w:rPr>
          <w:rFonts w:ascii="Times New Roman" w:eastAsia="MS Mincho" w:hAnsi="Times New Roman" w:cs="Times New Roman"/>
          <w:sz w:val="24"/>
          <w:szCs w:val="24"/>
          <w:lang w:eastAsia="ja-JP"/>
        </w:rPr>
        <w:t>.</w:t>
      </w:r>
    </w:p>
    <w:p w:rsidR="00DE1A5C" w:rsidRPr="006226E2" w:rsidRDefault="00DE1A5C" w:rsidP="00DE1A5C">
      <w:pPr>
        <w:pStyle w:val="a9"/>
        <w:numPr>
          <w:ilvl w:val="1"/>
          <w:numId w:val="5"/>
        </w:numPr>
        <w:tabs>
          <w:tab w:val="left" w:pos="1134"/>
          <w:tab w:val="left" w:pos="1276"/>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Розрахунки між Постачальником та Покупцем здійснюються шляхом перерахування коштів на р</w:t>
      </w:r>
      <w:r w:rsidR="005D3068" w:rsidRPr="006226E2">
        <w:rPr>
          <w:rFonts w:ascii="Times New Roman" w:eastAsia="MS Mincho" w:hAnsi="Times New Roman" w:cs="Times New Roman"/>
          <w:sz w:val="24"/>
          <w:szCs w:val="24"/>
          <w:lang w:eastAsia="ja-JP"/>
        </w:rPr>
        <w:t>ахунок Постачальника протягом 30 (тридцяти</w:t>
      </w:r>
      <w:r w:rsidRPr="006226E2">
        <w:rPr>
          <w:rFonts w:ascii="Times New Roman" w:eastAsia="MS Mincho" w:hAnsi="Times New Roman" w:cs="Times New Roman"/>
          <w:sz w:val="24"/>
          <w:szCs w:val="24"/>
          <w:lang w:eastAsia="ja-JP"/>
        </w:rPr>
        <w:t xml:space="preserve">) банківських днів після підписання Сторонами </w:t>
      </w:r>
      <w:r w:rsidRPr="00F60E0E">
        <w:rPr>
          <w:rFonts w:ascii="Times New Roman" w:eastAsia="MS Mincho" w:hAnsi="Times New Roman" w:cs="Times New Roman"/>
          <w:sz w:val="24"/>
          <w:szCs w:val="24"/>
          <w:lang w:eastAsia="ja-JP"/>
        </w:rPr>
        <w:t>видаткової накладної та акту передачі</w:t>
      </w:r>
      <w:r w:rsidR="005D3068" w:rsidRPr="00F60E0E">
        <w:rPr>
          <w:rFonts w:ascii="Times New Roman" w:eastAsia="MS Mincho" w:hAnsi="Times New Roman" w:cs="Times New Roman"/>
          <w:sz w:val="24"/>
          <w:szCs w:val="24"/>
          <w:lang w:eastAsia="ja-JP"/>
        </w:rPr>
        <w:t xml:space="preserve"> товару</w:t>
      </w:r>
      <w:r w:rsidRPr="00F60E0E">
        <w:rPr>
          <w:rFonts w:ascii="Times New Roman" w:eastAsia="MS Mincho" w:hAnsi="Times New Roman" w:cs="Times New Roman"/>
          <w:sz w:val="24"/>
          <w:szCs w:val="24"/>
          <w:lang w:eastAsia="ja-JP"/>
        </w:rPr>
        <w:t>.</w:t>
      </w:r>
    </w:p>
    <w:p w:rsidR="00DE1A5C" w:rsidRPr="006226E2" w:rsidRDefault="00DE1A5C" w:rsidP="00DE1A5C">
      <w:pPr>
        <w:pStyle w:val="a9"/>
        <w:numPr>
          <w:ilvl w:val="1"/>
          <w:numId w:val="5"/>
        </w:numPr>
        <w:tabs>
          <w:tab w:val="left" w:pos="1134"/>
          <w:tab w:val="left" w:pos="1276"/>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 xml:space="preserve">У разі ненадходження або невчасного надходження цільових бюджетних коштів на рахунок Покупця, оплата Товару, здійснюється Покупцем протягом 90 (дев’яноста) банківських днів з дати підписання уповноваженими особами Сторін видаткової накладної та акту </w:t>
      </w:r>
      <w:r w:rsidR="005D3068" w:rsidRPr="006226E2">
        <w:rPr>
          <w:rFonts w:ascii="Times New Roman" w:eastAsia="MS Mincho" w:hAnsi="Times New Roman" w:cs="Times New Roman"/>
          <w:sz w:val="24"/>
          <w:szCs w:val="24"/>
          <w:lang w:eastAsia="ja-JP"/>
        </w:rPr>
        <w:t>передачі товару</w:t>
      </w:r>
      <w:r w:rsidRPr="006226E2">
        <w:rPr>
          <w:rFonts w:ascii="Times New Roman" w:eastAsia="MS Mincho" w:hAnsi="Times New Roman" w:cs="Times New Roman"/>
          <w:sz w:val="24"/>
          <w:szCs w:val="24"/>
          <w:lang w:eastAsia="ja-JP"/>
        </w:rPr>
        <w:t>.</w:t>
      </w:r>
    </w:p>
    <w:p w:rsidR="00DD4C68" w:rsidRPr="006226E2" w:rsidRDefault="00DE1A5C" w:rsidP="00DD4C68">
      <w:pPr>
        <w:pStyle w:val="a9"/>
        <w:numPr>
          <w:ilvl w:val="1"/>
          <w:numId w:val="5"/>
        </w:numPr>
        <w:tabs>
          <w:tab w:val="left" w:pos="1134"/>
          <w:tab w:val="left" w:pos="1276"/>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Всі розрахунки по даному Договору здійснюються у безготівковій формі в національній валюті України – гривні. Датою оплати вважається дата списання з поточного рахунка Покупця грошових коштів.</w:t>
      </w:r>
    </w:p>
    <w:p w:rsidR="00DE1A5C" w:rsidRPr="00F60E0E" w:rsidRDefault="00DD4C68" w:rsidP="00F60E0E">
      <w:pPr>
        <w:pStyle w:val="a9"/>
        <w:numPr>
          <w:ilvl w:val="1"/>
          <w:numId w:val="5"/>
        </w:numPr>
        <w:tabs>
          <w:tab w:val="left" w:pos="1134"/>
          <w:tab w:val="left" w:pos="1276"/>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Arial" w:hAnsi="Times New Roman" w:cs="Times New Roman"/>
          <w:sz w:val="24"/>
          <w:szCs w:val="24"/>
        </w:rPr>
        <w:t>Ціна цього Договору може бути зменшена за взаємною згодою Сторін.</w:t>
      </w:r>
    </w:p>
    <w:p w:rsidR="00DE1A5C" w:rsidRPr="006226E2" w:rsidRDefault="00DE1A5C" w:rsidP="00DE1A5C">
      <w:pPr>
        <w:pStyle w:val="21"/>
        <w:widowControl w:val="0"/>
        <w:numPr>
          <w:ilvl w:val="0"/>
          <w:numId w:val="5"/>
        </w:numPr>
        <w:tabs>
          <w:tab w:val="left" w:pos="426"/>
        </w:tabs>
        <w:spacing w:after="0" w:line="240" w:lineRule="auto"/>
        <w:jc w:val="center"/>
        <w:rPr>
          <w:rFonts w:ascii="Times New Roman" w:hAnsi="Times New Roman" w:cs="Times New Roman"/>
          <w:b/>
          <w:sz w:val="24"/>
          <w:szCs w:val="24"/>
        </w:rPr>
      </w:pPr>
      <w:r w:rsidRPr="006226E2">
        <w:rPr>
          <w:rFonts w:ascii="Times New Roman" w:hAnsi="Times New Roman" w:cs="Times New Roman"/>
          <w:b/>
          <w:sz w:val="24"/>
          <w:szCs w:val="24"/>
        </w:rPr>
        <w:t>ЯКІСТЬ ТОВАРУ ТА ГАРАНТІЙНІ ЗОБОВ’ЯЗАННЯ</w:t>
      </w:r>
    </w:p>
    <w:p w:rsidR="00DD4C68" w:rsidRPr="006226E2" w:rsidRDefault="00DD4C68" w:rsidP="001A02FA">
      <w:pPr>
        <w:pStyle w:val="a9"/>
        <w:spacing w:after="0" w:line="240" w:lineRule="auto"/>
        <w:ind w:left="0" w:firstLine="567"/>
        <w:jc w:val="both"/>
        <w:rPr>
          <w:rFonts w:ascii="Times New Roman" w:eastAsia="Arial" w:hAnsi="Times New Roman" w:cs="Times New Roman"/>
          <w:sz w:val="24"/>
          <w:szCs w:val="24"/>
        </w:rPr>
      </w:pPr>
      <w:r w:rsidRPr="006226E2">
        <w:rPr>
          <w:rFonts w:ascii="Times New Roman" w:eastAsia="Arial" w:hAnsi="Times New Roman" w:cs="Times New Roman"/>
          <w:sz w:val="24"/>
          <w:szCs w:val="24"/>
        </w:rPr>
        <w:t>3.1. Продавец</w:t>
      </w:r>
      <w:r w:rsidR="00DF1727">
        <w:rPr>
          <w:rFonts w:ascii="Times New Roman" w:eastAsia="Arial" w:hAnsi="Times New Roman" w:cs="Times New Roman"/>
          <w:sz w:val="24"/>
          <w:szCs w:val="24"/>
        </w:rPr>
        <w:t>ь повинен передати Покупцю</w:t>
      </w:r>
      <w:r w:rsidRPr="006226E2">
        <w:rPr>
          <w:rFonts w:ascii="Times New Roman" w:eastAsia="Arial" w:hAnsi="Times New Roman" w:cs="Times New Roman"/>
          <w:sz w:val="24"/>
          <w:szCs w:val="24"/>
        </w:rPr>
        <w:t xml:space="preserve"> Товар, якісні та технічні показники якого відповідають умовам, встановленим чинним законодавством України для цієї категорії Товару.</w:t>
      </w:r>
    </w:p>
    <w:p w:rsidR="00DE1A5C" w:rsidRPr="00F60E0E" w:rsidRDefault="00DD4C68" w:rsidP="00F60E0E">
      <w:pPr>
        <w:pStyle w:val="a9"/>
        <w:spacing w:after="0" w:line="240" w:lineRule="auto"/>
        <w:ind w:left="360"/>
        <w:jc w:val="both"/>
        <w:rPr>
          <w:rFonts w:ascii="Times New Roman" w:eastAsia="Arial" w:hAnsi="Times New Roman" w:cs="Times New Roman"/>
          <w:sz w:val="24"/>
          <w:szCs w:val="24"/>
        </w:rPr>
      </w:pPr>
      <w:r w:rsidRPr="006226E2">
        <w:rPr>
          <w:rFonts w:ascii="Times New Roman" w:eastAsia="Arial" w:hAnsi="Times New Roman" w:cs="Times New Roman"/>
          <w:sz w:val="24"/>
          <w:szCs w:val="24"/>
        </w:rPr>
        <w:t xml:space="preserve">3.2. Покупець має право відмовитися від прийняття Товару, який не відповідає за якісними та технічними показниками умовам Договору. </w:t>
      </w:r>
    </w:p>
    <w:p w:rsidR="00DE1A5C" w:rsidRPr="006226E2" w:rsidRDefault="00DE1A5C" w:rsidP="00DE1A5C">
      <w:pPr>
        <w:pStyle w:val="21"/>
        <w:widowControl w:val="0"/>
        <w:numPr>
          <w:ilvl w:val="0"/>
          <w:numId w:val="5"/>
        </w:numPr>
        <w:tabs>
          <w:tab w:val="left" w:pos="426"/>
        </w:tabs>
        <w:spacing w:after="0" w:line="240" w:lineRule="auto"/>
        <w:jc w:val="center"/>
        <w:rPr>
          <w:rFonts w:ascii="Times New Roman" w:hAnsi="Times New Roman" w:cs="Times New Roman"/>
          <w:b/>
          <w:sz w:val="24"/>
          <w:szCs w:val="24"/>
        </w:rPr>
      </w:pPr>
      <w:r w:rsidRPr="006226E2">
        <w:rPr>
          <w:rFonts w:ascii="Times New Roman" w:hAnsi="Times New Roman" w:cs="Times New Roman"/>
          <w:b/>
          <w:sz w:val="24"/>
          <w:szCs w:val="24"/>
        </w:rPr>
        <w:t>ТАРА ТА УПАКОВКА</w:t>
      </w:r>
    </w:p>
    <w:p w:rsidR="00DE1A5C" w:rsidRPr="006226E2" w:rsidRDefault="00DE1A5C" w:rsidP="00DE1A5C">
      <w:pPr>
        <w:pStyle w:val="a9"/>
        <w:numPr>
          <w:ilvl w:val="1"/>
          <w:numId w:val="5"/>
        </w:numPr>
        <w:tabs>
          <w:tab w:val="left" w:pos="1134"/>
          <w:tab w:val="left" w:pos="1276"/>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lastRenderedPageBreak/>
        <w:t>Товар за Договором не передається в тарі та не підлягає пакуванню, за винятком випадків, коли транспортування окремих одиниць Товару у тарі або пакуванні передбачені заводом-виробником.</w:t>
      </w:r>
    </w:p>
    <w:p w:rsidR="00DE1A5C" w:rsidRPr="006226E2" w:rsidRDefault="00DE1A5C" w:rsidP="00DE1A5C">
      <w:pPr>
        <w:pStyle w:val="21"/>
        <w:widowControl w:val="0"/>
        <w:numPr>
          <w:ilvl w:val="0"/>
          <w:numId w:val="5"/>
        </w:numPr>
        <w:tabs>
          <w:tab w:val="left" w:pos="426"/>
        </w:tabs>
        <w:spacing w:after="0" w:line="240" w:lineRule="auto"/>
        <w:jc w:val="center"/>
        <w:rPr>
          <w:rFonts w:ascii="Times New Roman" w:hAnsi="Times New Roman" w:cs="Times New Roman"/>
          <w:b/>
          <w:sz w:val="24"/>
          <w:szCs w:val="24"/>
        </w:rPr>
      </w:pPr>
      <w:r w:rsidRPr="006226E2">
        <w:rPr>
          <w:rFonts w:ascii="Times New Roman" w:hAnsi="Times New Roman" w:cs="Times New Roman"/>
          <w:b/>
          <w:sz w:val="24"/>
          <w:szCs w:val="24"/>
        </w:rPr>
        <w:t>СТРОКИ ТА ПОРЯДОК ПОСТАВКИ</w:t>
      </w:r>
    </w:p>
    <w:p w:rsidR="00DE1A5C" w:rsidRPr="006226E2" w:rsidRDefault="00DE1A5C" w:rsidP="00DE1A5C">
      <w:pPr>
        <w:pStyle w:val="a9"/>
        <w:numPr>
          <w:ilvl w:val="1"/>
          <w:numId w:val="7"/>
        </w:numPr>
        <w:tabs>
          <w:tab w:val="left" w:pos="1134"/>
          <w:tab w:val="left" w:pos="1276"/>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hAnsi="Times New Roman" w:cs="Times New Roman"/>
          <w:sz w:val="24"/>
          <w:szCs w:val="24"/>
        </w:rPr>
        <w:t xml:space="preserve">Постачання Товару здійснюється після отримання заявки Покупця про готовність прийняти Товар, </w:t>
      </w:r>
      <w:r w:rsidRPr="001A02FA">
        <w:rPr>
          <w:rFonts w:ascii="Times New Roman" w:hAnsi="Times New Roman" w:cs="Times New Roman"/>
          <w:sz w:val="24"/>
          <w:szCs w:val="24"/>
        </w:rPr>
        <w:t xml:space="preserve">але </w:t>
      </w:r>
      <w:r w:rsidR="009304AE">
        <w:rPr>
          <w:rFonts w:ascii="Times New Roman" w:hAnsi="Times New Roman" w:cs="Times New Roman"/>
          <w:bCs/>
          <w:sz w:val="24"/>
          <w:szCs w:val="24"/>
        </w:rPr>
        <w:t>не пізніше ніж протягом 7</w:t>
      </w:r>
      <w:r w:rsidRPr="001A02FA">
        <w:rPr>
          <w:rFonts w:ascii="Times New Roman" w:hAnsi="Times New Roman" w:cs="Times New Roman"/>
          <w:bCs/>
          <w:sz w:val="24"/>
          <w:szCs w:val="24"/>
        </w:rPr>
        <w:t xml:space="preserve"> </w:t>
      </w:r>
      <w:r w:rsidR="009304AE">
        <w:rPr>
          <w:rFonts w:ascii="Times New Roman" w:hAnsi="Times New Roman" w:cs="Times New Roman"/>
          <w:bCs/>
          <w:i/>
          <w:sz w:val="24"/>
          <w:szCs w:val="24"/>
        </w:rPr>
        <w:t>(семи</w:t>
      </w:r>
      <w:r w:rsidRPr="001A02FA">
        <w:rPr>
          <w:rFonts w:ascii="Times New Roman" w:hAnsi="Times New Roman" w:cs="Times New Roman"/>
          <w:bCs/>
          <w:i/>
          <w:sz w:val="24"/>
          <w:szCs w:val="24"/>
        </w:rPr>
        <w:t>)</w:t>
      </w:r>
      <w:r w:rsidRPr="001A02FA">
        <w:rPr>
          <w:rFonts w:ascii="Times New Roman" w:hAnsi="Times New Roman" w:cs="Times New Roman"/>
          <w:bCs/>
          <w:sz w:val="24"/>
          <w:szCs w:val="24"/>
        </w:rPr>
        <w:t xml:space="preserve"> календарних днів</w:t>
      </w:r>
      <w:r w:rsidRPr="006226E2">
        <w:rPr>
          <w:rFonts w:ascii="Times New Roman" w:hAnsi="Times New Roman" w:cs="Times New Roman"/>
          <w:sz w:val="24"/>
          <w:szCs w:val="24"/>
        </w:rPr>
        <w:t xml:space="preserve"> з дати підписання Договору Сторонами.</w:t>
      </w:r>
    </w:p>
    <w:p w:rsidR="00DE1A5C" w:rsidRPr="006226E2" w:rsidRDefault="00DE1A5C" w:rsidP="00DE1A5C">
      <w:pPr>
        <w:pStyle w:val="a9"/>
        <w:numPr>
          <w:ilvl w:val="1"/>
          <w:numId w:val="7"/>
        </w:numPr>
        <w:tabs>
          <w:tab w:val="left" w:pos="1134"/>
          <w:tab w:val="left" w:pos="1276"/>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Датою виконання обов’язку щодо поставки Товару вважається дата Акта приймання-передавання Товару (далі - Акт), при цьому в Акті обов'язково зазначається номер та дата Договору, найменування, кількість, вартість прийнятого Товару та інші визначені реквізити первинних документів.</w:t>
      </w:r>
    </w:p>
    <w:p w:rsidR="00DE1A5C" w:rsidRPr="006226E2" w:rsidRDefault="00DE1A5C" w:rsidP="00DE1A5C">
      <w:pPr>
        <w:pStyle w:val="a9"/>
        <w:numPr>
          <w:ilvl w:val="1"/>
          <w:numId w:val="7"/>
        </w:numPr>
        <w:tabs>
          <w:tab w:val="left" w:pos="1134"/>
          <w:tab w:val="left" w:pos="1276"/>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Факт приймання Товару, а також відсутність зауважень щодо його  комплектності, підтверджується підписанням Акту представниками Сторін.</w:t>
      </w:r>
    </w:p>
    <w:p w:rsidR="00DE1A5C" w:rsidRPr="006226E2" w:rsidRDefault="00DE1A5C" w:rsidP="00DE1A5C">
      <w:pPr>
        <w:pStyle w:val="a9"/>
        <w:numPr>
          <w:ilvl w:val="1"/>
          <w:numId w:val="7"/>
        </w:numPr>
        <w:tabs>
          <w:tab w:val="left" w:pos="1134"/>
          <w:tab w:val="left" w:pos="1276"/>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 xml:space="preserve">У разі виявлення під час приймання Товару його невідповідності вимогам цього Договору та технічним характеристикам зазначеним у </w:t>
      </w:r>
      <w:r w:rsidR="003D714E" w:rsidRPr="006226E2">
        <w:rPr>
          <w:rFonts w:ascii="Times New Roman" w:hAnsi="Times New Roman" w:cs="Times New Roman"/>
          <w:sz w:val="24"/>
          <w:szCs w:val="24"/>
        </w:rPr>
        <w:t xml:space="preserve">специфікації </w:t>
      </w:r>
      <w:r w:rsidRPr="006226E2">
        <w:rPr>
          <w:rFonts w:ascii="Times New Roman" w:eastAsia="MS Mincho" w:hAnsi="Times New Roman" w:cs="Times New Roman"/>
          <w:sz w:val="24"/>
          <w:szCs w:val="24"/>
          <w:lang w:eastAsia="ja-JP"/>
        </w:rPr>
        <w:t>щодо якості та комплектності Товару, Сторони склад</w:t>
      </w:r>
      <w:r w:rsidR="001A02FA">
        <w:rPr>
          <w:rFonts w:ascii="Times New Roman" w:eastAsia="MS Mincho" w:hAnsi="Times New Roman" w:cs="Times New Roman"/>
          <w:sz w:val="24"/>
          <w:szCs w:val="24"/>
          <w:lang w:eastAsia="ja-JP"/>
        </w:rPr>
        <w:t>ають відповідний документ  акт, відомість або</w:t>
      </w:r>
      <w:r w:rsidRPr="006226E2">
        <w:rPr>
          <w:rFonts w:ascii="Times New Roman" w:eastAsia="MS Mincho" w:hAnsi="Times New Roman" w:cs="Times New Roman"/>
          <w:sz w:val="24"/>
          <w:szCs w:val="24"/>
          <w:lang w:eastAsia="ja-JP"/>
        </w:rPr>
        <w:t xml:space="preserve"> інший документ), в якому зазначається перелік невідповідностей Товару. При цьому Постачальник зобов’язується за власний рахунок замінити неякісний Товар на Товар належної якості або </w:t>
      </w:r>
      <w:proofErr w:type="spellStart"/>
      <w:r w:rsidRPr="006226E2">
        <w:rPr>
          <w:rFonts w:ascii="Times New Roman" w:eastAsia="MS Mincho" w:hAnsi="Times New Roman" w:cs="Times New Roman"/>
          <w:sz w:val="24"/>
          <w:szCs w:val="24"/>
          <w:lang w:eastAsia="ja-JP"/>
        </w:rPr>
        <w:t>допоставити</w:t>
      </w:r>
      <w:proofErr w:type="spellEnd"/>
      <w:r w:rsidRPr="006226E2">
        <w:rPr>
          <w:rFonts w:ascii="Times New Roman" w:eastAsia="MS Mincho" w:hAnsi="Times New Roman" w:cs="Times New Roman"/>
          <w:sz w:val="24"/>
          <w:szCs w:val="24"/>
          <w:lang w:eastAsia="ja-JP"/>
        </w:rPr>
        <w:t xml:space="preserve"> його протягом 14 (</w:t>
      </w:r>
      <w:r w:rsidRPr="006226E2">
        <w:rPr>
          <w:rFonts w:ascii="Times New Roman" w:eastAsia="MS Mincho" w:hAnsi="Times New Roman" w:cs="Times New Roman"/>
          <w:i/>
          <w:sz w:val="24"/>
          <w:szCs w:val="24"/>
          <w:lang w:eastAsia="ja-JP"/>
        </w:rPr>
        <w:t>чотирнадцяти</w:t>
      </w:r>
      <w:r w:rsidRPr="006226E2">
        <w:rPr>
          <w:rFonts w:ascii="Times New Roman" w:eastAsia="MS Mincho" w:hAnsi="Times New Roman" w:cs="Times New Roman"/>
          <w:sz w:val="24"/>
          <w:szCs w:val="24"/>
          <w:lang w:eastAsia="ja-JP"/>
        </w:rPr>
        <w:t>) робочих днів з дати складання зазначеного документу. Якщо фактичний строк поставки Товару з урахуванням строку заміни неякісного Товару на якісний перевищує строк, визначений у пункті 5.1. Договору, така поставка вважається простроченою.</w:t>
      </w:r>
    </w:p>
    <w:p w:rsidR="00DE1A5C" w:rsidRPr="006226E2" w:rsidRDefault="00DE1A5C" w:rsidP="00DE1A5C">
      <w:pPr>
        <w:pStyle w:val="a9"/>
        <w:numPr>
          <w:ilvl w:val="1"/>
          <w:numId w:val="7"/>
        </w:numPr>
        <w:tabs>
          <w:tab w:val="left" w:pos="1134"/>
          <w:tab w:val="left" w:pos="1276"/>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 xml:space="preserve">Товар, технічні характеристики якого не відповідають вказаним у </w:t>
      </w:r>
      <w:r w:rsidR="003D714E" w:rsidRPr="006226E2">
        <w:rPr>
          <w:rFonts w:ascii="Times New Roman" w:hAnsi="Times New Roman" w:cs="Times New Roman"/>
          <w:sz w:val="24"/>
          <w:szCs w:val="24"/>
        </w:rPr>
        <w:t>Технічній специфікації</w:t>
      </w:r>
      <w:r w:rsidRPr="006226E2">
        <w:rPr>
          <w:rFonts w:ascii="Times New Roman" w:hAnsi="Times New Roman" w:cs="Times New Roman"/>
          <w:sz w:val="24"/>
          <w:szCs w:val="24"/>
        </w:rPr>
        <w:t xml:space="preserve"> (Додаток 2)</w:t>
      </w:r>
      <w:r w:rsidRPr="006226E2">
        <w:rPr>
          <w:rFonts w:ascii="Times New Roman" w:eastAsia="MS Mincho" w:hAnsi="Times New Roman" w:cs="Times New Roman"/>
          <w:sz w:val="24"/>
          <w:szCs w:val="24"/>
          <w:lang w:eastAsia="ja-JP"/>
        </w:rPr>
        <w:t xml:space="preserve"> та умовам Договору, Покупцем не приймається і не оплачується.</w:t>
      </w:r>
    </w:p>
    <w:p w:rsidR="00DE1A5C" w:rsidRPr="00F60E0E" w:rsidRDefault="00DE1A5C" w:rsidP="00F60E0E">
      <w:pPr>
        <w:pStyle w:val="a9"/>
        <w:numPr>
          <w:ilvl w:val="1"/>
          <w:numId w:val="7"/>
        </w:numPr>
        <w:tabs>
          <w:tab w:val="left" w:pos="1134"/>
          <w:tab w:val="left" w:pos="1276"/>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Право власності на Товар та ризик його випадкового знищення (пошкодження) переходить від Постачальника до Покупця в момент підписання Акту приймання-передавання Товару уповноваженими особами Сторін.</w:t>
      </w:r>
    </w:p>
    <w:p w:rsidR="00DE1A5C" w:rsidRPr="006226E2" w:rsidRDefault="00DE1A5C" w:rsidP="00DE1A5C">
      <w:pPr>
        <w:pStyle w:val="21"/>
        <w:widowControl w:val="0"/>
        <w:numPr>
          <w:ilvl w:val="0"/>
          <w:numId w:val="5"/>
        </w:numPr>
        <w:tabs>
          <w:tab w:val="left" w:pos="426"/>
        </w:tabs>
        <w:spacing w:after="0" w:line="240" w:lineRule="auto"/>
        <w:jc w:val="center"/>
        <w:rPr>
          <w:rFonts w:ascii="Times New Roman" w:hAnsi="Times New Roman" w:cs="Times New Roman"/>
          <w:b/>
          <w:sz w:val="24"/>
          <w:szCs w:val="24"/>
        </w:rPr>
      </w:pPr>
      <w:r w:rsidRPr="006226E2">
        <w:rPr>
          <w:rFonts w:ascii="Times New Roman" w:hAnsi="Times New Roman" w:cs="Times New Roman"/>
          <w:b/>
          <w:sz w:val="24"/>
          <w:szCs w:val="24"/>
        </w:rPr>
        <w:t>ПРАВА ТА ОБОВ’ЯЗКИ СТОРІН</w:t>
      </w:r>
    </w:p>
    <w:p w:rsidR="00DE1A5C" w:rsidRPr="006226E2" w:rsidRDefault="00DE1A5C" w:rsidP="003D714E">
      <w:pPr>
        <w:pStyle w:val="a9"/>
        <w:numPr>
          <w:ilvl w:val="1"/>
          <w:numId w:val="5"/>
        </w:numPr>
        <w:tabs>
          <w:tab w:val="left" w:pos="1134"/>
          <w:tab w:val="left" w:pos="1276"/>
        </w:tabs>
        <w:spacing w:after="0" w:line="240" w:lineRule="auto"/>
        <w:ind w:firstLine="65"/>
        <w:jc w:val="both"/>
        <w:rPr>
          <w:rFonts w:ascii="Times New Roman" w:eastAsia="MS Mincho" w:hAnsi="Times New Roman" w:cs="Times New Roman"/>
          <w:b/>
          <w:i/>
          <w:sz w:val="24"/>
          <w:szCs w:val="24"/>
          <w:lang w:eastAsia="ja-JP"/>
        </w:rPr>
      </w:pPr>
      <w:r w:rsidRPr="006226E2">
        <w:rPr>
          <w:rFonts w:ascii="Times New Roman" w:eastAsia="MS Mincho" w:hAnsi="Times New Roman" w:cs="Times New Roman"/>
          <w:b/>
          <w:i/>
          <w:sz w:val="24"/>
          <w:szCs w:val="24"/>
          <w:lang w:eastAsia="ja-JP"/>
        </w:rPr>
        <w:t xml:space="preserve"> Покупець зобов’язаний:</w:t>
      </w:r>
    </w:p>
    <w:p w:rsidR="00DE1A5C" w:rsidRPr="006226E2" w:rsidRDefault="00DE1A5C" w:rsidP="00DE1A5C">
      <w:pPr>
        <w:pStyle w:val="a9"/>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6.1.1. Своєчасно та в повному обсязі здійснити оплату за поставлений Товар відповідно до умов Договору.</w:t>
      </w:r>
    </w:p>
    <w:p w:rsidR="00DE1A5C" w:rsidRPr="006226E2" w:rsidRDefault="00DE1A5C" w:rsidP="00DE1A5C">
      <w:pPr>
        <w:pStyle w:val="a9"/>
        <w:numPr>
          <w:ilvl w:val="2"/>
          <w:numId w:val="9"/>
        </w:numPr>
        <w:tabs>
          <w:tab w:val="left" w:pos="567"/>
          <w:tab w:val="left" w:pos="709"/>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Прийняти поставлений Товар згідно умов Договору, крім випадків, коли він має право відмовитися від Товару, що поставлений з порушенням умов Договору</w:t>
      </w:r>
      <w:r w:rsidR="00780D9E">
        <w:rPr>
          <w:rFonts w:ascii="Times New Roman" w:eastAsia="MS Mincho" w:hAnsi="Times New Roman" w:cs="Times New Roman"/>
          <w:sz w:val="24"/>
          <w:szCs w:val="24"/>
          <w:lang w:eastAsia="ja-JP"/>
        </w:rPr>
        <w:t>,</w:t>
      </w:r>
      <w:r w:rsidRPr="006226E2">
        <w:rPr>
          <w:rFonts w:ascii="Times New Roman" w:eastAsia="MS Mincho" w:hAnsi="Times New Roman" w:cs="Times New Roman"/>
          <w:sz w:val="24"/>
          <w:szCs w:val="24"/>
          <w:lang w:eastAsia="ja-JP"/>
        </w:rPr>
        <w:t xml:space="preserve"> вимагати заміни Товару або усунення виявлених недоліків.</w:t>
      </w:r>
    </w:p>
    <w:p w:rsidR="00DE1A5C" w:rsidRPr="00F60E0E" w:rsidRDefault="00DE1A5C" w:rsidP="00F60E0E">
      <w:pPr>
        <w:pStyle w:val="a9"/>
        <w:numPr>
          <w:ilvl w:val="2"/>
          <w:numId w:val="9"/>
        </w:numPr>
        <w:tabs>
          <w:tab w:val="left" w:pos="567"/>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Виконувати належним чинним інші зобов’язання, передбачені Цивільним а Господарським кодексами України та іншими актами законодавства.</w:t>
      </w:r>
    </w:p>
    <w:p w:rsidR="00DE1A5C" w:rsidRPr="006226E2" w:rsidRDefault="00DE1A5C" w:rsidP="00DE1A5C">
      <w:pPr>
        <w:pStyle w:val="a9"/>
        <w:numPr>
          <w:ilvl w:val="1"/>
          <w:numId w:val="9"/>
        </w:numPr>
        <w:tabs>
          <w:tab w:val="left" w:pos="1134"/>
          <w:tab w:val="left" w:pos="1276"/>
        </w:tabs>
        <w:spacing w:after="0" w:line="240" w:lineRule="auto"/>
        <w:ind w:hanging="186"/>
        <w:jc w:val="both"/>
        <w:rPr>
          <w:rFonts w:ascii="Times New Roman" w:eastAsia="MS Mincho" w:hAnsi="Times New Roman" w:cs="Times New Roman"/>
          <w:b/>
          <w:i/>
          <w:sz w:val="24"/>
          <w:szCs w:val="24"/>
          <w:lang w:eastAsia="ja-JP"/>
        </w:rPr>
      </w:pPr>
      <w:r w:rsidRPr="006226E2">
        <w:rPr>
          <w:rFonts w:ascii="Times New Roman" w:eastAsia="MS Mincho" w:hAnsi="Times New Roman" w:cs="Times New Roman"/>
          <w:b/>
          <w:i/>
          <w:sz w:val="24"/>
          <w:szCs w:val="24"/>
          <w:lang w:eastAsia="ja-JP"/>
        </w:rPr>
        <w:t xml:space="preserve"> Покупець має право:</w:t>
      </w:r>
    </w:p>
    <w:p w:rsidR="00DE1A5C" w:rsidRPr="006226E2" w:rsidRDefault="00DE1A5C" w:rsidP="00DE1A5C">
      <w:pPr>
        <w:pStyle w:val="a9"/>
        <w:numPr>
          <w:ilvl w:val="2"/>
          <w:numId w:val="10"/>
        </w:numPr>
        <w:tabs>
          <w:tab w:val="left" w:pos="426"/>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Контролювати поставку Товару належної якості у строки, встановлені цим Договором.</w:t>
      </w:r>
    </w:p>
    <w:p w:rsidR="00DE1A5C" w:rsidRPr="006226E2" w:rsidRDefault="00DE1A5C" w:rsidP="00DE1A5C">
      <w:pPr>
        <w:pStyle w:val="a9"/>
        <w:numPr>
          <w:ilvl w:val="2"/>
          <w:numId w:val="10"/>
        </w:numPr>
        <w:tabs>
          <w:tab w:val="left" w:pos="426"/>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Достроково в односторонньому порядку розірвати цей Договір у разі невиконання або неналежного виконання зобов’язань Постачальником, письмово повідомивши його про це у строк, що не може бути меншим ніж за 20 (</w:t>
      </w:r>
      <w:r w:rsidRPr="006226E2">
        <w:rPr>
          <w:rFonts w:ascii="Times New Roman" w:eastAsia="MS Mincho" w:hAnsi="Times New Roman" w:cs="Times New Roman"/>
          <w:i/>
          <w:iCs/>
          <w:sz w:val="24"/>
          <w:szCs w:val="24"/>
          <w:lang w:eastAsia="ja-JP"/>
        </w:rPr>
        <w:t>двадцять</w:t>
      </w:r>
      <w:r w:rsidRPr="006226E2">
        <w:rPr>
          <w:rFonts w:ascii="Times New Roman" w:eastAsia="MS Mincho" w:hAnsi="Times New Roman" w:cs="Times New Roman"/>
          <w:sz w:val="24"/>
          <w:szCs w:val="24"/>
          <w:lang w:eastAsia="ja-JP"/>
        </w:rPr>
        <w:t>) календарних днів до дати фактичного розірвання Договору.</w:t>
      </w:r>
    </w:p>
    <w:p w:rsidR="00DE1A5C" w:rsidRPr="006226E2" w:rsidRDefault="00DE1A5C" w:rsidP="00DE1A5C">
      <w:pPr>
        <w:pStyle w:val="a9"/>
        <w:numPr>
          <w:ilvl w:val="2"/>
          <w:numId w:val="10"/>
        </w:numPr>
        <w:tabs>
          <w:tab w:val="left" w:pos="426"/>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Пров</w:t>
      </w:r>
      <w:r w:rsidR="00780D9E">
        <w:rPr>
          <w:rFonts w:ascii="Times New Roman" w:eastAsia="MS Mincho" w:hAnsi="Times New Roman" w:cs="Times New Roman"/>
          <w:sz w:val="24"/>
          <w:szCs w:val="24"/>
          <w:lang w:eastAsia="ja-JP"/>
        </w:rPr>
        <w:t>ести (під час прийняття Товару</w:t>
      </w:r>
      <w:r w:rsidRPr="006226E2">
        <w:rPr>
          <w:rFonts w:ascii="Times New Roman" w:eastAsia="MS Mincho" w:hAnsi="Times New Roman" w:cs="Times New Roman"/>
          <w:sz w:val="24"/>
          <w:szCs w:val="24"/>
          <w:lang w:eastAsia="ja-JP"/>
        </w:rPr>
        <w:t>) дослідження якості Товару, якщо його якість викликає сумнів.</w:t>
      </w:r>
    </w:p>
    <w:p w:rsidR="00DE1A5C" w:rsidRPr="00F60E0E" w:rsidRDefault="00DE1A5C" w:rsidP="00F60E0E">
      <w:pPr>
        <w:pStyle w:val="a9"/>
        <w:numPr>
          <w:ilvl w:val="2"/>
          <w:numId w:val="10"/>
        </w:numPr>
        <w:tabs>
          <w:tab w:val="left" w:pos="426"/>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 xml:space="preserve"> Покупець також має інші права, передбачені Цивільним та Господарським кодексами України та іншими актами законодавства.</w:t>
      </w:r>
    </w:p>
    <w:p w:rsidR="00DE1A5C" w:rsidRPr="006226E2" w:rsidRDefault="00DE1A5C" w:rsidP="00DE1A5C">
      <w:pPr>
        <w:pStyle w:val="a9"/>
        <w:numPr>
          <w:ilvl w:val="1"/>
          <w:numId w:val="9"/>
        </w:numPr>
        <w:tabs>
          <w:tab w:val="left" w:pos="1134"/>
          <w:tab w:val="left" w:pos="1276"/>
        </w:tabs>
        <w:spacing w:after="0" w:line="240" w:lineRule="auto"/>
        <w:ind w:hanging="186"/>
        <w:jc w:val="both"/>
        <w:rPr>
          <w:rFonts w:ascii="Times New Roman" w:eastAsia="MS Mincho" w:hAnsi="Times New Roman" w:cs="Times New Roman"/>
          <w:b/>
          <w:i/>
          <w:sz w:val="24"/>
          <w:szCs w:val="24"/>
          <w:lang w:eastAsia="ja-JP"/>
        </w:rPr>
      </w:pPr>
      <w:r w:rsidRPr="006226E2">
        <w:rPr>
          <w:rFonts w:ascii="Times New Roman" w:eastAsia="MS Mincho" w:hAnsi="Times New Roman" w:cs="Times New Roman"/>
          <w:b/>
          <w:i/>
          <w:sz w:val="24"/>
          <w:szCs w:val="24"/>
          <w:lang w:eastAsia="ja-JP"/>
        </w:rPr>
        <w:t xml:space="preserve"> Постачальник зобов’язаний:</w:t>
      </w:r>
    </w:p>
    <w:p w:rsidR="00DE1A5C" w:rsidRPr="006226E2" w:rsidRDefault="00DE1A5C" w:rsidP="00DE1A5C">
      <w:pPr>
        <w:pStyle w:val="a9"/>
        <w:numPr>
          <w:ilvl w:val="2"/>
          <w:numId w:val="9"/>
        </w:numPr>
        <w:tabs>
          <w:tab w:val="left" w:pos="709"/>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Забезпечити поставку якісного, комплектного Товару у строки, встановлені цим Договором (пункт 5.1. Договору).</w:t>
      </w:r>
    </w:p>
    <w:p w:rsidR="00DE1A5C" w:rsidRPr="00F60E0E" w:rsidRDefault="00DE1A5C" w:rsidP="00F60E0E">
      <w:pPr>
        <w:pStyle w:val="a9"/>
        <w:numPr>
          <w:ilvl w:val="2"/>
          <w:numId w:val="9"/>
        </w:numPr>
        <w:tabs>
          <w:tab w:val="left" w:pos="709"/>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 xml:space="preserve">Передати Покупцю </w:t>
      </w:r>
      <w:r w:rsidRPr="00780D9E">
        <w:rPr>
          <w:rFonts w:ascii="Times New Roman" w:eastAsia="MS Mincho" w:hAnsi="Times New Roman" w:cs="Times New Roman"/>
          <w:sz w:val="24"/>
          <w:szCs w:val="24"/>
          <w:lang w:eastAsia="ja-JP"/>
        </w:rPr>
        <w:t>видаткову накладну</w:t>
      </w:r>
      <w:r w:rsidRPr="006226E2">
        <w:rPr>
          <w:rFonts w:ascii="Times New Roman" w:eastAsia="MS Mincho" w:hAnsi="Times New Roman" w:cs="Times New Roman"/>
          <w:sz w:val="24"/>
          <w:szCs w:val="24"/>
          <w:lang w:eastAsia="ja-JP"/>
        </w:rPr>
        <w:t xml:space="preserve"> та всі супровідні документи, що підтверджують якість Товару.</w:t>
      </w:r>
    </w:p>
    <w:p w:rsidR="00DE1A5C" w:rsidRPr="006226E2" w:rsidRDefault="00DE1A5C" w:rsidP="00DE1A5C">
      <w:pPr>
        <w:pStyle w:val="a9"/>
        <w:numPr>
          <w:ilvl w:val="1"/>
          <w:numId w:val="9"/>
        </w:numPr>
        <w:tabs>
          <w:tab w:val="left" w:pos="1134"/>
          <w:tab w:val="left" w:pos="1276"/>
        </w:tabs>
        <w:spacing w:after="0" w:line="240" w:lineRule="auto"/>
        <w:ind w:hanging="186"/>
        <w:jc w:val="both"/>
        <w:rPr>
          <w:rFonts w:ascii="Times New Roman" w:eastAsia="MS Mincho" w:hAnsi="Times New Roman" w:cs="Times New Roman"/>
          <w:b/>
          <w:i/>
          <w:sz w:val="24"/>
          <w:szCs w:val="24"/>
          <w:lang w:eastAsia="ja-JP"/>
        </w:rPr>
      </w:pPr>
      <w:r w:rsidRPr="006226E2">
        <w:rPr>
          <w:rFonts w:ascii="Times New Roman" w:eastAsia="MS Mincho" w:hAnsi="Times New Roman" w:cs="Times New Roman"/>
          <w:b/>
          <w:i/>
          <w:sz w:val="24"/>
          <w:szCs w:val="24"/>
          <w:lang w:eastAsia="ja-JP"/>
        </w:rPr>
        <w:t xml:space="preserve"> Постачальник має право:</w:t>
      </w:r>
    </w:p>
    <w:p w:rsidR="00DE1A5C" w:rsidRPr="006226E2" w:rsidRDefault="00DE1A5C" w:rsidP="00DE1A5C">
      <w:pPr>
        <w:pStyle w:val="a9"/>
        <w:numPr>
          <w:ilvl w:val="2"/>
          <w:numId w:val="9"/>
        </w:numPr>
        <w:tabs>
          <w:tab w:val="left" w:pos="426"/>
          <w:tab w:val="left" w:pos="1276"/>
        </w:tabs>
        <w:spacing w:after="0" w:line="240" w:lineRule="auto"/>
        <w:ind w:left="0" w:firstLine="567"/>
        <w:jc w:val="both"/>
        <w:rPr>
          <w:rFonts w:ascii="Times New Roman" w:eastAsia="MS Mincho" w:hAnsi="Times New Roman" w:cs="Times New Roman"/>
          <w:b/>
          <w:i/>
          <w:sz w:val="24"/>
          <w:szCs w:val="24"/>
          <w:lang w:eastAsia="ja-JP"/>
        </w:rPr>
      </w:pPr>
      <w:r w:rsidRPr="006226E2">
        <w:rPr>
          <w:rFonts w:ascii="Times New Roman" w:eastAsia="MS Mincho" w:hAnsi="Times New Roman" w:cs="Times New Roman"/>
          <w:sz w:val="24"/>
          <w:szCs w:val="24"/>
          <w:lang w:eastAsia="ja-JP"/>
        </w:rPr>
        <w:t>Своєчасно отримати плату за поставлений Товар.</w:t>
      </w:r>
    </w:p>
    <w:p w:rsidR="00DE1A5C" w:rsidRPr="00F60E0E" w:rsidRDefault="00DE1A5C" w:rsidP="00F60E0E">
      <w:pPr>
        <w:pStyle w:val="a9"/>
        <w:numPr>
          <w:ilvl w:val="2"/>
          <w:numId w:val="9"/>
        </w:numPr>
        <w:tabs>
          <w:tab w:val="left" w:pos="426"/>
          <w:tab w:val="left" w:pos="1276"/>
        </w:tabs>
        <w:spacing w:after="0" w:line="240" w:lineRule="auto"/>
        <w:ind w:left="0" w:firstLine="567"/>
        <w:jc w:val="both"/>
        <w:rPr>
          <w:rFonts w:ascii="Times New Roman" w:eastAsia="MS Mincho" w:hAnsi="Times New Roman" w:cs="Times New Roman"/>
          <w:b/>
          <w:i/>
          <w:sz w:val="24"/>
          <w:szCs w:val="24"/>
          <w:lang w:eastAsia="ja-JP"/>
        </w:rPr>
      </w:pPr>
      <w:r w:rsidRPr="006226E2">
        <w:rPr>
          <w:rFonts w:ascii="Times New Roman" w:eastAsia="MS Mincho" w:hAnsi="Times New Roman" w:cs="Times New Roman"/>
          <w:sz w:val="24"/>
          <w:szCs w:val="24"/>
          <w:lang w:eastAsia="ja-JP"/>
        </w:rPr>
        <w:lastRenderedPageBreak/>
        <w:t>Достроково в односторонньому порядку розірвати цей Договір у разі невиконання або неналежного виконання зобов’язань Покупцем, письмово повідомивши його про це у строк не менше ніж за 20 (</w:t>
      </w:r>
      <w:r w:rsidRPr="006226E2">
        <w:rPr>
          <w:rFonts w:ascii="Times New Roman" w:eastAsia="MS Mincho" w:hAnsi="Times New Roman" w:cs="Times New Roman"/>
          <w:i/>
          <w:iCs/>
          <w:sz w:val="24"/>
          <w:szCs w:val="24"/>
          <w:lang w:eastAsia="ja-JP"/>
        </w:rPr>
        <w:t>двадцять</w:t>
      </w:r>
      <w:r w:rsidRPr="006226E2">
        <w:rPr>
          <w:rFonts w:ascii="Times New Roman" w:eastAsia="MS Mincho" w:hAnsi="Times New Roman" w:cs="Times New Roman"/>
          <w:sz w:val="24"/>
          <w:szCs w:val="24"/>
          <w:lang w:eastAsia="ja-JP"/>
        </w:rPr>
        <w:t>) календарних днів до дати фактичного розірвання Договору.</w:t>
      </w:r>
    </w:p>
    <w:p w:rsidR="00DE1A5C" w:rsidRPr="006226E2" w:rsidRDefault="00DE1A5C" w:rsidP="00DE1A5C">
      <w:pPr>
        <w:pStyle w:val="21"/>
        <w:widowControl w:val="0"/>
        <w:numPr>
          <w:ilvl w:val="0"/>
          <w:numId w:val="9"/>
        </w:numPr>
        <w:tabs>
          <w:tab w:val="left" w:pos="426"/>
        </w:tabs>
        <w:spacing w:after="0" w:line="240" w:lineRule="auto"/>
        <w:jc w:val="center"/>
        <w:rPr>
          <w:rFonts w:ascii="Times New Roman" w:hAnsi="Times New Roman" w:cs="Times New Roman"/>
          <w:sz w:val="24"/>
          <w:szCs w:val="24"/>
        </w:rPr>
      </w:pPr>
      <w:r w:rsidRPr="006226E2">
        <w:rPr>
          <w:rFonts w:ascii="Times New Roman" w:hAnsi="Times New Roman" w:cs="Times New Roman"/>
          <w:b/>
          <w:bCs/>
          <w:color w:val="000000"/>
          <w:sz w:val="24"/>
          <w:szCs w:val="24"/>
        </w:rPr>
        <w:t>ВІДПОВІДАЛЬНІСТЬ СТОРІН</w:t>
      </w:r>
    </w:p>
    <w:p w:rsidR="00DE1A5C" w:rsidRPr="006226E2" w:rsidRDefault="00DE1A5C" w:rsidP="00780D9E">
      <w:pPr>
        <w:pStyle w:val="a9"/>
        <w:numPr>
          <w:ilvl w:val="1"/>
          <w:numId w:val="9"/>
        </w:numPr>
        <w:tabs>
          <w:tab w:val="left" w:pos="993"/>
        </w:tabs>
        <w:spacing w:after="0" w:line="240" w:lineRule="auto"/>
        <w:ind w:left="0" w:firstLine="567"/>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 xml:space="preserve"> За порушення умов даного Договору винна сторона відшкодовує спричинені цим збитки, що не звільняє її від виконання своїх зобов’язань за Договором в цілому.</w:t>
      </w:r>
    </w:p>
    <w:p w:rsidR="00DE1A5C" w:rsidRPr="006226E2" w:rsidRDefault="00DE1A5C" w:rsidP="00DE1A5C">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У випадку порушення своїх зобов'язань за цим Договором Сторони несуть відповідальність, визначену цим Договором та чинним в Україні законодавством.</w:t>
      </w:r>
    </w:p>
    <w:p w:rsidR="00DE1A5C" w:rsidRPr="006226E2" w:rsidRDefault="00DE1A5C" w:rsidP="00DE1A5C">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 xml:space="preserve">У випадку несвоєчасної оплати Товару Покупець сплачує Постачальнику пеню в розмірі подвійної облікової ставки НБУ від несплаченої суми за кожен день </w:t>
      </w:r>
      <w:r w:rsidR="003D714E" w:rsidRPr="006226E2">
        <w:rPr>
          <w:rFonts w:ascii="Times New Roman" w:eastAsia="MS Mincho" w:hAnsi="Times New Roman" w:cs="Times New Roman"/>
          <w:sz w:val="24"/>
          <w:szCs w:val="24"/>
          <w:lang w:eastAsia="ja-JP"/>
        </w:rPr>
        <w:t>прострочки</w:t>
      </w:r>
      <w:r w:rsidRPr="006226E2">
        <w:rPr>
          <w:rFonts w:ascii="Times New Roman" w:eastAsia="MS Mincho" w:hAnsi="Times New Roman" w:cs="Times New Roman"/>
          <w:sz w:val="24"/>
          <w:szCs w:val="24"/>
          <w:lang w:eastAsia="ja-JP"/>
        </w:rPr>
        <w:t>.</w:t>
      </w:r>
    </w:p>
    <w:p w:rsidR="00DE1A5C" w:rsidRPr="006226E2" w:rsidRDefault="00DE1A5C" w:rsidP="00DE1A5C">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У випадку несвоєчасної поставки Товару Постачальник сплачує Покупцю пеню в розмірі подвійної облікової ставки НБУ, що діє у період за який сплачується пеня, від суми непоставленого в строк Товару за кожен день прострочки.</w:t>
      </w:r>
    </w:p>
    <w:p w:rsidR="00EF3A05" w:rsidRDefault="00DE1A5C" w:rsidP="00EF3A05">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У випадку неповідомлення про зміну реквізитів, вся направлена Сторонами кореспонденція на адресу, вказану в Договорі (листи, додатки, угоди, претензії, позови та інше), що повернеться, буде вважатися отриманою, виходячи з дати штемпеля на конверті про його відправку.</w:t>
      </w:r>
    </w:p>
    <w:p w:rsidR="00DE1A5C" w:rsidRPr="00F60E0E" w:rsidRDefault="00EF3A05" w:rsidP="00F60E0E">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EF3A05">
        <w:rPr>
          <w:rFonts w:ascii="Times New Roman" w:eastAsia="Times New Roman" w:hAnsi="Times New Roman"/>
          <w:sz w:val="24"/>
          <w:szCs w:val="24"/>
          <w:lang w:eastAsia="uk-UA"/>
        </w:rPr>
        <w:t xml:space="preserve"> Покупець не несе відповідальності за порушення строку оплати поставленого Товару, що передбачений цим Договором (незалежно від тривалості затримки щодо оплати прийнятого Покупцем Товару), якщо таке порушення сталось не з вини Покупця (зокрема у зв’язку із затримкою та/або скороченням фінансування видатків Покупця, зміни черговості здійснення платежів органами Казначейства з урахуванням ресурсної забезпеченості єдиного казначейського рахунка, що встановлюється чинним законодавством України, затримки оплати фінансового зобов’язання органом Казначейства, що зумовлено ресурсною забезпеченістю єдиного казначейського рахунка тощо), при цьому Покупець зобов’язаний у порядку та в строки, передбачені Порядком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02.03.2012 р. № 309, вжити заходів щодо реєстрації відповідного фінансового зобов’язання в органі Казначейства, що здійснює казначейське обслуговування Покупця.</w:t>
      </w:r>
    </w:p>
    <w:p w:rsidR="00DE1A5C" w:rsidRPr="006226E2" w:rsidRDefault="00DE1A5C" w:rsidP="00DE1A5C">
      <w:pPr>
        <w:pStyle w:val="21"/>
        <w:widowControl w:val="0"/>
        <w:numPr>
          <w:ilvl w:val="0"/>
          <w:numId w:val="9"/>
        </w:numPr>
        <w:tabs>
          <w:tab w:val="left" w:pos="426"/>
        </w:tabs>
        <w:spacing w:after="0" w:line="240" w:lineRule="auto"/>
        <w:jc w:val="center"/>
        <w:rPr>
          <w:rFonts w:ascii="Times New Roman" w:hAnsi="Times New Roman" w:cs="Times New Roman"/>
          <w:sz w:val="24"/>
          <w:szCs w:val="24"/>
        </w:rPr>
      </w:pPr>
      <w:r w:rsidRPr="006226E2">
        <w:rPr>
          <w:rFonts w:ascii="Times New Roman" w:hAnsi="Times New Roman" w:cs="Times New Roman"/>
          <w:b/>
          <w:bCs/>
          <w:color w:val="000000"/>
          <w:sz w:val="24"/>
          <w:szCs w:val="24"/>
        </w:rPr>
        <w:t>ОБСТАВИНИ НЕПЕРЕБОРНОЇ СИЛИ</w:t>
      </w:r>
    </w:p>
    <w:p w:rsidR="00DE1A5C" w:rsidRPr="00147B88" w:rsidRDefault="00DE1A5C" w:rsidP="00147B88">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затримку виконання зобов’язань), якщо таке невиконання (неналежне виконання) виникло в зв’язку з прямою дією форс-мажорних обставин, коли  Сторона, що не виконала зобов’язання чи умову,  не знала і не повинна була знати або передбачити виникнення таких обставин чи їх</w:t>
      </w:r>
      <w:r w:rsidR="00147B88">
        <w:rPr>
          <w:rFonts w:ascii="Times New Roman" w:eastAsia="MS Mincho" w:hAnsi="Times New Roman" w:cs="Times New Roman"/>
          <w:sz w:val="24"/>
          <w:szCs w:val="24"/>
          <w:lang w:eastAsia="ja-JP"/>
        </w:rPr>
        <w:t xml:space="preserve"> </w:t>
      </w:r>
      <w:r w:rsidRPr="00147B88">
        <w:rPr>
          <w:rFonts w:ascii="Times New Roman" w:eastAsia="MS Mincho" w:hAnsi="Times New Roman" w:cs="Times New Roman"/>
          <w:sz w:val="24"/>
          <w:szCs w:val="24"/>
          <w:lang w:eastAsia="ja-JP"/>
        </w:rPr>
        <w:t>наслідків, а також не могла уникнути чи усунути їх дію або їх наслідки наявними у такої Сторони засобами за умов, що для неї склалися.</w:t>
      </w:r>
    </w:p>
    <w:p w:rsidR="00DE1A5C" w:rsidRPr="00147B88" w:rsidRDefault="00DE1A5C" w:rsidP="00147B88">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 xml:space="preserve">Зокрема, форс-мажорними обставинами для цілей цього Договору можуть визнаватися: </w:t>
      </w:r>
      <w:r w:rsidR="00147B88">
        <w:rPr>
          <w:rFonts w:ascii="Times New Roman" w:eastAsia="MS Mincho" w:hAnsi="Times New Roman" w:cs="Times New Roman"/>
          <w:sz w:val="24"/>
          <w:szCs w:val="24"/>
          <w:lang w:eastAsia="ja-JP"/>
        </w:rPr>
        <w:t xml:space="preserve">воєнні дії, </w:t>
      </w:r>
      <w:r w:rsidRPr="006226E2">
        <w:rPr>
          <w:rFonts w:ascii="Times New Roman" w:eastAsia="MS Mincho" w:hAnsi="Times New Roman" w:cs="Times New Roman"/>
          <w:sz w:val="24"/>
          <w:szCs w:val="24"/>
          <w:lang w:eastAsia="ja-JP"/>
        </w:rPr>
        <w:t>стихійні лиха, погодні явища та умови (землетруси, зсуви ґрунту, повені, шквали, урагани</w:t>
      </w:r>
      <w:r w:rsidR="00147B88">
        <w:rPr>
          <w:rFonts w:ascii="Times New Roman" w:eastAsia="MS Mincho" w:hAnsi="Times New Roman" w:cs="Times New Roman"/>
          <w:sz w:val="24"/>
          <w:szCs w:val="24"/>
          <w:lang w:eastAsia="ja-JP"/>
        </w:rPr>
        <w:t xml:space="preserve">, </w:t>
      </w:r>
      <w:r w:rsidRPr="00147B88">
        <w:rPr>
          <w:rFonts w:ascii="Times New Roman" w:eastAsia="MS Mincho" w:hAnsi="Times New Roman" w:cs="Times New Roman"/>
          <w:sz w:val="24"/>
          <w:szCs w:val="24"/>
          <w:lang w:eastAsia="ja-JP"/>
        </w:rPr>
        <w:t xml:space="preserve">а також інші явища, події та обставини, що перебувають поза контролем </w:t>
      </w:r>
      <w:proofErr w:type="spellStart"/>
      <w:r w:rsidRPr="00147B88">
        <w:rPr>
          <w:rFonts w:ascii="Times New Roman" w:eastAsia="MS Mincho" w:hAnsi="Times New Roman" w:cs="Times New Roman"/>
          <w:sz w:val="24"/>
          <w:szCs w:val="24"/>
          <w:lang w:eastAsia="ja-JP"/>
        </w:rPr>
        <w:t>невиконуючої</w:t>
      </w:r>
      <w:proofErr w:type="spellEnd"/>
      <w:r w:rsidRPr="00147B88">
        <w:rPr>
          <w:rFonts w:ascii="Times New Roman" w:eastAsia="MS Mincho" w:hAnsi="Times New Roman" w:cs="Times New Roman"/>
          <w:sz w:val="24"/>
          <w:szCs w:val="24"/>
          <w:lang w:eastAsia="ja-JP"/>
        </w:rPr>
        <w:t xml:space="preserve"> Сторони, якщо така Сторона не могла і не повинна була передбачити їх виникнення та дію, і при цьому не могла попередити або усунути дію чи наслідки дії таких обставин наявними у неї засобами в умовах, що для неї склалися.</w:t>
      </w:r>
    </w:p>
    <w:p w:rsidR="00DE1A5C" w:rsidRPr="006226E2" w:rsidRDefault="00DE1A5C" w:rsidP="00DE1A5C">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Сторона для якої виникли форс-мажорні обставини, зобов’язана не пізніше 10 (десять) календарних днів з дня виявлення форс-мажорних обставин відправити поштою або вручити під розписку іншій Стороні письмове повідомлення про виникнення форс-мажорних обставин. В разі неповідомлення про виникнення форс-мажорних обставин, Сторона не має права посилатися на зазначені обставини як на форс-мажорні, за виключенням випадків, коли сама дія форс-мажорних обставин перешкоджала належному та своєчасному поданню такого повідомлення.</w:t>
      </w:r>
    </w:p>
    <w:p w:rsidR="00DE1A5C" w:rsidRPr="006226E2" w:rsidRDefault="00DE1A5C" w:rsidP="00DE1A5C">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 xml:space="preserve">Дія форс-мажорних обставин автоматично подовжує строк виконання зобов’язань за Договором на строк їх дії, за умови належного повідомлення іншої Сторони про їх </w:t>
      </w:r>
      <w:r w:rsidRPr="006226E2">
        <w:rPr>
          <w:rFonts w:ascii="Times New Roman" w:eastAsia="MS Mincho" w:hAnsi="Times New Roman" w:cs="Times New Roman"/>
          <w:sz w:val="24"/>
          <w:szCs w:val="24"/>
          <w:lang w:eastAsia="ja-JP"/>
        </w:rPr>
        <w:lastRenderedPageBreak/>
        <w:t>виникнення. достатнім підтвердженням наявності і тривалості дії форс-мажорних обста</w:t>
      </w:r>
      <w:r w:rsidR="00147B88">
        <w:rPr>
          <w:rFonts w:ascii="Times New Roman" w:eastAsia="MS Mincho" w:hAnsi="Times New Roman" w:cs="Times New Roman"/>
          <w:sz w:val="24"/>
          <w:szCs w:val="24"/>
          <w:lang w:eastAsia="ja-JP"/>
        </w:rPr>
        <w:t xml:space="preserve">вин є документ, виданий </w:t>
      </w:r>
      <w:r w:rsidRPr="006226E2">
        <w:rPr>
          <w:rFonts w:ascii="Times New Roman" w:eastAsia="MS Mincho" w:hAnsi="Times New Roman" w:cs="Times New Roman"/>
          <w:sz w:val="24"/>
          <w:szCs w:val="24"/>
          <w:lang w:eastAsia="ja-JP"/>
        </w:rPr>
        <w:t>Торгово-промисловою палатою України.</w:t>
      </w:r>
    </w:p>
    <w:p w:rsidR="00DE1A5C" w:rsidRPr="00F60E0E" w:rsidRDefault="00DE1A5C" w:rsidP="00F60E0E">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У випадку, якщо форс-мажорні обставини продовжують діяти впродовж більше, ніж 20 (двадцять) календарних днів, кожна зі Сторін має право відмовитися від Договору повністю або в частині, в якій він не може бути виконаний через дію форс-мажорних обставин. При цьому кожна з Сторін зобов’язана повернути іншій Стороні все отримане згідно анульованої частини Договору і не має права вимагати від іншої Сторони відшкодування можливих збитків в зв’язку з анулюванням (повним чи частковим) Договору.</w:t>
      </w:r>
    </w:p>
    <w:p w:rsidR="00DE1A5C" w:rsidRPr="006226E2" w:rsidRDefault="00DE1A5C" w:rsidP="00DE1A5C">
      <w:pPr>
        <w:pStyle w:val="21"/>
        <w:widowControl w:val="0"/>
        <w:numPr>
          <w:ilvl w:val="0"/>
          <w:numId w:val="9"/>
        </w:numPr>
        <w:tabs>
          <w:tab w:val="left" w:pos="426"/>
        </w:tabs>
        <w:spacing w:after="0" w:line="240" w:lineRule="auto"/>
        <w:jc w:val="center"/>
        <w:rPr>
          <w:rFonts w:ascii="Times New Roman" w:hAnsi="Times New Roman" w:cs="Times New Roman"/>
          <w:sz w:val="24"/>
          <w:szCs w:val="24"/>
        </w:rPr>
      </w:pPr>
      <w:r w:rsidRPr="006226E2">
        <w:rPr>
          <w:rFonts w:ascii="Times New Roman" w:hAnsi="Times New Roman" w:cs="Times New Roman"/>
          <w:b/>
          <w:bCs/>
          <w:color w:val="000000"/>
          <w:sz w:val="24"/>
          <w:szCs w:val="24"/>
        </w:rPr>
        <w:t>ВИРІШЕННЯ СПОРІВ</w:t>
      </w:r>
    </w:p>
    <w:p w:rsidR="00DE1A5C" w:rsidRPr="006226E2" w:rsidRDefault="00DE1A5C" w:rsidP="00DE1A5C">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У випадку виникнення спорів або розбіжностей Сторони зобов’язуються вирішувати їх шляхом взаємних переговорів та консультацій.</w:t>
      </w:r>
    </w:p>
    <w:p w:rsidR="00DE1A5C" w:rsidRPr="00F60E0E" w:rsidRDefault="00DE1A5C" w:rsidP="00F60E0E">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У разі недосягнення Сторонами згоди спори (розбіжності) вирішуються у судовому порядку.</w:t>
      </w:r>
    </w:p>
    <w:p w:rsidR="00DE1A5C" w:rsidRPr="006226E2" w:rsidRDefault="00DE1A5C" w:rsidP="00DE1A5C">
      <w:pPr>
        <w:pStyle w:val="21"/>
        <w:widowControl w:val="0"/>
        <w:numPr>
          <w:ilvl w:val="0"/>
          <w:numId w:val="9"/>
        </w:numPr>
        <w:tabs>
          <w:tab w:val="left" w:pos="426"/>
        </w:tabs>
        <w:spacing w:after="0" w:line="240" w:lineRule="auto"/>
        <w:jc w:val="center"/>
        <w:rPr>
          <w:rFonts w:ascii="Times New Roman" w:hAnsi="Times New Roman" w:cs="Times New Roman"/>
          <w:sz w:val="24"/>
          <w:szCs w:val="24"/>
        </w:rPr>
      </w:pPr>
      <w:r w:rsidRPr="006226E2">
        <w:rPr>
          <w:rFonts w:ascii="Times New Roman" w:hAnsi="Times New Roman" w:cs="Times New Roman"/>
          <w:b/>
          <w:bCs/>
          <w:color w:val="000000"/>
          <w:sz w:val="24"/>
          <w:szCs w:val="24"/>
        </w:rPr>
        <w:t>ПОРЯДОК РОЗІРВАННЯ, ВНЕСЕННЯ ЗМІН ДО УМОВ ДОГОВОРУ ТА ІНШІ УМОВИ</w:t>
      </w:r>
    </w:p>
    <w:p w:rsidR="00DE1A5C" w:rsidRPr="006226E2" w:rsidRDefault="00DE1A5C" w:rsidP="00DE1A5C">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Усі зміни до цього Договору вносяться в період його дії письмово, а саме укладається додатковий договір (додаткова угода) до Договору, що стає невід’ємною частиною цього Договору і набирає чинності лише після його підписання уповноваженими особами Сторін.</w:t>
      </w:r>
    </w:p>
    <w:p w:rsidR="00DE1A5C" w:rsidRPr="006226E2" w:rsidRDefault="00DE1A5C" w:rsidP="00DE1A5C">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Зміни, що стосуються змін платіжних реквізитів, адрес та телефонних номерів вносяться письмово, шляхом обміну листами, підписаними уповноваженими особами Сторін та скріпленими печатками (у разі використання).</w:t>
      </w:r>
    </w:p>
    <w:p w:rsidR="00DE1A5C" w:rsidRPr="006226E2" w:rsidRDefault="00DE1A5C" w:rsidP="00DE1A5C">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Пропозицію щодо внесення змін до Договору може зробити кожна із Сторін Договору.</w:t>
      </w:r>
    </w:p>
    <w:p w:rsidR="00DE1A5C" w:rsidRPr="006226E2" w:rsidRDefault="00DE1A5C" w:rsidP="00DE1A5C">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w:t>
      </w:r>
    </w:p>
    <w:p w:rsidR="00DE1A5C" w:rsidRPr="006226E2" w:rsidRDefault="00DE1A5C" w:rsidP="00DE1A5C">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Зміна Договору допускається лише за згодою Сторін, якщо інше не встановлено законодавством, або рішенням суду.</w:t>
      </w:r>
    </w:p>
    <w:p w:rsidR="00DE1A5C" w:rsidRPr="006226E2" w:rsidRDefault="00DE1A5C" w:rsidP="00DE1A5C">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У разі зміни договору зобов'язання сторін змінюються відповідно до змінених умов щодо предмета, місця, строків виконання тощо.</w:t>
      </w:r>
    </w:p>
    <w:p w:rsidR="00DE1A5C" w:rsidRPr="006226E2" w:rsidRDefault="00DE1A5C" w:rsidP="00DE1A5C">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Всі зміни і доповнення до цього Договору чинні, якщо вони оформлені у письмовому вигляді, підписані уповноваженими представниками обох Сторін і є невід’ємною частиною даного Договору.</w:t>
      </w:r>
    </w:p>
    <w:p w:rsidR="00DE1A5C" w:rsidRPr="006226E2" w:rsidRDefault="00DE1A5C" w:rsidP="00DE1A5C">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Розірвання Договору можливе за письмової згоди Сторін або за рішенням суду.</w:t>
      </w:r>
    </w:p>
    <w:p w:rsidR="00147B88" w:rsidRDefault="00DE1A5C" w:rsidP="00147B88">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Постачальник не має права вимагати зміни або розірвання Договору у зв’язку з істотною зміною обставин, якими Сторони керувалися під час укладення цього Договору.</w:t>
      </w:r>
    </w:p>
    <w:p w:rsidR="00DE1A5C" w:rsidRPr="00F60E0E" w:rsidRDefault="00DE1A5C" w:rsidP="00F60E0E">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147B88">
        <w:rPr>
          <w:rFonts w:ascii="Times New Roman" w:eastAsia="MS Mincho" w:hAnsi="Times New Roman" w:cs="Times New Roman"/>
          <w:sz w:val="24"/>
          <w:szCs w:val="24"/>
          <w:lang w:eastAsia="ja-JP"/>
        </w:rPr>
        <w:t>Покупець не відшкодовує Постачальнику витрати в разі розірвання Договору з причини невиконання або неналежного виконання Постачальником своїх договірних зобов’язань за цим Договором, що визначається за згодою Сторін або рішенням суду.</w:t>
      </w:r>
    </w:p>
    <w:p w:rsidR="00DE1A5C" w:rsidRPr="006226E2" w:rsidRDefault="00DE1A5C" w:rsidP="00DE1A5C">
      <w:pPr>
        <w:pStyle w:val="21"/>
        <w:widowControl w:val="0"/>
        <w:numPr>
          <w:ilvl w:val="0"/>
          <w:numId w:val="9"/>
        </w:numPr>
        <w:tabs>
          <w:tab w:val="left" w:pos="426"/>
        </w:tabs>
        <w:spacing w:after="0" w:line="240" w:lineRule="auto"/>
        <w:jc w:val="center"/>
        <w:rPr>
          <w:rFonts w:ascii="Times New Roman" w:hAnsi="Times New Roman" w:cs="Times New Roman"/>
          <w:sz w:val="24"/>
          <w:szCs w:val="24"/>
        </w:rPr>
      </w:pPr>
      <w:r w:rsidRPr="006226E2">
        <w:rPr>
          <w:rFonts w:ascii="Times New Roman" w:hAnsi="Times New Roman" w:cs="Times New Roman"/>
          <w:b/>
          <w:bCs/>
          <w:color w:val="000000"/>
          <w:sz w:val="24"/>
          <w:szCs w:val="24"/>
        </w:rPr>
        <w:t>АНТИКОРУПЦІЙНІ ПОЛОЖЕННЯ ТА ЗАСТЕРЕЖЕННЯ</w:t>
      </w:r>
    </w:p>
    <w:p w:rsidR="00DE1A5C" w:rsidRPr="006226E2" w:rsidRDefault="00DE1A5C" w:rsidP="00DE1A5C">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Сторони зобов’язуються дотримуватись застосовне законодавство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w:t>
      </w:r>
      <w:r w:rsidR="001A02FA">
        <w:rPr>
          <w:rFonts w:ascii="Times New Roman" w:eastAsia="MS Mincho" w:hAnsi="Times New Roman" w:cs="Times New Roman"/>
          <w:sz w:val="24"/>
          <w:szCs w:val="24"/>
          <w:lang w:eastAsia="ja-JP"/>
        </w:rPr>
        <w:t>«Антикорупційне законодавство»).</w:t>
      </w:r>
    </w:p>
    <w:p w:rsidR="00DE1A5C" w:rsidRPr="006226E2" w:rsidRDefault="00DE1A5C" w:rsidP="00DE1A5C">
      <w:pPr>
        <w:pStyle w:val="21"/>
        <w:widowControl w:val="0"/>
        <w:numPr>
          <w:ilvl w:val="0"/>
          <w:numId w:val="9"/>
        </w:numPr>
        <w:tabs>
          <w:tab w:val="left" w:pos="426"/>
        </w:tabs>
        <w:spacing w:after="0" w:line="240" w:lineRule="auto"/>
        <w:jc w:val="center"/>
        <w:rPr>
          <w:rFonts w:ascii="Times New Roman" w:hAnsi="Times New Roman" w:cs="Times New Roman"/>
          <w:sz w:val="24"/>
          <w:szCs w:val="24"/>
        </w:rPr>
      </w:pPr>
      <w:r w:rsidRPr="006226E2">
        <w:rPr>
          <w:rFonts w:ascii="Times New Roman" w:hAnsi="Times New Roman" w:cs="Times New Roman"/>
          <w:b/>
          <w:bCs/>
          <w:color w:val="000000"/>
          <w:sz w:val="24"/>
          <w:szCs w:val="24"/>
        </w:rPr>
        <w:t>СТРОК ДІЇ ДОГОВОРУ</w:t>
      </w:r>
    </w:p>
    <w:p w:rsidR="00DE1A5C" w:rsidRPr="00C45AAF" w:rsidRDefault="00DE1A5C" w:rsidP="00C45AAF">
      <w:pPr>
        <w:pStyle w:val="Default"/>
        <w:numPr>
          <w:ilvl w:val="1"/>
          <w:numId w:val="9"/>
        </w:numPr>
        <w:ind w:left="0" w:firstLine="425"/>
        <w:jc w:val="both"/>
      </w:pPr>
      <w:r w:rsidRPr="006226E2">
        <w:rPr>
          <w:rFonts w:eastAsia="MS Mincho"/>
          <w:sz w:val="24"/>
          <w:szCs w:val="24"/>
          <w:lang w:eastAsia="ja-JP"/>
        </w:rPr>
        <w:t>Цей Договір набирає чинності з дати його підписання уповноваженими особами Сторін і діє</w:t>
      </w:r>
      <w:r w:rsidR="003A113B">
        <w:rPr>
          <w:rFonts w:eastAsia="MS Mincho"/>
          <w:sz w:val="24"/>
          <w:szCs w:val="24"/>
          <w:lang w:eastAsia="ja-JP"/>
        </w:rPr>
        <w:t xml:space="preserve"> на період дії воєнного стану, але не довше</w:t>
      </w:r>
      <w:r w:rsidRPr="006226E2">
        <w:rPr>
          <w:rFonts w:eastAsia="MS Mincho"/>
          <w:sz w:val="24"/>
          <w:szCs w:val="24"/>
          <w:lang w:eastAsia="ja-JP"/>
        </w:rPr>
        <w:t xml:space="preserve"> </w:t>
      </w:r>
      <w:r w:rsidRPr="006226E2">
        <w:rPr>
          <w:rFonts w:eastAsia="MS Mincho"/>
          <w:b/>
          <w:bCs/>
          <w:sz w:val="24"/>
          <w:szCs w:val="24"/>
          <w:lang w:eastAsia="ja-JP"/>
        </w:rPr>
        <w:t xml:space="preserve">до </w:t>
      </w:r>
      <w:r w:rsidR="009304AE">
        <w:rPr>
          <w:rFonts w:eastAsia="MS Mincho"/>
          <w:b/>
          <w:bCs/>
          <w:sz w:val="24"/>
          <w:szCs w:val="24"/>
          <w:lang w:eastAsia="ja-JP"/>
        </w:rPr>
        <w:t>31.12.2023</w:t>
      </w:r>
      <w:r w:rsidRPr="006226E2">
        <w:rPr>
          <w:rFonts w:eastAsia="MS Mincho"/>
          <w:b/>
          <w:bCs/>
          <w:sz w:val="24"/>
          <w:szCs w:val="24"/>
          <w:lang w:eastAsia="ja-JP"/>
        </w:rPr>
        <w:t xml:space="preserve"> року</w:t>
      </w:r>
      <w:r w:rsidR="00C45AAF">
        <w:rPr>
          <w:rFonts w:eastAsia="MS Mincho"/>
          <w:bCs/>
          <w:sz w:val="24"/>
          <w:szCs w:val="24"/>
          <w:lang w:eastAsia="ja-JP"/>
        </w:rPr>
        <w:t xml:space="preserve">, </w:t>
      </w:r>
      <w:r w:rsidR="00C45AAF" w:rsidRPr="00C45AAF">
        <w:rPr>
          <w:sz w:val="24"/>
          <w:szCs w:val="24"/>
        </w:rPr>
        <w:t>а  в частині взаєморозрахунків договір діє до повного виконання взятих Сторонами зобов’язань.</w:t>
      </w:r>
      <w:r w:rsidR="003C265D" w:rsidRPr="00C45AAF">
        <w:t xml:space="preserve"> </w:t>
      </w:r>
      <w:r w:rsidR="003C265D" w:rsidRPr="00C45AAF">
        <w:rPr>
          <w:sz w:val="24"/>
          <w:szCs w:val="24"/>
        </w:rPr>
        <w:t xml:space="preserve">У разі подовження військового стану відповідно до Указу президента України про введення воєнного стану, враховуючи </w:t>
      </w:r>
      <w:r w:rsidR="003C265D" w:rsidRPr="00C45AAF">
        <w:rPr>
          <w:rFonts w:eastAsia="Times New Roman"/>
          <w:sz w:val="24"/>
          <w:szCs w:val="24"/>
        </w:rPr>
        <w:t xml:space="preserve">постанову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3C265D" w:rsidRPr="00C45AAF">
        <w:rPr>
          <w:rFonts w:eastAsia="Times New Roman"/>
          <w:sz w:val="24"/>
          <w:szCs w:val="24"/>
        </w:rPr>
        <w:t>“Про</w:t>
      </w:r>
      <w:proofErr w:type="spellEnd"/>
      <w:r w:rsidR="003C265D" w:rsidRPr="00C45AAF">
        <w:rPr>
          <w:rFonts w:eastAsia="Times New Roman"/>
          <w:sz w:val="24"/>
          <w:szCs w:val="24"/>
        </w:rPr>
        <w:t xml:space="preserve"> публічні </w:t>
      </w:r>
      <w:proofErr w:type="spellStart"/>
      <w:r w:rsidR="003C265D" w:rsidRPr="00C45AAF">
        <w:rPr>
          <w:rFonts w:eastAsia="Times New Roman"/>
          <w:sz w:val="24"/>
          <w:szCs w:val="24"/>
        </w:rPr>
        <w:t>закупівлі”</w:t>
      </w:r>
      <w:proofErr w:type="spellEnd"/>
      <w:r w:rsidR="003C265D" w:rsidRPr="00C45AAF">
        <w:rPr>
          <w:rFonts w:eastAsia="Times New Roman"/>
          <w:sz w:val="24"/>
          <w:szCs w:val="24"/>
        </w:rPr>
        <w:t xml:space="preserve">, на період дії правового режиму </w:t>
      </w:r>
      <w:r w:rsidR="003C265D" w:rsidRPr="00C45AAF">
        <w:rPr>
          <w:rFonts w:eastAsia="Times New Roman"/>
          <w:sz w:val="24"/>
          <w:szCs w:val="24"/>
        </w:rPr>
        <w:lastRenderedPageBreak/>
        <w:t>воєнного стану в Україні та протягом 90 днів з дня його припинення або скасування» від 12.10.2022 № 1178,</w:t>
      </w:r>
      <w:r w:rsidR="003C265D" w:rsidRPr="00C45AAF">
        <w:rPr>
          <w:sz w:val="24"/>
          <w:szCs w:val="24"/>
        </w:rPr>
        <w:t xml:space="preserve"> терміни дії договору може продовжуватись,</w:t>
      </w:r>
    </w:p>
    <w:p w:rsidR="00DE1A5C" w:rsidRPr="006226E2" w:rsidRDefault="00DE1A5C" w:rsidP="00C45AAF">
      <w:pPr>
        <w:pStyle w:val="a9"/>
        <w:numPr>
          <w:ilvl w:val="1"/>
          <w:numId w:val="9"/>
        </w:numPr>
        <w:tabs>
          <w:tab w:val="left" w:pos="993"/>
        </w:tabs>
        <w:spacing w:after="0" w:line="240" w:lineRule="auto"/>
        <w:ind w:left="0" w:firstLine="426"/>
        <w:jc w:val="both"/>
        <w:rPr>
          <w:rFonts w:ascii="Times New Roman" w:eastAsia="MS Mincho" w:hAnsi="Times New Roman" w:cs="Times New Roman"/>
          <w:sz w:val="24"/>
          <w:szCs w:val="24"/>
          <w:lang w:eastAsia="ja-JP"/>
        </w:rPr>
      </w:pPr>
      <w:r w:rsidRPr="006226E2">
        <w:rPr>
          <w:rFonts w:ascii="Times New Roman" w:eastAsia="MS Mincho" w:hAnsi="Times New Roman" w:cs="Times New Roman"/>
          <w:sz w:val="24"/>
          <w:szCs w:val="24"/>
          <w:lang w:eastAsia="ja-JP"/>
        </w:rPr>
        <w:t>У разі невиконання Сторонами умов цього Договору в установлений термін він діє до повного виконання ними своїх зобов’язань, що не звільняє Сторони від відповідальності за невиконання взятих на себе зобов’язань за цим Договором.</w:t>
      </w:r>
    </w:p>
    <w:p w:rsidR="00DE1A5C" w:rsidRPr="006226E2" w:rsidRDefault="00DE1A5C" w:rsidP="00DE1A5C">
      <w:pPr>
        <w:pStyle w:val="21"/>
        <w:widowControl w:val="0"/>
        <w:numPr>
          <w:ilvl w:val="0"/>
          <w:numId w:val="9"/>
        </w:numPr>
        <w:tabs>
          <w:tab w:val="left" w:pos="426"/>
        </w:tabs>
        <w:spacing w:after="240" w:line="240" w:lineRule="auto"/>
        <w:jc w:val="center"/>
        <w:rPr>
          <w:rFonts w:ascii="Times New Roman" w:hAnsi="Times New Roman" w:cs="Times New Roman"/>
          <w:b/>
          <w:bCs/>
          <w:color w:val="000000"/>
          <w:sz w:val="24"/>
          <w:szCs w:val="24"/>
        </w:rPr>
      </w:pPr>
      <w:r w:rsidRPr="006226E2">
        <w:rPr>
          <w:rFonts w:ascii="Times New Roman" w:hAnsi="Times New Roman" w:cs="Times New Roman"/>
          <w:b/>
          <w:bCs/>
          <w:color w:val="000000"/>
          <w:sz w:val="24"/>
          <w:szCs w:val="24"/>
        </w:rPr>
        <w:t>ДОДАТКИ ДО ДОГОВОРУ</w:t>
      </w:r>
    </w:p>
    <w:p w:rsidR="00DE1A5C" w:rsidRPr="006226E2" w:rsidRDefault="00DE1A5C" w:rsidP="00DE1A5C">
      <w:pPr>
        <w:spacing w:after="0" w:line="240" w:lineRule="auto"/>
        <w:jc w:val="both"/>
        <w:rPr>
          <w:rFonts w:ascii="Times New Roman" w:eastAsia="Times New Roman" w:hAnsi="Times New Roman" w:cs="Times New Roman"/>
          <w:sz w:val="24"/>
          <w:szCs w:val="24"/>
        </w:rPr>
      </w:pPr>
      <w:r w:rsidRPr="006226E2">
        <w:rPr>
          <w:rFonts w:ascii="Times New Roman" w:eastAsia="Times New Roman" w:hAnsi="Times New Roman" w:cs="Times New Roman"/>
          <w:color w:val="000000"/>
          <w:sz w:val="24"/>
          <w:szCs w:val="24"/>
        </w:rPr>
        <w:t>13.1. Невід’ємною частиною цього Договору є:</w:t>
      </w:r>
    </w:p>
    <w:p w:rsidR="00F60E0E" w:rsidRDefault="00DE1A5C" w:rsidP="00F60E0E">
      <w:pPr>
        <w:spacing w:after="0" w:line="240" w:lineRule="auto"/>
        <w:rPr>
          <w:rFonts w:ascii="Times New Roman" w:eastAsia="Times New Roman" w:hAnsi="Times New Roman" w:cs="Times New Roman"/>
          <w:b/>
          <w:bCs/>
          <w:color w:val="000000"/>
          <w:sz w:val="24"/>
          <w:szCs w:val="24"/>
        </w:rPr>
      </w:pPr>
      <w:r w:rsidRPr="006226E2">
        <w:rPr>
          <w:rFonts w:ascii="Times New Roman" w:eastAsia="Times New Roman" w:hAnsi="Times New Roman" w:cs="Times New Roman"/>
          <w:color w:val="000000"/>
          <w:sz w:val="24"/>
          <w:szCs w:val="24"/>
        </w:rPr>
        <w:t>Додаток № 1 «Специфікація»;</w:t>
      </w:r>
      <w:r w:rsidR="00F60E0E" w:rsidRPr="00F60E0E">
        <w:rPr>
          <w:rFonts w:ascii="Times New Roman" w:eastAsia="Times New Roman" w:hAnsi="Times New Roman" w:cs="Times New Roman"/>
          <w:b/>
          <w:bCs/>
          <w:color w:val="000000"/>
          <w:sz w:val="24"/>
          <w:szCs w:val="24"/>
        </w:rPr>
        <w:t xml:space="preserve"> </w:t>
      </w:r>
    </w:p>
    <w:p w:rsidR="00F60E0E" w:rsidRPr="00F60E0E" w:rsidRDefault="00F60E0E" w:rsidP="00F60E0E">
      <w:pPr>
        <w:spacing w:after="0" w:line="240" w:lineRule="auto"/>
        <w:jc w:val="center"/>
        <w:rPr>
          <w:rFonts w:ascii="Times New Roman" w:eastAsia="Times New Roman" w:hAnsi="Times New Roman" w:cs="Times New Roman"/>
          <w:color w:val="000000"/>
          <w:sz w:val="24"/>
          <w:szCs w:val="24"/>
        </w:rPr>
      </w:pPr>
      <w:r w:rsidRPr="006226E2">
        <w:rPr>
          <w:rFonts w:ascii="Times New Roman" w:eastAsia="Times New Roman" w:hAnsi="Times New Roman" w:cs="Times New Roman"/>
          <w:b/>
          <w:bCs/>
          <w:color w:val="000000"/>
          <w:sz w:val="24"/>
          <w:szCs w:val="24"/>
        </w:rPr>
        <w:t>14. ЮРИДИЧНІ АДРЕСИ, РЕКВІЗИТИ ТА ПІДПИСИ СТОРІН</w:t>
      </w:r>
    </w:p>
    <w:p w:rsidR="00DE1A5C" w:rsidRPr="00F60E0E" w:rsidRDefault="00DE1A5C" w:rsidP="00DE1A5C">
      <w:pPr>
        <w:spacing w:after="0" w:line="240" w:lineRule="auto"/>
        <w:jc w:val="both"/>
        <w:rPr>
          <w:rFonts w:ascii="Times New Roman" w:eastAsia="Times New Roman" w:hAnsi="Times New Roman" w:cs="Times New Roman"/>
          <w:color w:val="000000"/>
          <w:sz w:val="24"/>
          <w:szCs w:val="24"/>
        </w:rPr>
      </w:pPr>
    </w:p>
    <w:tbl>
      <w:tblPr>
        <w:tblpPr w:leftFromText="180" w:rightFromText="180" w:vertAnchor="text" w:horzAnchor="margin" w:tblpY="-5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070"/>
        <w:gridCol w:w="4677"/>
      </w:tblGrid>
      <w:tr w:rsidR="00DE1A5C" w:rsidRPr="006226E2" w:rsidTr="00F60E0E">
        <w:trPr>
          <w:trHeight w:val="251"/>
        </w:trPr>
        <w:tc>
          <w:tcPr>
            <w:tcW w:w="5070" w:type="dxa"/>
            <w:tcMar>
              <w:top w:w="0" w:type="dxa"/>
              <w:left w:w="108" w:type="dxa"/>
              <w:bottom w:w="0" w:type="dxa"/>
              <w:right w:w="108" w:type="dxa"/>
            </w:tcMar>
            <w:vAlign w:val="center"/>
            <w:hideMark/>
          </w:tcPr>
          <w:p w:rsidR="00DE1A5C" w:rsidRPr="006226E2" w:rsidRDefault="00DE1A5C" w:rsidP="00DD4C68">
            <w:pPr>
              <w:spacing w:after="0" w:line="240" w:lineRule="auto"/>
              <w:jc w:val="center"/>
              <w:rPr>
                <w:rFonts w:ascii="Times New Roman" w:eastAsia="Times New Roman" w:hAnsi="Times New Roman" w:cs="Times New Roman"/>
                <w:sz w:val="24"/>
                <w:szCs w:val="24"/>
              </w:rPr>
            </w:pPr>
            <w:r w:rsidRPr="006226E2">
              <w:rPr>
                <w:rFonts w:ascii="Times New Roman" w:eastAsia="Times New Roman" w:hAnsi="Times New Roman" w:cs="Times New Roman"/>
                <w:b/>
                <w:bCs/>
                <w:color w:val="000000"/>
                <w:sz w:val="24"/>
                <w:szCs w:val="24"/>
              </w:rPr>
              <w:t>ПОКУПЕЦЬ:</w:t>
            </w:r>
          </w:p>
        </w:tc>
        <w:tc>
          <w:tcPr>
            <w:tcW w:w="4677" w:type="dxa"/>
            <w:tcMar>
              <w:top w:w="0" w:type="dxa"/>
              <w:left w:w="108" w:type="dxa"/>
              <w:bottom w:w="0" w:type="dxa"/>
              <w:right w:w="108" w:type="dxa"/>
            </w:tcMar>
            <w:vAlign w:val="center"/>
            <w:hideMark/>
          </w:tcPr>
          <w:p w:rsidR="00DE1A5C" w:rsidRPr="006226E2" w:rsidRDefault="00DE1A5C" w:rsidP="00DD4C68">
            <w:pPr>
              <w:tabs>
                <w:tab w:val="left" w:pos="1890"/>
              </w:tabs>
              <w:spacing w:after="0" w:line="240" w:lineRule="auto"/>
              <w:ind w:left="1385"/>
              <w:rPr>
                <w:rFonts w:ascii="Times New Roman" w:eastAsia="Times New Roman" w:hAnsi="Times New Roman" w:cs="Times New Roman"/>
                <w:sz w:val="24"/>
                <w:szCs w:val="24"/>
              </w:rPr>
            </w:pPr>
            <w:r w:rsidRPr="006226E2">
              <w:rPr>
                <w:rFonts w:ascii="Times New Roman" w:eastAsia="Times New Roman" w:hAnsi="Times New Roman" w:cs="Times New Roman"/>
                <w:b/>
                <w:bCs/>
                <w:color w:val="000000"/>
                <w:sz w:val="24"/>
                <w:szCs w:val="24"/>
              </w:rPr>
              <w:t>ПОСТАЧАЛЬНИК:</w:t>
            </w:r>
          </w:p>
        </w:tc>
      </w:tr>
      <w:tr w:rsidR="00DE1A5C" w:rsidRPr="006226E2" w:rsidTr="00F60E0E">
        <w:trPr>
          <w:trHeight w:val="3389"/>
        </w:trPr>
        <w:tc>
          <w:tcPr>
            <w:tcW w:w="5070" w:type="dxa"/>
            <w:tcMar>
              <w:top w:w="0" w:type="dxa"/>
              <w:left w:w="108" w:type="dxa"/>
              <w:bottom w:w="0" w:type="dxa"/>
              <w:right w:w="108" w:type="dxa"/>
            </w:tcMar>
          </w:tcPr>
          <w:p w:rsidR="00DE1A5C" w:rsidRPr="006226E2" w:rsidRDefault="003C265D" w:rsidP="00DD4C68">
            <w:pPr>
              <w:spacing w:after="0" w:line="240" w:lineRule="auto"/>
              <w:rPr>
                <w:rFonts w:ascii="Times New Roman" w:eastAsia="Times New Roman" w:hAnsi="Times New Roman" w:cs="Times New Roman"/>
                <w:b/>
                <w:color w:val="000000"/>
                <w:sz w:val="24"/>
                <w:szCs w:val="24"/>
              </w:rPr>
            </w:pPr>
            <w:r w:rsidRPr="006226E2">
              <w:rPr>
                <w:rFonts w:ascii="Times New Roman" w:eastAsia="Times New Roman" w:hAnsi="Times New Roman" w:cs="Times New Roman"/>
                <w:b/>
                <w:color w:val="000000"/>
                <w:sz w:val="24"/>
                <w:szCs w:val="24"/>
              </w:rPr>
              <w:t>Виконавчий комітет Ратнівської селищної ради</w:t>
            </w:r>
          </w:p>
          <w:p w:rsidR="00DE1A5C" w:rsidRPr="006226E2" w:rsidRDefault="003C265D" w:rsidP="00DD4C68">
            <w:pPr>
              <w:spacing w:after="0" w:line="240" w:lineRule="auto"/>
              <w:rPr>
                <w:rFonts w:ascii="Times New Roman" w:eastAsia="Times New Roman" w:hAnsi="Times New Roman" w:cs="Times New Roman"/>
                <w:color w:val="000000"/>
                <w:sz w:val="24"/>
                <w:szCs w:val="24"/>
              </w:rPr>
            </w:pPr>
            <w:r w:rsidRPr="006226E2">
              <w:rPr>
                <w:rFonts w:ascii="Times New Roman" w:eastAsia="Times New Roman" w:hAnsi="Times New Roman" w:cs="Times New Roman"/>
                <w:color w:val="000000"/>
                <w:sz w:val="24"/>
                <w:szCs w:val="24"/>
              </w:rPr>
              <w:t>Місце знаходження: 44101,Волинська</w:t>
            </w:r>
            <w:r w:rsidR="00DE1A5C" w:rsidRPr="006226E2">
              <w:rPr>
                <w:rFonts w:ascii="Times New Roman" w:eastAsia="Times New Roman" w:hAnsi="Times New Roman" w:cs="Times New Roman"/>
                <w:color w:val="000000"/>
                <w:sz w:val="24"/>
                <w:szCs w:val="24"/>
              </w:rPr>
              <w:t xml:space="preserve"> </w:t>
            </w:r>
            <w:r w:rsidRPr="006226E2">
              <w:rPr>
                <w:rFonts w:ascii="Times New Roman" w:eastAsia="Times New Roman" w:hAnsi="Times New Roman" w:cs="Times New Roman"/>
                <w:color w:val="000000"/>
                <w:sz w:val="24"/>
                <w:szCs w:val="24"/>
              </w:rPr>
              <w:t xml:space="preserve">обл.,Ковельський район, </w:t>
            </w:r>
            <w:proofErr w:type="spellStart"/>
            <w:r w:rsidRPr="006226E2">
              <w:rPr>
                <w:rFonts w:ascii="Times New Roman" w:eastAsia="Times New Roman" w:hAnsi="Times New Roman" w:cs="Times New Roman"/>
                <w:color w:val="000000"/>
                <w:sz w:val="24"/>
                <w:szCs w:val="24"/>
              </w:rPr>
              <w:t>смт</w:t>
            </w:r>
            <w:proofErr w:type="spellEnd"/>
            <w:r w:rsidRPr="006226E2">
              <w:rPr>
                <w:rFonts w:ascii="Times New Roman" w:eastAsia="Times New Roman" w:hAnsi="Times New Roman" w:cs="Times New Roman"/>
                <w:color w:val="000000"/>
                <w:sz w:val="24"/>
                <w:szCs w:val="24"/>
              </w:rPr>
              <w:t xml:space="preserve"> Ратне, вул. Центральна,19</w:t>
            </w:r>
          </w:p>
          <w:p w:rsidR="00DE1A5C" w:rsidRPr="006226E2" w:rsidRDefault="00DE1A5C" w:rsidP="00787130">
            <w:pPr>
              <w:pStyle w:val="11"/>
              <w:spacing w:line="240" w:lineRule="auto"/>
              <w:rPr>
                <w:rFonts w:ascii="Times New Roman" w:hAnsi="Times New Roman" w:cs="Times New Roman"/>
                <w:sz w:val="24"/>
                <w:szCs w:val="24"/>
                <w:lang w:val="uk-UA"/>
              </w:rPr>
            </w:pPr>
            <w:r w:rsidRPr="006226E2">
              <w:rPr>
                <w:rFonts w:ascii="Times New Roman" w:hAnsi="Times New Roman" w:cs="Times New Roman"/>
                <w:sz w:val="24"/>
                <w:szCs w:val="24"/>
              </w:rPr>
              <w:t>Код ЄДРПОУ</w:t>
            </w:r>
            <w:r w:rsidRPr="006226E2">
              <w:rPr>
                <w:rFonts w:ascii="Times New Roman" w:hAnsi="Times New Roman" w:cs="Times New Roman"/>
                <w:color w:val="auto"/>
                <w:sz w:val="24"/>
                <w:szCs w:val="24"/>
              </w:rPr>
              <w:t xml:space="preserve">: </w:t>
            </w:r>
            <w:r w:rsidR="00787130" w:rsidRPr="006226E2">
              <w:rPr>
                <w:rFonts w:ascii="Times New Roman" w:hAnsi="Times New Roman" w:cs="Times New Roman"/>
                <w:color w:val="auto"/>
                <w:sz w:val="24"/>
                <w:szCs w:val="24"/>
                <w:shd w:val="clear" w:color="auto" w:fill="FFFFFF"/>
              </w:rPr>
              <w:t>44096289</w:t>
            </w:r>
          </w:p>
          <w:p w:rsidR="00DE1A5C" w:rsidRPr="006226E2" w:rsidRDefault="00DE1A5C" w:rsidP="00DD4C68">
            <w:pPr>
              <w:spacing w:after="0" w:line="240" w:lineRule="auto"/>
              <w:rPr>
                <w:rFonts w:ascii="Times New Roman" w:eastAsia="Times New Roman" w:hAnsi="Times New Roman" w:cs="Times New Roman"/>
                <w:color w:val="000000"/>
                <w:sz w:val="24"/>
                <w:szCs w:val="24"/>
              </w:rPr>
            </w:pPr>
          </w:p>
          <w:p w:rsidR="00DE1A5C" w:rsidRPr="006226E2" w:rsidRDefault="00DE1A5C" w:rsidP="00DD4C68">
            <w:pPr>
              <w:spacing w:after="0" w:line="240" w:lineRule="auto"/>
              <w:rPr>
                <w:rFonts w:ascii="Times New Roman" w:eastAsia="Times New Roman" w:hAnsi="Times New Roman" w:cs="Times New Roman"/>
                <w:b/>
                <w:bCs/>
                <w:color w:val="000000"/>
                <w:sz w:val="24"/>
                <w:szCs w:val="24"/>
              </w:rPr>
            </w:pPr>
          </w:p>
          <w:p w:rsidR="00DE1A5C" w:rsidRPr="006226E2" w:rsidRDefault="00787130" w:rsidP="00DD4C68">
            <w:pPr>
              <w:spacing w:after="0" w:line="240" w:lineRule="auto"/>
              <w:rPr>
                <w:rFonts w:ascii="Times New Roman" w:eastAsia="Times New Roman" w:hAnsi="Times New Roman" w:cs="Times New Roman"/>
                <w:color w:val="000000"/>
                <w:sz w:val="24"/>
                <w:szCs w:val="24"/>
              </w:rPr>
            </w:pPr>
            <w:r w:rsidRPr="006226E2">
              <w:rPr>
                <w:rFonts w:ascii="Times New Roman" w:eastAsia="Times New Roman" w:hAnsi="Times New Roman" w:cs="Times New Roman"/>
                <w:color w:val="000000"/>
                <w:sz w:val="24"/>
                <w:szCs w:val="24"/>
              </w:rPr>
              <w:t>Селищний голова</w:t>
            </w:r>
          </w:p>
          <w:p w:rsidR="00DE1A5C" w:rsidRPr="006226E2" w:rsidRDefault="00DE1A5C" w:rsidP="00DD4C68">
            <w:pPr>
              <w:spacing w:after="0" w:line="240" w:lineRule="auto"/>
              <w:rPr>
                <w:rFonts w:ascii="Times New Roman" w:eastAsia="Times New Roman" w:hAnsi="Times New Roman" w:cs="Times New Roman"/>
                <w:b/>
                <w:bCs/>
                <w:color w:val="000000"/>
                <w:sz w:val="24"/>
                <w:szCs w:val="24"/>
              </w:rPr>
            </w:pPr>
          </w:p>
          <w:p w:rsidR="00DE1A5C" w:rsidRPr="006226E2" w:rsidRDefault="00DE1A5C" w:rsidP="00DD4C68">
            <w:pPr>
              <w:spacing w:after="0" w:line="240" w:lineRule="auto"/>
              <w:rPr>
                <w:rFonts w:ascii="Times New Roman" w:eastAsia="Times New Roman" w:hAnsi="Times New Roman" w:cs="Times New Roman"/>
                <w:sz w:val="24"/>
                <w:szCs w:val="24"/>
              </w:rPr>
            </w:pPr>
            <w:r w:rsidRPr="006226E2">
              <w:rPr>
                <w:rFonts w:ascii="Times New Roman" w:eastAsia="Times New Roman" w:hAnsi="Times New Roman" w:cs="Times New Roman"/>
                <w:color w:val="000000"/>
                <w:sz w:val="24"/>
                <w:szCs w:val="24"/>
              </w:rPr>
              <w:t>_______________</w:t>
            </w:r>
            <w:r w:rsidRPr="006226E2">
              <w:rPr>
                <w:rFonts w:ascii="Times New Roman" w:eastAsia="Times New Roman" w:hAnsi="Times New Roman" w:cs="Times New Roman"/>
                <w:b/>
                <w:bCs/>
                <w:color w:val="000000"/>
                <w:sz w:val="24"/>
                <w:szCs w:val="24"/>
              </w:rPr>
              <w:t xml:space="preserve"> </w:t>
            </w:r>
            <w:r w:rsidR="00787130" w:rsidRPr="006226E2">
              <w:rPr>
                <w:rFonts w:ascii="Times New Roman" w:eastAsia="Times New Roman" w:hAnsi="Times New Roman" w:cs="Times New Roman"/>
                <w:b/>
                <w:bCs/>
                <w:color w:val="000000"/>
                <w:sz w:val="24"/>
                <w:szCs w:val="24"/>
              </w:rPr>
              <w:t>В.І. БІРУК</w:t>
            </w:r>
          </w:p>
        </w:tc>
        <w:tc>
          <w:tcPr>
            <w:tcW w:w="4677" w:type="dxa"/>
            <w:tcMar>
              <w:top w:w="0" w:type="dxa"/>
              <w:left w:w="108" w:type="dxa"/>
              <w:bottom w:w="0" w:type="dxa"/>
              <w:right w:w="108" w:type="dxa"/>
            </w:tcMar>
            <w:hideMark/>
          </w:tcPr>
          <w:p w:rsidR="00DE1A5C" w:rsidRPr="006226E2" w:rsidRDefault="00DE1A5C" w:rsidP="00DE1A5C">
            <w:pPr>
              <w:spacing w:after="0" w:line="240" w:lineRule="auto"/>
              <w:rPr>
                <w:rFonts w:ascii="Times New Roman" w:eastAsia="Times New Roman" w:hAnsi="Times New Roman" w:cs="Times New Roman"/>
                <w:sz w:val="24"/>
                <w:szCs w:val="24"/>
              </w:rPr>
            </w:pPr>
          </w:p>
        </w:tc>
      </w:tr>
    </w:tbl>
    <w:p w:rsidR="00DE1A5C" w:rsidRPr="006226E2" w:rsidRDefault="00DE1A5C" w:rsidP="00DE1A5C">
      <w:pPr>
        <w:spacing w:after="0" w:line="240" w:lineRule="auto"/>
        <w:rPr>
          <w:rFonts w:ascii="Times New Roman" w:eastAsia="Times New Roman" w:hAnsi="Times New Roman" w:cs="Times New Roman"/>
          <w:color w:val="000000"/>
          <w:sz w:val="24"/>
          <w:szCs w:val="24"/>
        </w:rPr>
      </w:pPr>
      <w:r w:rsidRPr="006226E2">
        <w:rPr>
          <w:rFonts w:ascii="Times New Roman" w:eastAsia="Times New Roman" w:hAnsi="Times New Roman" w:cs="Times New Roman"/>
          <w:color w:val="000000"/>
          <w:sz w:val="24"/>
          <w:szCs w:val="24"/>
        </w:rPr>
        <w:br w:type="page"/>
      </w:r>
    </w:p>
    <w:p w:rsidR="00DE1A5C" w:rsidRPr="006226E2" w:rsidRDefault="00DE1A5C" w:rsidP="00DE1A5C">
      <w:pPr>
        <w:pStyle w:val="af8"/>
        <w:jc w:val="right"/>
        <w:rPr>
          <w:rFonts w:cs="Times New Roman"/>
        </w:rPr>
      </w:pPr>
      <w:r w:rsidRPr="006226E2">
        <w:rPr>
          <w:rFonts w:cs="Times New Roman"/>
        </w:rPr>
        <w:lastRenderedPageBreak/>
        <w:t>Додаток № 1</w:t>
      </w:r>
    </w:p>
    <w:p w:rsidR="00DE1A5C" w:rsidRPr="006226E2" w:rsidRDefault="00DE1A5C" w:rsidP="00DE1A5C">
      <w:pPr>
        <w:pStyle w:val="af8"/>
        <w:jc w:val="right"/>
        <w:rPr>
          <w:rFonts w:cs="Times New Roman"/>
        </w:rPr>
      </w:pPr>
      <w:r w:rsidRPr="006226E2">
        <w:rPr>
          <w:rFonts w:cs="Times New Roman"/>
        </w:rPr>
        <w:t>до Договору № _______________</w:t>
      </w:r>
    </w:p>
    <w:p w:rsidR="00DE1A5C" w:rsidRPr="006226E2" w:rsidRDefault="00DE1A5C" w:rsidP="00DE1A5C">
      <w:pPr>
        <w:pStyle w:val="af8"/>
        <w:jc w:val="right"/>
        <w:rPr>
          <w:rFonts w:cs="Times New Roman"/>
        </w:rPr>
      </w:pPr>
    </w:p>
    <w:p w:rsidR="00DE1A5C" w:rsidRPr="006226E2" w:rsidRDefault="009304AE" w:rsidP="00DE1A5C">
      <w:pPr>
        <w:pStyle w:val="af8"/>
        <w:jc w:val="right"/>
        <w:rPr>
          <w:rFonts w:cs="Times New Roman"/>
        </w:rPr>
      </w:pPr>
      <w:r>
        <w:rPr>
          <w:rFonts w:cs="Times New Roman"/>
        </w:rPr>
        <w:t>від «____»____________ 2023</w:t>
      </w:r>
      <w:r w:rsidR="00DE1A5C" w:rsidRPr="006226E2">
        <w:rPr>
          <w:rFonts w:cs="Times New Roman"/>
        </w:rPr>
        <w:t xml:space="preserve"> року</w:t>
      </w:r>
    </w:p>
    <w:p w:rsidR="00DE1A5C" w:rsidRPr="006226E2" w:rsidRDefault="00DE1A5C" w:rsidP="00DE1A5C">
      <w:pPr>
        <w:spacing w:line="0" w:lineRule="atLeast"/>
        <w:jc w:val="both"/>
        <w:rPr>
          <w:rFonts w:ascii="Times New Roman" w:hAnsi="Times New Roman" w:cs="Times New Roman"/>
          <w:b/>
        </w:rPr>
      </w:pPr>
    </w:p>
    <w:p w:rsidR="00DE1A5C" w:rsidRPr="006226E2" w:rsidRDefault="00DE1A5C" w:rsidP="00DE1A5C">
      <w:pPr>
        <w:spacing w:line="0" w:lineRule="atLeast"/>
        <w:jc w:val="center"/>
        <w:rPr>
          <w:rFonts w:ascii="Times New Roman" w:hAnsi="Times New Roman" w:cs="Times New Roman"/>
          <w:b/>
          <w:sz w:val="24"/>
          <w:szCs w:val="24"/>
        </w:rPr>
      </w:pPr>
      <w:r w:rsidRPr="006226E2">
        <w:rPr>
          <w:rFonts w:ascii="Times New Roman" w:hAnsi="Times New Roman" w:cs="Times New Roman"/>
          <w:b/>
          <w:sz w:val="24"/>
          <w:szCs w:val="24"/>
        </w:rPr>
        <w:t>СПЕЦИФІКАЦІЯ</w:t>
      </w:r>
    </w:p>
    <w:tbl>
      <w:tblPr>
        <w:tblStyle w:val="a8"/>
        <w:tblW w:w="9747" w:type="dxa"/>
        <w:tblLook w:val="04A0"/>
      </w:tblPr>
      <w:tblGrid>
        <w:gridCol w:w="738"/>
        <w:gridCol w:w="2937"/>
        <w:gridCol w:w="1338"/>
        <w:gridCol w:w="1015"/>
        <w:gridCol w:w="1115"/>
        <w:gridCol w:w="1193"/>
        <w:gridCol w:w="1411"/>
      </w:tblGrid>
      <w:tr w:rsidR="00DE1A5C" w:rsidRPr="006226E2" w:rsidTr="00DD4C68">
        <w:trPr>
          <w:trHeight w:val="309"/>
        </w:trPr>
        <w:tc>
          <w:tcPr>
            <w:tcW w:w="738" w:type="dxa"/>
            <w:tcBorders>
              <w:top w:val="single" w:sz="4" w:space="0" w:color="auto"/>
              <w:left w:val="single" w:sz="4" w:space="0" w:color="auto"/>
              <w:bottom w:val="single" w:sz="4" w:space="0" w:color="auto"/>
              <w:right w:val="single" w:sz="4" w:space="0" w:color="auto"/>
            </w:tcBorders>
            <w:hideMark/>
          </w:tcPr>
          <w:p w:rsidR="00DE1A5C" w:rsidRPr="006226E2" w:rsidRDefault="00DE1A5C" w:rsidP="00DD4C68">
            <w:pPr>
              <w:spacing w:line="0" w:lineRule="atLeast"/>
              <w:jc w:val="center"/>
              <w:rPr>
                <w:rFonts w:ascii="Times New Roman" w:hAnsi="Times New Roman"/>
                <w:b/>
              </w:rPr>
            </w:pPr>
            <w:r w:rsidRPr="006226E2">
              <w:rPr>
                <w:rFonts w:ascii="Times New Roman" w:hAnsi="Times New Roman"/>
                <w:b/>
              </w:rPr>
              <w:t>№</w:t>
            </w:r>
          </w:p>
          <w:p w:rsidR="00DE1A5C" w:rsidRPr="006226E2" w:rsidRDefault="00DE1A5C" w:rsidP="00DD4C68">
            <w:pPr>
              <w:spacing w:line="0" w:lineRule="atLeast"/>
              <w:jc w:val="center"/>
              <w:rPr>
                <w:rFonts w:ascii="Times New Roman" w:hAnsi="Times New Roman"/>
                <w:b/>
              </w:rPr>
            </w:pPr>
            <w:r w:rsidRPr="006226E2">
              <w:rPr>
                <w:rFonts w:ascii="Times New Roman" w:hAnsi="Times New Roman"/>
                <w:b/>
              </w:rPr>
              <w:t>п/п</w:t>
            </w:r>
          </w:p>
        </w:tc>
        <w:tc>
          <w:tcPr>
            <w:tcW w:w="2937" w:type="dxa"/>
            <w:tcBorders>
              <w:top w:val="single" w:sz="4" w:space="0" w:color="auto"/>
              <w:left w:val="single" w:sz="4" w:space="0" w:color="auto"/>
              <w:bottom w:val="single" w:sz="4" w:space="0" w:color="auto"/>
              <w:right w:val="single" w:sz="4" w:space="0" w:color="auto"/>
            </w:tcBorders>
            <w:hideMark/>
          </w:tcPr>
          <w:p w:rsidR="00DE1A5C" w:rsidRPr="006226E2" w:rsidRDefault="00DE1A5C" w:rsidP="00DD4C68">
            <w:pPr>
              <w:spacing w:line="0" w:lineRule="atLeast"/>
              <w:jc w:val="center"/>
              <w:rPr>
                <w:rFonts w:ascii="Times New Roman" w:hAnsi="Times New Roman"/>
                <w:b/>
              </w:rPr>
            </w:pPr>
            <w:r w:rsidRPr="006226E2">
              <w:rPr>
                <w:rFonts w:ascii="Times New Roman" w:hAnsi="Times New Roman"/>
                <w:b/>
              </w:rPr>
              <w:t>Назва товару</w:t>
            </w:r>
          </w:p>
        </w:tc>
        <w:tc>
          <w:tcPr>
            <w:tcW w:w="1338" w:type="dxa"/>
            <w:tcBorders>
              <w:top w:val="single" w:sz="4" w:space="0" w:color="auto"/>
              <w:left w:val="single" w:sz="4" w:space="0" w:color="auto"/>
              <w:bottom w:val="single" w:sz="4" w:space="0" w:color="auto"/>
              <w:right w:val="single" w:sz="4" w:space="0" w:color="auto"/>
            </w:tcBorders>
            <w:hideMark/>
          </w:tcPr>
          <w:p w:rsidR="00DE1A5C" w:rsidRPr="006226E2" w:rsidRDefault="00DE1A5C" w:rsidP="00DD4C68">
            <w:pPr>
              <w:spacing w:line="0" w:lineRule="atLeast"/>
              <w:jc w:val="center"/>
              <w:rPr>
                <w:rFonts w:ascii="Times New Roman" w:hAnsi="Times New Roman"/>
                <w:b/>
              </w:rPr>
            </w:pPr>
            <w:r w:rsidRPr="006226E2">
              <w:rPr>
                <w:rFonts w:ascii="Times New Roman" w:hAnsi="Times New Roman"/>
                <w:b/>
              </w:rPr>
              <w:t>Кількість</w:t>
            </w:r>
          </w:p>
        </w:tc>
        <w:tc>
          <w:tcPr>
            <w:tcW w:w="1015" w:type="dxa"/>
            <w:tcBorders>
              <w:top w:val="single" w:sz="4" w:space="0" w:color="auto"/>
              <w:left w:val="single" w:sz="4" w:space="0" w:color="auto"/>
              <w:bottom w:val="single" w:sz="4" w:space="0" w:color="auto"/>
              <w:right w:val="single" w:sz="4" w:space="0" w:color="auto"/>
            </w:tcBorders>
            <w:hideMark/>
          </w:tcPr>
          <w:p w:rsidR="00DE1A5C" w:rsidRPr="006226E2" w:rsidRDefault="00DE1A5C" w:rsidP="00DD4C68">
            <w:pPr>
              <w:spacing w:line="0" w:lineRule="atLeast"/>
              <w:jc w:val="center"/>
              <w:rPr>
                <w:rFonts w:ascii="Times New Roman" w:hAnsi="Times New Roman"/>
                <w:b/>
              </w:rPr>
            </w:pPr>
            <w:r w:rsidRPr="006226E2">
              <w:rPr>
                <w:rFonts w:ascii="Times New Roman" w:hAnsi="Times New Roman"/>
                <w:b/>
              </w:rPr>
              <w:t>Од. виміру</w:t>
            </w:r>
          </w:p>
        </w:tc>
        <w:tc>
          <w:tcPr>
            <w:tcW w:w="1115" w:type="dxa"/>
            <w:tcBorders>
              <w:top w:val="single" w:sz="4" w:space="0" w:color="auto"/>
              <w:left w:val="single" w:sz="4" w:space="0" w:color="auto"/>
              <w:bottom w:val="single" w:sz="4" w:space="0" w:color="auto"/>
              <w:right w:val="single" w:sz="4" w:space="0" w:color="auto"/>
            </w:tcBorders>
            <w:hideMark/>
          </w:tcPr>
          <w:p w:rsidR="00DE1A5C" w:rsidRPr="006226E2" w:rsidRDefault="00DE1A5C" w:rsidP="00DD4C68">
            <w:pPr>
              <w:spacing w:line="0" w:lineRule="atLeast"/>
              <w:jc w:val="center"/>
              <w:rPr>
                <w:rFonts w:ascii="Times New Roman" w:hAnsi="Times New Roman"/>
                <w:b/>
              </w:rPr>
            </w:pPr>
            <w:r w:rsidRPr="006226E2">
              <w:rPr>
                <w:rFonts w:ascii="Times New Roman" w:hAnsi="Times New Roman"/>
                <w:b/>
              </w:rPr>
              <w:t>Ціна без ПДВ, грн.</w:t>
            </w:r>
          </w:p>
        </w:tc>
        <w:tc>
          <w:tcPr>
            <w:tcW w:w="1193" w:type="dxa"/>
            <w:tcBorders>
              <w:top w:val="single" w:sz="4" w:space="0" w:color="auto"/>
              <w:left w:val="single" w:sz="4" w:space="0" w:color="auto"/>
              <w:bottom w:val="single" w:sz="4" w:space="0" w:color="auto"/>
              <w:right w:val="single" w:sz="4" w:space="0" w:color="auto"/>
            </w:tcBorders>
            <w:hideMark/>
          </w:tcPr>
          <w:p w:rsidR="00DE1A5C" w:rsidRPr="006226E2" w:rsidRDefault="00DE1A5C" w:rsidP="00DD4C68">
            <w:pPr>
              <w:spacing w:line="0" w:lineRule="atLeast"/>
              <w:jc w:val="center"/>
              <w:rPr>
                <w:rFonts w:ascii="Times New Roman" w:hAnsi="Times New Roman"/>
                <w:b/>
              </w:rPr>
            </w:pPr>
            <w:r w:rsidRPr="006226E2">
              <w:rPr>
                <w:rFonts w:ascii="Times New Roman" w:hAnsi="Times New Roman"/>
                <w:b/>
              </w:rPr>
              <w:t>Сума без ПДВ, грн.</w:t>
            </w:r>
          </w:p>
        </w:tc>
        <w:tc>
          <w:tcPr>
            <w:tcW w:w="1411" w:type="dxa"/>
            <w:tcBorders>
              <w:top w:val="single" w:sz="4" w:space="0" w:color="auto"/>
              <w:left w:val="single" w:sz="4" w:space="0" w:color="auto"/>
              <w:bottom w:val="single" w:sz="4" w:space="0" w:color="auto"/>
              <w:right w:val="single" w:sz="4" w:space="0" w:color="auto"/>
            </w:tcBorders>
            <w:hideMark/>
          </w:tcPr>
          <w:p w:rsidR="00DE1A5C" w:rsidRPr="006226E2" w:rsidRDefault="00DE1A5C" w:rsidP="00DD4C68">
            <w:pPr>
              <w:spacing w:line="0" w:lineRule="atLeast"/>
              <w:jc w:val="center"/>
              <w:rPr>
                <w:rFonts w:ascii="Times New Roman" w:hAnsi="Times New Roman"/>
                <w:b/>
              </w:rPr>
            </w:pPr>
            <w:r w:rsidRPr="006226E2">
              <w:rPr>
                <w:rFonts w:ascii="Times New Roman" w:hAnsi="Times New Roman"/>
                <w:b/>
              </w:rPr>
              <w:t>Сума з ПДВ, грн.</w:t>
            </w:r>
          </w:p>
        </w:tc>
      </w:tr>
      <w:tr w:rsidR="00DE1A5C" w:rsidRPr="006226E2" w:rsidTr="00DD4C68">
        <w:trPr>
          <w:trHeight w:val="828"/>
        </w:trPr>
        <w:tc>
          <w:tcPr>
            <w:tcW w:w="738" w:type="dxa"/>
            <w:tcBorders>
              <w:top w:val="single" w:sz="4" w:space="0" w:color="auto"/>
              <w:left w:val="single" w:sz="4" w:space="0" w:color="auto"/>
              <w:bottom w:val="single" w:sz="4" w:space="0" w:color="auto"/>
              <w:right w:val="single" w:sz="4" w:space="0" w:color="auto"/>
            </w:tcBorders>
            <w:vAlign w:val="center"/>
          </w:tcPr>
          <w:p w:rsidR="00DE1A5C" w:rsidRPr="006226E2" w:rsidRDefault="00DE1A5C" w:rsidP="00DD4C68">
            <w:pPr>
              <w:spacing w:line="0" w:lineRule="atLeast"/>
              <w:jc w:val="center"/>
              <w:rPr>
                <w:rFonts w:ascii="Times New Roman" w:hAnsi="Times New Roman"/>
              </w:rPr>
            </w:pPr>
            <w:r w:rsidRPr="006226E2">
              <w:rPr>
                <w:rFonts w:ascii="Times New Roman" w:hAnsi="Times New Roman"/>
              </w:rPr>
              <w:t>1</w:t>
            </w:r>
          </w:p>
        </w:tc>
        <w:tc>
          <w:tcPr>
            <w:tcW w:w="2937" w:type="dxa"/>
            <w:tcBorders>
              <w:top w:val="single" w:sz="4" w:space="0" w:color="auto"/>
              <w:left w:val="single" w:sz="4" w:space="0" w:color="auto"/>
              <w:bottom w:val="single" w:sz="4" w:space="0" w:color="auto"/>
              <w:right w:val="single" w:sz="4" w:space="0" w:color="auto"/>
            </w:tcBorders>
            <w:vAlign w:val="center"/>
          </w:tcPr>
          <w:p w:rsidR="00DE1A5C" w:rsidRPr="003A113B" w:rsidRDefault="003A113B" w:rsidP="003A113B">
            <w:pPr>
              <w:pBdr>
                <w:top w:val="none" w:sz="4" w:space="0" w:color="000000"/>
                <w:left w:val="none" w:sz="4" w:space="0" w:color="000000"/>
                <w:bottom w:val="none" w:sz="4" w:space="0" w:color="000000"/>
                <w:right w:val="none" w:sz="4" w:space="0" w:color="000000"/>
                <w:between w:val="none" w:sz="4" w:space="0" w:color="000000"/>
              </w:pBdr>
              <w:spacing w:line="0" w:lineRule="atLeast"/>
              <w:rPr>
                <w:rFonts w:ascii="Times New Roman" w:hAnsi="Times New Roman"/>
              </w:rPr>
            </w:pPr>
            <w:r>
              <w:rPr>
                <w:rFonts w:ascii="Times New Roman" w:eastAsia="MS Mincho" w:hAnsi="Times New Roman"/>
                <w:bCs/>
                <w:sz w:val="24"/>
                <w:szCs w:val="24"/>
                <w:lang w:eastAsia="ja-JP"/>
              </w:rPr>
              <w:t>Вантажний лісовоз</w:t>
            </w:r>
          </w:p>
        </w:tc>
        <w:tc>
          <w:tcPr>
            <w:tcW w:w="1338" w:type="dxa"/>
            <w:tcBorders>
              <w:top w:val="single" w:sz="4" w:space="0" w:color="auto"/>
              <w:left w:val="single" w:sz="4" w:space="0" w:color="auto"/>
              <w:bottom w:val="single" w:sz="4" w:space="0" w:color="auto"/>
              <w:right w:val="single" w:sz="4" w:space="0" w:color="auto"/>
            </w:tcBorders>
            <w:vAlign w:val="center"/>
          </w:tcPr>
          <w:p w:rsidR="00DE1A5C" w:rsidRPr="006226E2" w:rsidRDefault="00DE1A5C" w:rsidP="00DD4C68">
            <w:pPr>
              <w:spacing w:line="0" w:lineRule="atLeast"/>
              <w:jc w:val="center"/>
              <w:rPr>
                <w:rFonts w:ascii="Times New Roman" w:hAnsi="Times New Roman"/>
              </w:rPr>
            </w:pPr>
            <w:r w:rsidRPr="006226E2">
              <w:rPr>
                <w:rFonts w:ascii="Times New Roman" w:hAnsi="Times New Roman"/>
              </w:rPr>
              <w:t xml:space="preserve">1 </w:t>
            </w:r>
          </w:p>
        </w:tc>
        <w:tc>
          <w:tcPr>
            <w:tcW w:w="1015" w:type="dxa"/>
            <w:tcBorders>
              <w:top w:val="single" w:sz="4" w:space="0" w:color="auto"/>
              <w:left w:val="single" w:sz="4" w:space="0" w:color="auto"/>
              <w:bottom w:val="single" w:sz="4" w:space="0" w:color="auto"/>
              <w:right w:val="single" w:sz="4" w:space="0" w:color="auto"/>
            </w:tcBorders>
            <w:vAlign w:val="center"/>
          </w:tcPr>
          <w:p w:rsidR="00DE1A5C" w:rsidRPr="006226E2" w:rsidRDefault="00DE1A5C" w:rsidP="00DD4C68">
            <w:pPr>
              <w:spacing w:line="0" w:lineRule="atLeast"/>
              <w:jc w:val="center"/>
              <w:rPr>
                <w:rFonts w:ascii="Times New Roman" w:hAnsi="Times New Roman"/>
              </w:rPr>
            </w:pPr>
            <w:r w:rsidRPr="006226E2">
              <w:rPr>
                <w:rFonts w:ascii="Times New Roman" w:hAnsi="Times New Roman"/>
              </w:rPr>
              <w:t>шт.</w:t>
            </w:r>
          </w:p>
        </w:tc>
        <w:tc>
          <w:tcPr>
            <w:tcW w:w="1115" w:type="dxa"/>
            <w:tcBorders>
              <w:top w:val="single" w:sz="4" w:space="0" w:color="auto"/>
              <w:left w:val="single" w:sz="4" w:space="0" w:color="auto"/>
              <w:bottom w:val="single" w:sz="4" w:space="0" w:color="auto"/>
              <w:right w:val="single" w:sz="4" w:space="0" w:color="auto"/>
            </w:tcBorders>
            <w:vAlign w:val="center"/>
          </w:tcPr>
          <w:p w:rsidR="00DE1A5C" w:rsidRPr="006226E2" w:rsidRDefault="00DE1A5C" w:rsidP="00DD4C68">
            <w:pPr>
              <w:spacing w:line="0" w:lineRule="atLeast"/>
              <w:jc w:val="center"/>
              <w:rPr>
                <w:rFonts w:ascii="Times New Roman" w:hAnsi="Times New Roman"/>
                <w:b/>
              </w:rPr>
            </w:pPr>
          </w:p>
        </w:tc>
        <w:tc>
          <w:tcPr>
            <w:tcW w:w="1193" w:type="dxa"/>
            <w:tcBorders>
              <w:top w:val="single" w:sz="4" w:space="0" w:color="auto"/>
              <w:left w:val="single" w:sz="4" w:space="0" w:color="auto"/>
              <w:bottom w:val="single" w:sz="4" w:space="0" w:color="auto"/>
              <w:right w:val="single" w:sz="4" w:space="0" w:color="auto"/>
            </w:tcBorders>
            <w:vAlign w:val="center"/>
          </w:tcPr>
          <w:p w:rsidR="00DE1A5C" w:rsidRPr="006226E2" w:rsidRDefault="00DE1A5C" w:rsidP="00DD4C68">
            <w:pPr>
              <w:spacing w:line="0" w:lineRule="atLeast"/>
              <w:jc w:val="center"/>
              <w:rPr>
                <w:rFonts w:ascii="Times New Roman" w:hAnsi="Times New Roman"/>
                <w:b/>
              </w:rPr>
            </w:pPr>
          </w:p>
        </w:tc>
        <w:tc>
          <w:tcPr>
            <w:tcW w:w="1411" w:type="dxa"/>
            <w:tcBorders>
              <w:top w:val="single" w:sz="4" w:space="0" w:color="auto"/>
              <w:left w:val="single" w:sz="4" w:space="0" w:color="auto"/>
              <w:bottom w:val="single" w:sz="4" w:space="0" w:color="auto"/>
              <w:right w:val="single" w:sz="4" w:space="0" w:color="auto"/>
            </w:tcBorders>
            <w:vAlign w:val="center"/>
          </w:tcPr>
          <w:p w:rsidR="00DE1A5C" w:rsidRPr="006226E2" w:rsidRDefault="00DE1A5C" w:rsidP="00DD4C68">
            <w:pPr>
              <w:spacing w:line="0" w:lineRule="atLeast"/>
              <w:jc w:val="center"/>
              <w:rPr>
                <w:rFonts w:ascii="Times New Roman" w:hAnsi="Times New Roman"/>
                <w:b/>
              </w:rPr>
            </w:pPr>
          </w:p>
        </w:tc>
      </w:tr>
      <w:tr w:rsidR="00DE1A5C" w:rsidRPr="006226E2" w:rsidTr="00DD4C68">
        <w:trPr>
          <w:trHeight w:val="448"/>
        </w:trPr>
        <w:tc>
          <w:tcPr>
            <w:tcW w:w="8336" w:type="dxa"/>
            <w:gridSpan w:val="6"/>
            <w:tcBorders>
              <w:top w:val="single" w:sz="4" w:space="0" w:color="auto"/>
              <w:left w:val="single" w:sz="4" w:space="0" w:color="auto"/>
              <w:bottom w:val="single" w:sz="4" w:space="0" w:color="auto"/>
              <w:right w:val="single" w:sz="4" w:space="0" w:color="auto"/>
            </w:tcBorders>
          </w:tcPr>
          <w:p w:rsidR="00DE1A5C" w:rsidRPr="006226E2" w:rsidRDefault="00DE1A5C" w:rsidP="00DD4C68">
            <w:pPr>
              <w:spacing w:line="0" w:lineRule="atLeast"/>
              <w:jc w:val="right"/>
              <w:rPr>
                <w:rFonts w:ascii="Times New Roman" w:hAnsi="Times New Roman"/>
                <w:b/>
              </w:rPr>
            </w:pPr>
            <w:r w:rsidRPr="006226E2">
              <w:rPr>
                <w:rFonts w:ascii="Times New Roman" w:hAnsi="Times New Roman"/>
                <w:b/>
              </w:rPr>
              <w:t>Разом без ПДВ:</w:t>
            </w:r>
          </w:p>
        </w:tc>
        <w:tc>
          <w:tcPr>
            <w:tcW w:w="1411" w:type="dxa"/>
            <w:tcBorders>
              <w:top w:val="single" w:sz="4" w:space="0" w:color="auto"/>
              <w:left w:val="single" w:sz="4" w:space="0" w:color="auto"/>
              <w:bottom w:val="single" w:sz="4" w:space="0" w:color="auto"/>
              <w:right w:val="single" w:sz="4" w:space="0" w:color="auto"/>
            </w:tcBorders>
          </w:tcPr>
          <w:p w:rsidR="00DE1A5C" w:rsidRPr="006226E2" w:rsidRDefault="00DE1A5C" w:rsidP="00DD4C68">
            <w:pPr>
              <w:spacing w:line="0" w:lineRule="atLeast"/>
              <w:jc w:val="center"/>
              <w:rPr>
                <w:rFonts w:ascii="Times New Roman" w:hAnsi="Times New Roman"/>
                <w:b/>
              </w:rPr>
            </w:pPr>
          </w:p>
        </w:tc>
      </w:tr>
      <w:tr w:rsidR="00DE1A5C" w:rsidRPr="006226E2" w:rsidTr="00DD4C68">
        <w:trPr>
          <w:trHeight w:val="448"/>
        </w:trPr>
        <w:tc>
          <w:tcPr>
            <w:tcW w:w="8336" w:type="dxa"/>
            <w:gridSpan w:val="6"/>
            <w:tcBorders>
              <w:top w:val="single" w:sz="4" w:space="0" w:color="auto"/>
              <w:left w:val="single" w:sz="4" w:space="0" w:color="auto"/>
              <w:bottom w:val="single" w:sz="4" w:space="0" w:color="auto"/>
              <w:right w:val="single" w:sz="4" w:space="0" w:color="auto"/>
            </w:tcBorders>
          </w:tcPr>
          <w:p w:rsidR="00DE1A5C" w:rsidRPr="006226E2" w:rsidRDefault="00DE1A5C" w:rsidP="00DD4C68">
            <w:pPr>
              <w:spacing w:line="0" w:lineRule="atLeast"/>
              <w:jc w:val="right"/>
              <w:rPr>
                <w:rFonts w:ascii="Times New Roman" w:hAnsi="Times New Roman"/>
                <w:b/>
              </w:rPr>
            </w:pPr>
            <w:r w:rsidRPr="006226E2">
              <w:rPr>
                <w:rFonts w:ascii="Times New Roman" w:hAnsi="Times New Roman"/>
                <w:b/>
              </w:rPr>
              <w:t>ПДВ:</w:t>
            </w:r>
          </w:p>
        </w:tc>
        <w:tc>
          <w:tcPr>
            <w:tcW w:w="1411" w:type="dxa"/>
            <w:tcBorders>
              <w:top w:val="single" w:sz="4" w:space="0" w:color="auto"/>
              <w:left w:val="single" w:sz="4" w:space="0" w:color="auto"/>
              <w:bottom w:val="single" w:sz="4" w:space="0" w:color="auto"/>
              <w:right w:val="single" w:sz="4" w:space="0" w:color="auto"/>
            </w:tcBorders>
          </w:tcPr>
          <w:p w:rsidR="00DE1A5C" w:rsidRPr="006226E2" w:rsidRDefault="00DE1A5C" w:rsidP="00DD4C68">
            <w:pPr>
              <w:spacing w:line="0" w:lineRule="atLeast"/>
              <w:jc w:val="center"/>
              <w:rPr>
                <w:rFonts w:ascii="Times New Roman" w:hAnsi="Times New Roman"/>
                <w:b/>
              </w:rPr>
            </w:pPr>
          </w:p>
        </w:tc>
      </w:tr>
      <w:tr w:rsidR="00DE1A5C" w:rsidRPr="006226E2" w:rsidTr="00DD4C68">
        <w:trPr>
          <w:trHeight w:val="433"/>
        </w:trPr>
        <w:tc>
          <w:tcPr>
            <w:tcW w:w="8336" w:type="dxa"/>
            <w:gridSpan w:val="6"/>
            <w:tcBorders>
              <w:top w:val="single" w:sz="4" w:space="0" w:color="auto"/>
              <w:left w:val="single" w:sz="4" w:space="0" w:color="auto"/>
              <w:bottom w:val="single" w:sz="4" w:space="0" w:color="auto"/>
              <w:right w:val="single" w:sz="4" w:space="0" w:color="auto"/>
            </w:tcBorders>
          </w:tcPr>
          <w:p w:rsidR="00DE1A5C" w:rsidRPr="006226E2" w:rsidRDefault="00DE1A5C" w:rsidP="00DD4C68">
            <w:pPr>
              <w:spacing w:line="0" w:lineRule="atLeast"/>
              <w:jc w:val="right"/>
              <w:rPr>
                <w:rFonts w:ascii="Times New Roman" w:hAnsi="Times New Roman"/>
                <w:b/>
              </w:rPr>
            </w:pPr>
            <w:r w:rsidRPr="006226E2">
              <w:rPr>
                <w:rFonts w:ascii="Times New Roman" w:hAnsi="Times New Roman"/>
                <w:b/>
              </w:rPr>
              <w:t>Всього з ПДВ:</w:t>
            </w:r>
          </w:p>
        </w:tc>
        <w:tc>
          <w:tcPr>
            <w:tcW w:w="1411" w:type="dxa"/>
            <w:tcBorders>
              <w:top w:val="single" w:sz="4" w:space="0" w:color="auto"/>
              <w:left w:val="single" w:sz="4" w:space="0" w:color="auto"/>
              <w:bottom w:val="single" w:sz="4" w:space="0" w:color="auto"/>
              <w:right w:val="single" w:sz="4" w:space="0" w:color="auto"/>
            </w:tcBorders>
          </w:tcPr>
          <w:p w:rsidR="00DE1A5C" w:rsidRPr="006226E2" w:rsidRDefault="00DE1A5C" w:rsidP="00DD4C68">
            <w:pPr>
              <w:spacing w:line="0" w:lineRule="atLeast"/>
              <w:jc w:val="center"/>
              <w:rPr>
                <w:rFonts w:ascii="Times New Roman" w:hAnsi="Times New Roman"/>
                <w:b/>
              </w:rPr>
            </w:pPr>
          </w:p>
        </w:tc>
      </w:tr>
    </w:tbl>
    <w:p w:rsidR="00DE1A5C" w:rsidRPr="006226E2" w:rsidRDefault="00DE1A5C" w:rsidP="00DE1A5C">
      <w:pPr>
        <w:spacing w:after="0" w:line="240" w:lineRule="auto"/>
        <w:jc w:val="both"/>
        <w:rPr>
          <w:rFonts w:ascii="Times New Roman" w:eastAsia="Times New Roman" w:hAnsi="Times New Roman" w:cs="Times New Roman"/>
          <w:color w:val="000000"/>
          <w:sz w:val="24"/>
          <w:szCs w:val="24"/>
        </w:rPr>
      </w:pPr>
    </w:p>
    <w:p w:rsidR="00DE1A5C" w:rsidRPr="006226E2" w:rsidRDefault="00DE1A5C" w:rsidP="00DE1A5C">
      <w:pPr>
        <w:spacing w:after="0" w:line="240" w:lineRule="auto"/>
        <w:ind w:firstLine="708"/>
        <w:jc w:val="both"/>
        <w:rPr>
          <w:rFonts w:ascii="Times New Roman" w:eastAsia="Times New Roman" w:hAnsi="Times New Roman" w:cs="Times New Roman"/>
          <w:color w:val="000000"/>
          <w:sz w:val="24"/>
          <w:szCs w:val="24"/>
        </w:rPr>
      </w:pPr>
      <w:r w:rsidRPr="006226E2">
        <w:rPr>
          <w:rFonts w:ascii="Times New Roman" w:eastAsia="Times New Roman" w:hAnsi="Times New Roman" w:cs="Times New Roman"/>
          <w:color w:val="000000"/>
          <w:sz w:val="24"/>
          <w:szCs w:val="24"/>
        </w:rPr>
        <w:t xml:space="preserve">Вартість Товару за Договором становить </w:t>
      </w:r>
      <w:r w:rsidRPr="006226E2">
        <w:rPr>
          <w:rFonts w:ascii="Times New Roman" w:eastAsia="Times New Roman" w:hAnsi="Times New Roman" w:cs="Times New Roman"/>
          <w:bCs/>
          <w:iCs/>
          <w:sz w:val="24"/>
          <w:szCs w:val="24"/>
        </w:rPr>
        <w:t>_</w:t>
      </w:r>
      <w:r w:rsidR="006226E2" w:rsidRPr="006226E2">
        <w:rPr>
          <w:rFonts w:ascii="Times New Roman" w:eastAsia="Times New Roman" w:hAnsi="Times New Roman" w:cs="Times New Roman"/>
          <w:bCs/>
          <w:iCs/>
          <w:sz w:val="24"/>
          <w:szCs w:val="24"/>
        </w:rPr>
        <w:t>_________</w:t>
      </w:r>
      <w:r w:rsidRPr="006226E2">
        <w:rPr>
          <w:rFonts w:ascii="Times New Roman" w:eastAsia="Times New Roman" w:hAnsi="Times New Roman" w:cs="Times New Roman"/>
          <w:bCs/>
          <w:iCs/>
          <w:sz w:val="24"/>
          <w:szCs w:val="24"/>
        </w:rPr>
        <w:t>____грн. коп. (________________________________________________________) з ПДВ</w:t>
      </w:r>
      <w:r w:rsidR="006226E2" w:rsidRPr="006226E2">
        <w:rPr>
          <w:rFonts w:ascii="Times New Roman" w:eastAsia="Times New Roman" w:hAnsi="Times New Roman" w:cs="Times New Roman"/>
          <w:bCs/>
          <w:iCs/>
          <w:sz w:val="24"/>
          <w:szCs w:val="24"/>
        </w:rPr>
        <w:t xml:space="preserve">/без ПДВ </w:t>
      </w:r>
      <w:r w:rsidR="006226E2" w:rsidRPr="006226E2">
        <w:rPr>
          <w:rFonts w:ascii="Times New Roman" w:eastAsia="Times New Roman" w:hAnsi="Times New Roman" w:cs="Times New Roman"/>
          <w:b/>
          <w:bCs/>
          <w:i/>
          <w:iCs/>
          <w:color w:val="FF0000"/>
          <w:sz w:val="24"/>
          <w:szCs w:val="24"/>
        </w:rPr>
        <w:t xml:space="preserve"> </w:t>
      </w:r>
      <w:r w:rsidRPr="006226E2">
        <w:rPr>
          <w:rFonts w:ascii="Times New Roman" w:eastAsia="Times New Roman" w:hAnsi="Times New Roman" w:cs="Times New Roman"/>
          <w:sz w:val="24"/>
          <w:szCs w:val="24"/>
        </w:rPr>
        <w:t>і включає</w:t>
      </w:r>
      <w:r w:rsidRPr="006226E2">
        <w:rPr>
          <w:rFonts w:ascii="Times New Roman" w:eastAsia="Times New Roman" w:hAnsi="Times New Roman" w:cs="Times New Roman"/>
          <w:b/>
          <w:bCs/>
          <w:i/>
          <w:iCs/>
          <w:sz w:val="24"/>
          <w:szCs w:val="24"/>
        </w:rPr>
        <w:t xml:space="preserve"> </w:t>
      </w:r>
      <w:r w:rsidRPr="006226E2">
        <w:rPr>
          <w:rFonts w:ascii="Times New Roman" w:eastAsia="Times New Roman" w:hAnsi="Times New Roman" w:cs="Times New Roman"/>
          <w:sz w:val="24"/>
          <w:szCs w:val="24"/>
        </w:rPr>
        <w:t xml:space="preserve">вартість </w:t>
      </w:r>
      <w:r w:rsidRPr="006226E2">
        <w:rPr>
          <w:rFonts w:ascii="Times New Roman" w:eastAsia="Times New Roman" w:hAnsi="Times New Roman" w:cs="Times New Roman"/>
          <w:color w:val="000000"/>
          <w:sz w:val="24"/>
          <w:szCs w:val="24"/>
        </w:rPr>
        <w:t xml:space="preserve">витрати, пов’язані з передпродажною підготовкою та реалізацією Товару, транспортні послуги на </w:t>
      </w:r>
      <w:r w:rsidR="00954ECA">
        <w:rPr>
          <w:rFonts w:ascii="Times New Roman" w:eastAsia="Times New Roman" w:hAnsi="Times New Roman" w:cs="Times New Roman"/>
          <w:color w:val="000000"/>
          <w:sz w:val="24"/>
          <w:szCs w:val="24"/>
        </w:rPr>
        <w:t xml:space="preserve">доставку </w:t>
      </w:r>
      <w:r w:rsidRPr="006226E2">
        <w:rPr>
          <w:rFonts w:ascii="Times New Roman" w:eastAsia="Times New Roman" w:hAnsi="Times New Roman" w:cs="Times New Roman"/>
          <w:color w:val="000000"/>
          <w:sz w:val="24"/>
          <w:szCs w:val="24"/>
        </w:rPr>
        <w:t>та всі податки, збори та інші обов’язкові платежі пов’язані з виконанням умов Договору.</w:t>
      </w:r>
    </w:p>
    <w:p w:rsidR="00DE1A5C" w:rsidRPr="006226E2" w:rsidRDefault="00DE1A5C" w:rsidP="00DE1A5C">
      <w:pPr>
        <w:spacing w:after="0" w:line="240" w:lineRule="auto"/>
        <w:ind w:firstLine="708"/>
        <w:jc w:val="center"/>
        <w:rPr>
          <w:rFonts w:ascii="Times New Roman" w:eastAsia="Times New Roman" w:hAnsi="Times New Roman" w:cs="Times New Roman"/>
          <w:b/>
          <w:bCs/>
          <w:color w:val="000000"/>
          <w:sz w:val="24"/>
          <w:szCs w:val="24"/>
        </w:rPr>
      </w:pPr>
    </w:p>
    <w:p w:rsidR="00DE1A5C" w:rsidRPr="006226E2" w:rsidRDefault="00DE1A5C" w:rsidP="00DE1A5C">
      <w:pPr>
        <w:spacing w:after="0" w:line="240" w:lineRule="auto"/>
        <w:ind w:firstLine="708"/>
        <w:jc w:val="center"/>
        <w:rPr>
          <w:rFonts w:ascii="Times New Roman" w:hAnsi="Times New Roman" w:cs="Times New Roman"/>
          <w:b/>
          <w:bCs/>
        </w:rPr>
      </w:pPr>
      <w:r w:rsidRPr="006226E2">
        <w:rPr>
          <w:rFonts w:ascii="Times New Roman" w:eastAsia="Times New Roman" w:hAnsi="Times New Roman" w:cs="Times New Roman"/>
          <w:b/>
          <w:bCs/>
          <w:color w:val="000000"/>
          <w:sz w:val="24"/>
          <w:szCs w:val="24"/>
        </w:rPr>
        <w:t>ПОГОДЖЕНО:</w:t>
      </w:r>
    </w:p>
    <w:p w:rsidR="00DE1A5C" w:rsidRPr="006226E2" w:rsidRDefault="00DE1A5C" w:rsidP="00DE1A5C">
      <w:pPr>
        <w:spacing w:line="0" w:lineRule="atLeast"/>
        <w:rPr>
          <w:rFonts w:ascii="Times New Roman" w:hAnsi="Times New Roman" w:cs="Times New Roman"/>
        </w:rPr>
      </w:pPr>
    </w:p>
    <w:tbl>
      <w:tblPr>
        <w:tblpPr w:leftFromText="180" w:rightFromText="180" w:vertAnchor="text" w:horzAnchor="margin" w:tblpY="-5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070"/>
        <w:gridCol w:w="4677"/>
      </w:tblGrid>
      <w:tr w:rsidR="00DE1A5C" w:rsidRPr="006226E2" w:rsidTr="00F664B5">
        <w:trPr>
          <w:trHeight w:val="251"/>
        </w:trPr>
        <w:tc>
          <w:tcPr>
            <w:tcW w:w="5070" w:type="dxa"/>
            <w:tcMar>
              <w:top w:w="0" w:type="dxa"/>
              <w:left w:w="108" w:type="dxa"/>
              <w:bottom w:w="0" w:type="dxa"/>
              <w:right w:w="108" w:type="dxa"/>
            </w:tcMar>
            <w:hideMark/>
          </w:tcPr>
          <w:p w:rsidR="00DE1A5C" w:rsidRPr="006226E2" w:rsidRDefault="00DE1A5C" w:rsidP="00DD4C68">
            <w:pPr>
              <w:spacing w:after="0" w:line="240" w:lineRule="auto"/>
              <w:jc w:val="center"/>
              <w:rPr>
                <w:rFonts w:ascii="Times New Roman" w:eastAsia="Times New Roman" w:hAnsi="Times New Roman" w:cs="Times New Roman"/>
                <w:sz w:val="24"/>
                <w:szCs w:val="24"/>
              </w:rPr>
            </w:pPr>
            <w:r w:rsidRPr="006226E2">
              <w:rPr>
                <w:rFonts w:ascii="Times New Roman" w:eastAsia="Times New Roman" w:hAnsi="Times New Roman" w:cs="Times New Roman"/>
                <w:b/>
                <w:bCs/>
                <w:color w:val="000000"/>
                <w:sz w:val="24"/>
                <w:szCs w:val="24"/>
              </w:rPr>
              <w:t>ПОКУПЕЦЬ:</w:t>
            </w:r>
          </w:p>
        </w:tc>
        <w:tc>
          <w:tcPr>
            <w:tcW w:w="4677" w:type="dxa"/>
            <w:tcMar>
              <w:top w:w="0" w:type="dxa"/>
              <w:left w:w="108" w:type="dxa"/>
              <w:bottom w:w="0" w:type="dxa"/>
              <w:right w:w="108" w:type="dxa"/>
            </w:tcMar>
            <w:hideMark/>
          </w:tcPr>
          <w:p w:rsidR="00DE1A5C" w:rsidRPr="006226E2" w:rsidRDefault="00DE1A5C" w:rsidP="00DD4C68">
            <w:pPr>
              <w:tabs>
                <w:tab w:val="left" w:pos="1890"/>
              </w:tabs>
              <w:spacing w:after="0" w:line="240" w:lineRule="auto"/>
              <w:ind w:left="1385"/>
              <w:jc w:val="center"/>
              <w:rPr>
                <w:rFonts w:ascii="Times New Roman" w:eastAsia="Times New Roman" w:hAnsi="Times New Roman" w:cs="Times New Roman"/>
                <w:sz w:val="24"/>
                <w:szCs w:val="24"/>
              </w:rPr>
            </w:pPr>
            <w:r w:rsidRPr="006226E2">
              <w:rPr>
                <w:rFonts w:ascii="Times New Roman" w:eastAsia="Times New Roman" w:hAnsi="Times New Roman" w:cs="Times New Roman"/>
                <w:b/>
                <w:bCs/>
                <w:color w:val="000000"/>
                <w:sz w:val="24"/>
                <w:szCs w:val="24"/>
              </w:rPr>
              <w:t>ПОСТАЧАЛЬНИК:</w:t>
            </w:r>
          </w:p>
        </w:tc>
      </w:tr>
      <w:tr w:rsidR="00DE1A5C" w:rsidRPr="006226E2" w:rsidTr="00F664B5">
        <w:trPr>
          <w:trHeight w:val="4678"/>
        </w:trPr>
        <w:tc>
          <w:tcPr>
            <w:tcW w:w="5070" w:type="dxa"/>
            <w:tcMar>
              <w:top w:w="0" w:type="dxa"/>
              <w:left w:w="108" w:type="dxa"/>
              <w:bottom w:w="0" w:type="dxa"/>
              <w:right w:w="108" w:type="dxa"/>
            </w:tcMar>
          </w:tcPr>
          <w:p w:rsidR="00DE1A5C" w:rsidRPr="006226E2" w:rsidRDefault="00DE1A5C" w:rsidP="00F664B5">
            <w:pPr>
              <w:spacing w:after="0" w:line="240" w:lineRule="auto"/>
              <w:rPr>
                <w:rFonts w:ascii="Times New Roman" w:eastAsia="Times New Roman" w:hAnsi="Times New Roman" w:cs="Times New Roman"/>
                <w:color w:val="000000"/>
                <w:sz w:val="24"/>
                <w:szCs w:val="24"/>
              </w:rPr>
            </w:pPr>
          </w:p>
          <w:p w:rsidR="00F664B5" w:rsidRPr="006226E2" w:rsidRDefault="00F664B5" w:rsidP="00F664B5">
            <w:pPr>
              <w:spacing w:after="0" w:line="240" w:lineRule="auto"/>
              <w:rPr>
                <w:rFonts w:ascii="Times New Roman" w:eastAsia="Times New Roman" w:hAnsi="Times New Roman" w:cs="Times New Roman"/>
                <w:b/>
                <w:color w:val="000000"/>
                <w:sz w:val="24"/>
                <w:szCs w:val="24"/>
              </w:rPr>
            </w:pPr>
            <w:r w:rsidRPr="006226E2">
              <w:rPr>
                <w:rFonts w:ascii="Times New Roman" w:eastAsia="Times New Roman" w:hAnsi="Times New Roman" w:cs="Times New Roman"/>
                <w:b/>
                <w:color w:val="000000"/>
                <w:sz w:val="24"/>
                <w:szCs w:val="24"/>
              </w:rPr>
              <w:t>Виконавчий комітет Ратнівської селищної ради</w:t>
            </w:r>
          </w:p>
          <w:p w:rsidR="00F664B5" w:rsidRPr="006226E2" w:rsidRDefault="00F664B5" w:rsidP="00F664B5">
            <w:pPr>
              <w:spacing w:after="0" w:line="240" w:lineRule="auto"/>
              <w:rPr>
                <w:rFonts w:ascii="Times New Roman" w:eastAsia="Times New Roman" w:hAnsi="Times New Roman" w:cs="Times New Roman"/>
                <w:color w:val="000000"/>
                <w:sz w:val="24"/>
                <w:szCs w:val="24"/>
              </w:rPr>
            </w:pPr>
            <w:r w:rsidRPr="006226E2">
              <w:rPr>
                <w:rFonts w:ascii="Times New Roman" w:eastAsia="Times New Roman" w:hAnsi="Times New Roman" w:cs="Times New Roman"/>
                <w:color w:val="000000"/>
                <w:sz w:val="24"/>
                <w:szCs w:val="24"/>
              </w:rPr>
              <w:t xml:space="preserve">Місце знаходження: 44101,Волинська обл.,Ковельський район, </w:t>
            </w:r>
            <w:proofErr w:type="spellStart"/>
            <w:r w:rsidRPr="006226E2">
              <w:rPr>
                <w:rFonts w:ascii="Times New Roman" w:eastAsia="Times New Roman" w:hAnsi="Times New Roman" w:cs="Times New Roman"/>
                <w:color w:val="000000"/>
                <w:sz w:val="24"/>
                <w:szCs w:val="24"/>
              </w:rPr>
              <w:t>смт</w:t>
            </w:r>
            <w:proofErr w:type="spellEnd"/>
            <w:r w:rsidRPr="006226E2">
              <w:rPr>
                <w:rFonts w:ascii="Times New Roman" w:eastAsia="Times New Roman" w:hAnsi="Times New Roman" w:cs="Times New Roman"/>
                <w:color w:val="000000"/>
                <w:sz w:val="24"/>
                <w:szCs w:val="24"/>
              </w:rPr>
              <w:t xml:space="preserve"> Ратне, вул. Центральна,19</w:t>
            </w:r>
          </w:p>
          <w:p w:rsidR="00F664B5" w:rsidRPr="006226E2" w:rsidRDefault="00F664B5" w:rsidP="00F664B5">
            <w:pPr>
              <w:pStyle w:val="11"/>
              <w:spacing w:line="240" w:lineRule="auto"/>
              <w:rPr>
                <w:rFonts w:ascii="Times New Roman" w:hAnsi="Times New Roman" w:cs="Times New Roman"/>
                <w:sz w:val="24"/>
                <w:szCs w:val="24"/>
                <w:lang w:val="uk-UA"/>
              </w:rPr>
            </w:pPr>
            <w:r w:rsidRPr="006226E2">
              <w:rPr>
                <w:rFonts w:ascii="Times New Roman" w:hAnsi="Times New Roman" w:cs="Times New Roman"/>
                <w:sz w:val="24"/>
                <w:szCs w:val="24"/>
              </w:rPr>
              <w:t>Код ЄДРПОУ</w:t>
            </w:r>
            <w:r w:rsidRPr="006226E2">
              <w:rPr>
                <w:rFonts w:ascii="Times New Roman" w:hAnsi="Times New Roman" w:cs="Times New Roman"/>
                <w:color w:val="auto"/>
                <w:sz w:val="24"/>
                <w:szCs w:val="24"/>
              </w:rPr>
              <w:t xml:space="preserve">: </w:t>
            </w:r>
            <w:r w:rsidRPr="006226E2">
              <w:rPr>
                <w:rFonts w:ascii="Times New Roman" w:hAnsi="Times New Roman" w:cs="Times New Roman"/>
                <w:color w:val="auto"/>
                <w:sz w:val="24"/>
                <w:szCs w:val="24"/>
                <w:shd w:val="clear" w:color="auto" w:fill="FFFFFF"/>
              </w:rPr>
              <w:t>44096289</w:t>
            </w:r>
          </w:p>
          <w:p w:rsidR="00F664B5" w:rsidRPr="006226E2" w:rsidRDefault="00F664B5" w:rsidP="00F664B5">
            <w:pPr>
              <w:spacing w:after="0" w:line="240" w:lineRule="auto"/>
              <w:rPr>
                <w:rFonts w:ascii="Times New Roman" w:eastAsia="Times New Roman" w:hAnsi="Times New Roman" w:cs="Times New Roman"/>
                <w:color w:val="000000"/>
                <w:sz w:val="24"/>
                <w:szCs w:val="24"/>
              </w:rPr>
            </w:pPr>
          </w:p>
          <w:p w:rsidR="00F664B5" w:rsidRPr="006226E2" w:rsidRDefault="00F664B5" w:rsidP="00F664B5">
            <w:pPr>
              <w:spacing w:after="0" w:line="240" w:lineRule="auto"/>
              <w:rPr>
                <w:rFonts w:ascii="Times New Roman" w:eastAsia="Times New Roman" w:hAnsi="Times New Roman" w:cs="Times New Roman"/>
                <w:b/>
                <w:bCs/>
                <w:color w:val="000000"/>
                <w:sz w:val="24"/>
                <w:szCs w:val="24"/>
              </w:rPr>
            </w:pPr>
          </w:p>
          <w:p w:rsidR="00F664B5" w:rsidRPr="006226E2" w:rsidRDefault="00F664B5" w:rsidP="00F664B5">
            <w:pPr>
              <w:spacing w:after="0" w:line="240" w:lineRule="auto"/>
              <w:rPr>
                <w:rFonts w:ascii="Times New Roman" w:eastAsia="Times New Roman" w:hAnsi="Times New Roman" w:cs="Times New Roman"/>
                <w:color w:val="000000"/>
                <w:sz w:val="24"/>
                <w:szCs w:val="24"/>
              </w:rPr>
            </w:pPr>
          </w:p>
          <w:p w:rsidR="00F664B5" w:rsidRPr="006226E2" w:rsidRDefault="00F664B5" w:rsidP="00F664B5">
            <w:pPr>
              <w:spacing w:after="0" w:line="240" w:lineRule="auto"/>
              <w:rPr>
                <w:rFonts w:ascii="Times New Roman" w:eastAsia="Times New Roman" w:hAnsi="Times New Roman" w:cs="Times New Roman"/>
                <w:color w:val="000000"/>
                <w:sz w:val="24"/>
                <w:szCs w:val="24"/>
              </w:rPr>
            </w:pPr>
          </w:p>
          <w:p w:rsidR="00F664B5" w:rsidRPr="006226E2" w:rsidRDefault="00F664B5" w:rsidP="00F664B5">
            <w:pPr>
              <w:spacing w:after="0" w:line="240" w:lineRule="auto"/>
              <w:rPr>
                <w:rFonts w:ascii="Times New Roman" w:eastAsia="Times New Roman" w:hAnsi="Times New Roman" w:cs="Times New Roman"/>
                <w:color w:val="000000"/>
                <w:sz w:val="24"/>
                <w:szCs w:val="24"/>
              </w:rPr>
            </w:pPr>
          </w:p>
          <w:p w:rsidR="00F664B5" w:rsidRPr="006226E2" w:rsidRDefault="00F664B5" w:rsidP="00F664B5">
            <w:pPr>
              <w:spacing w:after="0" w:line="240" w:lineRule="auto"/>
              <w:rPr>
                <w:rFonts w:ascii="Times New Roman" w:eastAsia="Times New Roman" w:hAnsi="Times New Roman" w:cs="Times New Roman"/>
                <w:color w:val="000000"/>
                <w:sz w:val="24"/>
                <w:szCs w:val="24"/>
              </w:rPr>
            </w:pPr>
            <w:r w:rsidRPr="006226E2">
              <w:rPr>
                <w:rFonts w:ascii="Times New Roman" w:eastAsia="Times New Roman" w:hAnsi="Times New Roman" w:cs="Times New Roman"/>
                <w:color w:val="000000"/>
                <w:sz w:val="24"/>
                <w:szCs w:val="24"/>
              </w:rPr>
              <w:t>Селищний голова</w:t>
            </w:r>
          </w:p>
          <w:p w:rsidR="00F664B5" w:rsidRPr="006226E2" w:rsidRDefault="00F664B5" w:rsidP="00F664B5">
            <w:pPr>
              <w:spacing w:after="0" w:line="240" w:lineRule="auto"/>
              <w:rPr>
                <w:rFonts w:ascii="Times New Roman" w:eastAsia="Times New Roman" w:hAnsi="Times New Roman" w:cs="Times New Roman"/>
                <w:color w:val="000000"/>
                <w:sz w:val="24"/>
                <w:szCs w:val="24"/>
              </w:rPr>
            </w:pPr>
          </w:p>
          <w:p w:rsidR="00DE1A5C" w:rsidRPr="006226E2" w:rsidRDefault="00F664B5" w:rsidP="00F664B5">
            <w:pPr>
              <w:spacing w:after="0" w:line="240" w:lineRule="auto"/>
              <w:rPr>
                <w:rFonts w:ascii="Times New Roman" w:eastAsia="Times New Roman" w:hAnsi="Times New Roman" w:cs="Times New Roman"/>
                <w:b/>
                <w:bCs/>
                <w:color w:val="000000"/>
                <w:sz w:val="24"/>
                <w:szCs w:val="24"/>
              </w:rPr>
            </w:pPr>
            <w:r w:rsidRPr="006226E2">
              <w:rPr>
                <w:rFonts w:ascii="Times New Roman" w:eastAsia="Times New Roman" w:hAnsi="Times New Roman" w:cs="Times New Roman"/>
                <w:color w:val="000000"/>
                <w:sz w:val="24"/>
                <w:szCs w:val="24"/>
              </w:rPr>
              <w:t>_______________</w:t>
            </w:r>
            <w:r w:rsidRPr="006226E2">
              <w:rPr>
                <w:rFonts w:ascii="Times New Roman" w:eastAsia="Times New Roman" w:hAnsi="Times New Roman" w:cs="Times New Roman"/>
                <w:b/>
                <w:bCs/>
                <w:color w:val="000000"/>
                <w:sz w:val="24"/>
                <w:szCs w:val="24"/>
              </w:rPr>
              <w:t xml:space="preserve"> В.І. БІРУК</w:t>
            </w:r>
          </w:p>
          <w:p w:rsidR="00DE1A5C" w:rsidRPr="006226E2" w:rsidRDefault="00DE1A5C" w:rsidP="00DD4C68">
            <w:pPr>
              <w:spacing w:after="0" w:line="240" w:lineRule="auto"/>
              <w:rPr>
                <w:rFonts w:ascii="Times New Roman" w:eastAsia="Times New Roman" w:hAnsi="Times New Roman" w:cs="Times New Roman"/>
                <w:sz w:val="24"/>
                <w:szCs w:val="24"/>
              </w:rPr>
            </w:pPr>
          </w:p>
        </w:tc>
        <w:tc>
          <w:tcPr>
            <w:tcW w:w="4677" w:type="dxa"/>
            <w:tcMar>
              <w:top w:w="0" w:type="dxa"/>
              <w:left w:w="108" w:type="dxa"/>
              <w:bottom w:w="0" w:type="dxa"/>
              <w:right w:w="108" w:type="dxa"/>
            </w:tcMar>
            <w:hideMark/>
          </w:tcPr>
          <w:p w:rsidR="00DE1A5C" w:rsidRPr="006226E2" w:rsidRDefault="00DE1A5C" w:rsidP="00DE1A5C">
            <w:pPr>
              <w:spacing w:after="0" w:line="240" w:lineRule="auto"/>
              <w:rPr>
                <w:rFonts w:ascii="Times New Roman" w:eastAsia="Times New Roman" w:hAnsi="Times New Roman" w:cs="Times New Roman"/>
                <w:sz w:val="24"/>
                <w:szCs w:val="24"/>
              </w:rPr>
            </w:pPr>
          </w:p>
        </w:tc>
      </w:tr>
    </w:tbl>
    <w:p w:rsidR="00897A22" w:rsidRPr="006226E2" w:rsidRDefault="00897A22" w:rsidP="00F664B5">
      <w:pPr>
        <w:spacing w:after="0" w:line="240" w:lineRule="auto"/>
        <w:rPr>
          <w:rFonts w:ascii="Times New Roman" w:eastAsia="Times New Roman" w:hAnsi="Times New Roman" w:cs="Times New Roman"/>
          <w:color w:val="000000"/>
          <w:sz w:val="24"/>
          <w:szCs w:val="24"/>
        </w:rPr>
      </w:pPr>
      <w:bookmarkStart w:id="4" w:name="_heading=h.2xcytpi" w:colFirst="0" w:colLast="0"/>
      <w:bookmarkEnd w:id="4"/>
    </w:p>
    <w:sectPr w:rsidR="00897A22" w:rsidRPr="006226E2" w:rsidSect="00F62012">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ongti SC">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2C23"/>
    <w:multiLevelType w:val="multilevel"/>
    <w:tmpl w:val="C6B82B1E"/>
    <w:styleLink w:val="a"/>
    <w:lvl w:ilvl="0">
      <w:start w:val="1"/>
      <w:numFmt w:val="decimal"/>
      <w:pStyle w:val="a0"/>
      <w:suff w:val="space"/>
      <w:lvlText w:val="Стаття %1."/>
      <w:lvlJc w:val="left"/>
      <w:pPr>
        <w:ind w:left="1531" w:hanging="1531"/>
      </w:pPr>
      <w:rPr>
        <w:rFonts w:ascii="Arial" w:hAnsi="Arial" w:hint="default"/>
        <w:b w:val="0"/>
        <w:sz w:val="18"/>
      </w:rPr>
    </w:lvl>
    <w:lvl w:ilvl="1">
      <w:start w:val="1"/>
      <w:numFmt w:val="decimal"/>
      <w:pStyle w:val="a1"/>
      <w:lvlText w:val="%1.%2."/>
      <w:lvlJc w:val="left"/>
      <w:pPr>
        <w:tabs>
          <w:tab w:val="num" w:pos="1498"/>
        </w:tabs>
        <w:ind w:left="426" w:firstLine="567"/>
      </w:pPr>
      <w:rPr>
        <w:rFonts w:ascii="Arial" w:hAnsi="Arial" w:hint="default"/>
        <w:b w:val="0"/>
        <w:i w:val="0"/>
        <w:sz w:val="18"/>
      </w:rPr>
    </w:lvl>
    <w:lvl w:ilvl="2">
      <w:start w:val="1"/>
      <w:numFmt w:val="decimal"/>
      <w:pStyle w:val="a2"/>
      <w:lvlText w:val="%1.%2.%3."/>
      <w:lvlJc w:val="left"/>
      <w:pPr>
        <w:tabs>
          <w:tab w:val="num" w:pos="1418"/>
        </w:tabs>
        <w:ind w:left="1418" w:hanging="851"/>
      </w:pPr>
      <w:rPr>
        <w:rFonts w:ascii="Arial" w:hAnsi="Arial" w:hint="default"/>
        <w:b w:val="0"/>
        <w:i w:val="0"/>
        <w:sz w:val="18"/>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1">
    <w:nsid w:val="0C2B0762"/>
    <w:multiLevelType w:val="multilevel"/>
    <w:tmpl w:val="E7C633B0"/>
    <w:lvl w:ilvl="0">
      <w:start w:val="1"/>
      <w:numFmt w:val="decimal"/>
      <w:lvlText w:val="%1."/>
      <w:lvlJc w:val="left"/>
      <w:pPr>
        <w:ind w:left="360" w:hanging="360"/>
      </w:pPr>
      <w:rPr>
        <w:rFonts w:hint="default"/>
        <w:b/>
        <w:bCs w:val="0"/>
      </w:rPr>
    </w:lvl>
    <w:lvl w:ilvl="1">
      <w:start w:val="1"/>
      <w:numFmt w:val="decimal"/>
      <w:lvlText w:val="%1.%2."/>
      <w:lvlJc w:val="left"/>
      <w:pPr>
        <w:ind w:left="502"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
    <w:nsid w:val="0F4B5C87"/>
    <w:multiLevelType w:val="multilevel"/>
    <w:tmpl w:val="E0AA8FC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nsid w:val="28266609"/>
    <w:multiLevelType w:val="multilevel"/>
    <w:tmpl w:val="0994B474"/>
    <w:lvl w:ilvl="0">
      <w:start w:val="6"/>
      <w:numFmt w:val="decimal"/>
      <w:lvlText w:val="%1."/>
      <w:lvlJc w:val="left"/>
      <w:pPr>
        <w:ind w:left="540" w:hanging="540"/>
      </w:pPr>
      <w:rPr>
        <w:rFonts w:hint="default"/>
        <w:b/>
        <w:bCs/>
      </w:rPr>
    </w:lvl>
    <w:lvl w:ilvl="1">
      <w:start w:val="1"/>
      <w:numFmt w:val="decimal"/>
      <w:lvlText w:val="%1.%2."/>
      <w:lvlJc w:val="left"/>
      <w:pPr>
        <w:ind w:left="753" w:hanging="540"/>
      </w:pPr>
      <w:rPr>
        <w:rFonts w:hint="default"/>
      </w:rPr>
    </w:lvl>
    <w:lvl w:ilvl="2">
      <w:start w:val="2"/>
      <w:numFmt w:val="decimal"/>
      <w:lvlText w:val="%1.%2.%3."/>
      <w:lvlJc w:val="left"/>
      <w:pPr>
        <w:ind w:left="1146" w:hanging="720"/>
      </w:pPr>
      <w:rPr>
        <w:rFonts w:hint="default"/>
        <w:b w:val="0"/>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
    <w:nsid w:val="413C5345"/>
    <w:multiLevelType w:val="multilevel"/>
    <w:tmpl w:val="C6B82B1E"/>
    <w:numStyleLink w:val="a"/>
  </w:abstractNum>
  <w:abstractNum w:abstractNumId="5">
    <w:nsid w:val="490B716A"/>
    <w:multiLevelType w:val="multilevel"/>
    <w:tmpl w:val="D46E3538"/>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6">
    <w:nsid w:val="615C4284"/>
    <w:multiLevelType w:val="multilevel"/>
    <w:tmpl w:val="B5063930"/>
    <w:lvl w:ilvl="0">
      <w:start w:val="1"/>
      <w:numFmt w:val="decimal"/>
      <w:suff w:val="space"/>
      <w:lvlText w:val="%1. "/>
      <w:lvlJc w:val="left"/>
      <w:pPr>
        <w:ind w:left="420" w:hanging="420"/>
      </w:pPr>
      <w:rPr>
        <w:rFonts w:ascii="Times New Roman" w:hAnsi="Times New Roman" w:cs="Times New Roman" w:hint="default"/>
        <w:b/>
        <w:bCs/>
        <w:i w:val="0"/>
        <w:iCs w:val="0"/>
        <w:caps w:val="0"/>
        <w:strike w:val="0"/>
        <w:dstrike w:val="0"/>
        <w:vanish w:val="0"/>
        <w:sz w:val="22"/>
        <w:szCs w:val="22"/>
        <w:vertAlign w:val="baseline"/>
      </w:rPr>
    </w:lvl>
    <w:lvl w:ilvl="1">
      <w:start w:val="1"/>
      <w:numFmt w:val="decimal"/>
      <w:suff w:val="space"/>
      <w:lvlText w:val="%1.%2."/>
      <w:lvlJc w:val="left"/>
      <w:pPr>
        <w:ind w:left="142" w:firstLine="567"/>
      </w:pPr>
      <w:rPr>
        <w:rFonts w:hint="default"/>
        <w:b/>
        <w:bCs/>
        <w:i w:val="0"/>
        <w:iCs w:val="0"/>
        <w:strike w:val="0"/>
        <w:color w:val="auto"/>
        <w:sz w:val="22"/>
        <w:szCs w:val="22"/>
      </w:rPr>
    </w:lvl>
    <w:lvl w:ilvl="2">
      <w:start w:val="1"/>
      <w:numFmt w:val="decimal"/>
      <w:lvlText w:val="%1.%2.%3."/>
      <w:lvlJc w:val="left"/>
      <w:pPr>
        <w:tabs>
          <w:tab w:val="num" w:pos="680"/>
        </w:tabs>
        <w:ind w:left="680" w:hanging="720"/>
      </w:pPr>
      <w:rPr>
        <w:rFonts w:hint="default"/>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7">
    <w:nsid w:val="7E2F287E"/>
    <w:multiLevelType w:val="multilevel"/>
    <w:tmpl w:val="AA3AF726"/>
    <w:lvl w:ilvl="0">
      <w:start w:val="6"/>
      <w:numFmt w:val="decimal"/>
      <w:lvlText w:val="%1."/>
      <w:lvlJc w:val="left"/>
      <w:pPr>
        <w:ind w:left="540" w:hanging="540"/>
      </w:pPr>
      <w:rPr>
        <w:rFonts w:hint="default"/>
        <w:b/>
        <w:bCs/>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b w:val="0"/>
        <w:bCs/>
        <w:i w:val="0"/>
        <w:i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
    <w:nsid w:val="7F3A3736"/>
    <w:multiLevelType w:val="multilevel"/>
    <w:tmpl w:val="8A22CBD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F5417B8"/>
    <w:multiLevelType w:val="hybridMultilevel"/>
    <w:tmpl w:val="563CAA80"/>
    <w:lvl w:ilvl="0" w:tplc="C72C6478">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1"/>
  </w:num>
  <w:num w:numId="6">
    <w:abstractNumId w:val="9"/>
  </w:num>
  <w:num w:numId="7">
    <w:abstractNumId w:val="8"/>
  </w:num>
  <w:num w:numId="8">
    <w:abstractNumId w:val="5"/>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897A22"/>
    <w:rsid w:val="000651A0"/>
    <w:rsid w:val="000763AA"/>
    <w:rsid w:val="000C3372"/>
    <w:rsid w:val="00147B88"/>
    <w:rsid w:val="00162B30"/>
    <w:rsid w:val="00172ABF"/>
    <w:rsid w:val="001A02FA"/>
    <w:rsid w:val="001F4024"/>
    <w:rsid w:val="00207E8F"/>
    <w:rsid w:val="002D4AC2"/>
    <w:rsid w:val="002D6A97"/>
    <w:rsid w:val="002D7156"/>
    <w:rsid w:val="00311301"/>
    <w:rsid w:val="00312A8E"/>
    <w:rsid w:val="003A113B"/>
    <w:rsid w:val="003B0A9E"/>
    <w:rsid w:val="003C265D"/>
    <w:rsid w:val="003C72CF"/>
    <w:rsid w:val="003D1374"/>
    <w:rsid w:val="003D44AC"/>
    <w:rsid w:val="003D714E"/>
    <w:rsid w:val="003E4ABE"/>
    <w:rsid w:val="00422929"/>
    <w:rsid w:val="00427CB7"/>
    <w:rsid w:val="004909F9"/>
    <w:rsid w:val="004B1DCC"/>
    <w:rsid w:val="005D3068"/>
    <w:rsid w:val="005D4C36"/>
    <w:rsid w:val="005D5A66"/>
    <w:rsid w:val="006226E2"/>
    <w:rsid w:val="006E74B0"/>
    <w:rsid w:val="00780D9E"/>
    <w:rsid w:val="00787130"/>
    <w:rsid w:val="007B6CBF"/>
    <w:rsid w:val="007E2E5B"/>
    <w:rsid w:val="00814605"/>
    <w:rsid w:val="00832F73"/>
    <w:rsid w:val="00897A22"/>
    <w:rsid w:val="009304AE"/>
    <w:rsid w:val="00954ECA"/>
    <w:rsid w:val="009B6DCC"/>
    <w:rsid w:val="00A056C3"/>
    <w:rsid w:val="00A823E7"/>
    <w:rsid w:val="00B137EC"/>
    <w:rsid w:val="00B31DCF"/>
    <w:rsid w:val="00B43888"/>
    <w:rsid w:val="00B558D7"/>
    <w:rsid w:val="00BB2943"/>
    <w:rsid w:val="00BB32A0"/>
    <w:rsid w:val="00C02019"/>
    <w:rsid w:val="00C45AAF"/>
    <w:rsid w:val="00CB4E8B"/>
    <w:rsid w:val="00CD2026"/>
    <w:rsid w:val="00CF0569"/>
    <w:rsid w:val="00D36CCF"/>
    <w:rsid w:val="00D614CE"/>
    <w:rsid w:val="00D947A5"/>
    <w:rsid w:val="00DD4C68"/>
    <w:rsid w:val="00DE1A5C"/>
    <w:rsid w:val="00DF1727"/>
    <w:rsid w:val="00EF3A05"/>
    <w:rsid w:val="00F60E0E"/>
    <w:rsid w:val="00F62012"/>
    <w:rsid w:val="00F664B5"/>
    <w:rsid w:val="00FD648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A528A"/>
  </w:style>
  <w:style w:type="paragraph" w:styleId="1">
    <w:name w:val="heading 1"/>
    <w:basedOn w:val="a3"/>
    <w:next w:val="a3"/>
    <w:rsid w:val="00F62012"/>
    <w:pPr>
      <w:keepNext/>
      <w:keepLines/>
      <w:spacing w:before="480" w:after="120"/>
      <w:outlineLvl w:val="0"/>
    </w:pPr>
    <w:rPr>
      <w:b/>
      <w:sz w:val="48"/>
      <w:szCs w:val="48"/>
    </w:rPr>
  </w:style>
  <w:style w:type="paragraph" w:styleId="2">
    <w:name w:val="heading 2"/>
    <w:basedOn w:val="a3"/>
    <w:next w:val="a3"/>
    <w:rsid w:val="00F62012"/>
    <w:pPr>
      <w:keepNext/>
      <w:keepLines/>
      <w:spacing w:before="360" w:after="80"/>
      <w:outlineLvl w:val="1"/>
    </w:pPr>
    <w:rPr>
      <w:b/>
      <w:sz w:val="36"/>
      <w:szCs w:val="36"/>
    </w:rPr>
  </w:style>
  <w:style w:type="paragraph" w:styleId="3">
    <w:name w:val="heading 3"/>
    <w:basedOn w:val="a3"/>
    <w:next w:val="a3"/>
    <w:rsid w:val="00F62012"/>
    <w:pPr>
      <w:keepNext/>
      <w:keepLines/>
      <w:spacing w:before="280" w:after="80"/>
      <w:outlineLvl w:val="2"/>
    </w:pPr>
    <w:rPr>
      <w:b/>
      <w:sz w:val="28"/>
      <w:szCs w:val="28"/>
    </w:rPr>
  </w:style>
  <w:style w:type="paragraph" w:styleId="4">
    <w:name w:val="heading 4"/>
    <w:basedOn w:val="a3"/>
    <w:next w:val="a3"/>
    <w:rsid w:val="00F62012"/>
    <w:pPr>
      <w:keepNext/>
      <w:keepLines/>
      <w:spacing w:before="240" w:after="40"/>
      <w:outlineLvl w:val="3"/>
    </w:pPr>
    <w:rPr>
      <w:b/>
      <w:sz w:val="24"/>
      <w:szCs w:val="24"/>
    </w:rPr>
  </w:style>
  <w:style w:type="paragraph" w:styleId="5">
    <w:name w:val="heading 5"/>
    <w:basedOn w:val="a3"/>
    <w:next w:val="a3"/>
    <w:rsid w:val="00F62012"/>
    <w:pPr>
      <w:keepNext/>
      <w:keepLines/>
      <w:spacing w:before="220" w:after="40"/>
      <w:outlineLvl w:val="4"/>
    </w:pPr>
    <w:rPr>
      <w:b/>
    </w:rPr>
  </w:style>
  <w:style w:type="paragraph" w:styleId="6">
    <w:name w:val="heading 6"/>
    <w:basedOn w:val="a3"/>
    <w:next w:val="a3"/>
    <w:rsid w:val="00F62012"/>
    <w:pPr>
      <w:keepNext/>
      <w:keepLines/>
      <w:spacing w:before="200" w:after="40"/>
      <w:outlineLvl w:val="5"/>
    </w:pPr>
    <w:rPr>
      <w:b/>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customStyle="1" w:styleId="TableNormal">
    <w:name w:val="Table Normal"/>
    <w:rsid w:val="00F62012"/>
    <w:tblPr>
      <w:tblCellMar>
        <w:top w:w="0" w:type="dxa"/>
        <w:left w:w="0" w:type="dxa"/>
        <w:bottom w:w="0" w:type="dxa"/>
        <w:right w:w="0" w:type="dxa"/>
      </w:tblCellMar>
    </w:tblPr>
  </w:style>
  <w:style w:type="paragraph" w:styleId="a7">
    <w:name w:val="Title"/>
    <w:basedOn w:val="a3"/>
    <w:next w:val="a3"/>
    <w:rsid w:val="00F62012"/>
    <w:pPr>
      <w:keepNext/>
      <w:keepLines/>
      <w:spacing w:before="480" w:after="120"/>
    </w:pPr>
    <w:rPr>
      <w:b/>
      <w:sz w:val="72"/>
      <w:szCs w:val="72"/>
    </w:rPr>
  </w:style>
  <w:style w:type="paragraph" w:customStyle="1" w:styleId="rvps2">
    <w:name w:val="rvps2"/>
    <w:basedOn w:val="a3"/>
    <w:qFormat/>
    <w:rsid w:val="006A528A"/>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5"/>
    <w:uiPriority w:val="39"/>
    <w:qFormat/>
    <w:rsid w:val="006A528A"/>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3"/>
    <w:link w:val="aa"/>
    <w:qFormat/>
    <w:rsid w:val="00F612CB"/>
    <w:pPr>
      <w:spacing w:after="160" w:line="259" w:lineRule="auto"/>
      <w:ind w:left="720"/>
      <w:contextualSpacing/>
    </w:pPr>
  </w:style>
  <w:style w:type="paragraph" w:styleId="ab">
    <w:name w:val="Body Text"/>
    <w:basedOn w:val="a3"/>
    <w:link w:val="ac"/>
    <w:uiPriority w:val="99"/>
    <w:semiHidden/>
    <w:unhideWhenUsed/>
    <w:rsid w:val="00F612CB"/>
    <w:pPr>
      <w:spacing w:after="120"/>
    </w:pPr>
  </w:style>
  <w:style w:type="character" w:customStyle="1" w:styleId="ac">
    <w:name w:val="Основной текст Знак"/>
    <w:basedOn w:val="a4"/>
    <w:link w:val="ab"/>
    <w:uiPriority w:val="99"/>
    <w:semiHidden/>
    <w:rsid w:val="00F612CB"/>
  </w:style>
  <w:style w:type="character" w:customStyle="1" w:styleId="rvts9">
    <w:name w:val="rvts9"/>
    <w:basedOn w:val="a4"/>
    <w:rsid w:val="005550F5"/>
  </w:style>
  <w:style w:type="character" w:customStyle="1" w:styleId="rvts37">
    <w:name w:val="rvts37"/>
    <w:basedOn w:val="a4"/>
    <w:rsid w:val="005550F5"/>
  </w:style>
  <w:style w:type="paragraph" w:styleId="ad">
    <w:name w:val="Revision"/>
    <w:hidden/>
    <w:uiPriority w:val="99"/>
    <w:semiHidden/>
    <w:rsid w:val="00BA3C45"/>
    <w:pPr>
      <w:spacing w:after="0" w:line="240" w:lineRule="auto"/>
    </w:pPr>
  </w:style>
  <w:style w:type="character" w:styleId="ae">
    <w:name w:val="annotation reference"/>
    <w:basedOn w:val="a4"/>
    <w:uiPriority w:val="99"/>
    <w:semiHidden/>
    <w:unhideWhenUsed/>
    <w:rsid w:val="00784931"/>
    <w:rPr>
      <w:sz w:val="16"/>
      <w:szCs w:val="16"/>
    </w:rPr>
  </w:style>
  <w:style w:type="paragraph" w:styleId="af">
    <w:name w:val="annotation text"/>
    <w:basedOn w:val="a3"/>
    <w:link w:val="af0"/>
    <w:uiPriority w:val="99"/>
    <w:semiHidden/>
    <w:unhideWhenUsed/>
    <w:rsid w:val="00784931"/>
    <w:pPr>
      <w:spacing w:line="240" w:lineRule="auto"/>
    </w:pPr>
    <w:rPr>
      <w:sz w:val="20"/>
      <w:szCs w:val="20"/>
    </w:rPr>
  </w:style>
  <w:style w:type="character" w:customStyle="1" w:styleId="af0">
    <w:name w:val="Текст примечания Знак"/>
    <w:basedOn w:val="a4"/>
    <w:link w:val="af"/>
    <w:uiPriority w:val="99"/>
    <w:semiHidden/>
    <w:rsid w:val="00784931"/>
    <w:rPr>
      <w:sz w:val="20"/>
      <w:szCs w:val="20"/>
    </w:rPr>
  </w:style>
  <w:style w:type="paragraph" w:styleId="af1">
    <w:name w:val="annotation subject"/>
    <w:basedOn w:val="af"/>
    <w:next w:val="af"/>
    <w:link w:val="af2"/>
    <w:uiPriority w:val="99"/>
    <w:semiHidden/>
    <w:unhideWhenUsed/>
    <w:rsid w:val="00784931"/>
    <w:rPr>
      <w:b/>
      <w:bCs/>
    </w:rPr>
  </w:style>
  <w:style w:type="character" w:customStyle="1" w:styleId="af2">
    <w:name w:val="Тема примечания Знак"/>
    <w:basedOn w:val="af0"/>
    <w:link w:val="af1"/>
    <w:uiPriority w:val="99"/>
    <w:semiHidden/>
    <w:rsid w:val="00784931"/>
    <w:rPr>
      <w:b/>
      <w:bCs/>
      <w:sz w:val="20"/>
      <w:szCs w:val="20"/>
    </w:rPr>
  </w:style>
  <w:style w:type="paragraph" w:styleId="af3">
    <w:name w:val="Subtitle"/>
    <w:basedOn w:val="a3"/>
    <w:next w:val="a3"/>
    <w:rsid w:val="00F62012"/>
    <w:pPr>
      <w:keepNext/>
      <w:keepLines/>
      <w:spacing w:before="360" w:after="80"/>
    </w:pPr>
    <w:rPr>
      <w:rFonts w:ascii="Georgia" w:eastAsia="Georgia" w:hAnsi="Georgia" w:cs="Georgia"/>
      <w:i/>
      <w:color w:val="666666"/>
      <w:sz w:val="48"/>
      <w:szCs w:val="48"/>
    </w:rPr>
  </w:style>
  <w:style w:type="table" w:customStyle="1" w:styleId="20">
    <w:name w:val="2"/>
    <w:basedOn w:val="TableNormal"/>
    <w:rsid w:val="00F62012"/>
    <w:tblPr>
      <w:tblStyleRowBandSize w:val="1"/>
      <w:tblStyleColBandSize w:val="1"/>
      <w:tblCellMar>
        <w:top w:w="100" w:type="dxa"/>
        <w:left w:w="100" w:type="dxa"/>
        <w:bottom w:w="100" w:type="dxa"/>
        <w:right w:w="100" w:type="dxa"/>
      </w:tblCellMar>
    </w:tblPr>
  </w:style>
  <w:style w:type="table" w:customStyle="1" w:styleId="10">
    <w:name w:val="1"/>
    <w:basedOn w:val="TableNormal"/>
    <w:rsid w:val="00F62012"/>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11">
    <w:name w:val="Обычный1"/>
    <w:rsid w:val="002D6A97"/>
    <w:pPr>
      <w:spacing w:after="0"/>
    </w:pPr>
    <w:rPr>
      <w:rFonts w:ascii="Arial" w:eastAsia="Times New Roman" w:hAnsi="Arial" w:cs="Arial"/>
      <w:color w:val="000000"/>
      <w:lang w:val="ru-RU"/>
    </w:rPr>
  </w:style>
  <w:style w:type="paragraph" w:styleId="af4">
    <w:name w:val="Normal (Web)"/>
    <w:basedOn w:val="a3"/>
    <w:uiPriority w:val="99"/>
    <w:unhideWhenUsed/>
    <w:rsid w:val="0081460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2">
    <w:name w:val="Основной текст1"/>
    <w:basedOn w:val="a3"/>
    <w:link w:val="af5"/>
    <w:uiPriority w:val="99"/>
    <w:rsid w:val="000C3372"/>
    <w:pPr>
      <w:widowControl w:val="0"/>
      <w:suppressAutoHyphens/>
      <w:spacing w:after="0" w:line="240" w:lineRule="auto"/>
    </w:pPr>
    <w:rPr>
      <w:rFonts w:ascii="Arial" w:eastAsia="Times New Roman" w:hAnsi="Arial" w:cs="Times New Roman"/>
      <w:kern w:val="2"/>
      <w:sz w:val="24"/>
      <w:szCs w:val="24"/>
    </w:rPr>
  </w:style>
  <w:style w:type="character" w:customStyle="1" w:styleId="af5">
    <w:name w:val="Основной текст_"/>
    <w:link w:val="12"/>
    <w:uiPriority w:val="99"/>
    <w:locked/>
    <w:rsid w:val="000C3372"/>
    <w:rPr>
      <w:rFonts w:ascii="Arial" w:eastAsia="Times New Roman" w:hAnsi="Arial" w:cs="Times New Roman"/>
      <w:kern w:val="2"/>
      <w:sz w:val="24"/>
      <w:szCs w:val="24"/>
    </w:rPr>
  </w:style>
  <w:style w:type="paragraph" w:customStyle="1" w:styleId="LO-normal">
    <w:name w:val="LO-normal"/>
    <w:qFormat/>
    <w:rsid w:val="007E2E5B"/>
    <w:pPr>
      <w:suppressAutoHyphens/>
      <w:spacing w:after="0" w:line="240" w:lineRule="auto"/>
    </w:pPr>
    <w:rPr>
      <w:rFonts w:ascii="Times New Roman" w:eastAsia="Songti SC" w:hAnsi="Times New Roman" w:cs="Arial Unicode MS"/>
      <w:sz w:val="20"/>
      <w:szCs w:val="20"/>
      <w:lang w:eastAsia="zh-CN" w:bidi="hi-IN"/>
    </w:rPr>
  </w:style>
  <w:style w:type="character" w:styleId="af6">
    <w:name w:val="Hyperlink"/>
    <w:basedOn w:val="a4"/>
    <w:uiPriority w:val="99"/>
    <w:unhideWhenUsed/>
    <w:rsid w:val="00A823E7"/>
    <w:rPr>
      <w:color w:val="0563C1" w:themeColor="hyperlink"/>
      <w:u w:val="single"/>
    </w:rPr>
  </w:style>
  <w:style w:type="paragraph" w:styleId="21">
    <w:name w:val="Body Text 2"/>
    <w:basedOn w:val="a3"/>
    <w:link w:val="22"/>
    <w:uiPriority w:val="99"/>
    <w:semiHidden/>
    <w:unhideWhenUsed/>
    <w:rsid w:val="00DE1A5C"/>
    <w:pPr>
      <w:spacing w:after="120" w:line="480" w:lineRule="auto"/>
    </w:pPr>
  </w:style>
  <w:style w:type="character" w:customStyle="1" w:styleId="22">
    <w:name w:val="Основной текст 2 Знак"/>
    <w:basedOn w:val="a4"/>
    <w:link w:val="21"/>
    <w:uiPriority w:val="99"/>
    <w:semiHidden/>
    <w:rsid w:val="00DE1A5C"/>
  </w:style>
  <w:style w:type="character" w:customStyle="1" w:styleId="af7">
    <w:name w:val="Без интервала Знак"/>
    <w:aliases w:val="По центру Знак"/>
    <w:link w:val="af8"/>
    <w:uiPriority w:val="1"/>
    <w:locked/>
    <w:rsid w:val="00DE1A5C"/>
    <w:rPr>
      <w:rFonts w:ascii="Times New Roman" w:hAnsi="Times New Roman"/>
    </w:rPr>
  </w:style>
  <w:style w:type="paragraph" w:styleId="af8">
    <w:name w:val="No Spacing"/>
    <w:aliases w:val="По центру"/>
    <w:link w:val="af7"/>
    <w:uiPriority w:val="1"/>
    <w:qFormat/>
    <w:rsid w:val="00DE1A5C"/>
    <w:pPr>
      <w:spacing w:after="0" w:line="240" w:lineRule="auto"/>
    </w:pPr>
    <w:rPr>
      <w:rFonts w:ascii="Times New Roman" w:hAnsi="Times New Roman"/>
    </w:rPr>
  </w:style>
  <w:style w:type="character" w:customStyle="1" w:styleId="aa">
    <w:name w:val="Абзац списка Знак"/>
    <w:link w:val="a9"/>
    <w:rsid w:val="00DE1A5C"/>
  </w:style>
  <w:style w:type="numbering" w:customStyle="1" w:styleId="a">
    <w:name w:val="Моя нумерация"/>
    <w:rsid w:val="00DE1A5C"/>
    <w:pPr>
      <w:numPr>
        <w:numId w:val="3"/>
      </w:numPr>
    </w:pPr>
  </w:style>
  <w:style w:type="paragraph" w:customStyle="1" w:styleId="a0">
    <w:name w:val="&gt;Название статей договора"/>
    <w:basedOn w:val="a3"/>
    <w:qFormat/>
    <w:rsid w:val="00DE1A5C"/>
    <w:pPr>
      <w:numPr>
        <w:numId w:val="4"/>
      </w:numPr>
      <w:spacing w:before="240" w:after="60" w:line="240" w:lineRule="auto"/>
    </w:pPr>
    <w:rPr>
      <w:rFonts w:ascii="Georgia" w:eastAsia="Times New Roman" w:hAnsi="Georgia" w:cs="Times New Roman"/>
      <w:b/>
      <w:bCs/>
      <w:sz w:val="18"/>
      <w:szCs w:val="18"/>
    </w:rPr>
  </w:style>
  <w:style w:type="paragraph" w:customStyle="1" w:styleId="a1">
    <w:name w:val="&gt;Основной текст договора"/>
    <w:basedOn w:val="a3"/>
    <w:link w:val="af9"/>
    <w:qFormat/>
    <w:rsid w:val="00DE1A5C"/>
    <w:pPr>
      <w:numPr>
        <w:ilvl w:val="1"/>
        <w:numId w:val="4"/>
      </w:numPr>
      <w:spacing w:after="0" w:line="240" w:lineRule="auto"/>
      <w:ind w:right="-12"/>
      <w:jc w:val="both"/>
    </w:pPr>
    <w:rPr>
      <w:rFonts w:ascii="Times New Roman" w:eastAsia="Times New Roman" w:hAnsi="Times New Roman" w:cs="Times New Roman"/>
      <w:sz w:val="20"/>
    </w:rPr>
  </w:style>
  <w:style w:type="character" w:customStyle="1" w:styleId="af9">
    <w:name w:val="&gt;Основной текст договора Знак"/>
    <w:link w:val="a1"/>
    <w:rsid w:val="00DE1A5C"/>
    <w:rPr>
      <w:rFonts w:ascii="Times New Roman" w:eastAsia="Times New Roman" w:hAnsi="Times New Roman" w:cs="Times New Roman"/>
      <w:sz w:val="20"/>
    </w:rPr>
  </w:style>
  <w:style w:type="paragraph" w:customStyle="1" w:styleId="a2">
    <w:name w:val="&gt;Стиль нумерации"/>
    <w:basedOn w:val="a1"/>
    <w:qFormat/>
    <w:rsid w:val="00DE1A5C"/>
    <w:pPr>
      <w:numPr>
        <w:ilvl w:val="2"/>
      </w:numPr>
      <w:tabs>
        <w:tab w:val="clear" w:pos="1418"/>
        <w:tab w:val="num" w:pos="360"/>
      </w:tabs>
    </w:pPr>
    <w:rPr>
      <w:szCs w:val="20"/>
    </w:rPr>
  </w:style>
  <w:style w:type="paragraph" w:customStyle="1" w:styleId="Default">
    <w:name w:val="Default"/>
    <w:basedOn w:val="a3"/>
    <w:rsid w:val="00DE1A5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hAnsi="Times New Roman" w:cs="Times New Roman"/>
      <w:color w:val="000000"/>
      <w:sz w:val="20"/>
      <w:lang w:eastAsia="uk-UA"/>
    </w:rPr>
  </w:style>
</w:styles>
</file>

<file path=word/webSettings.xml><?xml version="1.0" encoding="utf-8"?>
<w:webSettings xmlns:r="http://schemas.openxmlformats.org/officeDocument/2006/relationships" xmlns:w="http://schemas.openxmlformats.org/wordprocessingml/2006/main">
  <w:divs>
    <w:div w:id="520319270">
      <w:bodyDiv w:val="1"/>
      <w:marLeft w:val="0"/>
      <w:marRight w:val="0"/>
      <w:marTop w:val="0"/>
      <w:marBottom w:val="0"/>
      <w:divBdr>
        <w:top w:val="none" w:sz="0" w:space="0" w:color="auto"/>
        <w:left w:val="none" w:sz="0" w:space="0" w:color="auto"/>
        <w:bottom w:val="none" w:sz="0" w:space="0" w:color="auto"/>
        <w:right w:val="none" w:sz="0" w:space="0" w:color="auto"/>
      </w:divBdr>
    </w:div>
    <w:div w:id="1527984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lnkVt9XcFYpq/tp2K9sUunhIVw==">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E0569D-3981-4FCC-A72E-987E2318F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6</Pages>
  <Words>10084</Words>
  <Characters>5749</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Іван Михайлович</cp:lastModifiedBy>
  <cp:revision>12</cp:revision>
  <dcterms:created xsi:type="dcterms:W3CDTF">2022-12-05T07:40:00Z</dcterms:created>
  <dcterms:modified xsi:type="dcterms:W3CDTF">2023-03-09T13:21:00Z</dcterms:modified>
</cp:coreProperties>
</file>