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D9" w:rsidRPr="00FE40B8" w:rsidRDefault="00152AD9" w:rsidP="00152AD9">
      <w:pPr>
        <w:tabs>
          <w:tab w:val="right" w:pos="8505"/>
        </w:tabs>
        <w:suppressAutoHyphens/>
        <w:spacing w:after="0" w:line="240" w:lineRule="auto"/>
        <w:jc w:val="center"/>
        <w:rPr>
          <w:rFonts w:ascii="Times New Roman" w:eastAsia="Times New Roman" w:hAnsi="Times New Roman" w:cs="Times New Roman"/>
          <w:b/>
          <w:sz w:val="21"/>
          <w:szCs w:val="21"/>
          <w:lang w:val="uk-UA" w:eastAsia="ar-SA"/>
        </w:rPr>
      </w:pPr>
      <w:proofErr w:type="spellStart"/>
      <w:r w:rsidRPr="00FE40B8">
        <w:rPr>
          <w:rFonts w:ascii="Times New Roman" w:eastAsia="Times New Roman" w:hAnsi="Times New Roman" w:cs="Times New Roman"/>
          <w:b/>
          <w:sz w:val="21"/>
          <w:szCs w:val="21"/>
          <w:lang w:val="uk-UA" w:eastAsia="ar-SA"/>
        </w:rPr>
        <w:t>Про</w:t>
      </w:r>
      <w:r w:rsidR="003A384F">
        <w:rPr>
          <w:rFonts w:ascii="Times New Roman" w:eastAsia="Times New Roman" w:hAnsi="Times New Roman" w:cs="Times New Roman"/>
          <w:b/>
          <w:sz w:val="21"/>
          <w:szCs w:val="21"/>
          <w:lang w:val="uk-UA" w:eastAsia="ar-SA"/>
        </w:rPr>
        <w:t>є</w:t>
      </w:r>
      <w:r w:rsidRPr="00FE40B8">
        <w:rPr>
          <w:rFonts w:ascii="Times New Roman" w:eastAsia="Times New Roman" w:hAnsi="Times New Roman" w:cs="Times New Roman"/>
          <w:b/>
          <w:sz w:val="21"/>
          <w:szCs w:val="21"/>
          <w:lang w:val="uk-UA" w:eastAsia="ar-SA"/>
        </w:rPr>
        <w:t>кт</w:t>
      </w:r>
      <w:proofErr w:type="spellEnd"/>
      <w:r w:rsidRPr="00FE40B8">
        <w:rPr>
          <w:rFonts w:ascii="Times New Roman" w:eastAsia="Times New Roman" w:hAnsi="Times New Roman" w:cs="Times New Roman"/>
          <w:b/>
          <w:sz w:val="21"/>
          <w:szCs w:val="21"/>
          <w:lang w:val="uk-UA" w:eastAsia="ar-SA"/>
        </w:rPr>
        <w:t xml:space="preserve"> договору про закупівлю</w:t>
      </w:r>
    </w:p>
    <w:p w:rsidR="00152AD9" w:rsidRPr="00FE40B8" w:rsidRDefault="00152AD9" w:rsidP="00152AD9">
      <w:pPr>
        <w:tabs>
          <w:tab w:val="right" w:pos="8505"/>
        </w:tabs>
        <w:suppressAutoHyphens/>
        <w:spacing w:after="0" w:line="240" w:lineRule="auto"/>
        <w:jc w:val="center"/>
        <w:rPr>
          <w:rFonts w:ascii="Times New Roman" w:eastAsia="Times New Roman" w:hAnsi="Times New Roman" w:cs="Times New Roman"/>
          <w:b/>
          <w:sz w:val="21"/>
          <w:szCs w:val="21"/>
          <w:lang w:val="uk-UA" w:eastAsia="ar-SA"/>
        </w:rPr>
      </w:pPr>
    </w:p>
    <w:p w:rsidR="00152AD9" w:rsidRPr="00FE40B8" w:rsidRDefault="00152AD9" w:rsidP="00152AD9">
      <w:pPr>
        <w:tabs>
          <w:tab w:val="right" w:pos="8505"/>
        </w:tabs>
        <w:suppressAutoHyphens/>
        <w:spacing w:after="0" w:line="240" w:lineRule="auto"/>
        <w:jc w:val="center"/>
        <w:rPr>
          <w:rFonts w:ascii="Times New Roman" w:eastAsia="Times New Roman" w:hAnsi="Times New Roman" w:cs="Times New Roman"/>
          <w:b/>
          <w:sz w:val="21"/>
          <w:szCs w:val="21"/>
          <w:lang w:val="uk-UA" w:eastAsia="ar-SA"/>
        </w:rPr>
      </w:pPr>
      <w:r w:rsidRPr="00FE40B8">
        <w:rPr>
          <w:rFonts w:ascii="Times New Roman" w:eastAsia="Times New Roman" w:hAnsi="Times New Roman" w:cs="Times New Roman"/>
          <w:b/>
          <w:sz w:val="21"/>
          <w:szCs w:val="21"/>
          <w:lang w:val="uk-UA" w:eastAsia="ar-SA"/>
        </w:rPr>
        <w:t xml:space="preserve">ДОГОВІР </w:t>
      </w:r>
    </w:p>
    <w:p w:rsidR="00152AD9" w:rsidRPr="00FE40B8" w:rsidRDefault="00152AD9" w:rsidP="00152AD9">
      <w:pPr>
        <w:tabs>
          <w:tab w:val="right" w:pos="8505"/>
        </w:tabs>
        <w:suppressAutoHyphens/>
        <w:spacing w:after="0" w:line="240" w:lineRule="auto"/>
        <w:jc w:val="center"/>
        <w:rPr>
          <w:rFonts w:ascii="Times New Roman" w:eastAsia="Times New Roman" w:hAnsi="Times New Roman" w:cs="Times New Roman"/>
          <w:b/>
          <w:sz w:val="21"/>
          <w:szCs w:val="21"/>
          <w:lang w:val="uk-UA" w:eastAsia="ar-SA"/>
        </w:rPr>
      </w:pPr>
      <w:r w:rsidRPr="00FE40B8">
        <w:rPr>
          <w:rFonts w:ascii="Times New Roman" w:eastAsia="Times New Roman" w:hAnsi="Times New Roman" w:cs="Times New Roman"/>
          <w:b/>
          <w:sz w:val="21"/>
          <w:szCs w:val="21"/>
          <w:lang w:val="uk-UA" w:eastAsia="ar-SA"/>
        </w:rPr>
        <w:t>про закупівлю товарів № ___</w:t>
      </w:r>
    </w:p>
    <w:p w:rsidR="00152AD9" w:rsidRPr="00FE40B8" w:rsidRDefault="00CB7B40" w:rsidP="00FE40B8">
      <w:pPr>
        <w:tabs>
          <w:tab w:val="right" w:pos="10080"/>
        </w:tabs>
        <w:suppressAutoHyphens/>
        <w:spacing w:after="0" w:line="240" w:lineRule="auto"/>
        <w:jc w:val="center"/>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 xml:space="preserve">селище </w:t>
      </w:r>
      <w:proofErr w:type="spellStart"/>
      <w:r>
        <w:rPr>
          <w:rFonts w:ascii="Times New Roman" w:eastAsia="Times New Roman" w:hAnsi="Times New Roman" w:cs="Times New Roman"/>
          <w:sz w:val="21"/>
          <w:szCs w:val="21"/>
          <w:lang w:val="uk-UA" w:eastAsia="ar-SA"/>
        </w:rPr>
        <w:t>Літин</w:t>
      </w:r>
      <w:proofErr w:type="spellEnd"/>
      <w:r w:rsidR="00152AD9" w:rsidRPr="00FE40B8">
        <w:rPr>
          <w:rFonts w:ascii="Times New Roman" w:eastAsia="Times New Roman" w:hAnsi="Times New Roman" w:cs="Times New Roman"/>
          <w:sz w:val="21"/>
          <w:szCs w:val="21"/>
          <w:lang w:val="uk-UA" w:eastAsia="ar-SA"/>
        </w:rPr>
        <w:t xml:space="preserve">             </w:t>
      </w:r>
      <w:r w:rsidR="00FE40B8">
        <w:rPr>
          <w:rFonts w:ascii="Times New Roman" w:eastAsia="Times New Roman" w:hAnsi="Times New Roman" w:cs="Times New Roman"/>
          <w:sz w:val="21"/>
          <w:szCs w:val="21"/>
          <w:lang w:val="uk-UA" w:eastAsia="ar-SA"/>
        </w:rPr>
        <w:t xml:space="preserve">                 </w:t>
      </w:r>
      <w:r w:rsidR="00152AD9" w:rsidRPr="00FE40B8">
        <w:rPr>
          <w:rFonts w:ascii="Times New Roman" w:eastAsia="Times New Roman" w:hAnsi="Times New Roman" w:cs="Times New Roman"/>
          <w:sz w:val="21"/>
          <w:szCs w:val="21"/>
          <w:lang w:val="uk-UA" w:eastAsia="ar-SA"/>
        </w:rPr>
        <w:t xml:space="preserve">                          </w:t>
      </w:r>
      <w:r w:rsidR="00EA4028">
        <w:rPr>
          <w:rFonts w:ascii="Times New Roman" w:eastAsia="Times New Roman" w:hAnsi="Times New Roman" w:cs="Times New Roman"/>
          <w:sz w:val="21"/>
          <w:szCs w:val="21"/>
          <w:lang w:val="uk-UA" w:eastAsia="ar-SA"/>
        </w:rPr>
        <w:t xml:space="preserve">          </w:t>
      </w:r>
      <w:r w:rsidR="00152AD9" w:rsidRPr="00FE40B8">
        <w:rPr>
          <w:rFonts w:ascii="Times New Roman" w:eastAsia="Times New Roman" w:hAnsi="Times New Roman" w:cs="Times New Roman"/>
          <w:sz w:val="21"/>
          <w:szCs w:val="21"/>
          <w:lang w:val="uk-UA" w:eastAsia="ar-SA"/>
        </w:rPr>
        <w:t xml:space="preserve">                                                           «____» ___________ 202</w:t>
      </w:r>
      <w:r w:rsidR="00FE40B8" w:rsidRPr="00FE40B8">
        <w:rPr>
          <w:rFonts w:ascii="Times New Roman" w:eastAsia="Times New Roman" w:hAnsi="Times New Roman" w:cs="Times New Roman"/>
          <w:sz w:val="21"/>
          <w:szCs w:val="21"/>
          <w:lang w:val="uk-UA" w:eastAsia="ar-SA"/>
        </w:rPr>
        <w:t>4</w:t>
      </w:r>
      <w:r w:rsidR="00152AD9" w:rsidRPr="00FE40B8">
        <w:rPr>
          <w:rFonts w:ascii="Times New Roman" w:eastAsia="Times New Roman" w:hAnsi="Times New Roman" w:cs="Times New Roman"/>
          <w:sz w:val="21"/>
          <w:szCs w:val="21"/>
          <w:lang w:val="uk-UA" w:eastAsia="ar-SA"/>
        </w:rPr>
        <w:t xml:space="preserve"> р.</w:t>
      </w:r>
    </w:p>
    <w:p w:rsidR="00152AD9" w:rsidRPr="00FE40B8" w:rsidRDefault="00152AD9" w:rsidP="00152AD9">
      <w:pPr>
        <w:tabs>
          <w:tab w:val="right" w:pos="10080"/>
        </w:tabs>
        <w:suppressAutoHyphens/>
        <w:spacing w:after="0" w:line="240" w:lineRule="auto"/>
        <w:jc w:val="both"/>
        <w:rPr>
          <w:rFonts w:ascii="Times New Roman" w:eastAsia="Times New Roman" w:hAnsi="Times New Roman" w:cs="Times New Roman"/>
          <w:sz w:val="21"/>
          <w:szCs w:val="21"/>
          <w:lang w:val="uk-UA" w:eastAsia="ar-SA"/>
        </w:rPr>
      </w:pPr>
    </w:p>
    <w:p w:rsidR="00152AD9" w:rsidRPr="00FE40B8" w:rsidRDefault="00716D7C" w:rsidP="00152AD9">
      <w:pPr>
        <w:suppressAutoHyphens/>
        <w:spacing w:after="0" w:line="240" w:lineRule="auto"/>
        <w:ind w:firstLine="709"/>
        <w:jc w:val="both"/>
        <w:rPr>
          <w:rFonts w:ascii="Times New Roman" w:eastAsia="Times New Roman" w:hAnsi="Times New Roman" w:cs="Times New Roman"/>
          <w:b/>
          <w:sz w:val="21"/>
          <w:szCs w:val="21"/>
          <w:lang w:val="uk-UA" w:eastAsia="ar-SA"/>
        </w:rPr>
      </w:pPr>
      <w:r>
        <w:rPr>
          <w:rFonts w:ascii="Times New Roman" w:hAnsi="Times New Roman" w:cs="Times New Roman"/>
          <w:b/>
          <w:sz w:val="21"/>
          <w:szCs w:val="21"/>
          <w:lang w:val="uk-UA"/>
        </w:rPr>
        <w:t>ДЕРЖАВНА УСТАНОВА</w:t>
      </w:r>
      <w:r w:rsidRPr="00716D7C">
        <w:rPr>
          <w:rFonts w:ascii="Times New Roman" w:hAnsi="Times New Roman" w:cs="Times New Roman"/>
          <w:b/>
          <w:sz w:val="21"/>
          <w:szCs w:val="21"/>
          <w:lang w:val="uk-UA"/>
        </w:rPr>
        <w:t xml:space="preserve"> «ЛІТИНСЬКА ВИПРАВНА КОЛОНІЯ (№ 123)»</w:t>
      </w:r>
      <w:r w:rsidR="00630D5C">
        <w:rPr>
          <w:rFonts w:ascii="Times New Roman" w:hAnsi="Times New Roman" w:cs="Times New Roman"/>
          <w:sz w:val="21"/>
          <w:szCs w:val="21"/>
          <w:lang w:val="uk-UA"/>
        </w:rPr>
        <w:t>,</w:t>
      </w:r>
      <w:r w:rsidRPr="00716D7C">
        <w:rPr>
          <w:rFonts w:ascii="Times New Roman" w:hAnsi="Times New Roman" w:cs="Times New Roman"/>
          <w:i/>
          <w:sz w:val="21"/>
          <w:szCs w:val="21"/>
          <w:lang w:val="uk-UA"/>
        </w:rPr>
        <w:t xml:space="preserve"> </w:t>
      </w:r>
      <w:r w:rsidRPr="00B51CBE">
        <w:rPr>
          <w:rFonts w:ascii="Times New Roman" w:hAnsi="Times New Roman" w:cs="Times New Roman"/>
          <w:b/>
          <w:sz w:val="21"/>
          <w:szCs w:val="21"/>
          <w:lang w:val="uk-UA"/>
        </w:rPr>
        <w:t xml:space="preserve">в особі начальника </w:t>
      </w:r>
      <w:proofErr w:type="spellStart"/>
      <w:r w:rsidRPr="00B51CBE">
        <w:rPr>
          <w:rFonts w:ascii="Times New Roman" w:hAnsi="Times New Roman" w:cs="Times New Roman"/>
          <w:b/>
          <w:sz w:val="21"/>
          <w:szCs w:val="21"/>
          <w:lang w:val="uk-UA"/>
        </w:rPr>
        <w:t>Кліщука</w:t>
      </w:r>
      <w:proofErr w:type="spellEnd"/>
      <w:r w:rsidRPr="00B51CBE">
        <w:rPr>
          <w:rFonts w:ascii="Times New Roman" w:hAnsi="Times New Roman" w:cs="Times New Roman"/>
          <w:b/>
          <w:sz w:val="21"/>
          <w:szCs w:val="21"/>
          <w:lang w:val="uk-UA"/>
        </w:rPr>
        <w:t xml:space="preserve"> Миколи Петровича, який діє на підставі Положення</w:t>
      </w:r>
      <w:r w:rsidR="00630D5C">
        <w:rPr>
          <w:rFonts w:ascii="Times New Roman" w:hAnsi="Times New Roman" w:cs="Times New Roman"/>
          <w:sz w:val="21"/>
          <w:szCs w:val="21"/>
          <w:lang w:val="uk-UA"/>
        </w:rPr>
        <w:t>,</w:t>
      </w:r>
      <w:r w:rsidR="00630D5C">
        <w:rPr>
          <w:rFonts w:ascii="Times New Roman" w:hAnsi="Times New Roman" w:cs="Times New Roman"/>
          <w:b/>
          <w:sz w:val="21"/>
          <w:szCs w:val="21"/>
          <w:lang w:val="uk-UA"/>
        </w:rPr>
        <w:t xml:space="preserve"> </w:t>
      </w:r>
      <w:r w:rsidR="00152AD9" w:rsidRPr="00FE40B8">
        <w:rPr>
          <w:rFonts w:ascii="Times New Roman" w:eastAsia="Times New Roman" w:hAnsi="Times New Roman" w:cs="Times New Roman"/>
          <w:sz w:val="21"/>
          <w:szCs w:val="21"/>
          <w:lang w:val="uk-UA" w:eastAsia="ar-SA"/>
        </w:rPr>
        <w:t>надалі за текстом - Замовник, з однієї сторони, і_____________________________________,</w:t>
      </w:r>
      <w:r w:rsidR="00152AD9" w:rsidRPr="00FE40B8">
        <w:rPr>
          <w:rFonts w:ascii="Times New Roman" w:eastAsia="Times New Roman" w:hAnsi="Times New Roman" w:cs="Times New Roman"/>
          <w:bCs/>
          <w:iCs/>
          <w:sz w:val="21"/>
          <w:szCs w:val="21"/>
          <w:lang w:val="uk-UA" w:eastAsia="ar-SA"/>
        </w:rPr>
        <w:t xml:space="preserve"> в особі _______________________________, яка (який) діє на підставі _________________________</w:t>
      </w:r>
      <w:r w:rsidR="00152AD9" w:rsidRPr="00FE40B8">
        <w:rPr>
          <w:rFonts w:ascii="Times New Roman" w:eastAsia="Times New Roman" w:hAnsi="Times New Roman" w:cs="Times New Roman"/>
          <w:sz w:val="21"/>
          <w:szCs w:val="21"/>
          <w:lang w:val="uk-UA" w:eastAsia="ar-SA"/>
        </w:rPr>
        <w:t xml:space="preserve">,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r w:rsidR="00152AD9" w:rsidRPr="00FE40B8">
        <w:rPr>
          <w:rFonts w:ascii="Times New Roman" w:eastAsia="Times New Roman" w:hAnsi="Times New Roman" w:cs="Times New Roman"/>
          <w:sz w:val="21"/>
          <w:szCs w:val="21"/>
          <w:shd w:val="clear" w:color="auto" w:fill="FFFFFF"/>
          <w:lang w:val="uk-UA" w:eastAsia="ar-SA"/>
        </w:rPr>
        <w:t>відповідно до порядку, встановленого постановою Кабінету Міністрів України від 14 вересня 2020 р. </w:t>
      </w:r>
      <w:hyperlink r:id="rId6" w:tgtFrame="_blank" w:history="1">
        <w:r w:rsidR="00152AD9" w:rsidRPr="00FE40B8">
          <w:rPr>
            <w:rFonts w:ascii="Times New Roman" w:eastAsia="Times New Roman" w:hAnsi="Times New Roman" w:cs="Times New Roman"/>
            <w:sz w:val="21"/>
            <w:szCs w:val="21"/>
            <w:shd w:val="clear" w:color="auto" w:fill="FFFFFF"/>
            <w:lang w:val="uk-UA" w:eastAsia="ar-SA"/>
          </w:rPr>
          <w:t>№ 822</w:t>
        </w:r>
      </w:hyperlink>
      <w:r w:rsidR="00152AD9" w:rsidRPr="00FE40B8">
        <w:rPr>
          <w:rFonts w:ascii="Times New Roman" w:eastAsia="Times New Roman" w:hAnsi="Times New Roman" w:cs="Times New Roman"/>
          <w:sz w:val="21"/>
          <w:szCs w:val="21"/>
          <w:shd w:val="clear" w:color="auto" w:fill="FFFFFF"/>
          <w:lang w:val="uk-UA" w:eastAsia="ar-SA"/>
        </w:rPr>
        <w:t xml:space="preserve"> “Про затвердження Порядку формування та використання електронного каталогу”, з урахуванням положень, визначених Особливостями, </w:t>
      </w:r>
      <w:r w:rsidR="00152AD9" w:rsidRPr="00FE40B8">
        <w:rPr>
          <w:rFonts w:ascii="Times New Roman" w:eastAsia="Times New Roman" w:hAnsi="Times New Roman" w:cs="Times New Roman"/>
          <w:sz w:val="21"/>
          <w:szCs w:val="21"/>
          <w:lang w:val="uk-UA" w:eastAsia="ar-SA"/>
        </w:rPr>
        <w:t>уклали цей договір про закупівлю товарів (далі – Договір) про наступне:</w:t>
      </w:r>
    </w:p>
    <w:p w:rsidR="00FE40B8" w:rsidRDefault="00FE40B8" w:rsidP="00152AD9">
      <w:pPr>
        <w:tabs>
          <w:tab w:val="right" w:pos="8505"/>
        </w:tabs>
        <w:suppressAutoHyphens/>
        <w:spacing w:after="0" w:line="240" w:lineRule="auto"/>
        <w:jc w:val="center"/>
        <w:rPr>
          <w:rFonts w:ascii="Times New Roman" w:eastAsia="Times New Roman" w:hAnsi="Times New Roman" w:cs="Times New Roman"/>
          <w:b/>
          <w:sz w:val="21"/>
          <w:szCs w:val="21"/>
          <w:lang w:val="uk-UA" w:eastAsia="ar-SA"/>
        </w:rPr>
      </w:pPr>
    </w:p>
    <w:p w:rsidR="00152AD9" w:rsidRDefault="001C6E09" w:rsidP="00152AD9">
      <w:pPr>
        <w:tabs>
          <w:tab w:val="right" w:pos="8505"/>
        </w:tabs>
        <w:suppressAutoHyphens/>
        <w:spacing w:after="0" w:line="240" w:lineRule="auto"/>
        <w:jc w:val="center"/>
        <w:rPr>
          <w:rFonts w:ascii="Times New Roman" w:eastAsia="Times New Roman" w:hAnsi="Times New Roman" w:cs="Times New Roman"/>
          <w:b/>
          <w:sz w:val="21"/>
          <w:szCs w:val="21"/>
          <w:lang w:val="uk-UA" w:eastAsia="ar-SA"/>
        </w:rPr>
      </w:pPr>
      <w:r>
        <w:rPr>
          <w:rFonts w:ascii="Times New Roman" w:eastAsia="Times New Roman" w:hAnsi="Times New Roman" w:cs="Times New Roman"/>
          <w:b/>
          <w:sz w:val="21"/>
          <w:szCs w:val="21"/>
          <w:lang w:val="uk-UA" w:eastAsia="ar-SA"/>
        </w:rPr>
        <w:t>1</w:t>
      </w:r>
      <w:r w:rsidR="00152AD9" w:rsidRPr="00C43146">
        <w:rPr>
          <w:rFonts w:ascii="Times New Roman" w:eastAsia="Times New Roman" w:hAnsi="Times New Roman" w:cs="Times New Roman"/>
          <w:b/>
          <w:sz w:val="21"/>
          <w:szCs w:val="21"/>
          <w:lang w:val="uk-UA" w:eastAsia="ar-SA"/>
        </w:rPr>
        <w:t>. ПРЕДМЕТ ДОГОВОРУ</w:t>
      </w:r>
    </w:p>
    <w:p w:rsidR="00790FE6" w:rsidRPr="00FE40B8" w:rsidRDefault="00790FE6" w:rsidP="00152AD9">
      <w:pPr>
        <w:tabs>
          <w:tab w:val="right" w:pos="8505"/>
        </w:tabs>
        <w:suppressAutoHyphens/>
        <w:spacing w:after="0" w:line="240" w:lineRule="auto"/>
        <w:jc w:val="center"/>
        <w:rPr>
          <w:rFonts w:ascii="Times New Roman" w:eastAsia="Times New Roman" w:hAnsi="Times New Roman" w:cs="Times New Roman"/>
          <w:bCs/>
          <w:sz w:val="21"/>
          <w:szCs w:val="21"/>
          <w:lang w:val="uk-UA" w:eastAsia="ar-SA"/>
        </w:rPr>
      </w:pPr>
    </w:p>
    <w:p w:rsidR="00152AD9" w:rsidRPr="0079616F" w:rsidRDefault="00152AD9" w:rsidP="00861B3D">
      <w:pPr>
        <w:shd w:val="clear" w:color="auto" w:fill="FFFFFF"/>
        <w:spacing w:after="0" w:line="240" w:lineRule="auto"/>
        <w:outlineLvl w:val="0"/>
        <w:rPr>
          <w:rFonts w:ascii="Times New Roman" w:eastAsia="Times New Roman" w:hAnsi="Times New Roman" w:cs="Times New Roman"/>
          <w:color w:val="323232"/>
          <w:kern w:val="36"/>
          <w:sz w:val="28"/>
          <w:szCs w:val="28"/>
          <w:lang w:val="uk-UA" w:eastAsia="uk-UA"/>
        </w:rPr>
      </w:pPr>
      <w:r w:rsidRPr="00FE40B8">
        <w:rPr>
          <w:rFonts w:ascii="Times New Roman" w:eastAsia="Times New Roman" w:hAnsi="Times New Roman" w:cs="Times New Roman"/>
          <w:bCs/>
          <w:kern w:val="36"/>
          <w:sz w:val="21"/>
          <w:szCs w:val="21"/>
          <w:lang w:val="uk-UA" w:eastAsia="uk-UA"/>
        </w:rPr>
        <w:t>1.1. По</w:t>
      </w:r>
      <w:r w:rsidR="00760C97" w:rsidRPr="00FE40B8">
        <w:rPr>
          <w:rFonts w:ascii="Times New Roman" w:eastAsia="Times New Roman" w:hAnsi="Times New Roman" w:cs="Times New Roman"/>
          <w:bCs/>
          <w:kern w:val="36"/>
          <w:sz w:val="21"/>
          <w:szCs w:val="21"/>
          <w:lang w:val="uk-UA" w:eastAsia="uk-UA"/>
        </w:rPr>
        <w:t>стачальник зобов'язується у 2024</w:t>
      </w:r>
      <w:r w:rsidRPr="00FE40B8">
        <w:rPr>
          <w:rFonts w:ascii="Times New Roman" w:eastAsia="Times New Roman" w:hAnsi="Times New Roman" w:cs="Times New Roman"/>
          <w:bCs/>
          <w:kern w:val="36"/>
          <w:sz w:val="21"/>
          <w:szCs w:val="21"/>
          <w:lang w:val="uk-UA" w:eastAsia="uk-UA"/>
        </w:rPr>
        <w:t xml:space="preserve"> році поставити Замовнику </w:t>
      </w:r>
      <w:r w:rsidRPr="00FE40B8">
        <w:rPr>
          <w:rFonts w:ascii="Times New Roman" w:eastAsia="Times New Roman" w:hAnsi="Times New Roman" w:cs="Times New Roman"/>
          <w:b/>
          <w:bCs/>
          <w:kern w:val="36"/>
          <w:sz w:val="21"/>
          <w:szCs w:val="21"/>
          <w:lang w:val="uk-UA" w:eastAsia="uk-UA"/>
        </w:rPr>
        <w:t xml:space="preserve">за кодом ДК 021:2015: </w:t>
      </w:r>
      <w:r w:rsidR="000543E4" w:rsidRPr="000543E4">
        <w:rPr>
          <w:rFonts w:ascii="Times New Roman" w:eastAsia="Times New Roman" w:hAnsi="Times New Roman" w:cs="Times New Roman"/>
          <w:b/>
          <w:bCs/>
          <w:kern w:val="36"/>
          <w:sz w:val="21"/>
          <w:szCs w:val="21"/>
          <w:lang w:val="uk-UA" w:eastAsia="uk-UA"/>
        </w:rPr>
        <w:t>03220000-9 Овочі, фрукти та горіхи</w:t>
      </w:r>
      <w:r w:rsidRPr="00FE40B8">
        <w:rPr>
          <w:rFonts w:ascii="Times New Roman" w:eastAsia="Times New Roman" w:hAnsi="Times New Roman" w:cs="Times New Roman"/>
          <w:b/>
          <w:bCs/>
          <w:kern w:val="1"/>
          <w:sz w:val="21"/>
          <w:szCs w:val="21"/>
          <w:lang w:val="uk-UA" w:eastAsia="uk-UA"/>
        </w:rPr>
        <w:t xml:space="preserve"> (</w:t>
      </w:r>
      <w:r w:rsidR="00220E91" w:rsidRPr="00220E91">
        <w:rPr>
          <w:rFonts w:ascii="Times New Roman" w:hAnsi="Times New Roman" w:cs="Times New Roman"/>
          <w:b/>
          <w:color w:val="222222"/>
          <w:sz w:val="21"/>
          <w:szCs w:val="21"/>
          <w:shd w:val="clear" w:color="auto" w:fill="FFFFFF"/>
        </w:rPr>
        <w:t xml:space="preserve">Буряк </w:t>
      </w:r>
      <w:proofErr w:type="spellStart"/>
      <w:r w:rsidR="00220E91" w:rsidRPr="00220E91">
        <w:rPr>
          <w:rFonts w:ascii="Times New Roman" w:hAnsi="Times New Roman" w:cs="Times New Roman"/>
          <w:b/>
          <w:color w:val="222222"/>
          <w:sz w:val="21"/>
          <w:szCs w:val="21"/>
          <w:shd w:val="clear" w:color="auto" w:fill="FFFFFF"/>
        </w:rPr>
        <w:t>столовий</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першого</w:t>
      </w:r>
      <w:proofErr w:type="spellEnd"/>
      <w:r w:rsidR="00220E91" w:rsidRPr="00220E91">
        <w:rPr>
          <w:rFonts w:ascii="Times New Roman" w:hAnsi="Times New Roman" w:cs="Times New Roman"/>
          <w:b/>
          <w:color w:val="222222"/>
          <w:sz w:val="21"/>
          <w:szCs w:val="21"/>
          <w:shd w:val="clear" w:color="auto" w:fill="FFFFFF"/>
        </w:rPr>
        <w:t xml:space="preserve"> товарного сорту, </w:t>
      </w:r>
      <w:proofErr w:type="spellStart"/>
      <w:r w:rsidR="00220E91" w:rsidRPr="00220E91">
        <w:rPr>
          <w:rFonts w:ascii="Times New Roman" w:hAnsi="Times New Roman" w:cs="Times New Roman"/>
          <w:b/>
          <w:color w:val="222222"/>
          <w:sz w:val="21"/>
          <w:szCs w:val="21"/>
          <w:shd w:val="clear" w:color="auto" w:fill="FFFFFF"/>
        </w:rPr>
        <w:t>розмір</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коренеплоду</w:t>
      </w:r>
      <w:proofErr w:type="spellEnd"/>
      <w:r w:rsidR="00220E91" w:rsidRPr="00220E91">
        <w:rPr>
          <w:rFonts w:ascii="Times New Roman" w:hAnsi="Times New Roman" w:cs="Times New Roman"/>
          <w:b/>
          <w:color w:val="222222"/>
          <w:sz w:val="21"/>
          <w:szCs w:val="21"/>
          <w:shd w:val="clear" w:color="auto" w:fill="FFFFFF"/>
        </w:rPr>
        <w:t xml:space="preserve"> за </w:t>
      </w:r>
      <w:proofErr w:type="spellStart"/>
      <w:r w:rsidR="00220E91" w:rsidRPr="00220E91">
        <w:rPr>
          <w:rFonts w:ascii="Times New Roman" w:hAnsi="Times New Roman" w:cs="Times New Roman"/>
          <w:b/>
          <w:color w:val="222222"/>
          <w:sz w:val="21"/>
          <w:szCs w:val="21"/>
          <w:shd w:val="clear" w:color="auto" w:fill="FFFFFF"/>
        </w:rPr>
        <w:t>найбільшим</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поперечним</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діаметром</w:t>
      </w:r>
      <w:proofErr w:type="spellEnd"/>
      <w:r w:rsidR="00220E91" w:rsidRPr="00220E91">
        <w:rPr>
          <w:rFonts w:ascii="Times New Roman" w:hAnsi="Times New Roman" w:cs="Times New Roman"/>
          <w:b/>
          <w:color w:val="222222"/>
          <w:sz w:val="21"/>
          <w:szCs w:val="21"/>
          <w:shd w:val="clear" w:color="auto" w:fill="FFFFFF"/>
        </w:rPr>
        <w:t xml:space="preserve"> не </w:t>
      </w:r>
      <w:proofErr w:type="spellStart"/>
      <w:r w:rsidR="00220E91" w:rsidRPr="00220E91">
        <w:rPr>
          <w:rFonts w:ascii="Times New Roman" w:hAnsi="Times New Roman" w:cs="Times New Roman"/>
          <w:b/>
          <w:color w:val="222222"/>
          <w:sz w:val="21"/>
          <w:szCs w:val="21"/>
          <w:shd w:val="clear" w:color="auto" w:fill="FFFFFF"/>
        </w:rPr>
        <w:t>менше</w:t>
      </w:r>
      <w:proofErr w:type="spellEnd"/>
      <w:r w:rsidR="00220E91" w:rsidRPr="00220E91">
        <w:rPr>
          <w:rFonts w:ascii="Times New Roman" w:hAnsi="Times New Roman" w:cs="Times New Roman"/>
          <w:b/>
          <w:color w:val="222222"/>
          <w:sz w:val="21"/>
          <w:szCs w:val="21"/>
          <w:shd w:val="clear" w:color="auto" w:fill="FFFFFF"/>
        </w:rPr>
        <w:t xml:space="preserve"> 5-10 см., </w:t>
      </w:r>
      <w:proofErr w:type="spellStart"/>
      <w:r w:rsidR="00220E91" w:rsidRPr="00220E91">
        <w:rPr>
          <w:rFonts w:ascii="Times New Roman" w:hAnsi="Times New Roman" w:cs="Times New Roman"/>
          <w:b/>
          <w:color w:val="222222"/>
          <w:sz w:val="21"/>
          <w:szCs w:val="21"/>
          <w:shd w:val="clear" w:color="auto" w:fill="FFFFFF"/>
        </w:rPr>
        <w:t>розмір</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коренеплоду</w:t>
      </w:r>
      <w:proofErr w:type="spellEnd"/>
      <w:r w:rsidR="00220E91" w:rsidRPr="00220E91">
        <w:rPr>
          <w:rFonts w:ascii="Times New Roman" w:hAnsi="Times New Roman" w:cs="Times New Roman"/>
          <w:b/>
          <w:color w:val="222222"/>
          <w:sz w:val="21"/>
          <w:szCs w:val="21"/>
          <w:shd w:val="clear" w:color="auto" w:fill="FFFFFF"/>
        </w:rPr>
        <w:t xml:space="preserve"> за </w:t>
      </w:r>
      <w:proofErr w:type="spellStart"/>
      <w:r w:rsidR="00220E91" w:rsidRPr="00220E91">
        <w:rPr>
          <w:rFonts w:ascii="Times New Roman" w:hAnsi="Times New Roman" w:cs="Times New Roman"/>
          <w:b/>
          <w:color w:val="222222"/>
          <w:sz w:val="21"/>
          <w:szCs w:val="21"/>
          <w:shd w:val="clear" w:color="auto" w:fill="FFFFFF"/>
        </w:rPr>
        <w:t>довжиною</w:t>
      </w:r>
      <w:proofErr w:type="spellEnd"/>
      <w:r w:rsidR="00220E91" w:rsidRPr="00220E91">
        <w:rPr>
          <w:rFonts w:ascii="Times New Roman" w:hAnsi="Times New Roman" w:cs="Times New Roman"/>
          <w:b/>
          <w:color w:val="222222"/>
          <w:sz w:val="21"/>
          <w:szCs w:val="21"/>
          <w:shd w:val="clear" w:color="auto" w:fill="FFFFFF"/>
        </w:rPr>
        <w:t xml:space="preserve"> для </w:t>
      </w:r>
      <w:proofErr w:type="spellStart"/>
      <w:r w:rsidR="00220E91" w:rsidRPr="00220E91">
        <w:rPr>
          <w:rFonts w:ascii="Times New Roman" w:hAnsi="Times New Roman" w:cs="Times New Roman"/>
          <w:b/>
          <w:color w:val="222222"/>
          <w:sz w:val="21"/>
          <w:szCs w:val="21"/>
          <w:shd w:val="clear" w:color="auto" w:fill="FFFFFF"/>
        </w:rPr>
        <w:t>видовжених</w:t>
      </w:r>
      <w:proofErr w:type="spellEnd"/>
      <w:r w:rsidR="00220E91" w:rsidRPr="00220E91">
        <w:rPr>
          <w:rFonts w:ascii="Times New Roman" w:hAnsi="Times New Roman" w:cs="Times New Roman"/>
          <w:b/>
          <w:color w:val="222222"/>
          <w:sz w:val="21"/>
          <w:szCs w:val="21"/>
          <w:shd w:val="clear" w:color="auto" w:fill="FFFFFF"/>
        </w:rPr>
        <w:t xml:space="preserve"> форм не </w:t>
      </w:r>
      <w:proofErr w:type="spellStart"/>
      <w:r w:rsidR="00220E91" w:rsidRPr="00220E91">
        <w:rPr>
          <w:rFonts w:ascii="Times New Roman" w:hAnsi="Times New Roman" w:cs="Times New Roman"/>
          <w:b/>
          <w:color w:val="222222"/>
          <w:sz w:val="21"/>
          <w:szCs w:val="21"/>
          <w:shd w:val="clear" w:color="auto" w:fill="FFFFFF"/>
        </w:rPr>
        <w:t>менше</w:t>
      </w:r>
      <w:proofErr w:type="spellEnd"/>
      <w:r w:rsidR="00220E91" w:rsidRPr="00220E91">
        <w:rPr>
          <w:rFonts w:ascii="Times New Roman" w:hAnsi="Times New Roman" w:cs="Times New Roman"/>
          <w:b/>
          <w:color w:val="222222"/>
          <w:sz w:val="21"/>
          <w:szCs w:val="21"/>
          <w:shd w:val="clear" w:color="auto" w:fill="FFFFFF"/>
        </w:rPr>
        <w:t xml:space="preserve"> 10-12 см., ДСТУ 7033, 1 кг; Капуста </w:t>
      </w:r>
      <w:proofErr w:type="spellStart"/>
      <w:r w:rsidR="00220E91" w:rsidRPr="00220E91">
        <w:rPr>
          <w:rFonts w:ascii="Times New Roman" w:hAnsi="Times New Roman" w:cs="Times New Roman"/>
          <w:b/>
          <w:color w:val="222222"/>
          <w:sz w:val="21"/>
          <w:szCs w:val="21"/>
          <w:shd w:val="clear" w:color="auto" w:fill="FFFFFF"/>
        </w:rPr>
        <w:t>білоголова</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свіжа</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пізньостигла</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першого</w:t>
      </w:r>
      <w:proofErr w:type="spellEnd"/>
      <w:r w:rsidR="00220E91" w:rsidRPr="00220E91">
        <w:rPr>
          <w:rFonts w:ascii="Times New Roman" w:hAnsi="Times New Roman" w:cs="Times New Roman"/>
          <w:b/>
          <w:color w:val="222222"/>
          <w:sz w:val="21"/>
          <w:szCs w:val="21"/>
          <w:shd w:val="clear" w:color="auto" w:fill="FFFFFF"/>
        </w:rPr>
        <w:t xml:space="preserve"> товарного сорту, </w:t>
      </w:r>
      <w:proofErr w:type="spellStart"/>
      <w:r w:rsidR="00220E91" w:rsidRPr="00220E91">
        <w:rPr>
          <w:rFonts w:ascii="Times New Roman" w:hAnsi="Times New Roman" w:cs="Times New Roman"/>
          <w:b/>
          <w:color w:val="222222"/>
          <w:sz w:val="21"/>
          <w:szCs w:val="21"/>
          <w:shd w:val="clear" w:color="auto" w:fill="FFFFFF"/>
        </w:rPr>
        <w:t>маса</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зачищеної</w:t>
      </w:r>
      <w:proofErr w:type="spellEnd"/>
      <w:r w:rsidR="00220E91" w:rsidRPr="00220E91">
        <w:rPr>
          <w:rFonts w:ascii="Times New Roman" w:hAnsi="Times New Roman" w:cs="Times New Roman"/>
          <w:b/>
          <w:color w:val="222222"/>
          <w:sz w:val="21"/>
          <w:szCs w:val="21"/>
          <w:shd w:val="clear" w:color="auto" w:fill="FFFFFF"/>
        </w:rPr>
        <w:t xml:space="preserve"> головки не </w:t>
      </w:r>
      <w:proofErr w:type="spellStart"/>
      <w:r w:rsidR="00220E91" w:rsidRPr="00220E91">
        <w:rPr>
          <w:rFonts w:ascii="Times New Roman" w:hAnsi="Times New Roman" w:cs="Times New Roman"/>
          <w:b/>
          <w:color w:val="222222"/>
          <w:sz w:val="21"/>
          <w:szCs w:val="21"/>
          <w:shd w:val="clear" w:color="auto" w:fill="FFFFFF"/>
        </w:rPr>
        <w:t>менше</w:t>
      </w:r>
      <w:proofErr w:type="spellEnd"/>
      <w:r w:rsidR="00220E91" w:rsidRPr="00220E91">
        <w:rPr>
          <w:rFonts w:ascii="Times New Roman" w:hAnsi="Times New Roman" w:cs="Times New Roman"/>
          <w:b/>
          <w:color w:val="222222"/>
          <w:sz w:val="21"/>
          <w:szCs w:val="21"/>
          <w:shd w:val="clear" w:color="auto" w:fill="FFFFFF"/>
        </w:rPr>
        <w:t xml:space="preserve"> 1 </w:t>
      </w:r>
      <w:proofErr w:type="spellStart"/>
      <w:r w:rsidR="00220E91" w:rsidRPr="00220E91">
        <w:rPr>
          <w:rFonts w:ascii="Times New Roman" w:hAnsi="Times New Roman" w:cs="Times New Roman"/>
          <w:b/>
          <w:color w:val="222222"/>
          <w:sz w:val="21"/>
          <w:szCs w:val="21"/>
          <w:shd w:val="clear" w:color="auto" w:fill="FFFFFF"/>
        </w:rPr>
        <w:t>кілограма</w:t>
      </w:r>
      <w:proofErr w:type="spellEnd"/>
      <w:r w:rsidR="00220E91" w:rsidRPr="00220E91">
        <w:rPr>
          <w:rFonts w:ascii="Times New Roman" w:hAnsi="Times New Roman" w:cs="Times New Roman"/>
          <w:b/>
          <w:color w:val="222222"/>
          <w:sz w:val="21"/>
          <w:szCs w:val="21"/>
          <w:shd w:val="clear" w:color="auto" w:fill="FFFFFF"/>
        </w:rPr>
        <w:t xml:space="preserve">, ДСТУ 7037, 1 кг; </w:t>
      </w:r>
      <w:proofErr w:type="spellStart"/>
      <w:r w:rsidR="00220E91" w:rsidRPr="00220E91">
        <w:rPr>
          <w:rFonts w:ascii="Times New Roman" w:hAnsi="Times New Roman" w:cs="Times New Roman"/>
          <w:b/>
          <w:color w:val="222222"/>
          <w:sz w:val="21"/>
          <w:szCs w:val="21"/>
          <w:shd w:val="clear" w:color="auto" w:fill="FFFFFF"/>
        </w:rPr>
        <w:t>Морква</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свіжа</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першого</w:t>
      </w:r>
      <w:proofErr w:type="spellEnd"/>
      <w:r w:rsidR="00220E91" w:rsidRPr="00220E91">
        <w:rPr>
          <w:rFonts w:ascii="Times New Roman" w:hAnsi="Times New Roman" w:cs="Times New Roman"/>
          <w:b/>
          <w:color w:val="222222"/>
          <w:sz w:val="21"/>
          <w:szCs w:val="21"/>
          <w:shd w:val="clear" w:color="auto" w:fill="FFFFFF"/>
        </w:rPr>
        <w:t xml:space="preserve"> товарного сорту, </w:t>
      </w:r>
      <w:proofErr w:type="spellStart"/>
      <w:r w:rsidR="00220E91" w:rsidRPr="00220E91">
        <w:rPr>
          <w:rFonts w:ascii="Times New Roman" w:hAnsi="Times New Roman" w:cs="Times New Roman"/>
          <w:b/>
          <w:color w:val="222222"/>
          <w:sz w:val="21"/>
          <w:szCs w:val="21"/>
          <w:shd w:val="clear" w:color="auto" w:fill="FFFFFF"/>
        </w:rPr>
        <w:t>розмір</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коренеплоду</w:t>
      </w:r>
      <w:proofErr w:type="spellEnd"/>
      <w:r w:rsidR="00220E91" w:rsidRPr="00220E91">
        <w:rPr>
          <w:rFonts w:ascii="Times New Roman" w:hAnsi="Times New Roman" w:cs="Times New Roman"/>
          <w:b/>
          <w:color w:val="222222"/>
          <w:sz w:val="21"/>
          <w:szCs w:val="21"/>
          <w:shd w:val="clear" w:color="auto" w:fill="FFFFFF"/>
        </w:rPr>
        <w:t xml:space="preserve"> за </w:t>
      </w:r>
      <w:proofErr w:type="spellStart"/>
      <w:r w:rsidR="00220E91" w:rsidRPr="00220E91">
        <w:rPr>
          <w:rFonts w:ascii="Times New Roman" w:hAnsi="Times New Roman" w:cs="Times New Roman"/>
          <w:b/>
          <w:color w:val="222222"/>
          <w:sz w:val="21"/>
          <w:szCs w:val="21"/>
          <w:shd w:val="clear" w:color="auto" w:fill="FFFFFF"/>
        </w:rPr>
        <w:t>найбільшим</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поперечним</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діаметром</w:t>
      </w:r>
      <w:proofErr w:type="spellEnd"/>
      <w:r w:rsidR="00220E91" w:rsidRPr="00220E91">
        <w:rPr>
          <w:rFonts w:ascii="Times New Roman" w:hAnsi="Times New Roman" w:cs="Times New Roman"/>
          <w:b/>
          <w:color w:val="222222"/>
          <w:sz w:val="21"/>
          <w:szCs w:val="21"/>
          <w:shd w:val="clear" w:color="auto" w:fill="FFFFFF"/>
        </w:rPr>
        <w:t xml:space="preserve"> не </w:t>
      </w:r>
      <w:proofErr w:type="spellStart"/>
      <w:r w:rsidR="00220E91" w:rsidRPr="00220E91">
        <w:rPr>
          <w:rFonts w:ascii="Times New Roman" w:hAnsi="Times New Roman" w:cs="Times New Roman"/>
          <w:b/>
          <w:color w:val="222222"/>
          <w:sz w:val="21"/>
          <w:szCs w:val="21"/>
          <w:shd w:val="clear" w:color="auto" w:fill="FFFFFF"/>
        </w:rPr>
        <w:t>менше</w:t>
      </w:r>
      <w:proofErr w:type="spellEnd"/>
      <w:r w:rsidR="00220E91" w:rsidRPr="00220E91">
        <w:rPr>
          <w:rFonts w:ascii="Times New Roman" w:hAnsi="Times New Roman" w:cs="Times New Roman"/>
          <w:b/>
          <w:color w:val="222222"/>
          <w:sz w:val="21"/>
          <w:szCs w:val="21"/>
          <w:shd w:val="clear" w:color="auto" w:fill="FFFFFF"/>
        </w:rPr>
        <w:t xml:space="preserve"> 3-6 см., </w:t>
      </w:r>
      <w:proofErr w:type="spellStart"/>
      <w:r w:rsidR="00220E91" w:rsidRPr="00220E91">
        <w:rPr>
          <w:rFonts w:ascii="Times New Roman" w:hAnsi="Times New Roman" w:cs="Times New Roman"/>
          <w:b/>
          <w:color w:val="222222"/>
          <w:sz w:val="21"/>
          <w:szCs w:val="21"/>
          <w:shd w:val="clear" w:color="auto" w:fill="FFFFFF"/>
        </w:rPr>
        <w:t>розмір</w:t>
      </w:r>
      <w:proofErr w:type="spellEnd"/>
      <w:r w:rsidR="00220E91" w:rsidRPr="00220E91">
        <w:rPr>
          <w:rFonts w:ascii="Times New Roman" w:hAnsi="Times New Roman" w:cs="Times New Roman"/>
          <w:b/>
          <w:color w:val="222222"/>
          <w:sz w:val="21"/>
          <w:szCs w:val="21"/>
          <w:shd w:val="clear" w:color="auto" w:fill="FFFFFF"/>
        </w:rPr>
        <w:t xml:space="preserve"> </w:t>
      </w:r>
      <w:proofErr w:type="spellStart"/>
      <w:r w:rsidR="00220E91" w:rsidRPr="00220E91">
        <w:rPr>
          <w:rFonts w:ascii="Times New Roman" w:hAnsi="Times New Roman" w:cs="Times New Roman"/>
          <w:b/>
          <w:color w:val="222222"/>
          <w:sz w:val="21"/>
          <w:szCs w:val="21"/>
          <w:shd w:val="clear" w:color="auto" w:fill="FFFFFF"/>
        </w:rPr>
        <w:t>коренеплода</w:t>
      </w:r>
      <w:proofErr w:type="spellEnd"/>
      <w:r w:rsidR="00220E91" w:rsidRPr="00220E91">
        <w:rPr>
          <w:rFonts w:ascii="Times New Roman" w:hAnsi="Times New Roman" w:cs="Times New Roman"/>
          <w:b/>
          <w:color w:val="222222"/>
          <w:sz w:val="21"/>
          <w:szCs w:val="21"/>
          <w:shd w:val="clear" w:color="auto" w:fill="FFFFFF"/>
        </w:rPr>
        <w:t xml:space="preserve"> за </w:t>
      </w:r>
      <w:proofErr w:type="spellStart"/>
      <w:r w:rsidR="00220E91" w:rsidRPr="00220E91">
        <w:rPr>
          <w:rFonts w:ascii="Times New Roman" w:hAnsi="Times New Roman" w:cs="Times New Roman"/>
          <w:b/>
          <w:color w:val="222222"/>
          <w:sz w:val="21"/>
          <w:szCs w:val="21"/>
          <w:shd w:val="clear" w:color="auto" w:fill="FFFFFF"/>
        </w:rPr>
        <w:t>довжиною</w:t>
      </w:r>
      <w:proofErr w:type="spellEnd"/>
      <w:r w:rsidR="00220E91" w:rsidRPr="00220E91">
        <w:rPr>
          <w:rFonts w:ascii="Times New Roman" w:hAnsi="Times New Roman" w:cs="Times New Roman"/>
          <w:b/>
          <w:color w:val="222222"/>
          <w:sz w:val="21"/>
          <w:szCs w:val="21"/>
          <w:shd w:val="clear" w:color="auto" w:fill="FFFFFF"/>
        </w:rPr>
        <w:t xml:space="preserve"> не </w:t>
      </w:r>
      <w:proofErr w:type="spellStart"/>
      <w:r w:rsidR="00220E91" w:rsidRPr="00220E91">
        <w:rPr>
          <w:rFonts w:ascii="Times New Roman" w:hAnsi="Times New Roman" w:cs="Times New Roman"/>
          <w:b/>
          <w:color w:val="222222"/>
          <w:sz w:val="21"/>
          <w:szCs w:val="21"/>
          <w:shd w:val="clear" w:color="auto" w:fill="FFFFFF"/>
        </w:rPr>
        <w:t>менше</w:t>
      </w:r>
      <w:proofErr w:type="spellEnd"/>
      <w:r w:rsidR="00220E91" w:rsidRPr="00220E91">
        <w:rPr>
          <w:rFonts w:ascii="Times New Roman" w:hAnsi="Times New Roman" w:cs="Times New Roman"/>
          <w:b/>
          <w:color w:val="222222"/>
          <w:sz w:val="21"/>
          <w:szCs w:val="21"/>
          <w:shd w:val="clear" w:color="auto" w:fill="FFFFFF"/>
        </w:rPr>
        <w:t xml:space="preserve"> 10 см., ДСТУ 7035, 1 кг</w:t>
      </w:r>
      <w:r w:rsidR="00220E91">
        <w:rPr>
          <w:rFonts w:ascii="Calibri" w:hAnsi="Calibri" w:cs="Calibri"/>
          <w:color w:val="222222"/>
          <w:shd w:val="clear" w:color="auto" w:fill="FFFFFF"/>
        </w:rPr>
        <w:t>.</w:t>
      </w:r>
      <w:r w:rsidR="000B07DF">
        <w:rPr>
          <w:rFonts w:ascii="Times New Roman" w:eastAsia="Times New Roman" w:hAnsi="Times New Roman" w:cs="Times New Roman"/>
          <w:b/>
          <w:bCs/>
          <w:kern w:val="36"/>
          <w:sz w:val="21"/>
          <w:szCs w:val="21"/>
          <w:lang w:val="uk-UA" w:eastAsia="uk-UA"/>
        </w:rPr>
        <w:t>)</w:t>
      </w:r>
      <w:r w:rsidR="000B07DF">
        <w:rPr>
          <w:rFonts w:ascii="Times New Roman" w:eastAsia="Times New Roman" w:hAnsi="Times New Roman" w:cs="Times New Roman"/>
          <w:bCs/>
          <w:kern w:val="36"/>
          <w:sz w:val="21"/>
          <w:szCs w:val="21"/>
          <w:lang w:val="uk-UA" w:eastAsia="uk-UA"/>
        </w:rPr>
        <w:t xml:space="preserve">, </w:t>
      </w:r>
      <w:r w:rsidRPr="00FE40B8">
        <w:rPr>
          <w:rFonts w:ascii="Times New Roman" w:eastAsia="Times New Roman" w:hAnsi="Times New Roman" w:cs="Times New Roman"/>
          <w:bCs/>
          <w:kern w:val="36"/>
          <w:sz w:val="21"/>
          <w:szCs w:val="21"/>
          <w:lang w:val="uk-UA" w:eastAsia="uk-UA"/>
        </w:rPr>
        <w:t>далі по тексту – Товар. Замовник зобов’язується прийняти і оплатити такий Товар.</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 xml:space="preserve">1.2. </w:t>
      </w:r>
      <w:r w:rsidRPr="00FE40B8">
        <w:rPr>
          <w:rFonts w:ascii="Times New Roman" w:eastAsia="Times New Roman" w:hAnsi="Times New Roman" w:cs="Times New Roman"/>
          <w:bCs/>
          <w:sz w:val="21"/>
          <w:szCs w:val="21"/>
          <w:lang w:val="uk-UA" w:eastAsia="ar-SA"/>
        </w:rPr>
        <w:t xml:space="preserve">Найменування (номенклатура, асортимент) та кількість Товару </w:t>
      </w:r>
      <w:r w:rsidRPr="00FE40B8">
        <w:rPr>
          <w:rFonts w:ascii="Times New Roman" w:eastAsia="Times New Roman" w:hAnsi="Times New Roman" w:cs="Times New Roman"/>
          <w:sz w:val="21"/>
          <w:szCs w:val="21"/>
          <w:lang w:val="uk-UA" w:eastAsia="ar-SA"/>
        </w:rPr>
        <w:t>зазначається в</w:t>
      </w:r>
      <w:r w:rsidRPr="00FE40B8">
        <w:rPr>
          <w:rFonts w:ascii="Times New Roman" w:eastAsia="Times New Roman" w:hAnsi="Times New Roman" w:cs="Times New Roman"/>
          <w:bCs/>
          <w:sz w:val="21"/>
          <w:szCs w:val="21"/>
          <w:lang w:val="uk-UA" w:eastAsia="ar-SA"/>
        </w:rPr>
        <w:t xml:space="preserve"> Специфікації (Додаток №1), що додається до цього </w:t>
      </w:r>
      <w:r w:rsidRPr="00FE40B8">
        <w:rPr>
          <w:rFonts w:ascii="Times New Roman" w:eastAsia="Times New Roman" w:hAnsi="Times New Roman" w:cs="Times New Roman"/>
          <w:sz w:val="21"/>
          <w:szCs w:val="21"/>
          <w:lang w:val="uk-UA" w:eastAsia="ar-SA"/>
        </w:rPr>
        <w:t>Договору і є його невід’ємною частиною.</w:t>
      </w:r>
    </w:p>
    <w:p w:rsidR="00152AD9" w:rsidRDefault="00152AD9" w:rsidP="00152AD9">
      <w:pPr>
        <w:suppressAutoHyphens/>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1.3. Обсяги закупівлі Товару можуть бути зменшені, зокрема залежно від реального фінансування видатків.</w:t>
      </w:r>
    </w:p>
    <w:p w:rsidR="00FE40B8" w:rsidRPr="00FE40B8" w:rsidRDefault="00FE40B8" w:rsidP="00152AD9">
      <w:pPr>
        <w:suppressAutoHyphens/>
        <w:snapToGrid w:val="0"/>
        <w:spacing w:after="0" w:line="240" w:lineRule="auto"/>
        <w:jc w:val="center"/>
        <w:rPr>
          <w:rFonts w:ascii="Times New Roman" w:eastAsia="Times New Roman" w:hAnsi="Times New Roman" w:cs="Times New Roman"/>
          <w:b/>
          <w:sz w:val="21"/>
          <w:szCs w:val="21"/>
          <w:lang w:val="uk-UA" w:eastAsia="ar-SA"/>
        </w:rPr>
      </w:pPr>
    </w:p>
    <w:p w:rsidR="00152AD9" w:rsidRDefault="001C6E09" w:rsidP="00152AD9">
      <w:pPr>
        <w:suppressAutoHyphens/>
        <w:snapToGrid w:val="0"/>
        <w:spacing w:after="0" w:line="240" w:lineRule="auto"/>
        <w:jc w:val="center"/>
        <w:rPr>
          <w:rFonts w:ascii="Times New Roman" w:eastAsia="Times New Roman" w:hAnsi="Times New Roman" w:cs="Times New Roman"/>
          <w:b/>
          <w:sz w:val="21"/>
          <w:szCs w:val="21"/>
          <w:lang w:val="uk-UA" w:eastAsia="ar-SA"/>
        </w:rPr>
      </w:pPr>
      <w:r>
        <w:rPr>
          <w:rFonts w:ascii="Times New Roman" w:eastAsia="Times New Roman" w:hAnsi="Times New Roman" w:cs="Times New Roman"/>
          <w:b/>
          <w:sz w:val="21"/>
          <w:szCs w:val="21"/>
          <w:lang w:val="uk-UA" w:eastAsia="ar-SA"/>
        </w:rPr>
        <w:t>2</w:t>
      </w:r>
      <w:r w:rsidR="00152AD9" w:rsidRPr="00BF04A9">
        <w:rPr>
          <w:rFonts w:ascii="Times New Roman" w:eastAsia="Times New Roman" w:hAnsi="Times New Roman" w:cs="Times New Roman"/>
          <w:b/>
          <w:sz w:val="21"/>
          <w:szCs w:val="21"/>
          <w:lang w:val="uk-UA" w:eastAsia="ar-SA"/>
        </w:rPr>
        <w:t>. ЯКІСТЬ ТОВАРУ</w:t>
      </w:r>
    </w:p>
    <w:p w:rsidR="00790FE6" w:rsidRPr="00FE40B8" w:rsidRDefault="00790FE6" w:rsidP="00152AD9">
      <w:pPr>
        <w:suppressAutoHyphens/>
        <w:snapToGrid w:val="0"/>
        <w:spacing w:after="0" w:line="240" w:lineRule="auto"/>
        <w:jc w:val="center"/>
        <w:rPr>
          <w:rFonts w:ascii="Times New Roman" w:eastAsia="Calibri" w:hAnsi="Times New Roman" w:cs="Times New Roman"/>
          <w:color w:val="000000"/>
          <w:sz w:val="21"/>
          <w:szCs w:val="21"/>
          <w:lang w:val="uk-UA" w:eastAsia="ar-SA"/>
        </w:rPr>
      </w:pPr>
    </w:p>
    <w:p w:rsidR="000543E4" w:rsidRPr="000543E4" w:rsidRDefault="000543E4" w:rsidP="00EA4028">
      <w:pPr>
        <w:pStyle w:val="newsdetailcardtexttextp"/>
        <w:shd w:val="clear" w:color="auto" w:fill="FFFFFF"/>
        <w:spacing w:before="0" w:beforeAutospacing="0" w:after="0" w:afterAutospacing="0"/>
        <w:jc w:val="both"/>
        <w:rPr>
          <w:color w:val="000000"/>
          <w:sz w:val="21"/>
          <w:szCs w:val="21"/>
          <w:lang w:val="uk-UA"/>
        </w:rPr>
      </w:pPr>
      <w:r w:rsidRPr="000543E4">
        <w:rPr>
          <w:sz w:val="21"/>
          <w:szCs w:val="21"/>
          <w:lang w:val="uk-UA"/>
        </w:rPr>
        <w:t>2</w:t>
      </w:r>
      <w:r w:rsidRPr="000543E4">
        <w:rPr>
          <w:color w:val="000000"/>
          <w:sz w:val="21"/>
          <w:szCs w:val="21"/>
          <w:lang w:val="uk-UA"/>
        </w:rPr>
        <w:t>.1.</w:t>
      </w:r>
      <w:r>
        <w:rPr>
          <w:color w:val="000000"/>
          <w:sz w:val="21"/>
          <w:szCs w:val="21"/>
          <w:lang w:val="uk-UA"/>
        </w:rPr>
        <w:t xml:space="preserve"> </w:t>
      </w:r>
      <w:r w:rsidRPr="000543E4">
        <w:rPr>
          <w:color w:val="000000"/>
          <w:sz w:val="21"/>
          <w:szCs w:val="21"/>
          <w:lang w:val="uk-UA"/>
        </w:rPr>
        <w:t xml:space="preserve">Постачальник повинен поставити Замовнику товар, якість якого повинна відповідати вимогам державних стандартів </w:t>
      </w:r>
      <w:r w:rsidR="00220E91">
        <w:rPr>
          <w:sz w:val="21"/>
          <w:szCs w:val="21"/>
          <w:lang w:val="uk-UA"/>
        </w:rPr>
        <w:t>(відповідно</w:t>
      </w:r>
      <w:r w:rsidRPr="000543E4">
        <w:rPr>
          <w:color w:val="040C28"/>
          <w:sz w:val="21"/>
          <w:szCs w:val="21"/>
          <w:lang w:val="uk-UA"/>
        </w:rPr>
        <w:t xml:space="preserve"> 7037, 7033 та 7035</w:t>
      </w:r>
      <w:r w:rsidRPr="000543E4">
        <w:rPr>
          <w:sz w:val="21"/>
          <w:szCs w:val="21"/>
          <w:lang w:val="uk-UA"/>
        </w:rPr>
        <w:t>),</w:t>
      </w:r>
      <w:r w:rsidR="007B7417">
        <w:rPr>
          <w:color w:val="000000"/>
          <w:sz w:val="21"/>
          <w:szCs w:val="21"/>
          <w:lang w:val="uk-UA"/>
        </w:rPr>
        <w:t xml:space="preserve"> санітарно-гігієні</w:t>
      </w:r>
      <w:r w:rsidRPr="000543E4">
        <w:rPr>
          <w:color w:val="000000"/>
          <w:sz w:val="21"/>
          <w:szCs w:val="21"/>
          <w:lang w:val="uk-UA"/>
        </w:rPr>
        <w:t>чним вимогам та вимогам безпечності. Якість та безпечність товару повинна підтверджуватися відповідними документами: серти</w:t>
      </w:r>
      <w:r w:rsidR="00D55D3B">
        <w:rPr>
          <w:color w:val="000000"/>
          <w:sz w:val="21"/>
          <w:szCs w:val="21"/>
          <w:lang w:val="uk-UA"/>
        </w:rPr>
        <w:t>фікатом якості на кожну партію Т</w:t>
      </w:r>
      <w:r w:rsidRPr="000543E4">
        <w:rPr>
          <w:color w:val="000000"/>
          <w:sz w:val="21"/>
          <w:szCs w:val="21"/>
          <w:lang w:val="uk-UA"/>
        </w:rPr>
        <w:t>овару, якісним посвідченням тощо. Такий документ повинен бути діючим з урахуванням</w:t>
      </w:r>
      <w:r w:rsidR="00D55D3B">
        <w:rPr>
          <w:color w:val="000000"/>
          <w:sz w:val="21"/>
          <w:szCs w:val="21"/>
          <w:lang w:val="uk-UA"/>
        </w:rPr>
        <w:t xml:space="preserve"> терміну реалізації Т</w:t>
      </w:r>
      <w:r w:rsidRPr="000543E4">
        <w:rPr>
          <w:color w:val="000000"/>
          <w:sz w:val="21"/>
          <w:szCs w:val="21"/>
          <w:lang w:val="uk-UA"/>
        </w:rPr>
        <w:t>овару.</w:t>
      </w:r>
    </w:p>
    <w:p w:rsidR="000543E4" w:rsidRPr="000543E4" w:rsidRDefault="00D55D3B" w:rsidP="00EA4028">
      <w:pPr>
        <w:widowControl w:val="0"/>
        <w:autoSpaceDE w:val="0"/>
        <w:autoSpaceDN w:val="0"/>
        <w:adjustRightInd w:val="0"/>
        <w:spacing w:after="0" w:line="240" w:lineRule="auto"/>
        <w:ind w:right="-55"/>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2.2. Вимоги щодо якості Т</w:t>
      </w:r>
      <w:r w:rsidR="000543E4" w:rsidRPr="000543E4">
        <w:rPr>
          <w:rFonts w:ascii="Times New Roman" w:hAnsi="Times New Roman" w:cs="Times New Roman"/>
          <w:color w:val="000000"/>
          <w:sz w:val="21"/>
          <w:szCs w:val="21"/>
          <w:lang w:val="uk-UA"/>
        </w:rPr>
        <w:t>овару:</w:t>
      </w:r>
    </w:p>
    <w:p w:rsidR="000543E4" w:rsidRPr="000543E4" w:rsidRDefault="000543E4" w:rsidP="00EA4028">
      <w:pPr>
        <w:spacing w:after="0" w:line="240" w:lineRule="auto"/>
        <w:ind w:right="-55"/>
        <w:jc w:val="both"/>
        <w:rPr>
          <w:rFonts w:ascii="Times New Roman" w:hAnsi="Times New Roman" w:cs="Times New Roman"/>
          <w:color w:val="000000"/>
          <w:sz w:val="21"/>
          <w:szCs w:val="21"/>
          <w:lang w:val="uk-UA"/>
        </w:rPr>
      </w:pPr>
      <w:r w:rsidRPr="000543E4">
        <w:rPr>
          <w:rFonts w:ascii="Times New Roman" w:hAnsi="Times New Roman" w:cs="Times New Roman"/>
          <w:color w:val="000000"/>
          <w:sz w:val="21"/>
          <w:szCs w:val="21"/>
          <w:shd w:val="clear" w:color="auto" w:fill="FFFFFF"/>
          <w:lang w:val="uk-UA"/>
        </w:rPr>
        <w:t>2.2.1</w:t>
      </w:r>
      <w:r w:rsidRPr="002268FC">
        <w:rPr>
          <w:rFonts w:ascii="Times New Roman" w:hAnsi="Times New Roman" w:cs="Times New Roman"/>
          <w:color w:val="000000"/>
          <w:sz w:val="21"/>
          <w:szCs w:val="21"/>
          <w:shd w:val="clear" w:color="auto" w:fill="FFFFFF"/>
          <w:lang w:val="uk-UA"/>
        </w:rPr>
        <w:t xml:space="preserve">. </w:t>
      </w:r>
      <w:r w:rsidR="002268FC" w:rsidRPr="002268FC">
        <w:rPr>
          <w:rFonts w:ascii="Times New Roman" w:hAnsi="Times New Roman" w:cs="Times New Roman"/>
          <w:color w:val="222222"/>
          <w:sz w:val="21"/>
          <w:szCs w:val="21"/>
          <w:shd w:val="clear" w:color="auto" w:fill="FFFFFF"/>
        </w:rPr>
        <w:t xml:space="preserve">Буряк </w:t>
      </w:r>
      <w:proofErr w:type="spellStart"/>
      <w:r w:rsidR="002268FC" w:rsidRPr="002268FC">
        <w:rPr>
          <w:rFonts w:ascii="Times New Roman" w:hAnsi="Times New Roman" w:cs="Times New Roman"/>
          <w:color w:val="222222"/>
          <w:sz w:val="21"/>
          <w:szCs w:val="21"/>
          <w:shd w:val="clear" w:color="auto" w:fill="FFFFFF"/>
        </w:rPr>
        <w:t>столовий</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першого</w:t>
      </w:r>
      <w:proofErr w:type="spellEnd"/>
      <w:r w:rsidR="002268FC" w:rsidRPr="002268FC">
        <w:rPr>
          <w:rFonts w:ascii="Times New Roman" w:hAnsi="Times New Roman" w:cs="Times New Roman"/>
          <w:color w:val="222222"/>
          <w:sz w:val="21"/>
          <w:szCs w:val="21"/>
          <w:shd w:val="clear" w:color="auto" w:fill="FFFFFF"/>
        </w:rPr>
        <w:t xml:space="preserve"> товарного сорту, </w:t>
      </w:r>
      <w:proofErr w:type="spellStart"/>
      <w:r w:rsidR="002268FC" w:rsidRPr="002268FC">
        <w:rPr>
          <w:rFonts w:ascii="Times New Roman" w:hAnsi="Times New Roman" w:cs="Times New Roman"/>
          <w:color w:val="222222"/>
          <w:sz w:val="21"/>
          <w:szCs w:val="21"/>
          <w:shd w:val="clear" w:color="auto" w:fill="FFFFFF"/>
        </w:rPr>
        <w:t>розмір</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коренеплоду</w:t>
      </w:r>
      <w:proofErr w:type="spellEnd"/>
      <w:r w:rsidR="002268FC" w:rsidRPr="002268FC">
        <w:rPr>
          <w:rFonts w:ascii="Times New Roman" w:hAnsi="Times New Roman" w:cs="Times New Roman"/>
          <w:color w:val="222222"/>
          <w:sz w:val="21"/>
          <w:szCs w:val="21"/>
          <w:shd w:val="clear" w:color="auto" w:fill="FFFFFF"/>
        </w:rPr>
        <w:t xml:space="preserve"> за </w:t>
      </w:r>
      <w:proofErr w:type="spellStart"/>
      <w:r w:rsidR="002268FC" w:rsidRPr="002268FC">
        <w:rPr>
          <w:rFonts w:ascii="Times New Roman" w:hAnsi="Times New Roman" w:cs="Times New Roman"/>
          <w:color w:val="222222"/>
          <w:sz w:val="21"/>
          <w:szCs w:val="21"/>
          <w:shd w:val="clear" w:color="auto" w:fill="FFFFFF"/>
        </w:rPr>
        <w:t>найбільшим</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поперечним</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діаметром</w:t>
      </w:r>
      <w:proofErr w:type="spellEnd"/>
      <w:r w:rsidR="002268FC" w:rsidRPr="002268FC">
        <w:rPr>
          <w:rFonts w:ascii="Times New Roman" w:hAnsi="Times New Roman" w:cs="Times New Roman"/>
          <w:color w:val="222222"/>
          <w:sz w:val="21"/>
          <w:szCs w:val="21"/>
          <w:shd w:val="clear" w:color="auto" w:fill="FFFFFF"/>
        </w:rPr>
        <w:t xml:space="preserve"> не </w:t>
      </w:r>
      <w:proofErr w:type="spellStart"/>
      <w:r w:rsidR="002268FC" w:rsidRPr="002268FC">
        <w:rPr>
          <w:rFonts w:ascii="Times New Roman" w:hAnsi="Times New Roman" w:cs="Times New Roman"/>
          <w:color w:val="222222"/>
          <w:sz w:val="21"/>
          <w:szCs w:val="21"/>
          <w:shd w:val="clear" w:color="auto" w:fill="FFFFFF"/>
        </w:rPr>
        <w:t>менше</w:t>
      </w:r>
      <w:proofErr w:type="spellEnd"/>
      <w:r w:rsidR="002268FC" w:rsidRPr="002268FC">
        <w:rPr>
          <w:rFonts w:ascii="Times New Roman" w:hAnsi="Times New Roman" w:cs="Times New Roman"/>
          <w:color w:val="222222"/>
          <w:sz w:val="21"/>
          <w:szCs w:val="21"/>
          <w:shd w:val="clear" w:color="auto" w:fill="FFFFFF"/>
        </w:rPr>
        <w:t xml:space="preserve"> 5-10 см., </w:t>
      </w:r>
      <w:proofErr w:type="spellStart"/>
      <w:r w:rsidR="002268FC" w:rsidRPr="002268FC">
        <w:rPr>
          <w:rFonts w:ascii="Times New Roman" w:hAnsi="Times New Roman" w:cs="Times New Roman"/>
          <w:color w:val="222222"/>
          <w:sz w:val="21"/>
          <w:szCs w:val="21"/>
          <w:shd w:val="clear" w:color="auto" w:fill="FFFFFF"/>
        </w:rPr>
        <w:t>розмір</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коренеплоду</w:t>
      </w:r>
      <w:proofErr w:type="spellEnd"/>
      <w:r w:rsidR="002268FC" w:rsidRPr="002268FC">
        <w:rPr>
          <w:rFonts w:ascii="Times New Roman" w:hAnsi="Times New Roman" w:cs="Times New Roman"/>
          <w:color w:val="222222"/>
          <w:sz w:val="21"/>
          <w:szCs w:val="21"/>
          <w:shd w:val="clear" w:color="auto" w:fill="FFFFFF"/>
        </w:rPr>
        <w:t xml:space="preserve"> за </w:t>
      </w:r>
      <w:proofErr w:type="spellStart"/>
      <w:r w:rsidR="002268FC" w:rsidRPr="002268FC">
        <w:rPr>
          <w:rFonts w:ascii="Times New Roman" w:hAnsi="Times New Roman" w:cs="Times New Roman"/>
          <w:color w:val="222222"/>
          <w:sz w:val="21"/>
          <w:szCs w:val="21"/>
          <w:shd w:val="clear" w:color="auto" w:fill="FFFFFF"/>
        </w:rPr>
        <w:t>довжиною</w:t>
      </w:r>
      <w:proofErr w:type="spellEnd"/>
      <w:r w:rsidR="002268FC" w:rsidRPr="002268FC">
        <w:rPr>
          <w:rFonts w:ascii="Times New Roman" w:hAnsi="Times New Roman" w:cs="Times New Roman"/>
          <w:color w:val="222222"/>
          <w:sz w:val="21"/>
          <w:szCs w:val="21"/>
          <w:shd w:val="clear" w:color="auto" w:fill="FFFFFF"/>
        </w:rPr>
        <w:t xml:space="preserve"> для </w:t>
      </w:r>
      <w:proofErr w:type="spellStart"/>
      <w:r w:rsidR="002268FC" w:rsidRPr="002268FC">
        <w:rPr>
          <w:rFonts w:ascii="Times New Roman" w:hAnsi="Times New Roman" w:cs="Times New Roman"/>
          <w:color w:val="222222"/>
          <w:sz w:val="21"/>
          <w:szCs w:val="21"/>
          <w:shd w:val="clear" w:color="auto" w:fill="FFFFFF"/>
        </w:rPr>
        <w:t>видовжених</w:t>
      </w:r>
      <w:proofErr w:type="spellEnd"/>
      <w:r w:rsidR="002268FC" w:rsidRPr="002268FC">
        <w:rPr>
          <w:rFonts w:ascii="Times New Roman" w:hAnsi="Times New Roman" w:cs="Times New Roman"/>
          <w:color w:val="222222"/>
          <w:sz w:val="21"/>
          <w:szCs w:val="21"/>
          <w:shd w:val="clear" w:color="auto" w:fill="FFFFFF"/>
        </w:rPr>
        <w:t xml:space="preserve"> форм не </w:t>
      </w:r>
      <w:proofErr w:type="spellStart"/>
      <w:r w:rsidR="002268FC" w:rsidRPr="002268FC">
        <w:rPr>
          <w:rFonts w:ascii="Times New Roman" w:hAnsi="Times New Roman" w:cs="Times New Roman"/>
          <w:color w:val="222222"/>
          <w:sz w:val="21"/>
          <w:szCs w:val="21"/>
          <w:shd w:val="clear" w:color="auto" w:fill="FFFFFF"/>
        </w:rPr>
        <w:t>менше</w:t>
      </w:r>
      <w:proofErr w:type="spellEnd"/>
      <w:r w:rsidR="002268FC" w:rsidRPr="002268FC">
        <w:rPr>
          <w:rFonts w:ascii="Times New Roman" w:hAnsi="Times New Roman" w:cs="Times New Roman"/>
          <w:color w:val="222222"/>
          <w:sz w:val="21"/>
          <w:szCs w:val="21"/>
          <w:shd w:val="clear" w:color="auto" w:fill="FFFFFF"/>
        </w:rPr>
        <w:t xml:space="preserve"> 10-12 см., ДСТУ 7033, 1 кг; Капуста </w:t>
      </w:r>
      <w:proofErr w:type="spellStart"/>
      <w:r w:rsidR="002268FC" w:rsidRPr="002268FC">
        <w:rPr>
          <w:rFonts w:ascii="Times New Roman" w:hAnsi="Times New Roman" w:cs="Times New Roman"/>
          <w:color w:val="222222"/>
          <w:sz w:val="21"/>
          <w:szCs w:val="21"/>
          <w:shd w:val="clear" w:color="auto" w:fill="FFFFFF"/>
        </w:rPr>
        <w:t>білоголова</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свіжа</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пізньостигла</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першого</w:t>
      </w:r>
      <w:proofErr w:type="spellEnd"/>
      <w:r w:rsidR="002268FC" w:rsidRPr="002268FC">
        <w:rPr>
          <w:rFonts w:ascii="Times New Roman" w:hAnsi="Times New Roman" w:cs="Times New Roman"/>
          <w:color w:val="222222"/>
          <w:sz w:val="21"/>
          <w:szCs w:val="21"/>
          <w:shd w:val="clear" w:color="auto" w:fill="FFFFFF"/>
        </w:rPr>
        <w:t xml:space="preserve"> товарного сорту, </w:t>
      </w:r>
      <w:proofErr w:type="spellStart"/>
      <w:r w:rsidR="002268FC" w:rsidRPr="002268FC">
        <w:rPr>
          <w:rFonts w:ascii="Times New Roman" w:hAnsi="Times New Roman" w:cs="Times New Roman"/>
          <w:color w:val="222222"/>
          <w:sz w:val="21"/>
          <w:szCs w:val="21"/>
          <w:shd w:val="clear" w:color="auto" w:fill="FFFFFF"/>
        </w:rPr>
        <w:t>маса</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зачищеної</w:t>
      </w:r>
      <w:proofErr w:type="spellEnd"/>
      <w:r w:rsidR="002268FC" w:rsidRPr="002268FC">
        <w:rPr>
          <w:rFonts w:ascii="Times New Roman" w:hAnsi="Times New Roman" w:cs="Times New Roman"/>
          <w:color w:val="222222"/>
          <w:sz w:val="21"/>
          <w:szCs w:val="21"/>
          <w:shd w:val="clear" w:color="auto" w:fill="FFFFFF"/>
        </w:rPr>
        <w:t xml:space="preserve"> головки не </w:t>
      </w:r>
      <w:proofErr w:type="spellStart"/>
      <w:r w:rsidR="002268FC" w:rsidRPr="002268FC">
        <w:rPr>
          <w:rFonts w:ascii="Times New Roman" w:hAnsi="Times New Roman" w:cs="Times New Roman"/>
          <w:color w:val="222222"/>
          <w:sz w:val="21"/>
          <w:szCs w:val="21"/>
          <w:shd w:val="clear" w:color="auto" w:fill="FFFFFF"/>
        </w:rPr>
        <w:t>менше</w:t>
      </w:r>
      <w:proofErr w:type="spellEnd"/>
      <w:r w:rsidR="002268FC" w:rsidRPr="002268FC">
        <w:rPr>
          <w:rFonts w:ascii="Times New Roman" w:hAnsi="Times New Roman" w:cs="Times New Roman"/>
          <w:color w:val="222222"/>
          <w:sz w:val="21"/>
          <w:szCs w:val="21"/>
          <w:shd w:val="clear" w:color="auto" w:fill="FFFFFF"/>
        </w:rPr>
        <w:t xml:space="preserve"> 1 </w:t>
      </w:r>
      <w:proofErr w:type="spellStart"/>
      <w:r w:rsidR="002268FC" w:rsidRPr="002268FC">
        <w:rPr>
          <w:rFonts w:ascii="Times New Roman" w:hAnsi="Times New Roman" w:cs="Times New Roman"/>
          <w:color w:val="222222"/>
          <w:sz w:val="21"/>
          <w:szCs w:val="21"/>
          <w:shd w:val="clear" w:color="auto" w:fill="FFFFFF"/>
        </w:rPr>
        <w:t>кілограма</w:t>
      </w:r>
      <w:proofErr w:type="spellEnd"/>
      <w:r w:rsidR="002268FC" w:rsidRPr="002268FC">
        <w:rPr>
          <w:rFonts w:ascii="Times New Roman" w:hAnsi="Times New Roman" w:cs="Times New Roman"/>
          <w:color w:val="222222"/>
          <w:sz w:val="21"/>
          <w:szCs w:val="21"/>
          <w:shd w:val="clear" w:color="auto" w:fill="FFFFFF"/>
        </w:rPr>
        <w:t xml:space="preserve">, ДСТУ 7037, 1 кг; </w:t>
      </w:r>
      <w:proofErr w:type="spellStart"/>
      <w:r w:rsidR="002268FC" w:rsidRPr="002268FC">
        <w:rPr>
          <w:rFonts w:ascii="Times New Roman" w:hAnsi="Times New Roman" w:cs="Times New Roman"/>
          <w:color w:val="222222"/>
          <w:sz w:val="21"/>
          <w:szCs w:val="21"/>
          <w:shd w:val="clear" w:color="auto" w:fill="FFFFFF"/>
        </w:rPr>
        <w:t>Морква</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свіжа</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першого</w:t>
      </w:r>
      <w:proofErr w:type="spellEnd"/>
      <w:r w:rsidR="002268FC" w:rsidRPr="002268FC">
        <w:rPr>
          <w:rFonts w:ascii="Times New Roman" w:hAnsi="Times New Roman" w:cs="Times New Roman"/>
          <w:color w:val="222222"/>
          <w:sz w:val="21"/>
          <w:szCs w:val="21"/>
          <w:shd w:val="clear" w:color="auto" w:fill="FFFFFF"/>
        </w:rPr>
        <w:t xml:space="preserve"> товарного сорту, </w:t>
      </w:r>
      <w:proofErr w:type="spellStart"/>
      <w:r w:rsidR="002268FC" w:rsidRPr="002268FC">
        <w:rPr>
          <w:rFonts w:ascii="Times New Roman" w:hAnsi="Times New Roman" w:cs="Times New Roman"/>
          <w:color w:val="222222"/>
          <w:sz w:val="21"/>
          <w:szCs w:val="21"/>
          <w:shd w:val="clear" w:color="auto" w:fill="FFFFFF"/>
        </w:rPr>
        <w:t>розмір</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коренеплоду</w:t>
      </w:r>
      <w:proofErr w:type="spellEnd"/>
      <w:r w:rsidR="002268FC" w:rsidRPr="002268FC">
        <w:rPr>
          <w:rFonts w:ascii="Times New Roman" w:hAnsi="Times New Roman" w:cs="Times New Roman"/>
          <w:color w:val="222222"/>
          <w:sz w:val="21"/>
          <w:szCs w:val="21"/>
          <w:shd w:val="clear" w:color="auto" w:fill="FFFFFF"/>
        </w:rPr>
        <w:t xml:space="preserve"> за </w:t>
      </w:r>
      <w:proofErr w:type="spellStart"/>
      <w:r w:rsidR="002268FC" w:rsidRPr="002268FC">
        <w:rPr>
          <w:rFonts w:ascii="Times New Roman" w:hAnsi="Times New Roman" w:cs="Times New Roman"/>
          <w:color w:val="222222"/>
          <w:sz w:val="21"/>
          <w:szCs w:val="21"/>
          <w:shd w:val="clear" w:color="auto" w:fill="FFFFFF"/>
        </w:rPr>
        <w:t>найбільшим</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поперечним</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діаметром</w:t>
      </w:r>
      <w:proofErr w:type="spellEnd"/>
      <w:r w:rsidR="002268FC" w:rsidRPr="002268FC">
        <w:rPr>
          <w:rFonts w:ascii="Times New Roman" w:hAnsi="Times New Roman" w:cs="Times New Roman"/>
          <w:color w:val="222222"/>
          <w:sz w:val="21"/>
          <w:szCs w:val="21"/>
          <w:shd w:val="clear" w:color="auto" w:fill="FFFFFF"/>
        </w:rPr>
        <w:t xml:space="preserve"> не </w:t>
      </w:r>
      <w:proofErr w:type="spellStart"/>
      <w:r w:rsidR="002268FC" w:rsidRPr="002268FC">
        <w:rPr>
          <w:rFonts w:ascii="Times New Roman" w:hAnsi="Times New Roman" w:cs="Times New Roman"/>
          <w:color w:val="222222"/>
          <w:sz w:val="21"/>
          <w:szCs w:val="21"/>
          <w:shd w:val="clear" w:color="auto" w:fill="FFFFFF"/>
        </w:rPr>
        <w:t>менше</w:t>
      </w:r>
      <w:proofErr w:type="spellEnd"/>
      <w:r w:rsidR="002268FC" w:rsidRPr="002268FC">
        <w:rPr>
          <w:rFonts w:ascii="Times New Roman" w:hAnsi="Times New Roman" w:cs="Times New Roman"/>
          <w:color w:val="222222"/>
          <w:sz w:val="21"/>
          <w:szCs w:val="21"/>
          <w:shd w:val="clear" w:color="auto" w:fill="FFFFFF"/>
        </w:rPr>
        <w:t xml:space="preserve"> 3-6 см., </w:t>
      </w:r>
      <w:proofErr w:type="spellStart"/>
      <w:r w:rsidR="002268FC" w:rsidRPr="002268FC">
        <w:rPr>
          <w:rFonts w:ascii="Times New Roman" w:hAnsi="Times New Roman" w:cs="Times New Roman"/>
          <w:color w:val="222222"/>
          <w:sz w:val="21"/>
          <w:szCs w:val="21"/>
          <w:shd w:val="clear" w:color="auto" w:fill="FFFFFF"/>
        </w:rPr>
        <w:t>розмір</w:t>
      </w:r>
      <w:proofErr w:type="spellEnd"/>
      <w:r w:rsidR="002268FC" w:rsidRPr="002268FC">
        <w:rPr>
          <w:rFonts w:ascii="Times New Roman" w:hAnsi="Times New Roman" w:cs="Times New Roman"/>
          <w:color w:val="222222"/>
          <w:sz w:val="21"/>
          <w:szCs w:val="21"/>
          <w:shd w:val="clear" w:color="auto" w:fill="FFFFFF"/>
        </w:rPr>
        <w:t xml:space="preserve"> </w:t>
      </w:r>
      <w:proofErr w:type="spellStart"/>
      <w:r w:rsidR="002268FC" w:rsidRPr="002268FC">
        <w:rPr>
          <w:rFonts w:ascii="Times New Roman" w:hAnsi="Times New Roman" w:cs="Times New Roman"/>
          <w:color w:val="222222"/>
          <w:sz w:val="21"/>
          <w:szCs w:val="21"/>
          <w:shd w:val="clear" w:color="auto" w:fill="FFFFFF"/>
        </w:rPr>
        <w:t>коренеплода</w:t>
      </w:r>
      <w:proofErr w:type="spellEnd"/>
      <w:r w:rsidR="002268FC" w:rsidRPr="002268FC">
        <w:rPr>
          <w:rFonts w:ascii="Times New Roman" w:hAnsi="Times New Roman" w:cs="Times New Roman"/>
          <w:color w:val="222222"/>
          <w:sz w:val="21"/>
          <w:szCs w:val="21"/>
          <w:shd w:val="clear" w:color="auto" w:fill="FFFFFF"/>
        </w:rPr>
        <w:t xml:space="preserve"> за </w:t>
      </w:r>
      <w:proofErr w:type="spellStart"/>
      <w:r w:rsidR="002268FC" w:rsidRPr="002268FC">
        <w:rPr>
          <w:rFonts w:ascii="Times New Roman" w:hAnsi="Times New Roman" w:cs="Times New Roman"/>
          <w:color w:val="222222"/>
          <w:sz w:val="21"/>
          <w:szCs w:val="21"/>
          <w:shd w:val="clear" w:color="auto" w:fill="FFFFFF"/>
        </w:rPr>
        <w:t>довжиною</w:t>
      </w:r>
      <w:proofErr w:type="spellEnd"/>
      <w:r w:rsidR="002268FC" w:rsidRPr="002268FC">
        <w:rPr>
          <w:rFonts w:ascii="Times New Roman" w:hAnsi="Times New Roman" w:cs="Times New Roman"/>
          <w:color w:val="222222"/>
          <w:sz w:val="21"/>
          <w:szCs w:val="21"/>
          <w:shd w:val="clear" w:color="auto" w:fill="FFFFFF"/>
        </w:rPr>
        <w:t xml:space="preserve"> не </w:t>
      </w:r>
      <w:proofErr w:type="spellStart"/>
      <w:r w:rsidR="002268FC" w:rsidRPr="002268FC">
        <w:rPr>
          <w:rFonts w:ascii="Times New Roman" w:hAnsi="Times New Roman" w:cs="Times New Roman"/>
          <w:color w:val="222222"/>
          <w:sz w:val="21"/>
          <w:szCs w:val="21"/>
          <w:shd w:val="clear" w:color="auto" w:fill="FFFFFF"/>
        </w:rPr>
        <w:t>менше</w:t>
      </w:r>
      <w:proofErr w:type="spellEnd"/>
      <w:r w:rsidR="002268FC" w:rsidRPr="002268FC">
        <w:rPr>
          <w:rFonts w:ascii="Times New Roman" w:hAnsi="Times New Roman" w:cs="Times New Roman"/>
          <w:color w:val="222222"/>
          <w:sz w:val="21"/>
          <w:szCs w:val="21"/>
          <w:shd w:val="clear" w:color="auto" w:fill="FFFFFF"/>
        </w:rPr>
        <w:t xml:space="preserve"> 10 см., ДСТУ 7035, 1 кг.</w:t>
      </w:r>
      <w:r w:rsidR="002268FC" w:rsidRPr="002268FC">
        <w:rPr>
          <w:rFonts w:ascii="Times New Roman" w:hAnsi="Times New Roman" w:cs="Times New Roman"/>
          <w:color w:val="222222"/>
          <w:sz w:val="21"/>
          <w:szCs w:val="21"/>
          <w:shd w:val="clear" w:color="auto" w:fill="FFFFFF"/>
          <w:lang w:val="uk-UA"/>
        </w:rPr>
        <w:t xml:space="preserve"> </w:t>
      </w:r>
      <w:r w:rsidR="002268FC">
        <w:rPr>
          <w:rFonts w:ascii="Calibri" w:hAnsi="Calibri" w:cs="Calibri"/>
          <w:color w:val="222222"/>
          <w:shd w:val="clear" w:color="auto" w:fill="FFFFFF"/>
          <w:lang w:val="uk-UA"/>
        </w:rPr>
        <w:t xml:space="preserve">     </w:t>
      </w:r>
    </w:p>
    <w:p w:rsidR="000543E4" w:rsidRPr="000543E4" w:rsidRDefault="009E33C3" w:rsidP="00E00C76">
      <w:pPr>
        <w:spacing w:after="0" w:line="240" w:lineRule="auto"/>
        <w:ind w:right="-55"/>
        <w:jc w:val="both"/>
        <w:rPr>
          <w:rFonts w:ascii="Times New Roman" w:hAnsi="Times New Roman" w:cs="Times New Roman"/>
          <w:color w:val="000000"/>
          <w:sz w:val="21"/>
          <w:szCs w:val="21"/>
          <w:lang w:val="uk-UA"/>
        </w:rPr>
      </w:pPr>
      <w:r>
        <w:rPr>
          <w:rFonts w:ascii="Times New Roman" w:hAnsi="Times New Roman" w:cs="Times New Roman"/>
          <w:sz w:val="21"/>
          <w:szCs w:val="21"/>
          <w:lang w:val="uk-UA"/>
        </w:rPr>
        <w:t xml:space="preserve">Всі </w:t>
      </w:r>
      <w:r w:rsidR="000543E4" w:rsidRPr="000543E4">
        <w:rPr>
          <w:rFonts w:ascii="Times New Roman" w:hAnsi="Times New Roman" w:cs="Times New Roman"/>
          <w:sz w:val="21"/>
          <w:szCs w:val="21"/>
          <w:lang w:val="uk-UA"/>
        </w:rPr>
        <w:t>овочі повинні бути цілими, без ознак обмороження та гнилі, без сторонніх запахів, механічного пошкодження та пошкодження шкідниками.</w:t>
      </w:r>
    </w:p>
    <w:p w:rsidR="00CC4194" w:rsidRPr="000543E4" w:rsidRDefault="000543E4" w:rsidP="00EA4028">
      <w:pPr>
        <w:shd w:val="clear" w:color="auto" w:fill="FFFFFF"/>
        <w:spacing w:after="0" w:line="240" w:lineRule="auto"/>
        <w:jc w:val="both"/>
        <w:rPr>
          <w:rFonts w:ascii="Times New Roman" w:hAnsi="Times New Roman" w:cs="Times New Roman"/>
          <w:sz w:val="21"/>
          <w:szCs w:val="21"/>
          <w:lang w:val="uk-UA"/>
        </w:rPr>
      </w:pPr>
      <w:r w:rsidRPr="000543E4">
        <w:rPr>
          <w:rFonts w:ascii="Times New Roman" w:hAnsi="Times New Roman" w:cs="Times New Roman"/>
          <w:color w:val="000000"/>
          <w:sz w:val="21"/>
          <w:szCs w:val="21"/>
          <w:lang w:val="uk-UA"/>
        </w:rPr>
        <w:t>2.2.2.</w:t>
      </w:r>
      <w:r w:rsidRPr="000543E4">
        <w:rPr>
          <w:rFonts w:ascii="Times New Roman" w:hAnsi="Times New Roman" w:cs="Times New Roman"/>
          <w:sz w:val="21"/>
          <w:szCs w:val="21"/>
          <w:lang w:val="uk-UA" w:eastAsia="en-US"/>
        </w:rPr>
        <w:t xml:space="preserve"> Фасування: мішки, сітки. Пакувальні матеріали повинні забезпечувати зберігання продукту під час його транспортування та бути міцними.</w:t>
      </w:r>
    </w:p>
    <w:p w:rsidR="00CC4194" w:rsidRPr="00CC4194" w:rsidRDefault="00CC4194" w:rsidP="00EA4028">
      <w:pPr>
        <w:shd w:val="clear" w:color="auto" w:fill="FFFFFF"/>
        <w:spacing w:after="0" w:line="240" w:lineRule="auto"/>
        <w:jc w:val="both"/>
        <w:rPr>
          <w:rFonts w:ascii="Times New Roman" w:hAnsi="Times New Roman" w:cs="Times New Roman"/>
          <w:sz w:val="21"/>
          <w:szCs w:val="21"/>
          <w:lang w:val="uk-UA"/>
        </w:rPr>
      </w:pPr>
      <w:r w:rsidRPr="00CC4194">
        <w:rPr>
          <w:rFonts w:ascii="Times New Roman" w:hAnsi="Times New Roman" w:cs="Times New Roman"/>
          <w:sz w:val="21"/>
          <w:szCs w:val="21"/>
        </w:rPr>
        <w:t>2</w:t>
      </w:r>
      <w:r w:rsidRPr="00CC4194">
        <w:rPr>
          <w:rFonts w:ascii="Times New Roman" w:hAnsi="Times New Roman" w:cs="Times New Roman"/>
          <w:sz w:val="21"/>
          <w:szCs w:val="21"/>
          <w:lang w:val="uk-UA"/>
        </w:rPr>
        <w:t>.</w:t>
      </w:r>
      <w:r w:rsidR="000543E4">
        <w:rPr>
          <w:rFonts w:ascii="Times New Roman" w:hAnsi="Times New Roman" w:cs="Times New Roman"/>
          <w:sz w:val="21"/>
          <w:szCs w:val="21"/>
          <w:lang w:val="uk-UA"/>
        </w:rPr>
        <w:t>3.</w:t>
      </w:r>
      <w:r w:rsidRPr="00CC4194">
        <w:rPr>
          <w:rFonts w:ascii="Times New Roman" w:hAnsi="Times New Roman" w:cs="Times New Roman"/>
          <w:sz w:val="21"/>
          <w:szCs w:val="21"/>
          <w:lang w:val="uk-UA"/>
        </w:rPr>
        <w:t xml:space="preserve"> Кожна партія Товару має супроводжуватись документами, що підтверджують якість Товару: посвідчення якості, сертифікат відповідності, декларація виробника, або інші документи передбачені чинним законодавством на товари даного виду; видаткова накладна, товарно-транспортна накладна, тощо.</w:t>
      </w:r>
    </w:p>
    <w:p w:rsidR="00CC4194" w:rsidRPr="00CC4194" w:rsidRDefault="00CC4194" w:rsidP="00EA4028">
      <w:pPr>
        <w:shd w:val="clear" w:color="auto" w:fill="FFFFFF"/>
        <w:spacing w:after="0" w:line="240" w:lineRule="auto"/>
        <w:jc w:val="both"/>
        <w:rPr>
          <w:rFonts w:ascii="Times New Roman" w:hAnsi="Times New Roman" w:cs="Times New Roman"/>
          <w:sz w:val="20"/>
          <w:szCs w:val="20"/>
          <w:lang w:val="uk-UA"/>
        </w:rPr>
      </w:pPr>
      <w:r w:rsidRPr="00CC4194">
        <w:rPr>
          <w:rFonts w:ascii="Times New Roman" w:hAnsi="Times New Roman" w:cs="Times New Roman"/>
          <w:sz w:val="21"/>
          <w:szCs w:val="21"/>
        </w:rPr>
        <w:t>2</w:t>
      </w:r>
      <w:r w:rsidRPr="00CC4194">
        <w:rPr>
          <w:rFonts w:ascii="Times New Roman" w:hAnsi="Times New Roman" w:cs="Times New Roman"/>
          <w:sz w:val="21"/>
          <w:szCs w:val="21"/>
          <w:lang w:val="uk-UA"/>
        </w:rPr>
        <w:t>.</w:t>
      </w:r>
      <w:r w:rsidR="000543E4">
        <w:rPr>
          <w:rFonts w:ascii="Times New Roman" w:hAnsi="Times New Roman" w:cs="Times New Roman"/>
          <w:sz w:val="21"/>
          <w:szCs w:val="21"/>
          <w:lang w:val="uk-UA"/>
        </w:rPr>
        <w:t>4</w:t>
      </w:r>
      <w:r w:rsidRPr="00CC4194">
        <w:rPr>
          <w:rFonts w:ascii="Times New Roman" w:hAnsi="Times New Roman" w:cs="Times New Roman"/>
          <w:sz w:val="21"/>
          <w:szCs w:val="21"/>
          <w:lang w:val="uk-UA"/>
        </w:rPr>
        <w:t xml:space="preserve"> Передача-приймання Товару за кількістю та якістю проводиться відповідно до нормативних актів, що регулюють дане питання згідно чинного законодавства України.</w:t>
      </w:r>
    </w:p>
    <w:p w:rsidR="00CC4194" w:rsidRPr="00CC4194" w:rsidRDefault="00CC4194" w:rsidP="00CC4194">
      <w:pPr>
        <w:shd w:val="clear" w:color="auto" w:fill="FFFFFF"/>
        <w:spacing w:after="0" w:line="240" w:lineRule="auto"/>
        <w:jc w:val="both"/>
        <w:rPr>
          <w:rFonts w:ascii="Times New Roman" w:hAnsi="Times New Roman" w:cs="Times New Roman"/>
          <w:sz w:val="20"/>
          <w:szCs w:val="20"/>
          <w:lang w:val="uk-UA"/>
        </w:rPr>
      </w:pPr>
      <w:r w:rsidRPr="00CC4194">
        <w:rPr>
          <w:rFonts w:ascii="Times New Roman" w:hAnsi="Times New Roman" w:cs="Times New Roman"/>
          <w:sz w:val="21"/>
          <w:szCs w:val="21"/>
        </w:rPr>
        <w:t>2</w:t>
      </w:r>
      <w:r w:rsidRPr="00CC4194">
        <w:rPr>
          <w:rFonts w:ascii="Times New Roman" w:hAnsi="Times New Roman" w:cs="Times New Roman"/>
          <w:sz w:val="21"/>
          <w:szCs w:val="21"/>
          <w:lang w:val="uk-UA"/>
        </w:rPr>
        <w:t>.</w:t>
      </w:r>
      <w:r w:rsidR="000543E4">
        <w:rPr>
          <w:rFonts w:ascii="Times New Roman" w:hAnsi="Times New Roman" w:cs="Times New Roman"/>
          <w:sz w:val="21"/>
          <w:szCs w:val="21"/>
          <w:lang w:val="uk-UA"/>
        </w:rPr>
        <w:t>5.</w:t>
      </w:r>
      <w:r w:rsidRPr="00CC4194">
        <w:rPr>
          <w:rFonts w:ascii="Times New Roman" w:hAnsi="Times New Roman" w:cs="Times New Roman"/>
          <w:sz w:val="21"/>
          <w:szCs w:val="21"/>
          <w:lang w:val="uk-UA"/>
        </w:rPr>
        <w:t xml:space="preserve"> Постач</w:t>
      </w:r>
      <w:r w:rsidR="00BF04A9">
        <w:rPr>
          <w:rFonts w:ascii="Times New Roman" w:hAnsi="Times New Roman" w:cs="Times New Roman"/>
          <w:sz w:val="21"/>
          <w:szCs w:val="21"/>
          <w:lang w:val="uk-UA"/>
        </w:rPr>
        <w:t>альник зобов’язаний до передачі</w:t>
      </w:r>
      <w:r w:rsidRPr="00CC4194">
        <w:rPr>
          <w:rFonts w:ascii="Times New Roman" w:hAnsi="Times New Roman" w:cs="Times New Roman"/>
          <w:sz w:val="21"/>
          <w:szCs w:val="21"/>
          <w:lang w:val="uk-UA"/>
        </w:rPr>
        <w:t xml:space="preserve"> Товару </w:t>
      </w:r>
      <w:r w:rsidR="00854EDE">
        <w:rPr>
          <w:rFonts w:ascii="Times New Roman" w:hAnsi="Times New Roman" w:cs="Times New Roman"/>
          <w:sz w:val="21"/>
          <w:szCs w:val="21"/>
          <w:lang w:val="uk-UA"/>
        </w:rPr>
        <w:t>Замовнику</w:t>
      </w:r>
      <w:r w:rsidRPr="00CC4194">
        <w:rPr>
          <w:rFonts w:ascii="Times New Roman" w:hAnsi="Times New Roman" w:cs="Times New Roman"/>
          <w:sz w:val="21"/>
          <w:szCs w:val="21"/>
          <w:lang w:val="uk-UA"/>
        </w:rPr>
        <w:t xml:space="preserve"> зберігати його за свій рахунок, не допускати його псування.</w:t>
      </w:r>
    </w:p>
    <w:p w:rsidR="00CC4194" w:rsidRPr="00CC4194" w:rsidRDefault="00CC4194" w:rsidP="00CC4194">
      <w:pPr>
        <w:shd w:val="clear" w:color="auto" w:fill="FFFFFF"/>
        <w:spacing w:after="0" w:line="240" w:lineRule="auto"/>
        <w:jc w:val="both"/>
        <w:rPr>
          <w:rFonts w:ascii="Times New Roman" w:hAnsi="Times New Roman" w:cs="Times New Roman"/>
          <w:sz w:val="20"/>
          <w:szCs w:val="20"/>
          <w:lang w:val="uk-UA"/>
        </w:rPr>
      </w:pPr>
      <w:r w:rsidRPr="00CC4194">
        <w:rPr>
          <w:rFonts w:ascii="Times New Roman" w:hAnsi="Times New Roman" w:cs="Times New Roman"/>
          <w:sz w:val="21"/>
          <w:szCs w:val="21"/>
        </w:rPr>
        <w:t>2</w:t>
      </w:r>
      <w:r w:rsidRPr="00CC4194">
        <w:rPr>
          <w:rFonts w:ascii="Times New Roman" w:hAnsi="Times New Roman" w:cs="Times New Roman"/>
          <w:sz w:val="21"/>
          <w:szCs w:val="21"/>
          <w:lang w:val="uk-UA"/>
        </w:rPr>
        <w:t>.</w:t>
      </w:r>
      <w:r w:rsidR="000543E4">
        <w:rPr>
          <w:rFonts w:ascii="Times New Roman" w:hAnsi="Times New Roman" w:cs="Times New Roman"/>
          <w:sz w:val="21"/>
          <w:szCs w:val="21"/>
          <w:lang w:val="uk-UA"/>
        </w:rPr>
        <w:t>6.</w:t>
      </w:r>
      <w:r w:rsidRPr="00CC4194">
        <w:rPr>
          <w:rFonts w:ascii="Times New Roman" w:hAnsi="Times New Roman" w:cs="Times New Roman"/>
          <w:sz w:val="21"/>
          <w:szCs w:val="21"/>
          <w:lang w:val="uk-UA"/>
        </w:rPr>
        <w:t xml:space="preserve"> Передача Товару вважається здійсненою після підпису уповноваженої особи </w:t>
      </w:r>
      <w:r w:rsidR="00854EDE">
        <w:rPr>
          <w:rFonts w:ascii="Times New Roman" w:hAnsi="Times New Roman" w:cs="Times New Roman"/>
          <w:sz w:val="21"/>
          <w:szCs w:val="21"/>
          <w:lang w:val="uk-UA"/>
        </w:rPr>
        <w:t>Замовника</w:t>
      </w:r>
      <w:r w:rsidRPr="00CC4194">
        <w:rPr>
          <w:rFonts w:ascii="Times New Roman" w:hAnsi="Times New Roman" w:cs="Times New Roman"/>
          <w:sz w:val="21"/>
          <w:szCs w:val="21"/>
          <w:lang w:val="uk-UA"/>
        </w:rPr>
        <w:t xml:space="preserve"> видаткової накладної на дану партію Товару. Всі ризики на Товар переходять до </w:t>
      </w:r>
      <w:r w:rsidR="00854EDE">
        <w:rPr>
          <w:rFonts w:ascii="Times New Roman" w:hAnsi="Times New Roman" w:cs="Times New Roman"/>
          <w:sz w:val="21"/>
          <w:szCs w:val="21"/>
          <w:lang w:val="uk-UA"/>
        </w:rPr>
        <w:t>Замовника</w:t>
      </w:r>
      <w:r w:rsidRPr="00CC4194">
        <w:rPr>
          <w:rFonts w:ascii="Times New Roman" w:hAnsi="Times New Roman" w:cs="Times New Roman"/>
          <w:sz w:val="21"/>
          <w:szCs w:val="21"/>
          <w:lang w:val="uk-UA"/>
        </w:rPr>
        <w:t xml:space="preserve"> після остаточного закінчення передачі-приймання Товару.</w:t>
      </w:r>
    </w:p>
    <w:p w:rsidR="00CC4194" w:rsidRPr="00CC4194" w:rsidRDefault="00CC4194" w:rsidP="00CC4194">
      <w:pPr>
        <w:shd w:val="clear" w:color="auto" w:fill="FFFFFF"/>
        <w:spacing w:after="0" w:line="240" w:lineRule="auto"/>
        <w:jc w:val="both"/>
        <w:rPr>
          <w:rFonts w:ascii="Times New Roman" w:hAnsi="Times New Roman" w:cs="Times New Roman"/>
          <w:sz w:val="20"/>
          <w:szCs w:val="20"/>
          <w:lang w:val="uk-UA"/>
        </w:rPr>
      </w:pPr>
      <w:r w:rsidRPr="00CC4194">
        <w:rPr>
          <w:rFonts w:ascii="Times New Roman" w:hAnsi="Times New Roman" w:cs="Times New Roman"/>
          <w:sz w:val="21"/>
          <w:szCs w:val="21"/>
          <w:lang w:val="uk-UA"/>
        </w:rPr>
        <w:t>2.</w:t>
      </w:r>
      <w:r w:rsidR="000543E4">
        <w:rPr>
          <w:rFonts w:ascii="Times New Roman" w:hAnsi="Times New Roman" w:cs="Times New Roman"/>
          <w:sz w:val="21"/>
          <w:szCs w:val="21"/>
          <w:lang w:val="uk-UA"/>
        </w:rPr>
        <w:t>7.</w:t>
      </w:r>
      <w:r w:rsidRPr="00CC4194">
        <w:rPr>
          <w:rFonts w:ascii="Times New Roman" w:hAnsi="Times New Roman" w:cs="Times New Roman"/>
          <w:sz w:val="21"/>
          <w:szCs w:val="21"/>
          <w:lang w:val="uk-UA"/>
        </w:rPr>
        <w:t xml:space="preserve"> Товар має бути поставлений у тарі </w:t>
      </w:r>
      <w:r w:rsidR="000543E4">
        <w:rPr>
          <w:rFonts w:ascii="Times New Roman" w:hAnsi="Times New Roman" w:cs="Times New Roman"/>
          <w:sz w:val="21"/>
          <w:szCs w:val="21"/>
          <w:lang w:val="uk-UA"/>
        </w:rPr>
        <w:t>та/або</w:t>
      </w:r>
      <w:r w:rsidRPr="00CC4194">
        <w:rPr>
          <w:rFonts w:ascii="Times New Roman" w:hAnsi="Times New Roman" w:cs="Times New Roman"/>
          <w:sz w:val="21"/>
          <w:szCs w:val="21"/>
          <w:lang w:val="uk-UA"/>
        </w:rPr>
        <w:t xml:space="preserve"> упаковці, яка повинна відповідати вимогам ДСТУ та/або упакований належним чином в упаковку, а за її відсутності – способом, який забезпечує збереження Товару цього роду за </w:t>
      </w:r>
      <w:r w:rsidRPr="00CC4194">
        <w:rPr>
          <w:rFonts w:ascii="Times New Roman" w:hAnsi="Times New Roman" w:cs="Times New Roman"/>
          <w:sz w:val="21"/>
          <w:szCs w:val="21"/>
          <w:lang w:val="uk-UA"/>
        </w:rPr>
        <w:lastRenderedPageBreak/>
        <w:t>звичайних умов зберігання і транспортування та відповідає встановленим стандартам України. Маркування є обов’язковим та здійсненим  відповідно до державного стандарту, згідно діючих ТУ і ДСТУ.</w:t>
      </w:r>
    </w:p>
    <w:p w:rsidR="00CC4194" w:rsidRPr="00CC4194" w:rsidRDefault="00CC4194" w:rsidP="00CC4194">
      <w:pPr>
        <w:shd w:val="clear" w:color="auto" w:fill="FFFFFF"/>
        <w:spacing w:after="0" w:line="240" w:lineRule="auto"/>
        <w:jc w:val="both"/>
        <w:rPr>
          <w:rFonts w:ascii="Times New Roman" w:hAnsi="Times New Roman" w:cs="Times New Roman"/>
          <w:sz w:val="20"/>
          <w:szCs w:val="20"/>
          <w:lang w:val="uk-UA"/>
        </w:rPr>
      </w:pPr>
      <w:r w:rsidRPr="00CC4194">
        <w:rPr>
          <w:rFonts w:ascii="Times New Roman" w:hAnsi="Times New Roman" w:cs="Times New Roman"/>
          <w:sz w:val="21"/>
          <w:szCs w:val="21"/>
        </w:rPr>
        <w:t>2</w:t>
      </w:r>
      <w:r w:rsidRPr="00CC4194">
        <w:rPr>
          <w:rFonts w:ascii="Times New Roman" w:hAnsi="Times New Roman" w:cs="Times New Roman"/>
          <w:sz w:val="21"/>
          <w:szCs w:val="21"/>
          <w:lang w:val="uk-UA"/>
        </w:rPr>
        <w:t>.8</w:t>
      </w:r>
      <w:r w:rsidR="00EB786C">
        <w:rPr>
          <w:rFonts w:ascii="Times New Roman" w:hAnsi="Times New Roman" w:cs="Times New Roman"/>
          <w:sz w:val="21"/>
          <w:szCs w:val="21"/>
          <w:lang w:val="uk-UA"/>
        </w:rPr>
        <w:t>.</w:t>
      </w:r>
      <w:r w:rsidRPr="00CC4194">
        <w:rPr>
          <w:rFonts w:ascii="Times New Roman" w:hAnsi="Times New Roman" w:cs="Times New Roman"/>
          <w:sz w:val="21"/>
          <w:szCs w:val="21"/>
          <w:lang w:val="uk-UA"/>
        </w:rPr>
        <w:t xml:space="preserve"> Перевірка додержання Постачальником умов Догово</w:t>
      </w:r>
      <w:r w:rsidR="007B08A4">
        <w:rPr>
          <w:rFonts w:ascii="Times New Roman" w:hAnsi="Times New Roman" w:cs="Times New Roman"/>
          <w:sz w:val="21"/>
          <w:szCs w:val="21"/>
          <w:lang w:val="uk-UA"/>
        </w:rPr>
        <w:t xml:space="preserve">ру щодо тари, упаковки Товару, його маркування </w:t>
      </w:r>
      <w:r w:rsidRPr="00CC4194">
        <w:rPr>
          <w:rFonts w:ascii="Times New Roman" w:hAnsi="Times New Roman" w:cs="Times New Roman"/>
          <w:sz w:val="21"/>
          <w:szCs w:val="21"/>
          <w:lang w:val="uk-UA"/>
        </w:rPr>
        <w:t>та інших ум</w:t>
      </w:r>
      <w:r w:rsidR="00705C3A">
        <w:rPr>
          <w:rFonts w:ascii="Times New Roman" w:hAnsi="Times New Roman" w:cs="Times New Roman"/>
          <w:sz w:val="21"/>
          <w:szCs w:val="21"/>
          <w:lang w:val="uk-UA"/>
        </w:rPr>
        <w:t xml:space="preserve">ов здійснюється у випадках та </w:t>
      </w:r>
      <w:proofErr w:type="gramStart"/>
      <w:r w:rsidR="00705C3A">
        <w:rPr>
          <w:rFonts w:ascii="Times New Roman" w:hAnsi="Times New Roman" w:cs="Times New Roman"/>
          <w:sz w:val="21"/>
          <w:szCs w:val="21"/>
          <w:lang w:val="uk-UA"/>
        </w:rPr>
        <w:t xml:space="preserve">в </w:t>
      </w:r>
      <w:r w:rsidRPr="00CC4194">
        <w:rPr>
          <w:rFonts w:ascii="Times New Roman" w:hAnsi="Times New Roman" w:cs="Times New Roman"/>
          <w:sz w:val="21"/>
          <w:szCs w:val="21"/>
          <w:lang w:val="uk-UA"/>
        </w:rPr>
        <w:t>порядку</w:t>
      </w:r>
      <w:proofErr w:type="gramEnd"/>
      <w:r w:rsidRPr="00CC4194">
        <w:rPr>
          <w:rFonts w:ascii="Times New Roman" w:hAnsi="Times New Roman" w:cs="Times New Roman"/>
          <w:sz w:val="21"/>
          <w:szCs w:val="21"/>
          <w:lang w:val="uk-UA"/>
        </w:rPr>
        <w:t>, встановлених законодавством України.</w:t>
      </w:r>
    </w:p>
    <w:p w:rsidR="00CC4194" w:rsidRPr="00CC4194" w:rsidRDefault="00CC4194" w:rsidP="00CC4194">
      <w:pPr>
        <w:shd w:val="clear" w:color="auto" w:fill="FFFFFF"/>
        <w:spacing w:after="0" w:line="240" w:lineRule="auto"/>
        <w:jc w:val="both"/>
        <w:rPr>
          <w:rFonts w:ascii="Times New Roman" w:hAnsi="Times New Roman" w:cs="Times New Roman"/>
          <w:sz w:val="20"/>
          <w:szCs w:val="20"/>
          <w:lang w:val="uk-UA"/>
        </w:rPr>
      </w:pPr>
      <w:r w:rsidRPr="00CC4194">
        <w:rPr>
          <w:rFonts w:ascii="Times New Roman" w:hAnsi="Times New Roman" w:cs="Times New Roman"/>
          <w:sz w:val="21"/>
          <w:szCs w:val="21"/>
        </w:rPr>
        <w:t>2</w:t>
      </w:r>
      <w:r w:rsidRPr="00CC4194">
        <w:rPr>
          <w:rFonts w:ascii="Times New Roman" w:hAnsi="Times New Roman" w:cs="Times New Roman"/>
          <w:sz w:val="21"/>
          <w:szCs w:val="21"/>
          <w:lang w:val="uk-UA"/>
        </w:rPr>
        <w:t>.9</w:t>
      </w:r>
      <w:r w:rsidR="00EB786C">
        <w:rPr>
          <w:rFonts w:ascii="Times New Roman" w:hAnsi="Times New Roman" w:cs="Times New Roman"/>
          <w:sz w:val="21"/>
          <w:szCs w:val="21"/>
          <w:lang w:val="uk-UA"/>
        </w:rPr>
        <w:t>.</w:t>
      </w:r>
      <w:r w:rsidRPr="00CC4194">
        <w:rPr>
          <w:rFonts w:ascii="Times New Roman" w:hAnsi="Times New Roman" w:cs="Times New Roman"/>
          <w:sz w:val="21"/>
          <w:szCs w:val="21"/>
          <w:lang w:val="uk-UA"/>
        </w:rPr>
        <w:t xml:space="preserve"> Після підписання </w:t>
      </w:r>
      <w:r w:rsidR="00854EDE">
        <w:rPr>
          <w:rFonts w:ascii="Times New Roman" w:hAnsi="Times New Roman" w:cs="Times New Roman"/>
          <w:sz w:val="21"/>
          <w:szCs w:val="21"/>
          <w:lang w:val="uk-UA"/>
        </w:rPr>
        <w:t>Замовником</w:t>
      </w:r>
      <w:r w:rsidRPr="00CC4194">
        <w:rPr>
          <w:rFonts w:ascii="Times New Roman" w:hAnsi="Times New Roman" w:cs="Times New Roman"/>
          <w:sz w:val="21"/>
          <w:szCs w:val="21"/>
          <w:lang w:val="uk-UA"/>
        </w:rPr>
        <w:t xml:space="preserve"> </w:t>
      </w:r>
      <w:r w:rsidR="007B08A4">
        <w:rPr>
          <w:rFonts w:ascii="Times New Roman" w:hAnsi="Times New Roman" w:cs="Times New Roman"/>
          <w:sz w:val="21"/>
          <w:szCs w:val="21"/>
          <w:lang w:val="uk-UA"/>
        </w:rPr>
        <w:t xml:space="preserve">видаткової накладної на Товар, </w:t>
      </w:r>
      <w:r w:rsidRPr="00CC4194">
        <w:rPr>
          <w:rFonts w:ascii="Times New Roman" w:hAnsi="Times New Roman" w:cs="Times New Roman"/>
          <w:sz w:val="21"/>
          <w:szCs w:val="21"/>
          <w:lang w:val="uk-UA"/>
        </w:rPr>
        <w:t xml:space="preserve">відповідальність за прийнятий Товар, його зберігання, пошкодження несе </w:t>
      </w:r>
      <w:r w:rsidR="00854EDE">
        <w:rPr>
          <w:rFonts w:ascii="Times New Roman" w:hAnsi="Times New Roman" w:cs="Times New Roman"/>
          <w:sz w:val="21"/>
          <w:szCs w:val="21"/>
          <w:lang w:val="uk-UA"/>
        </w:rPr>
        <w:t>Замовник</w:t>
      </w:r>
      <w:r w:rsidRPr="00CC4194">
        <w:rPr>
          <w:rFonts w:ascii="Times New Roman" w:hAnsi="Times New Roman" w:cs="Times New Roman"/>
          <w:sz w:val="21"/>
          <w:szCs w:val="21"/>
          <w:lang w:val="uk-UA"/>
        </w:rPr>
        <w:t>.</w:t>
      </w:r>
    </w:p>
    <w:p w:rsidR="00CC4194" w:rsidRPr="00CC4194" w:rsidRDefault="00CC4194" w:rsidP="00CC4194">
      <w:pPr>
        <w:shd w:val="clear" w:color="auto" w:fill="FFFFFF"/>
        <w:spacing w:after="0" w:line="240" w:lineRule="auto"/>
        <w:jc w:val="both"/>
        <w:rPr>
          <w:rFonts w:ascii="Times New Roman" w:hAnsi="Times New Roman" w:cs="Times New Roman"/>
          <w:sz w:val="20"/>
          <w:szCs w:val="20"/>
          <w:lang w:val="uk-UA"/>
        </w:rPr>
      </w:pPr>
      <w:r w:rsidRPr="00CC4194">
        <w:rPr>
          <w:rFonts w:ascii="Times New Roman" w:hAnsi="Times New Roman" w:cs="Times New Roman"/>
          <w:sz w:val="21"/>
          <w:szCs w:val="21"/>
        </w:rPr>
        <w:t>2</w:t>
      </w:r>
      <w:r w:rsidRPr="00CC4194">
        <w:rPr>
          <w:rFonts w:ascii="Times New Roman" w:hAnsi="Times New Roman" w:cs="Times New Roman"/>
          <w:sz w:val="21"/>
          <w:szCs w:val="21"/>
          <w:lang w:val="uk-UA"/>
        </w:rPr>
        <w:t>.10</w:t>
      </w:r>
      <w:r w:rsidR="00EB786C">
        <w:rPr>
          <w:rFonts w:ascii="Times New Roman" w:hAnsi="Times New Roman" w:cs="Times New Roman"/>
          <w:sz w:val="21"/>
          <w:szCs w:val="21"/>
          <w:lang w:val="uk-UA"/>
        </w:rPr>
        <w:t>.</w:t>
      </w:r>
      <w:r w:rsidRPr="00CC4194">
        <w:rPr>
          <w:rFonts w:ascii="Times New Roman" w:hAnsi="Times New Roman" w:cs="Times New Roman"/>
          <w:sz w:val="21"/>
          <w:szCs w:val="21"/>
          <w:lang w:val="uk-UA"/>
        </w:rPr>
        <w:t xml:space="preserve"> Постачальник повинен відповідати за якість поставленого Товару. Якість поставленого та прийнятого Сторонами Товару відповідає показникам безпечності та якості для харчових продуктів, які встановлені нормативно-правовими актами України та умовами на  товари даного виду.</w:t>
      </w:r>
    </w:p>
    <w:p w:rsidR="00CC4194" w:rsidRPr="00CC4194" w:rsidRDefault="00CC4194" w:rsidP="00CC4194">
      <w:pPr>
        <w:shd w:val="clear" w:color="auto" w:fill="FFFFFF"/>
        <w:spacing w:after="0" w:line="240" w:lineRule="auto"/>
        <w:jc w:val="both"/>
        <w:rPr>
          <w:rFonts w:ascii="Times New Roman" w:hAnsi="Times New Roman" w:cs="Times New Roman"/>
          <w:sz w:val="20"/>
          <w:szCs w:val="20"/>
          <w:lang w:val="uk-UA"/>
        </w:rPr>
      </w:pPr>
      <w:r w:rsidRPr="00CC4194">
        <w:rPr>
          <w:rFonts w:ascii="Times New Roman" w:hAnsi="Times New Roman" w:cs="Times New Roman"/>
          <w:sz w:val="21"/>
          <w:szCs w:val="21"/>
          <w:lang w:val="uk-UA"/>
        </w:rPr>
        <w:t xml:space="preserve">Постачальник на  вимогу </w:t>
      </w:r>
      <w:r w:rsidR="00854EDE">
        <w:rPr>
          <w:rFonts w:ascii="Times New Roman" w:hAnsi="Times New Roman" w:cs="Times New Roman"/>
          <w:sz w:val="21"/>
          <w:szCs w:val="21"/>
          <w:lang w:val="uk-UA"/>
        </w:rPr>
        <w:t>Замовника</w:t>
      </w:r>
      <w:r w:rsidRPr="00CC4194">
        <w:rPr>
          <w:rFonts w:ascii="Times New Roman" w:hAnsi="Times New Roman" w:cs="Times New Roman"/>
          <w:sz w:val="21"/>
          <w:szCs w:val="21"/>
          <w:lang w:val="uk-UA"/>
        </w:rPr>
        <w:t xml:space="preserve"> повинен замінити неякісний Товар на Товар відповідної якості, відповідно до умов цього Договору.</w:t>
      </w:r>
    </w:p>
    <w:p w:rsidR="00CC4194" w:rsidRPr="00CC4194" w:rsidRDefault="00CC4194" w:rsidP="00CC4194">
      <w:pPr>
        <w:shd w:val="clear" w:color="auto" w:fill="FFFFFF"/>
        <w:spacing w:after="0" w:line="240" w:lineRule="auto"/>
        <w:jc w:val="both"/>
        <w:rPr>
          <w:rFonts w:ascii="Times New Roman" w:hAnsi="Times New Roman" w:cs="Times New Roman"/>
          <w:sz w:val="21"/>
          <w:szCs w:val="21"/>
          <w:lang w:val="uk-UA"/>
        </w:rPr>
      </w:pPr>
      <w:r w:rsidRPr="00CC4194">
        <w:rPr>
          <w:rFonts w:ascii="Times New Roman" w:hAnsi="Times New Roman" w:cs="Times New Roman"/>
          <w:sz w:val="21"/>
          <w:szCs w:val="21"/>
          <w:lang w:val="uk-UA"/>
        </w:rPr>
        <w:t xml:space="preserve">Заміна неякісного Товару на якісний відбувається з обов’язковим складанням акту з повернення Товару за підписом уповноважених осіб Постачальника та </w:t>
      </w:r>
      <w:r w:rsidR="00854EDE">
        <w:rPr>
          <w:rFonts w:ascii="Times New Roman" w:hAnsi="Times New Roman" w:cs="Times New Roman"/>
          <w:sz w:val="21"/>
          <w:szCs w:val="21"/>
          <w:lang w:val="uk-UA"/>
        </w:rPr>
        <w:t>Замовника на протязі 3(трьох)</w:t>
      </w:r>
      <w:r w:rsidR="00A467C3">
        <w:rPr>
          <w:rFonts w:ascii="Times New Roman" w:hAnsi="Times New Roman" w:cs="Times New Roman"/>
          <w:sz w:val="21"/>
          <w:szCs w:val="21"/>
          <w:lang w:val="uk-UA"/>
        </w:rPr>
        <w:t xml:space="preserve"> робочих</w:t>
      </w:r>
      <w:r w:rsidR="00854EDE">
        <w:rPr>
          <w:rFonts w:ascii="Times New Roman" w:hAnsi="Times New Roman" w:cs="Times New Roman"/>
          <w:sz w:val="21"/>
          <w:szCs w:val="21"/>
          <w:lang w:val="uk-UA"/>
        </w:rPr>
        <w:t xml:space="preserve"> днів</w:t>
      </w:r>
      <w:r w:rsidRPr="00CC4194">
        <w:rPr>
          <w:rFonts w:ascii="Times New Roman" w:hAnsi="Times New Roman" w:cs="Times New Roman"/>
          <w:sz w:val="21"/>
          <w:szCs w:val="21"/>
          <w:lang w:val="uk-UA"/>
        </w:rPr>
        <w:t>.</w:t>
      </w:r>
    </w:p>
    <w:p w:rsidR="00516974" w:rsidRDefault="00CC4194" w:rsidP="00CC4194">
      <w:pPr>
        <w:shd w:val="clear" w:color="auto" w:fill="FFFFFF"/>
        <w:spacing w:after="0" w:line="240" w:lineRule="auto"/>
        <w:jc w:val="both"/>
        <w:rPr>
          <w:rFonts w:ascii="Times New Roman" w:hAnsi="Times New Roman" w:cs="Times New Roman"/>
          <w:sz w:val="21"/>
          <w:szCs w:val="21"/>
          <w:lang w:val="uk-UA"/>
        </w:rPr>
      </w:pPr>
      <w:r w:rsidRPr="00CC4194">
        <w:rPr>
          <w:rFonts w:ascii="Times New Roman" w:hAnsi="Times New Roman" w:cs="Times New Roman"/>
          <w:sz w:val="21"/>
          <w:szCs w:val="21"/>
        </w:rPr>
        <w:t>2</w:t>
      </w:r>
      <w:r w:rsidRPr="00CC4194">
        <w:rPr>
          <w:rFonts w:ascii="Times New Roman" w:hAnsi="Times New Roman" w:cs="Times New Roman"/>
          <w:sz w:val="21"/>
          <w:szCs w:val="21"/>
          <w:lang w:val="uk-UA"/>
        </w:rPr>
        <w:t>.11</w:t>
      </w:r>
      <w:r w:rsidR="00EB786C">
        <w:rPr>
          <w:rFonts w:ascii="Times New Roman" w:hAnsi="Times New Roman" w:cs="Times New Roman"/>
          <w:sz w:val="21"/>
          <w:szCs w:val="21"/>
          <w:lang w:val="uk-UA"/>
        </w:rPr>
        <w:t>.</w:t>
      </w:r>
      <w:r w:rsidRPr="00CC4194">
        <w:rPr>
          <w:rFonts w:ascii="Times New Roman" w:hAnsi="Times New Roman" w:cs="Times New Roman"/>
          <w:sz w:val="21"/>
          <w:szCs w:val="21"/>
          <w:lang w:val="uk-UA"/>
        </w:rPr>
        <w:t xml:space="preserve"> Попередня перевірка якості Товару (по зовнішнім ознакам) проводиться при прийомці Товару уповноваженими особами </w:t>
      </w:r>
      <w:r w:rsidR="00854EDE">
        <w:rPr>
          <w:rFonts w:ascii="Times New Roman" w:hAnsi="Times New Roman" w:cs="Times New Roman"/>
          <w:sz w:val="21"/>
          <w:szCs w:val="21"/>
          <w:lang w:val="uk-UA"/>
        </w:rPr>
        <w:t>Замовника</w:t>
      </w:r>
      <w:r w:rsidRPr="00CC4194">
        <w:rPr>
          <w:rFonts w:ascii="Times New Roman" w:hAnsi="Times New Roman" w:cs="Times New Roman"/>
          <w:sz w:val="21"/>
          <w:szCs w:val="21"/>
          <w:lang w:val="uk-UA"/>
        </w:rPr>
        <w:t xml:space="preserve"> та Постачальника.</w:t>
      </w:r>
    </w:p>
    <w:p w:rsidR="00CC4194" w:rsidRPr="00CC4194" w:rsidRDefault="00CC4194" w:rsidP="00CC4194">
      <w:pPr>
        <w:shd w:val="clear" w:color="auto" w:fill="FFFFFF"/>
        <w:spacing w:after="0" w:line="240" w:lineRule="auto"/>
        <w:jc w:val="both"/>
        <w:rPr>
          <w:rFonts w:ascii="Times New Roman" w:hAnsi="Times New Roman" w:cs="Times New Roman"/>
          <w:sz w:val="21"/>
          <w:szCs w:val="21"/>
          <w:lang w:val="uk-UA"/>
        </w:rPr>
      </w:pPr>
      <w:r w:rsidRPr="00CC4194">
        <w:rPr>
          <w:rFonts w:ascii="Times New Roman" w:hAnsi="Times New Roman" w:cs="Times New Roman"/>
          <w:sz w:val="21"/>
          <w:szCs w:val="21"/>
          <w:lang w:val="uk-UA"/>
        </w:rPr>
        <w:t xml:space="preserve">У разі виникнення сумнівів у доброякісності Товару під час їх  приймання, а  також  під  час їх використання для споживання, </w:t>
      </w:r>
      <w:r w:rsidR="00854EDE">
        <w:rPr>
          <w:rFonts w:ascii="Times New Roman" w:hAnsi="Times New Roman" w:cs="Times New Roman"/>
          <w:sz w:val="21"/>
          <w:szCs w:val="21"/>
          <w:lang w:val="uk-UA"/>
        </w:rPr>
        <w:t>Замовник</w:t>
      </w:r>
      <w:r w:rsidRPr="00CC4194">
        <w:rPr>
          <w:rFonts w:ascii="Times New Roman" w:hAnsi="Times New Roman" w:cs="Times New Roman"/>
          <w:sz w:val="21"/>
          <w:szCs w:val="21"/>
          <w:lang w:val="uk-UA"/>
        </w:rPr>
        <w:t xml:space="preserve"> зобов’язаний скласти акт виявлених недоліків Товару</w:t>
      </w:r>
      <w:r w:rsidR="00516974">
        <w:rPr>
          <w:rFonts w:ascii="Times New Roman" w:hAnsi="Times New Roman" w:cs="Times New Roman"/>
          <w:sz w:val="21"/>
          <w:szCs w:val="21"/>
          <w:lang w:val="uk-UA"/>
        </w:rPr>
        <w:t>.</w:t>
      </w:r>
      <w:r w:rsidRPr="00CC4194">
        <w:rPr>
          <w:rFonts w:ascii="Times New Roman" w:hAnsi="Times New Roman" w:cs="Times New Roman"/>
          <w:sz w:val="21"/>
          <w:szCs w:val="21"/>
          <w:lang w:val="uk-UA"/>
        </w:rPr>
        <w:t xml:space="preserve"> Присутність  уповноваженої особи з  боку Постачальника є обов’язковою.</w:t>
      </w:r>
      <w:r w:rsidR="00B86730">
        <w:rPr>
          <w:rFonts w:ascii="Times New Roman" w:hAnsi="Times New Roman" w:cs="Times New Roman"/>
          <w:sz w:val="21"/>
          <w:szCs w:val="21"/>
          <w:lang w:val="uk-UA"/>
        </w:rPr>
        <w:t xml:space="preserve"> </w:t>
      </w:r>
    </w:p>
    <w:p w:rsidR="00FE40B8" w:rsidRDefault="00FE40B8" w:rsidP="00152AD9">
      <w:pPr>
        <w:spacing w:after="0" w:line="240" w:lineRule="auto"/>
        <w:jc w:val="center"/>
        <w:rPr>
          <w:rFonts w:ascii="Times New Roman" w:hAnsi="Times New Roman" w:cs="Times New Roman"/>
          <w:b/>
          <w:sz w:val="21"/>
          <w:szCs w:val="21"/>
          <w:lang w:val="uk-UA"/>
        </w:rPr>
      </w:pPr>
    </w:p>
    <w:p w:rsidR="00152AD9" w:rsidRPr="00FE40B8" w:rsidRDefault="001C6E09" w:rsidP="00152AD9">
      <w:pPr>
        <w:spacing w:after="0" w:line="240" w:lineRule="auto"/>
        <w:jc w:val="center"/>
        <w:rPr>
          <w:rFonts w:ascii="Times New Roman" w:hAnsi="Times New Roman" w:cs="Times New Roman"/>
          <w:b/>
          <w:sz w:val="21"/>
          <w:szCs w:val="21"/>
          <w:lang w:val="uk-UA"/>
        </w:rPr>
      </w:pPr>
      <w:r>
        <w:rPr>
          <w:rFonts w:ascii="Times New Roman" w:hAnsi="Times New Roman" w:cs="Times New Roman"/>
          <w:b/>
          <w:sz w:val="21"/>
          <w:szCs w:val="21"/>
          <w:lang w:val="uk-UA"/>
        </w:rPr>
        <w:t>3</w:t>
      </w:r>
      <w:r w:rsidR="00152AD9" w:rsidRPr="00FE40B8">
        <w:rPr>
          <w:rFonts w:ascii="Times New Roman" w:hAnsi="Times New Roman" w:cs="Times New Roman"/>
          <w:b/>
          <w:sz w:val="21"/>
          <w:szCs w:val="21"/>
          <w:lang w:val="uk-UA"/>
        </w:rPr>
        <w:t>. ЦІНА ДОГОВОРУ</w:t>
      </w:r>
    </w:p>
    <w:p w:rsidR="00152AD9" w:rsidRPr="00FE40B8" w:rsidRDefault="00152AD9" w:rsidP="00152AD9">
      <w:pPr>
        <w:spacing w:after="0" w:line="240" w:lineRule="auto"/>
        <w:jc w:val="both"/>
        <w:rPr>
          <w:rFonts w:ascii="Times New Roman" w:eastAsia="Times New Roman" w:hAnsi="Times New Roman" w:cs="Times New Roman"/>
          <w:sz w:val="21"/>
          <w:szCs w:val="21"/>
          <w:lang w:val="uk-UA" w:eastAsia="uk-UA"/>
        </w:rPr>
      </w:pPr>
      <w:r w:rsidRPr="00FE40B8">
        <w:rPr>
          <w:rFonts w:ascii="Times New Roman" w:eastAsia="Times New Roman" w:hAnsi="Times New Roman" w:cs="Times New Roman"/>
          <w:sz w:val="21"/>
          <w:szCs w:val="21"/>
          <w:lang w:val="uk-UA" w:eastAsia="uk-UA"/>
        </w:rPr>
        <w:t xml:space="preserve">3.1. Ціна цього Договору становить </w:t>
      </w:r>
      <w:r w:rsidR="00124839">
        <w:rPr>
          <w:rFonts w:ascii="Times New Roman" w:eastAsia="Times New Roman" w:hAnsi="Times New Roman" w:cs="Times New Roman"/>
          <w:b/>
          <w:sz w:val="21"/>
          <w:szCs w:val="21"/>
          <w:lang w:val="uk-UA" w:eastAsia="uk-UA"/>
        </w:rPr>
        <w:t>_________</w:t>
      </w:r>
      <w:r w:rsidRPr="00FE40B8">
        <w:rPr>
          <w:rFonts w:ascii="Times New Roman" w:eastAsia="Times New Roman" w:hAnsi="Times New Roman" w:cs="Times New Roman"/>
          <w:b/>
          <w:sz w:val="21"/>
          <w:szCs w:val="21"/>
          <w:lang w:val="uk-UA" w:eastAsia="uk-UA"/>
        </w:rPr>
        <w:t>__</w:t>
      </w:r>
      <w:r w:rsidR="00124839">
        <w:rPr>
          <w:rFonts w:ascii="Times New Roman" w:eastAsia="Times New Roman" w:hAnsi="Times New Roman" w:cs="Times New Roman"/>
          <w:b/>
          <w:sz w:val="21"/>
          <w:szCs w:val="21"/>
          <w:lang w:val="uk-UA" w:eastAsia="uk-UA"/>
        </w:rPr>
        <w:t>_____________________________________________________</w:t>
      </w:r>
      <w:r w:rsidRPr="00FE40B8">
        <w:rPr>
          <w:rFonts w:ascii="Times New Roman" w:eastAsia="Times New Roman" w:hAnsi="Times New Roman" w:cs="Times New Roman"/>
          <w:b/>
          <w:sz w:val="21"/>
          <w:szCs w:val="21"/>
          <w:lang w:val="uk-UA" w:eastAsia="uk-UA"/>
        </w:rPr>
        <w:t xml:space="preserve"> грн. (цифрами та прописом), в т.ч. ПДВ ___</w:t>
      </w:r>
      <w:r w:rsidR="00124839">
        <w:rPr>
          <w:rFonts w:ascii="Times New Roman" w:eastAsia="Times New Roman" w:hAnsi="Times New Roman" w:cs="Times New Roman"/>
          <w:b/>
          <w:sz w:val="21"/>
          <w:szCs w:val="21"/>
          <w:lang w:val="uk-UA" w:eastAsia="uk-UA"/>
        </w:rPr>
        <w:t>__________________________________</w:t>
      </w:r>
      <w:r w:rsidRPr="00FE40B8">
        <w:rPr>
          <w:rFonts w:ascii="Times New Roman" w:eastAsia="Times New Roman" w:hAnsi="Times New Roman" w:cs="Times New Roman"/>
          <w:b/>
          <w:sz w:val="21"/>
          <w:szCs w:val="21"/>
          <w:lang w:val="uk-UA" w:eastAsia="uk-UA"/>
        </w:rPr>
        <w:t>_____________грн.(цифрами та прописом)</w:t>
      </w:r>
      <w:r w:rsidRPr="00FE40B8">
        <w:rPr>
          <w:rFonts w:ascii="Times New Roman" w:eastAsia="Times New Roman" w:hAnsi="Times New Roman" w:cs="Times New Roman"/>
          <w:sz w:val="21"/>
          <w:szCs w:val="21"/>
          <w:lang w:val="uk-UA" w:eastAsia="uk-UA"/>
        </w:rPr>
        <w:t xml:space="preserve"> (якщо ПДВ передбачений).</w:t>
      </w:r>
    </w:p>
    <w:p w:rsidR="00152AD9" w:rsidRPr="00FE40B8" w:rsidRDefault="00152AD9" w:rsidP="00152AD9">
      <w:pPr>
        <w:spacing w:after="0" w:line="240" w:lineRule="auto"/>
        <w:jc w:val="both"/>
        <w:rPr>
          <w:rFonts w:ascii="Times New Roman" w:eastAsia="Times New Roman" w:hAnsi="Times New Roman" w:cs="Times New Roman"/>
          <w:color w:val="000000"/>
          <w:sz w:val="21"/>
          <w:szCs w:val="21"/>
          <w:lang w:val="uk-UA" w:eastAsia="uk-UA"/>
        </w:rPr>
      </w:pPr>
      <w:r w:rsidRPr="00FE40B8">
        <w:rPr>
          <w:rFonts w:ascii="Times New Roman" w:eastAsia="Times New Roman" w:hAnsi="Times New Roman" w:cs="Times New Roman"/>
          <w:sz w:val="21"/>
          <w:szCs w:val="21"/>
          <w:lang w:val="uk-UA" w:eastAsia="uk-UA"/>
        </w:rPr>
        <w:t xml:space="preserve">3.2. </w:t>
      </w:r>
      <w:r w:rsidRPr="00FE40B8">
        <w:rPr>
          <w:rFonts w:ascii="Times New Roman" w:eastAsia="Times New Roman" w:hAnsi="Times New Roman" w:cs="Times New Roman"/>
          <w:color w:val="000000"/>
          <w:sz w:val="21"/>
          <w:szCs w:val="21"/>
          <w:lang w:val="uk-UA" w:eastAsia="uk-UA"/>
        </w:rPr>
        <w:t xml:space="preserve">Ціна за одиницю Товару визначається у національній валюті України. В ціну Товару входить вартість упаковки, маркування,  усі податки та збори, що сплачені або мають бути сплачені, витрати на транспортування, страхування, навантаження, розвантаження, усі інші витрати, відповідно до цін, діючих на ринку на дані Товари, з урахуванням норм чинного законодавства. </w:t>
      </w:r>
    </w:p>
    <w:p w:rsidR="00152AD9" w:rsidRPr="00FE40B8" w:rsidRDefault="00152AD9" w:rsidP="00152AD9">
      <w:pPr>
        <w:spacing w:after="0" w:line="240" w:lineRule="auto"/>
        <w:jc w:val="both"/>
        <w:rPr>
          <w:rFonts w:ascii="Times New Roman" w:hAnsi="Times New Roman" w:cs="Times New Roman"/>
          <w:b/>
          <w:sz w:val="21"/>
          <w:szCs w:val="21"/>
          <w:lang w:val="uk-UA"/>
        </w:rPr>
      </w:pPr>
      <w:r w:rsidRPr="00FE40B8">
        <w:rPr>
          <w:rFonts w:ascii="Times New Roman" w:eastAsia="Times New Roman" w:hAnsi="Times New Roman" w:cs="Times New Roman"/>
          <w:color w:val="000000"/>
          <w:sz w:val="21"/>
          <w:szCs w:val="21"/>
          <w:lang w:val="uk-UA" w:eastAsia="uk-UA"/>
        </w:rPr>
        <w:t>3.3. Ціна за одиницю Товару вказується в Специфікації (Додатку №1) до цього Договору, що є невід’ємною частиною Договору.</w:t>
      </w:r>
    </w:p>
    <w:p w:rsidR="00152AD9" w:rsidRDefault="001C6E09" w:rsidP="00152AD9">
      <w:pPr>
        <w:spacing w:after="0" w:line="240" w:lineRule="auto"/>
        <w:jc w:val="center"/>
        <w:rPr>
          <w:rFonts w:ascii="Times New Roman" w:hAnsi="Times New Roman" w:cs="Times New Roman"/>
          <w:b/>
          <w:sz w:val="21"/>
          <w:szCs w:val="21"/>
          <w:lang w:val="uk-UA"/>
        </w:rPr>
      </w:pPr>
      <w:bookmarkStart w:id="0" w:name="_heading=h.2et92p0" w:colFirst="0" w:colLast="0"/>
      <w:bookmarkEnd w:id="0"/>
      <w:r>
        <w:rPr>
          <w:rFonts w:ascii="Times New Roman" w:hAnsi="Times New Roman" w:cs="Times New Roman"/>
          <w:b/>
          <w:sz w:val="21"/>
          <w:szCs w:val="21"/>
          <w:lang w:val="uk-UA"/>
        </w:rPr>
        <w:t>4</w:t>
      </w:r>
      <w:r w:rsidR="00152AD9" w:rsidRPr="000C7FCF">
        <w:rPr>
          <w:rFonts w:ascii="Times New Roman" w:hAnsi="Times New Roman" w:cs="Times New Roman"/>
          <w:b/>
          <w:sz w:val="21"/>
          <w:szCs w:val="21"/>
          <w:lang w:val="uk-UA"/>
        </w:rPr>
        <w:t>. ПОРЯДОК ЗДІЙСНЕННЯ ОПЛАТИ</w:t>
      </w:r>
    </w:p>
    <w:p w:rsidR="00790FE6" w:rsidRPr="00FE40B8" w:rsidRDefault="00790FE6" w:rsidP="00152AD9">
      <w:pPr>
        <w:spacing w:after="0" w:line="240" w:lineRule="auto"/>
        <w:jc w:val="center"/>
        <w:rPr>
          <w:rFonts w:ascii="Times New Roman" w:hAnsi="Times New Roman" w:cs="Times New Roman"/>
          <w:b/>
          <w:sz w:val="21"/>
          <w:szCs w:val="21"/>
          <w:lang w:val="uk-UA"/>
        </w:rPr>
      </w:pPr>
    </w:p>
    <w:p w:rsidR="00152AD9" w:rsidRPr="00FE40B8" w:rsidRDefault="00152AD9" w:rsidP="00152AD9">
      <w:pPr>
        <w:spacing w:after="0" w:line="240" w:lineRule="auto"/>
        <w:jc w:val="both"/>
        <w:rPr>
          <w:rFonts w:ascii="Times New Roman" w:eastAsia="Times New Roman" w:hAnsi="Times New Roman" w:cs="Times New Roman"/>
          <w:sz w:val="21"/>
          <w:szCs w:val="21"/>
          <w:lang w:val="uk-UA"/>
        </w:rPr>
      </w:pPr>
      <w:r w:rsidRPr="00FE40B8">
        <w:rPr>
          <w:rFonts w:ascii="Times New Roman" w:eastAsia="Times New Roman" w:hAnsi="Times New Roman" w:cs="Times New Roman"/>
          <w:sz w:val="21"/>
          <w:szCs w:val="21"/>
          <w:lang w:val="uk-UA"/>
        </w:rPr>
        <w:t>4.1. Розрахунки проводяться шляхом оплати Замовником після підписання Сторонами видаткової накладної.</w:t>
      </w:r>
    </w:p>
    <w:p w:rsidR="00152AD9" w:rsidRPr="00FE40B8" w:rsidRDefault="00250E0D" w:rsidP="00152AD9">
      <w:pPr>
        <w:spacing w:after="0" w:line="240" w:lineRule="auto"/>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 xml:space="preserve">4.2. </w:t>
      </w:r>
      <w:r w:rsidR="00152AD9" w:rsidRPr="00FE40B8">
        <w:rPr>
          <w:rFonts w:ascii="Times New Roman" w:eastAsia="Times New Roman" w:hAnsi="Times New Roman" w:cs="Times New Roman"/>
          <w:sz w:val="21"/>
          <w:szCs w:val="21"/>
          <w:lang w:val="uk-UA"/>
        </w:rPr>
        <w:t>Оплата за поставлений Товар здійснюється Замовником у безготівковій формі шляхом перерахування грошових коштів на розрахунковий р</w:t>
      </w:r>
      <w:r w:rsidR="00C20F60">
        <w:rPr>
          <w:rFonts w:ascii="Times New Roman" w:eastAsia="Times New Roman" w:hAnsi="Times New Roman" w:cs="Times New Roman"/>
          <w:sz w:val="21"/>
          <w:szCs w:val="21"/>
          <w:lang w:val="uk-UA"/>
        </w:rPr>
        <w:t>ахунок Постачальника протягом 30-ти (тридцяти</w:t>
      </w:r>
      <w:r w:rsidR="00152AD9" w:rsidRPr="00FE40B8">
        <w:rPr>
          <w:rFonts w:ascii="Times New Roman" w:eastAsia="Times New Roman" w:hAnsi="Times New Roman" w:cs="Times New Roman"/>
          <w:sz w:val="21"/>
          <w:szCs w:val="21"/>
          <w:lang w:val="uk-UA"/>
        </w:rPr>
        <w:t>) календарних днів з дати поставки Товару на підставі  видаткової накладної.</w:t>
      </w:r>
    </w:p>
    <w:p w:rsidR="00760892" w:rsidRDefault="00152AD9" w:rsidP="00760892">
      <w:pPr>
        <w:jc w:val="both"/>
        <w:rPr>
          <w:rFonts w:ascii="Times New Roman" w:hAnsi="Times New Roman" w:cs="Times New Roman"/>
          <w:sz w:val="21"/>
          <w:szCs w:val="21"/>
          <w:lang w:val="uk-UA"/>
        </w:rPr>
      </w:pPr>
      <w:r w:rsidRPr="00760892">
        <w:rPr>
          <w:rFonts w:ascii="Times New Roman" w:eastAsia="Times New Roman" w:hAnsi="Times New Roman" w:cs="Times New Roman"/>
          <w:sz w:val="21"/>
          <w:szCs w:val="21"/>
          <w:lang w:val="uk-UA"/>
        </w:rPr>
        <w:t xml:space="preserve">4.3. </w:t>
      </w:r>
      <w:r w:rsidR="00760892" w:rsidRPr="00760892">
        <w:rPr>
          <w:rFonts w:ascii="Times New Roman" w:hAnsi="Times New Roman" w:cs="Times New Roman"/>
          <w:sz w:val="21"/>
          <w:szCs w:val="21"/>
          <w:lang w:val="uk-UA"/>
        </w:rPr>
        <w:t>Оплата здійснюється з дотриманням вимог постан</w:t>
      </w:r>
      <w:r w:rsidR="00AF4EE9">
        <w:rPr>
          <w:rFonts w:ascii="Times New Roman" w:hAnsi="Times New Roman" w:cs="Times New Roman"/>
          <w:sz w:val="21"/>
          <w:szCs w:val="21"/>
          <w:lang w:val="uk-UA"/>
        </w:rPr>
        <w:t>ови № 590 від 09.06.2021 року</w:t>
      </w:r>
      <w:r w:rsidR="00760892" w:rsidRPr="00760892">
        <w:rPr>
          <w:rFonts w:ascii="Times New Roman" w:hAnsi="Times New Roman" w:cs="Times New Roman"/>
          <w:sz w:val="21"/>
          <w:szCs w:val="21"/>
          <w:lang w:val="uk-UA"/>
        </w:rPr>
        <w:t xml:space="preserve"> «Про</w:t>
      </w:r>
      <w:r w:rsidR="00760892">
        <w:rPr>
          <w:rFonts w:ascii="Times New Roman" w:hAnsi="Times New Roman" w:cs="Times New Roman"/>
          <w:sz w:val="21"/>
          <w:szCs w:val="21"/>
          <w:lang w:val="uk-UA"/>
        </w:rPr>
        <w:t xml:space="preserve"> затвердження Порядку виконання повноважень Державною казначейською службою в особливому режимі в умовах воєнного стану».</w:t>
      </w:r>
    </w:p>
    <w:p w:rsidR="00FE40B8" w:rsidRPr="00FE40B8" w:rsidRDefault="00FE40B8" w:rsidP="00152AD9">
      <w:pPr>
        <w:tabs>
          <w:tab w:val="right" w:pos="8505"/>
        </w:tabs>
        <w:suppressAutoHyphens/>
        <w:spacing w:after="0" w:line="240" w:lineRule="auto"/>
        <w:jc w:val="center"/>
        <w:rPr>
          <w:rFonts w:ascii="Times New Roman" w:eastAsia="Times New Roman" w:hAnsi="Times New Roman" w:cs="Times New Roman"/>
          <w:b/>
          <w:bCs/>
          <w:sz w:val="21"/>
          <w:szCs w:val="21"/>
          <w:lang w:val="uk-UA" w:eastAsia="ar-SA"/>
        </w:rPr>
      </w:pPr>
    </w:p>
    <w:p w:rsidR="00152AD9" w:rsidRDefault="001C6E09" w:rsidP="00152AD9">
      <w:pPr>
        <w:tabs>
          <w:tab w:val="right" w:pos="8505"/>
        </w:tabs>
        <w:suppressAutoHyphens/>
        <w:spacing w:after="0" w:line="240" w:lineRule="auto"/>
        <w:jc w:val="center"/>
        <w:rPr>
          <w:rFonts w:ascii="Times New Roman" w:eastAsia="Times New Roman" w:hAnsi="Times New Roman" w:cs="Times New Roman"/>
          <w:b/>
          <w:bCs/>
          <w:sz w:val="21"/>
          <w:szCs w:val="21"/>
          <w:lang w:val="uk-UA" w:eastAsia="ar-SA"/>
        </w:rPr>
      </w:pPr>
      <w:r>
        <w:rPr>
          <w:rFonts w:ascii="Times New Roman" w:eastAsia="Times New Roman" w:hAnsi="Times New Roman" w:cs="Times New Roman"/>
          <w:b/>
          <w:bCs/>
          <w:sz w:val="21"/>
          <w:szCs w:val="21"/>
          <w:lang w:val="uk-UA" w:eastAsia="ar-SA"/>
        </w:rPr>
        <w:t>5</w:t>
      </w:r>
      <w:r w:rsidR="00152AD9" w:rsidRPr="006D424E">
        <w:rPr>
          <w:rFonts w:ascii="Times New Roman" w:eastAsia="Times New Roman" w:hAnsi="Times New Roman" w:cs="Times New Roman"/>
          <w:b/>
          <w:bCs/>
          <w:sz w:val="21"/>
          <w:szCs w:val="21"/>
          <w:lang w:val="uk-UA" w:eastAsia="ar-SA"/>
        </w:rPr>
        <w:t>. ПОСТАВКА ТОВАРУ</w:t>
      </w:r>
    </w:p>
    <w:p w:rsidR="00B21FCA" w:rsidRPr="00FE40B8" w:rsidRDefault="00B21FCA" w:rsidP="00152AD9">
      <w:pPr>
        <w:tabs>
          <w:tab w:val="right" w:pos="8505"/>
        </w:tabs>
        <w:suppressAutoHyphens/>
        <w:spacing w:after="0" w:line="240" w:lineRule="auto"/>
        <w:jc w:val="center"/>
        <w:rPr>
          <w:rFonts w:ascii="Times New Roman" w:eastAsia="Times New Roman" w:hAnsi="Times New Roman" w:cs="Times New Roman"/>
          <w:bCs/>
          <w:sz w:val="21"/>
          <w:szCs w:val="21"/>
          <w:lang w:val="uk-UA" w:eastAsia="ar-SA"/>
        </w:rPr>
      </w:pPr>
      <w:bookmarkStart w:id="1" w:name="_GoBack"/>
      <w:bookmarkEnd w:id="1"/>
    </w:p>
    <w:p w:rsidR="00152AD9" w:rsidRPr="007A535E" w:rsidRDefault="00152AD9" w:rsidP="00152AD9">
      <w:pPr>
        <w:tabs>
          <w:tab w:val="right" w:pos="8505"/>
        </w:tabs>
        <w:suppressAutoHyphens/>
        <w:spacing w:after="0" w:line="240" w:lineRule="auto"/>
        <w:jc w:val="both"/>
        <w:rPr>
          <w:rFonts w:ascii="Times New Roman" w:eastAsia="Times New Roman" w:hAnsi="Times New Roman" w:cs="Times New Roman"/>
          <w:b/>
          <w:sz w:val="24"/>
          <w:szCs w:val="24"/>
          <w:lang w:eastAsia="ar-SA"/>
        </w:rPr>
      </w:pPr>
      <w:r w:rsidRPr="00FE40B8">
        <w:rPr>
          <w:rFonts w:ascii="Times New Roman" w:eastAsia="Times New Roman" w:hAnsi="Times New Roman" w:cs="Times New Roman"/>
          <w:bCs/>
          <w:sz w:val="21"/>
          <w:szCs w:val="21"/>
          <w:lang w:val="uk-UA" w:eastAsia="ar-SA"/>
        </w:rPr>
        <w:t>5.1.</w:t>
      </w:r>
      <w:r w:rsidRPr="00FE40B8">
        <w:rPr>
          <w:rFonts w:ascii="Times New Roman" w:eastAsia="Times New Roman" w:hAnsi="Times New Roman" w:cs="Times New Roman"/>
          <w:sz w:val="21"/>
          <w:szCs w:val="21"/>
          <w:lang w:val="uk-UA" w:eastAsia="ar-SA"/>
        </w:rPr>
        <w:t xml:space="preserve"> Строк поставки Товару: </w:t>
      </w:r>
      <w:r w:rsidR="00E21E1B" w:rsidRPr="007A535E">
        <w:rPr>
          <w:rFonts w:ascii="Times New Roman" w:eastAsia="Times New Roman" w:hAnsi="Times New Roman" w:cs="Times New Roman"/>
          <w:b/>
          <w:sz w:val="24"/>
          <w:szCs w:val="24"/>
          <w:lang w:val="uk-UA" w:eastAsia="ar-SA"/>
        </w:rPr>
        <w:t>до 21 березня 2024 року включно.</w:t>
      </w:r>
    </w:p>
    <w:p w:rsidR="00152AD9" w:rsidRPr="00D94F30" w:rsidRDefault="00152AD9" w:rsidP="00D94F30">
      <w:pPr>
        <w:spacing w:after="0" w:line="240" w:lineRule="auto"/>
        <w:rPr>
          <w:rFonts w:ascii="Times New Roman" w:hAnsi="Times New Roman" w:cs="Times New Roman"/>
          <w:b/>
          <w:sz w:val="21"/>
          <w:szCs w:val="21"/>
          <w:lang w:val="uk-UA"/>
        </w:rPr>
      </w:pPr>
      <w:r w:rsidRPr="00FE40B8">
        <w:rPr>
          <w:rFonts w:ascii="Times New Roman" w:eastAsia="Times New Roman" w:hAnsi="Times New Roman" w:cs="Times New Roman"/>
          <w:sz w:val="21"/>
          <w:szCs w:val="21"/>
          <w:lang w:val="uk-UA" w:eastAsia="ar-SA"/>
        </w:rPr>
        <w:t>5.2. Місце поставки Товару</w:t>
      </w:r>
      <w:r w:rsidRPr="00D94F30">
        <w:rPr>
          <w:rFonts w:ascii="Times New Roman" w:eastAsia="Times New Roman" w:hAnsi="Times New Roman" w:cs="Times New Roman"/>
          <w:b/>
          <w:sz w:val="21"/>
          <w:szCs w:val="21"/>
          <w:lang w:val="uk-UA" w:eastAsia="ar-SA"/>
        </w:rPr>
        <w:t xml:space="preserve">: </w:t>
      </w:r>
      <w:r w:rsidR="00D94F30" w:rsidRPr="00D94F30">
        <w:rPr>
          <w:rFonts w:ascii="Times New Roman" w:eastAsia="Times New Roman" w:hAnsi="Times New Roman" w:cs="Times New Roman"/>
          <w:b/>
          <w:sz w:val="21"/>
          <w:szCs w:val="21"/>
          <w:lang w:val="uk-UA" w:eastAsia="ar-SA"/>
        </w:rPr>
        <w:t xml:space="preserve">Вінницька область, Вінницький район, селище </w:t>
      </w:r>
      <w:proofErr w:type="spellStart"/>
      <w:r w:rsidR="00D94F30" w:rsidRPr="00D94F30">
        <w:rPr>
          <w:rFonts w:ascii="Times New Roman" w:eastAsia="Times New Roman" w:hAnsi="Times New Roman" w:cs="Times New Roman"/>
          <w:b/>
          <w:sz w:val="21"/>
          <w:szCs w:val="21"/>
          <w:lang w:val="uk-UA" w:eastAsia="ar-SA"/>
        </w:rPr>
        <w:t>Літин</w:t>
      </w:r>
      <w:proofErr w:type="spellEnd"/>
      <w:r w:rsidR="00D94F30" w:rsidRPr="00D94F30">
        <w:rPr>
          <w:rFonts w:ascii="Times New Roman" w:eastAsia="Times New Roman" w:hAnsi="Times New Roman" w:cs="Times New Roman"/>
          <w:b/>
          <w:sz w:val="21"/>
          <w:szCs w:val="21"/>
          <w:lang w:val="uk-UA" w:eastAsia="ar-SA"/>
        </w:rPr>
        <w:t>,</w:t>
      </w:r>
      <w:r w:rsidR="00D94F30">
        <w:rPr>
          <w:rFonts w:ascii="Times New Roman" w:eastAsia="Times New Roman" w:hAnsi="Times New Roman" w:cs="Times New Roman"/>
          <w:sz w:val="21"/>
          <w:szCs w:val="21"/>
          <w:lang w:val="uk-UA" w:eastAsia="ar-SA"/>
        </w:rPr>
        <w:t xml:space="preserve"> </w:t>
      </w:r>
      <w:r w:rsidR="00D94F30" w:rsidRPr="00573860">
        <w:rPr>
          <w:rFonts w:ascii="Times New Roman" w:hAnsi="Times New Roman" w:cs="Times New Roman"/>
          <w:b/>
          <w:sz w:val="21"/>
          <w:szCs w:val="21"/>
          <w:lang w:val="uk-UA"/>
        </w:rPr>
        <w:t>другий провулок Богдана Хмельницького, 9-А.</w:t>
      </w:r>
    </w:p>
    <w:p w:rsidR="00152AD9" w:rsidRPr="00FE40B8" w:rsidRDefault="000C2C19" w:rsidP="00152AD9">
      <w:pPr>
        <w:suppressAutoHyphens/>
        <w:spacing w:after="0" w:line="240" w:lineRule="auto"/>
        <w:jc w:val="both"/>
        <w:rPr>
          <w:rFonts w:ascii="Times New Roman" w:eastAsia="Calibri" w:hAnsi="Times New Roman" w:cs="Times New Roman"/>
          <w:color w:val="000000"/>
          <w:sz w:val="21"/>
          <w:szCs w:val="21"/>
          <w:lang w:val="uk-UA" w:eastAsia="ar-SA"/>
        </w:rPr>
      </w:pPr>
      <w:r>
        <w:rPr>
          <w:rFonts w:ascii="Times New Roman" w:eastAsia="Calibri" w:hAnsi="Times New Roman" w:cs="Times New Roman"/>
          <w:color w:val="000000"/>
          <w:sz w:val="21"/>
          <w:szCs w:val="21"/>
          <w:lang w:val="uk-UA" w:eastAsia="ar-SA"/>
        </w:rPr>
        <w:t>5.3</w:t>
      </w:r>
      <w:r w:rsidR="00152AD9" w:rsidRPr="00FE40B8">
        <w:rPr>
          <w:rFonts w:ascii="Times New Roman" w:eastAsia="Calibri" w:hAnsi="Times New Roman" w:cs="Times New Roman"/>
          <w:color w:val="000000"/>
          <w:sz w:val="21"/>
          <w:szCs w:val="21"/>
          <w:lang w:val="uk-UA" w:eastAsia="ar-SA"/>
        </w:rPr>
        <w:t xml:space="preserve">. Доставка Товару здійснюється автотранспортом Постачальника та за його рахунок, з дотриманням вимог </w:t>
      </w:r>
      <w:r w:rsidR="00152AD9" w:rsidRPr="00FE40B8">
        <w:rPr>
          <w:rFonts w:ascii="Times New Roman" w:eastAsia="Calibri" w:hAnsi="Times New Roman" w:cs="Times New Roman"/>
          <w:sz w:val="21"/>
          <w:szCs w:val="21"/>
          <w:lang w:val="uk-UA" w:eastAsia="ar-SA"/>
        </w:rPr>
        <w:t>Закону України «</w:t>
      </w:r>
      <w:r w:rsidR="00152AD9" w:rsidRPr="00FE40B8">
        <w:rPr>
          <w:rFonts w:ascii="Times New Roman" w:eastAsia="Calibri" w:hAnsi="Times New Roman" w:cs="Times New Roman"/>
          <w:bCs/>
          <w:sz w:val="21"/>
          <w:szCs w:val="21"/>
          <w:shd w:val="clear" w:color="auto" w:fill="FFFFFF"/>
          <w:lang w:val="uk-UA" w:eastAsia="ar-SA"/>
        </w:rPr>
        <w:t>Про основні принципи та вимоги до безпечності та якості харчових продуктів</w:t>
      </w:r>
      <w:r w:rsidR="00152AD9" w:rsidRPr="00FE40B8">
        <w:rPr>
          <w:rFonts w:ascii="Times New Roman" w:eastAsia="Calibri" w:hAnsi="Times New Roman" w:cs="Times New Roman"/>
          <w:sz w:val="21"/>
          <w:szCs w:val="21"/>
          <w:lang w:val="uk-UA" w:eastAsia="ar-SA"/>
        </w:rPr>
        <w:t>», а також вимог</w:t>
      </w:r>
      <w:r w:rsidR="00152AD9" w:rsidRPr="00FE40B8">
        <w:rPr>
          <w:rFonts w:ascii="Times New Roman" w:eastAsia="Calibri" w:hAnsi="Times New Roman" w:cs="Times New Roman"/>
          <w:color w:val="FF0000"/>
          <w:sz w:val="21"/>
          <w:szCs w:val="21"/>
          <w:lang w:val="uk-UA" w:eastAsia="ar-SA"/>
        </w:rPr>
        <w:t xml:space="preserve"> </w:t>
      </w:r>
      <w:r w:rsidR="00152AD9" w:rsidRPr="00FE40B8">
        <w:rPr>
          <w:rFonts w:ascii="Times New Roman" w:eastAsia="Times New Roman" w:hAnsi="Times New Roman" w:cs="Times New Roman"/>
          <w:sz w:val="21"/>
          <w:szCs w:val="21"/>
          <w:lang w:val="uk-UA" w:eastAsia="ar-SA"/>
        </w:rPr>
        <w:t>щодо періодичної дезінфекції автотранспорту Постачальника</w:t>
      </w:r>
      <w:r w:rsidR="00152AD9" w:rsidRPr="00FE40B8">
        <w:rPr>
          <w:rFonts w:ascii="Times New Roman" w:eastAsia="Calibri" w:hAnsi="Times New Roman" w:cs="Times New Roman"/>
          <w:color w:val="000000"/>
          <w:sz w:val="21"/>
          <w:szCs w:val="21"/>
          <w:lang w:val="uk-UA" w:eastAsia="ar-SA"/>
        </w:rPr>
        <w:t>. Автомобільний транспорт, яким Товар  перевозиться, має відповідати чинним санітарним нормам та правилам перевезень вантажів, встановленим в Україні.</w:t>
      </w:r>
    </w:p>
    <w:p w:rsidR="00152AD9" w:rsidRPr="00FE40B8" w:rsidRDefault="00431599" w:rsidP="00152AD9">
      <w:pPr>
        <w:tabs>
          <w:tab w:val="right" w:pos="8505"/>
        </w:tabs>
        <w:suppressAutoHyphens/>
        <w:spacing w:after="0" w:line="240" w:lineRule="auto"/>
        <w:jc w:val="both"/>
        <w:rPr>
          <w:rFonts w:ascii="Times New Roman" w:eastAsia="Calibri" w:hAnsi="Times New Roman" w:cs="Times New Roman"/>
          <w:color w:val="000000"/>
          <w:sz w:val="21"/>
          <w:szCs w:val="21"/>
          <w:lang w:val="uk-UA" w:eastAsia="ar-SA"/>
        </w:rPr>
      </w:pPr>
      <w:r>
        <w:rPr>
          <w:rFonts w:ascii="Times New Roman" w:eastAsia="Times New Roman" w:hAnsi="Times New Roman" w:cs="Times New Roman"/>
          <w:sz w:val="21"/>
          <w:szCs w:val="21"/>
          <w:lang w:val="uk-UA" w:eastAsia="ar-SA"/>
        </w:rPr>
        <w:t>5.4</w:t>
      </w:r>
      <w:r w:rsidR="00152AD9" w:rsidRPr="00FE40B8">
        <w:rPr>
          <w:rFonts w:ascii="Times New Roman" w:eastAsia="Times New Roman" w:hAnsi="Times New Roman" w:cs="Times New Roman"/>
          <w:sz w:val="21"/>
          <w:szCs w:val="21"/>
          <w:lang w:val="uk-UA" w:eastAsia="ar-SA"/>
        </w:rPr>
        <w:t>. Приймання-передача Товару за кількістю проводиться відповідно до товаросупровідних документів.</w:t>
      </w:r>
    </w:p>
    <w:p w:rsidR="00152AD9" w:rsidRPr="00FE40B8" w:rsidRDefault="00431599" w:rsidP="00152AD9">
      <w:pPr>
        <w:suppressAutoHyphens/>
        <w:spacing w:after="0" w:line="240" w:lineRule="auto"/>
        <w:jc w:val="both"/>
        <w:rPr>
          <w:rFonts w:ascii="Times New Roman" w:eastAsia="Calibri" w:hAnsi="Times New Roman" w:cs="Times New Roman"/>
          <w:color w:val="000000"/>
          <w:sz w:val="21"/>
          <w:szCs w:val="21"/>
          <w:lang w:val="uk-UA" w:eastAsia="ar-SA"/>
        </w:rPr>
      </w:pPr>
      <w:r>
        <w:rPr>
          <w:rFonts w:ascii="Times New Roman" w:eastAsia="Calibri" w:hAnsi="Times New Roman" w:cs="Times New Roman"/>
          <w:color w:val="000000"/>
          <w:sz w:val="21"/>
          <w:szCs w:val="21"/>
          <w:lang w:val="uk-UA" w:eastAsia="ar-SA"/>
        </w:rPr>
        <w:t>5.5</w:t>
      </w:r>
      <w:r w:rsidR="00152AD9" w:rsidRPr="00FE40B8">
        <w:rPr>
          <w:rFonts w:ascii="Times New Roman" w:eastAsia="Calibri" w:hAnsi="Times New Roman" w:cs="Times New Roman"/>
          <w:color w:val="000000"/>
          <w:sz w:val="21"/>
          <w:szCs w:val="21"/>
          <w:lang w:val="uk-UA" w:eastAsia="ar-SA"/>
        </w:rPr>
        <w:t xml:space="preserve">. Якщо поставлений Товар виявиться недоброякісним, а також таким, який не відповідає технічним та якісним характеристикам предмета закупівлі, визначеним Замовником під час проведення закупівлі, або з терміном придатності, що минув, Постачальник зобов’язаний замінити такий Товар протягом </w:t>
      </w:r>
      <w:r w:rsidR="00C62873">
        <w:rPr>
          <w:rFonts w:ascii="Times New Roman" w:eastAsia="Times New Roman" w:hAnsi="Times New Roman" w:cs="Times New Roman"/>
          <w:sz w:val="21"/>
          <w:szCs w:val="21"/>
          <w:lang w:val="uk-UA" w:eastAsia="ar-SA"/>
        </w:rPr>
        <w:t>2 (двох) діб</w:t>
      </w:r>
      <w:r w:rsidR="00152AD9" w:rsidRPr="00FE40B8">
        <w:rPr>
          <w:rFonts w:ascii="Times New Roman" w:eastAsia="Times New Roman" w:hAnsi="Times New Roman" w:cs="Times New Roman"/>
          <w:sz w:val="21"/>
          <w:szCs w:val="21"/>
          <w:lang w:val="uk-UA" w:eastAsia="ar-SA"/>
        </w:rPr>
        <w:t xml:space="preserve"> </w:t>
      </w:r>
      <w:r w:rsidR="00152AD9" w:rsidRPr="00FE40B8">
        <w:rPr>
          <w:rFonts w:ascii="Times New Roman" w:eastAsia="Calibri" w:hAnsi="Times New Roman" w:cs="Times New Roman"/>
          <w:color w:val="000000"/>
          <w:sz w:val="21"/>
          <w:szCs w:val="21"/>
          <w:lang w:val="uk-UA" w:eastAsia="ar-SA"/>
        </w:rPr>
        <w:t>з моменту виявлення дефектного Товару. Всі витрати, пов’язані із заміною Товару неналежної якості  (транспортні витрати тощо) несе Постачальник.</w:t>
      </w:r>
    </w:p>
    <w:p w:rsidR="00152AD9" w:rsidRPr="00FE40B8" w:rsidRDefault="00431599" w:rsidP="00152AD9">
      <w:pPr>
        <w:suppressAutoHyphens/>
        <w:spacing w:after="0" w:line="240" w:lineRule="auto"/>
        <w:jc w:val="both"/>
        <w:rPr>
          <w:rFonts w:ascii="Times New Roman" w:eastAsia="Times New Roman" w:hAnsi="Times New Roman" w:cs="Times New Roman"/>
          <w:sz w:val="21"/>
          <w:szCs w:val="21"/>
          <w:lang w:val="uk-UA" w:eastAsia="ar-SA"/>
        </w:rPr>
      </w:pPr>
      <w:r>
        <w:rPr>
          <w:rFonts w:ascii="Times New Roman" w:eastAsia="Calibri" w:hAnsi="Times New Roman" w:cs="Times New Roman"/>
          <w:color w:val="000000"/>
          <w:sz w:val="21"/>
          <w:szCs w:val="21"/>
          <w:lang w:val="uk-UA" w:eastAsia="ar-SA"/>
        </w:rPr>
        <w:t>5.6</w:t>
      </w:r>
      <w:r w:rsidR="00152AD9" w:rsidRPr="00FE40B8">
        <w:rPr>
          <w:rFonts w:ascii="Times New Roman" w:eastAsia="Calibri" w:hAnsi="Times New Roman" w:cs="Times New Roman"/>
          <w:color w:val="000000"/>
          <w:sz w:val="21"/>
          <w:szCs w:val="21"/>
          <w:lang w:val="uk-UA" w:eastAsia="ar-SA"/>
        </w:rPr>
        <w:t>. Датою поставки є дата, коли Товар був переданий у власність Замовника в місці поставки.</w:t>
      </w:r>
    </w:p>
    <w:p w:rsidR="00152AD9" w:rsidRDefault="00431599" w:rsidP="00152AD9">
      <w:pPr>
        <w:tabs>
          <w:tab w:val="right" w:pos="8505"/>
        </w:tabs>
        <w:suppressAutoHyphens/>
        <w:spacing w:after="0" w:line="240" w:lineRule="auto"/>
        <w:jc w:val="both"/>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5.7</w:t>
      </w:r>
      <w:r w:rsidR="00152AD9" w:rsidRPr="00FE40B8">
        <w:rPr>
          <w:rFonts w:ascii="Times New Roman" w:eastAsia="Times New Roman" w:hAnsi="Times New Roman" w:cs="Times New Roman"/>
          <w:sz w:val="21"/>
          <w:szCs w:val="21"/>
          <w:lang w:val="uk-UA" w:eastAsia="ar-SA"/>
        </w:rPr>
        <w:t>.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rsidR="00790FE6" w:rsidRPr="00FE40B8" w:rsidRDefault="00790FE6" w:rsidP="00152AD9">
      <w:pPr>
        <w:tabs>
          <w:tab w:val="right" w:pos="8505"/>
        </w:tabs>
        <w:suppressAutoHyphens/>
        <w:spacing w:after="0" w:line="240" w:lineRule="auto"/>
        <w:jc w:val="both"/>
        <w:rPr>
          <w:rFonts w:ascii="Times New Roman" w:eastAsia="Times New Roman" w:hAnsi="Times New Roman" w:cs="Times New Roman"/>
          <w:b/>
          <w:bCs/>
          <w:sz w:val="21"/>
          <w:szCs w:val="21"/>
          <w:lang w:val="uk-UA" w:eastAsia="ar-SA"/>
        </w:rPr>
      </w:pPr>
    </w:p>
    <w:p w:rsidR="00152AD9" w:rsidRDefault="008935D8" w:rsidP="00152AD9">
      <w:pPr>
        <w:tabs>
          <w:tab w:val="right" w:pos="8505"/>
        </w:tabs>
        <w:suppressAutoHyphens/>
        <w:spacing w:after="0" w:line="240" w:lineRule="auto"/>
        <w:jc w:val="center"/>
        <w:rPr>
          <w:rFonts w:ascii="Times New Roman" w:eastAsia="Times New Roman" w:hAnsi="Times New Roman" w:cs="Times New Roman"/>
          <w:b/>
          <w:bCs/>
          <w:sz w:val="21"/>
          <w:szCs w:val="21"/>
          <w:lang w:val="uk-UA" w:eastAsia="ar-SA"/>
        </w:rPr>
      </w:pPr>
      <w:r>
        <w:rPr>
          <w:rFonts w:ascii="Times New Roman" w:eastAsia="Times New Roman" w:hAnsi="Times New Roman" w:cs="Times New Roman"/>
          <w:b/>
          <w:bCs/>
          <w:sz w:val="21"/>
          <w:szCs w:val="21"/>
          <w:lang w:val="uk-UA" w:eastAsia="ar-SA"/>
        </w:rPr>
        <w:t>6</w:t>
      </w:r>
      <w:r w:rsidR="00152AD9" w:rsidRPr="00FE40B8">
        <w:rPr>
          <w:rFonts w:ascii="Times New Roman" w:eastAsia="Times New Roman" w:hAnsi="Times New Roman" w:cs="Times New Roman"/>
          <w:b/>
          <w:bCs/>
          <w:sz w:val="21"/>
          <w:szCs w:val="21"/>
          <w:lang w:val="uk-UA" w:eastAsia="ar-SA"/>
        </w:rPr>
        <w:t>. ПРАВА ТА ОБОВ’ЯЗКИ СТОРІН</w:t>
      </w:r>
    </w:p>
    <w:p w:rsidR="00790FE6" w:rsidRPr="00FE40B8" w:rsidRDefault="00790FE6" w:rsidP="00152AD9">
      <w:pPr>
        <w:tabs>
          <w:tab w:val="right" w:pos="8505"/>
        </w:tabs>
        <w:suppressAutoHyphens/>
        <w:spacing w:after="0" w:line="240" w:lineRule="auto"/>
        <w:jc w:val="center"/>
        <w:rPr>
          <w:rFonts w:ascii="Times New Roman" w:eastAsia="Times New Roman" w:hAnsi="Times New Roman" w:cs="Times New Roman"/>
          <w:bCs/>
          <w:sz w:val="21"/>
          <w:szCs w:val="21"/>
          <w:lang w:val="uk-UA" w:eastAsia="ar-SA"/>
        </w:rPr>
      </w:pP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6.1. Замовник зобов’язаний :</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6.1.1. Своєчасно та в повному обсязі сплачувати за поставлений Товар;</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lastRenderedPageBreak/>
        <w:t>6.1.2. Прийняти Товар, що поставляється згідно з видатковою накладною;</w:t>
      </w:r>
    </w:p>
    <w:p w:rsidR="00152AD9" w:rsidRPr="00FE40B8" w:rsidRDefault="00BB3F4C" w:rsidP="00152AD9">
      <w:pPr>
        <w:tabs>
          <w:tab w:val="right" w:pos="8505"/>
        </w:tabs>
        <w:suppressAutoHyphens/>
        <w:spacing w:after="0" w:line="240" w:lineRule="auto"/>
        <w:jc w:val="both"/>
        <w:rPr>
          <w:rFonts w:ascii="Times New Roman" w:eastAsia="Times New Roman" w:hAnsi="Times New Roman" w:cs="Times New Roman"/>
          <w:bCs/>
          <w:sz w:val="21"/>
          <w:szCs w:val="21"/>
          <w:lang w:val="uk-UA" w:eastAsia="ar-SA"/>
        </w:rPr>
      </w:pPr>
      <w:r>
        <w:rPr>
          <w:rFonts w:ascii="Times New Roman" w:eastAsia="Times New Roman" w:hAnsi="Times New Roman" w:cs="Times New Roman"/>
          <w:bCs/>
          <w:sz w:val="21"/>
          <w:szCs w:val="21"/>
          <w:lang w:val="uk-UA" w:eastAsia="ar-SA"/>
        </w:rPr>
        <w:t>6.1.3.</w:t>
      </w:r>
      <w:r w:rsidR="001425BD">
        <w:rPr>
          <w:rFonts w:ascii="Times New Roman" w:eastAsia="Times New Roman" w:hAnsi="Times New Roman" w:cs="Times New Roman"/>
          <w:bCs/>
          <w:sz w:val="21"/>
          <w:szCs w:val="21"/>
          <w:lang w:val="uk-UA" w:eastAsia="ar-SA"/>
        </w:rPr>
        <w:t xml:space="preserve"> </w:t>
      </w:r>
      <w:r>
        <w:rPr>
          <w:rFonts w:ascii="Times New Roman" w:eastAsia="Times New Roman" w:hAnsi="Times New Roman" w:cs="Times New Roman"/>
          <w:bCs/>
          <w:sz w:val="21"/>
          <w:szCs w:val="21"/>
          <w:lang w:val="uk-UA" w:eastAsia="ar-SA"/>
        </w:rPr>
        <w:t>І</w:t>
      </w:r>
      <w:r w:rsidR="00152AD9" w:rsidRPr="00FE40B8">
        <w:rPr>
          <w:rFonts w:ascii="Times New Roman" w:eastAsia="Times New Roman" w:hAnsi="Times New Roman" w:cs="Times New Roman"/>
          <w:bCs/>
          <w:sz w:val="21"/>
          <w:szCs w:val="21"/>
          <w:lang w:val="uk-UA" w:eastAsia="ar-SA"/>
        </w:rPr>
        <w:t>нші обов’язки відповідно до положень Цивільного кодексу України, Господарського кодексу України та інших нормативно-правових актів.</w:t>
      </w:r>
    </w:p>
    <w:p w:rsidR="00152AD9" w:rsidRPr="00FE40B8" w:rsidRDefault="00152AD9" w:rsidP="00152AD9">
      <w:pPr>
        <w:tabs>
          <w:tab w:val="right" w:pos="8505"/>
        </w:tabs>
        <w:suppressAutoHyphens/>
        <w:spacing w:after="0" w:line="240" w:lineRule="auto"/>
        <w:jc w:val="both"/>
        <w:rPr>
          <w:rFonts w:ascii="Times New Roman" w:eastAsia="Calibri"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6.2. Замовник має право:</w:t>
      </w:r>
    </w:p>
    <w:p w:rsidR="00152AD9" w:rsidRPr="00FE40B8" w:rsidRDefault="00152AD9" w:rsidP="00152AD9">
      <w:pPr>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Calibri" w:hAnsi="Times New Roman" w:cs="Times New Roman"/>
          <w:bCs/>
          <w:sz w:val="21"/>
          <w:szCs w:val="21"/>
          <w:lang w:val="uk-UA" w:eastAsia="ar-SA"/>
        </w:rPr>
        <w:t xml:space="preserve">6.2.1. </w:t>
      </w:r>
      <w:r w:rsidRPr="00FE40B8">
        <w:rPr>
          <w:rFonts w:ascii="Times New Roman" w:eastAsia="Calibri" w:hAnsi="Times New Roman" w:cs="Times New Roman"/>
          <w:sz w:val="21"/>
          <w:szCs w:val="21"/>
          <w:lang w:val="uk-UA" w:eastAsia="ar-S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w:t>
      </w:r>
      <w:r w:rsidR="001C7528">
        <w:rPr>
          <w:rFonts w:ascii="Times New Roman" w:eastAsia="Calibri" w:hAnsi="Times New Roman" w:cs="Times New Roman"/>
          <w:sz w:val="21"/>
          <w:szCs w:val="21"/>
          <w:lang w:val="uk-UA" w:eastAsia="ar-SA"/>
        </w:rPr>
        <w:t>стачальника не пізніше ніж за 15</w:t>
      </w:r>
      <w:r w:rsidR="00B503CB">
        <w:rPr>
          <w:rFonts w:ascii="Times New Roman" w:eastAsia="Calibri" w:hAnsi="Times New Roman" w:cs="Times New Roman"/>
          <w:sz w:val="21"/>
          <w:szCs w:val="21"/>
          <w:lang w:val="uk-UA" w:eastAsia="ar-SA"/>
        </w:rPr>
        <w:t xml:space="preserve"> робочих</w:t>
      </w:r>
      <w:r w:rsidRPr="00FE40B8">
        <w:rPr>
          <w:rFonts w:ascii="Times New Roman" w:eastAsia="Calibri" w:hAnsi="Times New Roman" w:cs="Times New Roman"/>
          <w:sz w:val="21"/>
          <w:szCs w:val="21"/>
          <w:lang w:val="uk-UA" w:eastAsia="ar-SA"/>
        </w:rPr>
        <w:t xml:space="preserve"> днів до запланованої дати його розірвання;</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6.2.2. Контролювати поставку Товару у строки, встановлені  Договором;</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bCs/>
          <w:sz w:val="21"/>
          <w:szCs w:val="21"/>
          <w:lang w:val="uk-UA" w:eastAsia="ar-SA"/>
        </w:rPr>
        <w:t>6.2.3. Зменшувати обсяг закупівлі Товару та загальну вартість цього Договору. У такому разі Сторони вносять відповідні зміни до цього Договору;</w:t>
      </w:r>
    </w:p>
    <w:p w:rsidR="00152AD9" w:rsidRPr="00FE40B8" w:rsidRDefault="0088119C" w:rsidP="00152AD9">
      <w:pPr>
        <w:tabs>
          <w:tab w:val="right" w:pos="8505"/>
        </w:tabs>
        <w:suppressAutoHyphens/>
        <w:spacing w:after="0" w:line="240" w:lineRule="auto"/>
        <w:jc w:val="both"/>
        <w:rPr>
          <w:rFonts w:ascii="Times New Roman" w:eastAsia="Times New Roman" w:hAnsi="Times New Roman" w:cs="Times New Roman"/>
          <w:bCs/>
          <w:sz w:val="21"/>
          <w:szCs w:val="21"/>
          <w:lang w:val="uk-UA" w:eastAsia="ar-SA"/>
        </w:rPr>
      </w:pPr>
      <w:r>
        <w:rPr>
          <w:rFonts w:ascii="Times New Roman" w:eastAsia="Times New Roman" w:hAnsi="Times New Roman" w:cs="Times New Roman"/>
          <w:sz w:val="21"/>
          <w:szCs w:val="21"/>
          <w:lang w:val="uk-UA" w:eastAsia="ar-SA"/>
        </w:rPr>
        <w:t>6.2.4</w:t>
      </w:r>
      <w:r w:rsidR="00152AD9" w:rsidRPr="00FE40B8">
        <w:rPr>
          <w:rFonts w:ascii="Times New Roman" w:eastAsia="Times New Roman" w:hAnsi="Times New Roman" w:cs="Times New Roman"/>
          <w:sz w:val="21"/>
          <w:szCs w:val="21"/>
          <w:lang w:val="uk-UA" w:eastAsia="ar-SA"/>
        </w:rPr>
        <w:t>. Якщо поставлений Товар не відповідає встановленим вимогам</w:t>
      </w:r>
      <w:r w:rsidR="00152AD9" w:rsidRPr="00FE40B8">
        <w:rPr>
          <w:rFonts w:ascii="Times New Roman" w:eastAsia="Times New Roman" w:hAnsi="Times New Roman" w:cs="Times New Roman"/>
          <w:color w:val="FF0000"/>
          <w:sz w:val="21"/>
          <w:szCs w:val="21"/>
          <w:lang w:val="uk-UA" w:eastAsia="ar-SA"/>
        </w:rPr>
        <w:t>,</w:t>
      </w:r>
      <w:r w:rsidR="00152AD9" w:rsidRPr="00FE40B8">
        <w:rPr>
          <w:rFonts w:ascii="Times New Roman" w:eastAsia="Times New Roman" w:hAnsi="Times New Roman" w:cs="Times New Roman"/>
          <w:sz w:val="21"/>
          <w:szCs w:val="21"/>
          <w:lang w:val="uk-UA" w:eastAsia="ar-SA"/>
        </w:rPr>
        <w:t xml:space="preserve"> звернутись з вимогою до Постачальника щодо заміни неякісного Товару;</w:t>
      </w:r>
    </w:p>
    <w:p w:rsidR="00152AD9" w:rsidRPr="00FE40B8" w:rsidRDefault="0088119C" w:rsidP="00152AD9">
      <w:pPr>
        <w:tabs>
          <w:tab w:val="right" w:pos="8505"/>
        </w:tabs>
        <w:suppressAutoHyphens/>
        <w:spacing w:after="0" w:line="240" w:lineRule="auto"/>
        <w:jc w:val="both"/>
        <w:rPr>
          <w:rFonts w:ascii="Times New Roman" w:eastAsia="Times New Roman" w:hAnsi="Times New Roman" w:cs="Times New Roman"/>
          <w:bCs/>
          <w:sz w:val="21"/>
          <w:szCs w:val="21"/>
          <w:lang w:val="uk-UA" w:eastAsia="ar-SA"/>
        </w:rPr>
      </w:pPr>
      <w:r>
        <w:rPr>
          <w:rFonts w:ascii="Times New Roman" w:eastAsia="Times New Roman" w:hAnsi="Times New Roman" w:cs="Times New Roman"/>
          <w:bCs/>
          <w:sz w:val="21"/>
          <w:szCs w:val="21"/>
          <w:lang w:val="uk-UA" w:eastAsia="ar-SA"/>
        </w:rPr>
        <w:t>6.2.5</w:t>
      </w:r>
      <w:r w:rsidR="00152AD9" w:rsidRPr="00FE40B8">
        <w:rPr>
          <w:rFonts w:ascii="Times New Roman" w:eastAsia="Times New Roman" w:hAnsi="Times New Roman" w:cs="Times New Roman"/>
          <w:bCs/>
          <w:sz w:val="21"/>
          <w:szCs w:val="21"/>
          <w:lang w:val="uk-UA" w:eastAsia="ar-SA"/>
        </w:rPr>
        <w:t>. Інші права відповідно до положень Цивільного кодексу України, Господарського кодексу України та інших нормативно-правових актів.</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6.3. Постачальник зобов’язаний:</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bCs/>
          <w:sz w:val="21"/>
          <w:szCs w:val="21"/>
          <w:lang w:val="uk-UA" w:eastAsia="ar-SA"/>
        </w:rPr>
        <w:t>6.3.1. Своєчасно поставити Товар у строки, встановлені Договором;</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6.3.2.</w:t>
      </w:r>
      <w:r w:rsidR="00D44A46">
        <w:rPr>
          <w:rFonts w:ascii="Times New Roman" w:eastAsia="Times New Roman" w:hAnsi="Times New Roman" w:cs="Times New Roman"/>
          <w:sz w:val="21"/>
          <w:szCs w:val="21"/>
          <w:lang w:val="uk-UA" w:eastAsia="ar-SA"/>
        </w:rPr>
        <w:t xml:space="preserve"> </w:t>
      </w:r>
      <w:r w:rsidRPr="00FE40B8">
        <w:rPr>
          <w:rFonts w:ascii="Times New Roman" w:eastAsia="Times New Roman" w:hAnsi="Times New Roman" w:cs="Times New Roman"/>
          <w:sz w:val="21"/>
          <w:szCs w:val="21"/>
          <w:lang w:val="uk-UA" w:eastAsia="ar-SA"/>
        </w:rPr>
        <w:t xml:space="preserve">Забезпечити поставку Товару, якість якого відповідає </w:t>
      </w:r>
      <w:r w:rsidR="0034221B">
        <w:rPr>
          <w:rFonts w:ascii="Times New Roman" w:eastAsia="Times New Roman" w:hAnsi="Times New Roman" w:cs="Times New Roman"/>
          <w:sz w:val="21"/>
          <w:szCs w:val="21"/>
          <w:lang w:val="uk-UA" w:eastAsia="ar-SA"/>
        </w:rPr>
        <w:t>умовам, установленим розділом 2</w:t>
      </w:r>
      <w:r w:rsidRPr="00FE40B8">
        <w:rPr>
          <w:rFonts w:ascii="Times New Roman" w:eastAsia="Times New Roman" w:hAnsi="Times New Roman" w:cs="Times New Roman"/>
          <w:sz w:val="21"/>
          <w:szCs w:val="21"/>
          <w:lang w:val="uk-UA" w:eastAsia="ar-SA"/>
        </w:rPr>
        <w:t xml:space="preserve"> цього Договору;</w:t>
      </w:r>
    </w:p>
    <w:p w:rsidR="00152AD9" w:rsidRPr="00FE40B8" w:rsidRDefault="00294753" w:rsidP="00152AD9">
      <w:pPr>
        <w:tabs>
          <w:tab w:val="right" w:pos="8505"/>
        </w:tabs>
        <w:suppressAutoHyphens/>
        <w:spacing w:after="0" w:line="240" w:lineRule="auto"/>
        <w:jc w:val="both"/>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 xml:space="preserve">6.3.3. </w:t>
      </w:r>
      <w:r w:rsidR="00152AD9" w:rsidRPr="00FE40B8">
        <w:rPr>
          <w:rFonts w:ascii="Times New Roman" w:eastAsia="Times New Roman" w:hAnsi="Times New Roman" w:cs="Times New Roman"/>
          <w:sz w:val="21"/>
          <w:szCs w:val="21"/>
          <w:lang w:val="uk-UA" w:eastAsia="ar-SA"/>
        </w:rPr>
        <w:t>Дотримуватись вимог чинних нормативно-правових актів щодо безпечності харчової продукції, що постачається;</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6.3.4. Замінити Товар у ви</w:t>
      </w:r>
      <w:r w:rsidR="0034221B">
        <w:rPr>
          <w:rFonts w:ascii="Times New Roman" w:eastAsia="Times New Roman" w:hAnsi="Times New Roman" w:cs="Times New Roman"/>
          <w:sz w:val="21"/>
          <w:szCs w:val="21"/>
          <w:lang w:val="uk-UA" w:eastAsia="ar-SA"/>
        </w:rPr>
        <w:t>падках, передбачених пунктом 5.5</w:t>
      </w:r>
      <w:r w:rsidR="00EF7EAA">
        <w:rPr>
          <w:rFonts w:ascii="Times New Roman" w:eastAsia="Times New Roman" w:hAnsi="Times New Roman" w:cs="Times New Roman"/>
          <w:sz w:val="21"/>
          <w:szCs w:val="21"/>
          <w:lang w:val="uk-UA" w:eastAsia="ar-SA"/>
        </w:rPr>
        <w:t>.</w:t>
      </w:r>
      <w:r w:rsidRPr="00FE40B8">
        <w:rPr>
          <w:rFonts w:ascii="Times New Roman" w:eastAsia="Times New Roman" w:hAnsi="Times New Roman" w:cs="Times New Roman"/>
          <w:sz w:val="21"/>
          <w:szCs w:val="21"/>
          <w:lang w:val="uk-UA" w:eastAsia="ar-SA"/>
        </w:rPr>
        <w:t xml:space="preserve"> Договору.</w:t>
      </w:r>
    </w:p>
    <w:p w:rsidR="00152AD9" w:rsidRPr="00FE40B8" w:rsidRDefault="00152AD9" w:rsidP="00152AD9">
      <w:pPr>
        <w:suppressAutoHyphens/>
        <w:autoSpaceDE w:val="0"/>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6.3.5. Інші обов’язки відповідно до положень Цивільного кодексу України, Господарського кодексу України та інших нормативно-правових актів.</w:t>
      </w:r>
    </w:p>
    <w:p w:rsidR="00152AD9" w:rsidRPr="00FE40B8" w:rsidRDefault="00152AD9" w:rsidP="00152AD9">
      <w:pPr>
        <w:suppressAutoHyphens/>
        <w:autoSpaceDE w:val="0"/>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6.4. Постачальник має право:</w:t>
      </w:r>
    </w:p>
    <w:p w:rsidR="00152AD9" w:rsidRPr="00FE40B8" w:rsidRDefault="00152AD9" w:rsidP="00152AD9">
      <w:pPr>
        <w:suppressAutoHyphens/>
        <w:autoSpaceDE w:val="0"/>
        <w:spacing w:after="0" w:line="240" w:lineRule="auto"/>
        <w:jc w:val="both"/>
        <w:rPr>
          <w:rFonts w:ascii="Times New Roman" w:eastAsia="Calibri"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6.4.1. Своєчасно та в повному обсязі отримувати плату за поставлений Товар;</w:t>
      </w:r>
    </w:p>
    <w:p w:rsidR="00152AD9" w:rsidRPr="00FE40B8" w:rsidRDefault="00152AD9" w:rsidP="00152AD9">
      <w:pPr>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Calibri" w:hAnsi="Times New Roman" w:cs="Times New Roman"/>
          <w:sz w:val="21"/>
          <w:szCs w:val="21"/>
          <w:lang w:val="uk-UA" w:eastAsia="ar-SA"/>
        </w:rPr>
        <w:t xml:space="preserve">6.4.2. У разі невиконання зобов'язань Замовником достроково в односторонньому порядку розірвати цей  Договір, повідомивши </w:t>
      </w:r>
      <w:r w:rsidR="006A1007">
        <w:rPr>
          <w:rFonts w:ascii="Times New Roman" w:eastAsia="Calibri" w:hAnsi="Times New Roman" w:cs="Times New Roman"/>
          <w:sz w:val="21"/>
          <w:szCs w:val="21"/>
          <w:lang w:val="uk-UA" w:eastAsia="ar-SA"/>
        </w:rPr>
        <w:t>про це  письмово Замовника за 15</w:t>
      </w:r>
      <w:r w:rsidR="00471B61">
        <w:rPr>
          <w:rFonts w:ascii="Times New Roman" w:eastAsia="Calibri" w:hAnsi="Times New Roman" w:cs="Times New Roman"/>
          <w:sz w:val="21"/>
          <w:szCs w:val="21"/>
          <w:lang w:val="uk-UA" w:eastAsia="ar-SA"/>
        </w:rPr>
        <w:t xml:space="preserve"> робочих</w:t>
      </w:r>
      <w:r w:rsidRPr="00FE40B8">
        <w:rPr>
          <w:rFonts w:ascii="Times New Roman" w:eastAsia="Calibri" w:hAnsi="Times New Roman" w:cs="Times New Roman"/>
          <w:sz w:val="21"/>
          <w:szCs w:val="21"/>
          <w:lang w:val="uk-UA" w:eastAsia="ar-SA"/>
        </w:rPr>
        <w:t xml:space="preserve"> днів до запланованої дати його розірвання, з чітким обґрунтуванням підстав розірвання Договору.</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b/>
          <w:sz w:val="21"/>
          <w:szCs w:val="21"/>
          <w:lang w:val="uk-UA" w:eastAsia="ar-SA"/>
        </w:rPr>
      </w:pPr>
      <w:r w:rsidRPr="00FE40B8">
        <w:rPr>
          <w:rFonts w:ascii="Times New Roman" w:eastAsia="Times New Roman" w:hAnsi="Times New Roman" w:cs="Times New Roman"/>
          <w:bCs/>
          <w:sz w:val="21"/>
          <w:szCs w:val="21"/>
          <w:lang w:val="uk-UA" w:eastAsia="ar-SA"/>
        </w:rPr>
        <w:t>6.4.3. Інші права відповідно до положень Цивільного кодексу України, Господарського кодексу України та інших нормативно-правових актів.</w:t>
      </w:r>
    </w:p>
    <w:p w:rsidR="00152AD9" w:rsidRDefault="008935D8" w:rsidP="00152AD9">
      <w:pPr>
        <w:suppressAutoHyphens/>
        <w:autoSpaceDE w:val="0"/>
        <w:spacing w:after="0" w:line="240" w:lineRule="auto"/>
        <w:jc w:val="center"/>
        <w:rPr>
          <w:rFonts w:ascii="Times New Roman" w:eastAsia="Times New Roman" w:hAnsi="Times New Roman" w:cs="Times New Roman"/>
          <w:b/>
          <w:sz w:val="21"/>
          <w:szCs w:val="21"/>
          <w:lang w:val="uk-UA" w:eastAsia="ar-SA"/>
        </w:rPr>
      </w:pPr>
      <w:r>
        <w:rPr>
          <w:rFonts w:ascii="Times New Roman" w:eastAsia="Times New Roman" w:hAnsi="Times New Roman" w:cs="Times New Roman"/>
          <w:b/>
          <w:sz w:val="21"/>
          <w:szCs w:val="21"/>
          <w:lang w:val="uk-UA" w:eastAsia="ar-SA"/>
        </w:rPr>
        <w:t>7</w:t>
      </w:r>
      <w:r w:rsidR="00152AD9" w:rsidRPr="00FE40B8">
        <w:rPr>
          <w:rFonts w:ascii="Times New Roman" w:eastAsia="Times New Roman" w:hAnsi="Times New Roman" w:cs="Times New Roman"/>
          <w:b/>
          <w:sz w:val="21"/>
          <w:szCs w:val="21"/>
          <w:lang w:val="uk-UA" w:eastAsia="ar-SA"/>
        </w:rPr>
        <w:t>. ВІДПОВІДАЛЬНІСТЬ СТОРІН</w:t>
      </w:r>
    </w:p>
    <w:p w:rsidR="00790FE6" w:rsidRPr="00FE40B8" w:rsidRDefault="00790FE6" w:rsidP="00152AD9">
      <w:pPr>
        <w:suppressAutoHyphens/>
        <w:autoSpaceDE w:val="0"/>
        <w:spacing w:after="0" w:line="240" w:lineRule="auto"/>
        <w:jc w:val="center"/>
        <w:rPr>
          <w:rFonts w:ascii="Times New Roman" w:eastAsia="Times New Roman" w:hAnsi="Times New Roman" w:cs="Times New Roman"/>
          <w:sz w:val="21"/>
          <w:szCs w:val="21"/>
          <w:lang w:val="uk-UA" w:eastAsia="ar-SA"/>
        </w:rPr>
      </w:pPr>
    </w:p>
    <w:p w:rsidR="00152AD9" w:rsidRPr="00FE40B8" w:rsidRDefault="00152AD9" w:rsidP="00152AD9">
      <w:pPr>
        <w:suppressAutoHyphens/>
        <w:autoSpaceDE w:val="0"/>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2AD9" w:rsidRPr="00FE40B8" w:rsidRDefault="00152AD9" w:rsidP="00152AD9">
      <w:pPr>
        <w:suppressAutoHyphens/>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 xml:space="preserve">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  </w:t>
      </w:r>
    </w:p>
    <w:p w:rsidR="00152AD9" w:rsidRPr="00FE40B8" w:rsidRDefault="00152AD9" w:rsidP="00152AD9">
      <w:pPr>
        <w:suppressAutoHyphens/>
        <w:autoSpaceDE w:val="0"/>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 xml:space="preserve">7.3.  У </w:t>
      </w:r>
      <w:r w:rsidR="0067018D">
        <w:rPr>
          <w:rFonts w:ascii="Times New Roman" w:eastAsia="Times New Roman" w:hAnsi="Times New Roman" w:cs="Times New Roman"/>
          <w:sz w:val="21"/>
          <w:szCs w:val="21"/>
          <w:lang w:val="uk-UA" w:eastAsia="ar-SA"/>
        </w:rPr>
        <w:t>разі затримки платежу за Товар з</w:t>
      </w:r>
      <w:r w:rsidR="00B6491D">
        <w:rPr>
          <w:rFonts w:ascii="Times New Roman" w:eastAsia="Times New Roman" w:hAnsi="Times New Roman" w:cs="Times New Roman"/>
          <w:sz w:val="21"/>
          <w:szCs w:val="21"/>
          <w:lang w:val="uk-UA" w:eastAsia="ar-SA"/>
        </w:rPr>
        <w:t xml:space="preserve"> безпосередньої</w:t>
      </w:r>
      <w:r w:rsidR="0067018D">
        <w:rPr>
          <w:rFonts w:ascii="Times New Roman" w:eastAsia="Times New Roman" w:hAnsi="Times New Roman" w:cs="Times New Roman"/>
          <w:sz w:val="21"/>
          <w:szCs w:val="21"/>
          <w:lang w:val="uk-UA" w:eastAsia="ar-SA"/>
        </w:rPr>
        <w:t xml:space="preserve"> вини Замовника, </w:t>
      </w:r>
      <w:r w:rsidRPr="00FE40B8">
        <w:rPr>
          <w:rFonts w:ascii="Times New Roman" w:eastAsia="Times New Roman" w:hAnsi="Times New Roman" w:cs="Times New Roman"/>
          <w:sz w:val="21"/>
          <w:szCs w:val="21"/>
          <w:lang w:val="uk-UA" w:eastAsia="ar-SA"/>
        </w:rPr>
        <w:t>Замовник сплачує Постачальнику пеню  у розмірі облікової ставки НБУ за кожен день прострочення від неоплаченої суми, що діє  на момент  прострочення.</w:t>
      </w:r>
    </w:p>
    <w:p w:rsidR="00152AD9" w:rsidRPr="00FE40B8" w:rsidRDefault="00152AD9" w:rsidP="00152AD9">
      <w:pPr>
        <w:suppressAutoHyphens/>
        <w:autoSpaceDE w:val="0"/>
        <w:spacing w:after="0" w:line="240" w:lineRule="auto"/>
        <w:jc w:val="both"/>
        <w:rPr>
          <w:rFonts w:ascii="Times New Roman" w:eastAsia="Times New Roman" w:hAnsi="Times New Roman" w:cs="Times New Roman"/>
          <w:b/>
          <w:bCs/>
          <w:sz w:val="21"/>
          <w:szCs w:val="21"/>
          <w:lang w:val="uk-UA" w:eastAsia="ar-SA"/>
        </w:rPr>
      </w:pPr>
      <w:r w:rsidRPr="00FE40B8">
        <w:rPr>
          <w:rFonts w:ascii="Times New Roman" w:eastAsia="Times New Roman" w:hAnsi="Times New Roman" w:cs="Times New Roman"/>
          <w:sz w:val="21"/>
          <w:szCs w:val="21"/>
          <w:lang w:val="uk-UA" w:eastAsia="ar-SA"/>
        </w:rPr>
        <w:t>7.4. Сплата пені не звільняє Сторону від виконання прийнятих на себе зобов’язань за  Договором.</w:t>
      </w:r>
    </w:p>
    <w:p w:rsidR="00FE40B8" w:rsidRPr="00FE40B8" w:rsidRDefault="00FE40B8" w:rsidP="00152AD9">
      <w:pPr>
        <w:tabs>
          <w:tab w:val="right" w:pos="8505"/>
        </w:tabs>
        <w:suppressAutoHyphens/>
        <w:spacing w:after="0" w:line="240" w:lineRule="auto"/>
        <w:jc w:val="center"/>
        <w:rPr>
          <w:rFonts w:ascii="Times New Roman" w:eastAsia="Times New Roman" w:hAnsi="Times New Roman" w:cs="Times New Roman"/>
          <w:b/>
          <w:bCs/>
          <w:sz w:val="21"/>
          <w:szCs w:val="21"/>
          <w:lang w:val="uk-UA" w:eastAsia="ar-SA"/>
        </w:rPr>
      </w:pPr>
    </w:p>
    <w:p w:rsidR="00152AD9" w:rsidRDefault="008935D8" w:rsidP="00152AD9">
      <w:pPr>
        <w:tabs>
          <w:tab w:val="right" w:pos="8505"/>
        </w:tabs>
        <w:suppressAutoHyphens/>
        <w:spacing w:after="0" w:line="240" w:lineRule="auto"/>
        <w:jc w:val="center"/>
        <w:rPr>
          <w:rFonts w:ascii="Times New Roman" w:eastAsia="Times New Roman" w:hAnsi="Times New Roman" w:cs="Times New Roman"/>
          <w:b/>
          <w:bCs/>
          <w:sz w:val="21"/>
          <w:szCs w:val="21"/>
          <w:lang w:val="uk-UA" w:eastAsia="ar-SA"/>
        </w:rPr>
      </w:pPr>
      <w:r>
        <w:rPr>
          <w:rFonts w:ascii="Times New Roman" w:eastAsia="Times New Roman" w:hAnsi="Times New Roman" w:cs="Times New Roman"/>
          <w:b/>
          <w:bCs/>
          <w:sz w:val="21"/>
          <w:szCs w:val="21"/>
          <w:lang w:val="uk-UA" w:eastAsia="ar-SA"/>
        </w:rPr>
        <w:t>8</w:t>
      </w:r>
      <w:r w:rsidR="00152AD9" w:rsidRPr="00FE40B8">
        <w:rPr>
          <w:rFonts w:ascii="Times New Roman" w:eastAsia="Times New Roman" w:hAnsi="Times New Roman" w:cs="Times New Roman"/>
          <w:b/>
          <w:bCs/>
          <w:sz w:val="21"/>
          <w:szCs w:val="21"/>
          <w:lang w:val="uk-UA" w:eastAsia="ar-SA"/>
        </w:rPr>
        <w:t>. ОБСТАВИНИ НЕПЕРЕБОРНОЇ СИЛИ</w:t>
      </w:r>
    </w:p>
    <w:p w:rsidR="00790FE6" w:rsidRPr="00FE40B8" w:rsidRDefault="00790FE6" w:rsidP="00152AD9">
      <w:pPr>
        <w:tabs>
          <w:tab w:val="right" w:pos="8505"/>
        </w:tabs>
        <w:suppressAutoHyphens/>
        <w:spacing w:after="0" w:line="240" w:lineRule="auto"/>
        <w:jc w:val="center"/>
        <w:rPr>
          <w:rFonts w:ascii="Times New Roman" w:eastAsia="Times New Roman" w:hAnsi="Times New Roman" w:cs="Times New Roman"/>
          <w:bCs/>
          <w:sz w:val="21"/>
          <w:szCs w:val="21"/>
          <w:lang w:val="uk-UA" w:eastAsia="ar-SA"/>
        </w:rPr>
      </w:pP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sidRPr="00FE40B8">
        <w:rPr>
          <w:rFonts w:ascii="Times New Roman" w:eastAsia="Times New Roman" w:hAnsi="Times New Roman" w:cs="Times New Roman"/>
          <w:bCs/>
          <w:sz w:val="21"/>
          <w:szCs w:val="21"/>
          <w:vertAlign w:val="superscript"/>
          <w:lang w:val="uk-UA" w:eastAsia="ar-SA"/>
        </w:rPr>
        <w:t>1</w:t>
      </w:r>
      <w:r w:rsidRPr="00FE40B8">
        <w:rPr>
          <w:rFonts w:ascii="Times New Roman" w:eastAsia="Times New Roman" w:hAnsi="Times New Roman" w:cs="Times New Roman"/>
          <w:bCs/>
          <w:sz w:val="21"/>
          <w:szCs w:val="21"/>
          <w:lang w:val="uk-UA" w:eastAsia="ar-SA"/>
        </w:rPr>
        <w:t xml:space="preserve"> Закону України «Про торгово-промислові палати в Україні», про які Сторони не могли знати та передбачити в момент укладання Договору,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rsidR="00152AD9" w:rsidRPr="00FE40B8" w:rsidRDefault="00152AD9" w:rsidP="00697A21">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Відсутність у Постачальника коштів або відповідних дозвільних документів, потрібних для виконання зобов’язань за цим Договором, не є Форс-мажором.</w:t>
      </w: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sidRPr="00FE40B8">
        <w:rPr>
          <w:rFonts w:ascii="Times New Roman" w:eastAsia="Times New Roman" w:hAnsi="Times New Roman" w:cs="Times New Roman"/>
          <w:sz w:val="21"/>
          <w:szCs w:val="21"/>
          <w:lang w:val="uk-UA" w:eastAsia="ar-SA"/>
        </w:rPr>
        <w:t xml:space="preserve"> </w:t>
      </w: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lastRenderedPageBreak/>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8.9.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152AD9" w:rsidRPr="00FE40B8" w:rsidRDefault="00152AD9" w:rsidP="00152AD9">
      <w:pPr>
        <w:shd w:val="clear" w:color="auto" w:fill="FFFFFF"/>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rsidR="00152AD9" w:rsidRPr="00FE40B8" w:rsidRDefault="00152AD9" w:rsidP="00152AD9">
      <w:pPr>
        <w:tabs>
          <w:tab w:val="left" w:pos="1350"/>
        </w:tabs>
        <w:suppressAutoHyphens/>
        <w:spacing w:after="0" w:line="240" w:lineRule="auto"/>
        <w:jc w:val="both"/>
        <w:rPr>
          <w:rFonts w:ascii="Times New Roman" w:eastAsia="Calibri" w:hAnsi="Times New Roman" w:cs="Times New Roman"/>
          <w:color w:val="000000"/>
          <w:sz w:val="21"/>
          <w:szCs w:val="21"/>
          <w:lang w:val="uk-UA" w:eastAsia="ar-SA"/>
        </w:rPr>
      </w:pPr>
      <w:r w:rsidRPr="00FE40B8">
        <w:rPr>
          <w:rFonts w:ascii="Times New Roman" w:eastAsia="Times New Roman" w:hAnsi="Times New Roman" w:cs="Times New Roman"/>
          <w:bCs/>
          <w:sz w:val="21"/>
          <w:szCs w:val="21"/>
          <w:lang w:val="uk-UA" w:eastAsia="ar-SA"/>
        </w:rPr>
        <w:t xml:space="preserve">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 </w:t>
      </w:r>
    </w:p>
    <w:p w:rsidR="00FE40B8" w:rsidRPr="00FE40B8" w:rsidRDefault="00FE40B8" w:rsidP="00152AD9">
      <w:pPr>
        <w:tabs>
          <w:tab w:val="right" w:pos="8505"/>
        </w:tabs>
        <w:suppressAutoHyphens/>
        <w:spacing w:after="0" w:line="240" w:lineRule="auto"/>
        <w:jc w:val="center"/>
        <w:rPr>
          <w:rFonts w:ascii="Times New Roman" w:eastAsia="Times New Roman" w:hAnsi="Times New Roman" w:cs="Times New Roman"/>
          <w:b/>
          <w:bCs/>
          <w:sz w:val="21"/>
          <w:szCs w:val="21"/>
          <w:lang w:val="uk-UA" w:eastAsia="ar-SA"/>
        </w:rPr>
      </w:pPr>
    </w:p>
    <w:p w:rsidR="00152AD9" w:rsidRDefault="008935D8" w:rsidP="00152AD9">
      <w:pPr>
        <w:tabs>
          <w:tab w:val="right" w:pos="8505"/>
        </w:tabs>
        <w:suppressAutoHyphens/>
        <w:spacing w:after="0" w:line="240" w:lineRule="auto"/>
        <w:jc w:val="center"/>
        <w:rPr>
          <w:rFonts w:ascii="Times New Roman" w:eastAsia="Times New Roman" w:hAnsi="Times New Roman" w:cs="Times New Roman"/>
          <w:b/>
          <w:bCs/>
          <w:sz w:val="21"/>
          <w:szCs w:val="21"/>
          <w:lang w:val="uk-UA" w:eastAsia="ar-SA"/>
        </w:rPr>
      </w:pPr>
      <w:r>
        <w:rPr>
          <w:rFonts w:ascii="Times New Roman" w:eastAsia="Times New Roman" w:hAnsi="Times New Roman" w:cs="Times New Roman"/>
          <w:b/>
          <w:bCs/>
          <w:sz w:val="21"/>
          <w:szCs w:val="21"/>
          <w:lang w:val="uk-UA" w:eastAsia="ar-SA"/>
        </w:rPr>
        <w:t>9</w:t>
      </w:r>
      <w:r w:rsidR="00152AD9" w:rsidRPr="00FE40B8">
        <w:rPr>
          <w:rFonts w:ascii="Times New Roman" w:eastAsia="Times New Roman" w:hAnsi="Times New Roman" w:cs="Times New Roman"/>
          <w:b/>
          <w:bCs/>
          <w:sz w:val="21"/>
          <w:szCs w:val="21"/>
          <w:lang w:val="uk-UA" w:eastAsia="ar-SA"/>
        </w:rPr>
        <w:t>.  ВИРІШЕННЯ СПОРІВ</w:t>
      </w:r>
    </w:p>
    <w:p w:rsidR="00790FE6" w:rsidRPr="00FE40B8" w:rsidRDefault="00790FE6" w:rsidP="00152AD9">
      <w:pPr>
        <w:tabs>
          <w:tab w:val="right" w:pos="8505"/>
        </w:tabs>
        <w:suppressAutoHyphens/>
        <w:spacing w:after="0" w:line="240" w:lineRule="auto"/>
        <w:jc w:val="center"/>
        <w:rPr>
          <w:rFonts w:ascii="Times New Roman" w:eastAsia="Times New Roman" w:hAnsi="Times New Roman" w:cs="Times New Roman"/>
          <w:bCs/>
          <w:sz w:val="21"/>
          <w:szCs w:val="21"/>
          <w:lang w:val="uk-UA" w:eastAsia="ar-SA"/>
        </w:rPr>
      </w:pP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bCs/>
          <w:sz w:val="21"/>
          <w:szCs w:val="21"/>
          <w:lang w:val="uk-UA" w:eastAsia="ar-SA"/>
        </w:rPr>
      </w:pPr>
      <w:r w:rsidRPr="00FE40B8">
        <w:rPr>
          <w:rFonts w:ascii="Times New Roman" w:eastAsia="Times New Roman" w:hAnsi="Times New Roman" w:cs="Times New Roman"/>
          <w:bCs/>
          <w:sz w:val="21"/>
          <w:szCs w:val="21"/>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rsidR="00152AD9" w:rsidRPr="00FE40B8" w:rsidRDefault="00152AD9" w:rsidP="00152AD9">
      <w:pPr>
        <w:tabs>
          <w:tab w:val="right" w:pos="8505"/>
        </w:tabs>
        <w:suppressAutoHyphens/>
        <w:spacing w:after="0" w:line="240" w:lineRule="auto"/>
        <w:jc w:val="both"/>
        <w:rPr>
          <w:rFonts w:ascii="Times New Roman" w:eastAsia="Times New Roman" w:hAnsi="Times New Roman" w:cs="Times New Roman"/>
          <w:b/>
          <w:bCs/>
          <w:iCs/>
          <w:sz w:val="21"/>
          <w:szCs w:val="21"/>
          <w:lang w:val="uk-UA" w:eastAsia="ar-SA"/>
        </w:rPr>
      </w:pPr>
      <w:r w:rsidRPr="00FE40B8">
        <w:rPr>
          <w:rFonts w:ascii="Times New Roman" w:eastAsia="Times New Roman" w:hAnsi="Times New Roman" w:cs="Times New Roman"/>
          <w:bCs/>
          <w:sz w:val="21"/>
          <w:szCs w:val="21"/>
          <w:lang w:val="uk-UA" w:eastAsia="ar-SA"/>
        </w:rPr>
        <w:t>9.2. У разі недосягнення Сторонами згоди спори (розбіжності) вирішуються у судовому порядку.</w:t>
      </w:r>
      <w:r w:rsidRPr="00FE40B8">
        <w:rPr>
          <w:rFonts w:ascii="Times New Roman" w:eastAsia="Times New Roman" w:hAnsi="Times New Roman" w:cs="Times New Roman"/>
          <w:b/>
          <w:bCs/>
          <w:iCs/>
          <w:sz w:val="21"/>
          <w:szCs w:val="21"/>
          <w:lang w:val="uk-UA" w:eastAsia="ar-SA"/>
        </w:rPr>
        <w:t xml:space="preserve"> </w:t>
      </w:r>
    </w:p>
    <w:p w:rsidR="00FE40B8" w:rsidRPr="00FE40B8" w:rsidRDefault="00FE40B8" w:rsidP="00152AD9">
      <w:pPr>
        <w:tabs>
          <w:tab w:val="right" w:pos="8505"/>
        </w:tabs>
        <w:suppressAutoHyphens/>
        <w:spacing w:after="0" w:line="240" w:lineRule="auto"/>
        <w:ind w:firstLine="709"/>
        <w:jc w:val="center"/>
        <w:rPr>
          <w:rFonts w:ascii="Times New Roman" w:eastAsia="Times New Roman" w:hAnsi="Times New Roman" w:cs="Times New Roman"/>
          <w:b/>
          <w:bCs/>
          <w:iCs/>
          <w:sz w:val="21"/>
          <w:szCs w:val="21"/>
          <w:lang w:val="uk-UA" w:eastAsia="ar-SA"/>
        </w:rPr>
      </w:pPr>
    </w:p>
    <w:p w:rsidR="00152AD9" w:rsidRDefault="008935D8" w:rsidP="00152AD9">
      <w:pPr>
        <w:tabs>
          <w:tab w:val="right" w:pos="8505"/>
        </w:tabs>
        <w:suppressAutoHyphens/>
        <w:spacing w:after="0" w:line="240" w:lineRule="auto"/>
        <w:ind w:firstLine="709"/>
        <w:jc w:val="center"/>
        <w:rPr>
          <w:rFonts w:ascii="Times New Roman" w:eastAsia="Times New Roman" w:hAnsi="Times New Roman" w:cs="Times New Roman"/>
          <w:b/>
          <w:bCs/>
          <w:iCs/>
          <w:sz w:val="21"/>
          <w:szCs w:val="21"/>
          <w:lang w:val="uk-UA" w:eastAsia="ar-SA"/>
        </w:rPr>
      </w:pPr>
      <w:r>
        <w:rPr>
          <w:rFonts w:ascii="Times New Roman" w:eastAsia="Times New Roman" w:hAnsi="Times New Roman" w:cs="Times New Roman"/>
          <w:b/>
          <w:bCs/>
          <w:iCs/>
          <w:sz w:val="21"/>
          <w:szCs w:val="21"/>
          <w:lang w:val="uk-UA" w:eastAsia="ar-SA"/>
        </w:rPr>
        <w:t>10</w:t>
      </w:r>
      <w:r w:rsidR="00152AD9" w:rsidRPr="00FE40B8">
        <w:rPr>
          <w:rFonts w:ascii="Times New Roman" w:eastAsia="Times New Roman" w:hAnsi="Times New Roman" w:cs="Times New Roman"/>
          <w:b/>
          <w:bCs/>
          <w:iCs/>
          <w:sz w:val="21"/>
          <w:szCs w:val="21"/>
          <w:lang w:val="uk-UA" w:eastAsia="ar-SA"/>
        </w:rPr>
        <w:t>. СТРОК ДІЇ ДОГОВОРУ</w:t>
      </w:r>
    </w:p>
    <w:p w:rsidR="00790FE6" w:rsidRPr="00FE40B8" w:rsidRDefault="00790FE6" w:rsidP="00152AD9">
      <w:pPr>
        <w:tabs>
          <w:tab w:val="right" w:pos="8505"/>
        </w:tabs>
        <w:suppressAutoHyphens/>
        <w:spacing w:after="0" w:line="240" w:lineRule="auto"/>
        <w:ind w:firstLine="709"/>
        <w:jc w:val="center"/>
        <w:rPr>
          <w:rFonts w:ascii="Times New Roman" w:eastAsia="Times New Roman" w:hAnsi="Times New Roman" w:cs="Times New Roman"/>
          <w:sz w:val="21"/>
          <w:szCs w:val="21"/>
          <w:lang w:val="uk-UA" w:eastAsia="ar-SA"/>
        </w:rPr>
      </w:pPr>
    </w:p>
    <w:p w:rsidR="00BB3B4A" w:rsidRPr="00FE40B8" w:rsidRDefault="00152AD9" w:rsidP="00BB3B4A">
      <w:pPr>
        <w:suppressAutoHyphens/>
        <w:autoSpaceDE w:val="0"/>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 xml:space="preserve">10.1. </w:t>
      </w:r>
      <w:r w:rsidR="00BB3B4A" w:rsidRPr="00FE40B8">
        <w:rPr>
          <w:rFonts w:ascii="Times New Roman" w:eastAsia="Times New Roman" w:hAnsi="Times New Roman" w:cs="Times New Roman"/>
          <w:sz w:val="21"/>
          <w:szCs w:val="21"/>
          <w:lang w:val="uk-UA" w:eastAsia="ar-SA"/>
        </w:rPr>
        <w:t>Цей Договір набирає чинності з моменту</w:t>
      </w:r>
      <w:r w:rsidR="00094380">
        <w:rPr>
          <w:rFonts w:ascii="Times New Roman" w:eastAsia="Times New Roman" w:hAnsi="Times New Roman" w:cs="Times New Roman"/>
          <w:sz w:val="21"/>
          <w:szCs w:val="21"/>
          <w:lang w:val="uk-UA" w:eastAsia="ar-SA"/>
        </w:rPr>
        <w:t xml:space="preserve"> його</w:t>
      </w:r>
      <w:r w:rsidR="00BB3B4A" w:rsidRPr="00FE40B8">
        <w:rPr>
          <w:rFonts w:ascii="Times New Roman" w:eastAsia="Times New Roman" w:hAnsi="Times New Roman" w:cs="Times New Roman"/>
          <w:sz w:val="21"/>
          <w:szCs w:val="21"/>
          <w:lang w:val="uk-UA" w:eastAsia="ar-SA"/>
        </w:rPr>
        <w:t xml:space="preserve"> підписання </w:t>
      </w:r>
      <w:r w:rsidR="006D03B9">
        <w:rPr>
          <w:rFonts w:ascii="Times New Roman" w:eastAsia="Times New Roman" w:hAnsi="Times New Roman" w:cs="Times New Roman"/>
          <w:sz w:val="21"/>
          <w:szCs w:val="21"/>
          <w:lang w:val="uk-UA" w:eastAsia="ar-SA"/>
        </w:rPr>
        <w:t xml:space="preserve">та діє </w:t>
      </w:r>
      <w:r w:rsidR="00BB3B4A" w:rsidRPr="00FE40B8">
        <w:rPr>
          <w:rFonts w:ascii="Times New Roman" w:eastAsia="Times New Roman" w:hAnsi="Times New Roman" w:cs="Times New Roman"/>
          <w:sz w:val="21"/>
          <w:szCs w:val="21"/>
          <w:lang w:val="uk-UA" w:eastAsia="ar-SA"/>
        </w:rPr>
        <w:t>до 31.12.2024 року, а в частині грошових зобов’язань – до повного їх розрахунку.</w:t>
      </w:r>
    </w:p>
    <w:p w:rsidR="00152AD9" w:rsidRPr="00FE40B8" w:rsidRDefault="00152AD9" w:rsidP="00152AD9">
      <w:pPr>
        <w:suppressAutoHyphens/>
        <w:autoSpaceDE w:val="0"/>
        <w:spacing w:after="0" w:line="240" w:lineRule="auto"/>
        <w:jc w:val="both"/>
        <w:rPr>
          <w:rFonts w:ascii="Times New Roman" w:eastAsia="Times New Roman" w:hAnsi="Times New Roman" w:cs="Times New Roman"/>
          <w:b/>
          <w:bCs/>
          <w:iCs/>
          <w:sz w:val="21"/>
          <w:szCs w:val="21"/>
          <w:lang w:val="uk-UA" w:eastAsia="ar-SA"/>
        </w:rPr>
      </w:pPr>
      <w:r w:rsidRPr="00FE40B8">
        <w:rPr>
          <w:rFonts w:ascii="Times New Roman" w:eastAsia="Times New Roman" w:hAnsi="Times New Roman" w:cs="Times New Roman"/>
          <w:sz w:val="21"/>
          <w:szCs w:val="21"/>
          <w:lang w:val="uk-UA" w:eastAsia="ar-SA"/>
        </w:rPr>
        <w:t>10.2. В частині розрахунків цей Договір діє до повного виконання Сторонами своїх зобов’язань  за Договором.</w:t>
      </w:r>
    </w:p>
    <w:p w:rsidR="00FE40B8" w:rsidRDefault="00FE40B8" w:rsidP="00152AD9">
      <w:pPr>
        <w:tabs>
          <w:tab w:val="right" w:pos="8505"/>
        </w:tabs>
        <w:suppressAutoHyphens/>
        <w:spacing w:after="0" w:line="240" w:lineRule="auto"/>
        <w:jc w:val="center"/>
        <w:rPr>
          <w:rFonts w:ascii="Times New Roman" w:eastAsia="Times New Roman" w:hAnsi="Times New Roman" w:cs="Times New Roman"/>
          <w:b/>
          <w:bCs/>
          <w:sz w:val="21"/>
          <w:szCs w:val="21"/>
          <w:lang w:val="uk-UA" w:eastAsia="ar-SA"/>
        </w:rPr>
      </w:pPr>
    </w:p>
    <w:p w:rsidR="00A81583" w:rsidRPr="00F014A2" w:rsidRDefault="008935D8" w:rsidP="00F014A2">
      <w:pPr>
        <w:ind w:firstLine="567"/>
        <w:jc w:val="center"/>
        <w:rPr>
          <w:rFonts w:ascii="Times New Roman" w:hAnsi="Times New Roman" w:cs="Times New Roman"/>
          <w:b/>
          <w:bCs/>
          <w:sz w:val="21"/>
          <w:szCs w:val="21"/>
          <w:lang w:val="uk-UA"/>
        </w:rPr>
      </w:pPr>
      <w:r w:rsidRPr="00E21E1B">
        <w:rPr>
          <w:rFonts w:ascii="Times New Roman" w:hAnsi="Times New Roman" w:cs="Times New Roman"/>
          <w:b/>
          <w:bCs/>
          <w:sz w:val="21"/>
          <w:szCs w:val="21"/>
        </w:rPr>
        <w:t>11</w:t>
      </w:r>
      <w:r w:rsidR="00A81583" w:rsidRPr="00F014A2">
        <w:rPr>
          <w:rFonts w:ascii="Times New Roman" w:hAnsi="Times New Roman" w:cs="Times New Roman"/>
          <w:b/>
          <w:bCs/>
          <w:sz w:val="21"/>
          <w:szCs w:val="21"/>
          <w:lang w:val="uk-UA"/>
        </w:rPr>
        <w:t>. ІНШІ УМОВИ</w:t>
      </w:r>
    </w:p>
    <w:p w:rsidR="00A81583" w:rsidRPr="00124839" w:rsidRDefault="00A81583" w:rsidP="00F014A2">
      <w:pPr>
        <w:jc w:val="both"/>
        <w:rPr>
          <w:rFonts w:ascii="Times New Roman" w:hAnsi="Times New Roman" w:cs="Times New Roman"/>
          <w:b/>
          <w:bCs/>
          <w:sz w:val="21"/>
          <w:szCs w:val="21"/>
          <w:lang w:val="uk-UA"/>
        </w:rPr>
      </w:pPr>
      <w:r w:rsidRPr="00124839">
        <w:rPr>
          <w:rFonts w:ascii="Times New Roman" w:hAnsi="Times New Roman" w:cs="Times New Roman"/>
          <w:sz w:val="21"/>
          <w:szCs w:val="21"/>
          <w:lang w:val="uk-UA"/>
        </w:rPr>
        <w:t>11.1. Умови цього Договору не повинні змінюватися після підписання Договору до повного</w:t>
      </w:r>
      <w:r w:rsidR="00F014A2" w:rsidRPr="00124839">
        <w:rPr>
          <w:rFonts w:ascii="Times New Roman" w:hAnsi="Times New Roman" w:cs="Times New Roman"/>
          <w:sz w:val="21"/>
          <w:szCs w:val="21"/>
          <w:lang w:val="uk-UA"/>
        </w:rPr>
        <w:t xml:space="preserve"> виконання зобов’язань сторонами</w:t>
      </w:r>
      <w:r w:rsidR="00E21E1B">
        <w:rPr>
          <w:rFonts w:ascii="Times New Roman" w:hAnsi="Times New Roman" w:cs="Times New Roman"/>
          <w:sz w:val="21"/>
          <w:szCs w:val="21"/>
          <w:lang w:val="uk-UA"/>
        </w:rPr>
        <w:t xml:space="preserve">, крім випадків, </w:t>
      </w:r>
      <w:r w:rsidRPr="00124839">
        <w:rPr>
          <w:rFonts w:ascii="Times New Roman" w:hAnsi="Times New Roman" w:cs="Times New Roman"/>
          <w:sz w:val="21"/>
          <w:szCs w:val="21"/>
          <w:lang w:val="uk-UA"/>
        </w:rPr>
        <w:t xml:space="preserve">передбачених законодавством про здійснення публічних </w:t>
      </w:r>
      <w:proofErr w:type="spellStart"/>
      <w:r w:rsidRPr="00124839">
        <w:rPr>
          <w:rFonts w:ascii="Times New Roman" w:hAnsi="Times New Roman" w:cs="Times New Roman"/>
          <w:sz w:val="21"/>
          <w:szCs w:val="21"/>
          <w:lang w:val="uk-UA"/>
        </w:rPr>
        <w:t>закупівель</w:t>
      </w:r>
      <w:proofErr w:type="spellEnd"/>
      <w:r w:rsidR="00F014A2" w:rsidRPr="00124839">
        <w:rPr>
          <w:rFonts w:ascii="Times New Roman" w:hAnsi="Times New Roman" w:cs="Times New Roman"/>
          <w:sz w:val="21"/>
          <w:szCs w:val="21"/>
          <w:lang w:val="uk-UA"/>
        </w:rPr>
        <w:t>.</w:t>
      </w:r>
      <w:r w:rsidR="00F014A2" w:rsidRPr="00124839">
        <w:rPr>
          <w:rFonts w:ascii="Times New Roman" w:hAnsi="Times New Roman" w:cs="Times New Roman"/>
          <w:b/>
          <w:bCs/>
          <w:sz w:val="21"/>
          <w:szCs w:val="21"/>
          <w:lang w:val="uk-UA"/>
        </w:rPr>
        <w:t xml:space="preserve">                                      </w:t>
      </w:r>
      <w:r w:rsidRPr="00124839">
        <w:rPr>
          <w:rFonts w:ascii="Times New Roman" w:hAnsi="Times New Roman" w:cs="Times New Roman"/>
          <w:sz w:val="21"/>
          <w:szCs w:val="21"/>
        </w:rPr>
        <w:t xml:space="preserve">11.2. </w:t>
      </w:r>
      <w:proofErr w:type="spellStart"/>
      <w:r w:rsidRPr="00124839">
        <w:rPr>
          <w:rFonts w:ascii="Times New Roman" w:hAnsi="Times New Roman" w:cs="Times New Roman"/>
          <w:sz w:val="21"/>
          <w:szCs w:val="21"/>
        </w:rPr>
        <w:t>Всі</w:t>
      </w:r>
      <w:proofErr w:type="spellEnd"/>
      <w:r w:rsidRPr="00124839">
        <w:rPr>
          <w:rFonts w:ascii="Times New Roman" w:hAnsi="Times New Roman" w:cs="Times New Roman"/>
          <w:sz w:val="21"/>
          <w:szCs w:val="21"/>
        </w:rPr>
        <w:t xml:space="preserve"> </w:t>
      </w:r>
      <w:proofErr w:type="spellStart"/>
      <w:r w:rsidRPr="00124839">
        <w:rPr>
          <w:rFonts w:ascii="Times New Roman" w:hAnsi="Times New Roman" w:cs="Times New Roman"/>
          <w:sz w:val="21"/>
          <w:szCs w:val="21"/>
        </w:rPr>
        <w:t>зміни</w:t>
      </w:r>
      <w:proofErr w:type="spellEnd"/>
      <w:r w:rsidRPr="00124839">
        <w:rPr>
          <w:rFonts w:ascii="Times New Roman" w:hAnsi="Times New Roman" w:cs="Times New Roman"/>
          <w:sz w:val="21"/>
          <w:szCs w:val="21"/>
        </w:rPr>
        <w:t xml:space="preserve"> та </w:t>
      </w:r>
      <w:proofErr w:type="spellStart"/>
      <w:r w:rsidRPr="00124839">
        <w:rPr>
          <w:rFonts w:ascii="Times New Roman" w:hAnsi="Times New Roman" w:cs="Times New Roman"/>
          <w:sz w:val="21"/>
          <w:szCs w:val="21"/>
        </w:rPr>
        <w:t>доповнення</w:t>
      </w:r>
      <w:proofErr w:type="spellEnd"/>
      <w:r w:rsidRPr="00124839">
        <w:rPr>
          <w:rFonts w:ascii="Times New Roman" w:hAnsi="Times New Roman" w:cs="Times New Roman"/>
          <w:sz w:val="21"/>
          <w:szCs w:val="21"/>
        </w:rPr>
        <w:t xml:space="preserve"> до </w:t>
      </w:r>
      <w:proofErr w:type="spellStart"/>
      <w:r w:rsidRPr="00124839">
        <w:rPr>
          <w:rFonts w:ascii="Times New Roman" w:hAnsi="Times New Roman" w:cs="Times New Roman"/>
          <w:sz w:val="21"/>
          <w:szCs w:val="21"/>
        </w:rPr>
        <w:t>цього</w:t>
      </w:r>
      <w:proofErr w:type="spellEnd"/>
      <w:r w:rsidRPr="00124839">
        <w:rPr>
          <w:rFonts w:ascii="Times New Roman" w:hAnsi="Times New Roman" w:cs="Times New Roman"/>
          <w:sz w:val="21"/>
          <w:szCs w:val="21"/>
        </w:rPr>
        <w:t xml:space="preserve"> Договору </w:t>
      </w:r>
      <w:proofErr w:type="spellStart"/>
      <w:r w:rsidRPr="00124839">
        <w:rPr>
          <w:rFonts w:ascii="Times New Roman" w:hAnsi="Times New Roman" w:cs="Times New Roman"/>
          <w:sz w:val="21"/>
          <w:szCs w:val="21"/>
        </w:rPr>
        <w:t>вносяться</w:t>
      </w:r>
      <w:proofErr w:type="spellEnd"/>
      <w:r w:rsidRPr="00124839">
        <w:rPr>
          <w:rFonts w:ascii="Times New Roman" w:hAnsi="Times New Roman" w:cs="Times New Roman"/>
          <w:sz w:val="21"/>
          <w:szCs w:val="21"/>
        </w:rPr>
        <w:t xml:space="preserve"> шляхом </w:t>
      </w:r>
      <w:proofErr w:type="spellStart"/>
      <w:r w:rsidRPr="00124839">
        <w:rPr>
          <w:rFonts w:ascii="Times New Roman" w:hAnsi="Times New Roman" w:cs="Times New Roman"/>
          <w:sz w:val="21"/>
          <w:szCs w:val="21"/>
        </w:rPr>
        <w:t>укладення</w:t>
      </w:r>
      <w:proofErr w:type="spellEnd"/>
      <w:r w:rsidRPr="00124839">
        <w:rPr>
          <w:rFonts w:ascii="Times New Roman" w:hAnsi="Times New Roman" w:cs="Times New Roman"/>
          <w:sz w:val="21"/>
          <w:szCs w:val="21"/>
        </w:rPr>
        <w:t xml:space="preserve"> </w:t>
      </w:r>
      <w:proofErr w:type="spellStart"/>
      <w:r w:rsidRPr="00124839">
        <w:rPr>
          <w:rFonts w:ascii="Times New Roman" w:hAnsi="Times New Roman" w:cs="Times New Roman"/>
          <w:sz w:val="21"/>
          <w:szCs w:val="21"/>
        </w:rPr>
        <w:t>додаткових</w:t>
      </w:r>
      <w:proofErr w:type="spellEnd"/>
      <w:r w:rsidRPr="00124839">
        <w:rPr>
          <w:rFonts w:ascii="Times New Roman" w:hAnsi="Times New Roman" w:cs="Times New Roman"/>
          <w:sz w:val="21"/>
          <w:szCs w:val="21"/>
        </w:rPr>
        <w:t xml:space="preserve"> </w:t>
      </w:r>
      <w:proofErr w:type="spellStart"/>
      <w:r w:rsidRPr="00124839">
        <w:rPr>
          <w:rFonts w:ascii="Times New Roman" w:hAnsi="Times New Roman" w:cs="Times New Roman"/>
          <w:sz w:val="21"/>
          <w:szCs w:val="21"/>
        </w:rPr>
        <w:t>угод</w:t>
      </w:r>
      <w:proofErr w:type="spellEnd"/>
      <w:r w:rsidRPr="00124839">
        <w:rPr>
          <w:rFonts w:ascii="Times New Roman" w:hAnsi="Times New Roman" w:cs="Times New Roman"/>
          <w:sz w:val="21"/>
          <w:szCs w:val="21"/>
        </w:rPr>
        <w:t xml:space="preserve"> у </w:t>
      </w:r>
      <w:proofErr w:type="spellStart"/>
      <w:r w:rsidRPr="00124839">
        <w:rPr>
          <w:rFonts w:ascii="Times New Roman" w:hAnsi="Times New Roman" w:cs="Times New Roman"/>
          <w:sz w:val="21"/>
          <w:szCs w:val="21"/>
        </w:rPr>
        <w:t>письмовому</w:t>
      </w:r>
      <w:proofErr w:type="spellEnd"/>
      <w:r w:rsidRPr="00124839">
        <w:rPr>
          <w:rFonts w:ascii="Times New Roman" w:hAnsi="Times New Roman" w:cs="Times New Roman"/>
          <w:sz w:val="21"/>
          <w:szCs w:val="21"/>
        </w:rPr>
        <w:t xml:space="preserve"> </w:t>
      </w:r>
      <w:proofErr w:type="spellStart"/>
      <w:r w:rsidRPr="00124839">
        <w:rPr>
          <w:rFonts w:ascii="Times New Roman" w:hAnsi="Times New Roman" w:cs="Times New Roman"/>
          <w:sz w:val="21"/>
          <w:szCs w:val="21"/>
        </w:rPr>
        <w:t>в</w:t>
      </w:r>
      <w:r w:rsidR="005804AE">
        <w:rPr>
          <w:rFonts w:ascii="Times New Roman" w:hAnsi="Times New Roman" w:cs="Times New Roman"/>
          <w:sz w:val="21"/>
          <w:szCs w:val="21"/>
        </w:rPr>
        <w:t>игляді</w:t>
      </w:r>
      <w:proofErr w:type="spellEnd"/>
      <w:r w:rsidR="005804AE">
        <w:rPr>
          <w:rFonts w:ascii="Times New Roman" w:hAnsi="Times New Roman" w:cs="Times New Roman"/>
          <w:sz w:val="21"/>
          <w:szCs w:val="21"/>
        </w:rPr>
        <w:t xml:space="preserve"> та </w:t>
      </w:r>
      <w:proofErr w:type="spellStart"/>
      <w:r w:rsidR="005804AE">
        <w:rPr>
          <w:rFonts w:ascii="Times New Roman" w:hAnsi="Times New Roman" w:cs="Times New Roman"/>
          <w:sz w:val="21"/>
          <w:szCs w:val="21"/>
        </w:rPr>
        <w:t>підписуються</w:t>
      </w:r>
      <w:proofErr w:type="spellEnd"/>
      <w:r w:rsidR="005804AE">
        <w:rPr>
          <w:rFonts w:ascii="Times New Roman" w:hAnsi="Times New Roman" w:cs="Times New Roman"/>
          <w:sz w:val="21"/>
          <w:szCs w:val="21"/>
        </w:rPr>
        <w:t xml:space="preserve"> </w:t>
      </w:r>
      <w:r w:rsidR="005804AE">
        <w:rPr>
          <w:rFonts w:ascii="Times New Roman" w:hAnsi="Times New Roman" w:cs="Times New Roman"/>
          <w:sz w:val="21"/>
          <w:szCs w:val="21"/>
          <w:lang w:val="uk-UA"/>
        </w:rPr>
        <w:t>С</w:t>
      </w:r>
      <w:proofErr w:type="spellStart"/>
      <w:r w:rsidR="00F014A2" w:rsidRPr="00124839">
        <w:rPr>
          <w:rFonts w:ascii="Times New Roman" w:hAnsi="Times New Roman" w:cs="Times New Roman"/>
          <w:sz w:val="21"/>
          <w:szCs w:val="21"/>
        </w:rPr>
        <w:t>торонами</w:t>
      </w:r>
      <w:proofErr w:type="spellEnd"/>
      <w:r w:rsidRPr="00124839">
        <w:rPr>
          <w:rFonts w:ascii="Times New Roman" w:hAnsi="Times New Roman" w:cs="Times New Roman"/>
          <w:sz w:val="21"/>
          <w:szCs w:val="21"/>
        </w:rPr>
        <w:t xml:space="preserve"> по Договору.</w:t>
      </w:r>
      <w:r w:rsidR="00F014A2" w:rsidRPr="00124839">
        <w:rPr>
          <w:rFonts w:ascii="Times New Roman" w:hAnsi="Times New Roman" w:cs="Times New Roman"/>
          <w:sz w:val="21"/>
          <w:szCs w:val="21"/>
          <w:lang w:val="uk-UA"/>
        </w:rPr>
        <w:t xml:space="preserve"> </w:t>
      </w:r>
      <w:r w:rsidR="00447C14" w:rsidRPr="00124839">
        <w:rPr>
          <w:rFonts w:ascii="Times New Roman" w:hAnsi="Times New Roman" w:cs="Times New Roman"/>
          <w:b/>
          <w:bCs/>
          <w:sz w:val="21"/>
          <w:szCs w:val="21"/>
          <w:lang w:val="uk-UA"/>
        </w:rPr>
        <w:t xml:space="preserve">                                                                                                                                           </w:t>
      </w:r>
    </w:p>
    <w:tbl>
      <w:tblPr>
        <w:tblW w:w="10181" w:type="dxa"/>
        <w:tblInd w:w="-34" w:type="dxa"/>
        <w:tblLook w:val="01E0" w:firstRow="1" w:lastRow="1" w:firstColumn="1" w:lastColumn="1" w:noHBand="0" w:noVBand="0"/>
      </w:tblPr>
      <w:tblGrid>
        <w:gridCol w:w="222"/>
        <w:gridCol w:w="9959"/>
      </w:tblGrid>
      <w:tr w:rsidR="00A81583" w:rsidRPr="00A12433" w:rsidTr="005F4D47">
        <w:tc>
          <w:tcPr>
            <w:tcW w:w="222" w:type="dxa"/>
          </w:tcPr>
          <w:p w:rsidR="00A81583" w:rsidRPr="00A12433" w:rsidRDefault="00A81583" w:rsidP="005F4D47">
            <w:pPr>
              <w:rPr>
                <w:sz w:val="28"/>
                <w:szCs w:val="28"/>
              </w:rPr>
            </w:pPr>
          </w:p>
        </w:tc>
        <w:tc>
          <w:tcPr>
            <w:tcW w:w="9959" w:type="dxa"/>
          </w:tcPr>
          <w:p w:rsidR="00A81583" w:rsidRPr="00A12433" w:rsidRDefault="00A81583" w:rsidP="005F4D47">
            <w:pPr>
              <w:rPr>
                <w:sz w:val="28"/>
                <w:szCs w:val="28"/>
              </w:rPr>
            </w:pPr>
          </w:p>
        </w:tc>
      </w:tr>
    </w:tbl>
    <w:p w:rsidR="00376759" w:rsidRPr="00FE40B8" w:rsidRDefault="00376759" w:rsidP="00124839">
      <w:pPr>
        <w:suppressAutoHyphens/>
        <w:spacing w:after="0" w:line="240" w:lineRule="auto"/>
        <w:rPr>
          <w:rFonts w:ascii="Times New Roman" w:eastAsia="Times New Roman" w:hAnsi="Times New Roman" w:cs="Times New Roman"/>
          <w:b/>
          <w:sz w:val="21"/>
          <w:szCs w:val="21"/>
          <w:lang w:val="uk-UA" w:eastAsia="ar-SA"/>
        </w:rPr>
      </w:pPr>
    </w:p>
    <w:p w:rsidR="00152AD9" w:rsidRDefault="008935D8" w:rsidP="00152AD9">
      <w:pPr>
        <w:suppressAutoHyphens/>
        <w:spacing w:after="0" w:line="240" w:lineRule="auto"/>
        <w:jc w:val="center"/>
        <w:rPr>
          <w:rFonts w:ascii="Times New Roman" w:eastAsia="Times New Roman" w:hAnsi="Times New Roman" w:cs="Times New Roman"/>
          <w:b/>
          <w:sz w:val="21"/>
          <w:szCs w:val="21"/>
          <w:lang w:val="uk-UA" w:eastAsia="ar-SA"/>
        </w:rPr>
      </w:pPr>
      <w:r>
        <w:rPr>
          <w:rFonts w:ascii="Times New Roman" w:eastAsia="Times New Roman" w:hAnsi="Times New Roman" w:cs="Times New Roman"/>
          <w:b/>
          <w:sz w:val="21"/>
          <w:szCs w:val="21"/>
          <w:lang w:val="uk-UA" w:eastAsia="ar-SA"/>
        </w:rPr>
        <w:t>12</w:t>
      </w:r>
      <w:r w:rsidR="00152AD9" w:rsidRPr="00FE40B8">
        <w:rPr>
          <w:rFonts w:ascii="Times New Roman" w:eastAsia="Times New Roman" w:hAnsi="Times New Roman" w:cs="Times New Roman"/>
          <w:b/>
          <w:sz w:val="21"/>
          <w:szCs w:val="21"/>
          <w:lang w:val="uk-UA" w:eastAsia="ar-SA"/>
        </w:rPr>
        <w:t>. ДОДАТКИ ДО ДОГОВОРУ</w:t>
      </w:r>
    </w:p>
    <w:p w:rsidR="00124839" w:rsidRPr="00FE40B8" w:rsidRDefault="00124839" w:rsidP="00152AD9">
      <w:pPr>
        <w:suppressAutoHyphens/>
        <w:spacing w:after="0" w:line="240" w:lineRule="auto"/>
        <w:jc w:val="center"/>
        <w:rPr>
          <w:rFonts w:ascii="Times New Roman" w:eastAsia="Times New Roman" w:hAnsi="Times New Roman" w:cs="Times New Roman"/>
          <w:sz w:val="21"/>
          <w:szCs w:val="21"/>
          <w:lang w:val="uk-UA" w:eastAsia="ar-SA"/>
        </w:rPr>
      </w:pPr>
    </w:p>
    <w:p w:rsidR="00152AD9" w:rsidRPr="00FE40B8" w:rsidRDefault="00152AD9" w:rsidP="00152AD9">
      <w:pPr>
        <w:suppressAutoHyphens/>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12.1. Невід’ємною частиною цього Договору є:</w:t>
      </w:r>
    </w:p>
    <w:p w:rsidR="00152AD9" w:rsidRDefault="00152AD9" w:rsidP="00152AD9">
      <w:pPr>
        <w:suppressAutoHyphens/>
        <w:spacing w:after="0" w:line="240" w:lineRule="auto"/>
        <w:jc w:val="both"/>
        <w:rPr>
          <w:rFonts w:ascii="Times New Roman" w:eastAsia="Times New Roman" w:hAnsi="Times New Roman" w:cs="Times New Roman"/>
          <w:sz w:val="21"/>
          <w:szCs w:val="21"/>
          <w:lang w:val="uk-UA" w:eastAsia="ar-SA"/>
        </w:rPr>
      </w:pPr>
      <w:r w:rsidRPr="00FE40B8">
        <w:rPr>
          <w:rFonts w:ascii="Times New Roman" w:eastAsia="Times New Roman" w:hAnsi="Times New Roman" w:cs="Times New Roman"/>
          <w:sz w:val="21"/>
          <w:szCs w:val="21"/>
          <w:lang w:val="uk-UA" w:eastAsia="ar-SA"/>
        </w:rPr>
        <w:t>12.1.1. Специфікація (Додаток №1).</w:t>
      </w:r>
    </w:p>
    <w:p w:rsidR="00376759" w:rsidRDefault="00376759" w:rsidP="00152AD9">
      <w:pPr>
        <w:suppressAutoHyphens/>
        <w:spacing w:after="0" w:line="240" w:lineRule="auto"/>
        <w:jc w:val="both"/>
        <w:rPr>
          <w:rFonts w:ascii="Times New Roman" w:eastAsia="Times New Roman" w:hAnsi="Times New Roman" w:cs="Times New Roman"/>
          <w:sz w:val="21"/>
          <w:szCs w:val="21"/>
          <w:lang w:val="uk-UA" w:eastAsia="ar-SA"/>
        </w:rPr>
      </w:pPr>
    </w:p>
    <w:p w:rsidR="00376759" w:rsidRDefault="00376759" w:rsidP="00152AD9">
      <w:pPr>
        <w:suppressAutoHyphens/>
        <w:spacing w:after="0" w:line="240" w:lineRule="auto"/>
        <w:jc w:val="both"/>
        <w:rPr>
          <w:rFonts w:ascii="Times New Roman" w:eastAsia="Times New Roman" w:hAnsi="Times New Roman" w:cs="Times New Roman"/>
          <w:sz w:val="21"/>
          <w:szCs w:val="21"/>
          <w:lang w:val="uk-UA" w:eastAsia="ar-SA"/>
        </w:rPr>
      </w:pPr>
    </w:p>
    <w:p w:rsidR="00376759" w:rsidRDefault="00376759" w:rsidP="00152AD9">
      <w:pPr>
        <w:suppressAutoHyphens/>
        <w:spacing w:after="0" w:line="240" w:lineRule="auto"/>
        <w:jc w:val="both"/>
        <w:rPr>
          <w:rFonts w:ascii="Times New Roman" w:eastAsia="Times New Roman" w:hAnsi="Times New Roman" w:cs="Times New Roman"/>
          <w:sz w:val="21"/>
          <w:szCs w:val="21"/>
          <w:lang w:val="uk-UA" w:eastAsia="ar-SA"/>
        </w:rPr>
      </w:pPr>
    </w:p>
    <w:p w:rsidR="0079616F" w:rsidRDefault="0079616F" w:rsidP="00152AD9">
      <w:pPr>
        <w:suppressAutoHyphens/>
        <w:spacing w:after="0" w:line="240" w:lineRule="auto"/>
        <w:jc w:val="both"/>
        <w:rPr>
          <w:rFonts w:ascii="Times New Roman" w:eastAsia="Times New Roman" w:hAnsi="Times New Roman" w:cs="Times New Roman"/>
          <w:sz w:val="21"/>
          <w:szCs w:val="21"/>
          <w:lang w:val="uk-UA" w:eastAsia="ar-SA"/>
        </w:rPr>
      </w:pPr>
    </w:p>
    <w:p w:rsidR="0079616F" w:rsidRDefault="0079616F" w:rsidP="00152AD9">
      <w:pPr>
        <w:suppressAutoHyphens/>
        <w:spacing w:after="0" w:line="240" w:lineRule="auto"/>
        <w:jc w:val="both"/>
        <w:rPr>
          <w:rFonts w:ascii="Times New Roman" w:eastAsia="Times New Roman" w:hAnsi="Times New Roman" w:cs="Times New Roman"/>
          <w:sz w:val="21"/>
          <w:szCs w:val="21"/>
          <w:lang w:val="uk-UA" w:eastAsia="ar-SA"/>
        </w:rPr>
      </w:pPr>
    </w:p>
    <w:p w:rsidR="0079616F" w:rsidRDefault="0079616F" w:rsidP="00152AD9">
      <w:pPr>
        <w:suppressAutoHyphens/>
        <w:spacing w:after="0" w:line="240" w:lineRule="auto"/>
        <w:jc w:val="both"/>
        <w:rPr>
          <w:rFonts w:ascii="Times New Roman" w:eastAsia="Times New Roman" w:hAnsi="Times New Roman" w:cs="Times New Roman"/>
          <w:sz w:val="21"/>
          <w:szCs w:val="21"/>
          <w:lang w:val="uk-UA" w:eastAsia="ar-SA"/>
        </w:rPr>
      </w:pPr>
    </w:p>
    <w:p w:rsidR="0030679D" w:rsidRDefault="0030679D" w:rsidP="00152AD9">
      <w:pPr>
        <w:suppressAutoHyphens/>
        <w:spacing w:after="0" w:line="240" w:lineRule="auto"/>
        <w:jc w:val="both"/>
        <w:rPr>
          <w:rFonts w:ascii="Times New Roman" w:eastAsia="Times New Roman" w:hAnsi="Times New Roman" w:cs="Times New Roman"/>
          <w:sz w:val="21"/>
          <w:szCs w:val="21"/>
          <w:lang w:val="uk-UA" w:eastAsia="ar-SA"/>
        </w:rPr>
      </w:pPr>
    </w:p>
    <w:p w:rsidR="0030679D" w:rsidRDefault="0030679D" w:rsidP="00152AD9">
      <w:pPr>
        <w:suppressAutoHyphens/>
        <w:spacing w:after="0" w:line="240" w:lineRule="auto"/>
        <w:jc w:val="both"/>
        <w:rPr>
          <w:rFonts w:ascii="Times New Roman" w:eastAsia="Times New Roman" w:hAnsi="Times New Roman" w:cs="Times New Roman"/>
          <w:sz w:val="21"/>
          <w:szCs w:val="21"/>
          <w:lang w:val="uk-UA" w:eastAsia="ar-SA"/>
        </w:rPr>
      </w:pPr>
    </w:p>
    <w:p w:rsidR="00790FE6" w:rsidRDefault="00790FE6" w:rsidP="00152AD9">
      <w:pPr>
        <w:suppressAutoHyphens/>
        <w:spacing w:after="0" w:line="240" w:lineRule="auto"/>
        <w:jc w:val="both"/>
        <w:rPr>
          <w:rFonts w:ascii="Times New Roman" w:eastAsia="Times New Roman" w:hAnsi="Times New Roman" w:cs="Times New Roman"/>
          <w:sz w:val="21"/>
          <w:szCs w:val="21"/>
          <w:lang w:val="uk-UA" w:eastAsia="ar-SA"/>
        </w:rPr>
      </w:pPr>
    </w:p>
    <w:p w:rsidR="00376759" w:rsidRPr="00FE40B8" w:rsidRDefault="00376759" w:rsidP="00152AD9">
      <w:pPr>
        <w:suppressAutoHyphens/>
        <w:spacing w:after="0" w:line="240" w:lineRule="auto"/>
        <w:jc w:val="both"/>
        <w:rPr>
          <w:rFonts w:ascii="Times New Roman" w:eastAsia="Times New Roman" w:hAnsi="Times New Roman" w:cs="Times New Roman"/>
          <w:sz w:val="21"/>
          <w:szCs w:val="21"/>
          <w:lang w:val="uk-UA" w:eastAsia="ar-SA"/>
        </w:rPr>
      </w:pPr>
    </w:p>
    <w:p w:rsidR="00FE40B8" w:rsidRDefault="00FE40B8" w:rsidP="00152AD9">
      <w:pPr>
        <w:spacing w:after="0" w:line="240" w:lineRule="auto"/>
        <w:jc w:val="center"/>
        <w:rPr>
          <w:rFonts w:ascii="Times New Roman" w:hAnsi="Times New Roman" w:cs="Times New Roman"/>
          <w:b/>
          <w:bCs/>
          <w:sz w:val="21"/>
          <w:szCs w:val="21"/>
          <w:lang w:val="uk-UA"/>
        </w:rPr>
      </w:pPr>
    </w:p>
    <w:p w:rsidR="00152AD9" w:rsidRDefault="001D123A" w:rsidP="00152AD9">
      <w:pPr>
        <w:spacing w:after="0" w:line="240" w:lineRule="auto"/>
        <w:jc w:val="center"/>
        <w:rPr>
          <w:rFonts w:ascii="Times New Roman" w:hAnsi="Times New Roman" w:cs="Times New Roman"/>
          <w:b/>
          <w:bCs/>
          <w:sz w:val="21"/>
          <w:szCs w:val="21"/>
          <w:lang w:val="uk-UA"/>
        </w:rPr>
      </w:pPr>
      <w:r w:rsidRPr="0079616F">
        <w:rPr>
          <w:rFonts w:ascii="Times New Roman" w:hAnsi="Times New Roman" w:cs="Times New Roman"/>
          <w:b/>
          <w:bCs/>
          <w:sz w:val="21"/>
          <w:szCs w:val="21"/>
          <w:lang w:val="uk-UA"/>
        </w:rPr>
        <w:t>13</w:t>
      </w:r>
      <w:r>
        <w:rPr>
          <w:rFonts w:ascii="Times New Roman" w:hAnsi="Times New Roman" w:cs="Times New Roman"/>
          <w:b/>
          <w:bCs/>
          <w:sz w:val="21"/>
          <w:szCs w:val="21"/>
          <w:lang w:val="uk-UA"/>
        </w:rPr>
        <w:t xml:space="preserve">. </w:t>
      </w:r>
      <w:r w:rsidR="00152AD9" w:rsidRPr="00FE40B8">
        <w:rPr>
          <w:rFonts w:ascii="Times New Roman" w:hAnsi="Times New Roman" w:cs="Times New Roman"/>
          <w:b/>
          <w:bCs/>
          <w:sz w:val="21"/>
          <w:szCs w:val="21"/>
          <w:lang w:val="uk-UA"/>
        </w:rPr>
        <w:t xml:space="preserve"> МІСЦЕЗНАХОДЖЕННЯ ТА БАНКІВСЬКІ РЕКВІЗИТИ СТОРІН</w:t>
      </w:r>
    </w:p>
    <w:p w:rsidR="00FE40B8" w:rsidRDefault="00FE40B8" w:rsidP="00152AD9">
      <w:pPr>
        <w:spacing w:after="0" w:line="240" w:lineRule="auto"/>
        <w:jc w:val="center"/>
        <w:rPr>
          <w:rFonts w:ascii="Times New Roman" w:hAnsi="Times New Roman" w:cs="Times New Roman"/>
          <w:b/>
          <w:bCs/>
          <w:sz w:val="21"/>
          <w:szCs w:val="21"/>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FE40B8" w:rsidRPr="00FE40B8" w:rsidTr="00CD4DBD">
        <w:trPr>
          <w:trHeight w:val="420"/>
        </w:trPr>
        <w:tc>
          <w:tcPr>
            <w:tcW w:w="5245" w:type="dxa"/>
          </w:tcPr>
          <w:p w:rsidR="00FE40B8" w:rsidRDefault="00FE40B8" w:rsidP="00CD4DBD">
            <w:pPr>
              <w:spacing w:after="0" w:line="240" w:lineRule="auto"/>
              <w:jc w:val="both"/>
              <w:rPr>
                <w:rFonts w:ascii="Times New Roman" w:hAnsi="Times New Roman" w:cs="Times New Roman"/>
                <w:b/>
                <w:bCs/>
                <w:sz w:val="21"/>
                <w:szCs w:val="21"/>
                <w:lang w:val="uk-UA"/>
              </w:rPr>
            </w:pPr>
            <w:r>
              <w:rPr>
                <w:rFonts w:ascii="Times New Roman" w:hAnsi="Times New Roman" w:cs="Times New Roman"/>
                <w:b/>
                <w:sz w:val="21"/>
                <w:szCs w:val="21"/>
                <w:lang w:val="uk-UA"/>
              </w:rPr>
              <w:t>Замовник</w:t>
            </w:r>
            <w:r w:rsidRPr="00FE40B8">
              <w:rPr>
                <w:rFonts w:ascii="Times New Roman" w:hAnsi="Times New Roman" w:cs="Times New Roman"/>
                <w:b/>
                <w:sz w:val="21"/>
                <w:szCs w:val="21"/>
                <w:lang w:val="uk-UA"/>
              </w:rPr>
              <w:t>:</w:t>
            </w:r>
            <w:r w:rsidRPr="00FE40B8">
              <w:rPr>
                <w:rFonts w:ascii="Times New Roman" w:hAnsi="Times New Roman" w:cs="Times New Roman"/>
                <w:b/>
                <w:bCs/>
                <w:sz w:val="21"/>
                <w:szCs w:val="21"/>
                <w:lang w:val="uk-UA"/>
              </w:rPr>
              <w:t xml:space="preserve"> </w:t>
            </w:r>
          </w:p>
          <w:p w:rsidR="00AA35A0" w:rsidRPr="00FE40B8" w:rsidRDefault="00AA35A0" w:rsidP="00CD4DBD">
            <w:pPr>
              <w:spacing w:after="0" w:line="240" w:lineRule="auto"/>
              <w:jc w:val="both"/>
              <w:rPr>
                <w:rFonts w:ascii="Times New Roman" w:hAnsi="Times New Roman" w:cs="Times New Roman"/>
                <w:b/>
                <w:bCs/>
                <w:sz w:val="21"/>
                <w:szCs w:val="21"/>
                <w:lang w:val="uk-UA"/>
              </w:rPr>
            </w:pPr>
          </w:p>
          <w:p w:rsidR="00AA35A0" w:rsidRDefault="00AA35A0" w:rsidP="00CD4DBD">
            <w:pPr>
              <w:keepLines/>
              <w:tabs>
                <w:tab w:val="num" w:pos="1980"/>
              </w:tabs>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ДЕРЖАВНА УСТАНОВА</w:t>
            </w:r>
          </w:p>
          <w:p w:rsidR="00FE40B8" w:rsidRPr="00FE40B8" w:rsidRDefault="00AA35A0" w:rsidP="00CD4DBD">
            <w:pPr>
              <w:keepLines/>
              <w:tabs>
                <w:tab w:val="num" w:pos="1980"/>
              </w:tabs>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 xml:space="preserve">«ЛІТИНСЬКА ВИПРАВНА КОЛОНІЯ (№123) </w:t>
            </w:r>
          </w:p>
          <w:p w:rsidR="00FE40B8" w:rsidRPr="00573860" w:rsidRDefault="00573860" w:rsidP="00CC4F4C">
            <w:pPr>
              <w:spacing w:after="0" w:line="240" w:lineRule="auto"/>
              <w:rPr>
                <w:rFonts w:ascii="Times New Roman" w:hAnsi="Times New Roman" w:cs="Times New Roman"/>
                <w:b/>
                <w:sz w:val="21"/>
                <w:szCs w:val="21"/>
                <w:lang w:val="uk-UA"/>
              </w:rPr>
            </w:pPr>
            <w:r w:rsidRPr="00573860">
              <w:rPr>
                <w:rFonts w:ascii="Times New Roman" w:hAnsi="Times New Roman" w:cs="Times New Roman"/>
                <w:b/>
                <w:sz w:val="21"/>
                <w:szCs w:val="21"/>
                <w:lang w:val="uk-UA"/>
              </w:rPr>
              <w:t>А</w:t>
            </w:r>
            <w:r w:rsidR="00AA35A0" w:rsidRPr="00573860">
              <w:rPr>
                <w:rFonts w:ascii="Times New Roman" w:hAnsi="Times New Roman" w:cs="Times New Roman"/>
                <w:b/>
                <w:sz w:val="21"/>
                <w:szCs w:val="21"/>
                <w:lang w:val="uk-UA"/>
              </w:rPr>
              <w:t>дреса: 22300, Вінницька область, Вінницький район,</w:t>
            </w:r>
            <w:r w:rsidR="00AA35A0" w:rsidRPr="00573860">
              <w:rPr>
                <w:b/>
                <w:sz w:val="21"/>
                <w:szCs w:val="21"/>
                <w:lang w:val="uk-UA"/>
              </w:rPr>
              <w:t xml:space="preserve"> </w:t>
            </w:r>
            <w:r w:rsidR="00AA35A0" w:rsidRPr="00573860">
              <w:rPr>
                <w:rFonts w:ascii="Times New Roman" w:hAnsi="Times New Roman" w:cs="Times New Roman"/>
                <w:b/>
                <w:sz w:val="21"/>
                <w:szCs w:val="21"/>
                <w:lang w:val="uk-UA"/>
              </w:rPr>
              <w:t xml:space="preserve">селище </w:t>
            </w:r>
            <w:proofErr w:type="spellStart"/>
            <w:r w:rsidR="00AA35A0" w:rsidRPr="00573860">
              <w:rPr>
                <w:rFonts w:ascii="Times New Roman" w:hAnsi="Times New Roman" w:cs="Times New Roman"/>
                <w:b/>
                <w:sz w:val="21"/>
                <w:szCs w:val="21"/>
                <w:lang w:val="uk-UA"/>
              </w:rPr>
              <w:t>Літин</w:t>
            </w:r>
            <w:proofErr w:type="spellEnd"/>
            <w:r w:rsidR="00AA35A0" w:rsidRPr="00573860">
              <w:rPr>
                <w:rFonts w:ascii="Times New Roman" w:hAnsi="Times New Roman" w:cs="Times New Roman"/>
                <w:b/>
                <w:sz w:val="21"/>
                <w:szCs w:val="21"/>
                <w:lang w:val="uk-UA"/>
              </w:rPr>
              <w:t>, другий провулок Богдана Хмельницького, 9-А.</w:t>
            </w:r>
          </w:p>
          <w:p w:rsidR="00FE40B8" w:rsidRPr="00573860" w:rsidRDefault="00FE40B8" w:rsidP="00CC4F4C">
            <w:pPr>
              <w:spacing w:after="0" w:line="240" w:lineRule="auto"/>
              <w:rPr>
                <w:rFonts w:ascii="Times New Roman" w:hAnsi="Times New Roman" w:cs="Times New Roman"/>
                <w:b/>
                <w:sz w:val="21"/>
                <w:szCs w:val="21"/>
                <w:lang w:val="uk-UA"/>
              </w:rPr>
            </w:pPr>
            <w:r w:rsidRPr="00573860">
              <w:rPr>
                <w:rFonts w:ascii="Times New Roman" w:hAnsi="Times New Roman" w:cs="Times New Roman"/>
                <w:b/>
                <w:sz w:val="21"/>
                <w:szCs w:val="21"/>
                <w:lang w:val="uk-UA"/>
              </w:rPr>
              <w:t>р/</w:t>
            </w:r>
            <w:r w:rsidR="005A66B5" w:rsidRPr="00573860">
              <w:rPr>
                <w:rFonts w:ascii="Times New Roman" w:hAnsi="Times New Roman" w:cs="Times New Roman"/>
                <w:b/>
                <w:sz w:val="21"/>
                <w:szCs w:val="21"/>
                <w:lang w:val="uk-UA"/>
              </w:rPr>
              <w:t xml:space="preserve">р </w:t>
            </w:r>
            <w:r w:rsidR="00AA35A0" w:rsidRPr="00573860">
              <w:rPr>
                <w:rFonts w:ascii="Times New Roman" w:hAnsi="Times New Roman" w:cs="Times New Roman"/>
                <w:b/>
                <w:sz w:val="21"/>
                <w:szCs w:val="21"/>
                <w:lang w:val="uk-UA"/>
              </w:rPr>
              <w:t xml:space="preserve"> ______________________________________</w:t>
            </w:r>
            <w:r w:rsidR="005A66B5" w:rsidRPr="00573860">
              <w:rPr>
                <w:rFonts w:ascii="Times New Roman" w:hAnsi="Times New Roman" w:cs="Times New Roman"/>
                <w:b/>
                <w:sz w:val="21"/>
                <w:szCs w:val="21"/>
                <w:lang w:val="uk-UA"/>
              </w:rPr>
              <w:t>___</w:t>
            </w:r>
            <w:r w:rsidR="00AA35A0" w:rsidRPr="00573860">
              <w:rPr>
                <w:rFonts w:ascii="Times New Roman" w:hAnsi="Times New Roman" w:cs="Times New Roman"/>
                <w:b/>
                <w:sz w:val="21"/>
                <w:szCs w:val="21"/>
                <w:lang w:val="uk-UA"/>
              </w:rPr>
              <w:t>_</w:t>
            </w:r>
          </w:p>
          <w:p w:rsidR="00FE40B8" w:rsidRPr="00573860" w:rsidRDefault="00AA35A0" w:rsidP="00CC4F4C">
            <w:pPr>
              <w:spacing w:after="0" w:line="240" w:lineRule="auto"/>
              <w:rPr>
                <w:rFonts w:ascii="Times New Roman" w:hAnsi="Times New Roman" w:cs="Times New Roman"/>
                <w:b/>
                <w:sz w:val="21"/>
                <w:szCs w:val="21"/>
                <w:lang w:val="uk-UA"/>
              </w:rPr>
            </w:pPr>
            <w:r w:rsidRPr="00573860">
              <w:rPr>
                <w:rFonts w:ascii="Times New Roman" w:hAnsi="Times New Roman" w:cs="Times New Roman"/>
                <w:b/>
                <w:sz w:val="21"/>
                <w:szCs w:val="21"/>
                <w:lang w:val="uk-UA"/>
              </w:rPr>
              <w:t>в банк ДКСУ м. Київ</w:t>
            </w:r>
            <w:r w:rsidR="006851BA" w:rsidRPr="00573860">
              <w:rPr>
                <w:rFonts w:ascii="Times New Roman" w:hAnsi="Times New Roman" w:cs="Times New Roman"/>
                <w:b/>
                <w:sz w:val="21"/>
                <w:szCs w:val="21"/>
                <w:lang w:val="uk-UA"/>
              </w:rPr>
              <w:t>.</w:t>
            </w:r>
          </w:p>
          <w:p w:rsidR="00AA35A0" w:rsidRPr="00573860" w:rsidRDefault="00AA35A0" w:rsidP="00CC4F4C">
            <w:pPr>
              <w:spacing w:after="0" w:line="240" w:lineRule="auto"/>
              <w:rPr>
                <w:rFonts w:ascii="Times New Roman" w:hAnsi="Times New Roman" w:cs="Times New Roman"/>
                <w:b/>
                <w:sz w:val="21"/>
                <w:szCs w:val="21"/>
                <w:lang w:val="uk-UA"/>
              </w:rPr>
            </w:pPr>
            <w:r w:rsidRPr="00573860">
              <w:rPr>
                <w:rFonts w:ascii="Times New Roman" w:hAnsi="Times New Roman" w:cs="Times New Roman"/>
                <w:b/>
                <w:sz w:val="21"/>
                <w:szCs w:val="21"/>
                <w:lang w:val="uk-UA"/>
              </w:rPr>
              <w:t xml:space="preserve">УДКСУ у </w:t>
            </w:r>
            <w:proofErr w:type="spellStart"/>
            <w:r w:rsidRPr="00573860">
              <w:rPr>
                <w:rFonts w:ascii="Times New Roman" w:hAnsi="Times New Roman" w:cs="Times New Roman"/>
                <w:b/>
                <w:sz w:val="21"/>
                <w:szCs w:val="21"/>
                <w:lang w:val="uk-UA"/>
              </w:rPr>
              <w:t>Літинському</w:t>
            </w:r>
            <w:proofErr w:type="spellEnd"/>
            <w:r w:rsidRPr="00573860">
              <w:rPr>
                <w:rFonts w:ascii="Times New Roman" w:hAnsi="Times New Roman" w:cs="Times New Roman"/>
                <w:b/>
                <w:sz w:val="21"/>
                <w:szCs w:val="21"/>
                <w:lang w:val="uk-UA"/>
              </w:rPr>
              <w:t xml:space="preserve"> р-н</w:t>
            </w:r>
            <w:r w:rsidR="006851BA" w:rsidRPr="00573860">
              <w:rPr>
                <w:rFonts w:ascii="Times New Roman" w:hAnsi="Times New Roman" w:cs="Times New Roman"/>
                <w:b/>
                <w:sz w:val="21"/>
                <w:szCs w:val="21"/>
                <w:lang w:val="uk-UA"/>
              </w:rPr>
              <w:t>.</w:t>
            </w:r>
            <w:r w:rsidRPr="00573860">
              <w:rPr>
                <w:rFonts w:ascii="Times New Roman" w:hAnsi="Times New Roman" w:cs="Times New Roman"/>
                <w:b/>
                <w:sz w:val="21"/>
                <w:szCs w:val="21"/>
                <w:lang w:val="uk-UA"/>
              </w:rPr>
              <w:t>.</w:t>
            </w:r>
          </w:p>
          <w:p w:rsidR="00FE40B8" w:rsidRPr="00FE40B8" w:rsidRDefault="00AA35A0" w:rsidP="00AA35A0">
            <w:pPr>
              <w:spacing w:after="0" w:line="240" w:lineRule="auto"/>
              <w:rPr>
                <w:rFonts w:ascii="Times New Roman" w:hAnsi="Times New Roman" w:cs="Times New Roman"/>
                <w:sz w:val="21"/>
                <w:szCs w:val="21"/>
                <w:lang w:val="uk-UA"/>
              </w:rPr>
            </w:pPr>
            <w:r w:rsidRPr="00573860">
              <w:rPr>
                <w:rFonts w:ascii="Times New Roman" w:hAnsi="Times New Roman" w:cs="Times New Roman"/>
                <w:b/>
                <w:sz w:val="21"/>
                <w:szCs w:val="21"/>
                <w:lang w:val="uk-UA"/>
              </w:rPr>
              <w:t>КОД ЄДРПОУ 085626</w:t>
            </w:r>
            <w:r w:rsidR="00680462" w:rsidRPr="00573860">
              <w:rPr>
                <w:rFonts w:ascii="Times New Roman" w:hAnsi="Times New Roman" w:cs="Times New Roman"/>
                <w:b/>
                <w:sz w:val="21"/>
                <w:szCs w:val="21"/>
                <w:lang w:val="uk-UA"/>
              </w:rPr>
              <w:t>2</w:t>
            </w:r>
            <w:r w:rsidRPr="00573860">
              <w:rPr>
                <w:rFonts w:ascii="Times New Roman" w:hAnsi="Times New Roman" w:cs="Times New Roman"/>
                <w:b/>
                <w:sz w:val="21"/>
                <w:szCs w:val="21"/>
                <w:lang w:val="uk-UA"/>
              </w:rPr>
              <w:t>5</w:t>
            </w:r>
          </w:p>
          <w:p w:rsidR="00FE40B8" w:rsidRPr="00FE40B8" w:rsidRDefault="00FE40B8" w:rsidP="00CD4DBD">
            <w:pPr>
              <w:pStyle w:val="a4"/>
              <w:rPr>
                <w:sz w:val="21"/>
                <w:szCs w:val="21"/>
              </w:rPr>
            </w:pPr>
          </w:p>
          <w:p w:rsidR="00FE40B8" w:rsidRPr="00FE40B8" w:rsidRDefault="00680462" w:rsidP="00CD4DBD">
            <w:pPr>
              <w:pStyle w:val="a4"/>
              <w:rPr>
                <w:sz w:val="21"/>
                <w:szCs w:val="21"/>
              </w:rPr>
            </w:pPr>
            <w:r>
              <w:rPr>
                <w:b/>
                <w:sz w:val="21"/>
                <w:szCs w:val="21"/>
              </w:rPr>
              <w:t xml:space="preserve">Начальник </w:t>
            </w:r>
            <w:proofErr w:type="spellStart"/>
            <w:r>
              <w:rPr>
                <w:b/>
                <w:sz w:val="21"/>
                <w:szCs w:val="21"/>
              </w:rPr>
              <w:t>Літинської</w:t>
            </w:r>
            <w:proofErr w:type="spellEnd"/>
            <w:r>
              <w:rPr>
                <w:b/>
                <w:sz w:val="21"/>
                <w:szCs w:val="21"/>
              </w:rPr>
              <w:t xml:space="preserve"> ВК - 123</w:t>
            </w:r>
          </w:p>
          <w:p w:rsidR="00FE40B8" w:rsidRPr="00FE40B8" w:rsidRDefault="00FE40B8" w:rsidP="00CD4DBD">
            <w:pPr>
              <w:widowControl w:val="0"/>
              <w:autoSpaceDE w:val="0"/>
              <w:autoSpaceDN w:val="0"/>
              <w:adjustRightInd w:val="0"/>
              <w:spacing w:after="0" w:line="240" w:lineRule="auto"/>
              <w:jc w:val="both"/>
              <w:rPr>
                <w:rFonts w:ascii="Times New Roman" w:hAnsi="Times New Roman" w:cs="Times New Roman"/>
                <w:b/>
                <w:sz w:val="21"/>
                <w:szCs w:val="21"/>
                <w:lang w:val="uk-UA"/>
              </w:rPr>
            </w:pPr>
          </w:p>
          <w:p w:rsidR="00FE40B8" w:rsidRPr="00FE40B8" w:rsidRDefault="00FE40B8" w:rsidP="00CD4DBD">
            <w:pPr>
              <w:widowControl w:val="0"/>
              <w:autoSpaceDE w:val="0"/>
              <w:autoSpaceDN w:val="0"/>
              <w:adjustRightInd w:val="0"/>
              <w:spacing w:after="0" w:line="240" w:lineRule="auto"/>
              <w:jc w:val="both"/>
              <w:rPr>
                <w:rFonts w:ascii="Times New Roman" w:hAnsi="Times New Roman" w:cs="Times New Roman"/>
                <w:b/>
                <w:sz w:val="21"/>
                <w:szCs w:val="21"/>
                <w:lang w:val="uk-UA"/>
              </w:rPr>
            </w:pPr>
          </w:p>
          <w:p w:rsidR="00680462" w:rsidRPr="00FE40B8" w:rsidRDefault="00680462" w:rsidP="00CD4DBD">
            <w:pPr>
              <w:widowControl w:val="0"/>
              <w:autoSpaceDE w:val="0"/>
              <w:autoSpaceDN w:val="0"/>
              <w:adjustRightInd w:val="0"/>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______________________ Микола КЛІЩУК</w:t>
            </w:r>
          </w:p>
          <w:p w:rsidR="00FE40B8" w:rsidRDefault="00FE40B8" w:rsidP="00CD4DBD">
            <w:pPr>
              <w:spacing w:after="0" w:line="240" w:lineRule="auto"/>
              <w:jc w:val="both"/>
              <w:rPr>
                <w:rFonts w:ascii="Times New Roman" w:hAnsi="Times New Roman" w:cs="Times New Roman"/>
                <w:b/>
                <w:sz w:val="21"/>
                <w:szCs w:val="21"/>
                <w:lang w:val="uk-UA"/>
              </w:rPr>
            </w:pPr>
            <w:r w:rsidRPr="00FE40B8">
              <w:rPr>
                <w:rFonts w:ascii="Times New Roman" w:hAnsi="Times New Roman" w:cs="Times New Roman"/>
                <w:b/>
                <w:sz w:val="21"/>
                <w:szCs w:val="21"/>
                <w:lang w:val="uk-UA"/>
              </w:rPr>
              <w:t>М.П.</w:t>
            </w:r>
          </w:p>
          <w:p w:rsidR="00680462" w:rsidRDefault="00680462" w:rsidP="00CD4DBD">
            <w:pPr>
              <w:spacing w:after="0" w:line="240" w:lineRule="auto"/>
              <w:jc w:val="both"/>
              <w:rPr>
                <w:rFonts w:ascii="Times New Roman" w:hAnsi="Times New Roman" w:cs="Times New Roman"/>
                <w:b/>
                <w:sz w:val="21"/>
                <w:szCs w:val="21"/>
                <w:lang w:val="uk-UA"/>
              </w:rPr>
            </w:pPr>
          </w:p>
          <w:p w:rsidR="00680462" w:rsidRDefault="00680462" w:rsidP="00CD4DBD">
            <w:pPr>
              <w:spacing w:after="0" w:line="240" w:lineRule="auto"/>
              <w:jc w:val="both"/>
              <w:rPr>
                <w:rFonts w:ascii="Times New Roman" w:hAnsi="Times New Roman" w:cs="Times New Roman"/>
                <w:b/>
                <w:sz w:val="21"/>
                <w:szCs w:val="21"/>
                <w:lang w:val="uk-UA"/>
              </w:rPr>
            </w:pPr>
          </w:p>
          <w:p w:rsidR="00644B73" w:rsidRDefault="00644B73" w:rsidP="00CD4DBD">
            <w:pPr>
              <w:spacing w:after="0" w:line="240" w:lineRule="auto"/>
              <w:jc w:val="both"/>
              <w:rPr>
                <w:rFonts w:ascii="Times New Roman" w:hAnsi="Times New Roman" w:cs="Times New Roman"/>
                <w:b/>
                <w:sz w:val="21"/>
                <w:szCs w:val="21"/>
                <w:lang w:val="uk-UA"/>
              </w:rPr>
            </w:pPr>
          </w:p>
          <w:p w:rsidR="00680462" w:rsidRDefault="00680462" w:rsidP="00CD4DBD">
            <w:pPr>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Уповноваж</w:t>
            </w:r>
            <w:r w:rsidR="005A66B5">
              <w:rPr>
                <w:rFonts w:ascii="Times New Roman" w:hAnsi="Times New Roman" w:cs="Times New Roman"/>
                <w:b/>
                <w:sz w:val="21"/>
                <w:szCs w:val="21"/>
                <w:lang w:val="uk-UA"/>
              </w:rPr>
              <w:t>ена особа: ______________________</w:t>
            </w:r>
            <w:r>
              <w:rPr>
                <w:rFonts w:ascii="Times New Roman" w:hAnsi="Times New Roman" w:cs="Times New Roman"/>
                <w:b/>
                <w:sz w:val="21"/>
                <w:szCs w:val="21"/>
                <w:lang w:val="uk-UA"/>
              </w:rPr>
              <w:t>_</w:t>
            </w:r>
          </w:p>
          <w:p w:rsidR="00680462" w:rsidRDefault="00680462" w:rsidP="00CD4DBD">
            <w:pPr>
              <w:spacing w:after="0" w:line="240" w:lineRule="auto"/>
              <w:jc w:val="both"/>
              <w:rPr>
                <w:rFonts w:ascii="Times New Roman" w:hAnsi="Times New Roman" w:cs="Times New Roman"/>
                <w:b/>
                <w:sz w:val="21"/>
                <w:szCs w:val="21"/>
                <w:lang w:val="uk-UA"/>
              </w:rPr>
            </w:pPr>
          </w:p>
          <w:p w:rsidR="00680462" w:rsidRDefault="00E47346" w:rsidP="00CD4DBD">
            <w:pPr>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 xml:space="preserve">Юрисконсульт юридичної групи </w:t>
            </w:r>
            <w:r>
              <w:rPr>
                <w:rFonts w:ascii="Times New Roman" w:hAnsi="Times New Roman" w:cs="Times New Roman"/>
                <w:b/>
                <w:sz w:val="21"/>
                <w:szCs w:val="21"/>
                <w:lang w:val="uk-UA"/>
              </w:rPr>
              <w:softHyphen/>
            </w:r>
            <w:r>
              <w:rPr>
                <w:rFonts w:ascii="Times New Roman" w:hAnsi="Times New Roman" w:cs="Times New Roman"/>
                <w:b/>
                <w:sz w:val="21"/>
                <w:szCs w:val="21"/>
                <w:lang w:val="uk-UA"/>
              </w:rPr>
              <w:softHyphen/>
            </w:r>
            <w:r>
              <w:rPr>
                <w:rFonts w:ascii="Times New Roman" w:hAnsi="Times New Roman" w:cs="Times New Roman"/>
                <w:b/>
                <w:sz w:val="21"/>
                <w:szCs w:val="21"/>
                <w:lang w:val="uk-UA"/>
              </w:rPr>
              <w:softHyphen/>
              <w:t>_____________</w:t>
            </w:r>
          </w:p>
          <w:p w:rsidR="00E47346" w:rsidRPr="00FE40B8" w:rsidRDefault="00E47346" w:rsidP="00CD4DBD">
            <w:pPr>
              <w:spacing w:after="0" w:line="240" w:lineRule="auto"/>
              <w:jc w:val="both"/>
              <w:rPr>
                <w:rFonts w:ascii="Times New Roman" w:hAnsi="Times New Roman" w:cs="Times New Roman"/>
                <w:b/>
                <w:sz w:val="21"/>
                <w:szCs w:val="21"/>
                <w:lang w:val="uk-UA"/>
              </w:rPr>
            </w:pPr>
          </w:p>
        </w:tc>
        <w:tc>
          <w:tcPr>
            <w:tcW w:w="5103" w:type="dxa"/>
          </w:tcPr>
          <w:p w:rsidR="00FE40B8" w:rsidRPr="00FE40B8" w:rsidRDefault="00FE40B8" w:rsidP="00CD4DBD">
            <w:pPr>
              <w:spacing w:after="0" w:line="240" w:lineRule="auto"/>
              <w:jc w:val="both"/>
              <w:rPr>
                <w:rFonts w:ascii="Times New Roman" w:hAnsi="Times New Roman" w:cs="Times New Roman"/>
                <w:b/>
                <w:bCs/>
                <w:sz w:val="21"/>
                <w:szCs w:val="21"/>
                <w:lang w:val="uk-UA"/>
              </w:rPr>
            </w:pPr>
            <w:r w:rsidRPr="00FE40B8">
              <w:rPr>
                <w:rFonts w:ascii="Times New Roman" w:hAnsi="Times New Roman" w:cs="Times New Roman"/>
                <w:b/>
                <w:sz w:val="21"/>
                <w:szCs w:val="21"/>
                <w:lang w:val="uk-UA"/>
              </w:rPr>
              <w:t>Постачальник:</w:t>
            </w:r>
          </w:p>
        </w:tc>
      </w:tr>
    </w:tbl>
    <w:p w:rsidR="00FE40B8" w:rsidRDefault="00FE40B8" w:rsidP="00152AD9">
      <w:pPr>
        <w:spacing w:after="0" w:line="240" w:lineRule="auto"/>
        <w:jc w:val="center"/>
        <w:rPr>
          <w:rFonts w:ascii="Times New Roman" w:hAnsi="Times New Roman" w:cs="Times New Roman"/>
          <w:b/>
          <w:bCs/>
          <w:sz w:val="21"/>
          <w:szCs w:val="21"/>
          <w:lang w:val="uk-UA"/>
        </w:rPr>
      </w:pPr>
    </w:p>
    <w:p w:rsidR="00152AD9" w:rsidRPr="00FE40B8" w:rsidRDefault="00152AD9" w:rsidP="00152AD9">
      <w:pPr>
        <w:spacing w:after="0" w:line="240" w:lineRule="auto"/>
        <w:jc w:val="both"/>
        <w:rPr>
          <w:rFonts w:ascii="Times New Roman" w:hAnsi="Times New Roman" w:cs="Times New Roman"/>
          <w:sz w:val="21"/>
          <w:szCs w:val="21"/>
          <w:lang w:val="uk-UA"/>
        </w:rPr>
      </w:pPr>
    </w:p>
    <w:p w:rsidR="00152AD9" w:rsidRPr="00FE40B8" w:rsidRDefault="00152AD9" w:rsidP="00152AD9">
      <w:pPr>
        <w:spacing w:after="0" w:line="240" w:lineRule="auto"/>
        <w:jc w:val="both"/>
        <w:rPr>
          <w:rFonts w:ascii="Times New Roman" w:hAnsi="Times New Roman" w:cs="Times New Roman"/>
          <w:sz w:val="21"/>
          <w:szCs w:val="21"/>
          <w:lang w:val="uk-UA"/>
        </w:rPr>
      </w:pPr>
      <w:r w:rsidRPr="00FE40B8">
        <w:rPr>
          <w:rFonts w:ascii="Times New Roman" w:hAnsi="Times New Roman" w:cs="Times New Roman"/>
          <w:sz w:val="21"/>
          <w:szCs w:val="21"/>
          <w:lang w:val="uk-UA"/>
        </w:rPr>
        <w:br w:type="page"/>
      </w:r>
    </w:p>
    <w:p w:rsidR="00152AD9" w:rsidRPr="00FE40B8" w:rsidRDefault="00152AD9" w:rsidP="00152AD9">
      <w:pPr>
        <w:spacing w:after="0" w:line="240" w:lineRule="auto"/>
        <w:jc w:val="right"/>
        <w:rPr>
          <w:rFonts w:ascii="Times New Roman" w:hAnsi="Times New Roman" w:cs="Times New Roman"/>
          <w:sz w:val="21"/>
          <w:szCs w:val="21"/>
          <w:lang w:val="uk-UA"/>
        </w:rPr>
      </w:pPr>
    </w:p>
    <w:p w:rsidR="00152AD9" w:rsidRPr="00FE40B8" w:rsidRDefault="00152AD9" w:rsidP="00152AD9">
      <w:pPr>
        <w:spacing w:after="0" w:line="240" w:lineRule="auto"/>
        <w:jc w:val="right"/>
        <w:rPr>
          <w:rFonts w:ascii="Times New Roman" w:hAnsi="Times New Roman" w:cs="Times New Roman"/>
          <w:sz w:val="21"/>
          <w:szCs w:val="21"/>
          <w:lang w:val="uk-UA"/>
        </w:rPr>
      </w:pPr>
      <w:r w:rsidRPr="00FE40B8">
        <w:rPr>
          <w:rFonts w:ascii="Times New Roman" w:hAnsi="Times New Roman" w:cs="Times New Roman"/>
          <w:sz w:val="21"/>
          <w:szCs w:val="21"/>
          <w:lang w:val="uk-UA"/>
        </w:rPr>
        <w:t>Додаток №1</w:t>
      </w:r>
    </w:p>
    <w:p w:rsidR="00152AD9" w:rsidRPr="00FE40B8" w:rsidRDefault="00152AD9" w:rsidP="00152AD9">
      <w:pPr>
        <w:spacing w:after="0" w:line="240" w:lineRule="auto"/>
        <w:jc w:val="right"/>
        <w:rPr>
          <w:rFonts w:ascii="Times New Roman" w:hAnsi="Times New Roman" w:cs="Times New Roman"/>
          <w:sz w:val="21"/>
          <w:szCs w:val="21"/>
          <w:lang w:val="uk-UA"/>
        </w:rPr>
      </w:pPr>
      <w:r w:rsidRPr="00FE40B8">
        <w:rPr>
          <w:rFonts w:ascii="Times New Roman" w:hAnsi="Times New Roman" w:cs="Times New Roman"/>
          <w:sz w:val="21"/>
          <w:szCs w:val="21"/>
          <w:lang w:val="uk-UA"/>
        </w:rPr>
        <w:t>до Договору №________</w:t>
      </w:r>
    </w:p>
    <w:p w:rsidR="00152AD9" w:rsidRPr="00FE40B8" w:rsidRDefault="00152AD9" w:rsidP="00152AD9">
      <w:pPr>
        <w:spacing w:after="0" w:line="240" w:lineRule="auto"/>
        <w:jc w:val="right"/>
        <w:rPr>
          <w:rFonts w:ascii="Times New Roman" w:hAnsi="Times New Roman" w:cs="Times New Roman"/>
          <w:sz w:val="21"/>
          <w:szCs w:val="21"/>
          <w:lang w:val="uk-UA"/>
        </w:rPr>
      </w:pPr>
      <w:r w:rsidRPr="00FE40B8">
        <w:rPr>
          <w:rFonts w:ascii="Times New Roman" w:hAnsi="Times New Roman" w:cs="Times New Roman"/>
          <w:sz w:val="21"/>
          <w:szCs w:val="21"/>
          <w:lang w:val="uk-UA"/>
        </w:rPr>
        <w:t xml:space="preserve">від </w:t>
      </w:r>
      <w:r w:rsidR="002F1845">
        <w:rPr>
          <w:rFonts w:ascii="Times New Roman" w:hAnsi="Times New Roman" w:cs="Times New Roman"/>
          <w:sz w:val="21"/>
          <w:szCs w:val="21"/>
          <w:lang w:val="uk-UA"/>
        </w:rPr>
        <w:t>«___»</w:t>
      </w:r>
      <w:r w:rsidRPr="00FE40B8">
        <w:rPr>
          <w:rFonts w:ascii="Times New Roman" w:hAnsi="Times New Roman" w:cs="Times New Roman"/>
          <w:sz w:val="21"/>
          <w:szCs w:val="21"/>
          <w:lang w:val="uk-UA"/>
        </w:rPr>
        <w:t>__________ 20</w:t>
      </w:r>
      <w:r w:rsidR="00A47EE5" w:rsidRPr="00FE40B8">
        <w:rPr>
          <w:rFonts w:ascii="Times New Roman" w:hAnsi="Times New Roman" w:cs="Times New Roman"/>
          <w:sz w:val="21"/>
          <w:szCs w:val="21"/>
          <w:lang w:val="uk-UA"/>
        </w:rPr>
        <w:t>2</w:t>
      </w:r>
      <w:r w:rsidR="00FE40B8">
        <w:rPr>
          <w:rFonts w:ascii="Times New Roman" w:hAnsi="Times New Roman" w:cs="Times New Roman"/>
          <w:sz w:val="21"/>
          <w:szCs w:val="21"/>
          <w:lang w:val="uk-UA"/>
        </w:rPr>
        <w:t>4</w:t>
      </w:r>
      <w:r w:rsidRPr="00FE40B8">
        <w:rPr>
          <w:rFonts w:ascii="Times New Roman" w:hAnsi="Times New Roman" w:cs="Times New Roman"/>
          <w:sz w:val="21"/>
          <w:szCs w:val="21"/>
          <w:lang w:val="uk-UA"/>
        </w:rPr>
        <w:t xml:space="preserve"> року</w:t>
      </w:r>
    </w:p>
    <w:p w:rsidR="00152AD9" w:rsidRPr="00FE40B8" w:rsidRDefault="00152AD9" w:rsidP="00152AD9">
      <w:pPr>
        <w:spacing w:after="0" w:line="240" w:lineRule="auto"/>
        <w:jc w:val="right"/>
        <w:rPr>
          <w:rFonts w:ascii="Times New Roman" w:hAnsi="Times New Roman" w:cs="Times New Roman"/>
          <w:sz w:val="21"/>
          <w:szCs w:val="21"/>
          <w:lang w:val="uk-UA"/>
        </w:rPr>
      </w:pPr>
    </w:p>
    <w:p w:rsidR="00152AD9" w:rsidRPr="00FE40B8" w:rsidRDefault="00152AD9" w:rsidP="00152AD9">
      <w:pPr>
        <w:spacing w:after="0" w:line="240" w:lineRule="auto"/>
        <w:jc w:val="both"/>
        <w:rPr>
          <w:rFonts w:ascii="Times New Roman" w:hAnsi="Times New Roman" w:cs="Times New Roman"/>
          <w:sz w:val="21"/>
          <w:szCs w:val="21"/>
          <w:lang w:val="uk-UA"/>
        </w:rPr>
      </w:pPr>
    </w:p>
    <w:p w:rsidR="00152AD9" w:rsidRPr="00FE40B8" w:rsidRDefault="00152AD9" w:rsidP="00152AD9">
      <w:pPr>
        <w:spacing w:after="0" w:line="240" w:lineRule="auto"/>
        <w:jc w:val="both"/>
        <w:rPr>
          <w:rFonts w:ascii="Times New Roman" w:hAnsi="Times New Roman" w:cs="Times New Roman"/>
          <w:sz w:val="21"/>
          <w:szCs w:val="21"/>
          <w:lang w:val="uk-UA"/>
        </w:rPr>
      </w:pPr>
    </w:p>
    <w:p w:rsidR="00152AD9" w:rsidRPr="00FE40B8" w:rsidRDefault="00152AD9" w:rsidP="00152AD9">
      <w:pPr>
        <w:spacing w:after="0" w:line="240" w:lineRule="auto"/>
        <w:jc w:val="center"/>
        <w:rPr>
          <w:rFonts w:ascii="Times New Roman" w:hAnsi="Times New Roman" w:cs="Times New Roman"/>
          <w:b/>
          <w:sz w:val="21"/>
          <w:szCs w:val="21"/>
          <w:lang w:val="uk-UA"/>
        </w:rPr>
      </w:pPr>
      <w:r w:rsidRPr="00FE40B8">
        <w:rPr>
          <w:rFonts w:ascii="Times New Roman" w:hAnsi="Times New Roman" w:cs="Times New Roman"/>
          <w:b/>
          <w:sz w:val="21"/>
          <w:szCs w:val="21"/>
          <w:lang w:val="uk-UA"/>
        </w:rPr>
        <w:t>СПЕЦИФІКАЦІЯ</w:t>
      </w:r>
    </w:p>
    <w:p w:rsidR="00152AD9" w:rsidRPr="00FE40B8" w:rsidRDefault="00152AD9" w:rsidP="00152AD9">
      <w:pPr>
        <w:spacing w:after="0" w:line="240" w:lineRule="auto"/>
        <w:jc w:val="center"/>
        <w:rPr>
          <w:rFonts w:ascii="Times New Roman" w:hAnsi="Times New Roman" w:cs="Times New Roman"/>
          <w:b/>
          <w:sz w:val="21"/>
          <w:szCs w:val="21"/>
          <w:lang w:val="uk-UA"/>
        </w:rPr>
      </w:pPr>
    </w:p>
    <w:tbl>
      <w:tblPr>
        <w:tblpPr w:leftFromText="180" w:rightFromText="180" w:vertAnchor="text" w:horzAnchor="margin" w:tblpXSpec="center"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2693"/>
        <w:gridCol w:w="992"/>
        <w:gridCol w:w="1276"/>
        <w:gridCol w:w="1276"/>
        <w:gridCol w:w="1275"/>
      </w:tblGrid>
      <w:tr w:rsidR="00152AD9" w:rsidRPr="00FE40B8" w:rsidTr="006D03B9">
        <w:trPr>
          <w:trHeight w:val="651"/>
        </w:trPr>
        <w:tc>
          <w:tcPr>
            <w:tcW w:w="675" w:type="dxa"/>
            <w:vAlign w:val="center"/>
          </w:tcPr>
          <w:p w:rsidR="00152AD9" w:rsidRPr="00FE40B8" w:rsidRDefault="00152AD9" w:rsidP="00D043C3">
            <w:pPr>
              <w:spacing w:after="0" w:line="240" w:lineRule="auto"/>
              <w:ind w:left="-108" w:right="-108"/>
              <w:jc w:val="center"/>
              <w:rPr>
                <w:rFonts w:ascii="Times New Roman" w:eastAsia="Times New Roman" w:hAnsi="Times New Roman" w:cs="Times New Roman"/>
                <w:b/>
                <w:sz w:val="21"/>
                <w:szCs w:val="21"/>
                <w:lang w:val="uk-UA" w:eastAsia="zh-CN"/>
              </w:rPr>
            </w:pPr>
            <w:r w:rsidRPr="00FE40B8">
              <w:rPr>
                <w:rFonts w:ascii="Times New Roman" w:eastAsia="Times New Roman" w:hAnsi="Times New Roman" w:cs="Times New Roman"/>
                <w:b/>
                <w:color w:val="000000"/>
                <w:sz w:val="21"/>
                <w:szCs w:val="21"/>
                <w:lang w:val="uk-UA" w:eastAsia="zh-CN"/>
              </w:rPr>
              <w:t>№ п/п</w:t>
            </w:r>
          </w:p>
        </w:tc>
        <w:tc>
          <w:tcPr>
            <w:tcW w:w="2410" w:type="dxa"/>
            <w:vAlign w:val="center"/>
          </w:tcPr>
          <w:p w:rsidR="00152AD9" w:rsidRPr="00FE40B8" w:rsidRDefault="00152AD9" w:rsidP="00D043C3">
            <w:pPr>
              <w:spacing w:after="0" w:line="240" w:lineRule="auto"/>
              <w:ind w:left="-57" w:right="-57"/>
              <w:jc w:val="center"/>
              <w:rPr>
                <w:rFonts w:ascii="Times New Roman" w:eastAsia="Times New Roman" w:hAnsi="Times New Roman" w:cs="Times New Roman"/>
                <w:b/>
                <w:sz w:val="21"/>
                <w:szCs w:val="21"/>
                <w:lang w:val="uk-UA" w:eastAsia="zh-CN"/>
              </w:rPr>
            </w:pPr>
            <w:r w:rsidRPr="00FE40B8">
              <w:rPr>
                <w:rFonts w:ascii="Times New Roman" w:eastAsia="Times New Roman" w:hAnsi="Times New Roman" w:cs="Times New Roman"/>
                <w:b/>
                <w:color w:val="000000"/>
                <w:sz w:val="21"/>
                <w:szCs w:val="21"/>
                <w:lang w:val="uk-UA" w:eastAsia="zh-CN"/>
              </w:rPr>
              <w:t>Найменування предмету закупівлі</w:t>
            </w:r>
          </w:p>
        </w:tc>
        <w:tc>
          <w:tcPr>
            <w:tcW w:w="2693" w:type="dxa"/>
            <w:vAlign w:val="center"/>
          </w:tcPr>
          <w:p w:rsidR="00152AD9" w:rsidRPr="00FE40B8" w:rsidRDefault="00152AD9" w:rsidP="00D043C3">
            <w:pPr>
              <w:spacing w:after="0" w:line="240" w:lineRule="auto"/>
              <w:ind w:left="-57" w:right="-57"/>
              <w:jc w:val="center"/>
              <w:rPr>
                <w:rFonts w:ascii="Times New Roman" w:eastAsia="Times New Roman" w:hAnsi="Times New Roman" w:cs="Times New Roman"/>
                <w:b/>
                <w:sz w:val="21"/>
                <w:szCs w:val="21"/>
                <w:lang w:val="uk-UA" w:eastAsia="zh-CN"/>
              </w:rPr>
            </w:pPr>
            <w:r w:rsidRPr="00FE40B8">
              <w:rPr>
                <w:rFonts w:ascii="Times New Roman" w:eastAsia="Times New Roman" w:hAnsi="Times New Roman" w:cs="Times New Roman"/>
                <w:b/>
                <w:sz w:val="21"/>
                <w:szCs w:val="21"/>
                <w:lang w:val="uk-UA" w:eastAsia="zh-CN"/>
              </w:rPr>
              <w:t>Найменування товару, запропонованого Постачальником</w:t>
            </w:r>
          </w:p>
        </w:tc>
        <w:tc>
          <w:tcPr>
            <w:tcW w:w="992" w:type="dxa"/>
            <w:vAlign w:val="center"/>
          </w:tcPr>
          <w:p w:rsidR="00152AD9" w:rsidRPr="00FE40B8" w:rsidRDefault="00152AD9" w:rsidP="00D043C3">
            <w:pPr>
              <w:spacing w:after="0" w:line="240" w:lineRule="auto"/>
              <w:ind w:left="-57" w:right="-57"/>
              <w:jc w:val="center"/>
              <w:rPr>
                <w:rFonts w:ascii="Times New Roman" w:eastAsia="Times New Roman" w:hAnsi="Times New Roman" w:cs="Times New Roman"/>
                <w:b/>
                <w:color w:val="000000"/>
                <w:sz w:val="21"/>
                <w:szCs w:val="21"/>
                <w:lang w:val="uk-UA" w:eastAsia="zh-CN"/>
              </w:rPr>
            </w:pPr>
            <w:r w:rsidRPr="00FE40B8">
              <w:rPr>
                <w:rFonts w:ascii="Times New Roman" w:eastAsia="Times New Roman" w:hAnsi="Times New Roman" w:cs="Times New Roman"/>
                <w:b/>
                <w:sz w:val="21"/>
                <w:szCs w:val="21"/>
                <w:lang w:val="uk-UA" w:eastAsia="zh-CN"/>
              </w:rPr>
              <w:t xml:space="preserve">Од. </w:t>
            </w:r>
            <w:proofErr w:type="spellStart"/>
            <w:r w:rsidRPr="00FE40B8">
              <w:rPr>
                <w:rFonts w:ascii="Times New Roman" w:eastAsia="Times New Roman" w:hAnsi="Times New Roman" w:cs="Times New Roman"/>
                <w:b/>
                <w:sz w:val="21"/>
                <w:szCs w:val="21"/>
                <w:lang w:val="uk-UA" w:eastAsia="zh-CN"/>
              </w:rPr>
              <w:t>вим</w:t>
            </w:r>
            <w:proofErr w:type="spellEnd"/>
            <w:r w:rsidRPr="00FE40B8">
              <w:rPr>
                <w:rFonts w:ascii="Times New Roman" w:eastAsia="Times New Roman" w:hAnsi="Times New Roman" w:cs="Times New Roman"/>
                <w:b/>
                <w:sz w:val="21"/>
                <w:szCs w:val="21"/>
                <w:lang w:val="uk-UA" w:eastAsia="zh-CN"/>
              </w:rPr>
              <w:t>.</w:t>
            </w:r>
          </w:p>
        </w:tc>
        <w:tc>
          <w:tcPr>
            <w:tcW w:w="1276" w:type="dxa"/>
            <w:vAlign w:val="center"/>
          </w:tcPr>
          <w:p w:rsidR="00152AD9" w:rsidRPr="00FE40B8" w:rsidRDefault="00152AD9" w:rsidP="00D043C3">
            <w:pPr>
              <w:spacing w:after="0" w:line="240" w:lineRule="auto"/>
              <w:ind w:left="-57" w:right="-57"/>
              <w:jc w:val="center"/>
              <w:rPr>
                <w:rFonts w:ascii="Times New Roman" w:eastAsia="Times New Roman" w:hAnsi="Times New Roman" w:cs="Times New Roman"/>
                <w:b/>
                <w:color w:val="000000"/>
                <w:sz w:val="21"/>
                <w:szCs w:val="21"/>
                <w:lang w:val="uk-UA" w:eastAsia="zh-CN"/>
              </w:rPr>
            </w:pPr>
            <w:r w:rsidRPr="00FE40B8">
              <w:rPr>
                <w:rFonts w:ascii="Times New Roman" w:eastAsia="Times New Roman" w:hAnsi="Times New Roman" w:cs="Times New Roman"/>
                <w:b/>
                <w:color w:val="000000"/>
                <w:sz w:val="21"/>
                <w:szCs w:val="21"/>
                <w:lang w:val="uk-UA" w:eastAsia="zh-CN"/>
              </w:rPr>
              <w:t>Кількість</w:t>
            </w:r>
          </w:p>
        </w:tc>
        <w:tc>
          <w:tcPr>
            <w:tcW w:w="1276" w:type="dxa"/>
            <w:vAlign w:val="center"/>
          </w:tcPr>
          <w:p w:rsidR="00152AD9" w:rsidRPr="00FE40B8" w:rsidRDefault="00152AD9" w:rsidP="00D043C3">
            <w:pPr>
              <w:spacing w:after="0" w:line="240" w:lineRule="auto"/>
              <w:ind w:left="-57" w:right="-57"/>
              <w:jc w:val="center"/>
              <w:rPr>
                <w:rFonts w:ascii="Times New Roman" w:eastAsia="Times New Roman" w:hAnsi="Times New Roman" w:cs="Times New Roman"/>
                <w:b/>
                <w:color w:val="000000"/>
                <w:sz w:val="21"/>
                <w:szCs w:val="21"/>
                <w:lang w:val="uk-UA" w:eastAsia="zh-CN"/>
              </w:rPr>
            </w:pPr>
            <w:r w:rsidRPr="00FE40B8">
              <w:rPr>
                <w:rFonts w:ascii="Times New Roman" w:eastAsia="Times New Roman" w:hAnsi="Times New Roman" w:cs="Times New Roman"/>
                <w:b/>
                <w:color w:val="000000"/>
                <w:sz w:val="21"/>
                <w:szCs w:val="21"/>
                <w:lang w:val="uk-UA" w:eastAsia="zh-CN"/>
              </w:rPr>
              <w:t>Ціна без/з ПДВ, грн.</w:t>
            </w:r>
          </w:p>
        </w:tc>
        <w:tc>
          <w:tcPr>
            <w:tcW w:w="1275" w:type="dxa"/>
            <w:vAlign w:val="center"/>
          </w:tcPr>
          <w:p w:rsidR="00152AD9" w:rsidRPr="00FE40B8" w:rsidRDefault="00152AD9" w:rsidP="00D043C3">
            <w:pPr>
              <w:spacing w:after="0" w:line="240" w:lineRule="auto"/>
              <w:ind w:left="-57" w:right="-57"/>
              <w:jc w:val="center"/>
              <w:rPr>
                <w:rFonts w:ascii="Times New Roman" w:eastAsia="Times New Roman" w:hAnsi="Times New Roman" w:cs="Times New Roman"/>
                <w:b/>
                <w:color w:val="000000"/>
                <w:sz w:val="21"/>
                <w:szCs w:val="21"/>
                <w:lang w:val="uk-UA" w:eastAsia="zh-CN"/>
              </w:rPr>
            </w:pPr>
            <w:r w:rsidRPr="00FE40B8">
              <w:rPr>
                <w:rFonts w:ascii="Times New Roman" w:eastAsia="Times New Roman" w:hAnsi="Times New Roman" w:cs="Times New Roman"/>
                <w:b/>
                <w:color w:val="000000"/>
                <w:sz w:val="21"/>
                <w:szCs w:val="21"/>
                <w:lang w:val="uk-UA" w:eastAsia="zh-CN"/>
              </w:rPr>
              <w:t>Сума без/з ПДВ, грн.</w:t>
            </w:r>
          </w:p>
        </w:tc>
      </w:tr>
      <w:tr w:rsidR="00152AD9" w:rsidRPr="00FE40B8" w:rsidTr="006D03B9">
        <w:trPr>
          <w:trHeight w:val="334"/>
        </w:trPr>
        <w:tc>
          <w:tcPr>
            <w:tcW w:w="675" w:type="dxa"/>
            <w:vAlign w:val="center"/>
          </w:tcPr>
          <w:p w:rsidR="00152AD9" w:rsidRPr="00FE40B8" w:rsidRDefault="00152AD9" w:rsidP="00D043C3">
            <w:pPr>
              <w:numPr>
                <w:ilvl w:val="0"/>
                <w:numId w:val="1"/>
              </w:numPr>
              <w:tabs>
                <w:tab w:val="left" w:pos="360"/>
              </w:tabs>
              <w:spacing w:after="0" w:line="240" w:lineRule="auto"/>
              <w:jc w:val="center"/>
              <w:rPr>
                <w:rFonts w:ascii="Times New Roman" w:eastAsia="Times New Roman" w:hAnsi="Times New Roman" w:cs="Times New Roman"/>
                <w:sz w:val="21"/>
                <w:szCs w:val="21"/>
                <w:lang w:val="uk-UA" w:eastAsia="zh-CN"/>
              </w:rPr>
            </w:pPr>
          </w:p>
        </w:tc>
        <w:tc>
          <w:tcPr>
            <w:tcW w:w="2410" w:type="dxa"/>
          </w:tcPr>
          <w:p w:rsidR="00152AD9" w:rsidRPr="006D03B9" w:rsidRDefault="00152AD9" w:rsidP="00D043C3">
            <w:pPr>
              <w:spacing w:after="0" w:line="240" w:lineRule="auto"/>
              <w:rPr>
                <w:rFonts w:ascii="Times New Roman" w:eastAsia="Times New Roman" w:hAnsi="Times New Roman" w:cs="Times New Roman"/>
                <w:sz w:val="21"/>
                <w:szCs w:val="21"/>
                <w:lang w:val="uk-UA"/>
              </w:rPr>
            </w:pPr>
          </w:p>
        </w:tc>
        <w:tc>
          <w:tcPr>
            <w:tcW w:w="2693" w:type="dxa"/>
            <w:vAlign w:val="center"/>
          </w:tcPr>
          <w:p w:rsidR="00152AD9" w:rsidRPr="00FE40B8" w:rsidRDefault="00152AD9" w:rsidP="00D043C3">
            <w:pPr>
              <w:spacing w:after="0" w:line="240" w:lineRule="auto"/>
              <w:ind w:left="-57" w:right="-57"/>
              <w:jc w:val="center"/>
              <w:rPr>
                <w:rFonts w:ascii="Times New Roman" w:eastAsia="Times New Roman" w:hAnsi="Times New Roman" w:cs="Times New Roman"/>
                <w:sz w:val="21"/>
                <w:szCs w:val="21"/>
                <w:lang w:val="uk-UA" w:eastAsia="zh-CN"/>
              </w:rPr>
            </w:pPr>
          </w:p>
        </w:tc>
        <w:tc>
          <w:tcPr>
            <w:tcW w:w="992" w:type="dxa"/>
            <w:vAlign w:val="center"/>
          </w:tcPr>
          <w:p w:rsidR="00152AD9" w:rsidRPr="00FE40B8" w:rsidRDefault="00152AD9" w:rsidP="00D043C3">
            <w:pPr>
              <w:spacing w:after="0" w:line="240" w:lineRule="auto"/>
              <w:jc w:val="center"/>
              <w:rPr>
                <w:rFonts w:ascii="Times New Roman" w:eastAsia="Tahoma" w:hAnsi="Times New Roman" w:cs="Times New Roman"/>
                <w:sz w:val="21"/>
                <w:szCs w:val="21"/>
                <w:lang w:val="uk-UA" w:eastAsia="zh-CN"/>
              </w:rPr>
            </w:pPr>
          </w:p>
        </w:tc>
        <w:tc>
          <w:tcPr>
            <w:tcW w:w="1276" w:type="dxa"/>
            <w:vAlign w:val="center"/>
          </w:tcPr>
          <w:p w:rsidR="00152AD9" w:rsidRPr="00FE40B8" w:rsidRDefault="00152AD9" w:rsidP="00D043C3">
            <w:pPr>
              <w:spacing w:after="0" w:line="240" w:lineRule="auto"/>
              <w:jc w:val="center"/>
              <w:rPr>
                <w:rFonts w:ascii="Times New Roman" w:eastAsia="Tahoma" w:hAnsi="Times New Roman" w:cs="Times New Roman"/>
                <w:sz w:val="21"/>
                <w:szCs w:val="21"/>
                <w:lang w:val="uk-UA" w:eastAsia="zh-CN"/>
              </w:rPr>
            </w:pPr>
          </w:p>
        </w:tc>
        <w:tc>
          <w:tcPr>
            <w:tcW w:w="1276" w:type="dxa"/>
            <w:vAlign w:val="center"/>
          </w:tcPr>
          <w:p w:rsidR="00152AD9" w:rsidRPr="00FE40B8" w:rsidRDefault="00152AD9" w:rsidP="00D043C3">
            <w:pPr>
              <w:spacing w:after="0" w:line="240" w:lineRule="auto"/>
              <w:jc w:val="center"/>
              <w:rPr>
                <w:rFonts w:ascii="Times New Roman" w:eastAsia="Times New Roman" w:hAnsi="Times New Roman" w:cs="Times New Roman"/>
                <w:sz w:val="21"/>
                <w:szCs w:val="21"/>
                <w:lang w:val="uk-UA" w:eastAsia="zh-CN"/>
              </w:rPr>
            </w:pPr>
          </w:p>
        </w:tc>
        <w:tc>
          <w:tcPr>
            <w:tcW w:w="1275" w:type="dxa"/>
            <w:vAlign w:val="center"/>
          </w:tcPr>
          <w:p w:rsidR="00152AD9" w:rsidRPr="00FE40B8" w:rsidRDefault="00152AD9" w:rsidP="00D043C3">
            <w:pPr>
              <w:spacing w:after="0" w:line="240" w:lineRule="auto"/>
              <w:jc w:val="center"/>
              <w:rPr>
                <w:rFonts w:ascii="Times New Roman" w:eastAsia="Times New Roman" w:hAnsi="Times New Roman" w:cs="Times New Roman"/>
                <w:sz w:val="21"/>
                <w:szCs w:val="21"/>
                <w:lang w:val="uk-UA" w:eastAsia="zh-CN"/>
              </w:rPr>
            </w:pPr>
          </w:p>
        </w:tc>
      </w:tr>
      <w:tr w:rsidR="00707CD1" w:rsidRPr="00FE40B8" w:rsidTr="006D03B9">
        <w:trPr>
          <w:trHeight w:val="334"/>
        </w:trPr>
        <w:tc>
          <w:tcPr>
            <w:tcW w:w="675" w:type="dxa"/>
            <w:vAlign w:val="center"/>
          </w:tcPr>
          <w:p w:rsidR="00707CD1" w:rsidRPr="00FE40B8" w:rsidRDefault="00707CD1" w:rsidP="00D043C3">
            <w:pPr>
              <w:numPr>
                <w:ilvl w:val="0"/>
                <w:numId w:val="1"/>
              </w:numPr>
              <w:tabs>
                <w:tab w:val="left" w:pos="360"/>
              </w:tabs>
              <w:spacing w:after="0" w:line="240" w:lineRule="auto"/>
              <w:jc w:val="center"/>
              <w:rPr>
                <w:rFonts w:ascii="Times New Roman" w:eastAsia="Times New Roman" w:hAnsi="Times New Roman" w:cs="Times New Roman"/>
                <w:sz w:val="21"/>
                <w:szCs w:val="21"/>
                <w:lang w:val="uk-UA" w:eastAsia="zh-CN"/>
              </w:rPr>
            </w:pPr>
          </w:p>
        </w:tc>
        <w:tc>
          <w:tcPr>
            <w:tcW w:w="2410" w:type="dxa"/>
          </w:tcPr>
          <w:p w:rsidR="00707CD1" w:rsidRPr="006D03B9" w:rsidRDefault="00707CD1" w:rsidP="00D043C3">
            <w:pPr>
              <w:spacing w:after="0" w:line="240" w:lineRule="auto"/>
              <w:rPr>
                <w:rFonts w:ascii="Times New Roman" w:eastAsia="Times New Roman" w:hAnsi="Times New Roman" w:cs="Times New Roman"/>
                <w:sz w:val="21"/>
                <w:szCs w:val="21"/>
                <w:lang w:val="uk-UA"/>
              </w:rPr>
            </w:pPr>
          </w:p>
        </w:tc>
        <w:tc>
          <w:tcPr>
            <w:tcW w:w="2693" w:type="dxa"/>
            <w:vAlign w:val="center"/>
          </w:tcPr>
          <w:p w:rsidR="00707CD1" w:rsidRPr="00FE40B8" w:rsidRDefault="00707CD1" w:rsidP="00D043C3">
            <w:pPr>
              <w:spacing w:after="0" w:line="240" w:lineRule="auto"/>
              <w:ind w:left="-57" w:right="-57"/>
              <w:jc w:val="center"/>
              <w:rPr>
                <w:rFonts w:ascii="Times New Roman" w:eastAsia="Times New Roman" w:hAnsi="Times New Roman" w:cs="Times New Roman"/>
                <w:sz w:val="21"/>
                <w:szCs w:val="21"/>
                <w:lang w:val="uk-UA" w:eastAsia="zh-CN"/>
              </w:rPr>
            </w:pPr>
          </w:p>
        </w:tc>
        <w:tc>
          <w:tcPr>
            <w:tcW w:w="992" w:type="dxa"/>
            <w:vAlign w:val="center"/>
          </w:tcPr>
          <w:p w:rsidR="00707CD1" w:rsidRPr="00FE40B8" w:rsidRDefault="00707CD1" w:rsidP="00D043C3">
            <w:pPr>
              <w:spacing w:after="0" w:line="240" w:lineRule="auto"/>
              <w:jc w:val="center"/>
              <w:rPr>
                <w:rFonts w:ascii="Times New Roman" w:eastAsia="Tahoma" w:hAnsi="Times New Roman" w:cs="Times New Roman"/>
                <w:sz w:val="21"/>
                <w:szCs w:val="21"/>
                <w:lang w:val="uk-UA" w:eastAsia="zh-CN"/>
              </w:rPr>
            </w:pPr>
          </w:p>
        </w:tc>
        <w:tc>
          <w:tcPr>
            <w:tcW w:w="1276" w:type="dxa"/>
            <w:vAlign w:val="center"/>
          </w:tcPr>
          <w:p w:rsidR="00707CD1" w:rsidRPr="00FE40B8" w:rsidRDefault="00707CD1" w:rsidP="00D043C3">
            <w:pPr>
              <w:spacing w:after="0" w:line="240" w:lineRule="auto"/>
              <w:jc w:val="center"/>
              <w:rPr>
                <w:rFonts w:ascii="Times New Roman" w:eastAsia="Tahoma" w:hAnsi="Times New Roman" w:cs="Times New Roman"/>
                <w:sz w:val="21"/>
                <w:szCs w:val="21"/>
                <w:lang w:val="uk-UA" w:eastAsia="zh-CN"/>
              </w:rPr>
            </w:pPr>
          </w:p>
        </w:tc>
        <w:tc>
          <w:tcPr>
            <w:tcW w:w="1276" w:type="dxa"/>
            <w:vAlign w:val="center"/>
          </w:tcPr>
          <w:p w:rsidR="00707CD1" w:rsidRPr="00FE40B8" w:rsidRDefault="00707CD1" w:rsidP="00D043C3">
            <w:pPr>
              <w:spacing w:after="0" w:line="240" w:lineRule="auto"/>
              <w:jc w:val="center"/>
              <w:rPr>
                <w:rFonts w:ascii="Times New Roman" w:eastAsia="Times New Roman" w:hAnsi="Times New Roman" w:cs="Times New Roman"/>
                <w:sz w:val="21"/>
                <w:szCs w:val="21"/>
                <w:lang w:val="uk-UA" w:eastAsia="zh-CN"/>
              </w:rPr>
            </w:pPr>
          </w:p>
        </w:tc>
        <w:tc>
          <w:tcPr>
            <w:tcW w:w="1275" w:type="dxa"/>
            <w:vAlign w:val="center"/>
          </w:tcPr>
          <w:p w:rsidR="00707CD1" w:rsidRPr="00FE40B8" w:rsidRDefault="00707CD1" w:rsidP="00D043C3">
            <w:pPr>
              <w:spacing w:after="0" w:line="240" w:lineRule="auto"/>
              <w:jc w:val="center"/>
              <w:rPr>
                <w:rFonts w:ascii="Times New Roman" w:eastAsia="Times New Roman" w:hAnsi="Times New Roman" w:cs="Times New Roman"/>
                <w:sz w:val="21"/>
                <w:szCs w:val="21"/>
                <w:lang w:val="uk-UA" w:eastAsia="zh-CN"/>
              </w:rPr>
            </w:pPr>
          </w:p>
        </w:tc>
      </w:tr>
      <w:tr w:rsidR="00707CD1" w:rsidRPr="00FE40B8" w:rsidTr="006D03B9">
        <w:trPr>
          <w:trHeight w:val="334"/>
        </w:trPr>
        <w:tc>
          <w:tcPr>
            <w:tcW w:w="675" w:type="dxa"/>
            <w:vAlign w:val="center"/>
          </w:tcPr>
          <w:p w:rsidR="00707CD1" w:rsidRPr="00FE40B8" w:rsidRDefault="00707CD1" w:rsidP="00D043C3">
            <w:pPr>
              <w:numPr>
                <w:ilvl w:val="0"/>
                <w:numId w:val="1"/>
              </w:numPr>
              <w:tabs>
                <w:tab w:val="left" w:pos="360"/>
              </w:tabs>
              <w:spacing w:after="0" w:line="240" w:lineRule="auto"/>
              <w:jc w:val="center"/>
              <w:rPr>
                <w:rFonts w:ascii="Times New Roman" w:eastAsia="Times New Roman" w:hAnsi="Times New Roman" w:cs="Times New Roman"/>
                <w:sz w:val="21"/>
                <w:szCs w:val="21"/>
                <w:lang w:val="uk-UA" w:eastAsia="zh-CN"/>
              </w:rPr>
            </w:pPr>
          </w:p>
        </w:tc>
        <w:tc>
          <w:tcPr>
            <w:tcW w:w="2410" w:type="dxa"/>
          </w:tcPr>
          <w:p w:rsidR="00707CD1" w:rsidRPr="006D03B9" w:rsidRDefault="00707CD1" w:rsidP="00D043C3">
            <w:pPr>
              <w:spacing w:after="0" w:line="240" w:lineRule="auto"/>
              <w:rPr>
                <w:rFonts w:ascii="Times New Roman" w:eastAsia="Times New Roman" w:hAnsi="Times New Roman" w:cs="Times New Roman"/>
                <w:sz w:val="21"/>
                <w:szCs w:val="21"/>
                <w:lang w:val="uk-UA"/>
              </w:rPr>
            </w:pPr>
          </w:p>
        </w:tc>
        <w:tc>
          <w:tcPr>
            <w:tcW w:w="2693" w:type="dxa"/>
            <w:vAlign w:val="center"/>
          </w:tcPr>
          <w:p w:rsidR="00707CD1" w:rsidRPr="00FE40B8" w:rsidRDefault="00707CD1" w:rsidP="00D043C3">
            <w:pPr>
              <w:spacing w:after="0" w:line="240" w:lineRule="auto"/>
              <w:ind w:left="-57" w:right="-57"/>
              <w:jc w:val="center"/>
              <w:rPr>
                <w:rFonts w:ascii="Times New Roman" w:eastAsia="Times New Roman" w:hAnsi="Times New Roman" w:cs="Times New Roman"/>
                <w:sz w:val="21"/>
                <w:szCs w:val="21"/>
                <w:lang w:val="uk-UA" w:eastAsia="zh-CN"/>
              </w:rPr>
            </w:pPr>
          </w:p>
        </w:tc>
        <w:tc>
          <w:tcPr>
            <w:tcW w:w="992" w:type="dxa"/>
            <w:vAlign w:val="center"/>
          </w:tcPr>
          <w:p w:rsidR="00707CD1" w:rsidRPr="00FE40B8" w:rsidRDefault="00707CD1" w:rsidP="00D043C3">
            <w:pPr>
              <w:spacing w:after="0" w:line="240" w:lineRule="auto"/>
              <w:jc w:val="center"/>
              <w:rPr>
                <w:rFonts w:ascii="Times New Roman" w:eastAsia="Tahoma" w:hAnsi="Times New Roman" w:cs="Times New Roman"/>
                <w:sz w:val="21"/>
                <w:szCs w:val="21"/>
                <w:lang w:val="uk-UA" w:eastAsia="zh-CN"/>
              </w:rPr>
            </w:pPr>
          </w:p>
        </w:tc>
        <w:tc>
          <w:tcPr>
            <w:tcW w:w="1276" w:type="dxa"/>
            <w:vAlign w:val="center"/>
          </w:tcPr>
          <w:p w:rsidR="00707CD1" w:rsidRPr="00FE40B8" w:rsidRDefault="00707CD1" w:rsidP="00D043C3">
            <w:pPr>
              <w:spacing w:after="0" w:line="240" w:lineRule="auto"/>
              <w:jc w:val="center"/>
              <w:rPr>
                <w:rFonts w:ascii="Times New Roman" w:eastAsia="Tahoma" w:hAnsi="Times New Roman" w:cs="Times New Roman"/>
                <w:sz w:val="21"/>
                <w:szCs w:val="21"/>
                <w:lang w:val="uk-UA" w:eastAsia="zh-CN"/>
              </w:rPr>
            </w:pPr>
          </w:p>
        </w:tc>
        <w:tc>
          <w:tcPr>
            <w:tcW w:w="1276" w:type="dxa"/>
            <w:vAlign w:val="center"/>
          </w:tcPr>
          <w:p w:rsidR="00707CD1" w:rsidRPr="00FE40B8" w:rsidRDefault="00707CD1" w:rsidP="00D043C3">
            <w:pPr>
              <w:spacing w:after="0" w:line="240" w:lineRule="auto"/>
              <w:jc w:val="center"/>
              <w:rPr>
                <w:rFonts w:ascii="Times New Roman" w:eastAsia="Times New Roman" w:hAnsi="Times New Roman" w:cs="Times New Roman"/>
                <w:sz w:val="21"/>
                <w:szCs w:val="21"/>
                <w:lang w:val="uk-UA" w:eastAsia="zh-CN"/>
              </w:rPr>
            </w:pPr>
          </w:p>
        </w:tc>
        <w:tc>
          <w:tcPr>
            <w:tcW w:w="1275" w:type="dxa"/>
            <w:vAlign w:val="center"/>
          </w:tcPr>
          <w:p w:rsidR="00707CD1" w:rsidRPr="00FE40B8" w:rsidRDefault="00707CD1" w:rsidP="00D043C3">
            <w:pPr>
              <w:spacing w:after="0" w:line="240" w:lineRule="auto"/>
              <w:jc w:val="center"/>
              <w:rPr>
                <w:rFonts w:ascii="Times New Roman" w:eastAsia="Times New Roman" w:hAnsi="Times New Roman" w:cs="Times New Roman"/>
                <w:sz w:val="21"/>
                <w:szCs w:val="21"/>
                <w:lang w:val="uk-UA" w:eastAsia="zh-CN"/>
              </w:rPr>
            </w:pPr>
          </w:p>
        </w:tc>
      </w:tr>
      <w:tr w:rsidR="00152AD9" w:rsidRPr="00FE40B8" w:rsidTr="006D03B9">
        <w:trPr>
          <w:trHeight w:val="279"/>
        </w:trPr>
        <w:tc>
          <w:tcPr>
            <w:tcW w:w="9322" w:type="dxa"/>
            <w:gridSpan w:val="6"/>
            <w:tcBorders>
              <w:bottom w:val="single" w:sz="4" w:space="0" w:color="auto"/>
            </w:tcBorders>
          </w:tcPr>
          <w:p w:rsidR="00152AD9" w:rsidRPr="00FE40B8" w:rsidRDefault="00152AD9" w:rsidP="00D043C3">
            <w:pPr>
              <w:spacing w:after="0" w:line="240" w:lineRule="auto"/>
              <w:jc w:val="right"/>
              <w:rPr>
                <w:rFonts w:ascii="Times New Roman" w:eastAsia="Times New Roman" w:hAnsi="Times New Roman" w:cs="Times New Roman"/>
                <w:b/>
                <w:sz w:val="21"/>
                <w:szCs w:val="21"/>
                <w:lang w:val="uk-UA" w:eastAsia="zh-CN"/>
              </w:rPr>
            </w:pPr>
            <w:r w:rsidRPr="00FE40B8">
              <w:rPr>
                <w:rFonts w:ascii="Times New Roman" w:eastAsia="Times New Roman" w:hAnsi="Times New Roman" w:cs="Times New Roman"/>
                <w:b/>
                <w:sz w:val="21"/>
                <w:szCs w:val="21"/>
                <w:lang w:val="uk-UA" w:eastAsia="zh-CN"/>
              </w:rPr>
              <w:t xml:space="preserve">                                                                                                                   Сума без ПДВ, грн.</w:t>
            </w:r>
          </w:p>
        </w:tc>
        <w:tc>
          <w:tcPr>
            <w:tcW w:w="1275" w:type="dxa"/>
            <w:tcBorders>
              <w:bottom w:val="single" w:sz="4" w:space="0" w:color="auto"/>
            </w:tcBorders>
            <w:vAlign w:val="center"/>
          </w:tcPr>
          <w:p w:rsidR="00152AD9" w:rsidRPr="00FE40B8" w:rsidRDefault="00152AD9" w:rsidP="00D043C3">
            <w:pPr>
              <w:spacing w:after="0" w:line="240" w:lineRule="auto"/>
              <w:jc w:val="center"/>
              <w:rPr>
                <w:rFonts w:ascii="Times New Roman" w:eastAsia="Times New Roman" w:hAnsi="Times New Roman" w:cs="Times New Roman"/>
                <w:b/>
                <w:sz w:val="21"/>
                <w:szCs w:val="21"/>
                <w:lang w:val="uk-UA" w:eastAsia="zh-CN"/>
              </w:rPr>
            </w:pPr>
          </w:p>
        </w:tc>
      </w:tr>
      <w:tr w:rsidR="00152AD9" w:rsidRPr="00FE40B8" w:rsidTr="006D03B9">
        <w:trPr>
          <w:trHeight w:val="279"/>
        </w:trPr>
        <w:tc>
          <w:tcPr>
            <w:tcW w:w="9322" w:type="dxa"/>
            <w:gridSpan w:val="6"/>
            <w:tcBorders>
              <w:top w:val="single" w:sz="4" w:space="0" w:color="auto"/>
              <w:left w:val="single" w:sz="4" w:space="0" w:color="auto"/>
              <w:bottom w:val="single" w:sz="4" w:space="0" w:color="auto"/>
              <w:right w:val="single" w:sz="4" w:space="0" w:color="auto"/>
            </w:tcBorders>
          </w:tcPr>
          <w:p w:rsidR="00152AD9" w:rsidRPr="00FE40B8" w:rsidRDefault="00152AD9" w:rsidP="00D043C3">
            <w:pPr>
              <w:spacing w:after="0" w:line="240" w:lineRule="auto"/>
              <w:jc w:val="right"/>
              <w:rPr>
                <w:rFonts w:ascii="Times New Roman" w:eastAsia="Times New Roman" w:hAnsi="Times New Roman" w:cs="Times New Roman"/>
                <w:b/>
                <w:sz w:val="21"/>
                <w:szCs w:val="21"/>
                <w:lang w:val="uk-UA" w:eastAsia="zh-CN"/>
              </w:rPr>
            </w:pPr>
            <w:r w:rsidRPr="00FE40B8">
              <w:rPr>
                <w:rFonts w:ascii="Times New Roman" w:eastAsia="Times New Roman" w:hAnsi="Times New Roman" w:cs="Times New Roman"/>
                <w:b/>
                <w:sz w:val="21"/>
                <w:szCs w:val="21"/>
                <w:lang w:val="uk-UA" w:eastAsia="zh-CN"/>
              </w:rPr>
              <w:t xml:space="preserve">                                                                                                                                   ПДВ, грн.</w:t>
            </w:r>
          </w:p>
        </w:tc>
        <w:tc>
          <w:tcPr>
            <w:tcW w:w="1275" w:type="dxa"/>
            <w:tcBorders>
              <w:top w:val="single" w:sz="4" w:space="0" w:color="auto"/>
              <w:left w:val="single" w:sz="4" w:space="0" w:color="auto"/>
              <w:bottom w:val="single" w:sz="4" w:space="0" w:color="auto"/>
              <w:right w:val="single" w:sz="4" w:space="0" w:color="auto"/>
            </w:tcBorders>
            <w:vAlign w:val="center"/>
          </w:tcPr>
          <w:p w:rsidR="00152AD9" w:rsidRPr="00FE40B8" w:rsidRDefault="00152AD9" w:rsidP="00D043C3">
            <w:pPr>
              <w:spacing w:after="0" w:line="240" w:lineRule="auto"/>
              <w:jc w:val="center"/>
              <w:rPr>
                <w:rFonts w:ascii="Times New Roman" w:eastAsia="Times New Roman" w:hAnsi="Times New Roman" w:cs="Times New Roman"/>
                <w:b/>
                <w:sz w:val="21"/>
                <w:szCs w:val="21"/>
                <w:lang w:val="uk-UA" w:eastAsia="zh-CN"/>
              </w:rPr>
            </w:pPr>
          </w:p>
        </w:tc>
      </w:tr>
      <w:tr w:rsidR="00152AD9" w:rsidRPr="00FE40B8" w:rsidTr="006D03B9">
        <w:trPr>
          <w:trHeight w:val="279"/>
        </w:trPr>
        <w:tc>
          <w:tcPr>
            <w:tcW w:w="9322" w:type="dxa"/>
            <w:gridSpan w:val="6"/>
            <w:tcBorders>
              <w:top w:val="single" w:sz="4" w:space="0" w:color="auto"/>
              <w:left w:val="single" w:sz="4" w:space="0" w:color="auto"/>
              <w:bottom w:val="single" w:sz="4" w:space="0" w:color="auto"/>
              <w:right w:val="single" w:sz="4" w:space="0" w:color="auto"/>
            </w:tcBorders>
          </w:tcPr>
          <w:p w:rsidR="00152AD9" w:rsidRPr="00FE40B8" w:rsidRDefault="00152AD9" w:rsidP="00D043C3">
            <w:pPr>
              <w:spacing w:after="0" w:line="240" w:lineRule="auto"/>
              <w:jc w:val="right"/>
              <w:rPr>
                <w:rFonts w:ascii="Times New Roman" w:eastAsia="Times New Roman" w:hAnsi="Times New Roman" w:cs="Times New Roman"/>
                <w:b/>
                <w:sz w:val="21"/>
                <w:szCs w:val="21"/>
                <w:lang w:val="uk-UA" w:eastAsia="zh-CN"/>
              </w:rPr>
            </w:pPr>
            <w:r w:rsidRPr="00FE40B8">
              <w:rPr>
                <w:rFonts w:ascii="Times New Roman" w:eastAsia="Times New Roman" w:hAnsi="Times New Roman" w:cs="Times New Roman"/>
                <w:b/>
                <w:sz w:val="21"/>
                <w:szCs w:val="21"/>
                <w:lang w:val="uk-UA" w:eastAsia="zh-CN"/>
              </w:rPr>
              <w:t>Всього з ПДВ, грн.</w:t>
            </w:r>
          </w:p>
        </w:tc>
        <w:tc>
          <w:tcPr>
            <w:tcW w:w="1275" w:type="dxa"/>
            <w:tcBorders>
              <w:top w:val="single" w:sz="4" w:space="0" w:color="auto"/>
              <w:left w:val="single" w:sz="4" w:space="0" w:color="auto"/>
              <w:bottom w:val="single" w:sz="4" w:space="0" w:color="auto"/>
              <w:right w:val="single" w:sz="4" w:space="0" w:color="auto"/>
            </w:tcBorders>
            <w:vAlign w:val="center"/>
          </w:tcPr>
          <w:p w:rsidR="00152AD9" w:rsidRPr="00FE40B8" w:rsidRDefault="00152AD9" w:rsidP="00D043C3">
            <w:pPr>
              <w:spacing w:after="0" w:line="240" w:lineRule="auto"/>
              <w:jc w:val="center"/>
              <w:rPr>
                <w:rFonts w:ascii="Times New Roman" w:eastAsia="Times New Roman" w:hAnsi="Times New Roman" w:cs="Times New Roman"/>
                <w:b/>
                <w:sz w:val="21"/>
                <w:szCs w:val="21"/>
                <w:lang w:val="uk-UA" w:eastAsia="zh-CN"/>
              </w:rPr>
            </w:pPr>
          </w:p>
        </w:tc>
      </w:tr>
    </w:tbl>
    <w:p w:rsidR="00152AD9" w:rsidRPr="00FE40B8" w:rsidRDefault="00152AD9" w:rsidP="00152AD9">
      <w:pPr>
        <w:spacing w:after="0" w:line="240" w:lineRule="auto"/>
        <w:jc w:val="center"/>
        <w:rPr>
          <w:rFonts w:ascii="Times New Roman" w:hAnsi="Times New Roman" w:cs="Times New Roman"/>
          <w:b/>
          <w:sz w:val="21"/>
          <w:szCs w:val="21"/>
          <w:lang w:val="uk-UA"/>
        </w:rPr>
      </w:pPr>
    </w:p>
    <w:p w:rsidR="00152AD9" w:rsidRPr="00FE40B8" w:rsidRDefault="00152AD9" w:rsidP="00152AD9">
      <w:pPr>
        <w:spacing w:after="0" w:line="240" w:lineRule="auto"/>
        <w:rPr>
          <w:rFonts w:ascii="Times New Roman" w:hAnsi="Times New Roman" w:cs="Times New Roman"/>
          <w:b/>
          <w:sz w:val="21"/>
          <w:szCs w:val="21"/>
          <w:lang w:val="uk-UA"/>
        </w:rPr>
      </w:pPr>
      <w:r w:rsidRPr="00FE40B8">
        <w:rPr>
          <w:rFonts w:ascii="Times New Roman" w:hAnsi="Times New Roman" w:cs="Times New Roman"/>
          <w:b/>
          <w:sz w:val="21"/>
          <w:szCs w:val="21"/>
          <w:lang w:val="uk-UA"/>
        </w:rPr>
        <w:t>Всього:</w:t>
      </w:r>
    </w:p>
    <w:p w:rsidR="00152AD9" w:rsidRPr="00FE40B8" w:rsidRDefault="00152AD9" w:rsidP="00152AD9">
      <w:pPr>
        <w:spacing w:after="0" w:line="240" w:lineRule="auto"/>
        <w:jc w:val="center"/>
        <w:rPr>
          <w:rFonts w:ascii="Times New Roman" w:hAnsi="Times New Roman" w:cs="Times New Roman"/>
          <w:b/>
          <w:sz w:val="21"/>
          <w:szCs w:val="21"/>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52AD9" w:rsidRPr="00FE40B8" w:rsidTr="00D043C3">
        <w:trPr>
          <w:trHeight w:val="420"/>
        </w:trPr>
        <w:tc>
          <w:tcPr>
            <w:tcW w:w="5245" w:type="dxa"/>
          </w:tcPr>
          <w:p w:rsidR="004B1B42" w:rsidRDefault="004B1B42" w:rsidP="004B1B42">
            <w:pPr>
              <w:spacing w:after="0" w:line="240" w:lineRule="auto"/>
              <w:jc w:val="both"/>
              <w:rPr>
                <w:rFonts w:ascii="Times New Roman" w:hAnsi="Times New Roman" w:cs="Times New Roman"/>
                <w:b/>
                <w:bCs/>
                <w:sz w:val="21"/>
                <w:szCs w:val="21"/>
                <w:lang w:val="uk-UA"/>
              </w:rPr>
            </w:pPr>
            <w:r>
              <w:rPr>
                <w:rFonts w:ascii="Times New Roman" w:hAnsi="Times New Roman" w:cs="Times New Roman"/>
                <w:b/>
                <w:sz w:val="21"/>
                <w:szCs w:val="21"/>
                <w:lang w:val="uk-UA"/>
              </w:rPr>
              <w:t>Замовник</w:t>
            </w:r>
            <w:r w:rsidRPr="00FE40B8">
              <w:rPr>
                <w:rFonts w:ascii="Times New Roman" w:hAnsi="Times New Roman" w:cs="Times New Roman"/>
                <w:b/>
                <w:sz w:val="21"/>
                <w:szCs w:val="21"/>
                <w:lang w:val="uk-UA"/>
              </w:rPr>
              <w:t>:</w:t>
            </w:r>
            <w:r w:rsidRPr="00FE40B8">
              <w:rPr>
                <w:rFonts w:ascii="Times New Roman" w:hAnsi="Times New Roman" w:cs="Times New Roman"/>
                <w:b/>
                <w:bCs/>
                <w:sz w:val="21"/>
                <w:szCs w:val="21"/>
                <w:lang w:val="uk-UA"/>
              </w:rPr>
              <w:t xml:space="preserve"> </w:t>
            </w:r>
          </w:p>
          <w:p w:rsidR="004B1B42" w:rsidRPr="00FE40B8" w:rsidRDefault="004B1B42" w:rsidP="004B1B42">
            <w:pPr>
              <w:spacing w:after="0" w:line="240" w:lineRule="auto"/>
              <w:jc w:val="both"/>
              <w:rPr>
                <w:rFonts w:ascii="Times New Roman" w:hAnsi="Times New Roman" w:cs="Times New Roman"/>
                <w:b/>
                <w:bCs/>
                <w:sz w:val="21"/>
                <w:szCs w:val="21"/>
                <w:lang w:val="uk-UA"/>
              </w:rPr>
            </w:pPr>
          </w:p>
          <w:p w:rsidR="004B1B42" w:rsidRDefault="004B1B42" w:rsidP="004B1B42">
            <w:pPr>
              <w:keepLines/>
              <w:tabs>
                <w:tab w:val="num" w:pos="1980"/>
              </w:tabs>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ДЕРЖАВНА УСТАНОВА</w:t>
            </w:r>
          </w:p>
          <w:p w:rsidR="004B1B42" w:rsidRPr="00FE40B8" w:rsidRDefault="004B1B42" w:rsidP="004B1B42">
            <w:pPr>
              <w:keepLines/>
              <w:tabs>
                <w:tab w:val="num" w:pos="1980"/>
              </w:tabs>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 xml:space="preserve">«ЛІТИНСЬКА ВИПРАВНА КОЛОНІЯ (№123) </w:t>
            </w:r>
          </w:p>
          <w:p w:rsidR="004B1B42" w:rsidRPr="008A1BA3" w:rsidRDefault="00573860" w:rsidP="004B1B42">
            <w:pPr>
              <w:spacing w:after="0" w:line="240" w:lineRule="auto"/>
              <w:rPr>
                <w:rFonts w:ascii="Times New Roman" w:hAnsi="Times New Roman" w:cs="Times New Roman"/>
                <w:b/>
                <w:sz w:val="21"/>
                <w:szCs w:val="21"/>
                <w:lang w:val="uk-UA"/>
              </w:rPr>
            </w:pPr>
            <w:r w:rsidRPr="008A1BA3">
              <w:rPr>
                <w:rFonts w:ascii="Times New Roman" w:hAnsi="Times New Roman" w:cs="Times New Roman"/>
                <w:b/>
                <w:sz w:val="21"/>
                <w:szCs w:val="21"/>
                <w:lang w:val="uk-UA"/>
              </w:rPr>
              <w:t>А</w:t>
            </w:r>
            <w:r w:rsidR="004B1B42" w:rsidRPr="008A1BA3">
              <w:rPr>
                <w:rFonts w:ascii="Times New Roman" w:hAnsi="Times New Roman" w:cs="Times New Roman"/>
                <w:b/>
                <w:sz w:val="21"/>
                <w:szCs w:val="21"/>
                <w:lang w:val="uk-UA"/>
              </w:rPr>
              <w:t>дреса: 22300, Вінницька область, Вінницький район,</w:t>
            </w:r>
            <w:r w:rsidR="004B1B42" w:rsidRPr="008A1BA3">
              <w:rPr>
                <w:b/>
                <w:sz w:val="21"/>
                <w:szCs w:val="21"/>
                <w:lang w:val="uk-UA"/>
              </w:rPr>
              <w:t xml:space="preserve"> </w:t>
            </w:r>
            <w:r w:rsidR="004B1B42" w:rsidRPr="008A1BA3">
              <w:rPr>
                <w:rFonts w:ascii="Times New Roman" w:hAnsi="Times New Roman" w:cs="Times New Roman"/>
                <w:b/>
                <w:sz w:val="21"/>
                <w:szCs w:val="21"/>
                <w:lang w:val="uk-UA"/>
              </w:rPr>
              <w:t xml:space="preserve">селище </w:t>
            </w:r>
            <w:proofErr w:type="spellStart"/>
            <w:r w:rsidR="004B1B42" w:rsidRPr="008A1BA3">
              <w:rPr>
                <w:rFonts w:ascii="Times New Roman" w:hAnsi="Times New Roman" w:cs="Times New Roman"/>
                <w:b/>
                <w:sz w:val="21"/>
                <w:szCs w:val="21"/>
                <w:lang w:val="uk-UA"/>
              </w:rPr>
              <w:t>Літин</w:t>
            </w:r>
            <w:proofErr w:type="spellEnd"/>
            <w:r w:rsidR="004B1B42" w:rsidRPr="008A1BA3">
              <w:rPr>
                <w:rFonts w:ascii="Times New Roman" w:hAnsi="Times New Roman" w:cs="Times New Roman"/>
                <w:b/>
                <w:sz w:val="21"/>
                <w:szCs w:val="21"/>
                <w:lang w:val="uk-UA"/>
              </w:rPr>
              <w:t>, другий провулок Богдана Хмельницького, 9-А.</w:t>
            </w:r>
          </w:p>
          <w:p w:rsidR="004B1B42" w:rsidRPr="008A1BA3" w:rsidRDefault="004B1B42" w:rsidP="004B1B42">
            <w:pPr>
              <w:spacing w:after="0" w:line="240" w:lineRule="auto"/>
              <w:rPr>
                <w:rFonts w:ascii="Times New Roman" w:hAnsi="Times New Roman" w:cs="Times New Roman"/>
                <w:b/>
                <w:sz w:val="21"/>
                <w:szCs w:val="21"/>
                <w:lang w:val="uk-UA"/>
              </w:rPr>
            </w:pPr>
            <w:r w:rsidRPr="008A1BA3">
              <w:rPr>
                <w:rFonts w:ascii="Times New Roman" w:hAnsi="Times New Roman" w:cs="Times New Roman"/>
                <w:b/>
                <w:sz w:val="21"/>
                <w:szCs w:val="21"/>
                <w:lang w:val="uk-UA"/>
              </w:rPr>
              <w:t>р/р  __________________________________________</w:t>
            </w:r>
          </w:p>
          <w:p w:rsidR="004B1B42" w:rsidRPr="008A1BA3" w:rsidRDefault="004B1B42" w:rsidP="004B1B42">
            <w:pPr>
              <w:spacing w:after="0" w:line="240" w:lineRule="auto"/>
              <w:rPr>
                <w:rFonts w:ascii="Times New Roman" w:hAnsi="Times New Roman" w:cs="Times New Roman"/>
                <w:b/>
                <w:sz w:val="21"/>
                <w:szCs w:val="21"/>
                <w:lang w:val="uk-UA"/>
              </w:rPr>
            </w:pPr>
            <w:r w:rsidRPr="008A1BA3">
              <w:rPr>
                <w:rFonts w:ascii="Times New Roman" w:hAnsi="Times New Roman" w:cs="Times New Roman"/>
                <w:b/>
                <w:sz w:val="21"/>
                <w:szCs w:val="21"/>
                <w:lang w:val="uk-UA"/>
              </w:rPr>
              <w:t>в банк ДКСУ м. Київ.</w:t>
            </w:r>
          </w:p>
          <w:p w:rsidR="004B1B42" w:rsidRPr="008A1BA3" w:rsidRDefault="004B1B42" w:rsidP="004B1B42">
            <w:pPr>
              <w:spacing w:after="0" w:line="240" w:lineRule="auto"/>
              <w:rPr>
                <w:rFonts w:ascii="Times New Roman" w:hAnsi="Times New Roman" w:cs="Times New Roman"/>
                <w:b/>
                <w:sz w:val="21"/>
                <w:szCs w:val="21"/>
                <w:lang w:val="uk-UA"/>
              </w:rPr>
            </w:pPr>
            <w:r w:rsidRPr="008A1BA3">
              <w:rPr>
                <w:rFonts w:ascii="Times New Roman" w:hAnsi="Times New Roman" w:cs="Times New Roman"/>
                <w:b/>
                <w:sz w:val="21"/>
                <w:szCs w:val="21"/>
                <w:lang w:val="uk-UA"/>
              </w:rPr>
              <w:t xml:space="preserve">УДКСУ у </w:t>
            </w:r>
            <w:proofErr w:type="spellStart"/>
            <w:r w:rsidRPr="008A1BA3">
              <w:rPr>
                <w:rFonts w:ascii="Times New Roman" w:hAnsi="Times New Roman" w:cs="Times New Roman"/>
                <w:b/>
                <w:sz w:val="21"/>
                <w:szCs w:val="21"/>
                <w:lang w:val="uk-UA"/>
              </w:rPr>
              <w:t>Літинському</w:t>
            </w:r>
            <w:proofErr w:type="spellEnd"/>
            <w:r w:rsidRPr="008A1BA3">
              <w:rPr>
                <w:rFonts w:ascii="Times New Roman" w:hAnsi="Times New Roman" w:cs="Times New Roman"/>
                <w:b/>
                <w:sz w:val="21"/>
                <w:szCs w:val="21"/>
                <w:lang w:val="uk-UA"/>
              </w:rPr>
              <w:t xml:space="preserve"> р-н..</w:t>
            </w:r>
          </w:p>
          <w:p w:rsidR="004B1B42" w:rsidRPr="00FE40B8" w:rsidRDefault="004B1B42" w:rsidP="004B1B42">
            <w:pPr>
              <w:spacing w:after="0" w:line="240" w:lineRule="auto"/>
              <w:rPr>
                <w:rFonts w:ascii="Times New Roman" w:hAnsi="Times New Roman" w:cs="Times New Roman"/>
                <w:sz w:val="21"/>
                <w:szCs w:val="21"/>
                <w:lang w:val="uk-UA"/>
              </w:rPr>
            </w:pPr>
            <w:r w:rsidRPr="008A1BA3">
              <w:rPr>
                <w:rFonts w:ascii="Times New Roman" w:hAnsi="Times New Roman" w:cs="Times New Roman"/>
                <w:b/>
                <w:sz w:val="21"/>
                <w:szCs w:val="21"/>
                <w:lang w:val="uk-UA"/>
              </w:rPr>
              <w:t>КОД ЄДРПОУ 08562625</w:t>
            </w:r>
          </w:p>
          <w:p w:rsidR="004B1B42" w:rsidRPr="00FE40B8" w:rsidRDefault="004B1B42" w:rsidP="004B1B42">
            <w:pPr>
              <w:pStyle w:val="a4"/>
              <w:rPr>
                <w:sz w:val="21"/>
                <w:szCs w:val="21"/>
              </w:rPr>
            </w:pPr>
          </w:p>
          <w:p w:rsidR="004B1B42" w:rsidRPr="00FE40B8" w:rsidRDefault="004B1B42" w:rsidP="004B1B42">
            <w:pPr>
              <w:pStyle w:val="a4"/>
              <w:rPr>
                <w:sz w:val="21"/>
                <w:szCs w:val="21"/>
              </w:rPr>
            </w:pPr>
            <w:r>
              <w:rPr>
                <w:b/>
                <w:sz w:val="21"/>
                <w:szCs w:val="21"/>
              </w:rPr>
              <w:t xml:space="preserve">Начальник </w:t>
            </w:r>
            <w:proofErr w:type="spellStart"/>
            <w:r>
              <w:rPr>
                <w:b/>
                <w:sz w:val="21"/>
                <w:szCs w:val="21"/>
              </w:rPr>
              <w:t>Літинської</w:t>
            </w:r>
            <w:proofErr w:type="spellEnd"/>
            <w:r>
              <w:rPr>
                <w:b/>
                <w:sz w:val="21"/>
                <w:szCs w:val="21"/>
              </w:rPr>
              <w:t xml:space="preserve"> ВК - 123</w:t>
            </w:r>
          </w:p>
          <w:p w:rsidR="004B1B42" w:rsidRPr="00FE40B8" w:rsidRDefault="004B1B42" w:rsidP="004B1B42">
            <w:pPr>
              <w:widowControl w:val="0"/>
              <w:autoSpaceDE w:val="0"/>
              <w:autoSpaceDN w:val="0"/>
              <w:adjustRightInd w:val="0"/>
              <w:spacing w:after="0" w:line="240" w:lineRule="auto"/>
              <w:jc w:val="both"/>
              <w:rPr>
                <w:rFonts w:ascii="Times New Roman" w:hAnsi="Times New Roman" w:cs="Times New Roman"/>
                <w:b/>
                <w:sz w:val="21"/>
                <w:szCs w:val="21"/>
                <w:lang w:val="uk-UA"/>
              </w:rPr>
            </w:pPr>
          </w:p>
          <w:p w:rsidR="004B1B42" w:rsidRPr="00FE40B8" w:rsidRDefault="004B1B42" w:rsidP="004B1B42">
            <w:pPr>
              <w:widowControl w:val="0"/>
              <w:autoSpaceDE w:val="0"/>
              <w:autoSpaceDN w:val="0"/>
              <w:adjustRightInd w:val="0"/>
              <w:spacing w:after="0" w:line="240" w:lineRule="auto"/>
              <w:jc w:val="both"/>
              <w:rPr>
                <w:rFonts w:ascii="Times New Roman" w:hAnsi="Times New Roman" w:cs="Times New Roman"/>
                <w:b/>
                <w:sz w:val="21"/>
                <w:szCs w:val="21"/>
                <w:lang w:val="uk-UA"/>
              </w:rPr>
            </w:pPr>
          </w:p>
          <w:p w:rsidR="004B1B42" w:rsidRPr="00FE40B8" w:rsidRDefault="004B1B42" w:rsidP="004B1B42">
            <w:pPr>
              <w:widowControl w:val="0"/>
              <w:autoSpaceDE w:val="0"/>
              <w:autoSpaceDN w:val="0"/>
              <w:adjustRightInd w:val="0"/>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______________________ Микола КЛІЩУК</w:t>
            </w:r>
          </w:p>
          <w:p w:rsidR="004B1B42" w:rsidRDefault="004B1B42" w:rsidP="004B1B42">
            <w:pPr>
              <w:spacing w:after="0" w:line="240" w:lineRule="auto"/>
              <w:jc w:val="both"/>
              <w:rPr>
                <w:rFonts w:ascii="Times New Roman" w:hAnsi="Times New Roman" w:cs="Times New Roman"/>
                <w:b/>
                <w:sz w:val="21"/>
                <w:szCs w:val="21"/>
                <w:lang w:val="uk-UA"/>
              </w:rPr>
            </w:pPr>
            <w:r w:rsidRPr="00FE40B8">
              <w:rPr>
                <w:rFonts w:ascii="Times New Roman" w:hAnsi="Times New Roman" w:cs="Times New Roman"/>
                <w:b/>
                <w:sz w:val="21"/>
                <w:szCs w:val="21"/>
                <w:lang w:val="uk-UA"/>
              </w:rPr>
              <w:t>М.П.</w:t>
            </w:r>
          </w:p>
          <w:p w:rsidR="004B1B42" w:rsidRDefault="004B1B42" w:rsidP="004B1B42">
            <w:pPr>
              <w:spacing w:after="0" w:line="240" w:lineRule="auto"/>
              <w:jc w:val="both"/>
              <w:rPr>
                <w:rFonts w:ascii="Times New Roman" w:hAnsi="Times New Roman" w:cs="Times New Roman"/>
                <w:b/>
                <w:sz w:val="21"/>
                <w:szCs w:val="21"/>
                <w:lang w:val="uk-UA"/>
              </w:rPr>
            </w:pPr>
          </w:p>
          <w:p w:rsidR="004B1B42" w:rsidRDefault="004B1B42" w:rsidP="004B1B42">
            <w:pPr>
              <w:spacing w:after="0" w:line="240" w:lineRule="auto"/>
              <w:jc w:val="both"/>
              <w:rPr>
                <w:rFonts w:ascii="Times New Roman" w:hAnsi="Times New Roman" w:cs="Times New Roman"/>
                <w:b/>
                <w:sz w:val="21"/>
                <w:szCs w:val="21"/>
                <w:lang w:val="uk-UA"/>
              </w:rPr>
            </w:pPr>
          </w:p>
          <w:p w:rsidR="004B1B42" w:rsidRDefault="004B1B42" w:rsidP="004B1B42">
            <w:pPr>
              <w:spacing w:after="0" w:line="240" w:lineRule="auto"/>
              <w:jc w:val="both"/>
              <w:rPr>
                <w:rFonts w:ascii="Times New Roman" w:hAnsi="Times New Roman" w:cs="Times New Roman"/>
                <w:b/>
                <w:sz w:val="21"/>
                <w:szCs w:val="21"/>
                <w:lang w:val="uk-UA"/>
              </w:rPr>
            </w:pPr>
          </w:p>
          <w:p w:rsidR="004B1B42" w:rsidRDefault="004B1B42" w:rsidP="004B1B42">
            <w:pPr>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Уповноважена особа: _______________________</w:t>
            </w:r>
          </w:p>
          <w:p w:rsidR="004B1B42" w:rsidRDefault="004B1B42" w:rsidP="004B1B42">
            <w:pPr>
              <w:spacing w:after="0" w:line="240" w:lineRule="auto"/>
              <w:jc w:val="both"/>
              <w:rPr>
                <w:rFonts w:ascii="Times New Roman" w:hAnsi="Times New Roman" w:cs="Times New Roman"/>
                <w:b/>
                <w:sz w:val="21"/>
                <w:szCs w:val="21"/>
                <w:lang w:val="uk-UA"/>
              </w:rPr>
            </w:pPr>
          </w:p>
          <w:p w:rsidR="004B1B42" w:rsidRDefault="004B1B42" w:rsidP="004B1B42">
            <w:pPr>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 xml:space="preserve">Юрисконсульт юридичної групи </w:t>
            </w:r>
            <w:r>
              <w:rPr>
                <w:rFonts w:ascii="Times New Roman" w:hAnsi="Times New Roman" w:cs="Times New Roman"/>
                <w:b/>
                <w:sz w:val="21"/>
                <w:szCs w:val="21"/>
                <w:lang w:val="uk-UA"/>
              </w:rPr>
              <w:softHyphen/>
            </w:r>
            <w:r>
              <w:rPr>
                <w:rFonts w:ascii="Times New Roman" w:hAnsi="Times New Roman" w:cs="Times New Roman"/>
                <w:b/>
                <w:sz w:val="21"/>
                <w:szCs w:val="21"/>
                <w:lang w:val="uk-UA"/>
              </w:rPr>
              <w:softHyphen/>
            </w:r>
            <w:r>
              <w:rPr>
                <w:rFonts w:ascii="Times New Roman" w:hAnsi="Times New Roman" w:cs="Times New Roman"/>
                <w:b/>
                <w:sz w:val="21"/>
                <w:szCs w:val="21"/>
                <w:lang w:val="uk-UA"/>
              </w:rPr>
              <w:softHyphen/>
              <w:t>_____________</w:t>
            </w:r>
          </w:p>
          <w:p w:rsidR="00152AD9" w:rsidRPr="00FE40B8" w:rsidRDefault="00152AD9" w:rsidP="00FE40B8">
            <w:pPr>
              <w:spacing w:after="0" w:line="240" w:lineRule="auto"/>
              <w:jc w:val="both"/>
              <w:rPr>
                <w:rFonts w:ascii="Times New Roman" w:hAnsi="Times New Roman" w:cs="Times New Roman"/>
                <w:b/>
                <w:sz w:val="21"/>
                <w:szCs w:val="21"/>
                <w:lang w:val="uk-UA"/>
              </w:rPr>
            </w:pPr>
          </w:p>
        </w:tc>
        <w:tc>
          <w:tcPr>
            <w:tcW w:w="5103" w:type="dxa"/>
          </w:tcPr>
          <w:p w:rsidR="00152AD9" w:rsidRPr="00FE40B8" w:rsidRDefault="00152AD9" w:rsidP="00D043C3">
            <w:pPr>
              <w:spacing w:after="0" w:line="240" w:lineRule="auto"/>
              <w:jc w:val="both"/>
              <w:rPr>
                <w:rFonts w:ascii="Times New Roman" w:hAnsi="Times New Roman" w:cs="Times New Roman"/>
                <w:b/>
                <w:bCs/>
                <w:sz w:val="21"/>
                <w:szCs w:val="21"/>
                <w:lang w:val="uk-UA"/>
              </w:rPr>
            </w:pPr>
            <w:r w:rsidRPr="00FE40B8">
              <w:rPr>
                <w:rFonts w:ascii="Times New Roman" w:hAnsi="Times New Roman" w:cs="Times New Roman"/>
                <w:b/>
                <w:sz w:val="21"/>
                <w:szCs w:val="21"/>
                <w:lang w:val="uk-UA"/>
              </w:rPr>
              <w:t>Постачальник:</w:t>
            </w:r>
          </w:p>
        </w:tc>
      </w:tr>
    </w:tbl>
    <w:p w:rsidR="00152AD9" w:rsidRPr="00FE40B8" w:rsidRDefault="00152AD9" w:rsidP="00152AD9">
      <w:pPr>
        <w:spacing w:after="0" w:line="240" w:lineRule="auto"/>
        <w:jc w:val="both"/>
        <w:rPr>
          <w:rFonts w:ascii="Times New Roman" w:hAnsi="Times New Roman" w:cs="Times New Roman"/>
          <w:sz w:val="21"/>
          <w:szCs w:val="21"/>
          <w:lang w:val="uk-UA"/>
        </w:rPr>
      </w:pPr>
    </w:p>
    <w:p w:rsidR="00152AD9" w:rsidRPr="00FE40B8" w:rsidRDefault="00152AD9" w:rsidP="00152AD9">
      <w:pPr>
        <w:rPr>
          <w:rFonts w:ascii="Times New Roman" w:hAnsi="Times New Roman" w:cs="Times New Roman"/>
          <w:sz w:val="21"/>
          <w:szCs w:val="21"/>
        </w:rPr>
      </w:pPr>
    </w:p>
    <w:sectPr w:rsidR="00152AD9" w:rsidRPr="00FE40B8" w:rsidSect="00EA4028">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399B"/>
    <w:multiLevelType w:val="hybridMultilevel"/>
    <w:tmpl w:val="5C84B8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8B92ACF"/>
    <w:multiLevelType w:val="multilevel"/>
    <w:tmpl w:val="0AE8C04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9C"/>
    <w:rsid w:val="000543E4"/>
    <w:rsid w:val="00094380"/>
    <w:rsid w:val="000B07DF"/>
    <w:rsid w:val="000C2C19"/>
    <w:rsid w:val="000C7FCF"/>
    <w:rsid w:val="00124839"/>
    <w:rsid w:val="001425BD"/>
    <w:rsid w:val="00152AD9"/>
    <w:rsid w:val="001C6E09"/>
    <w:rsid w:val="001C7528"/>
    <w:rsid w:val="001D123A"/>
    <w:rsid w:val="00220E91"/>
    <w:rsid w:val="002268FC"/>
    <w:rsid w:val="00250E0D"/>
    <w:rsid w:val="0027166B"/>
    <w:rsid w:val="00271F21"/>
    <w:rsid w:val="00294753"/>
    <w:rsid w:val="002E791F"/>
    <w:rsid w:val="002F1845"/>
    <w:rsid w:val="0030679D"/>
    <w:rsid w:val="0034221B"/>
    <w:rsid w:val="00376759"/>
    <w:rsid w:val="003A384F"/>
    <w:rsid w:val="003C30E9"/>
    <w:rsid w:val="0043074E"/>
    <w:rsid w:val="00431599"/>
    <w:rsid w:val="00447C14"/>
    <w:rsid w:val="00471B61"/>
    <w:rsid w:val="00493BD9"/>
    <w:rsid w:val="004A358A"/>
    <w:rsid w:val="004B1B42"/>
    <w:rsid w:val="00516974"/>
    <w:rsid w:val="00562C2C"/>
    <w:rsid w:val="00573860"/>
    <w:rsid w:val="005803CE"/>
    <w:rsid w:val="005804AE"/>
    <w:rsid w:val="005A1315"/>
    <w:rsid w:val="005A66B5"/>
    <w:rsid w:val="00621FF1"/>
    <w:rsid w:val="00630D5C"/>
    <w:rsid w:val="00644B73"/>
    <w:rsid w:val="0067018D"/>
    <w:rsid w:val="0067743E"/>
    <w:rsid w:val="00680462"/>
    <w:rsid w:val="006851BA"/>
    <w:rsid w:val="0069036A"/>
    <w:rsid w:val="00697A21"/>
    <w:rsid w:val="006A1007"/>
    <w:rsid w:val="006A3C84"/>
    <w:rsid w:val="006D03B9"/>
    <w:rsid w:val="006D424E"/>
    <w:rsid w:val="00705C3A"/>
    <w:rsid w:val="00707CD1"/>
    <w:rsid w:val="00716D7C"/>
    <w:rsid w:val="00722E0D"/>
    <w:rsid w:val="00760892"/>
    <w:rsid w:val="00760C97"/>
    <w:rsid w:val="00790FE6"/>
    <w:rsid w:val="0079616F"/>
    <w:rsid w:val="007A535E"/>
    <w:rsid w:val="007B08A4"/>
    <w:rsid w:val="007B4EC8"/>
    <w:rsid w:val="007B7417"/>
    <w:rsid w:val="00854EDE"/>
    <w:rsid w:val="00861B3D"/>
    <w:rsid w:val="0088119C"/>
    <w:rsid w:val="00883AE1"/>
    <w:rsid w:val="008935D8"/>
    <w:rsid w:val="008A1BA3"/>
    <w:rsid w:val="009057BF"/>
    <w:rsid w:val="009E33C3"/>
    <w:rsid w:val="00A20604"/>
    <w:rsid w:val="00A467C3"/>
    <w:rsid w:val="00A47EE5"/>
    <w:rsid w:val="00A81583"/>
    <w:rsid w:val="00AA35A0"/>
    <w:rsid w:val="00AF4EE9"/>
    <w:rsid w:val="00B1676B"/>
    <w:rsid w:val="00B21FCA"/>
    <w:rsid w:val="00B503CB"/>
    <w:rsid w:val="00B51CBE"/>
    <w:rsid w:val="00B6491D"/>
    <w:rsid w:val="00B65E52"/>
    <w:rsid w:val="00B75844"/>
    <w:rsid w:val="00B86730"/>
    <w:rsid w:val="00BB3B4A"/>
    <w:rsid w:val="00BB3F4C"/>
    <w:rsid w:val="00BF04A9"/>
    <w:rsid w:val="00C20F60"/>
    <w:rsid w:val="00C43034"/>
    <w:rsid w:val="00C43146"/>
    <w:rsid w:val="00C62873"/>
    <w:rsid w:val="00C72DD9"/>
    <w:rsid w:val="00C76AFA"/>
    <w:rsid w:val="00CB7B40"/>
    <w:rsid w:val="00CC4194"/>
    <w:rsid w:val="00CC4F4C"/>
    <w:rsid w:val="00CE4A7C"/>
    <w:rsid w:val="00CF0ECC"/>
    <w:rsid w:val="00D14C90"/>
    <w:rsid w:val="00D35F23"/>
    <w:rsid w:val="00D44A46"/>
    <w:rsid w:val="00D55D3B"/>
    <w:rsid w:val="00D94F30"/>
    <w:rsid w:val="00E00C76"/>
    <w:rsid w:val="00E121E1"/>
    <w:rsid w:val="00E21E1B"/>
    <w:rsid w:val="00E47346"/>
    <w:rsid w:val="00EA4028"/>
    <w:rsid w:val="00EB786C"/>
    <w:rsid w:val="00EE542F"/>
    <w:rsid w:val="00EE7819"/>
    <w:rsid w:val="00EF0DF0"/>
    <w:rsid w:val="00EF7EAA"/>
    <w:rsid w:val="00F014A2"/>
    <w:rsid w:val="00F06B9C"/>
    <w:rsid w:val="00F26AF9"/>
    <w:rsid w:val="00F838BC"/>
    <w:rsid w:val="00FA2C68"/>
    <w:rsid w:val="00FE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54"/>
  <w15:docId w15:val="{285B951C-7D48-4EE2-A927-BB98C803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A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AD9"/>
    <w:rPr>
      <w:color w:val="0000FF"/>
      <w:u w:val="single"/>
    </w:rPr>
  </w:style>
  <w:style w:type="paragraph" w:styleId="a4">
    <w:name w:val="Body Text"/>
    <w:basedOn w:val="a"/>
    <w:link w:val="a5"/>
    <w:rsid w:val="00FE40B8"/>
    <w:pPr>
      <w:spacing w:after="0" w:line="240" w:lineRule="auto"/>
    </w:pPr>
    <w:rPr>
      <w:rFonts w:ascii="Times New Roman" w:eastAsia="Times New Roman" w:hAnsi="Times New Roman" w:cs="Times New Roman"/>
      <w:sz w:val="24"/>
      <w:szCs w:val="20"/>
      <w:lang w:val="uk-UA"/>
    </w:rPr>
  </w:style>
  <w:style w:type="character" w:customStyle="1" w:styleId="a5">
    <w:name w:val="Основной текст Знак"/>
    <w:basedOn w:val="a0"/>
    <w:link w:val="a4"/>
    <w:rsid w:val="00FE40B8"/>
    <w:rPr>
      <w:rFonts w:ascii="Times New Roman" w:eastAsia="Times New Roman" w:hAnsi="Times New Roman" w:cs="Times New Roman"/>
      <w:sz w:val="24"/>
      <w:szCs w:val="20"/>
      <w:lang w:val="uk-UA" w:eastAsia="ru-RU"/>
    </w:rPr>
  </w:style>
  <w:style w:type="paragraph" w:customStyle="1" w:styleId="1">
    <w:name w:val="Обычный1"/>
    <w:rsid w:val="006D03B9"/>
    <w:pPr>
      <w:spacing w:after="0"/>
    </w:pPr>
    <w:rPr>
      <w:rFonts w:ascii="Arial" w:eastAsia="Arial" w:hAnsi="Arial" w:cs="Arial"/>
      <w:color w:val="000000"/>
      <w:lang w:eastAsia="ru-RU"/>
    </w:rPr>
  </w:style>
  <w:style w:type="paragraph" w:customStyle="1" w:styleId="newsdetailcardtexttextp">
    <w:name w:val="newsdetailcard__text text__p"/>
    <w:basedOn w:val="a"/>
    <w:rsid w:val="000543E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6">
    <w:name w:val="List Paragraph"/>
    <w:basedOn w:val="a"/>
    <w:uiPriority w:val="34"/>
    <w:qFormat/>
    <w:rsid w:val="007608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22-2020-%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ED3C-44B0-464B-810A-F28F81F0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11942</Words>
  <Characters>6807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78</cp:revision>
  <dcterms:created xsi:type="dcterms:W3CDTF">2024-03-12T06:52:00Z</dcterms:created>
  <dcterms:modified xsi:type="dcterms:W3CDTF">2024-03-12T14:31:00Z</dcterms:modified>
</cp:coreProperties>
</file>