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C2" w:rsidRDefault="007551C2" w:rsidP="007551C2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Додаток 2</w:t>
      </w:r>
    </w:p>
    <w:p w:rsidR="007551C2" w:rsidRDefault="007551C2" w:rsidP="007551C2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тендерної документації</w:t>
      </w:r>
    </w:p>
    <w:p w:rsidR="007551C2" w:rsidRDefault="007551C2" w:rsidP="00EA75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553" w:rsidRPr="00EA7553" w:rsidRDefault="00EA7553" w:rsidP="00EA75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553"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Технічні (якісні) вимоги</w:t>
      </w:r>
    </w:p>
    <w:p w:rsidR="00EA7223" w:rsidRDefault="00EA7553" w:rsidP="00EA7553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55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закупівлі (товар):  </w:t>
      </w:r>
    </w:p>
    <w:p w:rsidR="005E0B39" w:rsidRDefault="005E0B39" w:rsidP="00EA7553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223" w:rsidRDefault="007551C2" w:rsidP="005E0B39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Макаронні вироби</w:t>
      </w:r>
    </w:p>
    <w:p w:rsidR="005E0B39" w:rsidRPr="00D65791" w:rsidRDefault="005E0B39" w:rsidP="005E0B39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993"/>
        <w:gridCol w:w="5811"/>
      </w:tblGrid>
      <w:tr w:rsidR="00EA7223" w:rsidRPr="00EA7223" w:rsidTr="00410AE3">
        <w:trPr>
          <w:trHeight w:val="764"/>
        </w:trPr>
        <w:tc>
          <w:tcPr>
            <w:tcW w:w="567" w:type="dxa"/>
            <w:vAlign w:val="center"/>
          </w:tcPr>
          <w:p w:rsidR="00EA7223" w:rsidRPr="00410AE3" w:rsidRDefault="00EA7223" w:rsidP="00306952">
            <w:pPr>
              <w:jc w:val="center"/>
              <w:rPr>
                <w:rFonts w:ascii="Times New Roman" w:hAnsi="Times New Roman"/>
                <w:b/>
              </w:rPr>
            </w:pPr>
            <w:r w:rsidRPr="00410A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60" w:type="dxa"/>
            <w:vAlign w:val="center"/>
          </w:tcPr>
          <w:p w:rsidR="00EA7223" w:rsidRPr="00410AE3" w:rsidRDefault="00EA7223" w:rsidP="00306952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10AE3"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1275" w:type="dxa"/>
            <w:vAlign w:val="center"/>
          </w:tcPr>
          <w:p w:rsidR="00EA7223" w:rsidRPr="00410AE3" w:rsidRDefault="00EA7223" w:rsidP="00306952">
            <w:pPr>
              <w:jc w:val="center"/>
              <w:rPr>
                <w:rFonts w:ascii="Times New Roman" w:hAnsi="Times New Roman"/>
                <w:b/>
              </w:rPr>
            </w:pPr>
            <w:r w:rsidRPr="00410AE3">
              <w:rPr>
                <w:rFonts w:ascii="Times New Roman" w:hAnsi="Times New Roman"/>
                <w:b/>
              </w:rPr>
              <w:t>Одиниця</w:t>
            </w:r>
          </w:p>
          <w:p w:rsidR="00EA7223" w:rsidRPr="00410AE3" w:rsidRDefault="00EA7223" w:rsidP="00306952">
            <w:pPr>
              <w:jc w:val="center"/>
              <w:rPr>
                <w:rFonts w:ascii="Times New Roman" w:hAnsi="Times New Roman"/>
                <w:b/>
              </w:rPr>
            </w:pPr>
            <w:r w:rsidRPr="00410AE3">
              <w:rPr>
                <w:rFonts w:ascii="Times New Roman" w:hAnsi="Times New Roman"/>
                <w:b/>
              </w:rPr>
              <w:t>виміру</w:t>
            </w:r>
          </w:p>
        </w:tc>
        <w:tc>
          <w:tcPr>
            <w:tcW w:w="993" w:type="dxa"/>
            <w:vAlign w:val="center"/>
          </w:tcPr>
          <w:p w:rsidR="00EA7223" w:rsidRPr="00410AE3" w:rsidRDefault="00EA7223" w:rsidP="00306952">
            <w:pPr>
              <w:jc w:val="center"/>
              <w:rPr>
                <w:rFonts w:ascii="Times New Roman" w:hAnsi="Times New Roman"/>
                <w:b/>
              </w:rPr>
            </w:pPr>
            <w:r w:rsidRPr="00410AE3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5811" w:type="dxa"/>
            <w:vAlign w:val="center"/>
          </w:tcPr>
          <w:p w:rsidR="00EA7223" w:rsidRPr="00410AE3" w:rsidRDefault="00EA7223" w:rsidP="00306952">
            <w:pPr>
              <w:jc w:val="center"/>
              <w:rPr>
                <w:rFonts w:ascii="Times New Roman" w:hAnsi="Times New Roman"/>
                <w:b/>
              </w:rPr>
            </w:pPr>
            <w:r w:rsidRPr="00410AE3">
              <w:rPr>
                <w:rFonts w:ascii="Times New Roman" w:hAnsi="Times New Roman"/>
                <w:b/>
              </w:rPr>
              <w:t>Характеристики, встановлені замовником (вимоги)</w:t>
            </w:r>
          </w:p>
        </w:tc>
      </w:tr>
      <w:tr w:rsidR="00806B9A" w:rsidRPr="00EA7223" w:rsidTr="00410AE3">
        <w:tc>
          <w:tcPr>
            <w:tcW w:w="567" w:type="dxa"/>
            <w:vAlign w:val="center"/>
          </w:tcPr>
          <w:p w:rsidR="00806B9A" w:rsidRPr="006A3E70" w:rsidRDefault="00806B9A" w:rsidP="00806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B4355" w:rsidRPr="006A3E70" w:rsidRDefault="00B34927" w:rsidP="00FD757A">
            <w:pPr>
              <w:rPr>
                <w:rFonts w:ascii="Times New Roman" w:hAnsi="Times New Roman"/>
                <w:sz w:val="24"/>
                <w:szCs w:val="24"/>
              </w:rPr>
            </w:pPr>
            <w:r w:rsidRPr="006A3E70">
              <w:rPr>
                <w:rFonts w:ascii="Times New Roman" w:hAnsi="Times New Roman"/>
                <w:sz w:val="24"/>
                <w:szCs w:val="24"/>
              </w:rPr>
              <w:t>Макаронні вироби</w:t>
            </w:r>
            <w:r w:rsidR="007551C2">
              <w:rPr>
                <w:rFonts w:ascii="Times New Roman" w:hAnsi="Times New Roman"/>
                <w:sz w:val="24"/>
                <w:szCs w:val="24"/>
              </w:rPr>
              <w:t>, група В</w:t>
            </w:r>
          </w:p>
        </w:tc>
        <w:tc>
          <w:tcPr>
            <w:tcW w:w="1275" w:type="dxa"/>
            <w:vAlign w:val="center"/>
          </w:tcPr>
          <w:p w:rsidR="00806B9A" w:rsidRPr="006A3E70" w:rsidRDefault="0082065D" w:rsidP="00806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7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  <w:vAlign w:val="center"/>
          </w:tcPr>
          <w:p w:rsidR="00806B9A" w:rsidRPr="006A3E70" w:rsidRDefault="00102411" w:rsidP="00806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D" w:rsidRPr="006A3E70" w:rsidRDefault="0082065D" w:rsidP="0082065D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 xml:space="preserve">ДСТУ 7043:2020 </w:t>
            </w:r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Вироби</w:t>
            </w:r>
            <w:proofErr w:type="spellEnd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макаронні</w:t>
            </w:r>
            <w:proofErr w:type="spellEnd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Загальні</w:t>
            </w:r>
            <w:proofErr w:type="spellEnd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технічні</w:t>
            </w:r>
            <w:proofErr w:type="spellEnd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умови</w:t>
            </w:r>
            <w:proofErr w:type="spellEnd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». </w:t>
            </w:r>
          </w:p>
          <w:p w:rsidR="0082065D" w:rsidRPr="0082065D" w:rsidRDefault="0082065D" w:rsidP="0082065D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06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Макаронні вироби група B, клас Екстра повинні бути вищого ґатунку, різноманітної форми: трубча</w:t>
            </w:r>
            <w:r w:rsidRPr="006A3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ті, фігурні.</w:t>
            </w:r>
            <w:r w:rsidRPr="008206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Колір однотонний з кремовим або жовтуватим відтінком, поверхня гладка, допускаються незначні шорсткості. Форма виробів правильна, відповідна їх найменуванню. Смак і запах - властивий даному виду виробів, без присмаку гіркоти, затхлості, запаху цвілі і інших сторонніх присмаків і запахів. Зварені до готовності вироби повинні зберігати форму, не злипатись, не утворювати грудочок, не розвалюватись. Макаронні вироби повинні бути фасовані: паперові</w:t>
            </w:r>
            <w:r w:rsidRPr="0082065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або </w:t>
            </w:r>
            <w:r w:rsidRPr="008206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поліпропіленові мішки – до 20 кг. </w:t>
            </w:r>
          </w:p>
          <w:p w:rsidR="0082065D" w:rsidRPr="0082065D" w:rsidRDefault="0082065D" w:rsidP="0082065D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Технічні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якісні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характеристики товару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повинні</w:t>
            </w:r>
            <w:proofErr w:type="spellEnd"/>
            <w:r w:rsidRPr="0082065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відповідати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встановленим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/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зареєстрованим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діючим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нормативним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актам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діючого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законодавства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82065D" w:rsidRPr="0082065D" w:rsidRDefault="0082065D" w:rsidP="0082065D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2065D">
              <w:rPr>
                <w:rFonts w:ascii="Times New Roman" w:hAnsi="Times New Roman"/>
                <w:sz w:val="24"/>
                <w:szCs w:val="24"/>
                <w:lang w:eastAsia="zh-CN"/>
              </w:rPr>
              <w:t>Для пакування виробів макаронних використовують матеріали, що відповідають вимогам чинних нормативних документів та дозволені для застосування центральним органом виконавчої влади у сфері охорони здоров’я для пакування харчових продуктів</w:t>
            </w:r>
          </w:p>
          <w:p w:rsidR="00806B9A" w:rsidRPr="006A3E70" w:rsidRDefault="0082065D" w:rsidP="008206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На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упаковці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повинно бути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нанесене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маркування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спеціальним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штампом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наклеєно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ярлик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Маркування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повинно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містити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такі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дані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: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товарний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знак і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назву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підприємства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–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виробника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;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його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місцезнаходження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;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назву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виробів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їх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групу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і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клас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;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масу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нетто і брутто; номер стандарту</w:t>
            </w:r>
          </w:p>
        </w:tc>
      </w:tr>
      <w:tr w:rsidR="00BC1082" w:rsidRPr="00EA7223" w:rsidTr="00410AE3">
        <w:tc>
          <w:tcPr>
            <w:tcW w:w="567" w:type="dxa"/>
            <w:vAlign w:val="center"/>
          </w:tcPr>
          <w:p w:rsidR="00BC1082" w:rsidRPr="006A3E70" w:rsidRDefault="00BC1082" w:rsidP="00BC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C1082" w:rsidRPr="006A3E70" w:rsidRDefault="00BC1082" w:rsidP="007551C2">
            <w:pPr>
              <w:rPr>
                <w:rFonts w:ascii="Times New Roman" w:hAnsi="Times New Roman"/>
                <w:sz w:val="24"/>
                <w:szCs w:val="24"/>
              </w:rPr>
            </w:pPr>
            <w:r w:rsidRPr="006A3E70">
              <w:rPr>
                <w:rFonts w:ascii="Times New Roman" w:hAnsi="Times New Roman"/>
                <w:sz w:val="24"/>
                <w:szCs w:val="24"/>
              </w:rPr>
              <w:t>Макаронні вироби твердих сортів пшениці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C1082" w:rsidRPr="006A3E70" w:rsidRDefault="007551C2" w:rsidP="00BC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  <w:vAlign w:val="center"/>
          </w:tcPr>
          <w:p w:rsidR="00BC1082" w:rsidRPr="006A3E70" w:rsidRDefault="007551C2" w:rsidP="00BC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82" w:rsidRPr="006A3E70" w:rsidRDefault="00BC1082" w:rsidP="00BC108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 xml:space="preserve">ДСТУ 7043:2020 </w:t>
            </w:r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Вироби</w:t>
            </w:r>
            <w:proofErr w:type="spellEnd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макаронні</w:t>
            </w:r>
            <w:proofErr w:type="spellEnd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Загальні</w:t>
            </w:r>
            <w:proofErr w:type="spellEnd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proofErr w:type="gramStart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техн</w:t>
            </w:r>
            <w:proofErr w:type="gramEnd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ічні</w:t>
            </w:r>
            <w:proofErr w:type="spellEnd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умови</w:t>
            </w:r>
            <w:proofErr w:type="spellEnd"/>
            <w:r w:rsidRPr="008206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». </w:t>
            </w:r>
          </w:p>
          <w:p w:rsidR="00BC1082" w:rsidRPr="0082065D" w:rsidRDefault="00BC1082" w:rsidP="00BC108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06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Макаронні вироби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твердих сортів пшениці</w:t>
            </w:r>
            <w:r w:rsidRPr="006A3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8206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Колір однотонний з кремовим або жовтуватим відтінком, поверхня гладка, допускаються незначні </w:t>
            </w:r>
            <w:r w:rsidRPr="008206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шорсткості. Форма виробів правильна, відповідна їх найменуванню. Смак і запах - властивий даному виду виробів, без присмаку гіркоти, затхлості, запаху цвілі і інших сторонніх присмаків і запахів. Зварені до готовності вироби повинні зберігати форму, не злипатись, не утворювати грудочок, не розвалюватись. Макаронні вироби повинні бути фасовані: паперові</w:t>
            </w:r>
            <w:r w:rsidRPr="0082065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або </w:t>
            </w:r>
            <w:r w:rsidRPr="008206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поліпропіленові </w:t>
            </w:r>
            <w:r w:rsidR="008B67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мішки.</w:t>
            </w:r>
          </w:p>
          <w:p w:rsidR="00BC1082" w:rsidRPr="0082065D" w:rsidRDefault="00BC1082" w:rsidP="00BC1082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Технічні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якісні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характеристики товару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повинні</w:t>
            </w:r>
            <w:proofErr w:type="spellEnd"/>
            <w:r w:rsidRPr="0082065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відповідати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встановленим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/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зареєстрованим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діючим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нормативним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актам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діючого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законодавства</w:t>
            </w:r>
            <w:proofErr w:type="spellEnd"/>
            <w:r w:rsidRPr="0082065D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BC1082" w:rsidRPr="0082065D" w:rsidRDefault="00BC1082" w:rsidP="00BC1082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2065D">
              <w:rPr>
                <w:rFonts w:ascii="Times New Roman" w:hAnsi="Times New Roman"/>
                <w:sz w:val="24"/>
                <w:szCs w:val="24"/>
                <w:lang w:eastAsia="zh-CN"/>
              </w:rPr>
              <w:t>Для пакування виробів макаронних використовують матеріали, що відповідають вимогам чинних нормативних документів та дозволені для застосування центральним органом виконавчої влади у сфері охорони здоров’я для пакування харчових продуктів</w:t>
            </w:r>
          </w:p>
          <w:p w:rsidR="00BC1082" w:rsidRPr="006A3E70" w:rsidRDefault="00BC1082" w:rsidP="00BC10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На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упаковці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повинно бути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нанесене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маркування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спеціальним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штампом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наклеєно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ярлик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Маркування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повинно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містити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такі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дані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: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товарний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знак і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назву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підприємства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–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виробника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;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його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місцезнаходження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;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назву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виробів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їх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групу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і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клас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; </w:t>
            </w:r>
            <w:proofErr w:type="spellStart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масу</w:t>
            </w:r>
            <w:proofErr w:type="spellEnd"/>
            <w:r w:rsidRPr="006A3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нетто і брутто; номер стандарту</w:t>
            </w:r>
          </w:p>
        </w:tc>
      </w:tr>
    </w:tbl>
    <w:p w:rsidR="00EA7223" w:rsidRDefault="00EA7223" w:rsidP="00EA7553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553" w:rsidRPr="00EA7553" w:rsidRDefault="00EA7553" w:rsidP="00EA7553">
      <w:pPr>
        <w:tabs>
          <w:tab w:val="left" w:pos="-284"/>
        </w:tabs>
        <w:spacing w:after="0" w:line="240" w:lineRule="atLeast"/>
        <w:ind w:right="-383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F0034" w:rsidRPr="00EA7553" w:rsidRDefault="003F0034" w:rsidP="00EA7553"/>
    <w:sectPr w:rsidR="003F0034" w:rsidRPr="00EA7553" w:rsidSect="00122016">
      <w:pgSz w:w="12240" w:h="15840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A"/>
    <w:rsid w:val="000156F5"/>
    <w:rsid w:val="000947D3"/>
    <w:rsid w:val="000F6126"/>
    <w:rsid w:val="00102411"/>
    <w:rsid w:val="001052D0"/>
    <w:rsid w:val="00122016"/>
    <w:rsid w:val="00163367"/>
    <w:rsid w:val="001C1101"/>
    <w:rsid w:val="001E24A0"/>
    <w:rsid w:val="002E76F9"/>
    <w:rsid w:val="002E77D9"/>
    <w:rsid w:val="0030600F"/>
    <w:rsid w:val="00326A28"/>
    <w:rsid w:val="00335DFC"/>
    <w:rsid w:val="003B34C6"/>
    <w:rsid w:val="003F0034"/>
    <w:rsid w:val="00410AE3"/>
    <w:rsid w:val="0042131A"/>
    <w:rsid w:val="00431C55"/>
    <w:rsid w:val="00451B27"/>
    <w:rsid w:val="00476BB3"/>
    <w:rsid w:val="004B5CF0"/>
    <w:rsid w:val="004F2B61"/>
    <w:rsid w:val="00524CD5"/>
    <w:rsid w:val="005D7735"/>
    <w:rsid w:val="005E0B39"/>
    <w:rsid w:val="0067341B"/>
    <w:rsid w:val="006A3E70"/>
    <w:rsid w:val="006C1258"/>
    <w:rsid w:val="006D4B73"/>
    <w:rsid w:val="007345EA"/>
    <w:rsid w:val="00737F5D"/>
    <w:rsid w:val="007551C2"/>
    <w:rsid w:val="00760E1C"/>
    <w:rsid w:val="00784DB4"/>
    <w:rsid w:val="00795E91"/>
    <w:rsid w:val="00806B9A"/>
    <w:rsid w:val="0082065D"/>
    <w:rsid w:val="008B4355"/>
    <w:rsid w:val="008B670A"/>
    <w:rsid w:val="008E0A6E"/>
    <w:rsid w:val="008F18FB"/>
    <w:rsid w:val="00952243"/>
    <w:rsid w:val="00984F30"/>
    <w:rsid w:val="009C5499"/>
    <w:rsid w:val="00A3736C"/>
    <w:rsid w:val="00AA2E1D"/>
    <w:rsid w:val="00B05514"/>
    <w:rsid w:val="00B34927"/>
    <w:rsid w:val="00B83079"/>
    <w:rsid w:val="00BC1082"/>
    <w:rsid w:val="00BD27EF"/>
    <w:rsid w:val="00BE3A72"/>
    <w:rsid w:val="00C6027B"/>
    <w:rsid w:val="00C6359A"/>
    <w:rsid w:val="00C72AC9"/>
    <w:rsid w:val="00CA4FED"/>
    <w:rsid w:val="00CB7F31"/>
    <w:rsid w:val="00CC4B25"/>
    <w:rsid w:val="00D10F03"/>
    <w:rsid w:val="00D31E92"/>
    <w:rsid w:val="00D466D5"/>
    <w:rsid w:val="00DA6383"/>
    <w:rsid w:val="00DC6D77"/>
    <w:rsid w:val="00E1469A"/>
    <w:rsid w:val="00EA7223"/>
    <w:rsid w:val="00EA7553"/>
    <w:rsid w:val="00F43EA8"/>
    <w:rsid w:val="00FA0EB7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307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307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2024-04-05T12:11:00Z</dcterms:created>
  <dcterms:modified xsi:type="dcterms:W3CDTF">2024-04-05T12:11:00Z</dcterms:modified>
</cp:coreProperties>
</file>