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D6BA5" w14:textId="77777777" w:rsidR="00FA0F33" w:rsidRPr="00FA0F33" w:rsidRDefault="00FA0F33" w:rsidP="00251A1C">
      <w:pPr>
        <w:spacing w:line="240" w:lineRule="atLeast"/>
        <w:jc w:val="both"/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uk-UA" w:eastAsia="ru-RU"/>
        </w:rPr>
      </w:pPr>
    </w:p>
    <w:p w14:paraId="271761A0" w14:textId="77777777" w:rsidR="00FA0F33" w:rsidRPr="006B1137" w:rsidRDefault="00FA0F33" w:rsidP="00FA0F3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6B1137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Додаток № 2</w:t>
      </w:r>
    </w:p>
    <w:p w14:paraId="4708F1F2" w14:textId="77777777" w:rsidR="00FA0F33" w:rsidRPr="006B1137" w:rsidRDefault="00FA0F33" w:rsidP="00FA0F3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 w:rsidRPr="006B1137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до тендерної документації</w:t>
      </w:r>
    </w:p>
    <w:p w14:paraId="61E74716" w14:textId="77777777" w:rsidR="004A2357" w:rsidRPr="004A2357" w:rsidRDefault="004A2357" w:rsidP="004A2357">
      <w:pPr>
        <w:widowControl w:val="0"/>
        <w:jc w:val="center"/>
        <w:rPr>
          <w:rFonts w:ascii="Times New Roman" w:eastAsia="Times New Roman" w:hAnsi="Times New Roman"/>
          <w:b/>
          <w:lang w:val="uk-UA" w:eastAsia="ru-RU"/>
        </w:rPr>
      </w:pPr>
      <w:r w:rsidRPr="004A2357">
        <w:rPr>
          <w:rFonts w:ascii="Times New Roman" w:eastAsia="Times New Roman" w:hAnsi="Times New Roman"/>
          <w:b/>
          <w:lang w:val="uk-UA" w:eastAsia="ru-RU"/>
        </w:rPr>
        <w:t>Технічні вимоги</w:t>
      </w:r>
    </w:p>
    <w:p w14:paraId="009EF674" w14:textId="77777777" w:rsidR="004A2357" w:rsidRPr="004A2357" w:rsidRDefault="004A2357" w:rsidP="004A2357">
      <w:pPr>
        <w:jc w:val="center"/>
        <w:rPr>
          <w:rFonts w:ascii="Times New Roman" w:eastAsia="Arial" w:hAnsi="Times New Roman"/>
          <w:b/>
          <w:i/>
          <w:color w:val="000000"/>
          <w:sz w:val="26"/>
          <w:szCs w:val="26"/>
          <w:lang w:val="uk-UA" w:eastAsia="ru-RU"/>
        </w:rPr>
      </w:pPr>
    </w:p>
    <w:p w14:paraId="6D618359" w14:textId="77777777" w:rsidR="004A2357" w:rsidRPr="004A2357" w:rsidRDefault="004A2357" w:rsidP="004A2357">
      <w:pPr>
        <w:jc w:val="center"/>
        <w:rPr>
          <w:rFonts w:ascii="Times New Roman" w:eastAsia="Arial" w:hAnsi="Times New Roman"/>
          <w:b/>
          <w:color w:val="000000"/>
          <w:sz w:val="26"/>
          <w:szCs w:val="26"/>
          <w:lang w:val="uk-UA" w:eastAsia="ru-RU"/>
        </w:rPr>
      </w:pPr>
      <w:bookmarkStart w:id="0" w:name="_Hlk157262720"/>
    </w:p>
    <w:bookmarkEnd w:id="0"/>
    <w:p w14:paraId="50F8EAEA" w14:textId="77777777" w:rsidR="004A2357" w:rsidRPr="004A2357" w:rsidRDefault="004A2357" w:rsidP="004A2357">
      <w:pPr>
        <w:jc w:val="center"/>
        <w:rPr>
          <w:rFonts w:ascii="Times New Roman" w:eastAsia="Times New Roman" w:hAnsi="Times New Roman"/>
          <w:b/>
          <w:sz w:val="22"/>
          <w:szCs w:val="22"/>
          <w:lang w:val="uk-UA" w:eastAsia="uk-UA"/>
        </w:rPr>
      </w:pPr>
      <w:r w:rsidRPr="004A2357">
        <w:rPr>
          <w:rFonts w:ascii="Times New Roman" w:eastAsia="Times New Roman" w:hAnsi="Times New Roman"/>
          <w:b/>
          <w:bCs/>
          <w:lang w:val="uk-UA" w:eastAsia="ru-RU"/>
        </w:rPr>
        <w:t>код Основного словника національного класифікатора України ДК 021:2015 "Єдиний закупівельний словник"</w:t>
      </w:r>
      <w:r w:rsidRPr="004A2357">
        <w:rPr>
          <w:rFonts w:ascii="Times New Roman" w:eastAsia="Times New Roman" w:hAnsi="Times New Roman"/>
          <w:b/>
          <w:bCs/>
          <w:color w:val="000000"/>
          <w:sz w:val="22"/>
          <w:szCs w:val="22"/>
          <w:lang w:val="uk-UA" w:eastAsia="ru-RU"/>
        </w:rPr>
        <w:t>– 42510000-4 – «Теплообмінники, кондиціонери повітря, холодильне обладнання та фільтрувальні пристрої»  Холодильна камера та холодильна система (з монтажем)</w:t>
      </w:r>
    </w:p>
    <w:p w14:paraId="7858E281" w14:textId="77777777" w:rsidR="004A2357" w:rsidRPr="004A2357" w:rsidRDefault="004A2357" w:rsidP="004A2357">
      <w:pPr>
        <w:rPr>
          <w:rFonts w:ascii="Times New Roman" w:eastAsia="Times New Roman" w:hAnsi="Times New Roman"/>
          <w:lang w:val="uk-UA" w:eastAsia="ru-RU"/>
        </w:rPr>
      </w:pPr>
    </w:p>
    <w:p w14:paraId="04F6645B" w14:textId="77777777" w:rsidR="004A2357" w:rsidRPr="004A2357" w:rsidRDefault="004A2357" w:rsidP="004A2357">
      <w:pPr>
        <w:rPr>
          <w:rFonts w:ascii="Times New Roman" w:eastAsia="Times New Roman" w:hAnsi="Times New Roman"/>
          <w:lang w:val="uk-UA" w:eastAsia="ru-RU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4848"/>
        <w:gridCol w:w="2835"/>
      </w:tblGrid>
      <w:tr w:rsidR="004A2357" w:rsidRPr="004A2357" w14:paraId="67FDBAF7" w14:textId="77777777" w:rsidTr="00D9692C">
        <w:trPr>
          <w:cantSplit/>
          <w:trHeight w:val="989"/>
        </w:trPr>
        <w:tc>
          <w:tcPr>
            <w:tcW w:w="709" w:type="dxa"/>
            <w:vAlign w:val="center"/>
          </w:tcPr>
          <w:p w14:paraId="7B74A35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з/п</w:t>
            </w:r>
          </w:p>
        </w:tc>
        <w:tc>
          <w:tcPr>
            <w:tcW w:w="2552" w:type="dxa"/>
            <w:vAlign w:val="center"/>
          </w:tcPr>
          <w:p w14:paraId="44AB27DB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Найменування </w:t>
            </w:r>
          </w:p>
        </w:tc>
        <w:tc>
          <w:tcPr>
            <w:tcW w:w="4848" w:type="dxa"/>
            <w:vAlign w:val="center"/>
          </w:tcPr>
          <w:p w14:paraId="7524E21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Основні положення </w:t>
            </w:r>
          </w:p>
        </w:tc>
        <w:tc>
          <w:tcPr>
            <w:tcW w:w="2835" w:type="dxa"/>
          </w:tcPr>
          <w:p w14:paraId="2302448E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290CB80E" w14:textId="77777777" w:rsidR="004A2357" w:rsidRPr="004A2357" w:rsidRDefault="004A2357" w:rsidP="004A2357">
            <w:pPr>
              <w:spacing w:after="160" w:line="259" w:lineRule="auto"/>
              <w:ind w:firstLine="708"/>
              <w:rPr>
                <w:rFonts w:ascii="Times New Roman" w:eastAsia="Times New Roman" w:hAnsi="Times New Roman"/>
                <w:b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lang w:eastAsia="ru-RU"/>
              </w:rPr>
              <w:t>Кількість</w:t>
            </w:r>
          </w:p>
        </w:tc>
      </w:tr>
      <w:tr w:rsidR="004A2357" w:rsidRPr="004A2357" w14:paraId="61573357" w14:textId="77777777" w:rsidTr="00D9692C">
        <w:trPr>
          <w:trHeight w:val="314"/>
        </w:trPr>
        <w:tc>
          <w:tcPr>
            <w:tcW w:w="709" w:type="dxa"/>
            <w:vAlign w:val="center"/>
          </w:tcPr>
          <w:p w14:paraId="0BFA735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14:paraId="2226BF3F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4848" w:type="dxa"/>
            <w:vAlign w:val="center"/>
          </w:tcPr>
          <w:p w14:paraId="43839F0A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835" w:type="dxa"/>
          </w:tcPr>
          <w:p w14:paraId="2B79239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</w:tr>
      <w:tr w:rsidR="004A2357" w:rsidRPr="004A2357" w14:paraId="35596ED0" w14:textId="77777777" w:rsidTr="00D9692C">
        <w:trPr>
          <w:trHeight w:val="341"/>
        </w:trPr>
        <w:tc>
          <w:tcPr>
            <w:tcW w:w="709" w:type="dxa"/>
            <w:vAlign w:val="center"/>
          </w:tcPr>
          <w:p w14:paraId="6959887D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2552" w:type="dxa"/>
            <w:vAlign w:val="center"/>
          </w:tcPr>
          <w:p w14:paraId="2AD6153A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Вид споруди</w:t>
            </w:r>
          </w:p>
        </w:tc>
        <w:tc>
          <w:tcPr>
            <w:tcW w:w="4848" w:type="dxa"/>
            <w:vAlign w:val="center"/>
          </w:tcPr>
          <w:p w14:paraId="71F9288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val="uk-UA" w:eastAsia="ru-RU"/>
              </w:rPr>
            </w:pPr>
            <w:r w:rsidRPr="004A2357">
              <w:rPr>
                <w:rFonts w:ascii="Times New Roman" w:eastAsia="Times New Roman" w:hAnsi="Times New Roman"/>
                <w:lang w:val="uk-UA" w:eastAsia="ru-RU"/>
              </w:rPr>
              <w:t>Холодильна камера та холодильна система (з монтажем)</w:t>
            </w:r>
          </w:p>
        </w:tc>
        <w:tc>
          <w:tcPr>
            <w:tcW w:w="2835" w:type="dxa"/>
            <w:vAlign w:val="center"/>
          </w:tcPr>
          <w:p w14:paraId="7E95012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4A2357">
              <w:rPr>
                <w:rFonts w:ascii="Times New Roman" w:eastAsia="Times New Roman" w:hAnsi="Times New Roman"/>
                <w:lang w:val="uk-UA" w:eastAsia="ru-RU"/>
              </w:rPr>
              <w:t>1 комплект</w:t>
            </w:r>
          </w:p>
        </w:tc>
      </w:tr>
      <w:tr w:rsidR="004A2357" w:rsidRPr="004A2357" w14:paraId="7AB6431F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42FCE5F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552" w:type="dxa"/>
            <w:vAlign w:val="center"/>
          </w:tcPr>
          <w:p w14:paraId="7B0F551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Інженерні вишукування</w:t>
            </w:r>
          </w:p>
        </w:tc>
        <w:tc>
          <w:tcPr>
            <w:tcW w:w="4848" w:type="dxa"/>
            <w:vAlign w:val="center"/>
          </w:tcPr>
          <w:p w14:paraId="163FAF0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В обсязі який необхідний</w:t>
            </w:r>
          </w:p>
        </w:tc>
        <w:tc>
          <w:tcPr>
            <w:tcW w:w="2835" w:type="dxa"/>
            <w:vAlign w:val="center"/>
          </w:tcPr>
          <w:p w14:paraId="242A02B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5169DE5C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3D3A020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2552" w:type="dxa"/>
            <w:vAlign w:val="center"/>
          </w:tcPr>
          <w:p w14:paraId="756BE96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Призначення</w:t>
            </w:r>
          </w:p>
        </w:tc>
        <w:tc>
          <w:tcPr>
            <w:tcW w:w="4848" w:type="dxa"/>
            <w:vAlign w:val="center"/>
          </w:tcPr>
          <w:p w14:paraId="47E61D16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val="uk-UA"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Для зберігання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медичних відходів</w:t>
            </w:r>
          </w:p>
        </w:tc>
        <w:tc>
          <w:tcPr>
            <w:tcW w:w="2835" w:type="dxa"/>
            <w:vAlign w:val="center"/>
          </w:tcPr>
          <w:p w14:paraId="61F6BAD1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60D00D3A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6584419E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</w:t>
            </w:r>
          </w:p>
        </w:tc>
        <w:tc>
          <w:tcPr>
            <w:tcW w:w="7400" w:type="dxa"/>
            <w:gridSpan w:val="2"/>
            <w:vAlign w:val="center"/>
          </w:tcPr>
          <w:p w14:paraId="1DD62E3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Конструктивні рішення</w:t>
            </w:r>
          </w:p>
        </w:tc>
        <w:tc>
          <w:tcPr>
            <w:tcW w:w="2835" w:type="dxa"/>
            <w:vAlign w:val="center"/>
          </w:tcPr>
          <w:p w14:paraId="3CB758A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2357" w:rsidRPr="004A2357" w14:paraId="4457B021" w14:textId="77777777" w:rsidTr="00D9692C">
        <w:trPr>
          <w:trHeight w:val="1811"/>
        </w:trPr>
        <w:tc>
          <w:tcPr>
            <w:tcW w:w="709" w:type="dxa"/>
            <w:vAlign w:val="center"/>
          </w:tcPr>
          <w:p w14:paraId="289843C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4.1</w:t>
            </w:r>
          </w:p>
        </w:tc>
        <w:tc>
          <w:tcPr>
            <w:tcW w:w="2552" w:type="dxa"/>
            <w:vAlign w:val="center"/>
          </w:tcPr>
          <w:p w14:paraId="746C539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Корпус </w:t>
            </w:r>
            <w:r w:rsidRPr="004A2357">
              <w:rPr>
                <w:rFonts w:ascii="Times New Roman" w:eastAsia="Times New Roman" w:hAnsi="Times New Roman"/>
                <w:bCs/>
                <w:lang w:val="uk-UA" w:eastAsia="ru-RU"/>
              </w:rPr>
              <w:t>холодильної</w:t>
            </w: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 камери</w:t>
            </w:r>
          </w:p>
        </w:tc>
        <w:tc>
          <w:tcPr>
            <w:tcW w:w="4848" w:type="dxa"/>
            <w:vAlign w:val="center"/>
          </w:tcPr>
          <w:p w14:paraId="7ACF100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Сендвіч панель, товщиною не менше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0мм. Покриття -оцинкована сталь з товщиною захисного оцинкованого покриття від 200 мкм, товщиною не менше 0,5мм з лакофарбовим покриттям та захисною знімною полімерною плівкою. Наповнення - жорсткий пінополіуретан, густиною 40-42 кг/м. Наявність протоколу випробування коефіцієнту теплопровідності ƛ=0,022 в експлуатаційних умовах.</w:t>
            </w:r>
          </w:p>
        </w:tc>
        <w:tc>
          <w:tcPr>
            <w:tcW w:w="2835" w:type="dxa"/>
            <w:vAlign w:val="center"/>
          </w:tcPr>
          <w:p w14:paraId="74A6F6D1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1 комплект</w:t>
            </w:r>
          </w:p>
        </w:tc>
      </w:tr>
      <w:tr w:rsidR="004A2357" w:rsidRPr="004A2357" w14:paraId="027DEAB6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730CB3BB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4.2</w:t>
            </w:r>
          </w:p>
        </w:tc>
        <w:tc>
          <w:tcPr>
            <w:tcW w:w="2552" w:type="dxa"/>
            <w:vAlign w:val="center"/>
          </w:tcPr>
          <w:p w14:paraId="495813A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Габарити </w:t>
            </w:r>
            <w:r w:rsidRPr="004A2357">
              <w:rPr>
                <w:rFonts w:ascii="Times New Roman" w:eastAsia="Times New Roman" w:hAnsi="Times New Roman"/>
                <w:bCs/>
                <w:lang w:val="uk-UA" w:eastAsia="ru-RU"/>
              </w:rPr>
              <w:t>холодильної</w:t>
            </w: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 камери</w:t>
            </w:r>
          </w:p>
        </w:tc>
        <w:tc>
          <w:tcPr>
            <w:tcW w:w="4848" w:type="dxa"/>
            <w:vAlign w:val="center"/>
          </w:tcPr>
          <w:p w14:paraId="52F6DE4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val="uk-UA" w:eastAsia="ru-RU"/>
              </w:rPr>
              <w:t>1960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 мм*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1960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мм</w:t>
            </w:r>
          </w:p>
        </w:tc>
        <w:tc>
          <w:tcPr>
            <w:tcW w:w="2835" w:type="dxa"/>
            <w:vAlign w:val="center"/>
          </w:tcPr>
          <w:p w14:paraId="63BA709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A2357" w:rsidRPr="004A2357" w14:paraId="43CDFE21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33A1EEC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4.3</w:t>
            </w:r>
          </w:p>
        </w:tc>
        <w:tc>
          <w:tcPr>
            <w:tcW w:w="2552" w:type="dxa"/>
            <w:vAlign w:val="center"/>
          </w:tcPr>
          <w:p w14:paraId="66523E01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Габаритна висота </w:t>
            </w:r>
            <w:r w:rsidRPr="004A2357">
              <w:rPr>
                <w:rFonts w:ascii="Times New Roman" w:eastAsia="Times New Roman" w:hAnsi="Times New Roman"/>
                <w:bCs/>
                <w:lang w:val="uk-UA" w:eastAsia="ru-RU"/>
              </w:rPr>
              <w:t>холодильної</w:t>
            </w: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 камери</w:t>
            </w:r>
          </w:p>
        </w:tc>
        <w:tc>
          <w:tcPr>
            <w:tcW w:w="4848" w:type="dxa"/>
            <w:vAlign w:val="center"/>
          </w:tcPr>
          <w:p w14:paraId="7C21AAEA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2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160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 мм</w:t>
            </w:r>
          </w:p>
        </w:tc>
        <w:tc>
          <w:tcPr>
            <w:tcW w:w="2835" w:type="dxa"/>
            <w:vAlign w:val="center"/>
          </w:tcPr>
          <w:p w14:paraId="32A6CB3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7B1B37FD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509AFDF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4.4</w:t>
            </w:r>
          </w:p>
        </w:tc>
        <w:tc>
          <w:tcPr>
            <w:tcW w:w="2552" w:type="dxa"/>
            <w:vAlign w:val="center"/>
          </w:tcPr>
          <w:p w14:paraId="650E05F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Підлога </w:t>
            </w:r>
            <w:r w:rsidRPr="004A2357">
              <w:rPr>
                <w:rFonts w:ascii="Times New Roman" w:eastAsia="Times New Roman" w:hAnsi="Times New Roman"/>
                <w:bCs/>
                <w:lang w:val="uk-UA" w:eastAsia="ru-RU"/>
              </w:rPr>
              <w:t>холодильної</w:t>
            </w: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 камери</w:t>
            </w:r>
          </w:p>
        </w:tc>
        <w:tc>
          <w:tcPr>
            <w:tcW w:w="4848" w:type="dxa"/>
            <w:vAlign w:val="center"/>
          </w:tcPr>
          <w:p w14:paraId="6607734D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Сендвіч панель, товщиною не менше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0мм. Покриття - оцинкована сталь, товщиною 0,45 – 0,70 мм з лакофарбовим покриттям та захисною знімною полімерною плівкою. Наповнення - жорсткий пінополіуретан, щільністю 40-42 кг/м. </w:t>
            </w:r>
          </w:p>
        </w:tc>
        <w:tc>
          <w:tcPr>
            <w:tcW w:w="2835" w:type="dxa"/>
            <w:vAlign w:val="center"/>
          </w:tcPr>
          <w:p w14:paraId="46DF2F0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584D8F7C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5E3FE410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4.5</w:t>
            </w:r>
          </w:p>
        </w:tc>
        <w:tc>
          <w:tcPr>
            <w:tcW w:w="2552" w:type="dxa"/>
            <w:vAlign w:val="center"/>
          </w:tcPr>
          <w:p w14:paraId="541D1D1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Пандус</w:t>
            </w:r>
          </w:p>
        </w:tc>
        <w:tc>
          <w:tcPr>
            <w:tcW w:w="4848" w:type="dxa"/>
            <w:vAlign w:val="center"/>
          </w:tcPr>
          <w:p w14:paraId="7BF1EF0B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Без облаштування пандуса</w:t>
            </w:r>
          </w:p>
        </w:tc>
        <w:tc>
          <w:tcPr>
            <w:tcW w:w="2835" w:type="dxa"/>
            <w:vAlign w:val="center"/>
          </w:tcPr>
          <w:p w14:paraId="0B6C643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311765E3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32866B6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4.6</w:t>
            </w:r>
          </w:p>
        </w:tc>
        <w:tc>
          <w:tcPr>
            <w:tcW w:w="2552" w:type="dxa"/>
            <w:vAlign w:val="center"/>
          </w:tcPr>
          <w:p w14:paraId="69D322B6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Двері </w:t>
            </w:r>
            <w:r w:rsidRPr="004A2357">
              <w:rPr>
                <w:rFonts w:ascii="Times New Roman" w:eastAsia="Times New Roman" w:hAnsi="Times New Roman"/>
                <w:bCs/>
                <w:lang w:val="uk-UA" w:eastAsia="ru-RU"/>
              </w:rPr>
              <w:t>холодильної</w:t>
            </w:r>
            <w:r w:rsidRPr="004A2357">
              <w:rPr>
                <w:rFonts w:ascii="Times New Roman" w:eastAsia="Times New Roman" w:hAnsi="Times New Roman"/>
                <w:bCs/>
                <w:lang w:eastAsia="ru-RU"/>
              </w:rPr>
              <w:t xml:space="preserve"> камери</w:t>
            </w:r>
          </w:p>
        </w:tc>
        <w:tc>
          <w:tcPr>
            <w:tcW w:w="4848" w:type="dxa"/>
            <w:vAlign w:val="center"/>
          </w:tcPr>
          <w:p w14:paraId="63E7873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Дверне полотно із заставними елементами, до яких кріпиться фурнітура. Теплоізоляція -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жорсткий спінений поліуретан густиною 40-42 кг/м3. Облицювання-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талевий оцинкований, ґрунтований лист товщиною 0,5мм з покриттям Polyester. Кількість дверей – 1 шт. Світовий отвір – 900*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 xml:space="preserve">1850 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мм</w:t>
            </w:r>
          </w:p>
        </w:tc>
        <w:tc>
          <w:tcPr>
            <w:tcW w:w="2835" w:type="dxa"/>
            <w:vAlign w:val="center"/>
          </w:tcPr>
          <w:p w14:paraId="443B46C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</w:tr>
      <w:tr w:rsidR="004A2357" w:rsidRPr="004A2357" w14:paraId="17E658E6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69AC7946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4.7 </w:t>
            </w:r>
          </w:p>
        </w:tc>
        <w:tc>
          <w:tcPr>
            <w:tcW w:w="2552" w:type="dxa"/>
            <w:vAlign w:val="center"/>
          </w:tcPr>
          <w:p w14:paraId="18B55B0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Інженерні мережі</w:t>
            </w:r>
          </w:p>
        </w:tc>
        <w:tc>
          <w:tcPr>
            <w:tcW w:w="4848" w:type="dxa"/>
            <w:vAlign w:val="center"/>
          </w:tcPr>
          <w:p w14:paraId="00720B44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Споруда має бути з внутрішнім освітленням </w:t>
            </w:r>
          </w:p>
        </w:tc>
        <w:tc>
          <w:tcPr>
            <w:tcW w:w="2835" w:type="dxa"/>
            <w:vAlign w:val="center"/>
          </w:tcPr>
          <w:p w14:paraId="3226DC8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7052E45B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7AED1D3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4.8</w:t>
            </w:r>
          </w:p>
        </w:tc>
        <w:tc>
          <w:tcPr>
            <w:tcW w:w="2552" w:type="dxa"/>
            <w:vAlign w:val="center"/>
          </w:tcPr>
          <w:p w14:paraId="7586F59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Холодильна система</w:t>
            </w:r>
          </w:p>
        </w:tc>
        <w:tc>
          <w:tcPr>
            <w:tcW w:w="4848" w:type="dxa"/>
            <w:vAlign w:val="center"/>
          </w:tcPr>
          <w:p w14:paraId="5588E7BD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Незалежна холодильна система (автоматизована холодильна система для 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lastRenderedPageBreak/>
              <w:t>підтримання стабільної температури цілорічно).</w:t>
            </w:r>
          </w:p>
          <w:p w14:paraId="002F32ED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Компресорно-конденсаторний агрегат в корпусі моноблок</w:t>
            </w:r>
          </w:p>
        </w:tc>
        <w:tc>
          <w:tcPr>
            <w:tcW w:w="2835" w:type="dxa"/>
            <w:vAlign w:val="center"/>
          </w:tcPr>
          <w:p w14:paraId="2DC16BD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lastRenderedPageBreak/>
              <w:t>1 комплект</w:t>
            </w:r>
          </w:p>
        </w:tc>
      </w:tr>
      <w:tr w:rsidR="004A2357" w:rsidRPr="004A2357" w14:paraId="767806FD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370F69B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5.</w:t>
            </w:r>
          </w:p>
        </w:tc>
        <w:tc>
          <w:tcPr>
            <w:tcW w:w="7400" w:type="dxa"/>
            <w:gridSpan w:val="2"/>
            <w:vAlign w:val="center"/>
          </w:tcPr>
          <w:p w14:paraId="6556CE91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Об’ємно - планувальні рішення</w:t>
            </w:r>
          </w:p>
        </w:tc>
        <w:tc>
          <w:tcPr>
            <w:tcW w:w="2835" w:type="dxa"/>
            <w:vAlign w:val="center"/>
          </w:tcPr>
          <w:p w14:paraId="4E3F890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2357" w:rsidRPr="004A2357" w14:paraId="796797E4" w14:textId="77777777" w:rsidTr="00D9692C">
        <w:trPr>
          <w:trHeight w:val="1113"/>
        </w:trPr>
        <w:tc>
          <w:tcPr>
            <w:tcW w:w="709" w:type="dxa"/>
            <w:vAlign w:val="center"/>
          </w:tcPr>
          <w:p w14:paraId="75B0FC0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5.1</w:t>
            </w:r>
          </w:p>
        </w:tc>
        <w:tc>
          <w:tcPr>
            <w:tcW w:w="2552" w:type="dxa"/>
            <w:vAlign w:val="center"/>
          </w:tcPr>
          <w:p w14:paraId="21C0F2B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Габаритні розміри по зовнішніх краях конструкції</w:t>
            </w:r>
          </w:p>
        </w:tc>
        <w:tc>
          <w:tcPr>
            <w:tcW w:w="4848" w:type="dxa"/>
            <w:vAlign w:val="center"/>
          </w:tcPr>
          <w:p w14:paraId="022BC7B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Згідно розмірів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1960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мм*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1960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мм* 2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16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0 мм</w:t>
            </w:r>
          </w:p>
        </w:tc>
        <w:tc>
          <w:tcPr>
            <w:tcW w:w="2835" w:type="dxa"/>
            <w:vAlign w:val="center"/>
          </w:tcPr>
          <w:p w14:paraId="6499BFFF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01D8B99F" w14:textId="77777777" w:rsidTr="00D9692C">
        <w:trPr>
          <w:trHeight w:val="2844"/>
        </w:trPr>
        <w:tc>
          <w:tcPr>
            <w:tcW w:w="709" w:type="dxa"/>
            <w:vAlign w:val="center"/>
          </w:tcPr>
          <w:p w14:paraId="163AF92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5.2</w:t>
            </w:r>
          </w:p>
        </w:tc>
        <w:tc>
          <w:tcPr>
            <w:tcW w:w="2552" w:type="dxa"/>
            <w:vAlign w:val="center"/>
          </w:tcPr>
          <w:p w14:paraId="6F74C8E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Кліматичні умови експлуатації:</w:t>
            </w:r>
          </w:p>
          <w:p w14:paraId="6E4BEBD4" w14:textId="77777777" w:rsidR="004A2357" w:rsidRPr="004A2357" w:rsidRDefault="004A2357" w:rsidP="004A23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7" w:hanging="283"/>
              <w:contextualSpacing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 w:rsidRPr="004A2357">
              <w:rPr>
                <w:rFonts w:ascii="Times New Roman" w:eastAsia="Calibri" w:hAnsi="Times New Roman"/>
                <w:color w:val="000000"/>
                <w:lang w:val="uk-UA" w:eastAsia="uk-UA"/>
              </w:rPr>
              <w:t xml:space="preserve">Температура зовнішнього повітря, </w:t>
            </w:r>
            <w:r w:rsidRPr="004A2357">
              <w:rPr>
                <w:rFonts w:ascii="Times New Roman" w:eastAsia="Calibri" w:hAnsi="Times New Roman"/>
                <w:color w:val="000000"/>
                <w:vertAlign w:val="superscript"/>
                <w:lang w:val="uk-UA" w:eastAsia="uk-UA"/>
              </w:rPr>
              <w:t xml:space="preserve">о </w:t>
            </w:r>
            <w:r w:rsidRPr="004A2357">
              <w:rPr>
                <w:rFonts w:ascii="Times New Roman" w:eastAsia="Calibri" w:hAnsi="Times New Roman"/>
                <w:color w:val="000000"/>
                <w:lang w:val="uk-UA" w:eastAsia="uk-UA"/>
              </w:rPr>
              <w:t>С</w:t>
            </w:r>
          </w:p>
          <w:p w14:paraId="71A320EB" w14:textId="77777777" w:rsidR="004A2357" w:rsidRPr="004A2357" w:rsidRDefault="004A2357" w:rsidP="004A235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67" w:hanging="283"/>
              <w:contextualSpacing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 w:rsidRPr="004A2357">
              <w:rPr>
                <w:rFonts w:ascii="Times New Roman" w:eastAsia="Calibri" w:hAnsi="Times New Roman"/>
                <w:color w:val="000000"/>
                <w:lang w:val="uk-UA" w:eastAsia="uk-UA"/>
              </w:rPr>
              <w:t xml:space="preserve">Відносна вологість зовнішнього повітря при температурі +20 </w:t>
            </w:r>
            <w:r w:rsidRPr="004A2357">
              <w:rPr>
                <w:rFonts w:ascii="Times New Roman" w:eastAsia="Calibri" w:hAnsi="Times New Roman"/>
                <w:color w:val="000000"/>
                <w:vertAlign w:val="superscript"/>
                <w:lang w:val="uk-UA" w:eastAsia="uk-UA"/>
              </w:rPr>
              <w:t xml:space="preserve">о </w:t>
            </w:r>
            <w:r w:rsidRPr="004A2357">
              <w:rPr>
                <w:rFonts w:ascii="Times New Roman" w:eastAsia="Calibri" w:hAnsi="Times New Roman"/>
                <w:color w:val="000000"/>
                <w:lang w:val="uk-UA" w:eastAsia="uk-UA"/>
              </w:rPr>
              <w:t>С, не більше %</w:t>
            </w:r>
          </w:p>
        </w:tc>
        <w:tc>
          <w:tcPr>
            <w:tcW w:w="4848" w:type="dxa"/>
            <w:vAlign w:val="center"/>
          </w:tcPr>
          <w:p w14:paraId="1A32CFC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</w:p>
          <w:p w14:paraId="2A5A019A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</w:p>
          <w:p w14:paraId="59FC318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val="uk-UA" w:eastAsia="ru-RU"/>
              </w:rPr>
              <w:t>27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±5°С…..</w:t>
            </w:r>
          </w:p>
          <w:p w14:paraId="3B051E46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95%</w:t>
            </w:r>
          </w:p>
          <w:p w14:paraId="4E674489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</w:p>
          <w:p w14:paraId="6ABD2531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48B871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6F32D4E6" w14:textId="77777777" w:rsidTr="00D9692C">
        <w:trPr>
          <w:trHeight w:val="789"/>
        </w:trPr>
        <w:tc>
          <w:tcPr>
            <w:tcW w:w="709" w:type="dxa"/>
            <w:vAlign w:val="center"/>
          </w:tcPr>
          <w:p w14:paraId="7255B1E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5.3</w:t>
            </w:r>
          </w:p>
        </w:tc>
        <w:tc>
          <w:tcPr>
            <w:tcW w:w="2552" w:type="dxa"/>
            <w:vAlign w:val="center"/>
          </w:tcPr>
          <w:p w14:paraId="5C9693AE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val="uk-UA"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Температурний режим у 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холодильній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 камер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і</w:t>
            </w:r>
          </w:p>
        </w:tc>
        <w:tc>
          <w:tcPr>
            <w:tcW w:w="4848" w:type="dxa"/>
            <w:vAlign w:val="center"/>
          </w:tcPr>
          <w:p w14:paraId="17AC63F0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-</w:t>
            </w:r>
            <w:r w:rsidRPr="004A2357">
              <w:rPr>
                <w:rFonts w:ascii="Times New Roman" w:eastAsia="Times New Roman" w:hAnsi="Times New Roman"/>
                <w:lang w:val="uk-UA" w:eastAsia="ru-RU"/>
              </w:rPr>
              <w:t>5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>°С</w:t>
            </w:r>
          </w:p>
        </w:tc>
        <w:tc>
          <w:tcPr>
            <w:tcW w:w="2835" w:type="dxa"/>
            <w:vAlign w:val="center"/>
          </w:tcPr>
          <w:p w14:paraId="4B82ACFA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73E1EE42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0C1E72D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6.</w:t>
            </w:r>
          </w:p>
        </w:tc>
        <w:tc>
          <w:tcPr>
            <w:tcW w:w="7400" w:type="dxa"/>
            <w:gridSpan w:val="2"/>
            <w:vAlign w:val="center"/>
          </w:tcPr>
          <w:p w14:paraId="0728828B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Обладнання</w:t>
            </w:r>
          </w:p>
        </w:tc>
        <w:tc>
          <w:tcPr>
            <w:tcW w:w="2835" w:type="dxa"/>
            <w:vAlign w:val="center"/>
          </w:tcPr>
          <w:p w14:paraId="3824B93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4A2357" w:rsidRPr="004A2357" w14:paraId="493E4F81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3D7E492C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6.1</w:t>
            </w:r>
          </w:p>
        </w:tc>
        <w:tc>
          <w:tcPr>
            <w:tcW w:w="2552" w:type="dxa"/>
            <w:vAlign w:val="center"/>
          </w:tcPr>
          <w:p w14:paraId="30C9E5BE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Ліхтарі світлодіодні</w:t>
            </w:r>
          </w:p>
        </w:tc>
        <w:tc>
          <w:tcPr>
            <w:tcW w:w="4848" w:type="dxa"/>
            <w:vAlign w:val="center"/>
          </w:tcPr>
          <w:p w14:paraId="4C7F6BCF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</w:p>
          <w:p w14:paraId="4F57D078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Світловий потік- не менше 2880 Лм</w:t>
            </w:r>
          </w:p>
          <w:p w14:paraId="76E5777D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Колірна температура, в діапазоні 6500 К (допускаються розбіжність в діапазоні 200 К)</w:t>
            </w:r>
          </w:p>
        </w:tc>
        <w:tc>
          <w:tcPr>
            <w:tcW w:w="2835" w:type="dxa"/>
            <w:vAlign w:val="center"/>
          </w:tcPr>
          <w:p w14:paraId="5C25E5D4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 шт.</w:t>
            </w:r>
          </w:p>
          <w:p w14:paraId="34EED3C0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A2357" w:rsidRPr="004A2357" w14:paraId="729DF2A4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767CF12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6.2</w:t>
            </w:r>
          </w:p>
        </w:tc>
        <w:tc>
          <w:tcPr>
            <w:tcW w:w="2552" w:type="dxa"/>
            <w:vAlign w:val="center"/>
          </w:tcPr>
          <w:p w14:paraId="323BAD6C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Вимикачі</w:t>
            </w:r>
          </w:p>
        </w:tc>
        <w:tc>
          <w:tcPr>
            <w:tcW w:w="4848" w:type="dxa"/>
            <w:vAlign w:val="center"/>
          </w:tcPr>
          <w:p w14:paraId="3678DCAE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</w:p>
          <w:p w14:paraId="55B6CDE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1-клавішний IP54 (або кращого виду захисту)</w:t>
            </w:r>
          </w:p>
        </w:tc>
        <w:tc>
          <w:tcPr>
            <w:tcW w:w="2835" w:type="dxa"/>
            <w:vAlign w:val="center"/>
          </w:tcPr>
          <w:p w14:paraId="61054CAA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 шт.</w:t>
            </w:r>
          </w:p>
          <w:p w14:paraId="235AEF60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49E8B3ED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3072635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6.3</w:t>
            </w:r>
          </w:p>
        </w:tc>
        <w:tc>
          <w:tcPr>
            <w:tcW w:w="2552" w:type="dxa"/>
            <w:vAlign w:val="center"/>
          </w:tcPr>
          <w:p w14:paraId="2F598122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Незалежна кліматична автоматизована холодильна система </w:t>
            </w:r>
          </w:p>
        </w:tc>
        <w:tc>
          <w:tcPr>
            <w:tcW w:w="4848" w:type="dxa"/>
            <w:vAlign w:val="center"/>
          </w:tcPr>
          <w:p w14:paraId="17BBB33F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1 шт.</w:t>
            </w:r>
          </w:p>
        </w:tc>
        <w:tc>
          <w:tcPr>
            <w:tcW w:w="2835" w:type="dxa"/>
            <w:vAlign w:val="center"/>
          </w:tcPr>
          <w:p w14:paraId="16D82CB7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 шт.</w:t>
            </w:r>
          </w:p>
          <w:p w14:paraId="7E381E20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2357" w:rsidRPr="004A2357" w14:paraId="2CD542CD" w14:textId="77777777" w:rsidTr="00D9692C">
        <w:trPr>
          <w:trHeight w:val="375"/>
        </w:trPr>
        <w:tc>
          <w:tcPr>
            <w:tcW w:w="709" w:type="dxa"/>
            <w:vAlign w:val="center"/>
          </w:tcPr>
          <w:p w14:paraId="7F4B6023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b/>
                <w:bCs/>
                <w:lang w:eastAsia="ru-RU"/>
              </w:rPr>
              <w:t>7.</w:t>
            </w:r>
          </w:p>
        </w:tc>
        <w:tc>
          <w:tcPr>
            <w:tcW w:w="2552" w:type="dxa"/>
            <w:vAlign w:val="center"/>
          </w:tcPr>
          <w:p w14:paraId="09B42524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 xml:space="preserve">Гарантійний термін </w:t>
            </w:r>
          </w:p>
        </w:tc>
        <w:tc>
          <w:tcPr>
            <w:tcW w:w="4848" w:type="dxa"/>
            <w:vAlign w:val="center"/>
          </w:tcPr>
          <w:p w14:paraId="5F018475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2357">
              <w:rPr>
                <w:rFonts w:ascii="Times New Roman" w:eastAsia="Times New Roman" w:hAnsi="Times New Roman"/>
                <w:lang w:eastAsia="ru-RU"/>
              </w:rPr>
              <w:t>12 місяців</w:t>
            </w:r>
          </w:p>
        </w:tc>
        <w:tc>
          <w:tcPr>
            <w:tcW w:w="2835" w:type="dxa"/>
            <w:vAlign w:val="center"/>
          </w:tcPr>
          <w:p w14:paraId="5843670D" w14:textId="77777777" w:rsidR="004A2357" w:rsidRPr="004A2357" w:rsidRDefault="004A2357" w:rsidP="004A2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9E4CE9E" w14:textId="77777777" w:rsidR="005B1363" w:rsidRPr="005B1363" w:rsidRDefault="005B1363" w:rsidP="005B1363">
      <w:pPr>
        <w:rPr>
          <w:rFonts w:ascii="Times New Roman" w:eastAsia="Times New Roman" w:hAnsi="Times New Roman"/>
          <w:lang w:val="uk-UA" w:eastAsia="ru-RU"/>
        </w:rPr>
      </w:pPr>
    </w:p>
    <w:p w14:paraId="39D7664E" w14:textId="77777777" w:rsidR="005B1363" w:rsidRPr="005B1363" w:rsidRDefault="005B1363" w:rsidP="005B1363">
      <w:pPr>
        <w:rPr>
          <w:rFonts w:ascii="Times New Roman" w:eastAsia="Times New Roman" w:hAnsi="Times New Roman"/>
          <w:lang w:val="uk-UA" w:eastAsia="ru-RU"/>
        </w:rPr>
      </w:pPr>
    </w:p>
    <w:p w14:paraId="1D7EF209" w14:textId="14E13D03" w:rsidR="0019123B" w:rsidRPr="00105EE4" w:rsidRDefault="00853E61" w:rsidP="00853E61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lang w:val="uk-UA" w:eastAsia="uk-UA"/>
        </w:rPr>
      </w:pPr>
      <w:r w:rsidRPr="00105EE4">
        <w:rPr>
          <w:rFonts w:ascii="Times New Roman" w:eastAsia="Times New Roman" w:hAnsi="Times New Roman"/>
          <w:lang w:val="uk-UA" w:eastAsia="uk-UA"/>
        </w:rPr>
        <w:t>Учасник у складі своєї пропозиції може надати сертиф</w:t>
      </w:r>
      <w:r w:rsidR="00C15C88">
        <w:rPr>
          <w:rFonts w:ascii="Times New Roman" w:eastAsia="Times New Roman" w:hAnsi="Times New Roman"/>
          <w:lang w:val="uk-UA" w:eastAsia="uk-UA"/>
        </w:rPr>
        <w:t xml:space="preserve">ікати відповідності </w:t>
      </w:r>
      <w:r w:rsidRPr="00105EE4">
        <w:rPr>
          <w:rFonts w:ascii="Times New Roman" w:eastAsia="Times New Roman" w:hAnsi="Times New Roman"/>
          <w:lang w:val="uk-UA" w:eastAsia="uk-UA"/>
        </w:rPr>
        <w:t>продукції</w:t>
      </w:r>
      <w:r w:rsidR="00C15C88">
        <w:rPr>
          <w:rFonts w:ascii="Times New Roman" w:eastAsia="Times New Roman" w:hAnsi="Times New Roman"/>
          <w:lang w:val="uk-UA" w:eastAsia="uk-UA"/>
        </w:rPr>
        <w:t>/конструкції</w:t>
      </w:r>
      <w:bookmarkStart w:id="1" w:name="_GoBack"/>
      <w:bookmarkEnd w:id="1"/>
      <w:r w:rsidRPr="00105EE4">
        <w:rPr>
          <w:rFonts w:ascii="Times New Roman" w:eastAsia="Times New Roman" w:hAnsi="Times New Roman"/>
          <w:lang w:val="uk-UA" w:eastAsia="uk-UA"/>
        </w:rPr>
        <w:t xml:space="preserve"> та</w:t>
      </w:r>
      <w:r w:rsidR="005F3AF4">
        <w:rPr>
          <w:rFonts w:ascii="Times New Roman" w:eastAsia="Times New Roman" w:hAnsi="Times New Roman"/>
          <w:lang w:val="uk-UA" w:eastAsia="uk-UA"/>
        </w:rPr>
        <w:t>/або</w:t>
      </w:r>
      <w:r w:rsidRPr="00105EE4">
        <w:rPr>
          <w:rFonts w:ascii="Times New Roman" w:eastAsia="Times New Roman" w:hAnsi="Times New Roman"/>
          <w:lang w:val="uk-UA" w:eastAsia="uk-UA"/>
        </w:rPr>
        <w:t xml:space="preserve"> протоколи випробування ДВЛ. </w:t>
      </w:r>
    </w:p>
    <w:p w14:paraId="2A17F52C" w14:textId="67E8E5B2" w:rsidR="0019123B" w:rsidRPr="00105EE4" w:rsidRDefault="0019123B" w:rsidP="0019123B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lang w:val="uk-UA" w:eastAsia="uk-UA"/>
        </w:rPr>
      </w:pPr>
      <w:r w:rsidRPr="00105EE4">
        <w:rPr>
          <w:rFonts w:ascii="Times New Roman" w:eastAsia="Times New Roman" w:hAnsi="Times New Roman"/>
          <w:lang w:val="uk-UA" w:eastAsia="uk-UA"/>
        </w:rPr>
        <w:t>Документальне підтвердження того, що Учасник процедури закупівлі має відповідні документи які підтверджують те, що він є (являється) виробником товару або його офіційним представником, дилером, дистриб’ютором або інший документ, який підтверджує відносини Учасника з виробником щодо можливості поставки товару (</w:t>
      </w:r>
      <w:r w:rsidR="00A16276" w:rsidRPr="00105EE4">
        <w:rPr>
          <w:rFonts w:ascii="Times New Roman" w:eastAsia="Times New Roman" w:hAnsi="Times New Roman"/>
          <w:lang w:val="uk-UA" w:eastAsia="uk-UA"/>
        </w:rPr>
        <w:t xml:space="preserve">гарантійний </w:t>
      </w:r>
      <w:r w:rsidRPr="00105EE4">
        <w:rPr>
          <w:rFonts w:ascii="Times New Roman" w:eastAsia="Times New Roman" w:hAnsi="Times New Roman"/>
          <w:lang w:val="uk-UA" w:eastAsia="uk-UA"/>
        </w:rPr>
        <w:t>лист від виробника або дилерська угода або договір поставки тощо).</w:t>
      </w:r>
    </w:p>
    <w:p w14:paraId="742571C6" w14:textId="77777777" w:rsidR="0019123B" w:rsidRPr="00105EE4" w:rsidRDefault="0019123B" w:rsidP="0019123B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lang w:val="uk-UA" w:eastAsia="uk-UA"/>
        </w:rPr>
      </w:pPr>
      <w:r w:rsidRPr="00105EE4">
        <w:rPr>
          <w:rFonts w:ascii="Times New Roman" w:eastAsia="Times New Roman" w:hAnsi="Times New Roman"/>
          <w:lang w:val="uk-UA" w:eastAsia="uk-UA"/>
        </w:rPr>
        <w:t>Учасник у складі своєї пропозиції повинен надати гарантію, у вигляді документу або іншим гарантійного листа, яким засвідчуватиме що гарантійний термін єксплуатації та подальшого обслуговування складатиме не менше ніж 12 місяців.</w:t>
      </w:r>
    </w:p>
    <w:p w14:paraId="5B8A9C22" w14:textId="7BACBA90" w:rsidR="0019123B" w:rsidRPr="00105EE4" w:rsidRDefault="0019123B" w:rsidP="0019123B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lang w:val="uk-UA" w:eastAsia="uk-UA"/>
        </w:rPr>
      </w:pPr>
      <w:r w:rsidRPr="00105EE4">
        <w:rPr>
          <w:rFonts w:ascii="Times New Roman" w:eastAsia="Times New Roman" w:hAnsi="Times New Roman"/>
          <w:lang w:val="uk-UA" w:eastAsia="uk-UA"/>
        </w:rPr>
        <w:t>Лист гарантію про поставку товару</w:t>
      </w:r>
      <w:r w:rsidR="002D0D32" w:rsidRPr="00105EE4">
        <w:rPr>
          <w:rFonts w:ascii="Times New Roman" w:eastAsia="Times New Roman" w:hAnsi="Times New Roman"/>
          <w:lang w:val="uk-UA" w:eastAsia="uk-UA"/>
        </w:rPr>
        <w:t xml:space="preserve"> </w:t>
      </w:r>
      <w:r w:rsidRPr="00105EE4">
        <w:rPr>
          <w:rFonts w:ascii="Times New Roman" w:eastAsia="Times New Roman" w:hAnsi="Times New Roman"/>
          <w:lang w:val="uk-UA" w:eastAsia="uk-UA"/>
        </w:rPr>
        <w:t>в визначений термін, відповідної комплектації та провести монтаж та пусконалагодження обладнання на місцях його безпосередньої експлуатації.</w:t>
      </w:r>
    </w:p>
    <w:p w14:paraId="76C578D0" w14:textId="2C60C1C7" w:rsidR="005B1363" w:rsidRPr="005B1363" w:rsidRDefault="005B1363" w:rsidP="0019123B">
      <w:pPr>
        <w:tabs>
          <w:tab w:val="left" w:pos="1134"/>
        </w:tabs>
        <w:ind w:firstLine="993"/>
        <w:jc w:val="both"/>
        <w:outlineLvl w:val="0"/>
        <w:rPr>
          <w:rFonts w:ascii="Times New Roman" w:eastAsia="Times New Roman" w:hAnsi="Times New Roman"/>
          <w:lang w:val="uk-UA" w:eastAsia="ru-RU"/>
        </w:rPr>
      </w:pPr>
    </w:p>
    <w:p w14:paraId="1B6BE5AE" w14:textId="77777777" w:rsidR="005B1363" w:rsidRPr="005B1363" w:rsidRDefault="005B1363" w:rsidP="005B1363">
      <w:pPr>
        <w:rPr>
          <w:rFonts w:ascii="Times New Roman" w:eastAsia="Times New Roman" w:hAnsi="Times New Roman"/>
          <w:lang w:val="uk-UA" w:eastAsia="ru-RU"/>
        </w:rPr>
      </w:pPr>
    </w:p>
    <w:p w14:paraId="116878C2" w14:textId="77777777" w:rsidR="00D65830" w:rsidRPr="005B1363" w:rsidRDefault="00D65830" w:rsidP="001710F4">
      <w:pPr>
        <w:shd w:val="clear" w:color="auto" w:fill="FFFFFF"/>
        <w:tabs>
          <w:tab w:val="left" w:pos="6437"/>
        </w:tabs>
        <w:spacing w:line="240" w:lineRule="atLeast"/>
        <w:ind w:hanging="142"/>
        <w:jc w:val="both"/>
        <w:rPr>
          <w:rFonts w:asciiTheme="minorHAnsi" w:eastAsia="Times New Roman" w:hAnsiTheme="minorHAnsi" w:cstheme="minorHAnsi"/>
          <w:b/>
          <w:bCs/>
          <w:sz w:val="26"/>
          <w:szCs w:val="26"/>
          <w:lang w:eastAsia="ru-RU"/>
        </w:rPr>
      </w:pPr>
    </w:p>
    <w:p w14:paraId="6FED72C8" w14:textId="77777777" w:rsidR="00841B60" w:rsidRPr="00667473" w:rsidRDefault="00841B60" w:rsidP="00841B60">
      <w:pPr>
        <w:contextualSpacing/>
        <w:jc w:val="both"/>
        <w:rPr>
          <w:rFonts w:ascii="Times New Roman" w:eastAsia="Arial" w:hAnsi="Times New Roman"/>
          <w:b/>
          <w:i/>
          <w:lang w:val="uk-UA" w:eastAsia="ru-RU"/>
        </w:rPr>
      </w:pPr>
      <w:r w:rsidRPr="006B1137">
        <w:rPr>
          <w:rFonts w:ascii="Times New Roman" w:eastAsia="Arial" w:hAnsi="Times New Roman"/>
          <w:b/>
          <w:bCs/>
          <w:lang w:val="uk-UA" w:eastAsia="ru-RU"/>
        </w:rPr>
        <w:t>*</w:t>
      </w:r>
      <w:r w:rsidRPr="006B1137">
        <w:rPr>
          <w:rFonts w:ascii="Times New Roman" w:eastAsia="Arial" w:hAnsi="Times New Roman"/>
          <w:b/>
          <w:bCs/>
          <w:i/>
          <w:u w:val="single"/>
          <w:lang w:val="uk-UA" w:eastAsia="ru-RU"/>
        </w:rPr>
        <w:t xml:space="preserve"> Примітка: </w:t>
      </w:r>
      <w:r w:rsidRPr="006B1137">
        <w:rPr>
          <w:rFonts w:ascii="Times New Roman" w:eastAsia="Arial" w:hAnsi="Times New Roman"/>
          <w:b/>
          <w:bCs/>
          <w:i/>
          <w:iCs/>
          <w:lang w:val="uk-UA" w:eastAsia="ru-RU"/>
        </w:rPr>
        <w:t xml:space="preserve">у разі, коли в описі предмета закупівлі </w:t>
      </w:r>
      <w:r w:rsidRPr="006B1137">
        <w:rPr>
          <w:rFonts w:ascii="Times New Roman" w:eastAsia="Arial" w:hAnsi="Times New Roman"/>
          <w:b/>
          <w:i/>
          <w:lang w:val="uk-UA" w:eastAsia="ru-RU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</w:p>
    <w:p w14:paraId="0359475D" w14:textId="77777777" w:rsidR="00117221" w:rsidRPr="00FA0F33" w:rsidRDefault="00117221">
      <w:pPr>
        <w:shd w:val="clear" w:color="auto" w:fill="FFFFFF"/>
        <w:tabs>
          <w:tab w:val="left" w:pos="6437"/>
        </w:tabs>
        <w:spacing w:line="240" w:lineRule="atLeast"/>
        <w:ind w:hanging="142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uk-UA" w:eastAsia="ru-RU"/>
        </w:rPr>
      </w:pPr>
    </w:p>
    <w:sectPr w:rsidR="00117221" w:rsidRPr="00FA0F33" w:rsidSect="00407268">
      <w:pgSz w:w="11900" w:h="16840"/>
      <w:pgMar w:top="567" w:right="560" w:bottom="851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3D7D6" w14:textId="77777777" w:rsidR="006C58F8" w:rsidRDefault="006C58F8" w:rsidP="00BC456C">
      <w:r>
        <w:separator/>
      </w:r>
    </w:p>
  </w:endnote>
  <w:endnote w:type="continuationSeparator" w:id="0">
    <w:p w14:paraId="151B286D" w14:textId="77777777" w:rsidR="006C58F8" w:rsidRDefault="006C58F8" w:rsidP="00BC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Gothic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UkrainianBaltica">
    <w:altName w:val="Times New Roman"/>
    <w:charset w:val="00"/>
    <w:family w:val="roman"/>
    <w:pitch w:val="variable"/>
  </w:font>
  <w:font w:name="Ukrainian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5C02B" w14:textId="77777777" w:rsidR="006C58F8" w:rsidRDefault="006C58F8" w:rsidP="00BC456C">
      <w:r>
        <w:separator/>
      </w:r>
    </w:p>
  </w:footnote>
  <w:footnote w:type="continuationSeparator" w:id="0">
    <w:p w14:paraId="4CDA6D1F" w14:textId="77777777" w:rsidR="006C58F8" w:rsidRDefault="006C58F8" w:rsidP="00BC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2EF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70E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BE90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60D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6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014F0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A407B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A41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74C1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9C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FCD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5A963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52E3107"/>
    <w:multiLevelType w:val="hybridMultilevel"/>
    <w:tmpl w:val="E7F09A94"/>
    <w:lvl w:ilvl="0" w:tplc="0EC886D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733F"/>
    <w:multiLevelType w:val="hybridMultilevel"/>
    <w:tmpl w:val="79AACF72"/>
    <w:lvl w:ilvl="0" w:tplc="73283C0E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A393A9C"/>
    <w:multiLevelType w:val="hybridMultilevel"/>
    <w:tmpl w:val="FCAA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2669D"/>
    <w:multiLevelType w:val="hybridMultilevel"/>
    <w:tmpl w:val="8C46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063B9"/>
    <w:multiLevelType w:val="hybridMultilevel"/>
    <w:tmpl w:val="AA028194"/>
    <w:lvl w:ilvl="0" w:tplc="ADD41590">
      <w:start w:val="7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0"/>
    <w:rsid w:val="00032382"/>
    <w:rsid w:val="000466FD"/>
    <w:rsid w:val="000865BB"/>
    <w:rsid w:val="000C4E02"/>
    <w:rsid w:val="000D09A6"/>
    <w:rsid w:val="000D2464"/>
    <w:rsid w:val="000D2CFC"/>
    <w:rsid w:val="000F12A1"/>
    <w:rsid w:val="00105EE4"/>
    <w:rsid w:val="0011149B"/>
    <w:rsid w:val="00117221"/>
    <w:rsid w:val="001710F4"/>
    <w:rsid w:val="001714E7"/>
    <w:rsid w:val="0019123B"/>
    <w:rsid w:val="001A3591"/>
    <w:rsid w:val="001A7E71"/>
    <w:rsid w:val="001B170C"/>
    <w:rsid w:val="001D5ED8"/>
    <w:rsid w:val="002078DD"/>
    <w:rsid w:val="00231449"/>
    <w:rsid w:val="0024091A"/>
    <w:rsid w:val="00251A1C"/>
    <w:rsid w:val="00273582"/>
    <w:rsid w:val="002A1192"/>
    <w:rsid w:val="002C083B"/>
    <w:rsid w:val="002D0D32"/>
    <w:rsid w:val="0030192B"/>
    <w:rsid w:val="00331CFD"/>
    <w:rsid w:val="00354E9D"/>
    <w:rsid w:val="00361BA3"/>
    <w:rsid w:val="003D6E81"/>
    <w:rsid w:val="00407268"/>
    <w:rsid w:val="0043349D"/>
    <w:rsid w:val="00440EB2"/>
    <w:rsid w:val="0045137F"/>
    <w:rsid w:val="004A2357"/>
    <w:rsid w:val="004B4021"/>
    <w:rsid w:val="004C6167"/>
    <w:rsid w:val="004F35F6"/>
    <w:rsid w:val="005106CE"/>
    <w:rsid w:val="00517B70"/>
    <w:rsid w:val="005322D7"/>
    <w:rsid w:val="00545A9E"/>
    <w:rsid w:val="005506C7"/>
    <w:rsid w:val="00592F32"/>
    <w:rsid w:val="005B1363"/>
    <w:rsid w:val="005B5D9A"/>
    <w:rsid w:val="005D5B99"/>
    <w:rsid w:val="005E6D08"/>
    <w:rsid w:val="005F3AF4"/>
    <w:rsid w:val="005F7660"/>
    <w:rsid w:val="00667473"/>
    <w:rsid w:val="006835CF"/>
    <w:rsid w:val="006A3B05"/>
    <w:rsid w:val="006B1137"/>
    <w:rsid w:val="006C58F8"/>
    <w:rsid w:val="006D1252"/>
    <w:rsid w:val="006D3C7D"/>
    <w:rsid w:val="006F3C3C"/>
    <w:rsid w:val="006F3E2B"/>
    <w:rsid w:val="00726959"/>
    <w:rsid w:val="007B4365"/>
    <w:rsid w:val="007D667D"/>
    <w:rsid w:val="00802033"/>
    <w:rsid w:val="00826670"/>
    <w:rsid w:val="0082670A"/>
    <w:rsid w:val="00835136"/>
    <w:rsid w:val="00841B60"/>
    <w:rsid w:val="00843939"/>
    <w:rsid w:val="00853E61"/>
    <w:rsid w:val="00862615"/>
    <w:rsid w:val="008A3BAF"/>
    <w:rsid w:val="008B58E7"/>
    <w:rsid w:val="008D0CB8"/>
    <w:rsid w:val="00934A4C"/>
    <w:rsid w:val="00937D2B"/>
    <w:rsid w:val="00956D5D"/>
    <w:rsid w:val="00964FDE"/>
    <w:rsid w:val="00967855"/>
    <w:rsid w:val="00972806"/>
    <w:rsid w:val="009842A6"/>
    <w:rsid w:val="009872D0"/>
    <w:rsid w:val="009D232F"/>
    <w:rsid w:val="00A16276"/>
    <w:rsid w:val="00A43393"/>
    <w:rsid w:val="00A5510E"/>
    <w:rsid w:val="00A72349"/>
    <w:rsid w:val="00A72D30"/>
    <w:rsid w:val="00AB1D99"/>
    <w:rsid w:val="00AC76CE"/>
    <w:rsid w:val="00AE4F4B"/>
    <w:rsid w:val="00B148D0"/>
    <w:rsid w:val="00B15A3E"/>
    <w:rsid w:val="00B22DC6"/>
    <w:rsid w:val="00B42EDB"/>
    <w:rsid w:val="00B90B82"/>
    <w:rsid w:val="00B91085"/>
    <w:rsid w:val="00B94963"/>
    <w:rsid w:val="00BC456C"/>
    <w:rsid w:val="00BF67C4"/>
    <w:rsid w:val="00C01777"/>
    <w:rsid w:val="00C073B8"/>
    <w:rsid w:val="00C12AE3"/>
    <w:rsid w:val="00C15C88"/>
    <w:rsid w:val="00C96A0A"/>
    <w:rsid w:val="00CD6C35"/>
    <w:rsid w:val="00CF1B16"/>
    <w:rsid w:val="00D10E92"/>
    <w:rsid w:val="00D11E17"/>
    <w:rsid w:val="00D2509E"/>
    <w:rsid w:val="00D65830"/>
    <w:rsid w:val="00DC56AB"/>
    <w:rsid w:val="00DD3CF1"/>
    <w:rsid w:val="00DE68D0"/>
    <w:rsid w:val="00DF15A8"/>
    <w:rsid w:val="00E01A75"/>
    <w:rsid w:val="00E31FFC"/>
    <w:rsid w:val="00E333CC"/>
    <w:rsid w:val="00E4036B"/>
    <w:rsid w:val="00E51744"/>
    <w:rsid w:val="00EA09AB"/>
    <w:rsid w:val="00ED29AA"/>
    <w:rsid w:val="00ED57A0"/>
    <w:rsid w:val="00EE7A7C"/>
    <w:rsid w:val="00EF5A08"/>
    <w:rsid w:val="00F06CD2"/>
    <w:rsid w:val="00F150F7"/>
    <w:rsid w:val="00F64802"/>
    <w:rsid w:val="00F90981"/>
    <w:rsid w:val="00FA0F33"/>
    <w:rsid w:val="00FB7228"/>
    <w:rsid w:val="00FE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68dc9"/>
    </o:shapedefaults>
    <o:shapelayout v:ext="edit">
      <o:idmap v:ext="edit" data="1"/>
    </o:shapelayout>
  </w:shapeDefaults>
  <w:doNotEmbedSmartTags/>
  <w:decimalSymbol w:val=","/>
  <w:listSeparator w:val=";"/>
  <w14:docId w14:val="15F30AA3"/>
  <w15:docId w15:val="{F964BD86-E9AC-406E-A6EF-A87AA06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DE6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2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865BB"/>
    <w:pPr>
      <w:keepNext/>
      <w:ind w:left="360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mpress">
    <w:name w:val="HImpress"/>
    <w:basedOn w:val="a"/>
    <w:qFormat/>
    <w:rsid w:val="00996B31"/>
    <w:rPr>
      <w:rFonts w:ascii="FranklinGothicBookC" w:hAnsi="FranklinGothicBookC"/>
      <w:color w:val="668DC9"/>
      <w:sz w:val="14"/>
    </w:rPr>
  </w:style>
  <w:style w:type="paragraph" w:customStyle="1" w:styleId="HIptext">
    <w:name w:val="HIp_text"/>
    <w:basedOn w:val="HImpress"/>
    <w:qFormat/>
    <w:rsid w:val="00E04915"/>
    <w:rPr>
      <w:color w:val="auto"/>
      <w:sz w:val="20"/>
    </w:rPr>
  </w:style>
  <w:style w:type="paragraph" w:styleId="a3">
    <w:name w:val="Body Text"/>
    <w:basedOn w:val="a"/>
    <w:link w:val="a4"/>
    <w:rsid w:val="001B170C"/>
    <w:pPr>
      <w:spacing w:after="120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1B170C"/>
    <w:rPr>
      <w:rFonts w:ascii="Times New Roman" w:eastAsia="Times New Roman" w:hAnsi="Times New Roman"/>
      <w:lang w:val="uk-UA"/>
    </w:rPr>
  </w:style>
  <w:style w:type="paragraph" w:styleId="a5">
    <w:name w:val="Body Text Indent"/>
    <w:basedOn w:val="a"/>
    <w:link w:val="a6"/>
    <w:rsid w:val="001B170C"/>
    <w:pPr>
      <w:spacing w:after="120"/>
      <w:ind w:left="283"/>
    </w:pPr>
    <w:rPr>
      <w:rFonts w:ascii="UkrainianBaltica" w:eastAsia="Times New Roman" w:hAnsi="UkrainianBaltica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1B170C"/>
    <w:rPr>
      <w:rFonts w:ascii="UkrainianBaltica" w:eastAsia="Times New Roman" w:hAnsi="UkrainianBaltica"/>
      <w:lang w:val="uk-UA"/>
    </w:rPr>
  </w:style>
  <w:style w:type="character" w:customStyle="1" w:styleId="40">
    <w:name w:val="Заголовок 4 Знак"/>
    <w:basedOn w:val="a0"/>
    <w:link w:val="4"/>
    <w:rsid w:val="000865BB"/>
    <w:rPr>
      <w:rFonts w:ascii="Times New Roman" w:eastAsia="Times New Roman" w:hAnsi="Times New Roman"/>
      <w:b/>
      <w:bCs/>
      <w:sz w:val="28"/>
    </w:rPr>
  </w:style>
  <w:style w:type="paragraph" w:styleId="HTML">
    <w:name w:val="HTML Preformatted"/>
    <w:basedOn w:val="a"/>
    <w:link w:val="HTML1"/>
    <w:rsid w:val="00086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uiPriority w:val="99"/>
    <w:semiHidden/>
    <w:rsid w:val="000865BB"/>
    <w:rPr>
      <w:rFonts w:ascii="Courier New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"/>
    <w:rsid w:val="000865BB"/>
    <w:rPr>
      <w:rFonts w:ascii="Courier New" w:eastAsia="Times New Roman" w:hAnsi="Courier New" w:cs="Courier New"/>
      <w:lang w:val="uk-UA"/>
    </w:rPr>
  </w:style>
  <w:style w:type="paragraph" w:styleId="a7">
    <w:name w:val="No Spacing"/>
    <w:qFormat/>
    <w:rsid w:val="000865BB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0865BB"/>
    <w:pPr>
      <w:widowControl w:val="0"/>
      <w:snapToGrid w:val="0"/>
      <w:spacing w:line="300" w:lineRule="auto"/>
      <w:ind w:firstLine="520"/>
    </w:pPr>
    <w:rPr>
      <w:rFonts w:ascii="Times New Roman" w:eastAsia="Times New Roman" w:hAnsi="Times New Roman"/>
      <w:sz w:val="22"/>
      <w:szCs w:val="2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header"/>
    <w:basedOn w:val="a"/>
    <w:link w:val="a9"/>
    <w:rsid w:val="00862615"/>
    <w:pPr>
      <w:tabs>
        <w:tab w:val="center" w:pos="4153"/>
        <w:tab w:val="right" w:pos="8306"/>
      </w:tabs>
    </w:pPr>
    <w:rPr>
      <w:rFonts w:ascii="UkrainianFreeSet" w:eastAsia="Times New Roman" w:hAnsi="UkrainianFreeSet"/>
      <w:sz w:val="20"/>
      <w:szCs w:val="20"/>
      <w:lang w:val="uk-UA" w:eastAsia="ru-RU"/>
    </w:rPr>
  </w:style>
  <w:style w:type="character" w:customStyle="1" w:styleId="a9">
    <w:name w:val="Верхний колонтитул Знак"/>
    <w:basedOn w:val="a0"/>
    <w:link w:val="a8"/>
    <w:rsid w:val="00862615"/>
    <w:rPr>
      <w:rFonts w:ascii="UkrainianFreeSet" w:eastAsia="Times New Roman" w:hAnsi="UkrainianFreeSet"/>
      <w:lang w:val="uk-UA"/>
    </w:rPr>
  </w:style>
  <w:style w:type="character" w:styleId="aa">
    <w:name w:val="Hyperlink"/>
    <w:basedOn w:val="a0"/>
    <w:rsid w:val="008B58E7"/>
    <w:rPr>
      <w:color w:val="0000FF"/>
      <w:u w:val="single"/>
    </w:rPr>
  </w:style>
  <w:style w:type="paragraph" w:customStyle="1" w:styleId="Adress">
    <w:name w:val="Adress"/>
    <w:basedOn w:val="a"/>
    <w:rsid w:val="00592F32"/>
    <w:rPr>
      <w:rFonts w:ascii="UkrainianFreeSet" w:eastAsia="Times New Roman" w:hAnsi="UkrainianFreeSet" w:cs="UkrainianFreeSet"/>
      <w:sz w:val="18"/>
      <w:szCs w:val="18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BC45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56C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2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DF1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Normal (Web)"/>
    <w:aliases w:val="Обычный (веб) Знак"/>
    <w:basedOn w:val="a"/>
    <w:link w:val="11"/>
    <w:rsid w:val="00DF15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Обычный (веб) Знак1"/>
    <w:aliases w:val="Обычный (веб) Знак Знак"/>
    <w:link w:val="ae"/>
    <w:locked/>
    <w:rsid w:val="00DF15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31CF-1F6F-48CF-9971-487F3B7B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point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Krushelnickiy</dc:creator>
  <cp:lastModifiedBy>лопор</cp:lastModifiedBy>
  <cp:revision>42</cp:revision>
  <cp:lastPrinted>2023-03-22T10:46:00Z</cp:lastPrinted>
  <dcterms:created xsi:type="dcterms:W3CDTF">2024-01-10T12:00:00Z</dcterms:created>
  <dcterms:modified xsi:type="dcterms:W3CDTF">2024-03-27T12:43:00Z</dcterms:modified>
</cp:coreProperties>
</file>