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7B1" w:rsidRDefault="00C667B1" w:rsidP="00C667B1">
      <w:pPr>
        <w:keepNext/>
        <w:spacing w:after="0" w:line="240" w:lineRule="auto"/>
        <w:ind w:left="-709"/>
        <w:jc w:val="center"/>
        <w:outlineLvl w:val="7"/>
        <w:rPr>
          <w:rFonts w:ascii="Times New Roman CYR" w:hAnsi="Times New Roman CYR" w:cs="Times New Roman CYR"/>
          <w:b/>
          <w:bCs/>
          <w:sz w:val="28"/>
          <w:szCs w:val="28"/>
        </w:rPr>
      </w:pPr>
      <w:r w:rsidRPr="00CF103F">
        <w:rPr>
          <w:rFonts w:ascii="Times New Roman" w:eastAsia="Times New Roman" w:hAnsi="Times New Roman" w:cs="Tahoma"/>
          <w:b/>
          <w:color w:val="000000"/>
          <w:kern w:val="3"/>
          <w:sz w:val="20"/>
          <w:szCs w:val="20"/>
          <w:lang w:val="en-US" w:eastAsia="zh-CN" w:bidi="hi-IN"/>
        </w:rPr>
        <w:t> </w:t>
      </w:r>
      <w:r w:rsidRPr="00B0481D">
        <w:rPr>
          <w:rFonts w:ascii="Times New Roman CYR" w:hAnsi="Times New Roman CYR" w:cs="Times New Roman CYR"/>
          <w:b/>
          <w:bCs/>
          <w:sz w:val="28"/>
          <w:szCs w:val="28"/>
        </w:rPr>
        <w:t xml:space="preserve">КОМУНАЛЬНЕ НЕКОМЕРЦІЙНЕ </w:t>
      </w:r>
      <w:proofErr w:type="gramStart"/>
      <w:r w:rsidRPr="00B0481D">
        <w:rPr>
          <w:rFonts w:ascii="Times New Roman CYR" w:hAnsi="Times New Roman CYR" w:cs="Times New Roman CYR"/>
          <w:b/>
          <w:bCs/>
          <w:sz w:val="28"/>
          <w:szCs w:val="28"/>
        </w:rPr>
        <w:t>П</w:t>
      </w:r>
      <w:proofErr w:type="gramEnd"/>
      <w:r w:rsidRPr="00B0481D">
        <w:rPr>
          <w:rFonts w:ascii="Times New Roman CYR" w:hAnsi="Times New Roman CYR" w:cs="Times New Roman CYR"/>
          <w:b/>
          <w:bCs/>
          <w:sz w:val="28"/>
          <w:szCs w:val="28"/>
        </w:rPr>
        <w:t xml:space="preserve">ІДПРИЄМСТВО </w:t>
      </w:r>
    </w:p>
    <w:p w:rsidR="00C667B1" w:rsidRDefault="00C667B1" w:rsidP="00C667B1">
      <w:pPr>
        <w:keepNext/>
        <w:spacing w:after="0" w:line="240" w:lineRule="auto"/>
        <w:ind w:left="-709"/>
        <w:jc w:val="center"/>
        <w:outlineLvl w:val="7"/>
        <w:rPr>
          <w:rFonts w:ascii="Times New Roman CYR" w:hAnsi="Times New Roman CYR" w:cs="Times New Roman CYR"/>
          <w:b/>
          <w:bCs/>
          <w:sz w:val="28"/>
          <w:szCs w:val="28"/>
        </w:rPr>
      </w:pPr>
      <w:r w:rsidRPr="00B0481D">
        <w:rPr>
          <w:rFonts w:ascii="Times New Roman CYR" w:hAnsi="Times New Roman CYR" w:cs="Times New Roman CYR"/>
          <w:b/>
          <w:bCs/>
          <w:sz w:val="28"/>
          <w:szCs w:val="28"/>
        </w:rPr>
        <w:t xml:space="preserve">ОБУХІВСЬКОЇ </w:t>
      </w:r>
      <w:r>
        <w:rPr>
          <w:rFonts w:ascii="Times New Roman CYR" w:hAnsi="Times New Roman CYR" w:cs="Times New Roman CYR"/>
          <w:b/>
          <w:bCs/>
          <w:sz w:val="28"/>
          <w:szCs w:val="28"/>
        </w:rPr>
        <w:t>МІСЬК</w:t>
      </w:r>
      <w:r w:rsidRPr="00B0481D">
        <w:rPr>
          <w:rFonts w:ascii="Times New Roman CYR" w:hAnsi="Times New Roman CYR" w:cs="Times New Roman CYR"/>
          <w:b/>
          <w:bCs/>
          <w:sz w:val="28"/>
          <w:szCs w:val="28"/>
        </w:rPr>
        <w:t xml:space="preserve">ОЇ </w:t>
      </w:r>
      <w:proofErr w:type="gramStart"/>
      <w:r w:rsidRPr="00B0481D">
        <w:rPr>
          <w:rFonts w:ascii="Times New Roman CYR" w:hAnsi="Times New Roman CYR" w:cs="Times New Roman CYR"/>
          <w:b/>
          <w:bCs/>
          <w:sz w:val="28"/>
          <w:szCs w:val="28"/>
        </w:rPr>
        <w:t>РАДИ</w:t>
      </w:r>
      <w:proofErr w:type="gramEnd"/>
      <w:r w:rsidRPr="00B0481D">
        <w:rPr>
          <w:rFonts w:ascii="Times New Roman CYR" w:hAnsi="Times New Roman CYR" w:cs="Times New Roman CYR"/>
          <w:b/>
          <w:bCs/>
          <w:sz w:val="28"/>
          <w:szCs w:val="28"/>
        </w:rPr>
        <w:t xml:space="preserve"> </w:t>
      </w:r>
    </w:p>
    <w:p w:rsidR="00C667B1" w:rsidRPr="00634ECE" w:rsidRDefault="00C667B1" w:rsidP="00C667B1">
      <w:pPr>
        <w:keepNext/>
        <w:spacing w:after="0" w:line="240" w:lineRule="auto"/>
        <w:ind w:left="-709"/>
        <w:jc w:val="center"/>
        <w:outlineLvl w:val="7"/>
        <w:rPr>
          <w:rFonts w:ascii="Times New Roman" w:hAnsi="Times New Roman"/>
          <w:b/>
          <w:bCs/>
          <w:color w:val="0000FF"/>
          <w:sz w:val="28"/>
          <w:szCs w:val="28"/>
        </w:rPr>
      </w:pPr>
      <w:r w:rsidRPr="00B0481D">
        <w:rPr>
          <w:rFonts w:ascii="Times New Roman CYR" w:hAnsi="Times New Roman CYR" w:cs="Times New Roman CYR"/>
          <w:b/>
          <w:bCs/>
          <w:sz w:val="28"/>
          <w:szCs w:val="28"/>
        </w:rPr>
        <w:t xml:space="preserve">«ОБУХІВСЬКА </w:t>
      </w:r>
      <w:r>
        <w:rPr>
          <w:rFonts w:ascii="Times New Roman CYR" w:hAnsi="Times New Roman CYR" w:cs="Times New Roman CYR"/>
          <w:b/>
          <w:bCs/>
          <w:sz w:val="28"/>
          <w:szCs w:val="28"/>
        </w:rPr>
        <w:t>БАГАТОПРОФІЛЬНА</w:t>
      </w:r>
      <w:r w:rsidRPr="00B0481D">
        <w:rPr>
          <w:rFonts w:ascii="Times New Roman CYR" w:hAnsi="Times New Roman CYR" w:cs="Times New Roman CYR"/>
          <w:b/>
          <w:bCs/>
          <w:sz w:val="28"/>
          <w:szCs w:val="28"/>
        </w:rPr>
        <w:t xml:space="preserve"> ЛІКАРНЯ</w:t>
      </w:r>
      <w:r>
        <w:rPr>
          <w:rFonts w:ascii="Times New Roman CYR" w:hAnsi="Times New Roman CYR" w:cs="Times New Roman CYR"/>
          <w:b/>
          <w:bCs/>
          <w:sz w:val="28"/>
          <w:szCs w:val="28"/>
        </w:rPr>
        <w:t xml:space="preserve"> ІНТЕНСИВНОГО ЛІКУВАННЯ</w:t>
      </w:r>
      <w:r w:rsidRPr="00B0481D">
        <w:rPr>
          <w:rFonts w:ascii="Times New Roman CYR" w:hAnsi="Times New Roman CYR" w:cs="Times New Roman CYR"/>
          <w:b/>
          <w:bCs/>
          <w:sz w:val="28"/>
          <w:szCs w:val="28"/>
        </w:rPr>
        <w:t>»</w:t>
      </w:r>
    </w:p>
    <w:tbl>
      <w:tblPr>
        <w:tblpPr w:leftFromText="180" w:rightFromText="180" w:vertAnchor="text" w:tblpY="1"/>
        <w:tblOverlap w:val="never"/>
        <w:tblW w:w="9602"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782"/>
        <w:gridCol w:w="4820"/>
      </w:tblGrid>
      <w:tr w:rsidR="00C667B1" w:rsidRPr="00634ECE" w:rsidTr="00C667B1">
        <w:tc>
          <w:tcPr>
            <w:tcW w:w="4782" w:type="dxa"/>
            <w:tcBorders>
              <w:top w:val="nil"/>
              <w:left w:val="nil"/>
              <w:bottom w:val="nil"/>
              <w:right w:val="nil"/>
            </w:tcBorders>
          </w:tcPr>
          <w:p w:rsidR="00C667B1" w:rsidRPr="00634ECE" w:rsidRDefault="00C667B1" w:rsidP="00C667B1">
            <w:pPr>
              <w:spacing w:after="0" w:line="240" w:lineRule="auto"/>
              <w:rPr>
                <w:rFonts w:ascii="Times New Roman" w:hAnsi="Times New Roman"/>
                <w:b/>
                <w:bCs/>
                <w:sz w:val="28"/>
                <w:szCs w:val="28"/>
                <w:highlight w:val="yellow"/>
              </w:rPr>
            </w:pPr>
          </w:p>
        </w:tc>
        <w:tc>
          <w:tcPr>
            <w:tcW w:w="4820" w:type="dxa"/>
            <w:tcBorders>
              <w:top w:val="nil"/>
              <w:left w:val="nil"/>
              <w:bottom w:val="nil"/>
              <w:right w:val="nil"/>
            </w:tcBorders>
          </w:tcPr>
          <w:p w:rsidR="00C667B1" w:rsidRDefault="00C667B1" w:rsidP="00C667B1">
            <w:pPr>
              <w:spacing w:after="0" w:line="240" w:lineRule="auto"/>
              <w:rPr>
                <w:rFonts w:ascii="Times New Roman" w:hAnsi="Times New Roman"/>
                <w:b/>
                <w:bCs/>
                <w:noProof/>
                <w:sz w:val="28"/>
                <w:szCs w:val="28"/>
              </w:rPr>
            </w:pPr>
          </w:p>
          <w:p w:rsidR="00C667B1" w:rsidRDefault="00C667B1" w:rsidP="00C667B1">
            <w:pPr>
              <w:spacing w:after="0" w:line="240" w:lineRule="auto"/>
              <w:rPr>
                <w:rFonts w:ascii="Times New Roman" w:hAnsi="Times New Roman"/>
                <w:b/>
                <w:bCs/>
                <w:noProof/>
                <w:sz w:val="28"/>
                <w:szCs w:val="28"/>
                <w:lang w:val="uk-UA"/>
              </w:rPr>
            </w:pPr>
          </w:p>
          <w:p w:rsidR="00C667B1" w:rsidRPr="00634ECE" w:rsidRDefault="00C667B1" w:rsidP="00C667B1">
            <w:pPr>
              <w:spacing w:after="0" w:line="240" w:lineRule="auto"/>
              <w:rPr>
                <w:rFonts w:ascii="Times New Roman" w:hAnsi="Times New Roman"/>
                <w:b/>
                <w:bCs/>
                <w:noProof/>
                <w:sz w:val="28"/>
                <w:szCs w:val="28"/>
              </w:rPr>
            </w:pPr>
            <w:r w:rsidRPr="00634ECE">
              <w:rPr>
                <w:rFonts w:ascii="Times New Roman" w:hAnsi="Times New Roman"/>
                <w:b/>
                <w:bCs/>
                <w:noProof/>
                <w:sz w:val="28"/>
                <w:szCs w:val="28"/>
              </w:rPr>
              <w:t>ЗАТВЕРДЖЕНО</w:t>
            </w:r>
          </w:p>
        </w:tc>
      </w:tr>
      <w:tr w:rsidR="00C667B1" w:rsidRPr="003E79F8" w:rsidTr="00C667B1">
        <w:tc>
          <w:tcPr>
            <w:tcW w:w="4782" w:type="dxa"/>
            <w:tcBorders>
              <w:top w:val="nil"/>
              <w:left w:val="nil"/>
              <w:bottom w:val="nil"/>
              <w:right w:val="nil"/>
            </w:tcBorders>
          </w:tcPr>
          <w:p w:rsidR="00C667B1" w:rsidRPr="00E04D59" w:rsidRDefault="00C667B1" w:rsidP="00C667B1">
            <w:pPr>
              <w:spacing w:after="0" w:line="240" w:lineRule="auto"/>
              <w:rPr>
                <w:rFonts w:ascii="Times New Roman" w:hAnsi="Times New Roman"/>
                <w:b/>
                <w:bCs/>
                <w:sz w:val="28"/>
                <w:szCs w:val="28"/>
                <w:highlight w:val="yellow"/>
              </w:rPr>
            </w:pPr>
          </w:p>
        </w:tc>
        <w:tc>
          <w:tcPr>
            <w:tcW w:w="4820" w:type="dxa"/>
            <w:tcBorders>
              <w:top w:val="nil"/>
              <w:left w:val="nil"/>
              <w:bottom w:val="nil"/>
              <w:right w:val="nil"/>
            </w:tcBorders>
          </w:tcPr>
          <w:p w:rsidR="00C667B1" w:rsidRPr="00A27134" w:rsidRDefault="00C667B1" w:rsidP="00C667B1">
            <w:pPr>
              <w:pStyle w:val="1"/>
              <w:spacing w:before="0" w:after="0" w:line="240" w:lineRule="auto"/>
              <w:rPr>
                <w:rFonts w:ascii="Times New Roman" w:hAnsi="Times New Roman"/>
                <w:b w:val="0"/>
                <w:sz w:val="28"/>
                <w:szCs w:val="28"/>
                <w:lang w:val="uk-UA"/>
              </w:rPr>
            </w:pPr>
            <w:r w:rsidRPr="00A27134">
              <w:rPr>
                <w:rFonts w:ascii="Times New Roman" w:hAnsi="Times New Roman"/>
                <w:b w:val="0"/>
                <w:sz w:val="28"/>
                <w:szCs w:val="28"/>
                <w:lang w:val="uk-UA"/>
              </w:rPr>
              <w:t xml:space="preserve">Рішенням уповноваженої особи </w:t>
            </w:r>
          </w:p>
          <w:p w:rsidR="00C667B1" w:rsidRPr="003E79F8" w:rsidRDefault="00C667B1" w:rsidP="00264CD2">
            <w:pPr>
              <w:spacing w:after="0" w:line="240" w:lineRule="auto"/>
              <w:rPr>
                <w:rFonts w:ascii="Times New Roman" w:hAnsi="Times New Roman"/>
                <w:sz w:val="28"/>
                <w:szCs w:val="28"/>
                <w:highlight w:val="yellow"/>
              </w:rPr>
            </w:pPr>
            <w:r w:rsidRPr="002B189F">
              <w:rPr>
                <w:rFonts w:ascii="Times New Roman" w:hAnsi="Times New Roman"/>
                <w:sz w:val="28"/>
                <w:szCs w:val="28"/>
              </w:rPr>
              <w:t xml:space="preserve">№  </w:t>
            </w:r>
            <w:r w:rsidRPr="0026431A">
              <w:rPr>
                <w:rFonts w:ascii="Times New Roman" w:hAnsi="Times New Roman"/>
                <w:sz w:val="28"/>
                <w:szCs w:val="28"/>
              </w:rPr>
              <w:t xml:space="preserve">1 </w:t>
            </w:r>
            <w:r w:rsidRPr="00264CD2">
              <w:rPr>
                <w:rFonts w:ascii="Times New Roman" w:hAnsi="Times New Roman"/>
                <w:sz w:val="28"/>
                <w:szCs w:val="28"/>
              </w:rPr>
              <w:t xml:space="preserve">від </w:t>
            </w:r>
            <w:r w:rsidR="00264CD2" w:rsidRPr="00264CD2">
              <w:rPr>
                <w:rFonts w:ascii="Times New Roman" w:hAnsi="Times New Roman"/>
                <w:sz w:val="28"/>
                <w:szCs w:val="28"/>
                <w:lang w:val="uk-UA"/>
              </w:rPr>
              <w:t>17</w:t>
            </w:r>
            <w:r w:rsidR="00CA6D57" w:rsidRPr="00264CD2">
              <w:rPr>
                <w:rFonts w:ascii="Times New Roman" w:hAnsi="Times New Roman"/>
                <w:sz w:val="28"/>
                <w:szCs w:val="28"/>
                <w:lang w:val="uk-UA"/>
              </w:rPr>
              <w:t xml:space="preserve"> лютого</w:t>
            </w:r>
            <w:r w:rsidRPr="0026431A">
              <w:rPr>
                <w:rFonts w:ascii="Times New Roman" w:hAnsi="Times New Roman"/>
                <w:sz w:val="28"/>
                <w:szCs w:val="28"/>
              </w:rPr>
              <w:t xml:space="preserve"> 202</w:t>
            </w:r>
            <w:r w:rsidR="00CA6D57">
              <w:rPr>
                <w:rFonts w:ascii="Times New Roman" w:hAnsi="Times New Roman"/>
                <w:sz w:val="28"/>
                <w:szCs w:val="28"/>
                <w:lang w:val="uk-UA"/>
              </w:rPr>
              <w:t>3</w:t>
            </w:r>
            <w:r w:rsidRPr="0026431A">
              <w:rPr>
                <w:rFonts w:ascii="Times New Roman" w:hAnsi="Times New Roman"/>
                <w:sz w:val="28"/>
                <w:szCs w:val="28"/>
              </w:rPr>
              <w:t xml:space="preserve"> р.</w:t>
            </w:r>
          </w:p>
        </w:tc>
      </w:tr>
      <w:tr w:rsidR="00C667B1" w:rsidRPr="003E79F8" w:rsidTr="00C667B1">
        <w:tc>
          <w:tcPr>
            <w:tcW w:w="4782" w:type="dxa"/>
            <w:tcBorders>
              <w:top w:val="nil"/>
              <w:left w:val="nil"/>
              <w:bottom w:val="nil"/>
              <w:right w:val="nil"/>
            </w:tcBorders>
          </w:tcPr>
          <w:p w:rsidR="00C667B1" w:rsidRPr="00634ECE" w:rsidRDefault="00C667B1" w:rsidP="00C667B1">
            <w:pPr>
              <w:spacing w:after="0" w:line="240" w:lineRule="auto"/>
              <w:rPr>
                <w:rFonts w:ascii="Times New Roman" w:hAnsi="Times New Roman"/>
                <w:b/>
                <w:bCs/>
                <w:sz w:val="28"/>
                <w:szCs w:val="28"/>
                <w:highlight w:val="yellow"/>
              </w:rPr>
            </w:pPr>
          </w:p>
        </w:tc>
        <w:tc>
          <w:tcPr>
            <w:tcW w:w="4820" w:type="dxa"/>
            <w:tcBorders>
              <w:top w:val="nil"/>
              <w:left w:val="nil"/>
              <w:bottom w:val="nil"/>
              <w:right w:val="nil"/>
            </w:tcBorders>
          </w:tcPr>
          <w:p w:rsidR="00C667B1" w:rsidRPr="00A27134" w:rsidRDefault="00C667B1" w:rsidP="00C667B1">
            <w:pPr>
              <w:spacing w:after="0" w:line="240" w:lineRule="auto"/>
              <w:rPr>
                <w:rFonts w:ascii="Times New Roman" w:hAnsi="Times New Roman"/>
                <w:bCs/>
                <w:sz w:val="28"/>
                <w:szCs w:val="28"/>
              </w:rPr>
            </w:pPr>
            <w:r w:rsidRPr="00A27134">
              <w:rPr>
                <w:rFonts w:ascii="Times New Roman" w:hAnsi="Times New Roman"/>
                <w:bCs/>
                <w:sz w:val="28"/>
                <w:szCs w:val="28"/>
              </w:rPr>
              <w:t>Уповноважена особа</w:t>
            </w:r>
          </w:p>
          <w:p w:rsidR="00C667B1" w:rsidRPr="003E79F8" w:rsidRDefault="00C667B1" w:rsidP="00C667B1">
            <w:pPr>
              <w:spacing w:after="0" w:line="240" w:lineRule="auto"/>
              <w:rPr>
                <w:rFonts w:ascii="Times New Roman" w:hAnsi="Times New Roman"/>
                <w:bCs/>
                <w:sz w:val="28"/>
                <w:szCs w:val="28"/>
                <w:highlight w:val="yellow"/>
              </w:rPr>
            </w:pPr>
            <w:r w:rsidRPr="003E79F8">
              <w:rPr>
                <w:rFonts w:ascii="Times New Roman" w:hAnsi="Times New Roman"/>
                <w:bCs/>
                <w:sz w:val="28"/>
                <w:szCs w:val="28"/>
                <w:highlight w:val="yellow"/>
              </w:rPr>
              <w:t xml:space="preserve">  </w:t>
            </w:r>
          </w:p>
        </w:tc>
      </w:tr>
      <w:tr w:rsidR="00C667B1" w:rsidRPr="003E79F8" w:rsidTr="00C667B1">
        <w:tc>
          <w:tcPr>
            <w:tcW w:w="4782" w:type="dxa"/>
            <w:tcBorders>
              <w:top w:val="nil"/>
              <w:left w:val="nil"/>
              <w:bottom w:val="nil"/>
              <w:right w:val="nil"/>
            </w:tcBorders>
          </w:tcPr>
          <w:p w:rsidR="00C667B1" w:rsidRPr="00634ECE" w:rsidRDefault="00C667B1" w:rsidP="00C667B1">
            <w:pPr>
              <w:spacing w:after="0" w:line="240" w:lineRule="auto"/>
              <w:rPr>
                <w:rFonts w:ascii="Times New Roman" w:hAnsi="Times New Roman"/>
                <w:b/>
                <w:bCs/>
                <w:sz w:val="28"/>
                <w:szCs w:val="28"/>
                <w:highlight w:val="yellow"/>
              </w:rPr>
            </w:pPr>
          </w:p>
        </w:tc>
        <w:tc>
          <w:tcPr>
            <w:tcW w:w="4820" w:type="dxa"/>
            <w:tcBorders>
              <w:top w:val="nil"/>
              <w:left w:val="nil"/>
              <w:bottom w:val="nil"/>
              <w:right w:val="nil"/>
            </w:tcBorders>
          </w:tcPr>
          <w:p w:rsidR="00C667B1" w:rsidRPr="00D55C88" w:rsidRDefault="00C667B1" w:rsidP="00C667B1">
            <w:pPr>
              <w:pStyle w:val="af"/>
              <w:spacing w:before="0" w:beforeAutospacing="0" w:after="0" w:afterAutospacing="0"/>
              <w:jc w:val="both"/>
              <w:rPr>
                <w:b/>
                <w:bCs/>
                <w:sz w:val="28"/>
                <w:szCs w:val="28"/>
                <w:lang w:val="uk-UA"/>
              </w:rPr>
            </w:pPr>
            <w:r w:rsidRPr="00D55C88">
              <w:rPr>
                <w:sz w:val="28"/>
                <w:szCs w:val="28"/>
                <w:lang w:val="uk-UA"/>
              </w:rPr>
              <w:t xml:space="preserve">_______________ </w:t>
            </w:r>
            <w:r>
              <w:rPr>
                <w:sz w:val="28"/>
                <w:szCs w:val="28"/>
                <w:lang w:val="uk-UA"/>
              </w:rPr>
              <w:t>Ю.С. Бранець</w:t>
            </w:r>
            <w:r w:rsidRPr="00D55C88">
              <w:rPr>
                <w:sz w:val="28"/>
                <w:szCs w:val="28"/>
                <w:lang w:val="uk-UA"/>
              </w:rPr>
              <w:t xml:space="preserve"> </w:t>
            </w:r>
          </w:p>
          <w:p w:rsidR="00C667B1" w:rsidRPr="003E79F8" w:rsidRDefault="00C667B1" w:rsidP="00C667B1">
            <w:pPr>
              <w:spacing w:after="0" w:line="240" w:lineRule="auto"/>
              <w:rPr>
                <w:rFonts w:ascii="Times New Roman" w:hAnsi="Times New Roman"/>
                <w:sz w:val="28"/>
                <w:szCs w:val="28"/>
                <w:highlight w:val="yellow"/>
              </w:rPr>
            </w:pPr>
            <w:r w:rsidRPr="00D55C88">
              <w:rPr>
                <w:rFonts w:ascii="Times New Roman" w:hAnsi="Times New Roman"/>
                <w:sz w:val="28"/>
                <w:szCs w:val="28"/>
              </w:rPr>
              <w:t xml:space="preserve">              м.п.</w:t>
            </w:r>
          </w:p>
        </w:tc>
      </w:tr>
    </w:tbl>
    <w:p w:rsidR="00C667B1" w:rsidRDefault="00C667B1" w:rsidP="00C667B1">
      <w:pPr>
        <w:spacing w:after="0" w:line="240" w:lineRule="auto"/>
        <w:ind w:right="-2"/>
        <w:rPr>
          <w:rFonts w:ascii="Times New Roman" w:hAnsi="Times New Roman"/>
          <w:bCs/>
          <w:sz w:val="28"/>
          <w:szCs w:val="28"/>
        </w:rPr>
      </w:pPr>
    </w:p>
    <w:p w:rsidR="00C667B1" w:rsidRPr="002A6290" w:rsidRDefault="00C667B1" w:rsidP="00C667B1">
      <w:pPr>
        <w:spacing w:after="0" w:line="240" w:lineRule="auto"/>
        <w:ind w:right="-2"/>
        <w:rPr>
          <w:rFonts w:ascii="Times New Roman" w:hAnsi="Times New Roman"/>
          <w:bCs/>
          <w:sz w:val="28"/>
          <w:szCs w:val="28"/>
        </w:rPr>
      </w:pPr>
      <w:r w:rsidRPr="002A6290">
        <w:rPr>
          <w:rFonts w:ascii="Times New Roman" w:hAnsi="Times New Roman"/>
          <w:bCs/>
          <w:sz w:val="28"/>
          <w:szCs w:val="28"/>
        </w:rPr>
        <w:tab/>
      </w:r>
    </w:p>
    <w:tbl>
      <w:tblPr>
        <w:tblW w:w="0" w:type="auto"/>
        <w:tblLayout w:type="fixed"/>
        <w:tblLook w:val="0000"/>
      </w:tblPr>
      <w:tblGrid>
        <w:gridCol w:w="9847"/>
      </w:tblGrid>
      <w:tr w:rsidR="00C667B1" w:rsidRPr="00634ECE" w:rsidTr="00C667B1">
        <w:tc>
          <w:tcPr>
            <w:tcW w:w="9847" w:type="dxa"/>
            <w:tcBorders>
              <w:top w:val="nil"/>
              <w:left w:val="nil"/>
              <w:bottom w:val="nil"/>
              <w:right w:val="nil"/>
            </w:tcBorders>
          </w:tcPr>
          <w:p w:rsidR="00C667B1" w:rsidRPr="0023447C" w:rsidRDefault="00C667B1" w:rsidP="00C667B1">
            <w:pPr>
              <w:spacing w:line="240" w:lineRule="auto"/>
              <w:ind w:right="-2"/>
              <w:jc w:val="center"/>
              <w:rPr>
                <w:rFonts w:ascii="Times New Roman" w:hAnsi="Times New Roman"/>
                <w:b/>
                <w:bCs/>
                <w:sz w:val="52"/>
                <w:szCs w:val="52"/>
              </w:rPr>
            </w:pPr>
            <w:r w:rsidRPr="0023447C">
              <w:rPr>
                <w:rFonts w:ascii="Times New Roman" w:hAnsi="Times New Roman"/>
                <w:b/>
                <w:bCs/>
                <w:sz w:val="52"/>
                <w:szCs w:val="52"/>
              </w:rPr>
              <w:t xml:space="preserve">ТЕНДЕРНА ДОКУМЕНТАЦІЯ </w:t>
            </w:r>
          </w:p>
        </w:tc>
      </w:tr>
    </w:tbl>
    <w:p w:rsidR="00C667B1" w:rsidRPr="00634ECE" w:rsidRDefault="00C667B1" w:rsidP="00C667B1">
      <w:pPr>
        <w:spacing w:line="240" w:lineRule="auto"/>
        <w:ind w:right="-2"/>
        <w:rPr>
          <w:rFonts w:ascii="Times New Roman" w:hAnsi="Times New Roman"/>
          <w:bCs/>
          <w:sz w:val="28"/>
          <w:szCs w:val="28"/>
        </w:rPr>
      </w:pPr>
    </w:p>
    <w:p w:rsidR="005713FA" w:rsidRDefault="005713FA" w:rsidP="005713FA">
      <w:pPr>
        <w:spacing w:after="0" w:line="240" w:lineRule="auto"/>
        <w:ind w:right="-2"/>
        <w:jc w:val="center"/>
        <w:rPr>
          <w:rFonts w:ascii="Times New Roman" w:hAnsi="Times New Roman"/>
          <w:b/>
          <w:sz w:val="28"/>
          <w:szCs w:val="28"/>
          <w:lang w:val="uk-UA"/>
        </w:rPr>
      </w:pPr>
      <w:r w:rsidRPr="005713FA">
        <w:rPr>
          <w:rFonts w:ascii="Times New Roman" w:hAnsi="Times New Roman"/>
          <w:b/>
          <w:sz w:val="28"/>
          <w:szCs w:val="28"/>
        </w:rPr>
        <w:t xml:space="preserve">Витратні </w:t>
      </w:r>
      <w:proofErr w:type="gramStart"/>
      <w:r w:rsidRPr="005713FA">
        <w:rPr>
          <w:rFonts w:ascii="Times New Roman" w:hAnsi="Times New Roman"/>
          <w:b/>
          <w:sz w:val="28"/>
          <w:szCs w:val="28"/>
        </w:rPr>
        <w:t>матеріали дл</w:t>
      </w:r>
      <w:r>
        <w:rPr>
          <w:rFonts w:ascii="Times New Roman" w:hAnsi="Times New Roman"/>
          <w:b/>
          <w:sz w:val="28"/>
          <w:szCs w:val="28"/>
        </w:rPr>
        <w:t>я гемодіал</w:t>
      </w:r>
      <w:proofErr w:type="gramEnd"/>
      <w:r>
        <w:rPr>
          <w:rFonts w:ascii="Times New Roman" w:hAnsi="Times New Roman"/>
          <w:b/>
          <w:sz w:val="28"/>
          <w:szCs w:val="28"/>
        </w:rPr>
        <w:t>ізу/гемодіафільтрації</w:t>
      </w:r>
      <w:r>
        <w:rPr>
          <w:rFonts w:ascii="Times New Roman" w:hAnsi="Times New Roman"/>
          <w:b/>
          <w:sz w:val="28"/>
          <w:szCs w:val="28"/>
          <w:lang w:val="uk-UA"/>
        </w:rPr>
        <w:t xml:space="preserve"> </w:t>
      </w:r>
    </w:p>
    <w:p w:rsidR="00AB3917" w:rsidRDefault="005713FA" w:rsidP="005713FA">
      <w:pPr>
        <w:spacing w:after="0" w:line="240" w:lineRule="auto"/>
        <w:ind w:right="-2"/>
        <w:jc w:val="center"/>
        <w:rPr>
          <w:rFonts w:ascii="Times New Roman" w:hAnsi="Times New Roman"/>
          <w:b/>
          <w:sz w:val="28"/>
          <w:szCs w:val="28"/>
          <w:lang w:val="uk-UA"/>
        </w:rPr>
      </w:pPr>
      <w:r>
        <w:rPr>
          <w:rFonts w:ascii="Times New Roman" w:hAnsi="Times New Roman"/>
          <w:b/>
          <w:sz w:val="28"/>
          <w:szCs w:val="28"/>
        </w:rPr>
        <w:t>(К</w:t>
      </w:r>
      <w:r>
        <w:rPr>
          <w:rFonts w:ascii="Times New Roman" w:hAnsi="Times New Roman"/>
          <w:b/>
          <w:sz w:val="28"/>
          <w:szCs w:val="28"/>
          <w:lang w:val="uk-UA"/>
        </w:rPr>
        <w:t>од</w:t>
      </w:r>
      <w:r w:rsidRPr="005713FA">
        <w:rPr>
          <w:rFonts w:ascii="Times New Roman" w:hAnsi="Times New Roman"/>
          <w:b/>
          <w:sz w:val="28"/>
          <w:szCs w:val="28"/>
        </w:rPr>
        <w:t xml:space="preserve"> ДК 021:2015 – 33180000-5 Апаратура для </w:t>
      </w:r>
      <w:proofErr w:type="gramStart"/>
      <w:r w:rsidRPr="005713FA">
        <w:rPr>
          <w:rFonts w:ascii="Times New Roman" w:hAnsi="Times New Roman"/>
          <w:b/>
          <w:sz w:val="28"/>
          <w:szCs w:val="28"/>
        </w:rPr>
        <w:t>п</w:t>
      </w:r>
      <w:proofErr w:type="gramEnd"/>
      <w:r w:rsidRPr="005713FA">
        <w:rPr>
          <w:rFonts w:ascii="Times New Roman" w:hAnsi="Times New Roman"/>
          <w:b/>
          <w:sz w:val="28"/>
          <w:szCs w:val="28"/>
        </w:rPr>
        <w:t>ідтримування фізіологічних функцій організму)</w:t>
      </w:r>
    </w:p>
    <w:p w:rsidR="005713FA" w:rsidRPr="005713FA" w:rsidRDefault="005713FA" w:rsidP="005713FA">
      <w:pPr>
        <w:spacing w:after="0" w:line="240" w:lineRule="auto"/>
        <w:ind w:right="-2"/>
        <w:jc w:val="center"/>
        <w:rPr>
          <w:rFonts w:ascii="Times New Roman" w:hAnsi="Times New Roman"/>
          <w:sz w:val="28"/>
          <w:szCs w:val="28"/>
          <w:lang w:val="uk-UA"/>
        </w:rPr>
      </w:pPr>
    </w:p>
    <w:p w:rsidR="00C667B1" w:rsidRPr="00856BC5" w:rsidRDefault="00C667B1" w:rsidP="005713FA">
      <w:pPr>
        <w:spacing w:after="0" w:line="240" w:lineRule="auto"/>
        <w:ind w:right="-2"/>
        <w:jc w:val="center"/>
        <w:rPr>
          <w:rFonts w:ascii="Times New Roman" w:hAnsi="Times New Roman"/>
          <w:sz w:val="28"/>
          <w:szCs w:val="28"/>
          <w:lang w:val="uk-UA"/>
        </w:rPr>
      </w:pPr>
      <w:r w:rsidRPr="00634ECE">
        <w:rPr>
          <w:rFonts w:ascii="Times New Roman" w:hAnsi="Times New Roman"/>
          <w:sz w:val="28"/>
          <w:szCs w:val="28"/>
        </w:rPr>
        <w:t>за процедурою</w:t>
      </w:r>
    </w:p>
    <w:tbl>
      <w:tblPr>
        <w:tblW w:w="0" w:type="auto"/>
        <w:tblLayout w:type="fixed"/>
        <w:tblLook w:val="0000"/>
      </w:tblPr>
      <w:tblGrid>
        <w:gridCol w:w="9847"/>
      </w:tblGrid>
      <w:tr w:rsidR="00C667B1" w:rsidRPr="00634ECE" w:rsidTr="00C667B1">
        <w:tc>
          <w:tcPr>
            <w:tcW w:w="9847" w:type="dxa"/>
            <w:tcBorders>
              <w:top w:val="nil"/>
              <w:left w:val="nil"/>
              <w:bottom w:val="nil"/>
              <w:right w:val="nil"/>
            </w:tcBorders>
          </w:tcPr>
          <w:p w:rsidR="00C667B1" w:rsidRPr="00AA257E" w:rsidRDefault="00C667B1" w:rsidP="00C667B1">
            <w:pPr>
              <w:spacing w:line="240" w:lineRule="auto"/>
              <w:ind w:right="-2"/>
              <w:jc w:val="center"/>
              <w:rPr>
                <w:rFonts w:ascii="Times New Roman" w:hAnsi="Times New Roman"/>
                <w:bCs/>
                <w:sz w:val="28"/>
                <w:szCs w:val="28"/>
                <w:lang w:val="uk-UA"/>
              </w:rPr>
            </w:pPr>
            <w:r w:rsidRPr="00634ECE">
              <w:rPr>
                <w:rFonts w:ascii="Times New Roman" w:hAnsi="Times New Roman"/>
                <w:bCs/>
                <w:sz w:val="28"/>
                <w:szCs w:val="28"/>
              </w:rPr>
              <w:t>ВІДКРИТИХ ТОРГІВ</w:t>
            </w:r>
            <w:r>
              <w:rPr>
                <w:rFonts w:ascii="Times New Roman" w:hAnsi="Times New Roman"/>
                <w:bCs/>
                <w:sz w:val="28"/>
                <w:szCs w:val="28"/>
                <w:lang w:val="uk-UA"/>
              </w:rPr>
              <w:t xml:space="preserve"> </w:t>
            </w:r>
            <w:proofErr w:type="gramStart"/>
            <w:r>
              <w:rPr>
                <w:rFonts w:ascii="Times New Roman" w:hAnsi="Times New Roman"/>
                <w:bCs/>
                <w:sz w:val="28"/>
                <w:szCs w:val="28"/>
                <w:lang w:val="uk-UA"/>
              </w:rPr>
              <w:t>З</w:t>
            </w:r>
            <w:proofErr w:type="gramEnd"/>
            <w:r>
              <w:rPr>
                <w:rFonts w:ascii="Times New Roman" w:hAnsi="Times New Roman"/>
                <w:bCs/>
                <w:sz w:val="28"/>
                <w:szCs w:val="28"/>
                <w:lang w:val="uk-UA"/>
              </w:rPr>
              <w:t xml:space="preserve"> ОСОБЛИВОСТЯМИ</w:t>
            </w:r>
          </w:p>
        </w:tc>
      </w:tr>
      <w:tr w:rsidR="00C667B1" w:rsidRPr="00634ECE" w:rsidTr="00C667B1">
        <w:tc>
          <w:tcPr>
            <w:tcW w:w="9847" w:type="dxa"/>
            <w:tcBorders>
              <w:top w:val="nil"/>
              <w:left w:val="nil"/>
              <w:bottom w:val="nil"/>
              <w:right w:val="nil"/>
            </w:tcBorders>
          </w:tcPr>
          <w:p w:rsidR="00C667B1" w:rsidRPr="00634ECE" w:rsidRDefault="00C667B1" w:rsidP="00C667B1">
            <w:pPr>
              <w:spacing w:line="240" w:lineRule="auto"/>
              <w:ind w:right="-2"/>
              <w:jc w:val="center"/>
              <w:rPr>
                <w:rFonts w:ascii="Times New Roman" w:hAnsi="Times New Roman"/>
                <w:bCs/>
                <w:sz w:val="28"/>
                <w:szCs w:val="28"/>
              </w:rPr>
            </w:pPr>
          </w:p>
        </w:tc>
      </w:tr>
    </w:tbl>
    <w:p w:rsidR="00C667B1" w:rsidRDefault="00C667B1" w:rsidP="00C667B1">
      <w:pPr>
        <w:spacing w:line="240" w:lineRule="auto"/>
        <w:ind w:right="-2"/>
        <w:rPr>
          <w:rFonts w:ascii="Times New Roman" w:hAnsi="Times New Roman"/>
          <w:b/>
          <w:bCs/>
          <w:sz w:val="28"/>
          <w:szCs w:val="28"/>
        </w:rPr>
      </w:pPr>
    </w:p>
    <w:p w:rsidR="00C667B1" w:rsidRDefault="00C667B1" w:rsidP="00C667B1">
      <w:pPr>
        <w:spacing w:line="240" w:lineRule="auto"/>
        <w:ind w:right="-2"/>
        <w:rPr>
          <w:rFonts w:ascii="Times New Roman" w:hAnsi="Times New Roman"/>
          <w:b/>
          <w:bCs/>
          <w:sz w:val="28"/>
          <w:szCs w:val="28"/>
        </w:rPr>
      </w:pPr>
    </w:p>
    <w:p w:rsidR="00C667B1" w:rsidRDefault="00C667B1" w:rsidP="00C667B1">
      <w:pPr>
        <w:spacing w:line="240" w:lineRule="auto"/>
        <w:ind w:right="-2"/>
        <w:rPr>
          <w:rFonts w:ascii="Times New Roman" w:hAnsi="Times New Roman"/>
          <w:b/>
          <w:bCs/>
          <w:sz w:val="28"/>
          <w:szCs w:val="28"/>
        </w:rPr>
      </w:pPr>
    </w:p>
    <w:p w:rsidR="00C667B1" w:rsidRDefault="00C667B1" w:rsidP="00C667B1">
      <w:pPr>
        <w:spacing w:line="240" w:lineRule="auto"/>
        <w:ind w:right="-2"/>
        <w:rPr>
          <w:rFonts w:ascii="Times New Roman" w:hAnsi="Times New Roman"/>
          <w:b/>
          <w:bCs/>
          <w:sz w:val="28"/>
          <w:szCs w:val="28"/>
        </w:rPr>
      </w:pPr>
    </w:p>
    <w:p w:rsidR="00C667B1" w:rsidRDefault="00C667B1" w:rsidP="00C667B1">
      <w:pPr>
        <w:spacing w:line="240" w:lineRule="auto"/>
        <w:ind w:right="-2"/>
        <w:rPr>
          <w:rFonts w:ascii="Times New Roman" w:hAnsi="Times New Roman"/>
          <w:b/>
          <w:bCs/>
          <w:sz w:val="28"/>
          <w:szCs w:val="28"/>
        </w:rPr>
      </w:pPr>
    </w:p>
    <w:p w:rsidR="00C667B1" w:rsidRDefault="00C667B1" w:rsidP="00C667B1">
      <w:pPr>
        <w:spacing w:line="240" w:lineRule="auto"/>
        <w:ind w:right="-2"/>
        <w:rPr>
          <w:rFonts w:ascii="Times New Roman" w:hAnsi="Times New Roman"/>
          <w:b/>
          <w:bCs/>
          <w:sz w:val="28"/>
          <w:szCs w:val="28"/>
          <w:lang w:val="uk-UA"/>
        </w:rPr>
      </w:pPr>
    </w:p>
    <w:p w:rsidR="00C667B1" w:rsidRDefault="00C667B1" w:rsidP="00C667B1">
      <w:pPr>
        <w:spacing w:line="240" w:lineRule="auto"/>
        <w:ind w:right="-2"/>
        <w:rPr>
          <w:rFonts w:ascii="Times New Roman" w:hAnsi="Times New Roman"/>
          <w:b/>
          <w:bCs/>
          <w:sz w:val="28"/>
          <w:szCs w:val="28"/>
          <w:lang w:val="uk-UA"/>
        </w:rPr>
      </w:pPr>
    </w:p>
    <w:p w:rsidR="00856BC5" w:rsidRDefault="00856BC5" w:rsidP="00C667B1">
      <w:pPr>
        <w:spacing w:line="240" w:lineRule="auto"/>
        <w:ind w:right="-2"/>
        <w:rPr>
          <w:rFonts w:ascii="Times New Roman" w:hAnsi="Times New Roman"/>
          <w:b/>
          <w:bCs/>
          <w:sz w:val="28"/>
          <w:szCs w:val="28"/>
          <w:lang w:val="uk-UA"/>
        </w:rPr>
      </w:pPr>
    </w:p>
    <w:p w:rsidR="00C667B1" w:rsidRDefault="00C667B1" w:rsidP="00C667B1">
      <w:pPr>
        <w:spacing w:line="240" w:lineRule="auto"/>
        <w:ind w:right="-2"/>
        <w:rPr>
          <w:rFonts w:ascii="Times New Roman" w:hAnsi="Times New Roman"/>
          <w:b/>
          <w:bCs/>
          <w:sz w:val="28"/>
          <w:szCs w:val="28"/>
          <w:lang w:val="uk-UA"/>
        </w:rPr>
      </w:pPr>
    </w:p>
    <w:p w:rsidR="00856BC5" w:rsidRPr="006F36E6" w:rsidRDefault="00856BC5" w:rsidP="00C667B1">
      <w:pPr>
        <w:spacing w:line="240" w:lineRule="auto"/>
        <w:ind w:right="-2"/>
        <w:rPr>
          <w:rFonts w:ascii="Times New Roman" w:hAnsi="Times New Roman"/>
          <w:b/>
          <w:bCs/>
          <w:sz w:val="28"/>
          <w:szCs w:val="28"/>
          <w:lang w:val="uk-UA"/>
        </w:rPr>
      </w:pPr>
    </w:p>
    <w:p w:rsidR="00C667B1" w:rsidRDefault="00C667B1" w:rsidP="00C667B1">
      <w:pPr>
        <w:widowControl w:val="0"/>
        <w:spacing w:after="0" w:line="240" w:lineRule="auto"/>
        <w:contextualSpacing/>
        <w:jc w:val="center"/>
        <w:outlineLvl w:val="0"/>
        <w:rPr>
          <w:rFonts w:ascii="Times New Roman" w:hAnsi="Times New Roman"/>
          <w:b/>
          <w:bCs/>
          <w:sz w:val="28"/>
          <w:szCs w:val="28"/>
        </w:rPr>
      </w:pPr>
    </w:p>
    <w:p w:rsidR="00C667B1" w:rsidRPr="00CA6D57" w:rsidRDefault="00C667B1" w:rsidP="00C667B1">
      <w:pPr>
        <w:widowControl w:val="0"/>
        <w:spacing w:after="0" w:line="240" w:lineRule="auto"/>
        <w:contextualSpacing/>
        <w:jc w:val="center"/>
        <w:outlineLvl w:val="0"/>
        <w:rPr>
          <w:rFonts w:ascii="Times New Roman" w:hAnsi="Times New Roman"/>
          <w:b/>
          <w:bCs/>
          <w:sz w:val="28"/>
          <w:szCs w:val="28"/>
          <w:lang w:val="uk-UA"/>
        </w:rPr>
      </w:pPr>
      <w:r>
        <w:rPr>
          <w:rFonts w:ascii="Times New Roman" w:hAnsi="Times New Roman"/>
          <w:b/>
          <w:bCs/>
          <w:sz w:val="28"/>
          <w:szCs w:val="28"/>
        </w:rPr>
        <w:t>м. Обухів – 202</w:t>
      </w:r>
      <w:r w:rsidR="00CA6D57">
        <w:rPr>
          <w:rFonts w:ascii="Times New Roman" w:hAnsi="Times New Roman"/>
          <w:b/>
          <w:bCs/>
          <w:sz w:val="28"/>
          <w:szCs w:val="28"/>
          <w:lang w:val="uk-UA"/>
        </w:rPr>
        <w:t>3</w:t>
      </w:r>
    </w:p>
    <w:p w:rsidR="00856BC5" w:rsidRPr="00856BC5" w:rsidRDefault="00856BC5" w:rsidP="00C667B1">
      <w:pPr>
        <w:widowControl w:val="0"/>
        <w:spacing w:after="0" w:line="240" w:lineRule="auto"/>
        <w:contextualSpacing/>
        <w:jc w:val="center"/>
        <w:outlineLvl w:val="0"/>
        <w:rPr>
          <w:rFonts w:ascii="Times New Roman" w:hAnsi="Times New Roman"/>
          <w:b/>
          <w:bCs/>
          <w:sz w:val="28"/>
          <w:szCs w:val="28"/>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567"/>
        <w:gridCol w:w="2930"/>
        <w:gridCol w:w="5954"/>
      </w:tblGrid>
      <w:tr w:rsidR="00B413F2" w:rsidRPr="000A74B5" w:rsidTr="00B413F2">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rsidTr="002768B6">
        <w:trPr>
          <w:trHeight w:val="17"/>
        </w:trPr>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та постанови Кабінету Міністрів України «</w:t>
            </w:r>
            <w:r w:rsidR="00624182" w:rsidRPr="00624182">
              <w:rPr>
                <w:rFonts w:ascii="Times New Roman" w:eastAsia="Times New Roman" w:hAnsi="Times New Roman"/>
                <w:sz w:val="24"/>
                <w:szCs w:val="24"/>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24182">
              <w:rPr>
                <w:rFonts w:ascii="Times New Roman" w:eastAsia="Times New Roman" w:hAnsi="Times New Roman"/>
                <w:sz w:val="24"/>
                <w:szCs w:val="24"/>
                <w:lang w:val="uk-UA" w:eastAsia="ru-RU"/>
              </w:rPr>
              <w:t xml:space="preserve">»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264CD2"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rsidR="00B413F2" w:rsidRPr="00B413F2" w:rsidRDefault="0062506E" w:rsidP="00B413F2">
            <w:pPr>
              <w:spacing w:before="150" w:after="150" w:line="240" w:lineRule="auto"/>
              <w:rPr>
                <w:rFonts w:ascii="Times New Roman" w:eastAsia="Times New Roman" w:hAnsi="Times New Roman"/>
                <w:sz w:val="24"/>
                <w:szCs w:val="24"/>
                <w:lang w:val="uk-UA" w:eastAsia="ru-RU"/>
              </w:rPr>
            </w:pPr>
            <w:r w:rsidRPr="00A301C6">
              <w:rPr>
                <w:rFonts w:ascii="Times New Roman" w:hAnsi="Times New Roman"/>
                <w:b/>
                <w:sz w:val="23"/>
                <w:szCs w:val="23"/>
                <w:lang w:val="uk-UA"/>
              </w:rPr>
              <w:t>КОМУНАЛЬНЕ НЕКОМЕРЦІЙНЕ ПІДПРИЄМСТВО ОБУХІВСЬКОЇ МІСЬКОЇ РАДИ «ОБУХІВСЬКА БАГАТОПРОФІЛЬНА ЛІКАРНЯ ІНТЕНСИВНОГО ЛІКУВАННЯ»</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rsidR="00B413F2" w:rsidRPr="00B413F2" w:rsidRDefault="0062506E" w:rsidP="00B413F2">
            <w:pPr>
              <w:spacing w:before="150" w:after="150" w:line="240" w:lineRule="auto"/>
              <w:rPr>
                <w:rFonts w:ascii="Times New Roman" w:eastAsia="Times New Roman" w:hAnsi="Times New Roman"/>
                <w:sz w:val="24"/>
                <w:szCs w:val="24"/>
                <w:lang w:val="uk-UA" w:eastAsia="ru-RU"/>
              </w:rPr>
            </w:pPr>
            <w:r w:rsidRPr="00A07078">
              <w:rPr>
                <w:rFonts w:ascii="Times New Roman" w:hAnsi="Times New Roman"/>
                <w:sz w:val="23"/>
                <w:szCs w:val="23"/>
              </w:rPr>
              <w:t>08704, Київська область, м. Обухів, вул. Каштанова,</w:t>
            </w:r>
            <w:r>
              <w:rPr>
                <w:rFonts w:ascii="Times New Roman" w:hAnsi="Times New Roman"/>
                <w:sz w:val="23"/>
                <w:szCs w:val="23"/>
              </w:rPr>
              <w:t xml:space="preserve"> </w:t>
            </w:r>
            <w:r w:rsidRPr="00A07078">
              <w:rPr>
                <w:rFonts w:ascii="Times New Roman" w:hAnsi="Times New Roman"/>
                <w:sz w:val="23"/>
                <w:szCs w:val="23"/>
              </w:rPr>
              <w:t>52</w:t>
            </w:r>
          </w:p>
        </w:tc>
      </w:tr>
      <w:tr w:rsidR="00B413F2" w:rsidRPr="0062506E"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rsidR="00B413F2" w:rsidRPr="00B413F2" w:rsidRDefault="006D666D"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w:t>
            </w:r>
            <w:r w:rsidR="00B413F2" w:rsidRPr="00B413F2">
              <w:rPr>
                <w:rFonts w:ascii="Times New Roman" w:eastAsia="Times New Roman" w:hAnsi="Times New Roman"/>
                <w:sz w:val="24"/>
                <w:szCs w:val="24"/>
                <w:lang w:val="uk-UA" w:eastAsia="ru-RU"/>
              </w:rPr>
              <w:t>осадова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00B413F2"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rsidR="0062506E" w:rsidRPr="009D2325" w:rsidRDefault="0062506E" w:rsidP="0062506E">
            <w:pPr>
              <w:spacing w:after="0" w:line="240" w:lineRule="auto"/>
              <w:jc w:val="both"/>
              <w:rPr>
                <w:rFonts w:ascii="Times New Roman" w:hAnsi="Times New Roman"/>
                <w:b/>
                <w:i/>
                <w:sz w:val="24"/>
                <w:szCs w:val="24"/>
              </w:rPr>
            </w:pPr>
            <w:r w:rsidRPr="009D2325">
              <w:rPr>
                <w:rFonts w:ascii="Times New Roman" w:hAnsi="Times New Roman"/>
                <w:b/>
                <w:i/>
                <w:sz w:val="24"/>
                <w:szCs w:val="24"/>
              </w:rPr>
              <w:t>Уповноважена особа:</w:t>
            </w:r>
          </w:p>
          <w:p w:rsidR="0062506E" w:rsidRDefault="0062506E" w:rsidP="0062506E">
            <w:pPr>
              <w:spacing w:after="0" w:line="240" w:lineRule="auto"/>
              <w:jc w:val="both"/>
              <w:rPr>
                <w:rFonts w:ascii="Times New Roman" w:hAnsi="Times New Roman"/>
                <w:b/>
                <w:sz w:val="24"/>
                <w:szCs w:val="24"/>
              </w:rPr>
            </w:pPr>
            <w:r w:rsidRPr="009D2325">
              <w:rPr>
                <w:rFonts w:ascii="Times New Roman" w:hAnsi="Times New Roman"/>
                <w:b/>
                <w:sz w:val="24"/>
                <w:szCs w:val="24"/>
              </w:rPr>
              <w:t>Бранець Юлія Сергіївна</w:t>
            </w:r>
          </w:p>
          <w:p w:rsidR="00B413F2" w:rsidRPr="00B413F2" w:rsidRDefault="0062506E" w:rsidP="0062506E">
            <w:pPr>
              <w:spacing w:before="150" w:after="150" w:line="240" w:lineRule="auto"/>
              <w:rPr>
                <w:rFonts w:ascii="Times New Roman" w:eastAsia="Times New Roman" w:hAnsi="Times New Roman"/>
                <w:sz w:val="24"/>
                <w:szCs w:val="24"/>
                <w:lang w:val="uk-UA" w:eastAsia="ru-RU"/>
              </w:rPr>
            </w:pPr>
            <w:r w:rsidRPr="009D2325">
              <w:rPr>
                <w:rFonts w:ascii="Times New Roman" w:hAnsi="Times New Roman"/>
                <w:sz w:val="24"/>
                <w:szCs w:val="24"/>
                <w:u w:val="single"/>
                <w:lang w:val="en-US"/>
              </w:rPr>
              <w:t>e</w:t>
            </w:r>
            <w:r w:rsidRPr="00EF08EE">
              <w:rPr>
                <w:rFonts w:ascii="Times New Roman" w:hAnsi="Times New Roman"/>
                <w:sz w:val="24"/>
                <w:szCs w:val="24"/>
                <w:u w:val="single"/>
              </w:rPr>
              <w:t>-</w:t>
            </w:r>
            <w:r w:rsidRPr="009D2325">
              <w:rPr>
                <w:rFonts w:ascii="Times New Roman" w:hAnsi="Times New Roman"/>
                <w:sz w:val="24"/>
                <w:szCs w:val="24"/>
                <w:u w:val="single"/>
                <w:lang w:val="en-US"/>
              </w:rPr>
              <w:t>mail</w:t>
            </w:r>
            <w:r w:rsidRPr="00EF08EE">
              <w:rPr>
                <w:rFonts w:ascii="Times New Roman" w:hAnsi="Times New Roman"/>
                <w:sz w:val="24"/>
                <w:szCs w:val="24"/>
                <w:u w:val="single"/>
              </w:rPr>
              <w:t xml:space="preserve">: </w:t>
            </w:r>
            <w:proofErr w:type="spellStart"/>
            <w:r w:rsidRPr="009D2325">
              <w:rPr>
                <w:rFonts w:ascii="Times New Roman" w:hAnsi="Times New Roman"/>
                <w:sz w:val="24"/>
                <w:szCs w:val="24"/>
                <w:u w:val="single"/>
                <w:lang w:val="en-US"/>
              </w:rPr>
              <w:t>yliabranets</w:t>
            </w:r>
            <w:proofErr w:type="spellEnd"/>
            <w:r w:rsidRPr="00EF08EE">
              <w:rPr>
                <w:rFonts w:ascii="Times New Roman" w:hAnsi="Times New Roman"/>
                <w:sz w:val="24"/>
                <w:szCs w:val="24"/>
                <w:u w:val="single"/>
              </w:rPr>
              <w:t>@</w:t>
            </w:r>
            <w:proofErr w:type="spellStart"/>
            <w:r w:rsidRPr="009D2325">
              <w:rPr>
                <w:rFonts w:ascii="Times New Roman" w:hAnsi="Times New Roman"/>
                <w:sz w:val="24"/>
                <w:szCs w:val="24"/>
                <w:u w:val="single"/>
                <w:lang w:val="en-US"/>
              </w:rPr>
              <w:t>gmail</w:t>
            </w:r>
            <w:proofErr w:type="spellEnd"/>
            <w:r w:rsidRPr="00EF08EE">
              <w:rPr>
                <w:rFonts w:ascii="Times New Roman" w:hAnsi="Times New Roman"/>
                <w:sz w:val="24"/>
                <w:szCs w:val="24"/>
                <w:u w:val="single"/>
              </w:rPr>
              <w:t>.</w:t>
            </w:r>
            <w:r w:rsidRPr="009D2325">
              <w:rPr>
                <w:rFonts w:ascii="Times New Roman" w:hAnsi="Times New Roman"/>
                <w:sz w:val="24"/>
                <w:szCs w:val="24"/>
                <w:u w:val="single"/>
                <w:lang w:val="en-US"/>
              </w:rPr>
              <w:t>com</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62506E">
              <w:rPr>
                <w:rFonts w:ascii="Times New Roman" w:eastAsia="Times New Roman" w:hAnsi="Times New Roman"/>
                <w:sz w:val="24"/>
                <w:szCs w:val="24"/>
                <w:lang w:val="uk-UA" w:eastAsia="ru-RU"/>
              </w:rPr>
              <w:t xml:space="preserve"> з особливостями</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264CD2"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rsidR="005C0E76" w:rsidRPr="005C0E76" w:rsidRDefault="005C0E76" w:rsidP="005C0E76">
            <w:pPr>
              <w:spacing w:after="0" w:line="240" w:lineRule="auto"/>
              <w:jc w:val="both"/>
              <w:rPr>
                <w:rFonts w:ascii="Times New Roman" w:eastAsia="Times New Roman" w:hAnsi="Times New Roman"/>
                <w:sz w:val="24"/>
                <w:szCs w:val="24"/>
                <w:lang w:val="uk-UA" w:eastAsia="ru-RU"/>
              </w:rPr>
            </w:pPr>
            <w:r w:rsidRPr="005C0E76">
              <w:rPr>
                <w:rFonts w:ascii="Times New Roman" w:eastAsia="Times New Roman" w:hAnsi="Times New Roman"/>
                <w:sz w:val="24"/>
                <w:szCs w:val="24"/>
                <w:lang w:val="uk-UA" w:eastAsia="ru-RU"/>
              </w:rPr>
              <w:t>Витратні матеріали для гемодіалізу/</w:t>
            </w:r>
            <w:proofErr w:type="spellStart"/>
            <w:r w:rsidRPr="005C0E76">
              <w:rPr>
                <w:rFonts w:ascii="Times New Roman" w:eastAsia="Times New Roman" w:hAnsi="Times New Roman"/>
                <w:sz w:val="24"/>
                <w:szCs w:val="24"/>
                <w:lang w:val="uk-UA" w:eastAsia="ru-RU"/>
              </w:rPr>
              <w:t>гемодіафільтрації</w:t>
            </w:r>
            <w:proofErr w:type="spellEnd"/>
            <w:r w:rsidRPr="005C0E76">
              <w:rPr>
                <w:rFonts w:ascii="Times New Roman" w:eastAsia="Times New Roman" w:hAnsi="Times New Roman"/>
                <w:sz w:val="24"/>
                <w:szCs w:val="24"/>
                <w:lang w:val="uk-UA" w:eastAsia="ru-RU"/>
              </w:rPr>
              <w:t xml:space="preserve"> </w:t>
            </w:r>
          </w:p>
          <w:p w:rsidR="00B413F2" w:rsidRPr="005C0E76" w:rsidRDefault="005C0E76" w:rsidP="005C0E76">
            <w:pPr>
              <w:spacing w:after="0" w:line="240" w:lineRule="auto"/>
              <w:jc w:val="both"/>
              <w:rPr>
                <w:rFonts w:ascii="Times New Roman" w:eastAsia="Times New Roman" w:hAnsi="Times New Roman"/>
                <w:sz w:val="24"/>
                <w:szCs w:val="24"/>
                <w:lang w:val="uk-UA" w:eastAsia="ru-RU"/>
              </w:rPr>
            </w:pPr>
            <w:r w:rsidRPr="005C0E76">
              <w:rPr>
                <w:rFonts w:ascii="Times New Roman" w:eastAsia="Times New Roman" w:hAnsi="Times New Roman"/>
                <w:sz w:val="24"/>
                <w:szCs w:val="24"/>
                <w:lang w:val="uk-UA" w:eastAsia="ru-RU"/>
              </w:rPr>
              <w:t xml:space="preserve">(Код </w:t>
            </w:r>
            <w:proofErr w:type="spellStart"/>
            <w:r w:rsidRPr="005C0E76">
              <w:rPr>
                <w:rFonts w:ascii="Times New Roman" w:eastAsia="Times New Roman" w:hAnsi="Times New Roman"/>
                <w:sz w:val="24"/>
                <w:szCs w:val="24"/>
                <w:lang w:val="uk-UA" w:eastAsia="ru-RU"/>
              </w:rPr>
              <w:t>ДК</w:t>
            </w:r>
            <w:proofErr w:type="spellEnd"/>
            <w:r w:rsidRPr="005C0E76">
              <w:rPr>
                <w:rFonts w:ascii="Times New Roman" w:eastAsia="Times New Roman" w:hAnsi="Times New Roman"/>
                <w:sz w:val="24"/>
                <w:szCs w:val="24"/>
                <w:lang w:val="uk-UA" w:eastAsia="ru-RU"/>
              </w:rPr>
              <w:t xml:space="preserve"> 021:2015 – 33180000-5 Апаратура для підтримування фізіологічних функцій організму)</w:t>
            </w:r>
          </w:p>
        </w:tc>
      </w:tr>
      <w:tr w:rsidR="00B413F2" w:rsidRPr="00FC1FE1"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rsidR="00C3454A" w:rsidRPr="00B413F2" w:rsidRDefault="00AB3917" w:rsidP="008F1073">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Закупівля здійснюється без поділу на лоти</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rsidR="00B413F2" w:rsidRPr="00B413F2" w:rsidRDefault="006B6135"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rsidR="0062506E" w:rsidRDefault="0062506E" w:rsidP="0062506E">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Місце </w:t>
            </w:r>
            <w:r w:rsidR="00FC1FE1">
              <w:rPr>
                <w:rFonts w:ascii="Times New Roman" w:eastAsia="Times New Roman" w:hAnsi="Times New Roman"/>
                <w:sz w:val="24"/>
                <w:szCs w:val="24"/>
                <w:lang w:val="uk-UA" w:eastAsia="ru-RU"/>
              </w:rPr>
              <w:t>поставки товару</w:t>
            </w:r>
            <w:r>
              <w:rPr>
                <w:rFonts w:ascii="Times New Roman" w:eastAsia="Times New Roman" w:hAnsi="Times New Roman"/>
                <w:sz w:val="24"/>
                <w:szCs w:val="24"/>
                <w:lang w:val="uk-UA" w:eastAsia="ru-RU"/>
              </w:rPr>
              <w:t>: вул. Каштанова, 52, м. Обухів, Київська обл.</w:t>
            </w:r>
            <w:r w:rsidR="00FC1FE1">
              <w:rPr>
                <w:rFonts w:ascii="Times New Roman" w:eastAsia="Times New Roman" w:hAnsi="Times New Roman"/>
                <w:sz w:val="24"/>
                <w:szCs w:val="24"/>
                <w:lang w:val="uk-UA" w:eastAsia="ru-RU"/>
              </w:rPr>
              <w:t>, 08704.</w:t>
            </w:r>
          </w:p>
          <w:p w:rsidR="00AB3917" w:rsidRDefault="00AB3917" w:rsidP="00D06EA8">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Кількість: </w:t>
            </w:r>
            <w:r w:rsidR="005C0E76">
              <w:rPr>
                <w:rFonts w:ascii="Times New Roman" w:eastAsia="Times New Roman" w:hAnsi="Times New Roman"/>
                <w:sz w:val="24"/>
                <w:szCs w:val="24"/>
                <w:lang w:val="uk-UA" w:eastAsia="ru-RU"/>
              </w:rPr>
              <w:t>11</w:t>
            </w:r>
            <w:r>
              <w:rPr>
                <w:rFonts w:ascii="Times New Roman" w:eastAsia="Times New Roman" w:hAnsi="Times New Roman"/>
                <w:sz w:val="24"/>
                <w:szCs w:val="24"/>
                <w:lang w:val="uk-UA" w:eastAsia="ru-RU"/>
              </w:rPr>
              <w:t xml:space="preserve"> найменувань.</w:t>
            </w:r>
          </w:p>
          <w:p w:rsidR="00BA0322" w:rsidRPr="002C31E7" w:rsidRDefault="00BA0322" w:rsidP="00D06EA8">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Згідно додатку 3 до тендерної документації</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4.4</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rsidR="00B413F2" w:rsidRPr="00B413F2" w:rsidRDefault="0062506E" w:rsidP="00CA6D57">
            <w:pPr>
              <w:spacing w:before="150" w:after="150" w:line="240" w:lineRule="auto"/>
              <w:rPr>
                <w:rFonts w:ascii="Times New Roman" w:eastAsia="Times New Roman" w:hAnsi="Times New Roman"/>
                <w:sz w:val="24"/>
                <w:szCs w:val="24"/>
                <w:lang w:val="uk-UA" w:eastAsia="ru-RU"/>
              </w:rPr>
            </w:pPr>
            <w:r w:rsidRPr="00EE17C8">
              <w:rPr>
                <w:rFonts w:ascii="Times New Roman" w:eastAsia="Times New Roman" w:hAnsi="Times New Roman"/>
                <w:i/>
                <w:sz w:val="24"/>
                <w:szCs w:val="24"/>
                <w:lang w:val="uk-UA" w:eastAsia="ru-RU"/>
              </w:rPr>
              <w:t>До</w:t>
            </w:r>
            <w:r w:rsidRPr="00EE17C8">
              <w:rPr>
                <w:rFonts w:ascii="Times New Roman" w:eastAsia="Times New Roman" w:hAnsi="Times New Roman"/>
                <w:i/>
                <w:iCs/>
                <w:sz w:val="24"/>
                <w:szCs w:val="24"/>
                <w:lang w:val="uk-UA" w:eastAsia="ru-RU"/>
              </w:rPr>
              <w:t xml:space="preserve"> 31.12.202</w:t>
            </w:r>
            <w:r w:rsidR="00CA6D57">
              <w:rPr>
                <w:rFonts w:ascii="Times New Roman" w:eastAsia="Times New Roman" w:hAnsi="Times New Roman"/>
                <w:i/>
                <w:iCs/>
                <w:sz w:val="24"/>
                <w:szCs w:val="24"/>
                <w:lang w:val="uk-UA" w:eastAsia="ru-RU"/>
              </w:rPr>
              <w:t>3</w:t>
            </w:r>
            <w:r w:rsidRPr="00EE17C8">
              <w:rPr>
                <w:rFonts w:ascii="Times New Roman" w:eastAsia="Times New Roman" w:hAnsi="Times New Roman"/>
                <w:i/>
                <w:iCs/>
                <w:sz w:val="24"/>
                <w:szCs w:val="24"/>
                <w:lang w:val="uk-UA" w:eastAsia="ru-RU"/>
              </w:rPr>
              <w:t xml:space="preserve"> року</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rsidR="00B413F2" w:rsidRPr="00B413F2" w:rsidRDefault="006D666D"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rsidR="00B413F2" w:rsidRPr="00B413F2" w:rsidRDefault="006D66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rsidR="00B413F2" w:rsidRPr="00B413F2"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C667B1" w:rsidTr="00B413F2">
        <w:tc>
          <w:tcPr>
            <w:tcW w:w="300" w:type="pct"/>
            <w:shd w:val="clear" w:color="auto" w:fill="FFFFFF"/>
          </w:tcPr>
          <w:p w:rsidR="004411EC" w:rsidRPr="00B413F2" w:rsidRDefault="004411E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rsidR="004411EC" w:rsidRDefault="004411E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956D08" w:rsidRPr="00621D5A" w:rsidRDefault="004411EC" w:rsidP="00180555">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w:t>
            </w:r>
            <w:r w:rsidR="00956D08">
              <w:rPr>
                <w:rFonts w:ascii="Times New Roman" w:eastAsia="Times New Roman" w:hAnsi="Times New Roman"/>
                <w:sz w:val="24"/>
                <w:szCs w:val="24"/>
                <w:lang w:val="uk-UA" w:eastAsia="ru-RU"/>
              </w:rPr>
              <w:t>, визначена замовником в оголошенні про проведення відкритих торгів</w:t>
            </w:r>
            <w:r w:rsidR="0062506E">
              <w:rPr>
                <w:rFonts w:ascii="Times New Roman" w:eastAsia="Times New Roman" w:hAnsi="Times New Roman"/>
                <w:sz w:val="24"/>
                <w:szCs w:val="24"/>
                <w:lang w:val="uk-UA" w:eastAsia="ru-RU"/>
              </w:rPr>
              <w:t>.</w:t>
            </w: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264CD2"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rsidR="009A7F70" w:rsidRDefault="009A7F70" w:rsidP="009C75F6">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w:t>
            </w:r>
            <w:r w:rsidRPr="009A7F70">
              <w:rPr>
                <w:rFonts w:ascii="Times New Roman" w:eastAsia="Times New Roman" w:hAnsi="Times New Roman"/>
                <w:sz w:val="24"/>
                <w:szCs w:val="24"/>
                <w:lang w:val="uk-UA" w:eastAsia="ru-RU"/>
              </w:rPr>
              <w:lastRenderedPageBreak/>
              <w:t>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9A7F70" w:rsidRPr="009A7F70"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C75F6" w:rsidRPr="00B413F2"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B413F2" w:rsidRPr="00B413F2" w:rsidRDefault="006B613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rsidR="009A7F70" w:rsidRPr="009A7F70"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C75F6" w:rsidRPr="00B413F2"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B413F2" w:rsidRPr="00264CD2"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9C75F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rsidR="009C75F6" w:rsidRDefault="009C75F6" w:rsidP="009C75F6">
            <w:pPr>
              <w:spacing w:before="150" w:after="150" w:line="240" w:lineRule="auto"/>
              <w:jc w:val="both"/>
              <w:rPr>
                <w:rFonts w:ascii="Times New Roman" w:eastAsia="Times New Roman" w:hAnsi="Times New Roman"/>
                <w:sz w:val="24"/>
                <w:szCs w:val="24"/>
                <w:lang w:val="uk-UA" w:eastAsia="ru-RU"/>
              </w:rPr>
            </w:pPr>
            <w:r w:rsidRPr="009C75F6">
              <w:rPr>
                <w:rFonts w:ascii="Times New Roman" w:eastAsia="Times New Roman" w:hAnsi="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w:t>
            </w:r>
            <w:r>
              <w:rPr>
                <w:rFonts w:ascii="Times New Roman" w:eastAsia="Times New Roman" w:hAnsi="Times New Roman"/>
                <w:sz w:val="24"/>
                <w:szCs w:val="24"/>
                <w:lang w:val="uk-UA" w:eastAsia="ru-RU"/>
              </w:rPr>
              <w:t xml:space="preserve"> </w:t>
            </w:r>
            <w:r w:rsidRPr="009C75F6">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9C75F6">
              <w:rPr>
                <w:rFonts w:ascii="Times New Roman" w:eastAsia="Times New Roman" w:hAnsi="Times New Roman"/>
                <w:sz w:val="24"/>
                <w:szCs w:val="24"/>
                <w:lang w:val="uk-UA" w:eastAsia="ru-RU"/>
              </w:rPr>
              <w:t xml:space="preserve">відсутність підстав, установлених у статті 17 цього Закону і в тендерній документації, та шляхом </w:t>
            </w:r>
            <w:r w:rsidRPr="009C75F6">
              <w:rPr>
                <w:rFonts w:ascii="Times New Roman" w:eastAsia="Times New Roman" w:hAnsi="Times New Roman"/>
                <w:sz w:val="24"/>
                <w:szCs w:val="24"/>
                <w:lang w:val="uk-UA" w:eastAsia="ru-RU"/>
              </w:rPr>
              <w:lastRenderedPageBreak/>
              <w:t>завантаження</w:t>
            </w:r>
            <w:r w:rsidR="00B413F2" w:rsidRPr="00B413F2">
              <w:rPr>
                <w:rFonts w:ascii="Times New Roman" w:eastAsia="Times New Roman" w:hAnsi="Times New Roman"/>
                <w:sz w:val="24"/>
                <w:szCs w:val="24"/>
                <w:lang w:val="uk-UA" w:eastAsia="ru-RU"/>
              </w:rPr>
              <w:t>:</w:t>
            </w:r>
          </w:p>
          <w:p w:rsidR="000858DD" w:rsidRDefault="009C75F6" w:rsidP="000655E1">
            <w:pPr>
              <w:pStyle w:val="a4"/>
              <w:numPr>
                <w:ilvl w:val="0"/>
                <w:numId w:val="9"/>
              </w:numPr>
              <w:spacing w:before="150" w:after="150" w:line="240" w:lineRule="auto"/>
              <w:ind w:left="756"/>
              <w:jc w:val="both"/>
              <w:rPr>
                <w:rFonts w:ascii="Times New Roman" w:eastAsia="Times New Roman" w:hAnsi="Times New Roman"/>
                <w:i/>
                <w:iCs/>
                <w:sz w:val="24"/>
                <w:szCs w:val="24"/>
                <w:lang w:val="uk-UA" w:eastAsia="ru-RU"/>
              </w:rPr>
            </w:pPr>
            <w:r w:rsidRPr="000858DD">
              <w:rPr>
                <w:rFonts w:ascii="Times New Roman" w:eastAsia="Times New Roman" w:hAnsi="Times New Roman"/>
                <w:sz w:val="24"/>
                <w:szCs w:val="24"/>
                <w:lang w:val="uk-UA" w:eastAsia="ru-RU"/>
              </w:rPr>
              <w:t>і</w:t>
            </w:r>
            <w:r w:rsidRPr="00AC2592">
              <w:rPr>
                <w:rFonts w:ascii="Times New Roman" w:eastAsia="Times New Roman" w:hAnsi="Times New Roman"/>
                <w:sz w:val="24"/>
                <w:szCs w:val="24"/>
                <w:lang w:val="uk-UA" w:eastAsia="ru-RU"/>
              </w:rPr>
              <w:t>нформаці</w:t>
            </w:r>
            <w:r w:rsidR="00AC2592">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502948">
              <w:rPr>
                <w:rFonts w:ascii="Times New Roman" w:eastAsia="Times New Roman" w:hAnsi="Times New Roman"/>
                <w:sz w:val="24"/>
                <w:szCs w:val="24"/>
                <w:lang w:val="uk-UA" w:eastAsia="ru-RU"/>
              </w:rPr>
              <w:t>Додатку № 1 до тендерної документації</w:t>
            </w:r>
            <w:r w:rsidR="009A7F70">
              <w:rPr>
                <w:rFonts w:ascii="Times New Roman" w:eastAsia="Times New Roman" w:hAnsi="Times New Roman"/>
                <w:sz w:val="24"/>
                <w:szCs w:val="24"/>
                <w:lang w:val="uk-UA" w:eastAsia="ru-RU"/>
              </w:rPr>
              <w:t xml:space="preserve"> </w:t>
            </w:r>
          </w:p>
          <w:p w:rsidR="00AC2592" w:rsidRDefault="009C75F6" w:rsidP="000655E1">
            <w:pPr>
              <w:pStyle w:val="a4"/>
              <w:numPr>
                <w:ilvl w:val="0"/>
                <w:numId w:val="9"/>
              </w:numPr>
              <w:spacing w:before="150" w:after="150" w:line="240" w:lineRule="auto"/>
              <w:ind w:left="756"/>
              <w:jc w:val="both"/>
              <w:rPr>
                <w:rFonts w:ascii="Times New Roman" w:eastAsia="Times New Roman" w:hAnsi="Times New Roman"/>
                <w:sz w:val="24"/>
                <w:szCs w:val="24"/>
                <w:lang w:val="uk-UA" w:eastAsia="ru-RU"/>
              </w:rPr>
            </w:pPr>
            <w:r w:rsidRPr="00AC2592">
              <w:rPr>
                <w:rFonts w:ascii="Times New Roman" w:eastAsia="Times New Roman" w:hAnsi="Times New Roman"/>
                <w:sz w:val="24"/>
                <w:szCs w:val="24"/>
                <w:lang w:val="uk-UA" w:eastAsia="ru-RU"/>
              </w:rPr>
              <w:t>інформаці</w:t>
            </w:r>
            <w:r w:rsidR="00AC2592">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відсутності підстав для відмови в</w:t>
            </w:r>
            <w:r w:rsidR="00AC2592" w:rsidRPr="00AC2592">
              <w:rPr>
                <w:rFonts w:ascii="Times New Roman" w:eastAsia="Times New Roman" w:hAnsi="Times New Roman"/>
                <w:sz w:val="24"/>
                <w:szCs w:val="24"/>
                <w:lang w:val="uk-UA" w:eastAsia="ru-RU"/>
              </w:rPr>
              <w:t xml:space="preserve"> участі у процедурі закупівлі </w:t>
            </w:r>
            <w:r w:rsidR="004411EC">
              <w:rPr>
                <w:rFonts w:ascii="Times New Roman" w:eastAsia="Times New Roman" w:hAnsi="Times New Roman"/>
                <w:sz w:val="24"/>
                <w:szCs w:val="24"/>
                <w:lang w:val="uk-UA" w:eastAsia="ru-RU"/>
              </w:rPr>
              <w:t xml:space="preserve">визначені Законом </w:t>
            </w:r>
            <w:r w:rsidR="004411EC" w:rsidRPr="004411EC">
              <w:rPr>
                <w:rFonts w:ascii="Times New Roman" w:eastAsia="Times New Roman" w:hAnsi="Times New Roman"/>
                <w:sz w:val="24"/>
                <w:szCs w:val="24"/>
                <w:lang w:val="uk-UA" w:eastAsia="ru-RU"/>
              </w:rPr>
              <w:t>(крім пункту 13 частини першої статті 17 Закону)</w:t>
            </w:r>
            <w:r w:rsidR="004411EC">
              <w:rPr>
                <w:rFonts w:ascii="Times New Roman" w:eastAsia="Times New Roman" w:hAnsi="Times New Roman"/>
                <w:sz w:val="24"/>
                <w:szCs w:val="24"/>
                <w:lang w:val="uk-UA" w:eastAsia="ru-RU"/>
              </w:rPr>
              <w:t xml:space="preserve"> </w:t>
            </w:r>
            <w:r w:rsidR="00AC2592" w:rsidRPr="00AC2592">
              <w:rPr>
                <w:rFonts w:ascii="Times New Roman" w:eastAsia="Times New Roman" w:hAnsi="Times New Roman"/>
                <w:sz w:val="24"/>
                <w:szCs w:val="24"/>
                <w:lang w:val="uk-UA" w:eastAsia="ru-RU"/>
              </w:rPr>
              <w:t xml:space="preserve">у відповідності до вимог визначених </w:t>
            </w:r>
            <w:r w:rsidR="00502948">
              <w:rPr>
                <w:rFonts w:ascii="Times New Roman" w:eastAsia="Times New Roman" w:hAnsi="Times New Roman"/>
                <w:sz w:val="24"/>
                <w:szCs w:val="24"/>
                <w:lang w:val="uk-UA" w:eastAsia="ru-RU"/>
              </w:rPr>
              <w:t>у Додатку № 2 до тендерної документації</w:t>
            </w:r>
            <w:r w:rsidR="00AC2592" w:rsidRPr="00AC2592">
              <w:rPr>
                <w:rFonts w:ascii="Times New Roman" w:eastAsia="Times New Roman" w:hAnsi="Times New Roman"/>
                <w:sz w:val="24"/>
                <w:szCs w:val="24"/>
                <w:lang w:val="uk-UA" w:eastAsia="ru-RU"/>
              </w:rPr>
              <w:t>;</w:t>
            </w:r>
          </w:p>
          <w:p w:rsidR="00AC2592" w:rsidRDefault="00AC2592" w:rsidP="000655E1">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 xml:space="preserve">№ </w:t>
            </w:r>
            <w:r w:rsidR="008F7BC0" w:rsidRPr="001B5F21">
              <w:rPr>
                <w:rFonts w:ascii="Times New Roman" w:eastAsia="Times New Roman" w:hAnsi="Times New Roman"/>
                <w:sz w:val="24"/>
                <w:szCs w:val="24"/>
                <w:lang w:val="uk-UA" w:eastAsia="ru-RU"/>
              </w:rPr>
              <w:t>3</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rsidR="00C42478" w:rsidRDefault="00C42478" w:rsidP="000655E1">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 про створення такого об’єднання</w:t>
            </w:r>
            <w:r>
              <w:rPr>
                <w:rFonts w:ascii="Times New Roman" w:eastAsia="Times New Roman" w:hAnsi="Times New Roman"/>
                <w:sz w:val="24"/>
                <w:szCs w:val="24"/>
                <w:lang w:val="uk-UA" w:eastAsia="ru-RU"/>
              </w:rPr>
              <w:t xml:space="preserve"> (у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rsidR="004A2161" w:rsidRDefault="004A2161" w:rsidP="000655E1">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rsidR="00C42478" w:rsidRDefault="00C42478" w:rsidP="000655E1">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rsidR="00C42478" w:rsidRPr="001B5F21"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p>
          <w:p w:rsidR="00C42478" w:rsidRPr="001B5F21" w:rsidRDefault="00C42478" w:rsidP="00C42478">
            <w:pPr>
              <w:spacing w:before="150" w:after="150" w:line="240" w:lineRule="auto"/>
              <w:jc w:val="both"/>
              <w:rPr>
                <w:rFonts w:ascii="Times New Roman" w:eastAsia="Times New Roman" w:hAnsi="Times New Roman"/>
                <w:sz w:val="24"/>
                <w:szCs w:val="24"/>
                <w:lang w:val="uk-UA" w:eastAsia="ru-RU"/>
              </w:rPr>
            </w:pPr>
            <w:r w:rsidRPr="001B5F21">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w:t>
            </w:r>
            <w:r w:rsidRPr="001B5F21">
              <w:rPr>
                <w:rFonts w:ascii="Times New Roman" w:eastAsia="Times New Roman" w:hAnsi="Times New Roman"/>
                <w:sz w:val="24"/>
                <w:szCs w:val="24"/>
                <w:lang w:val="uk-UA" w:eastAsia="ru-RU"/>
              </w:rPr>
              <w:lastRenderedPageBreak/>
              <w:t>тендерної пропозиції, не визначають їх як конфіденційні.</w:t>
            </w:r>
          </w:p>
          <w:p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1B5F21">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rsidR="00E65A65"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rsidR="00717447"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00717447">
              <w:rPr>
                <w:rFonts w:ascii="Times New Roman" w:eastAsia="Times New Roman" w:hAnsi="Times New Roman"/>
                <w:sz w:val="24"/>
                <w:szCs w:val="24"/>
                <w:lang w:val="uk-UA" w:eastAsia="ru-RU"/>
              </w:rPr>
              <w:t>ерелік</w:t>
            </w:r>
            <w:r w:rsidR="00717447" w:rsidRPr="000A74B5">
              <w:t xml:space="preserve"> </w:t>
            </w:r>
            <w:r w:rsidR="00717447" w:rsidRPr="00717447">
              <w:rPr>
                <w:rFonts w:ascii="Times New Roman" w:eastAsia="Times New Roman" w:hAnsi="Times New Roman"/>
                <w:sz w:val="24"/>
                <w:szCs w:val="24"/>
                <w:lang w:val="uk-UA" w:eastAsia="ru-RU"/>
              </w:rPr>
              <w:t>формальних помилок</w:t>
            </w:r>
            <w:r w:rsidR="00717447">
              <w:rPr>
                <w:rFonts w:ascii="Times New Roman" w:eastAsia="Times New Roman" w:hAnsi="Times New Roman"/>
                <w:sz w:val="24"/>
                <w:szCs w:val="24"/>
                <w:lang w:val="uk-UA" w:eastAsia="ru-RU"/>
              </w:rPr>
              <w:t>, затверджений наказом Мінекономіки від</w:t>
            </w:r>
            <w:r w:rsidR="00717447" w:rsidRPr="00717447">
              <w:rPr>
                <w:rFonts w:ascii="Times New Roman" w:eastAsia="Times New Roman" w:hAnsi="Times New Roman"/>
                <w:sz w:val="24"/>
                <w:szCs w:val="24"/>
                <w:lang w:val="uk-UA" w:eastAsia="ru-RU"/>
              </w:rPr>
              <w:t xml:space="preserve"> 15</w:t>
            </w:r>
            <w:r w:rsidR="00717447">
              <w:rPr>
                <w:rFonts w:ascii="Times New Roman" w:eastAsia="Times New Roman" w:hAnsi="Times New Roman"/>
                <w:sz w:val="24"/>
                <w:szCs w:val="24"/>
                <w:lang w:val="uk-UA" w:eastAsia="ru-RU"/>
              </w:rPr>
              <w:t>.04.</w:t>
            </w:r>
            <w:r w:rsidR="00717447" w:rsidRPr="00717447">
              <w:rPr>
                <w:rFonts w:ascii="Times New Roman" w:eastAsia="Times New Roman" w:hAnsi="Times New Roman"/>
                <w:sz w:val="24"/>
                <w:szCs w:val="24"/>
                <w:lang w:val="uk-UA" w:eastAsia="ru-RU"/>
              </w:rPr>
              <w:t>2020 № 710</w:t>
            </w:r>
            <w:r w:rsidR="00717447">
              <w:rPr>
                <w:rFonts w:ascii="Times New Roman" w:eastAsia="Times New Roman" w:hAnsi="Times New Roman"/>
                <w:sz w:val="24"/>
                <w:szCs w:val="24"/>
                <w:lang w:val="uk-UA" w:eastAsia="ru-RU"/>
              </w:rPr>
              <w:t>:</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sidR="000A5534">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rsidR="00717447" w:rsidRDefault="00717447" w:rsidP="000655E1">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rsidR="00717447" w:rsidRDefault="00717447" w:rsidP="000655E1">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rsidR="00717447" w:rsidRDefault="00717447" w:rsidP="000655E1">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rsidR="00717447" w:rsidRDefault="00717447" w:rsidP="000655E1">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717447" w:rsidRDefault="00717447" w:rsidP="000655E1">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w:t>
            </w:r>
            <w:r w:rsidRPr="00717447">
              <w:rPr>
                <w:rFonts w:ascii="Times New Roman" w:eastAsia="Times New Roman" w:hAnsi="Times New Roman"/>
                <w:sz w:val="24"/>
                <w:szCs w:val="24"/>
                <w:lang w:val="uk-UA" w:eastAsia="ru-RU"/>
              </w:rPr>
              <w:lastRenderedPageBreak/>
              <w:t xml:space="preserve">рядка в рядок; </w:t>
            </w:r>
          </w:p>
          <w:p w:rsidR="00717447" w:rsidRDefault="00717447" w:rsidP="000655E1">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rsidR="00717447" w:rsidRDefault="00717447" w:rsidP="000655E1">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w:t>
            </w:r>
            <w:r w:rsidRPr="00717447">
              <w:rPr>
                <w:rFonts w:ascii="Times New Roman" w:eastAsia="Times New Roman" w:hAnsi="Times New Roman"/>
                <w:sz w:val="24"/>
                <w:szCs w:val="24"/>
                <w:lang w:val="uk-UA" w:eastAsia="ru-RU"/>
              </w:rPr>
              <w:lastRenderedPageBreak/>
              <w:t xml:space="preserve">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rsidR="00717447" w:rsidRDefault="00CE7D1C" w:rsidP="000655E1">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rsidR="00CE7D1C" w:rsidRDefault="00164776" w:rsidP="000655E1">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Pr>
                <w:rFonts w:ascii="Times New Roman" w:eastAsia="Times New Roman" w:hAnsi="Times New Roman"/>
                <w:sz w:val="24"/>
                <w:szCs w:val="24"/>
                <w:lang w:val="uk-UA" w:eastAsia="ru-RU"/>
              </w:rPr>
              <w:t>;</w:t>
            </w:r>
          </w:p>
          <w:p w:rsidR="00FD0964" w:rsidRDefault="00FD0964" w:rsidP="000655E1">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rsidR="00FD0964" w:rsidRDefault="00FD0964" w:rsidP="000655E1">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«тендернапропозиція» замість «тендерна пропозиція»;</w:t>
            </w:r>
          </w:p>
          <w:p w:rsidR="00FD0964" w:rsidRDefault="00FD0964" w:rsidP="000655E1">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«срток поставки» замість «строк поставки»;</w:t>
            </w:r>
          </w:p>
          <w:p w:rsidR="00FD0964" w:rsidRDefault="00FD0964" w:rsidP="000655E1">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«Довідка» замість «Лист», «Гарантійний лист» замість </w:t>
            </w:r>
            <w:r w:rsidR="00601FFA">
              <w:rPr>
                <w:rFonts w:ascii="Times New Roman" w:eastAsia="Times New Roman" w:hAnsi="Times New Roman"/>
                <w:sz w:val="24"/>
                <w:szCs w:val="24"/>
                <w:lang w:val="uk-UA" w:eastAsia="ru-RU"/>
              </w:rPr>
              <w:t>«Довідка», «Лист» замість «Гарантійний лист» тощо;</w:t>
            </w:r>
          </w:p>
          <w:p w:rsidR="00601FFA" w:rsidRPr="00601FFA" w:rsidRDefault="00601FFA" w:rsidP="000655E1">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B413F2" w:rsidRPr="00C667B1"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B413F2" w:rsidRPr="00B413F2" w:rsidRDefault="00B413F2" w:rsidP="007157DD">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rsidR="00897BF9" w:rsidRPr="00B413F2" w:rsidRDefault="00897BF9" w:rsidP="007157DD">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Не вимагається</w:t>
            </w:r>
          </w:p>
        </w:tc>
      </w:tr>
      <w:tr w:rsidR="00B413F2" w:rsidRPr="00C667B1"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Умови повернення чи неповернення забезпечення тендерної </w:t>
            </w:r>
            <w:r w:rsidRPr="00B413F2">
              <w:rPr>
                <w:rFonts w:ascii="Times New Roman" w:eastAsia="Times New Roman" w:hAnsi="Times New Roman"/>
                <w:sz w:val="24"/>
                <w:szCs w:val="24"/>
                <w:lang w:val="uk-UA" w:eastAsia="ru-RU"/>
              </w:rPr>
              <w:lastRenderedPageBreak/>
              <w:t>пропозиції</w:t>
            </w:r>
          </w:p>
        </w:tc>
        <w:tc>
          <w:tcPr>
            <w:tcW w:w="3150" w:type="pct"/>
            <w:shd w:val="clear" w:color="auto" w:fill="FFFFFF"/>
            <w:hideMark/>
          </w:tcPr>
          <w:p w:rsidR="00B413F2" w:rsidRPr="00B413F2" w:rsidRDefault="00DC0363" w:rsidP="001B5F21">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Не вимагається</w:t>
            </w:r>
          </w:p>
        </w:tc>
      </w:tr>
      <w:tr w:rsidR="00B413F2" w:rsidRPr="00264CD2"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rsidR="00DC0363" w:rsidRDefault="000A5534"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00DC0363"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00B413F2" w:rsidRPr="00B413F2">
              <w:rPr>
                <w:rFonts w:ascii="Times New Roman" w:eastAsia="Times New Roman" w:hAnsi="Times New Roman"/>
                <w:sz w:val="24"/>
                <w:szCs w:val="24"/>
                <w:lang w:val="uk-UA" w:eastAsia="ru-RU"/>
              </w:rPr>
              <w:t xml:space="preserve">. </w:t>
            </w:r>
          </w:p>
          <w:p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94849" w:rsidRPr="00E94849" w:rsidRDefault="00E94849" w:rsidP="000655E1">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E94849" w:rsidRPr="00E94849" w:rsidRDefault="00E94849" w:rsidP="000655E1">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B413F2"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413F2" w:rsidRPr="00264CD2"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Кваліфікаційні критерії до учасників та вимоги, установлені </w:t>
            </w:r>
            <w:r w:rsidRPr="000A5534">
              <w:rPr>
                <w:rFonts w:ascii="Times New Roman" w:eastAsia="Times New Roman" w:hAnsi="Times New Roman"/>
                <w:sz w:val="24"/>
                <w:szCs w:val="24"/>
                <w:lang w:val="uk-UA" w:eastAsia="ru-RU"/>
              </w:rPr>
              <w:t>статтею 17 Закону</w:t>
            </w:r>
          </w:p>
        </w:tc>
        <w:tc>
          <w:tcPr>
            <w:tcW w:w="3150" w:type="pct"/>
            <w:shd w:val="clear" w:color="auto" w:fill="FFFFFF"/>
            <w:hideMark/>
          </w:tcPr>
          <w:p w:rsidR="00B413F2" w:rsidRDefault="00DC0363"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rsidR="00DC0363" w:rsidRPr="00B413F2" w:rsidRDefault="00DC0363"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Підстави для відмови в участі у процедурі закупівлі встановлені статтею 17 Закону </w:t>
            </w:r>
            <w:r w:rsidR="00E94849" w:rsidRPr="00E94849">
              <w:rPr>
                <w:rFonts w:ascii="Times New Roman" w:eastAsia="Times New Roman" w:hAnsi="Times New Roman"/>
                <w:sz w:val="24"/>
                <w:szCs w:val="24"/>
                <w:lang w:val="uk-UA" w:eastAsia="ru-RU"/>
              </w:rPr>
              <w:t>(крім пункту 13 частини першої статті 17 Закону)</w:t>
            </w:r>
            <w:r w:rsidR="00E94849">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 xml:space="preserve">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rsidR="00B413F2" w:rsidRPr="00B413F2" w:rsidRDefault="00DC0363" w:rsidP="00DC0363">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3.</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00C961FE"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rsidR="00016C3E" w:rsidRPr="00B413F2" w:rsidRDefault="00016C3E"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B413F2" w:rsidRPr="00264CD2"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rsidR="00B413F2" w:rsidRPr="00B413F2" w:rsidRDefault="000A553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rsidR="00B413F2" w:rsidRPr="00B413F2" w:rsidRDefault="00016C3E" w:rsidP="00502948">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w:t>
            </w:r>
            <w:r w:rsidRPr="00016C3E">
              <w:rPr>
                <w:rFonts w:ascii="Times New Roman" w:eastAsia="Times New Roman" w:hAnsi="Times New Roman"/>
                <w:sz w:val="24"/>
                <w:szCs w:val="24"/>
                <w:lang w:val="uk-UA" w:eastAsia="ru-RU"/>
              </w:rPr>
              <w:lastRenderedPageBreak/>
              <w:t>пропозицій.</w:t>
            </w: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Подання та розкриття тендерної пропозиції</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rsidR="00502948" w:rsidRPr="000A5534" w:rsidRDefault="000A5534" w:rsidP="00502948">
            <w:pPr>
              <w:spacing w:before="150" w:after="150" w:line="240" w:lineRule="auto"/>
              <w:jc w:val="both"/>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К</w:t>
            </w:r>
            <w:r w:rsidR="00B413F2" w:rsidRPr="00B413F2">
              <w:rPr>
                <w:rFonts w:ascii="Times New Roman" w:eastAsia="Times New Roman" w:hAnsi="Times New Roman"/>
                <w:sz w:val="24"/>
                <w:szCs w:val="24"/>
                <w:lang w:val="uk-UA" w:eastAsia="ru-RU"/>
              </w:rPr>
              <w:t>інцевий строк подання тендерних пропозицій</w:t>
            </w:r>
            <w:r w:rsidR="00016C3E">
              <w:rPr>
                <w:rFonts w:ascii="Times New Roman" w:eastAsia="Times New Roman" w:hAnsi="Times New Roman"/>
                <w:sz w:val="24"/>
                <w:szCs w:val="24"/>
                <w:lang w:val="uk-UA" w:eastAsia="ru-RU"/>
              </w:rPr>
              <w:t xml:space="preserve">: </w:t>
            </w:r>
            <w:r w:rsidR="00264CD2" w:rsidRPr="00264CD2">
              <w:rPr>
                <w:rFonts w:ascii="Times New Roman" w:eastAsia="Times New Roman" w:hAnsi="Times New Roman"/>
                <w:sz w:val="24"/>
                <w:szCs w:val="24"/>
                <w:lang w:val="uk-UA" w:eastAsia="ru-RU"/>
              </w:rPr>
              <w:t>25</w:t>
            </w:r>
            <w:r w:rsidR="001541B4" w:rsidRPr="00264CD2">
              <w:rPr>
                <w:rFonts w:ascii="Times New Roman" w:eastAsia="Times New Roman" w:hAnsi="Times New Roman"/>
                <w:sz w:val="24"/>
                <w:szCs w:val="24"/>
                <w:lang w:val="uk-UA" w:eastAsia="ru-RU"/>
              </w:rPr>
              <w:t>.02.2023</w:t>
            </w:r>
            <w:r w:rsidR="002A497D" w:rsidRPr="00264CD2">
              <w:rPr>
                <w:rFonts w:ascii="Times New Roman" w:eastAsia="Times New Roman" w:hAnsi="Times New Roman"/>
                <w:sz w:val="24"/>
                <w:szCs w:val="24"/>
                <w:lang w:val="uk-UA" w:eastAsia="ru-RU"/>
              </w:rPr>
              <w:t xml:space="preserve"> р. 08</w:t>
            </w:r>
            <w:r w:rsidR="000E3E93" w:rsidRPr="00264CD2">
              <w:rPr>
                <w:rFonts w:ascii="Times New Roman" w:eastAsia="Times New Roman" w:hAnsi="Times New Roman"/>
                <w:sz w:val="24"/>
                <w:szCs w:val="24"/>
                <w:lang w:val="uk-UA" w:eastAsia="ru-RU"/>
              </w:rPr>
              <w:t>:00 год.</w:t>
            </w:r>
          </w:p>
          <w:p w:rsidR="00B413F2" w:rsidRPr="00B413F2" w:rsidRDefault="00E94849" w:rsidP="00502948">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B413F2" w:rsidRPr="00264CD2"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rsidR="00DC3EE4" w:rsidRPr="0024015B" w:rsidRDefault="00DC3EE4" w:rsidP="00DC3EE4">
            <w:p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rsidR="00DC3EE4" w:rsidRPr="0024015B" w:rsidRDefault="00DC3EE4" w:rsidP="00DC3EE4">
            <w:p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w:t>
            </w:r>
            <w:proofErr w:type="spellStart"/>
            <w:r w:rsidRPr="0024015B">
              <w:rPr>
                <w:rFonts w:ascii="Times New Roman" w:eastAsia="Times New Roman" w:hAnsi="Times New Roman"/>
                <w:sz w:val="24"/>
                <w:szCs w:val="24"/>
                <w:lang w:val="uk-UA" w:eastAsia="ru-RU"/>
              </w:rPr>
              <w:t>Держаудитслужба</w:t>
            </w:r>
            <w:proofErr w:type="spellEnd"/>
            <w:r w:rsidRPr="0024015B">
              <w:rPr>
                <w:rFonts w:ascii="Times New Roman" w:eastAsia="Times New Roman" w:hAnsi="Times New Roman"/>
                <w:sz w:val="24"/>
                <w:szCs w:val="24"/>
                <w:lang w:val="uk-UA" w:eastAsia="ru-RU"/>
              </w:rPr>
              <w:t xml:space="preserve"> мають доступ в електронній системі закупівель до інформації, яка визначена учасником процедури закупівлі конфіденційною.</w:t>
            </w:r>
          </w:p>
          <w:p w:rsidR="00DC3EE4" w:rsidRPr="0024015B" w:rsidRDefault="00DC3EE4" w:rsidP="00DC3EE4">
            <w:p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244F88" w:rsidRPr="00DC3EE4" w:rsidRDefault="00DC3EE4" w:rsidP="00DC3EE4">
            <w:p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Оцінка тендерної пропозиції</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0A553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B413F2" w:rsidRDefault="00016C3E" w:rsidP="00016C3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rsidR="00016C3E" w:rsidRPr="00B413F2" w:rsidRDefault="00016C3E" w:rsidP="00016C3E">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lastRenderedPageBreak/>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B413F2" w:rsidRPr="00264CD2"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rsidR="00DC3EE4" w:rsidRPr="0024015B" w:rsidRDefault="00DC3EE4" w:rsidP="00DC3EE4">
            <w:p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w:t>
            </w:r>
            <w:proofErr w:type="spellStart"/>
            <w:r w:rsidRPr="0024015B">
              <w:rPr>
                <w:rFonts w:ascii="Times New Roman" w:eastAsia="Times New Roman" w:hAnsi="Times New Roman"/>
                <w:sz w:val="24"/>
                <w:szCs w:val="24"/>
                <w:lang w:val="uk-UA"/>
              </w:rPr>
              <w:t>бенефіціарним</w:t>
            </w:r>
            <w:proofErr w:type="spellEnd"/>
            <w:r w:rsidRPr="0024015B">
              <w:rPr>
                <w:rFonts w:ascii="Times New Roman" w:eastAsia="Times New Roman" w:hAnsi="Times New Roman"/>
                <w:sz w:val="24"/>
                <w:szCs w:val="24"/>
                <w:lang w:val="uk-UA"/>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12.12.2022 № 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24015B">
              <w:rPr>
                <w:rFonts w:ascii="Times New Roman" w:eastAsia="Times New Roman" w:hAnsi="Times New Roman"/>
                <w:sz w:val="24"/>
                <w:szCs w:val="24"/>
                <w:lang w:val="uk-UA"/>
              </w:rPr>
              <w:t>“Про</w:t>
            </w:r>
            <w:proofErr w:type="spellEnd"/>
            <w:r w:rsidRPr="0024015B">
              <w:rPr>
                <w:rFonts w:ascii="Times New Roman" w:eastAsia="Times New Roman" w:hAnsi="Times New Roman"/>
                <w:sz w:val="24"/>
                <w:szCs w:val="24"/>
                <w:lang w:val="uk-UA"/>
              </w:rPr>
              <w:t xml:space="preserve"> публічні </w:t>
            </w:r>
            <w:proofErr w:type="spellStart"/>
            <w:r w:rsidRPr="0024015B">
              <w:rPr>
                <w:rFonts w:ascii="Times New Roman" w:eastAsia="Times New Roman" w:hAnsi="Times New Roman"/>
                <w:sz w:val="24"/>
                <w:szCs w:val="24"/>
                <w:lang w:val="uk-UA"/>
              </w:rPr>
              <w:t>закупівлі”</w:t>
            </w:r>
            <w:proofErr w:type="spellEnd"/>
            <w:r w:rsidRPr="0024015B">
              <w:rPr>
                <w:rFonts w:ascii="Times New Roman" w:eastAsia="Times New Roman" w:hAnsi="Times New Roman"/>
                <w:sz w:val="24"/>
                <w:szCs w:val="24"/>
                <w:lang w:val="uk-UA"/>
              </w:rPr>
              <w:t xml:space="preserve">, на період дії правового режиму воєнного стану в Україні та протягом 90 днів з дня його припинення або скасування»). </w:t>
            </w:r>
          </w:p>
          <w:p w:rsidR="00DC3EE4" w:rsidRPr="0024015B" w:rsidRDefault="00DC3EE4" w:rsidP="00DC3EE4">
            <w:p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 xml:space="preserve">У разі якщо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w:t>
            </w:r>
            <w:proofErr w:type="spellStart"/>
            <w:r w:rsidRPr="0024015B">
              <w:rPr>
                <w:rFonts w:ascii="Times New Roman" w:eastAsia="Times New Roman" w:hAnsi="Times New Roman"/>
                <w:sz w:val="24"/>
                <w:szCs w:val="24"/>
                <w:lang w:val="uk-UA"/>
              </w:rPr>
              <w:t>бенефіціарним</w:t>
            </w:r>
            <w:proofErr w:type="spellEnd"/>
            <w:r w:rsidRPr="0024015B">
              <w:rPr>
                <w:rFonts w:ascii="Times New Roman" w:eastAsia="Times New Roman" w:hAnsi="Times New Roman"/>
                <w:sz w:val="24"/>
                <w:szCs w:val="24"/>
                <w:lang w:val="uk-UA"/>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12.12.2022 № 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24015B">
              <w:rPr>
                <w:rFonts w:ascii="Times New Roman" w:eastAsia="Times New Roman" w:hAnsi="Times New Roman"/>
                <w:sz w:val="24"/>
                <w:szCs w:val="24"/>
                <w:lang w:val="uk-UA"/>
              </w:rPr>
              <w:t>“Про</w:t>
            </w:r>
            <w:proofErr w:type="spellEnd"/>
            <w:r w:rsidRPr="0024015B">
              <w:rPr>
                <w:rFonts w:ascii="Times New Roman" w:eastAsia="Times New Roman" w:hAnsi="Times New Roman"/>
                <w:sz w:val="24"/>
                <w:szCs w:val="24"/>
                <w:lang w:val="uk-UA"/>
              </w:rPr>
              <w:t xml:space="preserve"> публічні </w:t>
            </w:r>
            <w:proofErr w:type="spellStart"/>
            <w:r w:rsidRPr="0024015B">
              <w:rPr>
                <w:rFonts w:ascii="Times New Roman" w:eastAsia="Times New Roman" w:hAnsi="Times New Roman"/>
                <w:sz w:val="24"/>
                <w:szCs w:val="24"/>
                <w:lang w:val="uk-UA"/>
              </w:rPr>
              <w:t>закупівлі”</w:t>
            </w:r>
            <w:proofErr w:type="spellEnd"/>
            <w:r w:rsidRPr="0024015B">
              <w:rPr>
                <w:rFonts w:ascii="Times New Roman" w:eastAsia="Times New Roman" w:hAnsi="Times New Roman"/>
                <w:sz w:val="24"/>
                <w:szCs w:val="24"/>
                <w:lang w:val="uk-UA"/>
              </w:rPr>
              <w:t xml:space="preserve">, на період дії правового режиму </w:t>
            </w:r>
            <w:r w:rsidRPr="0024015B">
              <w:rPr>
                <w:rFonts w:ascii="Times New Roman" w:eastAsia="Times New Roman" w:hAnsi="Times New Roman"/>
                <w:sz w:val="24"/>
                <w:szCs w:val="24"/>
                <w:lang w:val="uk-UA"/>
              </w:rPr>
              <w:lastRenderedPageBreak/>
              <w:t xml:space="preserve">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w:t>
            </w:r>
            <w:proofErr w:type="spellStart"/>
            <w:r w:rsidRPr="0024015B">
              <w:rPr>
                <w:rFonts w:ascii="Times New Roman" w:eastAsia="Times New Roman" w:hAnsi="Times New Roman"/>
                <w:sz w:val="24"/>
                <w:szCs w:val="24"/>
                <w:lang w:val="uk-UA"/>
              </w:rPr>
              <w:t>бенефіціарним</w:t>
            </w:r>
            <w:proofErr w:type="spellEnd"/>
            <w:r w:rsidRPr="0024015B">
              <w:rPr>
                <w:rFonts w:ascii="Times New Roman" w:eastAsia="Times New Roman" w:hAnsi="Times New Roman"/>
                <w:sz w:val="24"/>
                <w:szCs w:val="24"/>
                <w:lang w:val="uk-UA"/>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24015B">
              <w:rPr>
                <w:rFonts w:ascii="Times New Roman" w:eastAsia="Times New Roman" w:hAnsi="Times New Roman"/>
                <w:sz w:val="24"/>
                <w:szCs w:val="24"/>
                <w:lang w:val="uk-UA"/>
              </w:rPr>
              <w:t>“Про</w:t>
            </w:r>
            <w:proofErr w:type="spellEnd"/>
            <w:r w:rsidRPr="0024015B">
              <w:rPr>
                <w:rFonts w:ascii="Times New Roman" w:eastAsia="Times New Roman" w:hAnsi="Times New Roman"/>
                <w:sz w:val="24"/>
                <w:szCs w:val="24"/>
                <w:lang w:val="uk-UA"/>
              </w:rPr>
              <w:t xml:space="preserve"> публічні </w:t>
            </w:r>
            <w:proofErr w:type="spellStart"/>
            <w:r w:rsidRPr="0024015B">
              <w:rPr>
                <w:rFonts w:ascii="Times New Roman" w:eastAsia="Times New Roman" w:hAnsi="Times New Roman"/>
                <w:sz w:val="24"/>
                <w:szCs w:val="24"/>
                <w:lang w:val="uk-UA"/>
              </w:rPr>
              <w:t>закупівлі”</w:t>
            </w:r>
            <w:proofErr w:type="spellEnd"/>
            <w:r w:rsidRPr="0024015B">
              <w:rPr>
                <w:rFonts w:ascii="Times New Roman" w:eastAsia="Times New Roman" w:hAnsi="Times New Roman"/>
                <w:sz w:val="24"/>
                <w:szCs w:val="24"/>
                <w:lang w:val="uk-UA"/>
              </w:rPr>
              <w:t>, на період дії правового режиму воєнного стану в Україні та протягом 90 днів з дня його припинення або скасування»).</w:t>
            </w:r>
          </w:p>
          <w:p w:rsidR="00DC3EE4" w:rsidRPr="0024015B" w:rsidRDefault="00DC3EE4" w:rsidP="00DC3EE4">
            <w:p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p>
          <w:p w:rsidR="00DC3EE4" w:rsidRPr="0024015B" w:rsidRDefault="00DC3EE4" w:rsidP="00DC3EE4">
            <w:p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DC3EE4" w:rsidRPr="0024015B" w:rsidRDefault="00DC3EE4" w:rsidP="00DC3EE4">
            <w:p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w:t>
            </w:r>
            <w:r w:rsidRPr="0024015B">
              <w:rPr>
                <w:rFonts w:ascii="Times New Roman" w:eastAsia="Times New Roman" w:hAnsi="Times New Roman"/>
                <w:sz w:val="24"/>
                <w:szCs w:val="24"/>
                <w:lang w:val="uk-UA"/>
              </w:rPr>
              <w:lastRenderedPageBreak/>
              <w:t>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DC3EE4" w:rsidRPr="0024015B" w:rsidRDefault="00DC3EE4" w:rsidP="00DC3EE4">
            <w:p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DC3EE4" w:rsidRPr="0024015B" w:rsidRDefault="00DC3EE4" w:rsidP="00DC3EE4">
            <w:p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C3EE4" w:rsidRPr="0024015B" w:rsidRDefault="00DC3EE4" w:rsidP="00DC3EE4">
            <w:p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DC3EE4" w:rsidRPr="0024015B" w:rsidRDefault="00DC3EE4" w:rsidP="00DC3EE4">
            <w:p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rsidR="00DC3EE4" w:rsidRPr="0024015B" w:rsidRDefault="00DC3EE4" w:rsidP="000655E1">
            <w:pPr>
              <w:pStyle w:val="a4"/>
              <w:numPr>
                <w:ilvl w:val="0"/>
                <w:numId w:val="11"/>
              </w:num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DC3EE4" w:rsidRPr="0024015B" w:rsidRDefault="00DC3EE4" w:rsidP="000655E1">
            <w:pPr>
              <w:pStyle w:val="a4"/>
              <w:numPr>
                <w:ilvl w:val="0"/>
                <w:numId w:val="11"/>
              </w:num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DC3EE4" w:rsidRPr="0024015B" w:rsidRDefault="00DC3EE4" w:rsidP="000655E1">
            <w:pPr>
              <w:pStyle w:val="a4"/>
              <w:numPr>
                <w:ilvl w:val="0"/>
                <w:numId w:val="11"/>
              </w:num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 xml:space="preserve">отримання учасником процедури закупівлі </w:t>
            </w:r>
            <w:r w:rsidRPr="0024015B">
              <w:rPr>
                <w:rFonts w:ascii="Times New Roman" w:eastAsia="Times New Roman" w:hAnsi="Times New Roman"/>
                <w:sz w:val="24"/>
                <w:szCs w:val="24"/>
                <w:lang w:val="uk-UA"/>
              </w:rPr>
              <w:lastRenderedPageBreak/>
              <w:t>державної допомоги згідно із законодавством.</w:t>
            </w:r>
          </w:p>
          <w:p w:rsidR="00DC3EE4" w:rsidRPr="0024015B" w:rsidRDefault="00DC3EE4" w:rsidP="00DC3EE4">
            <w:p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C3EE4" w:rsidRPr="0024015B" w:rsidRDefault="00DC3EE4" w:rsidP="00DC3EE4">
            <w:p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DC3EE4" w:rsidRPr="0024015B" w:rsidRDefault="00DC3EE4" w:rsidP="00DC3EE4">
            <w:p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C3EE4" w:rsidRPr="0024015B" w:rsidRDefault="00DC3EE4" w:rsidP="00DC3EE4">
            <w:p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C3EE4" w:rsidRPr="0024015B" w:rsidRDefault="00DC3EE4" w:rsidP="00DC3EE4">
            <w:p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7509E9" w:rsidRPr="00B413F2" w:rsidRDefault="00DC3EE4" w:rsidP="00DC3EE4">
            <w:pPr>
              <w:spacing w:before="150" w:after="150" w:line="240" w:lineRule="auto"/>
              <w:jc w:val="both"/>
              <w:rPr>
                <w:rFonts w:ascii="Times New Roman" w:eastAsia="Times New Roman" w:hAnsi="Times New Roman"/>
                <w:sz w:val="24"/>
                <w:szCs w:val="24"/>
                <w:highlight w:val="yellow"/>
                <w:lang w:val="uk-UA" w:eastAsia="ru-RU"/>
              </w:rPr>
            </w:pPr>
            <w:r w:rsidRPr="0024015B">
              <w:rPr>
                <w:rFonts w:ascii="Times New Roman" w:eastAsia="Times New Roman" w:hAnsi="Times New Roman"/>
                <w:sz w:val="24"/>
                <w:szCs w:val="24"/>
                <w:lang w:val="uk-UA" w:eastAsia="ru-RU"/>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w:t>
            </w:r>
            <w:r w:rsidRPr="0024015B">
              <w:rPr>
                <w:rFonts w:ascii="Times New Roman" w:eastAsia="Times New Roman" w:hAnsi="Times New Roman"/>
                <w:sz w:val="24"/>
                <w:szCs w:val="24"/>
                <w:lang w:val="uk-UA" w:eastAsia="ru-RU"/>
              </w:rPr>
              <w:lastRenderedPageBreak/>
              <w:t>відхиляє тендерну пропозицію такого учасника процедури закупівлі.</w:t>
            </w:r>
          </w:p>
        </w:tc>
      </w:tr>
      <w:tr w:rsidR="00B413F2" w:rsidRPr="00264CD2"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учасник процедури закупівлі:</w:t>
            </w:r>
          </w:p>
          <w:p w:rsidR="00877A5C" w:rsidRPr="00877A5C" w:rsidRDefault="00877A5C" w:rsidP="000655E1">
            <w:pPr>
              <w:pStyle w:val="a4"/>
              <w:numPr>
                <w:ilvl w:val="0"/>
                <w:numId w:val="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877A5C" w:rsidRPr="00877A5C" w:rsidRDefault="00877A5C" w:rsidP="000655E1">
            <w:pPr>
              <w:pStyle w:val="a4"/>
              <w:numPr>
                <w:ilvl w:val="0"/>
                <w:numId w:val="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877A5C" w:rsidRPr="00877A5C" w:rsidRDefault="00877A5C" w:rsidP="000655E1">
            <w:pPr>
              <w:pStyle w:val="a4"/>
              <w:numPr>
                <w:ilvl w:val="0"/>
                <w:numId w:val="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77A5C" w:rsidRPr="00877A5C" w:rsidRDefault="00877A5C" w:rsidP="000655E1">
            <w:pPr>
              <w:pStyle w:val="a4"/>
              <w:numPr>
                <w:ilvl w:val="0"/>
                <w:numId w:val="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877A5C" w:rsidRPr="00877A5C" w:rsidRDefault="00877A5C" w:rsidP="000655E1">
            <w:pPr>
              <w:pStyle w:val="a4"/>
              <w:numPr>
                <w:ilvl w:val="0"/>
                <w:numId w:val="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rsidR="00877A5C" w:rsidRPr="00877A5C" w:rsidRDefault="00877A5C" w:rsidP="000655E1">
            <w:pPr>
              <w:pStyle w:val="a4"/>
              <w:numPr>
                <w:ilvl w:val="0"/>
                <w:numId w:val="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w:t>
            </w:r>
            <w:r w:rsidRPr="00877A5C">
              <w:rPr>
                <w:rFonts w:ascii="Times New Roman" w:eastAsia="Times New Roman" w:hAnsi="Times New Roman"/>
                <w:sz w:val="24"/>
                <w:szCs w:val="24"/>
                <w:lang w:val="uk-UA" w:eastAsia="ru-RU"/>
              </w:rPr>
              <w:lastRenderedPageBreak/>
              <w:t>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тендерна пропозиція:</w:t>
            </w:r>
          </w:p>
          <w:p w:rsidR="00877A5C" w:rsidRPr="00877A5C" w:rsidRDefault="00877A5C" w:rsidP="000655E1">
            <w:pPr>
              <w:pStyle w:val="a4"/>
              <w:numPr>
                <w:ilvl w:val="0"/>
                <w:numId w:val="6"/>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rsidR="00877A5C" w:rsidRPr="00877A5C" w:rsidRDefault="00877A5C" w:rsidP="000655E1">
            <w:pPr>
              <w:pStyle w:val="a4"/>
              <w:numPr>
                <w:ilvl w:val="0"/>
                <w:numId w:val="6"/>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rsidR="00877A5C" w:rsidRPr="00877A5C" w:rsidRDefault="00877A5C" w:rsidP="000655E1">
            <w:pPr>
              <w:pStyle w:val="a4"/>
              <w:numPr>
                <w:ilvl w:val="0"/>
                <w:numId w:val="6"/>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строк дії якої закінчився;</w:t>
            </w:r>
          </w:p>
          <w:p w:rsidR="00877A5C" w:rsidRPr="00877A5C" w:rsidRDefault="00877A5C" w:rsidP="000655E1">
            <w:pPr>
              <w:pStyle w:val="a4"/>
              <w:numPr>
                <w:ilvl w:val="0"/>
                <w:numId w:val="6"/>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77A5C" w:rsidRPr="00877A5C" w:rsidRDefault="00877A5C" w:rsidP="000655E1">
            <w:pPr>
              <w:pStyle w:val="a4"/>
              <w:numPr>
                <w:ilvl w:val="0"/>
                <w:numId w:val="6"/>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переможець процедури закупівлі:</w:t>
            </w:r>
          </w:p>
          <w:p w:rsidR="00877A5C" w:rsidRPr="00877A5C" w:rsidRDefault="00877A5C" w:rsidP="000655E1">
            <w:pPr>
              <w:pStyle w:val="a4"/>
              <w:numPr>
                <w:ilvl w:val="0"/>
                <w:numId w:val="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877A5C" w:rsidRPr="00877A5C" w:rsidRDefault="00877A5C" w:rsidP="000655E1">
            <w:pPr>
              <w:pStyle w:val="a4"/>
              <w:numPr>
                <w:ilvl w:val="0"/>
                <w:numId w:val="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877A5C" w:rsidRPr="00877A5C" w:rsidRDefault="00877A5C" w:rsidP="000655E1">
            <w:pPr>
              <w:pStyle w:val="a4"/>
              <w:numPr>
                <w:ilvl w:val="0"/>
                <w:numId w:val="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rsidR="00877A5C" w:rsidRPr="00877A5C" w:rsidRDefault="00877A5C" w:rsidP="000655E1">
            <w:pPr>
              <w:pStyle w:val="a4"/>
              <w:numPr>
                <w:ilvl w:val="0"/>
                <w:numId w:val="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rsidR="00877A5C" w:rsidRPr="00877A5C" w:rsidRDefault="00877A5C" w:rsidP="000655E1">
            <w:pPr>
              <w:pStyle w:val="a4"/>
              <w:numPr>
                <w:ilvl w:val="0"/>
                <w:numId w:val="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надав недостовірну інформацію, що є суттєвою </w:t>
            </w:r>
            <w:r w:rsidRPr="00877A5C">
              <w:rPr>
                <w:rFonts w:ascii="Times New Roman" w:eastAsia="Times New Roman" w:hAnsi="Times New Roman"/>
                <w:sz w:val="24"/>
                <w:szCs w:val="24"/>
                <w:lang w:val="uk-UA" w:eastAsia="ru-RU"/>
              </w:rPr>
              <w:lastRenderedPageBreak/>
              <w:t>для визначення результатів процедури закупівлі, яку замовником виявлено згідно з абзацом другим частини п’ятнадцятої статті 29 Закону.</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rsidR="00877A5C" w:rsidRPr="00877A5C" w:rsidRDefault="00877A5C" w:rsidP="000655E1">
            <w:pPr>
              <w:pStyle w:val="a4"/>
              <w:numPr>
                <w:ilvl w:val="0"/>
                <w:numId w:val="8"/>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77A5C" w:rsidRPr="00877A5C" w:rsidRDefault="00877A5C" w:rsidP="000655E1">
            <w:pPr>
              <w:pStyle w:val="a4"/>
              <w:numPr>
                <w:ilvl w:val="0"/>
                <w:numId w:val="8"/>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77A5C" w:rsidRDefault="00877A5C" w:rsidP="00502948">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D0542B" w:rsidRPr="00D0542B" w:rsidRDefault="00877A5C" w:rsidP="00502948">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sidR="000A5534">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замовником </w:t>
            </w:r>
            <w:r w:rsidR="000A5534">
              <w:rPr>
                <w:rFonts w:ascii="Times New Roman" w:eastAsia="Times New Roman" w:hAnsi="Times New Roman"/>
                <w:sz w:val="24"/>
                <w:szCs w:val="24"/>
                <w:lang w:val="uk-UA" w:eastAsia="ru-RU"/>
              </w:rPr>
              <w:t>тендеру</w:t>
            </w:r>
            <w:r w:rsidRPr="00B413F2">
              <w:rPr>
                <w:rFonts w:ascii="Times New Roman" w:eastAsia="Times New Roman" w:hAnsi="Times New Roman"/>
                <w:sz w:val="24"/>
                <w:szCs w:val="24"/>
                <w:lang w:val="uk-UA" w:eastAsia="ru-RU"/>
              </w:rPr>
              <w:t xml:space="preserve"> чи визнання </w:t>
            </w:r>
            <w:r w:rsidR="000A5534">
              <w:rPr>
                <w:rFonts w:ascii="Times New Roman" w:eastAsia="Times New Roman" w:hAnsi="Times New Roman"/>
                <w:sz w:val="24"/>
                <w:szCs w:val="24"/>
                <w:lang w:val="uk-UA" w:eastAsia="ru-RU"/>
              </w:rPr>
              <w:t>його</w:t>
            </w:r>
            <w:r w:rsidRPr="00B413F2">
              <w:rPr>
                <w:rFonts w:ascii="Times New Roman" w:eastAsia="Times New Roman" w:hAnsi="Times New Roman"/>
                <w:sz w:val="24"/>
                <w:szCs w:val="24"/>
                <w:lang w:val="uk-UA" w:eastAsia="ru-RU"/>
              </w:rPr>
              <w:t xml:space="preserve"> таким, що не відбу</w:t>
            </w:r>
            <w:r w:rsidR="000A5534">
              <w:rPr>
                <w:rFonts w:ascii="Times New Roman" w:eastAsia="Times New Roman" w:hAnsi="Times New Roman"/>
                <w:sz w:val="24"/>
                <w:szCs w:val="24"/>
                <w:lang w:val="uk-UA" w:eastAsia="ru-RU"/>
              </w:rPr>
              <w:t>вся</w:t>
            </w:r>
          </w:p>
        </w:tc>
        <w:tc>
          <w:tcPr>
            <w:tcW w:w="3150" w:type="pct"/>
            <w:shd w:val="clear" w:color="auto" w:fill="FFFFFF"/>
            <w:hideMark/>
          </w:tcPr>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4) коли здійснення закупівлі стало неможливим </w:t>
            </w:r>
            <w:r w:rsidRPr="00877A5C">
              <w:rPr>
                <w:rFonts w:ascii="Times New Roman" w:eastAsia="Times New Roman" w:hAnsi="Times New Roman"/>
                <w:sz w:val="24"/>
                <w:szCs w:val="24"/>
                <w:lang w:val="uk-UA" w:eastAsia="ru-RU"/>
              </w:rPr>
              <w:lastRenderedPageBreak/>
              <w:t>внаслідок дії обставин непереборної сили.</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rsidR="007A2C33" w:rsidRPr="00877A5C" w:rsidRDefault="00877A5C" w:rsidP="00877A5C">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sidR="000A5534">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7A2C33" w:rsidRPr="00B413F2"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rsidR="00B413F2" w:rsidRPr="00B413F2" w:rsidRDefault="007A2C33"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закупівлю викладений у</w:t>
            </w:r>
            <w:r w:rsidR="007E78FD">
              <w:rPr>
                <w:rFonts w:ascii="Times New Roman" w:eastAsia="Times New Roman" w:hAnsi="Times New Roman"/>
                <w:sz w:val="24"/>
                <w:szCs w:val="24"/>
                <w:lang w:val="uk-UA" w:eastAsia="ru-RU"/>
              </w:rPr>
              <w:t xml:space="preserve"> окремому</w:t>
            </w:r>
            <w:r>
              <w:rPr>
                <w:rFonts w:ascii="Times New Roman" w:eastAsia="Times New Roman" w:hAnsi="Times New Roman"/>
                <w:sz w:val="24"/>
                <w:szCs w:val="24"/>
                <w:lang w:val="uk-UA" w:eastAsia="ru-RU"/>
              </w:rPr>
              <w:t xml:space="preserve"> Додатку № 4 до тендерної документації.</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B413F2" w:rsidRPr="00B413F2" w:rsidRDefault="007A2C33"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rsidR="0052668E" w:rsidRDefault="0052668E" w:rsidP="0052668E">
            <w:pPr>
              <w:spacing w:before="150" w:after="150" w:line="240" w:lineRule="auto"/>
              <w:jc w:val="both"/>
              <w:rPr>
                <w:rFonts w:ascii="Times New Roman" w:eastAsia="Times New Roman" w:hAnsi="Times New Roman"/>
                <w:sz w:val="24"/>
                <w:szCs w:val="24"/>
                <w:lang w:val="uk-UA" w:eastAsia="ru-RU"/>
              </w:rPr>
            </w:pPr>
            <w:r w:rsidRPr="004B3D0D">
              <w:rPr>
                <w:rFonts w:ascii="Times New Roman" w:eastAsia="Times New Roman" w:hAnsi="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52668E" w:rsidRPr="0024015B" w:rsidRDefault="0052668E" w:rsidP="0052668E">
            <w:p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шляхом завантаження в електронну систему закупівель: </w:t>
            </w:r>
          </w:p>
          <w:p w:rsidR="0052668E" w:rsidRPr="0024015B" w:rsidRDefault="0052668E" w:rsidP="0052668E">
            <w:p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1) відповідну інформацію про право підписання договору про закупівлю;</w:t>
            </w:r>
          </w:p>
          <w:p w:rsidR="0052668E" w:rsidRDefault="0052668E" w:rsidP="0052668E">
            <w:p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7509E9" w:rsidRPr="007509E9" w:rsidRDefault="0052668E" w:rsidP="0052668E">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sz w:val="24"/>
                <w:szCs w:val="24"/>
                <w:lang w:val="uk-UA" w:eastAsia="ru-RU"/>
              </w:rPr>
              <w:t xml:space="preserve"> визначених пунктом 19 Особливостей.</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sidR="000A5534">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sidR="000A5534">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rsidR="00B413F2" w:rsidRPr="00B413F2" w:rsidRDefault="00105394" w:rsidP="007509E9">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B413F2" w:rsidRPr="00C667B1"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rsidR="007A2C33" w:rsidRPr="00B413F2" w:rsidRDefault="007A2C33" w:rsidP="00ED4E2D">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bl>
    <w:p w:rsidR="00EA2F86" w:rsidRPr="005D29D0" w:rsidRDefault="00EA2F86">
      <w:pPr>
        <w:rPr>
          <w:lang w:val="uk-UA"/>
        </w:rPr>
      </w:pPr>
    </w:p>
    <w:p w:rsidR="00262241" w:rsidRPr="005D29D0" w:rsidRDefault="00262241">
      <w:pPr>
        <w:rPr>
          <w:lang w:val="uk-UA"/>
        </w:rPr>
      </w:pPr>
    </w:p>
    <w:p w:rsidR="00FB3B4B" w:rsidRDefault="00FB3B4B" w:rsidP="00262241">
      <w:pPr>
        <w:jc w:val="right"/>
        <w:rPr>
          <w:rFonts w:ascii="Times New Roman" w:hAnsi="Times New Roman"/>
          <w:b/>
          <w:bCs/>
          <w:sz w:val="24"/>
          <w:szCs w:val="24"/>
          <w:lang w:val="uk-UA"/>
        </w:rPr>
      </w:pPr>
    </w:p>
    <w:p w:rsidR="00FB3B4B" w:rsidRDefault="00FB3B4B" w:rsidP="00262241">
      <w:pPr>
        <w:jc w:val="right"/>
        <w:rPr>
          <w:rFonts w:ascii="Times New Roman" w:hAnsi="Times New Roman"/>
          <w:b/>
          <w:bCs/>
          <w:sz w:val="24"/>
          <w:szCs w:val="24"/>
          <w:lang w:val="uk-UA"/>
        </w:rPr>
      </w:pPr>
    </w:p>
    <w:p w:rsidR="001E593B" w:rsidRDefault="001E593B" w:rsidP="00262241">
      <w:pPr>
        <w:jc w:val="right"/>
        <w:rPr>
          <w:rFonts w:ascii="Times New Roman" w:hAnsi="Times New Roman"/>
          <w:b/>
          <w:bCs/>
          <w:sz w:val="24"/>
          <w:szCs w:val="24"/>
          <w:lang w:val="uk-UA"/>
        </w:rPr>
      </w:pPr>
    </w:p>
    <w:p w:rsidR="001E593B" w:rsidRDefault="001E593B" w:rsidP="00262241">
      <w:pPr>
        <w:jc w:val="right"/>
        <w:rPr>
          <w:rFonts w:ascii="Times New Roman" w:hAnsi="Times New Roman"/>
          <w:b/>
          <w:bCs/>
          <w:sz w:val="24"/>
          <w:szCs w:val="24"/>
          <w:lang w:val="uk-UA"/>
        </w:rPr>
      </w:pPr>
    </w:p>
    <w:p w:rsidR="00F424BC" w:rsidRDefault="00F424BC" w:rsidP="00ED4E2D">
      <w:pPr>
        <w:rPr>
          <w:rFonts w:ascii="Times New Roman" w:hAnsi="Times New Roman"/>
          <w:b/>
          <w:bCs/>
          <w:sz w:val="24"/>
          <w:szCs w:val="24"/>
          <w:lang w:val="uk-UA"/>
        </w:rPr>
      </w:pPr>
    </w:p>
    <w:p w:rsidR="0052668E" w:rsidRDefault="0052668E" w:rsidP="00ED4E2D">
      <w:pPr>
        <w:rPr>
          <w:rFonts w:ascii="Times New Roman" w:hAnsi="Times New Roman"/>
          <w:b/>
          <w:bCs/>
          <w:sz w:val="24"/>
          <w:szCs w:val="24"/>
          <w:lang w:val="uk-UA"/>
        </w:rPr>
      </w:pPr>
    </w:p>
    <w:p w:rsidR="00262241" w:rsidRDefault="00262241" w:rsidP="00262241">
      <w:pPr>
        <w:jc w:val="right"/>
        <w:rPr>
          <w:rFonts w:ascii="Times New Roman" w:hAnsi="Times New Roman"/>
          <w:b/>
          <w:bCs/>
          <w:sz w:val="24"/>
          <w:szCs w:val="24"/>
          <w:lang w:val="uk-UA"/>
        </w:rPr>
      </w:pPr>
      <w:r w:rsidRPr="00262241">
        <w:rPr>
          <w:rFonts w:ascii="Times New Roman" w:hAnsi="Times New Roman"/>
          <w:b/>
          <w:bCs/>
          <w:sz w:val="24"/>
          <w:szCs w:val="24"/>
          <w:lang w:val="uk-UA"/>
        </w:rPr>
        <w:lastRenderedPageBreak/>
        <w:t>Додаток № 1 до тендерної документації</w:t>
      </w:r>
      <w:r w:rsidR="00691AAA">
        <w:rPr>
          <w:rFonts w:ascii="Times New Roman" w:hAnsi="Times New Roman"/>
          <w:b/>
          <w:bCs/>
          <w:sz w:val="24"/>
          <w:szCs w:val="24"/>
          <w:lang w:val="uk-UA"/>
        </w:rPr>
        <w:t xml:space="preserve"> </w:t>
      </w:r>
    </w:p>
    <w:p w:rsidR="00262241" w:rsidRDefault="00262241" w:rsidP="00262241">
      <w:pPr>
        <w:jc w:val="center"/>
        <w:rPr>
          <w:rFonts w:ascii="Times New Roman" w:hAnsi="Times New Roman"/>
          <w:b/>
          <w:bCs/>
          <w:sz w:val="24"/>
          <w:szCs w:val="24"/>
          <w:lang w:val="uk-UA"/>
        </w:rPr>
      </w:pPr>
      <w:r>
        <w:rPr>
          <w:rFonts w:ascii="Times New Roman" w:hAnsi="Times New Roman"/>
          <w:b/>
          <w:bCs/>
          <w:sz w:val="24"/>
          <w:szCs w:val="24"/>
          <w:lang w:val="uk-UA"/>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
        <w:gridCol w:w="2977"/>
        <w:gridCol w:w="5806"/>
      </w:tblGrid>
      <w:tr w:rsidR="00262241" w:rsidRPr="000A74B5" w:rsidTr="000A74B5">
        <w:tc>
          <w:tcPr>
            <w:tcW w:w="562" w:type="dxa"/>
            <w:shd w:val="clear" w:color="auto" w:fill="auto"/>
            <w:vAlign w:val="center"/>
          </w:tcPr>
          <w:p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w:t>
            </w:r>
          </w:p>
        </w:tc>
        <w:tc>
          <w:tcPr>
            <w:tcW w:w="2977" w:type="dxa"/>
            <w:shd w:val="clear" w:color="auto" w:fill="auto"/>
            <w:vAlign w:val="center"/>
          </w:tcPr>
          <w:p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Назва кваліфікаційного критерію</w:t>
            </w:r>
          </w:p>
        </w:tc>
        <w:tc>
          <w:tcPr>
            <w:tcW w:w="5806" w:type="dxa"/>
            <w:shd w:val="clear" w:color="auto" w:fill="auto"/>
            <w:vAlign w:val="center"/>
          </w:tcPr>
          <w:p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Спосіб підтвердження кваліфікаційного критерію</w:t>
            </w:r>
          </w:p>
        </w:tc>
      </w:tr>
      <w:tr w:rsidR="00262241" w:rsidRPr="000A74B5" w:rsidTr="000A74B5">
        <w:tc>
          <w:tcPr>
            <w:tcW w:w="562" w:type="dxa"/>
            <w:shd w:val="clear" w:color="auto" w:fill="auto"/>
          </w:tcPr>
          <w:p w:rsidR="00262241" w:rsidRPr="000A74B5" w:rsidRDefault="003A2797" w:rsidP="000A74B5">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2977" w:type="dxa"/>
            <w:shd w:val="clear" w:color="auto" w:fill="auto"/>
          </w:tcPr>
          <w:p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5806" w:type="dxa"/>
            <w:shd w:val="clear" w:color="auto" w:fill="auto"/>
          </w:tcPr>
          <w:p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w:t>
            </w:r>
            <w:r w:rsidR="00D81DE1">
              <w:rPr>
                <w:rFonts w:ascii="Times New Roman" w:hAnsi="Times New Roman"/>
                <w:sz w:val="24"/>
                <w:szCs w:val="24"/>
                <w:lang w:val="uk-UA"/>
              </w:rPr>
              <w:t>і має надати довідку за формою 1</w:t>
            </w:r>
            <w:r w:rsidRPr="000A74B5">
              <w:rPr>
                <w:rFonts w:ascii="Times New Roman" w:hAnsi="Times New Roman"/>
                <w:sz w:val="24"/>
                <w:szCs w:val="24"/>
                <w:lang w:val="uk-UA"/>
              </w:rPr>
              <w:t>. Для підтвердження інформації наведеної у довідці учасник має надати копію аналогічного договору з усіма додатками до нього та копію документу(ів), що підтверджують його виконання.</w:t>
            </w:r>
          </w:p>
          <w:p w:rsidR="00262241" w:rsidRPr="000A74B5" w:rsidRDefault="00262241" w:rsidP="000A74B5">
            <w:pPr>
              <w:spacing w:after="0" w:line="240" w:lineRule="auto"/>
              <w:jc w:val="both"/>
              <w:rPr>
                <w:rFonts w:ascii="Times New Roman" w:hAnsi="Times New Roman"/>
                <w:sz w:val="24"/>
                <w:szCs w:val="24"/>
                <w:lang w:val="uk-UA"/>
              </w:rPr>
            </w:pPr>
          </w:p>
          <w:p w:rsidR="00262241" w:rsidRPr="000A74B5" w:rsidRDefault="00563202" w:rsidP="000A74B5">
            <w:pPr>
              <w:spacing w:after="0" w:line="240" w:lineRule="auto"/>
              <w:jc w:val="right"/>
              <w:rPr>
                <w:rFonts w:ascii="Times New Roman" w:hAnsi="Times New Roman"/>
                <w:i/>
                <w:iCs/>
                <w:sz w:val="24"/>
                <w:szCs w:val="24"/>
                <w:lang w:val="uk-UA"/>
              </w:rPr>
            </w:pPr>
            <w:r>
              <w:rPr>
                <w:rFonts w:ascii="Times New Roman" w:hAnsi="Times New Roman"/>
                <w:i/>
                <w:iCs/>
                <w:sz w:val="24"/>
                <w:szCs w:val="24"/>
                <w:lang w:val="uk-UA"/>
              </w:rPr>
              <w:t>Форма 1</w:t>
            </w:r>
          </w:p>
          <w:p w:rsidR="00262241" w:rsidRPr="000A74B5" w:rsidRDefault="00262241" w:rsidP="000A74B5">
            <w:pPr>
              <w:spacing w:after="0" w:line="240" w:lineRule="auto"/>
              <w:jc w:val="both"/>
              <w:rPr>
                <w:rFonts w:ascii="Times New Roman" w:hAnsi="Times New Roman"/>
                <w:sz w:val="20"/>
                <w:szCs w:val="20"/>
                <w:lang w:val="uk-UA"/>
              </w:rPr>
            </w:pPr>
          </w:p>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Довідка</w:t>
            </w:r>
          </w:p>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про наявність в учасника досвіду виконання аналогічного (аналогічних) за предметом закупівлі договору (договорів)</w:t>
            </w:r>
          </w:p>
          <w:p w:rsidR="00262241" w:rsidRPr="000A74B5" w:rsidRDefault="00262241" w:rsidP="000A74B5">
            <w:pPr>
              <w:spacing w:after="0" w:line="240" w:lineRule="auto"/>
              <w:jc w:val="center"/>
              <w:rPr>
                <w:rFonts w:ascii="Times New Roman" w:hAnsi="Times New Roman"/>
                <w:sz w:val="20"/>
                <w:szCs w:val="20"/>
                <w:lang w:val="uk-UA"/>
              </w:rPr>
            </w:pPr>
          </w:p>
          <w:p w:rsidR="00262241" w:rsidRPr="000A74B5" w:rsidRDefault="00262241" w:rsidP="000A74B5">
            <w:pPr>
              <w:spacing w:after="0" w:line="240" w:lineRule="auto"/>
              <w:jc w:val="both"/>
              <w:rPr>
                <w:rFonts w:ascii="Times New Roman" w:hAnsi="Times New Roman"/>
                <w:sz w:val="20"/>
                <w:szCs w:val="20"/>
                <w:lang w:val="uk-UA"/>
              </w:rPr>
            </w:pPr>
            <w:r w:rsidRPr="000A74B5">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262241" w:rsidRPr="000A74B5" w:rsidRDefault="00262241" w:rsidP="000A74B5">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4"/>
              <w:gridCol w:w="1876"/>
              <w:gridCol w:w="1447"/>
              <w:gridCol w:w="1803"/>
            </w:tblGrid>
            <w:tr w:rsidR="00262241" w:rsidRPr="000A74B5" w:rsidTr="000A74B5">
              <w:tc>
                <w:tcPr>
                  <w:tcW w:w="592" w:type="dxa"/>
                  <w:shd w:val="clear" w:color="auto" w:fill="auto"/>
                  <w:vAlign w:val="center"/>
                </w:tcPr>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w:t>
                  </w:r>
                </w:p>
              </w:tc>
              <w:tc>
                <w:tcPr>
                  <w:tcW w:w="2979" w:type="dxa"/>
                  <w:shd w:val="clear" w:color="auto" w:fill="auto"/>
                  <w:vAlign w:val="center"/>
                </w:tcPr>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Найменування замовника за договором</w:t>
                  </w:r>
                </w:p>
              </w:tc>
              <w:tc>
                <w:tcPr>
                  <w:tcW w:w="2977" w:type="dxa"/>
                  <w:shd w:val="clear" w:color="auto" w:fill="auto"/>
                  <w:vAlign w:val="center"/>
                </w:tcPr>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 xml:space="preserve">Номер та дата договору </w:t>
                  </w:r>
                </w:p>
              </w:tc>
              <w:tc>
                <w:tcPr>
                  <w:tcW w:w="2551" w:type="dxa"/>
                  <w:shd w:val="clear" w:color="auto" w:fill="auto"/>
                </w:tcPr>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Документ(и), що підтверджують виконання договору</w:t>
                  </w:r>
                </w:p>
              </w:tc>
            </w:tr>
            <w:tr w:rsidR="00262241" w:rsidRPr="000A74B5" w:rsidTr="000A74B5">
              <w:tc>
                <w:tcPr>
                  <w:tcW w:w="592"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rsidTr="000A74B5">
              <w:tc>
                <w:tcPr>
                  <w:tcW w:w="592"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rsidTr="000A74B5">
              <w:trPr>
                <w:trHeight w:val="53"/>
              </w:trPr>
              <w:tc>
                <w:tcPr>
                  <w:tcW w:w="592"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r>
          </w:tbl>
          <w:p w:rsidR="00262241" w:rsidRPr="000A74B5" w:rsidRDefault="00262241" w:rsidP="000A74B5">
            <w:pPr>
              <w:spacing w:after="0" w:line="240" w:lineRule="auto"/>
              <w:jc w:val="center"/>
              <w:rPr>
                <w:rFonts w:ascii="Times New Roman" w:hAnsi="Times New Roman"/>
                <w:b/>
                <w:bCs/>
                <w:sz w:val="24"/>
                <w:szCs w:val="24"/>
              </w:rPr>
            </w:pPr>
          </w:p>
        </w:tc>
      </w:tr>
    </w:tbl>
    <w:p w:rsidR="00262241" w:rsidRDefault="00262241" w:rsidP="00262241">
      <w:pPr>
        <w:jc w:val="center"/>
        <w:rPr>
          <w:rFonts w:ascii="Times New Roman" w:hAnsi="Times New Roman"/>
          <w:b/>
          <w:bCs/>
          <w:sz w:val="24"/>
          <w:szCs w:val="24"/>
          <w:lang w:val="uk-UA"/>
        </w:rPr>
      </w:pPr>
    </w:p>
    <w:p w:rsidR="006D0931" w:rsidRDefault="006D0931" w:rsidP="00FD2826">
      <w:pPr>
        <w:rPr>
          <w:rFonts w:ascii="Times New Roman" w:hAnsi="Times New Roman"/>
          <w:sz w:val="24"/>
          <w:szCs w:val="24"/>
          <w:lang w:val="uk-UA"/>
        </w:rPr>
      </w:pPr>
    </w:p>
    <w:p w:rsidR="003A2797" w:rsidRDefault="003A2797" w:rsidP="00FD2826">
      <w:pPr>
        <w:rPr>
          <w:rFonts w:ascii="Times New Roman" w:hAnsi="Times New Roman"/>
          <w:sz w:val="24"/>
          <w:szCs w:val="24"/>
          <w:lang w:val="uk-UA"/>
        </w:rPr>
      </w:pPr>
    </w:p>
    <w:p w:rsidR="003A2797" w:rsidRDefault="003A2797" w:rsidP="00FD2826">
      <w:pPr>
        <w:rPr>
          <w:rFonts w:ascii="Times New Roman" w:hAnsi="Times New Roman"/>
          <w:sz w:val="24"/>
          <w:szCs w:val="24"/>
          <w:lang w:val="uk-UA"/>
        </w:rPr>
      </w:pPr>
    </w:p>
    <w:p w:rsidR="003A2797" w:rsidRDefault="003A2797" w:rsidP="00FD2826">
      <w:pPr>
        <w:rPr>
          <w:rFonts w:ascii="Times New Roman" w:hAnsi="Times New Roman"/>
          <w:sz w:val="24"/>
          <w:szCs w:val="24"/>
          <w:lang w:val="uk-UA"/>
        </w:rPr>
      </w:pPr>
    </w:p>
    <w:p w:rsidR="003A2797" w:rsidRDefault="003A2797" w:rsidP="00FD2826">
      <w:pPr>
        <w:rPr>
          <w:rFonts w:ascii="Times New Roman" w:hAnsi="Times New Roman"/>
          <w:sz w:val="24"/>
          <w:szCs w:val="24"/>
          <w:lang w:val="uk-UA"/>
        </w:rPr>
      </w:pPr>
    </w:p>
    <w:p w:rsidR="003A2797" w:rsidRDefault="003A2797" w:rsidP="00FD2826">
      <w:pPr>
        <w:rPr>
          <w:rFonts w:ascii="Times New Roman" w:hAnsi="Times New Roman"/>
          <w:sz w:val="24"/>
          <w:szCs w:val="24"/>
          <w:lang w:val="uk-UA"/>
        </w:rPr>
      </w:pPr>
    </w:p>
    <w:p w:rsidR="003A2797" w:rsidRDefault="003A2797" w:rsidP="00FD2826">
      <w:pPr>
        <w:rPr>
          <w:rFonts w:ascii="Times New Roman" w:hAnsi="Times New Roman"/>
          <w:sz w:val="24"/>
          <w:szCs w:val="24"/>
          <w:lang w:val="uk-UA"/>
        </w:rPr>
      </w:pPr>
    </w:p>
    <w:p w:rsidR="003A2797" w:rsidRDefault="003A2797" w:rsidP="00FD2826">
      <w:pPr>
        <w:rPr>
          <w:rFonts w:ascii="Times New Roman" w:hAnsi="Times New Roman"/>
          <w:sz w:val="24"/>
          <w:szCs w:val="24"/>
          <w:lang w:val="uk-UA"/>
        </w:rPr>
      </w:pPr>
    </w:p>
    <w:p w:rsidR="003A2797" w:rsidRDefault="003A2797" w:rsidP="00FD2826">
      <w:pPr>
        <w:rPr>
          <w:rFonts w:ascii="Times New Roman" w:hAnsi="Times New Roman"/>
          <w:sz w:val="24"/>
          <w:szCs w:val="24"/>
          <w:lang w:val="uk-UA"/>
        </w:rPr>
      </w:pPr>
    </w:p>
    <w:p w:rsidR="003A2797" w:rsidRDefault="003A2797" w:rsidP="00FD2826">
      <w:pPr>
        <w:rPr>
          <w:rFonts w:ascii="Times New Roman" w:hAnsi="Times New Roman"/>
          <w:sz w:val="24"/>
          <w:szCs w:val="24"/>
          <w:lang w:val="uk-UA"/>
        </w:rPr>
      </w:pPr>
    </w:p>
    <w:p w:rsidR="003A2797" w:rsidRDefault="003A2797" w:rsidP="00FD2826">
      <w:pPr>
        <w:rPr>
          <w:rFonts w:ascii="Times New Roman" w:hAnsi="Times New Roman"/>
          <w:sz w:val="24"/>
          <w:szCs w:val="24"/>
          <w:lang w:val="uk-UA"/>
        </w:rPr>
      </w:pPr>
    </w:p>
    <w:p w:rsidR="00FD2826" w:rsidRDefault="00FD2826" w:rsidP="00FD2826">
      <w:pPr>
        <w:rPr>
          <w:rFonts w:ascii="Times New Roman" w:hAnsi="Times New Roman"/>
          <w:b/>
          <w:bCs/>
          <w:sz w:val="24"/>
          <w:szCs w:val="24"/>
          <w:lang w:val="uk-UA"/>
        </w:rPr>
      </w:pPr>
    </w:p>
    <w:p w:rsidR="00BD54BF" w:rsidRDefault="00BD54BF" w:rsidP="00BD54BF">
      <w:pPr>
        <w:jc w:val="right"/>
        <w:rPr>
          <w:rFonts w:ascii="Times New Roman" w:hAnsi="Times New Roman"/>
          <w:b/>
          <w:bCs/>
          <w:sz w:val="24"/>
          <w:szCs w:val="24"/>
          <w:lang w:val="uk-UA"/>
        </w:rPr>
      </w:pPr>
      <w:r w:rsidRPr="00BD54BF">
        <w:rPr>
          <w:rFonts w:ascii="Times New Roman" w:hAnsi="Times New Roman"/>
          <w:b/>
          <w:bCs/>
          <w:sz w:val="24"/>
          <w:szCs w:val="24"/>
          <w:lang w:val="uk-UA"/>
        </w:rPr>
        <w:lastRenderedPageBreak/>
        <w:t>Додаток № 2 до тендерної документації</w:t>
      </w:r>
    </w:p>
    <w:p w:rsidR="00BD2431" w:rsidRDefault="00BD2431" w:rsidP="00BD2431">
      <w:pPr>
        <w:jc w:val="center"/>
        <w:rPr>
          <w:rFonts w:ascii="Times New Roman" w:hAnsi="Times New Roman"/>
          <w:b/>
          <w:bCs/>
          <w:sz w:val="24"/>
          <w:szCs w:val="24"/>
          <w:lang w:val="uk-UA"/>
        </w:rPr>
      </w:pPr>
      <w:r>
        <w:rPr>
          <w:rFonts w:ascii="Times New Roman" w:hAnsi="Times New Roman"/>
          <w:b/>
          <w:bCs/>
          <w:sz w:val="24"/>
          <w:szCs w:val="24"/>
          <w:lang w:val="uk-UA"/>
        </w:rPr>
        <w:t>Підстави для відмови в участі у процедурі закупівлі</w:t>
      </w:r>
    </w:p>
    <w:tbl>
      <w:tblPr>
        <w:tblStyle w:val="a7"/>
        <w:tblW w:w="10490" w:type="dxa"/>
        <w:tblInd w:w="-743" w:type="dxa"/>
        <w:tblLook w:val="04A0"/>
      </w:tblPr>
      <w:tblGrid>
        <w:gridCol w:w="709"/>
        <w:gridCol w:w="3828"/>
        <w:gridCol w:w="3118"/>
        <w:gridCol w:w="2835"/>
      </w:tblGrid>
      <w:tr w:rsidR="00BD2431" w:rsidTr="00BD2431">
        <w:tc>
          <w:tcPr>
            <w:tcW w:w="709" w:type="dxa"/>
            <w:vAlign w:val="center"/>
          </w:tcPr>
          <w:p w:rsidR="00BD2431" w:rsidRDefault="00BD2431" w:rsidP="003A3432">
            <w:pPr>
              <w:spacing w:before="60"/>
              <w:jc w:val="center"/>
              <w:rPr>
                <w:rFonts w:ascii="Times New Roman" w:eastAsia="Times New Roman" w:hAnsi="Times New Roman"/>
                <w:b/>
                <w:color w:val="000000"/>
                <w:sz w:val="24"/>
                <w:szCs w:val="24"/>
                <w:lang w:val="uk-UA"/>
              </w:rPr>
            </w:pPr>
            <w:r w:rsidRPr="007054F5">
              <w:rPr>
                <w:rFonts w:ascii="Times New Roman" w:eastAsia="Times New Roman" w:hAnsi="Times New Roman"/>
                <w:b/>
                <w:color w:val="000000"/>
                <w:sz w:val="24"/>
                <w:szCs w:val="24"/>
                <w:lang w:val="uk-UA"/>
              </w:rPr>
              <w:t xml:space="preserve">№ </w:t>
            </w:r>
          </w:p>
          <w:p w:rsidR="00BD2431" w:rsidRDefault="00BD2431" w:rsidP="003A3432">
            <w:pPr>
              <w:spacing w:before="60"/>
              <w:jc w:val="center"/>
              <w:rPr>
                <w:rFonts w:ascii="Times New Roman" w:hAnsi="Times New Roman"/>
                <w:b/>
                <w:sz w:val="24"/>
                <w:szCs w:val="24"/>
                <w:lang w:val="uk-UA"/>
              </w:rPr>
            </w:pPr>
            <w:r w:rsidRPr="007054F5">
              <w:rPr>
                <w:rFonts w:ascii="Times New Roman" w:eastAsia="Times New Roman" w:hAnsi="Times New Roman"/>
                <w:b/>
                <w:color w:val="000000"/>
                <w:sz w:val="24"/>
                <w:szCs w:val="24"/>
                <w:lang w:val="uk-UA"/>
              </w:rPr>
              <w:t>з/п</w:t>
            </w:r>
          </w:p>
        </w:tc>
        <w:tc>
          <w:tcPr>
            <w:tcW w:w="3828" w:type="dxa"/>
            <w:vAlign w:val="center"/>
          </w:tcPr>
          <w:p w:rsidR="00BD2431" w:rsidRPr="004D3D27" w:rsidRDefault="00BD2431" w:rsidP="003A3432">
            <w:pPr>
              <w:spacing w:before="60"/>
              <w:jc w:val="center"/>
              <w:rPr>
                <w:rFonts w:ascii="Times New Roman" w:hAnsi="Times New Roman"/>
                <w:b/>
                <w:sz w:val="24"/>
                <w:szCs w:val="24"/>
                <w:lang w:val="uk-UA"/>
              </w:rPr>
            </w:pPr>
            <w:r w:rsidRPr="004D3D27">
              <w:rPr>
                <w:rFonts w:ascii="Times New Roman" w:eastAsia="Times New Roman" w:hAnsi="Times New Roman"/>
                <w:b/>
                <w:color w:val="000000"/>
                <w:sz w:val="24"/>
                <w:szCs w:val="24"/>
                <w:lang w:val="uk-UA"/>
              </w:rPr>
              <w:t>Підстава для відмови в участі</w:t>
            </w:r>
            <w:r w:rsidRPr="004D3D27">
              <w:rPr>
                <w:rFonts w:ascii="Times New Roman" w:eastAsia="Times New Roman" w:hAnsi="Times New Roman"/>
                <w:b/>
                <w:color w:val="000000"/>
                <w:sz w:val="24"/>
                <w:szCs w:val="24"/>
                <w:lang w:val="uk-UA"/>
              </w:rPr>
              <w:br/>
              <w:t>у процедурі закупівлі</w:t>
            </w:r>
          </w:p>
        </w:tc>
        <w:tc>
          <w:tcPr>
            <w:tcW w:w="3118" w:type="dxa"/>
            <w:vAlign w:val="center"/>
          </w:tcPr>
          <w:p w:rsidR="00BD2431" w:rsidRPr="004D3D27" w:rsidRDefault="00BD2431" w:rsidP="003A3432">
            <w:pPr>
              <w:spacing w:before="60"/>
              <w:jc w:val="center"/>
              <w:rPr>
                <w:rFonts w:ascii="Times New Roman" w:hAnsi="Times New Roman"/>
                <w:b/>
                <w:sz w:val="24"/>
                <w:szCs w:val="24"/>
                <w:lang w:val="uk-UA"/>
              </w:rPr>
            </w:pPr>
            <w:r w:rsidRPr="004D3D27">
              <w:rPr>
                <w:rFonts w:ascii="Times New Roman" w:eastAsia="Times New Roman" w:hAnsi="Times New Roman"/>
                <w:b/>
                <w:sz w:val="24"/>
                <w:szCs w:val="24"/>
                <w:lang w:val="uk-UA"/>
              </w:rPr>
              <w:t>Для учасника</w:t>
            </w:r>
          </w:p>
        </w:tc>
        <w:tc>
          <w:tcPr>
            <w:tcW w:w="2835" w:type="dxa"/>
            <w:vAlign w:val="center"/>
          </w:tcPr>
          <w:p w:rsidR="00BD2431" w:rsidRPr="004D3D27" w:rsidRDefault="00BD2431" w:rsidP="003A3432">
            <w:pPr>
              <w:spacing w:before="60"/>
              <w:jc w:val="center"/>
              <w:rPr>
                <w:rFonts w:ascii="Times New Roman" w:hAnsi="Times New Roman"/>
                <w:b/>
                <w:sz w:val="24"/>
                <w:szCs w:val="24"/>
                <w:lang w:val="uk-UA"/>
              </w:rPr>
            </w:pPr>
            <w:r w:rsidRPr="004D3D27">
              <w:rPr>
                <w:rFonts w:ascii="Times New Roman" w:eastAsia="Times New Roman" w:hAnsi="Times New Roman"/>
                <w:b/>
                <w:sz w:val="24"/>
                <w:szCs w:val="24"/>
                <w:lang w:val="uk-UA"/>
              </w:rPr>
              <w:t>Для переможця</w:t>
            </w:r>
          </w:p>
        </w:tc>
      </w:tr>
      <w:tr w:rsidR="00BD2431" w:rsidTr="00BD2431">
        <w:tc>
          <w:tcPr>
            <w:tcW w:w="709" w:type="dxa"/>
            <w:vAlign w:val="center"/>
          </w:tcPr>
          <w:p w:rsidR="00BD2431" w:rsidRPr="006E4FDA" w:rsidRDefault="00BD2431" w:rsidP="003A3432">
            <w:pPr>
              <w:spacing w:before="60"/>
              <w:jc w:val="center"/>
              <w:rPr>
                <w:rFonts w:ascii="Times New Roman" w:hAnsi="Times New Roman"/>
                <w:b/>
                <w:sz w:val="24"/>
                <w:szCs w:val="24"/>
                <w:lang w:val="uk-UA"/>
              </w:rPr>
            </w:pPr>
            <w:r w:rsidRPr="006E4FDA">
              <w:rPr>
                <w:rFonts w:ascii="Times New Roman" w:eastAsia="Times New Roman" w:hAnsi="Times New Roman"/>
                <w:sz w:val="24"/>
                <w:szCs w:val="24"/>
                <w:lang w:val="uk-UA"/>
              </w:rPr>
              <w:t>1.</w:t>
            </w:r>
          </w:p>
        </w:tc>
        <w:tc>
          <w:tcPr>
            <w:tcW w:w="3828" w:type="dxa"/>
          </w:tcPr>
          <w:p w:rsidR="00BD2431" w:rsidRPr="006E4FDA" w:rsidRDefault="00BD2431" w:rsidP="003A3432">
            <w:pPr>
              <w:spacing w:before="60"/>
              <w:rPr>
                <w:rFonts w:ascii="Times New Roman" w:hAnsi="Times New Roman"/>
                <w:b/>
                <w:sz w:val="24"/>
                <w:szCs w:val="24"/>
                <w:lang w:val="uk-UA"/>
              </w:rPr>
            </w:pPr>
            <w:r w:rsidRPr="006E4FDA">
              <w:rPr>
                <w:rFonts w:ascii="Times New Roman" w:eastAsia="Times New Roman" w:hAnsi="Times New Roman"/>
                <w:sz w:val="24"/>
                <w:szCs w:val="24"/>
                <w:highlight w:val="white"/>
                <w:lang w:val="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tc>
        <w:tc>
          <w:tcPr>
            <w:tcW w:w="3118" w:type="dxa"/>
            <w:vAlign w:val="center"/>
          </w:tcPr>
          <w:p w:rsidR="00BD2431" w:rsidRPr="006E4FDA" w:rsidRDefault="00BD2431" w:rsidP="003A3432">
            <w:pPr>
              <w:spacing w:before="60"/>
              <w:rPr>
                <w:rFonts w:ascii="Times New Roman" w:eastAsia="Times New Roman" w:hAnsi="Times New Roman"/>
                <w:sz w:val="24"/>
                <w:szCs w:val="24"/>
                <w:lang w:val="uk-UA"/>
              </w:rPr>
            </w:pPr>
            <w:r w:rsidRPr="006E4FDA">
              <w:rPr>
                <w:rFonts w:ascii="Times New Roman" w:eastAsia="Times New Roman" w:hAnsi="Times New Roman"/>
                <w:sz w:val="24"/>
                <w:szCs w:val="24"/>
                <w:lang w:val="uk-UA"/>
              </w:rPr>
              <w:t xml:space="preserve">Підтвердження не вимагається </w:t>
            </w:r>
          </w:p>
          <w:p w:rsidR="00BD2431" w:rsidRPr="006E4FDA" w:rsidRDefault="00BD2431" w:rsidP="003A3432">
            <w:pPr>
              <w:spacing w:before="60"/>
              <w:rPr>
                <w:rFonts w:ascii="Times New Roman" w:hAnsi="Times New Roman"/>
                <w:b/>
                <w:sz w:val="24"/>
                <w:szCs w:val="24"/>
                <w:lang w:val="uk-UA"/>
              </w:rPr>
            </w:pPr>
          </w:p>
        </w:tc>
        <w:tc>
          <w:tcPr>
            <w:tcW w:w="2835" w:type="dxa"/>
            <w:vAlign w:val="center"/>
          </w:tcPr>
          <w:p w:rsidR="00BD2431" w:rsidRPr="006E4FDA" w:rsidRDefault="00BD2431" w:rsidP="003A3432">
            <w:pPr>
              <w:spacing w:before="60"/>
              <w:rPr>
                <w:rFonts w:ascii="Times New Roman" w:eastAsia="Times New Roman" w:hAnsi="Times New Roman"/>
                <w:sz w:val="24"/>
                <w:szCs w:val="24"/>
                <w:lang w:val="uk-UA"/>
              </w:rPr>
            </w:pPr>
            <w:r w:rsidRPr="006E4FDA">
              <w:rPr>
                <w:rFonts w:ascii="Times New Roman" w:eastAsia="Times New Roman" w:hAnsi="Times New Roman"/>
                <w:sz w:val="24"/>
                <w:szCs w:val="24"/>
                <w:lang w:val="uk-UA"/>
              </w:rPr>
              <w:t xml:space="preserve">Підтвердження не вимагається </w:t>
            </w:r>
          </w:p>
          <w:p w:rsidR="00BD2431" w:rsidRPr="006E4FDA" w:rsidRDefault="00BD2431" w:rsidP="003A3432">
            <w:pPr>
              <w:spacing w:before="60"/>
              <w:rPr>
                <w:rFonts w:ascii="Times New Roman" w:hAnsi="Times New Roman"/>
                <w:b/>
                <w:sz w:val="24"/>
                <w:szCs w:val="24"/>
                <w:lang w:val="uk-UA"/>
              </w:rPr>
            </w:pPr>
          </w:p>
        </w:tc>
      </w:tr>
      <w:tr w:rsidR="00BD2431" w:rsidTr="00BD2431">
        <w:tc>
          <w:tcPr>
            <w:tcW w:w="709" w:type="dxa"/>
            <w:vAlign w:val="center"/>
          </w:tcPr>
          <w:p w:rsidR="00BD2431" w:rsidRPr="006E4FDA" w:rsidRDefault="00BD2431" w:rsidP="003A3432">
            <w:pPr>
              <w:spacing w:before="60"/>
              <w:jc w:val="center"/>
              <w:rPr>
                <w:rFonts w:ascii="Times New Roman" w:hAnsi="Times New Roman"/>
                <w:b/>
                <w:sz w:val="24"/>
                <w:szCs w:val="24"/>
                <w:lang w:val="uk-UA"/>
              </w:rPr>
            </w:pPr>
            <w:r w:rsidRPr="006E4FDA">
              <w:rPr>
                <w:rFonts w:ascii="Times New Roman" w:eastAsia="Times New Roman" w:hAnsi="Times New Roman"/>
                <w:sz w:val="24"/>
                <w:szCs w:val="24"/>
                <w:lang w:val="uk-UA"/>
              </w:rPr>
              <w:t>2.</w:t>
            </w:r>
          </w:p>
        </w:tc>
        <w:tc>
          <w:tcPr>
            <w:tcW w:w="3828" w:type="dxa"/>
            <w:vAlign w:val="center"/>
          </w:tcPr>
          <w:p w:rsidR="00BD2431" w:rsidRPr="006E4FDA" w:rsidRDefault="00BD2431" w:rsidP="003A3432">
            <w:pPr>
              <w:spacing w:before="60"/>
              <w:rPr>
                <w:rFonts w:ascii="Times New Roman" w:hAnsi="Times New Roman"/>
                <w:b/>
                <w:sz w:val="24"/>
                <w:szCs w:val="24"/>
                <w:lang w:val="uk-UA"/>
              </w:rPr>
            </w:pPr>
            <w:r w:rsidRPr="006E4FDA">
              <w:rPr>
                <w:rFonts w:ascii="Times New Roman" w:eastAsia="Times New Roman" w:hAnsi="Times New Roman"/>
                <w:sz w:val="24"/>
                <w:szCs w:val="24"/>
                <w:highlight w:val="white"/>
                <w:lang w:val="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3118" w:type="dxa"/>
            <w:vAlign w:val="center"/>
          </w:tcPr>
          <w:p w:rsidR="00BD2431" w:rsidRPr="006E4FDA" w:rsidRDefault="00BD2431" w:rsidP="003A3432">
            <w:pPr>
              <w:pStyle w:val="af"/>
              <w:spacing w:before="60" w:beforeAutospacing="0" w:after="0" w:afterAutospacing="0"/>
              <w:rPr>
                <w:lang w:val="uk-UA"/>
              </w:rPr>
            </w:pPr>
            <w:r w:rsidRPr="006E4FDA">
              <w:rP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BD2431" w:rsidRPr="006E4FDA" w:rsidRDefault="00BD2431" w:rsidP="003A3432">
            <w:pPr>
              <w:spacing w:before="60"/>
              <w:rPr>
                <w:rFonts w:ascii="Times New Roman" w:hAnsi="Times New Roman"/>
                <w:b/>
                <w:sz w:val="24"/>
                <w:szCs w:val="24"/>
                <w:lang w:val="uk-UA"/>
              </w:rPr>
            </w:pPr>
          </w:p>
        </w:tc>
        <w:tc>
          <w:tcPr>
            <w:tcW w:w="2835" w:type="dxa"/>
          </w:tcPr>
          <w:p w:rsidR="00BD2431" w:rsidRPr="005B79C1" w:rsidRDefault="00BD2431" w:rsidP="003A3432">
            <w:pPr>
              <w:pStyle w:val="1"/>
              <w:spacing w:before="60" w:line="240" w:lineRule="auto"/>
              <w:ind w:hanging="3"/>
              <w:rPr>
                <w:rFonts w:ascii="Times New Roman" w:hAnsi="Times New Roman"/>
                <w:b w:val="0"/>
                <w:sz w:val="24"/>
                <w:szCs w:val="24"/>
                <w:lang w:val="uk-UA"/>
              </w:rPr>
            </w:pPr>
            <w:r w:rsidRPr="005B79C1">
              <w:rPr>
                <w:rFonts w:ascii="Times New Roman" w:hAnsi="Times New Roman"/>
                <w:b w:val="0"/>
                <w:sz w:val="24"/>
                <w:szCs w:val="24"/>
                <w:lang w:val="uk-UA"/>
              </w:rPr>
              <w:t xml:space="preserve"> </w:t>
            </w:r>
          </w:p>
          <w:p w:rsidR="00BD2431" w:rsidRPr="006E4FDA" w:rsidRDefault="00BD2431" w:rsidP="003A3432">
            <w:pPr>
              <w:spacing w:before="60"/>
              <w:rPr>
                <w:rFonts w:ascii="Times New Roman" w:hAnsi="Times New Roman"/>
                <w:b/>
                <w:sz w:val="24"/>
                <w:szCs w:val="24"/>
                <w:lang w:val="uk-UA"/>
              </w:rPr>
            </w:pPr>
            <w:r w:rsidRPr="006E4FDA">
              <w:rPr>
                <w:rFonts w:ascii="Times New Roman" w:eastAsia="Times New Roman" w:hAnsi="Times New Roman"/>
                <w:sz w:val="24"/>
                <w:szCs w:val="24"/>
                <w:lang w:val="uk-UA"/>
              </w:rPr>
              <w:t>Підтвердження не вимагається</w:t>
            </w:r>
          </w:p>
        </w:tc>
      </w:tr>
      <w:tr w:rsidR="00BD2431" w:rsidRPr="00264CD2" w:rsidTr="00BD2431">
        <w:tc>
          <w:tcPr>
            <w:tcW w:w="709" w:type="dxa"/>
            <w:vAlign w:val="center"/>
          </w:tcPr>
          <w:p w:rsidR="00BD2431" w:rsidRPr="006E4FDA" w:rsidRDefault="00BD2431" w:rsidP="003A3432">
            <w:pPr>
              <w:spacing w:before="60"/>
              <w:jc w:val="center"/>
              <w:rPr>
                <w:rFonts w:ascii="Times New Roman" w:hAnsi="Times New Roman"/>
                <w:b/>
                <w:sz w:val="24"/>
                <w:szCs w:val="24"/>
                <w:lang w:val="uk-UA"/>
              </w:rPr>
            </w:pPr>
            <w:r w:rsidRPr="006E4FDA">
              <w:rPr>
                <w:rFonts w:ascii="Times New Roman" w:eastAsia="Times New Roman" w:hAnsi="Times New Roman"/>
                <w:sz w:val="24"/>
                <w:szCs w:val="24"/>
                <w:lang w:val="uk-UA"/>
              </w:rPr>
              <w:t>3.</w:t>
            </w:r>
          </w:p>
        </w:tc>
        <w:tc>
          <w:tcPr>
            <w:tcW w:w="3828" w:type="dxa"/>
          </w:tcPr>
          <w:p w:rsidR="00BD2431" w:rsidRPr="006E4FDA" w:rsidRDefault="00BD2431" w:rsidP="003A3432">
            <w:pPr>
              <w:spacing w:before="60"/>
              <w:rPr>
                <w:rFonts w:ascii="Times New Roman" w:hAnsi="Times New Roman"/>
                <w:b/>
                <w:sz w:val="24"/>
                <w:szCs w:val="24"/>
                <w:lang w:val="uk-UA"/>
              </w:rPr>
            </w:pPr>
            <w:r w:rsidRPr="006E4FDA">
              <w:rPr>
                <w:rFonts w:ascii="Times New Roman" w:eastAsia="Times New Roman" w:hAnsi="Times New Roman"/>
                <w:sz w:val="24"/>
                <w:szCs w:val="24"/>
                <w:highlight w:val="white"/>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3118" w:type="dxa"/>
          </w:tcPr>
          <w:p w:rsidR="00BD2431" w:rsidRPr="006E4FDA" w:rsidRDefault="00BD2431" w:rsidP="003A3432">
            <w:pPr>
              <w:pStyle w:val="af"/>
              <w:spacing w:before="60" w:beforeAutospacing="0" w:after="0" w:afterAutospacing="0"/>
              <w:rPr>
                <w:lang w:val="uk-UA"/>
              </w:rPr>
            </w:pPr>
            <w:r w:rsidRPr="006E4FDA">
              <w:rP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BD2431" w:rsidRPr="006E4FDA" w:rsidRDefault="00BD2431" w:rsidP="003A3432">
            <w:pPr>
              <w:spacing w:before="60"/>
              <w:rPr>
                <w:rFonts w:ascii="Times New Roman" w:hAnsi="Times New Roman"/>
                <w:b/>
                <w:sz w:val="24"/>
                <w:szCs w:val="24"/>
                <w:lang w:val="uk-UA"/>
              </w:rPr>
            </w:pPr>
          </w:p>
        </w:tc>
        <w:tc>
          <w:tcPr>
            <w:tcW w:w="2835" w:type="dxa"/>
          </w:tcPr>
          <w:p w:rsidR="00BD2431" w:rsidRPr="006E4FDA" w:rsidRDefault="00BD2431" w:rsidP="003A3432">
            <w:pPr>
              <w:spacing w:before="60"/>
              <w:rPr>
                <w:rFonts w:ascii="Times New Roman" w:eastAsia="Times New Roman" w:hAnsi="Times New Roman"/>
                <w:sz w:val="24"/>
                <w:szCs w:val="24"/>
                <w:lang w:val="uk-UA"/>
              </w:rPr>
            </w:pPr>
            <w:r w:rsidRPr="006E4FDA">
              <w:rPr>
                <w:rFonts w:ascii="Times New Roman" w:eastAsia="Times New Roman" w:hAnsi="Times New Roman"/>
                <w:sz w:val="24"/>
                <w:szCs w:val="24"/>
                <w:lang w:val="uk-UA"/>
              </w:rPr>
              <w:t xml:space="preserve">Якщо на час оголошення процедури закупівлі доступ до  відповідного реєстру обмежений, переможець надає витяг або довідку  з Єдиного державного реєстру осіб, які вчинили корупційні або пов’язані з корупцією правопорушення </w:t>
            </w:r>
          </w:p>
          <w:p w:rsidR="00BD2431" w:rsidRPr="006E4FDA" w:rsidRDefault="00BD2431" w:rsidP="003A3432">
            <w:pPr>
              <w:spacing w:before="60"/>
              <w:rPr>
                <w:rFonts w:ascii="Times New Roman" w:hAnsi="Times New Roman"/>
                <w:b/>
                <w:sz w:val="24"/>
                <w:szCs w:val="24"/>
                <w:lang w:val="uk-UA"/>
              </w:rPr>
            </w:pPr>
          </w:p>
        </w:tc>
      </w:tr>
      <w:tr w:rsidR="00BD2431" w:rsidTr="00BD2431">
        <w:tc>
          <w:tcPr>
            <w:tcW w:w="709" w:type="dxa"/>
            <w:vAlign w:val="center"/>
          </w:tcPr>
          <w:p w:rsidR="00BD2431" w:rsidRPr="006E4FDA" w:rsidRDefault="00BD2431" w:rsidP="003A3432">
            <w:pPr>
              <w:spacing w:before="60"/>
              <w:jc w:val="center"/>
              <w:rPr>
                <w:rFonts w:ascii="Times New Roman" w:hAnsi="Times New Roman"/>
                <w:b/>
                <w:sz w:val="24"/>
                <w:szCs w:val="24"/>
                <w:lang w:val="uk-UA"/>
              </w:rPr>
            </w:pPr>
            <w:r w:rsidRPr="006E4FDA">
              <w:rPr>
                <w:rFonts w:ascii="Times New Roman" w:eastAsia="Times New Roman" w:hAnsi="Times New Roman"/>
                <w:sz w:val="24"/>
                <w:szCs w:val="24"/>
                <w:lang w:val="uk-UA"/>
              </w:rPr>
              <w:t>4.</w:t>
            </w:r>
          </w:p>
        </w:tc>
        <w:tc>
          <w:tcPr>
            <w:tcW w:w="3828" w:type="dxa"/>
          </w:tcPr>
          <w:p w:rsidR="00BD2431" w:rsidRPr="006E4FDA" w:rsidRDefault="00BD2431" w:rsidP="003A3432">
            <w:pPr>
              <w:spacing w:before="60"/>
              <w:rPr>
                <w:rFonts w:ascii="Times New Roman" w:hAnsi="Times New Roman"/>
                <w:b/>
                <w:sz w:val="24"/>
                <w:szCs w:val="24"/>
                <w:lang w:val="uk-UA"/>
              </w:rPr>
            </w:pPr>
            <w:r w:rsidRPr="006E4FDA">
              <w:rPr>
                <w:rFonts w:ascii="Times New Roman" w:eastAsia="Times New Roman" w:hAnsi="Times New Roman"/>
                <w:sz w:val="24"/>
                <w:szCs w:val="24"/>
                <w:highlight w:val="white"/>
                <w:lang w:val="uk-UA"/>
              </w:rPr>
              <w:t xml:space="preserve">Суб’єкт господарювання (учасник) протягом останніх трьох років </w:t>
            </w:r>
            <w:r w:rsidRPr="006E4FDA">
              <w:rPr>
                <w:rFonts w:ascii="Times New Roman" w:eastAsia="Times New Roman" w:hAnsi="Times New Roman"/>
                <w:sz w:val="24"/>
                <w:szCs w:val="24"/>
                <w:highlight w:val="white"/>
                <w:lang w:val="uk-UA"/>
              </w:rPr>
              <w:lastRenderedPageBreak/>
              <w:t>притягувався до відповідальності за порушення, передбачене </w:t>
            </w:r>
            <w:hyperlink r:id="rId6" w:anchor="n52">
              <w:r w:rsidRPr="006E4FDA">
                <w:rPr>
                  <w:rFonts w:ascii="Times New Roman" w:eastAsia="Times New Roman" w:hAnsi="Times New Roman"/>
                  <w:sz w:val="24"/>
                  <w:szCs w:val="24"/>
                  <w:highlight w:val="white"/>
                  <w:lang w:val="uk-UA"/>
                </w:rPr>
                <w:t>пунктом 4 частини 2 статті 6</w:t>
              </w:r>
            </w:hyperlink>
            <w:r w:rsidRPr="006E4FDA">
              <w:rPr>
                <w:rFonts w:ascii="Times New Roman" w:eastAsia="Times New Roman" w:hAnsi="Times New Roman"/>
                <w:sz w:val="24"/>
                <w:szCs w:val="24"/>
                <w:highlight w:val="white"/>
                <w:lang w:val="uk-UA"/>
              </w:rPr>
              <w:t>, </w:t>
            </w:r>
            <w:hyperlink r:id="rId7" w:anchor="n456">
              <w:r w:rsidRPr="006E4FDA">
                <w:rPr>
                  <w:rFonts w:ascii="Times New Roman" w:eastAsia="Times New Roman" w:hAnsi="Times New Roman"/>
                  <w:sz w:val="24"/>
                  <w:szCs w:val="24"/>
                  <w:highlight w:val="white"/>
                  <w:lang w:val="uk-UA"/>
                </w:rPr>
                <w:t>пунктом 1 статті 50</w:t>
              </w:r>
            </w:hyperlink>
            <w:r w:rsidRPr="006E4FDA">
              <w:rPr>
                <w:rFonts w:ascii="Times New Roman" w:eastAsia="Times New Roman" w:hAnsi="Times New Roman"/>
                <w:sz w:val="24"/>
                <w:szCs w:val="24"/>
                <w:highlight w:val="white"/>
                <w:lang w:val="uk-UA"/>
              </w:rPr>
              <w:t xml:space="preserve"> Закону України «Про захист економічної конкуренції», у вигляді вчинення </w:t>
            </w:r>
            <w:proofErr w:type="spellStart"/>
            <w:r w:rsidRPr="006E4FDA">
              <w:rPr>
                <w:rFonts w:ascii="Times New Roman" w:eastAsia="Times New Roman" w:hAnsi="Times New Roman"/>
                <w:sz w:val="24"/>
                <w:szCs w:val="24"/>
                <w:highlight w:val="white"/>
                <w:lang w:val="uk-UA"/>
              </w:rPr>
              <w:t>антиконкурентних</w:t>
            </w:r>
            <w:proofErr w:type="spellEnd"/>
            <w:r w:rsidRPr="006E4FDA">
              <w:rPr>
                <w:rFonts w:ascii="Times New Roman" w:eastAsia="Times New Roman" w:hAnsi="Times New Roman"/>
                <w:sz w:val="24"/>
                <w:szCs w:val="24"/>
                <w:highlight w:val="white"/>
                <w:lang w:val="uk-UA"/>
              </w:rPr>
              <w:t xml:space="preserve"> узгоджених дій, що стосуються спотворення результатів тендерів</w:t>
            </w:r>
          </w:p>
        </w:tc>
        <w:tc>
          <w:tcPr>
            <w:tcW w:w="3118" w:type="dxa"/>
            <w:vAlign w:val="center"/>
          </w:tcPr>
          <w:p w:rsidR="00BD2431" w:rsidRPr="006E4FDA" w:rsidRDefault="00BD2431" w:rsidP="003A3432">
            <w:pPr>
              <w:spacing w:before="60"/>
              <w:rPr>
                <w:rFonts w:ascii="Times New Roman" w:hAnsi="Times New Roman"/>
                <w:b/>
                <w:sz w:val="24"/>
                <w:szCs w:val="24"/>
                <w:lang w:val="uk-UA"/>
              </w:rPr>
            </w:pPr>
            <w:r w:rsidRPr="006E4FDA">
              <w:rPr>
                <w:rFonts w:ascii="Times New Roman" w:hAnsi="Times New Roman"/>
                <w:sz w:val="24"/>
                <w:szCs w:val="24"/>
                <w:lang w:val="uk-UA"/>
              </w:rPr>
              <w:lastRenderedPageBreak/>
              <w:t xml:space="preserve">Учасник процедури закупівлі підтверджує </w:t>
            </w:r>
            <w:r w:rsidRPr="006E4FDA">
              <w:rPr>
                <w:rFonts w:ascii="Times New Roman" w:hAnsi="Times New Roman"/>
                <w:sz w:val="24"/>
                <w:szCs w:val="24"/>
                <w:lang w:val="uk-UA"/>
              </w:rPr>
              <w:lastRenderedPageBreak/>
              <w:t>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835" w:type="dxa"/>
            <w:vAlign w:val="center"/>
          </w:tcPr>
          <w:p w:rsidR="00BD2431" w:rsidRPr="006E4FDA" w:rsidRDefault="00BD2431" w:rsidP="003A3432">
            <w:pPr>
              <w:spacing w:before="60"/>
              <w:rPr>
                <w:rFonts w:ascii="Times New Roman" w:eastAsia="Times New Roman" w:hAnsi="Times New Roman"/>
                <w:sz w:val="24"/>
                <w:szCs w:val="24"/>
                <w:lang w:val="uk-UA"/>
              </w:rPr>
            </w:pPr>
            <w:r w:rsidRPr="006E4FDA">
              <w:rPr>
                <w:rFonts w:ascii="Times New Roman" w:eastAsia="Times New Roman" w:hAnsi="Times New Roman"/>
                <w:sz w:val="24"/>
                <w:szCs w:val="24"/>
                <w:lang w:val="uk-UA"/>
              </w:rPr>
              <w:lastRenderedPageBreak/>
              <w:t xml:space="preserve">Підтвердження не вимагається </w:t>
            </w:r>
          </w:p>
          <w:p w:rsidR="00BD2431" w:rsidRPr="006E4FDA" w:rsidRDefault="00BD2431" w:rsidP="003A3432">
            <w:pPr>
              <w:spacing w:before="60"/>
              <w:rPr>
                <w:rFonts w:ascii="Times New Roman" w:eastAsia="Times New Roman" w:hAnsi="Times New Roman"/>
                <w:sz w:val="24"/>
                <w:szCs w:val="24"/>
                <w:lang w:val="uk-UA"/>
              </w:rPr>
            </w:pPr>
          </w:p>
          <w:p w:rsidR="00BD2431" w:rsidRPr="006E4FDA" w:rsidRDefault="00BD2431" w:rsidP="003A3432">
            <w:pPr>
              <w:spacing w:before="60"/>
              <w:rPr>
                <w:rFonts w:ascii="Times New Roman" w:hAnsi="Times New Roman"/>
                <w:b/>
                <w:sz w:val="24"/>
                <w:szCs w:val="24"/>
                <w:lang w:val="uk-UA"/>
              </w:rPr>
            </w:pPr>
            <w:r w:rsidRPr="006E4FDA">
              <w:rPr>
                <w:rFonts w:ascii="Times New Roman" w:eastAsia="Times New Roman" w:hAnsi="Times New Roman"/>
                <w:sz w:val="24"/>
                <w:szCs w:val="24"/>
                <w:lang w:val="uk-UA"/>
              </w:rPr>
              <w:t xml:space="preserve">Замовник самостійно перевіряє інформацію </w:t>
            </w:r>
          </w:p>
        </w:tc>
      </w:tr>
      <w:tr w:rsidR="00BD2431" w:rsidTr="00BD2431">
        <w:tc>
          <w:tcPr>
            <w:tcW w:w="709" w:type="dxa"/>
            <w:vAlign w:val="center"/>
          </w:tcPr>
          <w:p w:rsidR="00BD2431" w:rsidRPr="006E4FDA" w:rsidRDefault="00BD2431" w:rsidP="003A3432">
            <w:pPr>
              <w:spacing w:before="60"/>
              <w:jc w:val="center"/>
              <w:rPr>
                <w:rFonts w:ascii="Times New Roman" w:hAnsi="Times New Roman"/>
                <w:b/>
                <w:sz w:val="24"/>
                <w:szCs w:val="24"/>
                <w:lang w:val="uk-UA"/>
              </w:rPr>
            </w:pPr>
            <w:r w:rsidRPr="006E4FDA">
              <w:rPr>
                <w:rFonts w:ascii="Times New Roman" w:eastAsia="Times New Roman" w:hAnsi="Times New Roman"/>
                <w:sz w:val="24"/>
                <w:szCs w:val="24"/>
                <w:lang w:val="uk-UA"/>
              </w:rPr>
              <w:lastRenderedPageBreak/>
              <w:t>5.</w:t>
            </w:r>
          </w:p>
        </w:tc>
        <w:tc>
          <w:tcPr>
            <w:tcW w:w="3828" w:type="dxa"/>
            <w:vAlign w:val="center"/>
          </w:tcPr>
          <w:p w:rsidR="00BD2431" w:rsidRPr="006E4FDA" w:rsidRDefault="00BD2431" w:rsidP="003A3432">
            <w:pPr>
              <w:spacing w:before="60"/>
              <w:rPr>
                <w:rFonts w:ascii="Times New Roman" w:hAnsi="Times New Roman"/>
                <w:b/>
                <w:sz w:val="24"/>
                <w:szCs w:val="24"/>
                <w:lang w:val="uk-UA"/>
              </w:rPr>
            </w:pPr>
            <w:r w:rsidRPr="006E4FDA">
              <w:rPr>
                <w:rFonts w:ascii="Times New Roman" w:eastAsia="Times New Roman" w:hAnsi="Times New Roman"/>
                <w:sz w:val="24"/>
                <w:szCs w:val="24"/>
                <w:highlight w:val="white"/>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3118" w:type="dxa"/>
            <w:vAlign w:val="center"/>
          </w:tcPr>
          <w:p w:rsidR="00BD2431" w:rsidRPr="006E4FDA" w:rsidRDefault="00BD2431" w:rsidP="003A3432">
            <w:pPr>
              <w:spacing w:before="60"/>
              <w:rPr>
                <w:rFonts w:ascii="Times New Roman" w:hAnsi="Times New Roman"/>
                <w:b/>
                <w:sz w:val="24"/>
                <w:szCs w:val="24"/>
                <w:lang w:val="uk-UA"/>
              </w:rPr>
            </w:pPr>
            <w:r w:rsidRPr="006E4FDA">
              <w:rPr>
                <w:rFonts w:ascii="Times New Roman" w:hAnsi="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835" w:type="dxa"/>
            <w:vAlign w:val="center"/>
          </w:tcPr>
          <w:p w:rsidR="00BD2431" w:rsidRPr="006E4FDA" w:rsidRDefault="00BD2431" w:rsidP="003A3432">
            <w:pPr>
              <w:spacing w:before="60"/>
              <w:rPr>
                <w:rFonts w:ascii="Times New Roman" w:hAnsi="Times New Roman"/>
                <w:b/>
                <w:sz w:val="24"/>
                <w:szCs w:val="24"/>
                <w:lang w:val="uk-UA"/>
              </w:rPr>
            </w:pPr>
            <w:r w:rsidRPr="006E4FDA">
              <w:rPr>
                <w:rFonts w:ascii="Times New Roman" w:eastAsia="Times New Roman" w:hAnsi="Times New Roman"/>
                <w:sz w:val="24"/>
                <w:szCs w:val="24"/>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w:t>
            </w:r>
            <w:r w:rsidRPr="006E4FDA">
              <w:rPr>
                <w:rFonts w:ascii="Times New Roman" w:eastAsia="Times New Roman" w:hAnsi="Times New Roman"/>
                <w:sz w:val="24"/>
                <w:szCs w:val="24"/>
              </w:rPr>
              <w:t> </w:t>
            </w:r>
            <w:r w:rsidRPr="006E4FDA">
              <w:rPr>
                <w:rFonts w:ascii="Times New Roman" w:eastAsia="Times New Roman" w:hAnsi="Times New Roman"/>
                <w:sz w:val="24"/>
                <w:szCs w:val="24"/>
                <w:lang w:val="uk-UA"/>
              </w:rPr>
              <w:t xml:space="preserve">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6E4FDA">
              <w:rPr>
                <w:rFonts w:ascii="Times New Roman" w:eastAsia="Times New Roman" w:hAnsi="Times New Roman"/>
                <w:sz w:val="24"/>
                <w:szCs w:val="24"/>
              </w:rPr>
              <w:t xml:space="preserve">Документ </w:t>
            </w:r>
            <w:proofErr w:type="gramStart"/>
            <w:r w:rsidRPr="006E4FDA">
              <w:rPr>
                <w:rFonts w:ascii="Times New Roman" w:eastAsia="Times New Roman" w:hAnsi="Times New Roman"/>
                <w:sz w:val="24"/>
                <w:szCs w:val="24"/>
              </w:rPr>
              <w:t>повинен</w:t>
            </w:r>
            <w:proofErr w:type="gramEnd"/>
            <w:r w:rsidRPr="006E4FDA">
              <w:rPr>
                <w:rFonts w:ascii="Times New Roman" w:eastAsia="Times New Roman" w:hAnsi="Times New Roman"/>
                <w:sz w:val="24"/>
                <w:szCs w:val="24"/>
              </w:rPr>
              <w:t xml:space="preserve"> бути не більше тридцятиденної давнини від дати подання документа.</w:t>
            </w:r>
          </w:p>
        </w:tc>
      </w:tr>
      <w:tr w:rsidR="00BD2431" w:rsidTr="00BD2431">
        <w:tc>
          <w:tcPr>
            <w:tcW w:w="709" w:type="dxa"/>
            <w:vAlign w:val="center"/>
          </w:tcPr>
          <w:p w:rsidR="00BD2431" w:rsidRPr="006E4FDA" w:rsidRDefault="00BD2431" w:rsidP="003A3432">
            <w:pPr>
              <w:spacing w:before="60"/>
              <w:jc w:val="center"/>
              <w:rPr>
                <w:rFonts w:ascii="Times New Roman" w:hAnsi="Times New Roman"/>
                <w:b/>
                <w:sz w:val="24"/>
                <w:szCs w:val="24"/>
                <w:lang w:val="uk-UA"/>
              </w:rPr>
            </w:pPr>
            <w:r w:rsidRPr="006E4FDA">
              <w:rPr>
                <w:rFonts w:ascii="Times New Roman" w:eastAsia="Times New Roman" w:hAnsi="Times New Roman"/>
                <w:sz w:val="24"/>
                <w:szCs w:val="24"/>
                <w:lang w:val="uk-UA"/>
              </w:rPr>
              <w:t>6.</w:t>
            </w:r>
          </w:p>
        </w:tc>
        <w:tc>
          <w:tcPr>
            <w:tcW w:w="3828" w:type="dxa"/>
            <w:vAlign w:val="center"/>
          </w:tcPr>
          <w:p w:rsidR="00BD2431" w:rsidRPr="006E4FDA" w:rsidRDefault="00BD2431" w:rsidP="003A3432">
            <w:pPr>
              <w:spacing w:before="60"/>
              <w:rPr>
                <w:rFonts w:ascii="Times New Roman" w:hAnsi="Times New Roman"/>
                <w:b/>
                <w:sz w:val="24"/>
                <w:szCs w:val="24"/>
                <w:lang w:val="uk-UA"/>
              </w:rPr>
            </w:pPr>
            <w:r w:rsidRPr="006E4FDA">
              <w:rPr>
                <w:rFonts w:ascii="Times New Roman" w:eastAsia="Times New Roman" w:hAnsi="Times New Roman"/>
                <w:sz w:val="24"/>
                <w:szCs w:val="24"/>
                <w:highlight w:val="white"/>
                <w:lang w:val="uk-UA"/>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w:t>
            </w:r>
            <w:r w:rsidRPr="006E4FDA">
              <w:rPr>
                <w:rFonts w:ascii="Times New Roman" w:eastAsia="Times New Roman" w:hAnsi="Times New Roman"/>
                <w:sz w:val="24"/>
                <w:szCs w:val="24"/>
                <w:highlight w:val="white"/>
                <w:lang w:val="uk-UA"/>
              </w:rPr>
              <w:lastRenderedPageBreak/>
              <w:t>або не погашено у встановленому законом порядку</w:t>
            </w:r>
          </w:p>
        </w:tc>
        <w:tc>
          <w:tcPr>
            <w:tcW w:w="3118" w:type="dxa"/>
            <w:vAlign w:val="center"/>
          </w:tcPr>
          <w:p w:rsidR="00BD2431" w:rsidRPr="006E4FDA" w:rsidRDefault="00BD2431" w:rsidP="003A3432">
            <w:pPr>
              <w:spacing w:before="60"/>
              <w:rPr>
                <w:rFonts w:ascii="Times New Roman" w:hAnsi="Times New Roman"/>
                <w:b/>
                <w:sz w:val="24"/>
                <w:szCs w:val="24"/>
                <w:lang w:val="uk-UA"/>
              </w:rPr>
            </w:pPr>
            <w:r w:rsidRPr="006E4FDA">
              <w:rPr>
                <w:rFonts w:ascii="Times New Roman" w:hAnsi="Times New Roman"/>
                <w:sz w:val="24"/>
                <w:szCs w:val="24"/>
                <w:lang w:val="uk-UA"/>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835" w:type="dxa"/>
            <w:vAlign w:val="center"/>
          </w:tcPr>
          <w:p w:rsidR="00BD2431" w:rsidRPr="006E4FDA" w:rsidRDefault="00BD2431" w:rsidP="003A3432">
            <w:pPr>
              <w:spacing w:before="60"/>
              <w:rPr>
                <w:rFonts w:ascii="Times New Roman" w:hAnsi="Times New Roman"/>
                <w:b/>
                <w:sz w:val="24"/>
                <w:szCs w:val="24"/>
                <w:lang w:val="uk-UA"/>
              </w:rPr>
            </w:pPr>
            <w:r w:rsidRPr="006E4FDA">
              <w:rPr>
                <w:rFonts w:ascii="Times New Roman" w:eastAsia="Times New Roman" w:hAnsi="Times New Roman"/>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w:t>
            </w:r>
            <w:r w:rsidRPr="006E4FDA">
              <w:rPr>
                <w:rFonts w:ascii="Times New Roman" w:eastAsia="Times New Roman" w:hAnsi="Times New Roman"/>
                <w:sz w:val="24"/>
                <w:szCs w:val="24"/>
                <w:lang w:val="uk-UA"/>
              </w:rPr>
              <w:lastRenderedPageBreak/>
              <w:t xml:space="preserve">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Документ повинен бути не більше </w:t>
            </w:r>
            <w:proofErr w:type="spellStart"/>
            <w:r w:rsidRPr="006E4FDA">
              <w:rPr>
                <w:rFonts w:ascii="Times New Roman" w:eastAsia="Times New Roman" w:hAnsi="Times New Roman"/>
                <w:sz w:val="24"/>
                <w:szCs w:val="24"/>
                <w:lang w:val="uk-UA"/>
              </w:rPr>
              <w:t>тридцятиденної</w:t>
            </w:r>
            <w:proofErr w:type="spellEnd"/>
            <w:r w:rsidRPr="006E4FDA">
              <w:rPr>
                <w:rFonts w:ascii="Times New Roman" w:eastAsia="Times New Roman" w:hAnsi="Times New Roman"/>
                <w:sz w:val="24"/>
                <w:szCs w:val="24"/>
                <w:lang w:val="uk-UA"/>
              </w:rPr>
              <w:t xml:space="preserve"> давнини від дати подання документа. </w:t>
            </w:r>
          </w:p>
        </w:tc>
      </w:tr>
      <w:tr w:rsidR="00BD2431" w:rsidTr="00BD2431">
        <w:tc>
          <w:tcPr>
            <w:tcW w:w="709" w:type="dxa"/>
            <w:vAlign w:val="center"/>
          </w:tcPr>
          <w:p w:rsidR="00BD2431" w:rsidRPr="006E4FDA" w:rsidRDefault="00BD2431" w:rsidP="003A3432">
            <w:pPr>
              <w:spacing w:before="60"/>
              <w:jc w:val="center"/>
              <w:rPr>
                <w:rFonts w:ascii="Times New Roman" w:hAnsi="Times New Roman"/>
                <w:b/>
                <w:sz w:val="24"/>
                <w:szCs w:val="24"/>
                <w:lang w:val="uk-UA"/>
              </w:rPr>
            </w:pPr>
            <w:r w:rsidRPr="006E4FDA">
              <w:rPr>
                <w:rFonts w:ascii="Times New Roman" w:eastAsia="Times New Roman" w:hAnsi="Times New Roman"/>
                <w:sz w:val="24"/>
                <w:szCs w:val="24"/>
                <w:lang w:val="uk-UA"/>
              </w:rPr>
              <w:lastRenderedPageBreak/>
              <w:t>7.</w:t>
            </w:r>
          </w:p>
        </w:tc>
        <w:tc>
          <w:tcPr>
            <w:tcW w:w="3828" w:type="dxa"/>
          </w:tcPr>
          <w:p w:rsidR="00BD2431" w:rsidRPr="006E4FDA" w:rsidRDefault="00BD2431" w:rsidP="003A3432">
            <w:pPr>
              <w:spacing w:before="60"/>
              <w:rPr>
                <w:rFonts w:ascii="Times New Roman" w:hAnsi="Times New Roman"/>
                <w:b/>
                <w:sz w:val="24"/>
                <w:szCs w:val="24"/>
                <w:lang w:val="uk-UA"/>
              </w:rPr>
            </w:pPr>
            <w:r w:rsidRPr="006E4FDA">
              <w:rPr>
                <w:rFonts w:ascii="Times New Roman" w:eastAsia="Times New Roman" w:hAnsi="Times New Roman"/>
                <w:sz w:val="24"/>
                <w:szCs w:val="24"/>
                <w:highlight w:val="white"/>
                <w:lang w:val="uk-UA"/>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tc>
        <w:tc>
          <w:tcPr>
            <w:tcW w:w="3118" w:type="dxa"/>
            <w:vAlign w:val="center"/>
          </w:tcPr>
          <w:p w:rsidR="00BD2431" w:rsidRPr="006E4FDA" w:rsidRDefault="00BD2431" w:rsidP="003A3432">
            <w:pPr>
              <w:spacing w:before="60"/>
              <w:rPr>
                <w:rFonts w:ascii="Times New Roman" w:eastAsia="Times New Roman" w:hAnsi="Times New Roman"/>
                <w:sz w:val="24"/>
                <w:szCs w:val="24"/>
                <w:lang w:val="uk-UA"/>
              </w:rPr>
            </w:pPr>
            <w:r w:rsidRPr="006E4FDA">
              <w:rPr>
                <w:rFonts w:ascii="Times New Roman" w:eastAsia="Times New Roman" w:hAnsi="Times New Roman"/>
                <w:sz w:val="24"/>
                <w:szCs w:val="24"/>
                <w:lang w:val="uk-UA"/>
              </w:rPr>
              <w:t xml:space="preserve">Підтвердження не вимагається </w:t>
            </w:r>
          </w:p>
          <w:p w:rsidR="00BD2431" w:rsidRPr="006E4FDA" w:rsidRDefault="00BD2431" w:rsidP="003A3432">
            <w:pPr>
              <w:spacing w:before="60"/>
              <w:rPr>
                <w:rFonts w:ascii="Times New Roman" w:hAnsi="Times New Roman"/>
                <w:b/>
                <w:sz w:val="24"/>
                <w:szCs w:val="24"/>
                <w:lang w:val="uk-UA"/>
              </w:rPr>
            </w:pPr>
          </w:p>
        </w:tc>
        <w:tc>
          <w:tcPr>
            <w:tcW w:w="2835" w:type="dxa"/>
            <w:vAlign w:val="center"/>
          </w:tcPr>
          <w:p w:rsidR="00BD2431" w:rsidRPr="006E4FDA" w:rsidRDefault="00BD2431" w:rsidP="003A3432">
            <w:pPr>
              <w:spacing w:before="60"/>
              <w:rPr>
                <w:rFonts w:ascii="Times New Roman" w:eastAsia="Times New Roman" w:hAnsi="Times New Roman"/>
                <w:sz w:val="24"/>
                <w:szCs w:val="24"/>
                <w:lang w:val="uk-UA"/>
              </w:rPr>
            </w:pPr>
            <w:r w:rsidRPr="006E4FDA">
              <w:rPr>
                <w:rFonts w:ascii="Times New Roman" w:eastAsia="Times New Roman" w:hAnsi="Times New Roman"/>
                <w:sz w:val="24"/>
                <w:szCs w:val="24"/>
                <w:lang w:val="uk-UA"/>
              </w:rPr>
              <w:t xml:space="preserve">Підтвердження не вимагається </w:t>
            </w:r>
          </w:p>
          <w:p w:rsidR="00BD2431" w:rsidRPr="006E4FDA" w:rsidRDefault="00BD2431" w:rsidP="003A3432">
            <w:pPr>
              <w:spacing w:before="60"/>
              <w:rPr>
                <w:rFonts w:ascii="Times New Roman" w:hAnsi="Times New Roman"/>
                <w:b/>
                <w:sz w:val="24"/>
                <w:szCs w:val="24"/>
                <w:lang w:val="uk-UA"/>
              </w:rPr>
            </w:pPr>
          </w:p>
        </w:tc>
      </w:tr>
      <w:tr w:rsidR="00BD2431" w:rsidTr="00BD2431">
        <w:tc>
          <w:tcPr>
            <w:tcW w:w="709" w:type="dxa"/>
            <w:vAlign w:val="center"/>
          </w:tcPr>
          <w:p w:rsidR="00BD2431" w:rsidRPr="006E4FDA" w:rsidRDefault="00BD2431" w:rsidP="003A3432">
            <w:pPr>
              <w:spacing w:before="60"/>
              <w:jc w:val="center"/>
              <w:rPr>
                <w:rFonts w:ascii="Times New Roman" w:hAnsi="Times New Roman"/>
                <w:b/>
                <w:sz w:val="24"/>
                <w:szCs w:val="24"/>
                <w:lang w:val="uk-UA"/>
              </w:rPr>
            </w:pPr>
            <w:r w:rsidRPr="006E4FDA">
              <w:rPr>
                <w:rFonts w:ascii="Times New Roman" w:eastAsia="Times New Roman" w:hAnsi="Times New Roman"/>
                <w:sz w:val="24"/>
                <w:szCs w:val="24"/>
                <w:lang w:val="uk-UA"/>
              </w:rPr>
              <w:t>8.</w:t>
            </w:r>
          </w:p>
        </w:tc>
        <w:tc>
          <w:tcPr>
            <w:tcW w:w="3828" w:type="dxa"/>
            <w:vAlign w:val="center"/>
          </w:tcPr>
          <w:p w:rsidR="00BD2431" w:rsidRPr="006E4FDA" w:rsidRDefault="00BD2431" w:rsidP="003A3432">
            <w:pPr>
              <w:spacing w:before="60"/>
              <w:rPr>
                <w:rFonts w:ascii="Times New Roman" w:hAnsi="Times New Roman"/>
                <w:b/>
                <w:sz w:val="24"/>
                <w:szCs w:val="24"/>
                <w:lang w:val="uk-UA"/>
              </w:rPr>
            </w:pPr>
            <w:r w:rsidRPr="006E4FDA">
              <w:rPr>
                <w:rFonts w:ascii="Times New Roman" w:eastAsia="Times New Roman" w:hAnsi="Times New Roman"/>
                <w:sz w:val="24"/>
                <w:szCs w:val="24"/>
                <w:highlight w:val="white"/>
                <w:lang w:val="uk-UA"/>
              </w:rPr>
              <w:t>Учасник процедури закупівлі визнаний у встановленому законом порядку банкрутом та стосовно нього відкрита ліквідаційна процедура</w:t>
            </w:r>
          </w:p>
        </w:tc>
        <w:tc>
          <w:tcPr>
            <w:tcW w:w="3118" w:type="dxa"/>
            <w:vAlign w:val="center"/>
          </w:tcPr>
          <w:p w:rsidR="00BD2431" w:rsidRPr="006E4FDA" w:rsidRDefault="00BD2431" w:rsidP="003A3432">
            <w:pPr>
              <w:spacing w:before="60"/>
              <w:rPr>
                <w:rFonts w:ascii="Times New Roman" w:hAnsi="Times New Roman"/>
                <w:b/>
                <w:sz w:val="24"/>
                <w:szCs w:val="24"/>
                <w:lang w:val="uk-UA"/>
              </w:rPr>
            </w:pPr>
            <w:r w:rsidRPr="006E4FDA">
              <w:rPr>
                <w:rFonts w:ascii="Times New Roman" w:hAnsi="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835" w:type="dxa"/>
            <w:vAlign w:val="center"/>
          </w:tcPr>
          <w:p w:rsidR="00BD2431" w:rsidRPr="006E4FDA" w:rsidRDefault="00BD2431" w:rsidP="003A3432">
            <w:pPr>
              <w:spacing w:before="60"/>
              <w:rPr>
                <w:rFonts w:ascii="Times New Roman" w:hAnsi="Times New Roman"/>
                <w:b/>
                <w:sz w:val="24"/>
                <w:szCs w:val="24"/>
                <w:lang w:val="uk-UA"/>
              </w:rPr>
            </w:pPr>
            <w:r w:rsidRPr="006E4FDA">
              <w:rPr>
                <w:rFonts w:ascii="Times New Roman" w:eastAsia="Times New Roman" w:hAnsi="Times New Roman"/>
                <w:sz w:val="24"/>
                <w:szCs w:val="24"/>
                <w:lang w:val="uk-UA"/>
              </w:rPr>
              <w:t>Підтвердження не вимагається</w:t>
            </w:r>
          </w:p>
        </w:tc>
      </w:tr>
      <w:tr w:rsidR="00BD2431" w:rsidTr="00BD2431">
        <w:tc>
          <w:tcPr>
            <w:tcW w:w="709" w:type="dxa"/>
            <w:vAlign w:val="center"/>
          </w:tcPr>
          <w:p w:rsidR="00BD2431" w:rsidRPr="006E4FDA" w:rsidRDefault="00BD2431" w:rsidP="003A3432">
            <w:pPr>
              <w:spacing w:before="60"/>
              <w:jc w:val="center"/>
              <w:rPr>
                <w:rFonts w:ascii="Times New Roman" w:hAnsi="Times New Roman"/>
                <w:b/>
                <w:sz w:val="24"/>
                <w:szCs w:val="24"/>
                <w:lang w:val="uk-UA"/>
              </w:rPr>
            </w:pPr>
            <w:r w:rsidRPr="006E4FDA">
              <w:rPr>
                <w:rFonts w:ascii="Times New Roman" w:eastAsia="Times New Roman" w:hAnsi="Times New Roman"/>
                <w:sz w:val="24"/>
                <w:szCs w:val="24"/>
                <w:lang w:val="uk-UA"/>
              </w:rPr>
              <w:t>9.</w:t>
            </w:r>
          </w:p>
        </w:tc>
        <w:tc>
          <w:tcPr>
            <w:tcW w:w="3828" w:type="dxa"/>
          </w:tcPr>
          <w:p w:rsidR="00BD2431" w:rsidRPr="006E4FDA" w:rsidRDefault="00BD2431" w:rsidP="003A3432">
            <w:pPr>
              <w:spacing w:before="60"/>
              <w:rPr>
                <w:rFonts w:ascii="Times New Roman" w:hAnsi="Times New Roman"/>
                <w:b/>
                <w:sz w:val="24"/>
                <w:szCs w:val="24"/>
                <w:lang w:val="uk-UA"/>
              </w:rPr>
            </w:pPr>
            <w:r w:rsidRPr="006E4FDA">
              <w:rPr>
                <w:rFonts w:ascii="Times New Roman" w:eastAsia="Times New Roman" w:hAnsi="Times New Roman"/>
                <w:sz w:val="24"/>
                <w:szCs w:val="24"/>
                <w:highlight w:val="white"/>
                <w:lang w:val="uk-UA"/>
              </w:rPr>
              <w:t>У Єдиному державному реєстрі юридичних осіб, фізичних осіб - підприємців та громадських формувань відсутня інформація, передбачена </w:t>
            </w:r>
            <w:hyperlink r:id="rId8" w:anchor="n174">
              <w:r w:rsidRPr="006E4FDA">
                <w:rPr>
                  <w:rFonts w:ascii="Times New Roman" w:eastAsia="Times New Roman" w:hAnsi="Times New Roman"/>
                  <w:sz w:val="24"/>
                  <w:szCs w:val="24"/>
                  <w:highlight w:val="white"/>
                  <w:u w:val="single"/>
                  <w:lang w:val="uk-UA"/>
                </w:rPr>
                <w:t>пунктом 9</w:t>
              </w:r>
            </w:hyperlink>
            <w:r w:rsidRPr="006E4FDA">
              <w:rPr>
                <w:rFonts w:ascii="Times New Roman" w:eastAsia="Times New Roman" w:hAnsi="Times New Roman"/>
                <w:sz w:val="24"/>
                <w:szCs w:val="24"/>
                <w:highlight w:val="white"/>
                <w:lang w:val="uk-UA"/>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3118" w:type="dxa"/>
            <w:vAlign w:val="center"/>
          </w:tcPr>
          <w:p w:rsidR="00BD2431" w:rsidRPr="006E4FDA" w:rsidRDefault="00BD2431" w:rsidP="003A3432">
            <w:pPr>
              <w:spacing w:before="60"/>
              <w:rPr>
                <w:rFonts w:ascii="Times New Roman" w:hAnsi="Times New Roman"/>
                <w:b/>
                <w:sz w:val="24"/>
                <w:szCs w:val="24"/>
                <w:lang w:val="uk-UA"/>
              </w:rPr>
            </w:pPr>
            <w:r w:rsidRPr="006E4FDA">
              <w:rPr>
                <w:rFonts w:ascii="Times New Roman" w:hAnsi="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835" w:type="dxa"/>
            <w:vAlign w:val="center"/>
          </w:tcPr>
          <w:p w:rsidR="00BD2431" w:rsidRPr="006E4FDA" w:rsidRDefault="00BD2431" w:rsidP="003A3432">
            <w:pPr>
              <w:spacing w:before="60"/>
              <w:rPr>
                <w:rFonts w:ascii="Times New Roman" w:hAnsi="Times New Roman"/>
                <w:b/>
                <w:sz w:val="24"/>
                <w:szCs w:val="24"/>
                <w:lang w:val="uk-UA"/>
              </w:rPr>
            </w:pPr>
            <w:r w:rsidRPr="006E4FDA">
              <w:rPr>
                <w:rFonts w:ascii="Times New Roman" w:eastAsia="Times New Roman" w:hAnsi="Times New Roman"/>
                <w:sz w:val="24"/>
                <w:szCs w:val="24"/>
                <w:lang w:val="uk-UA"/>
              </w:rPr>
              <w:t>Підтвердження не вимагається</w:t>
            </w:r>
          </w:p>
        </w:tc>
      </w:tr>
      <w:tr w:rsidR="00BD2431" w:rsidTr="00BD2431">
        <w:tc>
          <w:tcPr>
            <w:tcW w:w="709" w:type="dxa"/>
            <w:vAlign w:val="center"/>
          </w:tcPr>
          <w:p w:rsidR="00BD2431" w:rsidRPr="006E4FDA" w:rsidRDefault="00BD2431" w:rsidP="003A3432">
            <w:pPr>
              <w:spacing w:before="60"/>
              <w:jc w:val="center"/>
              <w:rPr>
                <w:rFonts w:ascii="Times New Roman" w:hAnsi="Times New Roman"/>
                <w:b/>
                <w:sz w:val="24"/>
                <w:szCs w:val="24"/>
                <w:lang w:val="uk-UA"/>
              </w:rPr>
            </w:pPr>
            <w:r w:rsidRPr="006E4FDA">
              <w:rPr>
                <w:rFonts w:ascii="Times New Roman" w:eastAsia="Times New Roman" w:hAnsi="Times New Roman"/>
                <w:sz w:val="24"/>
                <w:szCs w:val="24"/>
                <w:lang w:val="uk-UA"/>
              </w:rPr>
              <w:lastRenderedPageBreak/>
              <w:t>10.</w:t>
            </w:r>
          </w:p>
        </w:tc>
        <w:tc>
          <w:tcPr>
            <w:tcW w:w="3828" w:type="dxa"/>
            <w:vAlign w:val="center"/>
          </w:tcPr>
          <w:p w:rsidR="00BD2431" w:rsidRPr="006E4FDA" w:rsidRDefault="00BD2431" w:rsidP="003A3432">
            <w:pPr>
              <w:spacing w:before="60"/>
              <w:rPr>
                <w:rFonts w:ascii="Times New Roman" w:hAnsi="Times New Roman"/>
                <w:b/>
                <w:sz w:val="24"/>
                <w:szCs w:val="24"/>
                <w:lang w:val="uk-UA"/>
              </w:rPr>
            </w:pPr>
            <w:r w:rsidRPr="006E4FDA">
              <w:rPr>
                <w:rFonts w:ascii="Times New Roman" w:eastAsia="Times New Roman" w:hAnsi="Times New Roman"/>
                <w:sz w:val="24"/>
                <w:szCs w:val="24"/>
                <w:highlight w:val="white"/>
                <w:lang w:val="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tc>
        <w:tc>
          <w:tcPr>
            <w:tcW w:w="3118" w:type="dxa"/>
            <w:vAlign w:val="center"/>
          </w:tcPr>
          <w:p w:rsidR="00BD2431" w:rsidRPr="006E4FDA" w:rsidRDefault="00BD2431" w:rsidP="003A3432">
            <w:pPr>
              <w:spacing w:before="60"/>
              <w:rPr>
                <w:rFonts w:ascii="Times New Roman" w:eastAsia="Times New Roman" w:hAnsi="Times New Roman"/>
                <w:sz w:val="24"/>
                <w:szCs w:val="24"/>
                <w:lang w:val="uk-UA"/>
              </w:rPr>
            </w:pPr>
            <w:r w:rsidRPr="006E4FDA">
              <w:rPr>
                <w:rFonts w:ascii="Times New Roman" w:eastAsia="Times New Roman" w:hAnsi="Times New Roman"/>
                <w:sz w:val="24"/>
                <w:szCs w:val="24"/>
                <w:lang w:val="uk-UA"/>
              </w:rPr>
              <w:t xml:space="preserve">Підтвердження не вимагається </w:t>
            </w:r>
          </w:p>
          <w:p w:rsidR="00BD2431" w:rsidRPr="006E4FDA" w:rsidRDefault="00BD2431" w:rsidP="003A3432">
            <w:pPr>
              <w:spacing w:before="60"/>
              <w:rPr>
                <w:rFonts w:ascii="Times New Roman" w:hAnsi="Times New Roman"/>
                <w:b/>
                <w:sz w:val="24"/>
                <w:szCs w:val="24"/>
                <w:lang w:val="uk-UA"/>
              </w:rPr>
            </w:pPr>
          </w:p>
        </w:tc>
        <w:tc>
          <w:tcPr>
            <w:tcW w:w="2835" w:type="dxa"/>
            <w:vAlign w:val="center"/>
          </w:tcPr>
          <w:p w:rsidR="00BD2431" w:rsidRPr="006E4FDA" w:rsidRDefault="00BD2431" w:rsidP="003A3432">
            <w:pPr>
              <w:spacing w:before="60"/>
              <w:rPr>
                <w:rFonts w:ascii="Times New Roman" w:eastAsia="Times New Roman" w:hAnsi="Times New Roman"/>
                <w:sz w:val="24"/>
                <w:szCs w:val="24"/>
                <w:lang w:val="uk-UA"/>
              </w:rPr>
            </w:pPr>
            <w:r w:rsidRPr="006E4FDA">
              <w:rPr>
                <w:rFonts w:ascii="Times New Roman" w:eastAsia="Times New Roman" w:hAnsi="Times New Roman"/>
                <w:sz w:val="24"/>
                <w:szCs w:val="24"/>
                <w:lang w:val="uk-UA"/>
              </w:rPr>
              <w:t xml:space="preserve">Підтвердження не вимагається </w:t>
            </w:r>
          </w:p>
          <w:p w:rsidR="00BD2431" w:rsidRPr="006E4FDA" w:rsidRDefault="00BD2431" w:rsidP="003A3432">
            <w:pPr>
              <w:spacing w:before="60"/>
              <w:rPr>
                <w:rFonts w:ascii="Times New Roman" w:hAnsi="Times New Roman"/>
                <w:b/>
                <w:sz w:val="24"/>
                <w:szCs w:val="24"/>
                <w:lang w:val="uk-UA"/>
              </w:rPr>
            </w:pPr>
          </w:p>
        </w:tc>
      </w:tr>
      <w:tr w:rsidR="00BD2431" w:rsidTr="00BD2431">
        <w:tc>
          <w:tcPr>
            <w:tcW w:w="709" w:type="dxa"/>
            <w:vAlign w:val="center"/>
          </w:tcPr>
          <w:p w:rsidR="00BD2431" w:rsidRPr="006E4FDA" w:rsidRDefault="00BD2431" w:rsidP="003A3432">
            <w:pPr>
              <w:spacing w:before="60"/>
              <w:jc w:val="center"/>
              <w:rPr>
                <w:rFonts w:ascii="Times New Roman" w:hAnsi="Times New Roman"/>
                <w:b/>
                <w:sz w:val="24"/>
                <w:szCs w:val="24"/>
                <w:lang w:val="uk-UA"/>
              </w:rPr>
            </w:pPr>
            <w:r w:rsidRPr="006E4FDA">
              <w:rPr>
                <w:rFonts w:ascii="Times New Roman" w:eastAsia="Times New Roman" w:hAnsi="Times New Roman"/>
                <w:sz w:val="24"/>
                <w:szCs w:val="24"/>
                <w:lang w:val="uk-UA"/>
              </w:rPr>
              <w:t>11.</w:t>
            </w:r>
          </w:p>
        </w:tc>
        <w:tc>
          <w:tcPr>
            <w:tcW w:w="3828" w:type="dxa"/>
          </w:tcPr>
          <w:p w:rsidR="00BD2431" w:rsidRPr="006E4FDA" w:rsidRDefault="00BD2431" w:rsidP="003A3432">
            <w:pPr>
              <w:spacing w:before="60"/>
              <w:rPr>
                <w:rFonts w:ascii="Times New Roman" w:hAnsi="Times New Roman"/>
                <w:b/>
                <w:sz w:val="24"/>
                <w:szCs w:val="24"/>
                <w:lang w:val="uk-UA"/>
              </w:rPr>
            </w:pPr>
            <w:r w:rsidRPr="006E4FDA">
              <w:rPr>
                <w:rFonts w:ascii="Times New Roman" w:eastAsia="Times New Roman" w:hAnsi="Times New Roman"/>
                <w:sz w:val="24"/>
                <w:szCs w:val="24"/>
                <w:highlight w:val="white"/>
                <w:lang w:val="uk-UA"/>
              </w:rPr>
              <w:t xml:space="preserve">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w:t>
            </w:r>
            <w:hyperlink r:id="rId9">
              <w:r w:rsidRPr="006E4FDA">
                <w:rPr>
                  <w:rFonts w:ascii="Times New Roman" w:eastAsia="Times New Roman" w:hAnsi="Times New Roman"/>
                  <w:sz w:val="24"/>
                  <w:szCs w:val="24"/>
                  <w:highlight w:val="white"/>
                  <w:u w:val="single"/>
                  <w:lang w:val="uk-UA"/>
                </w:rPr>
                <w:t>Законом України</w:t>
              </w:r>
            </w:hyperlink>
            <w:r w:rsidRPr="006E4FDA">
              <w:rPr>
                <w:rFonts w:ascii="Times New Roman" w:eastAsia="Times New Roman" w:hAnsi="Times New Roman"/>
                <w:sz w:val="24"/>
                <w:szCs w:val="24"/>
                <w:highlight w:val="white"/>
                <w:u w:val="single"/>
                <w:lang w:val="uk-UA"/>
              </w:rPr>
              <w:t xml:space="preserve"> </w:t>
            </w:r>
            <w:r w:rsidRPr="006E4FDA">
              <w:rPr>
                <w:rFonts w:ascii="Times New Roman" w:eastAsia="Times New Roman" w:hAnsi="Times New Roman"/>
                <w:sz w:val="24"/>
                <w:szCs w:val="24"/>
                <w:highlight w:val="white"/>
                <w:lang w:val="uk-UA"/>
              </w:rPr>
              <w:t>«Про санкції»</w:t>
            </w:r>
          </w:p>
        </w:tc>
        <w:tc>
          <w:tcPr>
            <w:tcW w:w="3118" w:type="dxa"/>
          </w:tcPr>
          <w:p w:rsidR="00BD2431" w:rsidRPr="006E4FDA" w:rsidRDefault="00BD2431" w:rsidP="003A3432">
            <w:pPr>
              <w:spacing w:before="60"/>
              <w:rPr>
                <w:rFonts w:ascii="Times New Roman" w:hAnsi="Times New Roman"/>
                <w:b/>
                <w:sz w:val="24"/>
                <w:szCs w:val="24"/>
                <w:lang w:val="uk-UA"/>
              </w:rPr>
            </w:pPr>
            <w:r w:rsidRPr="006E4FDA">
              <w:rPr>
                <w:rFonts w:ascii="Times New Roman" w:hAnsi="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835" w:type="dxa"/>
            <w:vAlign w:val="center"/>
          </w:tcPr>
          <w:p w:rsidR="00BD2431" w:rsidRPr="006E4FDA" w:rsidRDefault="00BD2431" w:rsidP="003A3432">
            <w:pPr>
              <w:spacing w:before="60"/>
              <w:rPr>
                <w:rFonts w:ascii="Times New Roman" w:hAnsi="Times New Roman"/>
                <w:b/>
                <w:sz w:val="24"/>
                <w:szCs w:val="24"/>
                <w:lang w:val="uk-UA"/>
              </w:rPr>
            </w:pPr>
            <w:r w:rsidRPr="006E4FDA">
              <w:rPr>
                <w:rFonts w:ascii="Times New Roman" w:eastAsia="Times New Roman" w:hAnsi="Times New Roman"/>
                <w:sz w:val="24"/>
                <w:szCs w:val="24"/>
                <w:lang w:val="uk-UA"/>
              </w:rPr>
              <w:t>Підтвердження не вимагається</w:t>
            </w:r>
          </w:p>
        </w:tc>
      </w:tr>
      <w:tr w:rsidR="00BD2431" w:rsidTr="00BD2431">
        <w:tc>
          <w:tcPr>
            <w:tcW w:w="709" w:type="dxa"/>
            <w:vAlign w:val="center"/>
          </w:tcPr>
          <w:p w:rsidR="00BD2431" w:rsidRPr="006E4FDA" w:rsidRDefault="00BD2431" w:rsidP="003A3432">
            <w:pPr>
              <w:spacing w:before="60"/>
              <w:jc w:val="center"/>
              <w:rPr>
                <w:rFonts w:ascii="Times New Roman" w:hAnsi="Times New Roman"/>
                <w:b/>
                <w:sz w:val="24"/>
                <w:szCs w:val="24"/>
                <w:lang w:val="uk-UA"/>
              </w:rPr>
            </w:pPr>
            <w:r w:rsidRPr="006E4FDA">
              <w:rPr>
                <w:rFonts w:ascii="Times New Roman" w:eastAsia="Times New Roman" w:hAnsi="Times New Roman"/>
                <w:sz w:val="24"/>
                <w:szCs w:val="24"/>
                <w:lang w:val="uk-UA"/>
              </w:rPr>
              <w:t>12.</w:t>
            </w:r>
          </w:p>
        </w:tc>
        <w:tc>
          <w:tcPr>
            <w:tcW w:w="3828" w:type="dxa"/>
            <w:vAlign w:val="center"/>
          </w:tcPr>
          <w:p w:rsidR="00BD2431" w:rsidRPr="006E4FDA" w:rsidRDefault="00BD2431" w:rsidP="003A3432">
            <w:pPr>
              <w:spacing w:before="60"/>
              <w:rPr>
                <w:rFonts w:ascii="Times New Roman" w:hAnsi="Times New Roman"/>
                <w:b/>
                <w:sz w:val="24"/>
                <w:szCs w:val="24"/>
                <w:lang w:val="uk-UA"/>
              </w:rPr>
            </w:pPr>
            <w:r w:rsidRPr="006E4FDA">
              <w:rPr>
                <w:rFonts w:ascii="Times New Roman" w:eastAsia="Times New Roman" w:hAnsi="Times New Roman"/>
                <w:sz w:val="24"/>
                <w:szCs w:val="24"/>
                <w:highlight w:val="white"/>
                <w:lang w:val="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3118" w:type="dxa"/>
            <w:vAlign w:val="center"/>
          </w:tcPr>
          <w:p w:rsidR="00BD2431" w:rsidRPr="006E4FDA" w:rsidRDefault="00BD2431" w:rsidP="003A3432">
            <w:pPr>
              <w:pStyle w:val="af"/>
              <w:spacing w:before="60" w:beforeAutospacing="0" w:after="0" w:afterAutospacing="0"/>
              <w:rPr>
                <w:lang w:val="uk-UA"/>
              </w:rPr>
            </w:pPr>
            <w:r w:rsidRPr="006E4FDA">
              <w:rP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BD2431" w:rsidRPr="006E4FDA" w:rsidRDefault="00BD2431" w:rsidP="003A3432">
            <w:pPr>
              <w:spacing w:before="60"/>
              <w:rPr>
                <w:rFonts w:ascii="Times New Roman" w:hAnsi="Times New Roman"/>
                <w:b/>
                <w:sz w:val="24"/>
                <w:szCs w:val="24"/>
                <w:lang w:val="uk-UA"/>
              </w:rPr>
            </w:pPr>
          </w:p>
        </w:tc>
        <w:tc>
          <w:tcPr>
            <w:tcW w:w="2835" w:type="dxa"/>
            <w:vAlign w:val="center"/>
          </w:tcPr>
          <w:p w:rsidR="00BD2431" w:rsidRPr="006E4FDA" w:rsidRDefault="00BD2431" w:rsidP="003A3432">
            <w:pPr>
              <w:spacing w:before="60"/>
              <w:rPr>
                <w:rFonts w:ascii="Times New Roman" w:hAnsi="Times New Roman"/>
                <w:b/>
                <w:sz w:val="24"/>
                <w:szCs w:val="24"/>
                <w:lang w:val="uk-UA"/>
              </w:rPr>
            </w:pPr>
            <w:r w:rsidRPr="006E4FDA">
              <w:rPr>
                <w:rFonts w:ascii="Times New Roman" w:eastAsia="Times New Roman" w:hAnsi="Times New Roman"/>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або фізичної особи яка є учасником. Документ повинен бути не більше </w:t>
            </w:r>
            <w:proofErr w:type="spellStart"/>
            <w:r w:rsidRPr="006E4FDA">
              <w:rPr>
                <w:rFonts w:ascii="Times New Roman" w:eastAsia="Times New Roman" w:hAnsi="Times New Roman"/>
                <w:sz w:val="24"/>
                <w:szCs w:val="24"/>
                <w:lang w:val="uk-UA"/>
              </w:rPr>
              <w:t>тридцятиденної</w:t>
            </w:r>
            <w:proofErr w:type="spellEnd"/>
            <w:r w:rsidRPr="006E4FDA">
              <w:rPr>
                <w:rFonts w:ascii="Times New Roman" w:eastAsia="Times New Roman" w:hAnsi="Times New Roman"/>
                <w:sz w:val="24"/>
                <w:szCs w:val="24"/>
                <w:lang w:val="uk-UA"/>
              </w:rPr>
              <w:t xml:space="preserve"> давнини </w:t>
            </w:r>
            <w:r w:rsidRPr="006E4FDA">
              <w:rPr>
                <w:rFonts w:ascii="Times New Roman" w:eastAsia="Times New Roman" w:hAnsi="Times New Roman"/>
                <w:sz w:val="24"/>
                <w:szCs w:val="24"/>
                <w:lang w:val="uk-UA"/>
              </w:rPr>
              <w:lastRenderedPageBreak/>
              <w:t>від дати подання документа.</w:t>
            </w:r>
          </w:p>
        </w:tc>
      </w:tr>
      <w:tr w:rsidR="00BD2431" w:rsidRPr="00264CD2" w:rsidTr="00BD2431">
        <w:tc>
          <w:tcPr>
            <w:tcW w:w="709" w:type="dxa"/>
            <w:vAlign w:val="center"/>
          </w:tcPr>
          <w:p w:rsidR="00BD2431" w:rsidRPr="006E4FDA" w:rsidRDefault="00BD2431" w:rsidP="003A3432">
            <w:pPr>
              <w:spacing w:before="60"/>
              <w:jc w:val="center"/>
              <w:rPr>
                <w:rFonts w:ascii="Times New Roman" w:hAnsi="Times New Roman"/>
                <w:b/>
                <w:sz w:val="24"/>
                <w:szCs w:val="24"/>
                <w:lang w:val="uk-UA"/>
              </w:rPr>
            </w:pPr>
            <w:r w:rsidRPr="006E4FDA">
              <w:rPr>
                <w:rFonts w:ascii="Times New Roman" w:eastAsia="Times New Roman" w:hAnsi="Times New Roman"/>
                <w:sz w:val="24"/>
                <w:szCs w:val="24"/>
                <w:lang w:val="uk-UA"/>
              </w:rPr>
              <w:lastRenderedPageBreak/>
              <w:t>13.</w:t>
            </w:r>
          </w:p>
        </w:tc>
        <w:tc>
          <w:tcPr>
            <w:tcW w:w="3828" w:type="dxa"/>
            <w:vAlign w:val="center"/>
          </w:tcPr>
          <w:p w:rsidR="00BD2431" w:rsidRPr="006E4FDA" w:rsidRDefault="00BD2431" w:rsidP="003A3432">
            <w:pPr>
              <w:spacing w:before="60"/>
              <w:rPr>
                <w:rFonts w:ascii="Times New Roman" w:hAnsi="Times New Roman"/>
                <w:b/>
                <w:sz w:val="24"/>
                <w:szCs w:val="24"/>
                <w:lang w:val="uk-UA"/>
              </w:rPr>
            </w:pPr>
            <w:r w:rsidRPr="006E4FDA">
              <w:rPr>
                <w:rFonts w:ascii="Times New Roman" w:eastAsia="Times New Roman" w:hAnsi="Times New Roman"/>
                <w:sz w:val="24"/>
                <w:szCs w:val="24"/>
                <w:highlight w:val="white"/>
                <w:lang w:val="uk-UA"/>
              </w:rPr>
              <w:t>Учасник процедури закупівлі не виконав свої зобов’язання за раніше укладеним договором про закупівлю саме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3118" w:type="dxa"/>
            <w:vAlign w:val="center"/>
          </w:tcPr>
          <w:p w:rsidR="00BD2431" w:rsidRPr="006E4FDA" w:rsidRDefault="00BD2431" w:rsidP="003A3432">
            <w:pPr>
              <w:pStyle w:val="af"/>
              <w:spacing w:before="60" w:beforeAutospacing="0" w:after="0" w:afterAutospacing="0"/>
              <w:rPr>
                <w:lang w:val="uk-UA"/>
              </w:rPr>
            </w:pPr>
          </w:p>
          <w:p w:rsidR="00BD2431" w:rsidRPr="006E4FDA" w:rsidRDefault="00BD2431" w:rsidP="003A3432">
            <w:pPr>
              <w:pStyle w:val="af"/>
              <w:spacing w:before="60" w:beforeAutospacing="0" w:after="0" w:afterAutospacing="0"/>
              <w:rPr>
                <w:lang w:val="uk-UA"/>
              </w:rPr>
            </w:pPr>
            <w:r w:rsidRPr="006E4FDA">
              <w:rP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BD2431" w:rsidRPr="006E4FDA" w:rsidRDefault="00BD2431" w:rsidP="003A3432">
            <w:pPr>
              <w:spacing w:before="60"/>
              <w:rPr>
                <w:rFonts w:ascii="Times New Roman" w:hAnsi="Times New Roman"/>
                <w:b/>
                <w:sz w:val="24"/>
                <w:szCs w:val="24"/>
                <w:lang w:val="uk-UA"/>
              </w:rPr>
            </w:pPr>
          </w:p>
        </w:tc>
        <w:tc>
          <w:tcPr>
            <w:tcW w:w="2835" w:type="dxa"/>
            <w:vAlign w:val="center"/>
          </w:tcPr>
          <w:p w:rsidR="00BD2431" w:rsidRPr="006E4FDA" w:rsidRDefault="00BD2431" w:rsidP="003A3432">
            <w:pPr>
              <w:spacing w:before="60"/>
              <w:rPr>
                <w:rFonts w:ascii="Times New Roman" w:eastAsia="Times New Roman" w:hAnsi="Times New Roman"/>
                <w:sz w:val="24"/>
                <w:szCs w:val="24"/>
                <w:lang w:val="uk-UA"/>
              </w:rPr>
            </w:pPr>
            <w:r w:rsidRPr="006E4FDA">
              <w:rPr>
                <w:rFonts w:ascii="Times New Roman" w:eastAsia="Times New Roman" w:hAnsi="Times New Roman"/>
                <w:sz w:val="24"/>
                <w:szCs w:val="24"/>
                <w:lang w:val="uk-UA"/>
              </w:rPr>
              <w:t>Переможець надає довідку в довільній формі про те, що між ним та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BD2431" w:rsidRPr="006E4FDA" w:rsidRDefault="00BD2431" w:rsidP="003A3432">
            <w:pPr>
              <w:spacing w:before="60"/>
              <w:rPr>
                <w:rFonts w:ascii="Times New Roman" w:eastAsia="Times New Roman" w:hAnsi="Times New Roman"/>
                <w:sz w:val="24"/>
                <w:szCs w:val="24"/>
                <w:lang w:val="uk-UA"/>
              </w:rPr>
            </w:pPr>
          </w:p>
          <w:p w:rsidR="00BD2431" w:rsidRPr="006E4FDA" w:rsidRDefault="00BD2431" w:rsidP="003A3432">
            <w:pPr>
              <w:pBdr>
                <w:top w:val="nil"/>
                <w:left w:val="nil"/>
                <w:bottom w:val="nil"/>
                <w:right w:val="nil"/>
                <w:between w:val="nil"/>
              </w:pBdr>
              <w:shd w:val="clear" w:color="auto" w:fill="FFFFFF"/>
              <w:spacing w:before="60"/>
              <w:ind w:hanging="2"/>
              <w:rPr>
                <w:rFonts w:ascii="Times New Roman" w:eastAsia="Times New Roman" w:hAnsi="Times New Roman"/>
                <w:sz w:val="24"/>
                <w:szCs w:val="24"/>
                <w:lang w:val="uk-UA"/>
              </w:rPr>
            </w:pPr>
            <w:r w:rsidRPr="006E4FDA">
              <w:rPr>
                <w:rFonts w:ascii="Times New Roman" w:eastAsia="Times New Roman" w:hAnsi="Times New Roman"/>
                <w:sz w:val="24"/>
                <w:szCs w:val="24"/>
                <w:lang w:val="uk-UA"/>
              </w:rPr>
              <w:t>Переможець процедури закупівлі, що перебуває в обставинах, зазначених у частині другій статті 17,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переможець повинен довести, що він сплатив або зобов’язався сплатити відповідні зобов’язання та відшкодування завданих збитків.</w:t>
            </w:r>
          </w:p>
          <w:p w:rsidR="00BD2431" w:rsidRPr="006E4FDA" w:rsidRDefault="00BD2431" w:rsidP="003A3432">
            <w:pPr>
              <w:spacing w:before="60"/>
              <w:rPr>
                <w:rFonts w:ascii="Times New Roman" w:hAnsi="Times New Roman"/>
                <w:b/>
                <w:sz w:val="24"/>
                <w:szCs w:val="24"/>
                <w:lang w:val="uk-UA"/>
              </w:rPr>
            </w:pPr>
          </w:p>
        </w:tc>
      </w:tr>
    </w:tbl>
    <w:p w:rsidR="00BD2431" w:rsidRDefault="00BD2431" w:rsidP="00BD2431">
      <w:pPr>
        <w:spacing w:after="0"/>
        <w:ind w:firstLine="851"/>
        <w:jc w:val="both"/>
        <w:rPr>
          <w:rFonts w:ascii="Times New Roman" w:hAnsi="Times New Roman"/>
          <w:color w:val="000000"/>
          <w:sz w:val="24"/>
          <w:szCs w:val="24"/>
          <w:shd w:val="solid" w:color="FFFFFF" w:fill="FFFFFF"/>
          <w:lang w:val="uk-UA"/>
        </w:rPr>
      </w:pPr>
    </w:p>
    <w:p w:rsidR="00BD2431" w:rsidRPr="007054F5" w:rsidRDefault="00BD2431" w:rsidP="00BD2431">
      <w:pPr>
        <w:spacing w:after="0"/>
        <w:ind w:firstLine="851"/>
        <w:jc w:val="both"/>
        <w:rPr>
          <w:rFonts w:ascii="Times New Roman" w:hAnsi="Times New Roman"/>
          <w:sz w:val="24"/>
          <w:szCs w:val="24"/>
          <w:lang w:val="uk-UA"/>
        </w:rPr>
      </w:pPr>
      <w:r w:rsidRPr="007054F5">
        <w:rPr>
          <w:rFonts w:ascii="Times New Roman" w:hAnsi="Times New Roman"/>
          <w:color w:val="000000"/>
          <w:sz w:val="24"/>
          <w:szCs w:val="24"/>
          <w:shd w:val="solid" w:color="FFFFFF" w:fill="FFFFFF"/>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w:t>
      </w:r>
      <w:r w:rsidRPr="007054F5">
        <w:rPr>
          <w:rFonts w:ascii="Times New Roman" w:hAnsi="Times New Roman"/>
          <w:color w:val="000000"/>
          <w:sz w:val="24"/>
          <w:szCs w:val="24"/>
          <w:shd w:val="solid" w:color="FFFFFF" w:fill="FFFFFF"/>
          <w:lang w:val="uk-UA"/>
        </w:rPr>
        <w:lastRenderedPageBreak/>
        <w:t xml:space="preserve">закупівель документи, що підтверджують відсутність підстав, визначених пунктами 3, 5, 6 і 12 частини першої та частиною другою статті 17 Закону. </w:t>
      </w:r>
    </w:p>
    <w:p w:rsidR="00BD2431" w:rsidRPr="007054F5" w:rsidRDefault="00BD2431" w:rsidP="00BD2431">
      <w:pPr>
        <w:spacing w:after="0"/>
        <w:ind w:firstLine="851"/>
        <w:jc w:val="both"/>
        <w:rPr>
          <w:rFonts w:ascii="Times New Roman" w:hAnsi="Times New Roman"/>
          <w:color w:val="000000"/>
          <w:sz w:val="24"/>
          <w:szCs w:val="24"/>
          <w:shd w:val="solid" w:color="FFFFFF" w:fill="FFFFFF"/>
          <w:lang w:val="uk-UA"/>
        </w:rPr>
      </w:pPr>
      <w:r w:rsidRPr="007054F5">
        <w:rPr>
          <w:rFonts w:ascii="Times New Roman" w:hAnsi="Times New Roman"/>
          <w:color w:val="000000"/>
          <w:sz w:val="24"/>
          <w:szCs w:val="24"/>
          <w:shd w:val="solid" w:color="FFFFFF" w:fill="FFFFFF"/>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sidRPr="007054F5">
        <w:rPr>
          <w:rFonts w:ascii="Times New Roman" w:hAnsi="Times New Roman"/>
          <w:color w:val="000000"/>
          <w:sz w:val="24"/>
          <w:szCs w:val="24"/>
          <w:shd w:val="solid" w:color="FFFFFF" w:fill="FFFFFF"/>
          <w:lang w:val="uk-UA"/>
        </w:rPr>
        <w:t>“Про</w:t>
      </w:r>
      <w:proofErr w:type="spellEnd"/>
      <w:r w:rsidRPr="007054F5">
        <w:rPr>
          <w:rFonts w:ascii="Times New Roman" w:hAnsi="Times New Roman"/>
          <w:color w:val="000000"/>
          <w:sz w:val="24"/>
          <w:szCs w:val="24"/>
          <w:shd w:val="solid" w:color="FFFFFF" w:fill="FFFFFF"/>
          <w:lang w:val="uk-UA"/>
        </w:rPr>
        <w:t xml:space="preserve"> доступ до публічної </w:t>
      </w:r>
      <w:proofErr w:type="spellStart"/>
      <w:r w:rsidRPr="007054F5">
        <w:rPr>
          <w:rFonts w:ascii="Times New Roman" w:hAnsi="Times New Roman"/>
          <w:color w:val="000000"/>
          <w:sz w:val="24"/>
          <w:szCs w:val="24"/>
          <w:shd w:val="solid" w:color="FFFFFF" w:fill="FFFFFF"/>
          <w:lang w:val="uk-UA"/>
        </w:rPr>
        <w:t>інформації”</w:t>
      </w:r>
      <w:proofErr w:type="spellEnd"/>
      <w:r w:rsidRPr="007054F5">
        <w:rPr>
          <w:rFonts w:ascii="Times New Roman" w:hAnsi="Times New Roman"/>
          <w:color w:val="000000"/>
          <w:sz w:val="24"/>
          <w:szCs w:val="24"/>
          <w:shd w:val="solid" w:color="FFFFFF" w:fill="FFFFFF"/>
          <w:lang w:val="uk-UA"/>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BD2431" w:rsidRPr="007054F5" w:rsidRDefault="00BD2431" w:rsidP="00BD2431">
      <w:pPr>
        <w:spacing w:after="0"/>
        <w:ind w:firstLine="851"/>
        <w:jc w:val="both"/>
        <w:rPr>
          <w:rFonts w:ascii="Times New Roman" w:hAnsi="Times New Roman"/>
          <w:color w:val="000000"/>
          <w:sz w:val="24"/>
          <w:szCs w:val="24"/>
          <w:shd w:val="solid" w:color="FFFFFF" w:fill="FFFFFF"/>
          <w:lang w:val="uk-UA"/>
        </w:rPr>
      </w:pPr>
      <w:r w:rsidRPr="007054F5">
        <w:rPr>
          <w:rFonts w:ascii="Times New Roman" w:hAnsi="Times New Roman"/>
          <w:color w:val="000000"/>
          <w:sz w:val="24"/>
          <w:szCs w:val="24"/>
          <w:shd w:val="solid" w:color="FFFFFF" w:fill="FFFFFF"/>
          <w:lang w:val="uk-UA"/>
        </w:rPr>
        <w:t>Учасник процедури закупівлі підтверджує відсутність підстав, визначених статтею 17 Закону (крім п.13 част</w:t>
      </w:r>
      <w:r>
        <w:rPr>
          <w:rFonts w:ascii="Times New Roman" w:hAnsi="Times New Roman"/>
          <w:color w:val="000000"/>
          <w:sz w:val="24"/>
          <w:szCs w:val="24"/>
          <w:shd w:val="solid" w:color="FFFFFF" w:fill="FFFFFF"/>
          <w:lang w:val="uk-UA"/>
        </w:rPr>
        <w:t>ини</w:t>
      </w:r>
      <w:r w:rsidRPr="007054F5">
        <w:rPr>
          <w:rFonts w:ascii="Times New Roman" w:hAnsi="Times New Roman"/>
          <w:color w:val="000000"/>
          <w:sz w:val="24"/>
          <w:szCs w:val="24"/>
          <w:shd w:val="solid" w:color="FFFFFF" w:fill="FFFFFF"/>
          <w:lang w:val="uk-UA"/>
        </w:rPr>
        <w:t xml:space="preserve"> першої статті 17), шляхом самостійного декларування відсутності таких підстав в електронній системі закупівель під час подання тендерної пропозиції.</w:t>
      </w:r>
    </w:p>
    <w:p w:rsidR="00BD2431" w:rsidRPr="007054F5" w:rsidRDefault="00BD2431" w:rsidP="00BD2431">
      <w:pPr>
        <w:spacing w:after="0"/>
        <w:ind w:firstLine="851"/>
        <w:jc w:val="both"/>
        <w:rPr>
          <w:rFonts w:ascii="Times New Roman" w:hAnsi="Times New Roman"/>
          <w:color w:val="000000"/>
          <w:sz w:val="24"/>
          <w:szCs w:val="24"/>
          <w:shd w:val="solid" w:color="FFFFFF" w:fill="FFFFFF"/>
          <w:lang w:val="uk-UA"/>
        </w:rPr>
      </w:pPr>
      <w:r w:rsidRPr="007054F5">
        <w:rPr>
          <w:rFonts w:ascii="Times New Roman" w:hAnsi="Times New Roman"/>
          <w:color w:val="000000"/>
          <w:sz w:val="24"/>
          <w:szCs w:val="24"/>
          <w:shd w:val="solid" w:color="FFFFFF" w:fill="FFFFFF"/>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крім самостійного декларування відсутності таких підстав учасником. </w:t>
      </w:r>
    </w:p>
    <w:p w:rsidR="00BD2431" w:rsidRPr="007054F5" w:rsidRDefault="00BD2431" w:rsidP="00BD2431">
      <w:pPr>
        <w:pBdr>
          <w:top w:val="nil"/>
          <w:left w:val="nil"/>
          <w:bottom w:val="nil"/>
          <w:right w:val="nil"/>
          <w:between w:val="nil"/>
        </w:pBdr>
        <w:shd w:val="clear" w:color="auto" w:fill="FFFFFF"/>
        <w:spacing w:after="0"/>
        <w:ind w:firstLine="851"/>
        <w:jc w:val="both"/>
        <w:rPr>
          <w:rFonts w:ascii="Times New Roman" w:hAnsi="Times New Roman"/>
          <w:color w:val="000000"/>
          <w:sz w:val="24"/>
          <w:szCs w:val="24"/>
          <w:lang w:val="uk-UA"/>
        </w:rPr>
      </w:pPr>
      <w:r w:rsidRPr="007054F5">
        <w:rPr>
          <w:rFonts w:ascii="Times New Roman" w:hAnsi="Times New Roman"/>
          <w:color w:val="000000"/>
          <w:sz w:val="24"/>
          <w:szCs w:val="24"/>
          <w:lang w:val="uk-UA"/>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BD2431" w:rsidRDefault="00BD2431" w:rsidP="00BD2431">
      <w:pPr>
        <w:spacing w:after="0"/>
        <w:ind w:firstLine="851"/>
        <w:jc w:val="both"/>
        <w:rPr>
          <w:rFonts w:ascii="Times New Roman" w:hAnsi="Times New Roman"/>
          <w:color w:val="000000"/>
          <w:sz w:val="24"/>
          <w:szCs w:val="24"/>
          <w:shd w:val="solid" w:color="FFFFFF" w:fill="FFFFFF"/>
          <w:lang w:val="uk-UA"/>
        </w:rPr>
      </w:pPr>
      <w:r w:rsidRPr="007054F5">
        <w:rPr>
          <w:rFonts w:ascii="Times New Roman" w:hAnsi="Times New Roman"/>
          <w:color w:val="000000"/>
          <w:sz w:val="24"/>
          <w:szCs w:val="24"/>
          <w:shd w:val="solid" w:color="FFFFFF" w:fill="FFFFFF"/>
          <w:lang w:val="uk-UA"/>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BD2431" w:rsidRDefault="00BD2431" w:rsidP="00BD2431">
      <w:pPr>
        <w:spacing w:after="0"/>
        <w:ind w:firstLine="708"/>
        <w:jc w:val="both"/>
        <w:rPr>
          <w:rFonts w:ascii="Times New Roman" w:hAnsi="Times New Roman"/>
          <w:sz w:val="24"/>
          <w:szCs w:val="24"/>
          <w:lang w:val="uk-UA"/>
        </w:rPr>
      </w:pPr>
      <w:r>
        <w:rPr>
          <w:rFonts w:ascii="Times New Roman" w:hAnsi="Times New Roman"/>
          <w:sz w:val="24"/>
          <w:szCs w:val="24"/>
          <w:lang w:val="uk-UA"/>
        </w:rPr>
        <w:t xml:space="preserve">У разі якщо переможець процедури закупівлі </w:t>
      </w:r>
      <w:r w:rsidRPr="00F84E5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установлених статтею 17 Закону</w:t>
      </w:r>
      <w:r>
        <w:rPr>
          <w:rFonts w:ascii="Times New Roman" w:hAnsi="Times New Roman"/>
          <w:sz w:val="24"/>
          <w:szCs w:val="24"/>
          <w:lang w:val="uk-UA"/>
        </w:rPr>
        <w:t xml:space="preserve">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w:t>
      </w:r>
      <w:r w:rsidRPr="00796D4E">
        <w:rPr>
          <w:rFonts w:ascii="Times New Roman" w:hAnsi="Times New Roman"/>
          <w:sz w:val="24"/>
          <w:szCs w:val="24"/>
          <w:lang w:val="uk-UA"/>
        </w:rPr>
        <w:t>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r>
        <w:rPr>
          <w:rFonts w:ascii="Times New Roman" w:hAnsi="Times New Roman"/>
          <w:sz w:val="24"/>
          <w:szCs w:val="24"/>
          <w:lang w:val="uk-UA"/>
        </w:rPr>
        <w:t>.</w:t>
      </w:r>
    </w:p>
    <w:p w:rsidR="00BD2431" w:rsidRDefault="00BD2431" w:rsidP="00BD2431">
      <w:pPr>
        <w:rPr>
          <w:rFonts w:ascii="Times New Roman" w:hAnsi="Times New Roman"/>
          <w:b/>
          <w:bCs/>
          <w:sz w:val="24"/>
          <w:szCs w:val="24"/>
          <w:lang w:val="uk-UA"/>
        </w:rPr>
      </w:pPr>
    </w:p>
    <w:p w:rsidR="00BD2431" w:rsidRPr="00F442F0" w:rsidRDefault="00BD2431" w:rsidP="00BD2431">
      <w:pPr>
        <w:pStyle w:val="normal"/>
        <w:spacing w:after="0" w:line="240" w:lineRule="auto"/>
        <w:ind w:firstLine="567"/>
        <w:rPr>
          <w:rFonts w:ascii="Times New Roman" w:eastAsia="Times New Roman" w:hAnsi="Times New Roman" w:cs="Times New Roman"/>
          <w:b/>
          <w:sz w:val="24"/>
          <w:szCs w:val="24"/>
        </w:rPr>
      </w:pPr>
      <w:r w:rsidRPr="00F442F0">
        <w:rPr>
          <w:rFonts w:ascii="Times New Roman" w:eastAsia="Times New Roman" w:hAnsi="Times New Roman" w:cs="Times New Roman"/>
          <w:b/>
          <w:sz w:val="24"/>
          <w:szCs w:val="24"/>
        </w:rPr>
        <w:t>Додаткова інформація:</w:t>
      </w:r>
    </w:p>
    <w:p w:rsidR="00BD2431" w:rsidRPr="00F442F0" w:rsidRDefault="00BD2431" w:rsidP="00BD2431">
      <w:pPr>
        <w:widowControl w:val="0"/>
        <w:suppressAutoHyphens/>
        <w:spacing w:after="0" w:line="240" w:lineRule="auto"/>
        <w:ind w:firstLine="567"/>
        <w:jc w:val="both"/>
        <w:rPr>
          <w:rFonts w:ascii="Times New Roman" w:eastAsia="Lucida Sans Unicode" w:hAnsi="Times New Roman"/>
          <w:color w:val="000000"/>
          <w:sz w:val="24"/>
          <w:szCs w:val="24"/>
          <w:lang w:val="uk-UA" w:bidi="en-US"/>
        </w:rPr>
      </w:pPr>
      <w:r w:rsidRPr="00F442F0">
        <w:rPr>
          <w:rFonts w:ascii="Times New Roman" w:eastAsia="Lucida Sans Unicode" w:hAnsi="Times New Roman"/>
          <w:color w:val="000000"/>
          <w:sz w:val="24"/>
          <w:szCs w:val="24"/>
          <w:lang w:val="uk-UA" w:bidi="en-US"/>
        </w:rPr>
        <w:t>На підтвердження технічним якісним та кількісним вимогам тендерної документації, учасник в складі тендерної пропозиції також надає:</w:t>
      </w:r>
    </w:p>
    <w:p w:rsidR="00BD2431" w:rsidRPr="00F442F0" w:rsidRDefault="00BD2431" w:rsidP="00BD2431">
      <w:pPr>
        <w:widowControl w:val="0"/>
        <w:suppressAutoHyphens/>
        <w:spacing w:after="0" w:line="240" w:lineRule="auto"/>
        <w:jc w:val="both"/>
        <w:rPr>
          <w:rFonts w:ascii="Times New Roman" w:eastAsia="Lucida Sans Unicode" w:hAnsi="Times New Roman"/>
          <w:color w:val="000000"/>
          <w:sz w:val="24"/>
          <w:szCs w:val="24"/>
          <w:lang w:bidi="en-US"/>
        </w:rPr>
      </w:pPr>
      <w:r w:rsidRPr="00F442F0">
        <w:rPr>
          <w:rFonts w:ascii="Times New Roman" w:eastAsia="Lucida Sans Unicode" w:hAnsi="Times New Roman"/>
          <w:color w:val="000000"/>
          <w:kern w:val="2"/>
          <w:sz w:val="24"/>
          <w:szCs w:val="24"/>
          <w:lang w:eastAsia="hi-IN" w:bidi="hi-IN"/>
        </w:rPr>
        <w:t xml:space="preserve">1. Довідку, складена у довільній формі, за власноручним  </w:t>
      </w:r>
      <w:proofErr w:type="gramStart"/>
      <w:r w:rsidRPr="00F442F0">
        <w:rPr>
          <w:rFonts w:ascii="Times New Roman" w:eastAsia="Lucida Sans Unicode" w:hAnsi="Times New Roman"/>
          <w:color w:val="000000"/>
          <w:kern w:val="2"/>
          <w:sz w:val="24"/>
          <w:szCs w:val="24"/>
          <w:lang w:eastAsia="hi-IN" w:bidi="hi-IN"/>
        </w:rPr>
        <w:t>п</w:t>
      </w:r>
      <w:proofErr w:type="gramEnd"/>
      <w:r w:rsidRPr="00F442F0">
        <w:rPr>
          <w:rFonts w:ascii="Times New Roman" w:eastAsia="Lucida Sans Unicode" w:hAnsi="Times New Roman"/>
          <w:color w:val="000000"/>
          <w:kern w:val="2"/>
          <w:sz w:val="24"/>
          <w:szCs w:val="24"/>
          <w:lang w:eastAsia="hi-IN" w:bidi="hi-IN"/>
        </w:rPr>
        <w:t xml:space="preserve">ідписом уповноваженої особи Учасника та завірена печаткою </w:t>
      </w:r>
      <w:r w:rsidRPr="00F442F0">
        <w:rPr>
          <w:rFonts w:ascii="Times New Roman" w:eastAsia="Lucida Sans Unicode" w:hAnsi="Times New Roman"/>
          <w:i/>
          <w:color w:val="000000"/>
          <w:kern w:val="2"/>
          <w:sz w:val="24"/>
          <w:szCs w:val="24"/>
          <w:lang w:eastAsia="hi-IN" w:bidi="hi-IN"/>
        </w:rPr>
        <w:t>(за наявності),</w:t>
      </w:r>
      <w:r w:rsidRPr="00F442F0">
        <w:rPr>
          <w:rFonts w:ascii="Times New Roman" w:eastAsia="Lucida Sans Unicode" w:hAnsi="Times New Roman"/>
          <w:color w:val="000000"/>
          <w:kern w:val="2"/>
          <w:sz w:val="24"/>
          <w:szCs w:val="24"/>
          <w:lang w:eastAsia="hi-IN" w:bidi="hi-IN"/>
        </w:rPr>
        <w:t xml:space="preserve"> яка містить відомості про підприємство: </w:t>
      </w:r>
    </w:p>
    <w:p w:rsidR="00BD2431" w:rsidRPr="00F442F0" w:rsidRDefault="00BD2431" w:rsidP="00BD2431">
      <w:pPr>
        <w:keepNext/>
        <w:keepLines/>
        <w:widowControl w:val="0"/>
        <w:suppressAutoHyphens/>
        <w:spacing w:after="0" w:line="240" w:lineRule="auto"/>
        <w:jc w:val="both"/>
        <w:rPr>
          <w:rFonts w:ascii="Times New Roman" w:eastAsia="Lucida Sans Unicode" w:hAnsi="Times New Roman"/>
          <w:color w:val="000000"/>
          <w:kern w:val="2"/>
          <w:sz w:val="24"/>
          <w:szCs w:val="24"/>
          <w:lang w:eastAsia="hi-IN" w:bidi="hi-IN"/>
        </w:rPr>
      </w:pPr>
      <w:r w:rsidRPr="00F442F0">
        <w:rPr>
          <w:rFonts w:ascii="Times New Roman" w:eastAsia="Lucida Sans Unicode" w:hAnsi="Times New Roman"/>
          <w:color w:val="000000"/>
          <w:kern w:val="2"/>
          <w:sz w:val="24"/>
          <w:szCs w:val="24"/>
          <w:lang w:eastAsia="hi-IN" w:bidi="hi-IN"/>
        </w:rPr>
        <w:t xml:space="preserve">а) реквізити (місцезнаходження, телефон, факс, телефон </w:t>
      </w:r>
      <w:proofErr w:type="gramStart"/>
      <w:r w:rsidRPr="00F442F0">
        <w:rPr>
          <w:rFonts w:ascii="Times New Roman" w:eastAsia="Lucida Sans Unicode" w:hAnsi="Times New Roman"/>
          <w:color w:val="000000"/>
          <w:kern w:val="2"/>
          <w:sz w:val="24"/>
          <w:szCs w:val="24"/>
          <w:lang w:eastAsia="hi-IN" w:bidi="hi-IN"/>
        </w:rPr>
        <w:t>для</w:t>
      </w:r>
      <w:proofErr w:type="gramEnd"/>
      <w:r w:rsidRPr="00F442F0">
        <w:rPr>
          <w:rFonts w:ascii="Times New Roman" w:eastAsia="Lucida Sans Unicode" w:hAnsi="Times New Roman"/>
          <w:color w:val="000000"/>
          <w:kern w:val="2"/>
          <w:sz w:val="24"/>
          <w:szCs w:val="24"/>
          <w:lang w:eastAsia="hi-IN" w:bidi="hi-IN"/>
        </w:rPr>
        <w:t xml:space="preserve"> контактів); </w:t>
      </w:r>
    </w:p>
    <w:p w:rsidR="00BD2431" w:rsidRPr="00F442F0" w:rsidRDefault="00BD2431" w:rsidP="00BD2431">
      <w:pPr>
        <w:keepNext/>
        <w:keepLines/>
        <w:widowControl w:val="0"/>
        <w:suppressAutoHyphens/>
        <w:spacing w:after="0" w:line="240" w:lineRule="auto"/>
        <w:jc w:val="both"/>
        <w:rPr>
          <w:rFonts w:ascii="Times New Roman" w:eastAsia="Lucida Sans Unicode" w:hAnsi="Times New Roman"/>
          <w:color w:val="000000"/>
          <w:kern w:val="2"/>
          <w:sz w:val="24"/>
          <w:szCs w:val="24"/>
          <w:lang w:eastAsia="hi-IN" w:bidi="hi-IN"/>
        </w:rPr>
      </w:pPr>
      <w:r w:rsidRPr="00F442F0">
        <w:rPr>
          <w:rFonts w:ascii="Times New Roman" w:eastAsia="Lucida Sans Unicode" w:hAnsi="Times New Roman"/>
          <w:color w:val="000000"/>
          <w:kern w:val="2"/>
          <w:sz w:val="24"/>
          <w:szCs w:val="24"/>
          <w:lang w:eastAsia="hi-IN" w:bidi="hi-IN"/>
        </w:rPr>
        <w:t xml:space="preserve">б) керівництво (посада, </w:t>
      </w:r>
      <w:proofErr w:type="gramStart"/>
      <w:r w:rsidRPr="00F442F0">
        <w:rPr>
          <w:rFonts w:ascii="Times New Roman" w:eastAsia="Lucida Sans Unicode" w:hAnsi="Times New Roman"/>
          <w:color w:val="000000"/>
          <w:kern w:val="2"/>
          <w:sz w:val="24"/>
          <w:szCs w:val="24"/>
          <w:lang w:eastAsia="hi-IN" w:bidi="hi-IN"/>
        </w:rPr>
        <w:t>пр</w:t>
      </w:r>
      <w:proofErr w:type="gramEnd"/>
      <w:r w:rsidRPr="00F442F0">
        <w:rPr>
          <w:rFonts w:ascii="Times New Roman" w:eastAsia="Lucida Sans Unicode" w:hAnsi="Times New Roman"/>
          <w:color w:val="000000"/>
          <w:kern w:val="2"/>
          <w:sz w:val="24"/>
          <w:szCs w:val="24"/>
          <w:lang w:eastAsia="hi-IN" w:bidi="hi-IN"/>
        </w:rPr>
        <w:t xml:space="preserve">ізвище, ім’я, по батькові); </w:t>
      </w:r>
    </w:p>
    <w:p w:rsidR="00BD2431" w:rsidRPr="00F442F0" w:rsidRDefault="00BD2431" w:rsidP="00BD2431">
      <w:pPr>
        <w:widowControl w:val="0"/>
        <w:suppressAutoHyphens/>
        <w:spacing w:after="0" w:line="240" w:lineRule="auto"/>
        <w:jc w:val="both"/>
        <w:rPr>
          <w:rFonts w:ascii="Times New Roman" w:eastAsia="Lucida Sans Unicode" w:hAnsi="Times New Roman"/>
          <w:color w:val="000000"/>
          <w:kern w:val="2"/>
          <w:sz w:val="24"/>
          <w:szCs w:val="24"/>
          <w:lang w:eastAsia="hi-IN" w:bidi="hi-IN"/>
        </w:rPr>
      </w:pPr>
      <w:r w:rsidRPr="00F442F0">
        <w:rPr>
          <w:rFonts w:ascii="Times New Roman" w:eastAsia="Lucida Sans Unicode" w:hAnsi="Times New Roman"/>
          <w:color w:val="000000"/>
          <w:kern w:val="2"/>
          <w:sz w:val="24"/>
          <w:szCs w:val="24"/>
          <w:lang w:eastAsia="hi-IN" w:bidi="hi-IN"/>
        </w:rPr>
        <w:t>в) інформацію про реквізити банківського рахунку, за якими буде здійснюватися оплата за договором в разі акцепту;</w:t>
      </w:r>
    </w:p>
    <w:p w:rsidR="00BD2431" w:rsidRPr="00F442F0" w:rsidRDefault="00BD2431" w:rsidP="00BD2431">
      <w:pPr>
        <w:widowControl w:val="0"/>
        <w:suppressAutoHyphens/>
        <w:spacing w:after="0" w:line="240" w:lineRule="auto"/>
        <w:jc w:val="both"/>
        <w:rPr>
          <w:rFonts w:ascii="Times New Roman" w:eastAsia="Lucida Sans Unicode" w:hAnsi="Times New Roman"/>
          <w:color w:val="000000"/>
          <w:kern w:val="2"/>
          <w:sz w:val="24"/>
          <w:szCs w:val="24"/>
          <w:lang w:eastAsia="hi-IN" w:bidi="hi-IN"/>
        </w:rPr>
      </w:pPr>
      <w:r w:rsidRPr="00F442F0">
        <w:rPr>
          <w:rFonts w:ascii="Times New Roman" w:eastAsia="Lucida Sans Unicode" w:hAnsi="Times New Roman"/>
          <w:color w:val="000000"/>
          <w:kern w:val="2"/>
          <w:sz w:val="24"/>
          <w:szCs w:val="24"/>
          <w:lang w:eastAsia="hi-IN" w:bidi="hi-IN"/>
        </w:rPr>
        <w:t xml:space="preserve">2. Копію Статуту або іншого установчого документу зі змінами (у разі наявності), додатково надати опис до Статуту з </w:t>
      </w:r>
      <w:proofErr w:type="gramStart"/>
      <w:r w:rsidRPr="00F442F0">
        <w:rPr>
          <w:rFonts w:ascii="Times New Roman" w:eastAsia="Lucida Sans Unicode" w:hAnsi="Times New Roman"/>
          <w:color w:val="000000"/>
          <w:kern w:val="2"/>
          <w:sz w:val="24"/>
          <w:szCs w:val="24"/>
          <w:lang w:eastAsia="hi-IN" w:bidi="hi-IN"/>
        </w:rPr>
        <w:t>актуальною</w:t>
      </w:r>
      <w:proofErr w:type="gramEnd"/>
      <w:r w:rsidRPr="00F442F0">
        <w:rPr>
          <w:rFonts w:ascii="Times New Roman" w:eastAsia="Lucida Sans Unicode" w:hAnsi="Times New Roman"/>
          <w:color w:val="000000"/>
          <w:kern w:val="2"/>
          <w:sz w:val="24"/>
          <w:szCs w:val="24"/>
          <w:lang w:eastAsia="hi-IN" w:bidi="hi-IN"/>
        </w:rPr>
        <w:t xml:space="preserve"> редакцією розміщеною на веб-порталі Міністерства юстиції. </w:t>
      </w:r>
    </w:p>
    <w:p w:rsidR="00BD2431" w:rsidRPr="00F442F0" w:rsidRDefault="00BD2431" w:rsidP="00BD2431">
      <w:pPr>
        <w:widowControl w:val="0"/>
        <w:suppressAutoHyphens/>
        <w:spacing w:after="0" w:line="240" w:lineRule="auto"/>
        <w:jc w:val="both"/>
        <w:rPr>
          <w:rFonts w:ascii="Times New Roman" w:eastAsia="Lucida Sans Unicode" w:hAnsi="Times New Roman"/>
          <w:color w:val="000000"/>
          <w:kern w:val="2"/>
          <w:sz w:val="24"/>
          <w:szCs w:val="24"/>
          <w:lang w:val="uk-UA" w:eastAsia="hi-IN" w:bidi="hi-IN"/>
        </w:rPr>
      </w:pPr>
      <w:r w:rsidRPr="00F442F0">
        <w:rPr>
          <w:rFonts w:ascii="Times New Roman" w:eastAsia="Lucida Sans Unicode" w:hAnsi="Times New Roman"/>
          <w:color w:val="000000"/>
          <w:kern w:val="2"/>
          <w:sz w:val="24"/>
          <w:szCs w:val="24"/>
          <w:lang w:eastAsia="hi-IN" w:bidi="hi-IN"/>
        </w:rPr>
        <w:t xml:space="preserve">3. Копію </w:t>
      </w:r>
      <w:proofErr w:type="gramStart"/>
      <w:r w:rsidRPr="00F442F0">
        <w:rPr>
          <w:rFonts w:ascii="Times New Roman" w:eastAsia="Lucida Sans Unicode" w:hAnsi="Times New Roman"/>
          <w:color w:val="000000"/>
          <w:kern w:val="2"/>
          <w:sz w:val="24"/>
          <w:szCs w:val="24"/>
          <w:lang w:eastAsia="hi-IN" w:bidi="hi-IN"/>
        </w:rPr>
        <w:t>св</w:t>
      </w:r>
      <w:proofErr w:type="gramEnd"/>
      <w:r w:rsidRPr="00F442F0">
        <w:rPr>
          <w:rFonts w:ascii="Times New Roman" w:eastAsia="Lucida Sans Unicode" w:hAnsi="Times New Roman"/>
          <w:color w:val="000000"/>
          <w:kern w:val="2"/>
          <w:sz w:val="24"/>
          <w:szCs w:val="24"/>
          <w:lang w:eastAsia="hi-IN" w:bidi="hi-IN"/>
        </w:rPr>
        <w:t>ідоцтва про реєстрацію платника ПДВ або платника єдиного податку або копію Витягу з реєстру платників ПДВ або платників єдиного податку.</w:t>
      </w:r>
    </w:p>
    <w:p w:rsidR="00BD2431" w:rsidRPr="00F442F0" w:rsidRDefault="00BD2431" w:rsidP="00BD2431">
      <w:pPr>
        <w:widowControl w:val="0"/>
        <w:suppressAutoHyphens/>
        <w:spacing w:after="0" w:line="240" w:lineRule="auto"/>
        <w:jc w:val="both"/>
        <w:rPr>
          <w:rFonts w:ascii="Times New Roman" w:eastAsia="Lucida Sans Unicode" w:hAnsi="Times New Roman"/>
          <w:color w:val="000000"/>
          <w:kern w:val="2"/>
          <w:sz w:val="24"/>
          <w:szCs w:val="24"/>
          <w:lang w:eastAsia="hi-IN" w:bidi="hi-IN"/>
        </w:rPr>
      </w:pPr>
      <w:r w:rsidRPr="00F442F0">
        <w:rPr>
          <w:rFonts w:ascii="Times New Roman" w:eastAsia="Lucida Sans Unicode" w:hAnsi="Times New Roman"/>
          <w:color w:val="000000"/>
          <w:kern w:val="2"/>
          <w:sz w:val="24"/>
          <w:szCs w:val="24"/>
          <w:lang w:val="uk-UA" w:eastAsia="hi-IN" w:bidi="hi-IN"/>
        </w:rPr>
        <w:t>4</w:t>
      </w:r>
      <w:r w:rsidRPr="00F442F0">
        <w:rPr>
          <w:rFonts w:ascii="Times New Roman" w:eastAsia="Lucida Sans Unicode" w:hAnsi="Times New Roman"/>
          <w:color w:val="000000"/>
          <w:kern w:val="2"/>
          <w:sz w:val="24"/>
          <w:szCs w:val="24"/>
          <w:lang w:eastAsia="hi-IN" w:bidi="hi-IN"/>
        </w:rPr>
        <w:t>.</w:t>
      </w:r>
      <w:r w:rsidRPr="00F442F0">
        <w:rPr>
          <w:sz w:val="24"/>
          <w:szCs w:val="24"/>
        </w:rPr>
        <w:t xml:space="preserve"> </w:t>
      </w:r>
      <w:r w:rsidRPr="00F442F0">
        <w:rPr>
          <w:rFonts w:ascii="Times New Roman" w:hAnsi="Times New Roman"/>
          <w:sz w:val="24"/>
          <w:szCs w:val="24"/>
        </w:rPr>
        <w:t xml:space="preserve">Заповнена </w:t>
      </w:r>
      <w:r w:rsidRPr="00F442F0">
        <w:rPr>
          <w:rFonts w:ascii="Times New Roman" w:eastAsia="Lucida Sans Unicode" w:hAnsi="Times New Roman"/>
          <w:color w:val="000000"/>
          <w:kern w:val="2"/>
          <w:sz w:val="24"/>
          <w:szCs w:val="24"/>
          <w:lang w:eastAsia="hi-IN" w:bidi="hi-IN"/>
        </w:rPr>
        <w:t xml:space="preserve">форма тендерної пропозиції </w:t>
      </w:r>
      <w:r w:rsidRPr="00F442F0">
        <w:rPr>
          <w:rFonts w:ascii="Times New Roman" w:eastAsia="Lucida Sans Unicode" w:hAnsi="Times New Roman"/>
          <w:b/>
          <w:color w:val="000000"/>
          <w:kern w:val="2"/>
          <w:sz w:val="24"/>
          <w:szCs w:val="24"/>
          <w:lang w:eastAsia="hi-IN" w:bidi="hi-IN"/>
        </w:rPr>
        <w:t xml:space="preserve">(Додаток </w:t>
      </w:r>
      <w:r w:rsidRPr="00F442F0">
        <w:rPr>
          <w:rFonts w:ascii="Times New Roman" w:eastAsia="Lucida Sans Unicode" w:hAnsi="Times New Roman"/>
          <w:b/>
          <w:color w:val="000000"/>
          <w:kern w:val="2"/>
          <w:sz w:val="24"/>
          <w:szCs w:val="24"/>
          <w:lang w:val="uk-UA" w:eastAsia="hi-IN" w:bidi="hi-IN"/>
        </w:rPr>
        <w:t>5</w:t>
      </w:r>
      <w:r w:rsidRPr="00F442F0">
        <w:rPr>
          <w:rFonts w:ascii="Times New Roman" w:eastAsia="Lucida Sans Unicode" w:hAnsi="Times New Roman"/>
          <w:b/>
          <w:color w:val="000000"/>
          <w:kern w:val="2"/>
          <w:sz w:val="24"/>
          <w:szCs w:val="24"/>
          <w:lang w:eastAsia="hi-IN" w:bidi="hi-IN"/>
        </w:rPr>
        <w:t>)</w:t>
      </w:r>
      <w:r w:rsidRPr="00F442F0">
        <w:rPr>
          <w:rFonts w:ascii="Times New Roman" w:eastAsia="Lucida Sans Unicode" w:hAnsi="Times New Roman"/>
          <w:color w:val="000000"/>
          <w:kern w:val="2"/>
          <w:sz w:val="24"/>
          <w:szCs w:val="24"/>
          <w:lang w:eastAsia="hi-IN" w:bidi="hi-IN"/>
        </w:rPr>
        <w:t xml:space="preserve"> за </w:t>
      </w:r>
      <w:proofErr w:type="gramStart"/>
      <w:r w:rsidRPr="00F442F0">
        <w:rPr>
          <w:rFonts w:ascii="Times New Roman" w:eastAsia="Lucida Sans Unicode" w:hAnsi="Times New Roman"/>
          <w:color w:val="000000"/>
          <w:kern w:val="2"/>
          <w:sz w:val="24"/>
          <w:szCs w:val="24"/>
          <w:lang w:eastAsia="hi-IN" w:bidi="hi-IN"/>
        </w:rPr>
        <w:t>п</w:t>
      </w:r>
      <w:proofErr w:type="gramEnd"/>
      <w:r w:rsidRPr="00F442F0">
        <w:rPr>
          <w:rFonts w:ascii="Times New Roman" w:eastAsia="Lucida Sans Unicode" w:hAnsi="Times New Roman"/>
          <w:color w:val="000000"/>
          <w:kern w:val="2"/>
          <w:sz w:val="24"/>
          <w:szCs w:val="24"/>
          <w:lang w:eastAsia="hi-IN" w:bidi="hi-IN"/>
        </w:rPr>
        <w:t xml:space="preserve">ідписом керівника або </w:t>
      </w:r>
      <w:r w:rsidRPr="00F442F0">
        <w:rPr>
          <w:rFonts w:ascii="Times New Roman" w:eastAsia="Lucida Sans Unicode" w:hAnsi="Times New Roman"/>
          <w:color w:val="000000"/>
          <w:kern w:val="2"/>
          <w:sz w:val="24"/>
          <w:szCs w:val="24"/>
          <w:lang w:eastAsia="hi-IN" w:bidi="hi-IN"/>
        </w:rPr>
        <w:lastRenderedPageBreak/>
        <w:t>уповноваженого представника підприємства, організації, установи та завірена печаткою (у разі наявності).</w:t>
      </w:r>
    </w:p>
    <w:p w:rsidR="00BD2431" w:rsidRDefault="00BD2431" w:rsidP="00BD2431">
      <w:pPr>
        <w:widowControl w:val="0"/>
        <w:suppressAutoHyphens/>
        <w:spacing w:after="0" w:line="240" w:lineRule="auto"/>
        <w:jc w:val="both"/>
        <w:rPr>
          <w:rFonts w:ascii="Times New Roman" w:eastAsia="Lucida Sans Unicode" w:hAnsi="Times New Roman"/>
          <w:color w:val="000000"/>
          <w:kern w:val="2"/>
          <w:sz w:val="24"/>
          <w:szCs w:val="24"/>
          <w:lang w:val="uk-UA" w:eastAsia="hi-IN" w:bidi="hi-IN"/>
        </w:rPr>
      </w:pPr>
      <w:r w:rsidRPr="00F442F0">
        <w:rPr>
          <w:rFonts w:ascii="Times New Roman" w:eastAsia="Lucida Sans Unicode" w:hAnsi="Times New Roman"/>
          <w:color w:val="000000"/>
          <w:kern w:val="2"/>
          <w:sz w:val="24"/>
          <w:szCs w:val="24"/>
          <w:lang w:eastAsia="hi-IN" w:bidi="hi-IN"/>
        </w:rPr>
        <w:t xml:space="preserve">6. Проєкт договору про закупівлю </w:t>
      </w:r>
      <w:r w:rsidRPr="00F442F0">
        <w:rPr>
          <w:rFonts w:ascii="Times New Roman" w:eastAsia="Lucida Sans Unicode" w:hAnsi="Times New Roman"/>
          <w:b/>
          <w:color w:val="000000"/>
          <w:kern w:val="2"/>
          <w:sz w:val="24"/>
          <w:szCs w:val="24"/>
          <w:lang w:eastAsia="hi-IN" w:bidi="hi-IN"/>
        </w:rPr>
        <w:t>Додаток</w:t>
      </w:r>
      <w:r w:rsidRPr="00F442F0">
        <w:rPr>
          <w:rFonts w:ascii="Times New Roman" w:eastAsia="Lucida Sans Unicode" w:hAnsi="Times New Roman"/>
          <w:b/>
          <w:color w:val="000000"/>
          <w:kern w:val="2"/>
          <w:sz w:val="24"/>
          <w:szCs w:val="24"/>
          <w:lang w:val="uk-UA" w:eastAsia="hi-IN" w:bidi="hi-IN"/>
        </w:rPr>
        <w:t xml:space="preserve"> 4</w:t>
      </w:r>
      <w:r w:rsidRPr="00F442F0">
        <w:rPr>
          <w:rFonts w:ascii="Times New Roman" w:eastAsia="Lucida Sans Unicode" w:hAnsi="Times New Roman"/>
          <w:b/>
          <w:bCs/>
          <w:color w:val="000000"/>
          <w:kern w:val="2"/>
          <w:sz w:val="24"/>
          <w:szCs w:val="24"/>
          <w:lang w:val="uk-UA" w:eastAsia="hi-IN" w:bidi="hi-IN"/>
        </w:rPr>
        <w:t xml:space="preserve"> </w:t>
      </w:r>
      <w:r w:rsidRPr="00F442F0">
        <w:rPr>
          <w:rFonts w:asciiTheme="minorHAnsi" w:eastAsia="Lucida Sans Unicode" w:hAnsiTheme="minorHAnsi" w:cs="Simplified Arabic Fixed"/>
          <w:b/>
          <w:bCs/>
          <w:color w:val="000000"/>
          <w:kern w:val="2"/>
          <w:sz w:val="24"/>
          <w:szCs w:val="24"/>
          <w:lang w:val="uk-UA" w:eastAsia="hi-IN" w:bidi="hi-IN"/>
        </w:rPr>
        <w:t>.</w:t>
      </w:r>
      <w:r w:rsidRPr="00F442F0">
        <w:rPr>
          <w:rFonts w:ascii="Times New Roman" w:eastAsia="Lucida Sans Unicode" w:hAnsi="Times New Roman"/>
          <w:color w:val="000000"/>
          <w:kern w:val="2"/>
          <w:sz w:val="24"/>
          <w:szCs w:val="24"/>
          <w:lang w:eastAsia="hi-IN" w:bidi="hi-IN"/>
        </w:rPr>
        <w:t xml:space="preserve"> Подається Учасником у складі тендерної пропозиції з власноручним </w:t>
      </w:r>
      <w:proofErr w:type="gramStart"/>
      <w:r w:rsidRPr="00F442F0">
        <w:rPr>
          <w:rFonts w:ascii="Times New Roman" w:eastAsia="Lucida Sans Unicode" w:hAnsi="Times New Roman"/>
          <w:color w:val="000000"/>
          <w:kern w:val="2"/>
          <w:sz w:val="24"/>
          <w:szCs w:val="24"/>
          <w:lang w:eastAsia="hi-IN" w:bidi="hi-IN"/>
        </w:rPr>
        <w:t>п</w:t>
      </w:r>
      <w:proofErr w:type="gramEnd"/>
      <w:r w:rsidRPr="00F442F0">
        <w:rPr>
          <w:rFonts w:ascii="Times New Roman" w:eastAsia="Lucida Sans Unicode" w:hAnsi="Times New Roman"/>
          <w:color w:val="000000"/>
          <w:kern w:val="2"/>
          <w:sz w:val="24"/>
          <w:szCs w:val="24"/>
          <w:lang w:eastAsia="hi-IN" w:bidi="hi-IN"/>
        </w:rPr>
        <w:t>ідписом уповноваженої посадової особи учасника процедури закупівлі, а також з відбитком печатки (за наявності).</w:t>
      </w:r>
    </w:p>
    <w:p w:rsidR="00BD2431" w:rsidRPr="00402118" w:rsidRDefault="00BD2431" w:rsidP="00BD2431">
      <w:pPr>
        <w:widowControl w:val="0"/>
        <w:suppressAutoHyphens/>
        <w:spacing w:after="0" w:line="240" w:lineRule="auto"/>
        <w:jc w:val="both"/>
        <w:rPr>
          <w:rFonts w:ascii="Times New Roman" w:eastAsia="Lucida Sans Unicode" w:hAnsi="Times New Roman"/>
          <w:color w:val="000000"/>
          <w:kern w:val="2"/>
          <w:sz w:val="24"/>
          <w:szCs w:val="24"/>
          <w:lang w:val="uk-UA" w:eastAsia="hi-IN" w:bidi="hi-IN"/>
        </w:rPr>
      </w:pPr>
      <w:r>
        <w:rPr>
          <w:rFonts w:ascii="Times New Roman" w:eastAsia="Lucida Sans Unicode" w:hAnsi="Times New Roman"/>
          <w:color w:val="000000"/>
          <w:kern w:val="2"/>
          <w:sz w:val="24"/>
          <w:szCs w:val="24"/>
          <w:lang w:val="uk-UA" w:eastAsia="hi-IN" w:bidi="hi-IN"/>
        </w:rPr>
        <w:t xml:space="preserve">7. Заповнена форма ЛИСТА-ЗГОДИ </w:t>
      </w:r>
      <w:r w:rsidRPr="002A5622">
        <w:rPr>
          <w:rFonts w:ascii="Times New Roman" w:eastAsia="Lucida Sans Unicode" w:hAnsi="Times New Roman"/>
          <w:color w:val="000000"/>
          <w:kern w:val="2"/>
          <w:sz w:val="24"/>
          <w:szCs w:val="24"/>
          <w:lang w:val="uk-UA" w:eastAsia="hi-IN" w:bidi="hi-IN"/>
        </w:rPr>
        <w:t>НА ОБРОБКУ ПЕРСОНАЛЬНИХ ДАНИХ УЧАСНИКА</w:t>
      </w:r>
      <w:r>
        <w:rPr>
          <w:rFonts w:ascii="Times New Roman" w:eastAsia="Lucida Sans Unicode" w:hAnsi="Times New Roman"/>
          <w:color w:val="000000"/>
          <w:kern w:val="2"/>
          <w:sz w:val="24"/>
          <w:szCs w:val="24"/>
          <w:lang w:val="uk-UA" w:eastAsia="hi-IN" w:bidi="hi-IN"/>
        </w:rPr>
        <w:t xml:space="preserve"> </w:t>
      </w:r>
      <w:r w:rsidRPr="00824E9A">
        <w:rPr>
          <w:rFonts w:ascii="Times New Roman" w:eastAsia="Lucida Sans Unicode" w:hAnsi="Times New Roman"/>
          <w:b/>
          <w:color w:val="000000"/>
          <w:kern w:val="2"/>
          <w:sz w:val="24"/>
          <w:szCs w:val="24"/>
          <w:lang w:val="uk-UA" w:eastAsia="hi-IN" w:bidi="hi-IN"/>
        </w:rPr>
        <w:t>(Додаток 6)</w:t>
      </w:r>
      <w:r>
        <w:rPr>
          <w:rFonts w:ascii="Times New Roman" w:eastAsia="Lucida Sans Unicode" w:hAnsi="Times New Roman"/>
          <w:b/>
          <w:color w:val="000000"/>
          <w:kern w:val="2"/>
          <w:sz w:val="24"/>
          <w:szCs w:val="24"/>
          <w:lang w:val="uk-UA" w:eastAsia="hi-IN" w:bidi="hi-IN"/>
        </w:rPr>
        <w:t>.</w:t>
      </w:r>
    </w:p>
    <w:p w:rsidR="008F54BC" w:rsidRDefault="008F54BC" w:rsidP="00BD2431">
      <w:pPr>
        <w:jc w:val="both"/>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FC1A9E" w:rsidRDefault="00FC1A9E" w:rsidP="00A84C9F">
      <w:pPr>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205223" w:rsidRDefault="00205223" w:rsidP="002626D5">
      <w:pPr>
        <w:jc w:val="right"/>
        <w:rPr>
          <w:rFonts w:ascii="Times New Roman" w:hAnsi="Times New Roman"/>
          <w:b/>
          <w:bCs/>
          <w:sz w:val="24"/>
          <w:szCs w:val="24"/>
          <w:lang w:val="uk-UA"/>
        </w:rPr>
      </w:pPr>
    </w:p>
    <w:p w:rsidR="00205223" w:rsidRDefault="00205223" w:rsidP="002626D5">
      <w:pPr>
        <w:jc w:val="right"/>
        <w:rPr>
          <w:rFonts w:ascii="Times New Roman" w:hAnsi="Times New Roman"/>
          <w:b/>
          <w:bCs/>
          <w:sz w:val="24"/>
          <w:szCs w:val="24"/>
          <w:lang w:val="uk-UA"/>
        </w:rPr>
      </w:pPr>
    </w:p>
    <w:p w:rsidR="00205223" w:rsidRDefault="00205223" w:rsidP="002626D5">
      <w:pPr>
        <w:jc w:val="right"/>
        <w:rPr>
          <w:rFonts w:ascii="Times New Roman" w:hAnsi="Times New Roman"/>
          <w:b/>
          <w:bCs/>
          <w:sz w:val="24"/>
          <w:szCs w:val="24"/>
          <w:lang w:val="uk-UA"/>
        </w:rPr>
      </w:pPr>
    </w:p>
    <w:p w:rsidR="00205223" w:rsidRDefault="00205223" w:rsidP="002626D5">
      <w:pPr>
        <w:jc w:val="right"/>
        <w:rPr>
          <w:rFonts w:ascii="Times New Roman" w:hAnsi="Times New Roman"/>
          <w:b/>
          <w:bCs/>
          <w:sz w:val="24"/>
          <w:szCs w:val="24"/>
          <w:lang w:val="uk-UA"/>
        </w:rPr>
      </w:pPr>
    </w:p>
    <w:p w:rsidR="00205223" w:rsidRDefault="00205223" w:rsidP="002626D5">
      <w:pPr>
        <w:jc w:val="right"/>
        <w:rPr>
          <w:rFonts w:ascii="Times New Roman" w:hAnsi="Times New Roman"/>
          <w:b/>
          <w:bCs/>
          <w:sz w:val="24"/>
          <w:szCs w:val="24"/>
          <w:lang w:val="uk-UA"/>
        </w:rPr>
      </w:pPr>
    </w:p>
    <w:p w:rsidR="00205223" w:rsidRDefault="00205223" w:rsidP="002626D5">
      <w:pPr>
        <w:jc w:val="right"/>
        <w:rPr>
          <w:rFonts w:ascii="Times New Roman" w:hAnsi="Times New Roman"/>
          <w:b/>
          <w:bCs/>
          <w:sz w:val="24"/>
          <w:szCs w:val="24"/>
          <w:lang w:val="uk-UA"/>
        </w:rPr>
      </w:pPr>
    </w:p>
    <w:p w:rsidR="00205223" w:rsidRDefault="00205223" w:rsidP="002626D5">
      <w:pPr>
        <w:jc w:val="right"/>
        <w:rPr>
          <w:rFonts w:ascii="Times New Roman" w:hAnsi="Times New Roman"/>
          <w:b/>
          <w:bCs/>
          <w:sz w:val="24"/>
          <w:szCs w:val="24"/>
          <w:lang w:val="uk-UA"/>
        </w:rPr>
      </w:pPr>
    </w:p>
    <w:p w:rsidR="00205223" w:rsidRDefault="00205223" w:rsidP="002626D5">
      <w:pPr>
        <w:jc w:val="right"/>
        <w:rPr>
          <w:rFonts w:ascii="Times New Roman" w:hAnsi="Times New Roman"/>
          <w:b/>
          <w:bCs/>
          <w:sz w:val="24"/>
          <w:szCs w:val="24"/>
          <w:lang w:val="uk-UA"/>
        </w:rPr>
      </w:pPr>
    </w:p>
    <w:p w:rsidR="00205223" w:rsidRDefault="00205223" w:rsidP="002626D5">
      <w:pPr>
        <w:jc w:val="right"/>
        <w:rPr>
          <w:rFonts w:ascii="Times New Roman" w:hAnsi="Times New Roman"/>
          <w:b/>
          <w:bCs/>
          <w:sz w:val="24"/>
          <w:szCs w:val="24"/>
          <w:lang w:val="uk-UA"/>
        </w:rPr>
      </w:pPr>
    </w:p>
    <w:p w:rsidR="00205223" w:rsidRDefault="00205223" w:rsidP="002626D5">
      <w:pPr>
        <w:jc w:val="right"/>
        <w:rPr>
          <w:rFonts w:ascii="Times New Roman" w:hAnsi="Times New Roman"/>
          <w:b/>
          <w:bCs/>
          <w:sz w:val="24"/>
          <w:szCs w:val="24"/>
          <w:lang w:val="uk-UA"/>
        </w:rPr>
      </w:pPr>
    </w:p>
    <w:p w:rsidR="00205223" w:rsidRDefault="00205223" w:rsidP="002626D5">
      <w:pPr>
        <w:jc w:val="right"/>
        <w:rPr>
          <w:rFonts w:ascii="Times New Roman" w:hAnsi="Times New Roman"/>
          <w:b/>
          <w:bCs/>
          <w:sz w:val="24"/>
          <w:szCs w:val="24"/>
          <w:lang w:val="uk-UA"/>
        </w:rPr>
      </w:pPr>
    </w:p>
    <w:p w:rsidR="00205223" w:rsidRDefault="00205223" w:rsidP="002626D5">
      <w:pPr>
        <w:jc w:val="right"/>
        <w:rPr>
          <w:rFonts w:ascii="Times New Roman" w:hAnsi="Times New Roman"/>
          <w:b/>
          <w:bCs/>
          <w:sz w:val="24"/>
          <w:szCs w:val="24"/>
          <w:lang w:val="uk-UA"/>
        </w:rPr>
      </w:pPr>
    </w:p>
    <w:p w:rsidR="00205223" w:rsidRDefault="00205223" w:rsidP="002626D5">
      <w:pPr>
        <w:jc w:val="right"/>
        <w:rPr>
          <w:rFonts w:ascii="Times New Roman" w:hAnsi="Times New Roman"/>
          <w:b/>
          <w:bCs/>
          <w:sz w:val="24"/>
          <w:szCs w:val="24"/>
          <w:lang w:val="uk-UA"/>
        </w:rPr>
      </w:pPr>
    </w:p>
    <w:p w:rsidR="00205223" w:rsidRDefault="00205223" w:rsidP="002626D5">
      <w:pPr>
        <w:jc w:val="right"/>
        <w:rPr>
          <w:rFonts w:ascii="Times New Roman" w:hAnsi="Times New Roman"/>
          <w:b/>
          <w:bCs/>
          <w:sz w:val="24"/>
          <w:szCs w:val="24"/>
          <w:lang w:val="uk-UA"/>
        </w:rPr>
      </w:pPr>
    </w:p>
    <w:p w:rsidR="00205223" w:rsidRDefault="00205223" w:rsidP="002626D5">
      <w:pPr>
        <w:jc w:val="right"/>
        <w:rPr>
          <w:rFonts w:ascii="Times New Roman" w:hAnsi="Times New Roman"/>
          <w:b/>
          <w:bCs/>
          <w:sz w:val="24"/>
          <w:szCs w:val="24"/>
          <w:lang w:val="uk-UA"/>
        </w:rPr>
      </w:pPr>
    </w:p>
    <w:p w:rsidR="00205223" w:rsidRDefault="00205223" w:rsidP="002626D5">
      <w:pPr>
        <w:jc w:val="right"/>
        <w:rPr>
          <w:rFonts w:ascii="Times New Roman" w:hAnsi="Times New Roman"/>
          <w:b/>
          <w:bCs/>
          <w:sz w:val="24"/>
          <w:szCs w:val="24"/>
          <w:lang w:val="uk-UA"/>
        </w:rPr>
      </w:pPr>
    </w:p>
    <w:p w:rsidR="00205223" w:rsidRDefault="00205223" w:rsidP="002626D5">
      <w:pPr>
        <w:jc w:val="right"/>
        <w:rPr>
          <w:rFonts w:ascii="Times New Roman" w:hAnsi="Times New Roman"/>
          <w:b/>
          <w:bCs/>
          <w:sz w:val="24"/>
          <w:szCs w:val="24"/>
          <w:lang w:val="uk-UA"/>
        </w:rPr>
      </w:pPr>
    </w:p>
    <w:p w:rsidR="00205223" w:rsidRDefault="00205223" w:rsidP="002626D5">
      <w:pPr>
        <w:jc w:val="right"/>
        <w:rPr>
          <w:rFonts w:ascii="Times New Roman" w:hAnsi="Times New Roman"/>
          <w:b/>
          <w:bCs/>
          <w:sz w:val="24"/>
          <w:szCs w:val="24"/>
          <w:lang w:val="uk-UA"/>
        </w:rPr>
      </w:pPr>
    </w:p>
    <w:p w:rsidR="00205223" w:rsidRDefault="00205223" w:rsidP="002626D5">
      <w:pPr>
        <w:jc w:val="right"/>
        <w:rPr>
          <w:rFonts w:ascii="Times New Roman" w:hAnsi="Times New Roman"/>
          <w:b/>
          <w:bCs/>
          <w:sz w:val="24"/>
          <w:szCs w:val="24"/>
          <w:lang w:val="uk-UA"/>
        </w:rPr>
      </w:pPr>
    </w:p>
    <w:p w:rsidR="00205223" w:rsidRDefault="00205223" w:rsidP="002626D5">
      <w:pPr>
        <w:jc w:val="right"/>
        <w:rPr>
          <w:rFonts w:ascii="Times New Roman" w:hAnsi="Times New Roman"/>
          <w:b/>
          <w:bCs/>
          <w:sz w:val="24"/>
          <w:szCs w:val="24"/>
          <w:lang w:val="uk-UA"/>
        </w:rPr>
      </w:pPr>
    </w:p>
    <w:p w:rsidR="00FC1A9E" w:rsidRDefault="00FC1A9E"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F424BC" w:rsidRDefault="00F424BC" w:rsidP="00FC1A9E">
      <w:pPr>
        <w:jc w:val="center"/>
        <w:rPr>
          <w:rFonts w:ascii="Times New Roman" w:hAnsi="Times New Roman"/>
          <w:b/>
          <w:bCs/>
          <w:sz w:val="24"/>
          <w:szCs w:val="24"/>
          <w:lang w:val="uk-UA"/>
        </w:rPr>
      </w:pPr>
    </w:p>
    <w:p w:rsidR="00655C65" w:rsidRDefault="002626D5" w:rsidP="0060504B">
      <w:pPr>
        <w:jc w:val="right"/>
        <w:rPr>
          <w:rFonts w:ascii="Times New Roman" w:hAnsi="Times New Roman"/>
          <w:b/>
          <w:bCs/>
          <w:sz w:val="24"/>
          <w:szCs w:val="24"/>
          <w:lang w:val="uk-UA"/>
        </w:rPr>
      </w:pPr>
      <w:r w:rsidRPr="002626D5">
        <w:rPr>
          <w:rFonts w:ascii="Times New Roman" w:hAnsi="Times New Roman"/>
          <w:b/>
          <w:bCs/>
          <w:sz w:val="24"/>
          <w:szCs w:val="24"/>
          <w:lang w:val="uk-UA"/>
        </w:rPr>
        <w:lastRenderedPageBreak/>
        <w:t>Додаток № 3 до тендерної документації</w:t>
      </w:r>
    </w:p>
    <w:p w:rsidR="001E593B" w:rsidRPr="001E593B" w:rsidRDefault="001E593B" w:rsidP="001E593B">
      <w:pPr>
        <w:spacing w:after="0" w:line="240" w:lineRule="auto"/>
        <w:jc w:val="center"/>
        <w:rPr>
          <w:rFonts w:ascii="Times New Roman" w:eastAsia="Times New Roman" w:hAnsi="Times New Roman"/>
          <w:b/>
          <w:sz w:val="24"/>
          <w:szCs w:val="24"/>
          <w:lang w:val="uk-UA" w:eastAsia="ru-RU"/>
        </w:rPr>
      </w:pPr>
      <w:r w:rsidRPr="001E593B">
        <w:rPr>
          <w:rFonts w:ascii="Times New Roman" w:eastAsia="Times New Roman" w:hAnsi="Times New Roman"/>
          <w:b/>
          <w:sz w:val="24"/>
          <w:szCs w:val="24"/>
          <w:lang w:val="uk-UA" w:eastAsia="ru-RU"/>
        </w:rPr>
        <w:t>МЕДИКО-ТЕХНІЧНІ ВИМОГИ</w:t>
      </w:r>
    </w:p>
    <w:p w:rsidR="001E593B" w:rsidRPr="001E593B" w:rsidRDefault="001E593B" w:rsidP="001E593B">
      <w:pPr>
        <w:spacing w:after="0" w:line="240" w:lineRule="auto"/>
        <w:jc w:val="center"/>
        <w:rPr>
          <w:rFonts w:ascii="Times New Roman" w:eastAsia="Times New Roman" w:hAnsi="Times New Roman"/>
          <w:b/>
          <w:sz w:val="24"/>
          <w:szCs w:val="24"/>
          <w:lang w:val="uk-UA" w:eastAsia="ru-RU"/>
        </w:rPr>
      </w:pPr>
    </w:p>
    <w:p w:rsidR="001E593B" w:rsidRPr="00BD1FD1" w:rsidRDefault="001E593B" w:rsidP="001E593B">
      <w:pPr>
        <w:pStyle w:val="af1"/>
        <w:jc w:val="center"/>
        <w:rPr>
          <w:rFonts w:ascii="Times New Roman" w:hAnsi="Times New Roman"/>
          <w:sz w:val="24"/>
          <w:szCs w:val="24"/>
          <w:lang w:val="uk-UA"/>
        </w:rPr>
      </w:pPr>
      <w:r w:rsidRPr="00BD1FD1">
        <w:rPr>
          <w:rFonts w:ascii="Times New Roman" w:hAnsi="Times New Roman"/>
          <w:sz w:val="24"/>
          <w:szCs w:val="24"/>
          <w:lang w:val="uk-UA"/>
        </w:rPr>
        <w:t xml:space="preserve">на закупівлю товару код </w:t>
      </w:r>
      <w:proofErr w:type="spellStart"/>
      <w:r w:rsidRPr="00BD1FD1">
        <w:rPr>
          <w:rFonts w:ascii="Times New Roman" w:hAnsi="Times New Roman"/>
          <w:sz w:val="24"/>
          <w:szCs w:val="24"/>
          <w:lang w:val="uk-UA"/>
        </w:rPr>
        <w:t>ДК</w:t>
      </w:r>
      <w:proofErr w:type="spellEnd"/>
      <w:r w:rsidRPr="00BD1FD1">
        <w:rPr>
          <w:rFonts w:ascii="Times New Roman" w:hAnsi="Times New Roman"/>
          <w:sz w:val="24"/>
          <w:szCs w:val="24"/>
          <w:lang w:val="uk-UA"/>
        </w:rPr>
        <w:t xml:space="preserve"> 021:2015 - 33180000-5 Апаратура для підтримування фізіологічних функцій організму (витратні матеріали для гемодіалізу/</w:t>
      </w:r>
      <w:proofErr w:type="spellStart"/>
      <w:r w:rsidRPr="00BD1FD1">
        <w:rPr>
          <w:rFonts w:ascii="Times New Roman" w:hAnsi="Times New Roman"/>
          <w:sz w:val="24"/>
          <w:szCs w:val="24"/>
          <w:lang w:val="uk-UA"/>
        </w:rPr>
        <w:t>гемодіафільтрації</w:t>
      </w:r>
      <w:proofErr w:type="spellEnd"/>
      <w:r w:rsidRPr="00BD1FD1">
        <w:rPr>
          <w:rFonts w:ascii="Times New Roman" w:hAnsi="Times New Roman"/>
          <w:sz w:val="24"/>
          <w:szCs w:val="24"/>
          <w:lang w:val="uk-UA"/>
        </w:rPr>
        <w:t>)</w:t>
      </w:r>
    </w:p>
    <w:p w:rsidR="001E593B" w:rsidRPr="001E593B" w:rsidRDefault="001E593B" w:rsidP="001E593B">
      <w:pPr>
        <w:pStyle w:val="af"/>
        <w:spacing w:line="240" w:lineRule="atLeast"/>
        <w:jc w:val="center"/>
        <w:rPr>
          <w:b/>
          <w:sz w:val="28"/>
          <w:szCs w:val="28"/>
          <w:lang w:val="uk-UA"/>
        </w:rPr>
      </w:pPr>
      <w:r w:rsidRPr="001E593B">
        <w:rPr>
          <w:b/>
          <w:sz w:val="28"/>
          <w:szCs w:val="28"/>
          <w:lang w:val="uk-UA"/>
        </w:rPr>
        <w:t>Інформація про необхідні технічні, якісні та кількісні характеристики предмета закупівлі, у тому числі відповідна технічна специфікація.</w:t>
      </w:r>
    </w:p>
    <w:p w:rsidR="001E593B" w:rsidRPr="001E593B" w:rsidRDefault="001E593B" w:rsidP="001E593B">
      <w:pPr>
        <w:widowControl w:val="0"/>
        <w:autoSpaceDE w:val="0"/>
        <w:autoSpaceDN w:val="0"/>
        <w:adjustRightInd w:val="0"/>
        <w:spacing w:after="0" w:line="240" w:lineRule="auto"/>
        <w:ind w:left="72" w:right="72" w:hanging="72"/>
        <w:jc w:val="center"/>
        <w:rPr>
          <w:rFonts w:ascii="Times New Roman" w:hAnsi="Times New Roman"/>
          <w:b/>
          <w:bCs/>
          <w:sz w:val="24"/>
          <w:szCs w:val="24"/>
          <w:lang w:val="uk-UA"/>
        </w:rPr>
      </w:pPr>
      <w:r w:rsidRPr="00867885">
        <w:rPr>
          <w:rFonts w:ascii="Times New Roman" w:hAnsi="Times New Roman"/>
          <w:b/>
          <w:bCs/>
          <w:sz w:val="24"/>
          <w:szCs w:val="24"/>
        </w:rPr>
        <w:t>Загальні вимоги до предмета закупі</w:t>
      </w:r>
      <w:proofErr w:type="gramStart"/>
      <w:r w:rsidRPr="00867885">
        <w:rPr>
          <w:rFonts w:ascii="Times New Roman" w:hAnsi="Times New Roman"/>
          <w:b/>
          <w:bCs/>
          <w:sz w:val="24"/>
          <w:szCs w:val="24"/>
        </w:rPr>
        <w:t>вл</w:t>
      </w:r>
      <w:proofErr w:type="gramEnd"/>
      <w:r w:rsidRPr="00867885">
        <w:rPr>
          <w:rFonts w:ascii="Times New Roman" w:hAnsi="Times New Roman"/>
          <w:b/>
          <w:bCs/>
          <w:sz w:val="24"/>
          <w:szCs w:val="24"/>
        </w:rPr>
        <w:t>і</w:t>
      </w:r>
    </w:p>
    <w:p w:rsidR="001E593B" w:rsidRPr="00B36976" w:rsidRDefault="001E593B" w:rsidP="001E593B">
      <w:pPr>
        <w:pStyle w:val="af1"/>
        <w:spacing w:line="276" w:lineRule="auto"/>
        <w:jc w:val="both"/>
        <w:rPr>
          <w:rFonts w:ascii="Times New Roman" w:hAnsi="Times New Roman"/>
          <w:sz w:val="24"/>
          <w:szCs w:val="24"/>
        </w:rPr>
      </w:pPr>
      <w:r w:rsidRPr="00B36976">
        <w:rPr>
          <w:rFonts w:ascii="Times New Roman" w:hAnsi="Times New Roman"/>
          <w:b/>
          <w:sz w:val="24"/>
          <w:szCs w:val="24"/>
        </w:rPr>
        <w:t>1.</w:t>
      </w:r>
      <w:r w:rsidRPr="00B36976">
        <w:rPr>
          <w:rFonts w:ascii="Times New Roman" w:hAnsi="Times New Roman"/>
          <w:sz w:val="24"/>
          <w:szCs w:val="24"/>
        </w:rPr>
        <w:t xml:space="preserve"> Витратні </w:t>
      </w:r>
      <w:proofErr w:type="gramStart"/>
      <w:r w:rsidRPr="00B36976">
        <w:rPr>
          <w:rFonts w:ascii="Times New Roman" w:hAnsi="Times New Roman"/>
          <w:sz w:val="24"/>
          <w:szCs w:val="24"/>
        </w:rPr>
        <w:t>матер</w:t>
      </w:r>
      <w:proofErr w:type="gramEnd"/>
      <w:r w:rsidRPr="00B36976">
        <w:rPr>
          <w:rFonts w:ascii="Times New Roman" w:hAnsi="Times New Roman"/>
          <w:sz w:val="24"/>
          <w:szCs w:val="24"/>
        </w:rPr>
        <w:t xml:space="preserve">іали повинні бути зареєстрованими в Україні згідно з законодавством України. </w:t>
      </w:r>
      <w:r w:rsidRPr="00DF45C9">
        <w:rPr>
          <w:rFonts w:ascii="Times New Roman" w:hAnsi="Times New Roman"/>
          <w:sz w:val="24"/>
          <w:szCs w:val="24"/>
        </w:rPr>
        <w:t xml:space="preserve">Для </w:t>
      </w:r>
      <w:proofErr w:type="gramStart"/>
      <w:r w:rsidRPr="00DF45C9">
        <w:rPr>
          <w:rFonts w:ascii="Times New Roman" w:hAnsi="Times New Roman"/>
          <w:sz w:val="24"/>
          <w:szCs w:val="24"/>
        </w:rPr>
        <w:t>п</w:t>
      </w:r>
      <w:proofErr w:type="gramEnd"/>
      <w:r w:rsidRPr="00DF45C9">
        <w:rPr>
          <w:rFonts w:ascii="Times New Roman" w:hAnsi="Times New Roman"/>
          <w:sz w:val="24"/>
          <w:szCs w:val="24"/>
        </w:rPr>
        <w:t>ідтвердження учасник надає копію сертифіката про відповідність або декларації відповідності медичного виробу вимогам технічного регламенту.</w:t>
      </w:r>
    </w:p>
    <w:p w:rsidR="001E593B" w:rsidRPr="00B36976" w:rsidRDefault="001E593B" w:rsidP="001E593B">
      <w:pPr>
        <w:pStyle w:val="af1"/>
        <w:spacing w:line="276" w:lineRule="auto"/>
        <w:jc w:val="both"/>
        <w:rPr>
          <w:rFonts w:ascii="Times New Roman" w:hAnsi="Times New Roman"/>
          <w:sz w:val="24"/>
          <w:szCs w:val="24"/>
        </w:rPr>
      </w:pPr>
      <w:r w:rsidRPr="00B36976">
        <w:rPr>
          <w:rFonts w:ascii="Times New Roman" w:hAnsi="Times New Roman"/>
          <w:b/>
          <w:sz w:val="24"/>
          <w:szCs w:val="24"/>
        </w:rPr>
        <w:t>2</w:t>
      </w:r>
      <w:r w:rsidRPr="00B36976">
        <w:rPr>
          <w:rFonts w:ascii="Times New Roman" w:hAnsi="Times New Roman"/>
          <w:sz w:val="24"/>
          <w:szCs w:val="24"/>
        </w:rPr>
        <w:t xml:space="preserve">. Запропонований товар </w:t>
      </w:r>
      <w:proofErr w:type="gramStart"/>
      <w:r w:rsidRPr="00B36976">
        <w:rPr>
          <w:rFonts w:ascii="Times New Roman" w:hAnsi="Times New Roman"/>
          <w:sz w:val="24"/>
          <w:szCs w:val="24"/>
        </w:rPr>
        <w:t>повинен</w:t>
      </w:r>
      <w:proofErr w:type="gramEnd"/>
      <w:r w:rsidRPr="00B36976">
        <w:rPr>
          <w:rFonts w:ascii="Times New Roman" w:hAnsi="Times New Roman"/>
          <w:sz w:val="24"/>
          <w:szCs w:val="24"/>
        </w:rPr>
        <w:t xml:space="preserve"> бути якісним. Для </w:t>
      </w:r>
      <w:proofErr w:type="gramStart"/>
      <w:r w:rsidRPr="00B36976">
        <w:rPr>
          <w:rFonts w:ascii="Times New Roman" w:hAnsi="Times New Roman"/>
          <w:sz w:val="24"/>
          <w:szCs w:val="24"/>
        </w:rPr>
        <w:t>п</w:t>
      </w:r>
      <w:proofErr w:type="gramEnd"/>
      <w:r w:rsidRPr="00B36976">
        <w:rPr>
          <w:rFonts w:ascii="Times New Roman" w:hAnsi="Times New Roman"/>
          <w:sz w:val="24"/>
          <w:szCs w:val="24"/>
        </w:rPr>
        <w:t xml:space="preserve">ідтвердження учасник надає сертифікат відповідності, виданий відповідним органом з сертифікації, акредитованим національним органом України з акредитації, який підтверджує встановлені вимоги до товарів, робіт і послуг та (чи) об’єктів, через які реалізуються послуги, якщо це передбачено законодавством України. </w:t>
      </w:r>
    </w:p>
    <w:p w:rsidR="001E593B" w:rsidRPr="00B36976" w:rsidRDefault="001E593B" w:rsidP="001E593B">
      <w:pPr>
        <w:pStyle w:val="af1"/>
        <w:spacing w:line="276" w:lineRule="auto"/>
        <w:jc w:val="both"/>
        <w:rPr>
          <w:rFonts w:ascii="Times New Roman" w:hAnsi="Times New Roman"/>
          <w:sz w:val="24"/>
          <w:szCs w:val="24"/>
        </w:rPr>
      </w:pPr>
      <w:r w:rsidRPr="00B36976">
        <w:rPr>
          <w:rFonts w:ascii="Times New Roman" w:hAnsi="Times New Roman"/>
          <w:b/>
          <w:sz w:val="24"/>
          <w:szCs w:val="24"/>
        </w:rPr>
        <w:t>3.</w:t>
      </w:r>
      <w:r w:rsidRPr="00B36976">
        <w:rPr>
          <w:rFonts w:ascii="Times New Roman" w:hAnsi="Times New Roman"/>
          <w:sz w:val="24"/>
          <w:szCs w:val="24"/>
        </w:rPr>
        <w:t xml:space="preserve"> Витратні матеріали повинні мати інструкцію з застосування. Для </w:t>
      </w:r>
      <w:proofErr w:type="gramStart"/>
      <w:r w:rsidRPr="00B36976">
        <w:rPr>
          <w:rFonts w:ascii="Times New Roman" w:hAnsi="Times New Roman"/>
          <w:sz w:val="24"/>
          <w:szCs w:val="24"/>
        </w:rPr>
        <w:t>п</w:t>
      </w:r>
      <w:proofErr w:type="gramEnd"/>
      <w:r w:rsidRPr="00B36976">
        <w:rPr>
          <w:rFonts w:ascii="Times New Roman" w:hAnsi="Times New Roman"/>
          <w:sz w:val="24"/>
          <w:szCs w:val="24"/>
        </w:rPr>
        <w:t>ідтвердження учасником надається копія інструкції застосування витратних матеріалів,</w:t>
      </w:r>
      <w:r w:rsidRPr="00B36976">
        <w:rPr>
          <w:rFonts w:ascii="Times New Roman" w:hAnsi="Times New Roman"/>
          <w:bCs/>
          <w:sz w:val="24"/>
          <w:szCs w:val="24"/>
        </w:rPr>
        <w:t xml:space="preserve"> витяги з інструкцій, рекламні проспекти, тощо.</w:t>
      </w:r>
    </w:p>
    <w:p w:rsidR="001E593B" w:rsidRPr="00B36976" w:rsidRDefault="001E593B" w:rsidP="001E593B">
      <w:pPr>
        <w:pStyle w:val="af1"/>
        <w:spacing w:line="276" w:lineRule="auto"/>
        <w:jc w:val="both"/>
        <w:rPr>
          <w:rFonts w:ascii="Times New Roman" w:hAnsi="Times New Roman"/>
          <w:sz w:val="24"/>
          <w:szCs w:val="24"/>
        </w:rPr>
      </w:pPr>
      <w:r w:rsidRPr="00B36976">
        <w:rPr>
          <w:rFonts w:ascii="Times New Roman" w:hAnsi="Times New Roman"/>
          <w:b/>
          <w:sz w:val="24"/>
          <w:szCs w:val="24"/>
        </w:rPr>
        <w:t>4</w:t>
      </w:r>
      <w:r w:rsidRPr="00B36976">
        <w:rPr>
          <w:rFonts w:ascii="Times New Roman" w:hAnsi="Times New Roman"/>
          <w:sz w:val="24"/>
          <w:szCs w:val="24"/>
        </w:rPr>
        <w:t xml:space="preserve">. Строк придатності витратних матеріалів на момент поставки повинен становити не менше 60% від загального терміну придатності. Для </w:t>
      </w:r>
      <w:proofErr w:type="gramStart"/>
      <w:r w:rsidRPr="00B36976">
        <w:rPr>
          <w:rFonts w:ascii="Times New Roman" w:hAnsi="Times New Roman"/>
          <w:sz w:val="24"/>
          <w:szCs w:val="24"/>
        </w:rPr>
        <w:t>п</w:t>
      </w:r>
      <w:proofErr w:type="gramEnd"/>
      <w:r w:rsidRPr="00B36976">
        <w:rPr>
          <w:rFonts w:ascii="Times New Roman" w:hAnsi="Times New Roman"/>
          <w:sz w:val="24"/>
          <w:szCs w:val="24"/>
        </w:rPr>
        <w:t xml:space="preserve">ідтвердження учасник надає гарантійний лист про термін придатності витратних матеріалів. </w:t>
      </w:r>
    </w:p>
    <w:p w:rsidR="001E593B" w:rsidRPr="00B36976" w:rsidRDefault="001E593B" w:rsidP="001E593B">
      <w:pPr>
        <w:pStyle w:val="af1"/>
        <w:spacing w:line="276" w:lineRule="auto"/>
        <w:jc w:val="both"/>
        <w:rPr>
          <w:rFonts w:ascii="Times New Roman" w:hAnsi="Times New Roman"/>
          <w:sz w:val="24"/>
          <w:szCs w:val="24"/>
        </w:rPr>
      </w:pPr>
      <w:r w:rsidRPr="00B36976">
        <w:rPr>
          <w:rFonts w:ascii="Times New Roman" w:hAnsi="Times New Roman"/>
          <w:b/>
          <w:sz w:val="24"/>
          <w:szCs w:val="24"/>
        </w:rPr>
        <w:t>5</w:t>
      </w:r>
      <w:r w:rsidRPr="00B36976">
        <w:rPr>
          <w:rFonts w:ascii="Times New Roman" w:hAnsi="Times New Roman"/>
          <w:sz w:val="24"/>
          <w:szCs w:val="24"/>
        </w:rPr>
        <w:t xml:space="preserve">. Строк поставки витратних </w:t>
      </w:r>
      <w:proofErr w:type="gramStart"/>
      <w:r w:rsidRPr="00B36976">
        <w:rPr>
          <w:rFonts w:ascii="Times New Roman" w:hAnsi="Times New Roman"/>
          <w:sz w:val="24"/>
          <w:szCs w:val="24"/>
        </w:rPr>
        <w:t>матер</w:t>
      </w:r>
      <w:proofErr w:type="gramEnd"/>
      <w:r w:rsidRPr="00B36976">
        <w:rPr>
          <w:rFonts w:ascii="Times New Roman" w:hAnsi="Times New Roman"/>
          <w:sz w:val="24"/>
          <w:szCs w:val="24"/>
        </w:rPr>
        <w:t xml:space="preserve">іалів повинен становити не більше 10 днів з моменту отримання письмової заявки Замовника. Для </w:t>
      </w:r>
      <w:proofErr w:type="gramStart"/>
      <w:r w:rsidRPr="00B36976">
        <w:rPr>
          <w:rFonts w:ascii="Times New Roman" w:hAnsi="Times New Roman"/>
          <w:sz w:val="24"/>
          <w:szCs w:val="24"/>
        </w:rPr>
        <w:t>п</w:t>
      </w:r>
      <w:proofErr w:type="gramEnd"/>
      <w:r w:rsidRPr="00B36976">
        <w:rPr>
          <w:rFonts w:ascii="Times New Roman" w:hAnsi="Times New Roman"/>
          <w:sz w:val="24"/>
          <w:szCs w:val="24"/>
        </w:rPr>
        <w:t xml:space="preserve">ідтвердження учасник надає гарантійний лист про строк поставки витратних матеріалів. </w:t>
      </w:r>
    </w:p>
    <w:p w:rsidR="001E593B" w:rsidRPr="00B36976" w:rsidRDefault="001E593B" w:rsidP="001E593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B36976">
        <w:rPr>
          <w:rFonts w:ascii="Times New Roman" w:hAnsi="Times New Roman"/>
          <w:b/>
          <w:sz w:val="24"/>
          <w:szCs w:val="24"/>
        </w:rPr>
        <w:t>6.</w:t>
      </w:r>
      <w:r w:rsidRPr="00B36976">
        <w:rPr>
          <w:rFonts w:ascii="Times New Roman" w:hAnsi="Times New Roman"/>
          <w:sz w:val="24"/>
          <w:szCs w:val="24"/>
        </w:rPr>
        <w:t xml:space="preserve"> Учасник повинен надати письмове </w:t>
      </w:r>
      <w:proofErr w:type="gramStart"/>
      <w:r w:rsidRPr="00B36976">
        <w:rPr>
          <w:rFonts w:ascii="Times New Roman" w:hAnsi="Times New Roman"/>
          <w:sz w:val="24"/>
          <w:szCs w:val="24"/>
        </w:rPr>
        <w:t>п</w:t>
      </w:r>
      <w:proofErr w:type="gramEnd"/>
      <w:r w:rsidRPr="00B36976">
        <w:rPr>
          <w:rFonts w:ascii="Times New Roman" w:hAnsi="Times New Roman"/>
          <w:sz w:val="24"/>
          <w:szCs w:val="24"/>
        </w:rPr>
        <w:t>ідтвердження відносин з виробником:</w:t>
      </w:r>
    </w:p>
    <w:p w:rsidR="001E593B" w:rsidRPr="00B36976" w:rsidRDefault="001E593B" w:rsidP="001E593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B36976">
        <w:rPr>
          <w:rFonts w:ascii="Times New Roman" w:hAnsi="Times New Roman"/>
          <w:sz w:val="24"/>
          <w:szCs w:val="24"/>
        </w:rPr>
        <w:t xml:space="preserve">- та/або філію виробника в Україні (з </w:t>
      </w:r>
      <w:proofErr w:type="gramStart"/>
      <w:r w:rsidRPr="00B36976">
        <w:rPr>
          <w:rFonts w:ascii="Times New Roman" w:hAnsi="Times New Roman"/>
          <w:sz w:val="24"/>
          <w:szCs w:val="24"/>
        </w:rPr>
        <w:t>п</w:t>
      </w:r>
      <w:proofErr w:type="gramEnd"/>
      <w:r w:rsidRPr="00B36976">
        <w:rPr>
          <w:rFonts w:ascii="Times New Roman" w:hAnsi="Times New Roman"/>
          <w:sz w:val="24"/>
          <w:szCs w:val="24"/>
        </w:rPr>
        <w:t>ідтвердженням її повноважень наданих виробником);</w:t>
      </w:r>
    </w:p>
    <w:p w:rsidR="001E593B" w:rsidRPr="00B36976" w:rsidRDefault="001E593B" w:rsidP="001E593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B36976">
        <w:rPr>
          <w:rFonts w:ascii="Times New Roman" w:hAnsi="Times New Roman"/>
          <w:sz w:val="24"/>
          <w:szCs w:val="24"/>
        </w:rPr>
        <w:t xml:space="preserve">- та/або представником  виробника в Україні (з </w:t>
      </w:r>
      <w:proofErr w:type="gramStart"/>
      <w:r w:rsidRPr="00B36976">
        <w:rPr>
          <w:rFonts w:ascii="Times New Roman" w:hAnsi="Times New Roman"/>
          <w:sz w:val="24"/>
          <w:szCs w:val="24"/>
        </w:rPr>
        <w:t>п</w:t>
      </w:r>
      <w:proofErr w:type="gramEnd"/>
      <w:r w:rsidRPr="00B36976">
        <w:rPr>
          <w:rFonts w:ascii="Times New Roman" w:hAnsi="Times New Roman"/>
          <w:sz w:val="24"/>
          <w:szCs w:val="24"/>
        </w:rPr>
        <w:t>ідтвердженням його повноважень наданих виробником);</w:t>
      </w:r>
    </w:p>
    <w:p w:rsidR="001E593B" w:rsidRPr="00B36976" w:rsidRDefault="001E593B" w:rsidP="001E593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B36976">
        <w:rPr>
          <w:rFonts w:ascii="Times New Roman" w:hAnsi="Times New Roman"/>
          <w:sz w:val="24"/>
          <w:szCs w:val="24"/>
        </w:rPr>
        <w:t>- та/або дилером, дистриб’ютором</w:t>
      </w:r>
      <w:bookmarkStart w:id="0" w:name="_GoBack"/>
      <w:bookmarkEnd w:id="0"/>
      <w:r w:rsidRPr="00B36976">
        <w:rPr>
          <w:rFonts w:ascii="Times New Roman" w:hAnsi="Times New Roman"/>
          <w:sz w:val="24"/>
          <w:szCs w:val="24"/>
        </w:rPr>
        <w:t xml:space="preserve"> виробника в Україні(з </w:t>
      </w:r>
      <w:proofErr w:type="gramStart"/>
      <w:r w:rsidRPr="00B36976">
        <w:rPr>
          <w:rFonts w:ascii="Times New Roman" w:hAnsi="Times New Roman"/>
          <w:sz w:val="24"/>
          <w:szCs w:val="24"/>
        </w:rPr>
        <w:t>п</w:t>
      </w:r>
      <w:proofErr w:type="gramEnd"/>
      <w:r w:rsidRPr="00B36976">
        <w:rPr>
          <w:rFonts w:ascii="Times New Roman" w:hAnsi="Times New Roman"/>
          <w:sz w:val="24"/>
          <w:szCs w:val="24"/>
        </w:rPr>
        <w:t>ідтвердженням його повноважень наданих виробником);</w:t>
      </w:r>
    </w:p>
    <w:p w:rsidR="001E593B" w:rsidRPr="00B36976" w:rsidRDefault="001E593B" w:rsidP="001E593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B36976">
        <w:rPr>
          <w:rFonts w:ascii="Times New Roman" w:hAnsi="Times New Roman"/>
          <w:sz w:val="24"/>
          <w:szCs w:val="24"/>
        </w:rPr>
        <w:t xml:space="preserve">- та/або іншої уповноваженої виробником особи в Україні (з </w:t>
      </w:r>
      <w:proofErr w:type="gramStart"/>
      <w:r w:rsidRPr="00B36976">
        <w:rPr>
          <w:rFonts w:ascii="Times New Roman" w:hAnsi="Times New Roman"/>
          <w:sz w:val="24"/>
          <w:szCs w:val="24"/>
        </w:rPr>
        <w:t>п</w:t>
      </w:r>
      <w:proofErr w:type="gramEnd"/>
      <w:r w:rsidRPr="00B36976">
        <w:rPr>
          <w:rFonts w:ascii="Times New Roman" w:hAnsi="Times New Roman"/>
          <w:sz w:val="24"/>
          <w:szCs w:val="24"/>
        </w:rPr>
        <w:t>ідтвердженням її повноважень наданих виробником);</w:t>
      </w:r>
    </w:p>
    <w:p w:rsidR="001E593B" w:rsidRPr="00B36976" w:rsidRDefault="001E593B" w:rsidP="001E593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B36976">
        <w:rPr>
          <w:rFonts w:ascii="Times New Roman" w:hAnsi="Times New Roman"/>
          <w:sz w:val="24"/>
          <w:szCs w:val="24"/>
        </w:rPr>
        <w:t xml:space="preserve">з метою </w:t>
      </w:r>
      <w:proofErr w:type="gramStart"/>
      <w:r w:rsidRPr="00B36976">
        <w:rPr>
          <w:rFonts w:ascii="Times New Roman" w:hAnsi="Times New Roman"/>
          <w:sz w:val="24"/>
          <w:szCs w:val="24"/>
        </w:rPr>
        <w:t>п</w:t>
      </w:r>
      <w:proofErr w:type="gramEnd"/>
      <w:r w:rsidRPr="00B36976">
        <w:rPr>
          <w:rFonts w:ascii="Times New Roman" w:hAnsi="Times New Roman"/>
          <w:sz w:val="24"/>
          <w:szCs w:val="24"/>
        </w:rPr>
        <w:t>ідтвердження можливості поставки товару в 202</w:t>
      </w:r>
      <w:r w:rsidR="00F947C6">
        <w:rPr>
          <w:rFonts w:ascii="Times New Roman" w:hAnsi="Times New Roman"/>
          <w:sz w:val="24"/>
          <w:szCs w:val="24"/>
          <w:lang w:val="uk-UA"/>
        </w:rPr>
        <w:t>3</w:t>
      </w:r>
      <w:r w:rsidRPr="00B36976">
        <w:rPr>
          <w:rFonts w:ascii="Times New Roman" w:hAnsi="Times New Roman"/>
          <w:sz w:val="24"/>
          <w:szCs w:val="24"/>
        </w:rPr>
        <w:t xml:space="preserve"> році, який є предметом закупівлі цих торгів та пропонується учасником.</w:t>
      </w:r>
    </w:p>
    <w:p w:rsidR="001E593B" w:rsidRDefault="001E593B" w:rsidP="001E593B">
      <w:pPr>
        <w:pStyle w:val="af1"/>
        <w:spacing w:line="276" w:lineRule="auto"/>
        <w:jc w:val="both"/>
        <w:rPr>
          <w:rFonts w:ascii="Times New Roman" w:hAnsi="Times New Roman"/>
          <w:sz w:val="24"/>
          <w:szCs w:val="24"/>
          <w:lang w:val="uk-UA"/>
        </w:rPr>
      </w:pPr>
      <w:r w:rsidRPr="00B36976">
        <w:rPr>
          <w:rFonts w:ascii="Times New Roman" w:hAnsi="Times New Roman"/>
          <w:b/>
          <w:sz w:val="24"/>
          <w:szCs w:val="24"/>
        </w:rPr>
        <w:t>7.</w:t>
      </w:r>
      <w:r w:rsidRPr="00B36976">
        <w:rPr>
          <w:rFonts w:ascii="Times New Roman" w:hAnsi="Times New Roman"/>
          <w:sz w:val="24"/>
          <w:szCs w:val="24"/>
        </w:rPr>
        <w:t xml:space="preserve"> Запропонований товар повинен відповідати вимогам </w:t>
      </w:r>
      <w:proofErr w:type="gramStart"/>
      <w:r w:rsidRPr="00B36976">
        <w:rPr>
          <w:rFonts w:ascii="Times New Roman" w:hAnsi="Times New Roman"/>
          <w:sz w:val="24"/>
          <w:szCs w:val="24"/>
        </w:rPr>
        <w:t>чинного</w:t>
      </w:r>
      <w:proofErr w:type="gramEnd"/>
      <w:r w:rsidRPr="00B36976">
        <w:rPr>
          <w:rFonts w:ascii="Times New Roman" w:hAnsi="Times New Roman"/>
          <w:sz w:val="24"/>
          <w:szCs w:val="24"/>
        </w:rPr>
        <w:t xml:space="preserve"> законодавства із захисту довкілля. Для </w:t>
      </w:r>
      <w:proofErr w:type="gramStart"/>
      <w:r w:rsidRPr="00B36976">
        <w:rPr>
          <w:rFonts w:ascii="Times New Roman" w:hAnsi="Times New Roman"/>
          <w:sz w:val="24"/>
          <w:szCs w:val="24"/>
        </w:rPr>
        <w:t>п</w:t>
      </w:r>
      <w:proofErr w:type="gramEnd"/>
      <w:r w:rsidRPr="00B36976">
        <w:rPr>
          <w:rFonts w:ascii="Times New Roman" w:hAnsi="Times New Roman"/>
          <w:sz w:val="24"/>
          <w:szCs w:val="24"/>
        </w:rPr>
        <w:t xml:space="preserve">ідтвердження учасник надає лист в довільній формі про застосування заходів із захисту довкілля. </w:t>
      </w:r>
    </w:p>
    <w:p w:rsidR="001E593B" w:rsidRDefault="001E593B" w:rsidP="00F22500">
      <w:pPr>
        <w:spacing w:after="0" w:line="240" w:lineRule="auto"/>
        <w:jc w:val="both"/>
        <w:rPr>
          <w:rFonts w:ascii="Times New Roman" w:hAnsi="Times New Roman"/>
          <w:b/>
          <w:sz w:val="24"/>
          <w:szCs w:val="24"/>
          <w:lang w:val="uk-UA"/>
        </w:rPr>
      </w:pPr>
    </w:p>
    <w:p w:rsidR="00127222" w:rsidRDefault="00127222" w:rsidP="00F22500">
      <w:pPr>
        <w:spacing w:after="0" w:line="240" w:lineRule="auto"/>
        <w:jc w:val="both"/>
        <w:rPr>
          <w:rFonts w:ascii="Times New Roman" w:hAnsi="Times New Roman"/>
          <w:b/>
          <w:sz w:val="24"/>
          <w:szCs w:val="24"/>
          <w:lang w:val="uk-UA"/>
        </w:rPr>
      </w:pPr>
    </w:p>
    <w:p w:rsidR="00127222" w:rsidRDefault="00127222" w:rsidP="00F22500">
      <w:pPr>
        <w:spacing w:after="0" w:line="240" w:lineRule="auto"/>
        <w:jc w:val="both"/>
        <w:rPr>
          <w:rFonts w:ascii="Times New Roman" w:hAnsi="Times New Roman"/>
          <w:b/>
          <w:sz w:val="24"/>
          <w:szCs w:val="24"/>
          <w:lang w:val="uk-UA"/>
        </w:rPr>
      </w:pPr>
    </w:p>
    <w:p w:rsidR="00127222" w:rsidRPr="00127222" w:rsidRDefault="00127222" w:rsidP="00F22500">
      <w:pPr>
        <w:spacing w:after="0" w:line="240" w:lineRule="auto"/>
        <w:jc w:val="both"/>
        <w:rPr>
          <w:rFonts w:ascii="Times New Roman" w:hAnsi="Times New Roman"/>
          <w:b/>
          <w:bCs/>
          <w:sz w:val="24"/>
          <w:szCs w:val="24"/>
          <w:lang w:val="uk-UA"/>
        </w:rPr>
      </w:pPr>
    </w:p>
    <w:p w:rsidR="00F22500" w:rsidRPr="00F22500" w:rsidRDefault="00F22500" w:rsidP="00F22500">
      <w:pPr>
        <w:spacing w:after="0" w:line="240" w:lineRule="auto"/>
        <w:jc w:val="both"/>
        <w:rPr>
          <w:rFonts w:ascii="Times New Roman" w:hAnsi="Times New Roman"/>
          <w:sz w:val="24"/>
          <w:szCs w:val="24"/>
          <w:lang w:val="uk-UA"/>
        </w:rPr>
      </w:pPr>
    </w:p>
    <w:p w:rsidR="001E593B" w:rsidRPr="00554F77" w:rsidRDefault="001E593B" w:rsidP="001E593B">
      <w:pPr>
        <w:spacing w:after="0" w:line="240" w:lineRule="auto"/>
        <w:ind w:firstLine="360"/>
        <w:jc w:val="both"/>
        <w:rPr>
          <w:rFonts w:ascii="Times New Roman" w:hAnsi="Times New Roman"/>
          <w:color w:val="FF0000"/>
          <w:sz w:val="24"/>
          <w:szCs w:val="24"/>
        </w:rPr>
      </w:pPr>
    </w:p>
    <w:p w:rsidR="001E593B" w:rsidRDefault="001E593B" w:rsidP="001E593B">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B36976">
        <w:rPr>
          <w:rFonts w:ascii="Times New Roman" w:eastAsia="Times New Roman" w:hAnsi="Times New Roman"/>
          <w:b/>
          <w:sz w:val="28"/>
          <w:szCs w:val="28"/>
          <w:lang w:eastAsia="ru-RU"/>
        </w:rPr>
        <w:lastRenderedPageBreak/>
        <w:t>Кількісні характеристики предмету закупі</w:t>
      </w:r>
      <w:proofErr w:type="gramStart"/>
      <w:r w:rsidRPr="00B36976">
        <w:rPr>
          <w:rFonts w:ascii="Times New Roman" w:eastAsia="Times New Roman" w:hAnsi="Times New Roman"/>
          <w:b/>
          <w:sz w:val="28"/>
          <w:szCs w:val="28"/>
          <w:lang w:eastAsia="ru-RU"/>
        </w:rPr>
        <w:t>вл</w:t>
      </w:r>
      <w:proofErr w:type="gramEnd"/>
      <w:r w:rsidRPr="00B36976">
        <w:rPr>
          <w:rFonts w:ascii="Times New Roman" w:eastAsia="Times New Roman" w:hAnsi="Times New Roman"/>
          <w:b/>
          <w:sz w:val="28"/>
          <w:szCs w:val="28"/>
          <w:lang w:eastAsia="ru-RU"/>
        </w:rPr>
        <w:t>і</w:t>
      </w:r>
    </w:p>
    <w:p w:rsidR="001E593B" w:rsidRDefault="001E593B" w:rsidP="001E593B">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p>
    <w:tbl>
      <w:tblPr>
        <w:tblW w:w="9591" w:type="dxa"/>
        <w:tblInd w:w="40" w:type="dxa"/>
        <w:tblLayout w:type="fixed"/>
        <w:tblCellMar>
          <w:left w:w="40" w:type="dxa"/>
          <w:right w:w="40" w:type="dxa"/>
        </w:tblCellMar>
        <w:tblLook w:val="04A0"/>
      </w:tblPr>
      <w:tblGrid>
        <w:gridCol w:w="851"/>
        <w:gridCol w:w="6379"/>
        <w:gridCol w:w="1180"/>
        <w:gridCol w:w="24"/>
        <w:gridCol w:w="1157"/>
      </w:tblGrid>
      <w:tr w:rsidR="001E593B" w:rsidRPr="008946D9" w:rsidTr="003A3432">
        <w:trPr>
          <w:trHeight w:val="576"/>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E593B" w:rsidRPr="008946D9" w:rsidRDefault="001E593B" w:rsidP="003A3432">
            <w:pPr>
              <w:widowControl w:val="0"/>
              <w:shd w:val="clear" w:color="auto" w:fill="FFFFFF"/>
              <w:autoSpaceDE w:val="0"/>
              <w:autoSpaceDN w:val="0"/>
              <w:adjustRightInd w:val="0"/>
              <w:spacing w:after="0" w:line="274" w:lineRule="exact"/>
              <w:ind w:left="79" w:right="79" w:firstLine="50"/>
              <w:jc w:val="center"/>
              <w:rPr>
                <w:rFonts w:ascii="Times New Roman" w:eastAsia="Times New Roman" w:hAnsi="Times New Roman"/>
                <w:lang w:eastAsia="ru-RU"/>
              </w:rPr>
            </w:pPr>
            <w:r w:rsidRPr="008946D9">
              <w:rPr>
                <w:rFonts w:ascii="Times New Roman" w:eastAsia="Times New Roman" w:hAnsi="Times New Roman"/>
                <w:lang w:eastAsia="ru-RU"/>
              </w:rPr>
              <w:t xml:space="preserve">№ </w:t>
            </w:r>
            <w:proofErr w:type="gramStart"/>
            <w:r w:rsidRPr="008946D9">
              <w:rPr>
                <w:rFonts w:ascii="Times New Roman" w:eastAsia="Times New Roman" w:hAnsi="Times New Roman"/>
                <w:lang w:eastAsia="ru-RU"/>
              </w:rPr>
              <w:t>п</w:t>
            </w:r>
            <w:proofErr w:type="gramEnd"/>
            <w:r w:rsidRPr="008946D9">
              <w:rPr>
                <w:rFonts w:ascii="Times New Roman" w:eastAsia="Times New Roman" w:hAnsi="Times New Roman"/>
                <w:lang w:eastAsia="ru-RU"/>
              </w:rPr>
              <w:t>/п</w:t>
            </w:r>
          </w:p>
        </w:tc>
        <w:tc>
          <w:tcPr>
            <w:tcW w:w="637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E593B" w:rsidRPr="008946D9" w:rsidRDefault="001E593B" w:rsidP="003A3432">
            <w:pPr>
              <w:widowControl w:val="0"/>
              <w:shd w:val="clear" w:color="auto" w:fill="FFFFFF"/>
              <w:autoSpaceDE w:val="0"/>
              <w:autoSpaceDN w:val="0"/>
              <w:adjustRightInd w:val="0"/>
              <w:spacing w:after="0" w:line="240" w:lineRule="auto"/>
              <w:jc w:val="center"/>
              <w:rPr>
                <w:rFonts w:ascii="Times New Roman" w:eastAsia="Times New Roman" w:hAnsi="Times New Roman"/>
                <w:lang w:eastAsia="ru-RU"/>
              </w:rPr>
            </w:pPr>
            <w:r w:rsidRPr="008946D9">
              <w:rPr>
                <w:rFonts w:ascii="Times New Roman" w:eastAsia="Times New Roman" w:hAnsi="Times New Roman"/>
                <w:lang w:eastAsia="ru-RU"/>
              </w:rPr>
              <w:t>Предмет закупі</w:t>
            </w:r>
            <w:proofErr w:type="gramStart"/>
            <w:r w:rsidRPr="008946D9">
              <w:rPr>
                <w:rFonts w:ascii="Times New Roman" w:eastAsia="Times New Roman" w:hAnsi="Times New Roman"/>
                <w:lang w:eastAsia="ru-RU"/>
              </w:rPr>
              <w:t>вл</w:t>
            </w:r>
            <w:proofErr w:type="gramEnd"/>
            <w:r w:rsidRPr="008946D9">
              <w:rPr>
                <w:rFonts w:ascii="Times New Roman" w:eastAsia="Times New Roman" w:hAnsi="Times New Roman"/>
                <w:lang w:eastAsia="ru-RU"/>
              </w:rPr>
              <w:t>і</w:t>
            </w:r>
          </w:p>
        </w:tc>
        <w:tc>
          <w:tcPr>
            <w:tcW w:w="1204"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1E593B" w:rsidRPr="008946D9" w:rsidRDefault="001E593B" w:rsidP="003A3432">
            <w:pPr>
              <w:widowControl w:val="0"/>
              <w:shd w:val="clear" w:color="auto" w:fill="FFFFFF"/>
              <w:autoSpaceDE w:val="0"/>
              <w:autoSpaceDN w:val="0"/>
              <w:adjustRightInd w:val="0"/>
              <w:spacing w:after="0" w:line="281" w:lineRule="exact"/>
              <w:ind w:right="94" w:firstLine="7"/>
              <w:jc w:val="center"/>
              <w:rPr>
                <w:rFonts w:ascii="Times New Roman" w:eastAsia="Times New Roman" w:hAnsi="Times New Roman"/>
                <w:lang w:eastAsia="ru-RU"/>
              </w:rPr>
            </w:pPr>
            <w:r w:rsidRPr="008946D9">
              <w:rPr>
                <w:rFonts w:ascii="Times New Roman" w:eastAsia="Times New Roman" w:hAnsi="Times New Roman"/>
                <w:lang w:eastAsia="ru-RU"/>
              </w:rPr>
              <w:t>Од</w:t>
            </w:r>
            <w:proofErr w:type="gramStart"/>
            <w:r w:rsidRPr="008946D9">
              <w:rPr>
                <w:rFonts w:ascii="Times New Roman" w:eastAsia="Times New Roman" w:hAnsi="Times New Roman"/>
                <w:lang w:eastAsia="ru-RU"/>
              </w:rPr>
              <w:t>.</w:t>
            </w:r>
            <w:proofErr w:type="gramEnd"/>
            <w:r w:rsidRPr="008946D9">
              <w:rPr>
                <w:rFonts w:ascii="Times New Roman" w:eastAsia="Times New Roman" w:hAnsi="Times New Roman"/>
                <w:lang w:eastAsia="ru-RU"/>
              </w:rPr>
              <w:t xml:space="preserve"> </w:t>
            </w:r>
            <w:proofErr w:type="gramStart"/>
            <w:r w:rsidRPr="008946D9">
              <w:rPr>
                <w:rFonts w:ascii="Times New Roman" w:eastAsia="Times New Roman" w:hAnsi="Times New Roman"/>
                <w:spacing w:val="-7"/>
                <w:lang w:eastAsia="ru-RU"/>
              </w:rPr>
              <w:t>в</w:t>
            </w:r>
            <w:proofErr w:type="gramEnd"/>
            <w:r w:rsidRPr="008946D9">
              <w:rPr>
                <w:rFonts w:ascii="Times New Roman" w:eastAsia="Times New Roman" w:hAnsi="Times New Roman"/>
                <w:spacing w:val="-7"/>
                <w:lang w:eastAsia="ru-RU"/>
              </w:rPr>
              <w:t>иміру</w:t>
            </w:r>
          </w:p>
        </w:tc>
        <w:tc>
          <w:tcPr>
            <w:tcW w:w="115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E593B" w:rsidRPr="008946D9" w:rsidRDefault="001E593B" w:rsidP="003A3432">
            <w:pPr>
              <w:widowControl w:val="0"/>
              <w:shd w:val="clear" w:color="auto" w:fill="FFFFFF"/>
              <w:autoSpaceDE w:val="0"/>
              <w:autoSpaceDN w:val="0"/>
              <w:adjustRightInd w:val="0"/>
              <w:spacing w:after="0" w:line="240" w:lineRule="auto"/>
              <w:ind w:right="194"/>
              <w:jc w:val="center"/>
              <w:rPr>
                <w:rFonts w:ascii="Times New Roman" w:eastAsia="Times New Roman" w:hAnsi="Times New Roman"/>
                <w:lang w:eastAsia="ru-RU"/>
              </w:rPr>
            </w:pPr>
            <w:proofErr w:type="spellStart"/>
            <w:r w:rsidRPr="008946D9">
              <w:rPr>
                <w:rFonts w:ascii="Times New Roman" w:eastAsia="Times New Roman" w:hAnsi="Times New Roman"/>
                <w:spacing w:val="-2"/>
                <w:lang w:val="en-US" w:eastAsia="ru-RU"/>
              </w:rPr>
              <w:t>Кількість</w:t>
            </w:r>
            <w:proofErr w:type="spellEnd"/>
          </w:p>
        </w:tc>
      </w:tr>
      <w:tr w:rsidR="001E593B" w:rsidRPr="008946D9" w:rsidTr="003A3432">
        <w:trPr>
          <w:trHeight w:val="494"/>
        </w:trPr>
        <w:tc>
          <w:tcPr>
            <w:tcW w:w="851" w:type="dxa"/>
            <w:tcBorders>
              <w:top w:val="single" w:sz="6" w:space="0" w:color="auto"/>
              <w:left w:val="single" w:sz="6" w:space="0" w:color="auto"/>
              <w:bottom w:val="single" w:sz="4" w:space="0" w:color="auto"/>
              <w:right w:val="single" w:sz="6" w:space="0" w:color="auto"/>
            </w:tcBorders>
            <w:shd w:val="clear" w:color="auto" w:fill="FFFFFF"/>
            <w:vAlign w:val="center"/>
          </w:tcPr>
          <w:p w:rsidR="001E593B" w:rsidRPr="008946D9" w:rsidRDefault="001E593B" w:rsidP="003A3432">
            <w:pPr>
              <w:widowControl w:val="0"/>
              <w:autoSpaceDE w:val="0"/>
              <w:autoSpaceDN w:val="0"/>
              <w:adjustRightInd w:val="0"/>
              <w:spacing w:after="0" w:line="240" w:lineRule="auto"/>
              <w:jc w:val="center"/>
              <w:rPr>
                <w:rFonts w:ascii="Times New Roman" w:eastAsia="Times New Roman" w:hAnsi="Times New Roman"/>
                <w:sz w:val="24"/>
                <w:szCs w:val="24"/>
                <w:lang w:val="en-US" w:eastAsia="ru-RU"/>
              </w:rPr>
            </w:pPr>
            <w:r w:rsidRPr="008946D9">
              <w:rPr>
                <w:rFonts w:ascii="Times New Roman" w:eastAsia="Times New Roman" w:hAnsi="Times New Roman"/>
                <w:sz w:val="24"/>
                <w:szCs w:val="24"/>
                <w:lang w:val="en-US" w:eastAsia="ru-RU"/>
              </w:rPr>
              <w:t>1</w:t>
            </w:r>
          </w:p>
        </w:tc>
        <w:tc>
          <w:tcPr>
            <w:tcW w:w="6379" w:type="dxa"/>
            <w:tcBorders>
              <w:top w:val="single" w:sz="6" w:space="0" w:color="auto"/>
              <w:left w:val="single" w:sz="6" w:space="0" w:color="auto"/>
              <w:bottom w:val="single" w:sz="4" w:space="0" w:color="auto"/>
              <w:right w:val="single" w:sz="6" w:space="0" w:color="auto"/>
            </w:tcBorders>
            <w:shd w:val="clear" w:color="auto" w:fill="FFFFFF"/>
            <w:vAlign w:val="center"/>
          </w:tcPr>
          <w:p w:rsidR="001E593B" w:rsidRPr="00867885" w:rsidRDefault="001E593B" w:rsidP="003A3432">
            <w:pPr>
              <w:pStyle w:val="af1"/>
              <w:rPr>
                <w:rFonts w:ascii="Times New Roman" w:hAnsi="Times New Roman"/>
                <w:sz w:val="24"/>
                <w:szCs w:val="24"/>
              </w:rPr>
            </w:pPr>
            <w:r>
              <w:rPr>
                <w:rFonts w:ascii="Times New Roman" w:hAnsi="Times New Roman"/>
                <w:sz w:val="24"/>
                <w:szCs w:val="24"/>
              </w:rPr>
              <w:t>Високопоточний діалізатор 1,0</w:t>
            </w:r>
            <w:r w:rsidRPr="00867885">
              <w:rPr>
                <w:rFonts w:ascii="Times New Roman" w:hAnsi="Times New Roman"/>
                <w:sz w:val="24"/>
                <w:szCs w:val="24"/>
              </w:rPr>
              <w:t xml:space="preserve">-1,5 м. кв., </w:t>
            </w:r>
          </w:p>
          <w:p w:rsidR="001E593B" w:rsidRPr="00867885" w:rsidRDefault="001E593B" w:rsidP="003A3432">
            <w:pPr>
              <w:pStyle w:val="af1"/>
              <w:rPr>
                <w:rFonts w:ascii="Times New Roman" w:hAnsi="Times New Roman"/>
                <w:sz w:val="24"/>
                <w:szCs w:val="24"/>
              </w:rPr>
            </w:pPr>
            <w:r w:rsidRPr="00867885">
              <w:rPr>
                <w:rFonts w:ascii="Times New Roman" w:hAnsi="Times New Roman"/>
                <w:sz w:val="24"/>
                <w:szCs w:val="24"/>
              </w:rPr>
              <w:t>НК 024:2019 код 47072- ді</w:t>
            </w:r>
            <w:proofErr w:type="gramStart"/>
            <w:r w:rsidRPr="00867885">
              <w:rPr>
                <w:rFonts w:ascii="Times New Roman" w:hAnsi="Times New Roman"/>
                <w:sz w:val="24"/>
                <w:szCs w:val="24"/>
              </w:rPr>
              <w:t>алізатор для гемодіал</w:t>
            </w:r>
            <w:proofErr w:type="gramEnd"/>
            <w:r w:rsidRPr="00867885">
              <w:rPr>
                <w:rFonts w:ascii="Times New Roman" w:hAnsi="Times New Roman"/>
                <w:sz w:val="24"/>
                <w:szCs w:val="24"/>
              </w:rPr>
              <w:t>ізу з порожніми волокнами, разового застосування</w:t>
            </w:r>
          </w:p>
        </w:tc>
        <w:tc>
          <w:tcPr>
            <w:tcW w:w="1204" w:type="dxa"/>
            <w:gridSpan w:val="2"/>
            <w:tcBorders>
              <w:top w:val="single" w:sz="6" w:space="0" w:color="auto"/>
              <w:left w:val="single" w:sz="6" w:space="0" w:color="auto"/>
              <w:bottom w:val="single" w:sz="4" w:space="0" w:color="auto"/>
              <w:right w:val="single" w:sz="6" w:space="0" w:color="auto"/>
            </w:tcBorders>
            <w:shd w:val="clear" w:color="auto" w:fill="FFFFFF"/>
            <w:vAlign w:val="center"/>
          </w:tcPr>
          <w:p w:rsidR="001E593B" w:rsidRPr="00867885" w:rsidRDefault="001E593B" w:rsidP="003A343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67885">
              <w:rPr>
                <w:rFonts w:ascii="Times New Roman" w:eastAsia="Times New Roman" w:hAnsi="Times New Roman"/>
                <w:sz w:val="24"/>
                <w:szCs w:val="24"/>
                <w:lang w:eastAsia="ru-RU"/>
              </w:rPr>
              <w:t>шт.</w:t>
            </w: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1E593B" w:rsidRPr="00FA71CB" w:rsidRDefault="001E593B" w:rsidP="003A3432">
            <w:pPr>
              <w:jc w:val="center"/>
              <w:rPr>
                <w:rFonts w:ascii="Times New Roman" w:hAnsi="Times New Roman"/>
                <w:bCs/>
                <w:sz w:val="24"/>
                <w:szCs w:val="24"/>
              </w:rPr>
            </w:pPr>
            <w:r>
              <w:rPr>
                <w:rFonts w:ascii="Times New Roman" w:hAnsi="Times New Roman"/>
                <w:bCs/>
                <w:sz w:val="24"/>
                <w:szCs w:val="24"/>
              </w:rPr>
              <w:t>288</w:t>
            </w:r>
          </w:p>
        </w:tc>
      </w:tr>
      <w:tr w:rsidR="001E593B" w:rsidRPr="008946D9" w:rsidTr="003A3432">
        <w:trPr>
          <w:trHeight w:val="411"/>
        </w:trPr>
        <w:tc>
          <w:tcPr>
            <w:tcW w:w="851" w:type="dxa"/>
            <w:tcBorders>
              <w:top w:val="single" w:sz="6" w:space="0" w:color="auto"/>
              <w:left w:val="single" w:sz="6" w:space="0" w:color="auto"/>
              <w:bottom w:val="single" w:sz="4" w:space="0" w:color="auto"/>
              <w:right w:val="single" w:sz="6" w:space="0" w:color="auto"/>
            </w:tcBorders>
            <w:shd w:val="clear" w:color="auto" w:fill="FFFFFF"/>
            <w:vAlign w:val="center"/>
          </w:tcPr>
          <w:p w:rsidR="001E593B" w:rsidRPr="003A4A2A" w:rsidRDefault="001E593B" w:rsidP="003A343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6379" w:type="dxa"/>
            <w:tcBorders>
              <w:top w:val="single" w:sz="6" w:space="0" w:color="auto"/>
              <w:left w:val="single" w:sz="6" w:space="0" w:color="auto"/>
              <w:bottom w:val="single" w:sz="4" w:space="0" w:color="auto"/>
              <w:right w:val="single" w:sz="6" w:space="0" w:color="auto"/>
            </w:tcBorders>
            <w:shd w:val="clear" w:color="auto" w:fill="FFFFFF"/>
            <w:vAlign w:val="center"/>
          </w:tcPr>
          <w:p w:rsidR="001E593B" w:rsidRPr="00867885" w:rsidRDefault="001E593B" w:rsidP="003A3432">
            <w:pPr>
              <w:pStyle w:val="af1"/>
              <w:rPr>
                <w:rFonts w:ascii="Times New Roman" w:hAnsi="Times New Roman"/>
                <w:sz w:val="24"/>
                <w:szCs w:val="24"/>
              </w:rPr>
            </w:pPr>
            <w:r>
              <w:rPr>
                <w:rFonts w:ascii="Times New Roman" w:hAnsi="Times New Roman"/>
                <w:sz w:val="24"/>
                <w:szCs w:val="24"/>
              </w:rPr>
              <w:t>Високопоточний діалізатор 1,6</w:t>
            </w:r>
            <w:r w:rsidRPr="00867885">
              <w:rPr>
                <w:rFonts w:ascii="Times New Roman" w:hAnsi="Times New Roman"/>
                <w:sz w:val="24"/>
                <w:szCs w:val="24"/>
              </w:rPr>
              <w:t xml:space="preserve">-1,7 м. кв., </w:t>
            </w:r>
          </w:p>
          <w:p w:rsidR="001E593B" w:rsidRPr="00867885" w:rsidRDefault="001E593B" w:rsidP="003A3432">
            <w:pPr>
              <w:pStyle w:val="af1"/>
              <w:rPr>
                <w:rFonts w:ascii="Times New Roman" w:hAnsi="Times New Roman"/>
                <w:sz w:val="24"/>
                <w:szCs w:val="24"/>
              </w:rPr>
            </w:pPr>
            <w:r w:rsidRPr="00867885">
              <w:rPr>
                <w:rFonts w:ascii="Times New Roman" w:hAnsi="Times New Roman"/>
                <w:sz w:val="24"/>
                <w:szCs w:val="24"/>
              </w:rPr>
              <w:t>НК 024:2019 код 47072- ді</w:t>
            </w:r>
            <w:proofErr w:type="gramStart"/>
            <w:r w:rsidRPr="00867885">
              <w:rPr>
                <w:rFonts w:ascii="Times New Roman" w:hAnsi="Times New Roman"/>
                <w:sz w:val="24"/>
                <w:szCs w:val="24"/>
              </w:rPr>
              <w:t>алізатор для гемодіал</w:t>
            </w:r>
            <w:proofErr w:type="gramEnd"/>
            <w:r w:rsidRPr="00867885">
              <w:rPr>
                <w:rFonts w:ascii="Times New Roman" w:hAnsi="Times New Roman"/>
                <w:sz w:val="24"/>
                <w:szCs w:val="24"/>
              </w:rPr>
              <w:t>ізу з порожніми волокнами, разового застосування</w:t>
            </w:r>
          </w:p>
        </w:tc>
        <w:tc>
          <w:tcPr>
            <w:tcW w:w="1204" w:type="dxa"/>
            <w:gridSpan w:val="2"/>
            <w:tcBorders>
              <w:top w:val="single" w:sz="6" w:space="0" w:color="auto"/>
              <w:left w:val="single" w:sz="6" w:space="0" w:color="auto"/>
              <w:bottom w:val="single" w:sz="4" w:space="0" w:color="auto"/>
              <w:right w:val="single" w:sz="6" w:space="0" w:color="auto"/>
            </w:tcBorders>
            <w:shd w:val="clear" w:color="auto" w:fill="FFFFFF"/>
            <w:vAlign w:val="center"/>
          </w:tcPr>
          <w:p w:rsidR="001E593B" w:rsidRPr="00867885" w:rsidRDefault="001E593B" w:rsidP="003A343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67885">
              <w:rPr>
                <w:rFonts w:ascii="Times New Roman" w:eastAsia="Times New Roman" w:hAnsi="Times New Roman"/>
                <w:sz w:val="24"/>
                <w:szCs w:val="24"/>
                <w:lang w:eastAsia="ru-RU"/>
              </w:rPr>
              <w:t>шт.</w:t>
            </w: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1E593B" w:rsidRPr="00FA71CB" w:rsidRDefault="001E593B" w:rsidP="003A3432">
            <w:pPr>
              <w:jc w:val="center"/>
              <w:rPr>
                <w:rFonts w:ascii="Times New Roman" w:hAnsi="Times New Roman"/>
                <w:bCs/>
                <w:sz w:val="24"/>
                <w:szCs w:val="24"/>
              </w:rPr>
            </w:pPr>
            <w:r>
              <w:rPr>
                <w:rFonts w:ascii="Times New Roman" w:hAnsi="Times New Roman"/>
                <w:bCs/>
                <w:sz w:val="24"/>
                <w:szCs w:val="24"/>
              </w:rPr>
              <w:t>2304</w:t>
            </w:r>
          </w:p>
        </w:tc>
      </w:tr>
      <w:tr w:rsidR="001E593B" w:rsidRPr="008946D9" w:rsidTr="003A3432">
        <w:trPr>
          <w:trHeight w:val="494"/>
        </w:trPr>
        <w:tc>
          <w:tcPr>
            <w:tcW w:w="851" w:type="dxa"/>
            <w:tcBorders>
              <w:top w:val="single" w:sz="6" w:space="0" w:color="auto"/>
              <w:left w:val="single" w:sz="6" w:space="0" w:color="auto"/>
              <w:bottom w:val="single" w:sz="4" w:space="0" w:color="auto"/>
              <w:right w:val="single" w:sz="6" w:space="0" w:color="auto"/>
            </w:tcBorders>
            <w:shd w:val="clear" w:color="auto" w:fill="FFFFFF"/>
            <w:vAlign w:val="center"/>
          </w:tcPr>
          <w:p w:rsidR="001E593B" w:rsidRPr="003A4A2A" w:rsidRDefault="001E593B" w:rsidP="003A343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6379" w:type="dxa"/>
            <w:tcBorders>
              <w:top w:val="single" w:sz="6" w:space="0" w:color="auto"/>
              <w:left w:val="single" w:sz="6" w:space="0" w:color="auto"/>
              <w:bottom w:val="single" w:sz="4" w:space="0" w:color="auto"/>
              <w:right w:val="single" w:sz="6" w:space="0" w:color="auto"/>
            </w:tcBorders>
            <w:shd w:val="clear" w:color="auto" w:fill="FFFFFF"/>
            <w:vAlign w:val="center"/>
          </w:tcPr>
          <w:p w:rsidR="001E593B" w:rsidRPr="00867885" w:rsidRDefault="001E593B" w:rsidP="003A3432">
            <w:pPr>
              <w:pStyle w:val="af1"/>
              <w:rPr>
                <w:rFonts w:ascii="Times New Roman" w:hAnsi="Times New Roman"/>
                <w:sz w:val="24"/>
                <w:szCs w:val="24"/>
              </w:rPr>
            </w:pPr>
            <w:r w:rsidRPr="00867885">
              <w:rPr>
                <w:rFonts w:ascii="Times New Roman" w:hAnsi="Times New Roman"/>
                <w:sz w:val="24"/>
                <w:szCs w:val="24"/>
              </w:rPr>
              <w:t xml:space="preserve">Високопоточний діалізатор 1,8-1,9 м кв., </w:t>
            </w:r>
          </w:p>
          <w:p w:rsidR="001E593B" w:rsidRPr="00867885" w:rsidRDefault="001E593B" w:rsidP="003A3432">
            <w:pPr>
              <w:pStyle w:val="af1"/>
              <w:rPr>
                <w:rFonts w:ascii="Times New Roman" w:hAnsi="Times New Roman"/>
                <w:sz w:val="24"/>
                <w:szCs w:val="24"/>
              </w:rPr>
            </w:pPr>
            <w:r w:rsidRPr="00867885">
              <w:rPr>
                <w:rFonts w:ascii="Times New Roman" w:hAnsi="Times New Roman"/>
                <w:sz w:val="24"/>
                <w:szCs w:val="24"/>
              </w:rPr>
              <w:t>НК 024:2019 код 47072- ді</w:t>
            </w:r>
            <w:proofErr w:type="gramStart"/>
            <w:r w:rsidRPr="00867885">
              <w:rPr>
                <w:rFonts w:ascii="Times New Roman" w:hAnsi="Times New Roman"/>
                <w:sz w:val="24"/>
                <w:szCs w:val="24"/>
              </w:rPr>
              <w:t>алізатор для гемодіал</w:t>
            </w:r>
            <w:proofErr w:type="gramEnd"/>
            <w:r w:rsidRPr="00867885">
              <w:rPr>
                <w:rFonts w:ascii="Times New Roman" w:hAnsi="Times New Roman"/>
                <w:sz w:val="24"/>
                <w:szCs w:val="24"/>
              </w:rPr>
              <w:t>ізу з порожніми волокнами, разового застосування</w:t>
            </w:r>
          </w:p>
        </w:tc>
        <w:tc>
          <w:tcPr>
            <w:tcW w:w="1204" w:type="dxa"/>
            <w:gridSpan w:val="2"/>
            <w:tcBorders>
              <w:top w:val="single" w:sz="6" w:space="0" w:color="auto"/>
              <w:left w:val="single" w:sz="6" w:space="0" w:color="auto"/>
              <w:bottom w:val="single" w:sz="4" w:space="0" w:color="auto"/>
              <w:right w:val="single" w:sz="6" w:space="0" w:color="auto"/>
            </w:tcBorders>
            <w:shd w:val="clear" w:color="auto" w:fill="FFFFFF"/>
            <w:vAlign w:val="center"/>
          </w:tcPr>
          <w:p w:rsidR="001E593B" w:rsidRPr="00867885" w:rsidRDefault="001E593B" w:rsidP="003A343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67885">
              <w:rPr>
                <w:rFonts w:ascii="Times New Roman" w:eastAsia="Times New Roman" w:hAnsi="Times New Roman"/>
                <w:sz w:val="24"/>
                <w:szCs w:val="24"/>
                <w:lang w:eastAsia="ru-RU"/>
              </w:rPr>
              <w:t>шт.</w:t>
            </w: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1E593B" w:rsidRPr="00FA71CB" w:rsidRDefault="001E593B" w:rsidP="003A3432">
            <w:pPr>
              <w:jc w:val="center"/>
              <w:rPr>
                <w:rFonts w:ascii="Times New Roman" w:hAnsi="Times New Roman"/>
                <w:bCs/>
                <w:sz w:val="24"/>
                <w:szCs w:val="24"/>
              </w:rPr>
            </w:pPr>
            <w:r>
              <w:rPr>
                <w:rFonts w:ascii="Times New Roman" w:hAnsi="Times New Roman"/>
                <w:bCs/>
                <w:sz w:val="24"/>
                <w:szCs w:val="24"/>
              </w:rPr>
              <w:t>1440</w:t>
            </w:r>
          </w:p>
        </w:tc>
      </w:tr>
      <w:tr w:rsidR="001E593B" w:rsidRPr="008946D9" w:rsidTr="003A3432">
        <w:trPr>
          <w:trHeight w:val="494"/>
        </w:trPr>
        <w:tc>
          <w:tcPr>
            <w:tcW w:w="851" w:type="dxa"/>
            <w:tcBorders>
              <w:top w:val="single" w:sz="6" w:space="0" w:color="auto"/>
              <w:left w:val="single" w:sz="6" w:space="0" w:color="auto"/>
              <w:bottom w:val="single" w:sz="4" w:space="0" w:color="auto"/>
              <w:right w:val="single" w:sz="6" w:space="0" w:color="auto"/>
            </w:tcBorders>
            <w:shd w:val="clear" w:color="auto" w:fill="FFFFFF"/>
            <w:vAlign w:val="center"/>
          </w:tcPr>
          <w:p w:rsidR="001E593B" w:rsidRPr="003A4A2A" w:rsidRDefault="001E593B" w:rsidP="003A343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6379" w:type="dxa"/>
            <w:tcBorders>
              <w:top w:val="single" w:sz="6" w:space="0" w:color="auto"/>
              <w:left w:val="single" w:sz="6" w:space="0" w:color="auto"/>
              <w:bottom w:val="single" w:sz="4" w:space="0" w:color="auto"/>
              <w:right w:val="single" w:sz="6" w:space="0" w:color="auto"/>
            </w:tcBorders>
            <w:shd w:val="clear" w:color="auto" w:fill="FFFFFF"/>
            <w:vAlign w:val="center"/>
          </w:tcPr>
          <w:p w:rsidR="001E593B" w:rsidRPr="00867885" w:rsidRDefault="001E593B" w:rsidP="003A3432">
            <w:pPr>
              <w:pStyle w:val="af1"/>
              <w:rPr>
                <w:rFonts w:ascii="Times New Roman" w:hAnsi="Times New Roman"/>
                <w:sz w:val="24"/>
                <w:szCs w:val="24"/>
              </w:rPr>
            </w:pPr>
            <w:r w:rsidRPr="00867885">
              <w:rPr>
                <w:rFonts w:ascii="Times New Roman" w:hAnsi="Times New Roman"/>
                <w:sz w:val="24"/>
                <w:szCs w:val="24"/>
              </w:rPr>
              <w:t xml:space="preserve">Високопоточний діалізатор 2,1-2,2 м. кв., </w:t>
            </w:r>
          </w:p>
          <w:p w:rsidR="001E593B" w:rsidRPr="00867885" w:rsidRDefault="001E593B" w:rsidP="003A3432">
            <w:pPr>
              <w:pStyle w:val="af1"/>
              <w:rPr>
                <w:rFonts w:ascii="Times New Roman" w:hAnsi="Times New Roman"/>
                <w:sz w:val="24"/>
                <w:szCs w:val="24"/>
              </w:rPr>
            </w:pPr>
            <w:r w:rsidRPr="00867885">
              <w:rPr>
                <w:rFonts w:ascii="Times New Roman" w:hAnsi="Times New Roman"/>
                <w:sz w:val="24"/>
                <w:szCs w:val="24"/>
              </w:rPr>
              <w:t>НК 024:2019 код 47072- ді</w:t>
            </w:r>
            <w:proofErr w:type="gramStart"/>
            <w:r w:rsidRPr="00867885">
              <w:rPr>
                <w:rFonts w:ascii="Times New Roman" w:hAnsi="Times New Roman"/>
                <w:sz w:val="24"/>
                <w:szCs w:val="24"/>
              </w:rPr>
              <w:t>алізатор для гемодіал</w:t>
            </w:r>
            <w:proofErr w:type="gramEnd"/>
            <w:r w:rsidRPr="00867885">
              <w:rPr>
                <w:rFonts w:ascii="Times New Roman" w:hAnsi="Times New Roman"/>
                <w:sz w:val="24"/>
                <w:szCs w:val="24"/>
              </w:rPr>
              <w:t>ізу з порожніми волокнами, разового застосування</w:t>
            </w:r>
          </w:p>
        </w:tc>
        <w:tc>
          <w:tcPr>
            <w:tcW w:w="1204" w:type="dxa"/>
            <w:gridSpan w:val="2"/>
            <w:tcBorders>
              <w:top w:val="single" w:sz="6" w:space="0" w:color="auto"/>
              <w:left w:val="single" w:sz="6" w:space="0" w:color="auto"/>
              <w:bottom w:val="single" w:sz="4" w:space="0" w:color="auto"/>
              <w:right w:val="single" w:sz="6" w:space="0" w:color="auto"/>
            </w:tcBorders>
            <w:shd w:val="clear" w:color="auto" w:fill="FFFFFF"/>
            <w:vAlign w:val="center"/>
          </w:tcPr>
          <w:p w:rsidR="001E593B" w:rsidRPr="00867885" w:rsidRDefault="001E593B" w:rsidP="003A343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67885">
              <w:rPr>
                <w:rFonts w:ascii="Times New Roman" w:eastAsia="Times New Roman" w:hAnsi="Times New Roman"/>
                <w:sz w:val="24"/>
                <w:szCs w:val="24"/>
                <w:lang w:eastAsia="ru-RU"/>
              </w:rPr>
              <w:t>шт.</w:t>
            </w: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1E593B" w:rsidRPr="00FA71CB" w:rsidRDefault="001E593B" w:rsidP="003A3432">
            <w:pPr>
              <w:jc w:val="center"/>
              <w:rPr>
                <w:rFonts w:ascii="Times New Roman" w:hAnsi="Times New Roman"/>
                <w:sz w:val="24"/>
                <w:szCs w:val="24"/>
              </w:rPr>
            </w:pPr>
            <w:r>
              <w:rPr>
                <w:rFonts w:ascii="Times New Roman" w:hAnsi="Times New Roman"/>
                <w:sz w:val="24"/>
                <w:szCs w:val="24"/>
              </w:rPr>
              <w:t>288</w:t>
            </w:r>
          </w:p>
        </w:tc>
      </w:tr>
      <w:tr w:rsidR="001E593B" w:rsidRPr="008946D9" w:rsidTr="003A3432">
        <w:trPr>
          <w:trHeight w:val="873"/>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E593B" w:rsidRPr="003E11ED" w:rsidRDefault="001E593B" w:rsidP="003A343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1E593B" w:rsidRPr="00867885" w:rsidRDefault="001E593B" w:rsidP="003A3432">
            <w:pPr>
              <w:spacing w:after="0" w:line="240" w:lineRule="auto"/>
              <w:rPr>
                <w:rFonts w:ascii="Times New Roman" w:hAnsi="Times New Roman"/>
                <w:sz w:val="24"/>
                <w:szCs w:val="24"/>
              </w:rPr>
            </w:pPr>
            <w:r w:rsidRPr="00867885">
              <w:rPr>
                <w:rFonts w:ascii="Times New Roman" w:hAnsi="Times New Roman"/>
                <w:sz w:val="24"/>
                <w:szCs w:val="24"/>
              </w:rPr>
              <w:t>Кровопровідні магістралі для гемодіафільтрації</w:t>
            </w:r>
          </w:p>
          <w:p w:rsidR="001E593B" w:rsidRPr="00867885" w:rsidRDefault="001E593B" w:rsidP="003A3432">
            <w:pPr>
              <w:spacing w:after="0" w:line="240" w:lineRule="auto"/>
              <w:rPr>
                <w:rFonts w:ascii="Times New Roman" w:hAnsi="Times New Roman"/>
                <w:sz w:val="24"/>
                <w:szCs w:val="24"/>
              </w:rPr>
            </w:pPr>
            <w:r w:rsidRPr="00867885">
              <w:rPr>
                <w:rFonts w:ascii="Times New Roman" w:hAnsi="Times New Roman"/>
                <w:sz w:val="24"/>
                <w:szCs w:val="24"/>
              </w:rPr>
              <w:t>НК 024:2019 код 34999-Набі</w:t>
            </w:r>
            <w:proofErr w:type="gramStart"/>
            <w:r w:rsidRPr="00867885">
              <w:rPr>
                <w:rFonts w:ascii="Times New Roman" w:hAnsi="Times New Roman"/>
                <w:sz w:val="24"/>
                <w:szCs w:val="24"/>
              </w:rPr>
              <w:t>р</w:t>
            </w:r>
            <w:proofErr w:type="gramEnd"/>
            <w:r w:rsidRPr="00867885">
              <w:rPr>
                <w:rFonts w:ascii="Times New Roman" w:hAnsi="Times New Roman"/>
                <w:sz w:val="24"/>
                <w:szCs w:val="24"/>
              </w:rPr>
              <w:t xml:space="preserve"> трубок для гемодіалізу, одноразового використання</w:t>
            </w:r>
          </w:p>
        </w:tc>
        <w:tc>
          <w:tcPr>
            <w:tcW w:w="120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E593B" w:rsidRPr="00867885" w:rsidRDefault="001E593B" w:rsidP="003A343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67885">
              <w:rPr>
                <w:rFonts w:ascii="Times New Roman" w:eastAsia="Times New Roman" w:hAnsi="Times New Roman"/>
                <w:sz w:val="24"/>
                <w:szCs w:val="24"/>
                <w:lang w:eastAsia="ru-RU"/>
              </w:rPr>
              <w:t>шт.</w:t>
            </w: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1E593B" w:rsidRPr="00FA71CB" w:rsidRDefault="001E593B" w:rsidP="003A3432">
            <w:pPr>
              <w:jc w:val="center"/>
              <w:rPr>
                <w:rFonts w:ascii="Times New Roman" w:hAnsi="Times New Roman"/>
                <w:sz w:val="24"/>
                <w:szCs w:val="24"/>
              </w:rPr>
            </w:pPr>
            <w:r>
              <w:rPr>
                <w:rFonts w:ascii="Times New Roman" w:hAnsi="Times New Roman"/>
                <w:sz w:val="24"/>
                <w:szCs w:val="24"/>
              </w:rPr>
              <w:t>4320</w:t>
            </w:r>
          </w:p>
        </w:tc>
      </w:tr>
      <w:tr w:rsidR="001E593B" w:rsidRPr="008946D9" w:rsidTr="003A3432">
        <w:trPr>
          <w:trHeight w:val="404"/>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1E593B" w:rsidRPr="003E11ED" w:rsidRDefault="001E593B" w:rsidP="003A343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1E593B" w:rsidRPr="00867885" w:rsidRDefault="001E593B" w:rsidP="003A3432">
            <w:pPr>
              <w:spacing w:after="0" w:line="240" w:lineRule="auto"/>
              <w:rPr>
                <w:rFonts w:ascii="Times New Roman" w:hAnsi="Times New Roman"/>
                <w:sz w:val="24"/>
                <w:szCs w:val="24"/>
              </w:rPr>
            </w:pPr>
            <w:r w:rsidRPr="00867885">
              <w:rPr>
                <w:rFonts w:ascii="Times New Roman" w:hAnsi="Times New Roman"/>
                <w:sz w:val="24"/>
                <w:szCs w:val="24"/>
              </w:rPr>
              <w:t>Фістульна голка артеріальна</w:t>
            </w:r>
            <w:r w:rsidRPr="00BD1FD1">
              <w:rPr>
                <w:rFonts w:ascii="Times New Roman" w:hAnsi="Times New Roman"/>
                <w:sz w:val="24"/>
                <w:szCs w:val="24"/>
              </w:rPr>
              <w:t xml:space="preserve"> 15</w:t>
            </w:r>
            <w:r>
              <w:rPr>
                <w:rFonts w:ascii="Times New Roman" w:hAnsi="Times New Roman"/>
                <w:sz w:val="24"/>
                <w:szCs w:val="24"/>
              </w:rPr>
              <w:t xml:space="preserve"> </w:t>
            </w:r>
            <w:r>
              <w:rPr>
                <w:rFonts w:ascii="Times New Roman" w:hAnsi="Times New Roman"/>
                <w:sz w:val="24"/>
                <w:szCs w:val="24"/>
                <w:lang w:val="en-US"/>
              </w:rPr>
              <w:t>G</w:t>
            </w:r>
            <w:r w:rsidRPr="00BD1FD1">
              <w:rPr>
                <w:rFonts w:ascii="Times New Roman" w:hAnsi="Times New Roman"/>
                <w:sz w:val="24"/>
                <w:szCs w:val="24"/>
              </w:rPr>
              <w:t xml:space="preserve"> -</w:t>
            </w:r>
            <w:r w:rsidRPr="00867885">
              <w:rPr>
                <w:rFonts w:ascii="Times New Roman" w:hAnsi="Times New Roman"/>
                <w:sz w:val="24"/>
                <w:szCs w:val="24"/>
              </w:rPr>
              <w:t xml:space="preserve"> 16 </w:t>
            </w:r>
            <w:r w:rsidRPr="00867885">
              <w:rPr>
                <w:rFonts w:ascii="Times New Roman" w:hAnsi="Times New Roman"/>
                <w:sz w:val="24"/>
                <w:szCs w:val="24"/>
                <w:lang w:val="en-US"/>
              </w:rPr>
              <w:t>G</w:t>
            </w:r>
          </w:p>
          <w:p w:rsidR="001E593B" w:rsidRPr="00BD1FD1" w:rsidRDefault="001E593B" w:rsidP="003A3432">
            <w:pPr>
              <w:spacing w:after="0" w:line="240" w:lineRule="auto"/>
              <w:rPr>
                <w:rFonts w:ascii="Times New Roman" w:hAnsi="Times New Roman"/>
                <w:sz w:val="24"/>
                <w:szCs w:val="24"/>
              </w:rPr>
            </w:pPr>
            <w:r w:rsidRPr="00867885">
              <w:rPr>
                <w:rFonts w:ascii="Times New Roman" w:hAnsi="Times New Roman"/>
                <w:sz w:val="24"/>
                <w:szCs w:val="24"/>
              </w:rPr>
              <w:t>НК 024:2019 код 12741-Гемодіалізна голка;</w:t>
            </w:r>
          </w:p>
        </w:tc>
        <w:tc>
          <w:tcPr>
            <w:tcW w:w="120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E593B" w:rsidRPr="00867885" w:rsidRDefault="001E593B" w:rsidP="003A343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67885">
              <w:rPr>
                <w:rFonts w:ascii="Times New Roman" w:eastAsia="Times New Roman" w:hAnsi="Times New Roman"/>
                <w:sz w:val="24"/>
                <w:szCs w:val="24"/>
                <w:lang w:eastAsia="ru-RU"/>
              </w:rPr>
              <w:t>шт.</w:t>
            </w: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1E593B" w:rsidRPr="00D976DD" w:rsidRDefault="001E593B" w:rsidP="003A3432">
            <w:pPr>
              <w:jc w:val="center"/>
              <w:rPr>
                <w:rFonts w:ascii="Times New Roman" w:hAnsi="Times New Roman"/>
                <w:sz w:val="24"/>
                <w:szCs w:val="24"/>
              </w:rPr>
            </w:pPr>
            <w:r>
              <w:rPr>
                <w:rFonts w:ascii="Times New Roman" w:hAnsi="Times New Roman"/>
                <w:sz w:val="24"/>
                <w:szCs w:val="24"/>
              </w:rPr>
              <w:t>3888</w:t>
            </w:r>
          </w:p>
        </w:tc>
      </w:tr>
      <w:tr w:rsidR="001E593B" w:rsidRPr="008946D9" w:rsidTr="003A3432">
        <w:trPr>
          <w:trHeight w:val="346"/>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1E593B" w:rsidRPr="003E11ED" w:rsidRDefault="001E593B" w:rsidP="003A343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1E593B" w:rsidRPr="00867885" w:rsidRDefault="001E593B" w:rsidP="003A3432">
            <w:pPr>
              <w:spacing w:after="0" w:line="240" w:lineRule="auto"/>
              <w:rPr>
                <w:rFonts w:ascii="Times New Roman" w:hAnsi="Times New Roman"/>
                <w:sz w:val="24"/>
                <w:szCs w:val="24"/>
              </w:rPr>
            </w:pPr>
            <w:r w:rsidRPr="00867885">
              <w:rPr>
                <w:rFonts w:ascii="Times New Roman" w:hAnsi="Times New Roman"/>
                <w:sz w:val="24"/>
                <w:szCs w:val="24"/>
              </w:rPr>
              <w:t xml:space="preserve">Фістульна голка венозна </w:t>
            </w:r>
            <w:r>
              <w:rPr>
                <w:rFonts w:ascii="Times New Roman" w:hAnsi="Times New Roman"/>
                <w:sz w:val="24"/>
                <w:szCs w:val="24"/>
              </w:rPr>
              <w:t xml:space="preserve">15 </w:t>
            </w:r>
            <w:r>
              <w:rPr>
                <w:rFonts w:ascii="Times New Roman" w:hAnsi="Times New Roman"/>
                <w:sz w:val="24"/>
                <w:szCs w:val="24"/>
                <w:lang w:val="en-US"/>
              </w:rPr>
              <w:t>G</w:t>
            </w:r>
            <w:r w:rsidRPr="00541EE3">
              <w:rPr>
                <w:rFonts w:ascii="Times New Roman" w:hAnsi="Times New Roman"/>
                <w:sz w:val="24"/>
                <w:szCs w:val="24"/>
              </w:rPr>
              <w:t xml:space="preserve"> -</w:t>
            </w:r>
            <w:r w:rsidRPr="00867885">
              <w:rPr>
                <w:rFonts w:ascii="Times New Roman" w:hAnsi="Times New Roman"/>
                <w:sz w:val="24"/>
                <w:szCs w:val="24"/>
              </w:rPr>
              <w:t xml:space="preserve">16 </w:t>
            </w:r>
            <w:r w:rsidRPr="00867885">
              <w:rPr>
                <w:rFonts w:ascii="Times New Roman" w:hAnsi="Times New Roman"/>
                <w:sz w:val="24"/>
                <w:szCs w:val="24"/>
                <w:lang w:val="en-US"/>
              </w:rPr>
              <w:t>G</w:t>
            </w:r>
          </w:p>
          <w:p w:rsidR="001E593B" w:rsidRPr="00541EE3" w:rsidRDefault="001E593B" w:rsidP="003A3432">
            <w:pPr>
              <w:spacing w:after="0" w:line="240" w:lineRule="auto"/>
              <w:rPr>
                <w:rFonts w:ascii="Times New Roman" w:eastAsia="Times New Roman" w:hAnsi="Times New Roman"/>
                <w:sz w:val="24"/>
                <w:szCs w:val="24"/>
                <w:lang w:eastAsia="ru-RU"/>
              </w:rPr>
            </w:pPr>
            <w:r w:rsidRPr="00867885">
              <w:rPr>
                <w:rFonts w:ascii="Times New Roman" w:hAnsi="Times New Roman"/>
                <w:sz w:val="24"/>
                <w:szCs w:val="24"/>
              </w:rPr>
              <w:t>НК 024:2019 код 12741-Гемодіалізна голка</w:t>
            </w:r>
          </w:p>
        </w:tc>
        <w:tc>
          <w:tcPr>
            <w:tcW w:w="120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E593B" w:rsidRPr="00867885" w:rsidRDefault="001E593B" w:rsidP="003A343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67885">
              <w:rPr>
                <w:rFonts w:ascii="Times New Roman" w:eastAsia="Times New Roman" w:hAnsi="Times New Roman"/>
                <w:sz w:val="24"/>
                <w:szCs w:val="24"/>
                <w:lang w:eastAsia="ru-RU"/>
              </w:rPr>
              <w:t>шт.</w:t>
            </w: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1E593B" w:rsidRPr="00FA71CB" w:rsidRDefault="001E593B" w:rsidP="003A3432">
            <w:pPr>
              <w:jc w:val="center"/>
              <w:rPr>
                <w:rFonts w:ascii="Times New Roman" w:hAnsi="Times New Roman"/>
                <w:sz w:val="24"/>
                <w:szCs w:val="24"/>
              </w:rPr>
            </w:pPr>
            <w:r>
              <w:rPr>
                <w:rFonts w:ascii="Times New Roman" w:hAnsi="Times New Roman"/>
                <w:sz w:val="24"/>
                <w:szCs w:val="24"/>
              </w:rPr>
              <w:t>3888</w:t>
            </w:r>
          </w:p>
        </w:tc>
      </w:tr>
      <w:tr w:rsidR="001E593B" w:rsidRPr="008946D9" w:rsidTr="003A3432">
        <w:trPr>
          <w:trHeight w:val="346"/>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1E593B" w:rsidRPr="003E11ED" w:rsidRDefault="001E593B" w:rsidP="003A343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1E593B" w:rsidRPr="00867885" w:rsidRDefault="001E593B" w:rsidP="003A3432">
            <w:pPr>
              <w:widowControl w:val="0"/>
              <w:autoSpaceDE w:val="0"/>
              <w:autoSpaceDN w:val="0"/>
              <w:adjustRightInd w:val="0"/>
              <w:spacing w:after="0" w:line="240" w:lineRule="auto"/>
              <w:rPr>
                <w:rFonts w:ascii="Times New Roman" w:hAnsi="Times New Roman"/>
                <w:sz w:val="24"/>
                <w:szCs w:val="24"/>
              </w:rPr>
            </w:pPr>
            <w:r w:rsidRPr="00867885">
              <w:rPr>
                <w:rFonts w:ascii="Times New Roman" w:hAnsi="Times New Roman"/>
                <w:sz w:val="24"/>
                <w:szCs w:val="24"/>
              </w:rPr>
              <w:t>Порошковий картридж (</w:t>
            </w:r>
            <w:proofErr w:type="gramStart"/>
            <w:r w:rsidRPr="00867885">
              <w:rPr>
                <w:rFonts w:ascii="Times New Roman" w:hAnsi="Times New Roman"/>
                <w:sz w:val="24"/>
                <w:szCs w:val="24"/>
              </w:rPr>
              <w:t>м</w:t>
            </w:r>
            <w:proofErr w:type="gramEnd"/>
            <w:r w:rsidRPr="00867885">
              <w:rPr>
                <w:rFonts w:ascii="Times New Roman" w:hAnsi="Times New Roman"/>
                <w:sz w:val="24"/>
                <w:szCs w:val="24"/>
              </w:rPr>
              <w:t>ішок) основного компоненту</w:t>
            </w:r>
          </w:p>
          <w:p w:rsidR="001E593B" w:rsidRPr="00867885" w:rsidRDefault="001E593B" w:rsidP="003A3432">
            <w:pPr>
              <w:widowControl w:val="0"/>
              <w:autoSpaceDE w:val="0"/>
              <w:autoSpaceDN w:val="0"/>
              <w:adjustRightInd w:val="0"/>
              <w:spacing w:after="0" w:line="240" w:lineRule="auto"/>
              <w:rPr>
                <w:rFonts w:ascii="Times New Roman" w:hAnsi="Times New Roman"/>
                <w:sz w:val="24"/>
                <w:szCs w:val="24"/>
              </w:rPr>
            </w:pPr>
            <w:r w:rsidRPr="00867885">
              <w:rPr>
                <w:rFonts w:ascii="Times New Roman" w:hAnsi="Times New Roman"/>
                <w:sz w:val="24"/>
                <w:szCs w:val="24"/>
              </w:rPr>
              <w:t>НК 024:2019 код 35849-Концентрат гемодіалізу</w:t>
            </w:r>
          </w:p>
        </w:tc>
        <w:tc>
          <w:tcPr>
            <w:tcW w:w="120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E593B" w:rsidRPr="00867885" w:rsidRDefault="001E593B" w:rsidP="003A343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67885">
              <w:rPr>
                <w:rFonts w:ascii="Times New Roman" w:eastAsia="Times New Roman" w:hAnsi="Times New Roman"/>
                <w:sz w:val="24"/>
                <w:szCs w:val="24"/>
                <w:lang w:eastAsia="ru-RU"/>
              </w:rPr>
              <w:t>шт.</w:t>
            </w: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1E593B" w:rsidRPr="00541EE3" w:rsidRDefault="001E593B" w:rsidP="003A3432">
            <w:pPr>
              <w:jc w:val="center"/>
              <w:rPr>
                <w:rFonts w:ascii="Times New Roman" w:hAnsi="Times New Roman"/>
                <w:sz w:val="24"/>
                <w:szCs w:val="24"/>
              </w:rPr>
            </w:pPr>
            <w:r>
              <w:rPr>
                <w:rFonts w:ascii="Times New Roman" w:hAnsi="Times New Roman"/>
                <w:sz w:val="24"/>
                <w:szCs w:val="24"/>
              </w:rPr>
              <w:t>4320</w:t>
            </w:r>
          </w:p>
        </w:tc>
      </w:tr>
      <w:tr w:rsidR="001E593B" w:rsidRPr="00024246" w:rsidTr="003A3432">
        <w:trPr>
          <w:trHeight w:val="763"/>
        </w:trPr>
        <w:tc>
          <w:tcPr>
            <w:tcW w:w="851" w:type="dxa"/>
            <w:tcBorders>
              <w:top w:val="single" w:sz="6" w:space="0" w:color="auto"/>
              <w:left w:val="single" w:sz="6" w:space="0" w:color="auto"/>
              <w:bottom w:val="single" w:sz="4" w:space="0" w:color="auto"/>
              <w:right w:val="single" w:sz="6" w:space="0" w:color="auto"/>
            </w:tcBorders>
            <w:shd w:val="clear" w:color="auto" w:fill="FFFFFF"/>
            <w:vAlign w:val="center"/>
          </w:tcPr>
          <w:p w:rsidR="001E593B" w:rsidRPr="00024246" w:rsidRDefault="001E593B" w:rsidP="003A343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c>
          <w:tcPr>
            <w:tcW w:w="6379" w:type="dxa"/>
            <w:tcBorders>
              <w:top w:val="single" w:sz="6" w:space="0" w:color="auto"/>
              <w:left w:val="single" w:sz="6" w:space="0" w:color="auto"/>
              <w:bottom w:val="single" w:sz="4" w:space="0" w:color="auto"/>
              <w:right w:val="single" w:sz="6" w:space="0" w:color="auto"/>
            </w:tcBorders>
            <w:shd w:val="clear" w:color="auto" w:fill="FFFFFF"/>
          </w:tcPr>
          <w:p w:rsidR="001E593B" w:rsidRPr="00867885" w:rsidRDefault="001E593B" w:rsidP="003A3432">
            <w:pPr>
              <w:spacing w:after="0" w:line="240" w:lineRule="auto"/>
              <w:rPr>
                <w:rFonts w:ascii="Times New Roman" w:hAnsi="Times New Roman"/>
                <w:sz w:val="24"/>
                <w:szCs w:val="24"/>
              </w:rPr>
            </w:pPr>
            <w:r w:rsidRPr="001A03CA">
              <w:rPr>
                <w:rFonts w:ascii="Times New Roman" w:hAnsi="Times New Roman"/>
                <w:sz w:val="24"/>
                <w:szCs w:val="24"/>
              </w:rPr>
              <w:t>Концентрат кислотного компоненту діалізуючого розчину із вмістом глюкози (</w:t>
            </w:r>
            <w:proofErr w:type="gramStart"/>
            <w:r w:rsidRPr="001A03CA">
              <w:rPr>
                <w:rFonts w:ascii="Times New Roman" w:hAnsi="Times New Roman"/>
                <w:sz w:val="24"/>
                <w:szCs w:val="24"/>
              </w:rPr>
              <w:t>р</w:t>
            </w:r>
            <w:proofErr w:type="gramEnd"/>
            <w:r w:rsidRPr="001A03CA">
              <w:rPr>
                <w:rFonts w:ascii="Times New Roman" w:hAnsi="Times New Roman"/>
                <w:sz w:val="24"/>
                <w:szCs w:val="24"/>
              </w:rPr>
              <w:t>ідкий)</w:t>
            </w:r>
          </w:p>
          <w:p w:rsidR="001E593B" w:rsidRPr="00867885" w:rsidRDefault="001E593B" w:rsidP="003A3432">
            <w:pPr>
              <w:spacing w:after="0" w:line="240" w:lineRule="auto"/>
              <w:rPr>
                <w:rFonts w:ascii="Times New Roman" w:hAnsi="Times New Roman"/>
                <w:iCs/>
                <w:sz w:val="24"/>
                <w:szCs w:val="24"/>
              </w:rPr>
            </w:pPr>
            <w:r w:rsidRPr="00867885">
              <w:rPr>
                <w:rFonts w:ascii="Times New Roman" w:hAnsi="Times New Roman"/>
                <w:sz w:val="24"/>
                <w:szCs w:val="24"/>
              </w:rPr>
              <w:t>НК 024:2019 код 35849-концентрат гемодіалізу;</w:t>
            </w:r>
          </w:p>
        </w:tc>
        <w:tc>
          <w:tcPr>
            <w:tcW w:w="1180" w:type="dxa"/>
            <w:tcBorders>
              <w:top w:val="single" w:sz="6" w:space="0" w:color="auto"/>
              <w:left w:val="single" w:sz="6" w:space="0" w:color="auto"/>
              <w:bottom w:val="single" w:sz="4" w:space="0" w:color="auto"/>
              <w:right w:val="single" w:sz="4" w:space="0" w:color="auto"/>
            </w:tcBorders>
            <w:shd w:val="clear" w:color="auto" w:fill="FFFFFF"/>
          </w:tcPr>
          <w:p w:rsidR="001E593B" w:rsidRDefault="001E593B" w:rsidP="003A3432">
            <w:pPr>
              <w:jc w:val="center"/>
              <w:rPr>
                <w:rFonts w:ascii="Times New Roman" w:eastAsia="Times New Roman" w:hAnsi="Times New Roman"/>
                <w:sz w:val="24"/>
                <w:szCs w:val="24"/>
                <w:lang w:eastAsia="ru-RU"/>
              </w:rPr>
            </w:pPr>
            <w:proofErr w:type="gramStart"/>
            <w:r w:rsidRPr="00867885">
              <w:rPr>
                <w:rFonts w:ascii="Times New Roman" w:eastAsia="Times New Roman" w:hAnsi="Times New Roman"/>
                <w:sz w:val="24"/>
                <w:szCs w:val="24"/>
                <w:lang w:eastAsia="ru-RU"/>
              </w:rPr>
              <w:t>л</w:t>
            </w:r>
            <w:proofErr w:type="gramEnd"/>
            <w:r w:rsidRPr="00867885">
              <w:rPr>
                <w:rFonts w:ascii="Times New Roman" w:eastAsia="Times New Roman" w:hAnsi="Times New Roman"/>
                <w:sz w:val="24"/>
                <w:szCs w:val="24"/>
                <w:lang w:eastAsia="ru-RU"/>
              </w:rPr>
              <w:t xml:space="preserve"> </w:t>
            </w:r>
          </w:p>
        </w:tc>
        <w:tc>
          <w:tcPr>
            <w:tcW w:w="1181" w:type="dxa"/>
            <w:gridSpan w:val="2"/>
            <w:tcBorders>
              <w:top w:val="single" w:sz="6" w:space="0" w:color="auto"/>
              <w:left w:val="single" w:sz="6" w:space="0" w:color="auto"/>
              <w:bottom w:val="single" w:sz="4" w:space="0" w:color="auto"/>
              <w:right w:val="single" w:sz="4" w:space="0" w:color="auto"/>
            </w:tcBorders>
            <w:shd w:val="clear" w:color="auto" w:fill="FFFFFF"/>
          </w:tcPr>
          <w:p w:rsidR="001E593B" w:rsidRPr="00221A22" w:rsidRDefault="001E593B" w:rsidP="003A3432">
            <w:pPr>
              <w:jc w:val="center"/>
              <w:rPr>
                <w:rFonts w:ascii="Times New Roman" w:hAnsi="Times New Roman"/>
                <w:sz w:val="24"/>
                <w:szCs w:val="24"/>
              </w:rPr>
            </w:pPr>
            <w:r>
              <w:rPr>
                <w:rFonts w:ascii="Times New Roman" w:hAnsi="Times New Roman"/>
                <w:sz w:val="24"/>
                <w:szCs w:val="24"/>
              </w:rPr>
              <w:t>6480</w:t>
            </w:r>
          </w:p>
        </w:tc>
      </w:tr>
      <w:tr w:rsidR="001E593B" w:rsidRPr="00024246" w:rsidTr="003A3432">
        <w:trPr>
          <w:trHeight w:val="131"/>
        </w:trPr>
        <w:tc>
          <w:tcPr>
            <w:tcW w:w="851" w:type="dxa"/>
            <w:tcBorders>
              <w:top w:val="single" w:sz="4" w:space="0" w:color="auto"/>
              <w:left w:val="single" w:sz="6" w:space="0" w:color="auto"/>
              <w:right w:val="single" w:sz="6" w:space="0" w:color="auto"/>
            </w:tcBorders>
            <w:shd w:val="clear" w:color="auto" w:fill="FFFFFF"/>
            <w:vAlign w:val="center"/>
          </w:tcPr>
          <w:p w:rsidR="001E593B" w:rsidRPr="00024246" w:rsidRDefault="001E593B" w:rsidP="003A3432">
            <w:pPr>
              <w:widowControl w:val="0"/>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6379" w:type="dxa"/>
            <w:tcBorders>
              <w:top w:val="single" w:sz="4" w:space="0" w:color="auto"/>
              <w:left w:val="single" w:sz="6" w:space="0" w:color="auto"/>
              <w:right w:val="single" w:sz="6" w:space="0" w:color="auto"/>
            </w:tcBorders>
            <w:shd w:val="clear" w:color="auto" w:fill="FFFFFF"/>
          </w:tcPr>
          <w:p w:rsidR="001E593B" w:rsidRDefault="001E593B" w:rsidP="003A3432">
            <w:pPr>
              <w:spacing w:after="0"/>
              <w:rPr>
                <w:rFonts w:ascii="Times New Roman" w:hAnsi="Times New Roman"/>
                <w:sz w:val="24"/>
                <w:szCs w:val="24"/>
              </w:rPr>
            </w:pPr>
            <w:r w:rsidRPr="001A03CA">
              <w:rPr>
                <w:rFonts w:ascii="Times New Roman" w:hAnsi="Times New Roman"/>
                <w:sz w:val="24"/>
                <w:szCs w:val="24"/>
              </w:rPr>
              <w:t>Концентрат кислотного компоненту діалізуючого розчину без вмісту глюкози (</w:t>
            </w:r>
            <w:proofErr w:type="gramStart"/>
            <w:r w:rsidRPr="001A03CA">
              <w:rPr>
                <w:rFonts w:ascii="Times New Roman" w:hAnsi="Times New Roman"/>
                <w:sz w:val="24"/>
                <w:szCs w:val="24"/>
              </w:rPr>
              <w:t>р</w:t>
            </w:r>
            <w:proofErr w:type="gramEnd"/>
            <w:r w:rsidRPr="001A03CA">
              <w:rPr>
                <w:rFonts w:ascii="Times New Roman" w:hAnsi="Times New Roman"/>
                <w:sz w:val="24"/>
                <w:szCs w:val="24"/>
              </w:rPr>
              <w:t>ідкий)</w:t>
            </w:r>
          </w:p>
          <w:p w:rsidR="001E593B" w:rsidRPr="00867885" w:rsidRDefault="001E593B" w:rsidP="003A3432">
            <w:pPr>
              <w:spacing w:after="0"/>
              <w:rPr>
                <w:rFonts w:ascii="Times New Roman" w:hAnsi="Times New Roman"/>
                <w:sz w:val="24"/>
                <w:szCs w:val="24"/>
              </w:rPr>
            </w:pPr>
            <w:r w:rsidRPr="00867885">
              <w:rPr>
                <w:rFonts w:ascii="Times New Roman" w:hAnsi="Times New Roman"/>
                <w:sz w:val="24"/>
                <w:szCs w:val="24"/>
              </w:rPr>
              <w:t>НК 024:2019 код 35849-концентрат гемодіалізу;</w:t>
            </w:r>
          </w:p>
        </w:tc>
        <w:tc>
          <w:tcPr>
            <w:tcW w:w="1180" w:type="dxa"/>
            <w:tcBorders>
              <w:top w:val="single" w:sz="4" w:space="0" w:color="auto"/>
              <w:left w:val="single" w:sz="6" w:space="0" w:color="auto"/>
              <w:right w:val="single" w:sz="4" w:space="0" w:color="auto"/>
            </w:tcBorders>
            <w:shd w:val="clear" w:color="auto" w:fill="FFFFFF"/>
          </w:tcPr>
          <w:p w:rsidR="001E593B" w:rsidRPr="00867885" w:rsidRDefault="001E593B" w:rsidP="003A3432">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л</w:t>
            </w:r>
          </w:p>
        </w:tc>
        <w:tc>
          <w:tcPr>
            <w:tcW w:w="1181" w:type="dxa"/>
            <w:gridSpan w:val="2"/>
            <w:tcBorders>
              <w:top w:val="single" w:sz="4" w:space="0" w:color="auto"/>
              <w:left w:val="single" w:sz="6" w:space="0" w:color="auto"/>
              <w:right w:val="single" w:sz="4" w:space="0" w:color="auto"/>
            </w:tcBorders>
            <w:shd w:val="clear" w:color="auto" w:fill="FFFFFF"/>
          </w:tcPr>
          <w:p w:rsidR="001E593B" w:rsidRPr="00221A22" w:rsidRDefault="001E593B" w:rsidP="003A3432">
            <w:pPr>
              <w:jc w:val="center"/>
              <w:rPr>
                <w:rFonts w:ascii="Times New Roman" w:hAnsi="Times New Roman"/>
                <w:sz w:val="24"/>
                <w:szCs w:val="24"/>
              </w:rPr>
            </w:pPr>
            <w:r>
              <w:rPr>
                <w:rFonts w:ascii="Times New Roman" w:hAnsi="Times New Roman"/>
                <w:sz w:val="24"/>
                <w:szCs w:val="24"/>
              </w:rPr>
              <w:t>15120</w:t>
            </w:r>
          </w:p>
        </w:tc>
      </w:tr>
      <w:tr w:rsidR="001E593B" w:rsidRPr="00024246" w:rsidTr="003A3432">
        <w:trPr>
          <w:trHeight w:val="993"/>
        </w:trPr>
        <w:tc>
          <w:tcPr>
            <w:tcW w:w="851" w:type="dxa"/>
            <w:tcBorders>
              <w:top w:val="single" w:sz="6" w:space="0" w:color="auto"/>
              <w:left w:val="single" w:sz="6" w:space="0" w:color="auto"/>
              <w:bottom w:val="single" w:sz="4" w:space="0" w:color="auto"/>
              <w:right w:val="single" w:sz="6" w:space="0" w:color="auto"/>
            </w:tcBorders>
            <w:shd w:val="clear" w:color="auto" w:fill="FFFFFF"/>
            <w:vAlign w:val="center"/>
          </w:tcPr>
          <w:p w:rsidR="001E593B" w:rsidRPr="00024246" w:rsidRDefault="001E593B" w:rsidP="003A343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p>
        </w:tc>
        <w:tc>
          <w:tcPr>
            <w:tcW w:w="6379" w:type="dxa"/>
            <w:tcBorders>
              <w:top w:val="single" w:sz="6" w:space="0" w:color="auto"/>
              <w:left w:val="single" w:sz="6" w:space="0" w:color="auto"/>
              <w:bottom w:val="single" w:sz="4" w:space="0" w:color="auto"/>
              <w:right w:val="single" w:sz="6" w:space="0" w:color="auto"/>
            </w:tcBorders>
            <w:shd w:val="clear" w:color="auto" w:fill="FFFFFF"/>
          </w:tcPr>
          <w:p w:rsidR="001E593B" w:rsidRPr="00867885" w:rsidRDefault="001E593B" w:rsidP="003A3432">
            <w:pPr>
              <w:spacing w:after="0" w:line="240" w:lineRule="auto"/>
              <w:rPr>
                <w:rFonts w:ascii="Times New Roman" w:hAnsi="Times New Roman"/>
                <w:sz w:val="24"/>
                <w:szCs w:val="24"/>
              </w:rPr>
            </w:pPr>
            <w:r w:rsidRPr="00867885">
              <w:rPr>
                <w:rFonts w:ascii="Times New Roman" w:hAnsi="Times New Roman"/>
                <w:sz w:val="24"/>
                <w:szCs w:val="24"/>
              </w:rPr>
              <w:t>Фільтр для діалізуючого розчину</w:t>
            </w:r>
          </w:p>
          <w:p w:rsidR="001E593B" w:rsidRPr="00D976DD" w:rsidRDefault="001E593B" w:rsidP="003A3432">
            <w:pPr>
              <w:spacing w:after="0" w:line="240" w:lineRule="auto"/>
              <w:rPr>
                <w:rFonts w:ascii="Times New Roman" w:hAnsi="Times New Roman"/>
                <w:sz w:val="24"/>
                <w:szCs w:val="24"/>
              </w:rPr>
            </w:pPr>
            <w:r w:rsidRPr="00867885">
              <w:rPr>
                <w:rFonts w:ascii="Times New Roman" w:hAnsi="Times New Roman"/>
                <w:sz w:val="24"/>
                <w:szCs w:val="24"/>
              </w:rPr>
              <w:t xml:space="preserve">НК 024:2019 код 47739-Фільтр для очистки діалізата від </w:t>
            </w:r>
            <w:proofErr w:type="gramStart"/>
            <w:r w:rsidRPr="00867885">
              <w:rPr>
                <w:rFonts w:ascii="Times New Roman" w:hAnsi="Times New Roman"/>
                <w:sz w:val="24"/>
                <w:szCs w:val="24"/>
              </w:rPr>
              <w:t>п</w:t>
            </w:r>
            <w:proofErr w:type="gramEnd"/>
            <w:r w:rsidRPr="00867885">
              <w:rPr>
                <w:rFonts w:ascii="Times New Roman" w:hAnsi="Times New Roman"/>
                <w:sz w:val="24"/>
                <w:szCs w:val="24"/>
              </w:rPr>
              <w:t>ірогенів для системи гемодіалізу</w:t>
            </w:r>
          </w:p>
        </w:tc>
        <w:tc>
          <w:tcPr>
            <w:tcW w:w="1180" w:type="dxa"/>
            <w:tcBorders>
              <w:top w:val="single" w:sz="6" w:space="0" w:color="auto"/>
              <w:left w:val="single" w:sz="6" w:space="0" w:color="auto"/>
              <w:bottom w:val="single" w:sz="4" w:space="0" w:color="auto"/>
              <w:right w:val="single" w:sz="4" w:space="0" w:color="auto"/>
            </w:tcBorders>
            <w:shd w:val="clear" w:color="auto" w:fill="FFFFFF"/>
          </w:tcPr>
          <w:p w:rsidR="001E593B" w:rsidRPr="00867885" w:rsidRDefault="001E593B" w:rsidP="003A3432">
            <w:pPr>
              <w:jc w:val="center"/>
              <w:rPr>
                <w:rFonts w:ascii="Times New Roman" w:hAnsi="Times New Roman"/>
              </w:rPr>
            </w:pPr>
            <w:r w:rsidRPr="00867885">
              <w:rPr>
                <w:rFonts w:ascii="Times New Roman" w:eastAsia="Times New Roman" w:hAnsi="Times New Roman"/>
                <w:sz w:val="24"/>
                <w:szCs w:val="24"/>
                <w:lang w:eastAsia="ru-RU"/>
              </w:rPr>
              <w:t>шт.</w:t>
            </w:r>
          </w:p>
        </w:tc>
        <w:tc>
          <w:tcPr>
            <w:tcW w:w="1181" w:type="dxa"/>
            <w:gridSpan w:val="2"/>
            <w:tcBorders>
              <w:top w:val="single" w:sz="6" w:space="0" w:color="auto"/>
              <w:left w:val="single" w:sz="6" w:space="0" w:color="auto"/>
              <w:bottom w:val="single" w:sz="4" w:space="0" w:color="auto"/>
              <w:right w:val="single" w:sz="4" w:space="0" w:color="auto"/>
            </w:tcBorders>
            <w:shd w:val="clear" w:color="auto" w:fill="FFFFFF"/>
          </w:tcPr>
          <w:p w:rsidR="001E593B" w:rsidRPr="00541EE3" w:rsidRDefault="001E593B" w:rsidP="003A3432">
            <w:pPr>
              <w:jc w:val="center"/>
              <w:rPr>
                <w:rFonts w:ascii="Times New Roman" w:hAnsi="Times New Roman"/>
                <w:sz w:val="24"/>
                <w:szCs w:val="24"/>
              </w:rPr>
            </w:pPr>
            <w:r>
              <w:rPr>
                <w:rFonts w:ascii="Times New Roman" w:hAnsi="Times New Roman"/>
                <w:sz w:val="24"/>
                <w:szCs w:val="24"/>
              </w:rPr>
              <w:t>84</w:t>
            </w:r>
          </w:p>
        </w:tc>
      </w:tr>
    </w:tbl>
    <w:p w:rsidR="001E593B" w:rsidRDefault="001E593B" w:rsidP="00264CD2">
      <w:pPr>
        <w:widowControl w:val="0"/>
        <w:spacing w:beforeLines="50" w:afterLines="50" w:line="240" w:lineRule="auto"/>
        <w:ind w:right="113"/>
        <w:contextualSpacing/>
        <w:jc w:val="center"/>
        <w:rPr>
          <w:rFonts w:ascii="Times New Roman" w:eastAsia="Times New Roman" w:hAnsi="Times New Roman"/>
          <w:b/>
          <w:bCs/>
          <w:sz w:val="24"/>
          <w:szCs w:val="24"/>
        </w:rPr>
      </w:pPr>
    </w:p>
    <w:p w:rsidR="001E593B" w:rsidRPr="004C0BD0" w:rsidRDefault="001E593B" w:rsidP="00264CD2">
      <w:pPr>
        <w:widowControl w:val="0"/>
        <w:spacing w:beforeLines="50" w:afterLines="50" w:line="240" w:lineRule="auto"/>
        <w:ind w:right="113"/>
        <w:contextualSpacing/>
        <w:jc w:val="center"/>
        <w:rPr>
          <w:rFonts w:ascii="Times New Roman" w:eastAsia="Times New Roman" w:hAnsi="Times New Roman"/>
          <w:b/>
          <w:bCs/>
          <w:sz w:val="24"/>
          <w:szCs w:val="24"/>
        </w:rPr>
      </w:pPr>
    </w:p>
    <w:p w:rsidR="001E593B" w:rsidRPr="008946D9" w:rsidRDefault="001E593B" w:rsidP="00264CD2">
      <w:pPr>
        <w:widowControl w:val="0"/>
        <w:spacing w:beforeLines="50" w:afterLines="50" w:line="240" w:lineRule="auto"/>
        <w:ind w:right="113"/>
        <w:contextualSpacing/>
        <w:jc w:val="center"/>
        <w:rPr>
          <w:rFonts w:ascii="Times New Roman" w:eastAsia="Times New Roman" w:hAnsi="Times New Roman"/>
          <w:b/>
          <w:bCs/>
          <w:sz w:val="24"/>
          <w:szCs w:val="24"/>
        </w:rPr>
      </w:pPr>
      <w:r>
        <w:rPr>
          <w:rFonts w:ascii="Times New Roman" w:eastAsia="Times New Roman" w:hAnsi="Times New Roman"/>
          <w:b/>
          <w:bCs/>
          <w:sz w:val="24"/>
          <w:szCs w:val="24"/>
        </w:rPr>
        <w:t>М</w:t>
      </w:r>
      <w:r w:rsidRPr="008946D9">
        <w:rPr>
          <w:rFonts w:ascii="Times New Roman" w:eastAsia="Times New Roman" w:hAnsi="Times New Roman"/>
          <w:b/>
          <w:bCs/>
          <w:sz w:val="24"/>
          <w:szCs w:val="24"/>
        </w:rPr>
        <w:t xml:space="preserve">ЕДИКО-ТЕХНІЧНІ ВИМОГИ </w:t>
      </w:r>
    </w:p>
    <w:p w:rsidR="001E593B" w:rsidRPr="008946D9" w:rsidRDefault="001E593B" w:rsidP="001E593B">
      <w:pPr>
        <w:widowControl w:val="0"/>
        <w:autoSpaceDE w:val="0"/>
        <w:autoSpaceDN w:val="0"/>
        <w:adjustRightInd w:val="0"/>
        <w:ind w:left="60"/>
        <w:jc w:val="center"/>
        <w:rPr>
          <w:rFonts w:ascii="Times New Roman CYR" w:eastAsia="Times New Roman" w:hAnsi="Times New Roman CYR" w:cs="Times New Roman CYR"/>
          <w:b/>
          <w:bCs/>
        </w:rPr>
      </w:pPr>
      <w:r w:rsidRPr="008946D9">
        <w:rPr>
          <w:rFonts w:ascii="Times New Roman CYR" w:eastAsia="Times New Roman" w:hAnsi="Times New Roman CYR" w:cs="Times New Roman CYR"/>
          <w:b/>
          <w:bCs/>
        </w:rPr>
        <w:t>ТЕХНІЧНІ ПАРАМЕТРИ ДІАЛІЗАТОРІ</w:t>
      </w:r>
      <w:proofErr w:type="gramStart"/>
      <w:r w:rsidRPr="008946D9">
        <w:rPr>
          <w:rFonts w:ascii="Times New Roman CYR" w:eastAsia="Times New Roman" w:hAnsi="Times New Roman CYR" w:cs="Times New Roman CYR"/>
          <w:b/>
          <w:bCs/>
        </w:rPr>
        <w:t>В</w:t>
      </w:r>
      <w:proofErr w:type="gramEnd"/>
    </w:p>
    <w:tbl>
      <w:tblPr>
        <w:tblW w:w="102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5438"/>
        <w:gridCol w:w="2167"/>
        <w:gridCol w:w="2113"/>
      </w:tblGrid>
      <w:tr w:rsidR="001E593B" w:rsidRPr="008946D9" w:rsidTr="003A3432">
        <w:trPr>
          <w:trHeight w:val="1705"/>
        </w:trPr>
        <w:tc>
          <w:tcPr>
            <w:tcW w:w="567" w:type="dxa"/>
            <w:tcBorders>
              <w:top w:val="single" w:sz="4" w:space="0" w:color="auto"/>
              <w:left w:val="single" w:sz="4" w:space="0" w:color="auto"/>
              <w:bottom w:val="single" w:sz="4" w:space="0" w:color="auto"/>
              <w:right w:val="single" w:sz="4" w:space="0" w:color="auto"/>
            </w:tcBorders>
            <w:vAlign w:val="center"/>
          </w:tcPr>
          <w:p w:rsidR="001E593B" w:rsidRPr="008946D9" w:rsidRDefault="001E593B" w:rsidP="003A3432">
            <w:pPr>
              <w:jc w:val="center"/>
              <w:rPr>
                <w:rFonts w:ascii="Times New Roman" w:hAnsi="Times New Roman"/>
                <w:iCs/>
                <w:sz w:val="24"/>
                <w:szCs w:val="24"/>
              </w:rPr>
            </w:pPr>
            <w:r w:rsidRPr="008946D9">
              <w:rPr>
                <w:rFonts w:ascii="Times New Roman" w:hAnsi="Times New Roman"/>
                <w:iCs/>
                <w:sz w:val="24"/>
                <w:szCs w:val="24"/>
              </w:rPr>
              <w:t>№</w:t>
            </w:r>
          </w:p>
          <w:p w:rsidR="001E593B" w:rsidRPr="008946D9" w:rsidRDefault="001E593B" w:rsidP="003A3432">
            <w:pPr>
              <w:jc w:val="center"/>
              <w:rPr>
                <w:rFonts w:ascii="Times New Roman" w:hAnsi="Times New Roman"/>
                <w:iCs/>
                <w:sz w:val="24"/>
                <w:szCs w:val="24"/>
              </w:rPr>
            </w:pPr>
            <w:r w:rsidRPr="008946D9">
              <w:rPr>
                <w:rFonts w:ascii="Times New Roman" w:hAnsi="Times New Roman"/>
                <w:iCs/>
                <w:sz w:val="24"/>
                <w:szCs w:val="24"/>
              </w:rPr>
              <w:t>з/</w:t>
            </w:r>
            <w:proofErr w:type="gramStart"/>
            <w:r w:rsidRPr="008946D9">
              <w:rPr>
                <w:rFonts w:ascii="Times New Roman" w:hAnsi="Times New Roman"/>
                <w:iCs/>
                <w:sz w:val="24"/>
                <w:szCs w:val="24"/>
              </w:rPr>
              <w:t>п</w:t>
            </w:r>
            <w:proofErr w:type="gramEnd"/>
          </w:p>
        </w:tc>
        <w:tc>
          <w:tcPr>
            <w:tcW w:w="5438" w:type="dxa"/>
            <w:tcBorders>
              <w:top w:val="single" w:sz="4" w:space="0" w:color="auto"/>
              <w:left w:val="single" w:sz="4" w:space="0" w:color="auto"/>
              <w:bottom w:val="single" w:sz="4" w:space="0" w:color="auto"/>
              <w:right w:val="single" w:sz="4" w:space="0" w:color="auto"/>
            </w:tcBorders>
            <w:vAlign w:val="center"/>
          </w:tcPr>
          <w:p w:rsidR="001E593B" w:rsidRPr="008946D9" w:rsidRDefault="001E593B" w:rsidP="003A3432">
            <w:pPr>
              <w:jc w:val="center"/>
              <w:rPr>
                <w:rFonts w:ascii="Times New Roman" w:hAnsi="Times New Roman"/>
                <w:iCs/>
                <w:sz w:val="24"/>
                <w:szCs w:val="24"/>
              </w:rPr>
            </w:pPr>
            <w:r w:rsidRPr="008946D9">
              <w:rPr>
                <w:rFonts w:ascii="Times New Roman" w:hAnsi="Times New Roman"/>
                <w:iCs/>
                <w:sz w:val="24"/>
                <w:szCs w:val="24"/>
              </w:rPr>
              <w:t>Вимоги</w:t>
            </w:r>
          </w:p>
        </w:tc>
        <w:tc>
          <w:tcPr>
            <w:tcW w:w="2167" w:type="dxa"/>
            <w:tcBorders>
              <w:top w:val="single" w:sz="4" w:space="0" w:color="auto"/>
              <w:left w:val="single" w:sz="4" w:space="0" w:color="auto"/>
              <w:bottom w:val="single" w:sz="4" w:space="0" w:color="auto"/>
              <w:right w:val="single" w:sz="4" w:space="0" w:color="auto"/>
            </w:tcBorders>
            <w:vAlign w:val="center"/>
          </w:tcPr>
          <w:p w:rsidR="001E593B" w:rsidRPr="008946D9" w:rsidRDefault="001E593B" w:rsidP="003A3432">
            <w:pPr>
              <w:jc w:val="center"/>
              <w:rPr>
                <w:rFonts w:ascii="Times New Roman" w:hAnsi="Times New Roman"/>
                <w:iCs/>
                <w:sz w:val="24"/>
                <w:szCs w:val="24"/>
              </w:rPr>
            </w:pPr>
            <w:r w:rsidRPr="008946D9">
              <w:rPr>
                <w:rFonts w:ascii="Times New Roman" w:hAnsi="Times New Roman"/>
                <w:iCs/>
                <w:sz w:val="24"/>
                <w:szCs w:val="24"/>
              </w:rPr>
              <w:t>Значення /наявність забезпечення за вимогами замовника</w:t>
            </w:r>
          </w:p>
        </w:tc>
        <w:tc>
          <w:tcPr>
            <w:tcW w:w="2113" w:type="dxa"/>
            <w:tcBorders>
              <w:top w:val="single" w:sz="4" w:space="0" w:color="auto"/>
              <w:left w:val="single" w:sz="4" w:space="0" w:color="auto"/>
              <w:bottom w:val="single" w:sz="4" w:space="0" w:color="auto"/>
              <w:right w:val="single" w:sz="4" w:space="0" w:color="auto"/>
            </w:tcBorders>
            <w:vAlign w:val="center"/>
          </w:tcPr>
          <w:p w:rsidR="001E593B" w:rsidRPr="008946D9" w:rsidRDefault="001E593B" w:rsidP="003A3432">
            <w:pPr>
              <w:jc w:val="center"/>
              <w:rPr>
                <w:rFonts w:ascii="Times New Roman" w:hAnsi="Times New Roman"/>
                <w:iCs/>
                <w:sz w:val="24"/>
                <w:szCs w:val="24"/>
              </w:rPr>
            </w:pPr>
            <w:r w:rsidRPr="008946D9">
              <w:rPr>
                <w:rFonts w:ascii="Times New Roman" w:hAnsi="Times New Roman"/>
                <w:iCs/>
                <w:sz w:val="24"/>
                <w:szCs w:val="24"/>
              </w:rPr>
              <w:t>Відповідність забезпечення вимог за пропозиціями учасника (так/ні)</w:t>
            </w:r>
          </w:p>
        </w:tc>
      </w:tr>
      <w:tr w:rsidR="001E593B" w:rsidRPr="008946D9" w:rsidTr="003A3432">
        <w:trPr>
          <w:trHeight w:val="911"/>
        </w:trPr>
        <w:tc>
          <w:tcPr>
            <w:tcW w:w="567" w:type="dxa"/>
            <w:tcBorders>
              <w:top w:val="single" w:sz="4" w:space="0" w:color="auto"/>
              <w:left w:val="single" w:sz="4" w:space="0" w:color="auto"/>
              <w:bottom w:val="single" w:sz="4" w:space="0" w:color="auto"/>
              <w:right w:val="single" w:sz="4" w:space="0" w:color="auto"/>
            </w:tcBorders>
            <w:vAlign w:val="center"/>
          </w:tcPr>
          <w:p w:rsidR="001E593B" w:rsidRPr="008946D9" w:rsidRDefault="001E593B" w:rsidP="003A3432">
            <w:pPr>
              <w:jc w:val="center"/>
              <w:rPr>
                <w:rFonts w:ascii="Times New Roman" w:hAnsi="Times New Roman"/>
                <w:iCs/>
                <w:sz w:val="24"/>
                <w:szCs w:val="24"/>
              </w:rPr>
            </w:pPr>
            <w:r w:rsidRPr="008946D9">
              <w:rPr>
                <w:rFonts w:ascii="Times New Roman" w:hAnsi="Times New Roman"/>
                <w:iCs/>
                <w:sz w:val="24"/>
                <w:szCs w:val="24"/>
              </w:rPr>
              <w:t>1</w:t>
            </w:r>
          </w:p>
        </w:tc>
        <w:tc>
          <w:tcPr>
            <w:tcW w:w="5438" w:type="dxa"/>
            <w:tcBorders>
              <w:top w:val="single" w:sz="4" w:space="0" w:color="auto"/>
              <w:left w:val="single" w:sz="4" w:space="0" w:color="auto"/>
              <w:bottom w:val="single" w:sz="4" w:space="0" w:color="auto"/>
              <w:right w:val="single" w:sz="4" w:space="0" w:color="auto"/>
            </w:tcBorders>
            <w:vAlign w:val="center"/>
          </w:tcPr>
          <w:p w:rsidR="001E593B" w:rsidRPr="008946D9" w:rsidRDefault="001E593B" w:rsidP="003A3432">
            <w:pPr>
              <w:rPr>
                <w:rFonts w:ascii="Times New Roman" w:hAnsi="Times New Roman"/>
                <w:iCs/>
                <w:sz w:val="24"/>
                <w:szCs w:val="24"/>
              </w:rPr>
            </w:pPr>
            <w:proofErr w:type="gramStart"/>
            <w:r w:rsidRPr="008946D9">
              <w:rPr>
                <w:rFonts w:ascii="Times New Roman" w:hAnsi="Times New Roman"/>
                <w:iCs/>
                <w:sz w:val="24"/>
                <w:szCs w:val="24"/>
              </w:rPr>
              <w:t>Вс</w:t>
            </w:r>
            <w:proofErr w:type="gramEnd"/>
            <w:r w:rsidRPr="008946D9">
              <w:rPr>
                <w:rFonts w:ascii="Times New Roman" w:hAnsi="Times New Roman"/>
                <w:iCs/>
                <w:sz w:val="24"/>
                <w:szCs w:val="24"/>
              </w:rPr>
              <w:t>і діалізатори повинні бути синтетичними</w:t>
            </w:r>
          </w:p>
        </w:tc>
        <w:tc>
          <w:tcPr>
            <w:tcW w:w="2167" w:type="dxa"/>
            <w:tcBorders>
              <w:top w:val="single" w:sz="4" w:space="0" w:color="auto"/>
              <w:left w:val="single" w:sz="4" w:space="0" w:color="auto"/>
              <w:bottom w:val="single" w:sz="4" w:space="0" w:color="auto"/>
              <w:right w:val="single" w:sz="4" w:space="0" w:color="auto"/>
            </w:tcBorders>
            <w:vAlign w:val="center"/>
          </w:tcPr>
          <w:p w:rsidR="001E593B" w:rsidRPr="008946D9" w:rsidRDefault="001E593B" w:rsidP="003A3432">
            <w:pPr>
              <w:jc w:val="center"/>
              <w:rPr>
                <w:rFonts w:ascii="Times New Roman" w:hAnsi="Times New Roman"/>
                <w:iCs/>
                <w:sz w:val="24"/>
                <w:szCs w:val="24"/>
              </w:rPr>
            </w:pPr>
            <w:r w:rsidRPr="008946D9">
              <w:rPr>
                <w:rFonts w:ascii="Times New Roman" w:hAnsi="Times New Roman"/>
                <w:iCs/>
                <w:sz w:val="24"/>
                <w:szCs w:val="24"/>
              </w:rPr>
              <w:t>Наявність</w:t>
            </w:r>
          </w:p>
        </w:tc>
        <w:tc>
          <w:tcPr>
            <w:tcW w:w="2113" w:type="dxa"/>
            <w:tcBorders>
              <w:top w:val="single" w:sz="4" w:space="0" w:color="auto"/>
              <w:left w:val="single" w:sz="4" w:space="0" w:color="auto"/>
              <w:bottom w:val="single" w:sz="4" w:space="0" w:color="auto"/>
              <w:right w:val="single" w:sz="4" w:space="0" w:color="auto"/>
            </w:tcBorders>
            <w:vAlign w:val="center"/>
          </w:tcPr>
          <w:p w:rsidR="001E593B" w:rsidRPr="008946D9" w:rsidRDefault="001E593B" w:rsidP="003A3432">
            <w:pPr>
              <w:jc w:val="center"/>
              <w:rPr>
                <w:rFonts w:ascii="Times New Roman" w:hAnsi="Times New Roman"/>
                <w:iCs/>
                <w:sz w:val="24"/>
                <w:szCs w:val="24"/>
              </w:rPr>
            </w:pPr>
          </w:p>
        </w:tc>
      </w:tr>
      <w:tr w:rsidR="001E593B" w:rsidRPr="008946D9" w:rsidTr="003A3432">
        <w:trPr>
          <w:trHeight w:val="743"/>
        </w:trPr>
        <w:tc>
          <w:tcPr>
            <w:tcW w:w="567" w:type="dxa"/>
            <w:tcBorders>
              <w:top w:val="single" w:sz="4" w:space="0" w:color="auto"/>
              <w:left w:val="single" w:sz="4" w:space="0" w:color="auto"/>
              <w:bottom w:val="single" w:sz="4" w:space="0" w:color="auto"/>
              <w:right w:val="single" w:sz="4" w:space="0" w:color="auto"/>
            </w:tcBorders>
            <w:vAlign w:val="center"/>
          </w:tcPr>
          <w:p w:rsidR="001E593B" w:rsidRPr="008946D9" w:rsidRDefault="001E593B" w:rsidP="003A3432">
            <w:pPr>
              <w:jc w:val="center"/>
              <w:rPr>
                <w:rFonts w:ascii="Times New Roman" w:hAnsi="Times New Roman"/>
                <w:iCs/>
                <w:sz w:val="24"/>
                <w:szCs w:val="24"/>
              </w:rPr>
            </w:pPr>
            <w:r w:rsidRPr="008946D9">
              <w:rPr>
                <w:rFonts w:ascii="Times New Roman" w:hAnsi="Times New Roman"/>
                <w:iCs/>
                <w:sz w:val="24"/>
                <w:szCs w:val="24"/>
              </w:rPr>
              <w:lastRenderedPageBreak/>
              <w:t>2</w:t>
            </w:r>
          </w:p>
        </w:tc>
        <w:tc>
          <w:tcPr>
            <w:tcW w:w="5438" w:type="dxa"/>
            <w:tcBorders>
              <w:top w:val="single" w:sz="4" w:space="0" w:color="auto"/>
              <w:left w:val="single" w:sz="4" w:space="0" w:color="auto"/>
              <w:bottom w:val="single" w:sz="4" w:space="0" w:color="auto"/>
              <w:right w:val="single" w:sz="4" w:space="0" w:color="auto"/>
            </w:tcBorders>
            <w:vAlign w:val="center"/>
          </w:tcPr>
          <w:p w:rsidR="001E593B" w:rsidRPr="008946D9" w:rsidRDefault="001E593B" w:rsidP="003A3432">
            <w:pPr>
              <w:rPr>
                <w:rFonts w:ascii="Times New Roman" w:hAnsi="Times New Roman"/>
                <w:iCs/>
                <w:sz w:val="24"/>
                <w:szCs w:val="24"/>
              </w:rPr>
            </w:pPr>
            <w:r w:rsidRPr="008946D9">
              <w:rPr>
                <w:rFonts w:ascii="Times New Roman" w:hAnsi="Times New Roman"/>
                <w:iCs/>
                <w:sz w:val="24"/>
                <w:szCs w:val="24"/>
              </w:rPr>
              <w:t>Діалізатори повинні бути високопоточними</w:t>
            </w:r>
          </w:p>
        </w:tc>
        <w:tc>
          <w:tcPr>
            <w:tcW w:w="2167" w:type="dxa"/>
            <w:tcBorders>
              <w:top w:val="single" w:sz="4" w:space="0" w:color="auto"/>
              <w:left w:val="single" w:sz="4" w:space="0" w:color="auto"/>
              <w:bottom w:val="single" w:sz="4" w:space="0" w:color="auto"/>
              <w:right w:val="single" w:sz="4" w:space="0" w:color="auto"/>
            </w:tcBorders>
            <w:vAlign w:val="center"/>
          </w:tcPr>
          <w:p w:rsidR="001E593B" w:rsidRPr="008946D9" w:rsidRDefault="001E593B" w:rsidP="003A3432">
            <w:pPr>
              <w:jc w:val="center"/>
              <w:rPr>
                <w:rFonts w:ascii="Times New Roman" w:hAnsi="Times New Roman"/>
                <w:iCs/>
                <w:sz w:val="24"/>
                <w:szCs w:val="24"/>
              </w:rPr>
            </w:pPr>
            <w:r w:rsidRPr="008946D9">
              <w:rPr>
                <w:rFonts w:ascii="Times New Roman" w:hAnsi="Times New Roman"/>
                <w:iCs/>
                <w:sz w:val="24"/>
                <w:szCs w:val="24"/>
              </w:rPr>
              <w:t>Наявність</w:t>
            </w:r>
          </w:p>
        </w:tc>
        <w:tc>
          <w:tcPr>
            <w:tcW w:w="2113" w:type="dxa"/>
            <w:tcBorders>
              <w:top w:val="single" w:sz="4" w:space="0" w:color="auto"/>
              <w:left w:val="single" w:sz="4" w:space="0" w:color="auto"/>
              <w:bottom w:val="single" w:sz="4" w:space="0" w:color="auto"/>
              <w:right w:val="single" w:sz="4" w:space="0" w:color="auto"/>
            </w:tcBorders>
            <w:vAlign w:val="center"/>
          </w:tcPr>
          <w:p w:rsidR="001E593B" w:rsidRPr="008946D9" w:rsidRDefault="001E593B" w:rsidP="003A3432">
            <w:pPr>
              <w:jc w:val="center"/>
              <w:rPr>
                <w:rFonts w:ascii="Times New Roman" w:hAnsi="Times New Roman"/>
                <w:iCs/>
                <w:sz w:val="24"/>
                <w:szCs w:val="24"/>
              </w:rPr>
            </w:pPr>
          </w:p>
        </w:tc>
      </w:tr>
    </w:tbl>
    <w:p w:rsidR="001E593B" w:rsidRPr="008946D9" w:rsidRDefault="001E593B" w:rsidP="001E593B">
      <w:pPr>
        <w:widowControl w:val="0"/>
        <w:autoSpaceDE w:val="0"/>
        <w:autoSpaceDN w:val="0"/>
        <w:adjustRightInd w:val="0"/>
        <w:spacing w:after="0" w:line="240" w:lineRule="auto"/>
        <w:rPr>
          <w:rFonts w:ascii="Times New Roman" w:hAnsi="Times New Roman"/>
          <w:b/>
          <w:bCs/>
          <w:sz w:val="24"/>
          <w:szCs w:val="24"/>
        </w:rPr>
      </w:pPr>
    </w:p>
    <w:p w:rsidR="001E593B" w:rsidRPr="008946D9" w:rsidRDefault="001E593B" w:rsidP="001E593B">
      <w:pPr>
        <w:widowControl w:val="0"/>
        <w:autoSpaceDE w:val="0"/>
        <w:autoSpaceDN w:val="0"/>
        <w:adjustRightInd w:val="0"/>
        <w:spacing w:after="0" w:line="240" w:lineRule="auto"/>
        <w:jc w:val="center"/>
        <w:rPr>
          <w:rFonts w:ascii="Times New Roman" w:eastAsia="Times New Roman" w:hAnsi="Times New Roman"/>
          <w:b/>
          <w:bCs/>
          <w:sz w:val="24"/>
          <w:szCs w:val="24"/>
        </w:rPr>
      </w:pPr>
      <w:r w:rsidRPr="008946D9">
        <w:rPr>
          <w:rFonts w:ascii="Times New Roman" w:hAnsi="Times New Roman"/>
          <w:b/>
          <w:bCs/>
          <w:sz w:val="24"/>
          <w:szCs w:val="24"/>
        </w:rPr>
        <w:t>ПОВИННІ МАТИ НАСТУПНІ ХАРАКТЕРИСТИКИ ТА ПАРАМЕТРИ</w:t>
      </w:r>
    </w:p>
    <w:tbl>
      <w:tblPr>
        <w:tblW w:w="5166"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1473"/>
        <w:gridCol w:w="1576"/>
        <w:gridCol w:w="1574"/>
        <w:gridCol w:w="1574"/>
        <w:gridCol w:w="2085"/>
        <w:gridCol w:w="47"/>
      </w:tblGrid>
      <w:tr w:rsidR="001E593B" w:rsidRPr="008946D9" w:rsidTr="003A3432">
        <w:trPr>
          <w:trHeight w:val="428"/>
        </w:trPr>
        <w:tc>
          <w:tcPr>
            <w:tcW w:w="788" w:type="pct"/>
            <w:vMerge w:val="restart"/>
            <w:vAlign w:val="center"/>
          </w:tcPr>
          <w:p w:rsidR="001E593B" w:rsidRPr="008946D9" w:rsidRDefault="001E593B" w:rsidP="003A343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946D9">
              <w:rPr>
                <w:rFonts w:ascii="Times New Roman" w:eastAsia="Times New Roman" w:hAnsi="Times New Roman"/>
                <w:sz w:val="24"/>
                <w:szCs w:val="24"/>
                <w:lang w:eastAsia="ru-RU"/>
              </w:rPr>
              <w:t>Показник</w:t>
            </w:r>
          </w:p>
        </w:tc>
        <w:tc>
          <w:tcPr>
            <w:tcW w:w="4212" w:type="pct"/>
            <w:gridSpan w:val="6"/>
          </w:tcPr>
          <w:p w:rsidR="001E593B" w:rsidRPr="008946D9" w:rsidRDefault="001E593B" w:rsidP="003A343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946D9">
              <w:rPr>
                <w:rFonts w:ascii="Times New Roman" w:eastAsia="Times New Roman" w:hAnsi="Times New Roman"/>
                <w:sz w:val="24"/>
                <w:szCs w:val="24"/>
                <w:lang w:eastAsia="ru-RU"/>
              </w:rPr>
              <w:t>Значення /наявність забезпечення за вимогами замовника</w:t>
            </w:r>
          </w:p>
        </w:tc>
      </w:tr>
      <w:tr w:rsidR="001E593B" w:rsidRPr="008946D9" w:rsidTr="003A3432">
        <w:trPr>
          <w:trHeight w:val="1028"/>
        </w:trPr>
        <w:tc>
          <w:tcPr>
            <w:tcW w:w="788" w:type="pct"/>
            <w:vMerge/>
            <w:vAlign w:val="center"/>
          </w:tcPr>
          <w:p w:rsidR="001E593B" w:rsidRPr="008946D9" w:rsidRDefault="001E593B" w:rsidP="003A3432">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745" w:type="pct"/>
            <w:vAlign w:val="center"/>
          </w:tcPr>
          <w:p w:rsidR="001E593B" w:rsidRPr="008946D9" w:rsidRDefault="001E593B" w:rsidP="003A343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Високопоточний діалізатор 1,0</w:t>
            </w:r>
            <w:r w:rsidRPr="008946D9">
              <w:rPr>
                <w:rFonts w:ascii="Times New Roman" w:hAnsi="Times New Roman"/>
                <w:sz w:val="24"/>
                <w:szCs w:val="24"/>
              </w:rPr>
              <w:t>-1,</w:t>
            </w:r>
            <w:r>
              <w:rPr>
                <w:rFonts w:ascii="Times New Roman" w:hAnsi="Times New Roman"/>
                <w:sz w:val="24"/>
                <w:szCs w:val="24"/>
                <w:lang w:val="en-US"/>
              </w:rPr>
              <w:t>5</w:t>
            </w:r>
            <w:r w:rsidRPr="008946D9">
              <w:rPr>
                <w:rFonts w:ascii="Times New Roman" w:hAnsi="Times New Roman"/>
                <w:sz w:val="24"/>
                <w:szCs w:val="24"/>
              </w:rPr>
              <w:t xml:space="preserve"> м. кв.</w:t>
            </w:r>
          </w:p>
        </w:tc>
        <w:tc>
          <w:tcPr>
            <w:tcW w:w="797" w:type="pct"/>
          </w:tcPr>
          <w:p w:rsidR="001E593B" w:rsidRPr="00144F4D" w:rsidRDefault="001E593B" w:rsidP="003A3432">
            <w:pPr>
              <w:widowControl w:val="0"/>
              <w:autoSpaceDE w:val="0"/>
              <w:autoSpaceDN w:val="0"/>
              <w:adjustRightInd w:val="0"/>
              <w:spacing w:after="0" w:line="240" w:lineRule="auto"/>
              <w:ind w:right="170"/>
              <w:jc w:val="center"/>
              <w:rPr>
                <w:rFonts w:ascii="Times New Roman" w:hAnsi="Times New Roman"/>
                <w:sz w:val="24"/>
                <w:szCs w:val="24"/>
              </w:rPr>
            </w:pPr>
            <w:r w:rsidRPr="008946D9">
              <w:rPr>
                <w:rFonts w:ascii="Times New Roman" w:hAnsi="Times New Roman"/>
                <w:sz w:val="24"/>
                <w:szCs w:val="24"/>
              </w:rPr>
              <w:t>В</w:t>
            </w:r>
            <w:r>
              <w:rPr>
                <w:rFonts w:ascii="Times New Roman" w:hAnsi="Times New Roman"/>
                <w:sz w:val="24"/>
                <w:szCs w:val="24"/>
              </w:rPr>
              <w:t>исокопоточний діалізатор 1,</w:t>
            </w:r>
            <w:r>
              <w:rPr>
                <w:rFonts w:ascii="Times New Roman" w:hAnsi="Times New Roman"/>
                <w:sz w:val="24"/>
                <w:szCs w:val="24"/>
                <w:lang w:val="en-US"/>
              </w:rPr>
              <w:t>6</w:t>
            </w:r>
            <w:r>
              <w:rPr>
                <w:rFonts w:ascii="Times New Roman" w:hAnsi="Times New Roman"/>
                <w:sz w:val="24"/>
                <w:szCs w:val="24"/>
              </w:rPr>
              <w:t>-1,7</w:t>
            </w:r>
            <w:r w:rsidRPr="008946D9">
              <w:rPr>
                <w:rFonts w:ascii="Times New Roman" w:hAnsi="Times New Roman"/>
                <w:sz w:val="24"/>
                <w:szCs w:val="24"/>
              </w:rPr>
              <w:t xml:space="preserve"> м. кв.</w:t>
            </w:r>
          </w:p>
        </w:tc>
        <w:tc>
          <w:tcPr>
            <w:tcW w:w="796" w:type="pct"/>
          </w:tcPr>
          <w:p w:rsidR="001E593B" w:rsidRPr="00144F4D" w:rsidRDefault="001E593B" w:rsidP="003A3432">
            <w:pPr>
              <w:widowControl w:val="0"/>
              <w:autoSpaceDE w:val="0"/>
              <w:autoSpaceDN w:val="0"/>
              <w:adjustRightInd w:val="0"/>
              <w:spacing w:after="0" w:line="240" w:lineRule="auto"/>
              <w:ind w:right="170"/>
              <w:jc w:val="center"/>
              <w:rPr>
                <w:rFonts w:ascii="Times New Roman" w:hAnsi="Times New Roman"/>
                <w:sz w:val="24"/>
                <w:szCs w:val="24"/>
              </w:rPr>
            </w:pPr>
            <w:r>
              <w:rPr>
                <w:rFonts w:ascii="Times New Roman" w:hAnsi="Times New Roman"/>
                <w:sz w:val="24"/>
                <w:szCs w:val="24"/>
              </w:rPr>
              <w:t>Високопоточний діалізатор 1,8-1,9</w:t>
            </w:r>
            <w:r w:rsidRPr="008946D9">
              <w:rPr>
                <w:rFonts w:ascii="Times New Roman" w:hAnsi="Times New Roman"/>
                <w:sz w:val="24"/>
                <w:szCs w:val="24"/>
              </w:rPr>
              <w:t xml:space="preserve"> м. кв.</w:t>
            </w:r>
          </w:p>
        </w:tc>
        <w:tc>
          <w:tcPr>
            <w:tcW w:w="796" w:type="pct"/>
            <w:vAlign w:val="center"/>
          </w:tcPr>
          <w:p w:rsidR="001E593B" w:rsidRPr="00144F4D" w:rsidRDefault="001E593B" w:rsidP="003A3432">
            <w:pPr>
              <w:widowControl w:val="0"/>
              <w:autoSpaceDE w:val="0"/>
              <w:autoSpaceDN w:val="0"/>
              <w:adjustRightInd w:val="0"/>
              <w:spacing w:after="0" w:line="240" w:lineRule="auto"/>
              <w:ind w:right="170"/>
              <w:jc w:val="center"/>
              <w:rPr>
                <w:rFonts w:ascii="Times New Roman" w:eastAsia="Times New Roman" w:hAnsi="Times New Roman"/>
                <w:sz w:val="24"/>
                <w:szCs w:val="24"/>
                <w:lang w:eastAsia="ru-RU"/>
              </w:rPr>
            </w:pPr>
            <w:r>
              <w:rPr>
                <w:rFonts w:ascii="Times New Roman" w:hAnsi="Times New Roman"/>
                <w:sz w:val="24"/>
                <w:szCs w:val="24"/>
              </w:rPr>
              <w:t>Високопоточний діалізатор 2,1-2,2</w:t>
            </w:r>
            <w:r w:rsidRPr="00144F4D">
              <w:rPr>
                <w:rFonts w:ascii="Times New Roman" w:hAnsi="Times New Roman"/>
                <w:sz w:val="24"/>
                <w:szCs w:val="24"/>
              </w:rPr>
              <w:t xml:space="preserve"> м. кв.</w:t>
            </w:r>
          </w:p>
        </w:tc>
        <w:tc>
          <w:tcPr>
            <w:tcW w:w="1079" w:type="pct"/>
            <w:gridSpan w:val="2"/>
          </w:tcPr>
          <w:p w:rsidR="001E593B" w:rsidRPr="008946D9" w:rsidRDefault="001E593B" w:rsidP="003A343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946D9">
              <w:rPr>
                <w:rFonts w:ascii="Times New Roman" w:eastAsia="Times New Roman" w:hAnsi="Times New Roman"/>
                <w:sz w:val="18"/>
                <w:szCs w:val="18"/>
                <w:lang w:eastAsia="ru-RU"/>
              </w:rPr>
              <w:t>Відповідність забезпечення вимог за пропозиціями учасника (так/ні)</w:t>
            </w:r>
          </w:p>
        </w:tc>
      </w:tr>
      <w:tr w:rsidR="001E593B" w:rsidRPr="008946D9" w:rsidTr="003A3432">
        <w:trPr>
          <w:trHeight w:val="428"/>
        </w:trPr>
        <w:tc>
          <w:tcPr>
            <w:tcW w:w="788" w:type="pct"/>
            <w:vAlign w:val="center"/>
          </w:tcPr>
          <w:p w:rsidR="001E593B" w:rsidRPr="008946D9" w:rsidRDefault="001E593B" w:rsidP="003A3432">
            <w:pPr>
              <w:widowControl w:val="0"/>
              <w:autoSpaceDE w:val="0"/>
              <w:autoSpaceDN w:val="0"/>
              <w:adjustRightInd w:val="0"/>
              <w:spacing w:after="0" w:line="240" w:lineRule="auto"/>
              <w:rPr>
                <w:rFonts w:ascii="Times New Roman" w:eastAsia="Times New Roman" w:hAnsi="Times New Roman"/>
                <w:lang w:eastAsia="ru-RU"/>
              </w:rPr>
            </w:pPr>
            <w:r w:rsidRPr="008946D9">
              <w:rPr>
                <w:rFonts w:ascii="Times New Roman" w:eastAsia="Times New Roman" w:hAnsi="Times New Roman"/>
                <w:lang w:eastAsia="ru-RU"/>
              </w:rPr>
              <w:t>Площа мембрани, м²</w:t>
            </w:r>
          </w:p>
        </w:tc>
        <w:tc>
          <w:tcPr>
            <w:tcW w:w="745" w:type="pct"/>
            <w:vAlign w:val="center"/>
          </w:tcPr>
          <w:p w:rsidR="001E593B" w:rsidRPr="00CB2F04" w:rsidRDefault="001E593B" w:rsidP="003A3432">
            <w:pPr>
              <w:widowControl w:val="0"/>
              <w:autoSpaceDE w:val="0"/>
              <w:autoSpaceDN w:val="0"/>
              <w:adjustRightInd w:val="0"/>
              <w:spacing w:after="0" w:line="240" w:lineRule="auto"/>
              <w:ind w:left="-109"/>
              <w:jc w:val="center"/>
              <w:rPr>
                <w:rFonts w:ascii="Times New Roman" w:eastAsia="Times New Roman" w:hAnsi="Times New Roman"/>
                <w:sz w:val="24"/>
                <w:szCs w:val="24"/>
                <w:lang w:val="en-US" w:eastAsia="ru-RU"/>
              </w:rPr>
            </w:pPr>
            <w:r w:rsidRPr="008946D9">
              <w:rPr>
                <w:rFonts w:ascii="Times New Roman" w:eastAsia="Times New Roman" w:hAnsi="Times New Roman"/>
                <w:sz w:val="24"/>
                <w:szCs w:val="24"/>
                <w:lang w:eastAsia="ru-RU"/>
              </w:rPr>
              <w:t>1,</w:t>
            </w:r>
            <w:r>
              <w:rPr>
                <w:rFonts w:ascii="Times New Roman" w:eastAsia="Times New Roman" w:hAnsi="Times New Roman"/>
                <w:sz w:val="24"/>
                <w:szCs w:val="24"/>
                <w:lang w:eastAsia="ru-RU"/>
              </w:rPr>
              <w:t>0 – 1,</w:t>
            </w:r>
            <w:r>
              <w:rPr>
                <w:rFonts w:ascii="Times New Roman" w:eastAsia="Times New Roman" w:hAnsi="Times New Roman"/>
                <w:sz w:val="24"/>
                <w:szCs w:val="24"/>
                <w:lang w:val="en-US" w:eastAsia="ru-RU"/>
              </w:rPr>
              <w:t>5</w:t>
            </w:r>
          </w:p>
        </w:tc>
        <w:tc>
          <w:tcPr>
            <w:tcW w:w="797" w:type="pct"/>
            <w:vAlign w:val="center"/>
          </w:tcPr>
          <w:p w:rsidR="001E593B" w:rsidRPr="008946D9" w:rsidRDefault="001E593B" w:rsidP="003A3432">
            <w:pPr>
              <w:widowControl w:val="0"/>
              <w:autoSpaceDE w:val="0"/>
              <w:autoSpaceDN w:val="0"/>
              <w:adjustRightInd w:val="0"/>
              <w:spacing w:after="0" w:line="240" w:lineRule="auto"/>
              <w:ind w:left="-109"/>
              <w:jc w:val="center"/>
              <w:rPr>
                <w:rFonts w:ascii="Times New Roman" w:eastAsia="Times New Roman" w:hAnsi="Times New Roman"/>
                <w:sz w:val="24"/>
                <w:szCs w:val="24"/>
                <w:lang w:eastAsia="ru-RU"/>
              </w:rPr>
            </w:pPr>
            <w:r w:rsidRPr="008946D9">
              <w:rPr>
                <w:rFonts w:ascii="Times New Roman" w:eastAsia="Times New Roman" w:hAnsi="Times New Roman"/>
                <w:sz w:val="24"/>
                <w:szCs w:val="24"/>
                <w:lang w:eastAsia="ru-RU"/>
              </w:rPr>
              <w:t>1,</w:t>
            </w:r>
            <w:r>
              <w:rPr>
                <w:rFonts w:ascii="Times New Roman" w:eastAsia="Times New Roman" w:hAnsi="Times New Roman"/>
                <w:sz w:val="24"/>
                <w:szCs w:val="24"/>
                <w:lang w:val="en-US" w:eastAsia="ru-RU"/>
              </w:rPr>
              <w:t>6</w:t>
            </w:r>
            <w:r>
              <w:rPr>
                <w:rFonts w:ascii="Times New Roman" w:eastAsia="Times New Roman" w:hAnsi="Times New Roman"/>
                <w:sz w:val="24"/>
                <w:szCs w:val="24"/>
                <w:lang w:eastAsia="ru-RU"/>
              </w:rPr>
              <w:t xml:space="preserve"> – 1,7</w:t>
            </w:r>
          </w:p>
        </w:tc>
        <w:tc>
          <w:tcPr>
            <w:tcW w:w="796" w:type="pct"/>
            <w:vAlign w:val="center"/>
          </w:tcPr>
          <w:p w:rsidR="001E593B" w:rsidRPr="008946D9" w:rsidRDefault="001E593B" w:rsidP="003A3432">
            <w:pPr>
              <w:widowControl w:val="0"/>
              <w:autoSpaceDE w:val="0"/>
              <w:autoSpaceDN w:val="0"/>
              <w:adjustRightInd w:val="0"/>
              <w:spacing w:after="0" w:line="240" w:lineRule="auto"/>
              <w:ind w:left="-109"/>
              <w:jc w:val="center"/>
              <w:rPr>
                <w:rFonts w:ascii="Times New Roman" w:eastAsia="Times New Roman" w:hAnsi="Times New Roman"/>
                <w:sz w:val="24"/>
                <w:szCs w:val="24"/>
                <w:lang w:eastAsia="ru-RU"/>
              </w:rPr>
            </w:pPr>
            <w:r w:rsidRPr="008946D9">
              <w:rPr>
                <w:rFonts w:ascii="Times New Roman" w:eastAsia="Times New Roman" w:hAnsi="Times New Roman"/>
                <w:sz w:val="24"/>
                <w:szCs w:val="24"/>
                <w:lang w:eastAsia="ru-RU"/>
              </w:rPr>
              <w:t>1,</w:t>
            </w:r>
            <w:r>
              <w:rPr>
                <w:rFonts w:ascii="Times New Roman" w:eastAsia="Times New Roman" w:hAnsi="Times New Roman"/>
                <w:sz w:val="24"/>
                <w:szCs w:val="24"/>
                <w:lang w:eastAsia="ru-RU"/>
              </w:rPr>
              <w:t>8 – 1,9</w:t>
            </w:r>
          </w:p>
        </w:tc>
        <w:tc>
          <w:tcPr>
            <w:tcW w:w="796" w:type="pct"/>
            <w:vAlign w:val="center"/>
          </w:tcPr>
          <w:p w:rsidR="001E593B" w:rsidRPr="00144F4D" w:rsidRDefault="001E593B" w:rsidP="003A3432">
            <w:pPr>
              <w:widowControl w:val="0"/>
              <w:autoSpaceDE w:val="0"/>
              <w:autoSpaceDN w:val="0"/>
              <w:adjustRightInd w:val="0"/>
              <w:spacing w:after="0" w:line="240" w:lineRule="auto"/>
              <w:ind w:left="-109"/>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2,1 – 2,2</w:t>
            </w:r>
          </w:p>
        </w:tc>
        <w:tc>
          <w:tcPr>
            <w:tcW w:w="1079" w:type="pct"/>
            <w:gridSpan w:val="2"/>
          </w:tcPr>
          <w:p w:rsidR="001E593B" w:rsidRPr="008946D9" w:rsidRDefault="001E593B" w:rsidP="003A343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1E593B" w:rsidRPr="008946D9" w:rsidTr="003A3432">
        <w:trPr>
          <w:trHeight w:val="692"/>
        </w:trPr>
        <w:tc>
          <w:tcPr>
            <w:tcW w:w="788" w:type="pct"/>
            <w:vAlign w:val="center"/>
          </w:tcPr>
          <w:p w:rsidR="001E593B" w:rsidRPr="008946D9" w:rsidRDefault="001E593B" w:rsidP="003A3432">
            <w:pPr>
              <w:widowControl w:val="0"/>
              <w:autoSpaceDE w:val="0"/>
              <w:autoSpaceDN w:val="0"/>
              <w:adjustRightInd w:val="0"/>
              <w:spacing w:after="0" w:line="240" w:lineRule="auto"/>
              <w:rPr>
                <w:rFonts w:ascii="Times New Roman" w:eastAsia="Times New Roman" w:hAnsi="Times New Roman"/>
                <w:lang w:eastAsia="ru-RU"/>
              </w:rPr>
            </w:pPr>
            <w:r w:rsidRPr="008946D9">
              <w:rPr>
                <w:rFonts w:ascii="Times New Roman" w:eastAsia="Times New Roman" w:hAnsi="Times New Roman"/>
                <w:lang w:eastAsia="ru-RU"/>
              </w:rPr>
              <w:t>*Кліренс сечовини мл/хв., не менше</w:t>
            </w:r>
          </w:p>
        </w:tc>
        <w:tc>
          <w:tcPr>
            <w:tcW w:w="745" w:type="pct"/>
            <w:vAlign w:val="center"/>
          </w:tcPr>
          <w:p w:rsidR="001E593B" w:rsidRPr="004F7380" w:rsidRDefault="001E593B" w:rsidP="003A3432">
            <w:pPr>
              <w:widowControl w:val="0"/>
              <w:autoSpaceDE w:val="0"/>
              <w:autoSpaceDN w:val="0"/>
              <w:adjustRightInd w:val="0"/>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271</w:t>
            </w:r>
          </w:p>
        </w:tc>
        <w:tc>
          <w:tcPr>
            <w:tcW w:w="797" w:type="pct"/>
            <w:vAlign w:val="center"/>
          </w:tcPr>
          <w:p w:rsidR="001E593B" w:rsidRPr="004F7380" w:rsidRDefault="001E593B" w:rsidP="003A3432">
            <w:pPr>
              <w:widowControl w:val="0"/>
              <w:autoSpaceDE w:val="0"/>
              <w:autoSpaceDN w:val="0"/>
              <w:adjustRightInd w:val="0"/>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2</w:t>
            </w:r>
            <w:r>
              <w:rPr>
                <w:rFonts w:ascii="Times New Roman" w:eastAsia="Times New Roman" w:hAnsi="Times New Roman"/>
                <w:sz w:val="24"/>
                <w:szCs w:val="24"/>
                <w:lang w:val="en-US" w:eastAsia="ru-RU"/>
              </w:rPr>
              <w:t>76</w:t>
            </w:r>
          </w:p>
        </w:tc>
        <w:tc>
          <w:tcPr>
            <w:tcW w:w="796" w:type="pct"/>
            <w:vAlign w:val="center"/>
          </w:tcPr>
          <w:p w:rsidR="001E593B" w:rsidRPr="008946D9" w:rsidRDefault="001E593B" w:rsidP="003A343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279</w:t>
            </w:r>
          </w:p>
        </w:tc>
        <w:tc>
          <w:tcPr>
            <w:tcW w:w="796" w:type="pct"/>
            <w:vAlign w:val="center"/>
          </w:tcPr>
          <w:p w:rsidR="001E593B" w:rsidRPr="004F7380" w:rsidRDefault="001E593B" w:rsidP="003A3432">
            <w:pPr>
              <w:widowControl w:val="0"/>
              <w:autoSpaceDE w:val="0"/>
              <w:autoSpaceDN w:val="0"/>
              <w:adjustRightInd w:val="0"/>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282</w:t>
            </w:r>
          </w:p>
        </w:tc>
        <w:tc>
          <w:tcPr>
            <w:tcW w:w="1079" w:type="pct"/>
            <w:gridSpan w:val="2"/>
          </w:tcPr>
          <w:p w:rsidR="001E593B" w:rsidRPr="008946D9" w:rsidRDefault="001E593B" w:rsidP="003A343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1E593B" w:rsidRPr="008946D9" w:rsidTr="003A3432">
        <w:trPr>
          <w:trHeight w:val="689"/>
        </w:trPr>
        <w:tc>
          <w:tcPr>
            <w:tcW w:w="788" w:type="pct"/>
            <w:vAlign w:val="center"/>
          </w:tcPr>
          <w:p w:rsidR="001E593B" w:rsidRPr="008946D9" w:rsidRDefault="001E593B" w:rsidP="003A3432">
            <w:pPr>
              <w:widowControl w:val="0"/>
              <w:autoSpaceDE w:val="0"/>
              <w:autoSpaceDN w:val="0"/>
              <w:adjustRightInd w:val="0"/>
              <w:spacing w:after="0" w:line="240" w:lineRule="auto"/>
              <w:rPr>
                <w:rFonts w:ascii="Times New Roman" w:eastAsia="Times New Roman" w:hAnsi="Times New Roman"/>
                <w:lang w:eastAsia="ru-RU"/>
              </w:rPr>
            </w:pPr>
            <w:r w:rsidRPr="008946D9">
              <w:rPr>
                <w:rFonts w:ascii="Times New Roman" w:eastAsia="Times New Roman" w:hAnsi="Times New Roman"/>
                <w:lang w:eastAsia="ru-RU"/>
              </w:rPr>
              <w:t>*Кліренс креатиніну, мл/хв., не менше</w:t>
            </w:r>
          </w:p>
        </w:tc>
        <w:tc>
          <w:tcPr>
            <w:tcW w:w="745" w:type="pct"/>
            <w:vAlign w:val="center"/>
          </w:tcPr>
          <w:p w:rsidR="001E593B" w:rsidRPr="004F7380" w:rsidRDefault="001E593B" w:rsidP="003A3432">
            <w:pPr>
              <w:widowControl w:val="0"/>
              <w:autoSpaceDE w:val="0"/>
              <w:autoSpaceDN w:val="0"/>
              <w:adjustRightInd w:val="0"/>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246</w:t>
            </w:r>
          </w:p>
        </w:tc>
        <w:tc>
          <w:tcPr>
            <w:tcW w:w="797" w:type="pct"/>
            <w:vAlign w:val="center"/>
          </w:tcPr>
          <w:p w:rsidR="001E593B" w:rsidRPr="004F7380" w:rsidRDefault="001E593B" w:rsidP="003A3432">
            <w:pPr>
              <w:widowControl w:val="0"/>
              <w:autoSpaceDE w:val="0"/>
              <w:autoSpaceDN w:val="0"/>
              <w:adjustRightInd w:val="0"/>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2</w:t>
            </w:r>
            <w:r>
              <w:rPr>
                <w:rFonts w:ascii="Times New Roman" w:eastAsia="Times New Roman" w:hAnsi="Times New Roman"/>
                <w:sz w:val="24"/>
                <w:szCs w:val="24"/>
                <w:lang w:val="en-US" w:eastAsia="ru-RU"/>
              </w:rPr>
              <w:t>54</w:t>
            </w:r>
          </w:p>
        </w:tc>
        <w:tc>
          <w:tcPr>
            <w:tcW w:w="796" w:type="pct"/>
            <w:vAlign w:val="center"/>
          </w:tcPr>
          <w:p w:rsidR="001E593B" w:rsidRPr="004F7380" w:rsidRDefault="001E593B" w:rsidP="003A3432">
            <w:pPr>
              <w:widowControl w:val="0"/>
              <w:autoSpaceDE w:val="0"/>
              <w:autoSpaceDN w:val="0"/>
              <w:adjustRightInd w:val="0"/>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261</w:t>
            </w:r>
          </w:p>
        </w:tc>
        <w:tc>
          <w:tcPr>
            <w:tcW w:w="796" w:type="pct"/>
            <w:vAlign w:val="center"/>
          </w:tcPr>
          <w:p w:rsidR="001E593B" w:rsidRPr="004F7380" w:rsidRDefault="001E593B" w:rsidP="003A3432">
            <w:pPr>
              <w:widowControl w:val="0"/>
              <w:autoSpaceDE w:val="0"/>
              <w:autoSpaceDN w:val="0"/>
              <w:adjustRightInd w:val="0"/>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268</w:t>
            </w:r>
          </w:p>
        </w:tc>
        <w:tc>
          <w:tcPr>
            <w:tcW w:w="1079" w:type="pct"/>
            <w:gridSpan w:val="2"/>
          </w:tcPr>
          <w:p w:rsidR="001E593B" w:rsidRPr="008946D9" w:rsidRDefault="001E593B" w:rsidP="003A343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1E593B" w:rsidRPr="008946D9" w:rsidTr="003A3432">
        <w:trPr>
          <w:trHeight w:val="713"/>
        </w:trPr>
        <w:tc>
          <w:tcPr>
            <w:tcW w:w="788" w:type="pct"/>
            <w:vAlign w:val="center"/>
          </w:tcPr>
          <w:p w:rsidR="001E593B" w:rsidRPr="008946D9" w:rsidRDefault="001E593B" w:rsidP="003A3432">
            <w:pPr>
              <w:widowControl w:val="0"/>
              <w:autoSpaceDE w:val="0"/>
              <w:autoSpaceDN w:val="0"/>
              <w:adjustRightInd w:val="0"/>
              <w:spacing w:after="0" w:line="240" w:lineRule="auto"/>
              <w:rPr>
                <w:rFonts w:ascii="Times New Roman" w:eastAsia="Times New Roman" w:hAnsi="Times New Roman"/>
                <w:lang w:eastAsia="ru-RU"/>
              </w:rPr>
            </w:pPr>
            <w:r w:rsidRPr="008946D9">
              <w:rPr>
                <w:rFonts w:ascii="Times New Roman" w:eastAsia="Times New Roman" w:hAnsi="Times New Roman"/>
                <w:lang w:eastAsia="ru-RU"/>
              </w:rPr>
              <w:t>*Кліренс фосфатів, мл/хв., не менше</w:t>
            </w:r>
          </w:p>
        </w:tc>
        <w:tc>
          <w:tcPr>
            <w:tcW w:w="745" w:type="pct"/>
            <w:vAlign w:val="center"/>
          </w:tcPr>
          <w:p w:rsidR="001E593B" w:rsidRPr="004F7380" w:rsidRDefault="001E593B" w:rsidP="003A3432">
            <w:pPr>
              <w:widowControl w:val="0"/>
              <w:autoSpaceDE w:val="0"/>
              <w:autoSpaceDN w:val="0"/>
              <w:adjustRightInd w:val="0"/>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2</w:t>
            </w:r>
            <w:r>
              <w:rPr>
                <w:rFonts w:ascii="Times New Roman" w:eastAsia="Times New Roman" w:hAnsi="Times New Roman"/>
                <w:sz w:val="24"/>
                <w:szCs w:val="24"/>
                <w:lang w:val="en-US" w:eastAsia="ru-RU"/>
              </w:rPr>
              <w:t>32</w:t>
            </w:r>
          </w:p>
        </w:tc>
        <w:tc>
          <w:tcPr>
            <w:tcW w:w="797" w:type="pct"/>
            <w:vAlign w:val="center"/>
          </w:tcPr>
          <w:p w:rsidR="001E593B" w:rsidRPr="004F7380" w:rsidRDefault="001E593B" w:rsidP="003A3432">
            <w:pPr>
              <w:widowControl w:val="0"/>
              <w:autoSpaceDE w:val="0"/>
              <w:autoSpaceDN w:val="0"/>
              <w:adjustRightInd w:val="0"/>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238</w:t>
            </w:r>
          </w:p>
        </w:tc>
        <w:tc>
          <w:tcPr>
            <w:tcW w:w="796" w:type="pct"/>
            <w:vAlign w:val="center"/>
          </w:tcPr>
          <w:p w:rsidR="001E593B" w:rsidRPr="004F7380" w:rsidRDefault="001E593B" w:rsidP="003A3432">
            <w:pPr>
              <w:widowControl w:val="0"/>
              <w:autoSpaceDE w:val="0"/>
              <w:autoSpaceDN w:val="0"/>
              <w:adjustRightInd w:val="0"/>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242</w:t>
            </w:r>
          </w:p>
        </w:tc>
        <w:tc>
          <w:tcPr>
            <w:tcW w:w="796" w:type="pct"/>
            <w:vAlign w:val="center"/>
          </w:tcPr>
          <w:p w:rsidR="001E593B" w:rsidRPr="008946D9" w:rsidRDefault="001E593B" w:rsidP="003A343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249</w:t>
            </w:r>
          </w:p>
        </w:tc>
        <w:tc>
          <w:tcPr>
            <w:tcW w:w="1079" w:type="pct"/>
            <w:gridSpan w:val="2"/>
          </w:tcPr>
          <w:p w:rsidR="001E593B" w:rsidRPr="008946D9" w:rsidRDefault="001E593B" w:rsidP="003A343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1E593B" w:rsidRPr="008946D9" w:rsidTr="003A3432">
        <w:trPr>
          <w:trHeight w:val="694"/>
        </w:trPr>
        <w:tc>
          <w:tcPr>
            <w:tcW w:w="788" w:type="pct"/>
            <w:vAlign w:val="center"/>
          </w:tcPr>
          <w:p w:rsidR="001E593B" w:rsidRPr="008946D9" w:rsidRDefault="001E593B" w:rsidP="003A3432">
            <w:pPr>
              <w:widowControl w:val="0"/>
              <w:autoSpaceDE w:val="0"/>
              <w:autoSpaceDN w:val="0"/>
              <w:adjustRightInd w:val="0"/>
              <w:spacing w:after="0" w:line="240" w:lineRule="auto"/>
              <w:rPr>
                <w:rFonts w:ascii="Times New Roman" w:eastAsia="Times New Roman" w:hAnsi="Times New Roman"/>
                <w:lang w:eastAsia="ru-RU"/>
              </w:rPr>
            </w:pPr>
            <w:r w:rsidRPr="008946D9">
              <w:rPr>
                <w:rFonts w:ascii="Times New Roman" w:eastAsia="Times New Roman" w:hAnsi="Times New Roman"/>
                <w:lang w:eastAsia="ru-RU"/>
              </w:rPr>
              <w:t>*Кліренс вітаміну В</w:t>
            </w:r>
            <w:r w:rsidRPr="008946D9">
              <w:rPr>
                <w:rFonts w:ascii="Times New Roman" w:eastAsia="Times New Roman" w:hAnsi="Times New Roman"/>
                <w:vertAlign w:val="subscript"/>
                <w:lang w:eastAsia="ru-RU"/>
              </w:rPr>
              <w:t>12</w:t>
            </w:r>
            <w:r w:rsidRPr="008946D9">
              <w:rPr>
                <w:rFonts w:ascii="Times New Roman" w:eastAsia="Times New Roman" w:hAnsi="Times New Roman"/>
                <w:lang w:eastAsia="ru-RU"/>
              </w:rPr>
              <w:t>, мл/хв., не менше</w:t>
            </w:r>
          </w:p>
        </w:tc>
        <w:tc>
          <w:tcPr>
            <w:tcW w:w="745" w:type="pct"/>
            <w:vAlign w:val="center"/>
          </w:tcPr>
          <w:p w:rsidR="001E593B" w:rsidRPr="004F7380" w:rsidRDefault="001E593B" w:rsidP="003A3432">
            <w:pPr>
              <w:widowControl w:val="0"/>
              <w:autoSpaceDE w:val="0"/>
              <w:autoSpaceDN w:val="0"/>
              <w:adjustRightInd w:val="0"/>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1</w:t>
            </w:r>
            <w:r>
              <w:rPr>
                <w:rFonts w:ascii="Times New Roman" w:eastAsia="Times New Roman" w:hAnsi="Times New Roman"/>
                <w:sz w:val="24"/>
                <w:szCs w:val="24"/>
                <w:lang w:val="en-US" w:eastAsia="ru-RU"/>
              </w:rPr>
              <w:t>73</w:t>
            </w:r>
          </w:p>
        </w:tc>
        <w:tc>
          <w:tcPr>
            <w:tcW w:w="797" w:type="pct"/>
            <w:vAlign w:val="center"/>
          </w:tcPr>
          <w:p w:rsidR="001E593B" w:rsidRPr="004F7380" w:rsidRDefault="001E593B" w:rsidP="003A3432">
            <w:pPr>
              <w:widowControl w:val="0"/>
              <w:autoSpaceDE w:val="0"/>
              <w:autoSpaceDN w:val="0"/>
              <w:adjustRightInd w:val="0"/>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185</w:t>
            </w:r>
          </w:p>
        </w:tc>
        <w:tc>
          <w:tcPr>
            <w:tcW w:w="796" w:type="pct"/>
            <w:vAlign w:val="center"/>
          </w:tcPr>
          <w:p w:rsidR="001E593B" w:rsidRPr="004F7380" w:rsidRDefault="001E593B" w:rsidP="003A3432">
            <w:pPr>
              <w:widowControl w:val="0"/>
              <w:autoSpaceDE w:val="0"/>
              <w:autoSpaceDN w:val="0"/>
              <w:adjustRightInd w:val="0"/>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193</w:t>
            </w:r>
          </w:p>
        </w:tc>
        <w:tc>
          <w:tcPr>
            <w:tcW w:w="796" w:type="pct"/>
            <w:vAlign w:val="center"/>
          </w:tcPr>
          <w:p w:rsidR="001E593B" w:rsidRPr="008946D9" w:rsidRDefault="001E593B" w:rsidP="003A343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198</w:t>
            </w:r>
          </w:p>
        </w:tc>
        <w:tc>
          <w:tcPr>
            <w:tcW w:w="1079" w:type="pct"/>
            <w:gridSpan w:val="2"/>
          </w:tcPr>
          <w:p w:rsidR="001E593B" w:rsidRPr="008946D9" w:rsidRDefault="001E593B" w:rsidP="003A343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1E593B" w:rsidRPr="008946D9" w:rsidTr="003A3432">
        <w:trPr>
          <w:trHeight w:val="694"/>
        </w:trPr>
        <w:tc>
          <w:tcPr>
            <w:tcW w:w="788" w:type="pct"/>
            <w:vAlign w:val="center"/>
          </w:tcPr>
          <w:p w:rsidR="001E593B" w:rsidRPr="008946D9" w:rsidRDefault="001E593B" w:rsidP="003A3432">
            <w:pPr>
              <w:widowControl w:val="0"/>
              <w:autoSpaceDE w:val="0"/>
              <w:autoSpaceDN w:val="0"/>
              <w:adjustRightInd w:val="0"/>
              <w:spacing w:after="0" w:line="240" w:lineRule="auto"/>
              <w:rPr>
                <w:rFonts w:ascii="Times New Roman" w:eastAsia="Times New Roman" w:hAnsi="Times New Roman"/>
                <w:lang w:eastAsia="ru-RU"/>
              </w:rPr>
            </w:pPr>
            <w:r w:rsidRPr="008946D9">
              <w:rPr>
                <w:rFonts w:ascii="Times New Roman" w:eastAsia="Times New Roman" w:hAnsi="Times New Roman"/>
                <w:lang w:eastAsia="ru-RU"/>
              </w:rPr>
              <w:t>*Кліренс інуліну, мл/хв., не менше</w:t>
            </w:r>
          </w:p>
        </w:tc>
        <w:tc>
          <w:tcPr>
            <w:tcW w:w="745" w:type="pct"/>
            <w:vAlign w:val="center"/>
          </w:tcPr>
          <w:p w:rsidR="001E593B" w:rsidRPr="004F7380" w:rsidRDefault="001E593B" w:rsidP="003A3432">
            <w:pPr>
              <w:widowControl w:val="0"/>
              <w:autoSpaceDE w:val="0"/>
              <w:autoSpaceDN w:val="0"/>
              <w:adjustRightInd w:val="0"/>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105</w:t>
            </w:r>
          </w:p>
        </w:tc>
        <w:tc>
          <w:tcPr>
            <w:tcW w:w="797" w:type="pct"/>
            <w:vAlign w:val="center"/>
          </w:tcPr>
          <w:p w:rsidR="001E593B" w:rsidRPr="004F7380" w:rsidRDefault="001E593B" w:rsidP="003A3432">
            <w:pPr>
              <w:widowControl w:val="0"/>
              <w:autoSpaceDE w:val="0"/>
              <w:autoSpaceDN w:val="0"/>
              <w:adjustRightInd w:val="0"/>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115</w:t>
            </w:r>
          </w:p>
        </w:tc>
        <w:tc>
          <w:tcPr>
            <w:tcW w:w="796" w:type="pct"/>
            <w:vAlign w:val="center"/>
          </w:tcPr>
          <w:p w:rsidR="001E593B" w:rsidRPr="004F7380" w:rsidRDefault="001E593B" w:rsidP="003A3432">
            <w:pPr>
              <w:widowControl w:val="0"/>
              <w:autoSpaceDE w:val="0"/>
              <w:autoSpaceDN w:val="0"/>
              <w:adjustRightInd w:val="0"/>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121</w:t>
            </w:r>
          </w:p>
        </w:tc>
        <w:tc>
          <w:tcPr>
            <w:tcW w:w="796" w:type="pct"/>
            <w:vAlign w:val="center"/>
          </w:tcPr>
          <w:p w:rsidR="001E593B" w:rsidRPr="004F7380" w:rsidRDefault="001E593B" w:rsidP="003A3432">
            <w:pPr>
              <w:widowControl w:val="0"/>
              <w:autoSpaceDE w:val="0"/>
              <w:autoSpaceDN w:val="0"/>
              <w:adjustRightInd w:val="0"/>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123</w:t>
            </w:r>
          </w:p>
        </w:tc>
        <w:tc>
          <w:tcPr>
            <w:tcW w:w="1079" w:type="pct"/>
            <w:gridSpan w:val="2"/>
          </w:tcPr>
          <w:p w:rsidR="001E593B" w:rsidRPr="008946D9" w:rsidRDefault="001E593B" w:rsidP="003A343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1E593B" w:rsidRPr="008946D9" w:rsidTr="003A3432">
        <w:trPr>
          <w:trHeight w:val="315"/>
        </w:trPr>
        <w:tc>
          <w:tcPr>
            <w:tcW w:w="788" w:type="pct"/>
            <w:vAlign w:val="center"/>
          </w:tcPr>
          <w:p w:rsidR="001E593B" w:rsidRPr="008946D9" w:rsidRDefault="001E593B" w:rsidP="003A3432">
            <w:pPr>
              <w:widowControl w:val="0"/>
              <w:autoSpaceDE w:val="0"/>
              <w:autoSpaceDN w:val="0"/>
              <w:adjustRightInd w:val="0"/>
              <w:spacing w:after="0" w:line="240" w:lineRule="auto"/>
              <w:rPr>
                <w:rFonts w:ascii="Times New Roman" w:eastAsia="Times New Roman" w:hAnsi="Times New Roman"/>
                <w:lang w:eastAsia="ru-RU"/>
              </w:rPr>
            </w:pPr>
            <w:r w:rsidRPr="008946D9">
              <w:rPr>
                <w:rFonts w:ascii="Times New Roman" w:eastAsia="Times New Roman" w:hAnsi="Times New Roman"/>
                <w:lang w:eastAsia="ru-RU"/>
              </w:rPr>
              <w:t>Коефіцієнт ультрафільтрації мл/год  х мм рт.ст., не менше</w:t>
            </w:r>
          </w:p>
        </w:tc>
        <w:tc>
          <w:tcPr>
            <w:tcW w:w="745" w:type="pct"/>
            <w:vAlign w:val="center"/>
          </w:tcPr>
          <w:p w:rsidR="001E593B" w:rsidRPr="004F7380" w:rsidRDefault="001E593B" w:rsidP="003A3432">
            <w:pPr>
              <w:widowControl w:val="0"/>
              <w:autoSpaceDE w:val="0"/>
              <w:autoSpaceDN w:val="0"/>
              <w:adjustRightInd w:val="0"/>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60</w:t>
            </w:r>
          </w:p>
        </w:tc>
        <w:tc>
          <w:tcPr>
            <w:tcW w:w="797" w:type="pct"/>
            <w:vAlign w:val="center"/>
          </w:tcPr>
          <w:p w:rsidR="001E593B" w:rsidRPr="004F7380" w:rsidRDefault="001E593B" w:rsidP="003A3432">
            <w:pPr>
              <w:widowControl w:val="0"/>
              <w:autoSpaceDE w:val="0"/>
              <w:autoSpaceDN w:val="0"/>
              <w:adjustRightInd w:val="0"/>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67</w:t>
            </w:r>
          </w:p>
        </w:tc>
        <w:tc>
          <w:tcPr>
            <w:tcW w:w="796" w:type="pct"/>
            <w:vAlign w:val="center"/>
          </w:tcPr>
          <w:p w:rsidR="001E593B" w:rsidRPr="004F7380" w:rsidRDefault="001E593B" w:rsidP="003A3432">
            <w:pPr>
              <w:widowControl w:val="0"/>
              <w:autoSpaceDE w:val="0"/>
              <w:autoSpaceDN w:val="0"/>
              <w:adjustRightInd w:val="0"/>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73</w:t>
            </w:r>
          </w:p>
        </w:tc>
        <w:tc>
          <w:tcPr>
            <w:tcW w:w="796" w:type="pct"/>
            <w:vAlign w:val="center"/>
          </w:tcPr>
          <w:p w:rsidR="001E593B" w:rsidRPr="004F7380" w:rsidRDefault="001E593B" w:rsidP="003A3432">
            <w:pPr>
              <w:widowControl w:val="0"/>
              <w:autoSpaceDE w:val="0"/>
              <w:autoSpaceDN w:val="0"/>
              <w:adjustRightInd w:val="0"/>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80</w:t>
            </w:r>
          </w:p>
        </w:tc>
        <w:tc>
          <w:tcPr>
            <w:tcW w:w="1079" w:type="pct"/>
            <w:gridSpan w:val="2"/>
          </w:tcPr>
          <w:p w:rsidR="001E593B" w:rsidRPr="008946D9" w:rsidRDefault="001E593B" w:rsidP="003A343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1E593B" w:rsidRPr="008946D9" w:rsidTr="003A3432">
        <w:trPr>
          <w:trHeight w:val="315"/>
        </w:trPr>
        <w:tc>
          <w:tcPr>
            <w:tcW w:w="788" w:type="pct"/>
            <w:vAlign w:val="center"/>
          </w:tcPr>
          <w:p w:rsidR="001E593B" w:rsidRPr="008946D9" w:rsidRDefault="001E593B" w:rsidP="003A3432">
            <w:pPr>
              <w:widowControl w:val="0"/>
              <w:autoSpaceDE w:val="0"/>
              <w:autoSpaceDN w:val="0"/>
              <w:adjustRightInd w:val="0"/>
              <w:spacing w:after="0" w:line="240" w:lineRule="auto"/>
              <w:rPr>
                <w:rFonts w:ascii="Times New Roman" w:eastAsia="Times New Roman" w:hAnsi="Times New Roman"/>
                <w:lang w:eastAsia="ru-RU"/>
              </w:rPr>
            </w:pPr>
            <w:r w:rsidRPr="008946D9">
              <w:rPr>
                <w:rFonts w:ascii="Times New Roman" w:eastAsia="Times New Roman" w:hAnsi="Times New Roman"/>
                <w:lang w:eastAsia="ru-RU"/>
              </w:rPr>
              <w:t>Коефіцієнт просіювання альбуміну, менше</w:t>
            </w:r>
          </w:p>
        </w:tc>
        <w:tc>
          <w:tcPr>
            <w:tcW w:w="745" w:type="pct"/>
            <w:vAlign w:val="center"/>
          </w:tcPr>
          <w:p w:rsidR="001E593B" w:rsidRPr="008946D9" w:rsidRDefault="001E593B" w:rsidP="003A343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946D9">
              <w:rPr>
                <w:rFonts w:ascii="Times New Roman" w:eastAsia="Times New Roman" w:hAnsi="Times New Roman"/>
                <w:sz w:val="24"/>
                <w:szCs w:val="24"/>
                <w:lang w:eastAsia="ru-RU"/>
              </w:rPr>
              <w:t>0,01</w:t>
            </w:r>
          </w:p>
        </w:tc>
        <w:tc>
          <w:tcPr>
            <w:tcW w:w="797" w:type="pct"/>
            <w:vAlign w:val="center"/>
          </w:tcPr>
          <w:p w:rsidR="001E593B" w:rsidRPr="008946D9" w:rsidRDefault="001E593B" w:rsidP="003A343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946D9">
              <w:rPr>
                <w:rFonts w:ascii="Times New Roman" w:eastAsia="Times New Roman" w:hAnsi="Times New Roman"/>
                <w:sz w:val="24"/>
                <w:szCs w:val="24"/>
                <w:lang w:eastAsia="ru-RU"/>
              </w:rPr>
              <w:t>0,01</w:t>
            </w:r>
          </w:p>
        </w:tc>
        <w:tc>
          <w:tcPr>
            <w:tcW w:w="796" w:type="pct"/>
            <w:vAlign w:val="center"/>
          </w:tcPr>
          <w:p w:rsidR="001E593B" w:rsidRPr="008946D9" w:rsidRDefault="001E593B" w:rsidP="003A343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946D9">
              <w:rPr>
                <w:rFonts w:ascii="Times New Roman" w:eastAsia="Times New Roman" w:hAnsi="Times New Roman"/>
                <w:sz w:val="24"/>
                <w:szCs w:val="24"/>
                <w:lang w:eastAsia="ru-RU"/>
              </w:rPr>
              <w:t>0,01</w:t>
            </w:r>
          </w:p>
        </w:tc>
        <w:tc>
          <w:tcPr>
            <w:tcW w:w="796" w:type="pct"/>
            <w:vAlign w:val="center"/>
          </w:tcPr>
          <w:p w:rsidR="001E593B" w:rsidRPr="008946D9" w:rsidRDefault="001E593B" w:rsidP="003A343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946D9">
              <w:rPr>
                <w:rFonts w:ascii="Times New Roman" w:eastAsia="Times New Roman" w:hAnsi="Times New Roman"/>
                <w:sz w:val="24"/>
                <w:szCs w:val="24"/>
                <w:lang w:eastAsia="ru-RU"/>
              </w:rPr>
              <w:t>0,01</w:t>
            </w:r>
          </w:p>
        </w:tc>
        <w:tc>
          <w:tcPr>
            <w:tcW w:w="1079" w:type="pct"/>
            <w:gridSpan w:val="2"/>
          </w:tcPr>
          <w:p w:rsidR="001E593B" w:rsidRPr="008946D9" w:rsidRDefault="001E593B" w:rsidP="003A343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1E593B" w:rsidRPr="008946D9" w:rsidTr="003A3432">
        <w:trPr>
          <w:trHeight w:val="315"/>
        </w:trPr>
        <w:tc>
          <w:tcPr>
            <w:tcW w:w="788" w:type="pct"/>
            <w:vAlign w:val="center"/>
          </w:tcPr>
          <w:p w:rsidR="001E593B" w:rsidRPr="008946D9" w:rsidRDefault="001E593B" w:rsidP="003A3432">
            <w:pPr>
              <w:widowControl w:val="0"/>
              <w:autoSpaceDE w:val="0"/>
              <w:autoSpaceDN w:val="0"/>
              <w:adjustRightInd w:val="0"/>
              <w:spacing w:after="0" w:line="240" w:lineRule="auto"/>
              <w:rPr>
                <w:rFonts w:ascii="Times New Roman" w:eastAsia="Times New Roman" w:hAnsi="Times New Roman"/>
                <w:lang w:eastAsia="ru-RU"/>
              </w:rPr>
            </w:pPr>
            <w:r w:rsidRPr="008946D9">
              <w:rPr>
                <w:rFonts w:ascii="Times New Roman" w:eastAsia="Times New Roman" w:hAnsi="Times New Roman"/>
                <w:lang w:eastAsia="ru-RU"/>
              </w:rPr>
              <w:t>Об’є</w:t>
            </w:r>
            <w:proofErr w:type="gramStart"/>
            <w:r w:rsidRPr="008946D9">
              <w:rPr>
                <w:rFonts w:ascii="Times New Roman" w:eastAsia="Times New Roman" w:hAnsi="Times New Roman"/>
                <w:lang w:eastAsia="ru-RU"/>
              </w:rPr>
              <w:t>м</w:t>
            </w:r>
            <w:proofErr w:type="gramEnd"/>
            <w:r w:rsidRPr="008946D9">
              <w:rPr>
                <w:rFonts w:ascii="Times New Roman" w:eastAsia="Times New Roman" w:hAnsi="Times New Roman"/>
                <w:lang w:eastAsia="ru-RU"/>
              </w:rPr>
              <w:t xml:space="preserve"> заповнення мл, не більше</w:t>
            </w:r>
          </w:p>
        </w:tc>
        <w:tc>
          <w:tcPr>
            <w:tcW w:w="745" w:type="pct"/>
            <w:vAlign w:val="center"/>
          </w:tcPr>
          <w:p w:rsidR="001E593B" w:rsidRPr="008946D9" w:rsidRDefault="001E593B" w:rsidP="003A343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89</w:t>
            </w:r>
          </w:p>
        </w:tc>
        <w:tc>
          <w:tcPr>
            <w:tcW w:w="797" w:type="pct"/>
            <w:vAlign w:val="center"/>
          </w:tcPr>
          <w:p w:rsidR="001E593B" w:rsidRPr="008946D9" w:rsidRDefault="001E593B" w:rsidP="003A343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99</w:t>
            </w:r>
          </w:p>
        </w:tc>
        <w:tc>
          <w:tcPr>
            <w:tcW w:w="796" w:type="pct"/>
            <w:vAlign w:val="center"/>
          </w:tcPr>
          <w:p w:rsidR="001E593B" w:rsidRPr="008946D9" w:rsidRDefault="001E593B" w:rsidP="003A343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112</w:t>
            </w:r>
          </w:p>
        </w:tc>
        <w:tc>
          <w:tcPr>
            <w:tcW w:w="796" w:type="pct"/>
            <w:vAlign w:val="center"/>
          </w:tcPr>
          <w:p w:rsidR="001E593B" w:rsidRPr="008946D9" w:rsidRDefault="001E593B" w:rsidP="003A343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123 </w:t>
            </w:r>
          </w:p>
        </w:tc>
        <w:tc>
          <w:tcPr>
            <w:tcW w:w="1079" w:type="pct"/>
            <w:gridSpan w:val="2"/>
          </w:tcPr>
          <w:p w:rsidR="001E593B" w:rsidRPr="008946D9" w:rsidRDefault="001E593B" w:rsidP="003A343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1E593B" w:rsidRPr="008946D9" w:rsidTr="003A3432">
        <w:trPr>
          <w:gridAfter w:val="1"/>
          <w:wAfter w:w="24" w:type="pct"/>
          <w:trHeight w:val="315"/>
        </w:trPr>
        <w:tc>
          <w:tcPr>
            <w:tcW w:w="788" w:type="pct"/>
          </w:tcPr>
          <w:p w:rsidR="001E593B" w:rsidRPr="008946D9" w:rsidRDefault="001E593B" w:rsidP="003A3432">
            <w:pPr>
              <w:widowControl w:val="0"/>
              <w:autoSpaceDE w:val="0"/>
              <w:autoSpaceDN w:val="0"/>
              <w:adjustRightInd w:val="0"/>
              <w:spacing w:after="0" w:line="240" w:lineRule="auto"/>
              <w:jc w:val="center"/>
              <w:rPr>
                <w:rFonts w:ascii="Times New Roman" w:hAnsi="Times New Roman"/>
                <w:b/>
              </w:rPr>
            </w:pPr>
          </w:p>
        </w:tc>
        <w:tc>
          <w:tcPr>
            <w:tcW w:w="4188" w:type="pct"/>
            <w:gridSpan w:val="5"/>
          </w:tcPr>
          <w:p w:rsidR="001E593B" w:rsidRPr="008946D9" w:rsidRDefault="001E593B" w:rsidP="003A3432">
            <w:pPr>
              <w:widowControl w:val="0"/>
              <w:autoSpaceDE w:val="0"/>
              <w:autoSpaceDN w:val="0"/>
              <w:adjustRightInd w:val="0"/>
              <w:spacing w:after="0" w:line="240" w:lineRule="auto"/>
              <w:jc w:val="center"/>
              <w:rPr>
                <w:rFonts w:ascii="Times New Roman" w:hAnsi="Times New Roman"/>
                <w:b/>
              </w:rPr>
            </w:pPr>
            <w:r w:rsidRPr="008946D9">
              <w:rPr>
                <w:rFonts w:ascii="Times New Roman" w:hAnsi="Times New Roman"/>
                <w:b/>
              </w:rPr>
              <w:t>*При швидкості потоку крові 300 мл/хв. і швидкості потоку діалізуючого розчину 500 мл/хв.</w:t>
            </w:r>
          </w:p>
        </w:tc>
      </w:tr>
    </w:tbl>
    <w:p w:rsidR="001E593B" w:rsidRPr="008946D9" w:rsidRDefault="001E593B" w:rsidP="001E593B">
      <w:pPr>
        <w:widowControl w:val="0"/>
        <w:autoSpaceDE w:val="0"/>
        <w:autoSpaceDN w:val="0"/>
        <w:adjustRightInd w:val="0"/>
        <w:ind w:left="60"/>
        <w:jc w:val="center"/>
        <w:rPr>
          <w:rFonts w:ascii="Times New Roman CYR" w:eastAsia="Times New Roman" w:hAnsi="Times New Roman CYR" w:cs="Times New Roman CYR"/>
          <w:b/>
          <w:bCs/>
        </w:rPr>
      </w:pPr>
    </w:p>
    <w:p w:rsidR="001E593B" w:rsidRPr="008946D9" w:rsidRDefault="001E593B" w:rsidP="001E593B">
      <w:pPr>
        <w:spacing w:after="0" w:line="240" w:lineRule="auto"/>
        <w:ind w:right="-1"/>
        <w:jc w:val="center"/>
        <w:rPr>
          <w:rFonts w:ascii="Times New Roman" w:eastAsia="Times New Roman" w:hAnsi="Times New Roman"/>
          <w:b/>
          <w:sz w:val="24"/>
          <w:szCs w:val="20"/>
          <w:lang w:eastAsia="ru-RU"/>
        </w:rPr>
      </w:pPr>
      <w:r w:rsidRPr="008946D9">
        <w:rPr>
          <w:rFonts w:ascii="Times New Roman" w:eastAsia="Times New Roman" w:hAnsi="Times New Roman"/>
          <w:b/>
          <w:sz w:val="24"/>
          <w:szCs w:val="20"/>
          <w:lang w:eastAsia="ru-RU"/>
        </w:rPr>
        <w:t>ТЕХНІЧНІ ПАРАМЕТРИ КРОВОПРОВІДНИХ МАГІСТРАЛЕЙ ДЛЯ ГЕМОДІАФІЛЬТРАЦІЇ:</w:t>
      </w:r>
    </w:p>
    <w:tbl>
      <w:tblPr>
        <w:tblW w:w="5392"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2"/>
        <w:gridCol w:w="5722"/>
        <w:gridCol w:w="2039"/>
        <w:gridCol w:w="2008"/>
      </w:tblGrid>
      <w:tr w:rsidR="001E593B" w:rsidRPr="008946D9" w:rsidTr="003A3432">
        <w:trPr>
          <w:trHeight w:val="539"/>
        </w:trPr>
        <w:tc>
          <w:tcPr>
            <w:tcW w:w="5000" w:type="pct"/>
            <w:gridSpan w:val="4"/>
            <w:vAlign w:val="center"/>
          </w:tcPr>
          <w:p w:rsidR="001E593B" w:rsidRPr="008946D9" w:rsidRDefault="001E593B" w:rsidP="003A3432">
            <w:pPr>
              <w:widowControl w:val="0"/>
              <w:autoSpaceDE w:val="0"/>
              <w:autoSpaceDN w:val="0"/>
              <w:adjustRightInd w:val="0"/>
              <w:spacing w:after="0" w:line="240" w:lineRule="auto"/>
              <w:rPr>
                <w:rFonts w:ascii="Times New Roman" w:eastAsia="Times New Roman" w:hAnsi="Times New Roman"/>
                <w:b/>
                <w:sz w:val="24"/>
                <w:szCs w:val="24"/>
                <w:lang w:eastAsia="ru-RU"/>
              </w:rPr>
            </w:pPr>
            <w:r w:rsidRPr="008946D9">
              <w:rPr>
                <w:rFonts w:ascii="Times New Roman" w:hAnsi="Times New Roman"/>
                <w:b/>
                <w:sz w:val="24"/>
                <w:szCs w:val="24"/>
              </w:rPr>
              <w:t>Кровопровідні магістралі для гемодіафільтрації</w:t>
            </w:r>
          </w:p>
        </w:tc>
      </w:tr>
      <w:tr w:rsidR="001E593B" w:rsidRPr="008946D9" w:rsidTr="003A3432">
        <w:trPr>
          <w:trHeight w:val="603"/>
        </w:trPr>
        <w:tc>
          <w:tcPr>
            <w:tcW w:w="267" w:type="pct"/>
            <w:vAlign w:val="center"/>
          </w:tcPr>
          <w:p w:rsidR="001E593B" w:rsidRPr="008946D9" w:rsidRDefault="001E593B" w:rsidP="003A343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946D9">
              <w:rPr>
                <w:rFonts w:ascii="Times New Roman" w:eastAsia="Times New Roman" w:hAnsi="Times New Roman"/>
                <w:sz w:val="24"/>
                <w:szCs w:val="24"/>
                <w:lang w:eastAsia="ru-RU"/>
              </w:rPr>
              <w:t>1</w:t>
            </w:r>
          </w:p>
        </w:tc>
        <w:tc>
          <w:tcPr>
            <w:tcW w:w="2772" w:type="pct"/>
            <w:vAlign w:val="center"/>
          </w:tcPr>
          <w:p w:rsidR="001E593B" w:rsidRPr="008946D9" w:rsidRDefault="001E593B" w:rsidP="003A3432">
            <w:pPr>
              <w:rPr>
                <w:rFonts w:ascii="Times New Roman" w:eastAsia="Times New Roman" w:hAnsi="Times New Roman"/>
                <w:lang w:eastAsia="ru-RU"/>
              </w:rPr>
            </w:pPr>
            <w:r w:rsidRPr="008946D9">
              <w:rPr>
                <w:rFonts w:ascii="Times New Roman" w:hAnsi="Times New Roman"/>
                <w:sz w:val="24"/>
                <w:szCs w:val="24"/>
              </w:rPr>
              <w:t xml:space="preserve">Повинні бути призначені для одноразового </w:t>
            </w:r>
            <w:r w:rsidRPr="008946D9">
              <w:rPr>
                <w:rFonts w:ascii="Times New Roman" w:hAnsi="Times New Roman"/>
                <w:sz w:val="24"/>
                <w:szCs w:val="24"/>
              </w:rPr>
              <w:lastRenderedPageBreak/>
              <w:t>використання</w:t>
            </w:r>
          </w:p>
        </w:tc>
        <w:tc>
          <w:tcPr>
            <w:tcW w:w="988" w:type="pct"/>
            <w:vAlign w:val="center"/>
          </w:tcPr>
          <w:p w:rsidR="001E593B" w:rsidRPr="008946D9" w:rsidRDefault="001E593B" w:rsidP="003A3432">
            <w:pPr>
              <w:jc w:val="center"/>
              <w:rPr>
                <w:rFonts w:ascii="Times New Roman" w:eastAsia="Times New Roman" w:hAnsi="Times New Roman"/>
                <w:lang w:eastAsia="ru-RU"/>
              </w:rPr>
            </w:pPr>
            <w:r w:rsidRPr="008946D9">
              <w:rPr>
                <w:rFonts w:ascii="Times New Roman" w:eastAsia="Times New Roman" w:hAnsi="Times New Roman"/>
                <w:lang w:eastAsia="ru-RU"/>
              </w:rPr>
              <w:lastRenderedPageBreak/>
              <w:t>відповідність</w:t>
            </w:r>
          </w:p>
        </w:tc>
        <w:tc>
          <w:tcPr>
            <w:tcW w:w="973" w:type="pct"/>
            <w:vAlign w:val="center"/>
          </w:tcPr>
          <w:p w:rsidR="001E593B" w:rsidRPr="008946D9" w:rsidRDefault="001E593B" w:rsidP="003A3432">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tc>
      </w:tr>
    </w:tbl>
    <w:p w:rsidR="001E593B" w:rsidRPr="008946D9" w:rsidRDefault="001E593B" w:rsidP="001E593B">
      <w:pPr>
        <w:spacing w:after="0" w:line="240" w:lineRule="auto"/>
        <w:ind w:right="-1"/>
        <w:rPr>
          <w:rFonts w:ascii="Times New Roman" w:eastAsia="Times New Roman" w:hAnsi="Times New Roman"/>
          <w:b/>
          <w:sz w:val="24"/>
          <w:szCs w:val="20"/>
          <w:lang w:eastAsia="ru-RU"/>
        </w:rPr>
      </w:pPr>
    </w:p>
    <w:p w:rsidR="001E593B" w:rsidRPr="008946D9" w:rsidRDefault="001E593B" w:rsidP="001E593B">
      <w:pPr>
        <w:widowControl w:val="0"/>
        <w:tabs>
          <w:tab w:val="left" w:pos="3336"/>
        </w:tabs>
        <w:autoSpaceDE w:val="0"/>
        <w:autoSpaceDN w:val="0"/>
        <w:adjustRightInd w:val="0"/>
        <w:spacing w:after="0" w:line="240" w:lineRule="auto"/>
        <w:jc w:val="center"/>
        <w:rPr>
          <w:rFonts w:ascii="Times New Roman" w:eastAsia="Times New Roman" w:hAnsi="Times New Roman"/>
          <w:b/>
          <w:sz w:val="24"/>
          <w:szCs w:val="24"/>
          <w:lang w:eastAsia="ru-RU"/>
        </w:rPr>
      </w:pPr>
    </w:p>
    <w:p w:rsidR="001E593B" w:rsidRPr="008946D9" w:rsidRDefault="001E593B" w:rsidP="001E593B">
      <w:pPr>
        <w:widowControl w:val="0"/>
        <w:tabs>
          <w:tab w:val="left" w:pos="3336"/>
        </w:tabs>
        <w:autoSpaceDE w:val="0"/>
        <w:autoSpaceDN w:val="0"/>
        <w:adjustRightInd w:val="0"/>
        <w:spacing w:after="0" w:line="240" w:lineRule="auto"/>
        <w:jc w:val="center"/>
        <w:rPr>
          <w:rFonts w:ascii="Times New Roman" w:eastAsia="Times New Roman" w:hAnsi="Times New Roman"/>
          <w:b/>
          <w:sz w:val="24"/>
          <w:szCs w:val="24"/>
          <w:lang w:eastAsia="ru-RU"/>
        </w:rPr>
      </w:pPr>
      <w:r w:rsidRPr="008946D9">
        <w:rPr>
          <w:rFonts w:ascii="Times New Roman" w:eastAsia="Times New Roman" w:hAnsi="Times New Roman"/>
          <w:b/>
          <w:sz w:val="24"/>
          <w:szCs w:val="24"/>
          <w:lang w:eastAsia="ru-RU"/>
        </w:rPr>
        <w:t>ТЕХНІЧНІ ПАРАМЕТРИ  ФІСТУЛЬНИХ ГОЛОК (артеріальна/венозна):</w:t>
      </w:r>
    </w:p>
    <w:tbl>
      <w:tblPr>
        <w:tblW w:w="5364"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1"/>
        <w:gridCol w:w="4647"/>
        <w:gridCol w:w="2386"/>
        <w:gridCol w:w="2544"/>
      </w:tblGrid>
      <w:tr w:rsidR="001E593B" w:rsidRPr="008946D9" w:rsidTr="003A3432">
        <w:trPr>
          <w:trHeight w:val="397"/>
        </w:trPr>
        <w:tc>
          <w:tcPr>
            <w:tcW w:w="336" w:type="pct"/>
            <w:vAlign w:val="center"/>
          </w:tcPr>
          <w:p w:rsidR="001E593B" w:rsidRPr="008946D9" w:rsidRDefault="001E593B" w:rsidP="003A343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946D9">
              <w:rPr>
                <w:rFonts w:ascii="Times New Roman" w:eastAsia="Times New Roman" w:hAnsi="Times New Roman"/>
                <w:sz w:val="24"/>
                <w:szCs w:val="24"/>
                <w:lang w:eastAsia="ru-RU"/>
              </w:rPr>
              <w:t>№</w:t>
            </w:r>
          </w:p>
          <w:p w:rsidR="001E593B" w:rsidRPr="008946D9" w:rsidRDefault="001E593B" w:rsidP="003A343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946D9">
              <w:rPr>
                <w:rFonts w:ascii="Times New Roman" w:eastAsia="Times New Roman" w:hAnsi="Times New Roman"/>
                <w:sz w:val="24"/>
                <w:szCs w:val="24"/>
                <w:lang w:eastAsia="ru-RU"/>
              </w:rPr>
              <w:t>з/</w:t>
            </w:r>
            <w:proofErr w:type="gramStart"/>
            <w:r w:rsidRPr="008946D9">
              <w:rPr>
                <w:rFonts w:ascii="Times New Roman" w:eastAsia="Times New Roman" w:hAnsi="Times New Roman"/>
                <w:sz w:val="24"/>
                <w:szCs w:val="24"/>
                <w:lang w:eastAsia="ru-RU"/>
              </w:rPr>
              <w:t>п</w:t>
            </w:r>
            <w:proofErr w:type="gramEnd"/>
          </w:p>
        </w:tc>
        <w:tc>
          <w:tcPr>
            <w:tcW w:w="2263" w:type="pct"/>
            <w:vAlign w:val="center"/>
          </w:tcPr>
          <w:p w:rsidR="001E593B" w:rsidRPr="008946D9" w:rsidRDefault="001E593B" w:rsidP="003A343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946D9">
              <w:rPr>
                <w:rFonts w:ascii="Times New Roman" w:eastAsia="Times New Roman" w:hAnsi="Times New Roman"/>
                <w:sz w:val="24"/>
                <w:szCs w:val="24"/>
                <w:lang w:eastAsia="ru-RU"/>
              </w:rPr>
              <w:t>Вимоги</w:t>
            </w:r>
          </w:p>
        </w:tc>
        <w:tc>
          <w:tcPr>
            <w:tcW w:w="1162" w:type="pct"/>
            <w:vAlign w:val="center"/>
          </w:tcPr>
          <w:p w:rsidR="001E593B" w:rsidRPr="008946D9" w:rsidRDefault="001E593B" w:rsidP="003A343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946D9">
              <w:rPr>
                <w:rFonts w:ascii="Times New Roman" w:eastAsia="Times New Roman" w:hAnsi="Times New Roman"/>
                <w:sz w:val="24"/>
                <w:szCs w:val="24"/>
                <w:lang w:eastAsia="ru-RU"/>
              </w:rPr>
              <w:t>Значення /наявність забезпечення за вимогами замовника</w:t>
            </w:r>
          </w:p>
        </w:tc>
        <w:tc>
          <w:tcPr>
            <w:tcW w:w="1239" w:type="pct"/>
            <w:vAlign w:val="center"/>
          </w:tcPr>
          <w:p w:rsidR="001E593B" w:rsidRPr="008946D9" w:rsidRDefault="001E593B" w:rsidP="003A343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946D9">
              <w:rPr>
                <w:rFonts w:ascii="Times New Roman" w:eastAsia="Times New Roman" w:hAnsi="Times New Roman"/>
                <w:sz w:val="24"/>
                <w:szCs w:val="24"/>
                <w:lang w:eastAsia="ru-RU"/>
              </w:rPr>
              <w:t>Відповідність забезпечення вимог за пропозиціями учасника (так/ні)</w:t>
            </w:r>
          </w:p>
        </w:tc>
      </w:tr>
    </w:tbl>
    <w:p w:rsidR="001E593B" w:rsidRPr="008946D9" w:rsidRDefault="001E593B" w:rsidP="001E593B">
      <w:pPr>
        <w:widowControl w:val="0"/>
        <w:tabs>
          <w:tab w:val="left" w:pos="3336"/>
        </w:tabs>
        <w:autoSpaceDE w:val="0"/>
        <w:autoSpaceDN w:val="0"/>
        <w:adjustRightInd w:val="0"/>
        <w:spacing w:after="0" w:line="240" w:lineRule="auto"/>
        <w:rPr>
          <w:rFonts w:ascii="Times New Roman" w:eastAsia="Times New Roman" w:hAnsi="Times New Roman"/>
          <w:b/>
          <w:sz w:val="24"/>
          <w:szCs w:val="24"/>
          <w:lang w:eastAsia="ru-RU"/>
        </w:rPr>
      </w:pPr>
    </w:p>
    <w:tbl>
      <w:tblPr>
        <w:tblW w:w="5364"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9"/>
        <w:gridCol w:w="4649"/>
        <w:gridCol w:w="2386"/>
        <w:gridCol w:w="2544"/>
      </w:tblGrid>
      <w:tr w:rsidR="001E593B" w:rsidRPr="008946D9" w:rsidTr="003A3432">
        <w:trPr>
          <w:trHeight w:val="557"/>
        </w:trPr>
        <w:tc>
          <w:tcPr>
            <w:tcW w:w="5000" w:type="pct"/>
            <w:gridSpan w:val="4"/>
            <w:vAlign w:val="center"/>
          </w:tcPr>
          <w:p w:rsidR="001E593B" w:rsidRPr="00541EE3" w:rsidRDefault="001E593B" w:rsidP="003A3432">
            <w:pPr>
              <w:widowControl w:val="0"/>
              <w:autoSpaceDE w:val="0"/>
              <w:autoSpaceDN w:val="0"/>
              <w:adjustRightInd w:val="0"/>
              <w:spacing w:after="0" w:line="240" w:lineRule="auto"/>
              <w:rPr>
                <w:rFonts w:ascii="Times New Roman" w:eastAsia="Times New Roman" w:hAnsi="Times New Roman"/>
                <w:b/>
                <w:sz w:val="24"/>
                <w:szCs w:val="24"/>
                <w:lang w:eastAsia="ru-RU"/>
              </w:rPr>
            </w:pPr>
            <w:r w:rsidRPr="008946D9">
              <w:rPr>
                <w:rFonts w:ascii="Times New Roman" w:hAnsi="Times New Roman"/>
                <w:b/>
                <w:sz w:val="24"/>
                <w:szCs w:val="24"/>
              </w:rPr>
              <w:t xml:space="preserve">Фістульна голка венозна </w:t>
            </w:r>
            <w:r>
              <w:rPr>
                <w:rFonts w:ascii="Times New Roman" w:hAnsi="Times New Roman"/>
                <w:b/>
                <w:sz w:val="24"/>
                <w:szCs w:val="24"/>
              </w:rPr>
              <w:t>–</w:t>
            </w:r>
            <w:r w:rsidRPr="008946D9">
              <w:rPr>
                <w:rFonts w:ascii="Times New Roman" w:eastAsia="Times New Roman" w:hAnsi="Times New Roman"/>
                <w:b/>
                <w:sz w:val="24"/>
                <w:szCs w:val="24"/>
                <w:lang w:eastAsia="ru-RU"/>
              </w:rPr>
              <w:t xml:space="preserve"> </w:t>
            </w:r>
            <w:r w:rsidRPr="00541EE3">
              <w:rPr>
                <w:rFonts w:ascii="Times New Roman" w:eastAsia="Times New Roman" w:hAnsi="Times New Roman"/>
                <w:b/>
                <w:sz w:val="24"/>
                <w:szCs w:val="24"/>
                <w:lang w:eastAsia="ru-RU"/>
              </w:rPr>
              <w:t>15</w:t>
            </w:r>
            <w:r>
              <w:rPr>
                <w:rFonts w:ascii="Times New Roman" w:eastAsia="Times New Roman" w:hAnsi="Times New Roman"/>
                <w:b/>
                <w:sz w:val="24"/>
                <w:szCs w:val="24"/>
                <w:lang w:val="en-US" w:eastAsia="ru-RU"/>
              </w:rPr>
              <w:t>G</w:t>
            </w:r>
            <w:r w:rsidRPr="00541EE3">
              <w:rPr>
                <w:rFonts w:ascii="Times New Roman" w:eastAsia="Times New Roman" w:hAnsi="Times New Roman"/>
                <w:b/>
                <w:sz w:val="24"/>
                <w:szCs w:val="24"/>
                <w:lang w:eastAsia="ru-RU"/>
              </w:rPr>
              <w:t>-</w:t>
            </w:r>
            <w:r w:rsidRPr="008946D9">
              <w:rPr>
                <w:rFonts w:ascii="Times New Roman" w:eastAsia="Times New Roman" w:hAnsi="Times New Roman"/>
                <w:b/>
                <w:sz w:val="24"/>
                <w:szCs w:val="24"/>
                <w:lang w:eastAsia="ru-RU"/>
              </w:rPr>
              <w:t xml:space="preserve">16G та </w:t>
            </w:r>
            <w:r w:rsidRPr="008946D9">
              <w:rPr>
                <w:rFonts w:ascii="Times New Roman" w:hAnsi="Times New Roman"/>
                <w:b/>
                <w:sz w:val="24"/>
                <w:szCs w:val="24"/>
              </w:rPr>
              <w:t>Фістульна голка артеріальна</w:t>
            </w:r>
            <w:r w:rsidRPr="008946D9">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w:t>
            </w:r>
            <w:r w:rsidRPr="008946D9">
              <w:rPr>
                <w:rFonts w:ascii="Times New Roman" w:eastAsia="Times New Roman" w:hAnsi="Times New Roman"/>
                <w:b/>
                <w:sz w:val="24"/>
                <w:szCs w:val="24"/>
                <w:lang w:eastAsia="ru-RU"/>
              </w:rPr>
              <w:t xml:space="preserve"> </w:t>
            </w:r>
            <w:r w:rsidRPr="00541EE3">
              <w:rPr>
                <w:rFonts w:ascii="Times New Roman" w:eastAsia="Times New Roman" w:hAnsi="Times New Roman"/>
                <w:b/>
                <w:sz w:val="24"/>
                <w:szCs w:val="24"/>
                <w:lang w:eastAsia="ru-RU"/>
              </w:rPr>
              <w:t>15</w:t>
            </w:r>
            <w:r>
              <w:rPr>
                <w:rFonts w:ascii="Times New Roman" w:eastAsia="Times New Roman" w:hAnsi="Times New Roman"/>
                <w:b/>
                <w:sz w:val="24"/>
                <w:szCs w:val="24"/>
                <w:lang w:val="en-US" w:eastAsia="ru-RU"/>
              </w:rPr>
              <w:t>G</w:t>
            </w:r>
            <w:r w:rsidRPr="00541EE3">
              <w:rPr>
                <w:rFonts w:ascii="Times New Roman" w:eastAsia="Times New Roman" w:hAnsi="Times New Roman"/>
                <w:b/>
                <w:sz w:val="24"/>
                <w:szCs w:val="24"/>
                <w:lang w:eastAsia="ru-RU"/>
              </w:rPr>
              <w:t>-</w:t>
            </w:r>
            <w:r w:rsidRPr="008946D9">
              <w:rPr>
                <w:rFonts w:ascii="Times New Roman" w:eastAsia="Times New Roman" w:hAnsi="Times New Roman"/>
                <w:b/>
                <w:sz w:val="24"/>
                <w:szCs w:val="24"/>
                <w:lang w:eastAsia="ru-RU"/>
              </w:rPr>
              <w:t>16G</w:t>
            </w:r>
          </w:p>
        </w:tc>
      </w:tr>
      <w:tr w:rsidR="001E593B" w:rsidRPr="008946D9" w:rsidTr="003A3432">
        <w:trPr>
          <w:trHeight w:val="328"/>
        </w:trPr>
        <w:tc>
          <w:tcPr>
            <w:tcW w:w="335" w:type="pct"/>
            <w:vAlign w:val="center"/>
          </w:tcPr>
          <w:p w:rsidR="001E593B" w:rsidRPr="008946D9" w:rsidRDefault="001E593B" w:rsidP="003A343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946D9">
              <w:rPr>
                <w:rFonts w:ascii="Times New Roman" w:eastAsia="Times New Roman" w:hAnsi="Times New Roman"/>
                <w:sz w:val="24"/>
                <w:szCs w:val="24"/>
                <w:lang w:eastAsia="ru-RU"/>
              </w:rPr>
              <w:t>1</w:t>
            </w:r>
          </w:p>
        </w:tc>
        <w:tc>
          <w:tcPr>
            <w:tcW w:w="2264" w:type="pct"/>
            <w:vAlign w:val="center"/>
          </w:tcPr>
          <w:p w:rsidR="001E593B" w:rsidRPr="008946D9" w:rsidRDefault="001E593B" w:rsidP="003A3432">
            <w:pPr>
              <w:widowControl w:val="0"/>
              <w:autoSpaceDE w:val="0"/>
              <w:autoSpaceDN w:val="0"/>
              <w:adjustRightInd w:val="0"/>
              <w:spacing w:after="0" w:line="240" w:lineRule="auto"/>
              <w:rPr>
                <w:rFonts w:ascii="Times New Roman" w:eastAsia="Times New Roman" w:hAnsi="Times New Roman"/>
                <w:snapToGrid w:val="0"/>
                <w:sz w:val="24"/>
                <w:szCs w:val="24"/>
                <w:lang w:eastAsia="ru-RU"/>
              </w:rPr>
            </w:pPr>
            <w:r w:rsidRPr="008946D9">
              <w:rPr>
                <w:rFonts w:ascii="Times New Roman" w:eastAsia="Times New Roman" w:hAnsi="Times New Roman"/>
                <w:snapToGrid w:val="0"/>
                <w:sz w:val="24"/>
                <w:szCs w:val="24"/>
                <w:lang w:eastAsia="ru-RU"/>
              </w:rPr>
              <w:t>Розмі</w:t>
            </w:r>
            <w:proofErr w:type="gramStart"/>
            <w:r w:rsidRPr="008946D9">
              <w:rPr>
                <w:rFonts w:ascii="Times New Roman" w:eastAsia="Times New Roman" w:hAnsi="Times New Roman"/>
                <w:snapToGrid w:val="0"/>
                <w:sz w:val="24"/>
                <w:szCs w:val="24"/>
                <w:lang w:eastAsia="ru-RU"/>
              </w:rPr>
              <w:t>р</w:t>
            </w:r>
            <w:proofErr w:type="gramEnd"/>
            <w:r w:rsidRPr="008946D9">
              <w:rPr>
                <w:rFonts w:ascii="Times New Roman" w:eastAsia="Times New Roman" w:hAnsi="Times New Roman"/>
                <w:snapToGrid w:val="0"/>
                <w:sz w:val="24"/>
                <w:szCs w:val="24"/>
                <w:lang w:eastAsia="ru-RU"/>
              </w:rPr>
              <w:t xml:space="preserve"> голки </w:t>
            </w:r>
          </w:p>
        </w:tc>
        <w:tc>
          <w:tcPr>
            <w:tcW w:w="1162" w:type="pct"/>
            <w:vAlign w:val="center"/>
          </w:tcPr>
          <w:p w:rsidR="001E593B" w:rsidRPr="00541EE3" w:rsidRDefault="001E593B" w:rsidP="003A3432">
            <w:pPr>
              <w:widowControl w:val="0"/>
              <w:autoSpaceDE w:val="0"/>
              <w:autoSpaceDN w:val="0"/>
              <w:adjustRightInd w:val="0"/>
              <w:spacing w:after="0" w:line="240" w:lineRule="auto"/>
              <w:jc w:val="center"/>
              <w:rPr>
                <w:rFonts w:ascii="Times New Roman" w:eastAsia="Times New Roman" w:hAnsi="Times New Roman"/>
                <w:sz w:val="24"/>
                <w:szCs w:val="24"/>
                <w:lang w:val="en-US" w:eastAsia="ru-RU"/>
              </w:rPr>
            </w:pPr>
            <w:r w:rsidRPr="00541EE3">
              <w:rPr>
                <w:rFonts w:ascii="Times New Roman" w:eastAsia="Times New Roman" w:hAnsi="Times New Roman"/>
                <w:sz w:val="24"/>
                <w:szCs w:val="24"/>
                <w:lang w:eastAsia="ru-RU"/>
              </w:rPr>
              <w:t xml:space="preserve">15 </w:t>
            </w:r>
            <w:r>
              <w:rPr>
                <w:rFonts w:ascii="Times New Roman" w:eastAsia="Times New Roman" w:hAnsi="Times New Roman"/>
                <w:sz w:val="24"/>
                <w:szCs w:val="24"/>
                <w:lang w:val="en-US" w:eastAsia="ru-RU"/>
              </w:rPr>
              <w:t>G</w:t>
            </w:r>
            <w:r>
              <w:rPr>
                <w:rFonts w:ascii="Times New Roman" w:eastAsia="Times New Roman" w:hAnsi="Times New Roman"/>
                <w:sz w:val="24"/>
                <w:szCs w:val="24"/>
                <w:lang w:eastAsia="ru-RU"/>
              </w:rPr>
              <w:t xml:space="preserve"> – </w:t>
            </w:r>
            <w:r>
              <w:rPr>
                <w:rFonts w:ascii="Times New Roman" w:eastAsia="Times New Roman" w:hAnsi="Times New Roman"/>
                <w:sz w:val="24"/>
                <w:szCs w:val="24"/>
                <w:lang w:val="en-US" w:eastAsia="ru-RU"/>
              </w:rPr>
              <w:t>16 G</w:t>
            </w:r>
          </w:p>
        </w:tc>
        <w:tc>
          <w:tcPr>
            <w:tcW w:w="1239" w:type="pct"/>
            <w:vAlign w:val="center"/>
          </w:tcPr>
          <w:p w:rsidR="001E593B" w:rsidRPr="008946D9" w:rsidRDefault="001E593B" w:rsidP="003A3432">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tc>
      </w:tr>
    </w:tbl>
    <w:p w:rsidR="001E593B" w:rsidRPr="008946D9" w:rsidRDefault="001E593B" w:rsidP="001E593B">
      <w:pPr>
        <w:widowControl w:val="0"/>
        <w:tabs>
          <w:tab w:val="left" w:pos="3336"/>
        </w:tabs>
        <w:autoSpaceDE w:val="0"/>
        <w:autoSpaceDN w:val="0"/>
        <w:adjustRightInd w:val="0"/>
        <w:spacing w:after="0" w:line="240" w:lineRule="auto"/>
        <w:jc w:val="center"/>
        <w:rPr>
          <w:rFonts w:ascii="Times New Roman" w:eastAsia="Times New Roman" w:hAnsi="Times New Roman"/>
          <w:b/>
          <w:sz w:val="24"/>
          <w:szCs w:val="24"/>
          <w:lang w:eastAsia="ru-RU"/>
        </w:rPr>
      </w:pPr>
    </w:p>
    <w:p w:rsidR="001E593B" w:rsidRPr="008946D9" w:rsidRDefault="001E593B" w:rsidP="001E593B">
      <w:pPr>
        <w:widowControl w:val="0"/>
        <w:tabs>
          <w:tab w:val="left" w:pos="3336"/>
        </w:tabs>
        <w:autoSpaceDE w:val="0"/>
        <w:autoSpaceDN w:val="0"/>
        <w:adjustRightInd w:val="0"/>
        <w:spacing w:after="0" w:line="240" w:lineRule="auto"/>
        <w:jc w:val="center"/>
        <w:rPr>
          <w:rFonts w:ascii="Times New Roman" w:eastAsia="Times New Roman" w:hAnsi="Times New Roman"/>
          <w:b/>
          <w:sz w:val="24"/>
          <w:szCs w:val="24"/>
          <w:lang w:eastAsia="ru-RU"/>
        </w:rPr>
      </w:pPr>
    </w:p>
    <w:p w:rsidR="001E593B" w:rsidRPr="008946D9" w:rsidRDefault="001E593B" w:rsidP="001E593B">
      <w:pPr>
        <w:widowControl w:val="0"/>
        <w:tabs>
          <w:tab w:val="left" w:pos="3336"/>
        </w:tabs>
        <w:autoSpaceDE w:val="0"/>
        <w:autoSpaceDN w:val="0"/>
        <w:adjustRightInd w:val="0"/>
        <w:spacing w:after="0" w:line="240" w:lineRule="auto"/>
        <w:jc w:val="center"/>
        <w:rPr>
          <w:rFonts w:ascii="Times New Roman" w:eastAsia="Times New Roman" w:hAnsi="Times New Roman"/>
          <w:b/>
          <w:sz w:val="24"/>
          <w:szCs w:val="24"/>
          <w:lang w:eastAsia="ru-RU"/>
        </w:rPr>
      </w:pPr>
      <w:r w:rsidRPr="008946D9">
        <w:rPr>
          <w:rFonts w:ascii="Times New Roman" w:eastAsia="Times New Roman" w:hAnsi="Times New Roman"/>
          <w:b/>
          <w:sz w:val="24"/>
          <w:szCs w:val="24"/>
          <w:lang w:eastAsia="ru-RU"/>
        </w:rPr>
        <w:t>ТЕХНІЧНІ ПАРАМЕТРИ  КОНЦЕНТРАТІ</w:t>
      </w:r>
      <w:proofErr w:type="gramStart"/>
      <w:r w:rsidRPr="008946D9">
        <w:rPr>
          <w:rFonts w:ascii="Times New Roman" w:eastAsia="Times New Roman" w:hAnsi="Times New Roman"/>
          <w:b/>
          <w:sz w:val="24"/>
          <w:szCs w:val="24"/>
          <w:lang w:eastAsia="ru-RU"/>
        </w:rPr>
        <w:t>В</w:t>
      </w:r>
      <w:proofErr w:type="gramEnd"/>
      <w:r w:rsidRPr="008946D9">
        <w:rPr>
          <w:rFonts w:ascii="Times New Roman" w:eastAsia="Times New Roman" w:hAnsi="Times New Roman"/>
          <w:b/>
          <w:sz w:val="24"/>
          <w:szCs w:val="24"/>
          <w:lang w:eastAsia="ru-RU"/>
        </w:rPr>
        <w:t>:</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54"/>
        <w:gridCol w:w="2693"/>
        <w:gridCol w:w="1701"/>
      </w:tblGrid>
      <w:tr w:rsidR="001E593B" w:rsidRPr="008946D9" w:rsidTr="003A3432">
        <w:trPr>
          <w:trHeight w:val="463"/>
        </w:trPr>
        <w:tc>
          <w:tcPr>
            <w:tcW w:w="10348" w:type="dxa"/>
            <w:gridSpan w:val="3"/>
            <w:vAlign w:val="center"/>
          </w:tcPr>
          <w:p w:rsidR="001E593B" w:rsidRPr="008946D9" w:rsidRDefault="001E593B" w:rsidP="003A3432">
            <w:pPr>
              <w:widowControl w:val="0"/>
              <w:autoSpaceDE w:val="0"/>
              <w:autoSpaceDN w:val="0"/>
              <w:adjustRightInd w:val="0"/>
              <w:spacing w:after="0" w:line="240" w:lineRule="auto"/>
              <w:rPr>
                <w:rFonts w:ascii="Times New Roman" w:eastAsia="Times New Roman" w:hAnsi="Times New Roman"/>
                <w:b/>
                <w:sz w:val="24"/>
                <w:szCs w:val="24"/>
                <w:lang w:eastAsia="ru-RU"/>
              </w:rPr>
            </w:pPr>
            <w:r w:rsidRPr="00742748">
              <w:rPr>
                <w:rFonts w:ascii="Times New Roman" w:hAnsi="Times New Roman"/>
                <w:b/>
                <w:sz w:val="24"/>
                <w:szCs w:val="24"/>
              </w:rPr>
              <w:t>Порошковий картридж (</w:t>
            </w:r>
            <w:proofErr w:type="gramStart"/>
            <w:r w:rsidRPr="00742748">
              <w:rPr>
                <w:rFonts w:ascii="Times New Roman" w:hAnsi="Times New Roman"/>
                <w:b/>
                <w:sz w:val="24"/>
                <w:szCs w:val="24"/>
              </w:rPr>
              <w:t>м</w:t>
            </w:r>
            <w:proofErr w:type="gramEnd"/>
            <w:r w:rsidRPr="00742748">
              <w:rPr>
                <w:rFonts w:ascii="Times New Roman" w:hAnsi="Times New Roman"/>
                <w:b/>
                <w:sz w:val="24"/>
                <w:szCs w:val="24"/>
              </w:rPr>
              <w:t>ішок) основного компоненту</w:t>
            </w:r>
          </w:p>
        </w:tc>
      </w:tr>
      <w:tr w:rsidR="001E593B" w:rsidRPr="008946D9" w:rsidTr="003A3432">
        <w:trPr>
          <w:trHeight w:val="861"/>
        </w:trPr>
        <w:tc>
          <w:tcPr>
            <w:tcW w:w="5954" w:type="dxa"/>
            <w:vAlign w:val="center"/>
          </w:tcPr>
          <w:p w:rsidR="001E593B" w:rsidRPr="008946D9" w:rsidRDefault="001E593B" w:rsidP="003A3432">
            <w:pPr>
              <w:widowControl w:val="0"/>
              <w:tabs>
                <w:tab w:val="left" w:pos="1080"/>
              </w:tabs>
              <w:autoSpaceDE w:val="0"/>
              <w:autoSpaceDN w:val="0"/>
              <w:adjustRightInd w:val="0"/>
              <w:spacing w:after="0" w:line="240" w:lineRule="auto"/>
              <w:jc w:val="both"/>
              <w:rPr>
                <w:rFonts w:ascii="Times New Roman" w:eastAsia="Times New Roman" w:hAnsi="Times New Roman"/>
                <w:sz w:val="24"/>
                <w:szCs w:val="24"/>
                <w:lang w:eastAsia="ru-RU"/>
              </w:rPr>
            </w:pPr>
            <w:r w:rsidRPr="008946D9">
              <w:rPr>
                <w:rFonts w:ascii="Times New Roman" w:hAnsi="Times New Roman"/>
                <w:sz w:val="24"/>
                <w:szCs w:val="24"/>
              </w:rPr>
              <w:t>Основний компонент бі</w:t>
            </w:r>
            <w:proofErr w:type="gramStart"/>
            <w:r w:rsidRPr="008946D9">
              <w:rPr>
                <w:rFonts w:ascii="Times New Roman" w:hAnsi="Times New Roman"/>
                <w:sz w:val="24"/>
                <w:szCs w:val="24"/>
              </w:rPr>
              <w:t>карбонатного</w:t>
            </w:r>
            <w:proofErr w:type="gramEnd"/>
            <w:r w:rsidRPr="008946D9">
              <w:rPr>
                <w:rFonts w:ascii="Times New Roman" w:hAnsi="Times New Roman"/>
                <w:sz w:val="24"/>
                <w:szCs w:val="24"/>
              </w:rPr>
              <w:t xml:space="preserve"> концентрату для гемодіалізу у картриджах або мішках, не менше 650 гр.</w:t>
            </w:r>
          </w:p>
        </w:tc>
        <w:tc>
          <w:tcPr>
            <w:tcW w:w="2693" w:type="dxa"/>
            <w:vAlign w:val="center"/>
          </w:tcPr>
          <w:p w:rsidR="001E593B" w:rsidRPr="008946D9" w:rsidRDefault="001E593B" w:rsidP="003A3432">
            <w:pPr>
              <w:widowControl w:val="0"/>
              <w:tabs>
                <w:tab w:val="left" w:pos="1080"/>
              </w:tabs>
              <w:autoSpaceDE w:val="0"/>
              <w:autoSpaceDN w:val="0"/>
              <w:adjustRightInd w:val="0"/>
              <w:spacing w:after="0" w:line="240" w:lineRule="auto"/>
              <w:jc w:val="center"/>
              <w:rPr>
                <w:rFonts w:ascii="Times New Roman" w:eastAsia="Times New Roman" w:hAnsi="Times New Roman"/>
                <w:sz w:val="24"/>
                <w:szCs w:val="24"/>
                <w:lang w:eastAsia="ru-RU"/>
              </w:rPr>
            </w:pPr>
            <w:r w:rsidRPr="008946D9">
              <w:rPr>
                <w:rFonts w:ascii="Times New Roman" w:eastAsia="Times New Roman" w:hAnsi="Times New Roman"/>
                <w:sz w:val="24"/>
                <w:szCs w:val="24"/>
                <w:lang w:eastAsia="ru-RU"/>
              </w:rPr>
              <w:t>Наявність</w:t>
            </w:r>
          </w:p>
        </w:tc>
        <w:tc>
          <w:tcPr>
            <w:tcW w:w="1701" w:type="dxa"/>
            <w:vAlign w:val="center"/>
          </w:tcPr>
          <w:p w:rsidR="001E593B" w:rsidRPr="008946D9" w:rsidRDefault="001E593B" w:rsidP="003A343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bl>
    <w:p w:rsidR="001E593B" w:rsidRPr="008946D9" w:rsidRDefault="001E593B" w:rsidP="001E593B">
      <w:pPr>
        <w:widowControl w:val="0"/>
        <w:autoSpaceDE w:val="0"/>
        <w:autoSpaceDN w:val="0"/>
        <w:adjustRightInd w:val="0"/>
        <w:spacing w:after="0" w:line="240" w:lineRule="auto"/>
        <w:jc w:val="center"/>
        <w:rPr>
          <w:rFonts w:ascii="Times New Roman" w:eastAsia="Times New Roman" w:hAnsi="Times New Roman"/>
          <w:b/>
          <w:sz w:val="24"/>
          <w:szCs w:val="24"/>
          <w:lang w:val="en-US" w:eastAsia="ru-RU"/>
        </w:rPr>
      </w:pPr>
    </w:p>
    <w:p w:rsidR="001E593B" w:rsidRDefault="001E593B" w:rsidP="001E593B">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tbl>
      <w:tblPr>
        <w:tblW w:w="10348" w:type="dxa"/>
        <w:tblInd w:w="-459" w:type="dxa"/>
        <w:tblLayout w:type="fixed"/>
        <w:tblLook w:val="0000"/>
      </w:tblPr>
      <w:tblGrid>
        <w:gridCol w:w="6146"/>
        <w:gridCol w:w="2113"/>
        <w:gridCol w:w="2089"/>
      </w:tblGrid>
      <w:tr w:rsidR="001E593B" w:rsidTr="003A3432">
        <w:trPr>
          <w:trHeight w:val="411"/>
        </w:trPr>
        <w:tc>
          <w:tcPr>
            <w:tcW w:w="1034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E593B" w:rsidRPr="00400475" w:rsidRDefault="001E593B" w:rsidP="003A3432">
            <w:pPr>
              <w:widowControl w:val="0"/>
              <w:autoSpaceDE w:val="0"/>
              <w:spacing w:after="0" w:line="240" w:lineRule="auto"/>
              <w:rPr>
                <w:b/>
              </w:rPr>
            </w:pPr>
            <w:r w:rsidRPr="00400475">
              <w:rPr>
                <w:rFonts w:ascii="Times New Roman" w:hAnsi="Times New Roman"/>
                <w:b/>
                <w:sz w:val="24"/>
                <w:szCs w:val="24"/>
              </w:rPr>
              <w:t>Концентрат кислотного компоненту діалізуючого розчину із вмістом глюкози (</w:t>
            </w:r>
            <w:proofErr w:type="gramStart"/>
            <w:r w:rsidRPr="00400475">
              <w:rPr>
                <w:rFonts w:ascii="Times New Roman" w:hAnsi="Times New Roman"/>
                <w:b/>
                <w:sz w:val="24"/>
                <w:szCs w:val="24"/>
              </w:rPr>
              <w:t>р</w:t>
            </w:r>
            <w:proofErr w:type="gramEnd"/>
            <w:r w:rsidRPr="00400475">
              <w:rPr>
                <w:rFonts w:ascii="Times New Roman" w:hAnsi="Times New Roman"/>
                <w:b/>
                <w:sz w:val="24"/>
                <w:szCs w:val="24"/>
              </w:rPr>
              <w:t>ідкий)</w:t>
            </w:r>
          </w:p>
        </w:tc>
      </w:tr>
      <w:tr w:rsidR="001E593B" w:rsidTr="003A3432">
        <w:trPr>
          <w:trHeight w:val="1388"/>
        </w:trPr>
        <w:tc>
          <w:tcPr>
            <w:tcW w:w="6146" w:type="dxa"/>
            <w:tcBorders>
              <w:top w:val="single" w:sz="4" w:space="0" w:color="000000"/>
              <w:left w:val="single" w:sz="4" w:space="0" w:color="000000"/>
              <w:bottom w:val="single" w:sz="4" w:space="0" w:color="000000"/>
            </w:tcBorders>
            <w:shd w:val="clear" w:color="auto" w:fill="auto"/>
            <w:vAlign w:val="center"/>
          </w:tcPr>
          <w:p w:rsidR="001E593B" w:rsidRDefault="001E593B" w:rsidP="003A3432">
            <w:pPr>
              <w:widowControl w:val="0"/>
              <w:tabs>
                <w:tab w:val="left" w:pos="1080"/>
              </w:tabs>
              <w:autoSpaceDE w:val="0"/>
              <w:spacing w:after="0" w:line="240" w:lineRule="auto"/>
              <w:jc w:val="both"/>
              <w:rPr>
                <w:rFonts w:ascii="Times New Roman" w:eastAsia="Times New Roman" w:hAnsi="Times New Roman"/>
                <w:sz w:val="24"/>
                <w:szCs w:val="24"/>
              </w:rPr>
            </w:pPr>
            <w:r w:rsidRPr="00400475">
              <w:rPr>
                <w:rFonts w:ascii="Times New Roman" w:hAnsi="Times New Roman"/>
                <w:sz w:val="24"/>
                <w:szCs w:val="24"/>
              </w:rPr>
              <w:t xml:space="preserve">Концентрат кислотного компоненту </w:t>
            </w:r>
            <w:proofErr w:type="gramStart"/>
            <w:r w:rsidRPr="00400475">
              <w:rPr>
                <w:rFonts w:ascii="Times New Roman" w:hAnsi="Times New Roman"/>
                <w:sz w:val="24"/>
                <w:szCs w:val="24"/>
              </w:rPr>
              <w:t>п</w:t>
            </w:r>
            <w:proofErr w:type="gramEnd"/>
            <w:r w:rsidRPr="00400475">
              <w:rPr>
                <w:rFonts w:ascii="Times New Roman" w:hAnsi="Times New Roman"/>
                <w:sz w:val="24"/>
                <w:szCs w:val="24"/>
              </w:rPr>
              <w:t>ісля розбавлення концентратом для бікарбонатного гемодіалізу повинен мати вміст електролітів:</w:t>
            </w:r>
          </w:p>
          <w:p w:rsidR="001E593B" w:rsidRDefault="001E593B" w:rsidP="003A3432">
            <w:pPr>
              <w:widowControl w:val="0"/>
              <w:tabs>
                <w:tab w:val="left" w:pos="1080"/>
              </w:tabs>
              <w:autoSpaceDE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Натрій (Ммоль/л)       138,0-140,00      </w:t>
            </w:r>
          </w:p>
          <w:p w:rsidR="001E593B" w:rsidRDefault="001E593B" w:rsidP="003A3432">
            <w:pPr>
              <w:widowControl w:val="0"/>
              <w:tabs>
                <w:tab w:val="left" w:pos="1080"/>
              </w:tabs>
              <w:autoSpaceDE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Калій (Ммоль/л)            </w:t>
            </w:r>
            <w:proofErr w:type="gramStart"/>
            <w:r>
              <w:rPr>
                <w:rFonts w:ascii="Times New Roman" w:eastAsia="Times New Roman" w:hAnsi="Times New Roman"/>
                <w:sz w:val="24"/>
                <w:szCs w:val="24"/>
              </w:rPr>
              <w:t>не б</w:t>
            </w:r>
            <w:proofErr w:type="gramEnd"/>
            <w:r>
              <w:rPr>
                <w:rFonts w:ascii="Times New Roman" w:eastAsia="Times New Roman" w:hAnsi="Times New Roman"/>
                <w:sz w:val="24"/>
                <w:szCs w:val="24"/>
              </w:rPr>
              <w:t xml:space="preserve">ільше 3,0                           </w:t>
            </w:r>
          </w:p>
          <w:p w:rsidR="001E593B" w:rsidRDefault="001E593B" w:rsidP="003A3432">
            <w:pPr>
              <w:widowControl w:val="0"/>
              <w:tabs>
                <w:tab w:val="left" w:pos="1080"/>
              </w:tabs>
              <w:autoSpaceDE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Кальці</w:t>
            </w:r>
            <w:proofErr w:type="gramStart"/>
            <w:r>
              <w:rPr>
                <w:rFonts w:ascii="Times New Roman" w:eastAsia="Times New Roman" w:hAnsi="Times New Roman"/>
                <w:sz w:val="24"/>
                <w:szCs w:val="24"/>
              </w:rPr>
              <w:t>й(</w:t>
            </w:r>
            <w:proofErr w:type="gramEnd"/>
            <w:r>
              <w:rPr>
                <w:rFonts w:ascii="Times New Roman" w:eastAsia="Times New Roman" w:hAnsi="Times New Roman"/>
                <w:sz w:val="24"/>
                <w:szCs w:val="24"/>
              </w:rPr>
              <w:t xml:space="preserve">Ммоль/л)         не більше 1,5                           </w:t>
            </w:r>
          </w:p>
          <w:p w:rsidR="001E593B" w:rsidRDefault="001E593B" w:rsidP="003A3432">
            <w:pPr>
              <w:widowControl w:val="0"/>
              <w:tabs>
                <w:tab w:val="left" w:pos="1080"/>
              </w:tabs>
              <w:autoSpaceDE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Магні</w:t>
            </w:r>
            <w:proofErr w:type="gramStart"/>
            <w:r>
              <w:rPr>
                <w:rFonts w:ascii="Times New Roman" w:eastAsia="Times New Roman" w:hAnsi="Times New Roman"/>
                <w:sz w:val="24"/>
                <w:szCs w:val="24"/>
              </w:rPr>
              <w:t>й(</w:t>
            </w:r>
            <w:proofErr w:type="gramEnd"/>
            <w:r>
              <w:rPr>
                <w:rFonts w:ascii="Times New Roman" w:eastAsia="Times New Roman" w:hAnsi="Times New Roman"/>
                <w:sz w:val="24"/>
                <w:szCs w:val="24"/>
              </w:rPr>
              <w:t xml:space="preserve">Ммоль/л)          не більше 0,5                           </w:t>
            </w:r>
          </w:p>
          <w:p w:rsidR="001E593B" w:rsidRDefault="001E593B" w:rsidP="003A3432">
            <w:pPr>
              <w:widowControl w:val="0"/>
              <w:tabs>
                <w:tab w:val="left" w:pos="1080"/>
              </w:tabs>
              <w:autoSpaceDE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Глюкоза (гр/л)               </w:t>
            </w:r>
            <w:proofErr w:type="gramStart"/>
            <w:r>
              <w:rPr>
                <w:rFonts w:ascii="Times New Roman" w:eastAsia="Times New Roman" w:hAnsi="Times New Roman"/>
                <w:sz w:val="24"/>
                <w:szCs w:val="24"/>
              </w:rPr>
              <w:t>не б</w:t>
            </w:r>
            <w:proofErr w:type="gramEnd"/>
            <w:r>
              <w:rPr>
                <w:rFonts w:ascii="Times New Roman" w:eastAsia="Times New Roman" w:hAnsi="Times New Roman"/>
                <w:sz w:val="24"/>
                <w:szCs w:val="24"/>
              </w:rPr>
              <w:t xml:space="preserve">ільше 1,0                             </w:t>
            </w:r>
          </w:p>
        </w:tc>
        <w:tc>
          <w:tcPr>
            <w:tcW w:w="2113" w:type="dxa"/>
            <w:tcBorders>
              <w:top w:val="single" w:sz="4" w:space="0" w:color="000000"/>
              <w:left w:val="single" w:sz="4" w:space="0" w:color="000000"/>
              <w:bottom w:val="single" w:sz="4" w:space="0" w:color="000000"/>
            </w:tcBorders>
            <w:shd w:val="clear" w:color="auto" w:fill="auto"/>
            <w:vAlign w:val="center"/>
          </w:tcPr>
          <w:p w:rsidR="001E593B" w:rsidRDefault="001E593B" w:rsidP="003A3432">
            <w:pPr>
              <w:widowControl w:val="0"/>
              <w:autoSpaceDE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Наявність</w:t>
            </w:r>
          </w:p>
        </w:tc>
        <w:tc>
          <w:tcPr>
            <w:tcW w:w="2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593B" w:rsidRDefault="001E593B" w:rsidP="003A3432">
            <w:pPr>
              <w:widowControl w:val="0"/>
              <w:autoSpaceDE w:val="0"/>
              <w:snapToGrid w:val="0"/>
              <w:spacing w:after="0" w:line="240" w:lineRule="auto"/>
              <w:jc w:val="center"/>
              <w:rPr>
                <w:rFonts w:ascii="Times New Roman" w:eastAsia="Times New Roman" w:hAnsi="Times New Roman"/>
                <w:sz w:val="24"/>
                <w:szCs w:val="24"/>
              </w:rPr>
            </w:pPr>
          </w:p>
        </w:tc>
      </w:tr>
      <w:tr w:rsidR="001E593B" w:rsidTr="003A3432">
        <w:trPr>
          <w:trHeight w:val="540"/>
        </w:trPr>
        <w:tc>
          <w:tcPr>
            <w:tcW w:w="1034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E593B" w:rsidRDefault="001E593B" w:rsidP="003A3432">
            <w:pPr>
              <w:widowControl w:val="0"/>
              <w:autoSpaceDE w:val="0"/>
              <w:snapToGrid w:val="0"/>
              <w:spacing w:after="0" w:line="240" w:lineRule="auto"/>
              <w:jc w:val="center"/>
              <w:rPr>
                <w:rFonts w:ascii="Times New Roman" w:eastAsia="Times New Roman" w:hAnsi="Times New Roman"/>
                <w:sz w:val="24"/>
                <w:szCs w:val="24"/>
              </w:rPr>
            </w:pPr>
            <w:r w:rsidRPr="00400475">
              <w:rPr>
                <w:rFonts w:ascii="Times New Roman" w:hAnsi="Times New Roman"/>
                <w:b/>
                <w:sz w:val="24"/>
                <w:szCs w:val="24"/>
              </w:rPr>
              <w:t xml:space="preserve">Концентрат кислотного компоненту діалізуючого розчину без </w:t>
            </w:r>
            <w:r>
              <w:rPr>
                <w:rFonts w:ascii="Times New Roman" w:hAnsi="Times New Roman"/>
                <w:b/>
                <w:sz w:val="24"/>
                <w:szCs w:val="24"/>
              </w:rPr>
              <w:t>вмісту глюкози (</w:t>
            </w:r>
            <w:proofErr w:type="gramStart"/>
            <w:r>
              <w:rPr>
                <w:rFonts w:ascii="Times New Roman" w:hAnsi="Times New Roman"/>
                <w:b/>
                <w:sz w:val="24"/>
                <w:szCs w:val="24"/>
              </w:rPr>
              <w:t>р</w:t>
            </w:r>
            <w:proofErr w:type="gramEnd"/>
            <w:r>
              <w:rPr>
                <w:rFonts w:ascii="Times New Roman" w:hAnsi="Times New Roman"/>
                <w:b/>
                <w:sz w:val="24"/>
                <w:szCs w:val="24"/>
              </w:rPr>
              <w:t>ідкий</w:t>
            </w:r>
            <w:r w:rsidRPr="00400475">
              <w:rPr>
                <w:rFonts w:ascii="Times New Roman" w:hAnsi="Times New Roman"/>
                <w:b/>
                <w:sz w:val="24"/>
                <w:szCs w:val="24"/>
              </w:rPr>
              <w:t>)</w:t>
            </w:r>
          </w:p>
        </w:tc>
      </w:tr>
      <w:tr w:rsidR="001E593B" w:rsidTr="003A3432">
        <w:trPr>
          <w:trHeight w:val="1388"/>
        </w:trPr>
        <w:tc>
          <w:tcPr>
            <w:tcW w:w="6146" w:type="dxa"/>
            <w:tcBorders>
              <w:top w:val="single" w:sz="4" w:space="0" w:color="000000"/>
              <w:left w:val="single" w:sz="4" w:space="0" w:color="000000"/>
              <w:bottom w:val="single" w:sz="4" w:space="0" w:color="000000"/>
            </w:tcBorders>
            <w:shd w:val="clear" w:color="auto" w:fill="auto"/>
            <w:vAlign w:val="center"/>
          </w:tcPr>
          <w:p w:rsidR="001E593B" w:rsidRPr="00400475" w:rsidRDefault="001E593B" w:rsidP="003A3432">
            <w:pPr>
              <w:widowControl w:val="0"/>
              <w:tabs>
                <w:tab w:val="left" w:pos="1080"/>
              </w:tabs>
              <w:autoSpaceDE w:val="0"/>
              <w:spacing w:after="0" w:line="240" w:lineRule="auto"/>
              <w:jc w:val="both"/>
              <w:rPr>
                <w:rFonts w:ascii="Times New Roman" w:eastAsia="Times New Roman" w:hAnsi="Times New Roman"/>
                <w:sz w:val="24"/>
                <w:szCs w:val="24"/>
              </w:rPr>
            </w:pPr>
            <w:r w:rsidRPr="00400475">
              <w:rPr>
                <w:rFonts w:ascii="Times New Roman" w:hAnsi="Times New Roman"/>
                <w:sz w:val="24"/>
                <w:szCs w:val="24"/>
              </w:rPr>
              <w:t xml:space="preserve">Концентрат кислотного компоненту </w:t>
            </w:r>
            <w:proofErr w:type="gramStart"/>
            <w:r w:rsidRPr="00400475">
              <w:rPr>
                <w:rFonts w:ascii="Times New Roman" w:hAnsi="Times New Roman"/>
                <w:sz w:val="24"/>
                <w:szCs w:val="24"/>
              </w:rPr>
              <w:t>п</w:t>
            </w:r>
            <w:proofErr w:type="gramEnd"/>
            <w:r w:rsidRPr="00400475">
              <w:rPr>
                <w:rFonts w:ascii="Times New Roman" w:hAnsi="Times New Roman"/>
                <w:sz w:val="24"/>
                <w:szCs w:val="24"/>
              </w:rPr>
              <w:t>ісля розбавлення концентратом для бікарбонатного гемодіалізу повинен мати вміст електролітів:</w:t>
            </w:r>
          </w:p>
          <w:p w:rsidR="001E593B" w:rsidRDefault="001E593B" w:rsidP="003A3432">
            <w:pPr>
              <w:widowControl w:val="0"/>
              <w:tabs>
                <w:tab w:val="left" w:pos="1080"/>
              </w:tabs>
              <w:autoSpaceDE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Натрій (Ммоль/л)       138,0-140,00      </w:t>
            </w:r>
          </w:p>
          <w:p w:rsidR="001E593B" w:rsidRDefault="001E593B" w:rsidP="003A3432">
            <w:pPr>
              <w:widowControl w:val="0"/>
              <w:tabs>
                <w:tab w:val="left" w:pos="1080"/>
              </w:tabs>
              <w:autoSpaceDE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Калій (Ммоль/л)            </w:t>
            </w:r>
            <w:proofErr w:type="gramStart"/>
            <w:r>
              <w:rPr>
                <w:rFonts w:ascii="Times New Roman" w:eastAsia="Times New Roman" w:hAnsi="Times New Roman"/>
                <w:sz w:val="24"/>
                <w:szCs w:val="24"/>
              </w:rPr>
              <w:t>не б</w:t>
            </w:r>
            <w:proofErr w:type="gramEnd"/>
            <w:r>
              <w:rPr>
                <w:rFonts w:ascii="Times New Roman" w:eastAsia="Times New Roman" w:hAnsi="Times New Roman"/>
                <w:sz w:val="24"/>
                <w:szCs w:val="24"/>
              </w:rPr>
              <w:t xml:space="preserve">ільше 2,0                           </w:t>
            </w:r>
          </w:p>
          <w:p w:rsidR="001E593B" w:rsidRDefault="001E593B" w:rsidP="003A3432">
            <w:pPr>
              <w:widowControl w:val="0"/>
              <w:tabs>
                <w:tab w:val="left" w:pos="1080"/>
              </w:tabs>
              <w:autoSpaceDE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Кальці</w:t>
            </w:r>
            <w:proofErr w:type="gramStart"/>
            <w:r>
              <w:rPr>
                <w:rFonts w:ascii="Times New Roman" w:eastAsia="Times New Roman" w:hAnsi="Times New Roman"/>
                <w:sz w:val="24"/>
                <w:szCs w:val="24"/>
              </w:rPr>
              <w:t>й(</w:t>
            </w:r>
            <w:proofErr w:type="gramEnd"/>
            <w:r>
              <w:rPr>
                <w:rFonts w:ascii="Times New Roman" w:eastAsia="Times New Roman" w:hAnsi="Times New Roman"/>
                <w:sz w:val="24"/>
                <w:szCs w:val="24"/>
              </w:rPr>
              <w:t xml:space="preserve">Ммоль/л)         не більше 1,75                           </w:t>
            </w:r>
          </w:p>
          <w:p w:rsidR="001E593B" w:rsidRPr="00400475" w:rsidRDefault="001E593B" w:rsidP="003A3432">
            <w:pPr>
              <w:widowControl w:val="0"/>
              <w:tabs>
                <w:tab w:val="left" w:pos="1080"/>
              </w:tabs>
              <w:autoSpaceDE w:val="0"/>
              <w:spacing w:after="0" w:line="240" w:lineRule="auto"/>
              <w:jc w:val="both"/>
              <w:rPr>
                <w:rFonts w:ascii="Times New Roman" w:hAnsi="Times New Roman"/>
                <w:sz w:val="24"/>
                <w:szCs w:val="24"/>
              </w:rPr>
            </w:pPr>
            <w:r>
              <w:rPr>
                <w:rFonts w:ascii="Times New Roman" w:eastAsia="Times New Roman" w:hAnsi="Times New Roman"/>
                <w:sz w:val="24"/>
                <w:szCs w:val="24"/>
              </w:rPr>
              <w:t>Магні</w:t>
            </w:r>
            <w:proofErr w:type="gramStart"/>
            <w:r>
              <w:rPr>
                <w:rFonts w:ascii="Times New Roman" w:eastAsia="Times New Roman" w:hAnsi="Times New Roman"/>
                <w:sz w:val="24"/>
                <w:szCs w:val="24"/>
              </w:rPr>
              <w:t>й(</w:t>
            </w:r>
            <w:proofErr w:type="gramEnd"/>
            <w:r>
              <w:rPr>
                <w:rFonts w:ascii="Times New Roman" w:eastAsia="Times New Roman" w:hAnsi="Times New Roman"/>
                <w:sz w:val="24"/>
                <w:szCs w:val="24"/>
              </w:rPr>
              <w:t xml:space="preserve">Ммоль/л)          не більше  0,5                          </w:t>
            </w:r>
          </w:p>
        </w:tc>
        <w:tc>
          <w:tcPr>
            <w:tcW w:w="2113" w:type="dxa"/>
            <w:tcBorders>
              <w:top w:val="single" w:sz="4" w:space="0" w:color="000000"/>
              <w:left w:val="single" w:sz="4" w:space="0" w:color="000000"/>
              <w:bottom w:val="single" w:sz="4" w:space="0" w:color="000000"/>
            </w:tcBorders>
            <w:shd w:val="clear" w:color="auto" w:fill="auto"/>
            <w:vAlign w:val="center"/>
          </w:tcPr>
          <w:p w:rsidR="001E593B" w:rsidRDefault="001E593B" w:rsidP="003A3432">
            <w:pPr>
              <w:widowControl w:val="0"/>
              <w:autoSpaceDE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Наявність</w:t>
            </w:r>
          </w:p>
        </w:tc>
        <w:tc>
          <w:tcPr>
            <w:tcW w:w="2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593B" w:rsidRDefault="001E593B" w:rsidP="003A3432">
            <w:pPr>
              <w:widowControl w:val="0"/>
              <w:autoSpaceDE w:val="0"/>
              <w:snapToGrid w:val="0"/>
              <w:spacing w:after="0" w:line="240" w:lineRule="auto"/>
              <w:jc w:val="center"/>
              <w:rPr>
                <w:rFonts w:ascii="Times New Roman" w:eastAsia="Times New Roman" w:hAnsi="Times New Roman"/>
                <w:sz w:val="24"/>
                <w:szCs w:val="24"/>
              </w:rPr>
            </w:pPr>
          </w:p>
        </w:tc>
      </w:tr>
    </w:tbl>
    <w:p w:rsidR="001E593B" w:rsidRDefault="001E593B" w:rsidP="001E593B">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1E593B" w:rsidRDefault="001E593B" w:rsidP="001E593B">
      <w:pPr>
        <w:widowControl w:val="0"/>
        <w:autoSpaceDE w:val="0"/>
        <w:autoSpaceDN w:val="0"/>
        <w:adjustRightInd w:val="0"/>
        <w:spacing w:after="0" w:line="240" w:lineRule="auto"/>
        <w:rPr>
          <w:rFonts w:ascii="Times New Roman" w:eastAsia="Times New Roman" w:hAnsi="Times New Roman"/>
          <w:b/>
          <w:sz w:val="24"/>
          <w:szCs w:val="24"/>
          <w:lang w:eastAsia="ru-RU"/>
        </w:rPr>
      </w:pPr>
    </w:p>
    <w:p w:rsidR="001E593B" w:rsidRDefault="001E593B" w:rsidP="001E593B">
      <w:pPr>
        <w:widowControl w:val="0"/>
        <w:autoSpaceDE w:val="0"/>
        <w:autoSpaceDN w:val="0"/>
        <w:adjustRightInd w:val="0"/>
        <w:spacing w:after="0" w:line="240" w:lineRule="auto"/>
        <w:jc w:val="center"/>
        <w:rPr>
          <w:rFonts w:ascii="Times New Roman" w:eastAsia="Times New Roman" w:hAnsi="Times New Roman"/>
          <w:b/>
          <w:sz w:val="24"/>
          <w:szCs w:val="24"/>
          <w:lang w:val="uk-UA" w:eastAsia="ru-RU"/>
        </w:rPr>
      </w:pPr>
    </w:p>
    <w:p w:rsidR="003A3432" w:rsidRDefault="003A3432" w:rsidP="001E593B">
      <w:pPr>
        <w:widowControl w:val="0"/>
        <w:autoSpaceDE w:val="0"/>
        <w:autoSpaceDN w:val="0"/>
        <w:adjustRightInd w:val="0"/>
        <w:spacing w:after="0" w:line="240" w:lineRule="auto"/>
        <w:jc w:val="center"/>
        <w:rPr>
          <w:rFonts w:ascii="Times New Roman" w:eastAsia="Times New Roman" w:hAnsi="Times New Roman"/>
          <w:b/>
          <w:sz w:val="24"/>
          <w:szCs w:val="24"/>
          <w:lang w:val="uk-UA" w:eastAsia="ru-RU"/>
        </w:rPr>
      </w:pPr>
    </w:p>
    <w:p w:rsidR="003A3432" w:rsidRDefault="003A3432" w:rsidP="001E593B">
      <w:pPr>
        <w:widowControl w:val="0"/>
        <w:autoSpaceDE w:val="0"/>
        <w:autoSpaceDN w:val="0"/>
        <w:adjustRightInd w:val="0"/>
        <w:spacing w:after="0" w:line="240" w:lineRule="auto"/>
        <w:jc w:val="center"/>
        <w:rPr>
          <w:rFonts w:ascii="Times New Roman" w:eastAsia="Times New Roman" w:hAnsi="Times New Roman"/>
          <w:b/>
          <w:sz w:val="24"/>
          <w:szCs w:val="24"/>
          <w:lang w:val="uk-UA" w:eastAsia="ru-RU"/>
        </w:rPr>
      </w:pPr>
    </w:p>
    <w:p w:rsidR="003A3432" w:rsidRDefault="003A3432" w:rsidP="001E593B">
      <w:pPr>
        <w:widowControl w:val="0"/>
        <w:autoSpaceDE w:val="0"/>
        <w:autoSpaceDN w:val="0"/>
        <w:adjustRightInd w:val="0"/>
        <w:spacing w:after="0" w:line="240" w:lineRule="auto"/>
        <w:jc w:val="center"/>
        <w:rPr>
          <w:rFonts w:ascii="Times New Roman" w:eastAsia="Times New Roman" w:hAnsi="Times New Roman"/>
          <w:b/>
          <w:sz w:val="24"/>
          <w:szCs w:val="24"/>
          <w:lang w:val="uk-UA" w:eastAsia="ru-RU"/>
        </w:rPr>
      </w:pPr>
    </w:p>
    <w:p w:rsidR="003A3432" w:rsidRDefault="003A3432" w:rsidP="001E593B">
      <w:pPr>
        <w:widowControl w:val="0"/>
        <w:autoSpaceDE w:val="0"/>
        <w:autoSpaceDN w:val="0"/>
        <w:adjustRightInd w:val="0"/>
        <w:spacing w:after="0" w:line="240" w:lineRule="auto"/>
        <w:jc w:val="center"/>
        <w:rPr>
          <w:rFonts w:ascii="Times New Roman" w:eastAsia="Times New Roman" w:hAnsi="Times New Roman"/>
          <w:b/>
          <w:sz w:val="24"/>
          <w:szCs w:val="24"/>
          <w:lang w:val="uk-UA" w:eastAsia="ru-RU"/>
        </w:rPr>
      </w:pPr>
    </w:p>
    <w:p w:rsidR="003A3432" w:rsidRPr="003A3432" w:rsidRDefault="003A3432" w:rsidP="001E593B">
      <w:pPr>
        <w:widowControl w:val="0"/>
        <w:autoSpaceDE w:val="0"/>
        <w:autoSpaceDN w:val="0"/>
        <w:adjustRightInd w:val="0"/>
        <w:spacing w:after="0" w:line="240" w:lineRule="auto"/>
        <w:jc w:val="center"/>
        <w:rPr>
          <w:rFonts w:ascii="Times New Roman" w:eastAsia="Times New Roman" w:hAnsi="Times New Roman"/>
          <w:b/>
          <w:sz w:val="24"/>
          <w:szCs w:val="24"/>
          <w:lang w:val="uk-UA" w:eastAsia="ru-RU"/>
        </w:rPr>
      </w:pPr>
    </w:p>
    <w:tbl>
      <w:tblPr>
        <w:tblpPr w:leftFromText="180" w:rightFromText="180" w:vertAnchor="text" w:horzAnchor="margin" w:tblpXSpec="center" w:tblpY="471"/>
        <w:tblW w:w="10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80"/>
        <w:gridCol w:w="2835"/>
        <w:gridCol w:w="2404"/>
      </w:tblGrid>
      <w:tr w:rsidR="001E593B" w:rsidRPr="008946D9" w:rsidTr="003A3432">
        <w:trPr>
          <w:trHeight w:val="892"/>
        </w:trPr>
        <w:tc>
          <w:tcPr>
            <w:tcW w:w="5280" w:type="dxa"/>
            <w:vAlign w:val="center"/>
          </w:tcPr>
          <w:p w:rsidR="001E593B" w:rsidRPr="008946D9" w:rsidRDefault="001E593B" w:rsidP="003A3432">
            <w:pPr>
              <w:widowControl w:val="0"/>
              <w:autoSpaceDE w:val="0"/>
              <w:autoSpaceDN w:val="0"/>
              <w:adjustRightInd w:val="0"/>
              <w:spacing w:after="0" w:line="240" w:lineRule="auto"/>
              <w:ind w:left="142"/>
              <w:jc w:val="center"/>
              <w:rPr>
                <w:rFonts w:ascii="Times New Roman" w:eastAsia="Times New Roman" w:hAnsi="Times New Roman"/>
                <w:b/>
                <w:bCs/>
                <w:sz w:val="18"/>
                <w:szCs w:val="18"/>
              </w:rPr>
            </w:pPr>
            <w:r w:rsidRPr="008946D9">
              <w:rPr>
                <w:rFonts w:ascii="Times New Roman" w:eastAsia="Times New Roman" w:hAnsi="Times New Roman"/>
                <w:sz w:val="18"/>
                <w:szCs w:val="18"/>
                <w:lang w:eastAsia="ru-RU"/>
              </w:rPr>
              <w:lastRenderedPageBreak/>
              <w:t>Вимоги:</w:t>
            </w:r>
          </w:p>
        </w:tc>
        <w:tc>
          <w:tcPr>
            <w:tcW w:w="2835" w:type="dxa"/>
            <w:vAlign w:val="center"/>
          </w:tcPr>
          <w:p w:rsidR="001E593B" w:rsidRPr="008946D9" w:rsidRDefault="001E593B" w:rsidP="003A343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8946D9">
              <w:rPr>
                <w:rFonts w:ascii="Times New Roman" w:eastAsia="Times New Roman" w:hAnsi="Times New Roman"/>
                <w:sz w:val="18"/>
                <w:szCs w:val="18"/>
                <w:lang w:eastAsia="ru-RU"/>
              </w:rPr>
              <w:t>Значення /наявність забезпечення за вимогами замовника</w:t>
            </w:r>
          </w:p>
        </w:tc>
        <w:tc>
          <w:tcPr>
            <w:tcW w:w="2404" w:type="dxa"/>
            <w:vAlign w:val="center"/>
          </w:tcPr>
          <w:p w:rsidR="001E593B" w:rsidRPr="008946D9" w:rsidRDefault="001E593B" w:rsidP="003A3432">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8946D9">
              <w:rPr>
                <w:rFonts w:ascii="Times New Roman" w:eastAsia="Times New Roman" w:hAnsi="Times New Roman"/>
                <w:sz w:val="18"/>
                <w:szCs w:val="18"/>
                <w:lang w:eastAsia="ru-RU"/>
              </w:rPr>
              <w:t>Відповідність забезпечення вимог за пропозиціями учасника (так/ні)</w:t>
            </w:r>
          </w:p>
        </w:tc>
      </w:tr>
      <w:tr w:rsidR="001E593B" w:rsidRPr="008946D9" w:rsidTr="003A3432">
        <w:trPr>
          <w:trHeight w:val="770"/>
        </w:trPr>
        <w:tc>
          <w:tcPr>
            <w:tcW w:w="5280" w:type="dxa"/>
            <w:vAlign w:val="center"/>
          </w:tcPr>
          <w:p w:rsidR="001E593B" w:rsidRPr="008946D9" w:rsidRDefault="001E593B" w:rsidP="003A3432">
            <w:pPr>
              <w:widowControl w:val="0"/>
              <w:autoSpaceDE w:val="0"/>
              <w:autoSpaceDN w:val="0"/>
              <w:adjustRightInd w:val="0"/>
              <w:spacing w:after="0" w:line="240" w:lineRule="auto"/>
              <w:rPr>
                <w:rFonts w:ascii="Times New Roman" w:hAnsi="Times New Roman"/>
                <w:bCs/>
                <w:sz w:val="24"/>
                <w:szCs w:val="24"/>
              </w:rPr>
            </w:pPr>
            <w:r w:rsidRPr="008946D9">
              <w:rPr>
                <w:rFonts w:ascii="Times New Roman" w:hAnsi="Times New Roman"/>
                <w:bCs/>
                <w:sz w:val="24"/>
                <w:szCs w:val="24"/>
              </w:rPr>
              <w:t>Фільтр для приготування чистого діалізуючого розчину</w:t>
            </w:r>
          </w:p>
        </w:tc>
        <w:tc>
          <w:tcPr>
            <w:tcW w:w="2835" w:type="dxa"/>
            <w:vAlign w:val="center"/>
          </w:tcPr>
          <w:p w:rsidR="001E593B" w:rsidRPr="008946D9" w:rsidRDefault="001E593B" w:rsidP="003A343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946D9">
              <w:rPr>
                <w:rFonts w:ascii="Times New Roman" w:eastAsia="Times New Roman" w:hAnsi="Times New Roman"/>
                <w:sz w:val="24"/>
                <w:szCs w:val="24"/>
                <w:lang w:eastAsia="ru-RU"/>
              </w:rPr>
              <w:t>наявність</w:t>
            </w:r>
          </w:p>
        </w:tc>
        <w:tc>
          <w:tcPr>
            <w:tcW w:w="2404" w:type="dxa"/>
            <w:vAlign w:val="center"/>
          </w:tcPr>
          <w:p w:rsidR="001E593B" w:rsidRPr="008946D9" w:rsidRDefault="001E593B" w:rsidP="003A343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bl>
    <w:p w:rsidR="001E593B" w:rsidRPr="008946D9" w:rsidRDefault="001E593B" w:rsidP="001E593B">
      <w:pPr>
        <w:widowControl w:val="0"/>
        <w:autoSpaceDE w:val="0"/>
        <w:autoSpaceDN w:val="0"/>
        <w:adjustRightInd w:val="0"/>
        <w:spacing w:after="0" w:line="240" w:lineRule="auto"/>
        <w:jc w:val="center"/>
        <w:rPr>
          <w:rFonts w:ascii="Times New Roman" w:eastAsia="Times New Roman" w:hAnsi="Times New Roman"/>
          <w:b/>
          <w:sz w:val="24"/>
          <w:szCs w:val="20"/>
          <w:lang w:eastAsia="ru-RU"/>
        </w:rPr>
      </w:pPr>
      <w:r w:rsidRPr="008946D9">
        <w:rPr>
          <w:rFonts w:ascii="Times New Roman" w:eastAsia="Times New Roman" w:hAnsi="Times New Roman"/>
          <w:b/>
          <w:sz w:val="24"/>
          <w:szCs w:val="24"/>
          <w:lang w:eastAsia="ru-RU"/>
        </w:rPr>
        <w:t>ТЕХНІЧНІ ПАРАМЕТРИ ФІЛЬТРУ ДЛЯ ДІАЛІЗУЮЧОГО РОЗЧИНУ:</w:t>
      </w:r>
    </w:p>
    <w:p w:rsidR="001E593B" w:rsidRPr="008946D9" w:rsidRDefault="001E593B" w:rsidP="001E593B">
      <w:pPr>
        <w:widowControl w:val="0"/>
        <w:tabs>
          <w:tab w:val="left" w:pos="3336"/>
        </w:tabs>
        <w:autoSpaceDE w:val="0"/>
        <w:autoSpaceDN w:val="0"/>
        <w:adjustRightInd w:val="0"/>
        <w:spacing w:after="0" w:line="240" w:lineRule="auto"/>
        <w:rPr>
          <w:rFonts w:ascii="Times New Roman" w:eastAsia="Times New Roman" w:hAnsi="Times New Roman"/>
          <w:b/>
          <w:sz w:val="24"/>
          <w:szCs w:val="24"/>
          <w:lang w:eastAsia="ru-RU"/>
        </w:rPr>
      </w:pPr>
    </w:p>
    <w:p w:rsidR="001E593B" w:rsidRPr="002870C4" w:rsidRDefault="001E593B" w:rsidP="001E593B">
      <w:pPr>
        <w:jc w:val="both"/>
        <w:rPr>
          <w:rFonts w:ascii="Times New Roman" w:hAnsi="Times New Roman"/>
          <w:b/>
          <w:bCs/>
          <w:i/>
          <w:iCs/>
          <w:color w:val="FF0000"/>
          <w:sz w:val="20"/>
          <w:szCs w:val="20"/>
        </w:rPr>
      </w:pPr>
      <w:r w:rsidRPr="00BD1FD1">
        <w:rPr>
          <w:rFonts w:ascii="Times New Roman" w:hAnsi="Times New Roman"/>
          <w:b/>
          <w:i/>
          <w:sz w:val="20"/>
          <w:szCs w:val="20"/>
        </w:rPr>
        <w:t>*</w:t>
      </w:r>
      <w:proofErr w:type="gramStart"/>
      <w:r w:rsidRPr="00BD1FD1">
        <w:rPr>
          <w:rFonts w:ascii="Times New Roman" w:hAnsi="Times New Roman"/>
          <w:b/>
          <w:i/>
          <w:sz w:val="20"/>
          <w:szCs w:val="20"/>
        </w:rPr>
        <w:t>вс</w:t>
      </w:r>
      <w:proofErr w:type="gramEnd"/>
      <w:r w:rsidRPr="00BD1FD1">
        <w:rPr>
          <w:rFonts w:ascii="Times New Roman" w:hAnsi="Times New Roman"/>
          <w:b/>
          <w:i/>
          <w:sz w:val="20"/>
          <w:szCs w:val="20"/>
        </w:rPr>
        <w:t>і посилання на торгівельну марку, фірму, патент, конструкцію або тип предмета закупівлі, джерело його походження або виробника слід читати як «або еквівалент».</w:t>
      </w:r>
    </w:p>
    <w:p w:rsidR="00133A42" w:rsidRPr="001E593B" w:rsidRDefault="00133A42" w:rsidP="00231CCF">
      <w:pPr>
        <w:rPr>
          <w:rFonts w:ascii="Times New Roman" w:hAnsi="Times New Roman"/>
          <w:b/>
          <w:i/>
        </w:rPr>
      </w:pPr>
    </w:p>
    <w:p w:rsidR="001E593B" w:rsidRDefault="001E593B" w:rsidP="00231CCF">
      <w:pPr>
        <w:rPr>
          <w:rFonts w:ascii="Times New Roman" w:hAnsi="Times New Roman"/>
          <w:b/>
          <w:i/>
          <w:lang w:val="uk-UA"/>
        </w:rPr>
      </w:pPr>
    </w:p>
    <w:p w:rsidR="001E593B" w:rsidRDefault="001E593B" w:rsidP="00231CCF">
      <w:pPr>
        <w:rPr>
          <w:rFonts w:ascii="Times New Roman" w:hAnsi="Times New Roman"/>
          <w:b/>
          <w:i/>
          <w:lang w:val="uk-UA"/>
        </w:rPr>
      </w:pPr>
    </w:p>
    <w:p w:rsidR="001E593B" w:rsidRDefault="001E593B" w:rsidP="00231CCF">
      <w:pPr>
        <w:rPr>
          <w:rFonts w:ascii="Times New Roman" w:hAnsi="Times New Roman"/>
          <w:b/>
          <w:bCs/>
          <w:sz w:val="24"/>
          <w:szCs w:val="24"/>
          <w:lang w:val="uk-UA"/>
        </w:rPr>
      </w:pPr>
    </w:p>
    <w:p w:rsidR="000C217F" w:rsidRDefault="000C217F" w:rsidP="00231CCF">
      <w:pPr>
        <w:rPr>
          <w:rFonts w:ascii="Times New Roman" w:hAnsi="Times New Roman"/>
          <w:b/>
          <w:bCs/>
          <w:sz w:val="24"/>
          <w:szCs w:val="24"/>
          <w:lang w:val="uk-UA"/>
        </w:rPr>
      </w:pPr>
    </w:p>
    <w:p w:rsidR="000C217F" w:rsidRDefault="000C217F" w:rsidP="00231CCF">
      <w:pPr>
        <w:rPr>
          <w:rFonts w:ascii="Times New Roman" w:hAnsi="Times New Roman"/>
          <w:b/>
          <w:bCs/>
          <w:sz w:val="24"/>
          <w:szCs w:val="24"/>
          <w:lang w:val="uk-UA"/>
        </w:rPr>
      </w:pPr>
    </w:p>
    <w:p w:rsidR="000C217F" w:rsidRDefault="000C217F" w:rsidP="00231CCF">
      <w:pPr>
        <w:rPr>
          <w:rFonts w:ascii="Times New Roman" w:hAnsi="Times New Roman"/>
          <w:b/>
          <w:bCs/>
          <w:sz w:val="24"/>
          <w:szCs w:val="24"/>
          <w:lang w:val="uk-UA"/>
        </w:rPr>
      </w:pPr>
    </w:p>
    <w:p w:rsidR="000C217F" w:rsidRDefault="000C217F" w:rsidP="00231CCF">
      <w:pPr>
        <w:rPr>
          <w:rFonts w:ascii="Times New Roman" w:hAnsi="Times New Roman"/>
          <w:b/>
          <w:bCs/>
          <w:sz w:val="24"/>
          <w:szCs w:val="24"/>
          <w:lang w:val="uk-UA"/>
        </w:rPr>
      </w:pPr>
    </w:p>
    <w:p w:rsidR="000C217F" w:rsidRDefault="000C217F" w:rsidP="00231CCF">
      <w:pPr>
        <w:rPr>
          <w:rFonts w:ascii="Times New Roman" w:hAnsi="Times New Roman"/>
          <w:b/>
          <w:bCs/>
          <w:sz w:val="24"/>
          <w:szCs w:val="24"/>
          <w:lang w:val="uk-UA"/>
        </w:rPr>
      </w:pPr>
    </w:p>
    <w:p w:rsidR="000C217F" w:rsidRDefault="000C217F" w:rsidP="00231CCF">
      <w:pPr>
        <w:rPr>
          <w:rFonts w:ascii="Times New Roman" w:hAnsi="Times New Roman"/>
          <w:b/>
          <w:bCs/>
          <w:sz w:val="24"/>
          <w:szCs w:val="24"/>
          <w:lang w:val="uk-UA"/>
        </w:rPr>
      </w:pPr>
    </w:p>
    <w:p w:rsidR="000C217F" w:rsidRDefault="000C217F" w:rsidP="00231CCF">
      <w:pPr>
        <w:rPr>
          <w:rFonts w:ascii="Times New Roman" w:hAnsi="Times New Roman"/>
          <w:b/>
          <w:bCs/>
          <w:sz w:val="24"/>
          <w:szCs w:val="24"/>
          <w:lang w:val="uk-UA"/>
        </w:rPr>
      </w:pPr>
    </w:p>
    <w:p w:rsidR="000C217F" w:rsidRDefault="000C217F" w:rsidP="00231CCF">
      <w:pPr>
        <w:rPr>
          <w:rFonts w:ascii="Times New Roman" w:hAnsi="Times New Roman"/>
          <w:b/>
          <w:bCs/>
          <w:sz w:val="24"/>
          <w:szCs w:val="24"/>
          <w:lang w:val="uk-UA"/>
        </w:rPr>
      </w:pPr>
    </w:p>
    <w:p w:rsidR="000C217F" w:rsidRDefault="000C217F" w:rsidP="00231CCF">
      <w:pPr>
        <w:rPr>
          <w:rFonts w:ascii="Times New Roman" w:hAnsi="Times New Roman"/>
          <w:b/>
          <w:bCs/>
          <w:sz w:val="24"/>
          <w:szCs w:val="24"/>
          <w:lang w:val="uk-UA"/>
        </w:rPr>
      </w:pPr>
    </w:p>
    <w:p w:rsidR="000C217F" w:rsidRDefault="000C217F" w:rsidP="00231CCF">
      <w:pPr>
        <w:rPr>
          <w:rFonts w:ascii="Times New Roman" w:hAnsi="Times New Roman"/>
          <w:b/>
          <w:bCs/>
          <w:sz w:val="24"/>
          <w:szCs w:val="24"/>
          <w:lang w:val="uk-UA"/>
        </w:rPr>
      </w:pPr>
    </w:p>
    <w:p w:rsidR="000C217F" w:rsidRDefault="000C217F" w:rsidP="00231CCF">
      <w:pPr>
        <w:rPr>
          <w:rFonts w:ascii="Times New Roman" w:hAnsi="Times New Roman"/>
          <w:b/>
          <w:bCs/>
          <w:sz w:val="24"/>
          <w:szCs w:val="24"/>
          <w:lang w:val="uk-UA"/>
        </w:rPr>
      </w:pPr>
    </w:p>
    <w:p w:rsidR="000C217F" w:rsidRDefault="000C217F" w:rsidP="00231CCF">
      <w:pPr>
        <w:rPr>
          <w:rFonts w:ascii="Times New Roman" w:hAnsi="Times New Roman"/>
          <w:b/>
          <w:bCs/>
          <w:sz w:val="24"/>
          <w:szCs w:val="24"/>
          <w:lang w:val="uk-UA"/>
        </w:rPr>
      </w:pPr>
    </w:p>
    <w:p w:rsidR="000C217F" w:rsidRDefault="000C217F" w:rsidP="00231CCF">
      <w:pPr>
        <w:rPr>
          <w:rFonts w:ascii="Times New Roman" w:hAnsi="Times New Roman"/>
          <w:b/>
          <w:bCs/>
          <w:sz w:val="24"/>
          <w:szCs w:val="24"/>
          <w:lang w:val="uk-UA"/>
        </w:rPr>
      </w:pPr>
    </w:p>
    <w:p w:rsidR="000C217F" w:rsidRDefault="000C217F" w:rsidP="00231CCF">
      <w:pPr>
        <w:rPr>
          <w:rFonts w:ascii="Times New Roman" w:hAnsi="Times New Roman"/>
          <w:b/>
          <w:bCs/>
          <w:sz w:val="24"/>
          <w:szCs w:val="24"/>
          <w:lang w:val="uk-UA"/>
        </w:rPr>
      </w:pPr>
    </w:p>
    <w:p w:rsidR="003A3432" w:rsidRDefault="003A3432" w:rsidP="00231CCF">
      <w:pPr>
        <w:rPr>
          <w:rFonts w:ascii="Times New Roman" w:hAnsi="Times New Roman"/>
          <w:b/>
          <w:bCs/>
          <w:sz w:val="24"/>
          <w:szCs w:val="24"/>
          <w:lang w:val="uk-UA"/>
        </w:rPr>
      </w:pPr>
    </w:p>
    <w:p w:rsidR="003A3432" w:rsidRDefault="003A3432" w:rsidP="00231CCF">
      <w:pPr>
        <w:rPr>
          <w:rFonts w:ascii="Times New Roman" w:hAnsi="Times New Roman"/>
          <w:b/>
          <w:bCs/>
          <w:sz w:val="24"/>
          <w:szCs w:val="24"/>
          <w:lang w:val="uk-UA"/>
        </w:rPr>
      </w:pPr>
    </w:p>
    <w:p w:rsidR="003A3432" w:rsidRDefault="003A3432" w:rsidP="00231CCF">
      <w:pPr>
        <w:rPr>
          <w:rFonts w:ascii="Times New Roman" w:hAnsi="Times New Roman"/>
          <w:b/>
          <w:bCs/>
          <w:sz w:val="24"/>
          <w:szCs w:val="24"/>
          <w:lang w:val="uk-UA"/>
        </w:rPr>
      </w:pPr>
    </w:p>
    <w:p w:rsidR="003A3432" w:rsidRDefault="003A3432" w:rsidP="00231CCF">
      <w:pPr>
        <w:rPr>
          <w:rFonts w:ascii="Times New Roman" w:hAnsi="Times New Roman"/>
          <w:b/>
          <w:bCs/>
          <w:sz w:val="24"/>
          <w:szCs w:val="24"/>
          <w:lang w:val="uk-UA"/>
        </w:rPr>
      </w:pPr>
    </w:p>
    <w:p w:rsidR="003A3432" w:rsidRDefault="003A3432" w:rsidP="00231CCF">
      <w:pPr>
        <w:rPr>
          <w:rFonts w:ascii="Times New Roman" w:hAnsi="Times New Roman"/>
          <w:b/>
          <w:bCs/>
          <w:sz w:val="24"/>
          <w:szCs w:val="24"/>
          <w:lang w:val="uk-UA"/>
        </w:rPr>
      </w:pPr>
    </w:p>
    <w:p w:rsidR="003A3432" w:rsidRPr="001E593B" w:rsidRDefault="003A3432" w:rsidP="00231CCF">
      <w:pPr>
        <w:rPr>
          <w:rFonts w:ascii="Times New Roman" w:hAnsi="Times New Roman"/>
          <w:b/>
          <w:bCs/>
          <w:sz w:val="24"/>
          <w:szCs w:val="24"/>
          <w:lang w:val="uk-UA"/>
        </w:rPr>
      </w:pPr>
    </w:p>
    <w:p w:rsidR="000655E1" w:rsidRDefault="000655E1" w:rsidP="00231CCF">
      <w:pPr>
        <w:rPr>
          <w:rFonts w:ascii="Times New Roman" w:hAnsi="Times New Roman"/>
          <w:b/>
          <w:bCs/>
          <w:sz w:val="24"/>
          <w:szCs w:val="24"/>
          <w:lang w:val="uk-UA"/>
        </w:rPr>
      </w:pPr>
    </w:p>
    <w:p w:rsidR="00B060FF" w:rsidRDefault="00B060FF" w:rsidP="00B060FF">
      <w:pPr>
        <w:jc w:val="right"/>
        <w:rPr>
          <w:rFonts w:ascii="Times New Roman" w:hAnsi="Times New Roman"/>
          <w:b/>
          <w:bCs/>
          <w:sz w:val="24"/>
          <w:szCs w:val="24"/>
          <w:lang w:val="uk-UA"/>
        </w:rPr>
      </w:pPr>
      <w:r>
        <w:rPr>
          <w:rFonts w:ascii="Times New Roman" w:hAnsi="Times New Roman"/>
          <w:b/>
          <w:bCs/>
          <w:sz w:val="24"/>
          <w:szCs w:val="24"/>
          <w:lang w:val="uk-UA"/>
        </w:rPr>
        <w:lastRenderedPageBreak/>
        <w:t>Додаток № 4 до тендерної документації</w:t>
      </w:r>
    </w:p>
    <w:p w:rsidR="00B060FF" w:rsidRPr="00B060FF" w:rsidRDefault="00B060FF" w:rsidP="00B060FF">
      <w:pPr>
        <w:pStyle w:val="Standard"/>
        <w:widowControl/>
        <w:jc w:val="center"/>
        <w:rPr>
          <w:rFonts w:ascii="Times New Roman" w:eastAsia="Arial" w:hAnsi="Times New Roman" w:cs="Times New Roman"/>
          <w:b/>
          <w:bCs/>
          <w:kern w:val="0"/>
          <w:shd w:val="clear" w:color="auto" w:fill="FFFFFF"/>
          <w:lang w:val="uk-UA" w:eastAsia="ar-SA" w:bidi="ar-SA"/>
        </w:rPr>
      </w:pPr>
    </w:p>
    <w:p w:rsidR="00B060FF" w:rsidRPr="00B060FF" w:rsidRDefault="00D532F4" w:rsidP="00B060FF">
      <w:pPr>
        <w:pStyle w:val="Standard"/>
        <w:widowControl/>
        <w:jc w:val="center"/>
        <w:rPr>
          <w:rFonts w:ascii="Times New Roman" w:eastAsia="Arial" w:hAnsi="Times New Roman" w:cs="Times New Roman"/>
          <w:b/>
          <w:bCs/>
          <w:kern w:val="0"/>
          <w:shd w:val="clear" w:color="auto" w:fill="FFFFFF"/>
          <w:lang w:val="uk-UA" w:eastAsia="ar-SA" w:bidi="ar-SA"/>
        </w:rPr>
      </w:pPr>
      <w:proofErr w:type="spellStart"/>
      <w:r>
        <w:rPr>
          <w:rFonts w:ascii="Times New Roman" w:eastAsia="Arial" w:hAnsi="Times New Roman" w:cs="Times New Roman"/>
          <w:b/>
          <w:bCs/>
          <w:kern w:val="0"/>
          <w:shd w:val="clear" w:color="auto" w:fill="FFFFFF"/>
          <w:lang w:val="uk-UA" w:eastAsia="ar-SA" w:bidi="ar-SA"/>
        </w:rPr>
        <w:t>Проєкт</w:t>
      </w:r>
      <w:proofErr w:type="spellEnd"/>
      <w:r>
        <w:rPr>
          <w:rFonts w:ascii="Times New Roman" w:eastAsia="Arial" w:hAnsi="Times New Roman" w:cs="Times New Roman"/>
          <w:b/>
          <w:bCs/>
          <w:kern w:val="0"/>
          <w:shd w:val="clear" w:color="auto" w:fill="FFFFFF"/>
          <w:lang w:val="uk-UA" w:eastAsia="ar-SA" w:bidi="ar-SA"/>
        </w:rPr>
        <w:t xml:space="preserve"> договору</w:t>
      </w:r>
    </w:p>
    <w:p w:rsidR="00B060FF" w:rsidRPr="00B060FF" w:rsidRDefault="00B060FF" w:rsidP="00B060FF">
      <w:pPr>
        <w:contextualSpacing/>
        <w:rPr>
          <w:rFonts w:ascii="Times New Roman" w:eastAsia="Arial" w:hAnsi="Times New Roman"/>
          <w:b/>
          <w:bCs/>
          <w:sz w:val="24"/>
          <w:szCs w:val="24"/>
          <w:shd w:val="clear" w:color="auto" w:fill="FFFFFF"/>
          <w:lang w:val="uk-UA" w:eastAsia="ar-SA"/>
        </w:rPr>
      </w:pPr>
      <w:r w:rsidRPr="00B060FF">
        <w:rPr>
          <w:rFonts w:ascii="Times New Roman" w:eastAsia="Arial" w:hAnsi="Times New Roman"/>
          <w:b/>
          <w:bCs/>
          <w:sz w:val="24"/>
          <w:szCs w:val="24"/>
          <w:shd w:val="clear" w:color="auto" w:fill="FFFFFF"/>
          <w:lang w:val="uk-UA" w:eastAsia="ar-SA"/>
        </w:rPr>
        <w:t xml:space="preserve">                                                         </w:t>
      </w:r>
    </w:p>
    <w:p w:rsidR="00D532F4" w:rsidRPr="0031128D" w:rsidRDefault="00D532F4" w:rsidP="00D532F4">
      <w:pPr>
        <w:contextualSpacing/>
        <w:jc w:val="center"/>
        <w:rPr>
          <w:rFonts w:ascii="Times New Roman" w:hAnsi="Times New Roman"/>
          <w:bCs/>
          <w:i/>
          <w:iCs/>
          <w:sz w:val="24"/>
          <w:szCs w:val="24"/>
          <w:lang w:val="uk-UA"/>
        </w:rPr>
      </w:pPr>
      <w:r w:rsidRPr="0031128D">
        <w:rPr>
          <w:rFonts w:ascii="Times New Roman" w:hAnsi="Times New Roman"/>
          <w:bCs/>
          <w:i/>
          <w:iCs/>
          <w:sz w:val="24"/>
          <w:szCs w:val="24"/>
          <w:lang w:val="uk-UA"/>
        </w:rPr>
        <w:t>(подається в окремому файлі)</w:t>
      </w:r>
    </w:p>
    <w:p w:rsidR="00B060FF" w:rsidRDefault="00B060FF" w:rsidP="00892BBD">
      <w:pPr>
        <w:rPr>
          <w:rFonts w:ascii="Times New Roman" w:hAnsi="Times New Roman"/>
          <w:b/>
          <w:bCs/>
          <w:sz w:val="24"/>
          <w:szCs w:val="24"/>
          <w:lang w:val="uk-UA"/>
        </w:rPr>
      </w:pPr>
    </w:p>
    <w:p w:rsidR="003B6F59" w:rsidRDefault="003B6F59" w:rsidP="00892BBD">
      <w:pPr>
        <w:rPr>
          <w:rFonts w:ascii="Times New Roman" w:hAnsi="Times New Roman"/>
          <w:b/>
          <w:bCs/>
          <w:sz w:val="24"/>
          <w:szCs w:val="24"/>
          <w:lang w:val="uk-UA"/>
        </w:rPr>
      </w:pPr>
    </w:p>
    <w:p w:rsidR="003B6F59" w:rsidRDefault="003B6F59" w:rsidP="00892BBD">
      <w:pPr>
        <w:rPr>
          <w:rFonts w:ascii="Times New Roman" w:hAnsi="Times New Roman"/>
          <w:b/>
          <w:bCs/>
          <w:sz w:val="24"/>
          <w:szCs w:val="24"/>
          <w:lang w:val="uk-UA"/>
        </w:rPr>
      </w:pPr>
    </w:p>
    <w:p w:rsidR="003B6F59" w:rsidRDefault="003B6F59" w:rsidP="00892BBD">
      <w:pPr>
        <w:rPr>
          <w:rFonts w:ascii="Times New Roman" w:hAnsi="Times New Roman"/>
          <w:b/>
          <w:bCs/>
          <w:sz w:val="24"/>
          <w:szCs w:val="24"/>
          <w:lang w:val="uk-UA"/>
        </w:rPr>
      </w:pPr>
    </w:p>
    <w:p w:rsidR="003B6F59" w:rsidRDefault="003B6F59" w:rsidP="00892BBD">
      <w:pPr>
        <w:rPr>
          <w:rFonts w:ascii="Times New Roman" w:hAnsi="Times New Roman"/>
          <w:b/>
          <w:bCs/>
          <w:sz w:val="24"/>
          <w:szCs w:val="24"/>
          <w:lang w:val="uk-UA"/>
        </w:rPr>
      </w:pPr>
    </w:p>
    <w:p w:rsidR="003B6F59" w:rsidRDefault="003B6F59" w:rsidP="00892BBD">
      <w:pPr>
        <w:rPr>
          <w:rFonts w:ascii="Times New Roman" w:hAnsi="Times New Roman"/>
          <w:b/>
          <w:bCs/>
          <w:sz w:val="24"/>
          <w:szCs w:val="24"/>
          <w:lang w:val="uk-UA"/>
        </w:rPr>
      </w:pPr>
    </w:p>
    <w:p w:rsidR="003B6F59" w:rsidRDefault="003B6F59" w:rsidP="00892BBD">
      <w:pPr>
        <w:rPr>
          <w:rFonts w:ascii="Times New Roman" w:hAnsi="Times New Roman"/>
          <w:b/>
          <w:bCs/>
          <w:sz w:val="24"/>
          <w:szCs w:val="24"/>
          <w:lang w:val="uk-UA"/>
        </w:rPr>
      </w:pPr>
    </w:p>
    <w:p w:rsidR="003B6F59" w:rsidRDefault="003B6F59" w:rsidP="00892BBD">
      <w:pPr>
        <w:rPr>
          <w:rFonts w:ascii="Times New Roman" w:hAnsi="Times New Roman"/>
          <w:b/>
          <w:bCs/>
          <w:sz w:val="24"/>
          <w:szCs w:val="24"/>
          <w:lang w:val="uk-UA"/>
        </w:rPr>
      </w:pPr>
    </w:p>
    <w:p w:rsidR="003B6F59" w:rsidRDefault="003B6F59" w:rsidP="00892BBD">
      <w:pPr>
        <w:rPr>
          <w:rFonts w:ascii="Times New Roman" w:hAnsi="Times New Roman"/>
          <w:b/>
          <w:bCs/>
          <w:sz w:val="24"/>
          <w:szCs w:val="24"/>
          <w:lang w:val="uk-UA"/>
        </w:rPr>
      </w:pPr>
    </w:p>
    <w:p w:rsidR="003B6F59" w:rsidRDefault="003B6F59" w:rsidP="00892BBD">
      <w:pPr>
        <w:rPr>
          <w:rFonts w:ascii="Times New Roman" w:hAnsi="Times New Roman"/>
          <w:b/>
          <w:bCs/>
          <w:sz w:val="24"/>
          <w:szCs w:val="24"/>
          <w:lang w:val="uk-UA"/>
        </w:rPr>
      </w:pPr>
    </w:p>
    <w:p w:rsidR="003B6F59" w:rsidRDefault="003B6F59" w:rsidP="00892BBD">
      <w:pPr>
        <w:rPr>
          <w:rFonts w:ascii="Times New Roman" w:hAnsi="Times New Roman"/>
          <w:b/>
          <w:bCs/>
          <w:sz w:val="24"/>
          <w:szCs w:val="24"/>
          <w:lang w:val="uk-UA"/>
        </w:rPr>
      </w:pPr>
    </w:p>
    <w:p w:rsidR="003B6F59" w:rsidRDefault="003B6F59" w:rsidP="00892BBD">
      <w:pPr>
        <w:rPr>
          <w:rFonts w:ascii="Times New Roman" w:hAnsi="Times New Roman"/>
          <w:b/>
          <w:bCs/>
          <w:sz w:val="24"/>
          <w:szCs w:val="24"/>
          <w:lang w:val="uk-UA"/>
        </w:rPr>
      </w:pPr>
    </w:p>
    <w:p w:rsidR="003B6F59" w:rsidRDefault="003B6F59" w:rsidP="00892BBD">
      <w:pPr>
        <w:rPr>
          <w:rFonts w:ascii="Times New Roman" w:hAnsi="Times New Roman"/>
          <w:b/>
          <w:bCs/>
          <w:sz w:val="24"/>
          <w:szCs w:val="24"/>
          <w:lang w:val="uk-UA"/>
        </w:rPr>
      </w:pPr>
    </w:p>
    <w:p w:rsidR="003B6F59" w:rsidRDefault="003B6F59" w:rsidP="00892BBD">
      <w:pPr>
        <w:rPr>
          <w:rFonts w:ascii="Times New Roman" w:hAnsi="Times New Roman"/>
          <w:b/>
          <w:bCs/>
          <w:sz w:val="24"/>
          <w:szCs w:val="24"/>
          <w:lang w:val="uk-UA"/>
        </w:rPr>
      </w:pPr>
    </w:p>
    <w:p w:rsidR="003B6F59" w:rsidRDefault="003B6F59" w:rsidP="00892BBD">
      <w:pPr>
        <w:rPr>
          <w:rFonts w:ascii="Times New Roman" w:hAnsi="Times New Roman"/>
          <w:b/>
          <w:bCs/>
          <w:sz w:val="24"/>
          <w:szCs w:val="24"/>
          <w:lang w:val="uk-UA"/>
        </w:rPr>
      </w:pPr>
    </w:p>
    <w:p w:rsidR="003B6F59" w:rsidRDefault="003B6F59" w:rsidP="00892BBD">
      <w:pPr>
        <w:rPr>
          <w:rFonts w:ascii="Times New Roman" w:hAnsi="Times New Roman"/>
          <w:b/>
          <w:bCs/>
          <w:sz w:val="24"/>
          <w:szCs w:val="24"/>
          <w:lang w:val="uk-UA"/>
        </w:rPr>
      </w:pPr>
    </w:p>
    <w:p w:rsidR="003B6F59" w:rsidRDefault="003B6F59" w:rsidP="00892BBD">
      <w:pPr>
        <w:rPr>
          <w:rFonts w:ascii="Times New Roman" w:hAnsi="Times New Roman"/>
          <w:b/>
          <w:bCs/>
          <w:sz w:val="24"/>
          <w:szCs w:val="24"/>
          <w:lang w:val="uk-UA"/>
        </w:rPr>
      </w:pPr>
    </w:p>
    <w:p w:rsidR="003B6F59" w:rsidRDefault="003B6F59" w:rsidP="00892BBD">
      <w:pPr>
        <w:rPr>
          <w:rFonts w:ascii="Times New Roman" w:hAnsi="Times New Roman"/>
          <w:b/>
          <w:bCs/>
          <w:sz w:val="24"/>
          <w:szCs w:val="24"/>
          <w:lang w:val="uk-UA"/>
        </w:rPr>
      </w:pPr>
    </w:p>
    <w:p w:rsidR="003B6F59" w:rsidRDefault="003B6F59" w:rsidP="00892BBD">
      <w:pPr>
        <w:rPr>
          <w:rFonts w:ascii="Times New Roman" w:hAnsi="Times New Roman"/>
          <w:b/>
          <w:bCs/>
          <w:sz w:val="24"/>
          <w:szCs w:val="24"/>
          <w:lang w:val="uk-UA"/>
        </w:rPr>
      </w:pPr>
    </w:p>
    <w:p w:rsidR="003B6F59" w:rsidRDefault="003B6F59" w:rsidP="00892BBD">
      <w:pPr>
        <w:rPr>
          <w:rFonts w:ascii="Times New Roman" w:hAnsi="Times New Roman"/>
          <w:b/>
          <w:bCs/>
          <w:sz w:val="24"/>
          <w:szCs w:val="24"/>
          <w:lang w:val="uk-UA"/>
        </w:rPr>
      </w:pPr>
    </w:p>
    <w:p w:rsidR="003B6F59" w:rsidRDefault="003B6F59" w:rsidP="00892BBD">
      <w:pPr>
        <w:rPr>
          <w:rFonts w:ascii="Times New Roman" w:hAnsi="Times New Roman"/>
          <w:b/>
          <w:bCs/>
          <w:sz w:val="24"/>
          <w:szCs w:val="24"/>
          <w:lang w:val="uk-UA"/>
        </w:rPr>
      </w:pPr>
    </w:p>
    <w:p w:rsidR="003B6F59" w:rsidRDefault="003B6F59" w:rsidP="00892BBD">
      <w:pPr>
        <w:rPr>
          <w:rFonts w:ascii="Times New Roman" w:hAnsi="Times New Roman"/>
          <w:b/>
          <w:bCs/>
          <w:sz w:val="24"/>
          <w:szCs w:val="24"/>
          <w:lang w:val="uk-UA"/>
        </w:rPr>
      </w:pPr>
    </w:p>
    <w:p w:rsidR="003B6F59" w:rsidRDefault="003B6F59" w:rsidP="00892BBD">
      <w:pPr>
        <w:rPr>
          <w:rFonts w:ascii="Times New Roman" w:hAnsi="Times New Roman"/>
          <w:b/>
          <w:bCs/>
          <w:sz w:val="24"/>
          <w:szCs w:val="24"/>
          <w:lang w:val="uk-UA"/>
        </w:rPr>
      </w:pPr>
    </w:p>
    <w:p w:rsidR="003B6F59" w:rsidRDefault="003B6F59" w:rsidP="00892BBD">
      <w:pPr>
        <w:rPr>
          <w:rFonts w:ascii="Times New Roman" w:hAnsi="Times New Roman"/>
          <w:b/>
          <w:bCs/>
          <w:sz w:val="24"/>
          <w:szCs w:val="24"/>
          <w:lang w:val="uk-UA"/>
        </w:rPr>
      </w:pPr>
    </w:p>
    <w:p w:rsidR="003B6F59" w:rsidRDefault="003B6F59" w:rsidP="00892BBD">
      <w:pPr>
        <w:rPr>
          <w:rFonts w:ascii="Times New Roman" w:hAnsi="Times New Roman"/>
          <w:b/>
          <w:bCs/>
          <w:sz w:val="24"/>
          <w:szCs w:val="24"/>
          <w:lang w:val="uk-UA"/>
        </w:rPr>
      </w:pPr>
    </w:p>
    <w:p w:rsidR="003B6F59" w:rsidRDefault="003B6F59" w:rsidP="00892BBD">
      <w:pPr>
        <w:rPr>
          <w:rFonts w:ascii="Times New Roman" w:hAnsi="Times New Roman"/>
          <w:b/>
          <w:bCs/>
          <w:sz w:val="24"/>
          <w:szCs w:val="24"/>
          <w:lang w:val="uk-UA"/>
        </w:rPr>
      </w:pPr>
    </w:p>
    <w:p w:rsidR="003B6F59" w:rsidRDefault="003B6F59" w:rsidP="00892BBD">
      <w:pPr>
        <w:rPr>
          <w:rFonts w:ascii="Times New Roman" w:hAnsi="Times New Roman"/>
          <w:b/>
          <w:bCs/>
          <w:sz w:val="24"/>
          <w:szCs w:val="24"/>
          <w:lang w:val="uk-UA"/>
        </w:rPr>
      </w:pPr>
    </w:p>
    <w:p w:rsidR="003B6F59" w:rsidRDefault="003B6F59" w:rsidP="00892BBD">
      <w:pPr>
        <w:rPr>
          <w:rFonts w:ascii="Times New Roman" w:hAnsi="Times New Roman"/>
          <w:b/>
          <w:bCs/>
          <w:sz w:val="24"/>
          <w:szCs w:val="24"/>
          <w:lang w:val="uk-UA"/>
        </w:rPr>
      </w:pPr>
    </w:p>
    <w:p w:rsidR="003B6F59" w:rsidRDefault="003B6F59" w:rsidP="003B6F59">
      <w:pPr>
        <w:spacing w:after="0" w:line="240" w:lineRule="auto"/>
        <w:jc w:val="right"/>
        <w:rPr>
          <w:rFonts w:ascii="Times New Roman" w:hAnsi="Times New Roman"/>
          <w:b/>
          <w:bCs/>
          <w:sz w:val="24"/>
          <w:szCs w:val="24"/>
        </w:rPr>
      </w:pPr>
      <w:r>
        <w:rPr>
          <w:rFonts w:ascii="Times New Roman" w:hAnsi="Times New Roman"/>
          <w:b/>
          <w:bCs/>
          <w:sz w:val="24"/>
          <w:szCs w:val="24"/>
        </w:rPr>
        <w:lastRenderedPageBreak/>
        <w:t>Додаток 5 до тендерної документації</w:t>
      </w:r>
    </w:p>
    <w:p w:rsidR="003B6F59" w:rsidRDefault="003B6F59" w:rsidP="003B6F59">
      <w:pPr>
        <w:spacing w:after="0" w:line="240" w:lineRule="auto"/>
        <w:jc w:val="right"/>
        <w:rPr>
          <w:rFonts w:ascii="Times New Roman" w:hAnsi="Times New Roman"/>
          <w:b/>
          <w:bCs/>
          <w:sz w:val="24"/>
          <w:szCs w:val="24"/>
        </w:rPr>
      </w:pPr>
    </w:p>
    <w:p w:rsidR="003B6F59" w:rsidRPr="004B006C" w:rsidRDefault="003B6F59" w:rsidP="003B6F59">
      <w:pPr>
        <w:pStyle w:val="af"/>
        <w:jc w:val="center"/>
        <w:rPr>
          <w:b/>
          <w:color w:val="000000"/>
          <w:sz w:val="22"/>
          <w:szCs w:val="22"/>
        </w:rPr>
      </w:pPr>
      <w:r w:rsidRPr="004B006C">
        <w:rPr>
          <w:b/>
          <w:color w:val="000000"/>
          <w:sz w:val="22"/>
          <w:szCs w:val="22"/>
        </w:rPr>
        <w:t>«ТЕНДЕРНА ПРОПОЗИЦІЯ»</w:t>
      </w:r>
    </w:p>
    <w:p w:rsidR="003B6F59" w:rsidRPr="004B006C" w:rsidRDefault="003B6F59" w:rsidP="003B6F59">
      <w:pPr>
        <w:pStyle w:val="af"/>
        <w:jc w:val="center"/>
        <w:rPr>
          <w:i/>
          <w:color w:val="000000"/>
          <w:sz w:val="22"/>
          <w:szCs w:val="22"/>
        </w:rPr>
      </w:pPr>
      <w:r>
        <w:rPr>
          <w:i/>
          <w:color w:val="000000"/>
          <w:sz w:val="22"/>
          <w:szCs w:val="22"/>
        </w:rPr>
        <w:t xml:space="preserve">(форма, </w:t>
      </w:r>
      <w:proofErr w:type="gramStart"/>
      <w:r>
        <w:rPr>
          <w:i/>
          <w:color w:val="000000"/>
          <w:sz w:val="22"/>
          <w:szCs w:val="22"/>
        </w:rPr>
        <w:t>подається</w:t>
      </w:r>
      <w:proofErr w:type="gramEnd"/>
      <w:r>
        <w:rPr>
          <w:i/>
          <w:color w:val="000000"/>
          <w:sz w:val="22"/>
          <w:szCs w:val="22"/>
        </w:rPr>
        <w:t xml:space="preserve"> на фірмовому бланку</w:t>
      </w:r>
      <w:r w:rsidRPr="004B006C">
        <w:rPr>
          <w:i/>
          <w:color w:val="000000"/>
          <w:sz w:val="22"/>
          <w:szCs w:val="22"/>
        </w:rPr>
        <w:t>)</w:t>
      </w:r>
    </w:p>
    <w:p w:rsidR="003B6F59" w:rsidRPr="00B778D6" w:rsidRDefault="003B6F59" w:rsidP="00B778D6">
      <w:pPr>
        <w:pStyle w:val="a4"/>
        <w:numPr>
          <w:ilvl w:val="0"/>
          <w:numId w:val="10"/>
        </w:numPr>
        <w:spacing w:after="0" w:line="240" w:lineRule="auto"/>
        <w:ind w:left="0" w:firstLine="0"/>
        <w:jc w:val="both"/>
        <w:rPr>
          <w:rFonts w:ascii="Times New Roman" w:hAnsi="Times New Roman"/>
        </w:rPr>
      </w:pPr>
      <w:r w:rsidRPr="00B778D6">
        <w:rPr>
          <w:rFonts w:ascii="Times New Roman" w:hAnsi="Times New Roman"/>
        </w:rPr>
        <w:t>Ми, __________</w:t>
      </w:r>
      <w:r w:rsidRPr="00B778D6">
        <w:rPr>
          <w:rFonts w:ascii="Times New Roman" w:hAnsi="Times New Roman"/>
          <w:lang w:val="uk-UA"/>
        </w:rPr>
        <w:t>____________________</w:t>
      </w:r>
      <w:r w:rsidRPr="00B778D6">
        <w:rPr>
          <w:rFonts w:ascii="Times New Roman" w:hAnsi="Times New Roman"/>
        </w:rPr>
        <w:t xml:space="preserve">_(назва Учасника), надаємо свою тендерну пропозицію щодо участі у торгах на закупівлю </w:t>
      </w:r>
      <w:r w:rsidRPr="00B778D6">
        <w:rPr>
          <w:rFonts w:ascii="Times New Roman" w:hAnsi="Times New Roman"/>
          <w:b/>
        </w:rPr>
        <w:t xml:space="preserve">Комунальним некомерційним </w:t>
      </w:r>
      <w:proofErr w:type="gramStart"/>
      <w:r w:rsidRPr="00B778D6">
        <w:rPr>
          <w:rFonts w:ascii="Times New Roman" w:hAnsi="Times New Roman"/>
          <w:b/>
        </w:rPr>
        <w:t>п</w:t>
      </w:r>
      <w:proofErr w:type="gramEnd"/>
      <w:r w:rsidRPr="00B778D6">
        <w:rPr>
          <w:rFonts w:ascii="Times New Roman" w:hAnsi="Times New Roman"/>
          <w:b/>
        </w:rPr>
        <w:t>ідприємством</w:t>
      </w:r>
      <w:r w:rsidRPr="00B778D6">
        <w:rPr>
          <w:rFonts w:ascii="Times New Roman" w:hAnsi="Times New Roman"/>
          <w:b/>
          <w:lang w:val="uk-UA"/>
        </w:rPr>
        <w:t xml:space="preserve"> </w:t>
      </w:r>
      <w:r w:rsidRPr="00B778D6">
        <w:rPr>
          <w:rFonts w:ascii="Times New Roman" w:hAnsi="Times New Roman"/>
          <w:b/>
        </w:rPr>
        <w:t>Обухівської міської ради «Обухівська багатопрофільна лікарня інтенсивного лікування»</w:t>
      </w:r>
      <w:r w:rsidR="00D55F2F" w:rsidRPr="00B778D6">
        <w:rPr>
          <w:rFonts w:ascii="Times New Roman" w:hAnsi="Times New Roman"/>
          <w:b/>
          <w:lang w:val="uk-UA"/>
        </w:rPr>
        <w:t xml:space="preserve"> </w:t>
      </w:r>
      <w:r w:rsidR="00B778D6" w:rsidRPr="00B778D6">
        <w:rPr>
          <w:rFonts w:ascii="Times New Roman" w:hAnsi="Times New Roman"/>
        </w:rPr>
        <w:t>Витратні матеріали для гемодіалізу/гемодіафільтрації (Код ДК 021:2015 – 33180000-5 Апаратура для підтримування фізіологічних функці</w:t>
      </w:r>
      <w:proofErr w:type="gramStart"/>
      <w:r w:rsidR="00B778D6" w:rsidRPr="00B778D6">
        <w:rPr>
          <w:rFonts w:ascii="Times New Roman" w:hAnsi="Times New Roman"/>
        </w:rPr>
        <w:t>й організму)</w:t>
      </w:r>
      <w:proofErr w:type="gramEnd"/>
    </w:p>
    <w:p w:rsidR="00B778D6" w:rsidRPr="00B778D6" w:rsidRDefault="00B778D6" w:rsidP="00B778D6">
      <w:pPr>
        <w:pStyle w:val="a4"/>
        <w:spacing w:after="0" w:line="240" w:lineRule="auto"/>
        <w:ind w:left="0"/>
        <w:jc w:val="both"/>
        <w:rPr>
          <w:rFonts w:ascii="Times New Roman" w:hAnsi="Times New Roman"/>
        </w:rPr>
      </w:pPr>
    </w:p>
    <w:p w:rsidR="003B6F59" w:rsidRPr="00602561" w:rsidRDefault="003B6F59" w:rsidP="003B6F59">
      <w:pPr>
        <w:pStyle w:val="af"/>
        <w:spacing w:before="0" w:beforeAutospacing="0" w:after="0" w:afterAutospacing="0"/>
        <w:rPr>
          <w:color w:val="000000"/>
          <w:sz w:val="22"/>
          <w:szCs w:val="22"/>
          <w:lang w:val="uk-UA"/>
        </w:rPr>
      </w:pPr>
      <w:r w:rsidRPr="004B006C">
        <w:rPr>
          <w:color w:val="000000"/>
          <w:sz w:val="22"/>
          <w:szCs w:val="22"/>
        </w:rPr>
        <w:t>Тендерна пропозиція (з ПДВ або без ПДВ):</w:t>
      </w:r>
    </w:p>
    <w:tbl>
      <w:tblPr>
        <w:tblW w:w="9784" w:type="dxa"/>
        <w:tblBorders>
          <w:top w:val="single" w:sz="4" w:space="0" w:color="auto"/>
          <w:left w:val="single" w:sz="4" w:space="0" w:color="auto"/>
          <w:bottom w:val="single" w:sz="4" w:space="0" w:color="auto"/>
          <w:right w:val="single" w:sz="4" w:space="0" w:color="auto"/>
        </w:tblBorders>
        <w:tblLayout w:type="fixed"/>
        <w:tblLook w:val="0000"/>
      </w:tblPr>
      <w:tblGrid>
        <w:gridCol w:w="604"/>
        <w:gridCol w:w="1440"/>
        <w:gridCol w:w="1080"/>
        <w:gridCol w:w="900"/>
        <w:gridCol w:w="900"/>
        <w:gridCol w:w="900"/>
        <w:gridCol w:w="1080"/>
        <w:gridCol w:w="1080"/>
        <w:gridCol w:w="900"/>
        <w:gridCol w:w="900"/>
      </w:tblGrid>
      <w:tr w:rsidR="003B6F59" w:rsidRPr="002F56E8" w:rsidTr="00AB3917">
        <w:trPr>
          <w:trHeight w:val="999"/>
        </w:trPr>
        <w:tc>
          <w:tcPr>
            <w:tcW w:w="604" w:type="dxa"/>
            <w:tcBorders>
              <w:top w:val="single" w:sz="6" w:space="0" w:color="auto"/>
              <w:left w:val="single" w:sz="6" w:space="0" w:color="auto"/>
              <w:bottom w:val="single" w:sz="6" w:space="0" w:color="auto"/>
              <w:right w:val="single" w:sz="6" w:space="0" w:color="auto"/>
            </w:tcBorders>
          </w:tcPr>
          <w:p w:rsidR="003B6F59" w:rsidRPr="002F56E8" w:rsidRDefault="003B6F59" w:rsidP="00AB3917">
            <w:pPr>
              <w:spacing w:after="0" w:line="240" w:lineRule="auto"/>
              <w:jc w:val="center"/>
              <w:rPr>
                <w:rFonts w:ascii="Times New Roman" w:hAnsi="Times New Roman"/>
                <w:sz w:val="24"/>
                <w:szCs w:val="24"/>
              </w:rPr>
            </w:pPr>
            <w:r w:rsidRPr="002F56E8">
              <w:rPr>
                <w:rFonts w:ascii="Times New Roman" w:hAnsi="Times New Roman"/>
                <w:sz w:val="24"/>
                <w:szCs w:val="24"/>
              </w:rPr>
              <w:t>№ лоту/№ з/</w:t>
            </w:r>
            <w:proofErr w:type="gramStart"/>
            <w:r w:rsidRPr="002F56E8">
              <w:rPr>
                <w:rFonts w:ascii="Times New Roman" w:hAnsi="Times New Roman"/>
                <w:sz w:val="24"/>
                <w:szCs w:val="24"/>
              </w:rPr>
              <w:t>п</w:t>
            </w:r>
            <w:proofErr w:type="gramEnd"/>
          </w:p>
        </w:tc>
        <w:tc>
          <w:tcPr>
            <w:tcW w:w="1440" w:type="dxa"/>
            <w:tcBorders>
              <w:top w:val="single" w:sz="6" w:space="0" w:color="auto"/>
              <w:left w:val="single" w:sz="6" w:space="0" w:color="auto"/>
              <w:bottom w:val="single" w:sz="6" w:space="0" w:color="auto"/>
              <w:right w:val="single" w:sz="6" w:space="0" w:color="auto"/>
            </w:tcBorders>
          </w:tcPr>
          <w:p w:rsidR="003B6F59" w:rsidRPr="002F56E8" w:rsidRDefault="003B6F59" w:rsidP="00AB3917">
            <w:pPr>
              <w:spacing w:after="0" w:line="240" w:lineRule="auto"/>
              <w:ind w:left="78" w:hanging="78"/>
              <w:jc w:val="center"/>
              <w:rPr>
                <w:rFonts w:ascii="Times New Roman" w:hAnsi="Times New Roman"/>
                <w:sz w:val="24"/>
                <w:szCs w:val="24"/>
              </w:rPr>
            </w:pPr>
            <w:r w:rsidRPr="002F56E8">
              <w:rPr>
                <w:rFonts w:ascii="Times New Roman" w:hAnsi="Times New Roman"/>
                <w:sz w:val="24"/>
                <w:szCs w:val="24"/>
              </w:rPr>
              <w:t>Найменування предмету закупі</w:t>
            </w:r>
            <w:proofErr w:type="gramStart"/>
            <w:r w:rsidRPr="002F56E8">
              <w:rPr>
                <w:rFonts w:ascii="Times New Roman" w:hAnsi="Times New Roman"/>
                <w:sz w:val="24"/>
                <w:szCs w:val="24"/>
              </w:rPr>
              <w:t>вл</w:t>
            </w:r>
            <w:proofErr w:type="gramEnd"/>
            <w:r w:rsidRPr="002F56E8">
              <w:rPr>
                <w:rFonts w:ascii="Times New Roman" w:hAnsi="Times New Roman"/>
                <w:sz w:val="24"/>
                <w:szCs w:val="24"/>
              </w:rPr>
              <w:t>і/товару</w:t>
            </w:r>
          </w:p>
        </w:tc>
        <w:tc>
          <w:tcPr>
            <w:tcW w:w="1080" w:type="dxa"/>
            <w:tcBorders>
              <w:top w:val="single" w:sz="6" w:space="0" w:color="auto"/>
              <w:left w:val="single" w:sz="6" w:space="0" w:color="auto"/>
              <w:bottom w:val="single" w:sz="6" w:space="0" w:color="auto"/>
              <w:right w:val="single" w:sz="6" w:space="0" w:color="auto"/>
            </w:tcBorders>
          </w:tcPr>
          <w:p w:rsidR="003B6F59" w:rsidRPr="002F56E8" w:rsidRDefault="003B6F59" w:rsidP="00AB3917">
            <w:pPr>
              <w:spacing w:after="0" w:line="240" w:lineRule="auto"/>
              <w:ind w:firstLine="33"/>
              <w:jc w:val="center"/>
              <w:rPr>
                <w:rFonts w:ascii="Times New Roman" w:hAnsi="Times New Roman"/>
                <w:sz w:val="24"/>
                <w:szCs w:val="24"/>
              </w:rPr>
            </w:pPr>
            <w:r w:rsidRPr="002F56E8">
              <w:rPr>
                <w:rFonts w:ascii="Times New Roman" w:hAnsi="Times New Roman"/>
                <w:sz w:val="24"/>
                <w:szCs w:val="24"/>
              </w:rPr>
              <w:t>Торгівельна назва товару</w:t>
            </w:r>
          </w:p>
        </w:tc>
        <w:tc>
          <w:tcPr>
            <w:tcW w:w="900" w:type="dxa"/>
            <w:tcBorders>
              <w:top w:val="single" w:sz="6" w:space="0" w:color="auto"/>
              <w:left w:val="single" w:sz="6" w:space="0" w:color="auto"/>
              <w:bottom w:val="single" w:sz="6" w:space="0" w:color="auto"/>
              <w:right w:val="single" w:sz="6" w:space="0" w:color="auto"/>
            </w:tcBorders>
          </w:tcPr>
          <w:p w:rsidR="003B6F59" w:rsidRPr="002F56E8" w:rsidRDefault="003B6F59" w:rsidP="00AB3917">
            <w:pPr>
              <w:spacing w:after="0" w:line="240" w:lineRule="auto"/>
              <w:ind w:left="-108" w:right="-108"/>
              <w:jc w:val="center"/>
              <w:rPr>
                <w:rFonts w:ascii="Times New Roman" w:hAnsi="Times New Roman"/>
                <w:sz w:val="24"/>
                <w:szCs w:val="24"/>
              </w:rPr>
            </w:pPr>
            <w:r w:rsidRPr="002F56E8">
              <w:rPr>
                <w:rFonts w:ascii="Times New Roman" w:hAnsi="Times New Roman"/>
                <w:sz w:val="24"/>
                <w:szCs w:val="24"/>
              </w:rPr>
              <w:t xml:space="preserve">Виробник, </w:t>
            </w:r>
            <w:proofErr w:type="gramStart"/>
            <w:r w:rsidRPr="002F56E8">
              <w:rPr>
                <w:rFonts w:ascii="Times New Roman" w:hAnsi="Times New Roman"/>
                <w:sz w:val="24"/>
                <w:szCs w:val="24"/>
              </w:rPr>
              <w:t>країна</w:t>
            </w:r>
            <w:proofErr w:type="gramEnd"/>
          </w:p>
        </w:tc>
        <w:tc>
          <w:tcPr>
            <w:tcW w:w="900" w:type="dxa"/>
            <w:tcBorders>
              <w:top w:val="single" w:sz="6" w:space="0" w:color="auto"/>
              <w:left w:val="single" w:sz="6" w:space="0" w:color="auto"/>
              <w:bottom w:val="single" w:sz="6" w:space="0" w:color="auto"/>
              <w:right w:val="single" w:sz="6" w:space="0" w:color="auto"/>
            </w:tcBorders>
          </w:tcPr>
          <w:p w:rsidR="003B6F59" w:rsidRPr="002F56E8" w:rsidRDefault="003B6F59" w:rsidP="00AB3917">
            <w:pPr>
              <w:spacing w:after="0" w:line="240" w:lineRule="auto"/>
              <w:jc w:val="center"/>
              <w:rPr>
                <w:rFonts w:ascii="Times New Roman" w:hAnsi="Times New Roman"/>
                <w:sz w:val="24"/>
                <w:szCs w:val="24"/>
              </w:rPr>
            </w:pPr>
            <w:r w:rsidRPr="002F56E8">
              <w:rPr>
                <w:rFonts w:ascii="Times New Roman" w:hAnsi="Times New Roman"/>
                <w:sz w:val="24"/>
                <w:szCs w:val="24"/>
              </w:rPr>
              <w:t>Одиниця виміру</w:t>
            </w:r>
          </w:p>
        </w:tc>
        <w:tc>
          <w:tcPr>
            <w:tcW w:w="900" w:type="dxa"/>
            <w:tcBorders>
              <w:top w:val="single" w:sz="6" w:space="0" w:color="auto"/>
              <w:left w:val="single" w:sz="6" w:space="0" w:color="auto"/>
              <w:bottom w:val="single" w:sz="6" w:space="0" w:color="auto"/>
              <w:right w:val="single" w:sz="6" w:space="0" w:color="auto"/>
            </w:tcBorders>
          </w:tcPr>
          <w:p w:rsidR="003B6F59" w:rsidRPr="002F56E8" w:rsidRDefault="003B6F59" w:rsidP="00AB3917">
            <w:pPr>
              <w:spacing w:after="0" w:line="240" w:lineRule="auto"/>
              <w:jc w:val="center"/>
              <w:rPr>
                <w:rFonts w:ascii="Times New Roman" w:hAnsi="Times New Roman"/>
                <w:sz w:val="24"/>
                <w:szCs w:val="24"/>
              </w:rPr>
            </w:pPr>
            <w:r w:rsidRPr="002F56E8">
              <w:rPr>
                <w:rFonts w:ascii="Times New Roman" w:hAnsi="Times New Roman"/>
                <w:sz w:val="24"/>
                <w:szCs w:val="24"/>
              </w:rPr>
              <w:t>Кількість,</w:t>
            </w:r>
          </w:p>
          <w:p w:rsidR="003B6F59" w:rsidRPr="002F56E8" w:rsidRDefault="003B6F59" w:rsidP="00AB3917">
            <w:pPr>
              <w:spacing w:after="0" w:line="240" w:lineRule="auto"/>
              <w:jc w:val="center"/>
              <w:rPr>
                <w:rFonts w:ascii="Times New Roman" w:hAnsi="Times New Roman"/>
                <w:sz w:val="24"/>
                <w:szCs w:val="24"/>
              </w:rPr>
            </w:pPr>
            <w:r w:rsidRPr="002F56E8">
              <w:rPr>
                <w:rFonts w:ascii="Times New Roman" w:hAnsi="Times New Roman"/>
                <w:sz w:val="24"/>
                <w:szCs w:val="24"/>
              </w:rPr>
              <w:t>од.</w:t>
            </w:r>
          </w:p>
        </w:tc>
        <w:tc>
          <w:tcPr>
            <w:tcW w:w="1080" w:type="dxa"/>
            <w:tcBorders>
              <w:top w:val="single" w:sz="6" w:space="0" w:color="auto"/>
              <w:left w:val="single" w:sz="6" w:space="0" w:color="auto"/>
              <w:bottom w:val="single" w:sz="6" w:space="0" w:color="auto"/>
              <w:right w:val="single" w:sz="6" w:space="0" w:color="auto"/>
            </w:tcBorders>
          </w:tcPr>
          <w:p w:rsidR="003B6F59" w:rsidRPr="002F56E8" w:rsidRDefault="003B6F59" w:rsidP="00AB3917">
            <w:pPr>
              <w:spacing w:after="0" w:line="240" w:lineRule="auto"/>
              <w:jc w:val="center"/>
              <w:rPr>
                <w:rFonts w:ascii="Times New Roman" w:hAnsi="Times New Roman"/>
                <w:sz w:val="24"/>
                <w:szCs w:val="24"/>
              </w:rPr>
            </w:pPr>
            <w:proofErr w:type="gramStart"/>
            <w:r w:rsidRPr="002F56E8">
              <w:rPr>
                <w:rFonts w:ascii="Times New Roman" w:hAnsi="Times New Roman"/>
                <w:sz w:val="24"/>
                <w:szCs w:val="24"/>
              </w:rPr>
              <w:t>Ц</w:t>
            </w:r>
            <w:proofErr w:type="gramEnd"/>
            <w:r w:rsidRPr="002F56E8">
              <w:rPr>
                <w:rFonts w:ascii="Times New Roman" w:hAnsi="Times New Roman"/>
                <w:sz w:val="24"/>
                <w:szCs w:val="24"/>
              </w:rPr>
              <w:t>іна</w:t>
            </w:r>
          </w:p>
          <w:p w:rsidR="003B6F59" w:rsidRPr="002F56E8" w:rsidRDefault="003B6F59" w:rsidP="00AB3917">
            <w:pPr>
              <w:spacing w:after="0" w:line="240" w:lineRule="auto"/>
              <w:jc w:val="center"/>
              <w:rPr>
                <w:rFonts w:ascii="Times New Roman" w:hAnsi="Times New Roman"/>
                <w:sz w:val="24"/>
                <w:szCs w:val="24"/>
              </w:rPr>
            </w:pPr>
            <w:r w:rsidRPr="002F56E8">
              <w:rPr>
                <w:rFonts w:ascii="Times New Roman" w:hAnsi="Times New Roman"/>
                <w:sz w:val="24"/>
                <w:szCs w:val="24"/>
              </w:rPr>
              <w:t>за одиницю товару, грн, без ПДВ</w:t>
            </w:r>
          </w:p>
        </w:tc>
        <w:tc>
          <w:tcPr>
            <w:tcW w:w="1080" w:type="dxa"/>
            <w:tcBorders>
              <w:top w:val="single" w:sz="6" w:space="0" w:color="auto"/>
              <w:left w:val="single" w:sz="6" w:space="0" w:color="auto"/>
              <w:bottom w:val="single" w:sz="6" w:space="0" w:color="auto"/>
              <w:right w:val="single" w:sz="6" w:space="0" w:color="auto"/>
            </w:tcBorders>
          </w:tcPr>
          <w:p w:rsidR="003B6F59" w:rsidRPr="002F56E8" w:rsidRDefault="003B6F59" w:rsidP="00AB3917">
            <w:pPr>
              <w:spacing w:after="0" w:line="240" w:lineRule="auto"/>
              <w:jc w:val="center"/>
              <w:rPr>
                <w:rFonts w:ascii="Times New Roman" w:hAnsi="Times New Roman"/>
                <w:sz w:val="24"/>
                <w:szCs w:val="24"/>
              </w:rPr>
            </w:pPr>
            <w:r w:rsidRPr="002F56E8">
              <w:rPr>
                <w:rFonts w:ascii="Times New Roman" w:hAnsi="Times New Roman"/>
                <w:sz w:val="24"/>
                <w:szCs w:val="24"/>
              </w:rPr>
              <w:t>ПДВ за одиницю товару, грн</w:t>
            </w:r>
          </w:p>
        </w:tc>
        <w:tc>
          <w:tcPr>
            <w:tcW w:w="900" w:type="dxa"/>
            <w:tcBorders>
              <w:top w:val="single" w:sz="6" w:space="0" w:color="auto"/>
              <w:left w:val="single" w:sz="6" w:space="0" w:color="auto"/>
              <w:bottom w:val="single" w:sz="6" w:space="0" w:color="auto"/>
              <w:right w:val="single" w:sz="6" w:space="0" w:color="auto"/>
            </w:tcBorders>
          </w:tcPr>
          <w:p w:rsidR="003B6F59" w:rsidRPr="002F56E8" w:rsidRDefault="003B6F59" w:rsidP="00AB3917">
            <w:pPr>
              <w:spacing w:after="0" w:line="240" w:lineRule="auto"/>
              <w:jc w:val="center"/>
              <w:rPr>
                <w:rFonts w:ascii="Times New Roman" w:hAnsi="Times New Roman"/>
                <w:sz w:val="24"/>
                <w:szCs w:val="24"/>
              </w:rPr>
            </w:pPr>
            <w:proofErr w:type="gramStart"/>
            <w:r w:rsidRPr="002F56E8">
              <w:rPr>
                <w:rFonts w:ascii="Times New Roman" w:hAnsi="Times New Roman"/>
                <w:sz w:val="24"/>
                <w:szCs w:val="24"/>
              </w:rPr>
              <w:t>Ц</w:t>
            </w:r>
            <w:proofErr w:type="gramEnd"/>
            <w:r w:rsidRPr="002F56E8">
              <w:rPr>
                <w:rFonts w:ascii="Times New Roman" w:hAnsi="Times New Roman"/>
                <w:sz w:val="24"/>
                <w:szCs w:val="24"/>
              </w:rPr>
              <w:t>іна за одиницю товару, грн,</w:t>
            </w:r>
          </w:p>
          <w:p w:rsidR="003B6F59" w:rsidRPr="002F56E8" w:rsidRDefault="003B6F59" w:rsidP="00AB3917">
            <w:pPr>
              <w:spacing w:after="0" w:line="240" w:lineRule="auto"/>
              <w:jc w:val="center"/>
              <w:rPr>
                <w:rFonts w:ascii="Times New Roman" w:hAnsi="Times New Roman"/>
                <w:sz w:val="24"/>
                <w:szCs w:val="24"/>
              </w:rPr>
            </w:pPr>
            <w:r w:rsidRPr="002F56E8">
              <w:rPr>
                <w:rFonts w:ascii="Times New Roman" w:hAnsi="Times New Roman"/>
                <w:sz w:val="24"/>
                <w:szCs w:val="24"/>
              </w:rPr>
              <w:t>з ПДВ</w:t>
            </w:r>
          </w:p>
          <w:p w:rsidR="003B6F59" w:rsidRPr="002F56E8" w:rsidRDefault="003B6F59" w:rsidP="00AB3917">
            <w:pPr>
              <w:spacing w:after="0" w:line="240" w:lineRule="auto"/>
              <w:jc w:val="center"/>
              <w:rPr>
                <w:rFonts w:ascii="Times New Roman" w:hAnsi="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3B6F59" w:rsidRPr="002F56E8" w:rsidRDefault="003B6F59" w:rsidP="00AB3917">
            <w:pPr>
              <w:spacing w:after="0" w:line="240" w:lineRule="auto"/>
              <w:jc w:val="center"/>
              <w:rPr>
                <w:rFonts w:ascii="Times New Roman" w:hAnsi="Times New Roman"/>
                <w:sz w:val="24"/>
                <w:szCs w:val="24"/>
              </w:rPr>
            </w:pPr>
            <w:r w:rsidRPr="002F56E8">
              <w:rPr>
                <w:rFonts w:ascii="Times New Roman" w:hAnsi="Times New Roman"/>
                <w:sz w:val="24"/>
                <w:szCs w:val="24"/>
              </w:rPr>
              <w:t>Загальна вартість, грн, з ПДВ</w:t>
            </w:r>
          </w:p>
        </w:tc>
      </w:tr>
      <w:tr w:rsidR="003B6F59" w:rsidRPr="002F56E8" w:rsidTr="00AB3917">
        <w:trPr>
          <w:trHeight w:val="340"/>
        </w:trPr>
        <w:tc>
          <w:tcPr>
            <w:tcW w:w="604" w:type="dxa"/>
            <w:tcBorders>
              <w:top w:val="single" w:sz="6" w:space="0" w:color="auto"/>
              <w:left w:val="single" w:sz="6" w:space="0" w:color="auto"/>
              <w:bottom w:val="single" w:sz="6" w:space="0" w:color="auto"/>
              <w:right w:val="single" w:sz="6" w:space="0" w:color="auto"/>
            </w:tcBorders>
          </w:tcPr>
          <w:p w:rsidR="003B6F59" w:rsidRPr="002F56E8" w:rsidRDefault="003B6F59" w:rsidP="00AB3917">
            <w:pPr>
              <w:spacing w:after="0" w:line="240" w:lineRule="auto"/>
              <w:rPr>
                <w:rFonts w:ascii="Times New Roman" w:hAnsi="Times New Roman"/>
                <w:sz w:val="24"/>
                <w:szCs w:val="24"/>
              </w:rPr>
            </w:pPr>
          </w:p>
          <w:p w:rsidR="003B6F59" w:rsidRPr="002F56E8" w:rsidRDefault="003B6F59" w:rsidP="00AB3917">
            <w:pPr>
              <w:spacing w:after="0" w:line="240" w:lineRule="auto"/>
              <w:rPr>
                <w:rFonts w:ascii="Times New Roman" w:hAnsi="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3B6F59" w:rsidRPr="002F56E8" w:rsidRDefault="003B6F59" w:rsidP="00AB3917">
            <w:pPr>
              <w:spacing w:after="0" w:line="240" w:lineRule="auto"/>
              <w:rPr>
                <w:rFonts w:ascii="Times New Roman" w:hAnsi="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3B6F59" w:rsidRPr="002F56E8" w:rsidRDefault="003B6F59" w:rsidP="00AB3917">
            <w:pPr>
              <w:spacing w:after="0" w:line="240" w:lineRule="auto"/>
              <w:ind w:firstLine="284"/>
              <w:jc w:val="center"/>
              <w:rPr>
                <w:rFonts w:ascii="Times New Roman" w:hAnsi="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3B6F59" w:rsidRPr="002F56E8" w:rsidRDefault="003B6F59" w:rsidP="00AB3917">
            <w:pPr>
              <w:spacing w:after="0" w:line="240" w:lineRule="auto"/>
              <w:ind w:firstLine="284"/>
              <w:jc w:val="center"/>
              <w:rPr>
                <w:rFonts w:ascii="Times New Roman" w:hAnsi="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3B6F59" w:rsidRPr="002F56E8" w:rsidRDefault="003B6F59" w:rsidP="00AB3917">
            <w:pPr>
              <w:spacing w:after="0" w:line="240" w:lineRule="auto"/>
              <w:jc w:val="center"/>
              <w:rPr>
                <w:rFonts w:ascii="Times New Roman" w:hAnsi="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3B6F59" w:rsidRPr="002F56E8" w:rsidRDefault="003B6F59" w:rsidP="00AB3917">
            <w:pPr>
              <w:spacing w:after="0" w:line="240" w:lineRule="auto"/>
              <w:ind w:firstLine="284"/>
              <w:jc w:val="center"/>
              <w:rPr>
                <w:rFonts w:ascii="Times New Roman" w:hAnsi="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3B6F59" w:rsidRPr="002F56E8" w:rsidRDefault="003B6F59" w:rsidP="00AB3917">
            <w:pPr>
              <w:spacing w:after="0" w:line="240" w:lineRule="auto"/>
              <w:ind w:firstLine="284"/>
              <w:jc w:val="center"/>
              <w:rPr>
                <w:rFonts w:ascii="Times New Roman" w:hAnsi="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3B6F59" w:rsidRPr="002F56E8" w:rsidRDefault="003B6F59" w:rsidP="00AB3917">
            <w:pPr>
              <w:spacing w:after="0" w:line="240" w:lineRule="auto"/>
              <w:ind w:firstLine="284"/>
              <w:jc w:val="center"/>
              <w:rPr>
                <w:rFonts w:ascii="Times New Roman" w:hAnsi="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3B6F59" w:rsidRPr="002F56E8" w:rsidRDefault="003B6F59" w:rsidP="00AB3917">
            <w:pPr>
              <w:spacing w:after="0" w:line="240" w:lineRule="auto"/>
              <w:ind w:firstLine="284"/>
              <w:jc w:val="center"/>
              <w:rPr>
                <w:rFonts w:ascii="Times New Roman" w:hAnsi="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3B6F59" w:rsidRPr="002F56E8" w:rsidRDefault="003B6F59" w:rsidP="00AB3917">
            <w:pPr>
              <w:spacing w:after="0" w:line="240" w:lineRule="auto"/>
              <w:ind w:firstLine="284"/>
              <w:jc w:val="center"/>
              <w:rPr>
                <w:rFonts w:ascii="Times New Roman" w:hAnsi="Times New Roman"/>
                <w:sz w:val="24"/>
                <w:szCs w:val="24"/>
              </w:rPr>
            </w:pPr>
          </w:p>
        </w:tc>
      </w:tr>
      <w:tr w:rsidR="003B6F59" w:rsidRPr="002F56E8" w:rsidTr="00AB3917">
        <w:trPr>
          <w:trHeight w:val="340"/>
        </w:trPr>
        <w:tc>
          <w:tcPr>
            <w:tcW w:w="9784" w:type="dxa"/>
            <w:gridSpan w:val="10"/>
            <w:tcBorders>
              <w:top w:val="single" w:sz="6" w:space="0" w:color="auto"/>
              <w:left w:val="single" w:sz="6" w:space="0" w:color="auto"/>
              <w:bottom w:val="single" w:sz="6" w:space="0" w:color="auto"/>
              <w:right w:val="single" w:sz="6" w:space="0" w:color="auto"/>
            </w:tcBorders>
          </w:tcPr>
          <w:p w:rsidR="003B6F59" w:rsidRPr="002F56E8" w:rsidRDefault="003B6F59" w:rsidP="00AB3917">
            <w:pPr>
              <w:spacing w:after="0" w:line="240" w:lineRule="auto"/>
              <w:ind w:firstLine="284"/>
              <w:rPr>
                <w:rFonts w:ascii="Times New Roman" w:hAnsi="Times New Roman"/>
                <w:sz w:val="24"/>
                <w:szCs w:val="24"/>
              </w:rPr>
            </w:pPr>
            <w:r w:rsidRPr="002F56E8">
              <w:rPr>
                <w:rFonts w:ascii="Times New Roman" w:hAnsi="Times New Roman"/>
                <w:sz w:val="24"/>
                <w:szCs w:val="24"/>
              </w:rPr>
              <w:t xml:space="preserve">Загальна вартість пропозиції:                                                                                                                                      </w:t>
            </w:r>
          </w:p>
          <w:p w:rsidR="003B6F59" w:rsidRPr="002F56E8" w:rsidRDefault="003B6F59" w:rsidP="00AB3917">
            <w:pPr>
              <w:spacing w:after="0" w:line="240" w:lineRule="auto"/>
              <w:ind w:firstLine="284"/>
              <w:rPr>
                <w:rFonts w:ascii="Times New Roman" w:hAnsi="Times New Roman"/>
                <w:sz w:val="24"/>
                <w:szCs w:val="24"/>
              </w:rPr>
            </w:pPr>
            <w:r w:rsidRPr="002F56E8">
              <w:rPr>
                <w:rFonts w:ascii="Times New Roman" w:eastAsia="Times New Roman" w:hAnsi="Times New Roman"/>
                <w:sz w:val="24"/>
                <w:szCs w:val="24"/>
              </w:rPr>
              <w:t xml:space="preserve">(зазначається без або </w:t>
            </w:r>
            <w:proofErr w:type="gramStart"/>
            <w:r w:rsidRPr="002F56E8">
              <w:rPr>
                <w:rFonts w:ascii="Times New Roman" w:eastAsia="Times New Roman" w:hAnsi="Times New Roman"/>
                <w:sz w:val="24"/>
                <w:szCs w:val="24"/>
              </w:rPr>
              <w:t>у</w:t>
            </w:r>
            <w:proofErr w:type="gramEnd"/>
            <w:r w:rsidRPr="002F56E8">
              <w:rPr>
                <w:rFonts w:ascii="Times New Roman" w:eastAsia="Times New Roman" w:hAnsi="Times New Roman"/>
                <w:sz w:val="24"/>
                <w:szCs w:val="24"/>
              </w:rPr>
              <w:t xml:space="preserve"> тому числі ПДВ)</w:t>
            </w:r>
            <w:r w:rsidRPr="002F56E8">
              <w:rPr>
                <w:rFonts w:ascii="Times New Roman" w:hAnsi="Times New Roman"/>
                <w:sz w:val="24"/>
                <w:szCs w:val="24"/>
              </w:rPr>
              <w:t xml:space="preserve">:                   </w:t>
            </w:r>
          </w:p>
        </w:tc>
      </w:tr>
    </w:tbl>
    <w:p w:rsidR="003B6F59" w:rsidRPr="002F56E8" w:rsidRDefault="003B6F59" w:rsidP="003B6F59">
      <w:pPr>
        <w:spacing w:after="0" w:line="240" w:lineRule="auto"/>
        <w:rPr>
          <w:rFonts w:ascii="Times New Roman" w:hAnsi="Times New Roman"/>
          <w:bCs/>
          <w:iCs/>
          <w:sz w:val="24"/>
          <w:szCs w:val="24"/>
        </w:rPr>
      </w:pPr>
    </w:p>
    <w:p w:rsidR="003B6F59" w:rsidRPr="00D631AA" w:rsidRDefault="003B6F59" w:rsidP="003B6F59">
      <w:pPr>
        <w:pStyle w:val="af"/>
        <w:spacing w:before="0" w:beforeAutospacing="0" w:after="0" w:afterAutospacing="0"/>
        <w:jc w:val="both"/>
        <w:rPr>
          <w:color w:val="000000"/>
          <w:sz w:val="22"/>
          <w:szCs w:val="22"/>
        </w:rPr>
      </w:pPr>
      <w:r w:rsidRPr="00D631AA">
        <w:rPr>
          <w:color w:val="000000"/>
          <w:sz w:val="22"/>
          <w:szCs w:val="22"/>
        </w:rPr>
        <w:t>Вивчивши тендерну документацію та обсяги закупі</w:t>
      </w:r>
      <w:proofErr w:type="gramStart"/>
      <w:r w:rsidRPr="00D631AA">
        <w:rPr>
          <w:color w:val="000000"/>
          <w:sz w:val="22"/>
          <w:szCs w:val="22"/>
        </w:rPr>
        <w:t>вл</w:t>
      </w:r>
      <w:proofErr w:type="gramEnd"/>
      <w:r w:rsidRPr="00D631AA">
        <w:rPr>
          <w:color w:val="000000"/>
          <w:sz w:val="22"/>
          <w:szCs w:val="22"/>
        </w:rPr>
        <w:t>і,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rsidR="003B6F59" w:rsidRPr="00D631AA" w:rsidRDefault="003B6F59" w:rsidP="003B6F59">
      <w:pPr>
        <w:pStyle w:val="af"/>
        <w:spacing w:before="0" w:beforeAutospacing="0" w:after="0" w:afterAutospacing="0"/>
        <w:jc w:val="both"/>
        <w:rPr>
          <w:color w:val="000000"/>
          <w:sz w:val="22"/>
          <w:szCs w:val="22"/>
        </w:rPr>
      </w:pPr>
      <w:r w:rsidRPr="00D631AA">
        <w:rPr>
          <w:color w:val="000000"/>
          <w:sz w:val="22"/>
          <w:szCs w:val="22"/>
        </w:rPr>
        <w:t>Ми згодні дотримуватися умов цієї тендерної пропозиції протягом 90 календарних днів з кінцевого строку подання тендерних пропозицій.</w:t>
      </w:r>
    </w:p>
    <w:p w:rsidR="003B6F59" w:rsidRPr="00D631AA" w:rsidRDefault="003B6F59" w:rsidP="003B6F59">
      <w:pPr>
        <w:pStyle w:val="af"/>
        <w:spacing w:before="0" w:beforeAutospacing="0" w:after="0" w:afterAutospacing="0"/>
        <w:jc w:val="both"/>
        <w:rPr>
          <w:color w:val="000000"/>
          <w:sz w:val="22"/>
          <w:szCs w:val="22"/>
        </w:rPr>
      </w:pPr>
      <w:r w:rsidRPr="00D631AA">
        <w:rPr>
          <w:color w:val="000000"/>
          <w:sz w:val="22"/>
          <w:szCs w:val="22"/>
        </w:rPr>
        <w:t>Ми зобов'язуємося укласти Догові</w:t>
      </w:r>
      <w:proofErr w:type="gramStart"/>
      <w:r w:rsidRPr="00D631AA">
        <w:rPr>
          <w:color w:val="000000"/>
          <w:sz w:val="22"/>
          <w:szCs w:val="22"/>
        </w:rPr>
        <w:t>р</w:t>
      </w:r>
      <w:proofErr w:type="gramEnd"/>
      <w:r w:rsidRPr="00D631AA">
        <w:rPr>
          <w:color w:val="000000"/>
          <w:sz w:val="22"/>
          <w:szCs w:val="22"/>
        </w:rPr>
        <w:t xml:space="preserve"> про закупівлю у терміни, що встановлені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p>
    <w:p w:rsidR="003B6F59" w:rsidRPr="00D631AA" w:rsidRDefault="003B6F59" w:rsidP="003B6F59">
      <w:pPr>
        <w:spacing w:after="0"/>
        <w:rPr>
          <w:rFonts w:ascii="Times New Roman" w:hAnsi="Times New Roman"/>
        </w:rPr>
      </w:pPr>
    </w:p>
    <w:p w:rsidR="003B6F59" w:rsidRDefault="003B6F59" w:rsidP="00892BBD">
      <w:pPr>
        <w:rPr>
          <w:rFonts w:ascii="Times New Roman" w:hAnsi="Times New Roman"/>
          <w:b/>
          <w:bCs/>
          <w:sz w:val="24"/>
          <w:szCs w:val="24"/>
          <w:lang w:val="uk-UA"/>
        </w:rPr>
      </w:pPr>
    </w:p>
    <w:p w:rsidR="00205223" w:rsidRDefault="00205223" w:rsidP="00892BBD">
      <w:pPr>
        <w:rPr>
          <w:rFonts w:ascii="Times New Roman" w:hAnsi="Times New Roman"/>
          <w:b/>
          <w:bCs/>
          <w:sz w:val="24"/>
          <w:szCs w:val="24"/>
          <w:lang w:val="uk-UA"/>
        </w:rPr>
      </w:pPr>
    </w:p>
    <w:p w:rsidR="00205223" w:rsidRDefault="00205223" w:rsidP="00892BBD">
      <w:pPr>
        <w:rPr>
          <w:rFonts w:ascii="Times New Roman" w:hAnsi="Times New Roman"/>
          <w:b/>
          <w:bCs/>
          <w:sz w:val="24"/>
          <w:szCs w:val="24"/>
          <w:lang w:val="uk-UA"/>
        </w:rPr>
      </w:pPr>
    </w:p>
    <w:p w:rsidR="00205223" w:rsidRDefault="00205223" w:rsidP="00892BBD">
      <w:pPr>
        <w:rPr>
          <w:rFonts w:ascii="Times New Roman" w:hAnsi="Times New Roman"/>
          <w:b/>
          <w:bCs/>
          <w:sz w:val="24"/>
          <w:szCs w:val="24"/>
          <w:lang w:val="uk-UA"/>
        </w:rPr>
      </w:pPr>
    </w:p>
    <w:p w:rsidR="00205223" w:rsidRDefault="00205223" w:rsidP="00892BBD">
      <w:pPr>
        <w:rPr>
          <w:rFonts w:ascii="Times New Roman" w:hAnsi="Times New Roman"/>
          <w:b/>
          <w:bCs/>
          <w:sz w:val="24"/>
          <w:szCs w:val="24"/>
          <w:lang w:val="uk-UA"/>
        </w:rPr>
      </w:pPr>
    </w:p>
    <w:p w:rsidR="00205223" w:rsidRDefault="00205223" w:rsidP="00892BBD">
      <w:pPr>
        <w:rPr>
          <w:rFonts w:ascii="Times New Roman" w:hAnsi="Times New Roman"/>
          <w:b/>
          <w:bCs/>
          <w:sz w:val="24"/>
          <w:szCs w:val="24"/>
          <w:lang w:val="uk-UA"/>
        </w:rPr>
      </w:pPr>
    </w:p>
    <w:p w:rsidR="00205223" w:rsidRDefault="00205223" w:rsidP="00892BBD">
      <w:pPr>
        <w:rPr>
          <w:rFonts w:ascii="Times New Roman" w:hAnsi="Times New Roman"/>
          <w:b/>
          <w:bCs/>
          <w:sz w:val="24"/>
          <w:szCs w:val="24"/>
          <w:lang w:val="uk-UA"/>
        </w:rPr>
      </w:pPr>
    </w:p>
    <w:p w:rsidR="00205223" w:rsidRDefault="00205223" w:rsidP="00892BBD">
      <w:pPr>
        <w:rPr>
          <w:rFonts w:ascii="Times New Roman" w:hAnsi="Times New Roman"/>
          <w:b/>
          <w:bCs/>
          <w:sz w:val="24"/>
          <w:szCs w:val="24"/>
          <w:lang w:val="uk-UA"/>
        </w:rPr>
      </w:pPr>
    </w:p>
    <w:p w:rsidR="00205223" w:rsidRDefault="00205223" w:rsidP="00892BBD">
      <w:pPr>
        <w:rPr>
          <w:rFonts w:ascii="Times New Roman" w:hAnsi="Times New Roman"/>
          <w:b/>
          <w:bCs/>
          <w:sz w:val="24"/>
          <w:szCs w:val="24"/>
          <w:lang w:val="uk-UA"/>
        </w:rPr>
      </w:pPr>
    </w:p>
    <w:p w:rsidR="00205223" w:rsidRDefault="00205223" w:rsidP="00892BBD">
      <w:pPr>
        <w:rPr>
          <w:rFonts w:ascii="Times New Roman" w:hAnsi="Times New Roman"/>
          <w:b/>
          <w:bCs/>
          <w:sz w:val="24"/>
          <w:szCs w:val="24"/>
          <w:lang w:val="uk-UA"/>
        </w:rPr>
      </w:pPr>
    </w:p>
    <w:p w:rsidR="00205223" w:rsidRPr="00402118" w:rsidRDefault="00205223" w:rsidP="00205223">
      <w:pPr>
        <w:spacing w:after="0" w:line="240" w:lineRule="auto"/>
        <w:jc w:val="right"/>
        <w:rPr>
          <w:rFonts w:ascii="Times New Roman" w:hAnsi="Times New Roman"/>
          <w:b/>
          <w:bCs/>
          <w:iCs/>
          <w:sz w:val="24"/>
          <w:szCs w:val="24"/>
          <w:lang w:val="uk-UA"/>
        </w:rPr>
      </w:pPr>
      <w:r w:rsidRPr="00402118">
        <w:rPr>
          <w:rFonts w:ascii="Times New Roman" w:hAnsi="Times New Roman"/>
          <w:b/>
          <w:bCs/>
          <w:iCs/>
          <w:sz w:val="24"/>
          <w:szCs w:val="24"/>
          <w:lang w:val="uk-UA"/>
        </w:rPr>
        <w:lastRenderedPageBreak/>
        <w:t xml:space="preserve">Додаток </w:t>
      </w:r>
      <w:r>
        <w:rPr>
          <w:rFonts w:ascii="Times New Roman" w:hAnsi="Times New Roman"/>
          <w:b/>
          <w:bCs/>
          <w:iCs/>
          <w:sz w:val="24"/>
          <w:szCs w:val="24"/>
          <w:lang w:val="uk-UA"/>
        </w:rPr>
        <w:t xml:space="preserve">6 </w:t>
      </w:r>
      <w:r w:rsidRPr="00402118">
        <w:rPr>
          <w:rFonts w:ascii="Times New Roman" w:hAnsi="Times New Roman"/>
          <w:b/>
          <w:bCs/>
          <w:iCs/>
          <w:sz w:val="24"/>
          <w:szCs w:val="24"/>
          <w:lang w:val="uk-UA"/>
        </w:rPr>
        <w:t>до тендерної документації</w:t>
      </w:r>
    </w:p>
    <w:p w:rsidR="00205223" w:rsidRPr="003B628E" w:rsidRDefault="00205223" w:rsidP="00205223">
      <w:pPr>
        <w:widowControl w:val="0"/>
        <w:ind w:left="10065"/>
        <w:rPr>
          <w:rFonts w:ascii="Times New Roman" w:hAnsi="Times New Roman"/>
          <w:sz w:val="24"/>
          <w:szCs w:val="24"/>
          <w:lang w:val="uk-UA"/>
        </w:rPr>
      </w:pPr>
    </w:p>
    <w:p w:rsidR="00205223" w:rsidRDefault="00205223" w:rsidP="00205223">
      <w:pPr>
        <w:widowControl w:val="0"/>
        <w:tabs>
          <w:tab w:val="left" w:pos="1080"/>
          <w:tab w:val="left" w:pos="10381"/>
        </w:tabs>
        <w:ind w:firstLine="246"/>
        <w:jc w:val="center"/>
        <w:rPr>
          <w:rFonts w:ascii="Times New Roman" w:hAnsi="Times New Roman"/>
          <w:b/>
          <w:sz w:val="24"/>
          <w:szCs w:val="24"/>
          <w:lang w:val="uk-UA"/>
        </w:rPr>
      </w:pPr>
    </w:p>
    <w:p w:rsidR="00205223" w:rsidRDefault="00205223" w:rsidP="00205223">
      <w:pPr>
        <w:widowControl w:val="0"/>
        <w:tabs>
          <w:tab w:val="left" w:pos="1080"/>
          <w:tab w:val="left" w:pos="10381"/>
        </w:tabs>
        <w:ind w:firstLine="246"/>
        <w:jc w:val="center"/>
        <w:rPr>
          <w:rFonts w:ascii="Times New Roman" w:hAnsi="Times New Roman"/>
          <w:b/>
          <w:sz w:val="24"/>
          <w:szCs w:val="24"/>
          <w:lang w:val="uk-UA"/>
        </w:rPr>
      </w:pPr>
    </w:p>
    <w:p w:rsidR="00205223" w:rsidRDefault="00205223" w:rsidP="00205223">
      <w:pPr>
        <w:widowControl w:val="0"/>
        <w:tabs>
          <w:tab w:val="left" w:pos="1080"/>
          <w:tab w:val="left" w:pos="10381"/>
        </w:tabs>
        <w:ind w:firstLine="246"/>
        <w:jc w:val="center"/>
        <w:rPr>
          <w:rFonts w:ascii="Times New Roman" w:hAnsi="Times New Roman"/>
          <w:b/>
          <w:sz w:val="24"/>
          <w:szCs w:val="24"/>
          <w:lang w:val="uk-UA"/>
        </w:rPr>
      </w:pPr>
    </w:p>
    <w:p w:rsidR="00205223" w:rsidRPr="003B628E" w:rsidRDefault="00205223" w:rsidP="00205223">
      <w:pPr>
        <w:widowControl w:val="0"/>
        <w:tabs>
          <w:tab w:val="left" w:pos="1080"/>
          <w:tab w:val="left" w:pos="10381"/>
        </w:tabs>
        <w:ind w:firstLine="246"/>
        <w:jc w:val="center"/>
        <w:rPr>
          <w:rFonts w:ascii="Times New Roman" w:hAnsi="Times New Roman"/>
          <w:b/>
          <w:sz w:val="24"/>
          <w:szCs w:val="24"/>
          <w:lang w:val="uk-UA"/>
        </w:rPr>
      </w:pPr>
      <w:r>
        <w:rPr>
          <w:rFonts w:ascii="Times New Roman" w:hAnsi="Times New Roman"/>
          <w:b/>
          <w:sz w:val="24"/>
          <w:szCs w:val="24"/>
          <w:lang w:val="uk-UA"/>
        </w:rPr>
        <w:t>ФОРМА</w:t>
      </w:r>
      <w:r w:rsidRPr="003B628E">
        <w:rPr>
          <w:rFonts w:ascii="Times New Roman" w:hAnsi="Times New Roman"/>
          <w:b/>
          <w:sz w:val="24"/>
          <w:szCs w:val="24"/>
          <w:lang w:val="uk-UA"/>
        </w:rPr>
        <w:t xml:space="preserve"> ЛИСТА-ЗГОДИ </w:t>
      </w:r>
    </w:p>
    <w:p w:rsidR="00205223" w:rsidRPr="003B628E" w:rsidRDefault="00205223" w:rsidP="00205223">
      <w:pPr>
        <w:widowControl w:val="0"/>
        <w:tabs>
          <w:tab w:val="left" w:pos="1080"/>
          <w:tab w:val="left" w:pos="10381"/>
        </w:tabs>
        <w:ind w:firstLine="246"/>
        <w:jc w:val="center"/>
        <w:rPr>
          <w:rFonts w:ascii="Times New Roman" w:hAnsi="Times New Roman"/>
          <w:b/>
          <w:sz w:val="24"/>
          <w:szCs w:val="24"/>
          <w:lang w:val="uk-UA"/>
        </w:rPr>
      </w:pPr>
      <w:r w:rsidRPr="003B628E">
        <w:rPr>
          <w:rFonts w:ascii="Times New Roman" w:hAnsi="Times New Roman"/>
          <w:b/>
          <w:sz w:val="24"/>
          <w:szCs w:val="24"/>
          <w:lang w:val="uk-UA"/>
        </w:rPr>
        <w:t>НА ОБРОБКУ ПЕРСОНАЛЬНИХ ДАНИХ УЧАСНИКА</w:t>
      </w:r>
    </w:p>
    <w:p w:rsidR="00205223" w:rsidRPr="003B628E" w:rsidRDefault="00205223" w:rsidP="00205223">
      <w:pPr>
        <w:shd w:val="clear" w:color="auto" w:fill="FFFFFF"/>
        <w:ind w:left="360"/>
        <w:jc w:val="center"/>
        <w:rPr>
          <w:sz w:val="24"/>
          <w:szCs w:val="24"/>
          <w:lang w:val="uk-UA"/>
        </w:rPr>
      </w:pPr>
    </w:p>
    <w:p w:rsidR="00205223" w:rsidRPr="003B628E" w:rsidRDefault="00205223" w:rsidP="00205223">
      <w:pPr>
        <w:shd w:val="clear" w:color="auto" w:fill="FFFFFF"/>
        <w:spacing w:line="276" w:lineRule="auto"/>
        <w:ind w:left="120"/>
        <w:jc w:val="both"/>
        <w:rPr>
          <w:rFonts w:ascii="Times New Roman" w:hAnsi="Times New Roman"/>
          <w:sz w:val="24"/>
          <w:szCs w:val="24"/>
          <w:lang w:val="uk-UA"/>
        </w:rPr>
      </w:pPr>
      <w:bookmarkStart w:id="1" w:name="_gjdgxs" w:colFirst="0" w:colLast="0"/>
      <w:bookmarkEnd w:id="1"/>
      <w:r w:rsidRPr="003B628E">
        <w:rPr>
          <w:rFonts w:ascii="Times New Roman" w:hAnsi="Times New Roman"/>
          <w:sz w:val="24"/>
          <w:szCs w:val="24"/>
          <w:lang w:val="uk-UA"/>
        </w:rPr>
        <w:t>Відповідно до Закону України «Про захист персональних даних» я, 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w:t>
      </w:r>
      <w:r>
        <w:rPr>
          <w:rFonts w:ascii="Times New Roman" w:hAnsi="Times New Roman"/>
          <w:sz w:val="24"/>
          <w:szCs w:val="24"/>
          <w:lang w:val="uk-UA"/>
        </w:rPr>
        <w:t xml:space="preserve"> </w:t>
      </w:r>
      <w:r w:rsidRPr="003B628E">
        <w:rPr>
          <w:rFonts w:ascii="Times New Roman" w:hAnsi="Times New Roman"/>
          <w:sz w:val="24"/>
          <w:szCs w:val="24"/>
          <w:lang w:val="uk-UA"/>
        </w:rPr>
        <w:t>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w:t>
      </w:r>
    </w:p>
    <w:p w:rsidR="00205223" w:rsidRPr="003B628E" w:rsidRDefault="00205223" w:rsidP="00205223">
      <w:pPr>
        <w:shd w:val="clear" w:color="auto" w:fill="FFFFFF"/>
        <w:spacing w:line="276" w:lineRule="auto"/>
        <w:ind w:left="120"/>
        <w:jc w:val="both"/>
        <w:rPr>
          <w:sz w:val="24"/>
          <w:szCs w:val="24"/>
          <w:lang w:val="uk-UA"/>
        </w:rPr>
      </w:pPr>
    </w:p>
    <w:p w:rsidR="00205223" w:rsidRPr="003B628E" w:rsidRDefault="00205223" w:rsidP="00205223">
      <w:pPr>
        <w:shd w:val="clear" w:color="auto" w:fill="FFFFFF"/>
        <w:ind w:left="120"/>
        <w:jc w:val="both"/>
        <w:rPr>
          <w:sz w:val="24"/>
          <w:szCs w:val="24"/>
          <w:lang w:val="uk-UA"/>
        </w:rPr>
      </w:pPr>
    </w:p>
    <w:p w:rsidR="00205223" w:rsidRPr="003B628E" w:rsidRDefault="00205223" w:rsidP="00205223">
      <w:pPr>
        <w:shd w:val="clear" w:color="auto" w:fill="FFFFFF"/>
        <w:jc w:val="both"/>
        <w:rPr>
          <w:sz w:val="24"/>
          <w:szCs w:val="24"/>
          <w:lang w:val="uk-UA"/>
        </w:rPr>
      </w:pPr>
    </w:p>
    <w:p w:rsidR="00205223" w:rsidRPr="003B628E" w:rsidRDefault="00205223" w:rsidP="00205223">
      <w:pPr>
        <w:ind w:left="120"/>
        <w:rPr>
          <w:rFonts w:ascii="Times New Roman" w:hAnsi="Times New Roman"/>
          <w:sz w:val="24"/>
          <w:szCs w:val="24"/>
          <w:lang w:val="uk-UA"/>
        </w:rPr>
      </w:pPr>
      <w:r w:rsidRPr="003B628E">
        <w:rPr>
          <w:rFonts w:ascii="Times New Roman" w:hAnsi="Times New Roman"/>
          <w:sz w:val="24"/>
          <w:szCs w:val="24"/>
          <w:lang w:val="uk-UA"/>
        </w:rPr>
        <w:t xml:space="preserve"> ______________                  </w:t>
      </w:r>
      <w:r>
        <w:rPr>
          <w:rFonts w:ascii="Times New Roman" w:hAnsi="Times New Roman"/>
          <w:sz w:val="24"/>
          <w:szCs w:val="24"/>
          <w:lang w:val="uk-UA"/>
        </w:rPr>
        <w:t xml:space="preserve">             </w:t>
      </w:r>
      <w:r w:rsidRPr="003B628E">
        <w:rPr>
          <w:rFonts w:ascii="Times New Roman" w:hAnsi="Times New Roman"/>
          <w:sz w:val="24"/>
          <w:szCs w:val="24"/>
          <w:lang w:val="uk-UA"/>
        </w:rPr>
        <w:t xml:space="preserve">  ________________        </w:t>
      </w:r>
      <w:r w:rsidRPr="003B628E">
        <w:rPr>
          <w:rFonts w:ascii="Times New Roman" w:hAnsi="Times New Roman"/>
          <w:sz w:val="24"/>
          <w:szCs w:val="24"/>
          <w:lang w:val="uk-UA"/>
        </w:rPr>
        <w:tab/>
      </w:r>
      <w:r>
        <w:rPr>
          <w:rFonts w:ascii="Times New Roman" w:hAnsi="Times New Roman"/>
          <w:sz w:val="24"/>
          <w:szCs w:val="24"/>
          <w:lang w:val="uk-UA"/>
        </w:rPr>
        <w:t xml:space="preserve">       </w:t>
      </w:r>
      <w:r w:rsidRPr="003B628E">
        <w:rPr>
          <w:rFonts w:ascii="Times New Roman" w:hAnsi="Times New Roman"/>
          <w:sz w:val="24"/>
          <w:szCs w:val="24"/>
          <w:lang w:val="uk-UA"/>
        </w:rPr>
        <w:t xml:space="preserve">  ________________                       </w:t>
      </w:r>
    </w:p>
    <w:p w:rsidR="00205223" w:rsidRPr="003B628E" w:rsidRDefault="00205223" w:rsidP="00205223">
      <w:pPr>
        <w:rPr>
          <w:rFonts w:ascii="Times New Roman" w:hAnsi="Times New Roman"/>
          <w:sz w:val="24"/>
          <w:szCs w:val="24"/>
          <w:lang w:val="uk-UA"/>
        </w:rPr>
      </w:pPr>
      <w:r w:rsidRPr="003B628E">
        <w:rPr>
          <w:rFonts w:ascii="Times New Roman" w:hAnsi="Times New Roman"/>
          <w:sz w:val="24"/>
          <w:szCs w:val="24"/>
          <w:lang w:val="uk-UA"/>
        </w:rPr>
        <w:t xml:space="preserve">              </w:t>
      </w:r>
      <w:r w:rsidRPr="003B628E">
        <w:rPr>
          <w:rFonts w:ascii="Times New Roman" w:hAnsi="Times New Roman"/>
          <w:i/>
          <w:sz w:val="24"/>
          <w:szCs w:val="24"/>
          <w:lang w:val="uk-UA"/>
        </w:rPr>
        <w:t>Дата                                                Підпис</w:t>
      </w:r>
      <w:r w:rsidRPr="003B628E">
        <w:rPr>
          <w:rFonts w:ascii="Times New Roman" w:hAnsi="Times New Roman"/>
          <w:sz w:val="24"/>
          <w:szCs w:val="24"/>
          <w:lang w:val="uk-UA"/>
        </w:rPr>
        <w:t xml:space="preserve">                         </w:t>
      </w:r>
      <w:r>
        <w:rPr>
          <w:rFonts w:ascii="Times New Roman" w:hAnsi="Times New Roman"/>
          <w:sz w:val="24"/>
          <w:szCs w:val="24"/>
          <w:lang w:val="uk-UA"/>
        </w:rPr>
        <w:t xml:space="preserve">   </w:t>
      </w:r>
      <w:r w:rsidRPr="003B628E">
        <w:rPr>
          <w:rFonts w:ascii="Times New Roman" w:hAnsi="Times New Roman"/>
          <w:sz w:val="24"/>
          <w:szCs w:val="24"/>
          <w:lang w:val="uk-UA"/>
        </w:rPr>
        <w:t xml:space="preserve">   </w:t>
      </w:r>
      <w:r>
        <w:rPr>
          <w:rFonts w:ascii="Times New Roman" w:hAnsi="Times New Roman"/>
          <w:i/>
          <w:sz w:val="24"/>
          <w:szCs w:val="24"/>
          <w:lang w:val="uk-UA"/>
        </w:rPr>
        <w:t>Ініціал</w:t>
      </w:r>
      <w:r w:rsidRPr="003B628E">
        <w:rPr>
          <w:rFonts w:ascii="Times New Roman" w:hAnsi="Times New Roman"/>
          <w:i/>
          <w:sz w:val="24"/>
          <w:szCs w:val="24"/>
          <w:lang w:val="uk-UA"/>
        </w:rPr>
        <w:t>и, прізвище</w:t>
      </w:r>
    </w:p>
    <w:p w:rsidR="00205223" w:rsidRPr="003B628E" w:rsidRDefault="00205223" w:rsidP="00205223">
      <w:pPr>
        <w:outlineLvl w:val="0"/>
        <w:rPr>
          <w:rFonts w:ascii="Times New Roman" w:hAnsi="Times New Roman"/>
          <w:b/>
          <w:sz w:val="24"/>
          <w:szCs w:val="24"/>
          <w:lang w:val="uk-UA"/>
        </w:rPr>
      </w:pPr>
    </w:p>
    <w:p w:rsidR="00205223" w:rsidRPr="00402118" w:rsidRDefault="00205223" w:rsidP="00205223">
      <w:pPr>
        <w:rPr>
          <w:rFonts w:ascii="Times New Roman" w:hAnsi="Times New Roman"/>
          <w:b/>
          <w:bCs/>
          <w:sz w:val="24"/>
          <w:szCs w:val="24"/>
          <w:lang w:val="uk-UA"/>
        </w:rPr>
      </w:pPr>
    </w:p>
    <w:p w:rsidR="00205223" w:rsidRPr="00205223" w:rsidRDefault="00205223" w:rsidP="00892BBD">
      <w:pPr>
        <w:rPr>
          <w:rFonts w:ascii="Times New Roman" w:hAnsi="Times New Roman"/>
          <w:b/>
          <w:bCs/>
          <w:sz w:val="24"/>
          <w:szCs w:val="24"/>
          <w:lang w:val="uk-UA"/>
        </w:rPr>
      </w:pPr>
    </w:p>
    <w:sectPr w:rsidR="00205223" w:rsidRPr="00205223" w:rsidSect="00655C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CC"/>
    <w:family w:val="swiss"/>
    <w:pitch w:val="variable"/>
    <w:sig w:usb0="00000000" w:usb1="00000000" w:usb2="00000000" w:usb3="00000000" w:csb0="00000000" w:csb1="00000000"/>
  </w:font>
  <w:font w:name="DejaVu Sans">
    <w:charset w:val="CC"/>
    <w:family w:val="swiss"/>
    <w:pitch w:val="variable"/>
    <w:sig w:usb0="00000000"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plified Arabic Fixed">
    <w:panose1 w:val="02070309020205020404"/>
    <w:charset w:val="00"/>
    <w:family w:val="modern"/>
    <w:pitch w:val="fixed"/>
    <w:sig w:usb0="00002003" w:usb1="00000000" w:usb2="00000000" w:usb3="00000000" w:csb0="0000004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5"/>
      <w:numFmt w:val="decimal"/>
      <w:lvlText w:val="%1."/>
      <w:lvlJc w:val="left"/>
      <w:pPr>
        <w:tabs>
          <w:tab w:val="num" w:pos="720"/>
        </w:tabs>
        <w:ind w:left="720" w:hanging="360"/>
      </w:pPr>
      <w:rPr>
        <w:sz w:val="24"/>
        <w:szCs w:val="24"/>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36B67AC"/>
    <w:multiLevelType w:val="hybridMultilevel"/>
    <w:tmpl w:val="E4ECE6AE"/>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4FF2E99"/>
    <w:multiLevelType w:val="hybridMultilevel"/>
    <w:tmpl w:val="183C0588"/>
    <w:lvl w:ilvl="0" w:tplc="6F880E1E">
      <w:start w:val="1"/>
      <w:numFmt w:val="decimal"/>
      <w:lvlText w:val="%1."/>
      <w:lvlJc w:val="left"/>
      <w:pPr>
        <w:ind w:left="-207" w:hanging="360"/>
      </w:pPr>
      <w:rPr>
        <w:rFonts w:hint="default"/>
        <w:b w:val="0"/>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8">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8"/>
  </w:num>
  <w:num w:numId="5">
    <w:abstractNumId w:val="6"/>
  </w:num>
  <w:num w:numId="6">
    <w:abstractNumId w:val="11"/>
  </w:num>
  <w:num w:numId="7">
    <w:abstractNumId w:val="1"/>
  </w:num>
  <w:num w:numId="8">
    <w:abstractNumId w:val="9"/>
  </w:num>
  <w:num w:numId="9">
    <w:abstractNumId w:val="4"/>
  </w:num>
  <w:num w:numId="10">
    <w:abstractNumId w:val="7"/>
  </w:num>
  <w:num w:numId="11">
    <w:abstractNumId w:val="10"/>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rsids>
    <w:rsidRoot w:val="00B413F2"/>
    <w:rsid w:val="00015A45"/>
    <w:rsid w:val="00016C3E"/>
    <w:rsid w:val="000655E1"/>
    <w:rsid w:val="000858DD"/>
    <w:rsid w:val="000A5534"/>
    <w:rsid w:val="000A74B5"/>
    <w:rsid w:val="000C217F"/>
    <w:rsid w:val="000E3E93"/>
    <w:rsid w:val="000F17E0"/>
    <w:rsid w:val="000F1AB7"/>
    <w:rsid w:val="00105394"/>
    <w:rsid w:val="001179E6"/>
    <w:rsid w:val="00127222"/>
    <w:rsid w:val="00133A42"/>
    <w:rsid w:val="001541B4"/>
    <w:rsid w:val="00164776"/>
    <w:rsid w:val="00177373"/>
    <w:rsid w:val="00180555"/>
    <w:rsid w:val="00185CD0"/>
    <w:rsid w:val="0019519B"/>
    <w:rsid w:val="001B0B66"/>
    <w:rsid w:val="001B5F21"/>
    <w:rsid w:val="001D0E66"/>
    <w:rsid w:val="001D3A7A"/>
    <w:rsid w:val="001E593B"/>
    <w:rsid w:val="001F3107"/>
    <w:rsid w:val="00200FAC"/>
    <w:rsid w:val="00205223"/>
    <w:rsid w:val="0021790F"/>
    <w:rsid w:val="00231CCF"/>
    <w:rsid w:val="00244F88"/>
    <w:rsid w:val="0024597A"/>
    <w:rsid w:val="00247BA2"/>
    <w:rsid w:val="002550B0"/>
    <w:rsid w:val="00262241"/>
    <w:rsid w:val="002626D5"/>
    <w:rsid w:val="0026431A"/>
    <w:rsid w:val="00264CD2"/>
    <w:rsid w:val="002768B6"/>
    <w:rsid w:val="002A497D"/>
    <w:rsid w:val="002C31E7"/>
    <w:rsid w:val="002E0B63"/>
    <w:rsid w:val="002F2AFE"/>
    <w:rsid w:val="002F61FE"/>
    <w:rsid w:val="00312EED"/>
    <w:rsid w:val="003231B5"/>
    <w:rsid w:val="0035513C"/>
    <w:rsid w:val="003A00C6"/>
    <w:rsid w:val="003A2797"/>
    <w:rsid w:val="003A3432"/>
    <w:rsid w:val="003B6F59"/>
    <w:rsid w:val="003C6FB4"/>
    <w:rsid w:val="00427DE2"/>
    <w:rsid w:val="004411EC"/>
    <w:rsid w:val="0046663E"/>
    <w:rsid w:val="004A2161"/>
    <w:rsid w:val="004B3D0D"/>
    <w:rsid w:val="004C22C5"/>
    <w:rsid w:val="004D2564"/>
    <w:rsid w:val="004E52BB"/>
    <w:rsid w:val="00502948"/>
    <w:rsid w:val="00520942"/>
    <w:rsid w:val="00523D79"/>
    <w:rsid w:val="0052668E"/>
    <w:rsid w:val="00537068"/>
    <w:rsid w:val="00545B56"/>
    <w:rsid w:val="00551B4B"/>
    <w:rsid w:val="00563202"/>
    <w:rsid w:val="005713FA"/>
    <w:rsid w:val="005B3187"/>
    <w:rsid w:val="005C0E76"/>
    <w:rsid w:val="005C7632"/>
    <w:rsid w:val="005D29D0"/>
    <w:rsid w:val="005E5000"/>
    <w:rsid w:val="00601FFA"/>
    <w:rsid w:val="0060504B"/>
    <w:rsid w:val="00621D5A"/>
    <w:rsid w:val="00624182"/>
    <w:rsid w:val="0062506E"/>
    <w:rsid w:val="0063244A"/>
    <w:rsid w:val="00655C5C"/>
    <w:rsid w:val="00655C65"/>
    <w:rsid w:val="0067548D"/>
    <w:rsid w:val="0068071F"/>
    <w:rsid w:val="006818AE"/>
    <w:rsid w:val="006863B7"/>
    <w:rsid w:val="00691AAA"/>
    <w:rsid w:val="006930DF"/>
    <w:rsid w:val="006B6135"/>
    <w:rsid w:val="006D0931"/>
    <w:rsid w:val="006D666D"/>
    <w:rsid w:val="006E3528"/>
    <w:rsid w:val="006F252D"/>
    <w:rsid w:val="006F3E54"/>
    <w:rsid w:val="00703552"/>
    <w:rsid w:val="00704935"/>
    <w:rsid w:val="00711151"/>
    <w:rsid w:val="007157DD"/>
    <w:rsid w:val="00717447"/>
    <w:rsid w:val="007509E9"/>
    <w:rsid w:val="007654DA"/>
    <w:rsid w:val="00787BB4"/>
    <w:rsid w:val="00796D4E"/>
    <w:rsid w:val="007A034D"/>
    <w:rsid w:val="007A2C33"/>
    <w:rsid w:val="007A34BA"/>
    <w:rsid w:val="007D22E6"/>
    <w:rsid w:val="007E1692"/>
    <w:rsid w:val="007E665F"/>
    <w:rsid w:val="007E6866"/>
    <w:rsid w:val="007E78FD"/>
    <w:rsid w:val="007F1012"/>
    <w:rsid w:val="0084473C"/>
    <w:rsid w:val="008507B1"/>
    <w:rsid w:val="00856BC5"/>
    <w:rsid w:val="00874150"/>
    <w:rsid w:val="00877A5C"/>
    <w:rsid w:val="00877F40"/>
    <w:rsid w:val="00884C3E"/>
    <w:rsid w:val="00892BBD"/>
    <w:rsid w:val="00894AA0"/>
    <w:rsid w:val="00897BF9"/>
    <w:rsid w:val="008A42A0"/>
    <w:rsid w:val="008F1073"/>
    <w:rsid w:val="008F54BC"/>
    <w:rsid w:val="008F675A"/>
    <w:rsid w:val="008F7BC0"/>
    <w:rsid w:val="00956D08"/>
    <w:rsid w:val="00990A71"/>
    <w:rsid w:val="009A7F70"/>
    <w:rsid w:val="009C75F6"/>
    <w:rsid w:val="009E7DDB"/>
    <w:rsid w:val="00A106D4"/>
    <w:rsid w:val="00A3617C"/>
    <w:rsid w:val="00A84C9F"/>
    <w:rsid w:val="00A91173"/>
    <w:rsid w:val="00AA6430"/>
    <w:rsid w:val="00AB3917"/>
    <w:rsid w:val="00AC2592"/>
    <w:rsid w:val="00B060FF"/>
    <w:rsid w:val="00B306BD"/>
    <w:rsid w:val="00B413F2"/>
    <w:rsid w:val="00B575C5"/>
    <w:rsid w:val="00B778D6"/>
    <w:rsid w:val="00B878AD"/>
    <w:rsid w:val="00BA0322"/>
    <w:rsid w:val="00BD2431"/>
    <w:rsid w:val="00BD54BF"/>
    <w:rsid w:val="00BF7121"/>
    <w:rsid w:val="00C06773"/>
    <w:rsid w:val="00C07DFA"/>
    <w:rsid w:val="00C3454A"/>
    <w:rsid w:val="00C42478"/>
    <w:rsid w:val="00C43EDB"/>
    <w:rsid w:val="00C63298"/>
    <w:rsid w:val="00C64946"/>
    <w:rsid w:val="00C64A2E"/>
    <w:rsid w:val="00C667B1"/>
    <w:rsid w:val="00C961FE"/>
    <w:rsid w:val="00CA6D57"/>
    <w:rsid w:val="00CB1DF9"/>
    <w:rsid w:val="00CE7D1C"/>
    <w:rsid w:val="00CF5D96"/>
    <w:rsid w:val="00D0542B"/>
    <w:rsid w:val="00D06EA8"/>
    <w:rsid w:val="00D15F4A"/>
    <w:rsid w:val="00D24F3A"/>
    <w:rsid w:val="00D532F4"/>
    <w:rsid w:val="00D55F2F"/>
    <w:rsid w:val="00D63F7D"/>
    <w:rsid w:val="00D81DE1"/>
    <w:rsid w:val="00DB7F50"/>
    <w:rsid w:val="00DC0363"/>
    <w:rsid w:val="00DC3EE4"/>
    <w:rsid w:val="00DD3EC4"/>
    <w:rsid w:val="00E01EE1"/>
    <w:rsid w:val="00E04531"/>
    <w:rsid w:val="00E1119C"/>
    <w:rsid w:val="00E44704"/>
    <w:rsid w:val="00E55C9E"/>
    <w:rsid w:val="00E65A65"/>
    <w:rsid w:val="00E743A1"/>
    <w:rsid w:val="00E94849"/>
    <w:rsid w:val="00EA2F86"/>
    <w:rsid w:val="00ED4E2D"/>
    <w:rsid w:val="00EF08EE"/>
    <w:rsid w:val="00F02B52"/>
    <w:rsid w:val="00F22500"/>
    <w:rsid w:val="00F424BC"/>
    <w:rsid w:val="00F84E59"/>
    <w:rsid w:val="00F90BAF"/>
    <w:rsid w:val="00F947C6"/>
    <w:rsid w:val="00FB3B4B"/>
    <w:rsid w:val="00FC1A9E"/>
    <w:rsid w:val="00FC1EFD"/>
    <w:rsid w:val="00FC1FE1"/>
    <w:rsid w:val="00FD0964"/>
    <w:rsid w:val="00FD2826"/>
    <w:rsid w:val="00FF5B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HTML Preformatted"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63E"/>
    <w:pPr>
      <w:spacing w:after="160" w:line="259" w:lineRule="auto"/>
    </w:pPr>
    <w:rPr>
      <w:sz w:val="22"/>
      <w:szCs w:val="22"/>
      <w:lang w:eastAsia="en-US"/>
    </w:rPr>
  </w:style>
  <w:style w:type="paragraph" w:styleId="1">
    <w:name w:val="heading 1"/>
    <w:basedOn w:val="a"/>
    <w:next w:val="a"/>
    <w:link w:val="10"/>
    <w:uiPriority w:val="9"/>
    <w:qFormat/>
    <w:rsid w:val="00C667B1"/>
    <w:pPr>
      <w:keepNext/>
      <w:spacing w:before="240" w:after="60" w:line="276" w:lineRule="auto"/>
      <w:outlineLvl w:val="0"/>
    </w:pPr>
    <w:rPr>
      <w:rFonts w:ascii="Cambria" w:eastAsia="Times New Roman" w:hAnsi="Cambria"/>
      <w:b/>
      <w:bCs/>
      <w:kern w:val="32"/>
      <w:sz w:val="32"/>
      <w:szCs w:val="32"/>
    </w:rPr>
  </w:style>
  <w:style w:type="paragraph" w:styleId="2">
    <w:name w:val="heading 2"/>
    <w:basedOn w:val="a"/>
    <w:next w:val="a"/>
    <w:link w:val="20"/>
    <w:uiPriority w:val="9"/>
    <w:unhideWhenUsed/>
    <w:qFormat/>
    <w:rsid w:val="000655E1"/>
    <w:pPr>
      <w:keepNext/>
      <w:suppressAutoHyphens/>
      <w:spacing w:before="240" w:after="60" w:line="240" w:lineRule="auto"/>
      <w:outlineLvl w:val="1"/>
    </w:pPr>
    <w:rPr>
      <w:rFonts w:ascii="Calibri Light" w:eastAsia="Times New Roman" w:hAnsi="Calibri Light"/>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paragraph" w:styleId="af">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f0"/>
    <w:unhideWhenUsed/>
    <w:qFormat/>
    <w:rsid w:val="00C667B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basedOn w:val="a0"/>
    <w:link w:val="1"/>
    <w:uiPriority w:val="9"/>
    <w:rsid w:val="00C667B1"/>
    <w:rPr>
      <w:rFonts w:ascii="Cambria" w:eastAsia="Times New Roman" w:hAnsi="Cambria"/>
      <w:b/>
      <w:bCs/>
      <w:kern w:val="32"/>
      <w:sz w:val="32"/>
      <w:szCs w:val="32"/>
      <w:lang w:eastAsia="en-US"/>
    </w:rPr>
  </w:style>
  <w:style w:type="character" w:customStyle="1" w:styleId="af0">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
    <w:rsid w:val="00C667B1"/>
    <w:rPr>
      <w:rFonts w:ascii="Times New Roman" w:eastAsia="Times New Roman" w:hAnsi="Times New Roman"/>
      <w:sz w:val="24"/>
      <w:szCs w:val="24"/>
    </w:rPr>
  </w:style>
  <w:style w:type="paragraph" w:customStyle="1" w:styleId="TableParagraph">
    <w:name w:val="Table Paragraph"/>
    <w:basedOn w:val="a"/>
    <w:uiPriority w:val="1"/>
    <w:qFormat/>
    <w:rsid w:val="00655C65"/>
    <w:pPr>
      <w:widowControl w:val="0"/>
      <w:autoSpaceDE w:val="0"/>
      <w:autoSpaceDN w:val="0"/>
      <w:spacing w:before="18" w:after="0" w:line="240" w:lineRule="auto"/>
      <w:ind w:left="105"/>
    </w:pPr>
    <w:rPr>
      <w:rFonts w:ascii="Times New Roman" w:eastAsia="Times New Roman" w:hAnsi="Times New Roman"/>
    </w:rPr>
  </w:style>
  <w:style w:type="paragraph" w:customStyle="1" w:styleId="normal">
    <w:name w:val="normal"/>
    <w:rsid w:val="007E1692"/>
    <w:pPr>
      <w:spacing w:after="160" w:line="259" w:lineRule="auto"/>
      <w:ind w:hanging="1"/>
    </w:pPr>
    <w:rPr>
      <w:rFonts w:cs="Calibri"/>
      <w:sz w:val="22"/>
      <w:szCs w:val="22"/>
      <w:lang w:val="uk-UA"/>
    </w:rPr>
  </w:style>
  <w:style w:type="paragraph" w:styleId="af1">
    <w:name w:val="No Spacing"/>
    <w:uiPriority w:val="1"/>
    <w:qFormat/>
    <w:rsid w:val="001F3107"/>
    <w:pPr>
      <w:suppressAutoHyphens/>
    </w:pPr>
    <w:rPr>
      <w:rFonts w:eastAsia="Times New Roman" w:cs="Calibri"/>
      <w:sz w:val="22"/>
      <w:szCs w:val="22"/>
      <w:lang w:eastAsia="ar-SA"/>
    </w:rPr>
  </w:style>
  <w:style w:type="character" w:customStyle="1" w:styleId="20">
    <w:name w:val="Заголовок 2 Знак"/>
    <w:basedOn w:val="a0"/>
    <w:link w:val="2"/>
    <w:uiPriority w:val="9"/>
    <w:rsid w:val="000655E1"/>
    <w:rPr>
      <w:rFonts w:ascii="Calibri Light" w:eastAsia="Times New Roman" w:hAnsi="Calibri Light"/>
      <w:b/>
      <w:bCs/>
      <w:i/>
      <w:iCs/>
      <w:sz w:val="28"/>
      <w:szCs w:val="28"/>
      <w:lang w:eastAsia="ar-SA"/>
    </w:rPr>
  </w:style>
  <w:style w:type="numbering" w:customStyle="1" w:styleId="12">
    <w:name w:val="Нет списка1"/>
    <w:next w:val="a2"/>
    <w:uiPriority w:val="99"/>
    <w:semiHidden/>
    <w:unhideWhenUsed/>
    <w:rsid w:val="000655E1"/>
  </w:style>
  <w:style w:type="character" w:customStyle="1" w:styleId="WW8Num1z0">
    <w:name w:val="WW8Num1z0"/>
    <w:rsid w:val="000655E1"/>
    <w:rPr>
      <w:sz w:val="24"/>
      <w:szCs w:val="24"/>
      <w:lang w:val="uk-UA"/>
    </w:rPr>
  </w:style>
  <w:style w:type="character" w:customStyle="1" w:styleId="Absatz-Standardschriftart">
    <w:name w:val="Absatz-Standardschriftart"/>
    <w:rsid w:val="000655E1"/>
  </w:style>
  <w:style w:type="character" w:customStyle="1" w:styleId="WW-Absatz-Standardschriftart">
    <w:name w:val="WW-Absatz-Standardschriftart"/>
    <w:rsid w:val="000655E1"/>
  </w:style>
  <w:style w:type="character" w:customStyle="1" w:styleId="WW-Absatz-Standardschriftart1">
    <w:name w:val="WW-Absatz-Standardschriftart1"/>
    <w:rsid w:val="000655E1"/>
  </w:style>
  <w:style w:type="character" w:customStyle="1" w:styleId="WW-Absatz-Standardschriftart11">
    <w:name w:val="WW-Absatz-Standardschriftart11"/>
    <w:rsid w:val="000655E1"/>
  </w:style>
  <w:style w:type="character" w:customStyle="1" w:styleId="WW-Absatz-Standardschriftart111">
    <w:name w:val="WW-Absatz-Standardschriftart111"/>
    <w:rsid w:val="000655E1"/>
  </w:style>
  <w:style w:type="character" w:customStyle="1" w:styleId="WW-Absatz-Standardschriftart1111">
    <w:name w:val="WW-Absatz-Standardschriftart1111"/>
    <w:rsid w:val="000655E1"/>
  </w:style>
  <w:style w:type="character" w:customStyle="1" w:styleId="WW8Num1z1">
    <w:name w:val="WW8Num1z1"/>
    <w:rsid w:val="000655E1"/>
  </w:style>
  <w:style w:type="character" w:customStyle="1" w:styleId="WW8Num1z2">
    <w:name w:val="WW8Num1z2"/>
    <w:rsid w:val="000655E1"/>
  </w:style>
  <w:style w:type="character" w:customStyle="1" w:styleId="WW8Num1z3">
    <w:name w:val="WW8Num1z3"/>
    <w:rsid w:val="000655E1"/>
  </w:style>
  <w:style w:type="character" w:customStyle="1" w:styleId="WW8Num1z4">
    <w:name w:val="WW8Num1z4"/>
    <w:rsid w:val="000655E1"/>
  </w:style>
  <w:style w:type="character" w:customStyle="1" w:styleId="WW8Num1z5">
    <w:name w:val="WW8Num1z5"/>
    <w:rsid w:val="000655E1"/>
  </w:style>
  <w:style w:type="character" w:customStyle="1" w:styleId="WW8Num1z6">
    <w:name w:val="WW8Num1z6"/>
    <w:rsid w:val="000655E1"/>
  </w:style>
  <w:style w:type="character" w:customStyle="1" w:styleId="WW8Num1z7">
    <w:name w:val="WW8Num1z7"/>
    <w:rsid w:val="000655E1"/>
  </w:style>
  <w:style w:type="character" w:customStyle="1" w:styleId="WW8Num1z8">
    <w:name w:val="WW8Num1z8"/>
    <w:rsid w:val="000655E1"/>
  </w:style>
  <w:style w:type="character" w:customStyle="1" w:styleId="WW8Num2z0">
    <w:name w:val="WW8Num2z0"/>
    <w:rsid w:val="000655E1"/>
  </w:style>
  <w:style w:type="character" w:customStyle="1" w:styleId="WW8Num2z1">
    <w:name w:val="WW8Num2z1"/>
    <w:rsid w:val="000655E1"/>
  </w:style>
  <w:style w:type="character" w:customStyle="1" w:styleId="WW8Num2z2">
    <w:name w:val="WW8Num2z2"/>
    <w:rsid w:val="000655E1"/>
  </w:style>
  <w:style w:type="character" w:customStyle="1" w:styleId="WW8Num2z3">
    <w:name w:val="WW8Num2z3"/>
    <w:rsid w:val="000655E1"/>
  </w:style>
  <w:style w:type="character" w:customStyle="1" w:styleId="WW8Num2z4">
    <w:name w:val="WW8Num2z4"/>
    <w:rsid w:val="000655E1"/>
  </w:style>
  <w:style w:type="character" w:customStyle="1" w:styleId="WW8Num2z5">
    <w:name w:val="WW8Num2z5"/>
    <w:rsid w:val="000655E1"/>
  </w:style>
  <w:style w:type="character" w:customStyle="1" w:styleId="WW8Num2z6">
    <w:name w:val="WW8Num2z6"/>
    <w:rsid w:val="000655E1"/>
  </w:style>
  <w:style w:type="character" w:customStyle="1" w:styleId="WW8Num2z7">
    <w:name w:val="WW8Num2z7"/>
    <w:rsid w:val="000655E1"/>
  </w:style>
  <w:style w:type="character" w:customStyle="1" w:styleId="WW8Num2z8">
    <w:name w:val="WW8Num2z8"/>
    <w:rsid w:val="000655E1"/>
  </w:style>
  <w:style w:type="character" w:customStyle="1" w:styleId="WW-Absatz-Standardschriftart11111">
    <w:name w:val="WW-Absatz-Standardschriftart11111"/>
    <w:rsid w:val="000655E1"/>
  </w:style>
  <w:style w:type="character" w:customStyle="1" w:styleId="WW-Absatz-Standardschriftart111111">
    <w:name w:val="WW-Absatz-Standardschriftart111111"/>
    <w:rsid w:val="000655E1"/>
  </w:style>
  <w:style w:type="character" w:customStyle="1" w:styleId="WW-Absatz-Standardschriftart1111111">
    <w:name w:val="WW-Absatz-Standardschriftart1111111"/>
    <w:rsid w:val="000655E1"/>
  </w:style>
  <w:style w:type="character" w:customStyle="1" w:styleId="WW-Absatz-Standardschriftart11111111">
    <w:name w:val="WW-Absatz-Standardschriftart11111111"/>
    <w:rsid w:val="000655E1"/>
  </w:style>
  <w:style w:type="character" w:customStyle="1" w:styleId="WW8Num3z0">
    <w:name w:val="WW8Num3z0"/>
    <w:rsid w:val="000655E1"/>
  </w:style>
  <w:style w:type="character" w:customStyle="1" w:styleId="WW8Num3z1">
    <w:name w:val="WW8Num3z1"/>
    <w:rsid w:val="000655E1"/>
  </w:style>
  <w:style w:type="character" w:customStyle="1" w:styleId="WW8Num3z2">
    <w:name w:val="WW8Num3z2"/>
    <w:rsid w:val="000655E1"/>
  </w:style>
  <w:style w:type="character" w:customStyle="1" w:styleId="WW8Num3z3">
    <w:name w:val="WW8Num3z3"/>
    <w:rsid w:val="000655E1"/>
  </w:style>
  <w:style w:type="character" w:customStyle="1" w:styleId="WW8Num3z4">
    <w:name w:val="WW8Num3z4"/>
    <w:rsid w:val="000655E1"/>
  </w:style>
  <w:style w:type="character" w:customStyle="1" w:styleId="WW8Num3z5">
    <w:name w:val="WW8Num3z5"/>
    <w:rsid w:val="000655E1"/>
  </w:style>
  <w:style w:type="character" w:customStyle="1" w:styleId="WW8Num3z6">
    <w:name w:val="WW8Num3z6"/>
    <w:rsid w:val="000655E1"/>
  </w:style>
  <w:style w:type="character" w:customStyle="1" w:styleId="WW8Num3z7">
    <w:name w:val="WW8Num3z7"/>
    <w:rsid w:val="000655E1"/>
  </w:style>
  <w:style w:type="character" w:customStyle="1" w:styleId="WW8Num3z8">
    <w:name w:val="WW8Num3z8"/>
    <w:rsid w:val="000655E1"/>
  </w:style>
  <w:style w:type="character" w:customStyle="1" w:styleId="WW-Absatz-Standardschriftart111111111">
    <w:name w:val="WW-Absatz-Standardschriftart111111111"/>
    <w:rsid w:val="000655E1"/>
  </w:style>
  <w:style w:type="character" w:customStyle="1" w:styleId="WW-Absatz-Standardschriftart1111111111">
    <w:name w:val="WW-Absatz-Standardschriftart1111111111"/>
    <w:rsid w:val="000655E1"/>
  </w:style>
  <w:style w:type="character" w:customStyle="1" w:styleId="WW-Absatz-Standardschriftart11111111111">
    <w:name w:val="WW-Absatz-Standardschriftart11111111111"/>
    <w:rsid w:val="000655E1"/>
  </w:style>
  <w:style w:type="character" w:customStyle="1" w:styleId="WW-Absatz-Standardschriftart111111111111">
    <w:name w:val="WW-Absatz-Standardschriftart111111111111"/>
    <w:rsid w:val="000655E1"/>
  </w:style>
  <w:style w:type="character" w:customStyle="1" w:styleId="WW-Absatz-Standardschriftart1111111111111">
    <w:name w:val="WW-Absatz-Standardschriftart1111111111111"/>
    <w:rsid w:val="000655E1"/>
  </w:style>
  <w:style w:type="character" w:customStyle="1" w:styleId="WW-Absatz-Standardschriftart11111111111111">
    <w:name w:val="WW-Absatz-Standardschriftart11111111111111"/>
    <w:rsid w:val="000655E1"/>
  </w:style>
  <w:style w:type="character" w:customStyle="1" w:styleId="WW-Absatz-Standardschriftart111111111111111">
    <w:name w:val="WW-Absatz-Standardschriftart111111111111111"/>
    <w:rsid w:val="000655E1"/>
  </w:style>
  <w:style w:type="character" w:customStyle="1" w:styleId="WW-Absatz-Standardschriftart1111111111111111">
    <w:name w:val="WW-Absatz-Standardschriftart1111111111111111"/>
    <w:rsid w:val="000655E1"/>
  </w:style>
  <w:style w:type="character" w:customStyle="1" w:styleId="WW-Absatz-Standardschriftart11111111111111111">
    <w:name w:val="WW-Absatz-Standardschriftart11111111111111111"/>
    <w:rsid w:val="000655E1"/>
  </w:style>
  <w:style w:type="character" w:customStyle="1" w:styleId="WW-Absatz-Standardschriftart111111111111111111">
    <w:name w:val="WW-Absatz-Standardschriftart111111111111111111"/>
    <w:rsid w:val="000655E1"/>
  </w:style>
  <w:style w:type="character" w:customStyle="1" w:styleId="21">
    <w:name w:val="Основной шрифт абзаца2"/>
    <w:rsid w:val="000655E1"/>
  </w:style>
  <w:style w:type="character" w:customStyle="1" w:styleId="13">
    <w:name w:val="Основной шрифт абзаца1"/>
    <w:rsid w:val="000655E1"/>
  </w:style>
  <w:style w:type="character" w:customStyle="1" w:styleId="WW8Num13z2">
    <w:name w:val="WW8Num13z2"/>
    <w:rsid w:val="000655E1"/>
    <w:rPr>
      <w:rFonts w:ascii="Wingdings" w:hAnsi="Wingdings" w:cs="Wingdings"/>
    </w:rPr>
  </w:style>
  <w:style w:type="character" w:customStyle="1" w:styleId="WW8Num15z0">
    <w:name w:val="WW8Num15z0"/>
    <w:rsid w:val="000655E1"/>
    <w:rPr>
      <w:rFonts w:cs="Times New Roman"/>
    </w:rPr>
  </w:style>
  <w:style w:type="character" w:customStyle="1" w:styleId="WW8Num17z0">
    <w:name w:val="WW8Num17z0"/>
    <w:rsid w:val="000655E1"/>
    <w:rPr>
      <w:rFonts w:ascii="Symbol" w:hAnsi="Symbol" w:cs="Symbol"/>
    </w:rPr>
  </w:style>
  <w:style w:type="character" w:customStyle="1" w:styleId="WW8Num16z0">
    <w:name w:val="WW8Num16z0"/>
    <w:rsid w:val="000655E1"/>
    <w:rPr>
      <w:rFonts w:ascii="Symbol" w:hAnsi="Symbol" w:cs="Symbol"/>
    </w:rPr>
  </w:style>
  <w:style w:type="character" w:customStyle="1" w:styleId="WW8Num16z1">
    <w:name w:val="WW8Num16z1"/>
    <w:rsid w:val="000655E1"/>
    <w:rPr>
      <w:rFonts w:ascii="Symbol" w:hAnsi="Symbol" w:cs="Symbol"/>
    </w:rPr>
  </w:style>
  <w:style w:type="character" w:customStyle="1" w:styleId="WW8Num16z2">
    <w:name w:val="WW8Num16z2"/>
    <w:rsid w:val="000655E1"/>
  </w:style>
  <w:style w:type="character" w:customStyle="1" w:styleId="WW8Num16z3">
    <w:name w:val="WW8Num16z3"/>
    <w:rsid w:val="000655E1"/>
  </w:style>
  <w:style w:type="character" w:customStyle="1" w:styleId="rvts0">
    <w:name w:val="rvts0"/>
    <w:rsid w:val="000655E1"/>
  </w:style>
  <w:style w:type="character" w:customStyle="1" w:styleId="ListLabel1">
    <w:name w:val="ListLabel 1"/>
    <w:rsid w:val="000655E1"/>
    <w:rPr>
      <w:rFonts w:cs="Times New Roman"/>
      <w:sz w:val="22"/>
    </w:rPr>
  </w:style>
  <w:style w:type="character" w:customStyle="1" w:styleId="ListLabel2">
    <w:name w:val="ListLabel 2"/>
    <w:rsid w:val="000655E1"/>
    <w:rPr>
      <w:rFonts w:cs="Times New Roman"/>
    </w:rPr>
  </w:style>
  <w:style w:type="character" w:customStyle="1" w:styleId="ListLabel3">
    <w:name w:val="ListLabel 3"/>
    <w:rsid w:val="000655E1"/>
    <w:rPr>
      <w:rFonts w:cs="Times New Roman"/>
    </w:rPr>
  </w:style>
  <w:style w:type="character" w:customStyle="1" w:styleId="ListLabel4">
    <w:name w:val="ListLabel 4"/>
    <w:rsid w:val="000655E1"/>
    <w:rPr>
      <w:rFonts w:cs="Times New Roman"/>
    </w:rPr>
  </w:style>
  <w:style w:type="character" w:customStyle="1" w:styleId="ListLabel5">
    <w:name w:val="ListLabel 5"/>
    <w:rsid w:val="000655E1"/>
    <w:rPr>
      <w:rFonts w:cs="Times New Roman"/>
    </w:rPr>
  </w:style>
  <w:style w:type="character" w:customStyle="1" w:styleId="ListLabel6">
    <w:name w:val="ListLabel 6"/>
    <w:rsid w:val="000655E1"/>
    <w:rPr>
      <w:rFonts w:cs="Times New Roman"/>
    </w:rPr>
  </w:style>
  <w:style w:type="character" w:customStyle="1" w:styleId="ListLabel7">
    <w:name w:val="ListLabel 7"/>
    <w:rsid w:val="000655E1"/>
    <w:rPr>
      <w:rFonts w:cs="Times New Roman"/>
    </w:rPr>
  </w:style>
  <w:style w:type="character" w:customStyle="1" w:styleId="ListLabel8">
    <w:name w:val="ListLabel 8"/>
    <w:rsid w:val="000655E1"/>
    <w:rPr>
      <w:rFonts w:cs="Times New Roman"/>
    </w:rPr>
  </w:style>
  <w:style w:type="character" w:customStyle="1" w:styleId="ListLabel9">
    <w:name w:val="ListLabel 9"/>
    <w:rsid w:val="000655E1"/>
    <w:rPr>
      <w:rFonts w:cs="Times New Roman"/>
    </w:rPr>
  </w:style>
  <w:style w:type="character" w:customStyle="1" w:styleId="WW8Num18z0">
    <w:name w:val="WW8Num18z0"/>
    <w:rsid w:val="000655E1"/>
    <w:rPr>
      <w:rFonts w:ascii="Symbol" w:hAnsi="Symbol" w:cs="Symbol"/>
      <w:sz w:val="20"/>
    </w:rPr>
  </w:style>
  <w:style w:type="character" w:customStyle="1" w:styleId="WW8Num18z1">
    <w:name w:val="WW8Num18z1"/>
    <w:rsid w:val="000655E1"/>
    <w:rPr>
      <w:rFonts w:ascii="Courier New" w:hAnsi="Courier New" w:cs="Times New Roman"/>
      <w:sz w:val="20"/>
    </w:rPr>
  </w:style>
  <w:style w:type="character" w:customStyle="1" w:styleId="WW8Num18z2">
    <w:name w:val="WW8Num18z2"/>
    <w:rsid w:val="000655E1"/>
    <w:rPr>
      <w:rFonts w:ascii="Wingdings" w:hAnsi="Wingdings" w:cs="Wingdings"/>
      <w:sz w:val="20"/>
    </w:rPr>
  </w:style>
  <w:style w:type="character" w:customStyle="1" w:styleId="s2">
    <w:name w:val="s2"/>
    <w:basedOn w:val="21"/>
    <w:rsid w:val="000655E1"/>
  </w:style>
  <w:style w:type="character" w:customStyle="1" w:styleId="af2">
    <w:name w:val="Символ нумерации"/>
    <w:rsid w:val="000655E1"/>
  </w:style>
  <w:style w:type="paragraph" w:customStyle="1" w:styleId="14">
    <w:name w:val="Заголовок1"/>
    <w:basedOn w:val="a"/>
    <w:next w:val="af3"/>
    <w:rsid w:val="000655E1"/>
    <w:pPr>
      <w:keepNext/>
      <w:suppressAutoHyphens/>
      <w:spacing w:before="240" w:after="120" w:line="240" w:lineRule="auto"/>
    </w:pPr>
    <w:rPr>
      <w:rFonts w:ascii="Liberation Sans" w:eastAsia="DejaVu Sans" w:hAnsi="Liberation Sans" w:cs="DejaVu Sans"/>
      <w:sz w:val="28"/>
      <w:szCs w:val="28"/>
      <w:lang w:eastAsia="ar-SA"/>
    </w:rPr>
  </w:style>
  <w:style w:type="paragraph" w:styleId="af3">
    <w:name w:val="Body Text"/>
    <w:basedOn w:val="a"/>
    <w:link w:val="af4"/>
    <w:rsid w:val="000655E1"/>
    <w:pPr>
      <w:suppressAutoHyphens/>
      <w:spacing w:after="120" w:line="240" w:lineRule="auto"/>
    </w:pPr>
    <w:rPr>
      <w:rFonts w:ascii="Times New Roman" w:eastAsia="Times New Roman" w:hAnsi="Times New Roman"/>
      <w:sz w:val="24"/>
      <w:szCs w:val="24"/>
      <w:lang w:eastAsia="ar-SA"/>
    </w:rPr>
  </w:style>
  <w:style w:type="character" w:customStyle="1" w:styleId="af4">
    <w:name w:val="Основной текст Знак"/>
    <w:basedOn w:val="a0"/>
    <w:link w:val="af3"/>
    <w:rsid w:val="000655E1"/>
    <w:rPr>
      <w:rFonts w:ascii="Times New Roman" w:eastAsia="Times New Roman" w:hAnsi="Times New Roman"/>
      <w:sz w:val="24"/>
      <w:szCs w:val="24"/>
      <w:lang w:eastAsia="ar-SA"/>
    </w:rPr>
  </w:style>
  <w:style w:type="paragraph" w:styleId="af5">
    <w:name w:val="List"/>
    <w:basedOn w:val="af3"/>
    <w:rsid w:val="000655E1"/>
  </w:style>
  <w:style w:type="paragraph" w:customStyle="1" w:styleId="22">
    <w:name w:val="Название2"/>
    <w:basedOn w:val="a"/>
    <w:rsid w:val="000655E1"/>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23">
    <w:name w:val="Указатель2"/>
    <w:basedOn w:val="a"/>
    <w:rsid w:val="000655E1"/>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5">
    <w:name w:val="Название1"/>
    <w:basedOn w:val="a"/>
    <w:rsid w:val="000655E1"/>
    <w:pPr>
      <w:suppressLineNumbers/>
      <w:suppressAutoHyphens/>
      <w:spacing w:before="120" w:after="120" w:line="240" w:lineRule="auto"/>
    </w:pPr>
    <w:rPr>
      <w:rFonts w:ascii="Times New Roman" w:eastAsia="Times New Roman" w:hAnsi="Times New Roman"/>
      <w:i/>
      <w:iCs/>
      <w:sz w:val="24"/>
      <w:szCs w:val="24"/>
      <w:lang w:eastAsia="ar-SA"/>
    </w:rPr>
  </w:style>
  <w:style w:type="paragraph" w:customStyle="1" w:styleId="16">
    <w:name w:val="Указатель1"/>
    <w:basedOn w:val="a"/>
    <w:rsid w:val="000655E1"/>
    <w:pPr>
      <w:suppressLineNumbers/>
      <w:suppressAutoHyphens/>
      <w:spacing w:after="0" w:line="240" w:lineRule="auto"/>
    </w:pPr>
    <w:rPr>
      <w:rFonts w:ascii="Times New Roman" w:eastAsia="Times New Roman" w:hAnsi="Times New Roman"/>
      <w:sz w:val="24"/>
      <w:szCs w:val="24"/>
      <w:lang w:eastAsia="ar-SA"/>
    </w:rPr>
  </w:style>
  <w:style w:type="paragraph" w:customStyle="1" w:styleId="rvps2">
    <w:name w:val="rvps2"/>
    <w:basedOn w:val="a"/>
    <w:rsid w:val="000655E1"/>
    <w:pPr>
      <w:suppressAutoHyphens/>
      <w:spacing w:before="280" w:after="280" w:line="240" w:lineRule="auto"/>
    </w:pPr>
    <w:rPr>
      <w:rFonts w:ascii="Times New Roman" w:eastAsia="Times New Roman" w:hAnsi="Times New Roman"/>
      <w:sz w:val="24"/>
      <w:szCs w:val="24"/>
      <w:lang w:val="uk-UA" w:eastAsia="ar-SA"/>
    </w:rPr>
  </w:style>
  <w:style w:type="paragraph" w:customStyle="1" w:styleId="af6">
    <w:name w:val="Содержимое таблицы"/>
    <w:basedOn w:val="a"/>
    <w:rsid w:val="000655E1"/>
    <w:pPr>
      <w:suppressLineNumbers/>
      <w:suppressAutoHyphens/>
      <w:spacing w:after="0" w:line="240" w:lineRule="auto"/>
    </w:pPr>
    <w:rPr>
      <w:rFonts w:ascii="Times New Roman" w:eastAsia="Times New Roman" w:hAnsi="Times New Roman"/>
      <w:sz w:val="24"/>
      <w:szCs w:val="24"/>
      <w:lang w:eastAsia="ar-SA"/>
    </w:rPr>
  </w:style>
  <w:style w:type="paragraph" w:customStyle="1" w:styleId="af7">
    <w:name w:val="Заголовок таблицы"/>
    <w:basedOn w:val="af6"/>
    <w:rsid w:val="000655E1"/>
    <w:pPr>
      <w:jc w:val="center"/>
    </w:pPr>
    <w:rPr>
      <w:b/>
      <w:bCs/>
    </w:rPr>
  </w:style>
  <w:style w:type="paragraph" w:customStyle="1" w:styleId="17">
    <w:name w:val="Без інтервалів1"/>
    <w:rsid w:val="000655E1"/>
    <w:pPr>
      <w:suppressAutoHyphens/>
    </w:pPr>
    <w:rPr>
      <w:rFonts w:ascii="Times New Roman" w:eastAsia="SimSun" w:hAnsi="Times New Roman" w:cs="Mangal"/>
      <w:sz w:val="22"/>
      <w:szCs w:val="22"/>
      <w:lang w:val="uk-UA" w:eastAsia="hi-IN" w:bidi="hi-IN"/>
    </w:rPr>
  </w:style>
  <w:style w:type="paragraph" w:customStyle="1" w:styleId="ListParagraph1">
    <w:name w:val="List Paragraph1"/>
    <w:basedOn w:val="a"/>
    <w:rsid w:val="000655E1"/>
    <w:pPr>
      <w:spacing w:after="0" w:line="240" w:lineRule="auto"/>
      <w:ind w:left="720"/>
    </w:pPr>
    <w:rPr>
      <w:rFonts w:ascii="Times New Roman" w:hAnsi="Times New Roman"/>
      <w:sz w:val="24"/>
      <w:szCs w:val="24"/>
      <w:lang w:val="uk-UA" w:eastAsia="ar-SA"/>
    </w:rPr>
  </w:style>
  <w:style w:type="paragraph" w:styleId="af8">
    <w:name w:val="Body Text Indent"/>
    <w:basedOn w:val="a"/>
    <w:link w:val="af9"/>
    <w:rsid w:val="000655E1"/>
    <w:pPr>
      <w:suppressAutoHyphens/>
      <w:spacing w:after="120" w:line="240" w:lineRule="auto"/>
      <w:ind w:left="283"/>
    </w:pPr>
    <w:rPr>
      <w:rFonts w:ascii="Times New Roman" w:eastAsia="Times New Roman" w:hAnsi="Times New Roman"/>
      <w:sz w:val="24"/>
      <w:szCs w:val="24"/>
      <w:lang w:eastAsia="ar-SA"/>
    </w:rPr>
  </w:style>
  <w:style w:type="character" w:customStyle="1" w:styleId="af9">
    <w:name w:val="Основной текст с отступом Знак"/>
    <w:basedOn w:val="a0"/>
    <w:link w:val="af8"/>
    <w:rsid w:val="000655E1"/>
    <w:rPr>
      <w:rFonts w:ascii="Times New Roman" w:eastAsia="Times New Roman" w:hAnsi="Times New Roman"/>
      <w:sz w:val="24"/>
      <w:szCs w:val="24"/>
      <w:lang w:eastAsia="ar-SA"/>
    </w:rPr>
  </w:style>
  <w:style w:type="paragraph" w:customStyle="1" w:styleId="Default">
    <w:name w:val="Default"/>
    <w:rsid w:val="000655E1"/>
    <w:pPr>
      <w:autoSpaceDE w:val="0"/>
      <w:autoSpaceDN w:val="0"/>
      <w:adjustRightInd w:val="0"/>
    </w:pPr>
    <w:rPr>
      <w:rFonts w:ascii="Times New Roman" w:eastAsia="Times New Roman" w:hAnsi="Times New Roman"/>
      <w:color w:val="000000"/>
      <w:sz w:val="24"/>
      <w:szCs w:val="24"/>
    </w:rPr>
  </w:style>
  <w:style w:type="paragraph" w:customStyle="1" w:styleId="18">
    <w:name w:val="Без интервала1"/>
    <w:qFormat/>
    <w:rsid w:val="000655E1"/>
    <w:rPr>
      <w:rFonts w:eastAsia="Times New Roman"/>
      <w:sz w:val="22"/>
      <w:szCs w:val="22"/>
      <w:lang w:eastAsia="en-US"/>
    </w:rPr>
  </w:style>
  <w:style w:type="character" w:customStyle="1" w:styleId="mail-message-apple-converted-space">
    <w:name w:val="mail-message-apple-converted-space"/>
    <w:rsid w:val="000655E1"/>
  </w:style>
  <w:style w:type="paragraph" w:styleId="HTML">
    <w:name w:val="HTML Preformatted"/>
    <w:basedOn w:val="a"/>
    <w:link w:val="HTML0"/>
    <w:uiPriority w:val="99"/>
    <w:unhideWhenUsed/>
    <w:qFormat/>
    <w:rsid w:val="00065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uk-UA" w:eastAsia="ru-RU"/>
    </w:rPr>
  </w:style>
  <w:style w:type="character" w:customStyle="1" w:styleId="HTML0">
    <w:name w:val="Стандартный HTML Знак"/>
    <w:basedOn w:val="a0"/>
    <w:link w:val="HTML"/>
    <w:uiPriority w:val="99"/>
    <w:rsid w:val="000655E1"/>
    <w:rPr>
      <w:rFonts w:ascii="Courier New" w:eastAsia="Times New Roman" w:hAnsi="Courier New"/>
      <w:lang w:val="uk-UA"/>
    </w:rPr>
  </w:style>
  <w:style w:type="character" w:customStyle="1" w:styleId="il">
    <w:name w:val="il"/>
    <w:basedOn w:val="a0"/>
    <w:rsid w:val="000655E1"/>
  </w:style>
  <w:style w:type="table" w:customStyle="1" w:styleId="19">
    <w:name w:val="Сетка таблицы1"/>
    <w:basedOn w:val="a1"/>
    <w:next w:val="a7"/>
    <w:uiPriority w:val="39"/>
    <w:rsid w:val="000655E1"/>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69972585">
      <w:bodyDiv w:val="1"/>
      <w:marLeft w:val="0"/>
      <w:marRight w:val="0"/>
      <w:marTop w:val="0"/>
      <w:marBottom w:val="0"/>
      <w:divBdr>
        <w:top w:val="none" w:sz="0" w:space="0" w:color="auto"/>
        <w:left w:val="none" w:sz="0" w:space="0" w:color="auto"/>
        <w:bottom w:val="none" w:sz="0" w:space="0" w:color="auto"/>
        <w:right w:val="none" w:sz="0" w:space="0" w:color="auto"/>
      </w:divBdr>
    </w:div>
    <w:div w:id="307393656">
      <w:bodyDiv w:val="1"/>
      <w:marLeft w:val="0"/>
      <w:marRight w:val="0"/>
      <w:marTop w:val="0"/>
      <w:marBottom w:val="0"/>
      <w:divBdr>
        <w:top w:val="none" w:sz="0" w:space="0" w:color="auto"/>
        <w:left w:val="none" w:sz="0" w:space="0" w:color="auto"/>
        <w:bottom w:val="none" w:sz="0" w:space="0" w:color="auto"/>
        <w:right w:val="none" w:sz="0" w:space="0" w:color="auto"/>
      </w:divBdr>
    </w:div>
    <w:div w:id="421344466">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25569059">
      <w:bodyDiv w:val="1"/>
      <w:marLeft w:val="0"/>
      <w:marRight w:val="0"/>
      <w:marTop w:val="0"/>
      <w:marBottom w:val="0"/>
      <w:divBdr>
        <w:top w:val="none" w:sz="0" w:space="0" w:color="auto"/>
        <w:left w:val="none" w:sz="0" w:space="0" w:color="auto"/>
        <w:bottom w:val="none" w:sz="0" w:space="0" w:color="auto"/>
        <w:right w:val="none" w:sz="0" w:space="0" w:color="auto"/>
      </w:divBdr>
    </w:div>
    <w:div w:id="1378313894">
      <w:bodyDiv w:val="1"/>
      <w:marLeft w:val="0"/>
      <w:marRight w:val="0"/>
      <w:marTop w:val="0"/>
      <w:marBottom w:val="0"/>
      <w:divBdr>
        <w:top w:val="none" w:sz="0" w:space="0" w:color="auto"/>
        <w:left w:val="none" w:sz="0" w:space="0" w:color="auto"/>
        <w:bottom w:val="none" w:sz="0" w:space="0" w:color="auto"/>
        <w:right w:val="none" w:sz="0" w:space="0" w:color="auto"/>
      </w:divBdr>
    </w:div>
    <w:div w:id="1751611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755-15" TargetMode="External"/><Relationship Id="rId3" Type="http://schemas.openxmlformats.org/officeDocument/2006/relationships/styles" Target="styles.xml"/><Relationship Id="rId7" Type="http://schemas.openxmlformats.org/officeDocument/2006/relationships/hyperlink" Target="https://zakon.rada.gov.ua/laws/show/2210-1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2210-14"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1644-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6F5477-93E0-471B-A45D-9FA995429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35</Pages>
  <Words>9277</Words>
  <Characters>52881</Characters>
  <Application>Microsoft Office Word</Application>
  <DocSecurity>0</DocSecurity>
  <Lines>440</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62034</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W7</cp:lastModifiedBy>
  <cp:revision>108</cp:revision>
  <cp:lastPrinted>2023-02-01T13:18:00Z</cp:lastPrinted>
  <dcterms:created xsi:type="dcterms:W3CDTF">2022-11-03T11:32:00Z</dcterms:created>
  <dcterms:modified xsi:type="dcterms:W3CDTF">2023-02-17T07:44:00Z</dcterms:modified>
</cp:coreProperties>
</file>