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4D67B876"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5651FF">
        <w:rPr>
          <w:bCs/>
          <w:lang w:val="uk-UA"/>
        </w:rPr>
        <w:t>66</w:t>
      </w:r>
      <w:r w:rsidRPr="00AB710C">
        <w:rPr>
          <w:bCs/>
          <w:lang w:val="uk-UA"/>
        </w:rPr>
        <w:t xml:space="preserve"> </w:t>
      </w:r>
      <w:r w:rsidRPr="00AB710C">
        <w:rPr>
          <w:bCs/>
          <w:color w:val="000000" w:themeColor="text1"/>
          <w:lang w:val="uk-UA"/>
        </w:rPr>
        <w:t>від</w:t>
      </w:r>
      <w:r w:rsidR="005651FF">
        <w:rPr>
          <w:bCs/>
          <w:color w:val="000000" w:themeColor="text1"/>
          <w:lang w:val="uk-UA"/>
        </w:rPr>
        <w:t xml:space="preserve"> 19.03</w:t>
      </w:r>
      <w:r w:rsidRPr="00AB710C">
        <w:rPr>
          <w:bCs/>
          <w:color w:val="000000" w:themeColor="text1"/>
          <w:lang w:val="uk-UA"/>
        </w:rPr>
        <w:t xml:space="preserve"> </w:t>
      </w:r>
      <w:r w:rsidR="00D509E6" w:rsidRPr="00AB710C">
        <w:rPr>
          <w:bCs/>
          <w:color w:val="000000" w:themeColor="text1"/>
          <w:lang w:val="uk-UA"/>
        </w:rPr>
        <w:t>202</w:t>
      </w:r>
      <w:r w:rsidR="005651FF">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003C1F0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 xml:space="preserve">____________ </w:t>
      </w:r>
      <w:r w:rsidR="005651FF">
        <w:rPr>
          <w:lang w:val="uk-UA"/>
        </w:rPr>
        <w:t>Тетяна</w:t>
      </w:r>
      <w:r w:rsidRPr="00AB710C">
        <w:rPr>
          <w:lang w:val="uk-UA"/>
        </w:rPr>
        <w:t xml:space="preserve"> О</w:t>
      </w:r>
      <w:r w:rsidR="005651FF">
        <w:rPr>
          <w:lang w:val="uk-UA"/>
        </w:rPr>
        <w:t>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Default="008E36CB" w:rsidP="008E36CB">
      <w:pPr>
        <w:rPr>
          <w:lang w:val="uk-UA"/>
        </w:rPr>
      </w:pPr>
    </w:p>
    <w:p w14:paraId="7C38AD1E" w14:textId="77777777" w:rsidR="00E629AF" w:rsidRDefault="00E629AF" w:rsidP="008E36CB">
      <w:pPr>
        <w:rPr>
          <w:lang w:val="uk-UA"/>
        </w:rPr>
      </w:pPr>
    </w:p>
    <w:p w14:paraId="68E3A334" w14:textId="77777777" w:rsidR="00723692" w:rsidRPr="007E2A53" w:rsidRDefault="00723692" w:rsidP="00723692">
      <w:pPr>
        <w:autoSpaceDE w:val="0"/>
        <w:autoSpaceDN w:val="0"/>
        <w:adjustRightInd w:val="0"/>
        <w:spacing w:after="120"/>
        <w:jc w:val="center"/>
        <w:rPr>
          <w:b/>
          <w:sz w:val="44"/>
          <w:szCs w:val="44"/>
        </w:rPr>
      </w:pPr>
      <w:r w:rsidRPr="007E2A53">
        <w:rPr>
          <w:b/>
          <w:sz w:val="44"/>
          <w:szCs w:val="44"/>
          <w:lang w:val="uk-UA"/>
        </w:rPr>
        <w:t xml:space="preserve">ДК 021:2015 код </w:t>
      </w:r>
      <w:r w:rsidRPr="007E2A53">
        <w:rPr>
          <w:b/>
          <w:sz w:val="44"/>
          <w:szCs w:val="44"/>
        </w:rPr>
        <w:t>72410000</w:t>
      </w:r>
      <w:r w:rsidRPr="007E2A53">
        <w:rPr>
          <w:b/>
          <w:sz w:val="44"/>
          <w:szCs w:val="44"/>
          <w:lang w:val="uk-UA"/>
        </w:rPr>
        <w:t>-</w:t>
      </w:r>
      <w:r w:rsidRPr="007E2A53">
        <w:rPr>
          <w:b/>
          <w:sz w:val="44"/>
          <w:szCs w:val="44"/>
        </w:rPr>
        <w:t>7</w:t>
      </w:r>
      <w:r w:rsidRPr="007E2A53">
        <w:rPr>
          <w:b/>
          <w:sz w:val="44"/>
          <w:szCs w:val="44"/>
          <w:lang w:val="uk-UA"/>
        </w:rPr>
        <w:t xml:space="preserve"> </w:t>
      </w:r>
    </w:p>
    <w:p w14:paraId="0B0B0DEA" w14:textId="7FF8F594" w:rsidR="008010F6" w:rsidRDefault="00723692" w:rsidP="00723692">
      <w:pPr>
        <w:autoSpaceDE w:val="0"/>
        <w:autoSpaceDN w:val="0"/>
        <w:adjustRightInd w:val="0"/>
        <w:spacing w:after="120"/>
        <w:jc w:val="center"/>
        <w:rPr>
          <w:b/>
          <w:color w:val="0000FF"/>
          <w:sz w:val="44"/>
          <w:szCs w:val="44"/>
        </w:rPr>
      </w:pPr>
      <w:r w:rsidRPr="007E2A53">
        <w:rPr>
          <w:b/>
          <w:bCs/>
          <w:sz w:val="44"/>
          <w:szCs w:val="44"/>
        </w:rPr>
        <w:t>Послуги провайдері</w:t>
      </w:r>
      <w:proofErr w:type="gramStart"/>
      <w:r w:rsidRPr="007E2A53">
        <w:rPr>
          <w:b/>
          <w:bCs/>
          <w:sz w:val="44"/>
          <w:szCs w:val="44"/>
        </w:rPr>
        <w:t>в</w:t>
      </w:r>
      <w:proofErr w:type="gramEnd"/>
      <w:r w:rsidRPr="007E2A53">
        <w:rPr>
          <w:b/>
          <w:sz w:val="44"/>
          <w:szCs w:val="44"/>
          <w:lang w:val="uk-UA"/>
        </w:rPr>
        <w:t xml:space="preserve"> </w:t>
      </w:r>
      <w:r w:rsidRPr="007E2A53">
        <w:rPr>
          <w:b/>
          <w:sz w:val="44"/>
          <w:szCs w:val="44"/>
        </w:rPr>
        <w:t xml:space="preserve">на </w:t>
      </w:r>
      <w:r w:rsidRPr="007E2A53">
        <w:rPr>
          <w:b/>
          <w:sz w:val="44"/>
          <w:szCs w:val="44"/>
          <w:shd w:val="clear" w:color="auto" w:fill="FFFFFF"/>
          <w:lang w:val="uk-UA"/>
        </w:rPr>
        <w:t xml:space="preserve">телекомунікаційні </w:t>
      </w:r>
      <w:r w:rsidRPr="007E2A53">
        <w:rPr>
          <w:b/>
          <w:sz w:val="44"/>
          <w:szCs w:val="44"/>
          <w:lang w:val="uk-UA"/>
        </w:rPr>
        <w:t>послуги з надання доступу до мережі інтернет</w:t>
      </w:r>
      <w:r w:rsidRPr="007E2A53">
        <w:rPr>
          <w:b/>
          <w:sz w:val="44"/>
          <w:szCs w:val="44"/>
        </w:rPr>
        <w:t>.</w:t>
      </w:r>
    </w:p>
    <w:p w14:paraId="0CF219FE" w14:textId="77777777" w:rsidR="00723692" w:rsidRDefault="00723692" w:rsidP="00723692">
      <w:pPr>
        <w:autoSpaceDE w:val="0"/>
        <w:autoSpaceDN w:val="0"/>
        <w:adjustRightInd w:val="0"/>
        <w:spacing w:after="120"/>
        <w:jc w:val="center"/>
        <w:rPr>
          <w:b/>
          <w:color w:val="0000FF"/>
          <w:sz w:val="44"/>
          <w:szCs w:val="44"/>
        </w:rPr>
      </w:pPr>
    </w:p>
    <w:p w14:paraId="3EDBD60D" w14:textId="77777777" w:rsidR="00723692" w:rsidRPr="00AB710C" w:rsidRDefault="00723692" w:rsidP="00723692">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636A61">
        <w:rPr>
          <w:b/>
        </w:rPr>
        <w:t>4</w:t>
      </w:r>
      <w:r w:rsidR="008E36CB" w:rsidRPr="00AB710C">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61F0B1F1" w:rsidR="008E36CB" w:rsidRPr="00AE20AD" w:rsidRDefault="008E36CB" w:rsidP="00AE20AD">
            <w:pPr>
              <w:tabs>
                <w:tab w:val="left" w:pos="1700"/>
              </w:tabs>
              <w:jc w:val="center"/>
              <w:rPr>
                <w:b/>
                <w:sz w:val="28"/>
                <w:szCs w:val="28"/>
                <w:lang w:val="uk-UA"/>
              </w:rPr>
            </w:pPr>
            <w:r w:rsidRPr="00AB710C">
              <w:rPr>
                <w:lang w:val="uk-UA"/>
              </w:rPr>
              <w:lastRenderedPageBreak/>
              <w:br w:type="page"/>
            </w:r>
            <w:r w:rsidR="00AE20AD" w:rsidRPr="00AB710C">
              <w:rPr>
                <w:b/>
                <w:sz w:val="28"/>
                <w:szCs w:val="28"/>
                <w:lang w:val="uk-UA"/>
              </w:rPr>
              <w:t>щодо проведення відкритих торгів з особливостями</w:t>
            </w:r>
          </w:p>
        </w:tc>
      </w:tr>
      <w:tr w:rsidR="00D509E6" w:rsidRPr="00AB710C" w14:paraId="61F6788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5651FF" w14:paraId="1362696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AB710C" w14:paraId="7A379087"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6F673A29" w14:textId="77777777" w:rsidR="00723692" w:rsidRPr="007E2A53" w:rsidRDefault="00723692" w:rsidP="00723692">
            <w:pPr>
              <w:autoSpaceDE w:val="0"/>
              <w:autoSpaceDN w:val="0"/>
              <w:adjustRightInd w:val="0"/>
              <w:spacing w:after="120"/>
              <w:rPr>
                <w:b/>
              </w:rPr>
            </w:pPr>
            <w:r w:rsidRPr="007E2A53">
              <w:rPr>
                <w:b/>
                <w:lang w:val="uk-UA"/>
              </w:rPr>
              <w:t xml:space="preserve">ДК 021:2015 код </w:t>
            </w:r>
            <w:r w:rsidRPr="007E2A53">
              <w:rPr>
                <w:b/>
              </w:rPr>
              <w:t>72410000</w:t>
            </w:r>
            <w:r w:rsidRPr="007E2A53">
              <w:rPr>
                <w:b/>
                <w:lang w:val="uk-UA"/>
              </w:rPr>
              <w:t>-</w:t>
            </w:r>
            <w:r w:rsidRPr="007E2A53">
              <w:rPr>
                <w:b/>
              </w:rPr>
              <w:t>7</w:t>
            </w:r>
            <w:r w:rsidRPr="007E2A53">
              <w:rPr>
                <w:b/>
                <w:lang w:val="uk-UA"/>
              </w:rPr>
              <w:t xml:space="preserve"> </w:t>
            </w:r>
          </w:p>
          <w:p w14:paraId="662F361F" w14:textId="77777777" w:rsidR="00723692" w:rsidRPr="007E2A53" w:rsidRDefault="00723692" w:rsidP="00723692">
            <w:pPr>
              <w:autoSpaceDE w:val="0"/>
              <w:autoSpaceDN w:val="0"/>
              <w:adjustRightInd w:val="0"/>
              <w:spacing w:after="120"/>
              <w:rPr>
                <w:b/>
                <w:sz w:val="44"/>
                <w:szCs w:val="44"/>
              </w:rPr>
            </w:pPr>
            <w:r w:rsidRPr="007E2A53">
              <w:rPr>
                <w:b/>
                <w:bCs/>
              </w:rPr>
              <w:t>Послуги провайдерів</w:t>
            </w:r>
            <w:r w:rsidRPr="007E2A53">
              <w:rPr>
                <w:b/>
                <w:lang w:val="uk-UA"/>
              </w:rPr>
              <w:t xml:space="preserve"> </w:t>
            </w:r>
            <w:r w:rsidRPr="007E2A53">
              <w:rPr>
                <w:b/>
              </w:rPr>
              <w:t xml:space="preserve">на </w:t>
            </w:r>
            <w:r w:rsidRPr="007E2A53">
              <w:rPr>
                <w:b/>
                <w:shd w:val="clear" w:color="auto" w:fill="FFFFFF"/>
                <w:lang w:val="uk-UA"/>
              </w:rPr>
              <w:t xml:space="preserve">телекомунікаційні </w:t>
            </w:r>
            <w:r w:rsidRPr="007E2A53">
              <w:rPr>
                <w:b/>
                <w:lang w:val="uk-UA"/>
              </w:rPr>
              <w:t>послуги з надання доступу до мережі інтернет</w:t>
            </w:r>
            <w:r w:rsidRPr="007E2A53">
              <w:rPr>
                <w:b/>
              </w:rPr>
              <w:t>.</w:t>
            </w:r>
          </w:p>
          <w:p w14:paraId="3CADFFB5" w14:textId="77777777" w:rsidR="00D509E6" w:rsidRPr="00AB710C" w:rsidRDefault="00380305" w:rsidP="002611A1">
            <w:pPr>
              <w:jc w:val="both"/>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6408D197" w14:textId="7968A89C" w:rsidR="00D509E6" w:rsidRPr="00AB710C" w:rsidRDefault="00723692" w:rsidP="002611A1">
            <w:pPr>
              <w:jc w:val="both"/>
              <w:rPr>
                <w:lang w:val="uk-UA" w:eastAsia="en-US"/>
              </w:rPr>
            </w:pPr>
            <w:r>
              <w:rPr>
                <w:lang w:val="uk-UA" w:eastAsia="en-US"/>
              </w:rPr>
              <w:t>27</w:t>
            </w:r>
            <w:r w:rsidR="00D509E6" w:rsidRPr="00AB710C">
              <w:rPr>
                <w:lang w:val="uk-UA" w:eastAsia="en-US"/>
              </w:rPr>
              <w:t xml:space="preserve"> </w:t>
            </w:r>
            <w:r>
              <w:rPr>
                <w:lang w:val="uk-UA" w:eastAsia="en-US"/>
              </w:rPr>
              <w:t>послуг</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5A68B8FD" w14:textId="5D5EA024" w:rsidR="00D509E6" w:rsidRPr="00AB710C" w:rsidRDefault="00723692" w:rsidP="00723692">
            <w:pPr>
              <w:jc w:val="both"/>
              <w:rPr>
                <w:lang w:val="uk-UA" w:eastAsia="en-US"/>
              </w:rPr>
            </w:pPr>
            <w:r>
              <w:rPr>
                <w:lang w:val="uk-UA" w:eastAsia="en-US"/>
              </w:rPr>
              <w:t>з</w:t>
            </w:r>
            <w:r w:rsidR="005144B0" w:rsidRPr="00AB710C">
              <w:rPr>
                <w:lang w:val="uk-UA" w:eastAsia="en-US"/>
              </w:rPr>
              <w:t xml:space="preserve"> </w:t>
            </w:r>
            <w:r>
              <w:rPr>
                <w:lang w:val="uk-UA" w:eastAsia="en-US"/>
              </w:rPr>
              <w:t>01.04.</w:t>
            </w:r>
            <w:r w:rsidR="00DC604B" w:rsidRPr="00AB710C">
              <w:rPr>
                <w:lang w:val="uk-UA" w:eastAsia="en-US"/>
              </w:rPr>
              <w:t>2024р</w:t>
            </w:r>
            <w:r w:rsidR="00D509E6" w:rsidRPr="00AB710C">
              <w:rPr>
                <w:lang w:val="uk-UA" w:eastAsia="en-US"/>
              </w:rPr>
              <w:t>.</w:t>
            </w:r>
            <w:r>
              <w:rPr>
                <w:lang w:val="uk-UA" w:eastAsia="en-US"/>
              </w:rPr>
              <w:t xml:space="preserve"> по 31.12.2024р.</w:t>
            </w:r>
          </w:p>
        </w:tc>
      </w:tr>
      <w:tr w:rsidR="00D509E6" w:rsidRPr="00AB710C" w14:paraId="0687D131"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B1B3539" w14:textId="2377D97F" w:rsidR="00D509E6" w:rsidRPr="00AB710C" w:rsidRDefault="00F93A7F" w:rsidP="002611A1">
            <w:pPr>
              <w:tabs>
                <w:tab w:val="left" w:pos="284"/>
              </w:tabs>
              <w:spacing w:after="150"/>
              <w:jc w:val="both"/>
              <w:rPr>
                <w:b/>
                <w:lang w:eastAsia="en-US"/>
              </w:rPr>
            </w:pPr>
            <w:r w:rsidRPr="00723692">
              <w:rPr>
                <w:rStyle w:val="ad"/>
                <w:b w:val="0"/>
                <w:lang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DD59A27" w14:textId="6C22B4DD" w:rsidR="00D509E6" w:rsidRPr="00AB710C" w:rsidRDefault="00D509E6" w:rsidP="000821B6">
            <w:pPr>
              <w:jc w:val="both"/>
              <w:rPr>
                <w:lang w:val="uk-UA" w:eastAsia="en-US"/>
              </w:rPr>
            </w:pPr>
            <w:r w:rsidRPr="00AB710C">
              <w:rPr>
                <w:lang w:eastAsia="en-US"/>
              </w:rPr>
              <w:t>Покупець здійснює розрахунки за факт</w:t>
            </w:r>
            <w:r w:rsidR="00AE20AD">
              <w:rPr>
                <w:lang w:eastAsia="en-US"/>
              </w:rPr>
              <w:t>ично отриманий товар протягом 180</w:t>
            </w:r>
            <w:r w:rsidRPr="00AB710C">
              <w:rPr>
                <w:lang w:eastAsia="en-US"/>
              </w:rPr>
              <w:t xml:space="preserve"> </w:t>
            </w:r>
            <w:r w:rsidR="000821B6">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w:t>
            </w:r>
            <w:r w:rsidRPr="00AB710C">
              <w:rPr>
                <w:lang w:val="uk-UA" w:eastAsia="en-US"/>
              </w:rPr>
              <w:lastRenderedPageBreak/>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3710491" w14:textId="66F2463F" w:rsidR="00D509E6" w:rsidRPr="00AB710C" w:rsidRDefault="00F93A7F"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1C8F841" w14:textId="001A5A77" w:rsidR="00D509E6" w:rsidRPr="00AB710C" w:rsidRDefault="00723692" w:rsidP="004B3FFC">
            <w:pPr>
              <w:jc w:val="both"/>
              <w:rPr>
                <w:b/>
                <w:highlight w:val="yellow"/>
                <w:lang w:val="uk-UA" w:eastAsia="en-US"/>
              </w:rPr>
            </w:pPr>
            <w:r w:rsidRPr="007E2A53">
              <w:rPr>
                <w:b/>
                <w:lang w:val="en-US" w:eastAsia="en-US"/>
              </w:rPr>
              <w:t>2</w:t>
            </w:r>
            <w:r w:rsidR="00AE20AD" w:rsidRPr="007E2A53">
              <w:rPr>
                <w:b/>
                <w:lang w:val="en-US" w:eastAsia="en-US"/>
              </w:rPr>
              <w:t>5</w:t>
            </w:r>
            <w:r w:rsidR="003029B7" w:rsidRPr="007E2A53">
              <w:rPr>
                <w:b/>
                <w:lang w:val="en-US" w:eastAsia="en-US"/>
              </w:rPr>
              <w:t>0 </w:t>
            </w:r>
            <w:r w:rsidR="00D27038" w:rsidRPr="007E2A53">
              <w:rPr>
                <w:b/>
                <w:lang w:val="en-US" w:eastAsia="en-US"/>
              </w:rPr>
              <w:t>000</w:t>
            </w:r>
            <w:proofErr w:type="gramStart"/>
            <w:r w:rsidR="00D27038" w:rsidRPr="007E2A53">
              <w:rPr>
                <w:b/>
                <w:lang w:eastAsia="en-US"/>
              </w:rPr>
              <w:t>,00</w:t>
            </w:r>
            <w:proofErr w:type="gramEnd"/>
            <w:r w:rsidR="00D27038" w:rsidRPr="007E2A53">
              <w:rPr>
                <w:b/>
                <w:lang w:eastAsia="en-US"/>
              </w:rPr>
              <w:t xml:space="preserve"> </w:t>
            </w:r>
            <w:r w:rsidR="00D509E6" w:rsidRPr="00AB710C">
              <w:rPr>
                <w:b/>
                <w:lang w:val="uk-UA" w:eastAsia="en-US"/>
              </w:rPr>
              <w:t xml:space="preserve">грн. з ПДВ.   </w:t>
            </w:r>
          </w:p>
        </w:tc>
      </w:tr>
      <w:tr w:rsidR="00D509E6" w:rsidRPr="00AB710C" w14:paraId="4C0ACF64"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C1EE3D" w14:textId="3296AA85" w:rsidR="00D509E6" w:rsidRPr="00AB710C" w:rsidRDefault="00F93A7F"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5C31082" w14:textId="1CD7F973" w:rsidR="00D509E6" w:rsidRPr="00AB710C" w:rsidRDefault="00F93A7F"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375D3B9F" w14:textId="600E574F" w:rsidR="00D509E6" w:rsidRPr="00AB710C" w:rsidRDefault="007E2A53" w:rsidP="007E2A53">
            <w:pPr>
              <w:rPr>
                <w:color w:val="0000FF"/>
                <w:lang w:val="uk-UA" w:eastAsia="en-US"/>
              </w:rPr>
            </w:pPr>
            <w:r>
              <w:rPr>
                <w:rStyle w:val="rvts0"/>
                <w:lang w:val="uk-UA" w:eastAsia="en-US"/>
              </w:rPr>
              <w:t>27</w:t>
            </w:r>
            <w:r w:rsidR="00E629AF">
              <w:rPr>
                <w:rStyle w:val="rvts0"/>
                <w:lang w:val="uk-UA" w:eastAsia="en-US"/>
              </w:rPr>
              <w:t>.</w:t>
            </w:r>
            <w:r>
              <w:rPr>
                <w:rStyle w:val="rvts0"/>
                <w:lang w:val="uk-UA" w:eastAsia="en-US"/>
              </w:rPr>
              <w:t>03</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7CDB550" w14:textId="45DDA307" w:rsidR="00D509E6" w:rsidRPr="00AB710C" w:rsidRDefault="00F93A7F"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89A6C95" w14:textId="175A9947" w:rsidR="00D509E6" w:rsidRPr="00AB710C" w:rsidRDefault="00F93A7F"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14:paraId="47446566" w14:textId="1CAB57C3" w:rsidR="00D509E6" w:rsidRPr="00AB710C" w:rsidRDefault="00CA022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bookmarkStart w:id="0" w:name="n442"/>
            <w:bookmarkStart w:id="1" w:name="n443"/>
            <w:bookmarkEnd w:id="0"/>
            <w:bookmarkEnd w:id="1"/>
            <w:r w:rsidRPr="00AB710C">
              <w:rPr>
                <w:rStyle w:val="rvts0"/>
                <w:lang w:eastAsia="en-US"/>
              </w:rPr>
              <w:t>Не вимагається.</w:t>
            </w:r>
          </w:p>
        </w:tc>
      </w:tr>
      <w:tr w:rsidR="00D509E6" w:rsidRPr="00AB710C" w14:paraId="3C7E48B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089D42" w14:textId="4C2806FE" w:rsidR="00D509E6" w:rsidRPr="00AB710C" w:rsidRDefault="00F93A7F" w:rsidP="002611A1">
            <w:pPr>
              <w:tabs>
                <w:tab w:val="left" w:pos="336"/>
                <w:tab w:val="left" w:pos="426"/>
              </w:tabs>
              <w:spacing w:after="150"/>
              <w:jc w:val="both"/>
              <w:rPr>
                <w:b/>
                <w:lang w:eastAsia="en-US"/>
              </w:rPr>
            </w:pPr>
            <w:r>
              <w:rPr>
                <w:rStyle w:val="ad"/>
                <w:b w:val="0"/>
                <w:lang w:val="uk-UA" w:eastAsia="en-US"/>
              </w:rPr>
              <w:t>13</w:t>
            </w:r>
            <w:r w:rsidR="00D509E6" w:rsidRPr="00AB710C">
              <w:rPr>
                <w:rStyle w:val="ad"/>
                <w:b w:val="0"/>
                <w:lang w:val="uk-UA" w:eastAsia="en-US"/>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3B91E2D" w14:textId="5EC4CF95"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130BF19" w14:textId="58FD795D"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 xml:space="preserve">у разі її </w:t>
            </w:r>
            <w:r w:rsidRPr="00AB710C">
              <w:rPr>
                <w:bCs/>
                <w:iCs/>
                <w:lang w:val="uk-UA" w:eastAsia="en-US"/>
              </w:rPr>
              <w:lastRenderedPageBreak/>
              <w:t>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75498DC3" w14:textId="59C69984" w:rsidR="00D165CE" w:rsidRPr="00C3571E" w:rsidRDefault="00757B4A" w:rsidP="00723692">
            <w:pPr>
              <w:rPr>
                <w:lang w:val="uk-UA"/>
              </w:rPr>
            </w:pPr>
            <w:r w:rsidRPr="00C3571E">
              <w:rPr>
                <w:rFonts w:eastAsia="Calibri"/>
                <w:lang w:val="uk-UA" w:eastAsia="en-US"/>
              </w:rPr>
              <w:t xml:space="preserve">6. </w:t>
            </w:r>
            <w:r w:rsidR="00723692" w:rsidRPr="00041428">
              <w:rPr>
                <w:lang w:val="uk-UA" w:eastAsia="en-US"/>
              </w:rPr>
              <w:t>Довідка в довільній формі, що підтверджує наявність досвіду виконання аналогічних договорів (продовж останніх двох років) надати копію договорів, не менше двох</w:t>
            </w:r>
            <w:r w:rsidR="00723692">
              <w:rPr>
                <w:lang w:val="uk-UA" w:eastAsia="en-US"/>
              </w:rPr>
              <w:t>.</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5F323E9A" w:rsidR="00170F97" w:rsidRPr="00AB710C" w:rsidRDefault="00A35466" w:rsidP="000E1A10">
            <w:pPr>
              <w:shd w:val="clear" w:color="auto" w:fill="FFFFFF"/>
              <w:jc w:val="both"/>
              <w:textAlignment w:val="baseline"/>
              <w:rPr>
                <w:lang w:val="uk-UA"/>
              </w:rPr>
            </w:pPr>
            <w:r>
              <w:t>-</w:t>
            </w:r>
            <w:r w:rsidR="000E1A10" w:rsidRPr="00AB710C">
              <w:rPr>
                <w:color w:val="000000"/>
              </w:rPr>
              <w:t xml:space="preserve">Довідка про те, що учасник не має невиконаних </w:t>
            </w:r>
            <w:r w:rsidR="000E1A10" w:rsidRPr="00AB710C">
              <w:rPr>
                <w:color w:val="000000"/>
              </w:rPr>
              <w:lastRenderedPageBreak/>
              <w:t>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000E1A10" w:rsidRPr="00AB710C">
              <w:rPr>
                <w:color w:val="000000"/>
                <w:lang w:val="uk-UA"/>
              </w:rPr>
              <w:t xml:space="preserve"> </w:t>
            </w:r>
            <w:r w:rsidR="000E1A10" w:rsidRPr="00AB710C">
              <w:rPr>
                <w:color w:val="000000"/>
              </w:rPr>
              <w:t xml:space="preserve">довідка про те, що учасник процедури закупівлі, що перебуває в обставинах, зазначених у абзаці </w:t>
            </w:r>
            <w:r w:rsidR="000E1A10" w:rsidRPr="00AB710C">
              <w:t>чотирнадцятому пункту 4</w:t>
            </w:r>
            <w:r w:rsidR="000E1A10" w:rsidRPr="00AB710C">
              <w:rPr>
                <w:lang w:val="uk-UA"/>
              </w:rPr>
              <w:t>7</w:t>
            </w:r>
            <w:r w:rsidR="000E1A10" w:rsidRPr="00AB710C">
              <w:t xml:space="preserve"> Особливостей</w:t>
            </w:r>
            <w:r w:rsidR="000E1A10"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не надав забезпечення тендерної пропозиції, якщо </w:t>
            </w:r>
            <w:r w:rsidRPr="00AB710C">
              <w:rPr>
                <w:lang w:eastAsia="uk-UA"/>
              </w:rPr>
              <w:lastRenderedPageBreak/>
              <w:t>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798FBE6D"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є громадянином Російської Федерації/Республіки Білорусь</w:t>
            </w:r>
            <w:r w:rsidR="007E2A53">
              <w:rPr>
                <w:lang w:val="uk-UA" w:eastAsia="uk-UA"/>
              </w:rPr>
              <w:t xml:space="preserve">/ </w:t>
            </w:r>
            <w:r w:rsidR="007E2A53">
              <w:rPr>
                <w:lang w:val="uk-UA" w:eastAsia="uk-UA"/>
              </w:rPr>
              <w:t>ісламської республіки іран</w:t>
            </w:r>
            <w:r w:rsidRPr="00AB710C">
              <w:rPr>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710C">
              <w:rPr>
                <w:lang w:eastAsia="uk-UA"/>
              </w:rPr>
              <w:t xml:space="preserve"> Р</w:t>
            </w:r>
            <w:proofErr w:type="gramEnd"/>
            <w:r w:rsidRPr="00AB710C">
              <w:rPr>
                <w:lang w:eastAsia="uk-UA"/>
              </w:rPr>
              <w:t>осійської Федерації/Республіки Білорусь</w:t>
            </w:r>
            <w:r w:rsidR="007E2A53">
              <w:rPr>
                <w:lang w:val="uk-UA" w:eastAsia="uk-UA"/>
              </w:rPr>
              <w:t xml:space="preserve">/ </w:t>
            </w:r>
            <w:r w:rsidR="007E2A53">
              <w:rPr>
                <w:lang w:val="uk-UA" w:eastAsia="uk-UA"/>
              </w:rPr>
              <w:t>ісламської республіки іран</w:t>
            </w:r>
            <w:r w:rsidRPr="00AB710C">
              <w:rPr>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710C">
              <w:rPr>
                <w:lang w:eastAsia="uk-UA"/>
              </w:rPr>
              <w:t>ї є Р</w:t>
            </w:r>
            <w:proofErr w:type="gramEnd"/>
            <w:r w:rsidRPr="00AB710C">
              <w:rPr>
                <w:lang w:eastAsia="uk-UA"/>
              </w:rPr>
              <w:t>осійська Федерація/Республіка Білорусь</w:t>
            </w:r>
            <w:r w:rsidR="007E2A53">
              <w:rPr>
                <w:lang w:val="uk-UA" w:eastAsia="uk-UA"/>
              </w:rPr>
              <w:t xml:space="preserve">/ </w:t>
            </w:r>
            <w:r w:rsidR="007E2A53">
              <w:rPr>
                <w:lang w:val="uk-UA" w:eastAsia="uk-UA"/>
              </w:rPr>
              <w:t>ісламської республіки іран</w:t>
            </w:r>
            <w:r w:rsidRPr="00AB710C">
              <w:rPr>
                <w:lang w:eastAsia="uk-UA"/>
              </w:rPr>
              <w:t>, громадянин Російської Федерації/Республіки Білорусь</w:t>
            </w:r>
            <w:r w:rsidR="007E2A53">
              <w:rPr>
                <w:lang w:val="uk-UA" w:eastAsia="uk-UA"/>
              </w:rPr>
              <w:t xml:space="preserve">/ </w:t>
            </w:r>
            <w:r w:rsidR="007E2A53">
              <w:rPr>
                <w:lang w:val="uk-UA" w:eastAsia="uk-UA"/>
              </w:rPr>
              <w:t>ісламської республіки іран</w:t>
            </w:r>
            <w:r w:rsidRPr="00AB710C">
              <w:rPr>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263A3">
              <w:rPr>
                <w:lang w:val="uk-UA" w:eastAsia="uk-UA"/>
              </w:rPr>
              <w:t xml:space="preserve">/ </w:t>
            </w:r>
            <w:r w:rsidR="006263A3">
              <w:rPr>
                <w:lang w:val="uk-UA" w:eastAsia="uk-UA"/>
              </w:rPr>
              <w:t>ісламської республіки іран</w:t>
            </w:r>
            <w:r w:rsidRPr="00AB710C">
              <w:rPr>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263A3">
              <w:rPr>
                <w:lang w:val="uk-UA" w:eastAsia="uk-UA"/>
              </w:rPr>
              <w:t xml:space="preserve">/ </w:t>
            </w:r>
            <w:r w:rsidR="006263A3">
              <w:rPr>
                <w:lang w:val="uk-UA" w:eastAsia="uk-UA"/>
              </w:rPr>
              <w:t>ісламської республіки іран</w:t>
            </w:r>
            <w:r w:rsidRPr="00AB710C">
              <w:rPr>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AB710C">
              <w:rPr>
                <w:lang w:eastAsia="uk-UA"/>
              </w:rPr>
              <w:lastRenderedPageBreak/>
              <w:t xml:space="preserve">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AB710C">
              <w:rPr>
                <w:color w:val="000000"/>
                <w:lang w:eastAsia="uk-UA"/>
              </w:rPr>
              <w:lastRenderedPageBreak/>
              <w:t>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0137FE">
            <w:pPr>
              <w:pStyle w:val="aa"/>
              <w:numPr>
                <w:ilvl w:val="0"/>
                <w:numId w:val="39"/>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0137FE">
            <w:pPr>
              <w:pStyle w:val="aa"/>
              <w:numPr>
                <w:ilvl w:val="0"/>
                <w:numId w:val="39"/>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інших документів, необхідність подання яких у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w:t>
            </w:r>
            <w:r w:rsidRPr="00AB710C">
              <w:rPr>
                <w:lang w:val="uk-UA"/>
              </w:rPr>
              <w:lastRenderedPageBreak/>
              <w:t xml:space="preserve">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w:t>
            </w:r>
            <w:r w:rsidRPr="00AB710C">
              <w:lastRenderedPageBreak/>
              <w:t>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2"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bookmarkStart w:id="3" w:name="_GoBack"/>
      <w:bookmarkEnd w:id="3"/>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3D128144" w14:textId="077E6C32" w:rsidR="00757B4A" w:rsidRPr="00723692" w:rsidRDefault="00D27038" w:rsidP="00723692">
      <w:pPr>
        <w:autoSpaceDE w:val="0"/>
        <w:autoSpaceDN w:val="0"/>
        <w:adjustRightInd w:val="0"/>
        <w:spacing w:after="120"/>
        <w:rPr>
          <w:b/>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00723692" w:rsidRPr="00723692">
        <w:rPr>
          <w:b/>
          <w:bCs/>
        </w:rPr>
        <w:t>Послуги провайдерів</w:t>
      </w:r>
      <w:r w:rsidR="00723692" w:rsidRPr="00723692">
        <w:rPr>
          <w:b/>
          <w:lang w:val="uk-UA"/>
        </w:rPr>
        <w:t xml:space="preserve"> </w:t>
      </w:r>
      <w:r w:rsidR="00723692" w:rsidRPr="00723692">
        <w:rPr>
          <w:b/>
        </w:rPr>
        <w:t xml:space="preserve">на </w:t>
      </w:r>
      <w:r w:rsidR="00723692" w:rsidRPr="00723692">
        <w:rPr>
          <w:b/>
          <w:shd w:val="clear" w:color="auto" w:fill="FFFFFF"/>
          <w:lang w:val="uk-UA"/>
        </w:rPr>
        <w:t xml:space="preserve">телекомунікаційні </w:t>
      </w:r>
      <w:r w:rsidR="00723692" w:rsidRPr="00723692">
        <w:rPr>
          <w:b/>
          <w:lang w:val="uk-UA"/>
        </w:rPr>
        <w:t>послуги з надання доступу до мережі інтернет</w:t>
      </w:r>
      <w:r w:rsidR="00723692" w:rsidRPr="00723692">
        <w:rPr>
          <w:b/>
        </w:rPr>
        <w:t>.</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3DA808AB" w:rsidR="008E36CB" w:rsidRPr="00AB710C" w:rsidRDefault="008E36CB" w:rsidP="00757B4A">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00757B4A">
              <w:rPr>
                <w:sz w:val="23"/>
                <w:szCs w:val="23"/>
                <w:lang w:val="uk-UA" w:eastAsia="en-US"/>
              </w:rPr>
              <w:t>з</w:t>
            </w:r>
            <w:r w:rsidRPr="00AB710C">
              <w:rPr>
                <w:sz w:val="23"/>
                <w:szCs w:val="23"/>
                <w:lang w:val="uk-UA" w:eastAsia="en-US"/>
              </w:rPr>
              <w:t xml:space="preserve">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0973E1BF"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09F5DDA8"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757B4A">
              <w:rPr>
                <w:sz w:val="23"/>
                <w:szCs w:val="23"/>
                <w:lang w:val="uk-UA" w:eastAsia="en-US"/>
              </w:rPr>
              <w:t>бе</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5E0FA29" w14:textId="197B40BF" w:rsidR="00757B4A" w:rsidRPr="00343D77" w:rsidRDefault="008E36CB" w:rsidP="00723692">
      <w:pPr>
        <w:ind w:left="6804" w:firstLine="5"/>
        <w:jc w:val="right"/>
        <w:rPr>
          <w:b/>
          <w:bCs/>
          <w:lang w:val="uk-UA"/>
        </w:rPr>
      </w:pPr>
      <w:r w:rsidRPr="00AB710C">
        <w:rPr>
          <w:b/>
          <w:lang w:val="uk-UA"/>
        </w:rPr>
        <w:br w:type="page"/>
      </w:r>
    </w:p>
    <w:bookmarkEnd w:id="2"/>
    <w:p w14:paraId="019AD637" w14:textId="77777777" w:rsidR="00723692" w:rsidRPr="008E36CB" w:rsidRDefault="00723692" w:rsidP="00723692">
      <w:pPr>
        <w:ind w:left="6804" w:firstLine="5"/>
        <w:jc w:val="right"/>
        <w:rPr>
          <w:b/>
          <w:bCs/>
          <w:lang w:val="uk-UA"/>
        </w:rPr>
      </w:pPr>
      <w:r w:rsidRPr="008E36CB">
        <w:rPr>
          <w:b/>
          <w:bCs/>
          <w:lang w:val="uk-UA"/>
        </w:rPr>
        <w:lastRenderedPageBreak/>
        <w:t>ДОДАТОК 2</w:t>
      </w:r>
    </w:p>
    <w:p w14:paraId="2C18B740" w14:textId="77777777" w:rsidR="00723692" w:rsidRPr="008E36CB" w:rsidRDefault="00723692" w:rsidP="00723692">
      <w:pPr>
        <w:ind w:left="6804"/>
        <w:jc w:val="right"/>
        <w:rPr>
          <w:b/>
          <w:bCs/>
          <w:lang w:val="uk-UA"/>
        </w:rPr>
      </w:pPr>
      <w:r w:rsidRPr="008E36CB">
        <w:rPr>
          <w:b/>
          <w:bCs/>
          <w:lang w:val="uk-UA"/>
        </w:rPr>
        <w:t>до документації</w:t>
      </w:r>
    </w:p>
    <w:p w14:paraId="4B3ADFBA" w14:textId="77777777" w:rsidR="00723692" w:rsidRPr="00821627" w:rsidRDefault="00723692" w:rsidP="00723692">
      <w:pPr>
        <w:pStyle w:val="a9"/>
        <w:rPr>
          <w:rFonts w:ascii="Times New Roman" w:hAnsi="Times New Roman"/>
          <w:sz w:val="16"/>
          <w:szCs w:val="24"/>
          <w:lang w:val="uk-UA"/>
        </w:rPr>
      </w:pPr>
    </w:p>
    <w:p w14:paraId="2CA5C0DE" w14:textId="77777777" w:rsidR="00723692" w:rsidRDefault="00723692" w:rsidP="00723692">
      <w:pPr>
        <w:jc w:val="center"/>
        <w:rPr>
          <w:b/>
          <w:lang w:val="uk-UA"/>
        </w:rPr>
      </w:pPr>
      <w:r w:rsidRPr="00F51380">
        <w:rPr>
          <w:b/>
          <w:lang w:val="uk-UA"/>
        </w:rPr>
        <w:t>ТЕХНІЧНІ ВИМОГИ</w:t>
      </w:r>
    </w:p>
    <w:p w14:paraId="6DE4E228" w14:textId="77777777" w:rsidR="00723692" w:rsidRDefault="00723692" w:rsidP="00723692">
      <w:pPr>
        <w:jc w:val="center"/>
        <w:rPr>
          <w:b/>
          <w:lang w:val="uk-UA"/>
        </w:rPr>
      </w:pPr>
    </w:p>
    <w:p w14:paraId="00C50CC0" w14:textId="77777777" w:rsidR="00723692" w:rsidRDefault="00723692" w:rsidP="00723692">
      <w:pPr>
        <w:tabs>
          <w:tab w:val="left" w:pos="993"/>
        </w:tabs>
        <w:ind w:left="284" w:firstLine="283"/>
        <w:jc w:val="center"/>
        <w:rPr>
          <w:b/>
          <w:color w:val="000000" w:themeColor="text1"/>
          <w:lang w:val="uk-UA"/>
        </w:rPr>
      </w:pPr>
      <w:r w:rsidRPr="00DB5F48">
        <w:rPr>
          <w:b/>
          <w:color w:val="000000" w:themeColor="text1"/>
        </w:rPr>
        <w:t xml:space="preserve">за </w:t>
      </w:r>
      <w:r w:rsidRPr="00DB5F48">
        <w:rPr>
          <w:b/>
          <w:color w:val="000000" w:themeColor="text1"/>
          <w:lang w:val="uk-UA"/>
        </w:rPr>
        <w:t>кодом</w:t>
      </w:r>
      <w:r w:rsidRPr="00DB5F48">
        <w:rPr>
          <w:b/>
          <w:color w:val="000000" w:themeColor="text1"/>
        </w:rPr>
        <w:t xml:space="preserve"> </w:t>
      </w:r>
      <w:r w:rsidRPr="00DB5F48">
        <w:rPr>
          <w:b/>
          <w:color w:val="000000" w:themeColor="text1"/>
          <w:lang w:val="uk-UA"/>
        </w:rPr>
        <w:t xml:space="preserve">ДК 021:2015 – </w:t>
      </w:r>
      <w:r w:rsidRPr="00DB5F48">
        <w:rPr>
          <w:b/>
          <w:bCs/>
          <w:color w:val="000000" w:themeColor="text1"/>
        </w:rPr>
        <w:t>72410000-7 Послуги провайдерів</w:t>
      </w:r>
      <w:r w:rsidRPr="00DB5F48">
        <w:rPr>
          <w:b/>
          <w:color w:val="000000" w:themeColor="text1"/>
          <w:lang w:val="uk-UA"/>
        </w:rPr>
        <w:t xml:space="preserve"> </w:t>
      </w:r>
      <w:r w:rsidRPr="00DB5F48">
        <w:rPr>
          <w:b/>
          <w:color w:val="000000" w:themeColor="text1"/>
        </w:rPr>
        <w:t xml:space="preserve">на </w:t>
      </w:r>
      <w:r w:rsidRPr="00DB5F48">
        <w:rPr>
          <w:b/>
          <w:color w:val="000000" w:themeColor="text1"/>
          <w:shd w:val="clear" w:color="auto" w:fill="FFFFFF"/>
          <w:lang w:val="uk-UA"/>
        </w:rPr>
        <w:t xml:space="preserve">телекомунікаційні </w:t>
      </w:r>
      <w:r w:rsidRPr="00DB5F48">
        <w:rPr>
          <w:b/>
          <w:color w:val="000000" w:themeColor="text1"/>
          <w:lang w:val="uk-UA"/>
        </w:rPr>
        <w:t>послуги з надання доступу до мережі інтернет</w:t>
      </w:r>
    </w:p>
    <w:p w14:paraId="2286CABD" w14:textId="77777777" w:rsidR="00723692" w:rsidRPr="00DB5F48" w:rsidRDefault="00723692" w:rsidP="00723692">
      <w:pPr>
        <w:tabs>
          <w:tab w:val="left" w:pos="993"/>
        </w:tabs>
        <w:ind w:left="284" w:firstLine="283"/>
        <w:jc w:val="center"/>
        <w:rPr>
          <w:b/>
          <w:lang w:val="uk-UA"/>
        </w:rPr>
      </w:pPr>
    </w:p>
    <w:p w14:paraId="281C75DA" w14:textId="77777777" w:rsidR="00723692" w:rsidRPr="00DB5F48" w:rsidRDefault="00723692" w:rsidP="00723692">
      <w:pPr>
        <w:tabs>
          <w:tab w:val="left" w:pos="284"/>
        </w:tabs>
        <w:ind w:firstLine="709"/>
        <w:jc w:val="both"/>
      </w:pPr>
      <w:r w:rsidRPr="00DB5F48">
        <w:rPr>
          <w:lang w:val="uk-UA"/>
        </w:rPr>
        <w:t>Послуги доступу до в</w:t>
      </w:r>
      <w:r w:rsidRPr="00DB5F48">
        <w:t>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66E1EC38" w14:textId="77777777" w:rsidR="00723692" w:rsidRPr="00DB5F48" w:rsidRDefault="00723692" w:rsidP="00723692">
      <w:pPr>
        <w:suppressAutoHyphens/>
        <w:ind w:firstLine="567"/>
        <w:jc w:val="both"/>
        <w:rPr>
          <w:lang w:val="uk-UA" w:eastAsia="ar-SA"/>
        </w:rPr>
      </w:pPr>
      <w:r w:rsidRPr="00DB5F48">
        <w:rPr>
          <w:lang w:eastAsia="ar-SA"/>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телекомунікація (далі - </w:t>
      </w:r>
      <w:r>
        <w:rPr>
          <w:lang w:val="uk-UA" w:eastAsia="ar-SA"/>
        </w:rPr>
        <w:t>Виконавець</w:t>
      </w:r>
      <w:r w:rsidRPr="00DB5F48">
        <w:rPr>
          <w:lang w:eastAsia="ar-SA"/>
        </w:rPr>
        <w:t xml:space="preserve">) нараховується щомісячна абонентна плата за користування підключенням до мережі Інтернет). </w:t>
      </w:r>
    </w:p>
    <w:p w14:paraId="04301580" w14:textId="77777777" w:rsidR="00723692" w:rsidRDefault="00723692" w:rsidP="00723692">
      <w:pPr>
        <w:suppressAutoHyphens/>
        <w:ind w:firstLine="567"/>
        <w:jc w:val="both"/>
        <w:rPr>
          <w:lang w:eastAsia="ar-SA"/>
        </w:rPr>
      </w:pPr>
    </w:p>
    <w:p w14:paraId="43B56F92" w14:textId="77777777" w:rsidR="00723692" w:rsidRDefault="00723692" w:rsidP="00723692">
      <w:pPr>
        <w:suppressAutoHyphens/>
        <w:ind w:firstLine="567"/>
        <w:jc w:val="both"/>
        <w:rPr>
          <w:b/>
          <w:bCs/>
          <w:lang w:eastAsia="ar-SA"/>
        </w:rPr>
      </w:pPr>
      <w:r w:rsidRPr="0047343D">
        <w:rPr>
          <w:b/>
          <w:bCs/>
          <w:lang w:eastAsia="ar-SA"/>
        </w:rPr>
        <w:t>Розділ І. Технічна частина доступу до мережі Internet.</w:t>
      </w:r>
    </w:p>
    <w:p w14:paraId="228603FD" w14:textId="77777777" w:rsidR="00723692" w:rsidRPr="0047343D" w:rsidRDefault="00723692" w:rsidP="00723692">
      <w:pPr>
        <w:suppressAutoHyphens/>
        <w:ind w:firstLine="567"/>
        <w:jc w:val="both"/>
        <w:rPr>
          <w:b/>
          <w:bCs/>
          <w:lang w:eastAsia="ar-SA"/>
        </w:rPr>
      </w:pPr>
    </w:p>
    <w:p w14:paraId="0A53D37C" w14:textId="77777777" w:rsidR="00723692" w:rsidRDefault="00723692" w:rsidP="00723692">
      <w:pPr>
        <w:pStyle w:val="aa"/>
        <w:numPr>
          <w:ilvl w:val="1"/>
          <w:numId w:val="3"/>
        </w:numPr>
        <w:tabs>
          <w:tab w:val="left" w:pos="284"/>
        </w:tabs>
        <w:ind w:left="567" w:hanging="567"/>
        <w:contextualSpacing/>
        <w:jc w:val="both"/>
      </w:pPr>
      <w:r w:rsidRPr="00DB5F48">
        <w:t xml:space="preserve">Організація </w:t>
      </w:r>
      <w:r>
        <w:t>Виконавцем</w:t>
      </w:r>
      <w:r w:rsidRPr="00DB5F48">
        <w:t xml:space="preserve"> оптичної лінії безпосереднього зв’язку до місця з телекомунікаційним обладнанням Замовника</w:t>
      </w:r>
      <w:r>
        <w:t xml:space="preserve"> </w:t>
      </w:r>
      <w:r w:rsidRPr="00DB5F48">
        <w:t>згідно Таблиці 1.</w:t>
      </w:r>
      <w:r>
        <w:t xml:space="preserve"> Виконавець</w:t>
      </w:r>
      <w:r w:rsidRPr="00C74122">
        <w:t xml:space="preserve"> здійснює розміщення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w:t>
      </w:r>
      <w:r>
        <w:t>Виконавця</w:t>
      </w:r>
      <w:r w:rsidRPr="00C74122">
        <w:t>.</w:t>
      </w:r>
    </w:p>
    <w:p w14:paraId="4CE4F5F7" w14:textId="77777777" w:rsidR="00723692" w:rsidRPr="00E369BE" w:rsidRDefault="00723692" w:rsidP="00723692">
      <w:pPr>
        <w:pStyle w:val="aa"/>
        <w:numPr>
          <w:ilvl w:val="1"/>
          <w:numId w:val="3"/>
        </w:numPr>
        <w:tabs>
          <w:tab w:val="left" w:pos="284"/>
        </w:tabs>
        <w:ind w:left="567" w:hanging="567"/>
        <w:contextualSpacing/>
        <w:jc w:val="both"/>
      </w:pPr>
      <w:r w:rsidRPr="00E369BE">
        <w:t>Строк надання Послуг 12 місяців з дати підписання Замовником Акту приймання-передачі наданих послуг, яким підтверджено надання послуг з організації доступу до мережі Internet, але не пізніше 31.12.2023 (залежно від того, яка дата настане раніше).</w:t>
      </w:r>
    </w:p>
    <w:p w14:paraId="06BCEE3C" w14:textId="77777777" w:rsidR="00723692" w:rsidRPr="00DB5F48" w:rsidRDefault="00723692" w:rsidP="00723692">
      <w:pPr>
        <w:pStyle w:val="aa"/>
        <w:numPr>
          <w:ilvl w:val="1"/>
          <w:numId w:val="3"/>
        </w:numPr>
        <w:tabs>
          <w:tab w:val="left" w:pos="284"/>
        </w:tabs>
        <w:ind w:left="567" w:hanging="567"/>
        <w:contextualSpacing/>
        <w:jc w:val="both"/>
      </w:pPr>
      <w:r w:rsidRPr="00DB5F48">
        <w:t xml:space="preserve">Протягом </w:t>
      </w:r>
      <w:r>
        <w:t>20</w:t>
      </w:r>
      <w:r w:rsidRPr="00DB5F48">
        <w:t xml:space="preserve"> (</w:t>
      </w:r>
      <w:r>
        <w:t>двадцяти</w:t>
      </w:r>
      <w:r w:rsidRPr="00DB5F48">
        <w:t xml:space="preserve">) календарних днiв з дати підписання Договору уповноваженими особами Сторiн, </w:t>
      </w:r>
      <w:r>
        <w:t>Виконавець</w:t>
      </w:r>
      <w:r w:rsidRPr="00DB5F48">
        <w:t xml:space="preserve"> зобов'язаний забезпечити підключення волоконно-опт</w:t>
      </w:r>
      <w:r>
        <w:t>и</w:t>
      </w:r>
      <w:r w:rsidRPr="00DB5F48">
        <w:t>чного каналу Et</w:t>
      </w:r>
      <w:r w:rsidRPr="00DB5F48">
        <w:rPr>
          <w:lang w:val="en-US"/>
        </w:rPr>
        <w:t>hernet</w:t>
      </w:r>
      <w:r w:rsidRPr="00A211CB">
        <w:t xml:space="preserve"> </w:t>
      </w:r>
      <w:r w:rsidRPr="00DB5F48">
        <w:t>до комплекту телекомунiка</w:t>
      </w:r>
      <w:r>
        <w:t>ц</w:t>
      </w:r>
      <w:r w:rsidRPr="00DB5F48">
        <w:t>iйного обладнання Замовника.</w:t>
      </w:r>
    </w:p>
    <w:p w14:paraId="190C1DAF" w14:textId="77777777" w:rsidR="00723692" w:rsidRDefault="00723692" w:rsidP="00723692">
      <w:pPr>
        <w:pStyle w:val="aa"/>
        <w:numPr>
          <w:ilvl w:val="1"/>
          <w:numId w:val="3"/>
        </w:numPr>
        <w:tabs>
          <w:tab w:val="left" w:pos="284"/>
        </w:tabs>
        <w:ind w:left="567" w:hanging="567"/>
        <w:contextualSpacing/>
        <w:jc w:val="both"/>
      </w:pPr>
      <w:r w:rsidRPr="00DB5F48">
        <w:t>Інтернет-канал має відповідати наступним вимогам:</w:t>
      </w:r>
    </w:p>
    <w:p w14:paraId="00DB8AA9" w14:textId="77777777" w:rsidR="00723692" w:rsidRPr="00DB5F48" w:rsidRDefault="00723692" w:rsidP="00723692">
      <w:pPr>
        <w:pStyle w:val="aa"/>
        <w:tabs>
          <w:tab w:val="left" w:pos="1134"/>
        </w:tabs>
        <w:ind w:left="567" w:hanging="141"/>
        <w:jc w:val="both"/>
      </w:pPr>
      <w:r>
        <w:t xml:space="preserve">- </w:t>
      </w:r>
      <w:r w:rsidRPr="00DB5F48">
        <w:t>пiдключення одн</w:t>
      </w:r>
      <w:r>
        <w:t>и</w:t>
      </w:r>
      <w:r w:rsidRPr="00DB5F48">
        <w:t>м окрем</w:t>
      </w:r>
      <w:r>
        <w:t>и</w:t>
      </w:r>
      <w:r w:rsidRPr="00DB5F48">
        <w:t>м волоконно-оп</w:t>
      </w:r>
      <w:r>
        <w:t>тичним</w:t>
      </w:r>
      <w:r w:rsidRPr="00DB5F48">
        <w:t xml:space="preserve"> канало</w:t>
      </w:r>
      <w:r>
        <w:t>м з</w:t>
      </w:r>
      <w:r w:rsidRPr="00DB5F48">
        <w:t>в'язку з iнтерфе</w:t>
      </w:r>
      <w:r>
        <w:t>й</w:t>
      </w:r>
      <w:r w:rsidRPr="00DB5F48">
        <w:t>сом Et</w:t>
      </w:r>
      <w:r>
        <w:rPr>
          <w:lang w:val="en-US"/>
        </w:rPr>
        <w:t>h</w:t>
      </w:r>
      <w:r w:rsidRPr="00DB5F48">
        <w:t>ernet</w:t>
      </w:r>
      <w:r>
        <w:t>;</w:t>
      </w:r>
    </w:p>
    <w:p w14:paraId="01631ED6" w14:textId="77777777" w:rsidR="00723692" w:rsidRDefault="00723692" w:rsidP="00723692">
      <w:pPr>
        <w:pStyle w:val="aa"/>
        <w:tabs>
          <w:tab w:val="left" w:pos="1134"/>
        </w:tabs>
        <w:ind w:left="567" w:hanging="141"/>
        <w:jc w:val="both"/>
      </w:pPr>
      <w:r w:rsidRPr="00DB5F48">
        <w:t>- доступ до точок обміну трафіком: UA-IX, DATAIX</w:t>
      </w:r>
      <w:r>
        <w:t>;</w:t>
      </w:r>
    </w:p>
    <w:p w14:paraId="52A29603" w14:textId="77777777" w:rsidR="00723692" w:rsidRDefault="00723692" w:rsidP="00723692">
      <w:pPr>
        <w:pStyle w:val="aa"/>
        <w:tabs>
          <w:tab w:val="left" w:pos="1134"/>
        </w:tabs>
        <w:ind w:left="567" w:hanging="141"/>
        <w:jc w:val="both"/>
      </w:pPr>
      <w:r>
        <w:t>- т</w:t>
      </w:r>
      <w:r w:rsidRPr="006E2FB3">
        <w:t>ип каналу - виділений симетричний цифровий без обмеження обміну трафіка</w:t>
      </w:r>
      <w:r>
        <w:t>;</w:t>
      </w:r>
    </w:p>
    <w:p w14:paraId="4261E51D" w14:textId="77777777" w:rsidR="00723692" w:rsidRDefault="00723692" w:rsidP="00723692">
      <w:pPr>
        <w:pStyle w:val="aa"/>
        <w:tabs>
          <w:tab w:val="left" w:pos="1134"/>
        </w:tabs>
        <w:ind w:left="567" w:hanging="141"/>
        <w:jc w:val="both"/>
      </w:pPr>
      <w:r>
        <w:t>- вимоги до швидкості наведено в Таблиці 1;</w:t>
      </w:r>
    </w:p>
    <w:p w14:paraId="409F69F8" w14:textId="77777777" w:rsidR="00723692" w:rsidRDefault="00723692" w:rsidP="00723692">
      <w:pPr>
        <w:pStyle w:val="aa"/>
        <w:tabs>
          <w:tab w:val="left" w:pos="1134"/>
        </w:tabs>
        <w:ind w:left="567" w:hanging="141"/>
        <w:jc w:val="both"/>
      </w:pPr>
      <w:r>
        <w:t>- з</w:t>
      </w:r>
      <w:r w:rsidRPr="00A17937">
        <w:t xml:space="preserve">она відповідальності </w:t>
      </w:r>
      <w:r>
        <w:t>Виконавця</w:t>
      </w:r>
      <w:r w:rsidRPr="00A17937">
        <w:t xml:space="preserve"> при наданні Послуг – до інтерфейсу локального мережевого обладнання Замовника у кожному вузлі</w:t>
      </w:r>
      <w:r>
        <w:t>;</w:t>
      </w:r>
    </w:p>
    <w:p w14:paraId="3EB1202B" w14:textId="77777777" w:rsidR="00723692" w:rsidRDefault="00723692" w:rsidP="00723692">
      <w:pPr>
        <w:pStyle w:val="aa"/>
        <w:tabs>
          <w:tab w:val="left" w:pos="1134"/>
        </w:tabs>
        <w:ind w:left="567" w:hanging="141"/>
        <w:jc w:val="both"/>
      </w:pPr>
      <w:r>
        <w:t>- п</w:t>
      </w:r>
      <w:r w:rsidRPr="00A17937">
        <w:t xml:space="preserve">ротягом строку надання Послуг </w:t>
      </w:r>
      <w:r>
        <w:t>Виконавець</w:t>
      </w:r>
      <w:r w:rsidRPr="00A17937">
        <w:t xml:space="preserve"> повинен забезпечити технічну підтримку каналів, яка включає також постійний моніторинг каналів, діагностику причини відхилення від заданих технічних характеристик</w:t>
      </w:r>
      <w:r>
        <w:t>;</w:t>
      </w:r>
    </w:p>
    <w:p w14:paraId="2C2BD9A1" w14:textId="77777777" w:rsidR="00723692" w:rsidRDefault="00723692" w:rsidP="00723692">
      <w:pPr>
        <w:pStyle w:val="aa"/>
        <w:tabs>
          <w:tab w:val="left" w:pos="1134"/>
        </w:tabs>
        <w:ind w:left="567" w:hanging="141"/>
        <w:jc w:val="both"/>
      </w:pPr>
      <w:r>
        <w:t xml:space="preserve">- </w:t>
      </w:r>
      <w:r w:rsidRPr="00A17937">
        <w:t>Послуги надаються в режимі 24/7/365</w:t>
      </w:r>
      <w:r>
        <w:t>;</w:t>
      </w:r>
    </w:p>
    <w:p w14:paraId="2948BE52" w14:textId="77777777" w:rsidR="00723692" w:rsidRPr="001061A8" w:rsidRDefault="00723692" w:rsidP="00723692">
      <w:pPr>
        <w:jc w:val="both"/>
        <w:rPr>
          <w:bCs/>
          <w:i/>
          <w:iCs/>
          <w:color w:val="000000" w:themeColor="text1"/>
          <w:shd w:val="clear" w:color="auto" w:fill="FFFFFF"/>
          <w:lang w:val="uk-UA"/>
        </w:rPr>
      </w:pPr>
      <w:r w:rsidRPr="000A2170">
        <w:rPr>
          <w:bCs/>
          <w:color w:val="000000" w:themeColor="text1"/>
          <w:shd w:val="clear" w:color="auto" w:fill="FFFFFF"/>
          <w:lang w:val="uk-UA"/>
        </w:rPr>
        <w:t xml:space="preserve">                                                                                                                                                        </w:t>
      </w:r>
      <w:r w:rsidRPr="001061A8">
        <w:rPr>
          <w:bCs/>
          <w:i/>
          <w:iCs/>
          <w:color w:val="000000" w:themeColor="text1"/>
          <w:shd w:val="clear" w:color="auto" w:fill="FFFFFF"/>
          <w:lang w:val="uk-UA"/>
        </w:rPr>
        <w:t>Таблиця 1</w:t>
      </w:r>
    </w:p>
    <w:tbl>
      <w:tblPr>
        <w:tblStyle w:val="ac"/>
        <w:tblW w:w="0" w:type="auto"/>
        <w:tblLayout w:type="fixed"/>
        <w:tblLook w:val="04A0" w:firstRow="1" w:lastRow="0" w:firstColumn="1" w:lastColumn="0" w:noHBand="0" w:noVBand="1"/>
      </w:tblPr>
      <w:tblGrid>
        <w:gridCol w:w="492"/>
        <w:gridCol w:w="1729"/>
        <w:gridCol w:w="2573"/>
        <w:gridCol w:w="1205"/>
        <w:gridCol w:w="3777"/>
      </w:tblGrid>
      <w:tr w:rsidR="00723692" w:rsidRPr="00DB5F48" w14:paraId="43FDC5C1" w14:textId="77777777" w:rsidTr="005651FF">
        <w:tc>
          <w:tcPr>
            <w:tcW w:w="492" w:type="dxa"/>
            <w:vAlign w:val="center"/>
          </w:tcPr>
          <w:p w14:paraId="66BA188B" w14:textId="77777777" w:rsidR="00723692" w:rsidRPr="00035123" w:rsidRDefault="00723692" w:rsidP="005651FF">
            <w:pPr>
              <w:jc w:val="center"/>
              <w:rPr>
                <w:sz w:val="16"/>
                <w:szCs w:val="16"/>
                <w:lang w:val="uk-UA" w:eastAsia="en-US"/>
              </w:rPr>
            </w:pPr>
            <w:r w:rsidRPr="00035123">
              <w:rPr>
                <w:sz w:val="16"/>
                <w:szCs w:val="16"/>
                <w:lang w:val="uk-UA" w:eastAsia="en-US"/>
              </w:rPr>
              <w:t>№ з/п</w:t>
            </w:r>
          </w:p>
        </w:tc>
        <w:tc>
          <w:tcPr>
            <w:tcW w:w="1729" w:type="dxa"/>
            <w:vAlign w:val="center"/>
          </w:tcPr>
          <w:p w14:paraId="0C4C74A6" w14:textId="77777777" w:rsidR="00723692" w:rsidRPr="00035123" w:rsidRDefault="00723692" w:rsidP="005651FF">
            <w:pPr>
              <w:jc w:val="center"/>
              <w:rPr>
                <w:sz w:val="16"/>
                <w:szCs w:val="16"/>
                <w:lang w:val="uk-UA" w:eastAsia="en-US"/>
              </w:rPr>
            </w:pPr>
            <w:r w:rsidRPr="00035123">
              <w:rPr>
                <w:sz w:val="16"/>
                <w:szCs w:val="16"/>
                <w:lang w:val="uk-UA" w:eastAsia="en-US"/>
              </w:rPr>
              <w:t>Точки підключення</w:t>
            </w:r>
          </w:p>
        </w:tc>
        <w:tc>
          <w:tcPr>
            <w:tcW w:w="2573" w:type="dxa"/>
            <w:vAlign w:val="center"/>
          </w:tcPr>
          <w:p w14:paraId="6C23CA36" w14:textId="77777777" w:rsidR="00723692" w:rsidRPr="00035123" w:rsidRDefault="00723692" w:rsidP="005651FF">
            <w:pPr>
              <w:jc w:val="center"/>
              <w:rPr>
                <w:sz w:val="16"/>
                <w:szCs w:val="16"/>
                <w:lang w:eastAsia="en-US"/>
              </w:rPr>
            </w:pPr>
            <w:r w:rsidRPr="00035123">
              <w:rPr>
                <w:sz w:val="16"/>
                <w:szCs w:val="16"/>
                <w:lang w:eastAsia="en-US"/>
              </w:rPr>
              <w:t>Швидкість доступу до Інтернету, яку необхідно встановити (Мбіт/с)</w:t>
            </w:r>
          </w:p>
        </w:tc>
        <w:tc>
          <w:tcPr>
            <w:tcW w:w="1205" w:type="dxa"/>
            <w:vAlign w:val="center"/>
          </w:tcPr>
          <w:p w14:paraId="34116584" w14:textId="77777777" w:rsidR="00723692" w:rsidRPr="00035123" w:rsidRDefault="00723692" w:rsidP="005651FF">
            <w:pPr>
              <w:jc w:val="center"/>
              <w:rPr>
                <w:sz w:val="16"/>
                <w:szCs w:val="16"/>
                <w:lang w:eastAsia="en-US"/>
              </w:rPr>
            </w:pPr>
            <w:r w:rsidRPr="00035123">
              <w:rPr>
                <w:sz w:val="16"/>
                <w:szCs w:val="16"/>
                <w:lang w:eastAsia="en-US"/>
              </w:rPr>
              <w:t>Технологія</w:t>
            </w:r>
          </w:p>
          <w:p w14:paraId="1A704203" w14:textId="77777777" w:rsidR="00723692" w:rsidRPr="00035123" w:rsidRDefault="00723692" w:rsidP="005651FF">
            <w:pPr>
              <w:jc w:val="center"/>
              <w:rPr>
                <w:sz w:val="16"/>
                <w:szCs w:val="16"/>
                <w:lang w:val="uk-UA" w:eastAsia="en-US"/>
              </w:rPr>
            </w:pPr>
            <w:r w:rsidRPr="00035123">
              <w:rPr>
                <w:sz w:val="16"/>
                <w:szCs w:val="16"/>
                <w:lang w:val="uk-UA" w:eastAsia="en-US"/>
              </w:rPr>
              <w:t>підключення</w:t>
            </w:r>
          </w:p>
        </w:tc>
        <w:tc>
          <w:tcPr>
            <w:tcW w:w="3777" w:type="dxa"/>
            <w:vAlign w:val="center"/>
          </w:tcPr>
          <w:p w14:paraId="5FA12463" w14:textId="77777777" w:rsidR="00723692" w:rsidRPr="00035123" w:rsidRDefault="00723692" w:rsidP="005651FF">
            <w:pPr>
              <w:jc w:val="center"/>
              <w:rPr>
                <w:sz w:val="16"/>
                <w:szCs w:val="16"/>
                <w:lang w:val="uk-UA" w:eastAsia="en-US"/>
              </w:rPr>
            </w:pPr>
            <w:r w:rsidRPr="00035123">
              <w:rPr>
                <w:sz w:val="16"/>
                <w:szCs w:val="16"/>
                <w:lang w:val="uk-UA" w:eastAsia="en-US"/>
              </w:rPr>
              <w:t>Місцезнаходження</w:t>
            </w:r>
          </w:p>
        </w:tc>
      </w:tr>
      <w:tr w:rsidR="00723692" w:rsidRPr="00035123" w14:paraId="1FCA9289" w14:textId="77777777" w:rsidTr="005651FF">
        <w:tc>
          <w:tcPr>
            <w:tcW w:w="492" w:type="dxa"/>
            <w:vAlign w:val="center"/>
          </w:tcPr>
          <w:p w14:paraId="79984424" w14:textId="77777777" w:rsidR="00723692" w:rsidRPr="00035123" w:rsidRDefault="00723692" w:rsidP="005651FF">
            <w:pPr>
              <w:jc w:val="center"/>
              <w:rPr>
                <w:sz w:val="16"/>
                <w:szCs w:val="16"/>
                <w:lang w:val="uk-UA" w:eastAsia="en-US"/>
              </w:rPr>
            </w:pPr>
            <w:r w:rsidRPr="00035123">
              <w:rPr>
                <w:sz w:val="16"/>
                <w:szCs w:val="16"/>
                <w:lang w:val="uk-UA" w:eastAsia="en-US"/>
              </w:rPr>
              <w:t>1</w:t>
            </w:r>
          </w:p>
        </w:tc>
        <w:tc>
          <w:tcPr>
            <w:tcW w:w="1729" w:type="dxa"/>
            <w:vAlign w:val="center"/>
          </w:tcPr>
          <w:p w14:paraId="617B20C6" w14:textId="77777777" w:rsidR="00723692" w:rsidRPr="00035123" w:rsidRDefault="00723692" w:rsidP="005651FF">
            <w:pPr>
              <w:contextualSpacing/>
              <w:jc w:val="center"/>
              <w:rPr>
                <w:sz w:val="16"/>
                <w:szCs w:val="16"/>
                <w:lang w:val="en-US" w:eastAsia="en-US"/>
              </w:rPr>
            </w:pPr>
            <w:r w:rsidRPr="00035123">
              <w:rPr>
                <w:sz w:val="16"/>
                <w:szCs w:val="16"/>
                <w:lang w:val="en-US"/>
              </w:rPr>
              <w:t>ЦОК №1 (Бар)</w:t>
            </w:r>
          </w:p>
        </w:tc>
        <w:tc>
          <w:tcPr>
            <w:tcW w:w="2573" w:type="dxa"/>
            <w:vAlign w:val="center"/>
          </w:tcPr>
          <w:p w14:paraId="4BA523F8"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961CB5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7C2B82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4205B9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86636AC"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144C52A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F0AC4C7"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6B2BDB69" w14:textId="77777777" w:rsidR="00723692" w:rsidRPr="00035123" w:rsidRDefault="00723692" w:rsidP="005651FF">
            <w:pPr>
              <w:jc w:val="center"/>
              <w:rPr>
                <w:color w:val="000000" w:themeColor="text1"/>
                <w:sz w:val="16"/>
                <w:szCs w:val="16"/>
                <w:lang w:val="uk-UA" w:eastAsia="uk-UA"/>
              </w:rPr>
            </w:pPr>
            <w:r w:rsidRPr="00035123">
              <w:rPr>
                <w:sz w:val="16"/>
                <w:szCs w:val="16"/>
                <w:lang w:val="uk-UA" w:eastAsia="en-US"/>
              </w:rPr>
              <w:t>ВОЛЗ</w:t>
            </w:r>
          </w:p>
        </w:tc>
        <w:tc>
          <w:tcPr>
            <w:tcW w:w="3777" w:type="dxa"/>
            <w:vAlign w:val="center"/>
          </w:tcPr>
          <w:p w14:paraId="0C8D322D" w14:textId="77777777" w:rsidR="00723692" w:rsidRPr="00035123" w:rsidRDefault="00723692" w:rsidP="005651FF">
            <w:pPr>
              <w:jc w:val="center"/>
              <w:rPr>
                <w:color w:val="000000" w:themeColor="text1"/>
                <w:sz w:val="16"/>
                <w:szCs w:val="16"/>
                <w:lang w:val="uk-UA" w:eastAsia="uk-UA"/>
              </w:rPr>
            </w:pPr>
            <w:r>
              <w:rPr>
                <w:color w:val="000000" w:themeColor="text1"/>
                <w:sz w:val="16"/>
                <w:szCs w:val="16"/>
                <w:lang w:val="uk-UA" w:eastAsia="uk-UA"/>
              </w:rPr>
              <w:t>Вінницька обл., Жмеринський р-н, с. Балки, вул. Заводська, буд. 8</w:t>
            </w:r>
          </w:p>
        </w:tc>
      </w:tr>
      <w:tr w:rsidR="00723692" w:rsidRPr="00DB5F48" w14:paraId="719E98AA" w14:textId="77777777" w:rsidTr="005651FF">
        <w:tc>
          <w:tcPr>
            <w:tcW w:w="492" w:type="dxa"/>
            <w:vAlign w:val="center"/>
          </w:tcPr>
          <w:p w14:paraId="39644F5C" w14:textId="77777777" w:rsidR="00723692" w:rsidRPr="00035123" w:rsidRDefault="00723692" w:rsidP="005651FF">
            <w:pPr>
              <w:jc w:val="center"/>
              <w:rPr>
                <w:sz w:val="16"/>
                <w:szCs w:val="16"/>
                <w:lang w:val="uk-UA" w:eastAsia="en-US"/>
              </w:rPr>
            </w:pPr>
            <w:r w:rsidRPr="00035123">
              <w:rPr>
                <w:sz w:val="16"/>
                <w:szCs w:val="16"/>
                <w:lang w:val="uk-UA" w:eastAsia="en-US"/>
              </w:rPr>
              <w:t>2</w:t>
            </w:r>
          </w:p>
        </w:tc>
        <w:tc>
          <w:tcPr>
            <w:tcW w:w="1729" w:type="dxa"/>
            <w:vAlign w:val="center"/>
          </w:tcPr>
          <w:p w14:paraId="58456219" w14:textId="77777777" w:rsidR="00723692" w:rsidRPr="00035123" w:rsidRDefault="00723692" w:rsidP="005651FF">
            <w:pPr>
              <w:jc w:val="center"/>
              <w:rPr>
                <w:sz w:val="16"/>
                <w:szCs w:val="16"/>
                <w:lang w:val="uk-UA" w:eastAsia="en-US"/>
              </w:rPr>
            </w:pPr>
            <w:r w:rsidRPr="00035123">
              <w:rPr>
                <w:sz w:val="16"/>
                <w:szCs w:val="16"/>
                <w:lang w:val="uk-UA"/>
              </w:rPr>
              <w:t>ЦОК №2 (Бершадь)</w:t>
            </w:r>
          </w:p>
        </w:tc>
        <w:tc>
          <w:tcPr>
            <w:tcW w:w="2573" w:type="dxa"/>
            <w:vAlign w:val="center"/>
          </w:tcPr>
          <w:p w14:paraId="78D1459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F671935"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13EC30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FCC7C91" w14:textId="77777777" w:rsidR="00723692" w:rsidRPr="00035123" w:rsidRDefault="00723692" w:rsidP="005651FF">
            <w:pPr>
              <w:jc w:val="center"/>
              <w:rPr>
                <w:sz w:val="16"/>
                <w:szCs w:val="16"/>
                <w:lang w:val="uk-UA" w:eastAsia="uk-UA"/>
              </w:rPr>
            </w:pPr>
            <w:r w:rsidRPr="00035123">
              <w:rPr>
                <w:sz w:val="16"/>
                <w:szCs w:val="16"/>
                <w:lang w:val="uk-UA" w:eastAsia="uk-UA"/>
              </w:rPr>
              <w:lastRenderedPageBreak/>
              <w:t>для українського трафiку (UA-IX):</w:t>
            </w:r>
          </w:p>
          <w:p w14:paraId="42D3BA2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F98D8D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5C44B56" w14:textId="77777777" w:rsidR="00723692" w:rsidRPr="00035123" w:rsidRDefault="00723692" w:rsidP="005651FF">
            <w:pPr>
              <w:jc w:val="center"/>
              <w:rPr>
                <w:bCs/>
                <w:sz w:val="16"/>
                <w:szCs w:val="16"/>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68AECCC" w14:textId="77777777" w:rsidR="00723692" w:rsidRPr="00035123" w:rsidRDefault="00723692" w:rsidP="005651FF">
            <w:pPr>
              <w:jc w:val="center"/>
              <w:rPr>
                <w:bCs/>
                <w:color w:val="000000" w:themeColor="text1"/>
                <w:sz w:val="16"/>
                <w:szCs w:val="16"/>
                <w:lang w:val="uk-UA"/>
              </w:rPr>
            </w:pPr>
            <w:r w:rsidRPr="00035123">
              <w:rPr>
                <w:sz w:val="16"/>
                <w:szCs w:val="16"/>
                <w:lang w:val="uk-UA" w:eastAsia="en-US"/>
              </w:rPr>
              <w:lastRenderedPageBreak/>
              <w:t>ВОЛЗ</w:t>
            </w:r>
          </w:p>
        </w:tc>
        <w:tc>
          <w:tcPr>
            <w:tcW w:w="3777" w:type="dxa"/>
            <w:vAlign w:val="center"/>
          </w:tcPr>
          <w:p w14:paraId="5AAB1DAF" w14:textId="77777777" w:rsidR="00723692" w:rsidRPr="00035123" w:rsidRDefault="00723692" w:rsidP="005651FF">
            <w:pPr>
              <w:jc w:val="center"/>
              <w:rPr>
                <w:sz w:val="16"/>
                <w:szCs w:val="16"/>
                <w:lang w:val="uk-UA" w:eastAsia="en-US"/>
              </w:rPr>
            </w:pPr>
            <w:r w:rsidRPr="00840FD4">
              <w:rPr>
                <w:sz w:val="16"/>
                <w:szCs w:val="16"/>
                <w:lang w:val="uk-UA" w:eastAsia="en-US"/>
              </w:rPr>
              <w:t>Вінницька обл., Гайсинський район,</w:t>
            </w:r>
            <w:r>
              <w:rPr>
                <w:sz w:val="16"/>
                <w:szCs w:val="16"/>
                <w:lang w:val="uk-UA" w:eastAsia="en-US"/>
              </w:rPr>
              <w:t xml:space="preserve"> м. Бершадь, вул. Шевченка, 24А</w:t>
            </w:r>
          </w:p>
        </w:tc>
      </w:tr>
      <w:tr w:rsidR="00723692" w:rsidRPr="00DB5F48" w14:paraId="2F29CD3C" w14:textId="77777777" w:rsidTr="005651FF">
        <w:tc>
          <w:tcPr>
            <w:tcW w:w="492" w:type="dxa"/>
            <w:vAlign w:val="center"/>
          </w:tcPr>
          <w:p w14:paraId="6C53A6A5" w14:textId="77777777" w:rsidR="00723692" w:rsidRPr="00035123" w:rsidRDefault="00723692" w:rsidP="005651FF">
            <w:pPr>
              <w:jc w:val="center"/>
              <w:rPr>
                <w:sz w:val="16"/>
                <w:szCs w:val="16"/>
                <w:lang w:val="en-US" w:eastAsia="en-US"/>
              </w:rPr>
            </w:pPr>
            <w:r w:rsidRPr="00035123">
              <w:rPr>
                <w:sz w:val="16"/>
                <w:szCs w:val="16"/>
                <w:lang w:val="en-US" w:eastAsia="en-US"/>
              </w:rPr>
              <w:lastRenderedPageBreak/>
              <w:t>3</w:t>
            </w:r>
          </w:p>
        </w:tc>
        <w:tc>
          <w:tcPr>
            <w:tcW w:w="1729" w:type="dxa"/>
            <w:vAlign w:val="center"/>
          </w:tcPr>
          <w:p w14:paraId="602CEF91" w14:textId="77777777" w:rsidR="00723692" w:rsidRPr="00035123" w:rsidRDefault="00723692" w:rsidP="005651FF">
            <w:pPr>
              <w:jc w:val="center"/>
              <w:rPr>
                <w:sz w:val="16"/>
                <w:szCs w:val="16"/>
                <w:lang w:val="uk-UA"/>
              </w:rPr>
            </w:pPr>
            <w:r w:rsidRPr="00035123">
              <w:rPr>
                <w:sz w:val="16"/>
                <w:szCs w:val="16"/>
                <w:lang w:val="uk-UA"/>
              </w:rPr>
              <w:t>ЦОК №3 (Вінниця)/Управління</w:t>
            </w:r>
          </w:p>
        </w:tc>
        <w:tc>
          <w:tcPr>
            <w:tcW w:w="2573" w:type="dxa"/>
            <w:vAlign w:val="center"/>
          </w:tcPr>
          <w:p w14:paraId="36EF6F9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A9976A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C69F3B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7B73713"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AC8C95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73DFF41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1A474D1"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D225B01"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A0A108D" w14:textId="77777777" w:rsidR="00723692" w:rsidRPr="00FD2E4A" w:rsidRDefault="00723692" w:rsidP="005651FF">
            <w:pPr>
              <w:jc w:val="center"/>
              <w:rPr>
                <w:sz w:val="16"/>
                <w:szCs w:val="16"/>
                <w:lang w:val="uk-UA"/>
              </w:rPr>
            </w:pPr>
            <w:r w:rsidRPr="00FD2E4A">
              <w:rPr>
                <w:sz w:val="16"/>
                <w:szCs w:val="16"/>
              </w:rPr>
              <w:t>Вінницька обл., Вінницький р-н</w:t>
            </w:r>
            <w:r w:rsidRPr="00FD2E4A">
              <w:rPr>
                <w:sz w:val="16"/>
                <w:szCs w:val="16"/>
                <w:lang w:val="uk-UA"/>
              </w:rPr>
              <w:t>, м. Вінниця, вул. Пирогова, буд. 131</w:t>
            </w:r>
          </w:p>
        </w:tc>
      </w:tr>
      <w:tr w:rsidR="00723692" w:rsidRPr="00DB5F48" w14:paraId="0241B91E" w14:textId="77777777" w:rsidTr="005651FF">
        <w:tc>
          <w:tcPr>
            <w:tcW w:w="492" w:type="dxa"/>
            <w:vAlign w:val="center"/>
          </w:tcPr>
          <w:p w14:paraId="71B352BB" w14:textId="77777777" w:rsidR="00723692" w:rsidRPr="001623DE" w:rsidRDefault="00723692" w:rsidP="005651FF">
            <w:pPr>
              <w:jc w:val="center"/>
              <w:rPr>
                <w:sz w:val="16"/>
                <w:szCs w:val="16"/>
                <w:lang w:eastAsia="en-US"/>
              </w:rPr>
            </w:pPr>
            <w:r w:rsidRPr="001623DE">
              <w:rPr>
                <w:sz w:val="16"/>
                <w:szCs w:val="16"/>
                <w:lang w:eastAsia="en-US"/>
              </w:rPr>
              <w:t>4</w:t>
            </w:r>
          </w:p>
        </w:tc>
        <w:tc>
          <w:tcPr>
            <w:tcW w:w="1729" w:type="dxa"/>
            <w:vAlign w:val="center"/>
          </w:tcPr>
          <w:p w14:paraId="0779CB45" w14:textId="77777777" w:rsidR="00723692" w:rsidRPr="001623DE" w:rsidRDefault="00723692" w:rsidP="005651FF">
            <w:pPr>
              <w:jc w:val="center"/>
              <w:rPr>
                <w:sz w:val="16"/>
                <w:szCs w:val="16"/>
              </w:rPr>
            </w:pPr>
            <w:r w:rsidRPr="001623DE">
              <w:rPr>
                <w:sz w:val="16"/>
                <w:szCs w:val="16"/>
              </w:rPr>
              <w:t>ЦОК №4 (Гайсин)</w:t>
            </w:r>
          </w:p>
        </w:tc>
        <w:tc>
          <w:tcPr>
            <w:tcW w:w="2573" w:type="dxa"/>
            <w:vAlign w:val="center"/>
          </w:tcPr>
          <w:p w14:paraId="6677C8F1"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C64AC3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D2F1AE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732741B1"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4100B3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68B878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21DA8575"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73E9D50"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1825EEAA" w14:textId="77777777" w:rsidR="00723692" w:rsidRPr="00FD2E4A" w:rsidRDefault="00723692" w:rsidP="005651FF">
            <w:pPr>
              <w:jc w:val="center"/>
              <w:rPr>
                <w:sz w:val="16"/>
                <w:szCs w:val="16"/>
              </w:rPr>
            </w:pPr>
            <w:r w:rsidRPr="00FD2E4A">
              <w:rPr>
                <w:color w:val="000000"/>
                <w:sz w:val="16"/>
                <w:szCs w:val="16"/>
              </w:rPr>
              <w:t>Вінницька обл., Гайсинський р-н, м.</w:t>
            </w:r>
            <w:r w:rsidRPr="00FD2E4A">
              <w:rPr>
                <w:color w:val="000000"/>
                <w:sz w:val="16"/>
                <w:szCs w:val="16"/>
                <w:lang w:val="uk-UA"/>
              </w:rPr>
              <w:t xml:space="preserve"> </w:t>
            </w:r>
            <w:r w:rsidRPr="00FD2E4A">
              <w:rPr>
                <w:color w:val="000000"/>
                <w:sz w:val="16"/>
                <w:szCs w:val="16"/>
              </w:rPr>
              <w:t>Гайсин, вул. І Богуна, буд. 122А</w:t>
            </w:r>
          </w:p>
        </w:tc>
      </w:tr>
      <w:tr w:rsidR="00723692" w:rsidRPr="00DB5F48" w14:paraId="42F194F1" w14:textId="77777777" w:rsidTr="005651FF">
        <w:tc>
          <w:tcPr>
            <w:tcW w:w="492" w:type="dxa"/>
            <w:vAlign w:val="center"/>
          </w:tcPr>
          <w:p w14:paraId="2E6760B5" w14:textId="77777777" w:rsidR="00723692" w:rsidRPr="00035123" w:rsidRDefault="00723692" w:rsidP="005651FF">
            <w:pPr>
              <w:jc w:val="center"/>
              <w:rPr>
                <w:sz w:val="16"/>
                <w:szCs w:val="16"/>
                <w:lang w:val="en-US" w:eastAsia="en-US"/>
              </w:rPr>
            </w:pPr>
            <w:r w:rsidRPr="00035123">
              <w:rPr>
                <w:sz w:val="16"/>
                <w:szCs w:val="16"/>
                <w:lang w:val="en-US" w:eastAsia="en-US"/>
              </w:rPr>
              <w:t>5</w:t>
            </w:r>
          </w:p>
        </w:tc>
        <w:tc>
          <w:tcPr>
            <w:tcW w:w="1729" w:type="dxa"/>
            <w:vAlign w:val="center"/>
          </w:tcPr>
          <w:p w14:paraId="4EF5CB0F" w14:textId="77777777" w:rsidR="00723692" w:rsidRPr="00035123" w:rsidRDefault="00723692" w:rsidP="005651FF">
            <w:pPr>
              <w:jc w:val="center"/>
              <w:rPr>
                <w:sz w:val="16"/>
                <w:szCs w:val="16"/>
                <w:lang w:val="en-US"/>
              </w:rPr>
            </w:pPr>
            <w:r w:rsidRPr="00035123">
              <w:rPr>
                <w:sz w:val="16"/>
                <w:szCs w:val="16"/>
                <w:lang w:val="en-US"/>
              </w:rPr>
              <w:t>ЦОК №5 (Жмеринка)</w:t>
            </w:r>
          </w:p>
        </w:tc>
        <w:tc>
          <w:tcPr>
            <w:tcW w:w="2573" w:type="dxa"/>
            <w:vAlign w:val="center"/>
          </w:tcPr>
          <w:p w14:paraId="467BDDF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8FFD6B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29DD70AB"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F381475"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575992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B81666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E425337"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17F17A2"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3BA739A" w14:textId="77777777" w:rsidR="00723692" w:rsidRPr="00FD2E4A" w:rsidRDefault="00723692" w:rsidP="005651FF">
            <w:pPr>
              <w:pStyle w:val="a4"/>
              <w:jc w:val="center"/>
              <w:rPr>
                <w:sz w:val="16"/>
                <w:szCs w:val="16"/>
              </w:rPr>
            </w:pPr>
            <w:r w:rsidRPr="00FD2E4A">
              <w:rPr>
                <w:color w:val="000000"/>
                <w:sz w:val="16"/>
                <w:szCs w:val="16"/>
              </w:rPr>
              <w:t>Вінницька обл., Жмеринський р-н, Жмеринка, вул. Асмолова,</w:t>
            </w:r>
            <w:r w:rsidRPr="00FD2E4A">
              <w:rPr>
                <w:color w:val="000000"/>
                <w:sz w:val="16"/>
                <w:szCs w:val="16"/>
                <w:lang w:val="en-US"/>
              </w:rPr>
              <w:t xml:space="preserve"> </w:t>
            </w:r>
            <w:r w:rsidRPr="00FD2E4A">
              <w:rPr>
                <w:color w:val="000000"/>
                <w:sz w:val="16"/>
                <w:szCs w:val="16"/>
              </w:rPr>
              <w:t>буд.10</w:t>
            </w:r>
          </w:p>
        </w:tc>
      </w:tr>
      <w:tr w:rsidR="00723692" w:rsidRPr="00DB5F48" w14:paraId="58A55107" w14:textId="77777777" w:rsidTr="005651FF">
        <w:tc>
          <w:tcPr>
            <w:tcW w:w="492" w:type="dxa"/>
            <w:vAlign w:val="center"/>
          </w:tcPr>
          <w:p w14:paraId="48EBABA8" w14:textId="77777777" w:rsidR="00723692" w:rsidRPr="00035123" w:rsidRDefault="00723692" w:rsidP="005651FF">
            <w:pPr>
              <w:jc w:val="center"/>
              <w:rPr>
                <w:sz w:val="16"/>
                <w:szCs w:val="16"/>
                <w:lang w:val="en-US" w:eastAsia="en-US"/>
              </w:rPr>
            </w:pPr>
            <w:r w:rsidRPr="00035123">
              <w:rPr>
                <w:sz w:val="16"/>
                <w:szCs w:val="16"/>
                <w:lang w:val="en-US" w:eastAsia="en-US"/>
              </w:rPr>
              <w:t>6</w:t>
            </w:r>
          </w:p>
        </w:tc>
        <w:tc>
          <w:tcPr>
            <w:tcW w:w="1729" w:type="dxa"/>
            <w:vAlign w:val="center"/>
          </w:tcPr>
          <w:p w14:paraId="14251829" w14:textId="77777777" w:rsidR="00723692" w:rsidRPr="00035123" w:rsidRDefault="00723692" w:rsidP="005651FF">
            <w:pPr>
              <w:jc w:val="center"/>
              <w:rPr>
                <w:sz w:val="16"/>
                <w:szCs w:val="16"/>
                <w:lang w:val="en-US"/>
              </w:rPr>
            </w:pPr>
            <w:r w:rsidRPr="00035123">
              <w:rPr>
                <w:sz w:val="16"/>
                <w:szCs w:val="16"/>
                <w:lang w:val="en-US"/>
              </w:rPr>
              <w:t>ЦОК №7 (Іллінці)</w:t>
            </w:r>
          </w:p>
        </w:tc>
        <w:tc>
          <w:tcPr>
            <w:tcW w:w="2573" w:type="dxa"/>
            <w:vAlign w:val="center"/>
          </w:tcPr>
          <w:p w14:paraId="6E1CA559"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C0039F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FBCDC0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B50BDF8"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394C85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DD72F2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3392B83"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346FE7B"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159D8FE0" w14:textId="77777777" w:rsidR="00723692" w:rsidRPr="00FD2E4A" w:rsidRDefault="00723692" w:rsidP="005651FF">
            <w:pPr>
              <w:jc w:val="center"/>
              <w:rPr>
                <w:sz w:val="16"/>
                <w:szCs w:val="16"/>
              </w:rPr>
            </w:pPr>
            <w:r w:rsidRPr="00FD2E4A">
              <w:rPr>
                <w:color w:val="000000"/>
                <w:sz w:val="16"/>
                <w:szCs w:val="16"/>
                <w:lang w:val="uk-UA"/>
              </w:rPr>
              <w:t xml:space="preserve">Вінницької обл., Вінницький р-н, м. Іллінці, </w:t>
            </w:r>
            <w:r w:rsidRPr="00FD2E4A">
              <w:rPr>
                <w:color w:val="000000"/>
                <w:sz w:val="16"/>
                <w:szCs w:val="16"/>
                <w:lang w:val="uk-UA"/>
              </w:rPr>
              <w:br/>
              <w:t>вул. Європейська , буд. 33А</w:t>
            </w:r>
          </w:p>
        </w:tc>
      </w:tr>
      <w:tr w:rsidR="00723692" w:rsidRPr="00DB5F48" w14:paraId="15634C08" w14:textId="77777777" w:rsidTr="005651FF">
        <w:tc>
          <w:tcPr>
            <w:tcW w:w="492" w:type="dxa"/>
            <w:vAlign w:val="center"/>
          </w:tcPr>
          <w:p w14:paraId="59224C6A" w14:textId="77777777" w:rsidR="00723692" w:rsidRPr="00035123" w:rsidRDefault="00723692" w:rsidP="005651FF">
            <w:pPr>
              <w:jc w:val="center"/>
              <w:rPr>
                <w:sz w:val="16"/>
                <w:szCs w:val="16"/>
                <w:lang w:val="en-US" w:eastAsia="en-US"/>
              </w:rPr>
            </w:pPr>
            <w:r w:rsidRPr="00035123">
              <w:rPr>
                <w:sz w:val="16"/>
                <w:szCs w:val="16"/>
                <w:lang w:val="en-US" w:eastAsia="en-US"/>
              </w:rPr>
              <w:t>7</w:t>
            </w:r>
          </w:p>
        </w:tc>
        <w:tc>
          <w:tcPr>
            <w:tcW w:w="1729" w:type="dxa"/>
            <w:vAlign w:val="center"/>
          </w:tcPr>
          <w:p w14:paraId="13DA544E" w14:textId="77777777" w:rsidR="00723692" w:rsidRPr="00035123" w:rsidRDefault="00723692" w:rsidP="005651FF">
            <w:pPr>
              <w:jc w:val="center"/>
              <w:rPr>
                <w:sz w:val="16"/>
                <w:szCs w:val="16"/>
                <w:lang w:val="en-US"/>
              </w:rPr>
            </w:pPr>
            <w:r w:rsidRPr="00035123">
              <w:rPr>
                <w:sz w:val="16"/>
                <w:szCs w:val="16"/>
                <w:lang w:val="en-US"/>
              </w:rPr>
              <w:t>ЦОК №8 (Калинівка)</w:t>
            </w:r>
          </w:p>
        </w:tc>
        <w:tc>
          <w:tcPr>
            <w:tcW w:w="2573" w:type="dxa"/>
            <w:vAlign w:val="center"/>
          </w:tcPr>
          <w:p w14:paraId="39E0E6FD"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40A49A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19B89264"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8D4D06E"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74CFE7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FCA709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44E69EE"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F42D32E"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1AC9880" w14:textId="77777777" w:rsidR="00723692" w:rsidRPr="00FD2E4A" w:rsidRDefault="00723692" w:rsidP="005651FF">
            <w:pPr>
              <w:jc w:val="center"/>
              <w:rPr>
                <w:sz w:val="16"/>
                <w:szCs w:val="16"/>
              </w:rPr>
            </w:pPr>
            <w:r w:rsidRPr="00FD2E4A">
              <w:rPr>
                <w:color w:val="000000"/>
                <w:sz w:val="16"/>
                <w:szCs w:val="16"/>
              </w:rPr>
              <w:t>Вінницька область, Хмільницький р-н, м.Калинівка, вул.Промислова, 16</w:t>
            </w:r>
          </w:p>
        </w:tc>
      </w:tr>
      <w:tr w:rsidR="00723692" w:rsidRPr="00DB5F48" w14:paraId="465757B8" w14:textId="77777777" w:rsidTr="005651FF">
        <w:tc>
          <w:tcPr>
            <w:tcW w:w="492" w:type="dxa"/>
            <w:vAlign w:val="center"/>
          </w:tcPr>
          <w:p w14:paraId="1D68871B" w14:textId="77777777" w:rsidR="00723692" w:rsidRPr="00035123" w:rsidRDefault="00723692" w:rsidP="005651FF">
            <w:pPr>
              <w:jc w:val="center"/>
              <w:rPr>
                <w:sz w:val="16"/>
                <w:szCs w:val="16"/>
                <w:lang w:val="en-US" w:eastAsia="en-US"/>
              </w:rPr>
            </w:pPr>
            <w:r w:rsidRPr="00035123">
              <w:rPr>
                <w:sz w:val="16"/>
                <w:szCs w:val="16"/>
                <w:lang w:val="en-US" w:eastAsia="en-US"/>
              </w:rPr>
              <w:t>8</w:t>
            </w:r>
          </w:p>
        </w:tc>
        <w:tc>
          <w:tcPr>
            <w:tcW w:w="1729" w:type="dxa"/>
            <w:vAlign w:val="center"/>
          </w:tcPr>
          <w:p w14:paraId="4E13D320" w14:textId="77777777" w:rsidR="00723692" w:rsidRPr="00035123" w:rsidRDefault="00723692" w:rsidP="005651FF">
            <w:pPr>
              <w:jc w:val="center"/>
              <w:rPr>
                <w:sz w:val="16"/>
                <w:szCs w:val="16"/>
                <w:lang w:val="en-US"/>
              </w:rPr>
            </w:pPr>
            <w:r w:rsidRPr="00035123">
              <w:rPr>
                <w:sz w:val="16"/>
                <w:szCs w:val="16"/>
                <w:lang w:val="en-US"/>
              </w:rPr>
              <w:t>ЦОК №9 (Козятин)</w:t>
            </w:r>
          </w:p>
        </w:tc>
        <w:tc>
          <w:tcPr>
            <w:tcW w:w="2573" w:type="dxa"/>
            <w:vAlign w:val="center"/>
          </w:tcPr>
          <w:p w14:paraId="699754EE"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6DA2144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7DF12EF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8A318FD"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4026D5E"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C2A5F4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0950B9E"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0EB7F6C"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55840F9A" w14:textId="77777777" w:rsidR="00723692" w:rsidRPr="00FD2E4A" w:rsidRDefault="00723692" w:rsidP="005651FF">
            <w:pPr>
              <w:jc w:val="center"/>
              <w:rPr>
                <w:sz w:val="16"/>
                <w:szCs w:val="16"/>
              </w:rPr>
            </w:pPr>
            <w:r w:rsidRPr="00FD2E4A">
              <w:rPr>
                <w:color w:val="000000"/>
                <w:sz w:val="16"/>
                <w:szCs w:val="16"/>
              </w:rPr>
              <w:t>Вінницька обл, Хмільницький р-н, с. Сигнал</w:t>
            </w:r>
            <w:r w:rsidRPr="00FD2E4A">
              <w:rPr>
                <w:color w:val="000000"/>
                <w:sz w:val="16"/>
                <w:szCs w:val="16"/>
                <w:lang w:val="uk-UA"/>
              </w:rPr>
              <w:t>,</w:t>
            </w:r>
            <w:r w:rsidRPr="00FD2E4A">
              <w:rPr>
                <w:color w:val="000000"/>
                <w:sz w:val="16"/>
                <w:szCs w:val="16"/>
              </w:rPr>
              <w:t xml:space="preserve"> вул. Ярослава Мудрого</w:t>
            </w:r>
            <w:r w:rsidRPr="00FD2E4A">
              <w:rPr>
                <w:color w:val="000000"/>
                <w:sz w:val="16"/>
                <w:szCs w:val="16"/>
                <w:lang w:val="uk-UA"/>
              </w:rPr>
              <w:t>, буд.</w:t>
            </w:r>
            <w:r w:rsidRPr="00FD2E4A">
              <w:rPr>
                <w:color w:val="000000"/>
                <w:sz w:val="16"/>
                <w:szCs w:val="16"/>
              </w:rPr>
              <w:t xml:space="preserve"> 172А</w:t>
            </w:r>
          </w:p>
        </w:tc>
      </w:tr>
      <w:tr w:rsidR="00723692" w:rsidRPr="005651FF" w14:paraId="04105B8E" w14:textId="77777777" w:rsidTr="005651FF">
        <w:tc>
          <w:tcPr>
            <w:tcW w:w="492" w:type="dxa"/>
            <w:vAlign w:val="center"/>
          </w:tcPr>
          <w:p w14:paraId="1FCD0058" w14:textId="77777777" w:rsidR="00723692" w:rsidRPr="0033134C" w:rsidRDefault="00723692" w:rsidP="005651FF">
            <w:pPr>
              <w:jc w:val="center"/>
              <w:rPr>
                <w:sz w:val="16"/>
                <w:szCs w:val="16"/>
                <w:lang w:eastAsia="en-US"/>
              </w:rPr>
            </w:pPr>
            <w:r w:rsidRPr="0033134C">
              <w:rPr>
                <w:sz w:val="16"/>
                <w:szCs w:val="16"/>
                <w:lang w:eastAsia="en-US"/>
              </w:rPr>
              <w:t>9</w:t>
            </w:r>
          </w:p>
        </w:tc>
        <w:tc>
          <w:tcPr>
            <w:tcW w:w="1729" w:type="dxa"/>
            <w:vAlign w:val="center"/>
          </w:tcPr>
          <w:p w14:paraId="1692E2EC" w14:textId="77777777" w:rsidR="00723692" w:rsidRPr="0033134C" w:rsidRDefault="00723692" w:rsidP="005651FF">
            <w:pPr>
              <w:jc w:val="center"/>
              <w:rPr>
                <w:sz w:val="16"/>
                <w:szCs w:val="16"/>
              </w:rPr>
            </w:pPr>
            <w:r w:rsidRPr="0033134C">
              <w:rPr>
                <w:sz w:val="16"/>
                <w:szCs w:val="16"/>
              </w:rPr>
              <w:t>ЦОК №10 (Крижопіль)</w:t>
            </w:r>
          </w:p>
        </w:tc>
        <w:tc>
          <w:tcPr>
            <w:tcW w:w="2573" w:type="dxa"/>
            <w:vAlign w:val="center"/>
          </w:tcPr>
          <w:p w14:paraId="1C183EFE"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69356625"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09C8B6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09CF92F"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110693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DA09D4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5BF494B"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66BB689"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D467C03" w14:textId="77777777" w:rsidR="00723692" w:rsidRPr="00FD2E4A" w:rsidRDefault="00723692" w:rsidP="005651FF">
            <w:pPr>
              <w:jc w:val="center"/>
              <w:rPr>
                <w:sz w:val="16"/>
                <w:szCs w:val="16"/>
                <w:lang w:val="uk-UA"/>
              </w:rPr>
            </w:pPr>
            <w:r w:rsidRPr="00FD2E4A">
              <w:rPr>
                <w:color w:val="000000"/>
                <w:sz w:val="16"/>
                <w:szCs w:val="16"/>
                <w:lang w:val="uk-UA"/>
              </w:rPr>
              <w:t>Вінницька обл., Тульчинський р-н, смт. Крижопіль, вул.Залізної дивізії, буд. 81А</w:t>
            </w:r>
          </w:p>
        </w:tc>
      </w:tr>
      <w:tr w:rsidR="00723692" w:rsidRPr="00DB5F48" w14:paraId="551D500E" w14:textId="77777777" w:rsidTr="005651FF">
        <w:tc>
          <w:tcPr>
            <w:tcW w:w="492" w:type="dxa"/>
            <w:vAlign w:val="center"/>
          </w:tcPr>
          <w:p w14:paraId="02950F9C" w14:textId="77777777" w:rsidR="00723692" w:rsidRPr="00035123" w:rsidRDefault="00723692" w:rsidP="005651FF">
            <w:pPr>
              <w:jc w:val="center"/>
              <w:rPr>
                <w:sz w:val="16"/>
                <w:szCs w:val="16"/>
                <w:lang w:val="en-US" w:eastAsia="en-US"/>
              </w:rPr>
            </w:pPr>
            <w:r w:rsidRPr="00035123">
              <w:rPr>
                <w:sz w:val="16"/>
                <w:szCs w:val="16"/>
                <w:lang w:val="en-US" w:eastAsia="en-US"/>
              </w:rPr>
              <w:t>10</w:t>
            </w:r>
          </w:p>
        </w:tc>
        <w:tc>
          <w:tcPr>
            <w:tcW w:w="1729" w:type="dxa"/>
            <w:vAlign w:val="center"/>
          </w:tcPr>
          <w:p w14:paraId="2B848FEA" w14:textId="77777777" w:rsidR="00723692" w:rsidRPr="00035123" w:rsidRDefault="00723692" w:rsidP="005651FF">
            <w:pPr>
              <w:jc w:val="center"/>
              <w:rPr>
                <w:sz w:val="16"/>
                <w:szCs w:val="16"/>
                <w:lang w:val="en-US"/>
              </w:rPr>
            </w:pPr>
            <w:r w:rsidRPr="00035123">
              <w:rPr>
                <w:sz w:val="16"/>
                <w:szCs w:val="16"/>
                <w:lang w:val="en-US"/>
              </w:rPr>
              <w:t>ЦОК №11 (Липовець)</w:t>
            </w:r>
          </w:p>
        </w:tc>
        <w:tc>
          <w:tcPr>
            <w:tcW w:w="2573" w:type="dxa"/>
            <w:vAlign w:val="center"/>
          </w:tcPr>
          <w:p w14:paraId="1791DF5A"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23233E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AFEAF5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79A595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761BD9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BB2132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996ABB3"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4459949"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D168C9E" w14:textId="77777777" w:rsidR="00723692" w:rsidRPr="00FD2E4A" w:rsidRDefault="00723692" w:rsidP="005651FF">
            <w:pPr>
              <w:jc w:val="center"/>
              <w:rPr>
                <w:sz w:val="16"/>
                <w:szCs w:val="16"/>
              </w:rPr>
            </w:pPr>
            <w:r w:rsidRPr="00FD2E4A">
              <w:rPr>
                <w:color w:val="000000"/>
                <w:sz w:val="16"/>
                <w:szCs w:val="16"/>
                <w:lang w:val="uk-UA"/>
              </w:rPr>
              <w:t xml:space="preserve">Вінницька обл., Вінницький р-н., м. Липовець,вул. </w:t>
            </w:r>
            <w:r w:rsidRPr="00FD2E4A">
              <w:rPr>
                <w:color w:val="000000"/>
                <w:sz w:val="16"/>
                <w:szCs w:val="16"/>
              </w:rPr>
              <w:t>Некрасова,</w:t>
            </w:r>
            <w:r w:rsidRPr="00FD2E4A">
              <w:rPr>
                <w:color w:val="000000"/>
                <w:sz w:val="16"/>
                <w:szCs w:val="16"/>
                <w:lang w:val="uk-UA"/>
              </w:rPr>
              <w:t xml:space="preserve"> </w:t>
            </w:r>
            <w:r w:rsidRPr="00FD2E4A">
              <w:rPr>
                <w:color w:val="000000"/>
                <w:sz w:val="16"/>
                <w:szCs w:val="16"/>
              </w:rPr>
              <w:t>буд.</w:t>
            </w:r>
            <w:r w:rsidRPr="00FD2E4A">
              <w:rPr>
                <w:color w:val="000000"/>
                <w:sz w:val="16"/>
                <w:szCs w:val="16"/>
                <w:lang w:val="uk-UA"/>
              </w:rPr>
              <w:t xml:space="preserve"> </w:t>
            </w:r>
            <w:r w:rsidRPr="00FD2E4A">
              <w:rPr>
                <w:color w:val="000000"/>
                <w:sz w:val="16"/>
                <w:szCs w:val="16"/>
              </w:rPr>
              <w:t>10А</w:t>
            </w:r>
          </w:p>
        </w:tc>
      </w:tr>
      <w:tr w:rsidR="00723692" w:rsidRPr="00DB5F48" w14:paraId="7E11783D" w14:textId="77777777" w:rsidTr="005651FF">
        <w:tc>
          <w:tcPr>
            <w:tcW w:w="492" w:type="dxa"/>
            <w:vAlign w:val="center"/>
          </w:tcPr>
          <w:p w14:paraId="60950DF0" w14:textId="77777777" w:rsidR="00723692" w:rsidRPr="00840FD4" w:rsidRDefault="00723692" w:rsidP="005651FF">
            <w:pPr>
              <w:jc w:val="center"/>
              <w:rPr>
                <w:sz w:val="16"/>
                <w:szCs w:val="16"/>
                <w:lang w:eastAsia="en-US"/>
              </w:rPr>
            </w:pPr>
            <w:r w:rsidRPr="00840FD4">
              <w:rPr>
                <w:sz w:val="16"/>
                <w:szCs w:val="16"/>
                <w:lang w:eastAsia="en-US"/>
              </w:rPr>
              <w:t>11</w:t>
            </w:r>
          </w:p>
        </w:tc>
        <w:tc>
          <w:tcPr>
            <w:tcW w:w="1729" w:type="dxa"/>
            <w:vAlign w:val="center"/>
          </w:tcPr>
          <w:p w14:paraId="51449CC2" w14:textId="77777777" w:rsidR="00723692" w:rsidRPr="00840FD4" w:rsidRDefault="00723692" w:rsidP="005651FF">
            <w:pPr>
              <w:jc w:val="center"/>
              <w:rPr>
                <w:sz w:val="16"/>
                <w:szCs w:val="16"/>
              </w:rPr>
            </w:pPr>
            <w:r w:rsidRPr="00840FD4">
              <w:rPr>
                <w:sz w:val="16"/>
                <w:szCs w:val="16"/>
              </w:rPr>
              <w:t>ЦОК №12 (Літин)</w:t>
            </w:r>
          </w:p>
        </w:tc>
        <w:tc>
          <w:tcPr>
            <w:tcW w:w="2573" w:type="dxa"/>
            <w:vAlign w:val="center"/>
          </w:tcPr>
          <w:p w14:paraId="503E9FE2"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D88800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8A4B86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724421A9"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ACC381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790D98B"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AF687C2"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EC2E448"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15BC90F3" w14:textId="77777777" w:rsidR="00723692" w:rsidRPr="00FD2E4A" w:rsidRDefault="00723692" w:rsidP="005651FF">
            <w:pPr>
              <w:jc w:val="center"/>
              <w:rPr>
                <w:sz w:val="16"/>
                <w:szCs w:val="16"/>
              </w:rPr>
            </w:pPr>
            <w:r w:rsidRPr="00FD2E4A">
              <w:rPr>
                <w:sz w:val="16"/>
                <w:szCs w:val="16"/>
              </w:rPr>
              <w:t>Вінницька обл., Вінницький р-н., смт. Літин, вул. Вінницька, буд. 66-2</w:t>
            </w:r>
          </w:p>
        </w:tc>
      </w:tr>
      <w:tr w:rsidR="00723692" w:rsidRPr="00DB5F48" w14:paraId="635844E6" w14:textId="77777777" w:rsidTr="005651FF">
        <w:tc>
          <w:tcPr>
            <w:tcW w:w="492" w:type="dxa"/>
            <w:vAlign w:val="center"/>
          </w:tcPr>
          <w:p w14:paraId="7F3EC4AD" w14:textId="77777777" w:rsidR="00723692" w:rsidRPr="00035123" w:rsidRDefault="00723692" w:rsidP="005651FF">
            <w:pPr>
              <w:jc w:val="center"/>
              <w:rPr>
                <w:sz w:val="16"/>
                <w:szCs w:val="16"/>
                <w:lang w:val="en-US" w:eastAsia="en-US"/>
              </w:rPr>
            </w:pPr>
            <w:r w:rsidRPr="00035123">
              <w:rPr>
                <w:sz w:val="16"/>
                <w:szCs w:val="16"/>
                <w:lang w:val="en-US" w:eastAsia="en-US"/>
              </w:rPr>
              <w:t>12</w:t>
            </w:r>
          </w:p>
        </w:tc>
        <w:tc>
          <w:tcPr>
            <w:tcW w:w="1729" w:type="dxa"/>
            <w:vAlign w:val="center"/>
          </w:tcPr>
          <w:p w14:paraId="260C1F41" w14:textId="77777777" w:rsidR="00723692" w:rsidRPr="00035123" w:rsidRDefault="00723692" w:rsidP="005651FF">
            <w:pPr>
              <w:rPr>
                <w:sz w:val="16"/>
                <w:szCs w:val="16"/>
                <w:lang w:val="en-US"/>
              </w:rPr>
            </w:pPr>
            <w:r w:rsidRPr="00035123">
              <w:rPr>
                <w:sz w:val="16"/>
                <w:szCs w:val="16"/>
                <w:lang w:val="en-US"/>
              </w:rPr>
              <w:t>ЦОК №13 (Могилів-Подільський)</w:t>
            </w:r>
          </w:p>
        </w:tc>
        <w:tc>
          <w:tcPr>
            <w:tcW w:w="2573" w:type="dxa"/>
            <w:vAlign w:val="center"/>
          </w:tcPr>
          <w:p w14:paraId="3A17C49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CDD0B9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711EDE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5DFA4A8"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FBCABA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041211B8" w14:textId="77777777" w:rsidR="00723692" w:rsidRPr="00035123" w:rsidRDefault="00723692" w:rsidP="005651FF">
            <w:pPr>
              <w:jc w:val="center"/>
              <w:rPr>
                <w:sz w:val="16"/>
                <w:szCs w:val="16"/>
                <w:lang w:val="uk-UA" w:eastAsia="uk-UA"/>
              </w:rPr>
            </w:pPr>
            <w:r w:rsidRPr="00035123">
              <w:rPr>
                <w:sz w:val="16"/>
                <w:szCs w:val="16"/>
                <w:lang w:val="uk-UA" w:eastAsia="uk-UA"/>
              </w:rPr>
              <w:lastRenderedPageBreak/>
              <w:t>на прийом - 100 Мбiт/с;</w:t>
            </w:r>
          </w:p>
          <w:p w14:paraId="443E709F"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A73671E" w14:textId="77777777" w:rsidR="00723692" w:rsidRPr="00035123" w:rsidRDefault="00723692" w:rsidP="005651FF">
            <w:pPr>
              <w:jc w:val="center"/>
              <w:rPr>
                <w:sz w:val="16"/>
                <w:szCs w:val="16"/>
                <w:lang w:val="uk-UA" w:eastAsia="en-US"/>
              </w:rPr>
            </w:pPr>
            <w:r w:rsidRPr="00592597">
              <w:rPr>
                <w:sz w:val="16"/>
                <w:szCs w:val="16"/>
                <w:lang w:val="uk-UA" w:eastAsia="en-US"/>
              </w:rPr>
              <w:lastRenderedPageBreak/>
              <w:t>ВОЛЗ</w:t>
            </w:r>
          </w:p>
        </w:tc>
        <w:tc>
          <w:tcPr>
            <w:tcW w:w="3777" w:type="dxa"/>
            <w:vAlign w:val="center"/>
          </w:tcPr>
          <w:p w14:paraId="2847BE32" w14:textId="77777777" w:rsidR="00723692" w:rsidRPr="00FD2E4A" w:rsidRDefault="00723692" w:rsidP="005651FF">
            <w:pPr>
              <w:pStyle w:val="a4"/>
              <w:jc w:val="center"/>
              <w:rPr>
                <w:sz w:val="16"/>
                <w:szCs w:val="16"/>
              </w:rPr>
            </w:pPr>
            <w:r w:rsidRPr="00FD2E4A">
              <w:rPr>
                <w:color w:val="000000"/>
                <w:sz w:val="16"/>
                <w:szCs w:val="16"/>
              </w:rPr>
              <w:t>Вінницька обл., м. Могилів- Подільський, вул. Полтавська</w:t>
            </w:r>
            <w:proofErr w:type="gramStart"/>
            <w:r w:rsidRPr="00FD2E4A">
              <w:rPr>
                <w:color w:val="000000"/>
                <w:sz w:val="16"/>
                <w:szCs w:val="16"/>
              </w:rPr>
              <w:t>,б</w:t>
            </w:r>
            <w:proofErr w:type="gramEnd"/>
            <w:r w:rsidRPr="00FD2E4A">
              <w:rPr>
                <w:color w:val="000000"/>
                <w:sz w:val="16"/>
                <w:szCs w:val="16"/>
              </w:rPr>
              <w:t>уд.  87</w:t>
            </w:r>
          </w:p>
        </w:tc>
      </w:tr>
      <w:tr w:rsidR="00723692" w:rsidRPr="0033134C" w14:paraId="464B2809" w14:textId="77777777" w:rsidTr="005651FF">
        <w:tc>
          <w:tcPr>
            <w:tcW w:w="492" w:type="dxa"/>
            <w:vAlign w:val="center"/>
          </w:tcPr>
          <w:p w14:paraId="4C58295C" w14:textId="77777777" w:rsidR="00723692" w:rsidRPr="00035123" w:rsidRDefault="00723692" w:rsidP="005651FF">
            <w:pPr>
              <w:jc w:val="center"/>
              <w:rPr>
                <w:sz w:val="16"/>
                <w:szCs w:val="16"/>
                <w:lang w:val="en-US" w:eastAsia="en-US"/>
              </w:rPr>
            </w:pPr>
            <w:r w:rsidRPr="00035123">
              <w:rPr>
                <w:sz w:val="16"/>
                <w:szCs w:val="16"/>
                <w:lang w:val="en-US" w:eastAsia="en-US"/>
              </w:rPr>
              <w:lastRenderedPageBreak/>
              <w:t>13</w:t>
            </w:r>
          </w:p>
        </w:tc>
        <w:tc>
          <w:tcPr>
            <w:tcW w:w="1729" w:type="dxa"/>
            <w:vAlign w:val="center"/>
          </w:tcPr>
          <w:p w14:paraId="6D378749" w14:textId="77777777" w:rsidR="00723692" w:rsidRPr="00035123" w:rsidRDefault="00723692" w:rsidP="005651FF">
            <w:pPr>
              <w:jc w:val="center"/>
              <w:rPr>
                <w:sz w:val="16"/>
                <w:szCs w:val="16"/>
                <w:lang w:val="en-US"/>
              </w:rPr>
            </w:pPr>
            <w:r w:rsidRPr="00035123">
              <w:rPr>
                <w:sz w:val="16"/>
                <w:szCs w:val="16"/>
                <w:lang w:val="en-US"/>
              </w:rPr>
              <w:t>ЦОК №14 (Муровані Курилівці)</w:t>
            </w:r>
          </w:p>
        </w:tc>
        <w:tc>
          <w:tcPr>
            <w:tcW w:w="2573" w:type="dxa"/>
            <w:vAlign w:val="center"/>
          </w:tcPr>
          <w:p w14:paraId="064DE5B2"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75719FF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23130A2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C78FC7E"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87B397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6A57DC2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7A582CF"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3981358"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6C2AF022" w14:textId="77777777" w:rsidR="00723692" w:rsidRPr="00FD2E4A" w:rsidRDefault="00723692" w:rsidP="005651FF">
            <w:pPr>
              <w:jc w:val="center"/>
              <w:rPr>
                <w:sz w:val="16"/>
                <w:szCs w:val="16"/>
                <w:lang w:val="uk-UA"/>
              </w:rPr>
            </w:pPr>
            <w:r w:rsidRPr="00FD2E4A">
              <w:rPr>
                <w:color w:val="000000"/>
                <w:sz w:val="16"/>
                <w:szCs w:val="16"/>
                <w:lang w:val="uk-UA"/>
              </w:rPr>
              <w:t>Вінницька обл., Могилів-Подільський р-н, смт. Муровані Курилівці, вул. Гагаріна, буд. 51А</w:t>
            </w:r>
          </w:p>
        </w:tc>
      </w:tr>
      <w:tr w:rsidR="00723692" w:rsidRPr="00DB5F48" w14:paraId="300BB57E" w14:textId="77777777" w:rsidTr="005651FF">
        <w:tc>
          <w:tcPr>
            <w:tcW w:w="492" w:type="dxa"/>
            <w:vAlign w:val="center"/>
          </w:tcPr>
          <w:p w14:paraId="4C4BB976" w14:textId="77777777" w:rsidR="00723692" w:rsidRPr="0033134C" w:rsidRDefault="00723692" w:rsidP="005651FF">
            <w:pPr>
              <w:jc w:val="center"/>
              <w:rPr>
                <w:sz w:val="16"/>
                <w:szCs w:val="16"/>
                <w:lang w:val="uk-UA" w:eastAsia="en-US"/>
              </w:rPr>
            </w:pPr>
            <w:r w:rsidRPr="0033134C">
              <w:rPr>
                <w:sz w:val="16"/>
                <w:szCs w:val="16"/>
                <w:lang w:val="uk-UA" w:eastAsia="en-US"/>
              </w:rPr>
              <w:t>14</w:t>
            </w:r>
          </w:p>
        </w:tc>
        <w:tc>
          <w:tcPr>
            <w:tcW w:w="1729" w:type="dxa"/>
            <w:vAlign w:val="center"/>
          </w:tcPr>
          <w:p w14:paraId="1016B5B1" w14:textId="77777777" w:rsidR="00723692" w:rsidRPr="0033134C" w:rsidRDefault="00723692" w:rsidP="005651FF">
            <w:pPr>
              <w:jc w:val="center"/>
              <w:rPr>
                <w:sz w:val="16"/>
                <w:szCs w:val="16"/>
                <w:lang w:val="uk-UA"/>
              </w:rPr>
            </w:pPr>
            <w:r w:rsidRPr="0033134C">
              <w:rPr>
                <w:sz w:val="16"/>
                <w:szCs w:val="16"/>
                <w:lang w:val="uk-UA"/>
              </w:rPr>
              <w:t>ЦОК №15 (Немирів)</w:t>
            </w:r>
          </w:p>
        </w:tc>
        <w:tc>
          <w:tcPr>
            <w:tcW w:w="2573" w:type="dxa"/>
            <w:vAlign w:val="center"/>
          </w:tcPr>
          <w:p w14:paraId="5245084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D5ADEB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21DD270"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D1EFDFC"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9028A96"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118B4E6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284B517C"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6C81BEE3"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884F730" w14:textId="77777777" w:rsidR="00723692" w:rsidRPr="00FD2E4A" w:rsidRDefault="00723692" w:rsidP="005651FF">
            <w:pPr>
              <w:jc w:val="center"/>
              <w:rPr>
                <w:sz w:val="16"/>
                <w:szCs w:val="16"/>
              </w:rPr>
            </w:pPr>
            <w:r w:rsidRPr="00FD2E4A">
              <w:rPr>
                <w:color w:val="000000"/>
                <w:sz w:val="16"/>
                <w:szCs w:val="16"/>
              </w:rPr>
              <w:t>Вінницька обл., Вінницький р-н., м. Немирів, вул. Горького,</w:t>
            </w:r>
            <w:r w:rsidRPr="00FD2E4A">
              <w:rPr>
                <w:color w:val="000000"/>
                <w:sz w:val="16"/>
                <w:szCs w:val="16"/>
                <w:lang w:val="uk-UA"/>
              </w:rPr>
              <w:t xml:space="preserve"> буд. </w:t>
            </w:r>
            <w:r w:rsidRPr="00FD2E4A">
              <w:rPr>
                <w:color w:val="000000"/>
                <w:sz w:val="16"/>
                <w:szCs w:val="16"/>
              </w:rPr>
              <w:t>2г</w:t>
            </w:r>
          </w:p>
        </w:tc>
      </w:tr>
      <w:tr w:rsidR="00723692" w:rsidRPr="00DB5F48" w14:paraId="3BACE334" w14:textId="77777777" w:rsidTr="005651FF">
        <w:tc>
          <w:tcPr>
            <w:tcW w:w="492" w:type="dxa"/>
            <w:vAlign w:val="center"/>
          </w:tcPr>
          <w:p w14:paraId="4C3E806F" w14:textId="77777777" w:rsidR="00723692" w:rsidRPr="0033134C" w:rsidRDefault="00723692" w:rsidP="005651FF">
            <w:pPr>
              <w:jc w:val="center"/>
              <w:rPr>
                <w:sz w:val="16"/>
                <w:szCs w:val="16"/>
                <w:lang w:eastAsia="en-US"/>
              </w:rPr>
            </w:pPr>
            <w:r w:rsidRPr="0033134C">
              <w:rPr>
                <w:sz w:val="16"/>
                <w:szCs w:val="16"/>
                <w:lang w:eastAsia="en-US"/>
              </w:rPr>
              <w:t>15</w:t>
            </w:r>
          </w:p>
        </w:tc>
        <w:tc>
          <w:tcPr>
            <w:tcW w:w="1729" w:type="dxa"/>
            <w:vAlign w:val="center"/>
          </w:tcPr>
          <w:p w14:paraId="14D1FE1D" w14:textId="77777777" w:rsidR="00723692" w:rsidRPr="0033134C" w:rsidRDefault="00723692" w:rsidP="005651FF">
            <w:pPr>
              <w:jc w:val="center"/>
              <w:rPr>
                <w:sz w:val="16"/>
                <w:szCs w:val="16"/>
              </w:rPr>
            </w:pPr>
            <w:r w:rsidRPr="0033134C">
              <w:rPr>
                <w:sz w:val="16"/>
                <w:szCs w:val="16"/>
              </w:rPr>
              <w:t>ЦОК №16 (Оратів)</w:t>
            </w:r>
          </w:p>
        </w:tc>
        <w:tc>
          <w:tcPr>
            <w:tcW w:w="2573" w:type="dxa"/>
            <w:vAlign w:val="center"/>
          </w:tcPr>
          <w:p w14:paraId="570E6591"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E5B4D02"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FA61DB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2CDF29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1E00B8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B272C3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8D8CCBE"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03371C8"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00A100EB" w14:textId="77777777" w:rsidR="00723692" w:rsidRPr="00FD2E4A" w:rsidRDefault="00723692" w:rsidP="005651FF">
            <w:pPr>
              <w:pStyle w:val="a4"/>
              <w:jc w:val="center"/>
              <w:rPr>
                <w:sz w:val="16"/>
                <w:szCs w:val="16"/>
              </w:rPr>
            </w:pPr>
            <w:r w:rsidRPr="00FD2E4A">
              <w:rPr>
                <w:color w:val="000000"/>
                <w:sz w:val="16"/>
                <w:szCs w:val="16"/>
              </w:rPr>
              <w:t>Вінницька обл., Вінницький р-н</w:t>
            </w:r>
            <w:r>
              <w:rPr>
                <w:color w:val="000000"/>
                <w:sz w:val="16"/>
                <w:szCs w:val="16"/>
              </w:rPr>
              <w:t xml:space="preserve">, </w:t>
            </w:r>
            <w:r w:rsidRPr="00FD2E4A">
              <w:rPr>
                <w:color w:val="000000"/>
                <w:sz w:val="16"/>
                <w:szCs w:val="16"/>
              </w:rPr>
              <w:t>смт.Оратів вул.Паркова буд.15Е</w:t>
            </w:r>
          </w:p>
        </w:tc>
      </w:tr>
      <w:tr w:rsidR="00723692" w:rsidRPr="00DB5F48" w14:paraId="452DB797" w14:textId="77777777" w:rsidTr="005651FF">
        <w:tc>
          <w:tcPr>
            <w:tcW w:w="492" w:type="dxa"/>
            <w:vAlign w:val="center"/>
          </w:tcPr>
          <w:p w14:paraId="729525B2" w14:textId="77777777" w:rsidR="00723692" w:rsidRPr="0033134C" w:rsidRDefault="00723692" w:rsidP="005651FF">
            <w:pPr>
              <w:jc w:val="center"/>
              <w:rPr>
                <w:sz w:val="16"/>
                <w:szCs w:val="16"/>
                <w:lang w:eastAsia="en-US"/>
              </w:rPr>
            </w:pPr>
            <w:r w:rsidRPr="0033134C">
              <w:rPr>
                <w:sz w:val="16"/>
                <w:szCs w:val="16"/>
                <w:lang w:eastAsia="en-US"/>
              </w:rPr>
              <w:t>16</w:t>
            </w:r>
          </w:p>
        </w:tc>
        <w:tc>
          <w:tcPr>
            <w:tcW w:w="1729" w:type="dxa"/>
            <w:vAlign w:val="center"/>
          </w:tcPr>
          <w:p w14:paraId="5ED400DE" w14:textId="77777777" w:rsidR="00723692" w:rsidRPr="0033134C" w:rsidRDefault="00723692" w:rsidP="005651FF">
            <w:pPr>
              <w:jc w:val="center"/>
              <w:rPr>
                <w:sz w:val="16"/>
                <w:szCs w:val="16"/>
              </w:rPr>
            </w:pPr>
            <w:r w:rsidRPr="00035123">
              <w:rPr>
                <w:sz w:val="16"/>
                <w:szCs w:val="16"/>
              </w:rPr>
              <w:t>ЦОК №17 (Піщанка)</w:t>
            </w:r>
          </w:p>
        </w:tc>
        <w:tc>
          <w:tcPr>
            <w:tcW w:w="2573" w:type="dxa"/>
            <w:vAlign w:val="center"/>
          </w:tcPr>
          <w:p w14:paraId="06323160"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4E9CD27E"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7144027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91F6F23"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5F77EB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2C5D72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ADBB961"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A637947"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55309E17" w14:textId="77777777" w:rsidR="00723692" w:rsidRPr="00FD2E4A" w:rsidRDefault="00723692" w:rsidP="005651FF">
            <w:pPr>
              <w:jc w:val="center"/>
              <w:rPr>
                <w:sz w:val="16"/>
                <w:szCs w:val="16"/>
              </w:rPr>
            </w:pPr>
            <w:r w:rsidRPr="00FD2E4A">
              <w:rPr>
                <w:sz w:val="16"/>
                <w:szCs w:val="16"/>
              </w:rPr>
              <w:t xml:space="preserve">Вінницька область, </w:t>
            </w:r>
            <w:r w:rsidRPr="00FD2E4A">
              <w:rPr>
                <w:sz w:val="16"/>
                <w:szCs w:val="16"/>
                <w:lang w:val="uk-UA"/>
              </w:rPr>
              <w:t>Тульчинський</w:t>
            </w:r>
            <w:r w:rsidRPr="00FD2E4A">
              <w:rPr>
                <w:sz w:val="16"/>
                <w:szCs w:val="16"/>
              </w:rPr>
              <w:t xml:space="preserve"> р</w:t>
            </w:r>
            <w:r w:rsidRPr="00FD2E4A">
              <w:rPr>
                <w:sz w:val="16"/>
                <w:szCs w:val="16"/>
                <w:lang w:val="uk-UA"/>
              </w:rPr>
              <w:t>-н</w:t>
            </w:r>
            <w:r w:rsidRPr="00FD2E4A">
              <w:rPr>
                <w:sz w:val="16"/>
                <w:szCs w:val="16"/>
              </w:rPr>
              <w:t>, смт. Піщанка, вул. Центральна, 133А</w:t>
            </w:r>
          </w:p>
        </w:tc>
      </w:tr>
      <w:tr w:rsidR="00723692" w:rsidRPr="00DB5F48" w14:paraId="4F13412F" w14:textId="77777777" w:rsidTr="005651FF">
        <w:tc>
          <w:tcPr>
            <w:tcW w:w="492" w:type="dxa"/>
            <w:vAlign w:val="center"/>
          </w:tcPr>
          <w:p w14:paraId="05E8F087" w14:textId="77777777" w:rsidR="00723692" w:rsidRPr="00035123" w:rsidRDefault="00723692" w:rsidP="005651FF">
            <w:pPr>
              <w:jc w:val="center"/>
              <w:rPr>
                <w:sz w:val="16"/>
                <w:szCs w:val="16"/>
                <w:lang w:val="en-US" w:eastAsia="en-US"/>
              </w:rPr>
            </w:pPr>
            <w:r w:rsidRPr="00035123">
              <w:rPr>
                <w:sz w:val="16"/>
                <w:szCs w:val="16"/>
                <w:lang w:val="en-US" w:eastAsia="en-US"/>
              </w:rPr>
              <w:t>17</w:t>
            </w:r>
          </w:p>
        </w:tc>
        <w:tc>
          <w:tcPr>
            <w:tcW w:w="1729" w:type="dxa"/>
            <w:vAlign w:val="center"/>
          </w:tcPr>
          <w:p w14:paraId="54602842" w14:textId="77777777" w:rsidR="00723692" w:rsidRPr="00035123" w:rsidRDefault="00723692" w:rsidP="005651FF">
            <w:pPr>
              <w:jc w:val="center"/>
              <w:rPr>
                <w:sz w:val="16"/>
                <w:szCs w:val="16"/>
                <w:lang w:val="en-US"/>
              </w:rPr>
            </w:pPr>
            <w:r w:rsidRPr="00035123">
              <w:rPr>
                <w:sz w:val="16"/>
                <w:szCs w:val="16"/>
              </w:rPr>
              <w:t>ЦО</w:t>
            </w:r>
            <w:r>
              <w:rPr>
                <w:sz w:val="16"/>
                <w:szCs w:val="16"/>
              </w:rPr>
              <w:t xml:space="preserve">К №18 </w:t>
            </w:r>
            <w:r w:rsidRPr="00035123">
              <w:rPr>
                <w:sz w:val="16"/>
                <w:szCs w:val="16"/>
              </w:rPr>
              <w:t>(Погребище)</w:t>
            </w:r>
          </w:p>
        </w:tc>
        <w:tc>
          <w:tcPr>
            <w:tcW w:w="2573" w:type="dxa"/>
            <w:vAlign w:val="center"/>
          </w:tcPr>
          <w:p w14:paraId="07F5552E"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69D17A15"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2445768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17E21A41"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5815DBF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9A4A750"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CB38952"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EA7DFCA"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941096B" w14:textId="77777777" w:rsidR="00723692" w:rsidRPr="00FD2E4A" w:rsidRDefault="00723692" w:rsidP="005651FF">
            <w:pPr>
              <w:jc w:val="center"/>
              <w:rPr>
                <w:sz w:val="16"/>
                <w:szCs w:val="16"/>
              </w:rPr>
            </w:pPr>
            <w:r w:rsidRPr="00FD2E4A">
              <w:rPr>
                <w:color w:val="000000"/>
                <w:sz w:val="16"/>
                <w:szCs w:val="16"/>
              </w:rPr>
              <w:t>Вінницька обл., Вінницький р-н., м. Погребище, вул. Коцюбинського буд. 23</w:t>
            </w:r>
          </w:p>
        </w:tc>
      </w:tr>
      <w:tr w:rsidR="00723692" w:rsidRPr="00DB5F48" w14:paraId="56B64901" w14:textId="77777777" w:rsidTr="005651FF">
        <w:tc>
          <w:tcPr>
            <w:tcW w:w="492" w:type="dxa"/>
            <w:vAlign w:val="center"/>
          </w:tcPr>
          <w:p w14:paraId="30B896E5" w14:textId="77777777" w:rsidR="00723692" w:rsidRPr="00035123" w:rsidRDefault="00723692" w:rsidP="005651FF">
            <w:pPr>
              <w:jc w:val="center"/>
              <w:rPr>
                <w:sz w:val="16"/>
                <w:szCs w:val="16"/>
                <w:lang w:val="en-US" w:eastAsia="en-US"/>
              </w:rPr>
            </w:pPr>
            <w:r w:rsidRPr="00035123">
              <w:rPr>
                <w:sz w:val="16"/>
                <w:szCs w:val="16"/>
                <w:lang w:val="en-US" w:eastAsia="en-US"/>
              </w:rPr>
              <w:t>18</w:t>
            </w:r>
          </w:p>
        </w:tc>
        <w:tc>
          <w:tcPr>
            <w:tcW w:w="1729" w:type="dxa"/>
            <w:vAlign w:val="center"/>
          </w:tcPr>
          <w:p w14:paraId="34819B78" w14:textId="77777777" w:rsidR="00723692" w:rsidRPr="00035123" w:rsidRDefault="00723692" w:rsidP="005651FF">
            <w:pPr>
              <w:jc w:val="center"/>
              <w:rPr>
                <w:sz w:val="16"/>
                <w:szCs w:val="16"/>
                <w:lang w:val="en-US"/>
              </w:rPr>
            </w:pPr>
            <w:r w:rsidRPr="00035123">
              <w:rPr>
                <w:sz w:val="16"/>
                <w:szCs w:val="16"/>
              </w:rPr>
              <w:t>ЦОК №19 (Теплик)</w:t>
            </w:r>
          </w:p>
        </w:tc>
        <w:tc>
          <w:tcPr>
            <w:tcW w:w="2573" w:type="dxa"/>
            <w:vAlign w:val="center"/>
          </w:tcPr>
          <w:p w14:paraId="6B3620F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69C4DF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567140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E794070"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6CAA035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14F2E1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65A73FFA"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C4E590C"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4BB0B88" w14:textId="77777777" w:rsidR="00723692" w:rsidRPr="00FD2E4A" w:rsidRDefault="00723692" w:rsidP="005651FF">
            <w:pPr>
              <w:jc w:val="center"/>
              <w:rPr>
                <w:sz w:val="16"/>
                <w:szCs w:val="16"/>
              </w:rPr>
            </w:pPr>
            <w:r w:rsidRPr="00FD2E4A">
              <w:rPr>
                <w:color w:val="000000"/>
                <w:sz w:val="16"/>
                <w:szCs w:val="16"/>
              </w:rPr>
              <w:t xml:space="preserve">Вінницька обл., Гайсинський район, смт.Теплик, вул. </w:t>
            </w:r>
            <w:r w:rsidRPr="00FD2E4A">
              <w:rPr>
                <w:color w:val="000000"/>
                <w:sz w:val="16"/>
                <w:szCs w:val="16"/>
                <w:lang w:val="uk-UA"/>
              </w:rPr>
              <w:t xml:space="preserve">буд. </w:t>
            </w:r>
            <w:r w:rsidRPr="00FD2E4A">
              <w:rPr>
                <w:color w:val="000000"/>
                <w:sz w:val="16"/>
                <w:szCs w:val="16"/>
              </w:rPr>
              <w:t>Енергетиків 11є</w:t>
            </w:r>
          </w:p>
        </w:tc>
      </w:tr>
      <w:tr w:rsidR="00723692" w:rsidRPr="00DB5F48" w14:paraId="080B6084" w14:textId="77777777" w:rsidTr="005651FF">
        <w:tc>
          <w:tcPr>
            <w:tcW w:w="492" w:type="dxa"/>
            <w:vAlign w:val="center"/>
          </w:tcPr>
          <w:p w14:paraId="2A1B9B15" w14:textId="77777777" w:rsidR="00723692" w:rsidRPr="002A4044" w:rsidRDefault="00723692" w:rsidP="005651FF">
            <w:pPr>
              <w:jc w:val="center"/>
              <w:rPr>
                <w:sz w:val="16"/>
                <w:szCs w:val="16"/>
                <w:lang w:eastAsia="en-US"/>
              </w:rPr>
            </w:pPr>
            <w:r w:rsidRPr="002A4044">
              <w:rPr>
                <w:sz w:val="16"/>
                <w:szCs w:val="16"/>
                <w:lang w:eastAsia="en-US"/>
              </w:rPr>
              <w:t>19</w:t>
            </w:r>
          </w:p>
        </w:tc>
        <w:tc>
          <w:tcPr>
            <w:tcW w:w="1729" w:type="dxa"/>
            <w:vAlign w:val="center"/>
          </w:tcPr>
          <w:p w14:paraId="001947CE" w14:textId="77777777" w:rsidR="00723692" w:rsidRPr="002A4044" w:rsidRDefault="00723692" w:rsidP="005651FF">
            <w:pPr>
              <w:jc w:val="center"/>
              <w:rPr>
                <w:sz w:val="16"/>
                <w:szCs w:val="16"/>
              </w:rPr>
            </w:pPr>
            <w:r w:rsidRPr="00035123">
              <w:rPr>
                <w:sz w:val="16"/>
                <w:szCs w:val="16"/>
              </w:rPr>
              <w:t>ЦОК №20 (Тиврів)</w:t>
            </w:r>
          </w:p>
        </w:tc>
        <w:tc>
          <w:tcPr>
            <w:tcW w:w="2573" w:type="dxa"/>
            <w:vAlign w:val="center"/>
          </w:tcPr>
          <w:p w14:paraId="64E44EC6"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5AEF0D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359AF89"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2AFEF49"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27BBF8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06F691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D20A44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84A0ADC"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B8F6B12" w14:textId="77777777" w:rsidR="00723692" w:rsidRPr="00FD2E4A" w:rsidRDefault="00723692" w:rsidP="005651FF">
            <w:pPr>
              <w:jc w:val="center"/>
              <w:rPr>
                <w:sz w:val="16"/>
                <w:szCs w:val="16"/>
              </w:rPr>
            </w:pPr>
            <w:r w:rsidRPr="00FD2E4A">
              <w:rPr>
                <w:color w:val="000000"/>
                <w:sz w:val="16"/>
                <w:szCs w:val="16"/>
                <w:lang w:val="uk-UA"/>
              </w:rPr>
              <w:t>Вінницька обл., Вінницький р-н., смт.Тиврів,вул.</w:t>
            </w:r>
            <w:r w:rsidRPr="00FD2E4A">
              <w:rPr>
                <w:color w:val="000000"/>
                <w:sz w:val="16"/>
                <w:szCs w:val="16"/>
              </w:rPr>
              <w:t> </w:t>
            </w:r>
            <w:r w:rsidRPr="00FD2E4A">
              <w:rPr>
                <w:color w:val="000000"/>
                <w:sz w:val="16"/>
                <w:szCs w:val="16"/>
                <w:lang w:val="uk-UA"/>
              </w:rPr>
              <w:br/>
            </w:r>
            <w:r w:rsidRPr="00FD2E4A">
              <w:rPr>
                <w:color w:val="000000"/>
                <w:sz w:val="16"/>
                <w:szCs w:val="16"/>
              </w:rPr>
              <w:t>Грушевського, буд. 6а</w:t>
            </w:r>
          </w:p>
        </w:tc>
      </w:tr>
      <w:tr w:rsidR="00723692" w:rsidRPr="00DB5F48" w14:paraId="61F0E338" w14:textId="77777777" w:rsidTr="005651FF">
        <w:tc>
          <w:tcPr>
            <w:tcW w:w="492" w:type="dxa"/>
            <w:vAlign w:val="center"/>
          </w:tcPr>
          <w:p w14:paraId="37826CAA" w14:textId="77777777" w:rsidR="00723692" w:rsidRPr="00035123" w:rsidRDefault="00723692" w:rsidP="005651FF">
            <w:pPr>
              <w:jc w:val="center"/>
              <w:rPr>
                <w:sz w:val="16"/>
                <w:szCs w:val="16"/>
                <w:lang w:val="en-US" w:eastAsia="en-US"/>
              </w:rPr>
            </w:pPr>
            <w:r w:rsidRPr="00035123">
              <w:rPr>
                <w:sz w:val="16"/>
                <w:szCs w:val="16"/>
                <w:lang w:val="en-US" w:eastAsia="en-US"/>
              </w:rPr>
              <w:t>20</w:t>
            </w:r>
          </w:p>
        </w:tc>
        <w:tc>
          <w:tcPr>
            <w:tcW w:w="1729" w:type="dxa"/>
            <w:vAlign w:val="center"/>
          </w:tcPr>
          <w:p w14:paraId="218F7EE4" w14:textId="77777777" w:rsidR="00723692" w:rsidRPr="00035123" w:rsidRDefault="00723692" w:rsidP="005651FF">
            <w:pPr>
              <w:jc w:val="center"/>
              <w:rPr>
                <w:sz w:val="16"/>
                <w:szCs w:val="16"/>
                <w:lang w:val="en-US"/>
              </w:rPr>
            </w:pPr>
            <w:r w:rsidRPr="00035123">
              <w:rPr>
                <w:sz w:val="16"/>
                <w:szCs w:val="16"/>
              </w:rPr>
              <w:t>ЦОК №21 (Томашпіль)</w:t>
            </w:r>
          </w:p>
        </w:tc>
        <w:tc>
          <w:tcPr>
            <w:tcW w:w="2573" w:type="dxa"/>
            <w:vAlign w:val="center"/>
          </w:tcPr>
          <w:p w14:paraId="1903AF19"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D61036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DCBB45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1AD37E53"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EA1F98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66EDFBB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52DF8A1B"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64C1FEBB"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01562C5F" w14:textId="77777777" w:rsidR="00723692" w:rsidRPr="00FD2E4A" w:rsidRDefault="00723692" w:rsidP="005651FF">
            <w:pPr>
              <w:pStyle w:val="a4"/>
              <w:jc w:val="center"/>
              <w:rPr>
                <w:sz w:val="16"/>
                <w:szCs w:val="16"/>
              </w:rPr>
            </w:pPr>
            <w:r w:rsidRPr="00FD2E4A">
              <w:rPr>
                <w:color w:val="000000"/>
                <w:sz w:val="16"/>
                <w:szCs w:val="16"/>
              </w:rPr>
              <w:t>Вінницька обл., Тульчинський р-н, с.Яришівка, вул.Нова, буд.30А</w:t>
            </w:r>
          </w:p>
        </w:tc>
      </w:tr>
      <w:tr w:rsidR="00723692" w:rsidRPr="00DB5F48" w14:paraId="6E44CEBA" w14:textId="77777777" w:rsidTr="005651FF">
        <w:tc>
          <w:tcPr>
            <w:tcW w:w="492" w:type="dxa"/>
            <w:vAlign w:val="center"/>
          </w:tcPr>
          <w:p w14:paraId="7149C9B6" w14:textId="77777777" w:rsidR="00723692" w:rsidRPr="002A4044" w:rsidRDefault="00723692" w:rsidP="005651FF">
            <w:pPr>
              <w:jc w:val="center"/>
              <w:rPr>
                <w:sz w:val="16"/>
                <w:szCs w:val="16"/>
                <w:lang w:eastAsia="en-US"/>
              </w:rPr>
            </w:pPr>
            <w:r w:rsidRPr="002A4044">
              <w:rPr>
                <w:sz w:val="16"/>
                <w:szCs w:val="16"/>
                <w:lang w:eastAsia="en-US"/>
              </w:rPr>
              <w:t>21</w:t>
            </w:r>
          </w:p>
        </w:tc>
        <w:tc>
          <w:tcPr>
            <w:tcW w:w="1729" w:type="dxa"/>
            <w:vAlign w:val="center"/>
          </w:tcPr>
          <w:p w14:paraId="36CC45C7" w14:textId="77777777" w:rsidR="00723692" w:rsidRPr="002A4044" w:rsidRDefault="00723692" w:rsidP="005651FF">
            <w:pPr>
              <w:jc w:val="center"/>
              <w:rPr>
                <w:sz w:val="16"/>
                <w:szCs w:val="16"/>
              </w:rPr>
            </w:pPr>
            <w:r w:rsidRPr="00035123">
              <w:rPr>
                <w:sz w:val="16"/>
                <w:szCs w:val="16"/>
              </w:rPr>
              <w:t>ЦОК №22 (Тростянець)</w:t>
            </w:r>
          </w:p>
        </w:tc>
        <w:tc>
          <w:tcPr>
            <w:tcW w:w="2573" w:type="dxa"/>
            <w:vAlign w:val="center"/>
          </w:tcPr>
          <w:p w14:paraId="559DA41B"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BAD7E3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9CFFF1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B79D98A"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C9B6836"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0F9BAC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7804CD8"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1010FCC6"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6BDE69B" w14:textId="77777777" w:rsidR="00723692" w:rsidRPr="00FD2E4A" w:rsidRDefault="00723692" w:rsidP="005651FF">
            <w:pPr>
              <w:jc w:val="center"/>
              <w:rPr>
                <w:sz w:val="16"/>
                <w:szCs w:val="16"/>
              </w:rPr>
            </w:pPr>
            <w:r w:rsidRPr="00FD2E4A">
              <w:rPr>
                <w:color w:val="000000"/>
                <w:sz w:val="16"/>
                <w:szCs w:val="16"/>
                <w:lang w:val="uk-UA"/>
              </w:rPr>
              <w:t xml:space="preserve">Вінницька обл. Гайсинський р.н. смт. Тростянець вул. </w:t>
            </w:r>
            <w:r w:rsidRPr="00FD2E4A">
              <w:rPr>
                <w:color w:val="000000"/>
                <w:sz w:val="16"/>
                <w:szCs w:val="16"/>
              </w:rPr>
              <w:t>Соборна 98А</w:t>
            </w:r>
          </w:p>
        </w:tc>
      </w:tr>
      <w:tr w:rsidR="00723692" w:rsidRPr="00DB5F48" w14:paraId="750E7A9A" w14:textId="77777777" w:rsidTr="005651FF">
        <w:tc>
          <w:tcPr>
            <w:tcW w:w="492" w:type="dxa"/>
            <w:vAlign w:val="center"/>
          </w:tcPr>
          <w:p w14:paraId="60BBB0AD" w14:textId="77777777" w:rsidR="00723692" w:rsidRPr="00035123" w:rsidRDefault="00723692" w:rsidP="005651FF">
            <w:pPr>
              <w:jc w:val="center"/>
              <w:rPr>
                <w:sz w:val="16"/>
                <w:szCs w:val="16"/>
                <w:lang w:val="en-US" w:eastAsia="en-US"/>
              </w:rPr>
            </w:pPr>
            <w:r w:rsidRPr="00035123">
              <w:rPr>
                <w:sz w:val="16"/>
                <w:szCs w:val="16"/>
                <w:lang w:val="en-US" w:eastAsia="en-US"/>
              </w:rPr>
              <w:t>22</w:t>
            </w:r>
          </w:p>
        </w:tc>
        <w:tc>
          <w:tcPr>
            <w:tcW w:w="1729" w:type="dxa"/>
            <w:vAlign w:val="center"/>
          </w:tcPr>
          <w:p w14:paraId="1B75C779" w14:textId="77777777" w:rsidR="00723692" w:rsidRPr="00035123" w:rsidRDefault="00723692" w:rsidP="005651FF">
            <w:pPr>
              <w:jc w:val="center"/>
              <w:rPr>
                <w:sz w:val="16"/>
                <w:szCs w:val="16"/>
                <w:lang w:val="en-US"/>
              </w:rPr>
            </w:pPr>
            <w:r w:rsidRPr="00035123">
              <w:rPr>
                <w:sz w:val="16"/>
                <w:szCs w:val="16"/>
              </w:rPr>
              <w:t>ЦОК №23 (Тульчин)</w:t>
            </w:r>
          </w:p>
        </w:tc>
        <w:tc>
          <w:tcPr>
            <w:tcW w:w="2573" w:type="dxa"/>
            <w:vAlign w:val="center"/>
          </w:tcPr>
          <w:p w14:paraId="107232A5"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80D949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C097A7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2ABB70A"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099E0F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A59020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23AFC8B2"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9B31BB3"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573A5CFF" w14:textId="77777777" w:rsidR="00723692" w:rsidRPr="00FD2E4A" w:rsidRDefault="00723692" w:rsidP="005651FF">
            <w:pPr>
              <w:jc w:val="center"/>
              <w:rPr>
                <w:sz w:val="16"/>
                <w:szCs w:val="16"/>
              </w:rPr>
            </w:pPr>
            <w:r w:rsidRPr="00FD2E4A">
              <w:rPr>
                <w:sz w:val="16"/>
                <w:szCs w:val="16"/>
                <w:lang w:val="uk-UA"/>
              </w:rPr>
              <w:t>Вінницька обл., Тульчинський р-н, м. Тульчин, вул. Пушкіна, буд. 1б</w:t>
            </w:r>
          </w:p>
        </w:tc>
      </w:tr>
      <w:tr w:rsidR="00723692" w:rsidRPr="00DB5F48" w14:paraId="61665C32" w14:textId="77777777" w:rsidTr="005651FF">
        <w:tc>
          <w:tcPr>
            <w:tcW w:w="492" w:type="dxa"/>
            <w:vAlign w:val="center"/>
          </w:tcPr>
          <w:p w14:paraId="4782493A" w14:textId="77777777" w:rsidR="00723692" w:rsidRPr="00035123" w:rsidRDefault="00723692" w:rsidP="005651FF">
            <w:pPr>
              <w:jc w:val="center"/>
              <w:rPr>
                <w:sz w:val="16"/>
                <w:szCs w:val="16"/>
                <w:lang w:val="en-US" w:eastAsia="en-US"/>
              </w:rPr>
            </w:pPr>
            <w:r w:rsidRPr="00035123">
              <w:rPr>
                <w:sz w:val="16"/>
                <w:szCs w:val="16"/>
                <w:lang w:val="en-US" w:eastAsia="en-US"/>
              </w:rPr>
              <w:lastRenderedPageBreak/>
              <w:t>23</w:t>
            </w:r>
          </w:p>
        </w:tc>
        <w:tc>
          <w:tcPr>
            <w:tcW w:w="1729" w:type="dxa"/>
            <w:vAlign w:val="center"/>
          </w:tcPr>
          <w:p w14:paraId="6C400378" w14:textId="77777777" w:rsidR="00723692" w:rsidRPr="00035123" w:rsidRDefault="00723692" w:rsidP="005651FF">
            <w:pPr>
              <w:jc w:val="center"/>
              <w:rPr>
                <w:sz w:val="16"/>
                <w:szCs w:val="16"/>
                <w:lang w:val="en-US"/>
              </w:rPr>
            </w:pPr>
            <w:r w:rsidRPr="00035123">
              <w:rPr>
                <w:sz w:val="16"/>
                <w:szCs w:val="16"/>
              </w:rPr>
              <w:t>ЦОК №24 (Хмільник)</w:t>
            </w:r>
          </w:p>
        </w:tc>
        <w:tc>
          <w:tcPr>
            <w:tcW w:w="2573" w:type="dxa"/>
            <w:vAlign w:val="center"/>
          </w:tcPr>
          <w:p w14:paraId="6ED204C8"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A0E65F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56A919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45F438A"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5AED32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6EE69C8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201118A8"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AEB9E80"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C2C7A8D" w14:textId="77777777" w:rsidR="00723692" w:rsidRPr="00FD2E4A" w:rsidRDefault="00723692" w:rsidP="005651FF">
            <w:pPr>
              <w:jc w:val="center"/>
              <w:rPr>
                <w:sz w:val="16"/>
                <w:szCs w:val="16"/>
              </w:rPr>
            </w:pPr>
            <w:r w:rsidRPr="00FD2E4A">
              <w:rPr>
                <w:color w:val="000000"/>
                <w:sz w:val="16"/>
                <w:szCs w:val="16"/>
              </w:rPr>
              <w:t>Вінницька обл., Хмільницький р-н., м.</w:t>
            </w:r>
            <w:r w:rsidRPr="00FD2E4A">
              <w:rPr>
                <w:color w:val="000000"/>
                <w:sz w:val="16"/>
                <w:szCs w:val="16"/>
                <w:lang w:val="uk-UA"/>
              </w:rPr>
              <w:t xml:space="preserve"> </w:t>
            </w:r>
            <w:r w:rsidRPr="00FD2E4A">
              <w:rPr>
                <w:color w:val="000000"/>
                <w:sz w:val="16"/>
                <w:szCs w:val="16"/>
              </w:rPr>
              <w:t xml:space="preserve">Хмільник, вул. Столярчука, </w:t>
            </w:r>
            <w:r w:rsidRPr="00FD2E4A">
              <w:rPr>
                <w:color w:val="000000"/>
                <w:sz w:val="16"/>
                <w:szCs w:val="16"/>
                <w:lang w:val="uk-UA"/>
              </w:rPr>
              <w:t xml:space="preserve">буд. </w:t>
            </w:r>
            <w:r w:rsidRPr="00FD2E4A">
              <w:rPr>
                <w:color w:val="000000"/>
                <w:sz w:val="16"/>
                <w:szCs w:val="16"/>
              </w:rPr>
              <w:t>19/1</w:t>
            </w:r>
          </w:p>
        </w:tc>
      </w:tr>
      <w:tr w:rsidR="00723692" w:rsidRPr="00840FD4" w14:paraId="199B1D19" w14:textId="77777777" w:rsidTr="005651FF">
        <w:tc>
          <w:tcPr>
            <w:tcW w:w="492" w:type="dxa"/>
            <w:vAlign w:val="center"/>
          </w:tcPr>
          <w:p w14:paraId="2EEBD65D" w14:textId="77777777" w:rsidR="00723692" w:rsidRPr="00035123" w:rsidRDefault="00723692" w:rsidP="005651FF">
            <w:pPr>
              <w:jc w:val="center"/>
              <w:rPr>
                <w:sz w:val="16"/>
                <w:szCs w:val="16"/>
                <w:lang w:val="en-US" w:eastAsia="en-US"/>
              </w:rPr>
            </w:pPr>
            <w:r w:rsidRPr="00035123">
              <w:rPr>
                <w:sz w:val="16"/>
                <w:szCs w:val="16"/>
                <w:lang w:val="en-US" w:eastAsia="en-US"/>
              </w:rPr>
              <w:t>24</w:t>
            </w:r>
          </w:p>
        </w:tc>
        <w:tc>
          <w:tcPr>
            <w:tcW w:w="1729" w:type="dxa"/>
            <w:vAlign w:val="center"/>
          </w:tcPr>
          <w:p w14:paraId="288B6C5A" w14:textId="77777777" w:rsidR="00723692" w:rsidRPr="00035123" w:rsidRDefault="00723692" w:rsidP="005651FF">
            <w:pPr>
              <w:jc w:val="center"/>
              <w:rPr>
                <w:sz w:val="16"/>
                <w:szCs w:val="16"/>
                <w:lang w:val="en-US"/>
              </w:rPr>
            </w:pPr>
            <w:r w:rsidRPr="00035123">
              <w:rPr>
                <w:sz w:val="16"/>
                <w:szCs w:val="16"/>
              </w:rPr>
              <w:t>ЦОК №25 (Чернівці)</w:t>
            </w:r>
          </w:p>
        </w:tc>
        <w:tc>
          <w:tcPr>
            <w:tcW w:w="2573" w:type="dxa"/>
            <w:vAlign w:val="center"/>
          </w:tcPr>
          <w:p w14:paraId="07C885E0"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2C4994C"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B39D7EB"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51D2E02"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B7AE23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74440EA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1F2CD85"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0AC351A5"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021FD0D5" w14:textId="77777777" w:rsidR="00723692" w:rsidRPr="00FD2E4A" w:rsidRDefault="00723692" w:rsidP="005651FF">
            <w:pPr>
              <w:pStyle w:val="a4"/>
              <w:jc w:val="center"/>
              <w:rPr>
                <w:sz w:val="16"/>
                <w:szCs w:val="16"/>
              </w:rPr>
            </w:pPr>
            <w:r w:rsidRPr="00AA5C01">
              <w:rPr>
                <w:color w:val="000000"/>
                <w:sz w:val="16"/>
                <w:szCs w:val="16"/>
                <w:lang w:val="uk-UA"/>
              </w:rPr>
              <w:t xml:space="preserve">Віницька обл., Могилів-Подільський р-н, смт.Чернівці, вул. </w:t>
            </w:r>
            <w:r w:rsidRPr="00FD2E4A">
              <w:rPr>
                <w:color w:val="000000"/>
                <w:sz w:val="16"/>
                <w:szCs w:val="16"/>
              </w:rPr>
              <w:t>Святомиколаївська, буд. 1Ж</w:t>
            </w:r>
          </w:p>
        </w:tc>
      </w:tr>
      <w:tr w:rsidR="00723692" w:rsidRPr="00DB5F48" w14:paraId="672A5127" w14:textId="77777777" w:rsidTr="005651FF">
        <w:tc>
          <w:tcPr>
            <w:tcW w:w="492" w:type="dxa"/>
            <w:vAlign w:val="center"/>
          </w:tcPr>
          <w:p w14:paraId="6EB817E1" w14:textId="77777777" w:rsidR="00723692" w:rsidRPr="0033134C" w:rsidRDefault="00723692" w:rsidP="005651FF">
            <w:pPr>
              <w:jc w:val="center"/>
              <w:rPr>
                <w:sz w:val="16"/>
                <w:szCs w:val="16"/>
                <w:lang w:eastAsia="en-US"/>
              </w:rPr>
            </w:pPr>
            <w:r w:rsidRPr="0033134C">
              <w:rPr>
                <w:sz w:val="16"/>
                <w:szCs w:val="16"/>
                <w:lang w:eastAsia="en-US"/>
              </w:rPr>
              <w:t>25</w:t>
            </w:r>
          </w:p>
        </w:tc>
        <w:tc>
          <w:tcPr>
            <w:tcW w:w="1729" w:type="dxa"/>
            <w:vAlign w:val="center"/>
          </w:tcPr>
          <w:p w14:paraId="277914BE" w14:textId="77777777" w:rsidR="00723692" w:rsidRPr="0033134C" w:rsidRDefault="00723692" w:rsidP="005651FF">
            <w:pPr>
              <w:jc w:val="center"/>
              <w:rPr>
                <w:sz w:val="16"/>
                <w:szCs w:val="16"/>
              </w:rPr>
            </w:pPr>
            <w:r w:rsidRPr="00035123">
              <w:rPr>
                <w:sz w:val="16"/>
                <w:szCs w:val="16"/>
              </w:rPr>
              <w:t>ЦОК №26 (Чечельник)</w:t>
            </w:r>
          </w:p>
        </w:tc>
        <w:tc>
          <w:tcPr>
            <w:tcW w:w="2573" w:type="dxa"/>
            <w:vAlign w:val="center"/>
          </w:tcPr>
          <w:p w14:paraId="6B1D7631"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644C265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867D13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1D1FD41"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FED6B0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22F98CD"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705BF3A"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285C3E0"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0B83DDE" w14:textId="77777777" w:rsidR="00723692" w:rsidRPr="00FD2E4A" w:rsidRDefault="00723692" w:rsidP="005651FF">
            <w:pPr>
              <w:jc w:val="center"/>
              <w:rPr>
                <w:sz w:val="16"/>
                <w:szCs w:val="16"/>
              </w:rPr>
            </w:pPr>
            <w:r w:rsidRPr="00FD2E4A">
              <w:rPr>
                <w:color w:val="000000"/>
                <w:sz w:val="16"/>
                <w:szCs w:val="16"/>
              </w:rPr>
              <w:t>Вінницька область, Гайсинський район, смт Чечельник, вул. Антонішина,</w:t>
            </w:r>
            <w:r w:rsidRPr="00FD2E4A">
              <w:rPr>
                <w:color w:val="000000"/>
                <w:sz w:val="16"/>
                <w:szCs w:val="16"/>
                <w:lang w:val="uk-UA"/>
              </w:rPr>
              <w:t xml:space="preserve"> буд.</w:t>
            </w:r>
            <w:r w:rsidRPr="00FD2E4A">
              <w:rPr>
                <w:color w:val="000000"/>
                <w:sz w:val="16"/>
                <w:szCs w:val="16"/>
              </w:rPr>
              <w:t xml:space="preserve"> 62А</w:t>
            </w:r>
          </w:p>
        </w:tc>
      </w:tr>
      <w:tr w:rsidR="00723692" w:rsidRPr="00DB5F48" w14:paraId="6687E82C" w14:textId="77777777" w:rsidTr="005651FF">
        <w:tc>
          <w:tcPr>
            <w:tcW w:w="492" w:type="dxa"/>
            <w:vAlign w:val="center"/>
          </w:tcPr>
          <w:p w14:paraId="5D782766" w14:textId="77777777" w:rsidR="00723692" w:rsidRPr="0033134C" w:rsidRDefault="00723692" w:rsidP="005651FF">
            <w:pPr>
              <w:jc w:val="center"/>
              <w:rPr>
                <w:sz w:val="16"/>
                <w:szCs w:val="16"/>
                <w:lang w:eastAsia="en-US"/>
              </w:rPr>
            </w:pPr>
            <w:r w:rsidRPr="0033134C">
              <w:rPr>
                <w:sz w:val="16"/>
                <w:szCs w:val="16"/>
                <w:lang w:eastAsia="en-US"/>
              </w:rPr>
              <w:t>26</w:t>
            </w:r>
          </w:p>
        </w:tc>
        <w:tc>
          <w:tcPr>
            <w:tcW w:w="1729" w:type="dxa"/>
            <w:vAlign w:val="center"/>
          </w:tcPr>
          <w:p w14:paraId="658C52E9" w14:textId="77777777" w:rsidR="00723692" w:rsidRPr="0033134C" w:rsidRDefault="00723692" w:rsidP="005651FF">
            <w:pPr>
              <w:jc w:val="center"/>
              <w:rPr>
                <w:sz w:val="16"/>
                <w:szCs w:val="16"/>
              </w:rPr>
            </w:pPr>
            <w:r w:rsidRPr="00035123">
              <w:rPr>
                <w:sz w:val="16"/>
                <w:szCs w:val="16"/>
              </w:rPr>
              <w:t>ЦОК №27 (Шаргород)</w:t>
            </w:r>
          </w:p>
        </w:tc>
        <w:tc>
          <w:tcPr>
            <w:tcW w:w="2573" w:type="dxa"/>
            <w:vAlign w:val="center"/>
          </w:tcPr>
          <w:p w14:paraId="5355B33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9C87D5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B7DA6A9"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E6F6760"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2DDC0B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037FDF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F167E0A"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CEE1DE6"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5FDD958" w14:textId="77777777" w:rsidR="00723692" w:rsidRPr="00FD2E4A" w:rsidRDefault="00723692" w:rsidP="005651FF">
            <w:pPr>
              <w:pStyle w:val="a4"/>
              <w:jc w:val="center"/>
              <w:rPr>
                <w:sz w:val="16"/>
                <w:szCs w:val="16"/>
              </w:rPr>
            </w:pPr>
            <w:r w:rsidRPr="00FD2E4A">
              <w:rPr>
                <w:color w:val="000000"/>
                <w:sz w:val="16"/>
                <w:szCs w:val="16"/>
              </w:rPr>
              <w:t>Вінницька обл., Жмеринський р-н., м.Шаргород, вул. Героїв Майдану, буд. 308 Д</w:t>
            </w:r>
          </w:p>
        </w:tc>
      </w:tr>
      <w:tr w:rsidR="00723692" w:rsidRPr="00DB5F48" w14:paraId="45849DB0" w14:textId="77777777" w:rsidTr="005651FF">
        <w:tc>
          <w:tcPr>
            <w:tcW w:w="492" w:type="dxa"/>
            <w:vAlign w:val="center"/>
          </w:tcPr>
          <w:p w14:paraId="06E2CCB6" w14:textId="77777777" w:rsidR="00723692" w:rsidRPr="00035123" w:rsidRDefault="00723692" w:rsidP="005651FF">
            <w:pPr>
              <w:jc w:val="center"/>
              <w:rPr>
                <w:sz w:val="16"/>
                <w:szCs w:val="16"/>
                <w:lang w:val="en-US" w:eastAsia="en-US"/>
              </w:rPr>
            </w:pPr>
            <w:r w:rsidRPr="00035123">
              <w:rPr>
                <w:sz w:val="16"/>
                <w:szCs w:val="16"/>
                <w:lang w:val="en-US" w:eastAsia="en-US"/>
              </w:rPr>
              <w:t>27</w:t>
            </w:r>
          </w:p>
        </w:tc>
        <w:tc>
          <w:tcPr>
            <w:tcW w:w="1729" w:type="dxa"/>
            <w:vAlign w:val="center"/>
          </w:tcPr>
          <w:p w14:paraId="45D404BC" w14:textId="77777777" w:rsidR="00723692" w:rsidRPr="00035123" w:rsidRDefault="00723692" w:rsidP="005651FF">
            <w:pPr>
              <w:jc w:val="center"/>
              <w:rPr>
                <w:sz w:val="16"/>
                <w:szCs w:val="16"/>
                <w:lang w:val="en-US"/>
              </w:rPr>
            </w:pPr>
            <w:r w:rsidRPr="00035123">
              <w:rPr>
                <w:sz w:val="16"/>
                <w:szCs w:val="16"/>
              </w:rPr>
              <w:t>ЦОК №28 (Ямпіль)</w:t>
            </w:r>
          </w:p>
        </w:tc>
        <w:tc>
          <w:tcPr>
            <w:tcW w:w="2573" w:type="dxa"/>
            <w:vAlign w:val="center"/>
          </w:tcPr>
          <w:p w14:paraId="71C676F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65CFA7D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A65E9F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2CCCDC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65FEC4C6"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79CFC15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238DF2D"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AD6A095"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6DB48CD" w14:textId="77777777" w:rsidR="00723692" w:rsidRPr="00FD2E4A" w:rsidRDefault="00723692" w:rsidP="005651FF">
            <w:pPr>
              <w:jc w:val="center"/>
              <w:rPr>
                <w:sz w:val="16"/>
                <w:szCs w:val="16"/>
              </w:rPr>
            </w:pPr>
            <w:r w:rsidRPr="00FD2E4A">
              <w:rPr>
                <w:color w:val="000000"/>
                <w:sz w:val="16"/>
                <w:szCs w:val="16"/>
              </w:rPr>
              <w:t>Вінницька обл.,</w:t>
            </w:r>
            <w:r w:rsidRPr="00FD2E4A">
              <w:rPr>
                <w:color w:val="000000"/>
                <w:sz w:val="16"/>
                <w:szCs w:val="16"/>
                <w:lang w:val="uk-UA"/>
              </w:rPr>
              <w:t xml:space="preserve"> </w:t>
            </w:r>
            <w:r w:rsidRPr="00FD2E4A">
              <w:rPr>
                <w:color w:val="000000"/>
                <w:sz w:val="16"/>
                <w:szCs w:val="16"/>
              </w:rPr>
              <w:t>Могилів-Подільський р-н, м. Ямпіль, вул.</w:t>
            </w:r>
            <w:r w:rsidRPr="00FD2E4A">
              <w:rPr>
                <w:color w:val="000000"/>
                <w:sz w:val="16"/>
                <w:szCs w:val="16"/>
                <w:lang w:val="uk-UA"/>
              </w:rPr>
              <w:t xml:space="preserve"> </w:t>
            </w:r>
            <w:r w:rsidRPr="00FD2E4A">
              <w:rPr>
                <w:color w:val="000000"/>
                <w:sz w:val="16"/>
                <w:szCs w:val="16"/>
              </w:rPr>
              <w:t>Свободи, буд. 5а</w:t>
            </w:r>
          </w:p>
        </w:tc>
      </w:tr>
    </w:tbl>
    <w:p w14:paraId="0BA25224" w14:textId="77777777" w:rsidR="00723692" w:rsidRDefault="00723692" w:rsidP="00723692">
      <w:pPr>
        <w:pStyle w:val="aa"/>
        <w:tabs>
          <w:tab w:val="left" w:pos="1134"/>
        </w:tabs>
        <w:ind w:left="567" w:hanging="141"/>
        <w:jc w:val="center"/>
      </w:pPr>
    </w:p>
    <w:p w14:paraId="6D35E373" w14:textId="77777777" w:rsidR="00723692" w:rsidRPr="00DB5F48" w:rsidRDefault="00723692" w:rsidP="00723692">
      <w:pPr>
        <w:pStyle w:val="aa"/>
        <w:tabs>
          <w:tab w:val="left" w:pos="1134"/>
        </w:tabs>
        <w:ind w:left="567" w:hanging="567"/>
        <w:jc w:val="both"/>
      </w:pPr>
      <w:r>
        <w:t xml:space="preserve">1.5 Виконавець повинен надати </w:t>
      </w:r>
      <w:r>
        <w:rPr>
          <w:b/>
          <w:bCs/>
        </w:rPr>
        <w:t>чотири</w:t>
      </w:r>
      <w:r>
        <w:t xml:space="preserve"> </w:t>
      </w:r>
      <w:r w:rsidRPr="00DB5F48">
        <w:t>“біл</w:t>
      </w:r>
      <w:r>
        <w:t>их</w:t>
      </w:r>
      <w:r w:rsidRPr="00DB5F48">
        <w:t>” (глобальн</w:t>
      </w:r>
      <w:r>
        <w:t>их</w:t>
      </w:r>
      <w:r w:rsidRPr="00DB5F48">
        <w:t>) ІР-адрес</w:t>
      </w:r>
      <w:r>
        <w:t>и</w:t>
      </w:r>
      <w:r w:rsidRPr="00DB5F48">
        <w:t xml:space="preserve"> –</w:t>
      </w:r>
      <w:r>
        <w:t xml:space="preserve"> </w:t>
      </w:r>
      <w:r w:rsidRPr="00DB5F48">
        <w:t>на кожну точку підключення</w:t>
      </w:r>
      <w:r>
        <w:t>.</w:t>
      </w:r>
    </w:p>
    <w:p w14:paraId="4763B1B5" w14:textId="77777777" w:rsidR="00723692" w:rsidRDefault="00723692" w:rsidP="00723692">
      <w:pPr>
        <w:pStyle w:val="aa"/>
        <w:tabs>
          <w:tab w:val="left" w:pos="1134"/>
        </w:tabs>
        <w:ind w:left="567" w:hanging="567"/>
        <w:jc w:val="both"/>
      </w:pPr>
      <w:r>
        <w:t xml:space="preserve">1.6  </w:t>
      </w:r>
      <w:r w:rsidRPr="00A17937">
        <w:t xml:space="preserve">Вимоги до операторського та </w:t>
      </w:r>
      <w:proofErr w:type="gramStart"/>
      <w:r w:rsidRPr="00A17937">
        <w:t>техн</w:t>
      </w:r>
      <w:proofErr w:type="gramEnd"/>
      <w:r w:rsidRPr="00A17937">
        <w:t>ічного супроводження</w:t>
      </w:r>
      <w:r>
        <w:t>:</w:t>
      </w:r>
    </w:p>
    <w:p w14:paraId="56A53B34" w14:textId="77777777" w:rsidR="00723692" w:rsidRDefault="00723692" w:rsidP="00723692">
      <w:pPr>
        <w:pStyle w:val="aa"/>
        <w:tabs>
          <w:tab w:val="left" w:pos="1134"/>
        </w:tabs>
        <w:ind w:left="567" w:hanging="141"/>
        <w:jc w:val="both"/>
      </w:pPr>
      <w:r>
        <w:t>- Виконавець</w:t>
      </w:r>
      <w:r w:rsidRPr="00A17937">
        <w:t xml:space="preserve"> повинен мати власний Центр технічної підтримки, що працює в режимі: 24х7х365 (цілодобово (00:00-24:00) з понеділка по неділю включно, 365 днів на рік з обов’язковою наявністю системи фіксації звернень через електронну пошту (e-mail) з повідомленням унікального номеру звернення не пізніше як через 10хв після звернення, </w:t>
      </w:r>
      <w:r>
        <w:t>або</w:t>
      </w:r>
      <w:r w:rsidRPr="00A17937">
        <w:t xml:space="preserve"> цілодобового call-центру з технічної підтримки</w:t>
      </w:r>
      <w:r>
        <w:t>. Виконавець</w:t>
      </w:r>
      <w:r w:rsidRPr="00A17937">
        <w:t xml:space="preserve"> повинен надати Замовнику перелік телефонів, веб-сайт або електронну пошту (e-mail) Центру технічної підтримки протягом 2-х календарних днів з дня підписання Договору</w:t>
      </w:r>
      <w:r>
        <w:t>;</w:t>
      </w:r>
    </w:p>
    <w:p w14:paraId="1BDD1A8D" w14:textId="77777777" w:rsidR="00723692" w:rsidRDefault="00723692" w:rsidP="00723692">
      <w:pPr>
        <w:pStyle w:val="aa"/>
        <w:tabs>
          <w:tab w:val="left" w:pos="1134"/>
        </w:tabs>
        <w:ind w:left="567" w:hanging="141"/>
        <w:jc w:val="both"/>
      </w:pPr>
      <w:r>
        <w:t>- Виконавець</w:t>
      </w:r>
      <w:r w:rsidRPr="00A17937">
        <w:t xml:space="preserve"> повинен здійснювати постійний моніторинг телекомунікаційного каналу доступу до мережі Internet зв’язку, виявлення та усунення причин відхилення від заданих технічних характеристик</w:t>
      </w:r>
      <w:r>
        <w:t>;</w:t>
      </w:r>
    </w:p>
    <w:p w14:paraId="0C5052D7" w14:textId="77777777" w:rsidR="00723692" w:rsidRDefault="00723692" w:rsidP="00723692">
      <w:pPr>
        <w:pStyle w:val="aa"/>
        <w:tabs>
          <w:tab w:val="left" w:pos="1134"/>
        </w:tabs>
        <w:ind w:left="567" w:hanging="141"/>
        <w:jc w:val="both"/>
      </w:pPr>
      <w:r>
        <w:t>- Виконавець</w:t>
      </w:r>
      <w:r w:rsidRPr="00A17937">
        <w:t xml:space="preserve"> повинен надавати за запитом статистичну інформацію про послуги, що надаються, за кожною точкою підключення</w:t>
      </w:r>
      <w:r>
        <w:t>;</w:t>
      </w:r>
    </w:p>
    <w:p w14:paraId="0086BDC1" w14:textId="77777777" w:rsidR="00723692" w:rsidRDefault="00723692" w:rsidP="00723692">
      <w:pPr>
        <w:pStyle w:val="aa"/>
        <w:tabs>
          <w:tab w:val="left" w:pos="1134"/>
        </w:tabs>
        <w:ind w:left="567" w:hanging="141"/>
        <w:jc w:val="both"/>
      </w:pPr>
      <w:r>
        <w:t>- Виконавець</w:t>
      </w:r>
      <w:r w:rsidRPr="00A17937">
        <w:t xml:space="preserve"> повинен забезпечити усунення пошкоджень телекомунікаційної мережі та відновлення доступу до мережі у термін (далі - Нормативні строки відновлення </w:t>
      </w:r>
      <w:proofErr w:type="gramStart"/>
      <w:r w:rsidRPr="00A17937">
        <w:t>р</w:t>
      </w:r>
      <w:proofErr w:type="gramEnd"/>
      <w:r w:rsidRPr="00A17937">
        <w:t>івня Доступності послуг) відповідно до розроблених Замовником «Угоди про рівень якості послуг» (Розділу ІI )</w:t>
      </w:r>
      <w:r>
        <w:t>;</w:t>
      </w:r>
    </w:p>
    <w:p w14:paraId="4C2A38B4" w14:textId="77777777" w:rsidR="00723692" w:rsidRDefault="00723692" w:rsidP="00723692">
      <w:pPr>
        <w:pStyle w:val="aa"/>
        <w:tabs>
          <w:tab w:val="left" w:pos="1134"/>
        </w:tabs>
        <w:ind w:left="567" w:hanging="141"/>
        <w:jc w:val="both"/>
      </w:pPr>
      <w:r>
        <w:t>- п</w:t>
      </w:r>
      <w:r w:rsidRPr="00A17937">
        <w:t>араметри якості обслуговування, рівень доступності послуг, порядок та строки усунення проблем (інцидентів)</w:t>
      </w:r>
      <w:r>
        <w:t>;</w:t>
      </w:r>
    </w:p>
    <w:p w14:paraId="0ACE35F3" w14:textId="77777777" w:rsidR="00723692" w:rsidRDefault="00723692" w:rsidP="00723692">
      <w:pPr>
        <w:pStyle w:val="aa"/>
        <w:tabs>
          <w:tab w:val="left" w:pos="1134"/>
        </w:tabs>
        <w:ind w:left="567" w:hanging="141"/>
        <w:jc w:val="both"/>
      </w:pPr>
      <w:r>
        <w:t>- р</w:t>
      </w:r>
      <w:r w:rsidRPr="00A17937">
        <w:t>івень якості надання послуг повинен відповідати Угоді про рівень якості послуг (SLA - Service Level Agreement) (Розділ II).</w:t>
      </w:r>
    </w:p>
    <w:p w14:paraId="23F86114" w14:textId="77777777" w:rsidR="00723692" w:rsidRDefault="00723692" w:rsidP="00723692">
      <w:pPr>
        <w:widowControl w:val="0"/>
        <w:suppressAutoHyphens/>
        <w:autoSpaceDE w:val="0"/>
        <w:ind w:left="567" w:hanging="567"/>
        <w:jc w:val="both"/>
        <w:rPr>
          <w:rFonts w:eastAsia="SimSun"/>
          <w:bCs/>
          <w:kern w:val="1"/>
          <w:lang w:eastAsia="zh-CN" w:bidi="hi-IN"/>
        </w:rPr>
      </w:pPr>
      <w:r w:rsidRPr="00DB5F48">
        <w:rPr>
          <w:lang w:val="uk-UA"/>
        </w:rPr>
        <w:t>1</w:t>
      </w:r>
      <w:r w:rsidRPr="00DB5F48">
        <w:t>.</w:t>
      </w:r>
      <w:r>
        <w:rPr>
          <w:lang w:val="uk-UA"/>
        </w:rPr>
        <w:t>7</w:t>
      </w:r>
      <w:r w:rsidRPr="00DB5F48">
        <w:rPr>
          <w:rFonts w:eastAsia="SimSun"/>
          <w:bCs/>
          <w:kern w:val="1"/>
          <w:lang w:eastAsia="zh-CN" w:bidi="hi-IN"/>
        </w:rPr>
        <w:t xml:space="preserve"> </w:t>
      </w:r>
      <w:r>
        <w:rPr>
          <w:rFonts w:eastAsia="SimSun"/>
          <w:bCs/>
          <w:kern w:val="1"/>
          <w:lang w:val="uk-UA" w:eastAsia="zh-CN" w:bidi="hi-IN"/>
        </w:rPr>
        <w:t>Виконавець</w:t>
      </w:r>
      <w:r w:rsidRPr="00DB5F48">
        <w:rPr>
          <w:rFonts w:eastAsia="SimSun"/>
          <w:bCs/>
          <w:kern w:val="1"/>
          <w:lang w:eastAsia="zh-CN" w:bidi="hi-IN"/>
        </w:rPr>
        <w:t xml:space="preserve"> зобов’язаний забезпечити безоплатне надання замовнику рахунків та актів приймання-передачі наданих послуг в паперовому або електронному вигляді з накладеним кваліфікованим електронним підписом.</w:t>
      </w:r>
    </w:p>
    <w:p w14:paraId="0AB0FFC8" w14:textId="77777777" w:rsidR="00723692" w:rsidRPr="00DB5F48" w:rsidRDefault="00723692" w:rsidP="00723692">
      <w:pPr>
        <w:widowControl w:val="0"/>
        <w:suppressAutoHyphens/>
        <w:autoSpaceDE w:val="0"/>
        <w:ind w:left="567" w:hanging="567"/>
        <w:jc w:val="both"/>
        <w:rPr>
          <w:rFonts w:eastAsia="SimSun"/>
          <w:bCs/>
          <w:kern w:val="1"/>
          <w:lang w:val="uk-UA" w:eastAsia="zh-CN" w:bidi="hi-IN"/>
        </w:rPr>
      </w:pPr>
    </w:p>
    <w:p w14:paraId="43514205" w14:textId="77777777" w:rsidR="00723692" w:rsidRPr="00A211CB" w:rsidRDefault="00723692" w:rsidP="00723692">
      <w:pPr>
        <w:autoSpaceDE w:val="0"/>
        <w:autoSpaceDN w:val="0"/>
        <w:adjustRightInd w:val="0"/>
        <w:rPr>
          <w:b/>
          <w:bCs/>
          <w:lang w:val="uk-UA" w:eastAsia="uk-UA"/>
        </w:rPr>
      </w:pPr>
      <w:r w:rsidRPr="00A211CB">
        <w:rPr>
          <w:b/>
          <w:bCs/>
          <w:lang w:val="uk-UA" w:eastAsia="uk-UA"/>
        </w:rPr>
        <w:lastRenderedPageBreak/>
        <w:t>Розділ І</w:t>
      </w:r>
      <w:r w:rsidRPr="0047343D">
        <w:rPr>
          <w:b/>
          <w:bCs/>
          <w:lang w:val="en-US" w:eastAsia="uk-UA"/>
        </w:rPr>
        <w:t>I</w:t>
      </w:r>
      <w:r w:rsidRPr="00A211CB">
        <w:rPr>
          <w:b/>
          <w:bCs/>
          <w:lang w:val="uk-UA" w:eastAsia="uk-UA"/>
        </w:rPr>
        <w:t>. Угода про рівень якості послуг (</w:t>
      </w:r>
      <w:r w:rsidRPr="0047343D">
        <w:rPr>
          <w:b/>
          <w:bCs/>
          <w:lang w:eastAsia="uk-UA"/>
        </w:rPr>
        <w:t>SLA</w:t>
      </w:r>
      <w:r w:rsidRPr="00A211CB">
        <w:rPr>
          <w:b/>
          <w:bCs/>
          <w:lang w:val="uk-UA" w:eastAsia="uk-UA"/>
        </w:rPr>
        <w:t xml:space="preserve"> </w:t>
      </w:r>
      <w:r w:rsidRPr="00A211CB">
        <w:rPr>
          <w:b/>
          <w:lang w:val="uk-UA" w:eastAsia="uk-UA"/>
        </w:rPr>
        <w:t xml:space="preserve">- </w:t>
      </w:r>
      <w:r w:rsidRPr="0047343D">
        <w:rPr>
          <w:b/>
          <w:lang w:eastAsia="uk-UA"/>
        </w:rPr>
        <w:t>SERVICE</w:t>
      </w:r>
      <w:r w:rsidRPr="00A211CB">
        <w:rPr>
          <w:b/>
          <w:lang w:val="uk-UA" w:eastAsia="uk-UA"/>
        </w:rPr>
        <w:t xml:space="preserve"> </w:t>
      </w:r>
      <w:r w:rsidRPr="0047343D">
        <w:rPr>
          <w:b/>
          <w:lang w:eastAsia="uk-UA"/>
        </w:rPr>
        <w:t>LEVEL</w:t>
      </w:r>
      <w:r w:rsidRPr="00A211CB">
        <w:rPr>
          <w:b/>
          <w:lang w:val="uk-UA" w:eastAsia="uk-UA"/>
        </w:rPr>
        <w:t xml:space="preserve"> </w:t>
      </w:r>
      <w:r w:rsidRPr="0047343D">
        <w:rPr>
          <w:b/>
          <w:lang w:eastAsia="uk-UA"/>
        </w:rPr>
        <w:t>AGREEMENT</w:t>
      </w:r>
      <w:r w:rsidRPr="00A211CB">
        <w:rPr>
          <w:b/>
          <w:bCs/>
          <w:lang w:val="uk-UA" w:eastAsia="uk-UA"/>
        </w:rPr>
        <w:t>)</w:t>
      </w:r>
    </w:p>
    <w:p w14:paraId="1F5E93A8" w14:textId="77777777" w:rsidR="00723692" w:rsidRPr="00A211CB" w:rsidRDefault="00723692" w:rsidP="00723692">
      <w:pPr>
        <w:autoSpaceDE w:val="0"/>
        <w:autoSpaceDN w:val="0"/>
        <w:adjustRightInd w:val="0"/>
        <w:jc w:val="both"/>
        <w:rPr>
          <w:bCs/>
          <w:lang w:val="uk-UA" w:eastAsia="uk-UA"/>
        </w:rPr>
      </w:pPr>
    </w:p>
    <w:p w14:paraId="0A5365B5" w14:textId="77777777" w:rsidR="00723692" w:rsidRPr="000B0F50" w:rsidRDefault="00723692" w:rsidP="00723692">
      <w:pPr>
        <w:autoSpaceDE w:val="0"/>
        <w:autoSpaceDN w:val="0"/>
        <w:adjustRightInd w:val="0"/>
        <w:jc w:val="both"/>
        <w:rPr>
          <w:b/>
          <w:lang w:val="uk-UA" w:eastAsia="uk-UA"/>
        </w:rPr>
      </w:pPr>
      <w:r w:rsidRPr="000B0F50">
        <w:rPr>
          <w:b/>
          <w:lang w:val="uk-UA" w:eastAsia="uk-UA"/>
        </w:rPr>
        <w:t>2.1. Визначення термінів</w:t>
      </w:r>
    </w:p>
    <w:p w14:paraId="3C7183C8"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Телекомунікаційна мережа (</w:t>
      </w:r>
      <w:r w:rsidRPr="004E6F26">
        <w:rPr>
          <w:b/>
          <w:bCs/>
          <w:lang w:eastAsia="uk-UA"/>
        </w:rPr>
        <w:t>Telecommunication</w:t>
      </w:r>
      <w:r w:rsidRPr="000B0F50">
        <w:rPr>
          <w:b/>
          <w:bCs/>
          <w:lang w:val="uk-UA" w:eastAsia="uk-UA"/>
        </w:rPr>
        <w:t xml:space="preserve"> </w:t>
      </w:r>
      <w:r w:rsidRPr="004E6F26">
        <w:rPr>
          <w:b/>
          <w:bCs/>
          <w:lang w:eastAsia="uk-UA"/>
        </w:rPr>
        <w:t>network</w:t>
      </w:r>
      <w:r w:rsidRPr="000B0F50">
        <w:rPr>
          <w:b/>
          <w:bCs/>
          <w:lang w:val="uk-UA" w:eastAsia="uk-UA"/>
        </w:rPr>
        <w:t xml:space="preserve">) </w:t>
      </w:r>
      <w:r w:rsidRPr="000B0F50">
        <w:rPr>
          <w:lang w:val="uk-UA" w:eastAsia="uk-UA"/>
        </w:rPr>
        <w:t xml:space="preserve">-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системах між кінцевим обладнанням. </w:t>
      </w:r>
    </w:p>
    <w:p w14:paraId="69D95DE1" w14:textId="77777777" w:rsidR="00723692" w:rsidRPr="000B0F50" w:rsidRDefault="00723692" w:rsidP="00723692">
      <w:pPr>
        <w:autoSpaceDE w:val="0"/>
        <w:autoSpaceDN w:val="0"/>
        <w:adjustRightInd w:val="0"/>
        <w:jc w:val="both"/>
        <w:rPr>
          <w:lang w:val="uk-UA" w:eastAsia="uk-UA"/>
        </w:rPr>
      </w:pPr>
    </w:p>
    <w:p w14:paraId="52F372DA" w14:textId="77777777" w:rsidR="00723692" w:rsidRPr="000B0F50" w:rsidRDefault="00723692" w:rsidP="00723692">
      <w:pPr>
        <w:autoSpaceDE w:val="0"/>
        <w:autoSpaceDN w:val="0"/>
        <w:adjustRightInd w:val="0"/>
        <w:jc w:val="both"/>
        <w:rPr>
          <w:lang w:val="uk-UA" w:eastAsia="uk-UA"/>
        </w:rPr>
      </w:pPr>
      <w:r w:rsidRPr="000B0F50">
        <w:rPr>
          <w:b/>
          <w:bCs/>
          <w:lang w:val="uk-UA" w:eastAsia="uk-UA"/>
        </w:rPr>
        <w:t>Канали передачі даних (</w:t>
      </w:r>
      <w:r w:rsidRPr="004E6F26">
        <w:rPr>
          <w:b/>
          <w:bCs/>
          <w:lang w:eastAsia="uk-UA"/>
        </w:rPr>
        <w:t>Data</w:t>
      </w:r>
      <w:r w:rsidRPr="000B0F50">
        <w:rPr>
          <w:b/>
          <w:bCs/>
          <w:lang w:val="uk-UA" w:eastAsia="uk-UA"/>
        </w:rPr>
        <w:t xml:space="preserve"> </w:t>
      </w:r>
      <w:r w:rsidRPr="004E6F26">
        <w:rPr>
          <w:b/>
          <w:bCs/>
          <w:lang w:eastAsia="uk-UA"/>
        </w:rPr>
        <w:t>Transmission</w:t>
      </w:r>
      <w:r w:rsidRPr="000B0F50">
        <w:rPr>
          <w:b/>
          <w:bCs/>
          <w:lang w:val="uk-UA" w:eastAsia="uk-UA"/>
        </w:rPr>
        <w:t xml:space="preserve">) </w:t>
      </w:r>
      <w:r w:rsidRPr="000B0F50">
        <w:rPr>
          <w:lang w:val="uk-UA" w:eastAsia="uk-UA"/>
        </w:rPr>
        <w:t xml:space="preserve">- телекомунікаційна послуга реалізована технічними засобами двостороннього обміну даними, які включають в себе, як лінійну частину так і обладнання передачі (прийому) даних. </w:t>
      </w:r>
    </w:p>
    <w:p w14:paraId="608A0789" w14:textId="77777777" w:rsidR="00723692" w:rsidRPr="000B0F50" w:rsidRDefault="00723692" w:rsidP="00723692">
      <w:pPr>
        <w:autoSpaceDE w:val="0"/>
        <w:autoSpaceDN w:val="0"/>
        <w:adjustRightInd w:val="0"/>
        <w:jc w:val="both"/>
        <w:rPr>
          <w:lang w:val="uk-UA" w:eastAsia="uk-UA"/>
        </w:rPr>
      </w:pPr>
    </w:p>
    <w:p w14:paraId="2A4FF3A7" w14:textId="77777777" w:rsidR="00723692" w:rsidRPr="000B0F50" w:rsidRDefault="00723692" w:rsidP="00723692">
      <w:pPr>
        <w:autoSpaceDE w:val="0"/>
        <w:autoSpaceDN w:val="0"/>
        <w:adjustRightInd w:val="0"/>
        <w:jc w:val="both"/>
        <w:rPr>
          <w:lang w:val="uk-UA" w:eastAsia="uk-UA"/>
        </w:rPr>
      </w:pPr>
      <w:r w:rsidRPr="000B0F50">
        <w:rPr>
          <w:b/>
          <w:bCs/>
          <w:lang w:val="uk-UA" w:eastAsia="uk-UA"/>
        </w:rPr>
        <w:t>Канал зв'язку (</w:t>
      </w:r>
      <w:r w:rsidRPr="004E6F26">
        <w:rPr>
          <w:b/>
          <w:bCs/>
          <w:lang w:eastAsia="uk-UA"/>
        </w:rPr>
        <w:t>Telecommunication</w:t>
      </w:r>
      <w:r w:rsidRPr="000B0F50">
        <w:rPr>
          <w:b/>
          <w:bCs/>
          <w:lang w:val="uk-UA" w:eastAsia="uk-UA"/>
        </w:rPr>
        <w:t xml:space="preserve"> </w:t>
      </w:r>
      <w:r w:rsidRPr="004E6F26">
        <w:rPr>
          <w:b/>
          <w:bCs/>
          <w:lang w:eastAsia="uk-UA"/>
        </w:rPr>
        <w:t>Channel</w:t>
      </w:r>
      <w:r w:rsidRPr="000B0F50">
        <w:rPr>
          <w:b/>
          <w:bCs/>
          <w:lang w:val="uk-UA" w:eastAsia="uk-UA"/>
        </w:rPr>
        <w:t xml:space="preserve">) </w:t>
      </w:r>
      <w:r w:rsidRPr="000B0F50">
        <w:rPr>
          <w:lang w:val="uk-UA" w:eastAsia="uk-UA"/>
        </w:rPr>
        <w:t xml:space="preserve">-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швидкістю передачі та/або смугою частот. </w:t>
      </w:r>
    </w:p>
    <w:p w14:paraId="58432230" w14:textId="77777777" w:rsidR="00723692" w:rsidRPr="000B0F50" w:rsidRDefault="00723692" w:rsidP="00723692">
      <w:pPr>
        <w:autoSpaceDE w:val="0"/>
        <w:autoSpaceDN w:val="0"/>
        <w:adjustRightInd w:val="0"/>
        <w:jc w:val="both"/>
        <w:rPr>
          <w:lang w:val="uk-UA" w:eastAsia="uk-UA"/>
        </w:rPr>
      </w:pPr>
    </w:p>
    <w:p w14:paraId="22836115"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Тип доступу (</w:t>
      </w:r>
      <w:r w:rsidRPr="004E6F26">
        <w:rPr>
          <w:b/>
          <w:bCs/>
          <w:lang w:eastAsia="uk-UA"/>
        </w:rPr>
        <w:t>Access</w:t>
      </w:r>
      <w:r w:rsidRPr="000B0F50">
        <w:rPr>
          <w:b/>
          <w:bCs/>
          <w:lang w:val="uk-UA" w:eastAsia="uk-UA"/>
        </w:rPr>
        <w:t xml:space="preserve"> </w:t>
      </w:r>
      <w:r w:rsidRPr="004E6F26">
        <w:rPr>
          <w:b/>
          <w:bCs/>
          <w:lang w:eastAsia="uk-UA"/>
        </w:rPr>
        <w:t>type</w:t>
      </w:r>
      <w:r w:rsidRPr="000B0F50">
        <w:rPr>
          <w:b/>
          <w:bCs/>
          <w:lang w:val="uk-UA" w:eastAsia="uk-UA"/>
        </w:rPr>
        <w:t xml:space="preserve">) - </w:t>
      </w:r>
      <w:r w:rsidRPr="000B0F50">
        <w:rPr>
          <w:lang w:val="uk-UA" w:eastAsia="uk-UA"/>
        </w:rPr>
        <w:t xml:space="preserve">залежно від технічної можливості тип доступу (спосіб організації останньої милі) може бути провідним (оптичні і мідні канали) і бездротовим (РРЛ, </w:t>
      </w:r>
      <w:r w:rsidRPr="004E6F26">
        <w:rPr>
          <w:lang w:eastAsia="uk-UA"/>
        </w:rPr>
        <w:t>Wi</w:t>
      </w:r>
      <w:r w:rsidRPr="000B0F50">
        <w:rPr>
          <w:lang w:val="uk-UA" w:eastAsia="uk-UA"/>
        </w:rPr>
        <w:t>-</w:t>
      </w:r>
      <w:r w:rsidRPr="004E6F26">
        <w:rPr>
          <w:lang w:eastAsia="uk-UA"/>
        </w:rPr>
        <w:t>Max</w:t>
      </w:r>
      <w:r w:rsidRPr="000B0F50">
        <w:rPr>
          <w:lang w:val="uk-UA" w:eastAsia="uk-UA"/>
        </w:rPr>
        <w:t xml:space="preserve">). </w:t>
      </w:r>
    </w:p>
    <w:p w14:paraId="25302DB6" w14:textId="77777777" w:rsidR="00723692" w:rsidRPr="000B0F50" w:rsidRDefault="00723692" w:rsidP="00723692">
      <w:pPr>
        <w:autoSpaceDE w:val="0"/>
        <w:autoSpaceDN w:val="0"/>
        <w:adjustRightInd w:val="0"/>
        <w:jc w:val="both"/>
        <w:rPr>
          <w:lang w:val="uk-UA" w:eastAsia="uk-UA"/>
        </w:rPr>
      </w:pPr>
    </w:p>
    <w:p w14:paraId="445652BE"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Телекомунікаційна послуга (</w:t>
      </w:r>
      <w:r w:rsidRPr="004E6F26">
        <w:rPr>
          <w:b/>
          <w:bCs/>
          <w:lang w:eastAsia="uk-UA"/>
        </w:rPr>
        <w:t>telecommunication</w:t>
      </w:r>
      <w:r w:rsidRPr="000B0F50">
        <w:rPr>
          <w:b/>
          <w:bCs/>
          <w:lang w:val="uk-UA" w:eastAsia="uk-UA"/>
        </w:rPr>
        <w:t xml:space="preserve"> </w:t>
      </w:r>
      <w:r w:rsidRPr="004E6F26">
        <w:rPr>
          <w:b/>
          <w:bCs/>
          <w:lang w:eastAsia="uk-UA"/>
        </w:rPr>
        <w:t>service</w:t>
      </w:r>
      <w:r w:rsidRPr="000B0F50">
        <w:rPr>
          <w:b/>
          <w:bCs/>
          <w:lang w:val="uk-UA" w:eastAsia="uk-UA"/>
        </w:rPr>
        <w:t xml:space="preserve">) </w:t>
      </w:r>
      <w:r w:rsidRPr="000B0F50">
        <w:rPr>
          <w:lang w:val="uk-UA" w:eastAsia="uk-UA"/>
        </w:rPr>
        <w:t>- продукт діяльності Оператора та/або Провайдера телекомунікацій, спрямований на задоволення потреб споживачів у сфері телекомунікацій.</w:t>
      </w:r>
    </w:p>
    <w:p w14:paraId="3EB122A2" w14:textId="77777777" w:rsidR="00723692" w:rsidRPr="000B0F50" w:rsidRDefault="00723692" w:rsidP="00723692">
      <w:pPr>
        <w:autoSpaceDE w:val="0"/>
        <w:autoSpaceDN w:val="0"/>
        <w:adjustRightInd w:val="0"/>
        <w:jc w:val="both"/>
        <w:rPr>
          <w:lang w:val="uk-UA" w:eastAsia="uk-UA"/>
        </w:rPr>
      </w:pPr>
      <w:r w:rsidRPr="000B0F50">
        <w:rPr>
          <w:lang w:val="uk-UA" w:eastAsia="uk-UA"/>
        </w:rPr>
        <w:t xml:space="preserve"> </w:t>
      </w:r>
    </w:p>
    <w:p w14:paraId="2C8A7200"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Якість телекомунікаційної послуги (</w:t>
      </w:r>
      <w:r w:rsidRPr="004E6F26">
        <w:rPr>
          <w:b/>
          <w:bCs/>
          <w:lang w:eastAsia="uk-UA"/>
        </w:rPr>
        <w:t>quality</w:t>
      </w:r>
      <w:r w:rsidRPr="000B0F50">
        <w:rPr>
          <w:b/>
          <w:bCs/>
          <w:lang w:val="uk-UA" w:eastAsia="uk-UA"/>
        </w:rPr>
        <w:t xml:space="preserve"> </w:t>
      </w:r>
      <w:r w:rsidRPr="004E6F26">
        <w:rPr>
          <w:b/>
          <w:bCs/>
          <w:lang w:eastAsia="uk-UA"/>
        </w:rPr>
        <w:t>of</w:t>
      </w:r>
      <w:r w:rsidRPr="000B0F50">
        <w:rPr>
          <w:b/>
          <w:bCs/>
          <w:lang w:val="uk-UA" w:eastAsia="uk-UA"/>
        </w:rPr>
        <w:t xml:space="preserve"> </w:t>
      </w:r>
      <w:r w:rsidRPr="004E6F26">
        <w:rPr>
          <w:b/>
          <w:bCs/>
          <w:lang w:eastAsia="uk-UA"/>
        </w:rPr>
        <w:t>telecommunication</w:t>
      </w:r>
      <w:r w:rsidRPr="000B0F50">
        <w:rPr>
          <w:b/>
          <w:bCs/>
          <w:lang w:val="uk-UA" w:eastAsia="uk-UA"/>
        </w:rPr>
        <w:t xml:space="preserve"> </w:t>
      </w:r>
      <w:r w:rsidRPr="004E6F26">
        <w:rPr>
          <w:b/>
          <w:bCs/>
          <w:lang w:eastAsia="uk-UA"/>
        </w:rPr>
        <w:t>service</w:t>
      </w:r>
      <w:r w:rsidRPr="000B0F50">
        <w:rPr>
          <w:b/>
          <w:bCs/>
          <w:lang w:val="uk-UA" w:eastAsia="uk-UA"/>
        </w:rPr>
        <w:t>) - с</w:t>
      </w:r>
      <w:r w:rsidRPr="000B0F50">
        <w:rPr>
          <w:lang w:val="uk-UA" w:eastAsia="uk-UA"/>
        </w:rPr>
        <w:t>укупність характеристик телекомунікаційної послуги, які стосуються здатності задовольняти потреби споживачів, встановлені законодавством і передбачені відповідними договорами.</w:t>
      </w:r>
    </w:p>
    <w:p w14:paraId="564438F9" w14:textId="77777777" w:rsidR="00723692" w:rsidRPr="000B0F50" w:rsidRDefault="00723692" w:rsidP="00723692">
      <w:pPr>
        <w:autoSpaceDE w:val="0"/>
        <w:autoSpaceDN w:val="0"/>
        <w:adjustRightInd w:val="0"/>
        <w:jc w:val="both"/>
        <w:rPr>
          <w:lang w:val="uk-UA" w:eastAsia="uk-UA"/>
        </w:rPr>
      </w:pPr>
      <w:r w:rsidRPr="000B0F50">
        <w:rPr>
          <w:lang w:val="uk-UA" w:eastAsia="uk-UA"/>
        </w:rPr>
        <w:t xml:space="preserve"> </w:t>
      </w:r>
    </w:p>
    <w:p w14:paraId="124A9388"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Швидкість передачі (</w:t>
      </w:r>
      <w:r w:rsidRPr="004E6F26">
        <w:rPr>
          <w:b/>
          <w:bCs/>
          <w:lang w:eastAsia="uk-UA"/>
        </w:rPr>
        <w:t>speed</w:t>
      </w:r>
      <w:r w:rsidRPr="000B0F50">
        <w:rPr>
          <w:b/>
          <w:bCs/>
          <w:lang w:val="uk-UA" w:eastAsia="uk-UA"/>
        </w:rPr>
        <w:t xml:space="preserve"> </w:t>
      </w:r>
      <w:r w:rsidRPr="004E6F26">
        <w:rPr>
          <w:b/>
          <w:bCs/>
          <w:lang w:eastAsia="uk-UA"/>
        </w:rPr>
        <w:t>of</w:t>
      </w:r>
      <w:r w:rsidRPr="000B0F50">
        <w:rPr>
          <w:b/>
          <w:bCs/>
          <w:lang w:val="uk-UA" w:eastAsia="uk-UA"/>
        </w:rPr>
        <w:t xml:space="preserve"> </w:t>
      </w:r>
      <w:r w:rsidRPr="004E6F26">
        <w:rPr>
          <w:b/>
          <w:bCs/>
          <w:lang w:eastAsia="uk-UA"/>
        </w:rPr>
        <w:t>transmission</w:t>
      </w:r>
      <w:r w:rsidRPr="000B0F50">
        <w:rPr>
          <w:b/>
          <w:bCs/>
          <w:lang w:val="uk-UA" w:eastAsia="uk-UA"/>
        </w:rPr>
        <w:t xml:space="preserve">) </w:t>
      </w:r>
      <w:r w:rsidRPr="000B0F50">
        <w:rPr>
          <w:lang w:val="uk-UA" w:eastAsia="uk-UA"/>
        </w:rPr>
        <w:t xml:space="preserve">- міра максимально можливої корисної інформаційної швидкості передачі даних по каналу передачі даних. Виражається кількістю біт, переданих в одиницю часу (секунду). </w:t>
      </w:r>
    </w:p>
    <w:p w14:paraId="520A9189" w14:textId="77777777" w:rsidR="00723692" w:rsidRPr="000B0F50" w:rsidRDefault="00723692" w:rsidP="00723692">
      <w:pPr>
        <w:autoSpaceDE w:val="0"/>
        <w:autoSpaceDN w:val="0"/>
        <w:adjustRightInd w:val="0"/>
        <w:jc w:val="both"/>
        <w:rPr>
          <w:lang w:val="uk-UA" w:eastAsia="uk-UA"/>
        </w:rPr>
      </w:pPr>
    </w:p>
    <w:p w14:paraId="7A7E1965" w14:textId="77777777" w:rsidR="00723692" w:rsidRPr="004E6F26" w:rsidRDefault="00723692" w:rsidP="00723692">
      <w:pPr>
        <w:autoSpaceDE w:val="0"/>
        <w:autoSpaceDN w:val="0"/>
        <w:adjustRightInd w:val="0"/>
        <w:jc w:val="both"/>
        <w:rPr>
          <w:lang w:eastAsia="uk-UA"/>
        </w:rPr>
      </w:pPr>
      <w:r w:rsidRPr="000B0F50">
        <w:rPr>
          <w:b/>
          <w:bCs/>
          <w:lang w:val="uk-UA" w:eastAsia="uk-UA"/>
        </w:rPr>
        <w:t>Коефіцієнт доступності послуг (</w:t>
      </w:r>
      <w:r w:rsidRPr="004E6F26">
        <w:rPr>
          <w:b/>
          <w:bCs/>
          <w:lang w:eastAsia="uk-UA"/>
        </w:rPr>
        <w:t>Service</w:t>
      </w:r>
      <w:r w:rsidRPr="000B0F50">
        <w:rPr>
          <w:b/>
          <w:bCs/>
          <w:lang w:val="uk-UA" w:eastAsia="uk-UA"/>
        </w:rPr>
        <w:t xml:space="preserve"> </w:t>
      </w:r>
      <w:r w:rsidRPr="004E6F26">
        <w:rPr>
          <w:b/>
          <w:bCs/>
          <w:lang w:eastAsia="uk-UA"/>
        </w:rPr>
        <w:t>Availability</w:t>
      </w:r>
      <w:r w:rsidRPr="000B0F50">
        <w:rPr>
          <w:b/>
          <w:bCs/>
          <w:lang w:val="uk-UA" w:eastAsia="uk-UA"/>
        </w:rPr>
        <w:t xml:space="preserve">) </w:t>
      </w:r>
      <w:r w:rsidRPr="000B0F50">
        <w:rPr>
          <w:lang w:val="uk-UA" w:eastAsia="uk-UA"/>
        </w:rPr>
        <w:t xml:space="preserve">- ймовірність того, що Послуга виявиться в працездатному стані в довільний момент часу. </w:t>
      </w:r>
      <w:r w:rsidRPr="004E6F26">
        <w:rPr>
          <w:lang w:eastAsia="uk-UA"/>
        </w:rPr>
        <w:t xml:space="preserve">Значення коефіцієнта доступності Послуги розраховується з суми інтервалів працездатності клієнтських Послуг з нормуванням по інтервалу спостереження. </w:t>
      </w:r>
    </w:p>
    <w:p w14:paraId="52A135B8" w14:textId="77777777" w:rsidR="00723692" w:rsidRPr="004E6F26" w:rsidRDefault="00723692" w:rsidP="00723692">
      <w:pPr>
        <w:autoSpaceDE w:val="0"/>
        <w:autoSpaceDN w:val="0"/>
        <w:adjustRightInd w:val="0"/>
        <w:jc w:val="both"/>
        <w:rPr>
          <w:lang w:eastAsia="uk-UA"/>
        </w:rPr>
      </w:pPr>
    </w:p>
    <w:p w14:paraId="0D96C1C4" w14:textId="77777777" w:rsidR="00723692" w:rsidRPr="004E6F26" w:rsidRDefault="00723692" w:rsidP="00723692">
      <w:pPr>
        <w:autoSpaceDE w:val="0"/>
        <w:autoSpaceDN w:val="0"/>
        <w:adjustRightInd w:val="0"/>
        <w:jc w:val="both"/>
        <w:rPr>
          <w:lang w:eastAsia="uk-UA"/>
        </w:rPr>
      </w:pPr>
      <w:r w:rsidRPr="004E6F26">
        <w:rPr>
          <w:b/>
          <w:bCs/>
          <w:lang w:eastAsia="uk-UA"/>
        </w:rPr>
        <w:t xml:space="preserve">Втрати пакетів PL (Packet Loss) </w:t>
      </w:r>
      <w:r w:rsidRPr="004E6F26">
        <w:rPr>
          <w:lang w:eastAsia="uk-UA"/>
        </w:rPr>
        <w:t xml:space="preserve">- відношення кількості пакетів, які не досягли кінцевого пункту доставки до пакетів, які були передані в мережу. </w:t>
      </w:r>
    </w:p>
    <w:p w14:paraId="6B944196" w14:textId="77777777" w:rsidR="00723692" w:rsidRPr="004E6F26" w:rsidRDefault="00723692" w:rsidP="00723692">
      <w:pPr>
        <w:autoSpaceDE w:val="0"/>
        <w:autoSpaceDN w:val="0"/>
        <w:adjustRightInd w:val="0"/>
        <w:jc w:val="both"/>
        <w:rPr>
          <w:lang w:eastAsia="uk-UA"/>
        </w:rPr>
      </w:pPr>
    </w:p>
    <w:p w14:paraId="31A4F8FA" w14:textId="77777777" w:rsidR="00723692" w:rsidRPr="004E6F26" w:rsidRDefault="00723692" w:rsidP="00723692">
      <w:pPr>
        <w:autoSpaceDE w:val="0"/>
        <w:autoSpaceDN w:val="0"/>
        <w:adjustRightInd w:val="0"/>
        <w:jc w:val="both"/>
        <w:rPr>
          <w:lang w:eastAsia="uk-UA"/>
        </w:rPr>
      </w:pPr>
      <w:r w:rsidRPr="004E6F26">
        <w:rPr>
          <w:b/>
          <w:bCs/>
          <w:lang w:eastAsia="uk-UA"/>
        </w:rPr>
        <w:t xml:space="preserve">Затримка пакетів RTT (Round-Trip Time) </w:t>
      </w:r>
      <w:r w:rsidRPr="004E6F26">
        <w:rPr>
          <w:lang w:eastAsia="uk-UA"/>
        </w:rPr>
        <w:t xml:space="preserve">- інтервал часу з моменту відправки пакету до отримання підтвердження про його успішну доставку. </w:t>
      </w:r>
    </w:p>
    <w:p w14:paraId="20F04E70" w14:textId="77777777" w:rsidR="00723692" w:rsidRPr="004E6F26" w:rsidRDefault="00723692" w:rsidP="00723692">
      <w:pPr>
        <w:autoSpaceDE w:val="0"/>
        <w:autoSpaceDN w:val="0"/>
        <w:adjustRightInd w:val="0"/>
        <w:jc w:val="both"/>
        <w:rPr>
          <w:lang w:eastAsia="uk-UA"/>
        </w:rPr>
      </w:pPr>
    </w:p>
    <w:p w14:paraId="3DFDDA55" w14:textId="77777777" w:rsidR="00723692" w:rsidRPr="004E6F26" w:rsidRDefault="00723692" w:rsidP="00723692">
      <w:pPr>
        <w:autoSpaceDE w:val="0"/>
        <w:autoSpaceDN w:val="0"/>
        <w:adjustRightInd w:val="0"/>
        <w:jc w:val="both"/>
        <w:rPr>
          <w:lang w:eastAsia="uk-UA"/>
        </w:rPr>
      </w:pPr>
      <w:r w:rsidRPr="004E6F26">
        <w:rPr>
          <w:b/>
          <w:bCs/>
          <w:lang w:eastAsia="uk-UA"/>
        </w:rPr>
        <w:t xml:space="preserve">Нерівномірності затримки (Jitter) </w:t>
      </w:r>
      <w:r w:rsidRPr="004E6F26">
        <w:rPr>
          <w:lang w:eastAsia="uk-UA"/>
        </w:rPr>
        <w:t xml:space="preserve">- нерівномірності розподілу затримки. Коливання мережевої затримки під час передачі інформаційних пакетів. </w:t>
      </w:r>
    </w:p>
    <w:p w14:paraId="4EADB8D5" w14:textId="77777777" w:rsidR="00723692" w:rsidRPr="004E6F26" w:rsidRDefault="00723692" w:rsidP="00723692">
      <w:pPr>
        <w:autoSpaceDE w:val="0"/>
        <w:autoSpaceDN w:val="0"/>
        <w:adjustRightInd w:val="0"/>
        <w:jc w:val="both"/>
        <w:rPr>
          <w:lang w:eastAsia="uk-UA"/>
        </w:rPr>
      </w:pPr>
    </w:p>
    <w:p w14:paraId="7998A7EE" w14:textId="77777777" w:rsidR="00723692" w:rsidRPr="004E6F26" w:rsidRDefault="00723692" w:rsidP="00723692">
      <w:pPr>
        <w:autoSpaceDE w:val="0"/>
        <w:autoSpaceDN w:val="0"/>
        <w:adjustRightInd w:val="0"/>
        <w:jc w:val="both"/>
        <w:rPr>
          <w:lang w:eastAsia="uk-UA"/>
        </w:rPr>
      </w:pPr>
      <w:r w:rsidRPr="004E6F26">
        <w:rPr>
          <w:b/>
          <w:bCs/>
          <w:lang w:eastAsia="uk-UA"/>
        </w:rPr>
        <w:t xml:space="preserve">Точка демаркації (Demarc) </w:t>
      </w:r>
      <w:r w:rsidRPr="004E6F26">
        <w:rPr>
          <w:lang w:eastAsia="uk-UA"/>
        </w:rPr>
        <w:t xml:space="preserve">– місце розмежування зон відповідальності між Виконавцем і Замовником. Визначається, як місце надання послуги: (поштова адреса), кімната, інтерфейс, номер порту для надання послуги Споживачу. </w:t>
      </w:r>
    </w:p>
    <w:p w14:paraId="706F4C85" w14:textId="77777777" w:rsidR="00723692" w:rsidRPr="004E6F26" w:rsidRDefault="00723692" w:rsidP="00723692">
      <w:pPr>
        <w:autoSpaceDE w:val="0"/>
        <w:autoSpaceDN w:val="0"/>
        <w:adjustRightInd w:val="0"/>
        <w:jc w:val="both"/>
        <w:rPr>
          <w:lang w:eastAsia="uk-UA"/>
        </w:rPr>
      </w:pPr>
    </w:p>
    <w:p w14:paraId="78D77C47" w14:textId="77777777" w:rsidR="00723692" w:rsidRPr="004E6F26" w:rsidRDefault="00723692" w:rsidP="00723692">
      <w:pPr>
        <w:autoSpaceDE w:val="0"/>
        <w:autoSpaceDN w:val="0"/>
        <w:adjustRightInd w:val="0"/>
        <w:jc w:val="both"/>
        <w:rPr>
          <w:lang w:eastAsia="uk-UA"/>
        </w:rPr>
      </w:pPr>
      <w:r w:rsidRPr="004E6F26">
        <w:rPr>
          <w:b/>
          <w:bCs/>
          <w:lang w:eastAsia="uk-UA"/>
        </w:rPr>
        <w:t xml:space="preserve">Кінцеве обладнання (Тerminal equipment) </w:t>
      </w:r>
      <w:r w:rsidRPr="004E6F26">
        <w:rPr>
          <w:lang w:eastAsia="uk-UA"/>
        </w:rPr>
        <w:t xml:space="preserve">– обладнання Виконавця (надавача послуги), призначене для з'єднання з телекомунікаційною мережею Замовника з метою забезпечення його послугою. Кінцеве обладнання встановлюється Виконавцем в пункті закінчення його мережі в точці демаркації. </w:t>
      </w:r>
    </w:p>
    <w:p w14:paraId="7DC7BAA2" w14:textId="77777777" w:rsidR="00723692" w:rsidRPr="004E6F26" w:rsidRDefault="00723692" w:rsidP="00723692">
      <w:pPr>
        <w:autoSpaceDE w:val="0"/>
        <w:autoSpaceDN w:val="0"/>
        <w:adjustRightInd w:val="0"/>
        <w:jc w:val="both"/>
        <w:rPr>
          <w:lang w:eastAsia="uk-UA"/>
        </w:rPr>
      </w:pPr>
    </w:p>
    <w:p w14:paraId="724FC904" w14:textId="77777777" w:rsidR="00723692" w:rsidRPr="004E6F26" w:rsidRDefault="00723692" w:rsidP="00723692">
      <w:pPr>
        <w:autoSpaceDE w:val="0"/>
        <w:autoSpaceDN w:val="0"/>
        <w:adjustRightInd w:val="0"/>
        <w:jc w:val="both"/>
        <w:rPr>
          <w:lang w:eastAsia="uk-UA"/>
        </w:rPr>
      </w:pPr>
      <w:r w:rsidRPr="004E6F26">
        <w:rPr>
          <w:b/>
          <w:bCs/>
          <w:lang w:eastAsia="uk-UA"/>
        </w:rPr>
        <w:lastRenderedPageBreak/>
        <w:t xml:space="preserve">Погіршення якості (Deterioration of quality) </w:t>
      </w:r>
      <w:r w:rsidRPr="004E6F26">
        <w:rPr>
          <w:lang w:eastAsia="uk-UA"/>
        </w:rPr>
        <w:t>- обмеження працездатності послуги зі зниженням показників якості нижче граничних параметрів, вказаних в цьому Додатку.</w:t>
      </w:r>
    </w:p>
    <w:p w14:paraId="79DF9B81" w14:textId="77777777" w:rsidR="00723692" w:rsidRPr="004E6F26" w:rsidRDefault="00723692" w:rsidP="00723692">
      <w:pPr>
        <w:autoSpaceDE w:val="0"/>
        <w:autoSpaceDN w:val="0"/>
        <w:adjustRightInd w:val="0"/>
        <w:jc w:val="both"/>
        <w:rPr>
          <w:lang w:eastAsia="uk-UA"/>
        </w:rPr>
      </w:pPr>
    </w:p>
    <w:p w14:paraId="125DAA36" w14:textId="77777777" w:rsidR="00723692" w:rsidRPr="004E6F26" w:rsidRDefault="00723692" w:rsidP="00723692">
      <w:pPr>
        <w:autoSpaceDE w:val="0"/>
        <w:autoSpaceDN w:val="0"/>
        <w:adjustRightInd w:val="0"/>
        <w:jc w:val="both"/>
        <w:rPr>
          <w:lang w:eastAsia="uk-UA"/>
        </w:rPr>
      </w:pPr>
      <w:r w:rsidRPr="004E6F26">
        <w:rPr>
          <w:b/>
          <w:bCs/>
          <w:lang w:eastAsia="uk-UA"/>
        </w:rPr>
        <w:t xml:space="preserve">Робочий час </w:t>
      </w:r>
      <w:r w:rsidRPr="004E6F26">
        <w:rPr>
          <w:lang w:eastAsia="uk-UA"/>
        </w:rPr>
        <w:t xml:space="preserve">– період часу з 08:00 до 18:00 з понеділка по п'ятницю, за винятком днів, що є в Україні святковими та неробочими. </w:t>
      </w:r>
    </w:p>
    <w:p w14:paraId="2E57A752" w14:textId="77777777" w:rsidR="00723692" w:rsidRPr="004E6F26" w:rsidRDefault="00723692" w:rsidP="00723692">
      <w:pPr>
        <w:autoSpaceDE w:val="0"/>
        <w:autoSpaceDN w:val="0"/>
        <w:adjustRightInd w:val="0"/>
        <w:jc w:val="both"/>
        <w:rPr>
          <w:lang w:eastAsia="uk-UA"/>
        </w:rPr>
      </w:pPr>
    </w:p>
    <w:p w14:paraId="73BAB620" w14:textId="77777777" w:rsidR="00723692" w:rsidRPr="004E6F26" w:rsidRDefault="00723692" w:rsidP="00723692">
      <w:pPr>
        <w:autoSpaceDE w:val="0"/>
        <w:autoSpaceDN w:val="0"/>
        <w:adjustRightInd w:val="0"/>
        <w:jc w:val="both"/>
        <w:rPr>
          <w:lang w:eastAsia="uk-UA"/>
        </w:rPr>
      </w:pPr>
      <w:r w:rsidRPr="004E6F26">
        <w:rPr>
          <w:b/>
          <w:bCs/>
          <w:lang w:eastAsia="uk-UA"/>
        </w:rPr>
        <w:t xml:space="preserve">Неробочий час </w:t>
      </w:r>
      <w:r w:rsidRPr="004E6F26">
        <w:rPr>
          <w:lang w:eastAsia="uk-UA"/>
        </w:rPr>
        <w:t xml:space="preserve">– період часу з 18:00 до 08:00 з понеділка по п'ятницю, суботи та неділі а також дні, що є в Україні святковими та неробочими. </w:t>
      </w:r>
    </w:p>
    <w:p w14:paraId="5CE9D273" w14:textId="77777777" w:rsidR="00723692" w:rsidRPr="004E6F26" w:rsidRDefault="00723692" w:rsidP="00723692">
      <w:pPr>
        <w:autoSpaceDE w:val="0"/>
        <w:autoSpaceDN w:val="0"/>
        <w:adjustRightInd w:val="0"/>
        <w:jc w:val="both"/>
        <w:rPr>
          <w:lang w:eastAsia="uk-UA"/>
        </w:rPr>
      </w:pPr>
    </w:p>
    <w:p w14:paraId="113B641E" w14:textId="77777777" w:rsidR="00723692" w:rsidRPr="004E6F26" w:rsidRDefault="00723692" w:rsidP="00723692">
      <w:pPr>
        <w:autoSpaceDE w:val="0"/>
        <w:autoSpaceDN w:val="0"/>
        <w:adjustRightInd w:val="0"/>
        <w:jc w:val="both"/>
        <w:rPr>
          <w:lang w:eastAsia="uk-UA"/>
        </w:rPr>
      </w:pPr>
      <w:r w:rsidRPr="004E6F26">
        <w:rPr>
          <w:b/>
          <w:bCs/>
          <w:lang w:eastAsia="uk-UA"/>
        </w:rPr>
        <w:t xml:space="preserve">Запланована перерва - </w:t>
      </w:r>
      <w:r w:rsidRPr="004E6F26">
        <w:rPr>
          <w:lang w:eastAsia="uk-UA"/>
        </w:rPr>
        <w:t xml:space="preserve">заздалегідь запланована Виконавцем відсутність телекомунікаційної послуги для здійснення технологічних робіт на мережі Виконавця, які призведуть чи можуть призвести до відсутності надання послуги. Час та проміжок ініціюються Виконавцем та узгоджуються з Замовником цих послуг </w:t>
      </w:r>
    </w:p>
    <w:p w14:paraId="2E7C7A50" w14:textId="77777777" w:rsidR="00723692" w:rsidRPr="004E6F26" w:rsidRDefault="00723692" w:rsidP="00723692">
      <w:pPr>
        <w:autoSpaceDE w:val="0"/>
        <w:autoSpaceDN w:val="0"/>
        <w:adjustRightInd w:val="0"/>
        <w:jc w:val="both"/>
        <w:rPr>
          <w:lang w:eastAsia="uk-UA"/>
        </w:rPr>
      </w:pPr>
    </w:p>
    <w:p w14:paraId="786D175D" w14:textId="77777777" w:rsidR="00723692" w:rsidRPr="004E6F26" w:rsidRDefault="00723692" w:rsidP="00723692">
      <w:pPr>
        <w:autoSpaceDE w:val="0"/>
        <w:autoSpaceDN w:val="0"/>
        <w:adjustRightInd w:val="0"/>
        <w:jc w:val="both"/>
        <w:rPr>
          <w:lang w:eastAsia="uk-UA"/>
        </w:rPr>
      </w:pPr>
      <w:r w:rsidRPr="004E6F26">
        <w:rPr>
          <w:b/>
          <w:bCs/>
          <w:lang w:eastAsia="uk-UA"/>
        </w:rPr>
        <w:t xml:space="preserve">Проблемний лист (Trouble Ticket) </w:t>
      </w:r>
      <w:r w:rsidRPr="004E6F26">
        <w:rPr>
          <w:lang w:eastAsia="uk-UA"/>
        </w:rPr>
        <w:t xml:space="preserve">– запис в електронній системі Виконавця, що містить відповідні дані, необхідні для усунення технічної проблеми. </w:t>
      </w:r>
    </w:p>
    <w:p w14:paraId="0C2655DB" w14:textId="77777777" w:rsidR="00723692" w:rsidRPr="004E6F26" w:rsidRDefault="00723692" w:rsidP="00723692">
      <w:pPr>
        <w:autoSpaceDE w:val="0"/>
        <w:autoSpaceDN w:val="0"/>
        <w:adjustRightInd w:val="0"/>
        <w:jc w:val="both"/>
        <w:rPr>
          <w:lang w:eastAsia="uk-UA"/>
        </w:rPr>
      </w:pPr>
    </w:p>
    <w:p w14:paraId="35B86AD5" w14:textId="77777777" w:rsidR="00723692" w:rsidRPr="004E6F26" w:rsidRDefault="00723692" w:rsidP="00723692">
      <w:pPr>
        <w:autoSpaceDE w:val="0"/>
        <w:autoSpaceDN w:val="0"/>
        <w:adjustRightInd w:val="0"/>
        <w:jc w:val="both"/>
        <w:rPr>
          <w:lang w:eastAsia="uk-UA"/>
        </w:rPr>
      </w:pPr>
      <w:r w:rsidRPr="004E6F26">
        <w:rPr>
          <w:b/>
          <w:bCs/>
          <w:lang w:eastAsia="uk-UA"/>
        </w:rPr>
        <w:t xml:space="preserve">Повідомлення про порушення в отриманні послуги – </w:t>
      </w:r>
      <w:r w:rsidRPr="004E6F26">
        <w:rPr>
          <w:lang w:eastAsia="uk-UA"/>
        </w:rPr>
        <w:t xml:space="preserve">повідомлення Замовника довільної форми, про зниження рівня Доступності послуг, направлене за контактами представника Виконавця, що вказані у п.2.7 Розділу ІІ цього Додатку. </w:t>
      </w:r>
    </w:p>
    <w:p w14:paraId="7EE730A9" w14:textId="77777777" w:rsidR="00723692" w:rsidRPr="004E6F26" w:rsidRDefault="00723692" w:rsidP="00723692">
      <w:pPr>
        <w:autoSpaceDE w:val="0"/>
        <w:autoSpaceDN w:val="0"/>
        <w:adjustRightInd w:val="0"/>
        <w:jc w:val="both"/>
        <w:rPr>
          <w:lang w:eastAsia="uk-UA"/>
        </w:rPr>
      </w:pPr>
    </w:p>
    <w:p w14:paraId="0642C7F2" w14:textId="77777777" w:rsidR="00723692" w:rsidRPr="004E6F26" w:rsidRDefault="00723692" w:rsidP="00723692">
      <w:pPr>
        <w:autoSpaceDE w:val="0"/>
        <w:autoSpaceDN w:val="0"/>
        <w:adjustRightInd w:val="0"/>
        <w:jc w:val="both"/>
        <w:rPr>
          <w:lang w:eastAsia="uk-UA"/>
        </w:rPr>
      </w:pPr>
      <w:r w:rsidRPr="004E6F26">
        <w:rPr>
          <w:b/>
          <w:bCs/>
          <w:lang w:eastAsia="uk-UA"/>
        </w:rPr>
        <w:t xml:space="preserve">Час реагування (response time) </w:t>
      </w:r>
      <w:r w:rsidRPr="004E6F26">
        <w:rPr>
          <w:lang w:eastAsia="uk-UA"/>
        </w:rPr>
        <w:t xml:space="preserve">– час, протягом якого, після направлення споживачем повідомлення про порушення в отриманні послуги на контакти вказані в п.2.7 Розділу ІІ цього Додатку. Виконавець зобов’язаний виконати дії по відновленню параметрів послуги. Виконавець зобов’язується відкрити Проблемний лист (ТТ) та ініціювати конкретні дії з планом проведення відновлювальних робіт в часових межах відновлення рівня Доступності послуг вказаних в Розділі ІІ цього Додатку. У разі, якщо факт відсутності Послуги було виявлено системою моніторингу Виконавця, відлік часу реагування починає з цього моменту. </w:t>
      </w:r>
    </w:p>
    <w:p w14:paraId="4AFD4ED4" w14:textId="77777777" w:rsidR="00723692" w:rsidRPr="004E6F26" w:rsidRDefault="00723692" w:rsidP="00723692">
      <w:pPr>
        <w:tabs>
          <w:tab w:val="left" w:pos="7938"/>
        </w:tabs>
        <w:autoSpaceDE w:val="0"/>
        <w:autoSpaceDN w:val="0"/>
        <w:adjustRightInd w:val="0"/>
        <w:jc w:val="both"/>
        <w:rPr>
          <w:lang w:eastAsia="uk-UA"/>
        </w:rPr>
      </w:pPr>
    </w:p>
    <w:p w14:paraId="72C5F287" w14:textId="77777777" w:rsidR="00723692" w:rsidRPr="004E6F26" w:rsidRDefault="00723692" w:rsidP="00723692">
      <w:pPr>
        <w:tabs>
          <w:tab w:val="left" w:pos="7938"/>
        </w:tabs>
        <w:autoSpaceDE w:val="0"/>
        <w:autoSpaceDN w:val="0"/>
        <w:adjustRightInd w:val="0"/>
        <w:jc w:val="both"/>
        <w:rPr>
          <w:lang w:eastAsia="uk-UA"/>
        </w:rPr>
      </w:pPr>
      <w:r w:rsidRPr="004E6F26">
        <w:rPr>
          <w:b/>
          <w:bCs/>
          <w:lang w:eastAsia="uk-UA"/>
        </w:rPr>
        <w:t xml:space="preserve">Час усунення проблеми (інциденту) </w:t>
      </w:r>
      <w:r w:rsidRPr="004E6F26">
        <w:rPr>
          <w:lang w:eastAsia="uk-UA"/>
        </w:rPr>
        <w:t>– тривалість часового проміжку, з моменту підтвердження за допомогою електронної пошти або телефонного дзвінка Виконавця факту звернення Замовника, і моментом часу, коли представник Виконавцем повідомить представника Замовника про усунення проблеми, з підтвердженням її усунення представником Замовника.</w:t>
      </w:r>
    </w:p>
    <w:p w14:paraId="2EF62B3E" w14:textId="77777777" w:rsidR="00723692" w:rsidRPr="004E6F26" w:rsidRDefault="00723692" w:rsidP="00723692">
      <w:pPr>
        <w:tabs>
          <w:tab w:val="left" w:pos="7938"/>
        </w:tabs>
        <w:autoSpaceDE w:val="0"/>
        <w:autoSpaceDN w:val="0"/>
        <w:adjustRightInd w:val="0"/>
        <w:jc w:val="both"/>
        <w:rPr>
          <w:b/>
          <w:bCs/>
          <w:lang w:eastAsia="uk-UA"/>
        </w:rPr>
      </w:pPr>
    </w:p>
    <w:p w14:paraId="34E5A94A" w14:textId="77777777" w:rsidR="00723692" w:rsidRPr="004E6F26" w:rsidRDefault="00723692" w:rsidP="00723692">
      <w:pPr>
        <w:tabs>
          <w:tab w:val="left" w:pos="7938"/>
        </w:tabs>
        <w:autoSpaceDE w:val="0"/>
        <w:autoSpaceDN w:val="0"/>
        <w:adjustRightInd w:val="0"/>
        <w:jc w:val="both"/>
        <w:rPr>
          <w:lang w:eastAsia="uk-UA"/>
        </w:rPr>
      </w:pPr>
      <w:r w:rsidRPr="004E6F26">
        <w:rPr>
          <w:b/>
          <w:bCs/>
          <w:lang w:eastAsia="uk-UA"/>
        </w:rPr>
        <w:t xml:space="preserve">Інцидент </w:t>
      </w:r>
      <w:r w:rsidRPr="004E6F26">
        <w:rPr>
          <w:lang w:eastAsia="uk-UA"/>
        </w:rPr>
        <w:t>(т</w:t>
      </w:r>
      <w:r w:rsidRPr="004E6F26">
        <w:t>ехнічна проблема)</w:t>
      </w:r>
      <w:r w:rsidRPr="004E6F26">
        <w:rPr>
          <w:b/>
          <w:bCs/>
          <w:lang w:eastAsia="uk-UA"/>
        </w:rPr>
        <w:t xml:space="preserve"> </w:t>
      </w:r>
      <w:r w:rsidRPr="004E6F26">
        <w:rPr>
          <w:i/>
          <w:iCs/>
          <w:lang w:eastAsia="uk-UA"/>
        </w:rPr>
        <w:t>–</w:t>
      </w:r>
      <w:r w:rsidRPr="004E6F26">
        <w:rPr>
          <w:lang w:eastAsia="uk-UA"/>
        </w:rPr>
        <w:t xml:space="preserve"> відсутність надання послуги або обмеження працездатності послуги зі зниженням показників якості обслуговування нижче граничних параметрів вказаних в Розділі ІІ цього Додатку, більше 10 хвилин в робочий час та більше 15 хвилин в неробочий час.</w:t>
      </w:r>
      <w:r w:rsidRPr="004E6F26">
        <w:rPr>
          <w:i/>
          <w:iCs/>
          <w:lang w:eastAsia="uk-UA"/>
        </w:rPr>
        <w:t xml:space="preserve">  </w:t>
      </w:r>
    </w:p>
    <w:p w14:paraId="699C4576" w14:textId="77777777" w:rsidR="00723692" w:rsidRPr="004E6F26" w:rsidRDefault="00723692" w:rsidP="00723692">
      <w:pPr>
        <w:autoSpaceDE w:val="0"/>
        <w:autoSpaceDN w:val="0"/>
        <w:adjustRightInd w:val="0"/>
        <w:jc w:val="both"/>
        <w:rPr>
          <w:lang w:eastAsia="uk-UA"/>
        </w:rPr>
      </w:pPr>
    </w:p>
    <w:p w14:paraId="2B21A7F2" w14:textId="77777777" w:rsidR="00723692" w:rsidRPr="004E6F26" w:rsidRDefault="00723692" w:rsidP="00723692">
      <w:pPr>
        <w:autoSpaceDE w:val="0"/>
        <w:autoSpaceDN w:val="0"/>
        <w:adjustRightInd w:val="0"/>
        <w:jc w:val="both"/>
        <w:rPr>
          <w:lang w:eastAsia="uk-UA"/>
        </w:rPr>
      </w:pPr>
      <w:r w:rsidRPr="004E6F26">
        <w:rPr>
          <w:b/>
          <w:bCs/>
          <w:lang w:eastAsia="uk-UA"/>
        </w:rPr>
        <w:t xml:space="preserve">Треті сторони </w:t>
      </w:r>
      <w:r w:rsidRPr="004E6F26">
        <w:rPr>
          <w:lang w:eastAsia="uk-UA"/>
        </w:rPr>
        <w:t>– підприємства, установи або організації, з якими Виконавець має договірні відносини, та за допомогою яких Виконавець надає Замовнику телекомунікаційні послуги.</w:t>
      </w:r>
    </w:p>
    <w:p w14:paraId="4534ADDB" w14:textId="77777777" w:rsidR="00723692" w:rsidRPr="004E6F26" w:rsidRDefault="00723692" w:rsidP="00723692">
      <w:pPr>
        <w:autoSpaceDE w:val="0"/>
        <w:autoSpaceDN w:val="0"/>
        <w:adjustRightInd w:val="0"/>
        <w:rPr>
          <w:lang w:eastAsia="uk-UA"/>
        </w:rPr>
      </w:pPr>
    </w:p>
    <w:p w14:paraId="10FE7437" w14:textId="77777777" w:rsidR="00723692" w:rsidRPr="004E6F26" w:rsidRDefault="00723692" w:rsidP="00723692">
      <w:pPr>
        <w:autoSpaceDE w:val="0"/>
        <w:autoSpaceDN w:val="0"/>
        <w:adjustRightInd w:val="0"/>
        <w:rPr>
          <w:b/>
          <w:lang w:eastAsia="uk-UA"/>
        </w:rPr>
      </w:pPr>
      <w:r w:rsidRPr="004E6F26">
        <w:rPr>
          <w:b/>
          <w:lang w:eastAsia="uk-UA"/>
        </w:rPr>
        <w:t xml:space="preserve">2.2. Параметри якості обслуговування. </w:t>
      </w:r>
    </w:p>
    <w:p w14:paraId="0CBD2AAA" w14:textId="77777777" w:rsidR="00723692" w:rsidRPr="004E6F26" w:rsidRDefault="00723692" w:rsidP="00723692">
      <w:pPr>
        <w:autoSpaceDE w:val="0"/>
        <w:autoSpaceDN w:val="0"/>
        <w:adjustRightInd w:val="0"/>
        <w:rPr>
          <w:lang w:eastAsia="uk-UA"/>
        </w:rPr>
      </w:pPr>
      <w:r w:rsidRPr="004E6F26">
        <w:rPr>
          <w:lang w:eastAsia="uk-UA"/>
        </w:rPr>
        <w:t xml:space="preserve">Мережеві параметри якості та інші параметри в межах вказаних в цьому розділі. </w:t>
      </w:r>
    </w:p>
    <w:p w14:paraId="501A7693" w14:textId="77777777" w:rsidR="00723692" w:rsidRPr="004E6F26" w:rsidRDefault="00723692" w:rsidP="00723692">
      <w:pPr>
        <w:autoSpaceDE w:val="0"/>
        <w:autoSpaceDN w:val="0"/>
        <w:adjustRightInd w:val="0"/>
        <w:rPr>
          <w:lang w:eastAsia="uk-UA"/>
        </w:rPr>
      </w:pPr>
      <w:r w:rsidRPr="004E6F26">
        <w:rPr>
          <w:lang w:eastAsia="uk-UA"/>
        </w:rPr>
        <w:t>2.2.1. Параметри якості обслуговування</w:t>
      </w:r>
      <w:r w:rsidRPr="004E6F26">
        <w:rPr>
          <w:b/>
          <w:bCs/>
          <w:lang w:eastAsia="uk-UA"/>
        </w:rPr>
        <w:t xml:space="preserve"> </w:t>
      </w:r>
      <w:r w:rsidRPr="004E6F26">
        <w:rPr>
          <w:lang w:eastAsia="uk-UA"/>
        </w:rPr>
        <w:t xml:space="preserve">складаються з: </w:t>
      </w:r>
    </w:p>
    <w:p w14:paraId="2243D5CC" w14:textId="77777777" w:rsidR="00723692" w:rsidRPr="004E6F26" w:rsidRDefault="00723692" w:rsidP="00723692">
      <w:pPr>
        <w:autoSpaceDE w:val="0"/>
        <w:autoSpaceDN w:val="0"/>
        <w:adjustRightInd w:val="0"/>
        <w:ind w:left="426"/>
        <w:rPr>
          <w:lang w:eastAsia="uk-UA"/>
        </w:rPr>
      </w:pPr>
      <w:r w:rsidRPr="004E6F26">
        <w:rPr>
          <w:lang w:eastAsia="uk-UA"/>
        </w:rPr>
        <w:t xml:space="preserve">- часу реагування на звернення Замовника про погіршення або відсутність послуги; </w:t>
      </w:r>
    </w:p>
    <w:p w14:paraId="1F6DB845" w14:textId="77777777" w:rsidR="00723692" w:rsidRPr="004E6F26" w:rsidRDefault="00723692" w:rsidP="00723692">
      <w:pPr>
        <w:autoSpaceDE w:val="0"/>
        <w:autoSpaceDN w:val="0"/>
        <w:adjustRightInd w:val="0"/>
        <w:ind w:left="426"/>
        <w:rPr>
          <w:lang w:eastAsia="uk-UA"/>
        </w:rPr>
      </w:pPr>
      <w:r w:rsidRPr="004E6F26">
        <w:rPr>
          <w:lang w:eastAsia="uk-UA"/>
        </w:rPr>
        <w:t xml:space="preserve">- допустимий час відновлення послуги; </w:t>
      </w:r>
    </w:p>
    <w:p w14:paraId="4F42FBA4" w14:textId="77777777" w:rsidR="00723692" w:rsidRPr="004E6F26" w:rsidRDefault="00723692" w:rsidP="00723692">
      <w:pPr>
        <w:autoSpaceDE w:val="0"/>
        <w:autoSpaceDN w:val="0"/>
        <w:adjustRightInd w:val="0"/>
        <w:ind w:left="426"/>
        <w:rPr>
          <w:lang w:eastAsia="uk-UA"/>
        </w:rPr>
      </w:pPr>
      <w:r w:rsidRPr="004E6F26">
        <w:rPr>
          <w:lang w:eastAsia="uk-UA"/>
        </w:rPr>
        <w:t xml:space="preserve">- мережевих параметрів. </w:t>
      </w:r>
    </w:p>
    <w:p w14:paraId="57BCB4D8" w14:textId="77777777" w:rsidR="00723692" w:rsidRPr="004E6F26" w:rsidRDefault="00723692" w:rsidP="00723692">
      <w:pPr>
        <w:autoSpaceDE w:val="0"/>
        <w:autoSpaceDN w:val="0"/>
        <w:adjustRightInd w:val="0"/>
        <w:rPr>
          <w:lang w:eastAsia="uk-UA"/>
        </w:rPr>
      </w:pPr>
      <w:r w:rsidRPr="004E6F26">
        <w:rPr>
          <w:lang w:eastAsia="uk-UA"/>
        </w:rPr>
        <w:t xml:space="preserve">2.2.2. Виконавець зобов’язується забезпечити наступні мережеві параметри якості обслуговування по надаваним послугам: </w:t>
      </w:r>
    </w:p>
    <w:p w14:paraId="7D729C61" w14:textId="77777777" w:rsidR="00723692" w:rsidRPr="004E6F26" w:rsidRDefault="00723692" w:rsidP="00723692">
      <w:pPr>
        <w:autoSpaceDE w:val="0"/>
        <w:autoSpaceDN w:val="0"/>
        <w:adjustRightInd w:val="0"/>
        <w:rPr>
          <w:lang w:eastAsia="uk-UA"/>
        </w:rPr>
      </w:pPr>
      <w:r w:rsidRPr="004E6F26">
        <w:rPr>
          <w:lang w:eastAsia="uk-UA"/>
        </w:rPr>
        <w:t xml:space="preserve">- гарантована швидкість передачі даних, яка вказана в </w:t>
      </w:r>
      <w:r>
        <w:rPr>
          <w:lang w:val="uk-UA" w:eastAsia="uk-UA"/>
        </w:rPr>
        <w:t>Таблиці</w:t>
      </w:r>
      <w:r w:rsidRPr="004E6F26">
        <w:rPr>
          <w:lang w:eastAsia="uk-UA"/>
        </w:rPr>
        <w:t xml:space="preserve"> </w:t>
      </w:r>
      <w:r>
        <w:rPr>
          <w:lang w:val="uk-UA" w:eastAsia="uk-UA"/>
        </w:rPr>
        <w:t>1</w:t>
      </w:r>
      <w:r w:rsidRPr="004E6F26">
        <w:rPr>
          <w:lang w:eastAsia="uk-UA"/>
        </w:rPr>
        <w:t>.</w:t>
      </w:r>
    </w:p>
    <w:p w14:paraId="30E6343E" w14:textId="77777777" w:rsidR="00723692" w:rsidRPr="004E6F26" w:rsidRDefault="00723692" w:rsidP="00723692">
      <w:pPr>
        <w:jc w:val="both"/>
        <w:rPr>
          <w:lang w:eastAsia="uk-UA"/>
        </w:rPr>
      </w:pPr>
      <w:r w:rsidRPr="004E6F26">
        <w:rPr>
          <w:lang w:eastAsia="uk-UA"/>
        </w:rPr>
        <w:t>- значення IP MTU в мережі провайдера не менше 1500 bytes.</w:t>
      </w:r>
    </w:p>
    <w:p w14:paraId="0A6F03DF" w14:textId="77777777" w:rsidR="00723692" w:rsidRPr="004E6F26" w:rsidRDefault="00723692" w:rsidP="00723692">
      <w:pPr>
        <w:jc w:val="both"/>
        <w:rPr>
          <w:lang w:val="en-US" w:eastAsia="uk-UA"/>
        </w:rPr>
      </w:pPr>
      <w:r w:rsidRPr="004E6F26">
        <w:rPr>
          <w:lang w:eastAsia="uk-UA"/>
        </w:rPr>
        <w:t xml:space="preserve">- значення згідно Таблиці № </w:t>
      </w:r>
      <w:r w:rsidRPr="004E6F26">
        <w:rPr>
          <w:lang w:val="en-US" w:eastAsia="uk-UA"/>
        </w:rPr>
        <w:t>2</w:t>
      </w:r>
    </w:p>
    <w:p w14:paraId="5FF43137" w14:textId="77777777" w:rsidR="00723692" w:rsidRPr="004E6F26" w:rsidRDefault="00723692" w:rsidP="00723692">
      <w:pPr>
        <w:tabs>
          <w:tab w:val="left" w:pos="284"/>
        </w:tabs>
        <w:jc w:val="right"/>
        <w:rPr>
          <w:i/>
          <w:iCs/>
          <w:lang w:val="en-US"/>
        </w:rPr>
      </w:pPr>
      <w:r w:rsidRPr="004E6F26">
        <w:rPr>
          <w:i/>
          <w:iCs/>
        </w:rPr>
        <w:lastRenderedPageBreak/>
        <w:t>Таблиця №</w:t>
      </w:r>
      <w:r w:rsidRPr="004E6F26">
        <w:rPr>
          <w:i/>
          <w:iCs/>
          <w:lang w:val="en-US"/>
        </w:rPr>
        <w:t>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4635"/>
        <w:gridCol w:w="3614"/>
        <w:gridCol w:w="1559"/>
      </w:tblGrid>
      <w:tr w:rsidR="00723692" w:rsidRPr="004E6F26" w14:paraId="747408A5" w14:textId="77777777" w:rsidTr="005651FF">
        <w:trPr>
          <w:trHeight w:val="411"/>
        </w:trPr>
        <w:tc>
          <w:tcPr>
            <w:tcW w:w="535" w:type="dxa"/>
            <w:vMerge w:val="restart"/>
            <w:vAlign w:val="center"/>
          </w:tcPr>
          <w:p w14:paraId="3610F574" w14:textId="77777777" w:rsidR="00723692" w:rsidRPr="004E6F26" w:rsidRDefault="00723692" w:rsidP="005651FF">
            <w:pPr>
              <w:jc w:val="center"/>
            </w:pPr>
            <w:r w:rsidRPr="004E6F26">
              <w:t>1.</w:t>
            </w:r>
          </w:p>
        </w:tc>
        <w:tc>
          <w:tcPr>
            <w:tcW w:w="4635" w:type="dxa"/>
            <w:shd w:val="clear" w:color="auto" w:fill="auto"/>
            <w:tcMar>
              <w:top w:w="0" w:type="dxa"/>
              <w:left w:w="108" w:type="dxa"/>
              <w:bottom w:w="0" w:type="dxa"/>
              <w:right w:w="108" w:type="dxa"/>
            </w:tcMar>
            <w:hideMark/>
          </w:tcPr>
          <w:p w14:paraId="43A54140" w14:textId="77777777" w:rsidR="00723692" w:rsidRPr="004E6F26" w:rsidRDefault="00723692" w:rsidP="005651FF">
            <w:r w:rsidRPr="004E6F26">
              <w:t>Затримка передачі пакетів (Round Trip Delay, RTD) в зоні відповідальності телекомунікаційного оператора:</w:t>
            </w:r>
          </w:p>
        </w:tc>
        <w:tc>
          <w:tcPr>
            <w:tcW w:w="3614" w:type="dxa"/>
            <w:tcMar>
              <w:top w:w="0" w:type="dxa"/>
              <w:left w:w="108" w:type="dxa"/>
              <w:bottom w:w="0" w:type="dxa"/>
              <w:right w:w="108" w:type="dxa"/>
            </w:tcMar>
            <w:vAlign w:val="center"/>
            <w:hideMark/>
          </w:tcPr>
          <w:p w14:paraId="35C5137C" w14:textId="77777777" w:rsidR="00723692" w:rsidRPr="004E6F26" w:rsidRDefault="00723692" w:rsidP="005651FF">
            <w:pPr>
              <w:jc w:val="center"/>
              <w:rPr>
                <w:i/>
                <w:iCs/>
              </w:rPr>
            </w:pPr>
            <w:r w:rsidRPr="004E6F26">
              <w:t>Технічні дані</w:t>
            </w:r>
          </w:p>
          <w:p w14:paraId="648950B7" w14:textId="77777777" w:rsidR="00723692" w:rsidRPr="004E6F26" w:rsidRDefault="00723692" w:rsidP="005651FF">
            <w:pPr>
              <w:jc w:val="center"/>
              <w:rPr>
                <w:iCs/>
              </w:rPr>
            </w:pPr>
            <w:r w:rsidRPr="004E6F26">
              <w:rPr>
                <w:iCs/>
              </w:rPr>
              <w:t>(вимоги Замовника)</w:t>
            </w:r>
          </w:p>
        </w:tc>
        <w:tc>
          <w:tcPr>
            <w:tcW w:w="1559" w:type="dxa"/>
          </w:tcPr>
          <w:p w14:paraId="02EA6010" w14:textId="77777777" w:rsidR="00723692" w:rsidRPr="004E6F26" w:rsidRDefault="00723692" w:rsidP="005651FF">
            <w:pPr>
              <w:jc w:val="center"/>
            </w:pPr>
            <w:r w:rsidRPr="004E6F26">
              <w:rPr>
                <w:color w:val="FF0000"/>
              </w:rPr>
              <w:t>Технічні дані</w:t>
            </w:r>
            <w:r w:rsidRPr="004E6F26">
              <w:rPr>
                <w:color w:val="FF0000"/>
                <w:lang w:val="uk-UA"/>
              </w:rPr>
              <w:t>,</w:t>
            </w:r>
            <w:r w:rsidRPr="004E6F26">
              <w:rPr>
                <w:color w:val="FF0000"/>
                <w:lang w:val="en-US"/>
              </w:rPr>
              <w:t xml:space="preserve"> </w:t>
            </w:r>
            <w:r w:rsidRPr="004E6F26">
              <w:rPr>
                <w:color w:val="FF0000"/>
              </w:rPr>
              <w:t>запропоновані Виконавцем</w:t>
            </w:r>
          </w:p>
        </w:tc>
      </w:tr>
      <w:tr w:rsidR="00723692" w:rsidRPr="004E6F26" w14:paraId="007FD896" w14:textId="77777777" w:rsidTr="005651FF">
        <w:trPr>
          <w:trHeight w:val="411"/>
        </w:trPr>
        <w:tc>
          <w:tcPr>
            <w:tcW w:w="535" w:type="dxa"/>
            <w:vMerge/>
            <w:vAlign w:val="center"/>
          </w:tcPr>
          <w:p w14:paraId="227CA30C"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2287CC91" w14:textId="77777777" w:rsidR="00723692" w:rsidRPr="004E6F26" w:rsidRDefault="00723692" w:rsidP="005651FF">
            <w:r w:rsidRPr="004E6F26">
              <w:t>- підключення по оптичним лініям:</w:t>
            </w:r>
          </w:p>
        </w:tc>
        <w:tc>
          <w:tcPr>
            <w:tcW w:w="3614" w:type="dxa"/>
            <w:tcMar>
              <w:top w:w="0" w:type="dxa"/>
              <w:left w:w="108" w:type="dxa"/>
              <w:bottom w:w="0" w:type="dxa"/>
              <w:right w:w="108" w:type="dxa"/>
            </w:tcMar>
            <w:vAlign w:val="center"/>
          </w:tcPr>
          <w:p w14:paraId="4EBF9BE9" w14:textId="77777777" w:rsidR="00723692" w:rsidRPr="004E6F26" w:rsidRDefault="00723692" w:rsidP="005651FF">
            <w:pPr>
              <w:jc w:val="center"/>
            </w:pPr>
            <w:r w:rsidRPr="004E6F26">
              <w:t>≤ 30 ms</w:t>
            </w:r>
          </w:p>
        </w:tc>
        <w:tc>
          <w:tcPr>
            <w:tcW w:w="1559" w:type="dxa"/>
          </w:tcPr>
          <w:p w14:paraId="27CD0D31" w14:textId="77777777" w:rsidR="00723692" w:rsidRPr="004E6F26" w:rsidRDefault="00723692" w:rsidP="005651FF">
            <w:pPr>
              <w:jc w:val="center"/>
            </w:pPr>
          </w:p>
        </w:tc>
      </w:tr>
      <w:tr w:rsidR="00723692" w:rsidRPr="004E6F26" w14:paraId="2360EBA7" w14:textId="77777777" w:rsidTr="005651FF">
        <w:trPr>
          <w:trHeight w:val="892"/>
        </w:trPr>
        <w:tc>
          <w:tcPr>
            <w:tcW w:w="535" w:type="dxa"/>
            <w:vMerge w:val="restart"/>
            <w:shd w:val="clear" w:color="auto" w:fill="auto"/>
            <w:vAlign w:val="center"/>
          </w:tcPr>
          <w:p w14:paraId="43A4A66B" w14:textId="77777777" w:rsidR="00723692" w:rsidRPr="004E6F26" w:rsidRDefault="00723692" w:rsidP="005651FF">
            <w:pPr>
              <w:jc w:val="center"/>
            </w:pPr>
            <w:r w:rsidRPr="004E6F26">
              <w:t>2.</w:t>
            </w:r>
          </w:p>
        </w:tc>
        <w:tc>
          <w:tcPr>
            <w:tcW w:w="4635" w:type="dxa"/>
            <w:shd w:val="clear" w:color="auto" w:fill="auto"/>
            <w:tcMar>
              <w:top w:w="0" w:type="dxa"/>
              <w:left w:w="108" w:type="dxa"/>
              <w:bottom w:w="0" w:type="dxa"/>
              <w:right w:w="108" w:type="dxa"/>
            </w:tcMar>
            <w:vAlign w:val="center"/>
            <w:hideMark/>
          </w:tcPr>
          <w:p w14:paraId="1E912BFE" w14:textId="77777777" w:rsidR="00723692" w:rsidRPr="004E6F26" w:rsidRDefault="00723692" w:rsidP="005651FF">
            <w:r w:rsidRPr="004E6F26">
              <w:t>Варіація затримки, зміна величини тимчасового інтервалу проходження пакетів в зоні відповідальності телекомунікаційного оператора ПД, (Jitter):</w:t>
            </w:r>
          </w:p>
        </w:tc>
        <w:tc>
          <w:tcPr>
            <w:tcW w:w="3614" w:type="dxa"/>
            <w:shd w:val="clear" w:color="auto" w:fill="auto"/>
            <w:tcMar>
              <w:top w:w="0" w:type="dxa"/>
              <w:left w:w="108" w:type="dxa"/>
              <w:bottom w:w="0" w:type="dxa"/>
              <w:right w:w="108" w:type="dxa"/>
            </w:tcMar>
            <w:vAlign w:val="center"/>
          </w:tcPr>
          <w:p w14:paraId="42517B67" w14:textId="77777777" w:rsidR="00723692" w:rsidRPr="004E6F26" w:rsidRDefault="00723692" w:rsidP="005651FF">
            <w:pPr>
              <w:jc w:val="center"/>
            </w:pPr>
          </w:p>
        </w:tc>
        <w:tc>
          <w:tcPr>
            <w:tcW w:w="1559" w:type="dxa"/>
          </w:tcPr>
          <w:p w14:paraId="4AF7E6E0" w14:textId="77777777" w:rsidR="00723692" w:rsidRPr="004E6F26" w:rsidRDefault="00723692" w:rsidP="005651FF">
            <w:pPr>
              <w:jc w:val="center"/>
            </w:pPr>
          </w:p>
        </w:tc>
      </w:tr>
      <w:tr w:rsidR="00723692" w:rsidRPr="004E6F26" w14:paraId="7F3BC301" w14:textId="77777777" w:rsidTr="005651FF">
        <w:trPr>
          <w:trHeight w:val="410"/>
        </w:trPr>
        <w:tc>
          <w:tcPr>
            <w:tcW w:w="535" w:type="dxa"/>
            <w:vMerge/>
            <w:vAlign w:val="center"/>
          </w:tcPr>
          <w:p w14:paraId="583D3C0F"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4035F5D9" w14:textId="77777777" w:rsidR="00723692" w:rsidRPr="004E6F26" w:rsidRDefault="00723692" w:rsidP="005651FF">
            <w:pPr>
              <w:rPr>
                <w:strike/>
              </w:rPr>
            </w:pPr>
            <w:r w:rsidRPr="004E6F26">
              <w:t>- підключення по оптичним лініям:</w:t>
            </w:r>
          </w:p>
        </w:tc>
        <w:tc>
          <w:tcPr>
            <w:tcW w:w="3614" w:type="dxa"/>
            <w:shd w:val="clear" w:color="auto" w:fill="auto"/>
            <w:tcMar>
              <w:top w:w="0" w:type="dxa"/>
              <w:left w:w="108" w:type="dxa"/>
              <w:bottom w:w="0" w:type="dxa"/>
              <w:right w:w="108" w:type="dxa"/>
            </w:tcMar>
            <w:vAlign w:val="center"/>
          </w:tcPr>
          <w:p w14:paraId="71255CF9" w14:textId="77777777" w:rsidR="00723692" w:rsidRPr="004E6F26" w:rsidRDefault="00723692" w:rsidP="005651FF">
            <w:pPr>
              <w:jc w:val="center"/>
            </w:pPr>
            <w:r w:rsidRPr="004E6F26">
              <w:t>≤ 10 ms.</w:t>
            </w:r>
          </w:p>
        </w:tc>
        <w:tc>
          <w:tcPr>
            <w:tcW w:w="1559" w:type="dxa"/>
          </w:tcPr>
          <w:p w14:paraId="416C9FD0" w14:textId="77777777" w:rsidR="00723692" w:rsidRPr="004E6F26" w:rsidRDefault="00723692" w:rsidP="005651FF">
            <w:pPr>
              <w:jc w:val="center"/>
            </w:pPr>
          </w:p>
        </w:tc>
      </w:tr>
      <w:tr w:rsidR="00723692" w:rsidRPr="004E6F26" w14:paraId="15B7EF81" w14:textId="77777777" w:rsidTr="005651FF">
        <w:trPr>
          <w:trHeight w:val="638"/>
        </w:trPr>
        <w:tc>
          <w:tcPr>
            <w:tcW w:w="535" w:type="dxa"/>
            <w:vMerge w:val="restart"/>
            <w:shd w:val="clear" w:color="auto" w:fill="auto"/>
            <w:vAlign w:val="center"/>
          </w:tcPr>
          <w:p w14:paraId="32B4F267" w14:textId="77777777" w:rsidR="00723692" w:rsidRPr="004E6F26" w:rsidRDefault="00723692" w:rsidP="005651FF">
            <w:pPr>
              <w:jc w:val="center"/>
            </w:pPr>
            <w:r w:rsidRPr="004E6F26">
              <w:t>3.</w:t>
            </w:r>
          </w:p>
        </w:tc>
        <w:tc>
          <w:tcPr>
            <w:tcW w:w="4635" w:type="dxa"/>
            <w:shd w:val="clear" w:color="auto" w:fill="auto"/>
            <w:tcMar>
              <w:top w:w="0" w:type="dxa"/>
              <w:left w:w="108" w:type="dxa"/>
              <w:bottom w:w="0" w:type="dxa"/>
              <w:right w:w="108" w:type="dxa"/>
            </w:tcMar>
            <w:vAlign w:val="center"/>
          </w:tcPr>
          <w:p w14:paraId="62C428C4" w14:textId="77777777" w:rsidR="00723692" w:rsidRPr="004E6F26" w:rsidRDefault="00723692" w:rsidP="005651FF">
            <w:r w:rsidRPr="004E6F26">
              <w:t>Рівень втрати пакетів (Packet Loss Ratio, PLR) в зоні відповідальності телекомунікаційного оператора, PLR:</w:t>
            </w:r>
          </w:p>
        </w:tc>
        <w:tc>
          <w:tcPr>
            <w:tcW w:w="3614" w:type="dxa"/>
            <w:shd w:val="clear" w:color="auto" w:fill="auto"/>
            <w:tcMar>
              <w:top w:w="0" w:type="dxa"/>
              <w:left w:w="108" w:type="dxa"/>
              <w:bottom w:w="0" w:type="dxa"/>
              <w:right w:w="108" w:type="dxa"/>
            </w:tcMar>
            <w:vAlign w:val="center"/>
          </w:tcPr>
          <w:p w14:paraId="1A5CCEC2" w14:textId="77777777" w:rsidR="00723692" w:rsidRPr="004E6F26" w:rsidRDefault="00723692" w:rsidP="005651FF">
            <w:pPr>
              <w:jc w:val="center"/>
            </w:pPr>
          </w:p>
        </w:tc>
        <w:tc>
          <w:tcPr>
            <w:tcW w:w="1559" w:type="dxa"/>
          </w:tcPr>
          <w:p w14:paraId="75749D00" w14:textId="77777777" w:rsidR="00723692" w:rsidRPr="004E6F26" w:rsidRDefault="00723692" w:rsidP="005651FF">
            <w:pPr>
              <w:jc w:val="center"/>
            </w:pPr>
          </w:p>
        </w:tc>
      </w:tr>
      <w:tr w:rsidR="00723692" w:rsidRPr="004E6F26" w14:paraId="13D3053D" w14:textId="77777777" w:rsidTr="005651FF">
        <w:trPr>
          <w:trHeight w:val="413"/>
        </w:trPr>
        <w:tc>
          <w:tcPr>
            <w:tcW w:w="535" w:type="dxa"/>
            <w:vMerge/>
            <w:vAlign w:val="center"/>
          </w:tcPr>
          <w:p w14:paraId="4C6BEDEC"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63934A34" w14:textId="77777777" w:rsidR="00723692" w:rsidRPr="004E6F26" w:rsidRDefault="00723692" w:rsidP="005651FF">
            <w:r w:rsidRPr="004E6F26">
              <w:t>- підключення по оптичним лініям:</w:t>
            </w:r>
          </w:p>
        </w:tc>
        <w:tc>
          <w:tcPr>
            <w:tcW w:w="3614" w:type="dxa"/>
            <w:shd w:val="clear" w:color="auto" w:fill="auto"/>
            <w:tcMar>
              <w:top w:w="0" w:type="dxa"/>
              <w:left w:w="108" w:type="dxa"/>
              <w:bottom w:w="0" w:type="dxa"/>
              <w:right w:w="108" w:type="dxa"/>
            </w:tcMar>
            <w:vAlign w:val="center"/>
          </w:tcPr>
          <w:p w14:paraId="24929412" w14:textId="77777777" w:rsidR="00723692" w:rsidRPr="004E6F26" w:rsidRDefault="00723692" w:rsidP="005651FF">
            <w:pPr>
              <w:jc w:val="center"/>
            </w:pPr>
            <w:r w:rsidRPr="004E6F26">
              <w:t>не більше ≤ 0,2%.</w:t>
            </w:r>
          </w:p>
        </w:tc>
        <w:tc>
          <w:tcPr>
            <w:tcW w:w="1559" w:type="dxa"/>
          </w:tcPr>
          <w:p w14:paraId="26472E96" w14:textId="77777777" w:rsidR="00723692" w:rsidRPr="004E6F26" w:rsidRDefault="00723692" w:rsidP="005651FF">
            <w:pPr>
              <w:jc w:val="center"/>
            </w:pPr>
          </w:p>
        </w:tc>
      </w:tr>
      <w:tr w:rsidR="00723692" w:rsidRPr="004E6F26" w14:paraId="12EF2C10" w14:textId="77777777" w:rsidTr="005651FF">
        <w:trPr>
          <w:trHeight w:val="20"/>
        </w:trPr>
        <w:tc>
          <w:tcPr>
            <w:tcW w:w="535" w:type="dxa"/>
            <w:vAlign w:val="center"/>
          </w:tcPr>
          <w:p w14:paraId="217CB959" w14:textId="77777777" w:rsidR="00723692" w:rsidRPr="004E6F26" w:rsidRDefault="00723692" w:rsidP="005651FF">
            <w:pPr>
              <w:jc w:val="center"/>
            </w:pPr>
            <w:r w:rsidRPr="004E6F26">
              <w:t>4.</w:t>
            </w:r>
          </w:p>
        </w:tc>
        <w:tc>
          <w:tcPr>
            <w:tcW w:w="4635" w:type="dxa"/>
            <w:tcMar>
              <w:top w:w="0" w:type="dxa"/>
              <w:left w:w="108" w:type="dxa"/>
              <w:bottom w:w="0" w:type="dxa"/>
              <w:right w:w="108" w:type="dxa"/>
            </w:tcMar>
            <w:vAlign w:val="center"/>
          </w:tcPr>
          <w:p w14:paraId="48DF4A0C" w14:textId="77777777" w:rsidR="00723692" w:rsidRPr="004E6F26" w:rsidRDefault="00723692" w:rsidP="005651FF">
            <w:r w:rsidRPr="004E6F26">
              <w:t>Коефіцієнт доступності послуг (Service Availability), Готовність каналу:</w:t>
            </w:r>
          </w:p>
        </w:tc>
        <w:tc>
          <w:tcPr>
            <w:tcW w:w="3614" w:type="dxa"/>
            <w:tcMar>
              <w:top w:w="0" w:type="dxa"/>
              <w:left w:w="108" w:type="dxa"/>
              <w:bottom w:w="0" w:type="dxa"/>
              <w:right w:w="108" w:type="dxa"/>
            </w:tcMar>
            <w:vAlign w:val="center"/>
          </w:tcPr>
          <w:p w14:paraId="39288979" w14:textId="77777777" w:rsidR="00723692" w:rsidRPr="004E6F26" w:rsidRDefault="00723692" w:rsidP="005651FF">
            <w:pPr>
              <w:jc w:val="center"/>
            </w:pPr>
            <w:r w:rsidRPr="004E6F26">
              <w:t>не менше 99,8%</w:t>
            </w:r>
          </w:p>
        </w:tc>
        <w:tc>
          <w:tcPr>
            <w:tcW w:w="1559" w:type="dxa"/>
          </w:tcPr>
          <w:p w14:paraId="632EBC00" w14:textId="77777777" w:rsidR="00723692" w:rsidRPr="004E6F26" w:rsidRDefault="00723692" w:rsidP="005651FF">
            <w:pPr>
              <w:jc w:val="center"/>
            </w:pPr>
          </w:p>
        </w:tc>
      </w:tr>
      <w:tr w:rsidR="00723692" w:rsidRPr="004E6F26" w14:paraId="3BDD513A" w14:textId="77777777" w:rsidTr="005651FF">
        <w:trPr>
          <w:trHeight w:val="20"/>
        </w:trPr>
        <w:tc>
          <w:tcPr>
            <w:tcW w:w="535" w:type="dxa"/>
            <w:vAlign w:val="center"/>
          </w:tcPr>
          <w:p w14:paraId="7C7A100A" w14:textId="77777777" w:rsidR="00723692" w:rsidRPr="004E6F26" w:rsidRDefault="00723692" w:rsidP="005651FF">
            <w:pPr>
              <w:jc w:val="center"/>
            </w:pPr>
            <w:r w:rsidRPr="004E6F26">
              <w:t>5.</w:t>
            </w:r>
          </w:p>
        </w:tc>
        <w:tc>
          <w:tcPr>
            <w:tcW w:w="4635" w:type="dxa"/>
            <w:tcMar>
              <w:top w:w="0" w:type="dxa"/>
              <w:left w:w="108" w:type="dxa"/>
              <w:bottom w:w="0" w:type="dxa"/>
              <w:right w:w="108" w:type="dxa"/>
            </w:tcMar>
            <w:vAlign w:val="center"/>
            <w:hideMark/>
          </w:tcPr>
          <w:p w14:paraId="71C6529B" w14:textId="77777777" w:rsidR="00723692" w:rsidRPr="004E6F26" w:rsidRDefault="00723692" w:rsidP="005651FF">
            <w:r w:rsidRPr="004E6F26">
              <w:t>Технічна підтримка</w:t>
            </w:r>
          </w:p>
        </w:tc>
        <w:tc>
          <w:tcPr>
            <w:tcW w:w="3614" w:type="dxa"/>
            <w:tcMar>
              <w:top w:w="0" w:type="dxa"/>
              <w:left w:w="108" w:type="dxa"/>
              <w:bottom w:w="0" w:type="dxa"/>
              <w:right w:w="108" w:type="dxa"/>
            </w:tcMar>
            <w:hideMark/>
          </w:tcPr>
          <w:p w14:paraId="605BF1A1" w14:textId="77777777" w:rsidR="00723692" w:rsidRPr="004E6F26" w:rsidRDefault="00723692" w:rsidP="005651FF">
            <w:pPr>
              <w:jc w:val="center"/>
            </w:pPr>
            <w:r w:rsidRPr="004E6F26">
              <w:t>Цілодобово, яка включає в себе постійний моніторинг каналів та діагностику причини відхилення від заданих технічних характеристик.</w:t>
            </w:r>
          </w:p>
          <w:p w14:paraId="425187ED" w14:textId="77777777" w:rsidR="00723692" w:rsidRPr="004E6F26" w:rsidRDefault="00723692" w:rsidP="005651FF">
            <w:pPr>
              <w:jc w:val="center"/>
            </w:pPr>
            <w:r w:rsidRPr="004E6F26">
              <w:t>Усунення пошкодження з моменту отримання інформації від Замовника про наявність дозволу про допуск Виконавця на об’єкти Замовника у термін не більше:</w:t>
            </w:r>
          </w:p>
          <w:p w14:paraId="4CD87227" w14:textId="77777777" w:rsidR="00723692" w:rsidRPr="004E6F26" w:rsidRDefault="00723692" w:rsidP="005651FF">
            <w:pPr>
              <w:jc w:val="center"/>
            </w:pPr>
            <w:r w:rsidRPr="004E6F26">
              <w:t>- ніж 4 години у робочий / 8 годин у неробочий час;</w:t>
            </w:r>
          </w:p>
          <w:p w14:paraId="26A020F4" w14:textId="77777777" w:rsidR="00723692" w:rsidRPr="004E6F26" w:rsidRDefault="00723692" w:rsidP="005651FF">
            <w:pPr>
              <w:jc w:val="center"/>
            </w:pPr>
            <w:r w:rsidRPr="004E6F26">
              <w:t>Обов’язкова наявність системи реєстрації звернень через e-mail (не пізніше 10 хв. після звернення)</w:t>
            </w:r>
            <w:r>
              <w:rPr>
                <w:lang w:val="uk-UA"/>
              </w:rPr>
              <w:t xml:space="preserve"> або телефонний дзвінок</w:t>
            </w:r>
            <w:r w:rsidRPr="004E6F26">
              <w:t xml:space="preserve"> з наданням унікального номеру звернення.</w:t>
            </w:r>
          </w:p>
        </w:tc>
        <w:tc>
          <w:tcPr>
            <w:tcW w:w="1559" w:type="dxa"/>
          </w:tcPr>
          <w:p w14:paraId="681D01DC" w14:textId="77777777" w:rsidR="00723692" w:rsidRPr="004E6F26" w:rsidRDefault="00723692" w:rsidP="005651FF">
            <w:pPr>
              <w:jc w:val="center"/>
            </w:pPr>
          </w:p>
        </w:tc>
      </w:tr>
    </w:tbl>
    <w:p w14:paraId="34820506" w14:textId="77777777" w:rsidR="00723692" w:rsidRPr="004E6F26" w:rsidRDefault="00723692" w:rsidP="00723692">
      <w:pPr>
        <w:autoSpaceDE w:val="0"/>
        <w:autoSpaceDN w:val="0"/>
        <w:adjustRightInd w:val="0"/>
        <w:jc w:val="both"/>
        <w:rPr>
          <w:lang w:eastAsia="uk-UA"/>
        </w:rPr>
      </w:pPr>
    </w:p>
    <w:p w14:paraId="7B0780AE" w14:textId="77777777" w:rsidR="00723692" w:rsidRPr="004E6F26" w:rsidRDefault="00723692" w:rsidP="00723692">
      <w:pPr>
        <w:autoSpaceDE w:val="0"/>
        <w:autoSpaceDN w:val="0"/>
        <w:adjustRightInd w:val="0"/>
        <w:jc w:val="both"/>
        <w:rPr>
          <w:lang w:eastAsia="uk-UA"/>
        </w:rPr>
      </w:pPr>
      <w:r w:rsidRPr="004E6F26">
        <w:rPr>
          <w:lang w:eastAsia="uk-UA"/>
        </w:rPr>
        <w:t xml:space="preserve">- Режим надання послуг 24 години на добу, 7 днів на тиждень; </w:t>
      </w:r>
    </w:p>
    <w:p w14:paraId="69E09AAE" w14:textId="77777777" w:rsidR="00723692" w:rsidRPr="004E6F26" w:rsidRDefault="00723692" w:rsidP="00723692">
      <w:pPr>
        <w:autoSpaceDE w:val="0"/>
        <w:autoSpaceDN w:val="0"/>
        <w:adjustRightInd w:val="0"/>
        <w:jc w:val="both"/>
        <w:rPr>
          <w:lang w:eastAsia="uk-UA"/>
        </w:rPr>
      </w:pPr>
      <w:r w:rsidRPr="004E6F26">
        <w:rPr>
          <w:lang w:eastAsia="uk-UA"/>
        </w:rPr>
        <w:t xml:space="preserve">- Присвоєння класу обслуговування – Найвищий пріоритет; </w:t>
      </w:r>
    </w:p>
    <w:p w14:paraId="689AEEA2" w14:textId="77777777" w:rsidR="00723692" w:rsidRPr="004E6F26" w:rsidRDefault="00723692" w:rsidP="00723692">
      <w:pPr>
        <w:autoSpaceDE w:val="0"/>
        <w:autoSpaceDN w:val="0"/>
        <w:adjustRightInd w:val="0"/>
        <w:jc w:val="both"/>
        <w:rPr>
          <w:lang w:eastAsia="uk-UA"/>
        </w:rPr>
      </w:pPr>
      <w:r w:rsidRPr="004E6F26">
        <w:rPr>
          <w:lang w:eastAsia="uk-UA"/>
        </w:rPr>
        <w:t xml:space="preserve">2.2.3. Нормативні строки відновлення рівня Доступності послуг (Час усунення проблеми (інциденту)) складають: </w:t>
      </w:r>
    </w:p>
    <w:p w14:paraId="1AC1AC7F" w14:textId="77777777" w:rsidR="00723692" w:rsidRPr="004E6F26" w:rsidRDefault="00723692" w:rsidP="00723692">
      <w:pPr>
        <w:autoSpaceDE w:val="0"/>
        <w:autoSpaceDN w:val="0"/>
        <w:adjustRightInd w:val="0"/>
        <w:ind w:firstLine="567"/>
        <w:jc w:val="both"/>
        <w:rPr>
          <w:lang w:eastAsia="uk-UA"/>
        </w:rPr>
      </w:pPr>
      <w:r w:rsidRPr="004E6F26">
        <w:rPr>
          <w:lang w:eastAsia="uk-UA"/>
        </w:rPr>
        <w:t xml:space="preserve">- час реагування - 15 хвилин; </w:t>
      </w:r>
    </w:p>
    <w:p w14:paraId="13035058"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загальний час, разом з часом реагування, усунення проблеми: </w:t>
      </w:r>
    </w:p>
    <w:p w14:paraId="012DE909"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станційного обладнання до 90 хвилин; </w:t>
      </w:r>
    </w:p>
    <w:p w14:paraId="5951A010"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лінійного обладнання до 8 годин. </w:t>
      </w:r>
    </w:p>
    <w:p w14:paraId="2B765C95" w14:textId="77777777" w:rsidR="00723692" w:rsidRPr="004E6F26" w:rsidRDefault="00723692" w:rsidP="00723692">
      <w:pPr>
        <w:autoSpaceDE w:val="0"/>
        <w:autoSpaceDN w:val="0"/>
        <w:adjustRightInd w:val="0"/>
        <w:jc w:val="both"/>
        <w:rPr>
          <w:lang w:eastAsia="uk-UA"/>
        </w:rPr>
      </w:pPr>
      <w:r w:rsidRPr="004E6F26">
        <w:rPr>
          <w:lang w:eastAsia="uk-UA"/>
        </w:rPr>
        <w:t xml:space="preserve">2.2.4. Виконавець інформує Замовника про заплановані перерви (ремонтні роботи) не менше ніж за </w:t>
      </w:r>
      <w:r>
        <w:rPr>
          <w:lang w:val="uk-UA" w:eastAsia="uk-UA"/>
        </w:rPr>
        <w:t>48</w:t>
      </w:r>
      <w:r w:rsidRPr="004E6F26">
        <w:rPr>
          <w:lang w:eastAsia="uk-UA"/>
        </w:rPr>
        <w:t xml:space="preserve"> годин та 24 години для позапланового проведення робіт до їх фактичного початку, шляхом повідомлення на електронну адресу Замовника та/або телефоном, зазначеним у п.4 Розділу ІІ цього Додатку. Повідомлення включає інформацію про Послугу, з якою буде переривання, дату, адресу та тривалість проведення робіт. </w:t>
      </w:r>
    </w:p>
    <w:p w14:paraId="76CA8C1A" w14:textId="77777777" w:rsidR="00723692" w:rsidRPr="004E6F26" w:rsidRDefault="00723692" w:rsidP="00723692">
      <w:pPr>
        <w:autoSpaceDE w:val="0"/>
        <w:autoSpaceDN w:val="0"/>
        <w:adjustRightInd w:val="0"/>
        <w:jc w:val="both"/>
        <w:rPr>
          <w:lang w:eastAsia="uk-UA"/>
        </w:rPr>
      </w:pPr>
      <w:r w:rsidRPr="004E6F26">
        <w:rPr>
          <w:lang w:eastAsia="uk-UA"/>
        </w:rPr>
        <w:t xml:space="preserve">2.2.5. Проведення Виконавцем Планових робіт в порядку та в строки інші, ніж встановлені відповідним рівнем сервісу SLA, може бути здійснене виключно за письмовим погодженням із Замовником. </w:t>
      </w:r>
    </w:p>
    <w:p w14:paraId="536DC8B1" w14:textId="77777777" w:rsidR="00723692" w:rsidRPr="004E6F26" w:rsidRDefault="00723692" w:rsidP="00723692">
      <w:pPr>
        <w:autoSpaceDE w:val="0"/>
        <w:autoSpaceDN w:val="0"/>
        <w:adjustRightInd w:val="0"/>
        <w:jc w:val="both"/>
        <w:rPr>
          <w:lang w:eastAsia="uk-UA"/>
        </w:rPr>
      </w:pPr>
      <w:r w:rsidRPr="004E6F26">
        <w:rPr>
          <w:lang w:eastAsia="uk-UA"/>
        </w:rPr>
        <w:lastRenderedPageBreak/>
        <w:t xml:space="preserve">2.2.6. Виконавець зобов'язується, у разі необхідності використання частки або повністю (як логічного так і фізичного) телекомунікаційної мережі іншого Оператора (субпровайдера) обов'язково отримати дозвіл у відповідальної особи Замовника. Замовник підтверджує, що буде проводити таке погодження і в разі зміни субпровайдера або зміни частки субпровайдера в такому каналі. </w:t>
      </w:r>
    </w:p>
    <w:p w14:paraId="35B902E5" w14:textId="77777777" w:rsidR="00723692" w:rsidRPr="004E6F26" w:rsidRDefault="00723692" w:rsidP="00723692">
      <w:pPr>
        <w:autoSpaceDE w:val="0"/>
        <w:autoSpaceDN w:val="0"/>
        <w:adjustRightInd w:val="0"/>
        <w:jc w:val="both"/>
        <w:rPr>
          <w:lang w:eastAsia="uk-UA"/>
        </w:rPr>
      </w:pPr>
    </w:p>
    <w:p w14:paraId="15B0E7CE" w14:textId="77777777" w:rsidR="00723692" w:rsidRPr="004E6F26" w:rsidRDefault="00723692" w:rsidP="00723692">
      <w:pPr>
        <w:autoSpaceDE w:val="0"/>
        <w:autoSpaceDN w:val="0"/>
        <w:adjustRightInd w:val="0"/>
        <w:jc w:val="both"/>
        <w:rPr>
          <w:b/>
          <w:lang w:eastAsia="uk-UA"/>
        </w:rPr>
      </w:pPr>
      <w:r w:rsidRPr="004E6F26">
        <w:rPr>
          <w:b/>
          <w:lang w:eastAsia="uk-UA"/>
        </w:rPr>
        <w:t xml:space="preserve">2.3. Повідомлення про зниження рівня Доступності послуг </w:t>
      </w:r>
    </w:p>
    <w:p w14:paraId="3EB990CB" w14:textId="77777777" w:rsidR="00723692" w:rsidRPr="004E6F26" w:rsidRDefault="00723692" w:rsidP="00723692">
      <w:pPr>
        <w:autoSpaceDE w:val="0"/>
        <w:autoSpaceDN w:val="0"/>
        <w:adjustRightInd w:val="0"/>
        <w:jc w:val="both"/>
        <w:rPr>
          <w:lang w:eastAsia="uk-UA"/>
        </w:rPr>
      </w:pPr>
      <w:r w:rsidRPr="004E6F26">
        <w:rPr>
          <w:lang w:eastAsia="uk-UA"/>
        </w:rPr>
        <w:t>2.3.1. У разі виявлення зниження рівня Доступності послуг Замовник інформує про це Виконавця шляхом направлення повідомлення про порушення в отримані послуги</w:t>
      </w:r>
      <w:r w:rsidRPr="004E6F26">
        <w:rPr>
          <w:b/>
          <w:bCs/>
          <w:lang w:eastAsia="uk-UA"/>
        </w:rPr>
        <w:t xml:space="preserve">, </w:t>
      </w:r>
      <w:r w:rsidRPr="004E6F26">
        <w:rPr>
          <w:lang w:eastAsia="uk-UA"/>
        </w:rPr>
        <w:t xml:space="preserve">на вказані в п.4 Розділу ІІ цього Додатку контакти. При цьому, під зниженням рівня Доступності послуги Сторони розуміють випадки перерв та погіршення якості обслуговування згідно Розділу ІІ при отриманні Послуг, які сталися внаслідок аварій на телекомунікаційній мережі Виконавця та/або кінцевого обладнання, що встановлене Виконавцем на території Замовника. На підставі отриманої інформації про зниження рівня Доступності послуг, Виконавець відкриває Проблемний лист у встановленому Виконавцем вигляді. </w:t>
      </w:r>
    </w:p>
    <w:p w14:paraId="6FF4961B" w14:textId="77777777" w:rsidR="00723692" w:rsidRPr="004E6F26" w:rsidRDefault="00723692" w:rsidP="00723692">
      <w:pPr>
        <w:autoSpaceDE w:val="0"/>
        <w:autoSpaceDN w:val="0"/>
        <w:adjustRightInd w:val="0"/>
        <w:jc w:val="both"/>
        <w:rPr>
          <w:lang w:eastAsia="uk-UA"/>
        </w:rPr>
      </w:pPr>
      <w:r w:rsidRPr="004E6F26">
        <w:rPr>
          <w:lang w:eastAsia="uk-UA"/>
        </w:rPr>
        <w:t xml:space="preserve">2.3.2. Повідомлення про порушення в отримані послуги надається Замовником в довільній формі, але повинне включати наступну інформацію: </w:t>
      </w:r>
    </w:p>
    <w:p w14:paraId="152F8C43" w14:textId="77777777" w:rsidR="00723692" w:rsidRPr="004E6F26" w:rsidRDefault="00723692" w:rsidP="00723692">
      <w:pPr>
        <w:autoSpaceDE w:val="0"/>
        <w:autoSpaceDN w:val="0"/>
        <w:adjustRightInd w:val="0"/>
        <w:jc w:val="both"/>
        <w:rPr>
          <w:lang w:eastAsia="uk-UA"/>
        </w:rPr>
      </w:pPr>
      <w:r w:rsidRPr="004E6F26">
        <w:rPr>
          <w:lang w:eastAsia="uk-UA"/>
        </w:rPr>
        <w:t xml:space="preserve">- час, дата фіксації порушень/зниження рівня Доступності послуг; </w:t>
      </w:r>
    </w:p>
    <w:p w14:paraId="5C24A2F5" w14:textId="77777777" w:rsidR="00723692" w:rsidRPr="004E6F26" w:rsidRDefault="00723692" w:rsidP="00723692">
      <w:pPr>
        <w:autoSpaceDE w:val="0"/>
        <w:autoSpaceDN w:val="0"/>
        <w:adjustRightInd w:val="0"/>
        <w:jc w:val="both"/>
        <w:rPr>
          <w:lang w:eastAsia="uk-UA"/>
        </w:rPr>
      </w:pPr>
      <w:r w:rsidRPr="004E6F26">
        <w:rPr>
          <w:lang w:eastAsia="uk-UA"/>
        </w:rPr>
        <w:t>- найменування послуг Виконавця;</w:t>
      </w:r>
    </w:p>
    <w:p w14:paraId="048C68D3" w14:textId="77777777" w:rsidR="00723692" w:rsidRPr="004E6F26" w:rsidRDefault="00723692" w:rsidP="00723692">
      <w:pPr>
        <w:autoSpaceDE w:val="0"/>
        <w:autoSpaceDN w:val="0"/>
        <w:adjustRightInd w:val="0"/>
        <w:jc w:val="both"/>
        <w:rPr>
          <w:lang w:eastAsia="uk-UA"/>
        </w:rPr>
      </w:pPr>
      <w:r w:rsidRPr="004E6F26">
        <w:rPr>
          <w:lang w:eastAsia="uk-UA"/>
        </w:rPr>
        <w:t xml:space="preserve">- ознаки проблеми; </w:t>
      </w:r>
    </w:p>
    <w:p w14:paraId="199E15A3" w14:textId="77777777" w:rsidR="00723692" w:rsidRPr="004E6F26" w:rsidRDefault="00723692" w:rsidP="00723692">
      <w:pPr>
        <w:autoSpaceDE w:val="0"/>
        <w:autoSpaceDN w:val="0"/>
        <w:adjustRightInd w:val="0"/>
        <w:jc w:val="both"/>
        <w:rPr>
          <w:lang w:eastAsia="uk-UA"/>
        </w:rPr>
      </w:pPr>
      <w:r w:rsidRPr="004E6F26">
        <w:rPr>
          <w:lang w:eastAsia="uk-UA"/>
        </w:rPr>
        <w:t>- подробиці будь-яких перевірок, які проводилися для усунення проблеми;</w:t>
      </w:r>
    </w:p>
    <w:p w14:paraId="60B0BD6B" w14:textId="77777777" w:rsidR="00723692" w:rsidRPr="004E6F26" w:rsidRDefault="00723692" w:rsidP="00723692">
      <w:pPr>
        <w:autoSpaceDE w:val="0"/>
        <w:autoSpaceDN w:val="0"/>
        <w:adjustRightInd w:val="0"/>
        <w:jc w:val="both"/>
        <w:rPr>
          <w:lang w:eastAsia="uk-UA"/>
        </w:rPr>
      </w:pPr>
      <w:r w:rsidRPr="004E6F26">
        <w:rPr>
          <w:lang w:eastAsia="uk-UA"/>
        </w:rPr>
        <w:t>- прізвище, ім'я, посада і номер телефону особи, яка повідомляє про зниження рівня доступності та яка буде надалі врегульовувати вирішення по усуненню проблеми.</w:t>
      </w:r>
    </w:p>
    <w:p w14:paraId="775F9C57" w14:textId="77777777" w:rsidR="00723692" w:rsidRPr="004E6F26" w:rsidRDefault="00723692" w:rsidP="00723692">
      <w:pPr>
        <w:autoSpaceDE w:val="0"/>
        <w:autoSpaceDN w:val="0"/>
        <w:adjustRightInd w:val="0"/>
        <w:spacing w:line="276" w:lineRule="auto"/>
        <w:ind w:left="-357"/>
        <w:rPr>
          <w:b/>
          <w:bCs/>
          <w:lang w:eastAsia="uk-UA"/>
        </w:rPr>
      </w:pPr>
    </w:p>
    <w:p w14:paraId="29FDBA15" w14:textId="77777777" w:rsidR="00723692" w:rsidRPr="004E6F26" w:rsidRDefault="00723692" w:rsidP="00723692">
      <w:pPr>
        <w:autoSpaceDE w:val="0"/>
        <w:autoSpaceDN w:val="0"/>
        <w:adjustRightInd w:val="0"/>
        <w:spacing w:line="276" w:lineRule="auto"/>
        <w:rPr>
          <w:b/>
          <w:lang w:eastAsia="uk-UA"/>
        </w:rPr>
      </w:pPr>
      <w:r w:rsidRPr="004E6F26">
        <w:rPr>
          <w:b/>
          <w:lang w:eastAsia="uk-UA"/>
        </w:rPr>
        <w:t xml:space="preserve">2.4. Рівень доступності Послуг </w:t>
      </w:r>
    </w:p>
    <w:p w14:paraId="05D87081" w14:textId="77777777" w:rsidR="00723692" w:rsidRPr="004E6F26" w:rsidRDefault="00723692" w:rsidP="00723692">
      <w:pPr>
        <w:autoSpaceDE w:val="0"/>
        <w:autoSpaceDN w:val="0"/>
        <w:adjustRightInd w:val="0"/>
        <w:jc w:val="both"/>
        <w:rPr>
          <w:lang w:eastAsia="uk-UA"/>
        </w:rPr>
      </w:pPr>
      <w:r w:rsidRPr="004E6F26">
        <w:rPr>
          <w:lang w:eastAsia="uk-UA"/>
        </w:rPr>
        <w:t>2.4.1.</w:t>
      </w:r>
      <w:r w:rsidRPr="004E6F26">
        <w:rPr>
          <w:b/>
          <w:bCs/>
          <w:lang w:eastAsia="uk-UA"/>
        </w:rPr>
        <w:t xml:space="preserve"> </w:t>
      </w:r>
      <w:r w:rsidRPr="004E6F26">
        <w:rPr>
          <w:lang w:eastAsia="uk-UA"/>
        </w:rPr>
        <w:t>Виконавець зобов’язується забезпечити показники рівня Доступності послуг, які встановлюються та зазначаються у Розділі ІІ цього Додатку.</w:t>
      </w:r>
    </w:p>
    <w:p w14:paraId="5B60B32B" w14:textId="77777777" w:rsidR="00723692" w:rsidRPr="004E6F26" w:rsidRDefault="00723692" w:rsidP="00723692">
      <w:pPr>
        <w:autoSpaceDE w:val="0"/>
        <w:autoSpaceDN w:val="0"/>
        <w:adjustRightInd w:val="0"/>
        <w:jc w:val="both"/>
        <w:rPr>
          <w:lang w:eastAsia="uk-UA"/>
        </w:rPr>
      </w:pPr>
      <w:r w:rsidRPr="004E6F26">
        <w:rPr>
          <w:lang w:eastAsia="uk-UA"/>
        </w:rPr>
        <w:t>2.4.2.</w:t>
      </w:r>
      <w:r w:rsidRPr="004E6F26">
        <w:rPr>
          <w:b/>
          <w:bCs/>
          <w:lang w:eastAsia="uk-UA"/>
        </w:rPr>
        <w:t xml:space="preserve"> </w:t>
      </w:r>
      <w:r w:rsidRPr="004E6F26">
        <w:rPr>
          <w:lang w:eastAsia="uk-UA"/>
        </w:rPr>
        <w:t xml:space="preserve">Під 100 % рівнем Доступності послуг Сторони розуміють доступність Послуг для Замовника на рівні Параметрів якості обслуговування вказаних в Розділі ІІ цього Додатку протягом усього розрахункового періоду (календарний місяць). </w:t>
      </w:r>
    </w:p>
    <w:p w14:paraId="27C65C34" w14:textId="77777777" w:rsidR="00723692" w:rsidRPr="004E6F26" w:rsidRDefault="00723692" w:rsidP="00723692">
      <w:pPr>
        <w:autoSpaceDE w:val="0"/>
        <w:autoSpaceDN w:val="0"/>
        <w:adjustRightInd w:val="0"/>
        <w:jc w:val="both"/>
        <w:rPr>
          <w:lang w:eastAsia="uk-UA"/>
        </w:rPr>
      </w:pPr>
      <w:r w:rsidRPr="004E6F26">
        <w:rPr>
          <w:lang w:eastAsia="uk-UA"/>
        </w:rPr>
        <w:t>2.4.3.</w:t>
      </w:r>
      <w:r w:rsidRPr="004E6F26">
        <w:rPr>
          <w:b/>
          <w:bCs/>
          <w:lang w:eastAsia="uk-UA"/>
        </w:rPr>
        <w:t xml:space="preserve"> </w:t>
      </w:r>
      <w:r w:rsidRPr="004E6F26">
        <w:rPr>
          <w:lang w:eastAsia="uk-UA"/>
        </w:rPr>
        <w:t xml:space="preserve">Фактичний рівень Доступності послуг розраховується наступним чином: </w:t>
      </w:r>
    </w:p>
    <w:p w14:paraId="7FCBF9B9" w14:textId="77777777" w:rsidR="00723692" w:rsidRPr="004E6F26" w:rsidRDefault="00723692" w:rsidP="00723692">
      <w:pPr>
        <w:autoSpaceDE w:val="0"/>
        <w:autoSpaceDN w:val="0"/>
        <w:adjustRightInd w:val="0"/>
        <w:spacing w:line="276" w:lineRule="auto"/>
        <w:jc w:val="both"/>
        <w:rPr>
          <w:bCs/>
          <w:lang w:eastAsia="uk-UA"/>
        </w:rPr>
      </w:pPr>
    </w:p>
    <w:p w14:paraId="4F382F4F" w14:textId="77777777" w:rsidR="00723692" w:rsidRPr="004E6F26" w:rsidRDefault="00723692" w:rsidP="00723692">
      <w:pPr>
        <w:autoSpaceDE w:val="0"/>
        <w:autoSpaceDN w:val="0"/>
        <w:adjustRightInd w:val="0"/>
        <w:spacing w:line="276" w:lineRule="auto"/>
        <w:jc w:val="both"/>
        <w:rPr>
          <w:lang w:eastAsia="uk-UA"/>
        </w:rPr>
      </w:pPr>
      <w:r w:rsidRPr="004E6F26">
        <w:rPr>
          <w:bCs/>
          <w:lang w:eastAsia="uk-UA"/>
        </w:rPr>
        <w:t xml:space="preserve">К доступності = ((Т заг – T недоступності) / Т заг) х 100%, </w:t>
      </w:r>
      <w:r w:rsidRPr="004E6F26">
        <w:rPr>
          <w:lang w:eastAsia="uk-UA"/>
        </w:rPr>
        <w:t xml:space="preserve">(Формула 1) </w:t>
      </w:r>
    </w:p>
    <w:p w14:paraId="397BC257" w14:textId="77777777" w:rsidR="00723692" w:rsidRPr="004E6F26" w:rsidRDefault="00723692" w:rsidP="00723692">
      <w:pPr>
        <w:autoSpaceDE w:val="0"/>
        <w:autoSpaceDN w:val="0"/>
        <w:adjustRightInd w:val="0"/>
        <w:spacing w:line="276" w:lineRule="auto"/>
        <w:rPr>
          <w:lang w:eastAsia="uk-UA"/>
        </w:rPr>
      </w:pPr>
      <w:r w:rsidRPr="004E6F26">
        <w:rPr>
          <w:lang w:eastAsia="uk-UA"/>
        </w:rPr>
        <w:t xml:space="preserve">де: </w:t>
      </w:r>
    </w:p>
    <w:p w14:paraId="5BDB58DF" w14:textId="77777777" w:rsidR="00723692" w:rsidRPr="004E6F26" w:rsidRDefault="00723692" w:rsidP="00723692">
      <w:pPr>
        <w:autoSpaceDE w:val="0"/>
        <w:autoSpaceDN w:val="0"/>
        <w:adjustRightInd w:val="0"/>
        <w:spacing w:line="276" w:lineRule="auto"/>
        <w:jc w:val="both"/>
        <w:rPr>
          <w:lang w:eastAsia="uk-UA"/>
        </w:rPr>
      </w:pPr>
      <w:r w:rsidRPr="004E6F26">
        <w:rPr>
          <w:lang w:eastAsia="uk-UA"/>
        </w:rPr>
        <w:t xml:space="preserve">T недоступності - період, протягом якого Послуги не надавалися протягом розрахункового   періоду, </w:t>
      </w:r>
    </w:p>
    <w:p w14:paraId="08ED57FA" w14:textId="77777777" w:rsidR="00723692" w:rsidRPr="004E6F26" w:rsidRDefault="00723692" w:rsidP="00723692">
      <w:pPr>
        <w:autoSpaceDE w:val="0"/>
        <w:autoSpaceDN w:val="0"/>
        <w:adjustRightInd w:val="0"/>
        <w:spacing w:line="276" w:lineRule="auto"/>
        <w:jc w:val="both"/>
        <w:rPr>
          <w:lang w:eastAsia="uk-UA"/>
        </w:rPr>
      </w:pPr>
      <w:r w:rsidRPr="004E6F26">
        <w:rPr>
          <w:lang w:eastAsia="uk-UA"/>
        </w:rPr>
        <w:t xml:space="preserve">Т заг - загальний розрахунковий період, за який розраховується Доступність послуг. </w:t>
      </w:r>
    </w:p>
    <w:p w14:paraId="1454DA0E" w14:textId="77777777" w:rsidR="00723692" w:rsidRPr="004E6F26" w:rsidRDefault="00723692" w:rsidP="00723692">
      <w:pPr>
        <w:autoSpaceDE w:val="0"/>
        <w:autoSpaceDN w:val="0"/>
        <w:adjustRightInd w:val="0"/>
        <w:jc w:val="both"/>
        <w:rPr>
          <w:lang w:eastAsia="uk-UA"/>
        </w:rPr>
      </w:pPr>
      <w:r w:rsidRPr="004E6F26">
        <w:rPr>
          <w:lang w:eastAsia="uk-UA"/>
        </w:rPr>
        <w:t>2.4.4.</w:t>
      </w:r>
      <w:r w:rsidRPr="004E6F26">
        <w:rPr>
          <w:b/>
          <w:bCs/>
          <w:lang w:eastAsia="uk-UA"/>
        </w:rPr>
        <w:t xml:space="preserve"> </w:t>
      </w:r>
      <w:r w:rsidRPr="004E6F26">
        <w:rPr>
          <w:lang w:eastAsia="uk-UA"/>
        </w:rPr>
        <w:t xml:space="preserve">Період зниження рівня Доступності послуг розраховується, починаючи з моменту подання Замовником повідомлення про порушення в отримані послуги або після формування Проблемного листа, який було видано системою моніторингу Виконавця, та закінчується часом, коли представник Виконавця повідомить представника Замовника про усунення проблеми, а той, у свою чергу, підтвердить факт відновлення отримання послуги. </w:t>
      </w:r>
    </w:p>
    <w:p w14:paraId="163E0276" w14:textId="77777777" w:rsidR="00723692" w:rsidRPr="004E6F26" w:rsidRDefault="00723692" w:rsidP="00723692">
      <w:pPr>
        <w:autoSpaceDE w:val="0"/>
        <w:autoSpaceDN w:val="0"/>
        <w:adjustRightInd w:val="0"/>
        <w:jc w:val="both"/>
        <w:rPr>
          <w:lang w:eastAsia="uk-UA"/>
        </w:rPr>
      </w:pPr>
      <w:r w:rsidRPr="004E6F26">
        <w:rPr>
          <w:lang w:eastAsia="uk-UA"/>
        </w:rPr>
        <w:t>2.4.5.</w:t>
      </w:r>
      <w:r w:rsidRPr="004E6F26">
        <w:rPr>
          <w:b/>
          <w:bCs/>
          <w:lang w:eastAsia="uk-UA"/>
        </w:rPr>
        <w:t xml:space="preserve"> </w:t>
      </w:r>
      <w:r w:rsidRPr="004E6F26">
        <w:rPr>
          <w:lang w:eastAsia="uk-UA"/>
        </w:rPr>
        <w:t xml:space="preserve">Послуги не вважаються недоступними, якщо недоступність є результатом або спричинена одним чи більше з нижчеперелічених факторів: </w:t>
      </w:r>
    </w:p>
    <w:p w14:paraId="63F12542" w14:textId="77777777" w:rsidR="00723692" w:rsidRPr="004E6F26" w:rsidRDefault="00723692" w:rsidP="00723692">
      <w:pPr>
        <w:autoSpaceDE w:val="0"/>
        <w:autoSpaceDN w:val="0"/>
        <w:adjustRightInd w:val="0"/>
        <w:jc w:val="both"/>
        <w:rPr>
          <w:lang w:eastAsia="uk-UA"/>
        </w:rPr>
      </w:pPr>
      <w:r w:rsidRPr="004E6F26">
        <w:rPr>
          <w:lang w:eastAsia="uk-UA"/>
        </w:rPr>
        <w:t xml:space="preserve">- обладнання Виконавця, що задіяне у наданні Послуг Замовнику модифікується яким-небудь чином на запит Замовника; </w:t>
      </w:r>
    </w:p>
    <w:p w14:paraId="352F3E40" w14:textId="77777777" w:rsidR="00723692" w:rsidRPr="004E6F26" w:rsidRDefault="00723692" w:rsidP="00723692">
      <w:pPr>
        <w:autoSpaceDE w:val="0"/>
        <w:autoSpaceDN w:val="0"/>
        <w:adjustRightInd w:val="0"/>
        <w:jc w:val="both"/>
        <w:rPr>
          <w:lang w:eastAsia="uk-UA"/>
        </w:rPr>
      </w:pPr>
      <w:r w:rsidRPr="004E6F26">
        <w:rPr>
          <w:lang w:eastAsia="uk-UA"/>
        </w:rPr>
        <w:t xml:space="preserve">- несправність або будь-яка інша проблема, пов'язана з обладнанням або лініями зв’язку, підключеними до Кінцевого обладнання з боку Замовника; </w:t>
      </w:r>
    </w:p>
    <w:p w14:paraId="7073FEF4" w14:textId="77777777" w:rsidR="00723692" w:rsidRPr="004E6F26" w:rsidRDefault="00723692" w:rsidP="00723692">
      <w:pPr>
        <w:autoSpaceDE w:val="0"/>
        <w:autoSpaceDN w:val="0"/>
        <w:adjustRightInd w:val="0"/>
        <w:jc w:val="both"/>
        <w:rPr>
          <w:lang w:eastAsia="uk-UA"/>
        </w:rPr>
      </w:pPr>
      <w:r w:rsidRPr="004E6F26">
        <w:rPr>
          <w:lang w:eastAsia="uk-UA"/>
        </w:rPr>
        <w:t xml:space="preserve">- відмова Замовника надати Виконавцю доступ до обладнання для надання послуг і/або будь-якої частини лінії на запит Виконавця з метою обстеження і виправлення будь-якої несправності; </w:t>
      </w:r>
    </w:p>
    <w:p w14:paraId="2D08D173" w14:textId="77777777" w:rsidR="00723692" w:rsidRPr="004E6F26" w:rsidRDefault="00723692" w:rsidP="00723692">
      <w:pPr>
        <w:autoSpaceDE w:val="0"/>
        <w:autoSpaceDN w:val="0"/>
        <w:adjustRightInd w:val="0"/>
        <w:jc w:val="both"/>
        <w:rPr>
          <w:lang w:eastAsia="uk-UA"/>
        </w:rPr>
      </w:pPr>
      <w:r w:rsidRPr="004E6F26">
        <w:rPr>
          <w:lang w:eastAsia="uk-UA"/>
        </w:rPr>
        <w:t xml:space="preserve">- форс-мажорні обставини згідно визначення наданого ч. 2 статті 14 ЗУ «Про торгово-промислові палати в Україні» та які не мають «преюдиціальний» (заздалегідь встановлений) характер; </w:t>
      </w:r>
    </w:p>
    <w:p w14:paraId="4657F787" w14:textId="77777777" w:rsidR="00723692" w:rsidRPr="004E6F26" w:rsidRDefault="00723692" w:rsidP="00723692">
      <w:pPr>
        <w:autoSpaceDE w:val="0"/>
        <w:autoSpaceDN w:val="0"/>
        <w:adjustRightInd w:val="0"/>
        <w:jc w:val="both"/>
        <w:rPr>
          <w:lang w:eastAsia="uk-UA"/>
        </w:rPr>
      </w:pPr>
      <w:r w:rsidRPr="004E6F26">
        <w:rPr>
          <w:lang w:eastAsia="uk-UA"/>
        </w:rPr>
        <w:lastRenderedPageBreak/>
        <w:t xml:space="preserve">- припинення (або обмеження) Виконавцем надання Послуг Замовнику у відповідності до умов Договору. </w:t>
      </w:r>
    </w:p>
    <w:p w14:paraId="37BFCC36" w14:textId="77777777" w:rsidR="00723692" w:rsidRPr="004E6F26" w:rsidRDefault="00723692" w:rsidP="00723692">
      <w:pPr>
        <w:autoSpaceDE w:val="0"/>
        <w:autoSpaceDN w:val="0"/>
        <w:adjustRightInd w:val="0"/>
        <w:jc w:val="both"/>
        <w:rPr>
          <w:lang w:eastAsia="uk-UA"/>
        </w:rPr>
      </w:pPr>
      <w:r w:rsidRPr="004E6F26">
        <w:rPr>
          <w:lang w:eastAsia="uk-UA"/>
        </w:rPr>
        <w:t xml:space="preserve">2.4.6. Щомісяця (за розрахунковий період), Виконавець формує звіт про перерви в наданні Послуг з інформацією про причини виникнення перерви та переліком запроваджених заходів для запобігання їх повторення в подальшому і надсилає його для узгодження з Замовником. </w:t>
      </w:r>
    </w:p>
    <w:p w14:paraId="540A091C" w14:textId="77777777" w:rsidR="00723692" w:rsidRPr="004E6F26" w:rsidRDefault="00723692" w:rsidP="00723692">
      <w:pPr>
        <w:autoSpaceDE w:val="0"/>
        <w:autoSpaceDN w:val="0"/>
        <w:adjustRightInd w:val="0"/>
        <w:jc w:val="both"/>
        <w:rPr>
          <w:lang w:eastAsia="uk-UA"/>
        </w:rPr>
      </w:pPr>
      <w:r w:rsidRPr="004E6F26">
        <w:rPr>
          <w:lang w:eastAsia="uk-UA"/>
        </w:rPr>
        <w:t xml:space="preserve">Звіт про перерви в наданні Послуг включає наступну інформацію: </w:t>
      </w:r>
    </w:p>
    <w:p w14:paraId="200C5AAE" w14:textId="77777777" w:rsidR="00723692" w:rsidRPr="004E6F26" w:rsidRDefault="00723692" w:rsidP="00723692">
      <w:pPr>
        <w:autoSpaceDE w:val="0"/>
        <w:autoSpaceDN w:val="0"/>
        <w:adjustRightInd w:val="0"/>
        <w:jc w:val="both"/>
        <w:rPr>
          <w:lang w:eastAsia="uk-UA"/>
        </w:rPr>
      </w:pPr>
      <w:r w:rsidRPr="004E6F26">
        <w:rPr>
          <w:lang w:eastAsia="uk-UA"/>
        </w:rPr>
        <w:t xml:space="preserve">- назву Послуг Виконавця, по яких фіксувались перерви або погіршувалась їх якість; </w:t>
      </w:r>
    </w:p>
    <w:p w14:paraId="14FF8115" w14:textId="77777777" w:rsidR="00723692" w:rsidRPr="004E6F26" w:rsidRDefault="00723692" w:rsidP="00723692">
      <w:pPr>
        <w:autoSpaceDE w:val="0"/>
        <w:autoSpaceDN w:val="0"/>
        <w:adjustRightInd w:val="0"/>
        <w:jc w:val="both"/>
        <w:rPr>
          <w:lang w:eastAsia="uk-UA"/>
        </w:rPr>
      </w:pPr>
      <w:r w:rsidRPr="004E6F26">
        <w:rPr>
          <w:lang w:eastAsia="uk-UA"/>
        </w:rPr>
        <w:t xml:space="preserve">- дати виникнення та усунення проблеми; </w:t>
      </w:r>
    </w:p>
    <w:p w14:paraId="2907BB20" w14:textId="77777777" w:rsidR="00723692" w:rsidRPr="004E6F26" w:rsidRDefault="00723692" w:rsidP="00723692">
      <w:pPr>
        <w:autoSpaceDE w:val="0"/>
        <w:autoSpaceDN w:val="0"/>
        <w:adjustRightInd w:val="0"/>
        <w:jc w:val="both"/>
        <w:rPr>
          <w:lang w:eastAsia="uk-UA"/>
        </w:rPr>
      </w:pPr>
      <w:r w:rsidRPr="004E6F26">
        <w:rPr>
          <w:lang w:eastAsia="uk-UA"/>
        </w:rPr>
        <w:t xml:space="preserve">- час простою; </w:t>
      </w:r>
    </w:p>
    <w:p w14:paraId="28A292D1" w14:textId="77777777" w:rsidR="00723692" w:rsidRPr="004E6F26" w:rsidRDefault="00723692" w:rsidP="00723692">
      <w:pPr>
        <w:autoSpaceDE w:val="0"/>
        <w:autoSpaceDN w:val="0"/>
        <w:adjustRightInd w:val="0"/>
        <w:jc w:val="both"/>
        <w:rPr>
          <w:lang w:eastAsia="uk-UA"/>
        </w:rPr>
      </w:pPr>
      <w:r w:rsidRPr="004E6F26">
        <w:rPr>
          <w:lang w:eastAsia="uk-UA"/>
        </w:rPr>
        <w:t xml:space="preserve">2.4.7. Протягом п'яти робочих днів Замовник надсилає свої зауваження і коментарі щодо розрахункового періоду (звіт про перерви) в наданні Послуг Виконавця. </w:t>
      </w:r>
    </w:p>
    <w:p w14:paraId="7FE72DBE" w14:textId="77777777" w:rsidR="00723692" w:rsidRPr="004E6F26" w:rsidRDefault="00723692" w:rsidP="00723692">
      <w:pPr>
        <w:autoSpaceDE w:val="0"/>
        <w:autoSpaceDN w:val="0"/>
        <w:adjustRightInd w:val="0"/>
        <w:jc w:val="both"/>
        <w:rPr>
          <w:lang w:eastAsia="uk-UA"/>
        </w:rPr>
      </w:pPr>
      <w:r w:rsidRPr="004E6F26">
        <w:rPr>
          <w:lang w:eastAsia="uk-UA"/>
        </w:rPr>
        <w:t xml:space="preserve">2.4.8. У разі зниження за звітний місяць встановленого коефіцієнта доступності послуги (99,8), Замовник має право вимагати від Виконавця компенсацію, розмір який розраховується: </w:t>
      </w:r>
    </w:p>
    <w:p w14:paraId="62D2DFB6" w14:textId="77777777" w:rsidR="00723692" w:rsidRPr="004E6F26" w:rsidRDefault="00723692" w:rsidP="00723692">
      <w:pPr>
        <w:autoSpaceDE w:val="0"/>
        <w:autoSpaceDN w:val="0"/>
        <w:adjustRightInd w:val="0"/>
        <w:spacing w:line="276" w:lineRule="auto"/>
        <w:jc w:val="both"/>
        <w:rPr>
          <w:lang w:eastAsia="uk-UA"/>
        </w:rPr>
      </w:pPr>
    </w:p>
    <w:p w14:paraId="4EDD358A" w14:textId="77777777" w:rsidR="00723692" w:rsidRPr="004E6F26" w:rsidRDefault="00723692" w:rsidP="00723692">
      <w:pPr>
        <w:autoSpaceDE w:val="0"/>
        <w:autoSpaceDN w:val="0"/>
        <w:adjustRightInd w:val="0"/>
        <w:spacing w:line="276" w:lineRule="auto"/>
        <w:jc w:val="both"/>
        <w:rPr>
          <w:lang w:eastAsia="uk-UA"/>
        </w:rPr>
      </w:pPr>
      <w:r w:rsidRPr="004E6F26">
        <w:rPr>
          <w:bCs/>
          <w:lang w:eastAsia="uk-UA"/>
        </w:rPr>
        <w:t xml:space="preserve">Компенсація </w:t>
      </w:r>
      <w:r w:rsidRPr="004E6F26">
        <w:rPr>
          <w:lang w:eastAsia="uk-UA"/>
        </w:rPr>
        <w:t>= (</w:t>
      </w:r>
      <w:r w:rsidRPr="004E6F26">
        <w:rPr>
          <w:bCs/>
          <w:lang w:eastAsia="uk-UA"/>
        </w:rPr>
        <w:t xml:space="preserve">99,8 </w:t>
      </w:r>
      <w:r w:rsidRPr="004E6F26">
        <w:rPr>
          <w:lang w:eastAsia="uk-UA"/>
        </w:rPr>
        <w:t xml:space="preserve">– </w:t>
      </w:r>
      <w:r w:rsidRPr="004E6F26">
        <w:rPr>
          <w:bCs/>
          <w:lang w:eastAsia="uk-UA"/>
        </w:rPr>
        <w:t>К доступності</w:t>
      </w:r>
      <w:r w:rsidRPr="004E6F26">
        <w:rPr>
          <w:lang w:eastAsia="uk-UA"/>
        </w:rPr>
        <w:t xml:space="preserve">)/99,8 * </w:t>
      </w:r>
      <w:r w:rsidRPr="004E6F26">
        <w:rPr>
          <w:bCs/>
          <w:lang w:eastAsia="uk-UA"/>
        </w:rPr>
        <w:t>АП</w:t>
      </w:r>
      <w:r w:rsidRPr="004E6F26">
        <w:rPr>
          <w:lang w:eastAsia="uk-UA"/>
        </w:rPr>
        <w:t xml:space="preserve">, (Формула 2) </w:t>
      </w:r>
    </w:p>
    <w:p w14:paraId="175BC29B" w14:textId="77777777" w:rsidR="00723692" w:rsidRPr="004E6F26" w:rsidRDefault="00723692" w:rsidP="00723692">
      <w:pPr>
        <w:autoSpaceDE w:val="0"/>
        <w:autoSpaceDN w:val="0"/>
        <w:adjustRightInd w:val="0"/>
        <w:jc w:val="both"/>
        <w:rPr>
          <w:lang w:eastAsia="uk-UA"/>
        </w:rPr>
      </w:pPr>
      <w:r w:rsidRPr="004E6F26">
        <w:rPr>
          <w:lang w:eastAsia="uk-UA"/>
        </w:rPr>
        <w:t xml:space="preserve">де: </w:t>
      </w:r>
    </w:p>
    <w:p w14:paraId="3645751F" w14:textId="77777777" w:rsidR="00723692" w:rsidRPr="004E6F26" w:rsidRDefault="00723692" w:rsidP="00723692">
      <w:pPr>
        <w:autoSpaceDE w:val="0"/>
        <w:autoSpaceDN w:val="0"/>
        <w:adjustRightInd w:val="0"/>
        <w:jc w:val="both"/>
        <w:rPr>
          <w:lang w:eastAsia="uk-UA"/>
        </w:rPr>
      </w:pPr>
      <w:r w:rsidRPr="004E6F26">
        <w:rPr>
          <w:lang w:eastAsia="uk-UA"/>
        </w:rPr>
        <w:t xml:space="preserve">К доступності - коефіцієнт доступності каналу передачі даних, по якому відбулося зниження коефіцієнта доступності нижче встановленого, розраховується згідно (Формула 1); </w:t>
      </w:r>
    </w:p>
    <w:p w14:paraId="21AB04AC" w14:textId="77777777" w:rsidR="00723692" w:rsidRPr="004E6F26" w:rsidRDefault="00723692" w:rsidP="00723692">
      <w:pPr>
        <w:autoSpaceDE w:val="0"/>
        <w:autoSpaceDN w:val="0"/>
        <w:adjustRightInd w:val="0"/>
        <w:jc w:val="both"/>
        <w:rPr>
          <w:lang w:eastAsia="uk-UA"/>
        </w:rPr>
      </w:pPr>
      <w:r w:rsidRPr="004E6F26">
        <w:rPr>
          <w:lang w:eastAsia="uk-UA"/>
        </w:rPr>
        <w:t>АП - щомісячна абонплата (плата за 1 місяць надання Послуг) за канал передачі даних, за яким відбулося зниження коефіцієнта доступності нижче встановленого.</w:t>
      </w:r>
    </w:p>
    <w:p w14:paraId="38DF0F3B" w14:textId="77777777" w:rsidR="00723692" w:rsidRPr="004E6F26" w:rsidRDefault="00723692" w:rsidP="00723692">
      <w:pPr>
        <w:tabs>
          <w:tab w:val="left" w:pos="426"/>
        </w:tabs>
        <w:autoSpaceDE w:val="0"/>
        <w:autoSpaceDN w:val="0"/>
        <w:adjustRightInd w:val="0"/>
        <w:jc w:val="both"/>
        <w:rPr>
          <w:lang w:eastAsia="uk-UA"/>
        </w:rPr>
      </w:pPr>
      <w:r w:rsidRPr="004E6F26">
        <w:rPr>
          <w:lang w:eastAsia="uk-UA"/>
        </w:rPr>
        <w:t xml:space="preserve">2.4.9. Розрахунок компенсації проводиться відповідальною </w:t>
      </w:r>
      <w:proofErr w:type="gramStart"/>
      <w:r w:rsidRPr="004E6F26">
        <w:rPr>
          <w:lang w:eastAsia="uk-UA"/>
        </w:rPr>
        <w:t>особою</w:t>
      </w:r>
      <w:proofErr w:type="gramEnd"/>
      <w:r w:rsidRPr="004E6F26">
        <w:rPr>
          <w:lang w:eastAsia="uk-UA"/>
        </w:rPr>
        <w:t xml:space="preserve"> зі сторони Виконавця., та погоджується з Замовником, за кожним фактом зниження за звітний місяць встановленого коефіцієнта доступності послуги. Суми компенсації враховуються при формуванні рахунку Замовнику за наступний розрахунковий період на підставі щомісячних звітів про перерви в наданні Послуг шляхом коригування рахунку на оплату (зменшення вартості послуг), що виставляється Виконавцем у наступному розрахунковому періоді.</w:t>
      </w:r>
    </w:p>
    <w:p w14:paraId="60580E9E" w14:textId="77777777" w:rsidR="00723692" w:rsidRPr="004E6F26" w:rsidRDefault="00723692" w:rsidP="00723692">
      <w:pPr>
        <w:tabs>
          <w:tab w:val="left" w:pos="426"/>
        </w:tabs>
        <w:autoSpaceDE w:val="0"/>
        <w:autoSpaceDN w:val="0"/>
        <w:adjustRightInd w:val="0"/>
        <w:jc w:val="both"/>
        <w:rPr>
          <w:lang w:eastAsia="uk-UA"/>
        </w:rPr>
      </w:pPr>
    </w:p>
    <w:p w14:paraId="2D35A87A" w14:textId="77777777" w:rsidR="00723692" w:rsidRPr="004E6F26" w:rsidRDefault="00723692" w:rsidP="00723692">
      <w:pPr>
        <w:autoSpaceDE w:val="0"/>
        <w:autoSpaceDN w:val="0"/>
        <w:adjustRightInd w:val="0"/>
        <w:rPr>
          <w:b/>
          <w:lang w:val="uk-UA" w:eastAsia="uk-UA"/>
        </w:rPr>
      </w:pPr>
      <w:r w:rsidRPr="004E6F26">
        <w:rPr>
          <w:b/>
          <w:lang w:eastAsia="uk-UA"/>
        </w:rPr>
        <w:t>2.5. Порядок відновлення рівня доступності Послуг</w:t>
      </w:r>
      <w:r w:rsidRPr="004E6F26">
        <w:rPr>
          <w:b/>
          <w:lang w:val="uk-UA" w:eastAsia="uk-UA"/>
        </w:rPr>
        <w:t>:</w:t>
      </w:r>
    </w:p>
    <w:p w14:paraId="7E8D2B6E" w14:textId="77777777" w:rsidR="00723692" w:rsidRPr="004E6F26" w:rsidRDefault="00723692" w:rsidP="00723692">
      <w:pPr>
        <w:autoSpaceDE w:val="0"/>
        <w:autoSpaceDN w:val="0"/>
        <w:adjustRightInd w:val="0"/>
        <w:ind w:firstLine="2694"/>
        <w:rPr>
          <w:lang w:eastAsia="uk-UA"/>
        </w:rPr>
      </w:pPr>
    </w:p>
    <w:p w14:paraId="08C8165F" w14:textId="77777777" w:rsidR="00723692" w:rsidRPr="004E6F26" w:rsidRDefault="00723692" w:rsidP="00723692">
      <w:pPr>
        <w:autoSpaceDE w:val="0"/>
        <w:autoSpaceDN w:val="0"/>
        <w:adjustRightInd w:val="0"/>
        <w:jc w:val="both"/>
        <w:rPr>
          <w:lang w:eastAsia="uk-UA"/>
        </w:rPr>
      </w:pPr>
      <w:r w:rsidRPr="004E6F26">
        <w:rPr>
          <w:lang w:eastAsia="uk-UA"/>
        </w:rPr>
        <w:t>2.5.1</w:t>
      </w:r>
      <w:r w:rsidRPr="004E6F26">
        <w:rPr>
          <w:b/>
          <w:bCs/>
          <w:lang w:eastAsia="uk-UA"/>
        </w:rPr>
        <w:t xml:space="preserve">. </w:t>
      </w:r>
      <w:r w:rsidRPr="004E6F26">
        <w:rPr>
          <w:lang w:eastAsia="uk-UA"/>
        </w:rPr>
        <w:t>У разі виникнення необхідності доступу представників Виконавця до обладнання, розташованого на території Замовника для відновлення рівня якості Послуг, послуги, які надаються Виконавцем на території Замовника, повинні проводитися тільки за згодою представника (співробітника) Замовника.</w:t>
      </w:r>
    </w:p>
    <w:p w14:paraId="7F0EF447" w14:textId="77777777" w:rsidR="00723692" w:rsidRPr="004E6F26" w:rsidRDefault="00723692" w:rsidP="00723692">
      <w:pPr>
        <w:autoSpaceDE w:val="0"/>
        <w:autoSpaceDN w:val="0"/>
        <w:adjustRightInd w:val="0"/>
        <w:jc w:val="both"/>
        <w:rPr>
          <w:lang w:eastAsia="uk-UA"/>
        </w:rPr>
      </w:pPr>
      <w:r w:rsidRPr="004E6F26">
        <w:rPr>
          <w:lang w:eastAsia="uk-UA"/>
        </w:rPr>
        <w:t xml:space="preserve">2.5.2. Замовник зобов’язується негайно надавати персоналу Виконавця доступ до приміщень Замовника, кінцевого обладнання, що забезпечує надання Послуг та розміщене в приміщеннях Замовника, для виконання робіт по відновленню Доступності послуг. </w:t>
      </w:r>
    </w:p>
    <w:p w14:paraId="7BBE49B7" w14:textId="77777777" w:rsidR="00723692" w:rsidRPr="004E6F26" w:rsidRDefault="00723692" w:rsidP="00723692">
      <w:pPr>
        <w:autoSpaceDE w:val="0"/>
        <w:autoSpaceDN w:val="0"/>
        <w:adjustRightInd w:val="0"/>
        <w:jc w:val="both"/>
        <w:rPr>
          <w:lang w:eastAsia="uk-UA"/>
        </w:rPr>
      </w:pPr>
      <w:r w:rsidRPr="004E6F26">
        <w:rPr>
          <w:lang w:eastAsia="uk-UA"/>
        </w:rPr>
        <w:t xml:space="preserve">2.5.3. Замовник має право отримувати інформацію про хід виконання робіт по відновленню Доступності послуг шляхом звернення до представників Виконавця. </w:t>
      </w:r>
    </w:p>
    <w:p w14:paraId="4E1EF07C" w14:textId="77777777" w:rsidR="00723692" w:rsidRPr="004E6F26" w:rsidRDefault="00723692" w:rsidP="00723692">
      <w:pPr>
        <w:autoSpaceDE w:val="0"/>
        <w:autoSpaceDN w:val="0"/>
        <w:adjustRightInd w:val="0"/>
        <w:jc w:val="both"/>
        <w:rPr>
          <w:lang w:eastAsia="uk-UA"/>
        </w:rPr>
      </w:pPr>
      <w:r w:rsidRPr="004E6F26">
        <w:rPr>
          <w:lang w:eastAsia="uk-UA"/>
        </w:rPr>
        <w:t xml:space="preserve">2.5.4. Інформацію про усунення проблеми Виконавець повідомляє Замовника. Замовник підтверджує факт усунення проблеми шляхом підтвердження відновлення отримання послуги. </w:t>
      </w:r>
    </w:p>
    <w:p w14:paraId="13FC9A65" w14:textId="77777777" w:rsidR="00723692" w:rsidRPr="004E6F26" w:rsidRDefault="00723692" w:rsidP="00723692">
      <w:pPr>
        <w:autoSpaceDE w:val="0"/>
        <w:autoSpaceDN w:val="0"/>
        <w:adjustRightInd w:val="0"/>
        <w:jc w:val="both"/>
        <w:rPr>
          <w:lang w:eastAsia="uk-UA"/>
        </w:rPr>
      </w:pPr>
      <w:r w:rsidRPr="004E6F26">
        <w:rPr>
          <w:lang w:eastAsia="uk-UA"/>
        </w:rPr>
        <w:t>2.5.5. Порядок перевірки доступності послуг наведений в Таблиці №3:</w:t>
      </w:r>
    </w:p>
    <w:p w14:paraId="5CBBC3E5" w14:textId="77777777" w:rsidR="00723692" w:rsidRPr="004E6F26" w:rsidRDefault="00723692" w:rsidP="00723692">
      <w:pPr>
        <w:autoSpaceDE w:val="0"/>
        <w:autoSpaceDN w:val="0"/>
        <w:adjustRightInd w:val="0"/>
        <w:spacing w:before="100" w:beforeAutospacing="1" w:after="100" w:afterAutospacing="1"/>
        <w:ind w:left="-357" w:firstLine="357"/>
        <w:contextualSpacing/>
        <w:jc w:val="right"/>
        <w:rPr>
          <w:i/>
          <w:iCs/>
          <w:lang w:eastAsia="uk-UA"/>
        </w:rPr>
      </w:pPr>
    </w:p>
    <w:p w14:paraId="2A5712AB" w14:textId="77777777" w:rsidR="00723692" w:rsidRPr="004E6F26" w:rsidRDefault="00723692" w:rsidP="00723692">
      <w:pPr>
        <w:autoSpaceDE w:val="0"/>
        <w:autoSpaceDN w:val="0"/>
        <w:adjustRightInd w:val="0"/>
        <w:spacing w:before="100" w:beforeAutospacing="1" w:after="100" w:afterAutospacing="1"/>
        <w:ind w:left="-357" w:firstLine="357"/>
        <w:contextualSpacing/>
        <w:jc w:val="right"/>
        <w:rPr>
          <w:i/>
          <w:iCs/>
          <w:lang w:eastAsia="uk-UA"/>
        </w:rPr>
      </w:pPr>
      <w:r w:rsidRPr="004E6F26">
        <w:rPr>
          <w:i/>
          <w:iCs/>
          <w:lang w:eastAsia="uk-UA"/>
        </w:rPr>
        <w:t>Таблиця №</w:t>
      </w:r>
      <w:r w:rsidRPr="004E6F26">
        <w:rPr>
          <w:i/>
          <w:iCs/>
          <w:lang w:val="en-US" w:eastAsia="uk-UA"/>
        </w:rPr>
        <w:t>3</w:t>
      </w:r>
      <w:r w:rsidRPr="004E6F26">
        <w:rPr>
          <w:i/>
          <w:iCs/>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79"/>
        <w:gridCol w:w="1392"/>
        <w:gridCol w:w="2335"/>
        <w:gridCol w:w="1407"/>
        <w:gridCol w:w="1941"/>
      </w:tblGrid>
      <w:tr w:rsidR="00723692" w:rsidRPr="004E6F26" w14:paraId="104BC4FF" w14:textId="77777777" w:rsidTr="005651FF">
        <w:trPr>
          <w:cantSplit/>
        </w:trPr>
        <w:tc>
          <w:tcPr>
            <w:tcW w:w="1271" w:type="dxa"/>
            <w:shd w:val="clear" w:color="auto" w:fill="auto"/>
            <w:vAlign w:val="center"/>
          </w:tcPr>
          <w:p w14:paraId="6973E1DE" w14:textId="77777777" w:rsidR="00723692" w:rsidRPr="004E6F26" w:rsidRDefault="00723692" w:rsidP="005651FF">
            <w:pPr>
              <w:widowControl w:val="0"/>
              <w:contextualSpacing/>
              <w:jc w:val="center"/>
              <w:rPr>
                <w:i/>
                <w:iCs/>
              </w:rPr>
            </w:pPr>
            <w:r w:rsidRPr="004E6F26">
              <w:rPr>
                <w:i/>
                <w:iCs/>
              </w:rPr>
              <w:t>Послуги</w:t>
            </w:r>
          </w:p>
        </w:tc>
        <w:tc>
          <w:tcPr>
            <w:tcW w:w="1678" w:type="dxa"/>
            <w:shd w:val="clear" w:color="auto" w:fill="auto"/>
            <w:vAlign w:val="center"/>
          </w:tcPr>
          <w:p w14:paraId="1DACE0E2" w14:textId="77777777" w:rsidR="00723692" w:rsidRPr="004E6F26" w:rsidRDefault="00723692" w:rsidP="005651FF">
            <w:pPr>
              <w:widowControl w:val="0"/>
              <w:contextualSpacing/>
              <w:jc w:val="center"/>
              <w:rPr>
                <w:i/>
                <w:iCs/>
              </w:rPr>
            </w:pPr>
            <w:r w:rsidRPr="004E6F26">
              <w:rPr>
                <w:i/>
                <w:iCs/>
              </w:rPr>
              <w:t xml:space="preserve">Вид Каналу зв’язку </w:t>
            </w:r>
          </w:p>
        </w:tc>
        <w:tc>
          <w:tcPr>
            <w:tcW w:w="1478" w:type="dxa"/>
            <w:shd w:val="clear" w:color="auto" w:fill="auto"/>
            <w:vAlign w:val="center"/>
          </w:tcPr>
          <w:p w14:paraId="0C3C12C6" w14:textId="77777777" w:rsidR="00723692" w:rsidRPr="004E6F26" w:rsidRDefault="00723692" w:rsidP="005651FF">
            <w:pPr>
              <w:widowControl w:val="0"/>
              <w:contextualSpacing/>
              <w:jc w:val="center"/>
              <w:rPr>
                <w:i/>
                <w:iCs/>
              </w:rPr>
            </w:pPr>
            <w:r w:rsidRPr="004E6F26">
              <w:rPr>
                <w:i/>
                <w:iCs/>
              </w:rPr>
              <w:t>Параметр</w:t>
            </w:r>
          </w:p>
        </w:tc>
        <w:tc>
          <w:tcPr>
            <w:tcW w:w="2490" w:type="dxa"/>
            <w:shd w:val="clear" w:color="auto" w:fill="auto"/>
            <w:vAlign w:val="center"/>
          </w:tcPr>
          <w:p w14:paraId="77A8F325" w14:textId="77777777" w:rsidR="00723692" w:rsidRPr="004E6F26" w:rsidRDefault="00723692" w:rsidP="005651FF">
            <w:pPr>
              <w:widowControl w:val="0"/>
              <w:contextualSpacing/>
              <w:jc w:val="center"/>
              <w:rPr>
                <w:i/>
                <w:iCs/>
              </w:rPr>
            </w:pPr>
            <w:r w:rsidRPr="004E6F26">
              <w:rPr>
                <w:i/>
                <w:iCs/>
              </w:rPr>
              <w:t>Метод перевірки</w:t>
            </w:r>
          </w:p>
        </w:tc>
        <w:tc>
          <w:tcPr>
            <w:tcW w:w="1494" w:type="dxa"/>
            <w:shd w:val="clear" w:color="auto" w:fill="auto"/>
            <w:vAlign w:val="center"/>
          </w:tcPr>
          <w:p w14:paraId="2784BBA4" w14:textId="77777777" w:rsidR="00723692" w:rsidRPr="004E6F26" w:rsidRDefault="00723692" w:rsidP="005651FF">
            <w:pPr>
              <w:widowControl w:val="0"/>
              <w:contextualSpacing/>
              <w:jc w:val="center"/>
              <w:rPr>
                <w:i/>
                <w:iCs/>
              </w:rPr>
            </w:pPr>
            <w:r w:rsidRPr="004E6F26">
              <w:rPr>
                <w:i/>
                <w:iCs/>
              </w:rPr>
              <w:t>Критерій відповідності</w:t>
            </w:r>
          </w:p>
        </w:tc>
        <w:tc>
          <w:tcPr>
            <w:tcW w:w="2067" w:type="dxa"/>
            <w:shd w:val="clear" w:color="auto" w:fill="auto"/>
            <w:vAlign w:val="center"/>
          </w:tcPr>
          <w:p w14:paraId="2A1F5D51" w14:textId="77777777" w:rsidR="00723692" w:rsidRPr="004E6F26" w:rsidRDefault="00723692" w:rsidP="005651FF">
            <w:pPr>
              <w:widowControl w:val="0"/>
              <w:contextualSpacing/>
              <w:jc w:val="center"/>
              <w:rPr>
                <w:i/>
                <w:iCs/>
              </w:rPr>
            </w:pPr>
            <w:r w:rsidRPr="004E6F26">
              <w:rPr>
                <w:i/>
                <w:iCs/>
              </w:rPr>
              <w:t xml:space="preserve">Умови перевірки </w:t>
            </w:r>
          </w:p>
        </w:tc>
      </w:tr>
      <w:tr w:rsidR="00723692" w:rsidRPr="004E6F26" w14:paraId="211081A7" w14:textId="77777777" w:rsidTr="005651FF">
        <w:trPr>
          <w:cantSplit/>
        </w:trPr>
        <w:tc>
          <w:tcPr>
            <w:tcW w:w="1271" w:type="dxa"/>
          </w:tcPr>
          <w:p w14:paraId="45D11293" w14:textId="77777777" w:rsidR="00723692" w:rsidRPr="004E6F26" w:rsidRDefault="00723692" w:rsidP="005651FF">
            <w:pPr>
              <w:widowControl w:val="0"/>
            </w:pPr>
            <w:r w:rsidRPr="004E6F26">
              <w:lastRenderedPageBreak/>
              <w:t>Послуги з доступу до мережі Internet</w:t>
            </w:r>
          </w:p>
        </w:tc>
        <w:tc>
          <w:tcPr>
            <w:tcW w:w="1678" w:type="dxa"/>
          </w:tcPr>
          <w:p w14:paraId="00C26421" w14:textId="77777777" w:rsidR="00723692" w:rsidRPr="004E6F26" w:rsidRDefault="00723692" w:rsidP="005651FF">
            <w:pPr>
              <w:widowControl w:val="0"/>
            </w:pPr>
            <w:r w:rsidRPr="004E6F26">
              <w:t>Будь - який</w:t>
            </w:r>
          </w:p>
        </w:tc>
        <w:tc>
          <w:tcPr>
            <w:tcW w:w="1478" w:type="dxa"/>
          </w:tcPr>
          <w:p w14:paraId="3C87E77B" w14:textId="77777777" w:rsidR="00723692" w:rsidRPr="004E6F26" w:rsidRDefault="00723692" w:rsidP="005651FF">
            <w:pPr>
              <w:widowControl w:val="0"/>
            </w:pPr>
            <w:r w:rsidRPr="004E6F26">
              <w:t>Пропускна здатність</w:t>
            </w:r>
          </w:p>
        </w:tc>
        <w:tc>
          <w:tcPr>
            <w:tcW w:w="2490" w:type="dxa"/>
          </w:tcPr>
          <w:p w14:paraId="44C83AF1" w14:textId="77777777" w:rsidR="00723692" w:rsidRPr="004E6F26" w:rsidRDefault="00723692" w:rsidP="005651FF">
            <w:pPr>
              <w:widowControl w:val="0"/>
            </w:pPr>
            <w:r w:rsidRPr="004E6F26">
              <w:t>Замовник відключається від Каналу.</w:t>
            </w:r>
          </w:p>
          <w:p w14:paraId="508A0C03" w14:textId="77777777" w:rsidR="00723692" w:rsidRPr="004E6F26" w:rsidRDefault="00723692" w:rsidP="005651FF">
            <w:pPr>
              <w:widowControl w:val="0"/>
            </w:pPr>
            <w:r w:rsidRPr="004E6F26">
              <w:t xml:space="preserve">Виконавець підключається до Каналу своїм обладнанням, генерує трафік свідомо більшої пропускної здатності Каналу протягом 15 хвилин, реєструє показання лічильників кінцевих інтерфейсів  </w:t>
            </w:r>
          </w:p>
        </w:tc>
        <w:tc>
          <w:tcPr>
            <w:tcW w:w="1494" w:type="dxa"/>
          </w:tcPr>
          <w:p w14:paraId="5AFBAE79" w14:textId="77777777" w:rsidR="00723692" w:rsidRPr="004E6F26" w:rsidRDefault="00723692" w:rsidP="005651FF">
            <w:pPr>
              <w:widowControl w:val="0"/>
            </w:pPr>
            <w:r w:rsidRPr="004E6F26">
              <w:t xml:space="preserve">Параметр&gt; = 99,8 від вказаного в </w:t>
            </w:r>
            <w:r w:rsidRPr="004E6F26">
              <w:rPr>
                <w:lang w:eastAsia="uk-UA"/>
              </w:rPr>
              <w:t>п. 1.2 Розділ І</w:t>
            </w:r>
            <w:r w:rsidRPr="004E6F26">
              <w:t xml:space="preserve"> </w:t>
            </w:r>
          </w:p>
        </w:tc>
        <w:tc>
          <w:tcPr>
            <w:tcW w:w="2067" w:type="dxa"/>
          </w:tcPr>
          <w:p w14:paraId="04613A91" w14:textId="77777777" w:rsidR="00723692" w:rsidRPr="004E6F26" w:rsidRDefault="00723692" w:rsidP="005651FF">
            <w:pPr>
              <w:widowControl w:val="0"/>
            </w:pPr>
            <w:r w:rsidRPr="004E6F26">
              <w:t>Під час перевірки надання Послуг призупиняється. Замовник погоджується, що в випадку не підтвердження невідповідності параметра час тестування не вважається періодом Недоступності Послуг.</w:t>
            </w:r>
          </w:p>
        </w:tc>
      </w:tr>
      <w:tr w:rsidR="00723692" w:rsidRPr="004E6F26" w14:paraId="57903C11" w14:textId="77777777" w:rsidTr="005651FF">
        <w:trPr>
          <w:cantSplit/>
        </w:trPr>
        <w:tc>
          <w:tcPr>
            <w:tcW w:w="1271" w:type="dxa"/>
          </w:tcPr>
          <w:p w14:paraId="114AA742" w14:textId="77777777" w:rsidR="00723692" w:rsidRPr="004E6F26" w:rsidRDefault="00723692" w:rsidP="005651FF"/>
        </w:tc>
        <w:tc>
          <w:tcPr>
            <w:tcW w:w="1678" w:type="dxa"/>
          </w:tcPr>
          <w:p w14:paraId="77FF3C4E" w14:textId="77777777" w:rsidR="00723692" w:rsidRPr="004E6F26" w:rsidRDefault="00723692" w:rsidP="005651FF">
            <w:r w:rsidRPr="004E6F26">
              <w:t xml:space="preserve">Будь – який </w:t>
            </w:r>
          </w:p>
        </w:tc>
        <w:tc>
          <w:tcPr>
            <w:tcW w:w="1478" w:type="dxa"/>
          </w:tcPr>
          <w:p w14:paraId="15B9786C" w14:textId="77777777" w:rsidR="00723692" w:rsidRPr="004E6F26" w:rsidRDefault="00723692" w:rsidP="005651FF">
            <w:r w:rsidRPr="004E6F26">
              <w:t>IP MTU</w:t>
            </w:r>
          </w:p>
        </w:tc>
        <w:tc>
          <w:tcPr>
            <w:tcW w:w="2490" w:type="dxa"/>
          </w:tcPr>
          <w:p w14:paraId="074D72EC" w14:textId="77777777" w:rsidR="00723692" w:rsidRPr="004E6F26" w:rsidRDefault="00723692" w:rsidP="005651FF">
            <w:r w:rsidRPr="004E6F26">
              <w:t>Не перевіряється</w:t>
            </w:r>
          </w:p>
        </w:tc>
        <w:tc>
          <w:tcPr>
            <w:tcW w:w="1494" w:type="dxa"/>
          </w:tcPr>
          <w:p w14:paraId="413E773D" w14:textId="77777777" w:rsidR="00723692" w:rsidRPr="004E6F26" w:rsidRDefault="00723692" w:rsidP="005651FF">
            <w:r w:rsidRPr="004E6F26">
              <w:t>&gt; = 1500 bytes в межах мережі провайдера</w:t>
            </w:r>
          </w:p>
        </w:tc>
        <w:tc>
          <w:tcPr>
            <w:tcW w:w="2067" w:type="dxa"/>
          </w:tcPr>
          <w:p w14:paraId="14713F25" w14:textId="77777777" w:rsidR="00723692" w:rsidRPr="004E6F26" w:rsidRDefault="00723692" w:rsidP="005651FF"/>
        </w:tc>
      </w:tr>
      <w:tr w:rsidR="00723692" w:rsidRPr="004E6F26" w14:paraId="55E1FD5E" w14:textId="77777777" w:rsidTr="005651FF">
        <w:trPr>
          <w:cantSplit/>
        </w:trPr>
        <w:tc>
          <w:tcPr>
            <w:tcW w:w="1271" w:type="dxa"/>
          </w:tcPr>
          <w:p w14:paraId="535D38E8" w14:textId="77777777" w:rsidR="00723692" w:rsidRPr="004E6F26" w:rsidRDefault="00723692" w:rsidP="005651FF"/>
        </w:tc>
        <w:tc>
          <w:tcPr>
            <w:tcW w:w="1678" w:type="dxa"/>
          </w:tcPr>
          <w:p w14:paraId="3A5D093A" w14:textId="77777777" w:rsidR="00723692" w:rsidRPr="004E6F26" w:rsidRDefault="00723692" w:rsidP="005651FF">
            <w:r w:rsidRPr="004E6F26">
              <w:t>Наземний</w:t>
            </w:r>
          </w:p>
        </w:tc>
        <w:tc>
          <w:tcPr>
            <w:tcW w:w="1478" w:type="dxa"/>
          </w:tcPr>
          <w:p w14:paraId="1E37D3F5" w14:textId="77777777" w:rsidR="00723692" w:rsidRPr="004E6F26" w:rsidRDefault="00723692" w:rsidP="005651FF">
            <w:r w:rsidRPr="004E6F26">
              <w:t>Коефіцієнт переданих пакетів</w:t>
            </w:r>
          </w:p>
        </w:tc>
        <w:tc>
          <w:tcPr>
            <w:tcW w:w="2490" w:type="dxa"/>
            <w:vMerge w:val="restart"/>
            <w:shd w:val="clear" w:color="auto" w:fill="auto"/>
          </w:tcPr>
          <w:p w14:paraId="5ECB2855" w14:textId="77777777" w:rsidR="00723692" w:rsidRPr="004E6F26" w:rsidRDefault="00723692" w:rsidP="005651FF">
            <w:r w:rsidRPr="004E6F26">
              <w:t>Передача послідовності пакетів ICMP echo на маршрутизатори Замовник:</w:t>
            </w:r>
          </w:p>
          <w:p w14:paraId="32D725EA" w14:textId="77777777" w:rsidR="00723692" w:rsidRPr="004E6F26" w:rsidRDefault="00723692" w:rsidP="005651FF">
            <w:r w:rsidRPr="004E6F26">
              <w:t>Розмір - 32 байта</w:t>
            </w:r>
          </w:p>
          <w:p w14:paraId="02D63E1B" w14:textId="77777777" w:rsidR="00723692" w:rsidRPr="004E6F26" w:rsidRDefault="00723692" w:rsidP="005651FF">
            <w:r w:rsidRPr="004E6F26">
              <w:t>Інтервал - 1 с</w:t>
            </w:r>
          </w:p>
          <w:p w14:paraId="701938D8" w14:textId="77777777" w:rsidR="00723692" w:rsidRPr="004E6F26" w:rsidRDefault="00723692" w:rsidP="005651FF">
            <w:r w:rsidRPr="004E6F26">
              <w:t>Таймаут - 1 с</w:t>
            </w:r>
          </w:p>
          <w:p w14:paraId="12A6A8AA" w14:textId="77777777" w:rsidR="00723692" w:rsidRPr="004E6F26" w:rsidRDefault="00723692" w:rsidP="005651FF">
            <w:r w:rsidRPr="004E6F26">
              <w:t>Кількість – 900 шт</w:t>
            </w:r>
          </w:p>
        </w:tc>
        <w:tc>
          <w:tcPr>
            <w:tcW w:w="1494" w:type="dxa"/>
          </w:tcPr>
          <w:p w14:paraId="1EA1456C" w14:textId="77777777" w:rsidR="00723692" w:rsidRPr="004E6F26" w:rsidRDefault="00723692" w:rsidP="005651FF">
            <w:r w:rsidRPr="004E6F26">
              <w:t>&gt; =99,8% пакетів повернено</w:t>
            </w:r>
          </w:p>
        </w:tc>
        <w:tc>
          <w:tcPr>
            <w:tcW w:w="2067" w:type="dxa"/>
            <w:vMerge w:val="restart"/>
          </w:tcPr>
          <w:p w14:paraId="2BF0F489" w14:textId="77777777" w:rsidR="00723692" w:rsidRPr="004E6F26" w:rsidRDefault="00723692" w:rsidP="005651FF">
            <w:r w:rsidRPr="004E6F26">
              <w:t xml:space="preserve">Під час перевірки </w:t>
            </w:r>
            <w:r w:rsidRPr="004E6F26">
              <w:rPr>
                <w:bCs/>
              </w:rPr>
              <w:t>Виконавець</w:t>
            </w:r>
            <w:r w:rsidRPr="004E6F26">
              <w:rPr>
                <w:b/>
                <w:bCs/>
              </w:rPr>
              <w:t xml:space="preserve"> </w:t>
            </w:r>
            <w:r w:rsidRPr="004E6F26">
              <w:t>зобов’язаний забезпечити завантаження Каналу і маршрутизатора на рівні не більше 60 %.</w:t>
            </w:r>
          </w:p>
        </w:tc>
      </w:tr>
      <w:tr w:rsidR="00723692" w:rsidRPr="004E6F26" w14:paraId="6F0BB04A" w14:textId="77777777" w:rsidTr="005651FF">
        <w:trPr>
          <w:cantSplit/>
        </w:trPr>
        <w:tc>
          <w:tcPr>
            <w:tcW w:w="1271" w:type="dxa"/>
          </w:tcPr>
          <w:p w14:paraId="59C1D191" w14:textId="77777777" w:rsidR="00723692" w:rsidRPr="004E6F26" w:rsidRDefault="00723692" w:rsidP="005651FF"/>
        </w:tc>
        <w:tc>
          <w:tcPr>
            <w:tcW w:w="1678" w:type="dxa"/>
          </w:tcPr>
          <w:p w14:paraId="7B91A062" w14:textId="77777777" w:rsidR="00723692" w:rsidRPr="004E6F26" w:rsidRDefault="00723692" w:rsidP="005651FF">
            <w:r w:rsidRPr="004E6F26">
              <w:t>Бездротовий</w:t>
            </w:r>
          </w:p>
        </w:tc>
        <w:tc>
          <w:tcPr>
            <w:tcW w:w="1478" w:type="dxa"/>
          </w:tcPr>
          <w:p w14:paraId="1CC2C158" w14:textId="77777777" w:rsidR="00723692" w:rsidRPr="004E6F26" w:rsidRDefault="00723692" w:rsidP="005651FF">
            <w:r w:rsidRPr="004E6F26">
              <w:t>Коефіцієнт переданих пакетів</w:t>
            </w:r>
          </w:p>
        </w:tc>
        <w:tc>
          <w:tcPr>
            <w:tcW w:w="2490" w:type="dxa"/>
            <w:vMerge/>
          </w:tcPr>
          <w:p w14:paraId="76801C9D" w14:textId="77777777" w:rsidR="00723692" w:rsidRPr="004E6F26" w:rsidRDefault="00723692" w:rsidP="005651FF"/>
        </w:tc>
        <w:tc>
          <w:tcPr>
            <w:tcW w:w="1494" w:type="dxa"/>
            <w:vMerge w:val="restart"/>
          </w:tcPr>
          <w:p w14:paraId="2BD6B676" w14:textId="77777777" w:rsidR="00723692" w:rsidRPr="004E6F26" w:rsidRDefault="00723692" w:rsidP="005651FF">
            <w:r w:rsidRPr="004E6F26">
              <w:t>&gt;=99,8% пакетів повернено</w:t>
            </w:r>
          </w:p>
          <w:p w14:paraId="6722976B" w14:textId="77777777" w:rsidR="00723692" w:rsidRPr="004E6F26" w:rsidRDefault="00723692" w:rsidP="005651FF"/>
        </w:tc>
        <w:tc>
          <w:tcPr>
            <w:tcW w:w="2067" w:type="dxa"/>
            <w:vMerge/>
          </w:tcPr>
          <w:p w14:paraId="3517D9CF" w14:textId="77777777" w:rsidR="00723692" w:rsidRPr="004E6F26" w:rsidRDefault="00723692" w:rsidP="005651FF"/>
        </w:tc>
      </w:tr>
      <w:tr w:rsidR="00723692" w:rsidRPr="004E6F26" w14:paraId="08654213" w14:textId="77777777" w:rsidTr="005651FF">
        <w:trPr>
          <w:cantSplit/>
          <w:trHeight w:val="552"/>
        </w:trPr>
        <w:tc>
          <w:tcPr>
            <w:tcW w:w="1271" w:type="dxa"/>
            <w:tcBorders>
              <w:bottom w:val="single" w:sz="4" w:space="0" w:color="auto"/>
            </w:tcBorders>
          </w:tcPr>
          <w:p w14:paraId="2E76FBC6" w14:textId="77777777" w:rsidR="00723692" w:rsidRPr="004E6F26" w:rsidRDefault="00723692" w:rsidP="005651FF"/>
        </w:tc>
        <w:tc>
          <w:tcPr>
            <w:tcW w:w="1678" w:type="dxa"/>
            <w:tcBorders>
              <w:bottom w:val="single" w:sz="4" w:space="0" w:color="auto"/>
            </w:tcBorders>
          </w:tcPr>
          <w:p w14:paraId="25A59C32" w14:textId="77777777" w:rsidR="00723692" w:rsidRPr="004E6F26" w:rsidRDefault="00723692" w:rsidP="005651FF">
            <w:r w:rsidRPr="004E6F26">
              <w:t>Наданий через субпро-вайдера</w:t>
            </w:r>
          </w:p>
        </w:tc>
        <w:tc>
          <w:tcPr>
            <w:tcW w:w="1478" w:type="dxa"/>
            <w:tcBorders>
              <w:bottom w:val="single" w:sz="4" w:space="0" w:color="auto"/>
            </w:tcBorders>
          </w:tcPr>
          <w:p w14:paraId="5D65E5A8" w14:textId="77777777" w:rsidR="00723692" w:rsidRPr="004E6F26" w:rsidRDefault="00723692" w:rsidP="005651FF">
            <w:r w:rsidRPr="004E6F26">
              <w:t>Коефіцієнт переданих пакетів</w:t>
            </w:r>
          </w:p>
        </w:tc>
        <w:tc>
          <w:tcPr>
            <w:tcW w:w="2490" w:type="dxa"/>
            <w:vMerge/>
          </w:tcPr>
          <w:p w14:paraId="2928406A" w14:textId="77777777" w:rsidR="00723692" w:rsidRPr="004E6F26" w:rsidRDefault="00723692" w:rsidP="005651FF"/>
        </w:tc>
        <w:tc>
          <w:tcPr>
            <w:tcW w:w="1494" w:type="dxa"/>
            <w:vMerge/>
          </w:tcPr>
          <w:p w14:paraId="083BE8F2" w14:textId="77777777" w:rsidR="00723692" w:rsidRPr="004E6F26" w:rsidRDefault="00723692" w:rsidP="005651FF"/>
        </w:tc>
        <w:tc>
          <w:tcPr>
            <w:tcW w:w="2067" w:type="dxa"/>
            <w:vMerge/>
          </w:tcPr>
          <w:p w14:paraId="7D64357F" w14:textId="77777777" w:rsidR="00723692" w:rsidRPr="004E6F26" w:rsidRDefault="00723692" w:rsidP="005651FF"/>
        </w:tc>
      </w:tr>
    </w:tbl>
    <w:p w14:paraId="2FA48CF9" w14:textId="77777777" w:rsidR="00723692" w:rsidRPr="004E6F26" w:rsidRDefault="00723692" w:rsidP="00723692">
      <w:pPr>
        <w:spacing w:line="280" w:lineRule="exact"/>
        <w:ind w:right="27"/>
        <w:rPr>
          <w:lang w:eastAsia="zh-CN"/>
        </w:rPr>
      </w:pPr>
    </w:p>
    <w:p w14:paraId="56C0FD87" w14:textId="77777777" w:rsidR="00723692" w:rsidRPr="004E6F26" w:rsidRDefault="00723692" w:rsidP="00723692">
      <w:pPr>
        <w:jc w:val="both"/>
      </w:pPr>
      <w:r w:rsidRPr="004E6F26">
        <w:rPr>
          <w:rFonts w:eastAsia="Verdana"/>
          <w:b/>
          <w:bCs/>
        </w:rPr>
        <w:t>3</w:t>
      </w:r>
      <w:r w:rsidRPr="004E6F26">
        <w:rPr>
          <w:rFonts w:eastAsia="Verdana"/>
          <w:b/>
          <w:bCs/>
          <w:lang w:val="uk"/>
        </w:rPr>
        <w:t>. Гарантії Замовника</w:t>
      </w:r>
    </w:p>
    <w:p w14:paraId="44CB126A" w14:textId="77777777" w:rsidR="00723692" w:rsidRPr="004E6F26" w:rsidRDefault="00723692" w:rsidP="00723692">
      <w:pPr>
        <w:jc w:val="both"/>
      </w:pPr>
      <w:r w:rsidRPr="004E6F26">
        <w:rPr>
          <w:rFonts w:eastAsia="Verdana"/>
        </w:rPr>
        <w:t>3</w:t>
      </w:r>
      <w:r w:rsidRPr="004E6F26">
        <w:rPr>
          <w:rFonts w:eastAsia="Verdana"/>
          <w:lang w:val="uk"/>
        </w:rPr>
        <w:t>.1. Процедура отримання Замовником компенсації при порушенні строків усунення аварійної недоступності послуги (надалі - АНП).</w:t>
      </w:r>
    </w:p>
    <w:p w14:paraId="3D8E3557" w14:textId="77777777" w:rsidR="00723692" w:rsidRPr="004E6F26" w:rsidRDefault="00723692" w:rsidP="00723692">
      <w:pPr>
        <w:jc w:val="both"/>
        <w:rPr>
          <w:color w:val="000000" w:themeColor="text1"/>
        </w:rPr>
      </w:pPr>
      <w:r w:rsidRPr="004E6F26">
        <w:rPr>
          <w:color w:val="000000" w:themeColor="text1"/>
        </w:rPr>
        <w:t xml:space="preserve">3.1.1. У випадку порушення Виконавцем строків усунення АНП, Виконавець фіксує час простою в наданні Послуг в Акті приймання-передачі наданих Послуг за розрахунковий період, у якому простій мав місце.  </w:t>
      </w:r>
    </w:p>
    <w:p w14:paraId="13A1135D" w14:textId="77777777" w:rsidR="00723692" w:rsidRPr="004E6F26" w:rsidRDefault="00723692" w:rsidP="00723692">
      <w:pPr>
        <w:jc w:val="both"/>
        <w:rPr>
          <w:color w:val="000000" w:themeColor="text1"/>
        </w:rPr>
      </w:pPr>
      <w:r w:rsidRPr="004E6F26">
        <w:rPr>
          <w:color w:val="000000" w:themeColor="text1"/>
        </w:rPr>
        <w:t xml:space="preserve">3.1.2. </w:t>
      </w:r>
      <w:r w:rsidRPr="004E6F26">
        <w:rPr>
          <w:rStyle w:val="ListLabel1"/>
          <w:lang w:eastAsia="uk-UA"/>
        </w:rPr>
        <w:t>На підставі цього Акту Виконавцем зменшує вартість Послуг на наступний розрахунковий період шляхом відповідного коректування рахунку на оплату згідно п.2.4.8 цієї угоди</w:t>
      </w:r>
      <w:r w:rsidRPr="004E6F26">
        <w:rPr>
          <w:color w:val="000000" w:themeColor="text1"/>
        </w:rPr>
        <w:t>.</w:t>
      </w:r>
    </w:p>
    <w:p w14:paraId="25709893" w14:textId="77777777" w:rsidR="00723692" w:rsidRPr="00DB5F48" w:rsidRDefault="00723692" w:rsidP="00723692">
      <w:pPr>
        <w:widowControl w:val="0"/>
        <w:suppressAutoHyphens/>
        <w:autoSpaceDE w:val="0"/>
        <w:jc w:val="both"/>
        <w:rPr>
          <w:bCs/>
          <w:color w:val="000000"/>
          <w:shd w:val="clear" w:color="auto" w:fill="FFFFFF"/>
          <w:lang w:val="uk-UA"/>
        </w:rPr>
      </w:pPr>
      <w:r w:rsidRPr="004E6F26">
        <w:rPr>
          <w:color w:val="000000" w:themeColor="text1"/>
        </w:rPr>
        <w:t xml:space="preserve">3.1.3. </w:t>
      </w:r>
      <w:r w:rsidRPr="004E6F26">
        <w:rPr>
          <w:rStyle w:val="ListLabel1"/>
          <w:lang w:eastAsia="uk-UA"/>
        </w:rPr>
        <w:t>У випадку порушення Виконавцем строків усунення АНП протягом останнього розрахункового періоду надання Послуг за TT та/або замовленням завершального періоду, Виконавець зменшує вартість Послуг шляхом коригування рахунку на оплату, що виставляється Виконавцем.</w:t>
      </w:r>
    </w:p>
    <w:p w14:paraId="6B9A054F" w14:textId="77777777" w:rsidR="00723692" w:rsidRDefault="00723692" w:rsidP="00723692">
      <w:pPr>
        <w:widowControl w:val="0"/>
        <w:suppressAutoHyphens/>
        <w:autoSpaceDE w:val="0"/>
        <w:jc w:val="both"/>
        <w:rPr>
          <w:bCs/>
          <w:color w:val="000000"/>
          <w:kern w:val="1"/>
          <w:lang w:val="uk-UA" w:eastAsia="zh-CN" w:bidi="hi-IN"/>
        </w:rPr>
      </w:pPr>
    </w:p>
    <w:p w14:paraId="0ECA9399" w14:textId="77777777" w:rsidR="00723692" w:rsidRPr="00A211CB" w:rsidRDefault="00723692" w:rsidP="00723692">
      <w:pPr>
        <w:jc w:val="both"/>
        <w:rPr>
          <w:lang w:val="uk-UA"/>
        </w:rPr>
      </w:pPr>
      <w:r w:rsidRPr="004E6F26">
        <w:rPr>
          <w:rFonts w:eastAsia="Verdana"/>
          <w:b/>
          <w:bCs/>
          <w:lang w:val="uk"/>
        </w:rPr>
        <w:t>4. Уповноважені представники Сторін</w:t>
      </w:r>
    </w:p>
    <w:p w14:paraId="0C8D1DA4" w14:textId="77777777" w:rsidR="00723692" w:rsidRPr="004E6F26" w:rsidRDefault="00723692" w:rsidP="00723692">
      <w:pPr>
        <w:jc w:val="both"/>
        <w:rPr>
          <w:rFonts w:eastAsia="Verdana"/>
          <w:lang w:val="uk"/>
        </w:rPr>
      </w:pPr>
      <w:r w:rsidRPr="004E6F26">
        <w:rPr>
          <w:rFonts w:eastAsia="Verdana"/>
          <w:lang w:val="uk"/>
        </w:rPr>
        <w:t xml:space="preserve">4.1.1. Для вирішення поточних питань, пов’язаних з виконанням цієї угоди, Виконавець надає контакти цілодобової технічної підтримки уповноважених працівників Виконавця: </w:t>
      </w:r>
    </w:p>
    <w:p w14:paraId="1CB6D3E1" w14:textId="77777777" w:rsidR="00723692" w:rsidRPr="004E6F26" w:rsidRDefault="00723692" w:rsidP="00723692">
      <w:pPr>
        <w:jc w:val="both"/>
        <w:rPr>
          <w:rFonts w:eastAsia="Verdana"/>
          <w:lang w:val="uk"/>
        </w:rPr>
      </w:pPr>
      <w:r w:rsidRPr="004E6F26">
        <w:rPr>
          <w:rFonts w:eastAsia="Verdana"/>
          <w:lang w:val="uk"/>
        </w:rPr>
        <w:t xml:space="preserve">номери телефон/факс: __________, моб. телефон:__________, e-mail: ___________. </w:t>
      </w:r>
    </w:p>
    <w:p w14:paraId="2CEB142A" w14:textId="77777777" w:rsidR="00723692" w:rsidRPr="004E6F26" w:rsidRDefault="00723692" w:rsidP="00723692">
      <w:pPr>
        <w:jc w:val="both"/>
        <w:rPr>
          <w:rFonts w:eastAsia="Verdana"/>
          <w:lang w:val="uk"/>
        </w:rPr>
      </w:pPr>
      <w:r w:rsidRPr="004E6F26">
        <w:rPr>
          <w:rFonts w:eastAsia="Verdana"/>
          <w:lang w:val="uk"/>
        </w:rPr>
        <w:t xml:space="preserve">Для прискорення вирішення, в разі виходу за часові межі вказані в Розділі ІІІ  та нестандартних ситуацій призначається відповідальна особа: П.І.Б.: ______________, та її моб. телефон:____________, e-mail: _________. Вказана відповідальна особа доступна у робочий час за всіма видами комунікацій, а в вихідні/святкові дні по моб. телефон:____________, e-mail: ___________. </w:t>
      </w:r>
    </w:p>
    <w:p w14:paraId="5171564A" w14:textId="77777777" w:rsidR="00723692" w:rsidRPr="004E6F26" w:rsidRDefault="00723692" w:rsidP="00723692">
      <w:pPr>
        <w:jc w:val="both"/>
        <w:rPr>
          <w:rFonts w:eastAsia="Verdana"/>
          <w:lang w:val="uk"/>
        </w:rPr>
      </w:pPr>
      <w:r w:rsidRPr="004E6F26">
        <w:rPr>
          <w:rFonts w:eastAsia="Verdana"/>
          <w:lang w:val="uk"/>
        </w:rPr>
        <w:lastRenderedPageBreak/>
        <w:t>Для вирішення поточних питань, пов’язаних з виконанням цієї угоди у неробочий час (вихідні, святкові) виконання цієї угоди здійснюватиметься головним черговим спеціалістом технічної підтримки для ключових споживачів за телефонами: ___________, _________ та e-mail: _________.</w:t>
      </w:r>
    </w:p>
    <w:p w14:paraId="04083638" w14:textId="77777777" w:rsidR="00723692" w:rsidRPr="004E6F26" w:rsidRDefault="00723692" w:rsidP="00723692">
      <w:pPr>
        <w:jc w:val="both"/>
        <w:rPr>
          <w:i/>
          <w:iCs/>
          <w:color w:val="FF0000"/>
        </w:rPr>
      </w:pPr>
      <w:r w:rsidRPr="004E6F26">
        <w:rPr>
          <w:rFonts w:eastAsia="Verdana"/>
          <w:i/>
          <w:iCs/>
          <w:color w:val="FF0000"/>
        </w:rPr>
        <w:t>(вказаний підпункт 4.1.1. заповнюється під час укладення договору)</w:t>
      </w:r>
    </w:p>
    <w:p w14:paraId="4A14B3F2" w14:textId="77777777" w:rsidR="00723692" w:rsidRPr="004E6F26" w:rsidRDefault="00723692" w:rsidP="00723692">
      <w:pPr>
        <w:autoSpaceDE w:val="0"/>
        <w:autoSpaceDN w:val="0"/>
        <w:adjustRightInd w:val="0"/>
        <w:jc w:val="both"/>
        <w:rPr>
          <w:lang w:eastAsia="uk-UA"/>
        </w:rPr>
      </w:pPr>
      <w:r w:rsidRPr="004E6F26">
        <w:rPr>
          <w:rFonts w:eastAsia="Verdana"/>
          <w:lang w:val="uk"/>
        </w:rPr>
        <w:t xml:space="preserve">4.1.2. В разі непорозумінь у вирішенні аварійних ситуації з представниками першої ланки Замовника та поглиблення ескалації у врегулюванні аварійних ситуації, для їх оперативного вирішення представнику Виконавця надається право звернутися до наступних представників Замовника </w:t>
      </w:r>
      <w:r>
        <w:rPr>
          <w:rFonts w:eastAsia="Verdana"/>
          <w:lang w:val="uk"/>
        </w:rPr>
        <w:t>ТОВ «Енера Вінниця»</w:t>
      </w:r>
      <w:r w:rsidRPr="004E6F26">
        <w:rPr>
          <w:rFonts w:eastAsia="Verdana"/>
          <w:lang w:val="uk"/>
        </w:rPr>
        <w:t>, а саме:</w:t>
      </w:r>
    </w:p>
    <w:p w14:paraId="17482E32" w14:textId="77777777" w:rsidR="00723692" w:rsidRPr="004E6F26" w:rsidRDefault="00723692" w:rsidP="00723692">
      <w:pPr>
        <w:jc w:val="center"/>
        <w:outlineLvl w:val="0"/>
        <w:rPr>
          <w:i/>
          <w:iCs/>
          <w:lang w:val="en-US" w:eastAsia="en-US"/>
        </w:rPr>
      </w:pPr>
      <w:r w:rsidRPr="004E6F26">
        <w:rPr>
          <w:i/>
          <w:iCs/>
          <w:lang w:eastAsia="en-US"/>
        </w:rPr>
        <w:t xml:space="preserve">                                                                                                                                                     Таблиця №</w:t>
      </w:r>
      <w:r w:rsidRPr="004E6F26">
        <w:rPr>
          <w:i/>
          <w:iCs/>
          <w:lang w:val="en-US" w:eastAsia="en-US"/>
        </w:rPr>
        <w:t>4</w:t>
      </w:r>
    </w:p>
    <w:tbl>
      <w:tblPr>
        <w:tblW w:w="10485" w:type="dxa"/>
        <w:tblInd w:w="-5" w:type="dxa"/>
        <w:tblLayout w:type="fixed"/>
        <w:tblLook w:val="00A0" w:firstRow="1" w:lastRow="0" w:firstColumn="1" w:lastColumn="0" w:noHBand="0" w:noVBand="0"/>
      </w:tblPr>
      <w:tblGrid>
        <w:gridCol w:w="3577"/>
        <w:gridCol w:w="3399"/>
        <w:gridCol w:w="3509"/>
      </w:tblGrid>
      <w:tr w:rsidR="00723692" w:rsidRPr="004E6F26" w14:paraId="04A6A5E5" w14:textId="77777777" w:rsidTr="005651FF">
        <w:trPr>
          <w:trHeight w:val="689"/>
        </w:trPr>
        <w:tc>
          <w:tcPr>
            <w:tcW w:w="3577" w:type="dxa"/>
            <w:tcBorders>
              <w:top w:val="single" w:sz="8" w:space="0" w:color="auto"/>
              <w:left w:val="single" w:sz="8" w:space="0" w:color="auto"/>
              <w:bottom w:val="single" w:sz="8" w:space="0" w:color="auto"/>
              <w:right w:val="single" w:sz="8" w:space="0" w:color="auto"/>
            </w:tcBorders>
            <w:shd w:val="clear" w:color="auto" w:fill="auto"/>
          </w:tcPr>
          <w:p w14:paraId="4721017D" w14:textId="77777777" w:rsidR="00723692" w:rsidRPr="007E43BB" w:rsidRDefault="00723692" w:rsidP="005651FF">
            <w:pPr>
              <w:jc w:val="center"/>
              <w:rPr>
                <w:rFonts w:eastAsia="Verdana"/>
                <w:lang w:val="uk-UA"/>
              </w:rPr>
            </w:pPr>
            <w:r>
              <w:rPr>
                <w:rFonts w:eastAsia="Verdana"/>
                <w:lang w:val="uk-UA"/>
              </w:rPr>
              <w:t>Провідний інженер групи з технічної підтримки</w:t>
            </w:r>
          </w:p>
        </w:tc>
        <w:tc>
          <w:tcPr>
            <w:tcW w:w="3399" w:type="dxa"/>
            <w:tcBorders>
              <w:top w:val="single" w:sz="8" w:space="0" w:color="auto"/>
              <w:left w:val="single" w:sz="8" w:space="0" w:color="auto"/>
              <w:bottom w:val="single" w:sz="8" w:space="0" w:color="auto"/>
              <w:right w:val="single" w:sz="8" w:space="0" w:color="auto"/>
            </w:tcBorders>
            <w:shd w:val="clear" w:color="auto" w:fill="auto"/>
          </w:tcPr>
          <w:p w14:paraId="584303A2" w14:textId="77777777" w:rsidR="00723692" w:rsidRPr="004E6F26" w:rsidRDefault="00723692" w:rsidP="005651FF">
            <w:pPr>
              <w:jc w:val="center"/>
              <w:rPr>
                <w:rFonts w:eastAsia="Verdana"/>
              </w:rPr>
            </w:pPr>
            <w:r>
              <w:rPr>
                <w:rFonts w:eastAsia="Verdana"/>
                <w:lang w:val="uk-UA"/>
              </w:rPr>
              <w:t>Єрохін Павло Богданович</w:t>
            </w:r>
            <w:r w:rsidRPr="004E6F26">
              <w:rPr>
                <w:rFonts w:eastAsia="Verdana"/>
              </w:rPr>
              <w:t>,</w:t>
            </w:r>
          </w:p>
          <w:p w14:paraId="1DEF34EC" w14:textId="77777777" w:rsidR="00723692" w:rsidRPr="004E6F26" w:rsidRDefault="00723692" w:rsidP="005651FF">
            <w:pPr>
              <w:jc w:val="center"/>
            </w:pPr>
            <w:r>
              <w:rPr>
                <w:lang w:val="en-US"/>
              </w:rPr>
              <w:t>p</w:t>
            </w:r>
            <w:r w:rsidRPr="007E43BB">
              <w:t>.</w:t>
            </w:r>
            <w:r>
              <w:rPr>
                <w:lang w:val="en-US"/>
              </w:rPr>
              <w:t>erohin</w:t>
            </w:r>
            <w:r w:rsidRPr="007E43BB">
              <w:t>@</w:t>
            </w:r>
            <w:r>
              <w:rPr>
                <w:lang w:val="en-US"/>
              </w:rPr>
              <w:t>vin</w:t>
            </w:r>
            <w:r w:rsidRPr="007E43BB">
              <w:t>.</w:t>
            </w:r>
            <w:r>
              <w:rPr>
                <w:lang w:val="en-US"/>
              </w:rPr>
              <w:t>enera</w:t>
            </w:r>
            <w:r w:rsidRPr="007E43BB">
              <w:t>.</w:t>
            </w:r>
            <w:r>
              <w:rPr>
                <w:lang w:val="en-US"/>
              </w:rPr>
              <w:t>ua</w:t>
            </w:r>
            <w:hyperlink r:id="rId8" w:history="1"/>
          </w:p>
        </w:tc>
        <w:tc>
          <w:tcPr>
            <w:tcW w:w="3509" w:type="dxa"/>
            <w:tcBorders>
              <w:top w:val="single" w:sz="8" w:space="0" w:color="auto"/>
              <w:left w:val="single" w:sz="8" w:space="0" w:color="auto"/>
              <w:bottom w:val="single" w:sz="8" w:space="0" w:color="auto"/>
              <w:right w:val="single" w:sz="8" w:space="0" w:color="auto"/>
            </w:tcBorders>
            <w:shd w:val="clear" w:color="auto" w:fill="auto"/>
          </w:tcPr>
          <w:p w14:paraId="7CCDF7C1" w14:textId="77777777" w:rsidR="00723692" w:rsidRPr="004E6F26" w:rsidRDefault="00723692" w:rsidP="005651FF">
            <w:pPr>
              <w:jc w:val="center"/>
            </w:pPr>
            <w:r w:rsidRPr="004E6F26">
              <w:rPr>
                <w:rFonts w:eastAsia="Verdana"/>
              </w:rPr>
              <w:t xml:space="preserve">моб: </w:t>
            </w:r>
            <w:r w:rsidRPr="004E6F26">
              <w:rPr>
                <w:shd w:val="clear" w:color="auto" w:fill="FFFFFF"/>
              </w:rPr>
              <w:t>+380 (</w:t>
            </w:r>
            <w:r>
              <w:rPr>
                <w:shd w:val="clear" w:color="auto" w:fill="FFFFFF"/>
                <w:lang w:val="uk-UA"/>
              </w:rPr>
              <w:t>50</w:t>
            </w:r>
            <w:r w:rsidRPr="004E6F26">
              <w:rPr>
                <w:shd w:val="clear" w:color="auto" w:fill="FFFFFF"/>
              </w:rPr>
              <w:t xml:space="preserve">) </w:t>
            </w:r>
            <w:r>
              <w:rPr>
                <w:shd w:val="clear" w:color="auto" w:fill="FFFFFF"/>
                <w:lang w:val="en-US"/>
              </w:rPr>
              <w:t>079</w:t>
            </w:r>
            <w:r w:rsidRPr="004E6F26">
              <w:rPr>
                <w:shd w:val="clear" w:color="auto" w:fill="FFFFFF"/>
              </w:rPr>
              <w:t xml:space="preserve"> </w:t>
            </w:r>
            <w:r>
              <w:rPr>
                <w:shd w:val="clear" w:color="auto" w:fill="FFFFFF"/>
                <w:lang w:val="en-US"/>
              </w:rPr>
              <w:t>55</w:t>
            </w:r>
            <w:r>
              <w:rPr>
                <w:shd w:val="clear" w:color="auto" w:fill="FFFFFF"/>
                <w:lang w:val="uk-UA"/>
              </w:rPr>
              <w:t xml:space="preserve"> </w:t>
            </w:r>
            <w:r>
              <w:rPr>
                <w:shd w:val="clear" w:color="auto" w:fill="FFFFFF"/>
                <w:lang w:val="en-US"/>
              </w:rPr>
              <w:t>5</w:t>
            </w:r>
            <w:r>
              <w:rPr>
                <w:shd w:val="clear" w:color="auto" w:fill="FFFFFF"/>
                <w:lang w:val="uk-UA"/>
              </w:rPr>
              <w:t>9</w:t>
            </w:r>
          </w:p>
        </w:tc>
      </w:tr>
    </w:tbl>
    <w:p w14:paraId="0837028F" w14:textId="77777777" w:rsidR="00723692" w:rsidRPr="004E6F26" w:rsidRDefault="00723692" w:rsidP="00723692">
      <w:pPr>
        <w:autoSpaceDE w:val="0"/>
        <w:autoSpaceDN w:val="0"/>
        <w:adjustRightInd w:val="0"/>
        <w:jc w:val="both"/>
      </w:pPr>
    </w:p>
    <w:p w14:paraId="4169DC8D" w14:textId="77777777" w:rsidR="00723692" w:rsidRPr="004E6F26" w:rsidRDefault="00723692" w:rsidP="00723692">
      <w:pPr>
        <w:autoSpaceDE w:val="0"/>
        <w:autoSpaceDN w:val="0"/>
        <w:adjustRightInd w:val="0"/>
        <w:jc w:val="both"/>
        <w:rPr>
          <w:lang w:eastAsia="uk-UA"/>
        </w:rPr>
      </w:pPr>
      <w:r w:rsidRPr="004E6F26">
        <w:t>4.1.3. У разі зміни відповідальної особи та/або контактів, що вказані у цьому пункті, сторона, у якої відбулися зміни зобов’язана повідомити іншу сторону про зміни протягом 5-х робочих днів листом на електронну адресу уповноважених представників обох Сторін.</w:t>
      </w:r>
    </w:p>
    <w:p w14:paraId="153ED455" w14:textId="77777777" w:rsidR="00723692" w:rsidRPr="00DB5F48" w:rsidRDefault="00723692" w:rsidP="00723692">
      <w:pPr>
        <w:widowControl w:val="0"/>
        <w:suppressAutoHyphens/>
        <w:autoSpaceDE w:val="0"/>
        <w:jc w:val="both"/>
        <w:rPr>
          <w:bCs/>
          <w:color w:val="000000"/>
          <w:kern w:val="1"/>
          <w:lang w:val="uk-UA" w:eastAsia="zh-CN" w:bidi="hi-IN"/>
        </w:rPr>
      </w:pPr>
    </w:p>
    <w:p w14:paraId="266482D1" w14:textId="77777777" w:rsidR="00723692" w:rsidRPr="00DB5F48" w:rsidRDefault="00723692" w:rsidP="00723692">
      <w:pPr>
        <w:suppressAutoHyphens/>
        <w:ind w:firstLine="567"/>
        <w:jc w:val="both"/>
        <w:rPr>
          <w:b/>
          <w:lang w:val="uk-UA" w:eastAsia="ar-SA"/>
        </w:rPr>
      </w:pPr>
      <w:r w:rsidRPr="00DB5F48">
        <w:rPr>
          <w:b/>
          <w:lang w:val="uk-UA" w:eastAsia="ar-SA"/>
        </w:rPr>
        <w:t xml:space="preserve">Звертаємо увагу Учасників, що забезпечення </w:t>
      </w:r>
      <w:r w:rsidRPr="00DB5F48">
        <w:rPr>
          <w:b/>
          <w:lang w:val="uk-UA" w:eastAsia="en-US"/>
        </w:rPr>
        <w:br/>
        <w:t>установ, у яких повинні бути надані телекомунікаційні послуги з надання доступу до мережі інтернет</w:t>
      </w:r>
      <w:r w:rsidRPr="00DB5F48">
        <w:rPr>
          <w:b/>
          <w:lang w:val="uk-UA" w:eastAsia="ar-SA"/>
        </w:rPr>
        <w:t xml:space="preserve"> включає проведення та облаштування  до приміщень установ власної телекомунікаційної мережі.</w:t>
      </w:r>
    </w:p>
    <w:p w14:paraId="78FB5FC4" w14:textId="77777777" w:rsidR="00723692" w:rsidRPr="00DB5F48" w:rsidRDefault="00723692" w:rsidP="00723692">
      <w:pPr>
        <w:tabs>
          <w:tab w:val="left" w:pos="709"/>
        </w:tabs>
        <w:ind w:left="709"/>
        <w:rPr>
          <w:highlight w:val="yellow"/>
          <w:lang w:val="uk-UA"/>
        </w:rPr>
      </w:pPr>
      <w:r w:rsidRPr="00DB5F48">
        <w:rPr>
          <w:highlight w:val="yellow"/>
          <w:lang w:val="uk-UA"/>
        </w:rPr>
        <w:t xml:space="preserve">               </w:t>
      </w:r>
    </w:p>
    <w:p w14:paraId="5E95EC38" w14:textId="77777777" w:rsidR="00723692" w:rsidRPr="00DB5F48" w:rsidRDefault="00723692" w:rsidP="00723692">
      <w:pPr>
        <w:tabs>
          <w:tab w:val="left" w:pos="284"/>
          <w:tab w:val="left" w:pos="1134"/>
        </w:tabs>
        <w:ind w:firstLine="709"/>
        <w:jc w:val="both"/>
        <w:rPr>
          <w:b/>
          <w:u w:val="single"/>
        </w:rPr>
      </w:pPr>
      <w:r w:rsidRPr="0047343D">
        <w:rPr>
          <w:b/>
          <w:bCs/>
          <w:lang w:eastAsia="uk-UA"/>
        </w:rPr>
        <w:t xml:space="preserve">Розділ </w:t>
      </w:r>
      <w:r>
        <w:rPr>
          <w:b/>
          <w:bCs/>
          <w:lang w:val="uk-UA" w:eastAsia="uk-UA"/>
        </w:rPr>
        <w:t>І</w:t>
      </w:r>
      <w:r w:rsidRPr="0047343D">
        <w:rPr>
          <w:b/>
          <w:bCs/>
          <w:lang w:eastAsia="uk-UA"/>
        </w:rPr>
        <w:t>І</w:t>
      </w:r>
      <w:r w:rsidRPr="0047343D">
        <w:rPr>
          <w:b/>
          <w:bCs/>
          <w:lang w:val="en-US" w:eastAsia="uk-UA"/>
        </w:rPr>
        <w:t>I</w:t>
      </w:r>
      <w:r w:rsidRPr="0047343D">
        <w:rPr>
          <w:b/>
          <w:bCs/>
          <w:lang w:eastAsia="uk-UA"/>
        </w:rPr>
        <w:t xml:space="preserve">. </w:t>
      </w:r>
      <w:r w:rsidRPr="00DB5F48">
        <w:rPr>
          <w:b/>
          <w:u w:val="single"/>
        </w:rPr>
        <w:t xml:space="preserve">Для підтвердження технічних, якісних та </w:t>
      </w:r>
      <w:r w:rsidRPr="00DB5F48">
        <w:rPr>
          <w:b/>
          <w:u w:val="single"/>
          <w:lang w:val="uk-UA"/>
        </w:rPr>
        <w:t>інших</w:t>
      </w:r>
      <w:r w:rsidRPr="00DB5F48">
        <w:rPr>
          <w:b/>
          <w:u w:val="single"/>
        </w:rPr>
        <w:t xml:space="preserve"> характеристик предмета закупівлі Учасник закупівлі у складі пропозиції повинен надати:</w:t>
      </w:r>
    </w:p>
    <w:p w14:paraId="389410A9" w14:textId="77777777" w:rsidR="00723692" w:rsidRDefault="00723692" w:rsidP="00723692">
      <w:pPr>
        <w:tabs>
          <w:tab w:val="left" w:pos="284"/>
          <w:tab w:val="left" w:pos="1134"/>
        </w:tabs>
        <w:ind w:firstLine="709"/>
        <w:jc w:val="both"/>
        <w:rPr>
          <w:b/>
          <w:u w:val="single"/>
          <w:lang w:val="uk-UA"/>
        </w:rPr>
      </w:pPr>
    </w:p>
    <w:p w14:paraId="235007F3" w14:textId="77777777" w:rsidR="00723692" w:rsidRDefault="00723692" w:rsidP="00723692">
      <w:pPr>
        <w:pStyle w:val="a9"/>
        <w:rPr>
          <w:rFonts w:ascii="Times New Roman" w:hAnsi="Times New Roman"/>
          <w:sz w:val="24"/>
          <w:szCs w:val="24"/>
          <w:lang w:val="uk-UA"/>
        </w:rPr>
      </w:pPr>
      <w:r>
        <w:rPr>
          <w:lang w:val="uk-UA" w:eastAsia="ar-SA"/>
        </w:rPr>
        <w:t>3</w:t>
      </w:r>
      <w:r w:rsidRPr="00DB5F48">
        <w:rPr>
          <w:lang w:val="uk-UA" w:eastAsia="ar-SA"/>
        </w:rPr>
        <w:t>.1.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Ка 560;</w:t>
      </w:r>
    </w:p>
    <w:p w14:paraId="504DC5F9" w14:textId="77777777" w:rsidR="00723692" w:rsidRPr="008E36CB" w:rsidRDefault="00723692" w:rsidP="00723692">
      <w:pPr>
        <w:pStyle w:val="a9"/>
        <w:rPr>
          <w:rFonts w:ascii="Times New Roman" w:hAnsi="Times New Roman"/>
          <w:sz w:val="24"/>
          <w:szCs w:val="24"/>
          <w:lang w:val="uk-UA"/>
        </w:rPr>
      </w:pPr>
    </w:p>
    <w:p w14:paraId="52B0D359" w14:textId="77777777" w:rsidR="00723692" w:rsidRPr="008E36CB" w:rsidRDefault="00723692" w:rsidP="00723692">
      <w:pPr>
        <w:jc w:val="both"/>
        <w:rPr>
          <w:lang w:val="uk-UA"/>
        </w:rPr>
      </w:pPr>
    </w:p>
    <w:p w14:paraId="64A8DAC4" w14:textId="77777777" w:rsidR="00723692" w:rsidRPr="008E36CB" w:rsidRDefault="00723692" w:rsidP="00723692">
      <w:pPr>
        <w:pStyle w:val="a6"/>
        <w:spacing w:after="0"/>
        <w:jc w:val="center"/>
        <w:rPr>
          <w:b/>
          <w:lang w:val="uk-UA"/>
        </w:rPr>
      </w:pPr>
    </w:p>
    <w:p w14:paraId="3CDD7E73" w14:textId="77777777" w:rsidR="00723692" w:rsidRPr="008E36CB" w:rsidRDefault="00723692" w:rsidP="00723692">
      <w:pPr>
        <w:pStyle w:val="a6"/>
        <w:spacing w:after="0"/>
        <w:jc w:val="center"/>
        <w:rPr>
          <w:b/>
          <w:lang w:val="uk-UA"/>
        </w:rPr>
      </w:pPr>
    </w:p>
    <w:p w14:paraId="1848D52D" w14:textId="77777777" w:rsidR="00723692" w:rsidRPr="008E36CB" w:rsidRDefault="00723692" w:rsidP="00723692">
      <w:pPr>
        <w:rPr>
          <w:lang w:val="uk-UA"/>
        </w:rPr>
        <w:sectPr w:rsidR="00723692" w:rsidRPr="008E36CB">
          <w:pgSz w:w="11906" w:h="16838"/>
          <w:pgMar w:top="720" w:right="1134" w:bottom="720" w:left="1134" w:header="709" w:footer="709" w:gutter="0"/>
          <w:cols w:space="720"/>
        </w:sectPr>
      </w:pPr>
    </w:p>
    <w:p w14:paraId="3D26D931" w14:textId="77777777" w:rsidR="00723692" w:rsidRPr="008E36CB" w:rsidRDefault="00723692" w:rsidP="00723692">
      <w:pPr>
        <w:tabs>
          <w:tab w:val="left" w:pos="3225"/>
        </w:tabs>
        <w:jc w:val="right"/>
        <w:rPr>
          <w:b/>
          <w:lang w:val="uk-UA"/>
        </w:rPr>
      </w:pPr>
      <w:r w:rsidRPr="008E36CB">
        <w:rPr>
          <w:b/>
          <w:lang w:val="uk-UA"/>
        </w:rPr>
        <w:lastRenderedPageBreak/>
        <w:t>ДОДАТОК №3</w:t>
      </w:r>
    </w:p>
    <w:p w14:paraId="16670F56" w14:textId="77777777" w:rsidR="00723692" w:rsidRDefault="00723692" w:rsidP="00723692">
      <w:pPr>
        <w:tabs>
          <w:tab w:val="left" w:pos="3225"/>
        </w:tabs>
        <w:jc w:val="right"/>
        <w:rPr>
          <w:b/>
          <w:lang w:val="uk-UA"/>
        </w:rPr>
      </w:pPr>
      <w:r w:rsidRPr="008E36CB">
        <w:rPr>
          <w:b/>
          <w:lang w:val="uk-UA"/>
        </w:rPr>
        <w:t>до оголошення</w:t>
      </w:r>
    </w:p>
    <w:p w14:paraId="0AC40440" w14:textId="77777777" w:rsidR="00723692" w:rsidRDefault="00723692" w:rsidP="00723692">
      <w:pPr>
        <w:tabs>
          <w:tab w:val="left" w:pos="3225"/>
        </w:tabs>
        <w:jc w:val="right"/>
        <w:rPr>
          <w:b/>
          <w:lang w:val="uk-UA"/>
        </w:rPr>
      </w:pPr>
    </w:p>
    <w:p w14:paraId="1CE3D2F5" w14:textId="77777777" w:rsidR="00723692" w:rsidRPr="004E6F26" w:rsidRDefault="00723692" w:rsidP="00723692">
      <w:pPr>
        <w:tabs>
          <w:tab w:val="left" w:pos="9214"/>
        </w:tabs>
        <w:spacing w:before="20" w:after="20"/>
        <w:ind w:right="28"/>
        <w:contextualSpacing/>
        <w:jc w:val="center"/>
        <w:rPr>
          <w:b/>
          <w:lang w:eastAsia="en-US"/>
        </w:rPr>
      </w:pPr>
      <w:r w:rsidRPr="004E6F26">
        <w:rPr>
          <w:b/>
          <w:lang w:eastAsia="en-US"/>
        </w:rPr>
        <w:t>Проєкт</w:t>
      </w:r>
    </w:p>
    <w:p w14:paraId="6B20D452" w14:textId="77777777" w:rsidR="00723692" w:rsidRPr="004E6F26" w:rsidRDefault="00723692" w:rsidP="00723692">
      <w:pPr>
        <w:pStyle w:val="12"/>
        <w:tabs>
          <w:tab w:val="left" w:pos="9214"/>
        </w:tabs>
        <w:spacing w:before="20" w:after="20"/>
        <w:ind w:right="28"/>
        <w:contextualSpacing/>
        <w:jc w:val="center"/>
        <w:rPr>
          <w:rFonts w:ascii="Times New Roman" w:hAnsi="Times New Roman"/>
          <w:b/>
          <w:sz w:val="24"/>
          <w:szCs w:val="24"/>
        </w:rPr>
      </w:pPr>
      <w:r w:rsidRPr="004E6F26">
        <w:rPr>
          <w:rFonts w:ascii="Times New Roman" w:hAnsi="Times New Roman"/>
          <w:b/>
          <w:sz w:val="24"/>
          <w:szCs w:val="24"/>
        </w:rPr>
        <w:t>ДОГОВІР ПРО НАДАННЯ ПОСЛУГ №_____________</w:t>
      </w:r>
    </w:p>
    <w:p w14:paraId="657E4D64" w14:textId="77777777" w:rsidR="00723692" w:rsidRPr="004E6F26" w:rsidRDefault="00723692" w:rsidP="00723692">
      <w:pPr>
        <w:pStyle w:val="12"/>
        <w:tabs>
          <w:tab w:val="left" w:pos="9214"/>
        </w:tabs>
        <w:spacing w:before="20" w:after="20"/>
        <w:ind w:right="28"/>
        <w:contextualSpacing/>
        <w:jc w:val="center"/>
        <w:rPr>
          <w:rFonts w:ascii="Times New Roman" w:hAnsi="Times New Roman"/>
          <w:b/>
          <w:sz w:val="24"/>
          <w:szCs w:val="24"/>
        </w:rPr>
      </w:pPr>
    </w:p>
    <w:tbl>
      <w:tblPr>
        <w:tblW w:w="10881" w:type="dxa"/>
        <w:tblLook w:val="01E0" w:firstRow="1" w:lastRow="1" w:firstColumn="1" w:lastColumn="1" w:noHBand="0" w:noVBand="0"/>
      </w:tblPr>
      <w:tblGrid>
        <w:gridCol w:w="6912"/>
        <w:gridCol w:w="3969"/>
      </w:tblGrid>
      <w:tr w:rsidR="00723692" w:rsidRPr="004E6F26" w14:paraId="02D119D5" w14:textId="77777777" w:rsidTr="005651FF">
        <w:tc>
          <w:tcPr>
            <w:tcW w:w="6912" w:type="dxa"/>
          </w:tcPr>
          <w:p w14:paraId="396BDC0E" w14:textId="77777777" w:rsidR="00723692" w:rsidRPr="00AA5C01" w:rsidRDefault="00723692" w:rsidP="005651FF">
            <w:pPr>
              <w:widowControl w:val="0"/>
              <w:ind w:firstLine="567"/>
              <w:contextualSpacing/>
              <w:jc w:val="both"/>
              <w:rPr>
                <w:b/>
                <w:lang w:val="uk-UA"/>
              </w:rPr>
            </w:pPr>
            <w:r w:rsidRPr="004E6F26">
              <w:t xml:space="preserve">м. </w:t>
            </w:r>
            <w:r>
              <w:rPr>
                <w:lang w:val="uk-UA"/>
              </w:rPr>
              <w:t>______________</w:t>
            </w:r>
          </w:p>
        </w:tc>
        <w:tc>
          <w:tcPr>
            <w:tcW w:w="3969" w:type="dxa"/>
          </w:tcPr>
          <w:p w14:paraId="79E5E00C" w14:textId="77777777" w:rsidR="00723692" w:rsidRPr="004E6F26" w:rsidRDefault="00723692" w:rsidP="005651FF">
            <w:pPr>
              <w:widowControl w:val="0"/>
              <w:contextualSpacing/>
              <w:jc w:val="both"/>
              <w:rPr>
                <w:b/>
              </w:rPr>
            </w:pPr>
            <w:r w:rsidRPr="004E6F26">
              <w:t>«</w:t>
            </w:r>
            <w:r w:rsidRPr="004E6F26">
              <w:rPr>
                <w:u w:val="single"/>
              </w:rPr>
              <w:t>____</w:t>
            </w:r>
            <w:r w:rsidRPr="004E6F26">
              <w:t>»</w:t>
            </w:r>
            <w:r w:rsidRPr="004E6F26">
              <w:rPr>
                <w:u w:val="single"/>
              </w:rPr>
              <w:t xml:space="preserve"> __________</w:t>
            </w:r>
            <w:r w:rsidRPr="004E6F26">
              <w:t xml:space="preserve"> 20</w:t>
            </w:r>
            <w:r w:rsidRPr="004E6F26">
              <w:rPr>
                <w:u w:val="single"/>
              </w:rPr>
              <w:t xml:space="preserve">__ </w:t>
            </w:r>
            <w:r w:rsidRPr="004E6F26">
              <w:t>року</w:t>
            </w:r>
          </w:p>
        </w:tc>
      </w:tr>
    </w:tbl>
    <w:p w14:paraId="2AD8C264" w14:textId="77777777" w:rsidR="00723692" w:rsidRPr="004E6F26" w:rsidRDefault="00723692" w:rsidP="00723692">
      <w:pPr>
        <w:ind w:firstLine="567"/>
        <w:contextualSpacing/>
        <w:jc w:val="center"/>
        <w:rPr>
          <w:b/>
          <w:bCs/>
        </w:rPr>
      </w:pPr>
    </w:p>
    <w:p w14:paraId="58A65124" w14:textId="77777777" w:rsidR="00723692" w:rsidRPr="00AA5C01" w:rsidRDefault="00723692" w:rsidP="00723692">
      <w:pPr>
        <w:ind w:firstLine="567"/>
        <w:contextualSpacing/>
        <w:jc w:val="both"/>
      </w:pPr>
      <w:r w:rsidRPr="00AA5C01">
        <w:rPr>
          <w:rFonts w:eastAsia="Calibri"/>
          <w:b/>
          <w:lang w:val="uk-UA" w:eastAsia="en-US"/>
        </w:rPr>
        <w:t>Товарство з обмеженою відповідальністю</w:t>
      </w:r>
      <w:r w:rsidRPr="00AA5C01">
        <w:rPr>
          <w:rFonts w:eastAsia="Calibri"/>
          <w:b/>
          <w:lang w:eastAsia="en-US"/>
        </w:rPr>
        <w:t xml:space="preserve"> «</w:t>
      </w:r>
      <w:r w:rsidRPr="00AA5C01">
        <w:rPr>
          <w:rFonts w:eastAsia="Calibri"/>
          <w:b/>
          <w:lang w:val="uk-UA" w:eastAsia="en-US"/>
        </w:rPr>
        <w:t>ЕНЕРА ВІННЦЯ»</w:t>
      </w:r>
      <w:r w:rsidRPr="00AA5C01">
        <w:t xml:space="preserve">, що є платником податку на прибуток на загальних підставах (надалі іменується як ЗАМОВНИК), в особі ___________________________ </w:t>
      </w:r>
      <w:r w:rsidRPr="00AA5C01">
        <w:rPr>
          <w:rFonts w:eastAsia="Calibri"/>
          <w:lang w:eastAsia="en-US"/>
        </w:rPr>
        <w:t xml:space="preserve">який (-а) діє на підставі ________ </w:t>
      </w:r>
      <w:r w:rsidRPr="00AA5C01">
        <w:t xml:space="preserve">з однієї сторони, та __________________ (надалі іменується як ВИКОНАВЕЦЬ), </w:t>
      </w:r>
      <w:r w:rsidRPr="00AA5C01">
        <w:rPr>
          <w:rFonts w:eastAsia="Calibri"/>
          <w:lang w:eastAsia="en-US"/>
        </w:rPr>
        <w:t xml:space="preserve">що є платником податку _________________________, в особі ________________________, який (-а) діє на підставі __________________________ </w:t>
      </w:r>
      <w:r w:rsidRPr="00AA5C01">
        <w:t xml:space="preserve">з іншої сторони, разом поіменовані Сторони, а кожна окремо – Сторона, уклали цей Договір (надалі – Договір) про таке:  </w:t>
      </w:r>
    </w:p>
    <w:p w14:paraId="7F83C89C" w14:textId="77777777" w:rsidR="00723692" w:rsidRPr="00AA5C01" w:rsidRDefault="00723692" w:rsidP="00723692">
      <w:pPr>
        <w:ind w:firstLine="567"/>
        <w:contextualSpacing/>
        <w:jc w:val="both"/>
      </w:pPr>
    </w:p>
    <w:p w14:paraId="7DB41682" w14:textId="77777777" w:rsidR="00723692" w:rsidRPr="00AA5C01" w:rsidRDefault="00723692" w:rsidP="00723692">
      <w:pPr>
        <w:ind w:firstLine="567"/>
        <w:contextualSpacing/>
        <w:jc w:val="center"/>
        <w:outlineLvl w:val="0"/>
        <w:rPr>
          <w:b/>
        </w:rPr>
      </w:pPr>
      <w:r w:rsidRPr="00AA5C01">
        <w:rPr>
          <w:b/>
        </w:rPr>
        <w:t>1. Предмет Договору</w:t>
      </w:r>
    </w:p>
    <w:p w14:paraId="00D07397" w14:textId="77777777" w:rsidR="00723692" w:rsidRPr="00AA5C01" w:rsidRDefault="00723692" w:rsidP="00723692">
      <w:pPr>
        <w:ind w:left="-57" w:right="-57" w:firstLine="473"/>
        <w:contextualSpacing/>
        <w:jc w:val="both"/>
        <w:rPr>
          <w:b/>
          <w:bCs/>
        </w:rPr>
      </w:pPr>
      <w:r w:rsidRPr="00AA5C01">
        <w:rPr>
          <w:rFonts w:eastAsia="Calibri"/>
          <w:lang w:eastAsia="en-US"/>
        </w:rPr>
        <w:t xml:space="preserve">1.1. Предмет закупівлі (ДК 021:2015): </w:t>
      </w:r>
      <w:r w:rsidRPr="00AA5C01">
        <w:rPr>
          <w:b/>
          <w:bCs/>
        </w:rPr>
        <w:t>72410000-7 Послуги провайдерів Послуги з організації резервного захищеного доступу до мережі Internet.</w:t>
      </w:r>
    </w:p>
    <w:p w14:paraId="57EF0CCB" w14:textId="77777777" w:rsidR="00723692" w:rsidRPr="00AA5C01" w:rsidRDefault="00723692" w:rsidP="00723692">
      <w:pPr>
        <w:ind w:right="-57" w:firstLine="567"/>
        <w:contextualSpacing/>
        <w:jc w:val="both"/>
        <w:rPr>
          <w:rFonts w:eastAsia="Calibri"/>
          <w:lang w:eastAsia="en-US"/>
        </w:rPr>
      </w:pPr>
      <w:proofErr w:type="gramStart"/>
      <w:r w:rsidRPr="00AA5C01">
        <w:rPr>
          <w:rFonts w:eastAsia="Calibri"/>
          <w:lang w:eastAsia="en-US"/>
        </w:rPr>
        <w:t>За Договором Виконавець зобов’язується надати у встановлені Договором порядку та строки послуги з о</w:t>
      </w:r>
      <w:r w:rsidRPr="00AA5C01">
        <w:rPr>
          <w:lang w:eastAsia="uk-UA"/>
        </w:rPr>
        <w:t xml:space="preserve">рганізації доступу до мережі Internet </w:t>
      </w:r>
      <w:r w:rsidRPr="00AA5C01">
        <w:rPr>
          <w:rFonts w:eastAsia="Calibri"/>
          <w:bCs/>
          <w:lang w:eastAsia="en-US"/>
        </w:rPr>
        <w:t>(</w:t>
      </w:r>
      <w:r w:rsidRPr="00AA5C01">
        <w:rPr>
          <w:rFonts w:eastAsia="Calibri"/>
          <w:lang w:eastAsia="en-US"/>
        </w:rPr>
        <w:t>далі – послуги) в обсягах, за показниками, з якістю, за ціною згідно  з Додатком 1 до Договору (надалі - Завдання), Додатком 2 до Договору (надалі - Розрахунок вартості послуг) та іншими умовами Договору, а Замовник зобов’язується прийняти</w:t>
      </w:r>
      <w:proofErr w:type="gramEnd"/>
      <w:r w:rsidRPr="00AA5C01">
        <w:rPr>
          <w:rFonts w:eastAsia="Calibri"/>
          <w:lang w:eastAsia="en-US"/>
        </w:rPr>
        <w:t xml:space="preserve"> послуги </w:t>
      </w:r>
      <w:proofErr w:type="gramStart"/>
      <w:r w:rsidRPr="00AA5C01">
        <w:rPr>
          <w:rFonts w:eastAsia="Calibri"/>
          <w:lang w:eastAsia="en-US"/>
        </w:rPr>
        <w:t>в</w:t>
      </w:r>
      <w:proofErr w:type="gramEnd"/>
      <w:r w:rsidRPr="00AA5C01">
        <w:rPr>
          <w:rFonts w:eastAsia="Calibri"/>
          <w:lang w:eastAsia="en-US"/>
        </w:rPr>
        <w:t xml:space="preserve"> порядку передбаченому Договором та оплатити їх на умовах Договору.</w:t>
      </w:r>
    </w:p>
    <w:p w14:paraId="08CAB6A5" w14:textId="77777777" w:rsidR="00723692" w:rsidRPr="00AA5C01" w:rsidRDefault="00723692" w:rsidP="00723692">
      <w:pPr>
        <w:pStyle w:val="aa"/>
        <w:numPr>
          <w:ilvl w:val="1"/>
          <w:numId w:val="4"/>
        </w:numPr>
        <w:tabs>
          <w:tab w:val="left" w:pos="993"/>
        </w:tabs>
        <w:ind w:left="0" w:firstLine="567"/>
        <w:contextualSpacing/>
        <w:jc w:val="both"/>
      </w:pPr>
      <w:r w:rsidRPr="00AA5C01">
        <w:t xml:space="preserve">Визначені Договором послуги визнаються належно наданими за умови їх надання якісно (за умови дотримання Виконавцем Завдання, нормативних документів з питань предмету договору), з дотриманням строків, визначених Договором. </w:t>
      </w:r>
    </w:p>
    <w:p w14:paraId="63CD9049" w14:textId="77777777" w:rsidR="00723692" w:rsidRPr="00AA5C01" w:rsidRDefault="00723692" w:rsidP="00723692">
      <w:pPr>
        <w:pStyle w:val="aa"/>
        <w:numPr>
          <w:ilvl w:val="1"/>
          <w:numId w:val="4"/>
        </w:numPr>
        <w:tabs>
          <w:tab w:val="left" w:pos="993"/>
        </w:tabs>
        <w:ind w:left="0" w:firstLine="567"/>
        <w:contextualSpacing/>
        <w:jc w:val="both"/>
        <w:rPr>
          <w:lang w:eastAsia="uk-UA"/>
        </w:rPr>
      </w:pPr>
      <w:r w:rsidRPr="00AA5C01">
        <w:t>Обсяги закупівлі послуг можуть бути зменшені Замовником в односторонньому порядку, зокрема з урахуванням</w:t>
      </w:r>
      <w:r w:rsidRPr="00AA5C01">
        <w:rPr>
          <w:rFonts w:eastAsia="DejaVu Sans"/>
          <w:kern w:val="1"/>
          <w:lang w:eastAsia="hi-IN" w:bidi="hi-IN"/>
        </w:rPr>
        <w:t xml:space="preserve"> фактичного обсягу видатків Замовника, з пропорційним зменшенням ціни Договору, надіславши Виконавцю повідомлення про зменшення обсягу закупівлі в односторонньому порядку.</w:t>
      </w:r>
    </w:p>
    <w:p w14:paraId="60253123" w14:textId="77777777" w:rsidR="00723692" w:rsidRPr="00AA5C01" w:rsidRDefault="00723692" w:rsidP="00723692">
      <w:pPr>
        <w:pStyle w:val="aa"/>
        <w:tabs>
          <w:tab w:val="left" w:pos="993"/>
        </w:tabs>
        <w:ind w:left="0" w:firstLine="567"/>
        <w:contextualSpacing/>
        <w:jc w:val="both"/>
        <w:rPr>
          <w:lang w:eastAsia="uk-UA"/>
        </w:rPr>
      </w:pPr>
    </w:p>
    <w:p w14:paraId="0DDAE5C8" w14:textId="77777777" w:rsidR="00723692" w:rsidRPr="00AA5C01" w:rsidRDefault="00723692" w:rsidP="00723692">
      <w:pPr>
        <w:pStyle w:val="aa"/>
        <w:ind w:left="0" w:right="55" w:firstLine="567"/>
        <w:contextualSpacing/>
        <w:jc w:val="center"/>
        <w:rPr>
          <w:b/>
        </w:rPr>
      </w:pPr>
      <w:r w:rsidRPr="00AA5C01">
        <w:rPr>
          <w:b/>
        </w:rPr>
        <w:t xml:space="preserve">2. Ціна Договору (сума, визначена у Договорі) </w:t>
      </w:r>
    </w:p>
    <w:p w14:paraId="21ADE9DF" w14:textId="77777777" w:rsidR="00723692" w:rsidRPr="00AA5C01" w:rsidRDefault="00723692" w:rsidP="00723692">
      <w:pPr>
        <w:snapToGrid w:val="0"/>
        <w:ind w:firstLine="567"/>
        <w:contextualSpacing/>
        <w:jc w:val="both"/>
        <w:rPr>
          <w:rFonts w:eastAsia="Calibri"/>
        </w:rPr>
      </w:pPr>
      <w:r w:rsidRPr="00AA5C01">
        <w:rPr>
          <w:rFonts w:eastAsia="Calibri"/>
        </w:rPr>
        <w:t xml:space="preserve">2.1. Ціна Договору складається із загальної вартості послуг, наданих на умовах Договору. </w:t>
      </w:r>
    </w:p>
    <w:p w14:paraId="27F1DD0A" w14:textId="77777777" w:rsidR="00723692" w:rsidRPr="00367325" w:rsidRDefault="00723692" w:rsidP="00723692">
      <w:pPr>
        <w:widowControl w:val="0"/>
        <w:snapToGrid w:val="0"/>
        <w:ind w:firstLine="567"/>
        <w:contextualSpacing/>
        <w:jc w:val="both"/>
      </w:pPr>
      <w:r w:rsidRPr="00AA5C01">
        <w:t xml:space="preserve">2.2. </w:t>
      </w:r>
      <w:proofErr w:type="gramStart"/>
      <w:r w:rsidRPr="00367325">
        <w:t>Ц</w:t>
      </w:r>
      <w:proofErr w:type="gramEnd"/>
      <w:r w:rsidRPr="00367325">
        <w:t xml:space="preserve">іна Договору, становить </w:t>
      </w:r>
      <w:r w:rsidRPr="00367325">
        <w:rPr>
          <w:lang w:eastAsia="uk-UA"/>
        </w:rPr>
        <w:t>____ грн.,</w:t>
      </w:r>
      <w:r w:rsidRPr="00367325">
        <w:t xml:space="preserve"> крім того, ПДВ 20%  ___ грн.    Всього з ПДВ______</w:t>
      </w:r>
      <w:r w:rsidRPr="00367325">
        <w:rPr>
          <w:lang w:eastAsia="uk-UA"/>
        </w:rPr>
        <w:t xml:space="preserve"> </w:t>
      </w:r>
      <w:r w:rsidRPr="00367325">
        <w:rPr>
          <w:i/>
          <w:lang w:eastAsia="uk-UA"/>
        </w:rPr>
        <w:t xml:space="preserve">(прописом) </w:t>
      </w:r>
      <w:r w:rsidRPr="00367325">
        <w:rPr>
          <w:lang w:eastAsia="uk-UA"/>
        </w:rPr>
        <w:t>грн. (відповідно до Розрахунку вартості послуг, який є Додатком 2 до Договору).</w:t>
      </w:r>
      <w:r w:rsidRPr="00367325">
        <w:rPr>
          <w:rFonts w:eastAsia="Calibri"/>
          <w:i/>
          <w:iCs/>
          <w:lang w:eastAsia="en-US"/>
        </w:rPr>
        <w:t xml:space="preserve"> (ПДВ зазначається, якщо Виконавець є платником ПДВ)</w:t>
      </w:r>
    </w:p>
    <w:p w14:paraId="04B997FC" w14:textId="77777777" w:rsidR="00723692" w:rsidRPr="00AA5C01" w:rsidRDefault="00723692" w:rsidP="00723692">
      <w:pPr>
        <w:widowControl w:val="0"/>
        <w:snapToGrid w:val="0"/>
        <w:ind w:firstLine="567"/>
        <w:contextualSpacing/>
        <w:jc w:val="both"/>
      </w:pPr>
      <w:r w:rsidRPr="00AA5C01">
        <w:rPr>
          <w:rFonts w:eastAsia="Calibri"/>
          <w:iCs/>
        </w:rPr>
        <w:t>2.3. В ціну Договору вже включені усі можливі витрати та доходи Виконавця, пов’язані з виконанням цього Договору.</w:t>
      </w:r>
    </w:p>
    <w:p w14:paraId="5F085FBC" w14:textId="77777777" w:rsidR="00723692" w:rsidRPr="00AA5C01" w:rsidRDefault="00723692" w:rsidP="00723692">
      <w:pPr>
        <w:widowControl w:val="0"/>
        <w:snapToGrid w:val="0"/>
        <w:ind w:firstLine="567"/>
        <w:contextualSpacing/>
        <w:jc w:val="both"/>
      </w:pPr>
      <w:r w:rsidRPr="00AA5C01">
        <w:rPr>
          <w:rFonts w:eastAsia="Calibri"/>
          <w:iCs/>
        </w:rPr>
        <w:t>2.4. У разі зменшення обсягу закупівлі ціна Договору пропорційно зменшується.</w:t>
      </w:r>
      <w:r w:rsidRPr="00AA5C01">
        <w:rPr>
          <w:rFonts w:eastAsia="Calibri"/>
          <w:i/>
          <w:iCs/>
          <w:color w:val="FF0000"/>
          <w:lang w:eastAsia="en-US"/>
        </w:rPr>
        <w:t xml:space="preserve">            </w:t>
      </w:r>
    </w:p>
    <w:p w14:paraId="5F4D8A2F" w14:textId="77777777" w:rsidR="00723692" w:rsidRPr="00AA5C01" w:rsidRDefault="00723692" w:rsidP="00723692">
      <w:pPr>
        <w:pStyle w:val="30"/>
        <w:spacing w:before="20" w:after="20"/>
        <w:ind w:left="567" w:right="55"/>
        <w:contextualSpacing/>
        <w:rPr>
          <w:b w:val="0"/>
          <w:i/>
        </w:rPr>
      </w:pPr>
    </w:p>
    <w:p w14:paraId="3CBB1394" w14:textId="77777777" w:rsidR="00723692" w:rsidRPr="00AA5C01" w:rsidRDefault="00723692" w:rsidP="00723692">
      <w:pPr>
        <w:pStyle w:val="30"/>
        <w:spacing w:before="20" w:after="20"/>
        <w:ind w:left="567" w:right="55"/>
        <w:contextualSpacing/>
        <w:jc w:val="center"/>
        <w:rPr>
          <w:rFonts w:ascii="Times New Roman" w:hAnsi="Times New Roman" w:cs="Times New Roman"/>
          <w:b w:val="0"/>
          <w:i/>
          <w:color w:val="auto"/>
        </w:rPr>
      </w:pPr>
      <w:r w:rsidRPr="00AA5C01">
        <w:rPr>
          <w:rFonts w:ascii="Times New Roman" w:hAnsi="Times New Roman" w:cs="Times New Roman"/>
          <w:color w:val="auto"/>
        </w:rPr>
        <w:t>3. Оплата за Договором</w:t>
      </w:r>
    </w:p>
    <w:p w14:paraId="6FEADAD2" w14:textId="77777777" w:rsidR="00723692" w:rsidRPr="00AA5C01" w:rsidRDefault="00723692" w:rsidP="00723692">
      <w:pPr>
        <w:ind w:right="-1" w:firstLine="567"/>
        <w:contextualSpacing/>
        <w:jc w:val="both"/>
        <w:rPr>
          <w:rFonts w:eastAsia="Calibri"/>
          <w:lang w:eastAsia="en-US"/>
        </w:rPr>
      </w:pPr>
      <w:r w:rsidRPr="00AA5C01">
        <w:rPr>
          <w:rFonts w:eastAsia="Calibri"/>
          <w:lang w:eastAsia="en-US"/>
        </w:rPr>
        <w:t xml:space="preserve">3.1. Замовник погоджується виплатити Виконавцю вартість Послуг з урахуванням виконання Виконавцем його зобов'язань, визначених у Договорі. Оплата Виконавцю здійснюється з урахуванням фінансових можливостей Замовника в безготівковому порядку, шляхом перерахування грошових коштів через банк, з поточного рахунку Замовника на поточний рахунок Виконавця. </w:t>
      </w:r>
    </w:p>
    <w:p w14:paraId="1FD9A420" w14:textId="77777777" w:rsidR="00723692" w:rsidRPr="00AA5C01" w:rsidRDefault="00723692" w:rsidP="00723692">
      <w:pPr>
        <w:ind w:right="-1" w:firstLine="567"/>
        <w:contextualSpacing/>
        <w:jc w:val="both"/>
        <w:rPr>
          <w:rFonts w:eastAsia="Calibri"/>
          <w:lang w:eastAsia="en-US"/>
        </w:rPr>
      </w:pPr>
      <w:r w:rsidRPr="00AA5C01">
        <w:rPr>
          <w:rFonts w:eastAsia="Calibri"/>
          <w:lang w:eastAsia="en-US"/>
        </w:rPr>
        <w:t xml:space="preserve">3.2. Форми, порядок, розміри оплати: </w:t>
      </w:r>
    </w:p>
    <w:p w14:paraId="7B7A2096" w14:textId="54473D79" w:rsidR="00723692" w:rsidRPr="00367325" w:rsidRDefault="00723692" w:rsidP="00723692">
      <w:pPr>
        <w:ind w:right="-1" w:firstLine="567"/>
        <w:contextualSpacing/>
        <w:jc w:val="both"/>
        <w:rPr>
          <w:i/>
          <w:iCs/>
        </w:rPr>
      </w:pPr>
      <w:r w:rsidRPr="00AA5C01">
        <w:rPr>
          <w:rFonts w:eastAsia="Calibri"/>
          <w:lang w:eastAsia="en-US"/>
        </w:rPr>
        <w:t>3.2.1. Оплата за послуги, що надані Виконавцем у звітний період, зді</w:t>
      </w:r>
      <w:r>
        <w:rPr>
          <w:rFonts w:eastAsia="Calibri"/>
          <w:lang w:eastAsia="en-US"/>
        </w:rPr>
        <w:t>йснюється Замовником протягом 180</w:t>
      </w:r>
      <w:r w:rsidRPr="00AA5C01">
        <w:rPr>
          <w:rFonts w:eastAsia="Calibri"/>
          <w:lang w:eastAsia="en-US"/>
        </w:rPr>
        <w:t xml:space="preserve"> (</w:t>
      </w:r>
      <w:r>
        <w:rPr>
          <w:rFonts w:eastAsia="Calibri"/>
          <w:lang w:val="uk-UA" w:eastAsia="en-US"/>
        </w:rPr>
        <w:t>ста вісмидесяти</w:t>
      </w:r>
      <w:r w:rsidRPr="00AA5C01">
        <w:rPr>
          <w:rFonts w:eastAsia="Calibri"/>
          <w:lang w:eastAsia="en-US"/>
        </w:rPr>
        <w:t xml:space="preserve">) банківських днів з дати підписання Замовником </w:t>
      </w:r>
      <w:r w:rsidRPr="00367325">
        <w:rPr>
          <w:rFonts w:eastAsia="Calibri"/>
          <w:lang w:eastAsia="en-US"/>
        </w:rPr>
        <w:t xml:space="preserve">Акту приймання-передачі наданих Послуг (надалі – Акт) та за наданим Виконавцем (після підписання Замовником Акту) рахунком, та після реєстрації Виконавцем податкової </w:t>
      </w:r>
      <w:r w:rsidRPr="00367325">
        <w:rPr>
          <w:rFonts w:eastAsia="Calibri"/>
          <w:lang w:eastAsia="en-US"/>
        </w:rPr>
        <w:lastRenderedPageBreak/>
        <w:t xml:space="preserve">накладної в Єдиному реєстрі податкових накладних відповідно до вимог ст. 201 Податкового кодексу України. </w:t>
      </w:r>
    </w:p>
    <w:p w14:paraId="174106D7" w14:textId="77777777" w:rsidR="00723692" w:rsidRPr="00367325" w:rsidRDefault="00723692" w:rsidP="00723692">
      <w:pPr>
        <w:autoSpaceDE w:val="0"/>
        <w:autoSpaceDN w:val="0"/>
        <w:adjustRightInd w:val="0"/>
        <w:ind w:right="-1" w:firstLine="567"/>
        <w:contextualSpacing/>
        <w:jc w:val="both"/>
        <w:rPr>
          <w:lang w:val="uk-UA" w:eastAsia="uk-UA"/>
        </w:rPr>
      </w:pPr>
      <w:r w:rsidRPr="00367325">
        <w:rPr>
          <w:lang w:val="uk-UA" w:eastAsia="uk-UA"/>
        </w:rPr>
        <w:t>Умова щодо реєстрації податкової накладної Виконавцем застосовується у випадку, якщо Виконавець є або перебував платником ПДВ під час виконання Договору.</w:t>
      </w:r>
    </w:p>
    <w:p w14:paraId="34B032C2" w14:textId="77777777" w:rsidR="00723692" w:rsidRPr="00367325" w:rsidRDefault="00723692" w:rsidP="00723692">
      <w:pPr>
        <w:ind w:right="-1" w:firstLine="567"/>
        <w:contextualSpacing/>
        <w:jc w:val="both"/>
        <w:rPr>
          <w:rFonts w:eastAsia="Calibri"/>
          <w:lang w:eastAsia="en-US"/>
        </w:rPr>
      </w:pPr>
      <w:r w:rsidRPr="00367325">
        <w:rPr>
          <w:rFonts w:eastAsia="Calibri"/>
          <w:lang w:eastAsia="en-US"/>
        </w:rPr>
        <w:t>3.3. Усі платіжні документи за цим Договором оформлюються з дотриманням усіх вимог чинного законодавства України, що ставляться до змісту і форми таких документів.</w:t>
      </w:r>
    </w:p>
    <w:p w14:paraId="66980F58" w14:textId="77777777" w:rsidR="00723692" w:rsidRPr="00367325" w:rsidRDefault="00723692" w:rsidP="00723692">
      <w:pPr>
        <w:ind w:right="-1" w:firstLine="567"/>
        <w:contextualSpacing/>
        <w:jc w:val="both"/>
        <w:rPr>
          <w:rFonts w:eastAsia="Calibri"/>
          <w:lang w:eastAsia="en-US"/>
        </w:rPr>
      </w:pPr>
      <w:r w:rsidRPr="00367325">
        <w:rPr>
          <w:rFonts w:eastAsia="Calibri"/>
          <w:lang w:eastAsia="en-US"/>
        </w:rPr>
        <w:t>3.4. Виконавець зобов’язаний направити рахунок Замовнику на узгодження. Замовник має право узгодити рахунок або надати зауваження до нього.</w:t>
      </w:r>
    </w:p>
    <w:p w14:paraId="72919F1F" w14:textId="77777777" w:rsidR="00723692" w:rsidRPr="00367325" w:rsidRDefault="00723692" w:rsidP="00723692">
      <w:pPr>
        <w:ind w:right="-1" w:firstLine="567"/>
        <w:contextualSpacing/>
        <w:jc w:val="both"/>
        <w:rPr>
          <w:rFonts w:eastAsia="Calibri"/>
          <w:lang w:eastAsia="en-US"/>
        </w:rPr>
      </w:pPr>
      <w:r w:rsidRPr="00367325">
        <w:rPr>
          <w:rFonts w:eastAsia="Calibri"/>
          <w:lang w:eastAsia="en-US"/>
        </w:rPr>
        <w:t xml:space="preserve">3.5. Замовник має право повернути рахунок Виконавцю для виправлення або заміни його у разі відсутності в рахунку необхідної для оплати інформації. </w:t>
      </w:r>
    </w:p>
    <w:p w14:paraId="579267A4" w14:textId="77777777" w:rsidR="00723692" w:rsidRPr="00AA5C01" w:rsidRDefault="00723692" w:rsidP="00723692">
      <w:pPr>
        <w:ind w:right="-1" w:firstLine="567"/>
        <w:contextualSpacing/>
        <w:jc w:val="both"/>
        <w:rPr>
          <w:rFonts w:eastAsia="Calibri"/>
          <w:lang w:eastAsia="en-US"/>
        </w:rPr>
      </w:pPr>
      <w:r w:rsidRPr="00AA5C01">
        <w:rPr>
          <w:rFonts w:eastAsia="Calibri"/>
          <w:lang w:eastAsia="en-US"/>
        </w:rPr>
        <w:t>3.6. Датою оплати вважається дата списання коштів з рахунку Замовника на користь Виконавця. У випадку прострочення оплати з причини неналежно оформленого рахунку або його ненадання, Замовник звільняється від відповідальності за прострочення платежу та не вважається таким, що прострочив.</w:t>
      </w:r>
    </w:p>
    <w:p w14:paraId="269ED054" w14:textId="77777777" w:rsidR="00723692" w:rsidRPr="00AA5C01" w:rsidRDefault="00723692" w:rsidP="00723692">
      <w:pPr>
        <w:snapToGrid w:val="0"/>
        <w:ind w:firstLine="567"/>
        <w:contextualSpacing/>
      </w:pPr>
    </w:p>
    <w:p w14:paraId="35AAE083" w14:textId="77777777" w:rsidR="00723692" w:rsidRPr="00AA5C01" w:rsidRDefault="00723692" w:rsidP="00723692">
      <w:pPr>
        <w:snapToGrid w:val="0"/>
        <w:ind w:firstLine="567"/>
        <w:contextualSpacing/>
        <w:rPr>
          <w:b/>
        </w:rPr>
      </w:pPr>
      <w:r w:rsidRPr="00AA5C01">
        <w:t xml:space="preserve">                                                                   </w:t>
      </w:r>
      <w:r w:rsidRPr="00AA5C01">
        <w:rPr>
          <w:b/>
        </w:rPr>
        <w:t>4. Надання Послуг</w:t>
      </w:r>
    </w:p>
    <w:p w14:paraId="7773CBB1" w14:textId="77777777" w:rsidR="00723692" w:rsidRPr="00AA5C01" w:rsidRDefault="00723692" w:rsidP="00723692">
      <w:pPr>
        <w:ind w:right="57" w:firstLine="567"/>
        <w:contextualSpacing/>
        <w:jc w:val="both"/>
      </w:pPr>
      <w:r w:rsidRPr="00AA5C01">
        <w:t xml:space="preserve">4.1. Строк надання </w:t>
      </w:r>
      <w:r w:rsidRPr="00AA5C01">
        <w:rPr>
          <w:rFonts w:eastAsia="Calibri"/>
          <w:lang w:eastAsia="en-US"/>
        </w:rPr>
        <w:t>всього обсягу п</w:t>
      </w:r>
      <w:r w:rsidRPr="00AA5C01">
        <w:t xml:space="preserve">ослуг та місця надання послуг – згідно з Завданням (Додаток </w:t>
      </w:r>
      <w:r w:rsidRPr="00AA5C01">
        <w:softHyphen/>
      </w:r>
      <w:r w:rsidRPr="00AA5C01">
        <w:softHyphen/>
        <w:t>1).</w:t>
      </w:r>
    </w:p>
    <w:p w14:paraId="305A37CB" w14:textId="77777777" w:rsidR="00723692" w:rsidRPr="00AA5C01" w:rsidRDefault="00723692" w:rsidP="00723692">
      <w:pPr>
        <w:widowControl w:val="0"/>
        <w:tabs>
          <w:tab w:val="left" w:pos="426"/>
        </w:tabs>
        <w:ind w:firstLine="567"/>
        <w:contextualSpacing/>
        <w:jc w:val="both"/>
        <w:rPr>
          <w:color w:val="000000"/>
        </w:rPr>
      </w:pPr>
      <w:r w:rsidRPr="00AA5C01">
        <w:rPr>
          <w:color w:val="000000"/>
        </w:rPr>
        <w:t xml:space="preserve">4.2. </w:t>
      </w:r>
      <w:r w:rsidRPr="00AA5C01">
        <w:t xml:space="preserve">Одержувачем послуги та підписантом Актів, за цим Договором є </w:t>
      </w:r>
      <w:r w:rsidRPr="00AA5C01">
        <w:rPr>
          <w:lang w:val="uk-UA"/>
        </w:rPr>
        <w:t>АТ «Вінницяобленерго»</w:t>
      </w:r>
      <w:r w:rsidRPr="00AA5C01">
        <w:t>.</w:t>
      </w:r>
    </w:p>
    <w:p w14:paraId="101B2F34" w14:textId="63C1CFF6" w:rsidR="00723692" w:rsidRPr="00AA5C01" w:rsidRDefault="00723692" w:rsidP="00723692">
      <w:pPr>
        <w:snapToGrid w:val="0"/>
        <w:ind w:firstLine="567"/>
        <w:contextualSpacing/>
        <w:jc w:val="both"/>
        <w:rPr>
          <w:rFonts w:eastAsia="Calibri"/>
          <w:lang w:eastAsia="en-US"/>
        </w:rPr>
      </w:pPr>
      <w:r w:rsidRPr="00AA5C01">
        <w:rPr>
          <w:rFonts w:eastAsia="Calibri"/>
          <w:lang w:eastAsia="en-US"/>
        </w:rPr>
        <w:t>4.3.</w:t>
      </w:r>
      <w:r w:rsidRPr="00AA5C01">
        <w:t xml:space="preserve"> </w:t>
      </w:r>
      <w:r w:rsidRPr="00AA5C01">
        <w:rPr>
          <w:rFonts w:eastAsia="Calibri"/>
          <w:lang w:eastAsia="en-US"/>
        </w:rPr>
        <w:t xml:space="preserve">  Виконавець </w:t>
      </w:r>
      <w:r w:rsidRPr="00AA5C01">
        <w:rPr>
          <w:lang w:eastAsia="uk-UA"/>
        </w:rPr>
        <w:t>у ході надання послуг здійснює всі необхідні погодження про умови надання послуг з Замовником. Він інформує</w:t>
      </w:r>
      <w:r w:rsidRPr="00AA5C01">
        <w:rPr>
          <w:rFonts w:eastAsia="Calibri"/>
          <w:lang w:eastAsia="en-US"/>
        </w:rPr>
        <w:t xml:space="preserve"> Замовника про обставини, що перешкоджають виконанню умов Договору, а також про заходи, необхідні для їх усунення та своєчасно попереджає Замовника про наявність обставин, що не залежать від Виконавця, та які загрожують якості та/або своєчасності надання Послуг. Виконавець з</w:t>
      </w:r>
      <w:r w:rsidRPr="00AA5C01">
        <w:t>абезпечує дотримання його працівниками (під час перебування на об’єкті/території Замовника)</w:t>
      </w:r>
      <w:r w:rsidRPr="00AA5C01">
        <w:rPr>
          <w:rFonts w:eastAsia="Calibri"/>
          <w:lang w:eastAsia="en-US"/>
        </w:rPr>
        <w:t xml:space="preserve"> правил та вимог з охорони праці та техніки безпеки, пожежної безпеки, що відповідають</w:t>
      </w:r>
      <w:r>
        <w:rPr>
          <w:rFonts w:eastAsia="Calibri"/>
          <w:lang w:eastAsia="en-US"/>
        </w:rPr>
        <w:t xml:space="preserve"> чинному законодавству України </w:t>
      </w:r>
      <w:r w:rsidRPr="00AA5C01">
        <w:rPr>
          <w:rFonts w:eastAsia="Calibri"/>
          <w:lang w:eastAsia="en-US"/>
        </w:rPr>
        <w:t>(Виконавець зобов’язаний проводити за власний рахунок відповідний інструктаж таких працівників з питань охорони праці та техніки безпеки, протипожежної безпеки) та правил Замовника щодо внутрішньооб’єктового режиму.</w:t>
      </w:r>
    </w:p>
    <w:p w14:paraId="7DEEAA2A" w14:textId="77777777" w:rsidR="00723692" w:rsidRPr="00AA5C01" w:rsidRDefault="00723692" w:rsidP="00723692">
      <w:pPr>
        <w:snapToGrid w:val="0"/>
        <w:ind w:firstLine="567"/>
        <w:contextualSpacing/>
        <w:jc w:val="both"/>
        <w:rPr>
          <w:rFonts w:eastAsia="Calibri"/>
          <w:lang w:eastAsia="en-US"/>
        </w:rPr>
      </w:pPr>
      <w:r w:rsidRPr="00AA5C01">
        <w:rPr>
          <w:rFonts w:eastAsia="Calibri"/>
          <w:lang w:eastAsia="en-US"/>
        </w:rPr>
        <w:t>Якщо надання Послуг здійснюється на об’єкті/території Замовника, Виконавець повинен за 2 (два) робочі дні до дати фактичного початку надання таких Послуг відправити Замовнику запит про надання Виконавцю доступу до такого об’єкту/території Замовника.</w:t>
      </w:r>
    </w:p>
    <w:p w14:paraId="48030A03" w14:textId="77777777" w:rsidR="00723692" w:rsidRPr="00AA5C01" w:rsidRDefault="00723692" w:rsidP="00723692">
      <w:pPr>
        <w:tabs>
          <w:tab w:val="left" w:pos="851"/>
        </w:tabs>
        <w:ind w:firstLine="567"/>
        <w:contextualSpacing/>
        <w:jc w:val="both"/>
        <w:rPr>
          <w:rFonts w:eastAsia="Calibri"/>
          <w:spacing w:val="-2"/>
          <w:lang w:eastAsia="en-US"/>
        </w:rPr>
      </w:pPr>
      <w:r w:rsidRPr="00AA5C01">
        <w:t>4.4. Виконавець с</w:t>
      </w:r>
      <w:r w:rsidRPr="00AA5C01">
        <w:rPr>
          <w:rFonts w:eastAsia="Calibri"/>
          <w:spacing w:val="-2"/>
          <w:lang w:eastAsia="en-US"/>
        </w:rPr>
        <w:t xml:space="preserve">амостійно проводить розслідування, складає відповідні акти визначені чинним законодавством України з питань охорони праці, в разі отримання його працівниками </w:t>
      </w:r>
      <w:r w:rsidRPr="00AA5C01">
        <w:t xml:space="preserve">під час їх перебування на об’єкті/території Замовника </w:t>
      </w:r>
      <w:r w:rsidRPr="00AA5C01">
        <w:rPr>
          <w:rFonts w:eastAsia="Calibri"/>
          <w:spacing w:val="-2"/>
          <w:lang w:eastAsia="en-US"/>
        </w:rPr>
        <w:t xml:space="preserve">виробничих травм. </w:t>
      </w:r>
    </w:p>
    <w:p w14:paraId="37A3FF90" w14:textId="77777777" w:rsidR="00723692" w:rsidRPr="00AA5C01" w:rsidRDefault="00723692" w:rsidP="00723692">
      <w:pPr>
        <w:widowControl w:val="0"/>
        <w:ind w:firstLine="567"/>
        <w:contextualSpacing/>
        <w:jc w:val="both"/>
        <w:rPr>
          <w:rFonts w:eastAsia="Calibri"/>
          <w:lang w:eastAsia="en-US"/>
        </w:rPr>
      </w:pPr>
      <w:r w:rsidRPr="00AA5C01">
        <w:rPr>
          <w:rFonts w:eastAsia="Calibri"/>
          <w:lang w:eastAsia="en-US"/>
        </w:rPr>
        <w:t>4.5. Виконавець забезпечує збереження інформації, що стала йому відома у зв’язку з укладанням/виконанням Договору та/або стосується предмету Договору, окрім випадків, визначених чинним законодавством України або якщо таку інформацію оприлюднено Замовником.</w:t>
      </w:r>
    </w:p>
    <w:p w14:paraId="2990156D" w14:textId="77777777" w:rsidR="00723692" w:rsidRPr="00AA5C01" w:rsidRDefault="00723692" w:rsidP="00723692">
      <w:pPr>
        <w:widowControl w:val="0"/>
        <w:ind w:firstLine="567"/>
        <w:contextualSpacing/>
        <w:jc w:val="both"/>
      </w:pPr>
      <w:r w:rsidRPr="00AA5C01">
        <w:t>4.6. Приймання Замовником Послуг, що надані Виконавцем, засвідчується шляхом підписання Замовником Актів приймання-передачі наданих Послуг.</w:t>
      </w:r>
    </w:p>
    <w:p w14:paraId="1792AF79" w14:textId="77777777" w:rsidR="00723692" w:rsidRPr="00AA5C01" w:rsidRDefault="00723692" w:rsidP="00723692">
      <w:pPr>
        <w:widowControl w:val="0"/>
        <w:ind w:firstLine="567"/>
        <w:contextualSpacing/>
        <w:jc w:val="both"/>
      </w:pPr>
      <w:r w:rsidRPr="00AA5C01">
        <w:t xml:space="preserve">Звітним періодом надання послуг (крім послуг </w:t>
      </w:r>
      <w:r w:rsidRPr="00AA5C01">
        <w:rPr>
          <w:rFonts w:eastAsia="Calibri"/>
          <w:lang w:eastAsia="en-US"/>
        </w:rPr>
        <w:t>з о</w:t>
      </w:r>
      <w:r w:rsidRPr="00AA5C01">
        <w:rPr>
          <w:lang w:eastAsia="uk-UA"/>
        </w:rPr>
        <w:t>рганізації доступу до мережі Internet</w:t>
      </w:r>
      <w:r w:rsidRPr="00AA5C01">
        <w:rPr>
          <w:rFonts w:eastAsia="Calibri"/>
          <w:lang w:eastAsia="en-US"/>
        </w:rPr>
        <w:t xml:space="preserve">) </w:t>
      </w:r>
      <w:r w:rsidRPr="00AA5C01">
        <w:t xml:space="preserve">є календарний місяць. </w:t>
      </w:r>
    </w:p>
    <w:p w14:paraId="71626343" w14:textId="073E0AFA" w:rsidR="00723692" w:rsidRPr="00AA5C01" w:rsidRDefault="00723692" w:rsidP="00723692">
      <w:pPr>
        <w:widowControl w:val="0"/>
        <w:ind w:firstLine="567"/>
        <w:contextualSpacing/>
        <w:jc w:val="both"/>
      </w:pPr>
      <w:r w:rsidRPr="00AA5C01">
        <w:t xml:space="preserve">Не пізніше 5 робочих днів з дати надання послуги з </w:t>
      </w:r>
      <w:r w:rsidRPr="00AA5C01">
        <w:rPr>
          <w:rFonts w:eastAsia="Calibri"/>
          <w:lang w:eastAsia="en-US"/>
        </w:rPr>
        <w:t>о</w:t>
      </w:r>
      <w:r w:rsidRPr="00AA5C01">
        <w:rPr>
          <w:lang w:eastAsia="uk-UA"/>
        </w:rPr>
        <w:t>рганізації доступу до мережі Internet</w:t>
      </w:r>
      <w:r w:rsidRPr="00AA5C01">
        <w:t>, Виконавець складає та надає Замовнику Акт в якому зазначено таку послугу. Акт оформлюється відповідно до вимог чинного законодавства щодо оформлення первинних документів.</w:t>
      </w:r>
    </w:p>
    <w:p w14:paraId="6686E4EB" w14:textId="77777777" w:rsidR="00723692" w:rsidRPr="00AA5C01" w:rsidRDefault="00723692" w:rsidP="00723692">
      <w:pPr>
        <w:spacing w:before="20" w:after="20"/>
        <w:ind w:right="55" w:firstLine="567"/>
        <w:contextualSpacing/>
        <w:jc w:val="both"/>
      </w:pPr>
      <w:r w:rsidRPr="00AA5C01">
        <w:t xml:space="preserve">Послуга з </w:t>
      </w:r>
      <w:r w:rsidRPr="00AA5C01">
        <w:rPr>
          <w:rFonts w:eastAsia="Calibri"/>
          <w:lang w:eastAsia="en-US"/>
        </w:rPr>
        <w:t>о</w:t>
      </w:r>
      <w:r w:rsidRPr="00AA5C01">
        <w:rPr>
          <w:lang w:eastAsia="uk-UA"/>
        </w:rPr>
        <w:t xml:space="preserve">рганізації доступу до мережі </w:t>
      </w:r>
      <w:r w:rsidRPr="00AA5C01">
        <w:t>вважається наданою з дня підписання Замовником Акту, яким прийнято таку послугу</w:t>
      </w:r>
      <w:r w:rsidRPr="00AA5C01">
        <w:rPr>
          <w:lang w:eastAsia="uk-UA"/>
        </w:rPr>
        <w:t xml:space="preserve">. </w:t>
      </w:r>
    </w:p>
    <w:p w14:paraId="6008F4A5" w14:textId="77777777" w:rsidR="00723692" w:rsidRPr="00AA5C01" w:rsidRDefault="00723692" w:rsidP="00723692">
      <w:pPr>
        <w:widowControl w:val="0"/>
        <w:ind w:firstLine="567"/>
        <w:contextualSpacing/>
        <w:jc w:val="both"/>
      </w:pPr>
      <w:r w:rsidRPr="00AA5C01">
        <w:t xml:space="preserve">Не пізніше 5 робочих днів після звітного місяця в якому надавалися послуги, Виконавець складає та надає Замовнику Акт приймання-передачі наданих послуг </w:t>
      </w:r>
      <w:r w:rsidRPr="00AA5C01">
        <w:rPr>
          <w:rFonts w:eastAsia="Calibri"/>
          <w:bCs/>
          <w:lang w:eastAsia="en-US"/>
        </w:rPr>
        <w:t>із обов`язковим зазначенням в Акті періоду надання послуг</w:t>
      </w:r>
      <w:r w:rsidRPr="00AA5C01">
        <w:t>. Разом з Актом Виконавець передає Замовнику інші документи, визначені Завданням. Акт оформлюється відповідно до вимог чинного законодавства щодо оформлення первинних документів.</w:t>
      </w:r>
    </w:p>
    <w:p w14:paraId="529E3FA6" w14:textId="77777777" w:rsidR="00723692" w:rsidRPr="00AA5C01" w:rsidRDefault="00723692" w:rsidP="00723692">
      <w:pPr>
        <w:pStyle w:val="a9"/>
        <w:spacing w:before="20"/>
        <w:ind w:firstLine="567"/>
        <w:contextualSpacing/>
        <w:jc w:val="both"/>
        <w:rPr>
          <w:rFonts w:ascii="Times New Roman" w:hAnsi="Times New Roman"/>
          <w:sz w:val="24"/>
          <w:szCs w:val="24"/>
        </w:rPr>
      </w:pPr>
      <w:r w:rsidRPr="00AA5C01">
        <w:rPr>
          <w:rFonts w:ascii="Times New Roman" w:hAnsi="Times New Roman"/>
          <w:sz w:val="24"/>
          <w:szCs w:val="24"/>
        </w:rPr>
        <w:lastRenderedPageBreak/>
        <w:t>4.7. Якщо послуги надаються неякісно, Замовник вправі заявити про це Виконавцю у будь-який момент, однак не пізніше п’ятнадцяти робочих днів з дати отримання від Виконавця Акту (або протягом наступного звітного періоду (місяць) у разі ненадання такого Акту Виконавцем), при цьому Замовник направляє Виконавцю документ про недоліки, в якому зафіксовані виявлені недоліки та зазначається порядок, терміни їх усунення.</w:t>
      </w:r>
    </w:p>
    <w:p w14:paraId="1BFC97C0" w14:textId="77777777" w:rsidR="00723692" w:rsidRPr="00AA5C01" w:rsidRDefault="00723692" w:rsidP="00723692">
      <w:pPr>
        <w:overflowPunct w:val="0"/>
        <w:autoSpaceDE w:val="0"/>
        <w:autoSpaceDN w:val="0"/>
        <w:adjustRightInd w:val="0"/>
        <w:ind w:firstLine="567"/>
        <w:contextualSpacing/>
        <w:jc w:val="both"/>
        <w:textAlignment w:val="baseline"/>
      </w:pPr>
      <w:r w:rsidRPr="00AA5C01">
        <w:t>4.8. Виконавець зобов'язаний (в порядку та в строки згідно з документом про недоліки) усунути зафіксовані Замовником недоліки. Всі затрати по усуненню недоліків покладаються на Виконавця (без додаткової оплати Замовником).</w:t>
      </w:r>
    </w:p>
    <w:p w14:paraId="44566F6D" w14:textId="77777777" w:rsidR="00723692" w:rsidRPr="00AA5C01" w:rsidRDefault="00723692" w:rsidP="00723692">
      <w:pPr>
        <w:overflowPunct w:val="0"/>
        <w:autoSpaceDE w:val="0"/>
        <w:autoSpaceDN w:val="0"/>
        <w:adjustRightInd w:val="0"/>
        <w:ind w:firstLine="567"/>
        <w:contextualSpacing/>
        <w:jc w:val="both"/>
        <w:textAlignment w:val="baseline"/>
      </w:pPr>
      <w:r w:rsidRPr="00AA5C01">
        <w:t xml:space="preserve">4.9. Якщо Виконавець у визначений Замовником строк не усуває виявлені недоліки, то Замовник вправі: не здійснювати оплату, усунути недоліки самостійно, в тому числі з залученням третіх осіб з подальшою компенсацією витрат Замовника Виконавцем, розірвати Договір, вимагати сплату штрафних санкцій та збитків та / або вчинити інші дії згідно з нормами чинного законодавства України, зокрема прийняти той обсяг Послуги, до якого немає зауважень. </w:t>
      </w:r>
    </w:p>
    <w:p w14:paraId="42FD77CC" w14:textId="77777777" w:rsidR="00723692" w:rsidRPr="00AA5C01" w:rsidRDefault="00723692" w:rsidP="00723692">
      <w:pPr>
        <w:overflowPunct w:val="0"/>
        <w:autoSpaceDE w:val="0"/>
        <w:autoSpaceDN w:val="0"/>
        <w:adjustRightInd w:val="0"/>
        <w:ind w:firstLine="567"/>
        <w:contextualSpacing/>
        <w:jc w:val="both"/>
        <w:textAlignment w:val="baseline"/>
      </w:pPr>
      <w:r w:rsidRPr="00AA5C01">
        <w:t>4.10. Після усунення недоліків Послуг, в тому числі надання належно оформлених документів, визначених Договором, Сторони підписують відповідний Акт у визначеному Договором порядку.</w:t>
      </w:r>
    </w:p>
    <w:p w14:paraId="10E9A6BA" w14:textId="77777777" w:rsidR="00723692" w:rsidRPr="00AA5C01" w:rsidRDefault="00723692" w:rsidP="00723692">
      <w:pPr>
        <w:overflowPunct w:val="0"/>
        <w:autoSpaceDE w:val="0"/>
        <w:autoSpaceDN w:val="0"/>
        <w:adjustRightInd w:val="0"/>
        <w:ind w:firstLine="567"/>
        <w:contextualSpacing/>
        <w:jc w:val="both"/>
        <w:textAlignment w:val="baseline"/>
      </w:pPr>
      <w:r w:rsidRPr="00AA5C01">
        <w:t>4.11. Підтвердженням надання Послуг є підписання Сторонами Акту приймання-передачі наданих послуг з відображенням переліку відповідних Послуг.</w:t>
      </w:r>
    </w:p>
    <w:p w14:paraId="6EADEA56" w14:textId="77777777" w:rsidR="00723692" w:rsidRPr="00AA5C01" w:rsidRDefault="00723692" w:rsidP="00723692">
      <w:pPr>
        <w:widowControl w:val="0"/>
        <w:ind w:firstLine="567"/>
        <w:contextualSpacing/>
        <w:jc w:val="both"/>
      </w:pPr>
      <w:r w:rsidRPr="00AA5C01">
        <w:t>4.12. Оплата Послуг, у разі якщо неможливість виконання Договору відбулась з вини Замовника, здійснюється тільки за фактично надані Послуги, що прийняті Замовником на момент виникнення такої неможливості виконання Договору.</w:t>
      </w:r>
    </w:p>
    <w:p w14:paraId="2103CAFF" w14:textId="77777777" w:rsidR="00723692" w:rsidRPr="00AA5C01" w:rsidRDefault="00723692" w:rsidP="00723692">
      <w:pPr>
        <w:overflowPunct w:val="0"/>
        <w:autoSpaceDE w:val="0"/>
        <w:autoSpaceDN w:val="0"/>
        <w:adjustRightInd w:val="0"/>
        <w:ind w:firstLine="567"/>
        <w:contextualSpacing/>
        <w:jc w:val="both"/>
        <w:textAlignment w:val="baseline"/>
      </w:pPr>
      <w:r w:rsidRPr="00AA5C01">
        <w:t>4.13. Надання Виконавцем Послуг не повинно порушувати прав та законних інтересів третіх осіб, зокрема права на знаки для товарів та послуг та інші права інтелектуальної власності.</w:t>
      </w:r>
    </w:p>
    <w:p w14:paraId="298F65E4" w14:textId="77777777" w:rsidR="00723692" w:rsidRPr="00AA5C01" w:rsidRDefault="00723692" w:rsidP="00723692">
      <w:pPr>
        <w:pStyle w:val="aa"/>
        <w:ind w:left="0" w:right="57" w:firstLine="567"/>
        <w:contextualSpacing/>
        <w:jc w:val="center"/>
        <w:rPr>
          <w:b/>
        </w:rPr>
      </w:pPr>
    </w:p>
    <w:p w14:paraId="7D4499B7" w14:textId="77777777" w:rsidR="00723692" w:rsidRPr="00AA5C01" w:rsidRDefault="00723692" w:rsidP="00723692">
      <w:pPr>
        <w:pStyle w:val="aa"/>
        <w:ind w:left="0" w:right="57" w:firstLine="567"/>
        <w:contextualSpacing/>
        <w:jc w:val="center"/>
        <w:rPr>
          <w:b/>
        </w:rPr>
      </w:pPr>
      <w:r w:rsidRPr="00AA5C01">
        <w:rPr>
          <w:b/>
        </w:rPr>
        <w:t xml:space="preserve">5. Права та обов‘язки Сторін. </w:t>
      </w:r>
    </w:p>
    <w:p w14:paraId="4BCA0308" w14:textId="77777777" w:rsidR="00723692" w:rsidRPr="00AA5C01" w:rsidRDefault="00723692" w:rsidP="00723692">
      <w:pPr>
        <w:snapToGrid w:val="0"/>
        <w:ind w:firstLine="567"/>
        <w:contextualSpacing/>
        <w:jc w:val="both"/>
      </w:pPr>
      <w:r w:rsidRPr="00AA5C01">
        <w:t>5.1. Замовник зобов’язаний:</w:t>
      </w:r>
    </w:p>
    <w:p w14:paraId="1FE325FF" w14:textId="77777777" w:rsidR="00723692" w:rsidRPr="00AA5C01" w:rsidRDefault="00723692" w:rsidP="00723692">
      <w:pPr>
        <w:snapToGrid w:val="0"/>
        <w:ind w:firstLine="567"/>
        <w:contextualSpacing/>
        <w:jc w:val="both"/>
      </w:pPr>
      <w:r w:rsidRPr="00AA5C01">
        <w:t>5.1.1.  Своєчасно та в повному обсязі сплачувати за належно надані Послуги;</w:t>
      </w:r>
    </w:p>
    <w:p w14:paraId="6835642D" w14:textId="77777777" w:rsidR="00723692" w:rsidRPr="00AA5C01" w:rsidRDefault="00723692" w:rsidP="00723692">
      <w:pPr>
        <w:widowControl w:val="0"/>
        <w:autoSpaceDE w:val="0"/>
        <w:autoSpaceDN w:val="0"/>
        <w:adjustRightInd w:val="0"/>
        <w:ind w:firstLine="567"/>
        <w:contextualSpacing/>
        <w:jc w:val="both"/>
      </w:pPr>
      <w:r w:rsidRPr="00AA5C01">
        <w:t>5.1.2. При встановленні недоліків в Послугах повідомляти Виконавця про них.</w:t>
      </w:r>
    </w:p>
    <w:p w14:paraId="6351098F" w14:textId="77777777" w:rsidR="00723692" w:rsidRPr="00AA5C01" w:rsidRDefault="00723692" w:rsidP="00723692">
      <w:pPr>
        <w:widowControl w:val="0"/>
        <w:autoSpaceDE w:val="0"/>
        <w:autoSpaceDN w:val="0"/>
        <w:adjustRightInd w:val="0"/>
        <w:ind w:firstLine="567"/>
        <w:contextualSpacing/>
        <w:jc w:val="both"/>
      </w:pPr>
      <w:r w:rsidRPr="00AA5C01">
        <w:t>5.1.3. Провести дослідження якості Послуги, якщо її якість викликає сумніви.</w:t>
      </w:r>
    </w:p>
    <w:p w14:paraId="36E88C6A" w14:textId="69B97C85" w:rsidR="00723692" w:rsidRPr="00AA5C01" w:rsidRDefault="00723692" w:rsidP="00723692">
      <w:pPr>
        <w:widowControl w:val="0"/>
        <w:autoSpaceDE w:val="0"/>
        <w:autoSpaceDN w:val="0"/>
        <w:adjustRightInd w:val="0"/>
        <w:ind w:firstLine="567"/>
        <w:contextualSpacing/>
        <w:jc w:val="both"/>
      </w:pPr>
      <w:r w:rsidRPr="00AA5C01">
        <w:t>5.1.4.</w:t>
      </w:r>
      <w:r w:rsidRPr="00AA5C01">
        <w:rPr>
          <w:lang w:val="uk-UA"/>
        </w:rPr>
        <w:t xml:space="preserve"> </w:t>
      </w:r>
      <w:r w:rsidRPr="00AA5C01">
        <w:t>Виконувати належним чином інші зобов’язання, передбачені Цивільним і Господарським кодексами України  та  іншими  законодавчими актами</w:t>
      </w:r>
      <w:proofErr w:type="gramStart"/>
      <w:r w:rsidRPr="00AA5C01">
        <w:t xml:space="preserve"> .</w:t>
      </w:r>
      <w:proofErr w:type="gramEnd"/>
    </w:p>
    <w:p w14:paraId="125F93B4" w14:textId="77777777" w:rsidR="00723692" w:rsidRPr="00AA5C01" w:rsidRDefault="00723692" w:rsidP="00723692">
      <w:pPr>
        <w:snapToGrid w:val="0"/>
        <w:ind w:firstLine="567"/>
        <w:contextualSpacing/>
        <w:jc w:val="both"/>
      </w:pPr>
      <w:r w:rsidRPr="00AA5C01">
        <w:t>5.2. Замовник має право:</w:t>
      </w:r>
    </w:p>
    <w:p w14:paraId="77B22805" w14:textId="77777777" w:rsidR="00723692" w:rsidRPr="00AA5C01" w:rsidRDefault="00723692" w:rsidP="00723692">
      <w:pPr>
        <w:snapToGrid w:val="0"/>
        <w:ind w:firstLine="567"/>
        <w:contextualSpacing/>
        <w:jc w:val="both"/>
      </w:pPr>
      <w:r w:rsidRPr="00AA5C01">
        <w:t>5.2.1. Достроково розірвати цей Договір в односторонньому порядку</w:t>
      </w:r>
      <w:r w:rsidRPr="00AA5C01">
        <w:rPr>
          <w:rFonts w:eastAsia="Calibri"/>
          <w:lang w:eastAsia="en-US"/>
        </w:rPr>
        <w:t>.</w:t>
      </w:r>
    </w:p>
    <w:p w14:paraId="08B63A89" w14:textId="77777777" w:rsidR="00723692" w:rsidRPr="00AA5C01" w:rsidRDefault="00723692" w:rsidP="00723692">
      <w:pPr>
        <w:snapToGrid w:val="0"/>
        <w:ind w:firstLine="567"/>
        <w:contextualSpacing/>
        <w:jc w:val="both"/>
      </w:pPr>
      <w:r w:rsidRPr="00AA5C01">
        <w:t>5.2.2. Брати участь у перевірці відповідності наданих Послуг вимогам Договору;</w:t>
      </w:r>
    </w:p>
    <w:p w14:paraId="51F050D7" w14:textId="1D53F05A" w:rsidR="00723692" w:rsidRPr="00AA5C01" w:rsidRDefault="00723692" w:rsidP="00723692">
      <w:pPr>
        <w:snapToGrid w:val="0"/>
        <w:ind w:firstLine="567"/>
        <w:contextualSpacing/>
        <w:jc w:val="both"/>
      </w:pPr>
      <w:r w:rsidRPr="00AA5C01">
        <w:t xml:space="preserve">5.2.3. </w:t>
      </w:r>
      <w:proofErr w:type="gramStart"/>
      <w:r w:rsidRPr="00AA5C01">
        <w:t>Перев</w:t>
      </w:r>
      <w:proofErr w:type="gramEnd"/>
      <w:r w:rsidRPr="00AA5C01">
        <w:t>іряти повноту та вартість  наданих Послуг;</w:t>
      </w:r>
    </w:p>
    <w:p w14:paraId="0B5A355B" w14:textId="77777777" w:rsidR="00723692" w:rsidRPr="00AA5C01" w:rsidRDefault="00723692" w:rsidP="00723692">
      <w:pPr>
        <w:snapToGrid w:val="0"/>
        <w:ind w:firstLine="567"/>
        <w:contextualSpacing/>
        <w:jc w:val="both"/>
      </w:pPr>
      <w:r w:rsidRPr="00AA5C01">
        <w:t>5.2.4. Зменшувати обсяг закупівлі Послуг та відповідно загальну вартість цього Договору залежно від реального фінансування видатків.</w:t>
      </w:r>
    </w:p>
    <w:p w14:paraId="1EBD9118" w14:textId="77777777" w:rsidR="00723692" w:rsidRPr="00AA5C01" w:rsidRDefault="00723692" w:rsidP="00723692">
      <w:pPr>
        <w:snapToGrid w:val="0"/>
        <w:ind w:firstLine="567"/>
        <w:contextualSpacing/>
        <w:jc w:val="both"/>
        <w:rPr>
          <w:lang w:eastAsia="zh-CN"/>
        </w:rPr>
      </w:pPr>
      <w:r w:rsidRPr="00AA5C01">
        <w:rPr>
          <w:lang w:eastAsia="zh-CN"/>
        </w:rPr>
        <w:t>5.2.5. Повернути Виконавцю документи, зазначені в Договорі, у разі їх неналежного оформлення (невідповідність та (або) неповнота заповнення, відсутність печатки, підписів тощо) та не здійснювати оплату до моменту належного їх оформлення.</w:t>
      </w:r>
    </w:p>
    <w:p w14:paraId="6973FF90" w14:textId="77777777" w:rsidR="00723692" w:rsidRPr="00AA5C01" w:rsidRDefault="00723692" w:rsidP="00723692">
      <w:pPr>
        <w:snapToGrid w:val="0"/>
        <w:ind w:firstLine="567"/>
        <w:contextualSpacing/>
        <w:jc w:val="both"/>
        <w:rPr>
          <w:lang w:eastAsia="zh-CN"/>
        </w:rPr>
      </w:pPr>
      <w:r w:rsidRPr="00AA5C01">
        <w:rPr>
          <w:lang w:eastAsia="zh-CN"/>
        </w:rPr>
        <w:t>5.2.6. В</w:t>
      </w:r>
      <w:r w:rsidRPr="00AA5C01">
        <w:t>имагати відшкодування завданих Замовнику збитків у випадку порушення Виконавцем умов Договору.</w:t>
      </w:r>
      <w:r w:rsidRPr="00AA5C01">
        <w:rPr>
          <w:lang w:eastAsia="zh-CN"/>
        </w:rPr>
        <w:t xml:space="preserve"> </w:t>
      </w:r>
    </w:p>
    <w:p w14:paraId="222019D8" w14:textId="77777777" w:rsidR="00723692" w:rsidRPr="00AA5C01" w:rsidRDefault="00723692" w:rsidP="00723692">
      <w:pPr>
        <w:snapToGrid w:val="0"/>
        <w:ind w:firstLine="567"/>
        <w:contextualSpacing/>
        <w:jc w:val="both"/>
        <w:rPr>
          <w:rFonts w:eastAsia="Tahoma"/>
          <w:lang w:eastAsia="zh-CN"/>
        </w:rPr>
      </w:pPr>
      <w:r w:rsidRPr="00AA5C01">
        <w:rPr>
          <w:rFonts w:eastAsia="Tahoma"/>
          <w:lang w:eastAsia="zh-CN"/>
        </w:rPr>
        <w:t>5.2.7. У разі надання Послуг неналежної якості, вимагати усунення недоліків.</w:t>
      </w:r>
    </w:p>
    <w:p w14:paraId="448C47D7" w14:textId="77777777" w:rsidR="00723692" w:rsidRPr="00AA5C01" w:rsidRDefault="00723692" w:rsidP="00723692">
      <w:pPr>
        <w:snapToGrid w:val="0"/>
        <w:ind w:firstLine="567"/>
        <w:contextualSpacing/>
        <w:jc w:val="both"/>
        <w:rPr>
          <w:rFonts w:eastAsia="Tahoma"/>
          <w:lang w:eastAsia="zh-CN"/>
        </w:rPr>
      </w:pPr>
      <w:r w:rsidRPr="00AA5C01">
        <w:rPr>
          <w:rFonts w:eastAsia="Tahoma"/>
          <w:lang w:eastAsia="zh-CN"/>
        </w:rPr>
        <w:t>5.2.8.</w:t>
      </w:r>
      <w:r w:rsidRPr="00AA5C01">
        <w:t xml:space="preserve"> Відмовитись від прийняття Послуги у разі невідповідності її умовам Договору або порушення строку її надання.</w:t>
      </w:r>
    </w:p>
    <w:p w14:paraId="54ACCAD0" w14:textId="77777777" w:rsidR="00723692" w:rsidRPr="00AA5C01" w:rsidRDefault="00723692" w:rsidP="00723692">
      <w:pPr>
        <w:snapToGrid w:val="0"/>
        <w:ind w:firstLine="567"/>
        <w:contextualSpacing/>
        <w:jc w:val="both"/>
        <w:rPr>
          <w:rFonts w:eastAsia="Tahoma"/>
          <w:lang w:eastAsia="zh-CN"/>
        </w:rPr>
      </w:pPr>
      <w:r w:rsidRPr="00AA5C01">
        <w:t>5.2.9. Замовник також має інші права, передбачені Цивільним і Господарським кодексами України  та  іншими  актами  законодавства.</w:t>
      </w:r>
      <w:r w:rsidRPr="00AA5C01">
        <w:rPr>
          <w:rFonts w:eastAsia="Tahoma"/>
          <w:lang w:eastAsia="zh-CN"/>
        </w:rPr>
        <w:t xml:space="preserve"> </w:t>
      </w:r>
    </w:p>
    <w:p w14:paraId="03ED60E3" w14:textId="77777777" w:rsidR="00723692" w:rsidRPr="00AA5C01" w:rsidRDefault="00723692" w:rsidP="00723692">
      <w:pPr>
        <w:snapToGrid w:val="0"/>
        <w:ind w:firstLine="567"/>
        <w:contextualSpacing/>
        <w:jc w:val="both"/>
      </w:pPr>
      <w:r w:rsidRPr="00AA5C01">
        <w:t>5.3. Виконавець зобов’язаний:</w:t>
      </w:r>
    </w:p>
    <w:p w14:paraId="44AA9757" w14:textId="77777777" w:rsidR="00723692" w:rsidRPr="00AA5C01" w:rsidRDefault="00723692" w:rsidP="00723692">
      <w:pPr>
        <w:snapToGrid w:val="0"/>
        <w:ind w:firstLine="567"/>
        <w:contextualSpacing/>
        <w:jc w:val="both"/>
        <w:rPr>
          <w:rFonts w:eastAsia="Calibri"/>
        </w:rPr>
      </w:pPr>
      <w:r w:rsidRPr="00AA5C01">
        <w:rPr>
          <w:rFonts w:eastAsia="Calibri"/>
        </w:rPr>
        <w:t>5.3.1. Забезпечити надання Послуг у строки, встановлені цим Договором.</w:t>
      </w:r>
    </w:p>
    <w:p w14:paraId="5F7CCB41" w14:textId="77777777" w:rsidR="00723692" w:rsidRPr="00AA5C01" w:rsidRDefault="00723692" w:rsidP="00723692">
      <w:pPr>
        <w:snapToGrid w:val="0"/>
        <w:ind w:firstLine="567"/>
        <w:contextualSpacing/>
        <w:jc w:val="both"/>
        <w:rPr>
          <w:rFonts w:eastAsia="Calibri"/>
        </w:rPr>
      </w:pPr>
      <w:r w:rsidRPr="00AA5C01">
        <w:rPr>
          <w:rFonts w:eastAsia="Calibri"/>
        </w:rPr>
        <w:t>5.3.2. Забезпечити надання Послуг, якість яких відповідає умовам, що встановлені цим Договором.</w:t>
      </w:r>
    </w:p>
    <w:p w14:paraId="518E76F8" w14:textId="77777777" w:rsidR="00723692" w:rsidRPr="00AA5C01" w:rsidRDefault="00723692" w:rsidP="00723692">
      <w:pPr>
        <w:widowControl w:val="0"/>
        <w:snapToGrid w:val="0"/>
        <w:ind w:firstLine="567"/>
        <w:contextualSpacing/>
        <w:jc w:val="both"/>
        <w:rPr>
          <w:rFonts w:eastAsia="Calibri"/>
          <w:lang w:eastAsia="en-US"/>
        </w:rPr>
      </w:pPr>
      <w:r w:rsidRPr="00AA5C01">
        <w:rPr>
          <w:rFonts w:eastAsia="Calibri"/>
        </w:rPr>
        <w:t>5.3.3. Гарантувати якість наданих Послуг</w:t>
      </w:r>
      <w:r w:rsidRPr="00AA5C01">
        <w:rPr>
          <w:rFonts w:eastAsia="Calibri"/>
          <w:lang w:eastAsia="en-US"/>
        </w:rPr>
        <w:t>;</w:t>
      </w:r>
    </w:p>
    <w:p w14:paraId="6176F9AF" w14:textId="77777777" w:rsidR="00723692" w:rsidRPr="00AA5C01" w:rsidRDefault="00723692" w:rsidP="00723692">
      <w:pPr>
        <w:widowControl w:val="0"/>
        <w:autoSpaceDE w:val="0"/>
        <w:autoSpaceDN w:val="0"/>
        <w:adjustRightInd w:val="0"/>
        <w:ind w:firstLine="567"/>
        <w:contextualSpacing/>
        <w:jc w:val="both"/>
      </w:pPr>
      <w:r w:rsidRPr="00AA5C01">
        <w:t xml:space="preserve">5.3.4. Усувати (без додаткової оплати Замовником та у визначеному Замовником </w:t>
      </w:r>
      <w:r w:rsidRPr="00AA5C01">
        <w:lastRenderedPageBreak/>
        <w:t>порядку) недоліки (невідповідності, неточності тощо), допущені при виконанні зобов’язань;</w:t>
      </w:r>
    </w:p>
    <w:p w14:paraId="2C559680" w14:textId="77777777" w:rsidR="00723692" w:rsidRPr="00AA5C01" w:rsidRDefault="00723692" w:rsidP="00723692">
      <w:pPr>
        <w:widowControl w:val="0"/>
        <w:autoSpaceDE w:val="0"/>
        <w:autoSpaceDN w:val="0"/>
        <w:adjustRightInd w:val="0"/>
        <w:ind w:firstLine="567"/>
        <w:contextualSpacing/>
        <w:jc w:val="both"/>
        <w:rPr>
          <w:rFonts w:eastAsia="Calibri"/>
        </w:rPr>
      </w:pPr>
      <w:r w:rsidRPr="00AA5C01">
        <w:t>5.3.5. У разі виникнення обставин, що унеможливлюють або ускладнюють надання Послуг, негайно інформувати про це Замовника з метою узгодження подальших дій;</w:t>
      </w:r>
    </w:p>
    <w:p w14:paraId="6A7B83DD" w14:textId="77777777" w:rsidR="00723692" w:rsidRPr="00AA5C01" w:rsidRDefault="00723692" w:rsidP="00723692">
      <w:pPr>
        <w:widowControl w:val="0"/>
        <w:autoSpaceDE w:val="0"/>
        <w:autoSpaceDN w:val="0"/>
        <w:adjustRightInd w:val="0"/>
        <w:ind w:firstLine="567"/>
        <w:contextualSpacing/>
        <w:jc w:val="both"/>
      </w:pPr>
      <w:r w:rsidRPr="00AA5C01">
        <w:t>5.3.6. Одноособово нести відповідальність за претензіями третіх осіб, якщо при наданні Послуги Виконавець використав об‘єкти інтелектуальної власності за відсутності на те у нього правових підстав та відшкодувати Замовнику збитки та штрафні санкції у зв’язку з відповідними претензіями/позовами третіх осіб;</w:t>
      </w:r>
    </w:p>
    <w:p w14:paraId="1F7EAD8C" w14:textId="77777777" w:rsidR="00723692" w:rsidRPr="00AA5C01" w:rsidRDefault="00723692" w:rsidP="00723692">
      <w:pPr>
        <w:widowControl w:val="0"/>
        <w:autoSpaceDE w:val="0"/>
        <w:autoSpaceDN w:val="0"/>
        <w:adjustRightInd w:val="0"/>
        <w:ind w:firstLine="567"/>
        <w:contextualSpacing/>
        <w:jc w:val="both"/>
      </w:pPr>
      <w:r w:rsidRPr="00AA5C01">
        <w:t>5.3.7.</w:t>
      </w:r>
      <w:r w:rsidRPr="00AA5C01">
        <w:rPr>
          <w:lang w:val="uk-UA"/>
        </w:rPr>
        <w:t xml:space="preserve"> </w:t>
      </w:r>
      <w:r w:rsidRPr="00AA5C01">
        <w:t>Забезпечити збереження конфіденційної інформації, до якої відноситься в тому числі інформація, що стала йому відома у зв’язку з укладенням / виконанням Договору та / або стосується предмету Договору, окрім випадків, визначених чинним законодавством України.</w:t>
      </w:r>
    </w:p>
    <w:p w14:paraId="59D49BCA" w14:textId="77777777" w:rsidR="00723692" w:rsidRPr="00AA5C01" w:rsidRDefault="00723692" w:rsidP="00723692">
      <w:pPr>
        <w:widowControl w:val="0"/>
        <w:autoSpaceDE w:val="0"/>
        <w:autoSpaceDN w:val="0"/>
        <w:adjustRightInd w:val="0"/>
        <w:ind w:firstLine="567"/>
        <w:contextualSpacing/>
        <w:jc w:val="both"/>
      </w:pPr>
      <w:r w:rsidRPr="00AA5C01">
        <w:t>5.3.8. Негайно після отримання запиту від третіх осіб щодо надання інформації за Договором повідомити Замовника.</w:t>
      </w:r>
    </w:p>
    <w:p w14:paraId="4C697C9C" w14:textId="77777777" w:rsidR="00723692" w:rsidRPr="00AA5C01" w:rsidRDefault="00723692" w:rsidP="00723692">
      <w:pPr>
        <w:widowControl w:val="0"/>
        <w:autoSpaceDE w:val="0"/>
        <w:autoSpaceDN w:val="0"/>
        <w:adjustRightInd w:val="0"/>
        <w:ind w:firstLine="567"/>
        <w:contextualSpacing/>
        <w:jc w:val="both"/>
        <w:rPr>
          <w:rFonts w:eastAsia="Calibri"/>
        </w:rPr>
      </w:pPr>
      <w:r w:rsidRPr="00AA5C01">
        <w:t>5.3.9.</w:t>
      </w:r>
      <w:r w:rsidRPr="00AA5C01">
        <w:rPr>
          <w:lang w:val="uk-UA"/>
        </w:rPr>
        <w:t xml:space="preserve"> </w:t>
      </w:r>
      <w:r w:rsidRPr="00AA5C01">
        <w:rPr>
          <w:rFonts w:eastAsia="Calibri"/>
        </w:rPr>
        <w:t>Виконувати належним чином інші зобов'язання, передбачені Договором, Цивільним і Господарським кодексами України, та іншими нормативно-правовими актами України.</w:t>
      </w:r>
    </w:p>
    <w:p w14:paraId="05DE398D" w14:textId="77777777" w:rsidR="00723692" w:rsidRPr="00AA5C01" w:rsidRDefault="00723692" w:rsidP="00723692">
      <w:pPr>
        <w:snapToGrid w:val="0"/>
        <w:ind w:firstLine="567"/>
        <w:contextualSpacing/>
        <w:jc w:val="both"/>
      </w:pPr>
      <w:r w:rsidRPr="00AA5C01">
        <w:t>5.4. Виконавець має право:</w:t>
      </w:r>
    </w:p>
    <w:p w14:paraId="395297A3" w14:textId="79D22265" w:rsidR="00723692" w:rsidRPr="00AA5C01" w:rsidRDefault="00723692" w:rsidP="00723692">
      <w:pPr>
        <w:snapToGrid w:val="0"/>
        <w:ind w:firstLine="567"/>
        <w:contextualSpacing/>
        <w:jc w:val="both"/>
      </w:pPr>
      <w:r w:rsidRPr="00AA5C01">
        <w:t>5.4.1. Своєчасно та в повному обсязі отримувати плату за належно надані Послуги.</w:t>
      </w:r>
    </w:p>
    <w:p w14:paraId="309011A5" w14:textId="0D7E8417" w:rsidR="00723692" w:rsidRPr="00AA5C01" w:rsidRDefault="00723692" w:rsidP="00723692">
      <w:pPr>
        <w:snapToGrid w:val="0"/>
        <w:ind w:firstLine="567"/>
        <w:contextualSpacing/>
        <w:jc w:val="both"/>
      </w:pPr>
      <w:r w:rsidRPr="00AA5C01">
        <w:t>5.4.2. Виконавець також має інші права, передбачені Цивільним і Господарським кодексами України та іншими актами законодавства.</w:t>
      </w:r>
    </w:p>
    <w:p w14:paraId="2201C115" w14:textId="77777777" w:rsidR="00723692" w:rsidRPr="00AA5C01" w:rsidRDefault="00723692" w:rsidP="00723692">
      <w:pPr>
        <w:pStyle w:val="aa"/>
        <w:ind w:left="0" w:firstLine="567"/>
        <w:contextualSpacing/>
        <w:jc w:val="center"/>
        <w:rPr>
          <w:b/>
        </w:rPr>
      </w:pPr>
    </w:p>
    <w:p w14:paraId="385909D0" w14:textId="77777777" w:rsidR="00723692" w:rsidRPr="00AA5C01" w:rsidRDefault="00723692" w:rsidP="00723692">
      <w:pPr>
        <w:pStyle w:val="aa"/>
        <w:ind w:left="0" w:firstLine="567"/>
        <w:contextualSpacing/>
        <w:jc w:val="center"/>
        <w:rPr>
          <w:b/>
        </w:rPr>
      </w:pPr>
      <w:r w:rsidRPr="00AA5C01">
        <w:rPr>
          <w:b/>
        </w:rPr>
        <w:t>6. Відповідальність Сторін</w:t>
      </w:r>
    </w:p>
    <w:p w14:paraId="4ADA3978" w14:textId="77777777" w:rsidR="00723692" w:rsidRPr="00AA5C01" w:rsidRDefault="00723692" w:rsidP="00723692">
      <w:pPr>
        <w:pStyle w:val="aa"/>
        <w:ind w:left="0" w:firstLine="567"/>
        <w:contextualSpacing/>
        <w:jc w:val="both"/>
      </w:pPr>
      <w:r w:rsidRPr="00AA5C01">
        <w:t xml:space="preserve">6.1.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30DB8052" w14:textId="77777777" w:rsidR="00723692" w:rsidRPr="00AA5C01" w:rsidRDefault="00723692" w:rsidP="00723692">
      <w:pPr>
        <w:pStyle w:val="aa"/>
        <w:ind w:left="0" w:firstLine="567"/>
        <w:contextualSpacing/>
        <w:jc w:val="both"/>
        <w:rPr>
          <w:lang w:eastAsia="uk-UA"/>
        </w:rPr>
      </w:pPr>
      <w:r w:rsidRPr="00AA5C01">
        <w:rPr>
          <w:rStyle w:val="FontStyle23"/>
          <w:sz w:val="24"/>
          <w:szCs w:val="24"/>
        </w:rPr>
        <w:t xml:space="preserve">6.2. </w:t>
      </w:r>
      <w:r w:rsidRPr="00AA5C01">
        <w:rPr>
          <w:lang w:eastAsia="uk-UA"/>
        </w:rPr>
        <w:t xml:space="preserve">За порушення </w:t>
      </w:r>
      <w:r w:rsidRPr="00AA5C01">
        <w:rPr>
          <w:bCs/>
          <w:lang w:eastAsia="uk-UA"/>
        </w:rPr>
        <w:t xml:space="preserve">строків оплати (за винятком </w:t>
      </w:r>
      <w:r w:rsidRPr="00AA5C01">
        <w:rPr>
          <w:lang w:eastAsia="uk-UA"/>
        </w:rPr>
        <w:t xml:space="preserve">випадків, встановлених Договором: </w:t>
      </w:r>
      <w:r w:rsidRPr="00AA5C01">
        <w:t>відсутність / зменшення фінансування витрат Замовника у відповідному періоді</w:t>
      </w:r>
      <w:r w:rsidRPr="00AA5C01">
        <w:rPr>
          <w:lang w:eastAsia="uk-UA"/>
        </w:rPr>
        <w:t xml:space="preserve">) </w:t>
      </w:r>
      <w:r w:rsidRPr="00AA5C01">
        <w:rPr>
          <w:bCs/>
          <w:lang w:eastAsia="uk-UA"/>
        </w:rPr>
        <w:t xml:space="preserve">Замовник сплачує Виконавцю </w:t>
      </w:r>
      <w:r w:rsidRPr="00AA5C01">
        <w:rPr>
          <w:lang w:eastAsia="uk-UA"/>
        </w:rPr>
        <w:t xml:space="preserve">пеню </w:t>
      </w:r>
      <w:r w:rsidRPr="00AA5C01">
        <w:rPr>
          <w:bCs/>
          <w:lang w:eastAsia="uk-UA"/>
        </w:rPr>
        <w:t xml:space="preserve">в розмірі половини облікової </w:t>
      </w:r>
      <w:r w:rsidRPr="00AA5C01">
        <w:rPr>
          <w:lang w:eastAsia="uk-UA"/>
        </w:rPr>
        <w:t xml:space="preserve">ставки </w:t>
      </w:r>
      <w:r w:rsidRPr="00AA5C01">
        <w:t xml:space="preserve">НБУ, </w:t>
      </w:r>
      <w:r w:rsidRPr="00AA5C01">
        <w:rPr>
          <w:lang w:eastAsia="uk-UA"/>
        </w:rPr>
        <w:t xml:space="preserve">яка діяла на момент нарахування </w:t>
      </w:r>
      <w:r w:rsidRPr="00AA5C01">
        <w:rPr>
          <w:bCs/>
          <w:lang w:eastAsia="uk-UA"/>
        </w:rPr>
        <w:t xml:space="preserve">пені від суми простроченого </w:t>
      </w:r>
      <w:r w:rsidRPr="00AA5C01">
        <w:rPr>
          <w:lang w:eastAsia="uk-UA"/>
        </w:rPr>
        <w:t>платежу за кожний день прострочення.</w:t>
      </w:r>
    </w:p>
    <w:p w14:paraId="6FD68774" w14:textId="0BEAE744" w:rsidR="00723692" w:rsidRPr="00AA5C01" w:rsidRDefault="00723692" w:rsidP="00723692">
      <w:pPr>
        <w:pStyle w:val="aa"/>
        <w:ind w:left="0" w:firstLine="567"/>
        <w:contextualSpacing/>
        <w:jc w:val="both"/>
        <w:rPr>
          <w:rStyle w:val="FontStyle23"/>
          <w:sz w:val="24"/>
          <w:szCs w:val="24"/>
        </w:rPr>
      </w:pPr>
      <w:r w:rsidRPr="00AA5C01">
        <w:rPr>
          <w:rStyle w:val="FontStyle23"/>
          <w:sz w:val="24"/>
          <w:szCs w:val="24"/>
        </w:rPr>
        <w:t>6.3. Збитки, завдані Замовнику неналежним виконанням / невиконанням Виконавцем зобов'язань за Договором, підлягають відшкодуванню Виконавцем у повній сумі понад встановлені Договором штрафні санкції.</w:t>
      </w:r>
    </w:p>
    <w:p w14:paraId="141759CA" w14:textId="77777777" w:rsidR="00723692" w:rsidRPr="00AA5C01" w:rsidRDefault="00723692" w:rsidP="00723692">
      <w:pPr>
        <w:pStyle w:val="aa"/>
        <w:ind w:left="0" w:firstLine="567"/>
        <w:contextualSpacing/>
        <w:jc w:val="both"/>
      </w:pPr>
      <w:r w:rsidRPr="00AA5C01">
        <w:t>За порушення строку надання послуг Виконавець сплачує Замовнику пеню у розмірі 0,1% (нуль цілих одна десята відсотка) вартості послуг</w:t>
      </w:r>
      <w:r w:rsidRPr="00AA5C01">
        <w:rPr>
          <w:lang w:val="uk-UA"/>
        </w:rPr>
        <w:t>, строк надання яких порушений,</w:t>
      </w:r>
      <w:r w:rsidRPr="00AA5C01">
        <w:t xml:space="preserve"> за кожний день прострочення, а за прострочення понад тридцять днів Виконавець повинен додатково сплатити Замовнику штраф у розмірі семи відсотків від вказаної вартості.</w:t>
      </w:r>
    </w:p>
    <w:p w14:paraId="5EDC5C8B" w14:textId="77777777" w:rsidR="00723692" w:rsidRPr="00AA5C01" w:rsidRDefault="00723692" w:rsidP="00723692">
      <w:pPr>
        <w:pStyle w:val="aa"/>
        <w:ind w:left="0" w:firstLine="567"/>
        <w:contextualSpacing/>
        <w:jc w:val="both"/>
      </w:pPr>
      <w:r w:rsidRPr="00AA5C01">
        <w:t>За порушення умов зобов’язання щодо якості послуг Виконавець повинен сплатити Замовнику штраф згідно з частиною другою статті 231 Господарського кодексу України у розмірі двадцяти відсотків вартості неякісних послуг.</w:t>
      </w:r>
    </w:p>
    <w:p w14:paraId="46D7293F" w14:textId="77777777" w:rsidR="00723692" w:rsidRPr="00AA5C01" w:rsidRDefault="00723692" w:rsidP="00723692">
      <w:pPr>
        <w:widowControl w:val="0"/>
        <w:ind w:firstLine="567"/>
        <w:contextualSpacing/>
        <w:jc w:val="both"/>
      </w:pPr>
      <w:r w:rsidRPr="00AA5C01">
        <w:rPr>
          <w:spacing w:val="3"/>
        </w:rPr>
        <w:t xml:space="preserve">6.4. </w:t>
      </w:r>
      <w:r w:rsidRPr="00AA5C01">
        <w:t>Виконавець відповідає за втрату, знищення або пошкодження (псування) матеріальних цінностей Замовника. Виконавець має відшкодувати збитки Замовнику у випадку пошкодження, втрати (нестачі) майна Замовника у такому розмірі: у разі втрати (нестачі) майна - у розмірі його вартості; у разі пошкодження майна - у розмірі суми, на яку знизилася його вартість. Розмір вартості майна та сума, на яку знизилась вартість майна, визначається Замовником самостійно.</w:t>
      </w:r>
    </w:p>
    <w:p w14:paraId="47562D2E" w14:textId="77777777" w:rsidR="00723692" w:rsidRPr="00AA5C01" w:rsidRDefault="00723692" w:rsidP="00723692">
      <w:pPr>
        <w:widowControl w:val="0"/>
        <w:ind w:firstLine="567"/>
        <w:contextualSpacing/>
        <w:jc w:val="both"/>
      </w:pPr>
      <w:r w:rsidRPr="00AA5C01">
        <w:t>У разі втрати та/або пошкодження майна Замовника члени інвентаризаційної комісії Замовника та представник Виконавця складають відповідний Акт про втрату/пошкодження майна. У разі не підписання без поважних причин уповноваженим представником Виконавця Акту про втрату/пошкодження майна протягом десяти днів після відправлення Виконавцю повідомлення Замовником або неприбуття уповноваженого представника Виконавця протягом трьох днів після відправлення Виконавцю повідомлення Замовником, Акт про втрату/пошкодження майна складається Замовником самостійно.</w:t>
      </w:r>
    </w:p>
    <w:p w14:paraId="501008A3" w14:textId="77777777" w:rsidR="00723692" w:rsidRPr="00AA5C01" w:rsidRDefault="00723692" w:rsidP="00723692">
      <w:pPr>
        <w:tabs>
          <w:tab w:val="left" w:pos="851"/>
        </w:tabs>
        <w:ind w:firstLine="567"/>
        <w:contextualSpacing/>
        <w:jc w:val="both"/>
        <w:rPr>
          <w:lang w:val="uk-UA" w:eastAsia="uk-UA"/>
        </w:rPr>
      </w:pPr>
      <w:r w:rsidRPr="00AA5C01">
        <w:rPr>
          <w:lang w:val="uk-UA" w:eastAsia="uk-UA"/>
        </w:rPr>
        <w:t xml:space="preserve">6.5. Виконавець зобов’язаний відшкодувати Замовнику суму ПДВ за податковою накладною, яка не зареєстрована Виконавцем в Єдиному реєстрі податкових </w:t>
      </w:r>
      <w:r w:rsidRPr="00AA5C01">
        <w:rPr>
          <w:bCs/>
          <w:lang w:val="uk-UA" w:eastAsia="uk-UA"/>
        </w:rPr>
        <w:t>накладних</w:t>
      </w:r>
      <w:r w:rsidRPr="00AA5C01">
        <w:rPr>
          <w:lang w:val="uk-UA" w:eastAsia="uk-UA"/>
        </w:rPr>
        <w:t xml:space="preserve"> протягом граничних строків для реєстрації податкових накладних згідно з вимогами статті 201 Податкового кодексу України. </w:t>
      </w:r>
    </w:p>
    <w:p w14:paraId="122847A2" w14:textId="77777777" w:rsidR="00723692" w:rsidRPr="00AA5C01" w:rsidRDefault="00723692" w:rsidP="00723692">
      <w:pPr>
        <w:pStyle w:val="Style5"/>
        <w:widowControl/>
        <w:spacing w:before="20" w:after="20" w:line="240" w:lineRule="auto"/>
        <w:ind w:firstLine="567"/>
        <w:contextualSpacing/>
        <w:jc w:val="both"/>
        <w:rPr>
          <w:rStyle w:val="FontStyle21"/>
          <w:sz w:val="24"/>
          <w:szCs w:val="24"/>
          <w:lang w:val="uk-UA"/>
        </w:rPr>
      </w:pPr>
      <w:r w:rsidRPr="00AA5C01">
        <w:rPr>
          <w:rStyle w:val="FontStyle21"/>
          <w:sz w:val="24"/>
          <w:szCs w:val="24"/>
          <w:lang w:val="uk-UA" w:eastAsia="uk-UA"/>
        </w:rPr>
        <w:lastRenderedPageBreak/>
        <w:t xml:space="preserve">Податкова накладна, яка зареєстрована в Єдиному реєстрі податкових накладних з порушенням у зазначені обов'язкових реквізитів відповідно до вимог статті 201 Податкового кодексу України (переліку номенклатури, коду УКТ ЗЕД в тому числі) та за якою не зареєстровано розрахунку коригування в цілях виправлення помилки відповідно до статті 192 Податкового кодексу України така податкова накладна вважається не зареєстрованою в Єдиному реєстрі податкових накладних. </w:t>
      </w:r>
    </w:p>
    <w:p w14:paraId="2E50D357" w14:textId="77777777" w:rsidR="00723692" w:rsidRPr="00AA5C01" w:rsidRDefault="00723692" w:rsidP="00723692">
      <w:pPr>
        <w:pStyle w:val="Style5"/>
        <w:widowControl/>
        <w:spacing w:before="20" w:after="20" w:line="240" w:lineRule="auto"/>
        <w:ind w:firstLine="567"/>
        <w:contextualSpacing/>
        <w:jc w:val="both"/>
        <w:rPr>
          <w:rStyle w:val="FontStyle21"/>
          <w:sz w:val="24"/>
          <w:szCs w:val="24"/>
          <w:lang w:val="uk-UA" w:eastAsia="uk-UA"/>
        </w:rPr>
      </w:pPr>
      <w:r w:rsidRPr="00AA5C01">
        <w:rPr>
          <w:rStyle w:val="FontStyle21"/>
          <w:sz w:val="24"/>
          <w:szCs w:val="24"/>
          <w:lang w:val="uk-UA" w:eastAsia="uk-UA"/>
        </w:rPr>
        <w:t xml:space="preserve">У разі несвоєчасного надання Замовнику розрахунку коригування до податкової накладної, </w:t>
      </w:r>
      <w:r w:rsidRPr="00AA5C01">
        <w:rPr>
          <w:rStyle w:val="FontStyle21"/>
          <w:sz w:val="24"/>
          <w:szCs w:val="24"/>
          <w:lang w:val="uk-UA" w:eastAsia="uk-UA"/>
        </w:rPr>
        <w:br/>
        <w:t>що підлягає реєстрації в Єдиному реєстрі податкових накладних Замовником, в терміни передбачені статтею 201 Податкового кодексу України, Виконавець відшкодовує Замовнику збитки у сумі понесених штрафних санкцій НЕК «Укренерго» відповідно до статті 120</w:t>
      </w:r>
      <w:r w:rsidRPr="00AA5C01">
        <w:rPr>
          <w:rStyle w:val="FontStyle21"/>
          <w:b/>
          <w:sz w:val="24"/>
          <w:szCs w:val="24"/>
          <w:vertAlign w:val="superscript"/>
          <w:lang w:val="uk-UA" w:eastAsia="uk-UA"/>
        </w:rPr>
        <w:t>1</w:t>
      </w:r>
      <w:r w:rsidRPr="00AA5C01">
        <w:rPr>
          <w:rStyle w:val="FontStyle21"/>
          <w:sz w:val="24"/>
          <w:szCs w:val="24"/>
          <w:lang w:val="uk-UA" w:eastAsia="uk-UA"/>
        </w:rPr>
        <w:t xml:space="preserve"> Податкового кодексу України.</w:t>
      </w:r>
    </w:p>
    <w:p w14:paraId="6DC88100" w14:textId="77777777" w:rsidR="00723692" w:rsidRPr="00AA5C01" w:rsidRDefault="00723692" w:rsidP="00723692">
      <w:pPr>
        <w:autoSpaceDE w:val="0"/>
        <w:autoSpaceDN w:val="0"/>
        <w:adjustRightInd w:val="0"/>
        <w:ind w:right="-1" w:firstLine="567"/>
        <w:contextualSpacing/>
        <w:jc w:val="both"/>
        <w:rPr>
          <w:lang w:val="uk-UA" w:eastAsia="uk-UA"/>
        </w:rPr>
      </w:pPr>
      <w:r w:rsidRPr="00AA5C01">
        <w:rPr>
          <w:lang w:val="uk-UA" w:eastAsia="uk-UA"/>
        </w:rPr>
        <w:t>Умова щодо реєстрації податкової накладної Виконавцем застосовується у випадку, якщо Виконавець є або перебував платником ПДВ під час виконання Договору.</w:t>
      </w:r>
    </w:p>
    <w:p w14:paraId="4009D962" w14:textId="77777777" w:rsidR="00723692" w:rsidRPr="00AA5C01" w:rsidRDefault="00723692" w:rsidP="00723692">
      <w:pPr>
        <w:pStyle w:val="Style5"/>
        <w:widowControl/>
        <w:spacing w:before="20" w:after="20" w:line="240" w:lineRule="auto"/>
        <w:ind w:firstLine="567"/>
        <w:contextualSpacing/>
        <w:jc w:val="both"/>
        <w:rPr>
          <w:rStyle w:val="FontStyle21"/>
          <w:sz w:val="24"/>
          <w:szCs w:val="24"/>
          <w:lang w:val="uk-UA" w:eastAsia="uk-UA"/>
        </w:rPr>
      </w:pPr>
      <w:r w:rsidRPr="00AA5C01">
        <w:rPr>
          <w:lang w:val="uk-UA" w:eastAsia="uk-UA"/>
        </w:rPr>
        <w:t xml:space="preserve">6.6. </w:t>
      </w:r>
      <w:r w:rsidRPr="00AA5C01">
        <w:rPr>
          <w:rStyle w:val="FontStyle21"/>
          <w:sz w:val="24"/>
          <w:szCs w:val="24"/>
          <w:lang w:val="uk-UA" w:eastAsia="uk-UA"/>
        </w:rPr>
        <w:t>У випадку, якщо контролюючими органами (шляхом складання податкового повідомлення-рішення, акту перевірки,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з ПДВ по податковим накладним Виконавця, зменшені податкові витрати Замовника на ціну послуг, придбаних у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14:paraId="54E54C28"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анулюванням (відміною) державної реєстрації Виконавця;</w:t>
      </w:r>
    </w:p>
    <w:p w14:paraId="7BA78646"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 xml:space="preserve">виключенням Виконавця із реєстру платників податку на додану вартість; </w:t>
      </w:r>
    </w:p>
    <w:p w14:paraId="64D73346"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господарськими відносинами Виконавця та/або його контрагентів з підприємствами, які мають ознаки фіктивності, що зафіксовано в актах перевірки органів державної податкової інспекції чи рішенні (постанові) суду;</w:t>
      </w:r>
    </w:p>
    <w:p w14:paraId="2ED6EA69"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05EB79CB"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встановленням податковим органом чи судом недійсності угоди, що підписана між Замовником та Виконавцем чи Виконавцем та його контрагентом;</w:t>
      </w:r>
    </w:p>
    <w:p w14:paraId="35AC0457"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 xml:space="preserve">стягненням на користь держави всього отриманого Замовником по недійсній / нікчемній угоді, що підписана між Виконавцем та Замовником, Виконавець зобов'язаний протягом 5 (п'яти) календарних днів з дати направлення йому Замовником відповідної Вимоги про відшкодування збитків оплатити грошові кошти в розмірі, </w:t>
      </w:r>
      <w:r w:rsidRPr="00AA5C01">
        <w:rPr>
          <w:lang w:val="uk-UA"/>
        </w:rPr>
        <w:br/>
        <w:t>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визнане недійсною / нікчемною (далі -Виплата).</w:t>
      </w:r>
    </w:p>
    <w:p w14:paraId="232F3BCC" w14:textId="77777777" w:rsidR="00723692" w:rsidRPr="00AA5C01" w:rsidRDefault="00723692" w:rsidP="00723692">
      <w:pPr>
        <w:pStyle w:val="Style5"/>
        <w:widowControl/>
        <w:spacing w:before="20" w:after="20" w:line="240" w:lineRule="auto"/>
        <w:ind w:firstLine="567"/>
        <w:contextualSpacing/>
        <w:jc w:val="both"/>
        <w:rPr>
          <w:lang w:val="uk-UA"/>
        </w:rPr>
      </w:pPr>
      <w:r w:rsidRPr="00AA5C01">
        <w:rPr>
          <w:lang w:val="uk-UA"/>
        </w:rPr>
        <w:t>У випадку наявності заборгованості Замовника перед Виконавцем та невиконання Виконавцем в термін, зазначений вище своїх зобов'язань по Виплаті - Виплата здійснюється шляхом проведення заліку зустрічних однорідних вимог за рахунок грошових коштів, які підлягають оплаті Виконавцю Замовником по будь-яким грошовим зобов'язанням.</w:t>
      </w:r>
    </w:p>
    <w:p w14:paraId="6615D1CE" w14:textId="77777777" w:rsidR="00723692" w:rsidRPr="00AA5C01" w:rsidRDefault="00723692" w:rsidP="00723692">
      <w:pPr>
        <w:pStyle w:val="Style13"/>
        <w:widowControl/>
        <w:spacing w:before="20" w:after="20" w:line="240" w:lineRule="auto"/>
        <w:ind w:firstLine="567"/>
        <w:contextualSpacing/>
        <w:rPr>
          <w:rStyle w:val="FontStyle21"/>
          <w:sz w:val="24"/>
          <w:szCs w:val="24"/>
          <w:lang w:val="uk-UA" w:eastAsia="uk-UA"/>
        </w:rPr>
      </w:pPr>
      <w:r w:rsidRPr="00AA5C01">
        <w:rPr>
          <w:rStyle w:val="FontStyle21"/>
          <w:sz w:val="24"/>
          <w:szCs w:val="24"/>
          <w:lang w:val="uk-UA" w:eastAsia="uk-UA"/>
        </w:rPr>
        <w:t>У випадку невиконання Виконавцем своїх зобов'язань, що зазначені в даному пункті Договору, Замовник має право на стягнення суми Виплати в судовому порядку.</w:t>
      </w:r>
    </w:p>
    <w:p w14:paraId="6E1EBDB9" w14:textId="77777777" w:rsidR="00723692" w:rsidRPr="00AA5C01" w:rsidRDefault="00723692" w:rsidP="00723692">
      <w:pPr>
        <w:ind w:firstLine="567"/>
        <w:contextualSpacing/>
        <w:jc w:val="both"/>
        <w:rPr>
          <w:rStyle w:val="FontStyle23"/>
          <w:sz w:val="24"/>
          <w:szCs w:val="24"/>
          <w:lang w:val="uk-UA"/>
        </w:rPr>
      </w:pPr>
      <w:r w:rsidRPr="00AA5C01">
        <w:rPr>
          <w:rStyle w:val="FontStyle21"/>
          <w:sz w:val="24"/>
          <w:szCs w:val="24"/>
          <w:lang w:val="uk-UA" w:eastAsia="uk-UA"/>
        </w:rPr>
        <w:t xml:space="preserve">У випадку, якщо акт (дії) контролюючого органа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Виконавцю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Виконавцю грошових коштів здійснюється лише після їх </w:t>
      </w:r>
      <w:r w:rsidRPr="00AA5C01">
        <w:rPr>
          <w:rStyle w:val="FontStyle21"/>
          <w:sz w:val="24"/>
          <w:szCs w:val="24"/>
          <w:lang w:val="uk-UA" w:eastAsia="uk-UA"/>
        </w:rPr>
        <w:lastRenderedPageBreak/>
        <w:t>фактичного отримання Замовником із бюджету та тільки в розмірі суми, поверненої з бюджету</w:t>
      </w:r>
      <w:r w:rsidRPr="00AA5C01">
        <w:rPr>
          <w:lang w:val="uk-UA" w:eastAsia="uk-UA"/>
        </w:rPr>
        <w:t>.</w:t>
      </w:r>
    </w:p>
    <w:p w14:paraId="2C616602" w14:textId="77777777" w:rsidR="00723692" w:rsidRPr="00AA5C01" w:rsidRDefault="00723692" w:rsidP="00723692">
      <w:pPr>
        <w:suppressAutoHyphens/>
        <w:ind w:firstLine="567"/>
        <w:contextualSpacing/>
        <w:jc w:val="both"/>
        <w:rPr>
          <w:rFonts w:eastAsia="Calibri"/>
          <w:lang w:val="uk-UA"/>
        </w:rPr>
      </w:pPr>
      <w:r w:rsidRPr="00AA5C01">
        <w:rPr>
          <w:rFonts w:eastAsia="Calibri"/>
          <w:lang w:val="uk-UA"/>
        </w:rPr>
        <w:t xml:space="preserve">6.7. Застосування штрафних санкцій до Сторони, яка порушила зобов'язання за Договором, </w:t>
      </w:r>
      <w:r w:rsidRPr="00AA5C01">
        <w:rPr>
          <w:rFonts w:eastAsia="Calibri"/>
          <w:lang w:val="uk-UA"/>
        </w:rPr>
        <w:br/>
        <w:t xml:space="preserve">не звільняє її від виконання зобов'язань, крім випадків, коли Замовник відмовився від прийняття виконання зобов'язань згідно з умовами Договору. </w:t>
      </w:r>
    </w:p>
    <w:p w14:paraId="2F9321AF" w14:textId="77777777" w:rsidR="00723692" w:rsidRPr="00AA5C01" w:rsidRDefault="00723692" w:rsidP="00723692">
      <w:pPr>
        <w:suppressAutoHyphens/>
        <w:ind w:firstLine="567"/>
        <w:contextualSpacing/>
        <w:jc w:val="both"/>
        <w:rPr>
          <w:rFonts w:eastAsia="Calibri"/>
        </w:rPr>
      </w:pPr>
      <w:r w:rsidRPr="00AA5C01">
        <w:rPr>
          <w:rFonts w:eastAsia="Calibri"/>
        </w:rPr>
        <w:t>6.</w:t>
      </w:r>
      <w:r w:rsidRPr="00AA5C01">
        <w:rPr>
          <w:rFonts w:eastAsia="Calibri"/>
          <w:lang w:val="uk-UA"/>
        </w:rPr>
        <w:t>8</w:t>
      </w:r>
      <w:r w:rsidRPr="00AA5C01">
        <w:rPr>
          <w:rFonts w:eastAsia="Calibri"/>
        </w:rPr>
        <w:t>. Замовник не несе відповідальності за затримку оплати у випадку наявності порушення зобов’язання зі сторони Виконавця.</w:t>
      </w:r>
    </w:p>
    <w:p w14:paraId="3A8010F0" w14:textId="77777777" w:rsidR="00723692" w:rsidRPr="00AA5C01" w:rsidRDefault="00723692" w:rsidP="00723692">
      <w:pPr>
        <w:suppressAutoHyphens/>
        <w:ind w:firstLine="567"/>
        <w:contextualSpacing/>
        <w:jc w:val="both"/>
        <w:rPr>
          <w:rFonts w:eastAsia="Calibri"/>
        </w:rPr>
      </w:pPr>
      <w:r w:rsidRPr="00AA5C01">
        <w:rPr>
          <w:rFonts w:eastAsia="Calibri"/>
        </w:rPr>
        <w:t>6.</w:t>
      </w:r>
      <w:r w:rsidRPr="00AA5C01">
        <w:rPr>
          <w:rFonts w:eastAsia="Calibri"/>
          <w:lang w:val="uk-UA"/>
        </w:rPr>
        <w:t>9</w:t>
      </w:r>
      <w:r w:rsidRPr="00AA5C01">
        <w:rPr>
          <w:rFonts w:eastAsia="Calibri"/>
        </w:rPr>
        <w:t>. Для вимог про стягнення з Виконавця штрафних санкцій застосовується строк позовної давності три роки.</w:t>
      </w:r>
    </w:p>
    <w:p w14:paraId="5E16A346" w14:textId="77777777" w:rsidR="00723692" w:rsidRPr="00AA5C01" w:rsidRDefault="00723692" w:rsidP="00723692">
      <w:pPr>
        <w:suppressAutoHyphens/>
        <w:ind w:firstLine="567"/>
        <w:contextualSpacing/>
        <w:jc w:val="both"/>
        <w:rPr>
          <w:rFonts w:eastAsia="Calibri"/>
        </w:rPr>
      </w:pPr>
      <w:r w:rsidRPr="00AA5C01">
        <w:rPr>
          <w:rFonts w:eastAsia="Calibri"/>
        </w:rPr>
        <w:t>6.</w:t>
      </w:r>
      <w:r w:rsidRPr="00AA5C01">
        <w:rPr>
          <w:rFonts w:eastAsia="Calibri"/>
          <w:lang w:val="uk-UA"/>
        </w:rPr>
        <w:t>10</w:t>
      </w:r>
      <w:r w:rsidRPr="00AA5C01">
        <w:rPr>
          <w:rFonts w:eastAsia="Calibri"/>
        </w:rPr>
        <w:t>. За прострочення виконання Виконавцем зобов’язань за Договором нарахування штрафних санкцій припиняється через рік від дня, коли зобов’язання мало бути виконано.</w:t>
      </w:r>
    </w:p>
    <w:p w14:paraId="25829756" w14:textId="77777777" w:rsidR="00723692" w:rsidRPr="00AA5C01" w:rsidRDefault="00723692" w:rsidP="00723692">
      <w:pPr>
        <w:suppressAutoHyphens/>
        <w:ind w:firstLine="567"/>
        <w:contextualSpacing/>
        <w:jc w:val="both"/>
        <w:rPr>
          <w:rFonts w:eastAsia="Calibri"/>
        </w:rPr>
      </w:pPr>
    </w:p>
    <w:p w14:paraId="1DF48F18" w14:textId="77777777" w:rsidR="00723692" w:rsidRPr="00AA5C01" w:rsidRDefault="00723692" w:rsidP="00723692">
      <w:pPr>
        <w:pStyle w:val="afb"/>
        <w:spacing w:before="20" w:after="20"/>
        <w:ind w:right="55" w:firstLine="567"/>
        <w:contextualSpacing/>
        <w:jc w:val="center"/>
        <w:rPr>
          <w:b/>
          <w:bCs/>
        </w:rPr>
      </w:pPr>
    </w:p>
    <w:p w14:paraId="4A223ED2" w14:textId="77777777" w:rsidR="00723692" w:rsidRPr="00AA5C01" w:rsidRDefault="00723692" w:rsidP="00723692">
      <w:pPr>
        <w:pStyle w:val="afb"/>
        <w:spacing w:before="20" w:after="20"/>
        <w:ind w:right="55" w:firstLine="567"/>
        <w:contextualSpacing/>
        <w:jc w:val="center"/>
        <w:rPr>
          <w:b/>
          <w:bCs/>
        </w:rPr>
      </w:pPr>
      <w:r w:rsidRPr="00AA5C01">
        <w:rPr>
          <w:b/>
          <w:bCs/>
          <w:lang w:val="uk-UA"/>
        </w:rPr>
        <w:t>7</w:t>
      </w:r>
      <w:r w:rsidRPr="00AA5C01">
        <w:rPr>
          <w:b/>
          <w:bCs/>
        </w:rPr>
        <w:t>. Форс-мажор</w:t>
      </w:r>
    </w:p>
    <w:p w14:paraId="1ED0D37C" w14:textId="77777777" w:rsidR="00723692" w:rsidRPr="00AA5C01" w:rsidRDefault="00723692" w:rsidP="00723692">
      <w:pPr>
        <w:pStyle w:val="a9"/>
        <w:ind w:firstLine="567"/>
        <w:contextualSpacing/>
        <w:jc w:val="both"/>
        <w:rPr>
          <w:rFonts w:ascii="Times New Roman" w:hAnsi="Times New Roman"/>
          <w:sz w:val="24"/>
          <w:szCs w:val="24"/>
          <w:lang w:val="uk-UA"/>
        </w:rPr>
      </w:pPr>
      <w:r w:rsidRPr="00AA5C01">
        <w:rPr>
          <w:rFonts w:ascii="Times New Roman" w:hAnsi="Times New Roman"/>
          <w:sz w:val="24"/>
          <w:szCs w:val="24"/>
          <w:lang w:val="uk-UA"/>
        </w:rPr>
        <w:t>7.1. Форс-мажор означає надзвичайні та невідворотні обставини (техногенного/ природного/соціально-політичного/військового характеру/обставини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які не існували під час укладення Договору, виникли поза волею Сторін та об’єктивно унеможливлюють виконання зобов’язань Сторонами.</w:t>
      </w:r>
    </w:p>
    <w:p w14:paraId="4C4E03AE" w14:textId="77777777" w:rsidR="00723692" w:rsidRPr="00AA5C01" w:rsidRDefault="00723692" w:rsidP="00723692">
      <w:pPr>
        <w:pStyle w:val="a9"/>
        <w:ind w:firstLine="567"/>
        <w:contextualSpacing/>
        <w:jc w:val="both"/>
        <w:rPr>
          <w:rFonts w:ascii="Times New Roman" w:hAnsi="Times New Roman"/>
          <w:sz w:val="24"/>
          <w:szCs w:val="24"/>
          <w:lang w:val="uk-UA"/>
        </w:rPr>
      </w:pPr>
      <w:r w:rsidRPr="00AA5C01">
        <w:rPr>
          <w:rFonts w:ascii="Times New Roman" w:hAnsi="Times New Roman"/>
          <w:sz w:val="24"/>
          <w:szCs w:val="24"/>
          <w:lang w:val="uk-UA"/>
        </w:rPr>
        <w:t>7.2.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з подальшим можливим продовженням періоду воєнного стану, та у відповідності до  частини 2 статті 14</w:t>
      </w:r>
      <w:r w:rsidRPr="00AA5C01">
        <w:rPr>
          <w:rFonts w:ascii="Times New Roman" w:hAnsi="Times New Roman"/>
          <w:sz w:val="24"/>
          <w:szCs w:val="24"/>
          <w:vertAlign w:val="superscript"/>
          <w:lang w:val="uk-UA"/>
        </w:rPr>
        <w:t>1</w:t>
      </w:r>
      <w:r w:rsidRPr="00AA5C01">
        <w:rPr>
          <w:rFonts w:ascii="Times New Roman" w:hAnsi="Times New Roman"/>
          <w:sz w:val="24"/>
          <w:szCs w:val="24"/>
          <w:lang w:val="uk-UA"/>
        </w:rPr>
        <w:t xml:space="preserve">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14:paraId="67EFF690" w14:textId="77777777" w:rsidR="00723692" w:rsidRPr="00AA5C01" w:rsidRDefault="00723692" w:rsidP="00723692">
      <w:pPr>
        <w:pStyle w:val="a9"/>
        <w:ind w:firstLine="567"/>
        <w:contextualSpacing/>
        <w:jc w:val="both"/>
        <w:rPr>
          <w:rFonts w:ascii="Times New Roman" w:hAnsi="Times New Roman"/>
          <w:sz w:val="24"/>
          <w:szCs w:val="24"/>
          <w:lang w:val="uk-UA"/>
        </w:rPr>
      </w:pPr>
      <w:r w:rsidRPr="00AA5C01">
        <w:rPr>
          <w:rFonts w:ascii="Times New Roman" w:hAnsi="Times New Roman"/>
          <w:sz w:val="24"/>
          <w:szCs w:val="24"/>
          <w:lang w:val="uk-UA"/>
        </w:rPr>
        <w:t>7.3.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причинно-наслідкового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14:paraId="7BD2CFAB" w14:textId="77777777" w:rsidR="00723692" w:rsidRPr="00AA5C01" w:rsidRDefault="00723692" w:rsidP="00723692">
      <w:pPr>
        <w:pStyle w:val="a9"/>
        <w:ind w:firstLine="567"/>
        <w:contextualSpacing/>
        <w:jc w:val="both"/>
        <w:rPr>
          <w:rFonts w:ascii="Times New Roman" w:hAnsi="Times New Roman"/>
          <w:bCs/>
          <w:sz w:val="24"/>
          <w:szCs w:val="24"/>
          <w:lang w:val="uk-UA"/>
        </w:rPr>
      </w:pPr>
      <w:r w:rsidRPr="00AA5C01">
        <w:rPr>
          <w:rFonts w:ascii="Times New Roman" w:hAnsi="Times New Roman"/>
          <w:sz w:val="24"/>
          <w:szCs w:val="24"/>
          <w:lang w:val="uk-UA"/>
        </w:rPr>
        <w:t xml:space="preserve">7.4. Сторона, для якої виникли форс-мажорні обставини в період дії цього Договору після його укладення, зобов’язана повідомити про це іншу сторону протягом </w:t>
      </w:r>
      <w:r w:rsidRPr="00AA5C01">
        <w:rPr>
          <w:rFonts w:ascii="Times New Roman" w:hAnsi="Times New Roman"/>
          <w:b/>
          <w:sz w:val="24"/>
          <w:szCs w:val="24"/>
          <w:lang w:val="uk-UA"/>
        </w:rPr>
        <w:t xml:space="preserve"> </w:t>
      </w:r>
      <w:r w:rsidRPr="00AA5C01">
        <w:rPr>
          <w:rFonts w:ascii="Times New Roman" w:hAnsi="Times New Roman"/>
          <w:bCs/>
          <w:sz w:val="24"/>
          <w:szCs w:val="24"/>
          <w:lang w:val="uk-UA"/>
        </w:rPr>
        <w:t>10 (десяти)</w:t>
      </w:r>
      <w:r w:rsidRPr="00AA5C01">
        <w:rPr>
          <w:rFonts w:ascii="Times New Roman" w:hAnsi="Times New Roman"/>
          <w:b/>
          <w:sz w:val="24"/>
          <w:szCs w:val="24"/>
          <w:lang w:val="uk-UA"/>
        </w:rPr>
        <w:t xml:space="preserve"> </w:t>
      </w:r>
      <w:r w:rsidRPr="00AA5C01">
        <w:rPr>
          <w:rFonts w:ascii="Times New Roman" w:hAnsi="Times New Roman"/>
          <w:bCs/>
          <w:sz w:val="24"/>
          <w:szCs w:val="24"/>
          <w:lang w:val="uk-UA"/>
        </w:rPr>
        <w:t>календарних днів з моменту їх виникнення. Надання окремого повідомлення щодо виникнення форс-мажорних обставин, які зазначені в пункті 8.2. цього Договору, не вимагається.</w:t>
      </w:r>
    </w:p>
    <w:p w14:paraId="6175DFC3" w14:textId="77777777" w:rsidR="00723692" w:rsidRPr="00AA5C01" w:rsidRDefault="00723692" w:rsidP="00723692">
      <w:pPr>
        <w:pStyle w:val="a9"/>
        <w:ind w:firstLine="567"/>
        <w:contextualSpacing/>
        <w:jc w:val="both"/>
        <w:rPr>
          <w:rFonts w:ascii="Times New Roman" w:hAnsi="Times New Roman"/>
          <w:sz w:val="24"/>
          <w:szCs w:val="24"/>
          <w:lang w:val="uk-UA"/>
        </w:rPr>
      </w:pPr>
      <w:r w:rsidRPr="00AA5C01">
        <w:rPr>
          <w:rFonts w:ascii="Times New Roman" w:hAnsi="Times New Roman"/>
          <w:sz w:val="24"/>
          <w:szCs w:val="24"/>
          <w:lang w:val="uk-UA"/>
        </w:rPr>
        <w:t>7.5. Неповідомлення або несвоєчасне повідомлення однієї із Сторін про неможливість виконання прийнятих за Договором зобов’язань позбавляє Сторону права посилатись на будь-яку вищевказану обставину, як на підставу, що звільняє від відповідальності за невиконання зобов’язань.</w:t>
      </w:r>
    </w:p>
    <w:p w14:paraId="0216136F" w14:textId="77777777" w:rsidR="00723692" w:rsidRPr="00AA5C01" w:rsidRDefault="00723692" w:rsidP="00723692">
      <w:pPr>
        <w:pStyle w:val="a9"/>
        <w:ind w:firstLine="567"/>
        <w:contextualSpacing/>
        <w:jc w:val="both"/>
        <w:rPr>
          <w:rFonts w:ascii="Times New Roman" w:hAnsi="Times New Roman"/>
          <w:bCs/>
          <w:sz w:val="24"/>
          <w:szCs w:val="24"/>
          <w:lang w:val="uk-UA"/>
        </w:rPr>
      </w:pPr>
      <w:r w:rsidRPr="00AA5C01">
        <w:rPr>
          <w:rFonts w:ascii="Times New Roman" w:hAnsi="Times New Roman"/>
          <w:sz w:val="24"/>
          <w:szCs w:val="24"/>
          <w:lang w:val="uk-UA"/>
        </w:rPr>
        <w:t xml:space="preserve">7.6. У разі дії обставин непереборної сили (форс-мажорних </w:t>
      </w:r>
      <w:r w:rsidRPr="00AA5C01">
        <w:rPr>
          <w:rFonts w:ascii="Times New Roman" w:hAnsi="Times New Roman"/>
          <w:bCs/>
          <w:sz w:val="24"/>
          <w:szCs w:val="24"/>
          <w:lang w:val="uk-UA"/>
        </w:rPr>
        <w:t xml:space="preserve">обставин) більше </w:t>
      </w:r>
      <w:r w:rsidRPr="00AA5C01">
        <w:rPr>
          <w:rFonts w:ascii="Times New Roman" w:hAnsi="Times New Roman"/>
          <w:b/>
          <w:sz w:val="24"/>
          <w:szCs w:val="24"/>
          <w:lang w:val="uk-UA"/>
        </w:rPr>
        <w:t>90 (дев’яносто)</w:t>
      </w:r>
      <w:r w:rsidRPr="00AA5C01">
        <w:rPr>
          <w:rFonts w:ascii="Times New Roman" w:hAnsi="Times New Roman"/>
          <w:bCs/>
          <w:sz w:val="24"/>
          <w:szCs w:val="24"/>
          <w:lang w:val="uk-UA"/>
        </w:rPr>
        <w:t xml:space="preserve"> календарних днів, Замовник має право розірвати цей Договір в односторонньому порядку, шляхом надіслання відповідного письмового повідомлення Виконавцю. Договір вважається розірваним на 30 (тридцятий) календарний день з моменту направлення такого повідомлення. </w:t>
      </w:r>
    </w:p>
    <w:p w14:paraId="23F449C4" w14:textId="77777777" w:rsidR="00723692" w:rsidRPr="00AA5C01" w:rsidRDefault="00723692" w:rsidP="00723692">
      <w:pPr>
        <w:pStyle w:val="a9"/>
        <w:ind w:firstLine="567"/>
        <w:contextualSpacing/>
        <w:jc w:val="both"/>
        <w:rPr>
          <w:rFonts w:ascii="Times New Roman" w:hAnsi="Times New Roman"/>
          <w:sz w:val="24"/>
          <w:szCs w:val="24"/>
          <w:lang w:val="uk-UA"/>
        </w:rPr>
      </w:pPr>
      <w:r w:rsidRPr="00AA5C01">
        <w:rPr>
          <w:rFonts w:ascii="Times New Roman" w:hAnsi="Times New Roman"/>
          <w:sz w:val="24"/>
          <w:szCs w:val="24"/>
          <w:lang w:val="uk-UA"/>
        </w:rPr>
        <w:lastRenderedPageBreak/>
        <w:t>7.7. Доказом дії обставин непереборної сили (форс-мажорних обставин) є документи (оригінали), видані Торгово-промисловою палатою України, іншим компетентним органом / установою.</w:t>
      </w:r>
    </w:p>
    <w:p w14:paraId="6DBE9FC5" w14:textId="77777777" w:rsidR="00723692" w:rsidRPr="00AA5C01" w:rsidRDefault="00723692" w:rsidP="00723692">
      <w:pPr>
        <w:pStyle w:val="aa"/>
        <w:ind w:left="0" w:right="55" w:firstLine="567"/>
        <w:contextualSpacing/>
        <w:jc w:val="center"/>
        <w:rPr>
          <w:b/>
        </w:rPr>
      </w:pPr>
    </w:p>
    <w:p w14:paraId="450448EB" w14:textId="77777777" w:rsidR="00723692" w:rsidRPr="00AA5C01" w:rsidRDefault="00723692" w:rsidP="00723692">
      <w:pPr>
        <w:pStyle w:val="aa"/>
        <w:ind w:left="0" w:right="55" w:firstLine="567"/>
        <w:contextualSpacing/>
        <w:jc w:val="center"/>
        <w:rPr>
          <w:b/>
        </w:rPr>
      </w:pPr>
      <w:r w:rsidRPr="00AA5C01">
        <w:rPr>
          <w:b/>
          <w:lang w:val="uk-UA"/>
        </w:rPr>
        <w:t>8</w:t>
      </w:r>
      <w:r w:rsidRPr="00AA5C01">
        <w:rPr>
          <w:b/>
        </w:rPr>
        <w:t>. Строк дії Договору</w:t>
      </w:r>
    </w:p>
    <w:p w14:paraId="506E3F0E" w14:textId="77777777" w:rsidR="00723692" w:rsidRPr="00AA5C01" w:rsidRDefault="00723692" w:rsidP="00723692">
      <w:pPr>
        <w:pStyle w:val="aa"/>
        <w:ind w:left="0" w:firstLine="567"/>
        <w:contextualSpacing/>
        <w:jc w:val="both"/>
        <w:rPr>
          <w:color w:val="FF0000"/>
          <w:spacing w:val="-4"/>
        </w:rPr>
      </w:pPr>
      <w:r w:rsidRPr="00AA5C01">
        <w:rPr>
          <w:lang w:val="uk-UA"/>
        </w:rPr>
        <w:t>8</w:t>
      </w:r>
      <w:r w:rsidRPr="00AA5C01">
        <w:t>.1. Догові</w:t>
      </w:r>
      <w:proofErr w:type="gramStart"/>
      <w:r w:rsidRPr="00AA5C01">
        <w:t>р</w:t>
      </w:r>
      <w:proofErr w:type="gramEnd"/>
      <w:r w:rsidRPr="00AA5C01">
        <w:t xml:space="preserve"> набуває чинності </w:t>
      </w:r>
      <w:r w:rsidRPr="00AA5C01">
        <w:rPr>
          <w:spacing w:val="-4"/>
        </w:rPr>
        <w:t xml:space="preserve">з дати його підписання обома Сторонами та діє  до </w:t>
      </w:r>
      <w:r w:rsidRPr="00367325">
        <w:rPr>
          <w:spacing w:val="-4"/>
        </w:rPr>
        <w:t>__________. (</w:t>
      </w:r>
      <w:r w:rsidRPr="00367325">
        <w:rPr>
          <w:i/>
          <w:spacing w:val="-4"/>
        </w:rPr>
        <w:t>календарна дата закінчення Договору</w:t>
      </w:r>
      <w:r w:rsidRPr="00367325">
        <w:rPr>
          <w:spacing w:val="-4"/>
        </w:rPr>
        <w:t xml:space="preserve"> </w:t>
      </w:r>
      <w:r w:rsidRPr="00367325">
        <w:rPr>
          <w:i/>
          <w:spacing w:val="-4"/>
        </w:rPr>
        <w:t>конкретизується на етапі укладання Договору та з урахуванням терміну надання послуг за даною закупівлею</w:t>
      </w:r>
      <w:r w:rsidRPr="00367325">
        <w:rPr>
          <w:spacing w:val="-4"/>
        </w:rPr>
        <w:t>.)</w:t>
      </w:r>
    </w:p>
    <w:p w14:paraId="3075D434" w14:textId="77777777" w:rsidR="00723692" w:rsidRPr="00AA5C01" w:rsidRDefault="00723692" w:rsidP="00723692">
      <w:pPr>
        <w:pStyle w:val="aa"/>
        <w:ind w:left="0" w:firstLine="567"/>
        <w:contextualSpacing/>
        <w:jc w:val="both"/>
        <w:rPr>
          <w:color w:val="FF0000"/>
          <w:spacing w:val="-4"/>
        </w:rPr>
      </w:pPr>
    </w:p>
    <w:p w14:paraId="335A99BF" w14:textId="77777777" w:rsidR="00723692" w:rsidRPr="00AA5C01" w:rsidRDefault="00723692" w:rsidP="00723692">
      <w:pPr>
        <w:pStyle w:val="a9"/>
        <w:spacing w:before="20" w:after="20"/>
        <w:ind w:right="55" w:firstLine="567"/>
        <w:contextualSpacing/>
        <w:jc w:val="center"/>
        <w:rPr>
          <w:rFonts w:ascii="Times New Roman" w:hAnsi="Times New Roman"/>
          <w:b/>
          <w:spacing w:val="44"/>
          <w:sz w:val="24"/>
          <w:szCs w:val="24"/>
        </w:rPr>
      </w:pPr>
      <w:r w:rsidRPr="00AA5C01">
        <w:rPr>
          <w:rFonts w:ascii="Times New Roman" w:eastAsia="Times New Roman" w:hAnsi="Times New Roman"/>
          <w:b/>
          <w:sz w:val="24"/>
          <w:szCs w:val="24"/>
          <w:lang w:val="uk-UA"/>
        </w:rPr>
        <w:t>9</w:t>
      </w:r>
      <w:r w:rsidRPr="00AA5C01">
        <w:rPr>
          <w:rFonts w:ascii="Times New Roman" w:eastAsia="Times New Roman" w:hAnsi="Times New Roman"/>
          <w:b/>
          <w:sz w:val="24"/>
          <w:szCs w:val="24"/>
        </w:rPr>
        <w:t>. Внесення змін у Договір та його розірвання</w:t>
      </w:r>
    </w:p>
    <w:p w14:paraId="35C8F979" w14:textId="77777777" w:rsidR="00723692" w:rsidRPr="00AA5C01" w:rsidRDefault="00723692" w:rsidP="00723692">
      <w:pPr>
        <w:snapToGrid w:val="0"/>
        <w:ind w:firstLine="567"/>
        <w:contextualSpacing/>
        <w:jc w:val="both"/>
        <w:rPr>
          <w:noProof/>
          <w:color w:val="000000"/>
        </w:rPr>
      </w:pPr>
      <w:r w:rsidRPr="00AA5C01">
        <w:rPr>
          <w:noProof/>
          <w:color w:val="000000"/>
          <w:lang w:val="uk-UA"/>
        </w:rPr>
        <w:t>9</w:t>
      </w:r>
      <w:r w:rsidRPr="00AA5C01">
        <w:rPr>
          <w:noProof/>
          <w:color w:val="000000"/>
        </w:rPr>
        <w:t xml:space="preserve">.1. Зміни та (або) доповнення Сторони вносять до Договору з дотриманням Договору, вимог чинного законодавства України. </w:t>
      </w:r>
    </w:p>
    <w:p w14:paraId="7A175C90" w14:textId="77777777" w:rsidR="00723692" w:rsidRPr="00AA5C01" w:rsidRDefault="00723692" w:rsidP="00723692">
      <w:pPr>
        <w:snapToGrid w:val="0"/>
        <w:ind w:firstLine="567"/>
        <w:contextualSpacing/>
        <w:jc w:val="both"/>
        <w:rPr>
          <w:bCs/>
          <w:noProof/>
          <w:color w:val="000000"/>
          <w:kern w:val="28"/>
        </w:rPr>
      </w:pPr>
      <w:r w:rsidRPr="00AA5C01">
        <w:rPr>
          <w:noProof/>
          <w:color w:val="000000"/>
        </w:rPr>
        <w:t>Зміни та (або) доповнення можуть стосуватись зокрема</w:t>
      </w:r>
      <w:r w:rsidRPr="00AA5C01">
        <w:rPr>
          <w:bCs/>
          <w:noProof/>
          <w:color w:val="000000"/>
          <w:kern w:val="28"/>
        </w:rPr>
        <w:t xml:space="preserve"> таких умов, як: </w:t>
      </w:r>
    </w:p>
    <w:p w14:paraId="6D46F6B2" w14:textId="77777777" w:rsidR="00723692" w:rsidRPr="00AA5C01" w:rsidRDefault="00723692" w:rsidP="00723692">
      <w:pPr>
        <w:snapToGrid w:val="0"/>
        <w:ind w:firstLine="567"/>
        <w:contextualSpacing/>
        <w:jc w:val="both"/>
        <w:rPr>
          <w:bCs/>
          <w:noProof/>
          <w:color w:val="000000"/>
          <w:kern w:val="28"/>
        </w:rPr>
      </w:pPr>
      <w:r w:rsidRPr="00AA5C01">
        <w:rPr>
          <w:bCs/>
          <w:color w:val="000000"/>
          <w:kern w:val="28"/>
          <w:lang w:val="uk-UA"/>
        </w:rPr>
        <w:t>9</w:t>
      </w:r>
      <w:r w:rsidRPr="00AA5C01">
        <w:rPr>
          <w:bCs/>
          <w:color w:val="000000"/>
          <w:kern w:val="28"/>
        </w:rPr>
        <w:t xml:space="preserve">.1.1. </w:t>
      </w:r>
      <w:r w:rsidRPr="00AA5C01">
        <w:rPr>
          <w:color w:val="000000"/>
        </w:rPr>
        <w:t>зменшення обсягів закупівлі, зокрема з урахуванням фактичного обсягу видатків Покупця;</w:t>
      </w:r>
      <w:bookmarkStart w:id="4" w:name="n1770"/>
      <w:bookmarkEnd w:id="4"/>
    </w:p>
    <w:p w14:paraId="56730A91" w14:textId="77777777" w:rsidR="00723692" w:rsidRPr="00AA5C01" w:rsidRDefault="00723692" w:rsidP="00723692">
      <w:pPr>
        <w:snapToGrid w:val="0"/>
        <w:ind w:firstLine="567"/>
        <w:contextualSpacing/>
        <w:jc w:val="both"/>
        <w:rPr>
          <w:color w:val="000000"/>
        </w:rPr>
      </w:pPr>
      <w:r w:rsidRPr="00AA5C01">
        <w:rPr>
          <w:color w:val="000000"/>
          <w:lang w:val="uk-UA"/>
        </w:rPr>
        <w:t>9</w:t>
      </w:r>
      <w:r w:rsidRPr="00AA5C01">
        <w:rPr>
          <w:color w:val="000000"/>
        </w:rPr>
        <w:t>.1.2.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5" w:name="n1771"/>
      <w:bookmarkEnd w:id="5"/>
      <w:r w:rsidRPr="00AA5C01">
        <w:rPr>
          <w:color w:val="000000"/>
        </w:rPr>
        <w:t>/</w:t>
      </w:r>
      <w:r w:rsidRPr="00AA5C01">
        <w:rPr>
          <w:color w:val="333333"/>
          <w:shd w:val="clear" w:color="auto" w:fill="FFFFFF"/>
        </w:rPr>
        <w:t xml:space="preserve"> внесення змін до такого договору щодо збільшення ціни за одиницю товару.</w:t>
      </w:r>
    </w:p>
    <w:p w14:paraId="166938EA" w14:textId="77777777" w:rsidR="00723692" w:rsidRPr="00AA5C01" w:rsidRDefault="00723692" w:rsidP="00723692">
      <w:pPr>
        <w:snapToGrid w:val="0"/>
        <w:ind w:firstLine="567"/>
        <w:contextualSpacing/>
        <w:jc w:val="both"/>
        <w:rPr>
          <w:color w:val="000000"/>
        </w:rPr>
      </w:pPr>
      <w:r w:rsidRPr="00AA5C01">
        <w:rPr>
          <w:color w:val="000000"/>
          <w:lang w:val="uk-UA"/>
        </w:rPr>
        <w:t>9</w:t>
      </w:r>
      <w:r w:rsidRPr="00AA5C01">
        <w:rPr>
          <w:color w:val="000000"/>
        </w:rPr>
        <w:t>.1.3. покращення якості предмета закупівлі, за умови що таке покращення не призведе до збільшення суми, визначеної в договорі про закупівлю;</w:t>
      </w:r>
      <w:bookmarkStart w:id="6" w:name="n1772"/>
      <w:bookmarkEnd w:id="6"/>
    </w:p>
    <w:p w14:paraId="5DB9337C" w14:textId="77777777" w:rsidR="00723692" w:rsidRPr="00AA5C01" w:rsidRDefault="00723692" w:rsidP="00723692">
      <w:pPr>
        <w:snapToGrid w:val="0"/>
        <w:ind w:firstLine="567"/>
        <w:contextualSpacing/>
        <w:jc w:val="both"/>
        <w:rPr>
          <w:color w:val="000000"/>
        </w:rPr>
      </w:pPr>
      <w:r w:rsidRPr="00AA5C01">
        <w:rPr>
          <w:color w:val="000000"/>
          <w:lang w:val="uk-UA"/>
        </w:rPr>
        <w:t>9</w:t>
      </w:r>
      <w:r w:rsidRPr="00AA5C01">
        <w:rPr>
          <w:color w:val="000000"/>
        </w:rPr>
        <w:t xml:space="preserve">.1.4. </w:t>
      </w:r>
      <w:r w:rsidRPr="00AA5C01">
        <w:rPr>
          <w:noProof/>
          <w:color w:val="00000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AA5C01">
        <w:rPr>
          <w:noProof/>
          <w:color w:val="000000"/>
          <w:lang w:val="uk-UA"/>
        </w:rPr>
        <w:t>Замовника</w:t>
      </w:r>
      <w:r w:rsidRPr="00AA5C01">
        <w:rPr>
          <w:noProof/>
          <w:color w:val="000000"/>
        </w:rPr>
        <w:t>, за умови що такі зміни не призведуть до збільшення суми, визначеної в Договорі;</w:t>
      </w:r>
    </w:p>
    <w:p w14:paraId="24F90B05" w14:textId="77777777" w:rsidR="00723692" w:rsidRPr="00AA5C01" w:rsidRDefault="00723692" w:rsidP="00723692">
      <w:pPr>
        <w:snapToGrid w:val="0"/>
        <w:ind w:firstLine="567"/>
        <w:contextualSpacing/>
        <w:jc w:val="both"/>
        <w:rPr>
          <w:noProof/>
          <w:color w:val="000000"/>
        </w:rPr>
      </w:pPr>
      <w:r w:rsidRPr="00AA5C01">
        <w:rPr>
          <w:color w:val="000000"/>
          <w:lang w:val="uk-UA"/>
        </w:rPr>
        <w:t>9</w:t>
      </w:r>
      <w:r w:rsidRPr="00AA5C01">
        <w:rPr>
          <w:color w:val="000000"/>
        </w:rPr>
        <w:t xml:space="preserve">.1.5. узгодженого зменшення ціни в договорі про закупівлю в бік зменшення </w:t>
      </w:r>
      <w:r w:rsidRPr="00AA5C01">
        <w:rPr>
          <w:noProof/>
          <w:color w:val="000000"/>
        </w:rPr>
        <w:t>(без зміни кількості (обсягу) та якості Товарів, робіт і Послуг), у тому числі у разі коливання ціни Товару на ринку;</w:t>
      </w:r>
    </w:p>
    <w:p w14:paraId="012872AC" w14:textId="77777777" w:rsidR="00723692" w:rsidRPr="00AA5C01" w:rsidRDefault="00723692" w:rsidP="00723692">
      <w:pPr>
        <w:snapToGrid w:val="0"/>
        <w:ind w:firstLine="567"/>
        <w:contextualSpacing/>
        <w:jc w:val="both"/>
        <w:rPr>
          <w:color w:val="000000"/>
        </w:rPr>
      </w:pPr>
      <w:r w:rsidRPr="00AA5C01">
        <w:rPr>
          <w:color w:val="000000"/>
          <w:lang w:val="uk-UA"/>
        </w:rPr>
        <w:t>9</w:t>
      </w:r>
      <w:r w:rsidRPr="00AA5C01">
        <w:rPr>
          <w:color w:val="000000"/>
        </w:rPr>
        <w:t>.1.6.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 w:name="n1775"/>
      <w:bookmarkStart w:id="8" w:name="n1776"/>
      <w:bookmarkEnd w:id="7"/>
      <w:bookmarkEnd w:id="8"/>
    </w:p>
    <w:p w14:paraId="07C3D846" w14:textId="77777777" w:rsidR="00723692" w:rsidRPr="00AA5C01" w:rsidRDefault="00723692" w:rsidP="00723692">
      <w:pPr>
        <w:snapToGrid w:val="0"/>
        <w:ind w:firstLine="567"/>
        <w:contextualSpacing/>
        <w:jc w:val="both"/>
        <w:rPr>
          <w:color w:val="000000"/>
        </w:rPr>
      </w:pPr>
      <w:r w:rsidRPr="00AA5C01">
        <w:rPr>
          <w:rFonts w:eastAsiaTheme="minorEastAsia"/>
          <w:color w:val="000000" w:themeColor="text1"/>
          <w:lang w:val="uk-UA"/>
        </w:rPr>
        <w:t>9</w:t>
      </w:r>
      <w:r w:rsidRPr="00AA5C01">
        <w:rPr>
          <w:rFonts w:eastAsiaTheme="minorEastAsia"/>
          <w:color w:val="000000" w:themeColor="text1"/>
        </w:rPr>
        <w:t>.1.7.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4CBA36" w14:textId="77777777" w:rsidR="00723692" w:rsidRPr="00AA5C01" w:rsidRDefault="00723692" w:rsidP="00723692">
      <w:pPr>
        <w:snapToGrid w:val="0"/>
        <w:ind w:firstLine="567"/>
        <w:contextualSpacing/>
        <w:jc w:val="both"/>
        <w:rPr>
          <w:rFonts w:eastAsiaTheme="minorEastAsia"/>
          <w:color w:val="000000" w:themeColor="text1"/>
        </w:rPr>
      </w:pPr>
      <w:r w:rsidRPr="00AA5C01">
        <w:rPr>
          <w:color w:val="000000"/>
          <w:lang w:val="uk-UA"/>
        </w:rPr>
        <w:t>9</w:t>
      </w:r>
      <w:r w:rsidRPr="00AA5C01">
        <w:rPr>
          <w:color w:val="000000"/>
        </w:rPr>
        <w:t xml:space="preserve">.1.8. </w:t>
      </w:r>
      <w:r w:rsidRPr="00AA5C01">
        <w:rPr>
          <w:rFonts w:eastAsiaTheme="minorEastAsia"/>
          <w:color w:val="000000" w:themeColor="text1"/>
        </w:rPr>
        <w:t>зміни умов у зв’язку із продовженням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D90AB95" w14:textId="77777777" w:rsidR="00723692" w:rsidRPr="00AA5C01" w:rsidRDefault="00723692" w:rsidP="00723692">
      <w:pPr>
        <w:snapToGrid w:val="0"/>
        <w:ind w:firstLine="567"/>
        <w:contextualSpacing/>
        <w:jc w:val="both"/>
        <w:rPr>
          <w:bCs/>
          <w:color w:val="000000"/>
          <w:lang w:eastAsia="uk-UA"/>
        </w:rPr>
      </w:pPr>
      <w:r w:rsidRPr="00AA5C01">
        <w:rPr>
          <w:color w:val="000000"/>
        </w:rPr>
        <w:t>У випадку зміни організаційно-правової форми, найменування, місцезнаходження, платіжних або інших реквізитів однієї із Сторін, така Сторона зобов’язана протягом 20 (двадцяти) календарних днів з дня настання таких змін повідомити про це іншу Сторону шляхом надсилання електронного листа з використанням кваліфікованого/удосконаленого електронного підпису (далі – КЕП/УЕП) свого уповноваженого представника у відповідності до Закону України «</w:t>
      </w:r>
      <w:r w:rsidRPr="00AA5C01">
        <w:t xml:space="preserve">Про електронні довірчі послуги» від 05.10.2017 року № </w:t>
      </w:r>
      <w:r w:rsidRPr="00AA5C01">
        <w:rPr>
          <w:rStyle w:val="ad"/>
        </w:rPr>
        <w:t>2155-VIII</w:t>
      </w:r>
      <w:r w:rsidRPr="00AA5C01">
        <w:rPr>
          <w:b/>
          <w:bCs/>
        </w:rPr>
        <w:t xml:space="preserve">, </w:t>
      </w:r>
      <w:r w:rsidRPr="00AA5C01">
        <w:t>Закону України</w:t>
      </w:r>
      <w:r w:rsidRPr="00AA5C01">
        <w:rPr>
          <w:shd w:val="clear" w:color="auto" w:fill="FFFFFF"/>
        </w:rPr>
        <w:t> </w:t>
      </w:r>
      <w:r w:rsidRPr="00AA5C01">
        <w:rPr>
          <w:bCs/>
        </w:rPr>
        <w:t>«Про електронні документи та електронний документообіг» від 22.05.2003 № 851-IV</w:t>
      </w:r>
      <w:r w:rsidRPr="00AA5C01">
        <w:rPr>
          <w:bCs/>
          <w:color w:val="000000"/>
          <w:lang w:eastAsia="uk-UA"/>
        </w:rPr>
        <w:t>.</w:t>
      </w:r>
    </w:p>
    <w:p w14:paraId="72133C08" w14:textId="77777777" w:rsidR="00723692" w:rsidRPr="00AA5C01" w:rsidRDefault="00723692" w:rsidP="00723692">
      <w:pPr>
        <w:ind w:firstLine="510"/>
        <w:contextualSpacing/>
        <w:jc w:val="both"/>
      </w:pPr>
      <w:r w:rsidRPr="00AA5C01">
        <w:t xml:space="preserve">Замовник надсилає лист про зміну відомостей на електронну пошту Виконавця, зазначену в реквізитах Виконавця. Виконавець надсилає лист про зміну відомостей на електронну пошту Замовника, зазначену в реквізитах Замовника. У випадку відсутності у Виконавця КЕП/УЕП, Виконавець у вказаний вище строк повідомляє про зміну відомостей шляхом направлення скан-копії листа-повідомлення за підписом уповноваженого представника Виконавця та завіреного печаткою (у випадку її використання) на електронну </w:t>
      </w:r>
      <w:r w:rsidRPr="00AA5C01">
        <w:lastRenderedPageBreak/>
        <w:t>пошту Замовника та надсилає оригінал такого листа на поштову адресу Замовника, зазначену в реквізитах Замовника.</w:t>
      </w:r>
    </w:p>
    <w:p w14:paraId="66F2F4FE" w14:textId="77777777" w:rsidR="00723692" w:rsidRPr="00AA5C01" w:rsidRDefault="00723692" w:rsidP="00723692">
      <w:pPr>
        <w:snapToGrid w:val="0"/>
        <w:ind w:firstLine="567"/>
        <w:contextualSpacing/>
        <w:jc w:val="both"/>
        <w:rPr>
          <w:noProof/>
          <w:color w:val="000000"/>
        </w:rPr>
      </w:pPr>
      <w:r w:rsidRPr="00AA5C01">
        <w:rPr>
          <w:lang w:val="uk-UA"/>
        </w:rPr>
        <w:t>9</w:t>
      </w:r>
      <w:r w:rsidRPr="00AA5C01">
        <w:t xml:space="preserve">.2. </w:t>
      </w:r>
      <w:r w:rsidRPr="00AA5C01">
        <w:rPr>
          <w:noProof/>
          <w:color w:val="000000"/>
        </w:rPr>
        <w:t xml:space="preserve">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w:t>
      </w:r>
      <w:r w:rsidRPr="00AA5C01">
        <w:rPr>
          <w:noProof/>
          <w:color w:val="000000"/>
          <w:lang w:val="uk-UA"/>
        </w:rPr>
        <w:t>публічних</w:t>
      </w:r>
      <w:r w:rsidRPr="00AA5C01">
        <w:rPr>
          <w:noProof/>
          <w:color w:val="000000"/>
        </w:rPr>
        <w:t xml:space="preserve"> закупівель.</w:t>
      </w:r>
    </w:p>
    <w:p w14:paraId="11AD984E" w14:textId="77777777" w:rsidR="00723692" w:rsidRPr="00AA5C01" w:rsidRDefault="00723692" w:rsidP="00723692">
      <w:pPr>
        <w:tabs>
          <w:tab w:val="left" w:pos="1134"/>
        </w:tabs>
        <w:spacing w:before="20"/>
        <w:ind w:firstLine="567"/>
        <w:contextualSpacing/>
        <w:jc w:val="both"/>
      </w:pPr>
      <w:r w:rsidRPr="00AA5C01">
        <w:rPr>
          <w:rFonts w:eastAsia="Calibri"/>
          <w:lang w:val="uk-UA" w:eastAsia="en-US"/>
        </w:rPr>
        <w:t>9</w:t>
      </w:r>
      <w:r w:rsidRPr="00AA5C01">
        <w:rPr>
          <w:rFonts w:eastAsia="Calibri"/>
          <w:lang w:eastAsia="en-US"/>
        </w:rPr>
        <w:t>.3. Порядок внесення змін у Договір:</w:t>
      </w:r>
    </w:p>
    <w:p w14:paraId="4BB8AE9E" w14:textId="77777777" w:rsidR="00723692" w:rsidRPr="00AA5C01" w:rsidRDefault="00723692" w:rsidP="00723692">
      <w:pPr>
        <w:tabs>
          <w:tab w:val="left" w:pos="1134"/>
        </w:tabs>
        <w:spacing w:before="20"/>
        <w:ind w:firstLine="567"/>
        <w:contextualSpacing/>
        <w:jc w:val="both"/>
      </w:pPr>
      <w:r w:rsidRPr="00AA5C01">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14:paraId="070FCBC7" w14:textId="77777777" w:rsidR="00723692" w:rsidRPr="00AA5C01" w:rsidRDefault="00723692" w:rsidP="00723692">
      <w:pPr>
        <w:tabs>
          <w:tab w:val="left" w:pos="1134"/>
        </w:tabs>
        <w:spacing w:before="20"/>
        <w:ind w:firstLine="567"/>
        <w:contextualSpacing/>
        <w:jc w:val="both"/>
      </w:pPr>
      <w:r w:rsidRPr="00AA5C01">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040945BF" w14:textId="77777777" w:rsidR="00723692" w:rsidRPr="00AA5C01" w:rsidRDefault="00723692" w:rsidP="00723692">
      <w:pPr>
        <w:tabs>
          <w:tab w:val="left" w:pos="1134"/>
        </w:tabs>
        <w:spacing w:before="20"/>
        <w:ind w:firstLine="567"/>
        <w:contextualSpacing/>
        <w:jc w:val="both"/>
      </w:pPr>
      <w:r w:rsidRPr="00AA5C01">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2C5698E" w14:textId="77777777" w:rsidR="00723692" w:rsidRPr="00AA5C01" w:rsidRDefault="00723692" w:rsidP="00723692">
      <w:pPr>
        <w:tabs>
          <w:tab w:val="left" w:pos="1134"/>
        </w:tabs>
        <w:spacing w:before="20"/>
        <w:ind w:firstLine="567"/>
        <w:contextualSpacing/>
        <w:jc w:val="both"/>
        <w:rPr>
          <w:rFonts w:eastAsia="Calibri"/>
          <w:lang w:eastAsia="en-US"/>
        </w:rPr>
      </w:pPr>
      <w:r w:rsidRPr="00AA5C01">
        <w:t>Вказаний порядок внесення змін у Договір не розповсюджується на зменшення Замовником обсягу закупівлі в односторонньому порядку з пропорційним зменшенням ціни Договору та на порядок зміни відомостей щодо Сторін (реквізитів).</w:t>
      </w:r>
    </w:p>
    <w:p w14:paraId="1A6F5D22" w14:textId="77777777" w:rsidR="00723692" w:rsidRPr="00AA5C01" w:rsidRDefault="00723692" w:rsidP="00723692">
      <w:pPr>
        <w:tabs>
          <w:tab w:val="left" w:pos="1134"/>
        </w:tabs>
        <w:spacing w:before="20"/>
        <w:ind w:firstLine="567"/>
        <w:contextualSpacing/>
        <w:jc w:val="both"/>
        <w:rPr>
          <w:rFonts w:eastAsia="Calibri"/>
          <w:lang w:eastAsia="en-US"/>
        </w:rPr>
      </w:pPr>
      <w:r w:rsidRPr="00AA5C01">
        <w:rPr>
          <w:rFonts w:eastAsia="Calibri"/>
          <w:lang w:val="uk-UA" w:eastAsia="en-US"/>
        </w:rPr>
        <w:t>9</w:t>
      </w:r>
      <w:r w:rsidRPr="00AA5C01">
        <w:rPr>
          <w:rFonts w:eastAsia="Calibri"/>
          <w:lang w:eastAsia="en-US"/>
        </w:rPr>
        <w:t>.4. Розірвання договору здійснюється за згодою Сторін, за винятком випадків, передбачених цим Договором.</w:t>
      </w:r>
    </w:p>
    <w:p w14:paraId="3D548E3C" w14:textId="77777777" w:rsidR="00723692" w:rsidRPr="00AA5C01" w:rsidRDefault="00723692" w:rsidP="00723692">
      <w:pPr>
        <w:tabs>
          <w:tab w:val="left" w:pos="1134"/>
        </w:tabs>
        <w:spacing w:before="20"/>
        <w:ind w:firstLine="567"/>
        <w:contextualSpacing/>
        <w:jc w:val="both"/>
        <w:rPr>
          <w:rFonts w:eastAsiaTheme="minorEastAsia"/>
          <w:lang w:eastAsia="en-US"/>
        </w:rPr>
      </w:pPr>
      <w:r w:rsidRPr="00AA5C01">
        <w:rPr>
          <w:rFonts w:eastAsia="Calibri"/>
          <w:lang w:val="uk-UA" w:eastAsia="en-US"/>
        </w:rPr>
        <w:t>9</w:t>
      </w:r>
      <w:r w:rsidRPr="00AA5C01">
        <w:rPr>
          <w:rFonts w:eastAsia="Calibri"/>
          <w:lang w:eastAsia="en-US"/>
        </w:rPr>
        <w:t>.5. Замовник має право розірвати Договір в односторонньому порядку, надіславши Виконавцю повідомлення про розірвання. Якщо Виконавець порушив (не виконав/неналежно виконав) умови Договору, Замовник не відшкодовує витрати/збитки Виконавцю у зв’язку з таким розірванням.</w:t>
      </w:r>
    </w:p>
    <w:p w14:paraId="6FE16611" w14:textId="77777777" w:rsidR="00723692" w:rsidRPr="00AA5C01" w:rsidRDefault="00723692" w:rsidP="00723692">
      <w:pPr>
        <w:tabs>
          <w:tab w:val="left" w:pos="1134"/>
        </w:tabs>
        <w:spacing w:before="20"/>
        <w:ind w:firstLine="567"/>
        <w:contextualSpacing/>
        <w:jc w:val="both"/>
        <w:rPr>
          <w:rFonts w:eastAsiaTheme="minorEastAsia"/>
          <w:lang w:eastAsia="en-US"/>
        </w:rPr>
      </w:pPr>
      <w:r w:rsidRPr="00AA5C01">
        <w:rPr>
          <w:rFonts w:eastAsia="Calibri"/>
          <w:lang w:val="uk-UA" w:eastAsia="en-US"/>
        </w:rPr>
        <w:t>9</w:t>
      </w:r>
      <w:r w:rsidRPr="00AA5C01">
        <w:rPr>
          <w:rFonts w:eastAsia="Calibri"/>
          <w:lang w:eastAsia="en-US"/>
        </w:rPr>
        <w:t>.6. Надсилання повідомлення Замовником про розірвання Договору  в односторонньому порядку здійснюється в письмовій формі на адресу Виконавця зазначену в Договорі. Виконавець на адресу якого відправлено повідомлення про розірвання Договору вважається повідомленим а Догові</w:t>
      </w:r>
      <w:proofErr w:type="gramStart"/>
      <w:r w:rsidRPr="00AA5C01">
        <w:rPr>
          <w:rFonts w:eastAsia="Calibri"/>
          <w:lang w:eastAsia="en-US"/>
        </w:rPr>
        <w:t>р</w:t>
      </w:r>
      <w:proofErr w:type="gramEnd"/>
      <w:r w:rsidRPr="00AA5C01">
        <w:rPr>
          <w:rFonts w:eastAsia="Calibri"/>
          <w:lang w:eastAsia="en-US"/>
        </w:rPr>
        <w:t xml:space="preserve"> вважається розірваним після спливу 10 денного строку з дати направлення письмового повідомлення Замовником. </w:t>
      </w:r>
      <w:r w:rsidRPr="00AA5C01">
        <w:rPr>
          <w:rFonts w:eastAsiaTheme="minorEastAsia"/>
          <w:lang w:eastAsia="en-US"/>
        </w:rPr>
        <w:t>Ризики неотримання листа, направленого на адресу Виконавця, зазначену в договорі, несе Виконавець.</w:t>
      </w:r>
    </w:p>
    <w:p w14:paraId="351584F3" w14:textId="77777777" w:rsidR="00723692" w:rsidRPr="00AA5C01" w:rsidRDefault="00723692" w:rsidP="00723692">
      <w:pPr>
        <w:tabs>
          <w:tab w:val="left" w:pos="1134"/>
        </w:tabs>
        <w:spacing w:before="20"/>
        <w:ind w:firstLine="567"/>
        <w:contextualSpacing/>
        <w:jc w:val="both"/>
      </w:pPr>
    </w:p>
    <w:p w14:paraId="159A31FA" w14:textId="77777777" w:rsidR="00723692" w:rsidRPr="00AA5C01" w:rsidRDefault="00723692" w:rsidP="00723692">
      <w:pPr>
        <w:pStyle w:val="a4"/>
        <w:ind w:firstLine="567"/>
        <w:contextualSpacing/>
        <w:jc w:val="center"/>
        <w:rPr>
          <w:b/>
        </w:rPr>
      </w:pPr>
      <w:r w:rsidRPr="00AA5C01">
        <w:rPr>
          <w:b/>
        </w:rPr>
        <w:t>1</w:t>
      </w:r>
      <w:r w:rsidRPr="00AA5C01">
        <w:rPr>
          <w:b/>
          <w:lang w:val="uk-UA"/>
        </w:rPr>
        <w:t>0</w:t>
      </w:r>
      <w:r w:rsidRPr="00AA5C01">
        <w:rPr>
          <w:b/>
        </w:rPr>
        <w:t>. Інші умови Договору</w:t>
      </w:r>
    </w:p>
    <w:p w14:paraId="577BF32D" w14:textId="77777777" w:rsidR="00723692" w:rsidRPr="00AA5C01" w:rsidRDefault="00723692" w:rsidP="00723692">
      <w:pPr>
        <w:pStyle w:val="a4"/>
        <w:ind w:firstLine="567"/>
        <w:contextualSpacing/>
        <w:jc w:val="both"/>
        <w:rPr>
          <w:lang w:val="uk-UA"/>
        </w:rPr>
      </w:pPr>
      <w:r w:rsidRPr="00AA5C01">
        <w:t>1</w:t>
      </w:r>
      <w:r w:rsidRPr="00AA5C01">
        <w:rPr>
          <w:lang w:val="uk-UA"/>
        </w:rPr>
        <w:t>0</w:t>
      </w:r>
      <w:r w:rsidRPr="00AA5C01">
        <w:t xml:space="preserve">.1. Виконавець не вправі передати (переуступити) або іншим чином делегувати свої права </w:t>
      </w:r>
      <w:r w:rsidRPr="00AA5C01">
        <w:br/>
        <w:t>та зобов'язання за Договором третій особі без письмової згоди Замовника.</w:t>
      </w:r>
    </w:p>
    <w:p w14:paraId="492CD765" w14:textId="77777777" w:rsidR="00723692" w:rsidRPr="00AA5C01" w:rsidRDefault="00723692" w:rsidP="00723692">
      <w:pPr>
        <w:pStyle w:val="a4"/>
        <w:ind w:firstLine="567"/>
        <w:contextualSpacing/>
        <w:jc w:val="both"/>
      </w:pPr>
      <w:r w:rsidRPr="00AA5C01">
        <w:t>1</w:t>
      </w:r>
      <w:r w:rsidRPr="00AA5C01">
        <w:rPr>
          <w:lang w:val="uk-UA"/>
        </w:rPr>
        <w:t>0</w:t>
      </w:r>
      <w:r w:rsidRPr="00AA5C01">
        <w:t xml:space="preserve">.2. Додаткові угоди (у разі їх укладення) та Додатки до Договору є невід’ємною частиною Договору. </w:t>
      </w:r>
    </w:p>
    <w:p w14:paraId="5850138F" w14:textId="77777777" w:rsidR="00723692" w:rsidRPr="00367325" w:rsidRDefault="00723692" w:rsidP="00723692">
      <w:pPr>
        <w:tabs>
          <w:tab w:val="left" w:pos="9470"/>
        </w:tabs>
        <w:ind w:firstLine="567"/>
        <w:contextualSpacing/>
        <w:jc w:val="both"/>
      </w:pPr>
      <w:r w:rsidRPr="00AA5C01">
        <w:rPr>
          <w:rFonts w:eastAsia="Calibri"/>
        </w:rPr>
        <w:t>1</w:t>
      </w:r>
      <w:r w:rsidRPr="00AA5C01">
        <w:rPr>
          <w:rFonts w:eastAsia="Calibri"/>
          <w:lang w:val="uk-UA"/>
        </w:rPr>
        <w:t>0</w:t>
      </w:r>
      <w:r w:rsidRPr="00AA5C01">
        <w:rPr>
          <w:rFonts w:eastAsia="Calibri"/>
        </w:rPr>
        <w:t xml:space="preserve">.3. </w:t>
      </w:r>
      <w:r w:rsidRPr="00AA5C01">
        <w:t xml:space="preserve">Сторона, яка порушила майнові права або законні інтереси іншої Сторони, зобов'язана </w:t>
      </w:r>
      <w:r w:rsidRPr="00367325">
        <w:t>поновити їх, не чекаючи пред'явлення їй претензії чи звернення до суду.</w:t>
      </w:r>
    </w:p>
    <w:p w14:paraId="130B34EF" w14:textId="77777777" w:rsidR="00723692" w:rsidRPr="00367325" w:rsidRDefault="00723692" w:rsidP="00723692">
      <w:pPr>
        <w:ind w:firstLine="567"/>
        <w:contextualSpacing/>
        <w:jc w:val="both"/>
        <w:rPr>
          <w:rFonts w:eastAsia="Calibri"/>
        </w:rPr>
      </w:pPr>
      <w:r w:rsidRPr="00367325">
        <w:rPr>
          <w:rFonts w:eastAsia="Calibri"/>
        </w:rPr>
        <w:t>1</w:t>
      </w:r>
      <w:r w:rsidRPr="00367325">
        <w:rPr>
          <w:rFonts w:eastAsia="Calibri"/>
          <w:lang w:val="uk-UA"/>
        </w:rPr>
        <w:t>0</w:t>
      </w:r>
      <w:r w:rsidRPr="00367325">
        <w:rPr>
          <w:rFonts w:eastAsia="Calibri"/>
        </w:rPr>
        <w:t xml:space="preserve">.4. У випадку виникнення спорів або розбіжностей Сторони </w:t>
      </w:r>
      <w:r w:rsidRPr="00367325">
        <w:t xml:space="preserve">зобов'язуються для їх вирішення докладати зусиль у досудовому порядку, в тому числі шляхом проведення </w:t>
      </w:r>
      <w:r w:rsidRPr="00367325">
        <w:rPr>
          <w:rFonts w:eastAsia="Calibri"/>
        </w:rPr>
        <w:t>взаємних</w:t>
      </w:r>
      <w:r w:rsidRPr="00367325">
        <w:t xml:space="preserve"> переговорів</w:t>
      </w:r>
      <w:r w:rsidRPr="00367325">
        <w:rPr>
          <w:rFonts w:eastAsia="Calibri"/>
        </w:rPr>
        <w:t xml:space="preserve"> та консультацій</w:t>
      </w:r>
      <w:r w:rsidRPr="00367325">
        <w:t>, пошуку взаємоприйнятних рішень, з урахуванням умов Договору, чинного законодавства України, тощо.</w:t>
      </w:r>
    </w:p>
    <w:p w14:paraId="2FFA8274" w14:textId="77777777" w:rsidR="00723692" w:rsidRPr="00367325" w:rsidRDefault="00723692" w:rsidP="00723692">
      <w:pPr>
        <w:suppressAutoHyphens/>
        <w:ind w:firstLine="567"/>
        <w:contextualSpacing/>
        <w:jc w:val="both"/>
      </w:pPr>
      <w:r w:rsidRPr="00367325">
        <w:t>У разі потреби вирішення спорів у судовому порядку Сторони будуть звертатися до суду згідно з визначеним чинним законодавством України порядк</w:t>
      </w:r>
      <w:r w:rsidRPr="00367325">
        <w:rPr>
          <w:lang w:val="uk-UA"/>
        </w:rPr>
        <w:t>ом</w:t>
      </w:r>
      <w:r w:rsidRPr="00367325">
        <w:t>.</w:t>
      </w:r>
    </w:p>
    <w:p w14:paraId="386B5683" w14:textId="77777777" w:rsidR="00723692" w:rsidRPr="00367325" w:rsidRDefault="00723692" w:rsidP="00723692">
      <w:pPr>
        <w:suppressAutoHyphens/>
        <w:ind w:firstLine="567"/>
        <w:contextualSpacing/>
        <w:jc w:val="both"/>
      </w:pPr>
      <w:r w:rsidRPr="00367325">
        <w:t>1</w:t>
      </w:r>
      <w:r w:rsidRPr="00367325">
        <w:rPr>
          <w:lang w:val="uk-UA"/>
        </w:rPr>
        <w:t>0</w:t>
      </w:r>
      <w:r w:rsidRPr="00367325">
        <w:t>.5. Дата та номер, за яким Виконавця включено НКРЗІ до реєстру операторів, провайдерів телекомунікацій: №</w:t>
      </w:r>
      <w:r w:rsidRPr="00367325">
        <w:rPr>
          <w:u w:val="single"/>
        </w:rPr>
        <w:t>______</w:t>
      </w:r>
      <w:r w:rsidRPr="00367325">
        <w:t xml:space="preserve"> від</w:t>
      </w:r>
      <w:r w:rsidRPr="00367325">
        <w:rPr>
          <w:u w:val="single"/>
        </w:rPr>
        <w:t>_________________</w:t>
      </w:r>
      <w:r w:rsidRPr="00367325">
        <w:t xml:space="preserve">. </w:t>
      </w:r>
      <w:r w:rsidRPr="00367325">
        <w:rPr>
          <w:i/>
        </w:rPr>
        <w:t>(заповнюється при укладенні договору)</w:t>
      </w:r>
    </w:p>
    <w:p w14:paraId="08E2A62D" w14:textId="77777777" w:rsidR="00723692" w:rsidRPr="00367325" w:rsidRDefault="00723692" w:rsidP="00723692">
      <w:pPr>
        <w:tabs>
          <w:tab w:val="left" w:pos="9470"/>
        </w:tabs>
        <w:suppressAutoHyphens/>
        <w:ind w:firstLine="567"/>
        <w:contextualSpacing/>
        <w:jc w:val="both"/>
        <w:rPr>
          <w:rFonts w:eastAsia="Calibri"/>
        </w:rPr>
      </w:pPr>
      <w:r w:rsidRPr="00367325">
        <w:t>1</w:t>
      </w:r>
      <w:r w:rsidRPr="00367325">
        <w:rPr>
          <w:lang w:val="uk-UA"/>
        </w:rPr>
        <w:t>0</w:t>
      </w:r>
      <w:r w:rsidRPr="00367325">
        <w:t xml:space="preserve">.6. </w:t>
      </w:r>
      <w:r w:rsidRPr="00367325">
        <w:rPr>
          <w:rFonts w:eastAsia="Calibri"/>
        </w:rPr>
        <w:t>З питань, що не визначені Договором, Сторони застосовують чинне законодавство України.</w:t>
      </w:r>
    </w:p>
    <w:p w14:paraId="7A0DC3DE" w14:textId="77777777" w:rsidR="00723692" w:rsidRPr="00367325" w:rsidRDefault="00723692" w:rsidP="00723692">
      <w:pPr>
        <w:tabs>
          <w:tab w:val="left" w:pos="1134"/>
        </w:tabs>
        <w:ind w:firstLine="567"/>
        <w:contextualSpacing/>
        <w:jc w:val="both"/>
      </w:pPr>
      <w:r w:rsidRPr="00367325">
        <w:t>1</w:t>
      </w:r>
      <w:r w:rsidRPr="00367325">
        <w:rPr>
          <w:lang w:val="uk-UA"/>
        </w:rPr>
        <w:t>0</w:t>
      </w:r>
      <w:r w:rsidRPr="00367325">
        <w:t>.7. Замовник здійснює свою діяльність без використання печатки.</w:t>
      </w:r>
    </w:p>
    <w:p w14:paraId="7D200C56" w14:textId="77777777" w:rsidR="00723692" w:rsidRPr="00367325" w:rsidRDefault="00723692" w:rsidP="00723692">
      <w:pPr>
        <w:tabs>
          <w:tab w:val="left" w:pos="0"/>
          <w:tab w:val="left" w:pos="9470"/>
        </w:tabs>
        <w:ind w:firstLine="567"/>
        <w:contextualSpacing/>
        <w:jc w:val="both"/>
      </w:pPr>
      <w:r w:rsidRPr="00367325">
        <w:t>1</w:t>
      </w:r>
      <w:r w:rsidRPr="00367325">
        <w:rPr>
          <w:lang w:val="uk-UA"/>
        </w:rPr>
        <w:t>0</w:t>
      </w:r>
      <w:r w:rsidRPr="00367325">
        <w:t>.</w:t>
      </w:r>
      <w:r w:rsidRPr="00367325">
        <w:rPr>
          <w:lang w:val="uk-UA"/>
        </w:rPr>
        <w:t>8</w:t>
      </w:r>
      <w:r w:rsidRPr="00367325">
        <w:t>. Договір підписано обома Сторонами у двох оригінальних примірниках, що мають однакову юридичну силу (по одному примірнику для кожної Сторони).</w:t>
      </w:r>
    </w:p>
    <w:p w14:paraId="518646A3" w14:textId="77777777" w:rsidR="00723692" w:rsidRPr="00367325" w:rsidRDefault="00723692" w:rsidP="00723692">
      <w:pPr>
        <w:tabs>
          <w:tab w:val="left" w:pos="0"/>
          <w:tab w:val="left" w:pos="9470"/>
        </w:tabs>
        <w:ind w:firstLine="567"/>
        <w:contextualSpacing/>
        <w:jc w:val="both"/>
      </w:pPr>
      <w:r w:rsidRPr="00367325">
        <w:t>(даний пункт вилучається, якщо договір укладається в електронній формі)</w:t>
      </w:r>
    </w:p>
    <w:p w14:paraId="2750BDBF" w14:textId="77777777" w:rsidR="00723692" w:rsidRPr="00367325" w:rsidRDefault="00723692" w:rsidP="00723692">
      <w:pPr>
        <w:pStyle w:val="aa"/>
        <w:numPr>
          <w:ilvl w:val="1"/>
          <w:numId w:val="5"/>
        </w:numPr>
        <w:tabs>
          <w:tab w:val="left" w:pos="1134"/>
        </w:tabs>
        <w:contextualSpacing/>
        <w:jc w:val="both"/>
        <w:rPr>
          <w:lang w:val="uk-UA"/>
        </w:rPr>
      </w:pPr>
      <w:r w:rsidRPr="00367325">
        <w:rPr>
          <w:lang w:val="uk-UA"/>
        </w:rPr>
        <w:t xml:space="preserve"> Додатки до цього Договору, які є його невід’ємною частиною:</w:t>
      </w:r>
    </w:p>
    <w:p w14:paraId="5F8C1CC1" w14:textId="77777777" w:rsidR="00723692" w:rsidRPr="00367325" w:rsidRDefault="00723692" w:rsidP="00723692">
      <w:pPr>
        <w:suppressAutoHyphens/>
        <w:ind w:firstLine="567"/>
        <w:rPr>
          <w:lang w:val="uk-UA"/>
        </w:rPr>
      </w:pPr>
      <w:r w:rsidRPr="00367325">
        <w:rPr>
          <w:lang w:val="uk-UA"/>
        </w:rPr>
        <w:lastRenderedPageBreak/>
        <w:t xml:space="preserve">         Додаток № 1 – </w:t>
      </w:r>
      <w:r w:rsidRPr="00367325">
        <w:rPr>
          <w:lang w:val="uk-UA" w:eastAsia="ar-SA"/>
        </w:rPr>
        <w:t>Технічне завдання та вимоги</w:t>
      </w:r>
      <w:r w:rsidRPr="00367325">
        <w:rPr>
          <w:lang w:val="uk-UA"/>
        </w:rPr>
        <w:t>;</w:t>
      </w:r>
    </w:p>
    <w:p w14:paraId="1D38062F" w14:textId="77777777" w:rsidR="00723692" w:rsidRPr="00AA5C01" w:rsidRDefault="00723692" w:rsidP="00723692">
      <w:pPr>
        <w:pStyle w:val="aa"/>
        <w:tabs>
          <w:tab w:val="left" w:pos="1134"/>
        </w:tabs>
        <w:spacing w:after="200"/>
        <w:ind w:left="1134"/>
        <w:contextualSpacing/>
        <w:jc w:val="both"/>
        <w:rPr>
          <w:lang w:val="uk-UA"/>
        </w:rPr>
      </w:pPr>
      <w:r w:rsidRPr="00AA5C01">
        <w:rPr>
          <w:lang w:val="uk-UA"/>
        </w:rPr>
        <w:t xml:space="preserve">Додаток №2 - </w:t>
      </w:r>
      <w:r w:rsidRPr="00AA5C01">
        <w:rPr>
          <w:rFonts w:eastAsia="Calibri"/>
          <w:lang w:eastAsia="en-US"/>
        </w:rPr>
        <w:t>Розрахунок вартості послуг</w:t>
      </w:r>
      <w:r w:rsidRPr="00AA5C01">
        <w:rPr>
          <w:rFonts w:eastAsia="Calibri"/>
          <w:lang w:val="uk-UA" w:eastAsia="en-US"/>
        </w:rPr>
        <w:t>.</w:t>
      </w:r>
    </w:p>
    <w:p w14:paraId="09520C66" w14:textId="77777777" w:rsidR="00723692" w:rsidRPr="004E6F26" w:rsidRDefault="00723692" w:rsidP="00723692">
      <w:pPr>
        <w:tabs>
          <w:tab w:val="left" w:pos="0"/>
          <w:tab w:val="left" w:pos="9470"/>
        </w:tabs>
        <w:ind w:firstLine="567"/>
        <w:contextualSpacing/>
        <w:jc w:val="both"/>
        <w:rPr>
          <w:color w:val="FF0000"/>
        </w:rPr>
      </w:pPr>
    </w:p>
    <w:p w14:paraId="2BB257EF" w14:textId="77777777" w:rsidR="00723692" w:rsidRDefault="00723692" w:rsidP="00723692">
      <w:pPr>
        <w:pStyle w:val="xmsonormal"/>
        <w:shd w:val="clear" w:color="auto" w:fill="FFFFFF"/>
        <w:spacing w:before="0" w:beforeAutospacing="0" w:after="0" w:afterAutospacing="0"/>
        <w:ind w:firstLine="567"/>
        <w:contextualSpacing/>
        <w:jc w:val="both"/>
        <w:rPr>
          <w:i/>
          <w:iCs/>
          <w:color w:val="000000"/>
          <w:bdr w:val="none" w:sz="0" w:space="0" w:color="auto" w:frame="1"/>
          <w:lang w:val="ru-RU"/>
        </w:rPr>
      </w:pPr>
    </w:p>
    <w:p w14:paraId="73E42C1C" w14:textId="77777777" w:rsidR="00723692" w:rsidRDefault="00723692" w:rsidP="00723692">
      <w:pPr>
        <w:pStyle w:val="a6"/>
        <w:numPr>
          <w:ilvl w:val="0"/>
          <w:numId w:val="5"/>
        </w:numPr>
        <w:suppressAutoHyphens/>
        <w:spacing w:after="0"/>
        <w:jc w:val="center"/>
        <w:rPr>
          <w:b/>
        </w:rPr>
      </w:pPr>
      <w:r w:rsidRPr="000C6520">
        <w:rPr>
          <w:b/>
          <w:bCs/>
        </w:rPr>
        <w:t>Реквізити та підписи Сторін</w:t>
      </w:r>
    </w:p>
    <w:p w14:paraId="137D2888" w14:textId="77777777" w:rsidR="00723692" w:rsidRPr="000C6520" w:rsidRDefault="00723692" w:rsidP="00723692">
      <w:pPr>
        <w:pStyle w:val="a6"/>
        <w:suppressAutoHyphens/>
        <w:spacing w:after="0"/>
        <w:ind w:left="480"/>
        <w:rPr>
          <w:b/>
          <w:color w:val="00000A"/>
          <w:lang w:eastAsia="uk-UA"/>
        </w:rPr>
      </w:pPr>
    </w:p>
    <w:tbl>
      <w:tblPr>
        <w:tblW w:w="10382" w:type="dxa"/>
        <w:tblInd w:w="108" w:type="dxa"/>
        <w:tblLayout w:type="fixed"/>
        <w:tblLook w:val="0000" w:firstRow="0" w:lastRow="0" w:firstColumn="0" w:lastColumn="0" w:noHBand="0" w:noVBand="0"/>
      </w:tblPr>
      <w:tblGrid>
        <w:gridCol w:w="5069"/>
        <w:gridCol w:w="5313"/>
      </w:tblGrid>
      <w:tr w:rsidR="00723692" w:rsidRPr="000C6520" w14:paraId="2A001D8D" w14:textId="77777777" w:rsidTr="005651FF">
        <w:trPr>
          <w:trHeight w:val="521"/>
        </w:trPr>
        <w:tc>
          <w:tcPr>
            <w:tcW w:w="5069" w:type="dxa"/>
            <w:shd w:val="clear" w:color="auto" w:fill="auto"/>
          </w:tcPr>
          <w:p w14:paraId="4388B4B6" w14:textId="77777777" w:rsidR="00723692" w:rsidRPr="00AA5C01" w:rsidRDefault="00723692" w:rsidP="005651FF">
            <w:pPr>
              <w:widowControl w:val="0"/>
              <w:jc w:val="both"/>
              <w:rPr>
                <w:color w:val="000000" w:themeColor="text1"/>
                <w:lang w:val="uk-UA"/>
              </w:rPr>
            </w:pPr>
            <w:bookmarkStart w:id="9" w:name="_Hlk117071994"/>
            <w:r w:rsidRPr="000C6520">
              <w:rPr>
                <w:b/>
                <w:color w:val="000000" w:themeColor="text1"/>
              </w:rPr>
              <w:t xml:space="preserve">                       Виконавець:</w:t>
            </w:r>
          </w:p>
        </w:tc>
        <w:tc>
          <w:tcPr>
            <w:tcW w:w="5313" w:type="dxa"/>
            <w:shd w:val="clear" w:color="auto" w:fill="auto"/>
          </w:tcPr>
          <w:p w14:paraId="6E8972A5" w14:textId="77777777" w:rsidR="00723692" w:rsidRPr="000C6520" w:rsidRDefault="00723692" w:rsidP="005651FF">
            <w:pPr>
              <w:widowControl w:val="0"/>
              <w:jc w:val="center"/>
              <w:rPr>
                <w:color w:val="000000" w:themeColor="text1"/>
              </w:rPr>
            </w:pPr>
            <w:r w:rsidRPr="00AA5C01">
              <w:rPr>
                <w:b/>
                <w:color w:val="000000" w:themeColor="text1"/>
                <w:lang w:val="uk-UA"/>
              </w:rPr>
              <w:t>Замовник</w:t>
            </w:r>
            <w:r w:rsidRPr="000C6520">
              <w:rPr>
                <w:b/>
                <w:color w:val="000000" w:themeColor="text1"/>
              </w:rPr>
              <w:t>:</w:t>
            </w:r>
          </w:p>
        </w:tc>
      </w:tr>
      <w:tr w:rsidR="00723692" w:rsidRPr="000C6520" w14:paraId="58856DDA" w14:textId="77777777" w:rsidTr="005651FF">
        <w:tc>
          <w:tcPr>
            <w:tcW w:w="5069" w:type="dxa"/>
            <w:shd w:val="clear" w:color="auto" w:fill="auto"/>
          </w:tcPr>
          <w:p w14:paraId="617A7C91" w14:textId="77777777" w:rsidR="00723692" w:rsidRPr="004B1599" w:rsidRDefault="00723692" w:rsidP="005651FF">
            <w:pPr>
              <w:ind w:firstLine="567"/>
              <w:rPr>
                <w:b/>
                <w:bCs/>
                <w:color w:val="000000" w:themeColor="text1"/>
                <w:sz w:val="23"/>
                <w:szCs w:val="23"/>
                <w:lang w:val="uk-UA"/>
              </w:rPr>
            </w:pPr>
            <w:r w:rsidRPr="004B1599">
              <w:rPr>
                <w:b/>
                <w:color w:val="000000" w:themeColor="text1"/>
                <w:sz w:val="23"/>
                <w:szCs w:val="23"/>
              </w:rPr>
              <w:t xml:space="preserve"> </w:t>
            </w:r>
            <w:r w:rsidRPr="004B1599">
              <w:rPr>
                <w:b/>
                <w:bCs/>
                <w:color w:val="000000" w:themeColor="text1"/>
                <w:sz w:val="23"/>
                <w:szCs w:val="23"/>
                <w:lang w:val="uk-UA"/>
              </w:rPr>
              <w:t>_________________</w:t>
            </w:r>
          </w:p>
          <w:p w14:paraId="3309B86B" w14:textId="77777777" w:rsidR="00723692" w:rsidRPr="004B1599" w:rsidRDefault="00723692" w:rsidP="005651FF">
            <w:pPr>
              <w:rPr>
                <w:bCs/>
                <w:color w:val="000000" w:themeColor="text1"/>
                <w:sz w:val="23"/>
                <w:szCs w:val="23"/>
              </w:rPr>
            </w:pPr>
            <w:r w:rsidRPr="004B1599">
              <w:rPr>
                <w:bCs/>
                <w:color w:val="000000" w:themeColor="text1"/>
                <w:sz w:val="23"/>
                <w:szCs w:val="23"/>
                <w:lang w:val="uk-UA"/>
              </w:rPr>
              <w:t>______________________________</w:t>
            </w:r>
            <w:r w:rsidRPr="004B1599">
              <w:rPr>
                <w:bCs/>
                <w:color w:val="000000" w:themeColor="text1"/>
                <w:sz w:val="23"/>
                <w:szCs w:val="23"/>
              </w:rPr>
              <w:t xml:space="preserve"> </w:t>
            </w:r>
          </w:p>
          <w:p w14:paraId="16F4B05F" w14:textId="77777777" w:rsidR="00723692" w:rsidRPr="004B1599" w:rsidRDefault="00723692" w:rsidP="005651FF">
            <w:pPr>
              <w:rPr>
                <w:bCs/>
                <w:color w:val="000000" w:themeColor="text1"/>
                <w:sz w:val="23"/>
                <w:szCs w:val="23"/>
                <w:lang w:val="uk-UA"/>
              </w:rPr>
            </w:pPr>
            <w:r w:rsidRPr="004B1599">
              <w:rPr>
                <w:bCs/>
                <w:color w:val="000000" w:themeColor="text1"/>
                <w:sz w:val="23"/>
                <w:szCs w:val="23"/>
              </w:rPr>
              <w:t xml:space="preserve">Ідентифікаційний код за ЄДР </w:t>
            </w:r>
            <w:r w:rsidRPr="004B1599">
              <w:rPr>
                <w:bCs/>
                <w:color w:val="000000" w:themeColor="text1"/>
                <w:sz w:val="23"/>
                <w:szCs w:val="23"/>
                <w:lang w:val="uk-UA"/>
              </w:rPr>
              <w:t>_____________</w:t>
            </w:r>
          </w:p>
          <w:p w14:paraId="441EFBA3" w14:textId="77777777" w:rsidR="00723692" w:rsidRPr="004B1599" w:rsidRDefault="00723692" w:rsidP="005651FF">
            <w:pPr>
              <w:rPr>
                <w:bCs/>
                <w:color w:val="000000" w:themeColor="text1"/>
                <w:sz w:val="23"/>
                <w:szCs w:val="23"/>
                <w:lang w:val="uk-UA"/>
              </w:rPr>
            </w:pPr>
            <w:r w:rsidRPr="004B1599">
              <w:rPr>
                <w:bCs/>
                <w:color w:val="000000" w:themeColor="text1"/>
                <w:sz w:val="23"/>
                <w:szCs w:val="23"/>
              </w:rPr>
              <w:t xml:space="preserve">ІПН </w:t>
            </w:r>
            <w:r w:rsidRPr="004B1599">
              <w:rPr>
                <w:bCs/>
                <w:color w:val="000000" w:themeColor="text1"/>
                <w:sz w:val="23"/>
                <w:szCs w:val="23"/>
                <w:lang w:val="uk-UA"/>
              </w:rPr>
              <w:t>____________</w:t>
            </w:r>
            <w:r w:rsidRPr="004B1599">
              <w:rPr>
                <w:bCs/>
                <w:color w:val="000000" w:themeColor="text1"/>
                <w:sz w:val="23"/>
                <w:szCs w:val="23"/>
              </w:rPr>
              <w:t xml:space="preserve">, № свід. </w:t>
            </w:r>
            <w:r w:rsidRPr="004B1599">
              <w:rPr>
                <w:bCs/>
                <w:color w:val="000000" w:themeColor="text1"/>
                <w:sz w:val="23"/>
                <w:szCs w:val="23"/>
                <w:lang w:val="uk-UA"/>
              </w:rPr>
              <w:t>____________</w:t>
            </w:r>
          </w:p>
          <w:p w14:paraId="73A86EDC" w14:textId="77777777" w:rsidR="00723692" w:rsidRPr="004B1599" w:rsidRDefault="00723692" w:rsidP="005651FF">
            <w:pPr>
              <w:rPr>
                <w:bCs/>
                <w:color w:val="000000" w:themeColor="text1"/>
                <w:sz w:val="23"/>
                <w:szCs w:val="23"/>
                <w:lang w:val="uk-UA"/>
              </w:rPr>
            </w:pPr>
            <w:r w:rsidRPr="004B1599">
              <w:rPr>
                <w:bCs/>
                <w:color w:val="000000" w:themeColor="text1"/>
                <w:sz w:val="23"/>
                <w:szCs w:val="23"/>
              </w:rPr>
              <w:t>IBAN</w:t>
            </w:r>
            <w:r w:rsidRPr="004B1599">
              <w:rPr>
                <w:bCs/>
                <w:color w:val="000000" w:themeColor="text1"/>
                <w:sz w:val="23"/>
                <w:szCs w:val="23"/>
                <w:lang w:val="uk-UA"/>
              </w:rPr>
              <w:t>____________________________</w:t>
            </w:r>
          </w:p>
          <w:p w14:paraId="1FB1D52D" w14:textId="77777777" w:rsidR="00723692" w:rsidRPr="004B1599" w:rsidRDefault="00723692" w:rsidP="005651FF">
            <w:pPr>
              <w:rPr>
                <w:bCs/>
                <w:color w:val="000000" w:themeColor="text1"/>
                <w:sz w:val="23"/>
                <w:szCs w:val="23"/>
                <w:lang w:val="uk-UA"/>
              </w:rPr>
            </w:pPr>
            <w:r w:rsidRPr="004B1599">
              <w:rPr>
                <w:bCs/>
                <w:color w:val="000000" w:themeColor="text1"/>
                <w:sz w:val="23"/>
                <w:szCs w:val="23"/>
                <w:lang w:val="uk-UA"/>
              </w:rPr>
              <w:t>_______________________</w:t>
            </w:r>
          </w:p>
          <w:p w14:paraId="044BDE84" w14:textId="77777777" w:rsidR="00723692" w:rsidRPr="004B1599" w:rsidRDefault="00723692" w:rsidP="005651FF">
            <w:pPr>
              <w:rPr>
                <w:bCs/>
                <w:color w:val="000000" w:themeColor="text1"/>
                <w:sz w:val="23"/>
                <w:szCs w:val="23"/>
              </w:rPr>
            </w:pPr>
            <w:r w:rsidRPr="004B1599">
              <w:rPr>
                <w:bCs/>
                <w:color w:val="000000" w:themeColor="text1"/>
                <w:sz w:val="23"/>
                <w:szCs w:val="23"/>
              </w:rPr>
              <w:t xml:space="preserve">Тел.: </w:t>
            </w:r>
          </w:p>
          <w:p w14:paraId="6DA42626" w14:textId="77777777" w:rsidR="00723692" w:rsidRPr="004B1599" w:rsidRDefault="00723692" w:rsidP="005651FF">
            <w:pPr>
              <w:rPr>
                <w:color w:val="000000" w:themeColor="text1"/>
                <w:sz w:val="23"/>
                <w:szCs w:val="23"/>
              </w:rPr>
            </w:pPr>
            <w:r w:rsidRPr="004B1599">
              <w:rPr>
                <w:bCs/>
                <w:color w:val="000000" w:themeColor="text1"/>
                <w:sz w:val="23"/>
                <w:szCs w:val="23"/>
              </w:rPr>
              <w:t xml:space="preserve">Email: </w:t>
            </w:r>
          </w:p>
          <w:p w14:paraId="4D58627C" w14:textId="77777777" w:rsidR="00723692" w:rsidRPr="004B1599" w:rsidRDefault="00723692" w:rsidP="005651FF">
            <w:pPr>
              <w:rPr>
                <w:bCs/>
                <w:color w:val="000000" w:themeColor="text1"/>
                <w:sz w:val="23"/>
                <w:szCs w:val="23"/>
              </w:rPr>
            </w:pPr>
          </w:p>
          <w:p w14:paraId="52C7116D" w14:textId="77777777" w:rsidR="00723692" w:rsidRDefault="00723692" w:rsidP="005651FF">
            <w:pPr>
              <w:rPr>
                <w:bCs/>
                <w:color w:val="000000" w:themeColor="text1"/>
                <w:sz w:val="23"/>
                <w:szCs w:val="23"/>
                <w:lang w:val="uk-UA"/>
              </w:rPr>
            </w:pPr>
          </w:p>
          <w:p w14:paraId="39F46F65" w14:textId="77777777" w:rsidR="00723692" w:rsidRPr="004B1599" w:rsidRDefault="00723692" w:rsidP="005651FF">
            <w:pPr>
              <w:rPr>
                <w:bCs/>
                <w:color w:val="000000" w:themeColor="text1"/>
                <w:sz w:val="23"/>
                <w:szCs w:val="23"/>
                <w:lang w:val="uk-UA"/>
              </w:rPr>
            </w:pPr>
          </w:p>
          <w:p w14:paraId="716245A3" w14:textId="77777777" w:rsidR="00723692" w:rsidRPr="004B1599" w:rsidRDefault="00723692" w:rsidP="005651FF">
            <w:pPr>
              <w:widowControl w:val="0"/>
              <w:jc w:val="both"/>
              <w:rPr>
                <w:b/>
                <w:color w:val="000000" w:themeColor="text1"/>
                <w:sz w:val="23"/>
                <w:szCs w:val="23"/>
              </w:rPr>
            </w:pPr>
            <w:r w:rsidRPr="004B1599">
              <w:rPr>
                <w:b/>
                <w:color w:val="000000" w:themeColor="text1"/>
                <w:sz w:val="23"/>
                <w:szCs w:val="23"/>
              </w:rPr>
              <w:t>Директор</w:t>
            </w:r>
          </w:p>
          <w:p w14:paraId="62167726" w14:textId="77777777" w:rsidR="00723692" w:rsidRPr="004B1599" w:rsidRDefault="00723692" w:rsidP="005651FF">
            <w:pPr>
              <w:widowControl w:val="0"/>
              <w:jc w:val="both"/>
              <w:rPr>
                <w:color w:val="000000" w:themeColor="text1"/>
                <w:sz w:val="23"/>
                <w:szCs w:val="23"/>
              </w:rPr>
            </w:pPr>
          </w:p>
          <w:p w14:paraId="12E5CD3E" w14:textId="77777777" w:rsidR="00723692" w:rsidRPr="004B1599" w:rsidRDefault="00723692" w:rsidP="005651FF">
            <w:pPr>
              <w:widowControl w:val="0"/>
              <w:jc w:val="both"/>
              <w:rPr>
                <w:color w:val="000000" w:themeColor="text1"/>
                <w:sz w:val="23"/>
                <w:szCs w:val="23"/>
              </w:rPr>
            </w:pPr>
            <w:r w:rsidRPr="004B1599">
              <w:rPr>
                <w:color w:val="000000" w:themeColor="text1"/>
                <w:sz w:val="23"/>
                <w:szCs w:val="23"/>
              </w:rPr>
              <w:t>___________________</w:t>
            </w:r>
            <w:r w:rsidRPr="004B1599">
              <w:rPr>
                <w:b/>
                <w:bCs/>
                <w:color w:val="000000" w:themeColor="text1"/>
                <w:sz w:val="23"/>
                <w:szCs w:val="23"/>
              </w:rPr>
              <w:t xml:space="preserve"> </w:t>
            </w:r>
          </w:p>
          <w:p w14:paraId="14FF6E3C" w14:textId="77777777" w:rsidR="00723692" w:rsidRPr="004B1599" w:rsidRDefault="00723692" w:rsidP="005651FF">
            <w:pPr>
              <w:widowControl w:val="0"/>
              <w:rPr>
                <w:color w:val="000000" w:themeColor="text1"/>
                <w:sz w:val="23"/>
                <w:szCs w:val="23"/>
              </w:rPr>
            </w:pPr>
            <w:r w:rsidRPr="004B1599">
              <w:rPr>
                <w:color w:val="000000" w:themeColor="text1"/>
                <w:sz w:val="23"/>
                <w:szCs w:val="23"/>
              </w:rPr>
              <w:t>М.П.</w:t>
            </w:r>
          </w:p>
        </w:tc>
        <w:tc>
          <w:tcPr>
            <w:tcW w:w="5313" w:type="dxa"/>
            <w:shd w:val="clear" w:color="auto" w:fill="auto"/>
          </w:tcPr>
          <w:p w14:paraId="2634BBCE" w14:textId="77777777" w:rsidR="00723692" w:rsidRPr="004B1599" w:rsidRDefault="00723692" w:rsidP="005651FF">
            <w:pPr>
              <w:ind w:left="142"/>
              <w:rPr>
                <w:b/>
                <w:sz w:val="23"/>
                <w:szCs w:val="23"/>
              </w:rPr>
            </w:pPr>
            <w:r w:rsidRPr="004B1599">
              <w:rPr>
                <w:b/>
                <w:sz w:val="23"/>
                <w:szCs w:val="23"/>
              </w:rPr>
              <w:t>ТОВ «ЕНЕРА ВІННИЦЯ»</w:t>
            </w:r>
          </w:p>
          <w:p w14:paraId="501596AA" w14:textId="77777777" w:rsidR="00723692" w:rsidRPr="004B1599" w:rsidRDefault="00723692" w:rsidP="005651FF">
            <w:pPr>
              <w:ind w:left="142"/>
              <w:rPr>
                <w:sz w:val="23"/>
                <w:szCs w:val="23"/>
              </w:rPr>
            </w:pPr>
            <w:r w:rsidRPr="004B1599">
              <w:rPr>
                <w:sz w:val="23"/>
                <w:szCs w:val="23"/>
              </w:rPr>
              <w:t>вул. Пирогова, буд. 131, м. Вінниця,</w:t>
            </w:r>
          </w:p>
          <w:p w14:paraId="6741E6E0" w14:textId="77777777" w:rsidR="00723692" w:rsidRPr="004B1599" w:rsidRDefault="00723692" w:rsidP="005651FF">
            <w:pPr>
              <w:ind w:left="142"/>
              <w:rPr>
                <w:sz w:val="23"/>
                <w:szCs w:val="23"/>
              </w:rPr>
            </w:pPr>
            <w:r w:rsidRPr="004B1599">
              <w:rPr>
                <w:sz w:val="23"/>
                <w:szCs w:val="23"/>
              </w:rPr>
              <w:t>Вінницька обл., 21018</w:t>
            </w:r>
          </w:p>
          <w:p w14:paraId="66430786" w14:textId="77777777" w:rsidR="00723692" w:rsidRPr="004B1599" w:rsidRDefault="00723692" w:rsidP="005651FF">
            <w:pPr>
              <w:ind w:left="142"/>
              <w:rPr>
                <w:sz w:val="23"/>
                <w:szCs w:val="23"/>
              </w:rPr>
            </w:pPr>
            <w:r w:rsidRPr="004B1599">
              <w:rPr>
                <w:sz w:val="23"/>
                <w:szCs w:val="23"/>
              </w:rPr>
              <w:t>Ідентифікаційний код ЄДР 41835359</w:t>
            </w:r>
          </w:p>
          <w:p w14:paraId="34848BF4" w14:textId="77777777" w:rsidR="00723692" w:rsidRPr="004B1599" w:rsidRDefault="00723692" w:rsidP="005651FF">
            <w:pPr>
              <w:ind w:left="142"/>
              <w:rPr>
                <w:sz w:val="23"/>
                <w:szCs w:val="23"/>
              </w:rPr>
            </w:pPr>
            <w:r w:rsidRPr="004B1599">
              <w:rPr>
                <w:sz w:val="23"/>
                <w:szCs w:val="23"/>
                <w:lang w:val="uk-UA" w:eastAsia="en-GB"/>
              </w:rPr>
              <w:t>МФО 320478 АТ «Укргазбанк»</w:t>
            </w:r>
          </w:p>
          <w:p w14:paraId="5BF9D52C" w14:textId="77777777" w:rsidR="00723692" w:rsidRPr="004B1599" w:rsidRDefault="00723692" w:rsidP="005651FF">
            <w:pPr>
              <w:ind w:left="142"/>
              <w:rPr>
                <w:sz w:val="23"/>
                <w:szCs w:val="23"/>
              </w:rPr>
            </w:pPr>
            <w:r w:rsidRPr="004B1599">
              <w:rPr>
                <w:sz w:val="23"/>
                <w:szCs w:val="23"/>
              </w:rPr>
              <w:t xml:space="preserve">Реквізити банківського рахунку у форматі </w:t>
            </w:r>
          </w:p>
          <w:p w14:paraId="1A73E868" w14:textId="77777777" w:rsidR="00723692" w:rsidRPr="004B1599" w:rsidRDefault="00723692" w:rsidP="005651FF">
            <w:pPr>
              <w:ind w:left="142"/>
              <w:rPr>
                <w:sz w:val="23"/>
                <w:szCs w:val="23"/>
                <w:lang w:val="en-US"/>
              </w:rPr>
            </w:pPr>
            <w:r w:rsidRPr="004B1599">
              <w:rPr>
                <w:sz w:val="23"/>
                <w:szCs w:val="23"/>
                <w:lang w:val="en-US"/>
              </w:rPr>
              <w:t>IBAN: UA</w:t>
            </w:r>
            <w:r w:rsidRPr="004B1599">
              <w:rPr>
                <w:color w:val="000000"/>
                <w:sz w:val="23"/>
                <w:szCs w:val="23"/>
                <w:lang w:val="en-US"/>
              </w:rPr>
              <w:t xml:space="preserve"> 123204780000026006924865952</w:t>
            </w:r>
          </w:p>
          <w:p w14:paraId="6BA79513" w14:textId="77777777" w:rsidR="00723692" w:rsidRPr="004B1599" w:rsidRDefault="00723692" w:rsidP="005651FF">
            <w:pPr>
              <w:ind w:left="142"/>
              <w:rPr>
                <w:sz w:val="23"/>
                <w:szCs w:val="23"/>
                <w:lang w:val="en-US"/>
              </w:rPr>
            </w:pPr>
            <w:r w:rsidRPr="004B1599">
              <w:rPr>
                <w:sz w:val="23"/>
                <w:szCs w:val="23"/>
              </w:rPr>
              <w:t>ІПН</w:t>
            </w:r>
            <w:r w:rsidRPr="004B1599">
              <w:rPr>
                <w:sz w:val="23"/>
                <w:szCs w:val="23"/>
                <w:lang w:val="en-US"/>
              </w:rPr>
              <w:t xml:space="preserve"> 418353502287</w:t>
            </w:r>
          </w:p>
          <w:p w14:paraId="170EFC0E" w14:textId="77777777" w:rsidR="00723692" w:rsidRPr="004B1599" w:rsidRDefault="00723692" w:rsidP="005651FF">
            <w:pPr>
              <w:ind w:left="142"/>
              <w:rPr>
                <w:sz w:val="23"/>
                <w:szCs w:val="23"/>
                <w:lang w:val="en-US"/>
              </w:rPr>
            </w:pPr>
            <w:r w:rsidRPr="004B1599">
              <w:rPr>
                <w:sz w:val="23"/>
                <w:szCs w:val="23"/>
              </w:rPr>
              <w:t>Тел</w:t>
            </w:r>
            <w:r w:rsidRPr="004B1599">
              <w:rPr>
                <w:sz w:val="23"/>
                <w:szCs w:val="23"/>
                <w:lang w:val="en-US"/>
              </w:rPr>
              <w:t>.(0432) 65-70-70</w:t>
            </w:r>
          </w:p>
          <w:p w14:paraId="34E86C32" w14:textId="77777777" w:rsidR="00723692" w:rsidRPr="004B1599" w:rsidRDefault="00723692" w:rsidP="005651FF">
            <w:pPr>
              <w:ind w:left="142"/>
              <w:rPr>
                <w:sz w:val="23"/>
                <w:szCs w:val="23"/>
                <w:lang w:val="en-US"/>
              </w:rPr>
            </w:pPr>
            <w:r w:rsidRPr="004B1599">
              <w:rPr>
                <w:sz w:val="23"/>
                <w:szCs w:val="23"/>
                <w:lang w:val="en-US"/>
              </w:rPr>
              <w:t xml:space="preserve">Email: </w:t>
            </w:r>
            <w:hyperlink r:id="rId9" w:history="1">
              <w:r w:rsidRPr="004B1599">
                <w:rPr>
                  <w:rStyle w:val="a3"/>
                  <w:sz w:val="23"/>
                  <w:szCs w:val="23"/>
                  <w:lang w:val="en-US"/>
                </w:rPr>
                <w:t>info@vin.enera.ua</w:t>
              </w:r>
            </w:hyperlink>
          </w:p>
          <w:p w14:paraId="538B7C1A" w14:textId="77777777" w:rsidR="00723692" w:rsidRPr="004B1599" w:rsidRDefault="00723692" w:rsidP="005651FF">
            <w:pPr>
              <w:ind w:left="142"/>
              <w:rPr>
                <w:sz w:val="23"/>
                <w:szCs w:val="23"/>
                <w:lang w:val="en-US"/>
              </w:rPr>
            </w:pPr>
          </w:p>
          <w:p w14:paraId="2924C54B" w14:textId="77777777" w:rsidR="00723692" w:rsidRPr="004B1599" w:rsidRDefault="00723692" w:rsidP="005651FF">
            <w:pPr>
              <w:ind w:left="142"/>
              <w:rPr>
                <w:b/>
                <w:sz w:val="23"/>
                <w:szCs w:val="23"/>
              </w:rPr>
            </w:pPr>
            <w:r w:rsidRPr="004B1599">
              <w:rPr>
                <w:b/>
                <w:sz w:val="23"/>
                <w:szCs w:val="23"/>
              </w:rPr>
              <w:t>Директор</w:t>
            </w:r>
          </w:p>
          <w:p w14:paraId="02B18B8B" w14:textId="77777777" w:rsidR="00723692" w:rsidRPr="004B1599" w:rsidRDefault="00723692" w:rsidP="005651FF">
            <w:pPr>
              <w:ind w:left="142"/>
              <w:rPr>
                <w:sz w:val="23"/>
                <w:szCs w:val="23"/>
              </w:rPr>
            </w:pPr>
          </w:p>
          <w:p w14:paraId="7042F6EF" w14:textId="77777777" w:rsidR="00723692" w:rsidRPr="004B1599" w:rsidRDefault="00723692" w:rsidP="005651FF">
            <w:pPr>
              <w:ind w:left="142"/>
              <w:rPr>
                <w:sz w:val="23"/>
                <w:szCs w:val="23"/>
              </w:rPr>
            </w:pPr>
            <w:r w:rsidRPr="004B1599">
              <w:rPr>
                <w:sz w:val="23"/>
                <w:szCs w:val="23"/>
              </w:rPr>
              <w:t>___________  О.І. Близнюк</w:t>
            </w:r>
          </w:p>
          <w:p w14:paraId="54082BCE" w14:textId="77777777" w:rsidR="00723692" w:rsidRPr="004B1599" w:rsidRDefault="00723692" w:rsidP="005651FF">
            <w:pPr>
              <w:widowControl w:val="0"/>
              <w:rPr>
                <w:color w:val="000000" w:themeColor="text1"/>
                <w:sz w:val="23"/>
                <w:szCs w:val="23"/>
              </w:rPr>
            </w:pPr>
            <w:r w:rsidRPr="004B1599">
              <w:rPr>
                <w:sz w:val="23"/>
                <w:szCs w:val="23"/>
              </w:rPr>
              <w:t>м.п.</w:t>
            </w:r>
          </w:p>
        </w:tc>
      </w:tr>
      <w:bookmarkEnd w:id="9"/>
    </w:tbl>
    <w:p w14:paraId="11D4333E" w14:textId="77777777" w:rsidR="00723692" w:rsidRPr="004B1599" w:rsidRDefault="00723692" w:rsidP="00723692">
      <w:pPr>
        <w:spacing w:after="200" w:line="276" w:lineRule="auto"/>
        <w:rPr>
          <w:b/>
          <w:i/>
          <w:sz w:val="22"/>
          <w:szCs w:val="22"/>
        </w:rPr>
      </w:pPr>
    </w:p>
    <w:p w14:paraId="14BE8C58" w14:textId="77777777" w:rsidR="00723692" w:rsidRPr="00367325" w:rsidRDefault="00723692" w:rsidP="00723692">
      <w:pPr>
        <w:spacing w:after="200" w:line="276" w:lineRule="auto"/>
        <w:jc w:val="center"/>
        <w:rPr>
          <w:b/>
          <w:i/>
          <w:sz w:val="22"/>
          <w:szCs w:val="22"/>
          <w:lang w:val="uk-UA"/>
        </w:rPr>
      </w:pPr>
      <w:r w:rsidRPr="00DB5F48">
        <w:rPr>
          <w:b/>
          <w:color w:val="000000" w:themeColor="text1"/>
        </w:rPr>
        <w:t>ТЕХНІЧНА СПЕЦИФІКАЦ</w:t>
      </w:r>
      <w:r w:rsidRPr="00DB5F48">
        <w:rPr>
          <w:b/>
          <w:color w:val="000000" w:themeColor="text1"/>
          <w:lang w:val="uk-UA"/>
        </w:rPr>
        <w:t>І</w:t>
      </w:r>
      <w:r w:rsidRPr="00DB5F48">
        <w:rPr>
          <w:b/>
          <w:color w:val="000000" w:themeColor="text1"/>
        </w:rPr>
        <w:t>Я</w:t>
      </w:r>
    </w:p>
    <w:p w14:paraId="6D1AD5FF" w14:textId="77777777" w:rsidR="00723692" w:rsidRDefault="00723692" w:rsidP="00723692">
      <w:pPr>
        <w:tabs>
          <w:tab w:val="left" w:pos="993"/>
        </w:tabs>
        <w:ind w:left="284" w:firstLine="283"/>
        <w:jc w:val="center"/>
        <w:rPr>
          <w:b/>
          <w:color w:val="000000" w:themeColor="text1"/>
          <w:lang w:val="uk-UA"/>
        </w:rPr>
      </w:pPr>
      <w:r w:rsidRPr="00DB5F48">
        <w:rPr>
          <w:b/>
          <w:color w:val="000000" w:themeColor="text1"/>
        </w:rPr>
        <w:t xml:space="preserve">за </w:t>
      </w:r>
      <w:r w:rsidRPr="00DB5F48">
        <w:rPr>
          <w:b/>
          <w:color w:val="000000" w:themeColor="text1"/>
          <w:lang w:val="uk-UA"/>
        </w:rPr>
        <w:t>кодом</w:t>
      </w:r>
      <w:r w:rsidRPr="00DB5F48">
        <w:rPr>
          <w:b/>
          <w:color w:val="000000" w:themeColor="text1"/>
        </w:rPr>
        <w:t xml:space="preserve"> </w:t>
      </w:r>
      <w:r w:rsidRPr="00DB5F48">
        <w:rPr>
          <w:b/>
          <w:color w:val="000000" w:themeColor="text1"/>
          <w:lang w:val="uk-UA"/>
        </w:rPr>
        <w:t xml:space="preserve">ДК 021:2015 – </w:t>
      </w:r>
      <w:r w:rsidRPr="00DB5F48">
        <w:rPr>
          <w:b/>
          <w:bCs/>
          <w:color w:val="000000" w:themeColor="text1"/>
        </w:rPr>
        <w:t xml:space="preserve">72410000-7 </w:t>
      </w:r>
      <w:bookmarkStart w:id="10" w:name="_Hlk115876137"/>
      <w:r w:rsidRPr="00DB5F48">
        <w:rPr>
          <w:b/>
          <w:bCs/>
          <w:color w:val="000000" w:themeColor="text1"/>
        </w:rPr>
        <w:t>Послуги провайдерів</w:t>
      </w:r>
      <w:r w:rsidRPr="00DB5F48">
        <w:rPr>
          <w:b/>
          <w:color w:val="000000" w:themeColor="text1"/>
          <w:lang w:val="uk-UA"/>
        </w:rPr>
        <w:t xml:space="preserve"> </w:t>
      </w:r>
      <w:r w:rsidRPr="00DB5F48">
        <w:rPr>
          <w:b/>
          <w:color w:val="000000" w:themeColor="text1"/>
        </w:rPr>
        <w:t xml:space="preserve">на </w:t>
      </w:r>
      <w:r w:rsidRPr="00DB5F48">
        <w:rPr>
          <w:b/>
          <w:color w:val="000000" w:themeColor="text1"/>
          <w:shd w:val="clear" w:color="auto" w:fill="FFFFFF"/>
          <w:lang w:val="uk-UA"/>
        </w:rPr>
        <w:t xml:space="preserve">телекомунікаційні </w:t>
      </w:r>
      <w:r w:rsidRPr="00DB5F48">
        <w:rPr>
          <w:b/>
          <w:color w:val="000000" w:themeColor="text1"/>
          <w:lang w:val="uk-UA"/>
        </w:rPr>
        <w:t>послуги з надання доступу до мережі інтернет</w:t>
      </w:r>
    </w:p>
    <w:p w14:paraId="39908329" w14:textId="77777777" w:rsidR="00723692" w:rsidRPr="00DB5F48" w:rsidRDefault="00723692" w:rsidP="00723692">
      <w:pPr>
        <w:tabs>
          <w:tab w:val="left" w:pos="993"/>
        </w:tabs>
        <w:ind w:left="284" w:firstLine="283"/>
        <w:jc w:val="center"/>
        <w:rPr>
          <w:b/>
          <w:lang w:val="uk-UA"/>
        </w:rPr>
      </w:pPr>
    </w:p>
    <w:bookmarkEnd w:id="10"/>
    <w:p w14:paraId="7804888B" w14:textId="77777777" w:rsidR="00723692" w:rsidRPr="00DB5F48" w:rsidRDefault="00723692" w:rsidP="00723692">
      <w:pPr>
        <w:tabs>
          <w:tab w:val="left" w:pos="284"/>
        </w:tabs>
        <w:ind w:firstLine="709"/>
        <w:jc w:val="both"/>
      </w:pPr>
      <w:r w:rsidRPr="00DB5F48">
        <w:rPr>
          <w:lang w:val="uk-UA"/>
        </w:rPr>
        <w:t>Послуги доступу до в</w:t>
      </w:r>
      <w:r w:rsidRPr="00DB5F48">
        <w:t>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60F735BA" w14:textId="77777777" w:rsidR="00723692" w:rsidRPr="00DB5F48" w:rsidRDefault="00723692" w:rsidP="00723692">
      <w:pPr>
        <w:suppressAutoHyphens/>
        <w:ind w:firstLine="567"/>
        <w:jc w:val="both"/>
        <w:rPr>
          <w:lang w:val="uk-UA" w:eastAsia="ar-SA"/>
        </w:rPr>
      </w:pPr>
      <w:r w:rsidRPr="00DB5F48">
        <w:rPr>
          <w:lang w:eastAsia="ar-SA"/>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телекомунікація (далі - </w:t>
      </w:r>
      <w:r>
        <w:rPr>
          <w:lang w:val="uk-UA" w:eastAsia="ar-SA"/>
        </w:rPr>
        <w:t>Виконавець</w:t>
      </w:r>
      <w:r w:rsidRPr="00DB5F48">
        <w:rPr>
          <w:lang w:eastAsia="ar-SA"/>
        </w:rPr>
        <w:t xml:space="preserve">) нараховується щомісячна абонентна плата за користування підключенням до мережі Інтернет). </w:t>
      </w:r>
    </w:p>
    <w:p w14:paraId="06D51CE1" w14:textId="77777777" w:rsidR="00723692" w:rsidRDefault="00723692" w:rsidP="00723692">
      <w:pPr>
        <w:suppressAutoHyphens/>
        <w:ind w:firstLine="567"/>
        <w:jc w:val="both"/>
        <w:rPr>
          <w:lang w:eastAsia="ar-SA"/>
        </w:rPr>
      </w:pPr>
    </w:p>
    <w:p w14:paraId="38C1A454" w14:textId="77777777" w:rsidR="00723692" w:rsidRDefault="00723692" w:rsidP="00723692">
      <w:pPr>
        <w:suppressAutoHyphens/>
        <w:ind w:firstLine="567"/>
        <w:jc w:val="both"/>
        <w:rPr>
          <w:b/>
          <w:bCs/>
          <w:lang w:eastAsia="ar-SA"/>
        </w:rPr>
      </w:pPr>
      <w:r w:rsidRPr="0047343D">
        <w:rPr>
          <w:b/>
          <w:bCs/>
          <w:lang w:eastAsia="ar-SA"/>
        </w:rPr>
        <w:t>Розділ І. Технічна частина доступу до мережі Internet.</w:t>
      </w:r>
    </w:p>
    <w:p w14:paraId="77C9F404" w14:textId="77777777" w:rsidR="00723692" w:rsidRPr="0047343D" w:rsidRDefault="00723692" w:rsidP="00723692">
      <w:pPr>
        <w:suppressAutoHyphens/>
        <w:ind w:firstLine="567"/>
        <w:jc w:val="both"/>
        <w:rPr>
          <w:b/>
          <w:bCs/>
          <w:lang w:eastAsia="ar-SA"/>
        </w:rPr>
      </w:pPr>
    </w:p>
    <w:p w14:paraId="19A344ED" w14:textId="77777777" w:rsidR="00723692" w:rsidRDefault="00723692" w:rsidP="00723692">
      <w:pPr>
        <w:pStyle w:val="aa"/>
        <w:numPr>
          <w:ilvl w:val="1"/>
          <w:numId w:val="3"/>
        </w:numPr>
        <w:tabs>
          <w:tab w:val="left" w:pos="284"/>
        </w:tabs>
        <w:ind w:left="567" w:hanging="567"/>
        <w:contextualSpacing/>
        <w:jc w:val="both"/>
      </w:pPr>
      <w:r w:rsidRPr="00DB5F48">
        <w:t xml:space="preserve">Організація </w:t>
      </w:r>
      <w:r>
        <w:t>Виконавцем</w:t>
      </w:r>
      <w:r w:rsidRPr="00DB5F48">
        <w:t xml:space="preserve"> оптичної лінії безпосереднього зв’язку до місця з телекомунікаційним обладнанням Замовника</w:t>
      </w:r>
      <w:r>
        <w:t xml:space="preserve"> </w:t>
      </w:r>
      <w:r w:rsidRPr="00DB5F48">
        <w:t>згідно Таблиці 1.</w:t>
      </w:r>
      <w:r>
        <w:t xml:space="preserve"> Виконавець</w:t>
      </w:r>
      <w:r w:rsidRPr="00C74122">
        <w:t xml:space="preserve"> здійснює розміщення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w:t>
      </w:r>
      <w:r>
        <w:t>Виконавця</w:t>
      </w:r>
      <w:r w:rsidRPr="00C74122">
        <w:t>.</w:t>
      </w:r>
    </w:p>
    <w:p w14:paraId="2797FB29" w14:textId="77777777" w:rsidR="00723692" w:rsidRPr="00E369BE" w:rsidRDefault="00723692" w:rsidP="00723692">
      <w:pPr>
        <w:pStyle w:val="aa"/>
        <w:numPr>
          <w:ilvl w:val="1"/>
          <w:numId w:val="3"/>
        </w:numPr>
        <w:tabs>
          <w:tab w:val="left" w:pos="284"/>
        </w:tabs>
        <w:ind w:left="567" w:hanging="567"/>
        <w:contextualSpacing/>
        <w:jc w:val="both"/>
      </w:pPr>
      <w:r w:rsidRPr="00E369BE">
        <w:t>Строк надання Послуг 12 місяців з дати підписання Замовником Акту приймання-передачі наданих послуг, яким підтверджено надання послуг з організації доступу до мережі Internet, але не пізніше 31.12.2023 (залежно від того, яка дата настане раніше).</w:t>
      </w:r>
    </w:p>
    <w:p w14:paraId="0C8B1D2E" w14:textId="77777777" w:rsidR="00723692" w:rsidRPr="00DB5F48" w:rsidRDefault="00723692" w:rsidP="00723692">
      <w:pPr>
        <w:pStyle w:val="aa"/>
        <w:numPr>
          <w:ilvl w:val="1"/>
          <w:numId w:val="3"/>
        </w:numPr>
        <w:tabs>
          <w:tab w:val="left" w:pos="284"/>
        </w:tabs>
        <w:ind w:left="567" w:hanging="567"/>
        <w:contextualSpacing/>
        <w:jc w:val="both"/>
      </w:pPr>
      <w:r w:rsidRPr="00DB5F48">
        <w:t xml:space="preserve">Протягом </w:t>
      </w:r>
      <w:r>
        <w:t>20</w:t>
      </w:r>
      <w:r w:rsidRPr="00DB5F48">
        <w:t xml:space="preserve"> (</w:t>
      </w:r>
      <w:r>
        <w:t>двадцяти</w:t>
      </w:r>
      <w:r w:rsidRPr="00DB5F48">
        <w:t xml:space="preserve">) календарних днiв з дати підписання Договору уповноваженими особами Сторiн, </w:t>
      </w:r>
      <w:r>
        <w:t>Виконавець</w:t>
      </w:r>
      <w:r w:rsidRPr="00DB5F48">
        <w:t xml:space="preserve"> зобов'язаний забезпечити підключення волоконно-опт</w:t>
      </w:r>
      <w:r>
        <w:t>и</w:t>
      </w:r>
      <w:r w:rsidRPr="00DB5F48">
        <w:t>чного каналу Et</w:t>
      </w:r>
      <w:r w:rsidRPr="00DB5F48">
        <w:rPr>
          <w:lang w:val="en-US"/>
        </w:rPr>
        <w:t>hernet</w:t>
      </w:r>
      <w:r w:rsidRPr="00A211CB">
        <w:t xml:space="preserve"> </w:t>
      </w:r>
      <w:r w:rsidRPr="00DB5F48">
        <w:t>до комплекту телекомунiка</w:t>
      </w:r>
      <w:r>
        <w:t>ц</w:t>
      </w:r>
      <w:r w:rsidRPr="00DB5F48">
        <w:t>iйного обладнання Замовника.</w:t>
      </w:r>
    </w:p>
    <w:p w14:paraId="4FEB138D" w14:textId="77777777" w:rsidR="00723692" w:rsidRDefault="00723692" w:rsidP="00723692">
      <w:pPr>
        <w:pStyle w:val="aa"/>
        <w:numPr>
          <w:ilvl w:val="1"/>
          <w:numId w:val="3"/>
        </w:numPr>
        <w:tabs>
          <w:tab w:val="left" w:pos="284"/>
        </w:tabs>
        <w:ind w:left="567" w:hanging="567"/>
        <w:contextualSpacing/>
        <w:jc w:val="both"/>
      </w:pPr>
      <w:r w:rsidRPr="00DB5F48">
        <w:t>Інтернет-канал має відповідати наступним вимогам:</w:t>
      </w:r>
    </w:p>
    <w:p w14:paraId="0859D7A6" w14:textId="77777777" w:rsidR="00723692" w:rsidRPr="00DB5F48" w:rsidRDefault="00723692" w:rsidP="00723692">
      <w:pPr>
        <w:pStyle w:val="aa"/>
        <w:tabs>
          <w:tab w:val="left" w:pos="1134"/>
        </w:tabs>
        <w:ind w:left="567" w:hanging="141"/>
        <w:jc w:val="both"/>
      </w:pPr>
      <w:r>
        <w:lastRenderedPageBreak/>
        <w:t xml:space="preserve">- </w:t>
      </w:r>
      <w:r w:rsidRPr="00DB5F48">
        <w:t>пiдключення одн</w:t>
      </w:r>
      <w:r>
        <w:t>и</w:t>
      </w:r>
      <w:r w:rsidRPr="00DB5F48">
        <w:t>м окрем</w:t>
      </w:r>
      <w:r>
        <w:t>и</w:t>
      </w:r>
      <w:r w:rsidRPr="00DB5F48">
        <w:t>м волоконно-оп</w:t>
      </w:r>
      <w:r>
        <w:t>тичним</w:t>
      </w:r>
      <w:r w:rsidRPr="00DB5F48">
        <w:t xml:space="preserve"> канало</w:t>
      </w:r>
      <w:r>
        <w:t>м з</w:t>
      </w:r>
      <w:r w:rsidRPr="00DB5F48">
        <w:t>в'язку з iнтерфе</w:t>
      </w:r>
      <w:r>
        <w:t>й</w:t>
      </w:r>
      <w:r w:rsidRPr="00DB5F48">
        <w:t>сом Et</w:t>
      </w:r>
      <w:r>
        <w:rPr>
          <w:lang w:val="en-US"/>
        </w:rPr>
        <w:t>h</w:t>
      </w:r>
      <w:r w:rsidRPr="00DB5F48">
        <w:t>ernet</w:t>
      </w:r>
      <w:r>
        <w:t>;</w:t>
      </w:r>
    </w:p>
    <w:p w14:paraId="79B2C375" w14:textId="77777777" w:rsidR="00723692" w:rsidRDefault="00723692" w:rsidP="00723692">
      <w:pPr>
        <w:pStyle w:val="aa"/>
        <w:tabs>
          <w:tab w:val="left" w:pos="1134"/>
        </w:tabs>
        <w:ind w:left="567" w:hanging="141"/>
        <w:jc w:val="both"/>
      </w:pPr>
      <w:r w:rsidRPr="00DB5F48">
        <w:t>- доступ до точок обміну трафіком: UA-IX, DATAIX</w:t>
      </w:r>
      <w:r>
        <w:t>;</w:t>
      </w:r>
    </w:p>
    <w:p w14:paraId="5A015CA2" w14:textId="77777777" w:rsidR="00723692" w:rsidRDefault="00723692" w:rsidP="00723692">
      <w:pPr>
        <w:pStyle w:val="aa"/>
        <w:tabs>
          <w:tab w:val="left" w:pos="1134"/>
        </w:tabs>
        <w:ind w:left="567" w:hanging="141"/>
        <w:jc w:val="both"/>
      </w:pPr>
      <w:r>
        <w:t>- т</w:t>
      </w:r>
      <w:r w:rsidRPr="006E2FB3">
        <w:t>ип каналу - виділений симетричний цифровий без обмеження обміну трафіка</w:t>
      </w:r>
      <w:r>
        <w:t>;</w:t>
      </w:r>
    </w:p>
    <w:p w14:paraId="014B99E2" w14:textId="77777777" w:rsidR="00723692" w:rsidRDefault="00723692" w:rsidP="00723692">
      <w:pPr>
        <w:pStyle w:val="aa"/>
        <w:tabs>
          <w:tab w:val="left" w:pos="1134"/>
        </w:tabs>
        <w:ind w:left="567" w:hanging="141"/>
        <w:jc w:val="both"/>
      </w:pPr>
      <w:r>
        <w:t>- вимоги до швидкості наведено в Таблиці 1;</w:t>
      </w:r>
    </w:p>
    <w:p w14:paraId="4C5B1D36" w14:textId="77777777" w:rsidR="00723692" w:rsidRDefault="00723692" w:rsidP="00723692">
      <w:pPr>
        <w:pStyle w:val="aa"/>
        <w:tabs>
          <w:tab w:val="left" w:pos="1134"/>
        </w:tabs>
        <w:ind w:left="567" w:hanging="141"/>
        <w:jc w:val="both"/>
      </w:pPr>
      <w:r>
        <w:t>- з</w:t>
      </w:r>
      <w:r w:rsidRPr="00A17937">
        <w:t xml:space="preserve">она відповідальності </w:t>
      </w:r>
      <w:r>
        <w:t>Виконавця</w:t>
      </w:r>
      <w:r w:rsidRPr="00A17937">
        <w:t xml:space="preserve"> при наданні Послуг – до інтерфейсу локального мережевого обладнання Замовника у кожному вузлі</w:t>
      </w:r>
      <w:r>
        <w:t>;</w:t>
      </w:r>
    </w:p>
    <w:p w14:paraId="5E7C7D9A" w14:textId="77777777" w:rsidR="00723692" w:rsidRDefault="00723692" w:rsidP="00723692">
      <w:pPr>
        <w:pStyle w:val="aa"/>
        <w:tabs>
          <w:tab w:val="left" w:pos="1134"/>
        </w:tabs>
        <w:ind w:left="567" w:hanging="141"/>
        <w:jc w:val="both"/>
      </w:pPr>
      <w:r>
        <w:t>- п</w:t>
      </w:r>
      <w:r w:rsidRPr="00A17937">
        <w:t xml:space="preserve">ротягом строку надання Послуг </w:t>
      </w:r>
      <w:r>
        <w:t>Виконавець</w:t>
      </w:r>
      <w:r w:rsidRPr="00A17937">
        <w:t xml:space="preserve"> повинен забезпечити технічну підтримку каналів, яка включає також постійний моніторинг каналів, діагностику причини відхилення від заданих технічних характеристик</w:t>
      </w:r>
      <w:r>
        <w:t>;</w:t>
      </w:r>
    </w:p>
    <w:p w14:paraId="68EB7235" w14:textId="77777777" w:rsidR="00723692" w:rsidRDefault="00723692" w:rsidP="00723692">
      <w:pPr>
        <w:pStyle w:val="aa"/>
        <w:tabs>
          <w:tab w:val="left" w:pos="1134"/>
        </w:tabs>
        <w:ind w:left="567" w:hanging="141"/>
        <w:jc w:val="both"/>
      </w:pPr>
      <w:r>
        <w:t xml:space="preserve">- </w:t>
      </w:r>
      <w:r w:rsidRPr="00A17937">
        <w:t>Послуги надаються в режимі 24/7/365</w:t>
      </w:r>
      <w:r>
        <w:t>;</w:t>
      </w:r>
    </w:p>
    <w:p w14:paraId="2B893F5C" w14:textId="77777777" w:rsidR="00723692" w:rsidRPr="001061A8" w:rsidRDefault="00723692" w:rsidP="00723692">
      <w:pPr>
        <w:jc w:val="both"/>
        <w:rPr>
          <w:bCs/>
          <w:i/>
          <w:iCs/>
          <w:color w:val="000000" w:themeColor="text1"/>
          <w:shd w:val="clear" w:color="auto" w:fill="FFFFFF"/>
          <w:lang w:val="uk-UA"/>
        </w:rPr>
      </w:pPr>
      <w:r w:rsidRPr="000A2170">
        <w:rPr>
          <w:bCs/>
          <w:color w:val="000000" w:themeColor="text1"/>
          <w:shd w:val="clear" w:color="auto" w:fill="FFFFFF"/>
          <w:lang w:val="uk-UA"/>
        </w:rPr>
        <w:t xml:space="preserve">                                                                                                                                                        </w:t>
      </w:r>
      <w:r w:rsidRPr="001061A8">
        <w:rPr>
          <w:bCs/>
          <w:i/>
          <w:iCs/>
          <w:color w:val="000000" w:themeColor="text1"/>
          <w:shd w:val="clear" w:color="auto" w:fill="FFFFFF"/>
          <w:lang w:val="uk-UA"/>
        </w:rPr>
        <w:t>Таблиця 1</w:t>
      </w:r>
    </w:p>
    <w:tbl>
      <w:tblPr>
        <w:tblStyle w:val="ac"/>
        <w:tblW w:w="0" w:type="auto"/>
        <w:tblLayout w:type="fixed"/>
        <w:tblLook w:val="04A0" w:firstRow="1" w:lastRow="0" w:firstColumn="1" w:lastColumn="0" w:noHBand="0" w:noVBand="1"/>
      </w:tblPr>
      <w:tblGrid>
        <w:gridCol w:w="492"/>
        <w:gridCol w:w="1729"/>
        <w:gridCol w:w="2573"/>
        <w:gridCol w:w="1205"/>
        <w:gridCol w:w="3777"/>
      </w:tblGrid>
      <w:tr w:rsidR="00723692" w:rsidRPr="00DB5F48" w14:paraId="52F77AD7" w14:textId="77777777" w:rsidTr="005651FF">
        <w:tc>
          <w:tcPr>
            <w:tcW w:w="492" w:type="dxa"/>
            <w:vAlign w:val="center"/>
          </w:tcPr>
          <w:p w14:paraId="4B5079AC" w14:textId="77777777" w:rsidR="00723692" w:rsidRPr="00035123" w:rsidRDefault="00723692" w:rsidP="005651FF">
            <w:pPr>
              <w:jc w:val="center"/>
              <w:rPr>
                <w:sz w:val="16"/>
                <w:szCs w:val="16"/>
                <w:lang w:val="uk-UA" w:eastAsia="en-US"/>
              </w:rPr>
            </w:pPr>
            <w:r w:rsidRPr="00035123">
              <w:rPr>
                <w:sz w:val="16"/>
                <w:szCs w:val="16"/>
                <w:lang w:val="uk-UA" w:eastAsia="en-US"/>
              </w:rPr>
              <w:t>№ з/п</w:t>
            </w:r>
          </w:p>
        </w:tc>
        <w:tc>
          <w:tcPr>
            <w:tcW w:w="1729" w:type="dxa"/>
            <w:vAlign w:val="center"/>
          </w:tcPr>
          <w:p w14:paraId="69589FBC" w14:textId="77777777" w:rsidR="00723692" w:rsidRPr="00035123" w:rsidRDefault="00723692" w:rsidP="005651FF">
            <w:pPr>
              <w:jc w:val="center"/>
              <w:rPr>
                <w:sz w:val="16"/>
                <w:szCs w:val="16"/>
                <w:lang w:val="uk-UA" w:eastAsia="en-US"/>
              </w:rPr>
            </w:pPr>
            <w:r w:rsidRPr="00035123">
              <w:rPr>
                <w:sz w:val="16"/>
                <w:szCs w:val="16"/>
                <w:lang w:val="uk-UA" w:eastAsia="en-US"/>
              </w:rPr>
              <w:t>Точки підключення</w:t>
            </w:r>
          </w:p>
        </w:tc>
        <w:tc>
          <w:tcPr>
            <w:tcW w:w="2573" w:type="dxa"/>
            <w:vAlign w:val="center"/>
          </w:tcPr>
          <w:p w14:paraId="07F4F0DA" w14:textId="77777777" w:rsidR="00723692" w:rsidRPr="00035123" w:rsidRDefault="00723692" w:rsidP="005651FF">
            <w:pPr>
              <w:jc w:val="center"/>
              <w:rPr>
                <w:sz w:val="16"/>
                <w:szCs w:val="16"/>
                <w:lang w:eastAsia="en-US"/>
              </w:rPr>
            </w:pPr>
            <w:r w:rsidRPr="00035123">
              <w:rPr>
                <w:sz w:val="16"/>
                <w:szCs w:val="16"/>
                <w:lang w:eastAsia="en-US"/>
              </w:rPr>
              <w:t>Швидкість доступу до Інтернету, яку необхідно встановити (Мбіт/с)</w:t>
            </w:r>
          </w:p>
        </w:tc>
        <w:tc>
          <w:tcPr>
            <w:tcW w:w="1205" w:type="dxa"/>
            <w:vAlign w:val="center"/>
          </w:tcPr>
          <w:p w14:paraId="5AC890D8" w14:textId="77777777" w:rsidR="00723692" w:rsidRPr="00035123" w:rsidRDefault="00723692" w:rsidP="005651FF">
            <w:pPr>
              <w:jc w:val="center"/>
              <w:rPr>
                <w:sz w:val="16"/>
                <w:szCs w:val="16"/>
                <w:lang w:eastAsia="en-US"/>
              </w:rPr>
            </w:pPr>
            <w:r w:rsidRPr="00035123">
              <w:rPr>
                <w:sz w:val="16"/>
                <w:szCs w:val="16"/>
                <w:lang w:eastAsia="en-US"/>
              </w:rPr>
              <w:t>Технологія</w:t>
            </w:r>
          </w:p>
          <w:p w14:paraId="5B698A68" w14:textId="77777777" w:rsidR="00723692" w:rsidRPr="00035123" w:rsidRDefault="00723692" w:rsidP="005651FF">
            <w:pPr>
              <w:jc w:val="center"/>
              <w:rPr>
                <w:sz w:val="16"/>
                <w:szCs w:val="16"/>
                <w:lang w:val="uk-UA" w:eastAsia="en-US"/>
              </w:rPr>
            </w:pPr>
            <w:r w:rsidRPr="00035123">
              <w:rPr>
                <w:sz w:val="16"/>
                <w:szCs w:val="16"/>
                <w:lang w:val="uk-UA" w:eastAsia="en-US"/>
              </w:rPr>
              <w:t>підключення</w:t>
            </w:r>
          </w:p>
        </w:tc>
        <w:tc>
          <w:tcPr>
            <w:tcW w:w="3777" w:type="dxa"/>
            <w:vAlign w:val="center"/>
          </w:tcPr>
          <w:p w14:paraId="7AEF8CBF" w14:textId="77777777" w:rsidR="00723692" w:rsidRPr="00035123" w:rsidRDefault="00723692" w:rsidP="005651FF">
            <w:pPr>
              <w:jc w:val="center"/>
              <w:rPr>
                <w:sz w:val="16"/>
                <w:szCs w:val="16"/>
                <w:lang w:val="uk-UA" w:eastAsia="en-US"/>
              </w:rPr>
            </w:pPr>
            <w:r w:rsidRPr="00035123">
              <w:rPr>
                <w:sz w:val="16"/>
                <w:szCs w:val="16"/>
                <w:lang w:val="uk-UA" w:eastAsia="en-US"/>
              </w:rPr>
              <w:t>Місцезнаходження</w:t>
            </w:r>
          </w:p>
        </w:tc>
      </w:tr>
      <w:tr w:rsidR="00723692" w:rsidRPr="00035123" w14:paraId="34CB28E3" w14:textId="77777777" w:rsidTr="005651FF">
        <w:tc>
          <w:tcPr>
            <w:tcW w:w="492" w:type="dxa"/>
            <w:vAlign w:val="center"/>
          </w:tcPr>
          <w:p w14:paraId="7B3062E4" w14:textId="77777777" w:rsidR="00723692" w:rsidRPr="00035123" w:rsidRDefault="00723692" w:rsidP="005651FF">
            <w:pPr>
              <w:jc w:val="center"/>
              <w:rPr>
                <w:sz w:val="16"/>
                <w:szCs w:val="16"/>
                <w:lang w:val="uk-UA" w:eastAsia="en-US"/>
              </w:rPr>
            </w:pPr>
            <w:r w:rsidRPr="00035123">
              <w:rPr>
                <w:sz w:val="16"/>
                <w:szCs w:val="16"/>
                <w:lang w:val="uk-UA" w:eastAsia="en-US"/>
              </w:rPr>
              <w:t>1</w:t>
            </w:r>
          </w:p>
        </w:tc>
        <w:tc>
          <w:tcPr>
            <w:tcW w:w="1729" w:type="dxa"/>
            <w:vAlign w:val="center"/>
          </w:tcPr>
          <w:p w14:paraId="0A4ECE66" w14:textId="77777777" w:rsidR="00723692" w:rsidRPr="00035123" w:rsidRDefault="00723692" w:rsidP="005651FF">
            <w:pPr>
              <w:contextualSpacing/>
              <w:jc w:val="center"/>
              <w:rPr>
                <w:sz w:val="16"/>
                <w:szCs w:val="16"/>
                <w:lang w:val="en-US" w:eastAsia="en-US"/>
              </w:rPr>
            </w:pPr>
            <w:r w:rsidRPr="00035123">
              <w:rPr>
                <w:sz w:val="16"/>
                <w:szCs w:val="16"/>
                <w:lang w:val="en-US"/>
              </w:rPr>
              <w:t>ЦОК №1 (Бар)</w:t>
            </w:r>
          </w:p>
        </w:tc>
        <w:tc>
          <w:tcPr>
            <w:tcW w:w="2573" w:type="dxa"/>
            <w:vAlign w:val="center"/>
          </w:tcPr>
          <w:p w14:paraId="0C50E56A"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67DDC7E"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75807E19"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D728B5A"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E58E8B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03E4995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3DB3E72"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CF7A32F" w14:textId="77777777" w:rsidR="00723692" w:rsidRPr="00035123" w:rsidRDefault="00723692" w:rsidP="005651FF">
            <w:pPr>
              <w:jc w:val="center"/>
              <w:rPr>
                <w:color w:val="000000" w:themeColor="text1"/>
                <w:sz w:val="16"/>
                <w:szCs w:val="16"/>
                <w:lang w:val="uk-UA" w:eastAsia="uk-UA"/>
              </w:rPr>
            </w:pPr>
            <w:r w:rsidRPr="00035123">
              <w:rPr>
                <w:sz w:val="16"/>
                <w:szCs w:val="16"/>
                <w:lang w:val="uk-UA" w:eastAsia="en-US"/>
              </w:rPr>
              <w:t>ВОЛЗ</w:t>
            </w:r>
          </w:p>
        </w:tc>
        <w:tc>
          <w:tcPr>
            <w:tcW w:w="3777" w:type="dxa"/>
            <w:vAlign w:val="center"/>
          </w:tcPr>
          <w:p w14:paraId="033C2103" w14:textId="77777777" w:rsidR="00723692" w:rsidRPr="00035123" w:rsidRDefault="00723692" w:rsidP="005651FF">
            <w:pPr>
              <w:jc w:val="center"/>
              <w:rPr>
                <w:color w:val="000000" w:themeColor="text1"/>
                <w:sz w:val="16"/>
                <w:szCs w:val="16"/>
                <w:lang w:val="uk-UA" w:eastAsia="uk-UA"/>
              </w:rPr>
            </w:pPr>
            <w:r>
              <w:rPr>
                <w:color w:val="000000" w:themeColor="text1"/>
                <w:sz w:val="16"/>
                <w:szCs w:val="16"/>
                <w:lang w:val="uk-UA" w:eastAsia="uk-UA"/>
              </w:rPr>
              <w:t>Вінницька обл., Жмеринський р-н, с. Балки, вул. Заводська, буд. 8</w:t>
            </w:r>
          </w:p>
        </w:tc>
      </w:tr>
      <w:tr w:rsidR="00723692" w:rsidRPr="00DB5F48" w14:paraId="35EF0058" w14:textId="77777777" w:rsidTr="005651FF">
        <w:tc>
          <w:tcPr>
            <w:tcW w:w="492" w:type="dxa"/>
            <w:vAlign w:val="center"/>
          </w:tcPr>
          <w:p w14:paraId="70EC5A2A" w14:textId="77777777" w:rsidR="00723692" w:rsidRPr="00035123" w:rsidRDefault="00723692" w:rsidP="005651FF">
            <w:pPr>
              <w:jc w:val="center"/>
              <w:rPr>
                <w:sz w:val="16"/>
                <w:szCs w:val="16"/>
                <w:lang w:val="uk-UA" w:eastAsia="en-US"/>
              </w:rPr>
            </w:pPr>
            <w:r w:rsidRPr="00035123">
              <w:rPr>
                <w:sz w:val="16"/>
                <w:szCs w:val="16"/>
                <w:lang w:val="uk-UA" w:eastAsia="en-US"/>
              </w:rPr>
              <w:t>2</w:t>
            </w:r>
          </w:p>
        </w:tc>
        <w:tc>
          <w:tcPr>
            <w:tcW w:w="1729" w:type="dxa"/>
            <w:vAlign w:val="center"/>
          </w:tcPr>
          <w:p w14:paraId="364BFBF6" w14:textId="77777777" w:rsidR="00723692" w:rsidRPr="00035123" w:rsidRDefault="00723692" w:rsidP="005651FF">
            <w:pPr>
              <w:jc w:val="center"/>
              <w:rPr>
                <w:sz w:val="16"/>
                <w:szCs w:val="16"/>
                <w:lang w:val="uk-UA" w:eastAsia="en-US"/>
              </w:rPr>
            </w:pPr>
            <w:r w:rsidRPr="00035123">
              <w:rPr>
                <w:sz w:val="16"/>
                <w:szCs w:val="16"/>
                <w:lang w:val="uk-UA"/>
              </w:rPr>
              <w:t>ЦОК №2 (Бершадь)</w:t>
            </w:r>
          </w:p>
        </w:tc>
        <w:tc>
          <w:tcPr>
            <w:tcW w:w="2573" w:type="dxa"/>
            <w:vAlign w:val="center"/>
          </w:tcPr>
          <w:p w14:paraId="1C0DEC34"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D2B469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03F84BD"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7FD432DA"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AAFE07E"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1843E8A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0417FA7" w14:textId="77777777" w:rsidR="00723692" w:rsidRPr="00035123" w:rsidRDefault="00723692" w:rsidP="005651FF">
            <w:pPr>
              <w:jc w:val="center"/>
              <w:rPr>
                <w:bCs/>
                <w:sz w:val="16"/>
                <w:szCs w:val="16"/>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6BCADE7D" w14:textId="77777777" w:rsidR="00723692" w:rsidRPr="00035123" w:rsidRDefault="00723692" w:rsidP="005651FF">
            <w:pPr>
              <w:jc w:val="center"/>
              <w:rPr>
                <w:bCs/>
                <w:color w:val="000000" w:themeColor="text1"/>
                <w:sz w:val="16"/>
                <w:szCs w:val="16"/>
                <w:lang w:val="uk-UA"/>
              </w:rPr>
            </w:pPr>
            <w:r w:rsidRPr="00035123">
              <w:rPr>
                <w:sz w:val="16"/>
                <w:szCs w:val="16"/>
                <w:lang w:val="uk-UA" w:eastAsia="en-US"/>
              </w:rPr>
              <w:t>ВОЛЗ</w:t>
            </w:r>
          </w:p>
        </w:tc>
        <w:tc>
          <w:tcPr>
            <w:tcW w:w="3777" w:type="dxa"/>
            <w:vAlign w:val="center"/>
          </w:tcPr>
          <w:p w14:paraId="60C663C9" w14:textId="77777777" w:rsidR="00723692" w:rsidRPr="00035123" w:rsidRDefault="00723692" w:rsidP="005651FF">
            <w:pPr>
              <w:jc w:val="center"/>
              <w:rPr>
                <w:sz w:val="16"/>
                <w:szCs w:val="16"/>
                <w:lang w:val="uk-UA" w:eastAsia="en-US"/>
              </w:rPr>
            </w:pPr>
            <w:r w:rsidRPr="00840FD4">
              <w:rPr>
                <w:sz w:val="16"/>
                <w:szCs w:val="16"/>
                <w:lang w:val="uk-UA" w:eastAsia="en-US"/>
              </w:rPr>
              <w:t>Вінницька обл., Гайсинський район,</w:t>
            </w:r>
            <w:r>
              <w:rPr>
                <w:sz w:val="16"/>
                <w:szCs w:val="16"/>
                <w:lang w:val="uk-UA" w:eastAsia="en-US"/>
              </w:rPr>
              <w:t xml:space="preserve"> м. Бершадь, вул. Шевченка, 24А</w:t>
            </w:r>
          </w:p>
        </w:tc>
      </w:tr>
      <w:tr w:rsidR="00723692" w:rsidRPr="00DB5F48" w14:paraId="21AF4520" w14:textId="77777777" w:rsidTr="005651FF">
        <w:tc>
          <w:tcPr>
            <w:tcW w:w="492" w:type="dxa"/>
            <w:vAlign w:val="center"/>
          </w:tcPr>
          <w:p w14:paraId="2CED0025" w14:textId="77777777" w:rsidR="00723692" w:rsidRPr="00035123" w:rsidRDefault="00723692" w:rsidP="005651FF">
            <w:pPr>
              <w:jc w:val="center"/>
              <w:rPr>
                <w:sz w:val="16"/>
                <w:szCs w:val="16"/>
                <w:lang w:val="en-US" w:eastAsia="en-US"/>
              </w:rPr>
            </w:pPr>
            <w:r w:rsidRPr="00035123">
              <w:rPr>
                <w:sz w:val="16"/>
                <w:szCs w:val="16"/>
                <w:lang w:val="en-US" w:eastAsia="en-US"/>
              </w:rPr>
              <w:t>3</w:t>
            </w:r>
          </w:p>
        </w:tc>
        <w:tc>
          <w:tcPr>
            <w:tcW w:w="1729" w:type="dxa"/>
            <w:vAlign w:val="center"/>
          </w:tcPr>
          <w:p w14:paraId="1B2B4C8F" w14:textId="77777777" w:rsidR="00723692" w:rsidRPr="00035123" w:rsidRDefault="00723692" w:rsidP="005651FF">
            <w:pPr>
              <w:jc w:val="center"/>
              <w:rPr>
                <w:sz w:val="16"/>
                <w:szCs w:val="16"/>
                <w:lang w:val="uk-UA"/>
              </w:rPr>
            </w:pPr>
            <w:r w:rsidRPr="00035123">
              <w:rPr>
                <w:sz w:val="16"/>
                <w:szCs w:val="16"/>
                <w:lang w:val="uk-UA"/>
              </w:rPr>
              <w:t>ЦОК №3 (Вінниця)/Управління</w:t>
            </w:r>
          </w:p>
        </w:tc>
        <w:tc>
          <w:tcPr>
            <w:tcW w:w="2573" w:type="dxa"/>
            <w:vAlign w:val="center"/>
          </w:tcPr>
          <w:p w14:paraId="6724B781"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6A0BA7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F1F131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62C56B6"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E07598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6B02B94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628BCBB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811FD93"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5539B3B0" w14:textId="77777777" w:rsidR="00723692" w:rsidRPr="00FD2E4A" w:rsidRDefault="00723692" w:rsidP="005651FF">
            <w:pPr>
              <w:jc w:val="center"/>
              <w:rPr>
                <w:sz w:val="16"/>
                <w:szCs w:val="16"/>
                <w:lang w:val="uk-UA"/>
              </w:rPr>
            </w:pPr>
            <w:r w:rsidRPr="00FD2E4A">
              <w:rPr>
                <w:sz w:val="16"/>
                <w:szCs w:val="16"/>
              </w:rPr>
              <w:t>Вінницька обл., Вінницький р-н</w:t>
            </w:r>
            <w:r w:rsidRPr="00FD2E4A">
              <w:rPr>
                <w:sz w:val="16"/>
                <w:szCs w:val="16"/>
                <w:lang w:val="uk-UA"/>
              </w:rPr>
              <w:t>, м. Вінниця, вул. Пирогова, буд. 131</w:t>
            </w:r>
          </w:p>
        </w:tc>
      </w:tr>
      <w:tr w:rsidR="00723692" w:rsidRPr="00DB5F48" w14:paraId="36FD5D37" w14:textId="77777777" w:rsidTr="005651FF">
        <w:tc>
          <w:tcPr>
            <w:tcW w:w="492" w:type="dxa"/>
            <w:vAlign w:val="center"/>
          </w:tcPr>
          <w:p w14:paraId="5BFB9C76" w14:textId="77777777" w:rsidR="00723692" w:rsidRPr="001623DE" w:rsidRDefault="00723692" w:rsidP="005651FF">
            <w:pPr>
              <w:jc w:val="center"/>
              <w:rPr>
                <w:sz w:val="16"/>
                <w:szCs w:val="16"/>
                <w:lang w:eastAsia="en-US"/>
              </w:rPr>
            </w:pPr>
            <w:r w:rsidRPr="001623DE">
              <w:rPr>
                <w:sz w:val="16"/>
                <w:szCs w:val="16"/>
                <w:lang w:eastAsia="en-US"/>
              </w:rPr>
              <w:t>4</w:t>
            </w:r>
          </w:p>
        </w:tc>
        <w:tc>
          <w:tcPr>
            <w:tcW w:w="1729" w:type="dxa"/>
            <w:vAlign w:val="center"/>
          </w:tcPr>
          <w:p w14:paraId="5EAE51C7" w14:textId="77777777" w:rsidR="00723692" w:rsidRPr="001623DE" w:rsidRDefault="00723692" w:rsidP="005651FF">
            <w:pPr>
              <w:jc w:val="center"/>
              <w:rPr>
                <w:sz w:val="16"/>
                <w:szCs w:val="16"/>
              </w:rPr>
            </w:pPr>
            <w:r w:rsidRPr="001623DE">
              <w:rPr>
                <w:sz w:val="16"/>
                <w:szCs w:val="16"/>
              </w:rPr>
              <w:t>ЦОК №4 (Гайсин)</w:t>
            </w:r>
          </w:p>
        </w:tc>
        <w:tc>
          <w:tcPr>
            <w:tcW w:w="2573" w:type="dxa"/>
            <w:vAlign w:val="center"/>
          </w:tcPr>
          <w:p w14:paraId="6084233F"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48490D9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59A39C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78A894A2"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65B144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1F257A0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BC6313B"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D5B9F76"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F017BF6" w14:textId="77777777" w:rsidR="00723692" w:rsidRPr="00FD2E4A" w:rsidRDefault="00723692" w:rsidP="005651FF">
            <w:pPr>
              <w:jc w:val="center"/>
              <w:rPr>
                <w:sz w:val="16"/>
                <w:szCs w:val="16"/>
              </w:rPr>
            </w:pPr>
            <w:r w:rsidRPr="00FD2E4A">
              <w:rPr>
                <w:color w:val="000000"/>
                <w:sz w:val="16"/>
                <w:szCs w:val="16"/>
              </w:rPr>
              <w:t>Вінницька обл., Гайсинський р-н, м.</w:t>
            </w:r>
            <w:r w:rsidRPr="00FD2E4A">
              <w:rPr>
                <w:color w:val="000000"/>
                <w:sz w:val="16"/>
                <w:szCs w:val="16"/>
                <w:lang w:val="uk-UA"/>
              </w:rPr>
              <w:t xml:space="preserve"> </w:t>
            </w:r>
            <w:r w:rsidRPr="00FD2E4A">
              <w:rPr>
                <w:color w:val="000000"/>
                <w:sz w:val="16"/>
                <w:szCs w:val="16"/>
              </w:rPr>
              <w:t>Гайсин, вул. І Богуна, буд. 122А</w:t>
            </w:r>
          </w:p>
        </w:tc>
      </w:tr>
      <w:tr w:rsidR="00723692" w:rsidRPr="00DB5F48" w14:paraId="0C7B4152" w14:textId="77777777" w:rsidTr="005651FF">
        <w:tc>
          <w:tcPr>
            <w:tcW w:w="492" w:type="dxa"/>
            <w:vAlign w:val="center"/>
          </w:tcPr>
          <w:p w14:paraId="30EDE072" w14:textId="77777777" w:rsidR="00723692" w:rsidRPr="00035123" w:rsidRDefault="00723692" w:rsidP="005651FF">
            <w:pPr>
              <w:jc w:val="center"/>
              <w:rPr>
                <w:sz w:val="16"/>
                <w:szCs w:val="16"/>
                <w:lang w:val="en-US" w:eastAsia="en-US"/>
              </w:rPr>
            </w:pPr>
            <w:r w:rsidRPr="00035123">
              <w:rPr>
                <w:sz w:val="16"/>
                <w:szCs w:val="16"/>
                <w:lang w:val="en-US" w:eastAsia="en-US"/>
              </w:rPr>
              <w:t>5</w:t>
            </w:r>
          </w:p>
        </w:tc>
        <w:tc>
          <w:tcPr>
            <w:tcW w:w="1729" w:type="dxa"/>
            <w:vAlign w:val="center"/>
          </w:tcPr>
          <w:p w14:paraId="30C84A9C" w14:textId="77777777" w:rsidR="00723692" w:rsidRPr="00035123" w:rsidRDefault="00723692" w:rsidP="005651FF">
            <w:pPr>
              <w:jc w:val="center"/>
              <w:rPr>
                <w:sz w:val="16"/>
                <w:szCs w:val="16"/>
                <w:lang w:val="en-US"/>
              </w:rPr>
            </w:pPr>
            <w:r w:rsidRPr="00035123">
              <w:rPr>
                <w:sz w:val="16"/>
                <w:szCs w:val="16"/>
                <w:lang w:val="en-US"/>
              </w:rPr>
              <w:t>ЦОК №5 (Жмеринка)</w:t>
            </w:r>
          </w:p>
        </w:tc>
        <w:tc>
          <w:tcPr>
            <w:tcW w:w="2573" w:type="dxa"/>
            <w:vAlign w:val="center"/>
          </w:tcPr>
          <w:p w14:paraId="0EE30A4F"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70F1EB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A19234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116C00E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76ADBF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9860C04"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687DB96"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4FFACB6"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F9183D3" w14:textId="77777777" w:rsidR="00723692" w:rsidRPr="00FD2E4A" w:rsidRDefault="00723692" w:rsidP="005651FF">
            <w:pPr>
              <w:pStyle w:val="a4"/>
              <w:jc w:val="center"/>
              <w:rPr>
                <w:sz w:val="16"/>
                <w:szCs w:val="16"/>
              </w:rPr>
            </w:pPr>
            <w:r w:rsidRPr="00FD2E4A">
              <w:rPr>
                <w:color w:val="000000"/>
                <w:sz w:val="16"/>
                <w:szCs w:val="16"/>
              </w:rPr>
              <w:t>Вінницька обл., Жмеринський р-н, Жмеринка, вул. Асмолова,</w:t>
            </w:r>
            <w:r w:rsidRPr="00FD2E4A">
              <w:rPr>
                <w:color w:val="000000"/>
                <w:sz w:val="16"/>
                <w:szCs w:val="16"/>
                <w:lang w:val="en-US"/>
              </w:rPr>
              <w:t xml:space="preserve"> </w:t>
            </w:r>
            <w:r w:rsidRPr="00FD2E4A">
              <w:rPr>
                <w:color w:val="000000"/>
                <w:sz w:val="16"/>
                <w:szCs w:val="16"/>
              </w:rPr>
              <w:t>буд.10</w:t>
            </w:r>
          </w:p>
        </w:tc>
      </w:tr>
      <w:tr w:rsidR="00723692" w:rsidRPr="00DB5F48" w14:paraId="09B94B04" w14:textId="77777777" w:rsidTr="005651FF">
        <w:tc>
          <w:tcPr>
            <w:tcW w:w="492" w:type="dxa"/>
            <w:vAlign w:val="center"/>
          </w:tcPr>
          <w:p w14:paraId="6F85B071" w14:textId="77777777" w:rsidR="00723692" w:rsidRPr="00035123" w:rsidRDefault="00723692" w:rsidP="005651FF">
            <w:pPr>
              <w:jc w:val="center"/>
              <w:rPr>
                <w:sz w:val="16"/>
                <w:szCs w:val="16"/>
                <w:lang w:val="en-US" w:eastAsia="en-US"/>
              </w:rPr>
            </w:pPr>
            <w:r w:rsidRPr="00035123">
              <w:rPr>
                <w:sz w:val="16"/>
                <w:szCs w:val="16"/>
                <w:lang w:val="en-US" w:eastAsia="en-US"/>
              </w:rPr>
              <w:t>6</w:t>
            </w:r>
          </w:p>
        </w:tc>
        <w:tc>
          <w:tcPr>
            <w:tcW w:w="1729" w:type="dxa"/>
            <w:vAlign w:val="center"/>
          </w:tcPr>
          <w:p w14:paraId="76CECE17" w14:textId="77777777" w:rsidR="00723692" w:rsidRPr="00035123" w:rsidRDefault="00723692" w:rsidP="005651FF">
            <w:pPr>
              <w:jc w:val="center"/>
              <w:rPr>
                <w:sz w:val="16"/>
                <w:szCs w:val="16"/>
                <w:lang w:val="en-US"/>
              </w:rPr>
            </w:pPr>
            <w:r w:rsidRPr="00035123">
              <w:rPr>
                <w:sz w:val="16"/>
                <w:szCs w:val="16"/>
                <w:lang w:val="en-US"/>
              </w:rPr>
              <w:t>ЦОК №7 (Іллінці)</w:t>
            </w:r>
          </w:p>
        </w:tc>
        <w:tc>
          <w:tcPr>
            <w:tcW w:w="2573" w:type="dxa"/>
            <w:vAlign w:val="center"/>
          </w:tcPr>
          <w:p w14:paraId="76C5500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A9CDAC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E81552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02ACFC6F"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15CEF7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55A6F9D"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9788EF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11049CE"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8EC3BA7" w14:textId="77777777" w:rsidR="00723692" w:rsidRPr="00FD2E4A" w:rsidRDefault="00723692" w:rsidP="005651FF">
            <w:pPr>
              <w:jc w:val="center"/>
              <w:rPr>
                <w:sz w:val="16"/>
                <w:szCs w:val="16"/>
              </w:rPr>
            </w:pPr>
            <w:r w:rsidRPr="00FD2E4A">
              <w:rPr>
                <w:color w:val="000000"/>
                <w:sz w:val="16"/>
                <w:szCs w:val="16"/>
                <w:lang w:val="uk-UA"/>
              </w:rPr>
              <w:t xml:space="preserve">Вінницької обл., Вінницький р-н, м. Іллінці, </w:t>
            </w:r>
            <w:r w:rsidRPr="00FD2E4A">
              <w:rPr>
                <w:color w:val="000000"/>
                <w:sz w:val="16"/>
                <w:szCs w:val="16"/>
                <w:lang w:val="uk-UA"/>
              </w:rPr>
              <w:br/>
              <w:t>вул. Європейська , буд. 33А</w:t>
            </w:r>
          </w:p>
        </w:tc>
      </w:tr>
      <w:tr w:rsidR="00723692" w:rsidRPr="00DB5F48" w14:paraId="2CDDFBFA" w14:textId="77777777" w:rsidTr="005651FF">
        <w:tc>
          <w:tcPr>
            <w:tcW w:w="492" w:type="dxa"/>
            <w:vAlign w:val="center"/>
          </w:tcPr>
          <w:p w14:paraId="247F87A9" w14:textId="77777777" w:rsidR="00723692" w:rsidRPr="00035123" w:rsidRDefault="00723692" w:rsidP="005651FF">
            <w:pPr>
              <w:jc w:val="center"/>
              <w:rPr>
                <w:sz w:val="16"/>
                <w:szCs w:val="16"/>
                <w:lang w:val="en-US" w:eastAsia="en-US"/>
              </w:rPr>
            </w:pPr>
            <w:r w:rsidRPr="00035123">
              <w:rPr>
                <w:sz w:val="16"/>
                <w:szCs w:val="16"/>
                <w:lang w:val="en-US" w:eastAsia="en-US"/>
              </w:rPr>
              <w:t>7</w:t>
            </w:r>
          </w:p>
        </w:tc>
        <w:tc>
          <w:tcPr>
            <w:tcW w:w="1729" w:type="dxa"/>
            <w:vAlign w:val="center"/>
          </w:tcPr>
          <w:p w14:paraId="4B842281" w14:textId="77777777" w:rsidR="00723692" w:rsidRPr="00035123" w:rsidRDefault="00723692" w:rsidP="005651FF">
            <w:pPr>
              <w:jc w:val="center"/>
              <w:rPr>
                <w:sz w:val="16"/>
                <w:szCs w:val="16"/>
                <w:lang w:val="en-US"/>
              </w:rPr>
            </w:pPr>
            <w:r w:rsidRPr="00035123">
              <w:rPr>
                <w:sz w:val="16"/>
                <w:szCs w:val="16"/>
                <w:lang w:val="en-US"/>
              </w:rPr>
              <w:t>ЦОК №8 (Калинівка)</w:t>
            </w:r>
          </w:p>
        </w:tc>
        <w:tc>
          <w:tcPr>
            <w:tcW w:w="2573" w:type="dxa"/>
            <w:vAlign w:val="center"/>
          </w:tcPr>
          <w:p w14:paraId="272C8CFA"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73290BB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8B259F9"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D3262D3"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5106096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6FA46D1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1FA0B09"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0861F87"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4744DEA" w14:textId="77777777" w:rsidR="00723692" w:rsidRPr="00FD2E4A" w:rsidRDefault="00723692" w:rsidP="005651FF">
            <w:pPr>
              <w:jc w:val="center"/>
              <w:rPr>
                <w:sz w:val="16"/>
                <w:szCs w:val="16"/>
              </w:rPr>
            </w:pPr>
            <w:r w:rsidRPr="00FD2E4A">
              <w:rPr>
                <w:color w:val="000000"/>
                <w:sz w:val="16"/>
                <w:szCs w:val="16"/>
              </w:rPr>
              <w:t>Вінницька область, Хмільницький р-н, м.Калинівка, вул.Промислова, 16</w:t>
            </w:r>
          </w:p>
        </w:tc>
      </w:tr>
      <w:tr w:rsidR="00723692" w:rsidRPr="00DB5F48" w14:paraId="54CA3A63" w14:textId="77777777" w:rsidTr="005651FF">
        <w:tc>
          <w:tcPr>
            <w:tcW w:w="492" w:type="dxa"/>
            <w:vAlign w:val="center"/>
          </w:tcPr>
          <w:p w14:paraId="5B1863EF" w14:textId="77777777" w:rsidR="00723692" w:rsidRPr="00035123" w:rsidRDefault="00723692" w:rsidP="005651FF">
            <w:pPr>
              <w:jc w:val="center"/>
              <w:rPr>
                <w:sz w:val="16"/>
                <w:szCs w:val="16"/>
                <w:lang w:val="en-US" w:eastAsia="en-US"/>
              </w:rPr>
            </w:pPr>
            <w:r w:rsidRPr="00035123">
              <w:rPr>
                <w:sz w:val="16"/>
                <w:szCs w:val="16"/>
                <w:lang w:val="en-US" w:eastAsia="en-US"/>
              </w:rPr>
              <w:t>8</w:t>
            </w:r>
          </w:p>
        </w:tc>
        <w:tc>
          <w:tcPr>
            <w:tcW w:w="1729" w:type="dxa"/>
            <w:vAlign w:val="center"/>
          </w:tcPr>
          <w:p w14:paraId="51BEB7EB" w14:textId="77777777" w:rsidR="00723692" w:rsidRPr="00035123" w:rsidRDefault="00723692" w:rsidP="005651FF">
            <w:pPr>
              <w:jc w:val="center"/>
              <w:rPr>
                <w:sz w:val="16"/>
                <w:szCs w:val="16"/>
                <w:lang w:val="en-US"/>
              </w:rPr>
            </w:pPr>
            <w:r w:rsidRPr="00035123">
              <w:rPr>
                <w:sz w:val="16"/>
                <w:szCs w:val="16"/>
                <w:lang w:val="en-US"/>
              </w:rPr>
              <w:t>ЦОК №9 (Козятин)</w:t>
            </w:r>
          </w:p>
        </w:tc>
        <w:tc>
          <w:tcPr>
            <w:tcW w:w="2573" w:type="dxa"/>
            <w:vAlign w:val="center"/>
          </w:tcPr>
          <w:p w14:paraId="1CA28206"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162D6E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7DA4024"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ADB8D1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w:t>
            </w:r>
            <w:r w:rsidRPr="00035123">
              <w:rPr>
                <w:sz w:val="16"/>
                <w:szCs w:val="16"/>
                <w:lang w:val="uk-UA" w:eastAsia="uk-UA"/>
              </w:rPr>
              <w:lastRenderedPageBreak/>
              <w:t>IX):</w:t>
            </w:r>
          </w:p>
          <w:p w14:paraId="13C0169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B2FDFB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6A68484"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D367A4B" w14:textId="77777777" w:rsidR="00723692" w:rsidRPr="00035123" w:rsidRDefault="00723692" w:rsidP="005651FF">
            <w:pPr>
              <w:jc w:val="center"/>
              <w:rPr>
                <w:sz w:val="16"/>
                <w:szCs w:val="16"/>
                <w:lang w:val="uk-UA" w:eastAsia="en-US"/>
              </w:rPr>
            </w:pPr>
            <w:r w:rsidRPr="00592597">
              <w:rPr>
                <w:sz w:val="16"/>
                <w:szCs w:val="16"/>
                <w:lang w:val="uk-UA" w:eastAsia="en-US"/>
              </w:rPr>
              <w:lastRenderedPageBreak/>
              <w:t>ВОЛЗ</w:t>
            </w:r>
          </w:p>
        </w:tc>
        <w:tc>
          <w:tcPr>
            <w:tcW w:w="3777" w:type="dxa"/>
            <w:vAlign w:val="center"/>
          </w:tcPr>
          <w:p w14:paraId="6DFE6DE1" w14:textId="77777777" w:rsidR="00723692" w:rsidRPr="00FD2E4A" w:rsidRDefault="00723692" w:rsidP="005651FF">
            <w:pPr>
              <w:jc w:val="center"/>
              <w:rPr>
                <w:sz w:val="16"/>
                <w:szCs w:val="16"/>
              </w:rPr>
            </w:pPr>
            <w:r w:rsidRPr="00FD2E4A">
              <w:rPr>
                <w:color w:val="000000"/>
                <w:sz w:val="16"/>
                <w:szCs w:val="16"/>
              </w:rPr>
              <w:t>Вінницька обл, Хмільницький р-н, с. Сигнал</w:t>
            </w:r>
            <w:r w:rsidRPr="00FD2E4A">
              <w:rPr>
                <w:color w:val="000000"/>
                <w:sz w:val="16"/>
                <w:szCs w:val="16"/>
                <w:lang w:val="uk-UA"/>
              </w:rPr>
              <w:t>,</w:t>
            </w:r>
            <w:r w:rsidRPr="00FD2E4A">
              <w:rPr>
                <w:color w:val="000000"/>
                <w:sz w:val="16"/>
                <w:szCs w:val="16"/>
              </w:rPr>
              <w:t xml:space="preserve"> вул. Ярослава Мудрого</w:t>
            </w:r>
            <w:r w:rsidRPr="00FD2E4A">
              <w:rPr>
                <w:color w:val="000000"/>
                <w:sz w:val="16"/>
                <w:szCs w:val="16"/>
                <w:lang w:val="uk-UA"/>
              </w:rPr>
              <w:t>, буд.</w:t>
            </w:r>
            <w:r w:rsidRPr="00FD2E4A">
              <w:rPr>
                <w:color w:val="000000"/>
                <w:sz w:val="16"/>
                <w:szCs w:val="16"/>
              </w:rPr>
              <w:t xml:space="preserve"> 172А</w:t>
            </w:r>
          </w:p>
        </w:tc>
      </w:tr>
      <w:tr w:rsidR="00723692" w:rsidRPr="005651FF" w14:paraId="3463E81D" w14:textId="77777777" w:rsidTr="005651FF">
        <w:tc>
          <w:tcPr>
            <w:tcW w:w="492" w:type="dxa"/>
            <w:vAlign w:val="center"/>
          </w:tcPr>
          <w:p w14:paraId="6D2EC64C" w14:textId="77777777" w:rsidR="00723692" w:rsidRPr="0033134C" w:rsidRDefault="00723692" w:rsidP="005651FF">
            <w:pPr>
              <w:jc w:val="center"/>
              <w:rPr>
                <w:sz w:val="16"/>
                <w:szCs w:val="16"/>
                <w:lang w:eastAsia="en-US"/>
              </w:rPr>
            </w:pPr>
            <w:r w:rsidRPr="0033134C">
              <w:rPr>
                <w:sz w:val="16"/>
                <w:szCs w:val="16"/>
                <w:lang w:eastAsia="en-US"/>
              </w:rPr>
              <w:lastRenderedPageBreak/>
              <w:t>9</w:t>
            </w:r>
          </w:p>
        </w:tc>
        <w:tc>
          <w:tcPr>
            <w:tcW w:w="1729" w:type="dxa"/>
            <w:vAlign w:val="center"/>
          </w:tcPr>
          <w:p w14:paraId="367A45C0" w14:textId="77777777" w:rsidR="00723692" w:rsidRPr="0033134C" w:rsidRDefault="00723692" w:rsidP="005651FF">
            <w:pPr>
              <w:jc w:val="center"/>
              <w:rPr>
                <w:sz w:val="16"/>
                <w:szCs w:val="16"/>
              </w:rPr>
            </w:pPr>
            <w:r w:rsidRPr="0033134C">
              <w:rPr>
                <w:sz w:val="16"/>
                <w:szCs w:val="16"/>
              </w:rPr>
              <w:t>ЦОК №10 (Крижопіль)</w:t>
            </w:r>
          </w:p>
        </w:tc>
        <w:tc>
          <w:tcPr>
            <w:tcW w:w="2573" w:type="dxa"/>
            <w:vAlign w:val="center"/>
          </w:tcPr>
          <w:p w14:paraId="0BD29F36"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A32808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E79B7C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E8CF782"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1000D5F"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A0DB28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A85D329"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B028CA2"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BD9FA4B" w14:textId="77777777" w:rsidR="00723692" w:rsidRPr="00FD2E4A" w:rsidRDefault="00723692" w:rsidP="005651FF">
            <w:pPr>
              <w:jc w:val="center"/>
              <w:rPr>
                <w:sz w:val="16"/>
                <w:szCs w:val="16"/>
                <w:lang w:val="uk-UA"/>
              </w:rPr>
            </w:pPr>
            <w:r w:rsidRPr="00FD2E4A">
              <w:rPr>
                <w:color w:val="000000"/>
                <w:sz w:val="16"/>
                <w:szCs w:val="16"/>
                <w:lang w:val="uk-UA"/>
              </w:rPr>
              <w:t>Вінницька обл., Тульчинський р-н, смт. Крижопіль, вул.Залізної дивізії, буд. 81А</w:t>
            </w:r>
          </w:p>
        </w:tc>
      </w:tr>
      <w:tr w:rsidR="00723692" w:rsidRPr="00DB5F48" w14:paraId="3A6078E6" w14:textId="77777777" w:rsidTr="005651FF">
        <w:tc>
          <w:tcPr>
            <w:tcW w:w="492" w:type="dxa"/>
            <w:vAlign w:val="center"/>
          </w:tcPr>
          <w:p w14:paraId="77CC6458" w14:textId="77777777" w:rsidR="00723692" w:rsidRPr="00035123" w:rsidRDefault="00723692" w:rsidP="005651FF">
            <w:pPr>
              <w:jc w:val="center"/>
              <w:rPr>
                <w:sz w:val="16"/>
                <w:szCs w:val="16"/>
                <w:lang w:val="en-US" w:eastAsia="en-US"/>
              </w:rPr>
            </w:pPr>
            <w:r w:rsidRPr="00035123">
              <w:rPr>
                <w:sz w:val="16"/>
                <w:szCs w:val="16"/>
                <w:lang w:val="en-US" w:eastAsia="en-US"/>
              </w:rPr>
              <w:t>10</w:t>
            </w:r>
          </w:p>
        </w:tc>
        <w:tc>
          <w:tcPr>
            <w:tcW w:w="1729" w:type="dxa"/>
            <w:vAlign w:val="center"/>
          </w:tcPr>
          <w:p w14:paraId="77326C91" w14:textId="77777777" w:rsidR="00723692" w:rsidRPr="00035123" w:rsidRDefault="00723692" w:rsidP="005651FF">
            <w:pPr>
              <w:jc w:val="center"/>
              <w:rPr>
                <w:sz w:val="16"/>
                <w:szCs w:val="16"/>
                <w:lang w:val="en-US"/>
              </w:rPr>
            </w:pPr>
            <w:r w:rsidRPr="00035123">
              <w:rPr>
                <w:sz w:val="16"/>
                <w:szCs w:val="16"/>
                <w:lang w:val="en-US"/>
              </w:rPr>
              <w:t>ЦОК №11 (Липовець)</w:t>
            </w:r>
          </w:p>
        </w:tc>
        <w:tc>
          <w:tcPr>
            <w:tcW w:w="2573" w:type="dxa"/>
            <w:vAlign w:val="center"/>
          </w:tcPr>
          <w:p w14:paraId="647BE664"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04283F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12CC607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59D5347"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F90ACC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C41467B"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5F399DA5"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061AF4A"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E8E7662" w14:textId="77777777" w:rsidR="00723692" w:rsidRPr="00FD2E4A" w:rsidRDefault="00723692" w:rsidP="005651FF">
            <w:pPr>
              <w:jc w:val="center"/>
              <w:rPr>
                <w:sz w:val="16"/>
                <w:szCs w:val="16"/>
              </w:rPr>
            </w:pPr>
            <w:r w:rsidRPr="00FD2E4A">
              <w:rPr>
                <w:color w:val="000000"/>
                <w:sz w:val="16"/>
                <w:szCs w:val="16"/>
                <w:lang w:val="uk-UA"/>
              </w:rPr>
              <w:t xml:space="preserve">Вінницька обл., Вінницький р-н., м. Липовець,вул. </w:t>
            </w:r>
            <w:r w:rsidRPr="00FD2E4A">
              <w:rPr>
                <w:color w:val="000000"/>
                <w:sz w:val="16"/>
                <w:szCs w:val="16"/>
              </w:rPr>
              <w:t>Некрасова,</w:t>
            </w:r>
            <w:r w:rsidRPr="00FD2E4A">
              <w:rPr>
                <w:color w:val="000000"/>
                <w:sz w:val="16"/>
                <w:szCs w:val="16"/>
                <w:lang w:val="uk-UA"/>
              </w:rPr>
              <w:t xml:space="preserve"> </w:t>
            </w:r>
            <w:r w:rsidRPr="00FD2E4A">
              <w:rPr>
                <w:color w:val="000000"/>
                <w:sz w:val="16"/>
                <w:szCs w:val="16"/>
              </w:rPr>
              <w:t>буд.</w:t>
            </w:r>
            <w:r w:rsidRPr="00FD2E4A">
              <w:rPr>
                <w:color w:val="000000"/>
                <w:sz w:val="16"/>
                <w:szCs w:val="16"/>
                <w:lang w:val="uk-UA"/>
              </w:rPr>
              <w:t xml:space="preserve"> </w:t>
            </w:r>
            <w:r w:rsidRPr="00FD2E4A">
              <w:rPr>
                <w:color w:val="000000"/>
                <w:sz w:val="16"/>
                <w:szCs w:val="16"/>
              </w:rPr>
              <w:t>10А</w:t>
            </w:r>
          </w:p>
        </w:tc>
      </w:tr>
      <w:tr w:rsidR="00723692" w:rsidRPr="00DB5F48" w14:paraId="5D3CC43B" w14:textId="77777777" w:rsidTr="005651FF">
        <w:tc>
          <w:tcPr>
            <w:tcW w:w="492" w:type="dxa"/>
            <w:vAlign w:val="center"/>
          </w:tcPr>
          <w:p w14:paraId="220AED98" w14:textId="77777777" w:rsidR="00723692" w:rsidRPr="00840FD4" w:rsidRDefault="00723692" w:rsidP="005651FF">
            <w:pPr>
              <w:jc w:val="center"/>
              <w:rPr>
                <w:sz w:val="16"/>
                <w:szCs w:val="16"/>
                <w:lang w:eastAsia="en-US"/>
              </w:rPr>
            </w:pPr>
            <w:r w:rsidRPr="00840FD4">
              <w:rPr>
                <w:sz w:val="16"/>
                <w:szCs w:val="16"/>
                <w:lang w:eastAsia="en-US"/>
              </w:rPr>
              <w:t>11</w:t>
            </w:r>
          </w:p>
        </w:tc>
        <w:tc>
          <w:tcPr>
            <w:tcW w:w="1729" w:type="dxa"/>
            <w:vAlign w:val="center"/>
          </w:tcPr>
          <w:p w14:paraId="18499220" w14:textId="77777777" w:rsidR="00723692" w:rsidRPr="00840FD4" w:rsidRDefault="00723692" w:rsidP="005651FF">
            <w:pPr>
              <w:jc w:val="center"/>
              <w:rPr>
                <w:sz w:val="16"/>
                <w:szCs w:val="16"/>
              </w:rPr>
            </w:pPr>
            <w:r w:rsidRPr="00840FD4">
              <w:rPr>
                <w:sz w:val="16"/>
                <w:szCs w:val="16"/>
              </w:rPr>
              <w:t>ЦОК №12 (Літин)</w:t>
            </w:r>
          </w:p>
        </w:tc>
        <w:tc>
          <w:tcPr>
            <w:tcW w:w="2573" w:type="dxa"/>
            <w:vAlign w:val="center"/>
          </w:tcPr>
          <w:p w14:paraId="5977880D"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9AB3DE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197399D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02E0D646"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688EBC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DC9516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F44209E"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3A419E7"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98277DA" w14:textId="77777777" w:rsidR="00723692" w:rsidRPr="00FD2E4A" w:rsidRDefault="00723692" w:rsidP="005651FF">
            <w:pPr>
              <w:jc w:val="center"/>
              <w:rPr>
                <w:sz w:val="16"/>
                <w:szCs w:val="16"/>
              </w:rPr>
            </w:pPr>
            <w:r w:rsidRPr="00FD2E4A">
              <w:rPr>
                <w:sz w:val="16"/>
                <w:szCs w:val="16"/>
              </w:rPr>
              <w:t>Вінницька обл., Вінницький р-н., смт. Літин, вул. Вінницька, буд. 66-2</w:t>
            </w:r>
          </w:p>
        </w:tc>
      </w:tr>
      <w:tr w:rsidR="00723692" w:rsidRPr="00DB5F48" w14:paraId="5F026322" w14:textId="77777777" w:rsidTr="005651FF">
        <w:tc>
          <w:tcPr>
            <w:tcW w:w="492" w:type="dxa"/>
            <w:vAlign w:val="center"/>
          </w:tcPr>
          <w:p w14:paraId="7F40E3B2" w14:textId="77777777" w:rsidR="00723692" w:rsidRPr="00035123" w:rsidRDefault="00723692" w:rsidP="005651FF">
            <w:pPr>
              <w:jc w:val="center"/>
              <w:rPr>
                <w:sz w:val="16"/>
                <w:szCs w:val="16"/>
                <w:lang w:val="en-US" w:eastAsia="en-US"/>
              </w:rPr>
            </w:pPr>
            <w:r w:rsidRPr="00035123">
              <w:rPr>
                <w:sz w:val="16"/>
                <w:szCs w:val="16"/>
                <w:lang w:val="en-US" w:eastAsia="en-US"/>
              </w:rPr>
              <w:t>12</w:t>
            </w:r>
          </w:p>
        </w:tc>
        <w:tc>
          <w:tcPr>
            <w:tcW w:w="1729" w:type="dxa"/>
            <w:vAlign w:val="center"/>
          </w:tcPr>
          <w:p w14:paraId="776C22D0" w14:textId="77777777" w:rsidR="00723692" w:rsidRPr="00035123" w:rsidRDefault="00723692" w:rsidP="005651FF">
            <w:pPr>
              <w:rPr>
                <w:sz w:val="16"/>
                <w:szCs w:val="16"/>
                <w:lang w:val="en-US"/>
              </w:rPr>
            </w:pPr>
            <w:r w:rsidRPr="00035123">
              <w:rPr>
                <w:sz w:val="16"/>
                <w:szCs w:val="16"/>
                <w:lang w:val="en-US"/>
              </w:rPr>
              <w:t>ЦОК №13 (Могилів-Подільський)</w:t>
            </w:r>
          </w:p>
        </w:tc>
        <w:tc>
          <w:tcPr>
            <w:tcW w:w="2573" w:type="dxa"/>
            <w:vAlign w:val="center"/>
          </w:tcPr>
          <w:p w14:paraId="0A808F36"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102B1A9"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F6645DB"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7192DBDE"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A09BBE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2794D5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29857E6"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970D7DC"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91613CC" w14:textId="77777777" w:rsidR="00723692" w:rsidRPr="00FD2E4A" w:rsidRDefault="00723692" w:rsidP="005651FF">
            <w:pPr>
              <w:pStyle w:val="a4"/>
              <w:jc w:val="center"/>
              <w:rPr>
                <w:sz w:val="16"/>
                <w:szCs w:val="16"/>
              </w:rPr>
            </w:pPr>
            <w:r w:rsidRPr="00FD2E4A">
              <w:rPr>
                <w:color w:val="000000"/>
                <w:sz w:val="16"/>
                <w:szCs w:val="16"/>
              </w:rPr>
              <w:t>Вінницька обл., м. Могилів- Подільський, вул. Полтавська</w:t>
            </w:r>
            <w:proofErr w:type="gramStart"/>
            <w:r w:rsidRPr="00FD2E4A">
              <w:rPr>
                <w:color w:val="000000"/>
                <w:sz w:val="16"/>
                <w:szCs w:val="16"/>
              </w:rPr>
              <w:t>,б</w:t>
            </w:r>
            <w:proofErr w:type="gramEnd"/>
            <w:r w:rsidRPr="00FD2E4A">
              <w:rPr>
                <w:color w:val="000000"/>
                <w:sz w:val="16"/>
                <w:szCs w:val="16"/>
              </w:rPr>
              <w:t>уд.  87</w:t>
            </w:r>
          </w:p>
        </w:tc>
      </w:tr>
      <w:tr w:rsidR="00723692" w:rsidRPr="0033134C" w14:paraId="5BE8DD09" w14:textId="77777777" w:rsidTr="005651FF">
        <w:tc>
          <w:tcPr>
            <w:tcW w:w="492" w:type="dxa"/>
            <w:vAlign w:val="center"/>
          </w:tcPr>
          <w:p w14:paraId="79A1EA16" w14:textId="77777777" w:rsidR="00723692" w:rsidRPr="00035123" w:rsidRDefault="00723692" w:rsidP="005651FF">
            <w:pPr>
              <w:jc w:val="center"/>
              <w:rPr>
                <w:sz w:val="16"/>
                <w:szCs w:val="16"/>
                <w:lang w:val="en-US" w:eastAsia="en-US"/>
              </w:rPr>
            </w:pPr>
            <w:r w:rsidRPr="00035123">
              <w:rPr>
                <w:sz w:val="16"/>
                <w:szCs w:val="16"/>
                <w:lang w:val="en-US" w:eastAsia="en-US"/>
              </w:rPr>
              <w:t>13</w:t>
            </w:r>
          </w:p>
        </w:tc>
        <w:tc>
          <w:tcPr>
            <w:tcW w:w="1729" w:type="dxa"/>
            <w:vAlign w:val="center"/>
          </w:tcPr>
          <w:p w14:paraId="539E4CEB" w14:textId="77777777" w:rsidR="00723692" w:rsidRPr="00035123" w:rsidRDefault="00723692" w:rsidP="005651FF">
            <w:pPr>
              <w:jc w:val="center"/>
              <w:rPr>
                <w:sz w:val="16"/>
                <w:szCs w:val="16"/>
                <w:lang w:val="en-US"/>
              </w:rPr>
            </w:pPr>
            <w:r w:rsidRPr="00035123">
              <w:rPr>
                <w:sz w:val="16"/>
                <w:szCs w:val="16"/>
                <w:lang w:val="en-US"/>
              </w:rPr>
              <w:t>ЦОК №14 (Муровані Курилівці)</w:t>
            </w:r>
          </w:p>
        </w:tc>
        <w:tc>
          <w:tcPr>
            <w:tcW w:w="2573" w:type="dxa"/>
            <w:vAlign w:val="center"/>
          </w:tcPr>
          <w:p w14:paraId="7AF9C82E"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5B8193B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150D5310"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B385665"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B572266"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8CFAEB8"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326EB8DD"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CB6BEF7"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69C8EAE9" w14:textId="77777777" w:rsidR="00723692" w:rsidRPr="00FD2E4A" w:rsidRDefault="00723692" w:rsidP="005651FF">
            <w:pPr>
              <w:jc w:val="center"/>
              <w:rPr>
                <w:sz w:val="16"/>
                <w:szCs w:val="16"/>
                <w:lang w:val="uk-UA"/>
              </w:rPr>
            </w:pPr>
            <w:r w:rsidRPr="00FD2E4A">
              <w:rPr>
                <w:color w:val="000000"/>
                <w:sz w:val="16"/>
                <w:szCs w:val="16"/>
                <w:lang w:val="uk-UA"/>
              </w:rPr>
              <w:t>Вінницька обл., Могилів-Подільський р-н, смт. Муровані Курилівці, вул. Гагаріна, буд. 51А</w:t>
            </w:r>
          </w:p>
        </w:tc>
      </w:tr>
      <w:tr w:rsidR="00723692" w:rsidRPr="00DB5F48" w14:paraId="2F22C584" w14:textId="77777777" w:rsidTr="005651FF">
        <w:tc>
          <w:tcPr>
            <w:tcW w:w="492" w:type="dxa"/>
            <w:vAlign w:val="center"/>
          </w:tcPr>
          <w:p w14:paraId="0F748DCB" w14:textId="77777777" w:rsidR="00723692" w:rsidRPr="0033134C" w:rsidRDefault="00723692" w:rsidP="005651FF">
            <w:pPr>
              <w:jc w:val="center"/>
              <w:rPr>
                <w:sz w:val="16"/>
                <w:szCs w:val="16"/>
                <w:lang w:val="uk-UA" w:eastAsia="en-US"/>
              </w:rPr>
            </w:pPr>
            <w:r w:rsidRPr="0033134C">
              <w:rPr>
                <w:sz w:val="16"/>
                <w:szCs w:val="16"/>
                <w:lang w:val="uk-UA" w:eastAsia="en-US"/>
              </w:rPr>
              <w:t>14</w:t>
            </w:r>
          </w:p>
        </w:tc>
        <w:tc>
          <w:tcPr>
            <w:tcW w:w="1729" w:type="dxa"/>
            <w:vAlign w:val="center"/>
          </w:tcPr>
          <w:p w14:paraId="05707154" w14:textId="77777777" w:rsidR="00723692" w:rsidRPr="0033134C" w:rsidRDefault="00723692" w:rsidP="005651FF">
            <w:pPr>
              <w:jc w:val="center"/>
              <w:rPr>
                <w:sz w:val="16"/>
                <w:szCs w:val="16"/>
                <w:lang w:val="uk-UA"/>
              </w:rPr>
            </w:pPr>
            <w:r w:rsidRPr="0033134C">
              <w:rPr>
                <w:sz w:val="16"/>
                <w:szCs w:val="16"/>
                <w:lang w:val="uk-UA"/>
              </w:rPr>
              <w:t>ЦОК №15 (Немирів)</w:t>
            </w:r>
          </w:p>
        </w:tc>
        <w:tc>
          <w:tcPr>
            <w:tcW w:w="2573" w:type="dxa"/>
            <w:vAlign w:val="center"/>
          </w:tcPr>
          <w:p w14:paraId="45B8490E"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49D7780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6A2370A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CA518D8"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14B70B6F"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D3E69A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6E672A3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06CA7870"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07B240D" w14:textId="77777777" w:rsidR="00723692" w:rsidRPr="00FD2E4A" w:rsidRDefault="00723692" w:rsidP="005651FF">
            <w:pPr>
              <w:jc w:val="center"/>
              <w:rPr>
                <w:sz w:val="16"/>
                <w:szCs w:val="16"/>
              </w:rPr>
            </w:pPr>
            <w:r w:rsidRPr="00FD2E4A">
              <w:rPr>
                <w:color w:val="000000"/>
                <w:sz w:val="16"/>
                <w:szCs w:val="16"/>
              </w:rPr>
              <w:t>Вінницька обл., Вінницький р-н., м. Немирів, вул. Горького,</w:t>
            </w:r>
            <w:r w:rsidRPr="00FD2E4A">
              <w:rPr>
                <w:color w:val="000000"/>
                <w:sz w:val="16"/>
                <w:szCs w:val="16"/>
                <w:lang w:val="uk-UA"/>
              </w:rPr>
              <w:t xml:space="preserve"> буд. </w:t>
            </w:r>
            <w:r w:rsidRPr="00FD2E4A">
              <w:rPr>
                <w:color w:val="000000"/>
                <w:sz w:val="16"/>
                <w:szCs w:val="16"/>
              </w:rPr>
              <w:t>2г</w:t>
            </w:r>
          </w:p>
        </w:tc>
      </w:tr>
      <w:tr w:rsidR="00723692" w:rsidRPr="00DB5F48" w14:paraId="6EFB9026" w14:textId="77777777" w:rsidTr="005651FF">
        <w:tc>
          <w:tcPr>
            <w:tcW w:w="492" w:type="dxa"/>
            <w:vAlign w:val="center"/>
          </w:tcPr>
          <w:p w14:paraId="640014AB" w14:textId="77777777" w:rsidR="00723692" w:rsidRPr="0033134C" w:rsidRDefault="00723692" w:rsidP="005651FF">
            <w:pPr>
              <w:jc w:val="center"/>
              <w:rPr>
                <w:sz w:val="16"/>
                <w:szCs w:val="16"/>
                <w:lang w:eastAsia="en-US"/>
              </w:rPr>
            </w:pPr>
            <w:r w:rsidRPr="0033134C">
              <w:rPr>
                <w:sz w:val="16"/>
                <w:szCs w:val="16"/>
                <w:lang w:eastAsia="en-US"/>
              </w:rPr>
              <w:t>15</w:t>
            </w:r>
          </w:p>
        </w:tc>
        <w:tc>
          <w:tcPr>
            <w:tcW w:w="1729" w:type="dxa"/>
            <w:vAlign w:val="center"/>
          </w:tcPr>
          <w:p w14:paraId="7225DB67" w14:textId="77777777" w:rsidR="00723692" w:rsidRPr="0033134C" w:rsidRDefault="00723692" w:rsidP="005651FF">
            <w:pPr>
              <w:jc w:val="center"/>
              <w:rPr>
                <w:sz w:val="16"/>
                <w:szCs w:val="16"/>
              </w:rPr>
            </w:pPr>
            <w:r w:rsidRPr="0033134C">
              <w:rPr>
                <w:sz w:val="16"/>
                <w:szCs w:val="16"/>
              </w:rPr>
              <w:t>ЦОК №16 (Оратів)</w:t>
            </w:r>
          </w:p>
        </w:tc>
        <w:tc>
          <w:tcPr>
            <w:tcW w:w="2573" w:type="dxa"/>
            <w:vAlign w:val="center"/>
          </w:tcPr>
          <w:p w14:paraId="315F0537"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557E021"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73E20F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5836870"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D4A802D"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E24495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11E6659"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64932B5"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012B2372" w14:textId="77777777" w:rsidR="00723692" w:rsidRPr="00FD2E4A" w:rsidRDefault="00723692" w:rsidP="005651FF">
            <w:pPr>
              <w:pStyle w:val="a4"/>
              <w:jc w:val="center"/>
              <w:rPr>
                <w:sz w:val="16"/>
                <w:szCs w:val="16"/>
              </w:rPr>
            </w:pPr>
            <w:r w:rsidRPr="00FD2E4A">
              <w:rPr>
                <w:color w:val="000000"/>
                <w:sz w:val="16"/>
                <w:szCs w:val="16"/>
              </w:rPr>
              <w:t>Вінницька обл., Вінницький р-н</w:t>
            </w:r>
            <w:r>
              <w:rPr>
                <w:color w:val="000000"/>
                <w:sz w:val="16"/>
                <w:szCs w:val="16"/>
              </w:rPr>
              <w:t xml:space="preserve">, </w:t>
            </w:r>
            <w:r w:rsidRPr="00FD2E4A">
              <w:rPr>
                <w:color w:val="000000"/>
                <w:sz w:val="16"/>
                <w:szCs w:val="16"/>
              </w:rPr>
              <w:t>смт.Оратів вул.Паркова буд.15Е</w:t>
            </w:r>
          </w:p>
        </w:tc>
      </w:tr>
      <w:tr w:rsidR="00723692" w:rsidRPr="00DB5F48" w14:paraId="0430B10E" w14:textId="77777777" w:rsidTr="005651FF">
        <w:tc>
          <w:tcPr>
            <w:tcW w:w="492" w:type="dxa"/>
            <w:vAlign w:val="center"/>
          </w:tcPr>
          <w:p w14:paraId="43D5E370" w14:textId="77777777" w:rsidR="00723692" w:rsidRPr="0033134C" w:rsidRDefault="00723692" w:rsidP="005651FF">
            <w:pPr>
              <w:jc w:val="center"/>
              <w:rPr>
                <w:sz w:val="16"/>
                <w:szCs w:val="16"/>
                <w:lang w:eastAsia="en-US"/>
              </w:rPr>
            </w:pPr>
            <w:r w:rsidRPr="0033134C">
              <w:rPr>
                <w:sz w:val="16"/>
                <w:szCs w:val="16"/>
                <w:lang w:eastAsia="en-US"/>
              </w:rPr>
              <w:t>16</w:t>
            </w:r>
          </w:p>
        </w:tc>
        <w:tc>
          <w:tcPr>
            <w:tcW w:w="1729" w:type="dxa"/>
            <w:vAlign w:val="center"/>
          </w:tcPr>
          <w:p w14:paraId="7F8318C6" w14:textId="77777777" w:rsidR="00723692" w:rsidRPr="0033134C" w:rsidRDefault="00723692" w:rsidP="005651FF">
            <w:pPr>
              <w:jc w:val="center"/>
              <w:rPr>
                <w:sz w:val="16"/>
                <w:szCs w:val="16"/>
              </w:rPr>
            </w:pPr>
            <w:r w:rsidRPr="00035123">
              <w:rPr>
                <w:sz w:val="16"/>
                <w:szCs w:val="16"/>
              </w:rPr>
              <w:t>ЦОК №17 (Піщанка)</w:t>
            </w:r>
          </w:p>
        </w:tc>
        <w:tc>
          <w:tcPr>
            <w:tcW w:w="2573" w:type="dxa"/>
            <w:vAlign w:val="center"/>
          </w:tcPr>
          <w:p w14:paraId="635A6302"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1D951FF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7CF8113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3B90D39"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7D3D1DFE"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CB494C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26BB9724"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05A2108E"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561CE36" w14:textId="77777777" w:rsidR="00723692" w:rsidRPr="00FD2E4A" w:rsidRDefault="00723692" w:rsidP="005651FF">
            <w:pPr>
              <w:jc w:val="center"/>
              <w:rPr>
                <w:sz w:val="16"/>
                <w:szCs w:val="16"/>
              </w:rPr>
            </w:pPr>
            <w:r w:rsidRPr="00FD2E4A">
              <w:rPr>
                <w:sz w:val="16"/>
                <w:szCs w:val="16"/>
              </w:rPr>
              <w:t xml:space="preserve">Вінницька область, </w:t>
            </w:r>
            <w:r w:rsidRPr="00FD2E4A">
              <w:rPr>
                <w:sz w:val="16"/>
                <w:szCs w:val="16"/>
                <w:lang w:val="uk-UA"/>
              </w:rPr>
              <w:t>Тульчинський</w:t>
            </w:r>
            <w:r w:rsidRPr="00FD2E4A">
              <w:rPr>
                <w:sz w:val="16"/>
                <w:szCs w:val="16"/>
              </w:rPr>
              <w:t xml:space="preserve"> р</w:t>
            </w:r>
            <w:r w:rsidRPr="00FD2E4A">
              <w:rPr>
                <w:sz w:val="16"/>
                <w:szCs w:val="16"/>
                <w:lang w:val="uk-UA"/>
              </w:rPr>
              <w:t>-н</w:t>
            </w:r>
            <w:r w:rsidRPr="00FD2E4A">
              <w:rPr>
                <w:sz w:val="16"/>
                <w:szCs w:val="16"/>
              </w:rPr>
              <w:t>, смт. Піщанка, вул. Центральна, 133А</w:t>
            </w:r>
          </w:p>
        </w:tc>
      </w:tr>
      <w:tr w:rsidR="00723692" w:rsidRPr="00DB5F48" w14:paraId="782F9C5F" w14:textId="77777777" w:rsidTr="005651FF">
        <w:tc>
          <w:tcPr>
            <w:tcW w:w="492" w:type="dxa"/>
            <w:vAlign w:val="center"/>
          </w:tcPr>
          <w:p w14:paraId="5B052BD8" w14:textId="77777777" w:rsidR="00723692" w:rsidRPr="00035123" w:rsidRDefault="00723692" w:rsidP="005651FF">
            <w:pPr>
              <w:jc w:val="center"/>
              <w:rPr>
                <w:sz w:val="16"/>
                <w:szCs w:val="16"/>
                <w:lang w:val="en-US" w:eastAsia="en-US"/>
              </w:rPr>
            </w:pPr>
            <w:r w:rsidRPr="00035123">
              <w:rPr>
                <w:sz w:val="16"/>
                <w:szCs w:val="16"/>
                <w:lang w:val="en-US" w:eastAsia="en-US"/>
              </w:rPr>
              <w:t>17</w:t>
            </w:r>
          </w:p>
        </w:tc>
        <w:tc>
          <w:tcPr>
            <w:tcW w:w="1729" w:type="dxa"/>
            <w:vAlign w:val="center"/>
          </w:tcPr>
          <w:p w14:paraId="706FDB6D" w14:textId="77777777" w:rsidR="00723692" w:rsidRPr="00035123" w:rsidRDefault="00723692" w:rsidP="005651FF">
            <w:pPr>
              <w:jc w:val="center"/>
              <w:rPr>
                <w:sz w:val="16"/>
                <w:szCs w:val="16"/>
                <w:lang w:val="en-US"/>
              </w:rPr>
            </w:pPr>
            <w:r w:rsidRPr="00035123">
              <w:rPr>
                <w:sz w:val="16"/>
                <w:szCs w:val="16"/>
              </w:rPr>
              <w:t>ЦО</w:t>
            </w:r>
            <w:r>
              <w:rPr>
                <w:sz w:val="16"/>
                <w:szCs w:val="16"/>
              </w:rPr>
              <w:t xml:space="preserve">К №18 </w:t>
            </w:r>
            <w:r w:rsidRPr="00035123">
              <w:rPr>
                <w:sz w:val="16"/>
                <w:szCs w:val="16"/>
              </w:rPr>
              <w:t>(Погребище)</w:t>
            </w:r>
          </w:p>
        </w:tc>
        <w:tc>
          <w:tcPr>
            <w:tcW w:w="2573" w:type="dxa"/>
            <w:vAlign w:val="center"/>
          </w:tcPr>
          <w:p w14:paraId="0E41DC4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0FABACF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817432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F788E61"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EFAFD34"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DD05ED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DD2A19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248CF425"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E7EF952" w14:textId="77777777" w:rsidR="00723692" w:rsidRPr="00FD2E4A" w:rsidRDefault="00723692" w:rsidP="005651FF">
            <w:pPr>
              <w:jc w:val="center"/>
              <w:rPr>
                <w:sz w:val="16"/>
                <w:szCs w:val="16"/>
              </w:rPr>
            </w:pPr>
            <w:r w:rsidRPr="00FD2E4A">
              <w:rPr>
                <w:color w:val="000000"/>
                <w:sz w:val="16"/>
                <w:szCs w:val="16"/>
              </w:rPr>
              <w:t>Вінницька обл., Вінницький р-н., м. Погребище, вул. Коцюбинського буд. 23</w:t>
            </w:r>
          </w:p>
        </w:tc>
      </w:tr>
      <w:tr w:rsidR="00723692" w:rsidRPr="00DB5F48" w14:paraId="751D9E0B" w14:textId="77777777" w:rsidTr="005651FF">
        <w:tc>
          <w:tcPr>
            <w:tcW w:w="492" w:type="dxa"/>
            <w:vAlign w:val="center"/>
          </w:tcPr>
          <w:p w14:paraId="558EE3B1" w14:textId="77777777" w:rsidR="00723692" w:rsidRPr="00035123" w:rsidRDefault="00723692" w:rsidP="005651FF">
            <w:pPr>
              <w:jc w:val="center"/>
              <w:rPr>
                <w:sz w:val="16"/>
                <w:szCs w:val="16"/>
                <w:lang w:val="en-US" w:eastAsia="en-US"/>
              </w:rPr>
            </w:pPr>
            <w:r w:rsidRPr="00035123">
              <w:rPr>
                <w:sz w:val="16"/>
                <w:szCs w:val="16"/>
                <w:lang w:val="en-US" w:eastAsia="en-US"/>
              </w:rPr>
              <w:t>18</w:t>
            </w:r>
          </w:p>
        </w:tc>
        <w:tc>
          <w:tcPr>
            <w:tcW w:w="1729" w:type="dxa"/>
            <w:vAlign w:val="center"/>
          </w:tcPr>
          <w:p w14:paraId="65C1EED1" w14:textId="77777777" w:rsidR="00723692" w:rsidRPr="00035123" w:rsidRDefault="00723692" w:rsidP="005651FF">
            <w:pPr>
              <w:jc w:val="center"/>
              <w:rPr>
                <w:sz w:val="16"/>
                <w:szCs w:val="16"/>
                <w:lang w:val="en-US"/>
              </w:rPr>
            </w:pPr>
            <w:r w:rsidRPr="00035123">
              <w:rPr>
                <w:sz w:val="16"/>
                <w:szCs w:val="16"/>
              </w:rPr>
              <w:t>ЦОК №19 (Теплик)</w:t>
            </w:r>
          </w:p>
        </w:tc>
        <w:tc>
          <w:tcPr>
            <w:tcW w:w="2573" w:type="dxa"/>
            <w:vAlign w:val="center"/>
          </w:tcPr>
          <w:p w14:paraId="5BF3A8E2"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DA2C19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7E98F60"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62E47B1"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88127C5"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7DDF7B9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1946310" w14:textId="77777777" w:rsidR="00723692" w:rsidRPr="00035123" w:rsidRDefault="00723692" w:rsidP="005651FF">
            <w:pPr>
              <w:jc w:val="center"/>
              <w:rPr>
                <w:sz w:val="16"/>
                <w:szCs w:val="16"/>
                <w:lang w:val="uk-UA" w:eastAsia="uk-UA"/>
              </w:rPr>
            </w:pPr>
            <w:r w:rsidRPr="00035123">
              <w:rPr>
                <w:sz w:val="16"/>
                <w:szCs w:val="16"/>
                <w:lang w:val="uk-UA" w:eastAsia="uk-UA"/>
              </w:rPr>
              <w:lastRenderedPageBreak/>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4A91A2E" w14:textId="77777777" w:rsidR="00723692" w:rsidRPr="00035123" w:rsidRDefault="00723692" w:rsidP="005651FF">
            <w:pPr>
              <w:jc w:val="center"/>
              <w:rPr>
                <w:sz w:val="16"/>
                <w:szCs w:val="16"/>
                <w:lang w:val="uk-UA" w:eastAsia="en-US"/>
              </w:rPr>
            </w:pPr>
            <w:r w:rsidRPr="00592597">
              <w:rPr>
                <w:sz w:val="16"/>
                <w:szCs w:val="16"/>
                <w:lang w:val="uk-UA" w:eastAsia="en-US"/>
              </w:rPr>
              <w:lastRenderedPageBreak/>
              <w:t>ВОЛЗ</w:t>
            </w:r>
          </w:p>
        </w:tc>
        <w:tc>
          <w:tcPr>
            <w:tcW w:w="3777" w:type="dxa"/>
            <w:vAlign w:val="center"/>
          </w:tcPr>
          <w:p w14:paraId="565E277C" w14:textId="77777777" w:rsidR="00723692" w:rsidRPr="00FD2E4A" w:rsidRDefault="00723692" w:rsidP="005651FF">
            <w:pPr>
              <w:jc w:val="center"/>
              <w:rPr>
                <w:sz w:val="16"/>
                <w:szCs w:val="16"/>
              </w:rPr>
            </w:pPr>
            <w:r w:rsidRPr="00FD2E4A">
              <w:rPr>
                <w:color w:val="000000"/>
                <w:sz w:val="16"/>
                <w:szCs w:val="16"/>
              </w:rPr>
              <w:t xml:space="preserve">Вінницька обл., Гайсинський район, смт.Теплик, вул. </w:t>
            </w:r>
            <w:r w:rsidRPr="00FD2E4A">
              <w:rPr>
                <w:color w:val="000000"/>
                <w:sz w:val="16"/>
                <w:szCs w:val="16"/>
                <w:lang w:val="uk-UA"/>
              </w:rPr>
              <w:t xml:space="preserve">буд. </w:t>
            </w:r>
            <w:r w:rsidRPr="00FD2E4A">
              <w:rPr>
                <w:color w:val="000000"/>
                <w:sz w:val="16"/>
                <w:szCs w:val="16"/>
              </w:rPr>
              <w:t>Енергетиків 11є</w:t>
            </w:r>
          </w:p>
        </w:tc>
      </w:tr>
      <w:tr w:rsidR="00723692" w:rsidRPr="00DB5F48" w14:paraId="7EE81939" w14:textId="77777777" w:rsidTr="005651FF">
        <w:tc>
          <w:tcPr>
            <w:tcW w:w="492" w:type="dxa"/>
            <w:vAlign w:val="center"/>
          </w:tcPr>
          <w:p w14:paraId="0C44F400" w14:textId="77777777" w:rsidR="00723692" w:rsidRPr="002A4044" w:rsidRDefault="00723692" w:rsidP="005651FF">
            <w:pPr>
              <w:jc w:val="center"/>
              <w:rPr>
                <w:sz w:val="16"/>
                <w:szCs w:val="16"/>
                <w:lang w:eastAsia="en-US"/>
              </w:rPr>
            </w:pPr>
            <w:r w:rsidRPr="002A4044">
              <w:rPr>
                <w:sz w:val="16"/>
                <w:szCs w:val="16"/>
                <w:lang w:eastAsia="en-US"/>
              </w:rPr>
              <w:lastRenderedPageBreak/>
              <w:t>19</w:t>
            </w:r>
          </w:p>
        </w:tc>
        <w:tc>
          <w:tcPr>
            <w:tcW w:w="1729" w:type="dxa"/>
            <w:vAlign w:val="center"/>
          </w:tcPr>
          <w:p w14:paraId="4C515BF9" w14:textId="77777777" w:rsidR="00723692" w:rsidRPr="002A4044" w:rsidRDefault="00723692" w:rsidP="005651FF">
            <w:pPr>
              <w:jc w:val="center"/>
              <w:rPr>
                <w:sz w:val="16"/>
                <w:szCs w:val="16"/>
              </w:rPr>
            </w:pPr>
            <w:r w:rsidRPr="00035123">
              <w:rPr>
                <w:sz w:val="16"/>
                <w:szCs w:val="16"/>
              </w:rPr>
              <w:t>ЦОК №20 (Тиврів)</w:t>
            </w:r>
          </w:p>
        </w:tc>
        <w:tc>
          <w:tcPr>
            <w:tcW w:w="2573" w:type="dxa"/>
            <w:vAlign w:val="center"/>
          </w:tcPr>
          <w:p w14:paraId="68422D3B"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4DCE1F1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778C0D2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2E14970"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27CB376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3A199C4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38DF1B2"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77DE438"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33A93F24" w14:textId="77777777" w:rsidR="00723692" w:rsidRPr="00FD2E4A" w:rsidRDefault="00723692" w:rsidP="005651FF">
            <w:pPr>
              <w:jc w:val="center"/>
              <w:rPr>
                <w:sz w:val="16"/>
                <w:szCs w:val="16"/>
              </w:rPr>
            </w:pPr>
            <w:r w:rsidRPr="00FD2E4A">
              <w:rPr>
                <w:color w:val="000000"/>
                <w:sz w:val="16"/>
                <w:szCs w:val="16"/>
                <w:lang w:val="uk-UA"/>
              </w:rPr>
              <w:t>Вінницька обл., Вінницький р-н., смт.Тиврів,вул.</w:t>
            </w:r>
            <w:r w:rsidRPr="00FD2E4A">
              <w:rPr>
                <w:color w:val="000000"/>
                <w:sz w:val="16"/>
                <w:szCs w:val="16"/>
              </w:rPr>
              <w:t> </w:t>
            </w:r>
            <w:r w:rsidRPr="00FD2E4A">
              <w:rPr>
                <w:color w:val="000000"/>
                <w:sz w:val="16"/>
                <w:szCs w:val="16"/>
                <w:lang w:val="uk-UA"/>
              </w:rPr>
              <w:br/>
            </w:r>
            <w:r w:rsidRPr="00FD2E4A">
              <w:rPr>
                <w:color w:val="000000"/>
                <w:sz w:val="16"/>
                <w:szCs w:val="16"/>
              </w:rPr>
              <w:t>Грушевського, буд. 6а</w:t>
            </w:r>
          </w:p>
        </w:tc>
      </w:tr>
      <w:tr w:rsidR="00723692" w:rsidRPr="00DB5F48" w14:paraId="01670E0A" w14:textId="77777777" w:rsidTr="005651FF">
        <w:tc>
          <w:tcPr>
            <w:tcW w:w="492" w:type="dxa"/>
            <w:vAlign w:val="center"/>
          </w:tcPr>
          <w:p w14:paraId="291C950C" w14:textId="77777777" w:rsidR="00723692" w:rsidRPr="00035123" w:rsidRDefault="00723692" w:rsidP="005651FF">
            <w:pPr>
              <w:jc w:val="center"/>
              <w:rPr>
                <w:sz w:val="16"/>
                <w:szCs w:val="16"/>
                <w:lang w:val="en-US" w:eastAsia="en-US"/>
              </w:rPr>
            </w:pPr>
            <w:r w:rsidRPr="00035123">
              <w:rPr>
                <w:sz w:val="16"/>
                <w:szCs w:val="16"/>
                <w:lang w:val="en-US" w:eastAsia="en-US"/>
              </w:rPr>
              <w:t>20</w:t>
            </w:r>
          </w:p>
        </w:tc>
        <w:tc>
          <w:tcPr>
            <w:tcW w:w="1729" w:type="dxa"/>
            <w:vAlign w:val="center"/>
          </w:tcPr>
          <w:p w14:paraId="488EB238" w14:textId="77777777" w:rsidR="00723692" w:rsidRPr="00035123" w:rsidRDefault="00723692" w:rsidP="005651FF">
            <w:pPr>
              <w:jc w:val="center"/>
              <w:rPr>
                <w:sz w:val="16"/>
                <w:szCs w:val="16"/>
                <w:lang w:val="en-US"/>
              </w:rPr>
            </w:pPr>
            <w:r w:rsidRPr="00035123">
              <w:rPr>
                <w:sz w:val="16"/>
                <w:szCs w:val="16"/>
              </w:rPr>
              <w:t>ЦОК №21 (Томашпіль)</w:t>
            </w:r>
          </w:p>
        </w:tc>
        <w:tc>
          <w:tcPr>
            <w:tcW w:w="2573" w:type="dxa"/>
            <w:vAlign w:val="center"/>
          </w:tcPr>
          <w:p w14:paraId="2557E56A"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808C98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4283ED2"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6FEE50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BA4A56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66AC0FA"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087A1F20"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008BC1B"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A253B76" w14:textId="77777777" w:rsidR="00723692" w:rsidRPr="00FD2E4A" w:rsidRDefault="00723692" w:rsidP="005651FF">
            <w:pPr>
              <w:pStyle w:val="a4"/>
              <w:jc w:val="center"/>
              <w:rPr>
                <w:sz w:val="16"/>
                <w:szCs w:val="16"/>
              </w:rPr>
            </w:pPr>
            <w:r w:rsidRPr="00FD2E4A">
              <w:rPr>
                <w:color w:val="000000"/>
                <w:sz w:val="16"/>
                <w:szCs w:val="16"/>
              </w:rPr>
              <w:t>Вінницька обл., Тульчинський р-н, с.Яришівка, вул.Нова, буд.30А</w:t>
            </w:r>
          </w:p>
        </w:tc>
      </w:tr>
      <w:tr w:rsidR="00723692" w:rsidRPr="00DB5F48" w14:paraId="27F615D0" w14:textId="77777777" w:rsidTr="005651FF">
        <w:tc>
          <w:tcPr>
            <w:tcW w:w="492" w:type="dxa"/>
            <w:vAlign w:val="center"/>
          </w:tcPr>
          <w:p w14:paraId="699245F6" w14:textId="77777777" w:rsidR="00723692" w:rsidRPr="002A4044" w:rsidRDefault="00723692" w:rsidP="005651FF">
            <w:pPr>
              <w:jc w:val="center"/>
              <w:rPr>
                <w:sz w:val="16"/>
                <w:szCs w:val="16"/>
                <w:lang w:eastAsia="en-US"/>
              </w:rPr>
            </w:pPr>
            <w:r w:rsidRPr="002A4044">
              <w:rPr>
                <w:sz w:val="16"/>
                <w:szCs w:val="16"/>
                <w:lang w:eastAsia="en-US"/>
              </w:rPr>
              <w:t>21</w:t>
            </w:r>
          </w:p>
        </w:tc>
        <w:tc>
          <w:tcPr>
            <w:tcW w:w="1729" w:type="dxa"/>
            <w:vAlign w:val="center"/>
          </w:tcPr>
          <w:p w14:paraId="2B92CE47" w14:textId="77777777" w:rsidR="00723692" w:rsidRPr="002A4044" w:rsidRDefault="00723692" w:rsidP="005651FF">
            <w:pPr>
              <w:jc w:val="center"/>
              <w:rPr>
                <w:sz w:val="16"/>
                <w:szCs w:val="16"/>
              </w:rPr>
            </w:pPr>
            <w:r w:rsidRPr="00035123">
              <w:rPr>
                <w:sz w:val="16"/>
                <w:szCs w:val="16"/>
              </w:rPr>
              <w:t>ЦОК №22 (Тростянець)</w:t>
            </w:r>
          </w:p>
        </w:tc>
        <w:tc>
          <w:tcPr>
            <w:tcW w:w="2573" w:type="dxa"/>
            <w:vAlign w:val="center"/>
          </w:tcPr>
          <w:p w14:paraId="3A004BEA"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86D2CD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4F5E3655"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C5728E0"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66C81CF2"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60B6E9F"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F9F8329"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577749E"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12C19822" w14:textId="77777777" w:rsidR="00723692" w:rsidRPr="00FD2E4A" w:rsidRDefault="00723692" w:rsidP="005651FF">
            <w:pPr>
              <w:jc w:val="center"/>
              <w:rPr>
                <w:sz w:val="16"/>
                <w:szCs w:val="16"/>
              </w:rPr>
            </w:pPr>
            <w:r w:rsidRPr="00FD2E4A">
              <w:rPr>
                <w:color w:val="000000"/>
                <w:sz w:val="16"/>
                <w:szCs w:val="16"/>
                <w:lang w:val="uk-UA"/>
              </w:rPr>
              <w:t xml:space="preserve">Вінницька обл. Гайсинський р.н. смт. Тростянець вул. </w:t>
            </w:r>
            <w:r w:rsidRPr="00FD2E4A">
              <w:rPr>
                <w:color w:val="000000"/>
                <w:sz w:val="16"/>
                <w:szCs w:val="16"/>
              </w:rPr>
              <w:t>Соборна 98А</w:t>
            </w:r>
          </w:p>
        </w:tc>
      </w:tr>
      <w:tr w:rsidR="00723692" w:rsidRPr="00DB5F48" w14:paraId="34A24152" w14:textId="77777777" w:rsidTr="005651FF">
        <w:tc>
          <w:tcPr>
            <w:tcW w:w="492" w:type="dxa"/>
            <w:vAlign w:val="center"/>
          </w:tcPr>
          <w:p w14:paraId="26AF8EA7" w14:textId="77777777" w:rsidR="00723692" w:rsidRPr="00035123" w:rsidRDefault="00723692" w:rsidP="005651FF">
            <w:pPr>
              <w:jc w:val="center"/>
              <w:rPr>
                <w:sz w:val="16"/>
                <w:szCs w:val="16"/>
                <w:lang w:val="en-US" w:eastAsia="en-US"/>
              </w:rPr>
            </w:pPr>
            <w:r w:rsidRPr="00035123">
              <w:rPr>
                <w:sz w:val="16"/>
                <w:szCs w:val="16"/>
                <w:lang w:val="en-US" w:eastAsia="en-US"/>
              </w:rPr>
              <w:t>22</w:t>
            </w:r>
          </w:p>
        </w:tc>
        <w:tc>
          <w:tcPr>
            <w:tcW w:w="1729" w:type="dxa"/>
            <w:vAlign w:val="center"/>
          </w:tcPr>
          <w:p w14:paraId="38005816" w14:textId="77777777" w:rsidR="00723692" w:rsidRPr="00035123" w:rsidRDefault="00723692" w:rsidP="005651FF">
            <w:pPr>
              <w:jc w:val="center"/>
              <w:rPr>
                <w:sz w:val="16"/>
                <w:szCs w:val="16"/>
                <w:lang w:val="en-US"/>
              </w:rPr>
            </w:pPr>
            <w:r w:rsidRPr="00035123">
              <w:rPr>
                <w:sz w:val="16"/>
                <w:szCs w:val="16"/>
              </w:rPr>
              <w:t>ЦОК №23 (Тульчин)</w:t>
            </w:r>
          </w:p>
        </w:tc>
        <w:tc>
          <w:tcPr>
            <w:tcW w:w="2573" w:type="dxa"/>
            <w:vAlign w:val="center"/>
          </w:tcPr>
          <w:p w14:paraId="00401F69"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701A356"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4E3E9D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468DDB68"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B26EE83"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F98E73D"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17EBEC39"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50D2111C"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5E7472D" w14:textId="77777777" w:rsidR="00723692" w:rsidRPr="00FD2E4A" w:rsidRDefault="00723692" w:rsidP="005651FF">
            <w:pPr>
              <w:jc w:val="center"/>
              <w:rPr>
                <w:sz w:val="16"/>
                <w:szCs w:val="16"/>
              </w:rPr>
            </w:pPr>
            <w:r w:rsidRPr="00FD2E4A">
              <w:rPr>
                <w:sz w:val="16"/>
                <w:szCs w:val="16"/>
                <w:lang w:val="uk-UA"/>
              </w:rPr>
              <w:t>Вінницька обл., Тульчинський р-н, м. Тульчин, вул. Пушкіна, буд. 1б</w:t>
            </w:r>
          </w:p>
        </w:tc>
      </w:tr>
      <w:tr w:rsidR="00723692" w:rsidRPr="00DB5F48" w14:paraId="44E2298A" w14:textId="77777777" w:rsidTr="005651FF">
        <w:tc>
          <w:tcPr>
            <w:tcW w:w="492" w:type="dxa"/>
            <w:vAlign w:val="center"/>
          </w:tcPr>
          <w:p w14:paraId="4FB0B490" w14:textId="77777777" w:rsidR="00723692" w:rsidRPr="00035123" w:rsidRDefault="00723692" w:rsidP="005651FF">
            <w:pPr>
              <w:jc w:val="center"/>
              <w:rPr>
                <w:sz w:val="16"/>
                <w:szCs w:val="16"/>
                <w:lang w:val="en-US" w:eastAsia="en-US"/>
              </w:rPr>
            </w:pPr>
            <w:r w:rsidRPr="00035123">
              <w:rPr>
                <w:sz w:val="16"/>
                <w:szCs w:val="16"/>
                <w:lang w:val="en-US" w:eastAsia="en-US"/>
              </w:rPr>
              <w:t>23</w:t>
            </w:r>
          </w:p>
        </w:tc>
        <w:tc>
          <w:tcPr>
            <w:tcW w:w="1729" w:type="dxa"/>
            <w:vAlign w:val="center"/>
          </w:tcPr>
          <w:p w14:paraId="490BE6FB" w14:textId="77777777" w:rsidR="00723692" w:rsidRPr="00035123" w:rsidRDefault="00723692" w:rsidP="005651FF">
            <w:pPr>
              <w:jc w:val="center"/>
              <w:rPr>
                <w:sz w:val="16"/>
                <w:szCs w:val="16"/>
                <w:lang w:val="en-US"/>
              </w:rPr>
            </w:pPr>
            <w:r w:rsidRPr="00035123">
              <w:rPr>
                <w:sz w:val="16"/>
                <w:szCs w:val="16"/>
              </w:rPr>
              <w:t>ЦОК №24 (Хмільник)</w:t>
            </w:r>
          </w:p>
        </w:tc>
        <w:tc>
          <w:tcPr>
            <w:tcW w:w="2573" w:type="dxa"/>
            <w:vAlign w:val="center"/>
          </w:tcPr>
          <w:p w14:paraId="68A90FE3"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8D3561A"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1E9AE6BC"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3792721F"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0830CF1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385E8FE"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53483C3A"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153B62C0"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24825E3" w14:textId="77777777" w:rsidR="00723692" w:rsidRPr="00FD2E4A" w:rsidRDefault="00723692" w:rsidP="005651FF">
            <w:pPr>
              <w:jc w:val="center"/>
              <w:rPr>
                <w:sz w:val="16"/>
                <w:szCs w:val="16"/>
              </w:rPr>
            </w:pPr>
            <w:r w:rsidRPr="00FD2E4A">
              <w:rPr>
                <w:color w:val="000000"/>
                <w:sz w:val="16"/>
                <w:szCs w:val="16"/>
              </w:rPr>
              <w:t>Вінницька обл., Хмільницький р-н., м.</w:t>
            </w:r>
            <w:r w:rsidRPr="00FD2E4A">
              <w:rPr>
                <w:color w:val="000000"/>
                <w:sz w:val="16"/>
                <w:szCs w:val="16"/>
                <w:lang w:val="uk-UA"/>
              </w:rPr>
              <w:t xml:space="preserve"> </w:t>
            </w:r>
            <w:r w:rsidRPr="00FD2E4A">
              <w:rPr>
                <w:color w:val="000000"/>
                <w:sz w:val="16"/>
                <w:szCs w:val="16"/>
              </w:rPr>
              <w:t xml:space="preserve">Хмільник, вул. Столярчука, </w:t>
            </w:r>
            <w:r w:rsidRPr="00FD2E4A">
              <w:rPr>
                <w:color w:val="000000"/>
                <w:sz w:val="16"/>
                <w:szCs w:val="16"/>
                <w:lang w:val="uk-UA"/>
              </w:rPr>
              <w:t xml:space="preserve">буд. </w:t>
            </w:r>
            <w:r w:rsidRPr="00FD2E4A">
              <w:rPr>
                <w:color w:val="000000"/>
                <w:sz w:val="16"/>
                <w:szCs w:val="16"/>
              </w:rPr>
              <w:t>19/1</w:t>
            </w:r>
          </w:p>
        </w:tc>
      </w:tr>
      <w:tr w:rsidR="00723692" w:rsidRPr="00840FD4" w14:paraId="1D6907D3" w14:textId="77777777" w:rsidTr="005651FF">
        <w:tc>
          <w:tcPr>
            <w:tcW w:w="492" w:type="dxa"/>
            <w:vAlign w:val="center"/>
          </w:tcPr>
          <w:p w14:paraId="33607630" w14:textId="77777777" w:rsidR="00723692" w:rsidRPr="00035123" w:rsidRDefault="00723692" w:rsidP="005651FF">
            <w:pPr>
              <w:jc w:val="center"/>
              <w:rPr>
                <w:sz w:val="16"/>
                <w:szCs w:val="16"/>
                <w:lang w:val="en-US" w:eastAsia="en-US"/>
              </w:rPr>
            </w:pPr>
            <w:r w:rsidRPr="00035123">
              <w:rPr>
                <w:sz w:val="16"/>
                <w:szCs w:val="16"/>
                <w:lang w:val="en-US" w:eastAsia="en-US"/>
              </w:rPr>
              <w:t>24</w:t>
            </w:r>
          </w:p>
        </w:tc>
        <w:tc>
          <w:tcPr>
            <w:tcW w:w="1729" w:type="dxa"/>
            <w:vAlign w:val="center"/>
          </w:tcPr>
          <w:p w14:paraId="16A2EE3A" w14:textId="77777777" w:rsidR="00723692" w:rsidRPr="00035123" w:rsidRDefault="00723692" w:rsidP="005651FF">
            <w:pPr>
              <w:jc w:val="center"/>
              <w:rPr>
                <w:sz w:val="16"/>
                <w:szCs w:val="16"/>
                <w:lang w:val="en-US"/>
              </w:rPr>
            </w:pPr>
            <w:r w:rsidRPr="00035123">
              <w:rPr>
                <w:sz w:val="16"/>
                <w:szCs w:val="16"/>
              </w:rPr>
              <w:t>ЦОК №25 (Чернівці)</w:t>
            </w:r>
          </w:p>
        </w:tc>
        <w:tc>
          <w:tcPr>
            <w:tcW w:w="2573" w:type="dxa"/>
            <w:vAlign w:val="center"/>
          </w:tcPr>
          <w:p w14:paraId="0399D1EF"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F176D67"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0CCEF60"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107D904"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351D4F90"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08215D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598C9A5E"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020AEA02"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77C00ABE" w14:textId="77777777" w:rsidR="00723692" w:rsidRPr="00FD2E4A" w:rsidRDefault="00723692" w:rsidP="005651FF">
            <w:pPr>
              <w:pStyle w:val="a4"/>
              <w:jc w:val="center"/>
              <w:rPr>
                <w:sz w:val="16"/>
                <w:szCs w:val="16"/>
              </w:rPr>
            </w:pPr>
            <w:r w:rsidRPr="001935F9">
              <w:rPr>
                <w:color w:val="000000"/>
                <w:sz w:val="16"/>
                <w:szCs w:val="16"/>
                <w:lang w:val="uk-UA"/>
              </w:rPr>
              <w:t xml:space="preserve">Віницька обл., Могилів-Подільський р-н, смт.Чернівці, вул. </w:t>
            </w:r>
            <w:r w:rsidRPr="00FD2E4A">
              <w:rPr>
                <w:color w:val="000000"/>
                <w:sz w:val="16"/>
                <w:szCs w:val="16"/>
              </w:rPr>
              <w:t>Святомиколаївська, буд. 1Ж</w:t>
            </w:r>
          </w:p>
        </w:tc>
      </w:tr>
      <w:tr w:rsidR="00723692" w:rsidRPr="00DB5F48" w14:paraId="0345F9C3" w14:textId="77777777" w:rsidTr="005651FF">
        <w:tc>
          <w:tcPr>
            <w:tcW w:w="492" w:type="dxa"/>
            <w:vAlign w:val="center"/>
          </w:tcPr>
          <w:p w14:paraId="615DEA50" w14:textId="77777777" w:rsidR="00723692" w:rsidRPr="0033134C" w:rsidRDefault="00723692" w:rsidP="005651FF">
            <w:pPr>
              <w:jc w:val="center"/>
              <w:rPr>
                <w:sz w:val="16"/>
                <w:szCs w:val="16"/>
                <w:lang w:eastAsia="en-US"/>
              </w:rPr>
            </w:pPr>
            <w:r w:rsidRPr="0033134C">
              <w:rPr>
                <w:sz w:val="16"/>
                <w:szCs w:val="16"/>
                <w:lang w:eastAsia="en-US"/>
              </w:rPr>
              <w:t>25</w:t>
            </w:r>
          </w:p>
        </w:tc>
        <w:tc>
          <w:tcPr>
            <w:tcW w:w="1729" w:type="dxa"/>
            <w:vAlign w:val="center"/>
          </w:tcPr>
          <w:p w14:paraId="6AF2F5E5" w14:textId="77777777" w:rsidR="00723692" w:rsidRPr="0033134C" w:rsidRDefault="00723692" w:rsidP="005651FF">
            <w:pPr>
              <w:jc w:val="center"/>
              <w:rPr>
                <w:sz w:val="16"/>
                <w:szCs w:val="16"/>
              </w:rPr>
            </w:pPr>
            <w:r w:rsidRPr="00035123">
              <w:rPr>
                <w:sz w:val="16"/>
                <w:szCs w:val="16"/>
              </w:rPr>
              <w:t>ЦОК №26 (Чечельник)</w:t>
            </w:r>
          </w:p>
        </w:tc>
        <w:tc>
          <w:tcPr>
            <w:tcW w:w="2573" w:type="dxa"/>
            <w:vAlign w:val="center"/>
          </w:tcPr>
          <w:p w14:paraId="05D0558B"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246E7902"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3D250E74"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51A851FB"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415DDBD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48C839F3"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463ED81"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489B399E"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05FE2E61" w14:textId="77777777" w:rsidR="00723692" w:rsidRPr="00FD2E4A" w:rsidRDefault="00723692" w:rsidP="005651FF">
            <w:pPr>
              <w:jc w:val="center"/>
              <w:rPr>
                <w:sz w:val="16"/>
                <w:szCs w:val="16"/>
              </w:rPr>
            </w:pPr>
            <w:r w:rsidRPr="00FD2E4A">
              <w:rPr>
                <w:color w:val="000000"/>
                <w:sz w:val="16"/>
                <w:szCs w:val="16"/>
              </w:rPr>
              <w:t>Вінницька область, Гайсинський район, смт Чечельник, вул. Антонішина,</w:t>
            </w:r>
            <w:r w:rsidRPr="00FD2E4A">
              <w:rPr>
                <w:color w:val="000000"/>
                <w:sz w:val="16"/>
                <w:szCs w:val="16"/>
                <w:lang w:val="uk-UA"/>
              </w:rPr>
              <w:t xml:space="preserve"> буд.</w:t>
            </w:r>
            <w:r w:rsidRPr="00FD2E4A">
              <w:rPr>
                <w:color w:val="000000"/>
                <w:sz w:val="16"/>
                <w:szCs w:val="16"/>
              </w:rPr>
              <w:t xml:space="preserve"> 62А</w:t>
            </w:r>
          </w:p>
        </w:tc>
      </w:tr>
      <w:tr w:rsidR="00723692" w:rsidRPr="00DB5F48" w14:paraId="0B38BF90" w14:textId="77777777" w:rsidTr="005651FF">
        <w:tc>
          <w:tcPr>
            <w:tcW w:w="492" w:type="dxa"/>
            <w:vAlign w:val="center"/>
          </w:tcPr>
          <w:p w14:paraId="2E8B5BFF" w14:textId="77777777" w:rsidR="00723692" w:rsidRPr="0033134C" w:rsidRDefault="00723692" w:rsidP="005651FF">
            <w:pPr>
              <w:jc w:val="center"/>
              <w:rPr>
                <w:sz w:val="16"/>
                <w:szCs w:val="16"/>
                <w:lang w:eastAsia="en-US"/>
              </w:rPr>
            </w:pPr>
            <w:r w:rsidRPr="0033134C">
              <w:rPr>
                <w:sz w:val="16"/>
                <w:szCs w:val="16"/>
                <w:lang w:eastAsia="en-US"/>
              </w:rPr>
              <w:t>26</w:t>
            </w:r>
          </w:p>
        </w:tc>
        <w:tc>
          <w:tcPr>
            <w:tcW w:w="1729" w:type="dxa"/>
            <w:vAlign w:val="center"/>
          </w:tcPr>
          <w:p w14:paraId="33551B48" w14:textId="77777777" w:rsidR="00723692" w:rsidRPr="0033134C" w:rsidRDefault="00723692" w:rsidP="005651FF">
            <w:pPr>
              <w:jc w:val="center"/>
              <w:rPr>
                <w:sz w:val="16"/>
                <w:szCs w:val="16"/>
              </w:rPr>
            </w:pPr>
            <w:r w:rsidRPr="00035123">
              <w:rPr>
                <w:sz w:val="16"/>
                <w:szCs w:val="16"/>
              </w:rPr>
              <w:t>ЦОК №27 (Шаргород)</w:t>
            </w:r>
          </w:p>
        </w:tc>
        <w:tc>
          <w:tcPr>
            <w:tcW w:w="2573" w:type="dxa"/>
            <w:vAlign w:val="center"/>
          </w:tcPr>
          <w:p w14:paraId="63047B3C"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3DF8A415"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06BB9A11"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661228E2"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61B75478"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51306EC9"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4A170423"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70069ADD"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486FFC8E" w14:textId="77777777" w:rsidR="00723692" w:rsidRPr="00FD2E4A" w:rsidRDefault="00723692" w:rsidP="005651FF">
            <w:pPr>
              <w:pStyle w:val="a4"/>
              <w:jc w:val="center"/>
              <w:rPr>
                <w:sz w:val="16"/>
                <w:szCs w:val="16"/>
              </w:rPr>
            </w:pPr>
            <w:r w:rsidRPr="00FD2E4A">
              <w:rPr>
                <w:color w:val="000000"/>
                <w:sz w:val="16"/>
                <w:szCs w:val="16"/>
              </w:rPr>
              <w:t>Вінницька обл., Жмеринський р-н., м.Шаргород, вул. Героїв Майдану, буд. 308 Д</w:t>
            </w:r>
          </w:p>
        </w:tc>
      </w:tr>
      <w:tr w:rsidR="00723692" w:rsidRPr="00DB5F48" w14:paraId="78C1FBA3" w14:textId="77777777" w:rsidTr="005651FF">
        <w:tc>
          <w:tcPr>
            <w:tcW w:w="492" w:type="dxa"/>
            <w:vAlign w:val="center"/>
          </w:tcPr>
          <w:p w14:paraId="1B19A0FA" w14:textId="77777777" w:rsidR="00723692" w:rsidRPr="00035123" w:rsidRDefault="00723692" w:rsidP="005651FF">
            <w:pPr>
              <w:jc w:val="center"/>
              <w:rPr>
                <w:sz w:val="16"/>
                <w:szCs w:val="16"/>
                <w:lang w:val="en-US" w:eastAsia="en-US"/>
              </w:rPr>
            </w:pPr>
            <w:r w:rsidRPr="00035123">
              <w:rPr>
                <w:sz w:val="16"/>
                <w:szCs w:val="16"/>
                <w:lang w:val="en-US" w:eastAsia="en-US"/>
              </w:rPr>
              <w:t>27</w:t>
            </w:r>
          </w:p>
        </w:tc>
        <w:tc>
          <w:tcPr>
            <w:tcW w:w="1729" w:type="dxa"/>
            <w:vAlign w:val="center"/>
          </w:tcPr>
          <w:p w14:paraId="414149FF" w14:textId="77777777" w:rsidR="00723692" w:rsidRPr="00035123" w:rsidRDefault="00723692" w:rsidP="005651FF">
            <w:pPr>
              <w:jc w:val="center"/>
              <w:rPr>
                <w:sz w:val="16"/>
                <w:szCs w:val="16"/>
                <w:lang w:val="en-US"/>
              </w:rPr>
            </w:pPr>
            <w:r w:rsidRPr="00035123">
              <w:rPr>
                <w:sz w:val="16"/>
                <w:szCs w:val="16"/>
              </w:rPr>
              <w:t>ЦОК №28 (Ямпіль)</w:t>
            </w:r>
          </w:p>
        </w:tc>
        <w:tc>
          <w:tcPr>
            <w:tcW w:w="2573" w:type="dxa"/>
            <w:vAlign w:val="center"/>
          </w:tcPr>
          <w:p w14:paraId="00C097CD" w14:textId="77777777" w:rsidR="00723692" w:rsidRPr="00035123" w:rsidRDefault="00723692" w:rsidP="005651FF">
            <w:pPr>
              <w:jc w:val="center"/>
              <w:rPr>
                <w:sz w:val="16"/>
                <w:szCs w:val="16"/>
                <w:lang w:val="uk-UA" w:eastAsia="uk-UA"/>
              </w:rPr>
            </w:pPr>
            <w:r w:rsidRPr="00035123">
              <w:rPr>
                <w:sz w:val="16"/>
                <w:szCs w:val="16"/>
                <w:lang w:val="uk-UA" w:eastAsia="uk-UA"/>
              </w:rPr>
              <w:t>для закордонного трафiку:</w:t>
            </w:r>
          </w:p>
          <w:p w14:paraId="778C56FB"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- 50 Мбiт/с,</w:t>
            </w:r>
          </w:p>
          <w:p w14:paraId="5DF1CE46"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- 50 Мбiт/с;</w:t>
            </w:r>
          </w:p>
          <w:p w14:paraId="208338CF" w14:textId="77777777" w:rsidR="00723692" w:rsidRPr="00035123" w:rsidRDefault="00723692" w:rsidP="005651FF">
            <w:pPr>
              <w:jc w:val="center"/>
              <w:rPr>
                <w:sz w:val="16"/>
                <w:szCs w:val="16"/>
                <w:lang w:val="uk-UA" w:eastAsia="uk-UA"/>
              </w:rPr>
            </w:pPr>
            <w:r w:rsidRPr="00035123">
              <w:rPr>
                <w:sz w:val="16"/>
                <w:szCs w:val="16"/>
                <w:lang w:val="uk-UA" w:eastAsia="uk-UA"/>
              </w:rPr>
              <w:t>для українського трафiку (UA-IX):</w:t>
            </w:r>
          </w:p>
          <w:p w14:paraId="65272DD2" w14:textId="77777777" w:rsidR="00723692" w:rsidRPr="00035123" w:rsidRDefault="00723692" w:rsidP="005651FF">
            <w:pPr>
              <w:jc w:val="center"/>
              <w:rPr>
                <w:sz w:val="16"/>
                <w:szCs w:val="16"/>
                <w:lang w:val="uk-UA" w:eastAsia="uk-UA"/>
              </w:rPr>
            </w:pPr>
            <w:r w:rsidRPr="00035123">
              <w:rPr>
                <w:sz w:val="16"/>
                <w:szCs w:val="16"/>
                <w:lang w:val="uk-UA" w:eastAsia="uk-UA"/>
              </w:rPr>
              <w:t>на передачу - 100 Мбiт/с,</w:t>
            </w:r>
          </w:p>
          <w:p w14:paraId="2B15BC37" w14:textId="77777777" w:rsidR="00723692" w:rsidRPr="00035123" w:rsidRDefault="00723692" w:rsidP="005651FF">
            <w:pPr>
              <w:jc w:val="center"/>
              <w:rPr>
                <w:sz w:val="16"/>
                <w:szCs w:val="16"/>
                <w:lang w:val="uk-UA" w:eastAsia="uk-UA"/>
              </w:rPr>
            </w:pPr>
            <w:r w:rsidRPr="00035123">
              <w:rPr>
                <w:sz w:val="16"/>
                <w:szCs w:val="16"/>
                <w:lang w:val="uk-UA" w:eastAsia="uk-UA"/>
              </w:rPr>
              <w:t>на прийом - 100 Мбiт/с;</w:t>
            </w:r>
          </w:p>
          <w:p w14:paraId="7BE2452C" w14:textId="77777777" w:rsidR="00723692" w:rsidRPr="00035123" w:rsidRDefault="00723692" w:rsidP="005651FF">
            <w:pPr>
              <w:jc w:val="center"/>
              <w:rPr>
                <w:sz w:val="16"/>
                <w:szCs w:val="16"/>
                <w:lang w:val="uk-UA" w:eastAsia="uk-UA"/>
              </w:rPr>
            </w:pPr>
            <w:r w:rsidRPr="00035123">
              <w:rPr>
                <w:sz w:val="16"/>
                <w:szCs w:val="16"/>
                <w:lang w:val="uk-UA" w:eastAsia="uk-UA"/>
              </w:rPr>
              <w:t xml:space="preserve">Статична </w:t>
            </w:r>
            <w:r w:rsidRPr="00035123">
              <w:rPr>
                <w:sz w:val="16"/>
                <w:szCs w:val="16"/>
                <w:lang w:val="en-US" w:eastAsia="uk-UA"/>
              </w:rPr>
              <w:t>IP</w:t>
            </w:r>
            <w:r w:rsidRPr="00035123">
              <w:rPr>
                <w:sz w:val="16"/>
                <w:szCs w:val="16"/>
                <w:lang w:val="uk-UA" w:eastAsia="uk-UA"/>
              </w:rPr>
              <w:t>-адреса – 4шт.</w:t>
            </w:r>
          </w:p>
        </w:tc>
        <w:tc>
          <w:tcPr>
            <w:tcW w:w="1205" w:type="dxa"/>
            <w:vAlign w:val="center"/>
          </w:tcPr>
          <w:p w14:paraId="328495DB" w14:textId="77777777" w:rsidR="00723692" w:rsidRPr="00035123" w:rsidRDefault="00723692" w:rsidP="005651FF">
            <w:pPr>
              <w:jc w:val="center"/>
              <w:rPr>
                <w:sz w:val="16"/>
                <w:szCs w:val="16"/>
                <w:lang w:val="uk-UA" w:eastAsia="en-US"/>
              </w:rPr>
            </w:pPr>
            <w:r w:rsidRPr="00592597">
              <w:rPr>
                <w:sz w:val="16"/>
                <w:szCs w:val="16"/>
                <w:lang w:val="uk-UA" w:eastAsia="en-US"/>
              </w:rPr>
              <w:t>ВОЛЗ</w:t>
            </w:r>
          </w:p>
        </w:tc>
        <w:tc>
          <w:tcPr>
            <w:tcW w:w="3777" w:type="dxa"/>
            <w:vAlign w:val="center"/>
          </w:tcPr>
          <w:p w14:paraId="2375C98D" w14:textId="77777777" w:rsidR="00723692" w:rsidRPr="00FD2E4A" w:rsidRDefault="00723692" w:rsidP="005651FF">
            <w:pPr>
              <w:jc w:val="center"/>
              <w:rPr>
                <w:sz w:val="16"/>
                <w:szCs w:val="16"/>
              </w:rPr>
            </w:pPr>
            <w:r w:rsidRPr="00FD2E4A">
              <w:rPr>
                <w:color w:val="000000"/>
                <w:sz w:val="16"/>
                <w:szCs w:val="16"/>
              </w:rPr>
              <w:t>Вінницька обл.,</w:t>
            </w:r>
            <w:r w:rsidRPr="00FD2E4A">
              <w:rPr>
                <w:color w:val="000000"/>
                <w:sz w:val="16"/>
                <w:szCs w:val="16"/>
                <w:lang w:val="uk-UA"/>
              </w:rPr>
              <w:t xml:space="preserve"> </w:t>
            </w:r>
            <w:r w:rsidRPr="00FD2E4A">
              <w:rPr>
                <w:color w:val="000000"/>
                <w:sz w:val="16"/>
                <w:szCs w:val="16"/>
              </w:rPr>
              <w:t>Могилів-Подільський р-н, м. Ямпіль, вул.</w:t>
            </w:r>
            <w:r w:rsidRPr="00FD2E4A">
              <w:rPr>
                <w:color w:val="000000"/>
                <w:sz w:val="16"/>
                <w:szCs w:val="16"/>
                <w:lang w:val="uk-UA"/>
              </w:rPr>
              <w:t xml:space="preserve"> </w:t>
            </w:r>
            <w:r w:rsidRPr="00FD2E4A">
              <w:rPr>
                <w:color w:val="000000"/>
                <w:sz w:val="16"/>
                <w:szCs w:val="16"/>
              </w:rPr>
              <w:t>Свободи, буд. 5а</w:t>
            </w:r>
          </w:p>
        </w:tc>
      </w:tr>
    </w:tbl>
    <w:p w14:paraId="44DF9F1D" w14:textId="77777777" w:rsidR="00723692" w:rsidRDefault="00723692" w:rsidP="00723692">
      <w:pPr>
        <w:pStyle w:val="aa"/>
        <w:tabs>
          <w:tab w:val="left" w:pos="1134"/>
        </w:tabs>
        <w:ind w:left="567" w:hanging="141"/>
        <w:jc w:val="center"/>
      </w:pPr>
    </w:p>
    <w:p w14:paraId="51E801F6" w14:textId="77777777" w:rsidR="00723692" w:rsidRPr="00DB5F48" w:rsidRDefault="00723692" w:rsidP="00723692">
      <w:pPr>
        <w:pStyle w:val="aa"/>
        <w:tabs>
          <w:tab w:val="left" w:pos="1134"/>
        </w:tabs>
        <w:ind w:left="567" w:hanging="567"/>
        <w:jc w:val="both"/>
      </w:pPr>
      <w:r>
        <w:t xml:space="preserve">1.5 Виконавець повинен надати </w:t>
      </w:r>
      <w:r>
        <w:rPr>
          <w:b/>
          <w:bCs/>
        </w:rPr>
        <w:t>чотири</w:t>
      </w:r>
      <w:r>
        <w:t xml:space="preserve"> </w:t>
      </w:r>
      <w:r w:rsidRPr="00DB5F48">
        <w:t>“біл</w:t>
      </w:r>
      <w:r>
        <w:t>их</w:t>
      </w:r>
      <w:r w:rsidRPr="00DB5F48">
        <w:t>” (глобальн</w:t>
      </w:r>
      <w:r>
        <w:t>их</w:t>
      </w:r>
      <w:r w:rsidRPr="00DB5F48">
        <w:t>) ІР-адрес</w:t>
      </w:r>
      <w:r>
        <w:t>и</w:t>
      </w:r>
      <w:r w:rsidRPr="00DB5F48">
        <w:t xml:space="preserve"> –</w:t>
      </w:r>
      <w:r>
        <w:t xml:space="preserve"> </w:t>
      </w:r>
      <w:r w:rsidRPr="00DB5F48">
        <w:t>на кожну точку підключення</w:t>
      </w:r>
      <w:r>
        <w:t>.</w:t>
      </w:r>
    </w:p>
    <w:p w14:paraId="4CA01FD2" w14:textId="77777777" w:rsidR="00723692" w:rsidRDefault="00723692" w:rsidP="00723692">
      <w:pPr>
        <w:pStyle w:val="aa"/>
        <w:tabs>
          <w:tab w:val="left" w:pos="1134"/>
        </w:tabs>
        <w:ind w:left="567" w:hanging="567"/>
        <w:jc w:val="both"/>
      </w:pPr>
      <w:r>
        <w:t xml:space="preserve">1.6  </w:t>
      </w:r>
      <w:r w:rsidRPr="00A17937">
        <w:t xml:space="preserve">Вимоги до операторського та </w:t>
      </w:r>
      <w:proofErr w:type="gramStart"/>
      <w:r w:rsidRPr="00A17937">
        <w:t>техн</w:t>
      </w:r>
      <w:proofErr w:type="gramEnd"/>
      <w:r w:rsidRPr="00A17937">
        <w:t>ічного супроводження</w:t>
      </w:r>
      <w:r>
        <w:t>:</w:t>
      </w:r>
    </w:p>
    <w:p w14:paraId="35F192E2" w14:textId="77777777" w:rsidR="00723692" w:rsidRDefault="00723692" w:rsidP="00723692">
      <w:pPr>
        <w:pStyle w:val="aa"/>
        <w:tabs>
          <w:tab w:val="left" w:pos="1134"/>
        </w:tabs>
        <w:ind w:left="567" w:hanging="141"/>
        <w:jc w:val="both"/>
      </w:pPr>
      <w:r>
        <w:t>- Виконавець</w:t>
      </w:r>
      <w:r w:rsidRPr="00A17937">
        <w:t xml:space="preserve"> повинен мати власний Центр технічної підтримки, що працює в режимі: 24х7х365 (цілодобово (00:00-24:00) з понеділка по неділю включно, 365 днів на рік з </w:t>
      </w:r>
      <w:r w:rsidRPr="00A17937">
        <w:lastRenderedPageBreak/>
        <w:t xml:space="preserve">обов’язковою наявністю системи фіксації звернень через електронну пошту (e-mail) з повідомленням унікального номеру звернення не пізніше як через 10хв після звернення, </w:t>
      </w:r>
      <w:r>
        <w:t>або</w:t>
      </w:r>
      <w:r w:rsidRPr="00A17937">
        <w:t xml:space="preserve"> цілодобового call-центру з технічної підтримки</w:t>
      </w:r>
      <w:r>
        <w:t>. Виконавець</w:t>
      </w:r>
      <w:r w:rsidRPr="00A17937">
        <w:t xml:space="preserve"> повинен надати Замовнику перелік телефонів, веб-сайт або електронну пошту (e-mail) Центру технічної підтримки протягом 2-х календарних днів з дня підписання Договору</w:t>
      </w:r>
      <w:r>
        <w:t>;</w:t>
      </w:r>
    </w:p>
    <w:p w14:paraId="0F9CA88B" w14:textId="77777777" w:rsidR="00723692" w:rsidRDefault="00723692" w:rsidP="00723692">
      <w:pPr>
        <w:pStyle w:val="aa"/>
        <w:tabs>
          <w:tab w:val="left" w:pos="1134"/>
        </w:tabs>
        <w:ind w:left="567" w:hanging="141"/>
        <w:jc w:val="both"/>
      </w:pPr>
      <w:r>
        <w:t>- Виконавець</w:t>
      </w:r>
      <w:r w:rsidRPr="00A17937">
        <w:t xml:space="preserve"> повинен здійснювати постійний моніторинг телекомунікаційного каналу доступу до мережі Internet зв’язку, виявлення та усунення причин відхилення від заданих технічних характеристик</w:t>
      </w:r>
      <w:r>
        <w:t>;</w:t>
      </w:r>
    </w:p>
    <w:p w14:paraId="07FA9811" w14:textId="77777777" w:rsidR="00723692" w:rsidRDefault="00723692" w:rsidP="00723692">
      <w:pPr>
        <w:pStyle w:val="aa"/>
        <w:tabs>
          <w:tab w:val="left" w:pos="1134"/>
        </w:tabs>
        <w:ind w:left="567" w:hanging="141"/>
        <w:jc w:val="both"/>
      </w:pPr>
      <w:r>
        <w:t>- Виконавець</w:t>
      </w:r>
      <w:r w:rsidRPr="00A17937">
        <w:t xml:space="preserve"> повинен надавати за запитом статистичну інформацію про послуги, що надаються, за кожною точкою підключення</w:t>
      </w:r>
      <w:r>
        <w:t>;</w:t>
      </w:r>
    </w:p>
    <w:p w14:paraId="33A8872A" w14:textId="77777777" w:rsidR="00723692" w:rsidRDefault="00723692" w:rsidP="00723692">
      <w:pPr>
        <w:pStyle w:val="aa"/>
        <w:tabs>
          <w:tab w:val="left" w:pos="1134"/>
        </w:tabs>
        <w:ind w:left="567" w:hanging="141"/>
        <w:jc w:val="both"/>
      </w:pPr>
      <w:r>
        <w:t>- Виконавець</w:t>
      </w:r>
      <w:r w:rsidRPr="00A17937">
        <w:t xml:space="preserve"> повинен забезпечити усунення пошкоджень телекомунікаційної мережі та відновлення доступу до мережі у термін (далі - Нормативні строки відновлення </w:t>
      </w:r>
      <w:proofErr w:type="gramStart"/>
      <w:r w:rsidRPr="00A17937">
        <w:t>р</w:t>
      </w:r>
      <w:proofErr w:type="gramEnd"/>
      <w:r w:rsidRPr="00A17937">
        <w:t>івня Доступності послуг) відповідно до розроблених Замовником «Угоди про рівень якості послуг» (Розділу ІI )</w:t>
      </w:r>
      <w:r>
        <w:t>;</w:t>
      </w:r>
    </w:p>
    <w:p w14:paraId="63561891" w14:textId="77777777" w:rsidR="00723692" w:rsidRDefault="00723692" w:rsidP="00723692">
      <w:pPr>
        <w:pStyle w:val="aa"/>
        <w:tabs>
          <w:tab w:val="left" w:pos="1134"/>
        </w:tabs>
        <w:ind w:left="567" w:hanging="141"/>
        <w:jc w:val="both"/>
      </w:pPr>
      <w:r>
        <w:t>- п</w:t>
      </w:r>
      <w:r w:rsidRPr="00A17937">
        <w:t>араметри якості обслуговування, рівень доступності послуг, порядок та строки усунення проблем (інцидентів)</w:t>
      </w:r>
      <w:r>
        <w:t>;</w:t>
      </w:r>
    </w:p>
    <w:p w14:paraId="78F9695C" w14:textId="77777777" w:rsidR="00723692" w:rsidRDefault="00723692" w:rsidP="00723692">
      <w:pPr>
        <w:pStyle w:val="aa"/>
        <w:tabs>
          <w:tab w:val="left" w:pos="1134"/>
        </w:tabs>
        <w:ind w:left="567" w:hanging="141"/>
        <w:jc w:val="both"/>
      </w:pPr>
      <w:r>
        <w:t>- р</w:t>
      </w:r>
      <w:r w:rsidRPr="00A17937">
        <w:t>івень якості надання послуг повинен відповідати Угоді про рівень якості послуг (SLA - Service Level Agreement) (Розділ II).</w:t>
      </w:r>
    </w:p>
    <w:p w14:paraId="134BE3D6" w14:textId="77777777" w:rsidR="00723692" w:rsidRDefault="00723692" w:rsidP="00723692">
      <w:pPr>
        <w:widowControl w:val="0"/>
        <w:suppressAutoHyphens/>
        <w:autoSpaceDE w:val="0"/>
        <w:ind w:left="567" w:hanging="567"/>
        <w:jc w:val="both"/>
        <w:rPr>
          <w:rFonts w:eastAsia="SimSun"/>
          <w:bCs/>
          <w:kern w:val="1"/>
          <w:lang w:eastAsia="zh-CN" w:bidi="hi-IN"/>
        </w:rPr>
      </w:pPr>
      <w:r w:rsidRPr="00DB5F48">
        <w:rPr>
          <w:lang w:val="uk-UA"/>
        </w:rPr>
        <w:t>1</w:t>
      </w:r>
      <w:r w:rsidRPr="00DB5F48">
        <w:t>.</w:t>
      </w:r>
      <w:r>
        <w:rPr>
          <w:lang w:val="uk-UA"/>
        </w:rPr>
        <w:t>7</w:t>
      </w:r>
      <w:r w:rsidRPr="00DB5F48">
        <w:rPr>
          <w:rFonts w:eastAsia="SimSun"/>
          <w:bCs/>
          <w:kern w:val="1"/>
          <w:lang w:eastAsia="zh-CN" w:bidi="hi-IN"/>
        </w:rPr>
        <w:t xml:space="preserve"> </w:t>
      </w:r>
      <w:r>
        <w:rPr>
          <w:rFonts w:eastAsia="SimSun"/>
          <w:bCs/>
          <w:kern w:val="1"/>
          <w:lang w:val="uk-UA" w:eastAsia="zh-CN" w:bidi="hi-IN"/>
        </w:rPr>
        <w:t>Виконавець</w:t>
      </w:r>
      <w:r w:rsidRPr="00DB5F48">
        <w:rPr>
          <w:rFonts w:eastAsia="SimSun"/>
          <w:bCs/>
          <w:kern w:val="1"/>
          <w:lang w:eastAsia="zh-CN" w:bidi="hi-IN"/>
        </w:rPr>
        <w:t xml:space="preserve"> зобов’язаний забезпечити безоплатне надання замовнику рахунків та актів приймання-передачі наданих послуг в паперовому або електронному вигляді з накладеним кваліфікованим електронним підписом.</w:t>
      </w:r>
    </w:p>
    <w:p w14:paraId="6170547E" w14:textId="77777777" w:rsidR="00723692" w:rsidRPr="00DB5F48" w:rsidRDefault="00723692" w:rsidP="00723692">
      <w:pPr>
        <w:widowControl w:val="0"/>
        <w:suppressAutoHyphens/>
        <w:autoSpaceDE w:val="0"/>
        <w:ind w:left="567" w:hanging="567"/>
        <w:jc w:val="both"/>
        <w:rPr>
          <w:rFonts w:eastAsia="SimSun"/>
          <w:bCs/>
          <w:kern w:val="1"/>
          <w:lang w:val="uk-UA" w:eastAsia="zh-CN" w:bidi="hi-IN"/>
        </w:rPr>
      </w:pPr>
    </w:p>
    <w:p w14:paraId="2D66581E" w14:textId="77777777" w:rsidR="00723692" w:rsidRPr="00A211CB" w:rsidRDefault="00723692" w:rsidP="00723692">
      <w:pPr>
        <w:autoSpaceDE w:val="0"/>
        <w:autoSpaceDN w:val="0"/>
        <w:adjustRightInd w:val="0"/>
        <w:rPr>
          <w:b/>
          <w:bCs/>
          <w:lang w:val="uk-UA" w:eastAsia="uk-UA"/>
        </w:rPr>
      </w:pPr>
      <w:r w:rsidRPr="00A211CB">
        <w:rPr>
          <w:b/>
          <w:bCs/>
          <w:lang w:val="uk-UA" w:eastAsia="uk-UA"/>
        </w:rPr>
        <w:t>Розділ І</w:t>
      </w:r>
      <w:r w:rsidRPr="0047343D">
        <w:rPr>
          <w:b/>
          <w:bCs/>
          <w:lang w:val="en-US" w:eastAsia="uk-UA"/>
        </w:rPr>
        <w:t>I</w:t>
      </w:r>
      <w:r w:rsidRPr="00A211CB">
        <w:rPr>
          <w:b/>
          <w:bCs/>
          <w:lang w:val="uk-UA" w:eastAsia="uk-UA"/>
        </w:rPr>
        <w:t>. Угода про рівень якості послуг (</w:t>
      </w:r>
      <w:r w:rsidRPr="0047343D">
        <w:rPr>
          <w:b/>
          <w:bCs/>
          <w:lang w:eastAsia="uk-UA"/>
        </w:rPr>
        <w:t>SLA</w:t>
      </w:r>
      <w:r w:rsidRPr="00A211CB">
        <w:rPr>
          <w:b/>
          <w:bCs/>
          <w:lang w:val="uk-UA" w:eastAsia="uk-UA"/>
        </w:rPr>
        <w:t xml:space="preserve"> </w:t>
      </w:r>
      <w:r w:rsidRPr="00A211CB">
        <w:rPr>
          <w:b/>
          <w:lang w:val="uk-UA" w:eastAsia="uk-UA"/>
        </w:rPr>
        <w:t xml:space="preserve">- </w:t>
      </w:r>
      <w:r w:rsidRPr="0047343D">
        <w:rPr>
          <w:b/>
          <w:lang w:eastAsia="uk-UA"/>
        </w:rPr>
        <w:t>SERVICE</w:t>
      </w:r>
      <w:r w:rsidRPr="00A211CB">
        <w:rPr>
          <w:b/>
          <w:lang w:val="uk-UA" w:eastAsia="uk-UA"/>
        </w:rPr>
        <w:t xml:space="preserve"> </w:t>
      </w:r>
      <w:r w:rsidRPr="0047343D">
        <w:rPr>
          <w:b/>
          <w:lang w:eastAsia="uk-UA"/>
        </w:rPr>
        <w:t>LEVEL</w:t>
      </w:r>
      <w:r w:rsidRPr="00A211CB">
        <w:rPr>
          <w:b/>
          <w:lang w:val="uk-UA" w:eastAsia="uk-UA"/>
        </w:rPr>
        <w:t xml:space="preserve"> </w:t>
      </w:r>
      <w:r w:rsidRPr="0047343D">
        <w:rPr>
          <w:b/>
          <w:lang w:eastAsia="uk-UA"/>
        </w:rPr>
        <w:t>AGREEMENT</w:t>
      </w:r>
      <w:r w:rsidRPr="00A211CB">
        <w:rPr>
          <w:b/>
          <w:bCs/>
          <w:lang w:val="uk-UA" w:eastAsia="uk-UA"/>
        </w:rPr>
        <w:t>)</w:t>
      </w:r>
    </w:p>
    <w:p w14:paraId="4A4F316B" w14:textId="77777777" w:rsidR="00723692" w:rsidRPr="00A211CB" w:rsidRDefault="00723692" w:rsidP="00723692">
      <w:pPr>
        <w:autoSpaceDE w:val="0"/>
        <w:autoSpaceDN w:val="0"/>
        <w:adjustRightInd w:val="0"/>
        <w:jc w:val="both"/>
        <w:rPr>
          <w:bCs/>
          <w:lang w:val="uk-UA" w:eastAsia="uk-UA"/>
        </w:rPr>
      </w:pPr>
    </w:p>
    <w:p w14:paraId="5B27AA64" w14:textId="77777777" w:rsidR="00723692" w:rsidRPr="000B0F50" w:rsidRDefault="00723692" w:rsidP="00723692">
      <w:pPr>
        <w:autoSpaceDE w:val="0"/>
        <w:autoSpaceDN w:val="0"/>
        <w:adjustRightInd w:val="0"/>
        <w:jc w:val="both"/>
        <w:rPr>
          <w:b/>
          <w:lang w:val="uk-UA" w:eastAsia="uk-UA"/>
        </w:rPr>
      </w:pPr>
      <w:r w:rsidRPr="000B0F50">
        <w:rPr>
          <w:b/>
          <w:lang w:val="uk-UA" w:eastAsia="uk-UA"/>
        </w:rPr>
        <w:t>2.1. Визначення термінів</w:t>
      </w:r>
    </w:p>
    <w:p w14:paraId="1BC093F9"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Телекомунікаційна мережа (</w:t>
      </w:r>
      <w:r w:rsidRPr="004E6F26">
        <w:rPr>
          <w:b/>
          <w:bCs/>
          <w:lang w:eastAsia="uk-UA"/>
        </w:rPr>
        <w:t>Telecommunication</w:t>
      </w:r>
      <w:r w:rsidRPr="000B0F50">
        <w:rPr>
          <w:b/>
          <w:bCs/>
          <w:lang w:val="uk-UA" w:eastAsia="uk-UA"/>
        </w:rPr>
        <w:t xml:space="preserve"> </w:t>
      </w:r>
      <w:r w:rsidRPr="004E6F26">
        <w:rPr>
          <w:b/>
          <w:bCs/>
          <w:lang w:eastAsia="uk-UA"/>
        </w:rPr>
        <w:t>network</w:t>
      </w:r>
      <w:r w:rsidRPr="000B0F50">
        <w:rPr>
          <w:b/>
          <w:bCs/>
          <w:lang w:val="uk-UA" w:eastAsia="uk-UA"/>
        </w:rPr>
        <w:t xml:space="preserve">) </w:t>
      </w:r>
      <w:r w:rsidRPr="000B0F50">
        <w:rPr>
          <w:lang w:val="uk-UA" w:eastAsia="uk-UA"/>
        </w:rPr>
        <w:t xml:space="preserve">-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системах між кінцевим обладнанням. </w:t>
      </w:r>
    </w:p>
    <w:p w14:paraId="45F98289" w14:textId="77777777" w:rsidR="00723692" w:rsidRPr="000B0F50" w:rsidRDefault="00723692" w:rsidP="00723692">
      <w:pPr>
        <w:autoSpaceDE w:val="0"/>
        <w:autoSpaceDN w:val="0"/>
        <w:adjustRightInd w:val="0"/>
        <w:jc w:val="both"/>
        <w:rPr>
          <w:lang w:val="uk-UA" w:eastAsia="uk-UA"/>
        </w:rPr>
      </w:pPr>
    </w:p>
    <w:p w14:paraId="10119BC3" w14:textId="77777777" w:rsidR="00723692" w:rsidRPr="000B0F50" w:rsidRDefault="00723692" w:rsidP="00723692">
      <w:pPr>
        <w:autoSpaceDE w:val="0"/>
        <w:autoSpaceDN w:val="0"/>
        <w:adjustRightInd w:val="0"/>
        <w:jc w:val="both"/>
        <w:rPr>
          <w:lang w:val="uk-UA" w:eastAsia="uk-UA"/>
        </w:rPr>
      </w:pPr>
      <w:r w:rsidRPr="000B0F50">
        <w:rPr>
          <w:b/>
          <w:bCs/>
          <w:lang w:val="uk-UA" w:eastAsia="uk-UA"/>
        </w:rPr>
        <w:t>Канали передачі даних (</w:t>
      </w:r>
      <w:r w:rsidRPr="004E6F26">
        <w:rPr>
          <w:b/>
          <w:bCs/>
          <w:lang w:eastAsia="uk-UA"/>
        </w:rPr>
        <w:t>Data</w:t>
      </w:r>
      <w:r w:rsidRPr="000B0F50">
        <w:rPr>
          <w:b/>
          <w:bCs/>
          <w:lang w:val="uk-UA" w:eastAsia="uk-UA"/>
        </w:rPr>
        <w:t xml:space="preserve"> </w:t>
      </w:r>
      <w:r w:rsidRPr="004E6F26">
        <w:rPr>
          <w:b/>
          <w:bCs/>
          <w:lang w:eastAsia="uk-UA"/>
        </w:rPr>
        <w:t>Transmission</w:t>
      </w:r>
      <w:r w:rsidRPr="000B0F50">
        <w:rPr>
          <w:b/>
          <w:bCs/>
          <w:lang w:val="uk-UA" w:eastAsia="uk-UA"/>
        </w:rPr>
        <w:t xml:space="preserve">) </w:t>
      </w:r>
      <w:r w:rsidRPr="000B0F50">
        <w:rPr>
          <w:lang w:val="uk-UA" w:eastAsia="uk-UA"/>
        </w:rPr>
        <w:t xml:space="preserve">- телекомунікаційна послуга реалізована технічними засобами двостороннього обміну даними, які включають в себе, як лінійну частину так і обладнання передачі (прийому) даних. </w:t>
      </w:r>
    </w:p>
    <w:p w14:paraId="0E914117" w14:textId="77777777" w:rsidR="00723692" w:rsidRPr="000B0F50" w:rsidRDefault="00723692" w:rsidP="00723692">
      <w:pPr>
        <w:autoSpaceDE w:val="0"/>
        <w:autoSpaceDN w:val="0"/>
        <w:adjustRightInd w:val="0"/>
        <w:jc w:val="both"/>
        <w:rPr>
          <w:lang w:val="uk-UA" w:eastAsia="uk-UA"/>
        </w:rPr>
      </w:pPr>
    </w:p>
    <w:p w14:paraId="757ABA23" w14:textId="77777777" w:rsidR="00723692" w:rsidRPr="000B0F50" w:rsidRDefault="00723692" w:rsidP="00723692">
      <w:pPr>
        <w:autoSpaceDE w:val="0"/>
        <w:autoSpaceDN w:val="0"/>
        <w:adjustRightInd w:val="0"/>
        <w:jc w:val="both"/>
        <w:rPr>
          <w:lang w:val="uk-UA" w:eastAsia="uk-UA"/>
        </w:rPr>
      </w:pPr>
      <w:r w:rsidRPr="000B0F50">
        <w:rPr>
          <w:b/>
          <w:bCs/>
          <w:lang w:val="uk-UA" w:eastAsia="uk-UA"/>
        </w:rPr>
        <w:t>Канал зв'язку (</w:t>
      </w:r>
      <w:r w:rsidRPr="004E6F26">
        <w:rPr>
          <w:b/>
          <w:bCs/>
          <w:lang w:eastAsia="uk-UA"/>
        </w:rPr>
        <w:t>Telecommunication</w:t>
      </w:r>
      <w:r w:rsidRPr="000B0F50">
        <w:rPr>
          <w:b/>
          <w:bCs/>
          <w:lang w:val="uk-UA" w:eastAsia="uk-UA"/>
        </w:rPr>
        <w:t xml:space="preserve"> </w:t>
      </w:r>
      <w:r w:rsidRPr="004E6F26">
        <w:rPr>
          <w:b/>
          <w:bCs/>
          <w:lang w:eastAsia="uk-UA"/>
        </w:rPr>
        <w:t>Channel</w:t>
      </w:r>
      <w:r w:rsidRPr="000B0F50">
        <w:rPr>
          <w:b/>
          <w:bCs/>
          <w:lang w:val="uk-UA" w:eastAsia="uk-UA"/>
        </w:rPr>
        <w:t xml:space="preserve">) </w:t>
      </w:r>
      <w:r w:rsidRPr="000B0F50">
        <w:rPr>
          <w:lang w:val="uk-UA" w:eastAsia="uk-UA"/>
        </w:rPr>
        <w:t xml:space="preserve">-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швидкістю передачі та/або смугою частот. </w:t>
      </w:r>
    </w:p>
    <w:p w14:paraId="0043C60F" w14:textId="77777777" w:rsidR="00723692" w:rsidRPr="000B0F50" w:rsidRDefault="00723692" w:rsidP="00723692">
      <w:pPr>
        <w:autoSpaceDE w:val="0"/>
        <w:autoSpaceDN w:val="0"/>
        <w:adjustRightInd w:val="0"/>
        <w:jc w:val="both"/>
        <w:rPr>
          <w:lang w:val="uk-UA" w:eastAsia="uk-UA"/>
        </w:rPr>
      </w:pPr>
    </w:p>
    <w:p w14:paraId="4311CBF2"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Тип доступу (</w:t>
      </w:r>
      <w:r w:rsidRPr="004E6F26">
        <w:rPr>
          <w:b/>
          <w:bCs/>
          <w:lang w:eastAsia="uk-UA"/>
        </w:rPr>
        <w:t>Access</w:t>
      </w:r>
      <w:r w:rsidRPr="000B0F50">
        <w:rPr>
          <w:b/>
          <w:bCs/>
          <w:lang w:val="uk-UA" w:eastAsia="uk-UA"/>
        </w:rPr>
        <w:t xml:space="preserve"> </w:t>
      </w:r>
      <w:r w:rsidRPr="004E6F26">
        <w:rPr>
          <w:b/>
          <w:bCs/>
          <w:lang w:eastAsia="uk-UA"/>
        </w:rPr>
        <w:t>type</w:t>
      </w:r>
      <w:r w:rsidRPr="000B0F50">
        <w:rPr>
          <w:b/>
          <w:bCs/>
          <w:lang w:val="uk-UA" w:eastAsia="uk-UA"/>
        </w:rPr>
        <w:t xml:space="preserve">) - </w:t>
      </w:r>
      <w:r w:rsidRPr="000B0F50">
        <w:rPr>
          <w:lang w:val="uk-UA" w:eastAsia="uk-UA"/>
        </w:rPr>
        <w:t xml:space="preserve">залежно від технічної можливості тип доступу (спосіб організації останньої милі) може бути провідним (оптичні і мідні канали) і бездротовим (РРЛ, </w:t>
      </w:r>
      <w:r w:rsidRPr="004E6F26">
        <w:rPr>
          <w:lang w:eastAsia="uk-UA"/>
        </w:rPr>
        <w:t>Wi</w:t>
      </w:r>
      <w:r w:rsidRPr="000B0F50">
        <w:rPr>
          <w:lang w:val="uk-UA" w:eastAsia="uk-UA"/>
        </w:rPr>
        <w:t>-</w:t>
      </w:r>
      <w:r w:rsidRPr="004E6F26">
        <w:rPr>
          <w:lang w:eastAsia="uk-UA"/>
        </w:rPr>
        <w:t>Max</w:t>
      </w:r>
      <w:r w:rsidRPr="000B0F50">
        <w:rPr>
          <w:lang w:val="uk-UA" w:eastAsia="uk-UA"/>
        </w:rPr>
        <w:t xml:space="preserve">). </w:t>
      </w:r>
    </w:p>
    <w:p w14:paraId="1CC9D9FC" w14:textId="77777777" w:rsidR="00723692" w:rsidRPr="000B0F50" w:rsidRDefault="00723692" w:rsidP="00723692">
      <w:pPr>
        <w:autoSpaceDE w:val="0"/>
        <w:autoSpaceDN w:val="0"/>
        <w:adjustRightInd w:val="0"/>
        <w:jc w:val="both"/>
        <w:rPr>
          <w:lang w:val="uk-UA" w:eastAsia="uk-UA"/>
        </w:rPr>
      </w:pPr>
    </w:p>
    <w:p w14:paraId="06BC5CF6"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Телекомунікаційна послуга (</w:t>
      </w:r>
      <w:r w:rsidRPr="004E6F26">
        <w:rPr>
          <w:b/>
          <w:bCs/>
          <w:lang w:eastAsia="uk-UA"/>
        </w:rPr>
        <w:t>telecommunication</w:t>
      </w:r>
      <w:r w:rsidRPr="000B0F50">
        <w:rPr>
          <w:b/>
          <w:bCs/>
          <w:lang w:val="uk-UA" w:eastAsia="uk-UA"/>
        </w:rPr>
        <w:t xml:space="preserve"> </w:t>
      </w:r>
      <w:r w:rsidRPr="004E6F26">
        <w:rPr>
          <w:b/>
          <w:bCs/>
          <w:lang w:eastAsia="uk-UA"/>
        </w:rPr>
        <w:t>service</w:t>
      </w:r>
      <w:r w:rsidRPr="000B0F50">
        <w:rPr>
          <w:b/>
          <w:bCs/>
          <w:lang w:val="uk-UA" w:eastAsia="uk-UA"/>
        </w:rPr>
        <w:t xml:space="preserve">) </w:t>
      </w:r>
      <w:r w:rsidRPr="000B0F50">
        <w:rPr>
          <w:lang w:val="uk-UA" w:eastAsia="uk-UA"/>
        </w:rPr>
        <w:t>- продукт діяльності Оператора та/або Провайдера телекомунікацій, спрямований на задоволення потреб споживачів у сфері телекомунікацій.</w:t>
      </w:r>
    </w:p>
    <w:p w14:paraId="0346F6A1" w14:textId="77777777" w:rsidR="00723692" w:rsidRPr="000B0F50" w:rsidRDefault="00723692" w:rsidP="00723692">
      <w:pPr>
        <w:autoSpaceDE w:val="0"/>
        <w:autoSpaceDN w:val="0"/>
        <w:adjustRightInd w:val="0"/>
        <w:jc w:val="both"/>
        <w:rPr>
          <w:lang w:val="uk-UA" w:eastAsia="uk-UA"/>
        </w:rPr>
      </w:pPr>
      <w:r w:rsidRPr="000B0F50">
        <w:rPr>
          <w:lang w:val="uk-UA" w:eastAsia="uk-UA"/>
        </w:rPr>
        <w:t xml:space="preserve"> </w:t>
      </w:r>
    </w:p>
    <w:p w14:paraId="547026E0"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Якість телекомунікаційної послуги (</w:t>
      </w:r>
      <w:r w:rsidRPr="004E6F26">
        <w:rPr>
          <w:b/>
          <w:bCs/>
          <w:lang w:eastAsia="uk-UA"/>
        </w:rPr>
        <w:t>quality</w:t>
      </w:r>
      <w:r w:rsidRPr="000B0F50">
        <w:rPr>
          <w:b/>
          <w:bCs/>
          <w:lang w:val="uk-UA" w:eastAsia="uk-UA"/>
        </w:rPr>
        <w:t xml:space="preserve"> </w:t>
      </w:r>
      <w:r w:rsidRPr="004E6F26">
        <w:rPr>
          <w:b/>
          <w:bCs/>
          <w:lang w:eastAsia="uk-UA"/>
        </w:rPr>
        <w:t>of</w:t>
      </w:r>
      <w:r w:rsidRPr="000B0F50">
        <w:rPr>
          <w:b/>
          <w:bCs/>
          <w:lang w:val="uk-UA" w:eastAsia="uk-UA"/>
        </w:rPr>
        <w:t xml:space="preserve"> </w:t>
      </w:r>
      <w:r w:rsidRPr="004E6F26">
        <w:rPr>
          <w:b/>
          <w:bCs/>
          <w:lang w:eastAsia="uk-UA"/>
        </w:rPr>
        <w:t>telecommunication</w:t>
      </w:r>
      <w:r w:rsidRPr="000B0F50">
        <w:rPr>
          <w:b/>
          <w:bCs/>
          <w:lang w:val="uk-UA" w:eastAsia="uk-UA"/>
        </w:rPr>
        <w:t xml:space="preserve"> </w:t>
      </w:r>
      <w:r w:rsidRPr="004E6F26">
        <w:rPr>
          <w:b/>
          <w:bCs/>
          <w:lang w:eastAsia="uk-UA"/>
        </w:rPr>
        <w:t>service</w:t>
      </w:r>
      <w:r w:rsidRPr="000B0F50">
        <w:rPr>
          <w:b/>
          <w:bCs/>
          <w:lang w:val="uk-UA" w:eastAsia="uk-UA"/>
        </w:rPr>
        <w:t>) - с</w:t>
      </w:r>
      <w:r w:rsidRPr="000B0F50">
        <w:rPr>
          <w:lang w:val="uk-UA" w:eastAsia="uk-UA"/>
        </w:rPr>
        <w:t>укупність характеристик телекомунікаційної послуги, які стосуються здатності задовольняти потреби споживачів, встановлені законодавством і передбачені відповідними договорами.</w:t>
      </w:r>
    </w:p>
    <w:p w14:paraId="6D90358B" w14:textId="77777777" w:rsidR="00723692" w:rsidRPr="000B0F50" w:rsidRDefault="00723692" w:rsidP="00723692">
      <w:pPr>
        <w:autoSpaceDE w:val="0"/>
        <w:autoSpaceDN w:val="0"/>
        <w:adjustRightInd w:val="0"/>
        <w:jc w:val="both"/>
        <w:rPr>
          <w:lang w:val="uk-UA" w:eastAsia="uk-UA"/>
        </w:rPr>
      </w:pPr>
      <w:r w:rsidRPr="000B0F50">
        <w:rPr>
          <w:lang w:val="uk-UA" w:eastAsia="uk-UA"/>
        </w:rPr>
        <w:t xml:space="preserve"> </w:t>
      </w:r>
    </w:p>
    <w:p w14:paraId="506301FE" w14:textId="77777777" w:rsidR="00723692" w:rsidRPr="000B0F50" w:rsidRDefault="00723692" w:rsidP="00723692">
      <w:pPr>
        <w:autoSpaceDE w:val="0"/>
        <w:autoSpaceDN w:val="0"/>
        <w:adjustRightInd w:val="0"/>
        <w:jc w:val="both"/>
        <w:rPr>
          <w:lang w:val="uk-UA" w:eastAsia="uk-UA"/>
        </w:rPr>
      </w:pPr>
      <w:r w:rsidRPr="000B0F50">
        <w:rPr>
          <w:b/>
          <w:bCs/>
          <w:lang w:val="uk-UA" w:eastAsia="uk-UA"/>
        </w:rPr>
        <w:t>Швидкість передачі (</w:t>
      </w:r>
      <w:r w:rsidRPr="004E6F26">
        <w:rPr>
          <w:b/>
          <w:bCs/>
          <w:lang w:eastAsia="uk-UA"/>
        </w:rPr>
        <w:t>speed</w:t>
      </w:r>
      <w:r w:rsidRPr="000B0F50">
        <w:rPr>
          <w:b/>
          <w:bCs/>
          <w:lang w:val="uk-UA" w:eastAsia="uk-UA"/>
        </w:rPr>
        <w:t xml:space="preserve"> </w:t>
      </w:r>
      <w:r w:rsidRPr="004E6F26">
        <w:rPr>
          <w:b/>
          <w:bCs/>
          <w:lang w:eastAsia="uk-UA"/>
        </w:rPr>
        <w:t>of</w:t>
      </w:r>
      <w:r w:rsidRPr="000B0F50">
        <w:rPr>
          <w:b/>
          <w:bCs/>
          <w:lang w:val="uk-UA" w:eastAsia="uk-UA"/>
        </w:rPr>
        <w:t xml:space="preserve"> </w:t>
      </w:r>
      <w:r w:rsidRPr="004E6F26">
        <w:rPr>
          <w:b/>
          <w:bCs/>
          <w:lang w:eastAsia="uk-UA"/>
        </w:rPr>
        <w:t>transmission</w:t>
      </w:r>
      <w:r w:rsidRPr="000B0F50">
        <w:rPr>
          <w:b/>
          <w:bCs/>
          <w:lang w:val="uk-UA" w:eastAsia="uk-UA"/>
        </w:rPr>
        <w:t xml:space="preserve">) </w:t>
      </w:r>
      <w:r w:rsidRPr="000B0F50">
        <w:rPr>
          <w:lang w:val="uk-UA" w:eastAsia="uk-UA"/>
        </w:rPr>
        <w:t xml:space="preserve">- міра максимально можливої корисної інформаційної швидкості передачі даних по каналу передачі даних. Виражається кількістю біт, переданих в одиницю часу (секунду). </w:t>
      </w:r>
    </w:p>
    <w:p w14:paraId="015047B7" w14:textId="77777777" w:rsidR="00723692" w:rsidRPr="000B0F50" w:rsidRDefault="00723692" w:rsidP="00723692">
      <w:pPr>
        <w:autoSpaceDE w:val="0"/>
        <w:autoSpaceDN w:val="0"/>
        <w:adjustRightInd w:val="0"/>
        <w:jc w:val="both"/>
        <w:rPr>
          <w:lang w:val="uk-UA" w:eastAsia="uk-UA"/>
        </w:rPr>
      </w:pPr>
    </w:p>
    <w:p w14:paraId="7FDBF42B" w14:textId="77777777" w:rsidR="00723692" w:rsidRPr="004E6F26" w:rsidRDefault="00723692" w:rsidP="00723692">
      <w:pPr>
        <w:autoSpaceDE w:val="0"/>
        <w:autoSpaceDN w:val="0"/>
        <w:adjustRightInd w:val="0"/>
        <w:jc w:val="both"/>
        <w:rPr>
          <w:lang w:eastAsia="uk-UA"/>
        </w:rPr>
      </w:pPr>
      <w:r w:rsidRPr="000B0F50">
        <w:rPr>
          <w:b/>
          <w:bCs/>
          <w:lang w:val="uk-UA" w:eastAsia="uk-UA"/>
        </w:rPr>
        <w:lastRenderedPageBreak/>
        <w:t>Коефіцієнт доступності послуг (</w:t>
      </w:r>
      <w:r w:rsidRPr="004E6F26">
        <w:rPr>
          <w:b/>
          <w:bCs/>
          <w:lang w:eastAsia="uk-UA"/>
        </w:rPr>
        <w:t>Service</w:t>
      </w:r>
      <w:r w:rsidRPr="000B0F50">
        <w:rPr>
          <w:b/>
          <w:bCs/>
          <w:lang w:val="uk-UA" w:eastAsia="uk-UA"/>
        </w:rPr>
        <w:t xml:space="preserve"> </w:t>
      </w:r>
      <w:r w:rsidRPr="004E6F26">
        <w:rPr>
          <w:b/>
          <w:bCs/>
          <w:lang w:eastAsia="uk-UA"/>
        </w:rPr>
        <w:t>Availability</w:t>
      </w:r>
      <w:r w:rsidRPr="000B0F50">
        <w:rPr>
          <w:b/>
          <w:bCs/>
          <w:lang w:val="uk-UA" w:eastAsia="uk-UA"/>
        </w:rPr>
        <w:t xml:space="preserve">) </w:t>
      </w:r>
      <w:r w:rsidRPr="000B0F50">
        <w:rPr>
          <w:lang w:val="uk-UA" w:eastAsia="uk-UA"/>
        </w:rPr>
        <w:t xml:space="preserve">- ймовірність того, що Послуга виявиться в працездатному стані в довільний момент часу. </w:t>
      </w:r>
      <w:r w:rsidRPr="004E6F26">
        <w:rPr>
          <w:lang w:eastAsia="uk-UA"/>
        </w:rPr>
        <w:t xml:space="preserve">Значення коефіцієнта доступності Послуги розраховується з суми інтервалів працездатності клієнтських Послуг з нормуванням по інтервалу спостереження. </w:t>
      </w:r>
    </w:p>
    <w:p w14:paraId="34331AC5" w14:textId="77777777" w:rsidR="00723692" w:rsidRPr="004E6F26" w:rsidRDefault="00723692" w:rsidP="00723692">
      <w:pPr>
        <w:autoSpaceDE w:val="0"/>
        <w:autoSpaceDN w:val="0"/>
        <w:adjustRightInd w:val="0"/>
        <w:jc w:val="both"/>
        <w:rPr>
          <w:lang w:eastAsia="uk-UA"/>
        </w:rPr>
      </w:pPr>
    </w:p>
    <w:p w14:paraId="2796D468" w14:textId="77777777" w:rsidR="00723692" w:rsidRPr="004E6F26" w:rsidRDefault="00723692" w:rsidP="00723692">
      <w:pPr>
        <w:autoSpaceDE w:val="0"/>
        <w:autoSpaceDN w:val="0"/>
        <w:adjustRightInd w:val="0"/>
        <w:jc w:val="both"/>
        <w:rPr>
          <w:lang w:eastAsia="uk-UA"/>
        </w:rPr>
      </w:pPr>
      <w:r w:rsidRPr="004E6F26">
        <w:rPr>
          <w:b/>
          <w:bCs/>
          <w:lang w:eastAsia="uk-UA"/>
        </w:rPr>
        <w:t xml:space="preserve">Втрати пакетів PL (Packet Loss) </w:t>
      </w:r>
      <w:r w:rsidRPr="004E6F26">
        <w:rPr>
          <w:lang w:eastAsia="uk-UA"/>
        </w:rPr>
        <w:t xml:space="preserve">- відношення кількості пакетів, які не досягли кінцевого пункту доставки до пакетів, які були передані в мережу. </w:t>
      </w:r>
    </w:p>
    <w:p w14:paraId="605F4F47" w14:textId="77777777" w:rsidR="00723692" w:rsidRPr="004E6F26" w:rsidRDefault="00723692" w:rsidP="00723692">
      <w:pPr>
        <w:autoSpaceDE w:val="0"/>
        <w:autoSpaceDN w:val="0"/>
        <w:adjustRightInd w:val="0"/>
        <w:jc w:val="both"/>
        <w:rPr>
          <w:lang w:eastAsia="uk-UA"/>
        </w:rPr>
      </w:pPr>
    </w:p>
    <w:p w14:paraId="43714B28" w14:textId="77777777" w:rsidR="00723692" w:rsidRPr="004E6F26" w:rsidRDefault="00723692" w:rsidP="00723692">
      <w:pPr>
        <w:autoSpaceDE w:val="0"/>
        <w:autoSpaceDN w:val="0"/>
        <w:adjustRightInd w:val="0"/>
        <w:jc w:val="both"/>
        <w:rPr>
          <w:lang w:eastAsia="uk-UA"/>
        </w:rPr>
      </w:pPr>
      <w:r w:rsidRPr="004E6F26">
        <w:rPr>
          <w:b/>
          <w:bCs/>
          <w:lang w:eastAsia="uk-UA"/>
        </w:rPr>
        <w:t xml:space="preserve">Затримка пакетів RTT (Round-Trip Time) </w:t>
      </w:r>
      <w:r w:rsidRPr="004E6F26">
        <w:rPr>
          <w:lang w:eastAsia="uk-UA"/>
        </w:rPr>
        <w:t xml:space="preserve">- інтервал часу з моменту відправки пакету до отримання підтвердження про його успішну доставку. </w:t>
      </w:r>
    </w:p>
    <w:p w14:paraId="6C5D1ABD" w14:textId="77777777" w:rsidR="00723692" w:rsidRPr="004E6F26" w:rsidRDefault="00723692" w:rsidP="00723692">
      <w:pPr>
        <w:autoSpaceDE w:val="0"/>
        <w:autoSpaceDN w:val="0"/>
        <w:adjustRightInd w:val="0"/>
        <w:jc w:val="both"/>
        <w:rPr>
          <w:lang w:eastAsia="uk-UA"/>
        </w:rPr>
      </w:pPr>
    </w:p>
    <w:p w14:paraId="4AD7C35D" w14:textId="77777777" w:rsidR="00723692" w:rsidRPr="004E6F26" w:rsidRDefault="00723692" w:rsidP="00723692">
      <w:pPr>
        <w:autoSpaceDE w:val="0"/>
        <w:autoSpaceDN w:val="0"/>
        <w:adjustRightInd w:val="0"/>
        <w:jc w:val="both"/>
        <w:rPr>
          <w:lang w:eastAsia="uk-UA"/>
        </w:rPr>
      </w:pPr>
      <w:r w:rsidRPr="004E6F26">
        <w:rPr>
          <w:b/>
          <w:bCs/>
          <w:lang w:eastAsia="uk-UA"/>
        </w:rPr>
        <w:t xml:space="preserve">Нерівномірності затримки (Jitter) </w:t>
      </w:r>
      <w:r w:rsidRPr="004E6F26">
        <w:rPr>
          <w:lang w:eastAsia="uk-UA"/>
        </w:rPr>
        <w:t xml:space="preserve">- нерівномірності розподілу затримки. Коливання мережевої затримки під час передачі інформаційних пакетів. </w:t>
      </w:r>
    </w:p>
    <w:p w14:paraId="526EA69E" w14:textId="77777777" w:rsidR="00723692" w:rsidRPr="004E6F26" w:rsidRDefault="00723692" w:rsidP="00723692">
      <w:pPr>
        <w:autoSpaceDE w:val="0"/>
        <w:autoSpaceDN w:val="0"/>
        <w:adjustRightInd w:val="0"/>
        <w:jc w:val="both"/>
        <w:rPr>
          <w:lang w:eastAsia="uk-UA"/>
        </w:rPr>
      </w:pPr>
    </w:p>
    <w:p w14:paraId="79FAE173" w14:textId="77777777" w:rsidR="00723692" w:rsidRPr="004E6F26" w:rsidRDefault="00723692" w:rsidP="00723692">
      <w:pPr>
        <w:autoSpaceDE w:val="0"/>
        <w:autoSpaceDN w:val="0"/>
        <w:adjustRightInd w:val="0"/>
        <w:jc w:val="both"/>
        <w:rPr>
          <w:lang w:eastAsia="uk-UA"/>
        </w:rPr>
      </w:pPr>
      <w:r w:rsidRPr="004E6F26">
        <w:rPr>
          <w:b/>
          <w:bCs/>
          <w:lang w:eastAsia="uk-UA"/>
        </w:rPr>
        <w:t xml:space="preserve">Точка демаркації (Demarc) </w:t>
      </w:r>
      <w:r w:rsidRPr="004E6F26">
        <w:rPr>
          <w:lang w:eastAsia="uk-UA"/>
        </w:rPr>
        <w:t xml:space="preserve">– місце розмежування зон відповідальності між Виконавцем і Замовником. Визначається, як місце надання послуги: (поштова адреса), кімната, інтерфейс, номер порту для надання послуги Споживачу. </w:t>
      </w:r>
    </w:p>
    <w:p w14:paraId="28A7E1C1" w14:textId="77777777" w:rsidR="00723692" w:rsidRPr="004E6F26" w:rsidRDefault="00723692" w:rsidP="00723692">
      <w:pPr>
        <w:autoSpaceDE w:val="0"/>
        <w:autoSpaceDN w:val="0"/>
        <w:adjustRightInd w:val="0"/>
        <w:jc w:val="both"/>
        <w:rPr>
          <w:lang w:eastAsia="uk-UA"/>
        </w:rPr>
      </w:pPr>
    </w:p>
    <w:p w14:paraId="4B8C6F05" w14:textId="77777777" w:rsidR="00723692" w:rsidRPr="004E6F26" w:rsidRDefault="00723692" w:rsidP="00723692">
      <w:pPr>
        <w:autoSpaceDE w:val="0"/>
        <w:autoSpaceDN w:val="0"/>
        <w:adjustRightInd w:val="0"/>
        <w:jc w:val="both"/>
        <w:rPr>
          <w:lang w:eastAsia="uk-UA"/>
        </w:rPr>
      </w:pPr>
      <w:r w:rsidRPr="004E6F26">
        <w:rPr>
          <w:b/>
          <w:bCs/>
          <w:lang w:eastAsia="uk-UA"/>
        </w:rPr>
        <w:t xml:space="preserve">Кінцеве обладнання (Тerminal equipment) </w:t>
      </w:r>
      <w:r w:rsidRPr="004E6F26">
        <w:rPr>
          <w:lang w:eastAsia="uk-UA"/>
        </w:rPr>
        <w:t xml:space="preserve">– обладнання Виконавця (надавача послуги), призначене для з'єднання з телекомунікаційною мережею Замовника з метою забезпечення його послугою. Кінцеве обладнання встановлюється Виконавцем в пункті закінчення його мережі в точці демаркації. </w:t>
      </w:r>
    </w:p>
    <w:p w14:paraId="658BFEB6" w14:textId="77777777" w:rsidR="00723692" w:rsidRPr="004E6F26" w:rsidRDefault="00723692" w:rsidP="00723692">
      <w:pPr>
        <w:autoSpaceDE w:val="0"/>
        <w:autoSpaceDN w:val="0"/>
        <w:adjustRightInd w:val="0"/>
        <w:jc w:val="both"/>
        <w:rPr>
          <w:lang w:eastAsia="uk-UA"/>
        </w:rPr>
      </w:pPr>
    </w:p>
    <w:p w14:paraId="46B77B89" w14:textId="77777777" w:rsidR="00723692" w:rsidRPr="004E6F26" w:rsidRDefault="00723692" w:rsidP="00723692">
      <w:pPr>
        <w:autoSpaceDE w:val="0"/>
        <w:autoSpaceDN w:val="0"/>
        <w:adjustRightInd w:val="0"/>
        <w:jc w:val="both"/>
        <w:rPr>
          <w:lang w:eastAsia="uk-UA"/>
        </w:rPr>
      </w:pPr>
      <w:r w:rsidRPr="004E6F26">
        <w:rPr>
          <w:b/>
          <w:bCs/>
          <w:lang w:eastAsia="uk-UA"/>
        </w:rPr>
        <w:t xml:space="preserve">Погіршення якості (Deterioration of quality) </w:t>
      </w:r>
      <w:r w:rsidRPr="004E6F26">
        <w:rPr>
          <w:lang w:eastAsia="uk-UA"/>
        </w:rPr>
        <w:t>- обмеження працездатності послуги зі зниженням показників якості нижче граничних параметрів, вказаних в цьому Додатку.</w:t>
      </w:r>
    </w:p>
    <w:p w14:paraId="080B146F" w14:textId="77777777" w:rsidR="00723692" w:rsidRPr="004E6F26" w:rsidRDefault="00723692" w:rsidP="00723692">
      <w:pPr>
        <w:autoSpaceDE w:val="0"/>
        <w:autoSpaceDN w:val="0"/>
        <w:adjustRightInd w:val="0"/>
        <w:jc w:val="both"/>
        <w:rPr>
          <w:lang w:eastAsia="uk-UA"/>
        </w:rPr>
      </w:pPr>
    </w:p>
    <w:p w14:paraId="2C1B9BC0" w14:textId="77777777" w:rsidR="00723692" w:rsidRPr="004E6F26" w:rsidRDefault="00723692" w:rsidP="00723692">
      <w:pPr>
        <w:autoSpaceDE w:val="0"/>
        <w:autoSpaceDN w:val="0"/>
        <w:adjustRightInd w:val="0"/>
        <w:jc w:val="both"/>
        <w:rPr>
          <w:lang w:eastAsia="uk-UA"/>
        </w:rPr>
      </w:pPr>
      <w:r w:rsidRPr="004E6F26">
        <w:rPr>
          <w:b/>
          <w:bCs/>
          <w:lang w:eastAsia="uk-UA"/>
        </w:rPr>
        <w:t xml:space="preserve">Робочий час </w:t>
      </w:r>
      <w:r w:rsidRPr="004E6F26">
        <w:rPr>
          <w:lang w:eastAsia="uk-UA"/>
        </w:rPr>
        <w:t xml:space="preserve">– період часу з 08:00 до 18:00 з понеділка по п'ятницю, за винятком днів, що є в Україні святковими та неробочими. </w:t>
      </w:r>
    </w:p>
    <w:p w14:paraId="3A32DBC8" w14:textId="77777777" w:rsidR="00723692" w:rsidRPr="004E6F26" w:rsidRDefault="00723692" w:rsidP="00723692">
      <w:pPr>
        <w:autoSpaceDE w:val="0"/>
        <w:autoSpaceDN w:val="0"/>
        <w:adjustRightInd w:val="0"/>
        <w:jc w:val="both"/>
        <w:rPr>
          <w:lang w:eastAsia="uk-UA"/>
        </w:rPr>
      </w:pPr>
    </w:p>
    <w:p w14:paraId="4C2668FD" w14:textId="77777777" w:rsidR="00723692" w:rsidRPr="004E6F26" w:rsidRDefault="00723692" w:rsidP="00723692">
      <w:pPr>
        <w:autoSpaceDE w:val="0"/>
        <w:autoSpaceDN w:val="0"/>
        <w:adjustRightInd w:val="0"/>
        <w:jc w:val="both"/>
        <w:rPr>
          <w:lang w:eastAsia="uk-UA"/>
        </w:rPr>
      </w:pPr>
      <w:r w:rsidRPr="004E6F26">
        <w:rPr>
          <w:b/>
          <w:bCs/>
          <w:lang w:eastAsia="uk-UA"/>
        </w:rPr>
        <w:t xml:space="preserve">Неробочий час </w:t>
      </w:r>
      <w:r w:rsidRPr="004E6F26">
        <w:rPr>
          <w:lang w:eastAsia="uk-UA"/>
        </w:rPr>
        <w:t xml:space="preserve">– період часу з 18:00 до 08:00 з понеділка по п'ятницю, суботи та неділі а також дні, що є в Україні святковими та неробочими. </w:t>
      </w:r>
    </w:p>
    <w:p w14:paraId="789689DF" w14:textId="77777777" w:rsidR="00723692" w:rsidRPr="004E6F26" w:rsidRDefault="00723692" w:rsidP="00723692">
      <w:pPr>
        <w:autoSpaceDE w:val="0"/>
        <w:autoSpaceDN w:val="0"/>
        <w:adjustRightInd w:val="0"/>
        <w:jc w:val="both"/>
        <w:rPr>
          <w:lang w:eastAsia="uk-UA"/>
        </w:rPr>
      </w:pPr>
    </w:p>
    <w:p w14:paraId="423439A8" w14:textId="77777777" w:rsidR="00723692" w:rsidRPr="004E6F26" w:rsidRDefault="00723692" w:rsidP="00723692">
      <w:pPr>
        <w:autoSpaceDE w:val="0"/>
        <w:autoSpaceDN w:val="0"/>
        <w:adjustRightInd w:val="0"/>
        <w:jc w:val="both"/>
        <w:rPr>
          <w:lang w:eastAsia="uk-UA"/>
        </w:rPr>
      </w:pPr>
      <w:r w:rsidRPr="004E6F26">
        <w:rPr>
          <w:b/>
          <w:bCs/>
          <w:lang w:eastAsia="uk-UA"/>
        </w:rPr>
        <w:t xml:space="preserve">Запланована перерва - </w:t>
      </w:r>
      <w:r w:rsidRPr="004E6F26">
        <w:rPr>
          <w:lang w:eastAsia="uk-UA"/>
        </w:rPr>
        <w:t xml:space="preserve">заздалегідь запланована Виконавцем відсутність телекомунікаційної послуги для здійснення технологічних робіт на мережі Виконавця, які призведуть чи можуть призвести до відсутності надання послуги. Час та проміжок ініціюються Виконавцем та узгоджуються з Замовником цих послуг </w:t>
      </w:r>
    </w:p>
    <w:p w14:paraId="6894AF6E" w14:textId="77777777" w:rsidR="00723692" w:rsidRPr="004E6F26" w:rsidRDefault="00723692" w:rsidP="00723692">
      <w:pPr>
        <w:autoSpaceDE w:val="0"/>
        <w:autoSpaceDN w:val="0"/>
        <w:adjustRightInd w:val="0"/>
        <w:jc w:val="both"/>
        <w:rPr>
          <w:lang w:eastAsia="uk-UA"/>
        </w:rPr>
      </w:pPr>
    </w:p>
    <w:p w14:paraId="2B1B0127" w14:textId="77777777" w:rsidR="00723692" w:rsidRPr="004E6F26" w:rsidRDefault="00723692" w:rsidP="00723692">
      <w:pPr>
        <w:autoSpaceDE w:val="0"/>
        <w:autoSpaceDN w:val="0"/>
        <w:adjustRightInd w:val="0"/>
        <w:jc w:val="both"/>
        <w:rPr>
          <w:lang w:eastAsia="uk-UA"/>
        </w:rPr>
      </w:pPr>
      <w:r w:rsidRPr="004E6F26">
        <w:rPr>
          <w:b/>
          <w:bCs/>
          <w:lang w:eastAsia="uk-UA"/>
        </w:rPr>
        <w:t xml:space="preserve">Проблемний лист (Trouble Ticket) </w:t>
      </w:r>
      <w:r w:rsidRPr="004E6F26">
        <w:rPr>
          <w:lang w:eastAsia="uk-UA"/>
        </w:rPr>
        <w:t xml:space="preserve">– запис в електронній системі Виконавця, що містить відповідні дані, необхідні для усунення технічної проблеми. </w:t>
      </w:r>
    </w:p>
    <w:p w14:paraId="4608081D" w14:textId="77777777" w:rsidR="00723692" w:rsidRPr="004E6F26" w:rsidRDefault="00723692" w:rsidP="00723692">
      <w:pPr>
        <w:autoSpaceDE w:val="0"/>
        <w:autoSpaceDN w:val="0"/>
        <w:adjustRightInd w:val="0"/>
        <w:jc w:val="both"/>
        <w:rPr>
          <w:lang w:eastAsia="uk-UA"/>
        </w:rPr>
      </w:pPr>
    </w:p>
    <w:p w14:paraId="3D2C1D4C" w14:textId="77777777" w:rsidR="00723692" w:rsidRPr="004E6F26" w:rsidRDefault="00723692" w:rsidP="00723692">
      <w:pPr>
        <w:autoSpaceDE w:val="0"/>
        <w:autoSpaceDN w:val="0"/>
        <w:adjustRightInd w:val="0"/>
        <w:jc w:val="both"/>
        <w:rPr>
          <w:lang w:eastAsia="uk-UA"/>
        </w:rPr>
      </w:pPr>
      <w:r w:rsidRPr="004E6F26">
        <w:rPr>
          <w:b/>
          <w:bCs/>
          <w:lang w:eastAsia="uk-UA"/>
        </w:rPr>
        <w:t xml:space="preserve">Повідомлення про порушення в отриманні послуги – </w:t>
      </w:r>
      <w:r w:rsidRPr="004E6F26">
        <w:rPr>
          <w:lang w:eastAsia="uk-UA"/>
        </w:rPr>
        <w:t xml:space="preserve">повідомлення Замовника довільної форми, про зниження рівня Доступності послуг, направлене за контактами представника Виконавця, що вказані у п.2.7 Розділу ІІ цього Додатку. </w:t>
      </w:r>
    </w:p>
    <w:p w14:paraId="606CC180" w14:textId="77777777" w:rsidR="00723692" w:rsidRPr="004E6F26" w:rsidRDefault="00723692" w:rsidP="00723692">
      <w:pPr>
        <w:autoSpaceDE w:val="0"/>
        <w:autoSpaceDN w:val="0"/>
        <w:adjustRightInd w:val="0"/>
        <w:jc w:val="both"/>
        <w:rPr>
          <w:lang w:eastAsia="uk-UA"/>
        </w:rPr>
      </w:pPr>
    </w:p>
    <w:p w14:paraId="474843FC" w14:textId="77777777" w:rsidR="00723692" w:rsidRPr="004E6F26" w:rsidRDefault="00723692" w:rsidP="00723692">
      <w:pPr>
        <w:autoSpaceDE w:val="0"/>
        <w:autoSpaceDN w:val="0"/>
        <w:adjustRightInd w:val="0"/>
        <w:jc w:val="both"/>
        <w:rPr>
          <w:lang w:eastAsia="uk-UA"/>
        </w:rPr>
      </w:pPr>
      <w:r w:rsidRPr="004E6F26">
        <w:rPr>
          <w:b/>
          <w:bCs/>
          <w:lang w:eastAsia="uk-UA"/>
        </w:rPr>
        <w:t xml:space="preserve">Час реагування (response time) </w:t>
      </w:r>
      <w:r w:rsidRPr="004E6F26">
        <w:rPr>
          <w:lang w:eastAsia="uk-UA"/>
        </w:rPr>
        <w:t xml:space="preserve">– час, протягом якого, після направлення споживачем повідомлення про порушення в отриманні послуги на контакти вказані в п.2.7 Розділу ІІ цього Додатку. Виконавець зобов’язаний виконати дії по відновленню параметрів послуги. Виконавець зобов’язується відкрити Проблемний лист (ТТ) та ініціювати конкретні дії з планом проведення відновлювальних робіт в часових межах відновлення рівня Доступності послуг вказаних в Розділі ІІ цього Додатку. У разі, якщо факт відсутності Послуги було виявлено системою моніторингу Виконавця, відлік часу реагування починає з цього моменту. </w:t>
      </w:r>
    </w:p>
    <w:p w14:paraId="3A64F762" w14:textId="77777777" w:rsidR="00723692" w:rsidRPr="004E6F26" w:rsidRDefault="00723692" w:rsidP="00723692">
      <w:pPr>
        <w:tabs>
          <w:tab w:val="left" w:pos="7938"/>
        </w:tabs>
        <w:autoSpaceDE w:val="0"/>
        <w:autoSpaceDN w:val="0"/>
        <w:adjustRightInd w:val="0"/>
        <w:jc w:val="both"/>
        <w:rPr>
          <w:lang w:eastAsia="uk-UA"/>
        </w:rPr>
      </w:pPr>
    </w:p>
    <w:p w14:paraId="4E734677" w14:textId="77777777" w:rsidR="00723692" w:rsidRPr="004E6F26" w:rsidRDefault="00723692" w:rsidP="00723692">
      <w:pPr>
        <w:tabs>
          <w:tab w:val="left" w:pos="7938"/>
        </w:tabs>
        <w:autoSpaceDE w:val="0"/>
        <w:autoSpaceDN w:val="0"/>
        <w:adjustRightInd w:val="0"/>
        <w:jc w:val="both"/>
        <w:rPr>
          <w:lang w:eastAsia="uk-UA"/>
        </w:rPr>
      </w:pPr>
      <w:r w:rsidRPr="004E6F26">
        <w:rPr>
          <w:b/>
          <w:bCs/>
          <w:lang w:eastAsia="uk-UA"/>
        </w:rPr>
        <w:t xml:space="preserve">Час усунення проблеми (інциденту) </w:t>
      </w:r>
      <w:r w:rsidRPr="004E6F26">
        <w:rPr>
          <w:lang w:eastAsia="uk-UA"/>
        </w:rPr>
        <w:t xml:space="preserve">– тривалість часового проміжку, з моменту підтвердження за допомогою електронної пошти або телефонного дзвінка Виконавця факту </w:t>
      </w:r>
      <w:r w:rsidRPr="004E6F26">
        <w:rPr>
          <w:lang w:eastAsia="uk-UA"/>
        </w:rPr>
        <w:lastRenderedPageBreak/>
        <w:t>звернення Замовника, і моментом часу, коли представник Виконавцем повідомить представника Замовника про усунення проблеми, з підтвердженням її усунення представником Замовника.</w:t>
      </w:r>
    </w:p>
    <w:p w14:paraId="3763113B" w14:textId="77777777" w:rsidR="00723692" w:rsidRPr="004E6F26" w:rsidRDefault="00723692" w:rsidP="00723692">
      <w:pPr>
        <w:tabs>
          <w:tab w:val="left" w:pos="7938"/>
        </w:tabs>
        <w:autoSpaceDE w:val="0"/>
        <w:autoSpaceDN w:val="0"/>
        <w:adjustRightInd w:val="0"/>
        <w:jc w:val="both"/>
        <w:rPr>
          <w:b/>
          <w:bCs/>
          <w:lang w:eastAsia="uk-UA"/>
        </w:rPr>
      </w:pPr>
    </w:p>
    <w:p w14:paraId="6E98E1A4" w14:textId="77777777" w:rsidR="00723692" w:rsidRPr="004E6F26" w:rsidRDefault="00723692" w:rsidP="00723692">
      <w:pPr>
        <w:tabs>
          <w:tab w:val="left" w:pos="7938"/>
        </w:tabs>
        <w:autoSpaceDE w:val="0"/>
        <w:autoSpaceDN w:val="0"/>
        <w:adjustRightInd w:val="0"/>
        <w:jc w:val="both"/>
        <w:rPr>
          <w:lang w:eastAsia="uk-UA"/>
        </w:rPr>
      </w:pPr>
      <w:r w:rsidRPr="004E6F26">
        <w:rPr>
          <w:b/>
          <w:bCs/>
          <w:lang w:eastAsia="uk-UA"/>
        </w:rPr>
        <w:t xml:space="preserve">Інцидент </w:t>
      </w:r>
      <w:r w:rsidRPr="004E6F26">
        <w:rPr>
          <w:lang w:eastAsia="uk-UA"/>
        </w:rPr>
        <w:t>(т</w:t>
      </w:r>
      <w:r w:rsidRPr="004E6F26">
        <w:t>ехнічна проблема)</w:t>
      </w:r>
      <w:r w:rsidRPr="004E6F26">
        <w:rPr>
          <w:b/>
          <w:bCs/>
          <w:lang w:eastAsia="uk-UA"/>
        </w:rPr>
        <w:t xml:space="preserve"> </w:t>
      </w:r>
      <w:r w:rsidRPr="004E6F26">
        <w:rPr>
          <w:i/>
          <w:iCs/>
          <w:lang w:eastAsia="uk-UA"/>
        </w:rPr>
        <w:t>–</w:t>
      </w:r>
      <w:r w:rsidRPr="004E6F26">
        <w:rPr>
          <w:lang w:eastAsia="uk-UA"/>
        </w:rPr>
        <w:t xml:space="preserve"> відсутність надання послуги або обмеження працездатності послуги зі зниженням показників якості обслуговування нижче граничних параметрів вказаних в Розділі ІІ цього Додатку, більше 10 хвилин в робочий час та більше 15 хвилин в неробочий час.</w:t>
      </w:r>
      <w:r w:rsidRPr="004E6F26">
        <w:rPr>
          <w:i/>
          <w:iCs/>
          <w:lang w:eastAsia="uk-UA"/>
        </w:rPr>
        <w:t xml:space="preserve">  </w:t>
      </w:r>
    </w:p>
    <w:p w14:paraId="7A154F47" w14:textId="77777777" w:rsidR="00723692" w:rsidRPr="004E6F26" w:rsidRDefault="00723692" w:rsidP="00723692">
      <w:pPr>
        <w:autoSpaceDE w:val="0"/>
        <w:autoSpaceDN w:val="0"/>
        <w:adjustRightInd w:val="0"/>
        <w:jc w:val="both"/>
        <w:rPr>
          <w:lang w:eastAsia="uk-UA"/>
        </w:rPr>
      </w:pPr>
    </w:p>
    <w:p w14:paraId="1E8F5CFE" w14:textId="77777777" w:rsidR="00723692" w:rsidRPr="004E6F26" w:rsidRDefault="00723692" w:rsidP="00723692">
      <w:pPr>
        <w:autoSpaceDE w:val="0"/>
        <w:autoSpaceDN w:val="0"/>
        <w:adjustRightInd w:val="0"/>
        <w:jc w:val="both"/>
        <w:rPr>
          <w:lang w:eastAsia="uk-UA"/>
        </w:rPr>
      </w:pPr>
      <w:r w:rsidRPr="004E6F26">
        <w:rPr>
          <w:b/>
          <w:bCs/>
          <w:lang w:eastAsia="uk-UA"/>
        </w:rPr>
        <w:t xml:space="preserve">Треті сторони </w:t>
      </w:r>
      <w:r w:rsidRPr="004E6F26">
        <w:rPr>
          <w:lang w:eastAsia="uk-UA"/>
        </w:rPr>
        <w:t>– підприємства, установи або організації, з якими Виконавець має договірні відносини, та за допомогою яких Виконавець надає Замовнику телекомунікаційні послуги.</w:t>
      </w:r>
    </w:p>
    <w:p w14:paraId="7CEF3C09" w14:textId="77777777" w:rsidR="00723692" w:rsidRPr="004E6F26" w:rsidRDefault="00723692" w:rsidP="00723692">
      <w:pPr>
        <w:autoSpaceDE w:val="0"/>
        <w:autoSpaceDN w:val="0"/>
        <w:adjustRightInd w:val="0"/>
        <w:rPr>
          <w:lang w:eastAsia="uk-UA"/>
        </w:rPr>
      </w:pPr>
    </w:p>
    <w:p w14:paraId="00DF1537" w14:textId="77777777" w:rsidR="00723692" w:rsidRPr="004E6F26" w:rsidRDefault="00723692" w:rsidP="00723692">
      <w:pPr>
        <w:autoSpaceDE w:val="0"/>
        <w:autoSpaceDN w:val="0"/>
        <w:adjustRightInd w:val="0"/>
        <w:rPr>
          <w:b/>
          <w:lang w:eastAsia="uk-UA"/>
        </w:rPr>
      </w:pPr>
      <w:r w:rsidRPr="004E6F26">
        <w:rPr>
          <w:b/>
          <w:lang w:eastAsia="uk-UA"/>
        </w:rPr>
        <w:t xml:space="preserve">2.2. Параметри якості обслуговування. </w:t>
      </w:r>
    </w:p>
    <w:p w14:paraId="093DA0D9" w14:textId="77777777" w:rsidR="00723692" w:rsidRPr="004E6F26" w:rsidRDefault="00723692" w:rsidP="00723692">
      <w:pPr>
        <w:autoSpaceDE w:val="0"/>
        <w:autoSpaceDN w:val="0"/>
        <w:adjustRightInd w:val="0"/>
        <w:rPr>
          <w:lang w:eastAsia="uk-UA"/>
        </w:rPr>
      </w:pPr>
      <w:r w:rsidRPr="004E6F26">
        <w:rPr>
          <w:lang w:eastAsia="uk-UA"/>
        </w:rPr>
        <w:t xml:space="preserve">Мережеві параметри якості та інші параметри в межах вказаних в цьому розділі. </w:t>
      </w:r>
    </w:p>
    <w:p w14:paraId="1C504B59" w14:textId="77777777" w:rsidR="00723692" w:rsidRPr="004E6F26" w:rsidRDefault="00723692" w:rsidP="00723692">
      <w:pPr>
        <w:autoSpaceDE w:val="0"/>
        <w:autoSpaceDN w:val="0"/>
        <w:adjustRightInd w:val="0"/>
        <w:rPr>
          <w:lang w:eastAsia="uk-UA"/>
        </w:rPr>
      </w:pPr>
      <w:r w:rsidRPr="004E6F26">
        <w:rPr>
          <w:lang w:eastAsia="uk-UA"/>
        </w:rPr>
        <w:t>2.2.1. Параметри якості обслуговування</w:t>
      </w:r>
      <w:r w:rsidRPr="004E6F26">
        <w:rPr>
          <w:b/>
          <w:bCs/>
          <w:lang w:eastAsia="uk-UA"/>
        </w:rPr>
        <w:t xml:space="preserve"> </w:t>
      </w:r>
      <w:r w:rsidRPr="004E6F26">
        <w:rPr>
          <w:lang w:eastAsia="uk-UA"/>
        </w:rPr>
        <w:t xml:space="preserve">складаються з: </w:t>
      </w:r>
    </w:p>
    <w:p w14:paraId="4F67623F" w14:textId="77777777" w:rsidR="00723692" w:rsidRPr="004E6F26" w:rsidRDefault="00723692" w:rsidP="00723692">
      <w:pPr>
        <w:autoSpaceDE w:val="0"/>
        <w:autoSpaceDN w:val="0"/>
        <w:adjustRightInd w:val="0"/>
        <w:ind w:left="426"/>
        <w:rPr>
          <w:lang w:eastAsia="uk-UA"/>
        </w:rPr>
      </w:pPr>
      <w:r w:rsidRPr="004E6F26">
        <w:rPr>
          <w:lang w:eastAsia="uk-UA"/>
        </w:rPr>
        <w:t xml:space="preserve">- часу реагування на звернення Замовника про погіршення або відсутність послуги; </w:t>
      </w:r>
    </w:p>
    <w:p w14:paraId="4C30E2F7" w14:textId="77777777" w:rsidR="00723692" w:rsidRPr="004E6F26" w:rsidRDefault="00723692" w:rsidP="00723692">
      <w:pPr>
        <w:autoSpaceDE w:val="0"/>
        <w:autoSpaceDN w:val="0"/>
        <w:adjustRightInd w:val="0"/>
        <w:ind w:left="426"/>
        <w:rPr>
          <w:lang w:eastAsia="uk-UA"/>
        </w:rPr>
      </w:pPr>
      <w:r w:rsidRPr="004E6F26">
        <w:rPr>
          <w:lang w:eastAsia="uk-UA"/>
        </w:rPr>
        <w:t xml:space="preserve">- допустимий час відновлення послуги; </w:t>
      </w:r>
    </w:p>
    <w:p w14:paraId="0A7FF83F" w14:textId="77777777" w:rsidR="00723692" w:rsidRPr="004E6F26" w:rsidRDefault="00723692" w:rsidP="00723692">
      <w:pPr>
        <w:autoSpaceDE w:val="0"/>
        <w:autoSpaceDN w:val="0"/>
        <w:adjustRightInd w:val="0"/>
        <w:ind w:left="426"/>
        <w:rPr>
          <w:lang w:eastAsia="uk-UA"/>
        </w:rPr>
      </w:pPr>
      <w:r w:rsidRPr="004E6F26">
        <w:rPr>
          <w:lang w:eastAsia="uk-UA"/>
        </w:rPr>
        <w:t xml:space="preserve">- мережевих параметрів. </w:t>
      </w:r>
    </w:p>
    <w:p w14:paraId="6A634C8B" w14:textId="77777777" w:rsidR="00723692" w:rsidRPr="004E6F26" w:rsidRDefault="00723692" w:rsidP="00723692">
      <w:pPr>
        <w:autoSpaceDE w:val="0"/>
        <w:autoSpaceDN w:val="0"/>
        <w:adjustRightInd w:val="0"/>
        <w:rPr>
          <w:lang w:eastAsia="uk-UA"/>
        </w:rPr>
      </w:pPr>
      <w:r w:rsidRPr="004E6F26">
        <w:rPr>
          <w:lang w:eastAsia="uk-UA"/>
        </w:rPr>
        <w:t xml:space="preserve">2.2.2. Виконавець зобов’язується забезпечити наступні мережеві параметри якості обслуговування по надаваним послугам: </w:t>
      </w:r>
    </w:p>
    <w:p w14:paraId="7E7C7185" w14:textId="77777777" w:rsidR="00723692" w:rsidRPr="004E6F26" w:rsidRDefault="00723692" w:rsidP="00723692">
      <w:pPr>
        <w:autoSpaceDE w:val="0"/>
        <w:autoSpaceDN w:val="0"/>
        <w:adjustRightInd w:val="0"/>
        <w:rPr>
          <w:lang w:eastAsia="uk-UA"/>
        </w:rPr>
      </w:pPr>
      <w:r w:rsidRPr="004E6F26">
        <w:rPr>
          <w:lang w:eastAsia="uk-UA"/>
        </w:rPr>
        <w:t xml:space="preserve">- гарантована швидкість передачі даних, яка вказана в </w:t>
      </w:r>
      <w:r>
        <w:rPr>
          <w:lang w:val="uk-UA" w:eastAsia="uk-UA"/>
        </w:rPr>
        <w:t>Таблиці</w:t>
      </w:r>
      <w:r w:rsidRPr="004E6F26">
        <w:rPr>
          <w:lang w:eastAsia="uk-UA"/>
        </w:rPr>
        <w:t xml:space="preserve"> </w:t>
      </w:r>
      <w:r>
        <w:rPr>
          <w:lang w:val="uk-UA" w:eastAsia="uk-UA"/>
        </w:rPr>
        <w:t>1</w:t>
      </w:r>
      <w:r w:rsidRPr="004E6F26">
        <w:rPr>
          <w:lang w:eastAsia="uk-UA"/>
        </w:rPr>
        <w:t>.</w:t>
      </w:r>
    </w:p>
    <w:p w14:paraId="071BF348" w14:textId="77777777" w:rsidR="00723692" w:rsidRPr="004E6F26" w:rsidRDefault="00723692" w:rsidP="00723692">
      <w:pPr>
        <w:jc w:val="both"/>
        <w:rPr>
          <w:lang w:eastAsia="uk-UA"/>
        </w:rPr>
      </w:pPr>
      <w:r w:rsidRPr="004E6F26">
        <w:rPr>
          <w:lang w:eastAsia="uk-UA"/>
        </w:rPr>
        <w:t>- значення IP MTU в мережі провайдера не менше 1500 bytes.</w:t>
      </w:r>
    </w:p>
    <w:p w14:paraId="5650BD4A" w14:textId="77777777" w:rsidR="00723692" w:rsidRPr="004E6F26" w:rsidRDefault="00723692" w:rsidP="00723692">
      <w:pPr>
        <w:jc w:val="both"/>
        <w:rPr>
          <w:lang w:val="en-US" w:eastAsia="uk-UA"/>
        </w:rPr>
      </w:pPr>
      <w:r w:rsidRPr="004E6F26">
        <w:rPr>
          <w:lang w:eastAsia="uk-UA"/>
        </w:rPr>
        <w:t xml:space="preserve">- значення згідно Таблиці № </w:t>
      </w:r>
      <w:r w:rsidRPr="004E6F26">
        <w:rPr>
          <w:lang w:val="en-US" w:eastAsia="uk-UA"/>
        </w:rPr>
        <w:t>2</w:t>
      </w:r>
    </w:p>
    <w:p w14:paraId="727A9932" w14:textId="77777777" w:rsidR="00723692" w:rsidRPr="004E6F26" w:rsidRDefault="00723692" w:rsidP="00723692">
      <w:pPr>
        <w:tabs>
          <w:tab w:val="left" w:pos="284"/>
        </w:tabs>
        <w:jc w:val="right"/>
        <w:rPr>
          <w:i/>
          <w:iCs/>
          <w:lang w:val="en-US"/>
        </w:rPr>
      </w:pPr>
      <w:r w:rsidRPr="004E6F26">
        <w:rPr>
          <w:i/>
          <w:iCs/>
        </w:rPr>
        <w:t>Таблиця №</w:t>
      </w:r>
      <w:r w:rsidRPr="004E6F26">
        <w:rPr>
          <w:i/>
          <w:iCs/>
          <w:lang w:val="en-US"/>
        </w:rPr>
        <w:t>2</w:t>
      </w:r>
    </w:p>
    <w:tbl>
      <w:tblPr>
        <w:tblW w:w="1034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4635"/>
        <w:gridCol w:w="3614"/>
        <w:gridCol w:w="1559"/>
      </w:tblGrid>
      <w:tr w:rsidR="00723692" w:rsidRPr="004E6F26" w14:paraId="68DEF199" w14:textId="77777777" w:rsidTr="005651FF">
        <w:trPr>
          <w:trHeight w:val="411"/>
        </w:trPr>
        <w:tc>
          <w:tcPr>
            <w:tcW w:w="535" w:type="dxa"/>
            <w:vMerge w:val="restart"/>
            <w:vAlign w:val="center"/>
          </w:tcPr>
          <w:p w14:paraId="645400C8" w14:textId="77777777" w:rsidR="00723692" w:rsidRPr="004E6F26" w:rsidRDefault="00723692" w:rsidP="005651FF">
            <w:pPr>
              <w:jc w:val="center"/>
            </w:pPr>
            <w:r w:rsidRPr="004E6F26">
              <w:t>1.</w:t>
            </w:r>
          </w:p>
        </w:tc>
        <w:tc>
          <w:tcPr>
            <w:tcW w:w="4635" w:type="dxa"/>
            <w:shd w:val="clear" w:color="auto" w:fill="auto"/>
            <w:tcMar>
              <w:top w:w="0" w:type="dxa"/>
              <w:left w:w="108" w:type="dxa"/>
              <w:bottom w:w="0" w:type="dxa"/>
              <w:right w:w="108" w:type="dxa"/>
            </w:tcMar>
            <w:hideMark/>
          </w:tcPr>
          <w:p w14:paraId="05AEEEF9" w14:textId="77777777" w:rsidR="00723692" w:rsidRPr="004E6F26" w:rsidRDefault="00723692" w:rsidP="005651FF">
            <w:r w:rsidRPr="004E6F26">
              <w:t>Затримка передачі пакетів (Round Trip Delay, RTD) в зоні відповідальності телекомунікаційного оператора:</w:t>
            </w:r>
          </w:p>
        </w:tc>
        <w:tc>
          <w:tcPr>
            <w:tcW w:w="3614" w:type="dxa"/>
            <w:tcMar>
              <w:top w:w="0" w:type="dxa"/>
              <w:left w:w="108" w:type="dxa"/>
              <w:bottom w:w="0" w:type="dxa"/>
              <w:right w:w="108" w:type="dxa"/>
            </w:tcMar>
            <w:vAlign w:val="center"/>
            <w:hideMark/>
          </w:tcPr>
          <w:p w14:paraId="231272AB" w14:textId="77777777" w:rsidR="00723692" w:rsidRPr="004E6F26" w:rsidRDefault="00723692" w:rsidP="005651FF">
            <w:pPr>
              <w:jc w:val="center"/>
              <w:rPr>
                <w:i/>
                <w:iCs/>
              </w:rPr>
            </w:pPr>
            <w:r w:rsidRPr="004E6F26">
              <w:t>Технічні дані</w:t>
            </w:r>
          </w:p>
          <w:p w14:paraId="15C5C40B" w14:textId="77777777" w:rsidR="00723692" w:rsidRPr="004E6F26" w:rsidRDefault="00723692" w:rsidP="005651FF">
            <w:pPr>
              <w:jc w:val="center"/>
              <w:rPr>
                <w:iCs/>
              </w:rPr>
            </w:pPr>
            <w:r w:rsidRPr="004E6F26">
              <w:rPr>
                <w:iCs/>
              </w:rPr>
              <w:t>(вимоги Замовника)</w:t>
            </w:r>
          </w:p>
        </w:tc>
        <w:tc>
          <w:tcPr>
            <w:tcW w:w="1559" w:type="dxa"/>
          </w:tcPr>
          <w:p w14:paraId="5EFE9D21" w14:textId="77777777" w:rsidR="00723692" w:rsidRPr="004E6F26" w:rsidRDefault="00723692" w:rsidP="005651FF">
            <w:pPr>
              <w:jc w:val="center"/>
            </w:pPr>
            <w:r w:rsidRPr="004E6F26">
              <w:rPr>
                <w:color w:val="FF0000"/>
              </w:rPr>
              <w:t>Технічні дані</w:t>
            </w:r>
            <w:r w:rsidRPr="004E6F26">
              <w:rPr>
                <w:color w:val="FF0000"/>
                <w:lang w:val="uk-UA"/>
              </w:rPr>
              <w:t>,</w:t>
            </w:r>
            <w:r w:rsidRPr="004E6F26">
              <w:rPr>
                <w:color w:val="FF0000"/>
                <w:lang w:val="en-US"/>
              </w:rPr>
              <w:t xml:space="preserve"> </w:t>
            </w:r>
            <w:r w:rsidRPr="004E6F26">
              <w:rPr>
                <w:color w:val="FF0000"/>
              </w:rPr>
              <w:t>запропоновані Виконавцем</w:t>
            </w:r>
          </w:p>
        </w:tc>
      </w:tr>
      <w:tr w:rsidR="00723692" w:rsidRPr="004E6F26" w14:paraId="2D6F0958" w14:textId="77777777" w:rsidTr="005651FF">
        <w:trPr>
          <w:trHeight w:val="411"/>
        </w:trPr>
        <w:tc>
          <w:tcPr>
            <w:tcW w:w="535" w:type="dxa"/>
            <w:vMerge/>
            <w:vAlign w:val="center"/>
          </w:tcPr>
          <w:p w14:paraId="4BE76907"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07B50158" w14:textId="77777777" w:rsidR="00723692" w:rsidRPr="004E6F26" w:rsidRDefault="00723692" w:rsidP="005651FF">
            <w:r w:rsidRPr="004E6F26">
              <w:t>- підключення по оптичним лініям:</w:t>
            </w:r>
          </w:p>
        </w:tc>
        <w:tc>
          <w:tcPr>
            <w:tcW w:w="3614" w:type="dxa"/>
            <w:tcMar>
              <w:top w:w="0" w:type="dxa"/>
              <w:left w:w="108" w:type="dxa"/>
              <w:bottom w:w="0" w:type="dxa"/>
              <w:right w:w="108" w:type="dxa"/>
            </w:tcMar>
            <w:vAlign w:val="center"/>
          </w:tcPr>
          <w:p w14:paraId="4601519A" w14:textId="77777777" w:rsidR="00723692" w:rsidRPr="004E6F26" w:rsidRDefault="00723692" w:rsidP="005651FF">
            <w:pPr>
              <w:jc w:val="center"/>
            </w:pPr>
            <w:r w:rsidRPr="004E6F26">
              <w:t>≤ 30 ms</w:t>
            </w:r>
          </w:p>
        </w:tc>
        <w:tc>
          <w:tcPr>
            <w:tcW w:w="1559" w:type="dxa"/>
          </w:tcPr>
          <w:p w14:paraId="3BA46979" w14:textId="77777777" w:rsidR="00723692" w:rsidRPr="004E6F26" w:rsidRDefault="00723692" w:rsidP="005651FF">
            <w:pPr>
              <w:jc w:val="center"/>
            </w:pPr>
          </w:p>
        </w:tc>
      </w:tr>
      <w:tr w:rsidR="00723692" w:rsidRPr="004E6F26" w14:paraId="1AF35427" w14:textId="77777777" w:rsidTr="005651FF">
        <w:trPr>
          <w:trHeight w:val="892"/>
        </w:trPr>
        <w:tc>
          <w:tcPr>
            <w:tcW w:w="535" w:type="dxa"/>
            <w:vMerge w:val="restart"/>
            <w:shd w:val="clear" w:color="auto" w:fill="auto"/>
            <w:vAlign w:val="center"/>
          </w:tcPr>
          <w:p w14:paraId="17C64C43" w14:textId="77777777" w:rsidR="00723692" w:rsidRPr="004E6F26" w:rsidRDefault="00723692" w:rsidP="005651FF">
            <w:pPr>
              <w:jc w:val="center"/>
            </w:pPr>
            <w:r w:rsidRPr="004E6F26">
              <w:t>2.</w:t>
            </w:r>
          </w:p>
        </w:tc>
        <w:tc>
          <w:tcPr>
            <w:tcW w:w="4635" w:type="dxa"/>
            <w:shd w:val="clear" w:color="auto" w:fill="auto"/>
            <w:tcMar>
              <w:top w:w="0" w:type="dxa"/>
              <w:left w:w="108" w:type="dxa"/>
              <w:bottom w:w="0" w:type="dxa"/>
              <w:right w:w="108" w:type="dxa"/>
            </w:tcMar>
            <w:vAlign w:val="center"/>
            <w:hideMark/>
          </w:tcPr>
          <w:p w14:paraId="2D687145" w14:textId="77777777" w:rsidR="00723692" w:rsidRPr="004E6F26" w:rsidRDefault="00723692" w:rsidP="005651FF">
            <w:r w:rsidRPr="004E6F26">
              <w:t>Варіація затримки, зміна величини тимчасового інтервалу проходження пакетів в зоні відповідальності телекомунікаційного оператора ПД, (Jitter):</w:t>
            </w:r>
          </w:p>
        </w:tc>
        <w:tc>
          <w:tcPr>
            <w:tcW w:w="3614" w:type="dxa"/>
            <w:shd w:val="clear" w:color="auto" w:fill="auto"/>
            <w:tcMar>
              <w:top w:w="0" w:type="dxa"/>
              <w:left w:w="108" w:type="dxa"/>
              <w:bottom w:w="0" w:type="dxa"/>
              <w:right w:w="108" w:type="dxa"/>
            </w:tcMar>
            <w:vAlign w:val="center"/>
          </w:tcPr>
          <w:p w14:paraId="1ACE301F" w14:textId="77777777" w:rsidR="00723692" w:rsidRPr="004E6F26" w:rsidRDefault="00723692" w:rsidP="005651FF">
            <w:pPr>
              <w:jc w:val="center"/>
            </w:pPr>
          </w:p>
        </w:tc>
        <w:tc>
          <w:tcPr>
            <w:tcW w:w="1559" w:type="dxa"/>
          </w:tcPr>
          <w:p w14:paraId="7318D6BF" w14:textId="77777777" w:rsidR="00723692" w:rsidRPr="004E6F26" w:rsidRDefault="00723692" w:rsidP="005651FF">
            <w:pPr>
              <w:jc w:val="center"/>
            </w:pPr>
          </w:p>
        </w:tc>
      </w:tr>
      <w:tr w:rsidR="00723692" w:rsidRPr="004E6F26" w14:paraId="615266F4" w14:textId="77777777" w:rsidTr="005651FF">
        <w:trPr>
          <w:trHeight w:val="410"/>
        </w:trPr>
        <w:tc>
          <w:tcPr>
            <w:tcW w:w="535" w:type="dxa"/>
            <w:vMerge/>
            <w:vAlign w:val="center"/>
          </w:tcPr>
          <w:p w14:paraId="03F00BE7"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2B054515" w14:textId="77777777" w:rsidR="00723692" w:rsidRPr="004E6F26" w:rsidRDefault="00723692" w:rsidP="005651FF">
            <w:pPr>
              <w:rPr>
                <w:strike/>
              </w:rPr>
            </w:pPr>
            <w:r w:rsidRPr="004E6F26">
              <w:t>- підключення по оптичним лініям:</w:t>
            </w:r>
          </w:p>
        </w:tc>
        <w:tc>
          <w:tcPr>
            <w:tcW w:w="3614" w:type="dxa"/>
            <w:shd w:val="clear" w:color="auto" w:fill="auto"/>
            <w:tcMar>
              <w:top w:w="0" w:type="dxa"/>
              <w:left w:w="108" w:type="dxa"/>
              <w:bottom w:w="0" w:type="dxa"/>
              <w:right w:w="108" w:type="dxa"/>
            </w:tcMar>
            <w:vAlign w:val="center"/>
          </w:tcPr>
          <w:p w14:paraId="0437F7E5" w14:textId="77777777" w:rsidR="00723692" w:rsidRPr="004E6F26" w:rsidRDefault="00723692" w:rsidP="005651FF">
            <w:pPr>
              <w:jc w:val="center"/>
            </w:pPr>
            <w:r w:rsidRPr="004E6F26">
              <w:t>≤ 10 ms.</w:t>
            </w:r>
          </w:p>
        </w:tc>
        <w:tc>
          <w:tcPr>
            <w:tcW w:w="1559" w:type="dxa"/>
          </w:tcPr>
          <w:p w14:paraId="722DC7AF" w14:textId="77777777" w:rsidR="00723692" w:rsidRPr="004E6F26" w:rsidRDefault="00723692" w:rsidP="005651FF">
            <w:pPr>
              <w:jc w:val="center"/>
            </w:pPr>
          </w:p>
        </w:tc>
      </w:tr>
      <w:tr w:rsidR="00723692" w:rsidRPr="004E6F26" w14:paraId="4E29D7D7" w14:textId="77777777" w:rsidTr="005651FF">
        <w:trPr>
          <w:trHeight w:val="638"/>
        </w:trPr>
        <w:tc>
          <w:tcPr>
            <w:tcW w:w="535" w:type="dxa"/>
            <w:vMerge w:val="restart"/>
            <w:shd w:val="clear" w:color="auto" w:fill="auto"/>
            <w:vAlign w:val="center"/>
          </w:tcPr>
          <w:p w14:paraId="31448B83" w14:textId="77777777" w:rsidR="00723692" w:rsidRPr="004E6F26" w:rsidRDefault="00723692" w:rsidP="005651FF">
            <w:pPr>
              <w:jc w:val="center"/>
            </w:pPr>
            <w:r w:rsidRPr="004E6F26">
              <w:t>3.</w:t>
            </w:r>
          </w:p>
        </w:tc>
        <w:tc>
          <w:tcPr>
            <w:tcW w:w="4635" w:type="dxa"/>
            <w:shd w:val="clear" w:color="auto" w:fill="auto"/>
            <w:tcMar>
              <w:top w:w="0" w:type="dxa"/>
              <w:left w:w="108" w:type="dxa"/>
              <w:bottom w:w="0" w:type="dxa"/>
              <w:right w:w="108" w:type="dxa"/>
            </w:tcMar>
            <w:vAlign w:val="center"/>
          </w:tcPr>
          <w:p w14:paraId="2DA8F782" w14:textId="77777777" w:rsidR="00723692" w:rsidRPr="004E6F26" w:rsidRDefault="00723692" w:rsidP="005651FF">
            <w:r w:rsidRPr="004E6F26">
              <w:t>Рівень втрати пакетів (Packet Loss Ratio, PLR) в зоні відповідальності телекомунікаційного оператора, PLR:</w:t>
            </w:r>
          </w:p>
        </w:tc>
        <w:tc>
          <w:tcPr>
            <w:tcW w:w="3614" w:type="dxa"/>
            <w:shd w:val="clear" w:color="auto" w:fill="auto"/>
            <w:tcMar>
              <w:top w:w="0" w:type="dxa"/>
              <w:left w:w="108" w:type="dxa"/>
              <w:bottom w:w="0" w:type="dxa"/>
              <w:right w:w="108" w:type="dxa"/>
            </w:tcMar>
            <w:vAlign w:val="center"/>
          </w:tcPr>
          <w:p w14:paraId="462C04AD" w14:textId="77777777" w:rsidR="00723692" w:rsidRPr="004E6F26" w:rsidRDefault="00723692" w:rsidP="005651FF">
            <w:pPr>
              <w:jc w:val="center"/>
            </w:pPr>
          </w:p>
        </w:tc>
        <w:tc>
          <w:tcPr>
            <w:tcW w:w="1559" w:type="dxa"/>
          </w:tcPr>
          <w:p w14:paraId="21BC4182" w14:textId="77777777" w:rsidR="00723692" w:rsidRPr="004E6F26" w:rsidRDefault="00723692" w:rsidP="005651FF">
            <w:pPr>
              <w:jc w:val="center"/>
            </w:pPr>
          </w:p>
        </w:tc>
      </w:tr>
      <w:tr w:rsidR="00723692" w:rsidRPr="004E6F26" w14:paraId="64B41190" w14:textId="77777777" w:rsidTr="005651FF">
        <w:trPr>
          <w:trHeight w:val="413"/>
        </w:trPr>
        <w:tc>
          <w:tcPr>
            <w:tcW w:w="535" w:type="dxa"/>
            <w:vMerge/>
            <w:vAlign w:val="center"/>
          </w:tcPr>
          <w:p w14:paraId="364A351D" w14:textId="77777777" w:rsidR="00723692" w:rsidRPr="004E6F26" w:rsidRDefault="00723692" w:rsidP="005651FF">
            <w:pPr>
              <w:jc w:val="center"/>
            </w:pPr>
          </w:p>
        </w:tc>
        <w:tc>
          <w:tcPr>
            <w:tcW w:w="4635" w:type="dxa"/>
            <w:shd w:val="clear" w:color="auto" w:fill="auto"/>
            <w:tcMar>
              <w:top w:w="0" w:type="dxa"/>
              <w:left w:w="108" w:type="dxa"/>
              <w:bottom w:w="0" w:type="dxa"/>
              <w:right w:w="108" w:type="dxa"/>
            </w:tcMar>
            <w:vAlign w:val="center"/>
          </w:tcPr>
          <w:p w14:paraId="57E4637D" w14:textId="77777777" w:rsidR="00723692" w:rsidRPr="004E6F26" w:rsidRDefault="00723692" w:rsidP="005651FF">
            <w:r w:rsidRPr="004E6F26">
              <w:t>- підключення по оптичним лініям:</w:t>
            </w:r>
          </w:p>
        </w:tc>
        <w:tc>
          <w:tcPr>
            <w:tcW w:w="3614" w:type="dxa"/>
            <w:shd w:val="clear" w:color="auto" w:fill="auto"/>
            <w:tcMar>
              <w:top w:w="0" w:type="dxa"/>
              <w:left w:w="108" w:type="dxa"/>
              <w:bottom w:w="0" w:type="dxa"/>
              <w:right w:w="108" w:type="dxa"/>
            </w:tcMar>
            <w:vAlign w:val="center"/>
          </w:tcPr>
          <w:p w14:paraId="6FC996F6" w14:textId="77777777" w:rsidR="00723692" w:rsidRPr="004E6F26" w:rsidRDefault="00723692" w:rsidP="005651FF">
            <w:pPr>
              <w:jc w:val="center"/>
            </w:pPr>
            <w:r w:rsidRPr="004E6F26">
              <w:t>не більше ≤ 0,2%.</w:t>
            </w:r>
          </w:p>
        </w:tc>
        <w:tc>
          <w:tcPr>
            <w:tcW w:w="1559" w:type="dxa"/>
          </w:tcPr>
          <w:p w14:paraId="23B1526E" w14:textId="77777777" w:rsidR="00723692" w:rsidRPr="004E6F26" w:rsidRDefault="00723692" w:rsidP="005651FF">
            <w:pPr>
              <w:jc w:val="center"/>
            </w:pPr>
          </w:p>
        </w:tc>
      </w:tr>
      <w:tr w:rsidR="00723692" w:rsidRPr="004E6F26" w14:paraId="3C2EB375" w14:textId="77777777" w:rsidTr="005651FF">
        <w:trPr>
          <w:trHeight w:val="20"/>
        </w:trPr>
        <w:tc>
          <w:tcPr>
            <w:tcW w:w="535" w:type="dxa"/>
            <w:vAlign w:val="center"/>
          </w:tcPr>
          <w:p w14:paraId="6B12A5B7" w14:textId="77777777" w:rsidR="00723692" w:rsidRPr="004E6F26" w:rsidRDefault="00723692" w:rsidP="005651FF">
            <w:pPr>
              <w:jc w:val="center"/>
            </w:pPr>
            <w:r w:rsidRPr="004E6F26">
              <w:t>4.</w:t>
            </w:r>
          </w:p>
        </w:tc>
        <w:tc>
          <w:tcPr>
            <w:tcW w:w="4635" w:type="dxa"/>
            <w:tcMar>
              <w:top w:w="0" w:type="dxa"/>
              <w:left w:w="108" w:type="dxa"/>
              <w:bottom w:w="0" w:type="dxa"/>
              <w:right w:w="108" w:type="dxa"/>
            </w:tcMar>
            <w:vAlign w:val="center"/>
          </w:tcPr>
          <w:p w14:paraId="456C469B" w14:textId="77777777" w:rsidR="00723692" w:rsidRPr="004E6F26" w:rsidRDefault="00723692" w:rsidP="005651FF">
            <w:r w:rsidRPr="004E6F26">
              <w:t>Коефіцієнт доступності послуг (Service Availability), Готовність каналу:</w:t>
            </w:r>
          </w:p>
        </w:tc>
        <w:tc>
          <w:tcPr>
            <w:tcW w:w="3614" w:type="dxa"/>
            <w:tcMar>
              <w:top w:w="0" w:type="dxa"/>
              <w:left w:w="108" w:type="dxa"/>
              <w:bottom w:w="0" w:type="dxa"/>
              <w:right w:w="108" w:type="dxa"/>
            </w:tcMar>
            <w:vAlign w:val="center"/>
          </w:tcPr>
          <w:p w14:paraId="65DD7C27" w14:textId="77777777" w:rsidR="00723692" w:rsidRPr="004E6F26" w:rsidRDefault="00723692" w:rsidP="005651FF">
            <w:pPr>
              <w:jc w:val="center"/>
            </w:pPr>
            <w:r w:rsidRPr="004E6F26">
              <w:t>не менше 99,8%</w:t>
            </w:r>
          </w:p>
        </w:tc>
        <w:tc>
          <w:tcPr>
            <w:tcW w:w="1559" w:type="dxa"/>
          </w:tcPr>
          <w:p w14:paraId="7CF0C7D2" w14:textId="77777777" w:rsidR="00723692" w:rsidRPr="004E6F26" w:rsidRDefault="00723692" w:rsidP="005651FF">
            <w:pPr>
              <w:jc w:val="center"/>
            </w:pPr>
          </w:p>
        </w:tc>
      </w:tr>
      <w:tr w:rsidR="00723692" w:rsidRPr="004E6F26" w14:paraId="629B9ADA" w14:textId="77777777" w:rsidTr="005651FF">
        <w:trPr>
          <w:trHeight w:val="20"/>
        </w:trPr>
        <w:tc>
          <w:tcPr>
            <w:tcW w:w="535" w:type="dxa"/>
            <w:vAlign w:val="center"/>
          </w:tcPr>
          <w:p w14:paraId="66A76632" w14:textId="77777777" w:rsidR="00723692" w:rsidRPr="004E6F26" w:rsidRDefault="00723692" w:rsidP="005651FF">
            <w:pPr>
              <w:jc w:val="center"/>
            </w:pPr>
            <w:r w:rsidRPr="004E6F26">
              <w:t>5.</w:t>
            </w:r>
          </w:p>
        </w:tc>
        <w:tc>
          <w:tcPr>
            <w:tcW w:w="4635" w:type="dxa"/>
            <w:tcMar>
              <w:top w:w="0" w:type="dxa"/>
              <w:left w:w="108" w:type="dxa"/>
              <w:bottom w:w="0" w:type="dxa"/>
              <w:right w:w="108" w:type="dxa"/>
            </w:tcMar>
            <w:vAlign w:val="center"/>
            <w:hideMark/>
          </w:tcPr>
          <w:p w14:paraId="3F086C13" w14:textId="77777777" w:rsidR="00723692" w:rsidRPr="004E6F26" w:rsidRDefault="00723692" w:rsidP="005651FF">
            <w:r w:rsidRPr="004E6F26">
              <w:t>Технічна підтримка</w:t>
            </w:r>
          </w:p>
        </w:tc>
        <w:tc>
          <w:tcPr>
            <w:tcW w:w="3614" w:type="dxa"/>
            <w:tcMar>
              <w:top w:w="0" w:type="dxa"/>
              <w:left w:w="108" w:type="dxa"/>
              <w:bottom w:w="0" w:type="dxa"/>
              <w:right w:w="108" w:type="dxa"/>
            </w:tcMar>
            <w:hideMark/>
          </w:tcPr>
          <w:p w14:paraId="4126DB8F" w14:textId="77777777" w:rsidR="00723692" w:rsidRPr="004E6F26" w:rsidRDefault="00723692" w:rsidP="005651FF">
            <w:pPr>
              <w:jc w:val="center"/>
            </w:pPr>
            <w:r w:rsidRPr="004E6F26">
              <w:t>Цілодобово, яка включає в себе постійний моніторинг каналів та діагностику причини відхилення від заданих технічних характеристик.</w:t>
            </w:r>
          </w:p>
          <w:p w14:paraId="0AC1E1CE" w14:textId="77777777" w:rsidR="00723692" w:rsidRPr="004E6F26" w:rsidRDefault="00723692" w:rsidP="005651FF">
            <w:pPr>
              <w:jc w:val="center"/>
            </w:pPr>
            <w:r w:rsidRPr="004E6F26">
              <w:t>Усунення пошкодження з моменту отримання інформації від Замовника про наявність дозволу про допуск Виконавця на об’єкти Замовника у термін не більше:</w:t>
            </w:r>
          </w:p>
          <w:p w14:paraId="4B00620B" w14:textId="77777777" w:rsidR="00723692" w:rsidRPr="004E6F26" w:rsidRDefault="00723692" w:rsidP="005651FF">
            <w:pPr>
              <w:jc w:val="center"/>
            </w:pPr>
            <w:r w:rsidRPr="004E6F26">
              <w:t>- ніж 4 години у робочий / 8 годин у неробочий час;</w:t>
            </w:r>
          </w:p>
          <w:p w14:paraId="68BE2167" w14:textId="77777777" w:rsidR="00723692" w:rsidRPr="004E6F26" w:rsidRDefault="00723692" w:rsidP="005651FF">
            <w:pPr>
              <w:jc w:val="center"/>
            </w:pPr>
            <w:r w:rsidRPr="004E6F26">
              <w:lastRenderedPageBreak/>
              <w:t>Обов’язкова наявність системи реєстрації звернень через e-mail (не пізніше 10 хв. після звернення)</w:t>
            </w:r>
            <w:r>
              <w:rPr>
                <w:lang w:val="uk-UA"/>
              </w:rPr>
              <w:t xml:space="preserve"> або телефонний дзвінок</w:t>
            </w:r>
            <w:r w:rsidRPr="004E6F26">
              <w:t xml:space="preserve"> з наданням унікального номеру звернення.</w:t>
            </w:r>
          </w:p>
        </w:tc>
        <w:tc>
          <w:tcPr>
            <w:tcW w:w="1559" w:type="dxa"/>
          </w:tcPr>
          <w:p w14:paraId="61144B5A" w14:textId="77777777" w:rsidR="00723692" w:rsidRPr="004E6F26" w:rsidRDefault="00723692" w:rsidP="005651FF">
            <w:pPr>
              <w:jc w:val="center"/>
            </w:pPr>
          </w:p>
        </w:tc>
      </w:tr>
    </w:tbl>
    <w:p w14:paraId="06909143" w14:textId="77777777" w:rsidR="00723692" w:rsidRPr="004E6F26" w:rsidRDefault="00723692" w:rsidP="00723692">
      <w:pPr>
        <w:autoSpaceDE w:val="0"/>
        <w:autoSpaceDN w:val="0"/>
        <w:adjustRightInd w:val="0"/>
        <w:jc w:val="both"/>
        <w:rPr>
          <w:lang w:eastAsia="uk-UA"/>
        </w:rPr>
      </w:pPr>
    </w:p>
    <w:p w14:paraId="732178AD" w14:textId="77777777" w:rsidR="00723692" w:rsidRPr="004E6F26" w:rsidRDefault="00723692" w:rsidP="00723692">
      <w:pPr>
        <w:autoSpaceDE w:val="0"/>
        <w:autoSpaceDN w:val="0"/>
        <w:adjustRightInd w:val="0"/>
        <w:jc w:val="both"/>
        <w:rPr>
          <w:lang w:eastAsia="uk-UA"/>
        </w:rPr>
      </w:pPr>
      <w:r w:rsidRPr="004E6F26">
        <w:rPr>
          <w:lang w:eastAsia="uk-UA"/>
        </w:rPr>
        <w:t xml:space="preserve">- Режим надання послуг 24 години на добу, 7 днів на тиждень; </w:t>
      </w:r>
    </w:p>
    <w:p w14:paraId="661F6DAC" w14:textId="77777777" w:rsidR="00723692" w:rsidRPr="004E6F26" w:rsidRDefault="00723692" w:rsidP="00723692">
      <w:pPr>
        <w:autoSpaceDE w:val="0"/>
        <w:autoSpaceDN w:val="0"/>
        <w:adjustRightInd w:val="0"/>
        <w:jc w:val="both"/>
        <w:rPr>
          <w:lang w:eastAsia="uk-UA"/>
        </w:rPr>
      </w:pPr>
      <w:r w:rsidRPr="004E6F26">
        <w:rPr>
          <w:lang w:eastAsia="uk-UA"/>
        </w:rPr>
        <w:t xml:space="preserve">- Присвоєння класу обслуговування – Найвищий пріоритет; </w:t>
      </w:r>
    </w:p>
    <w:p w14:paraId="5EBF3DD1" w14:textId="77777777" w:rsidR="00723692" w:rsidRPr="004E6F26" w:rsidRDefault="00723692" w:rsidP="00723692">
      <w:pPr>
        <w:autoSpaceDE w:val="0"/>
        <w:autoSpaceDN w:val="0"/>
        <w:adjustRightInd w:val="0"/>
        <w:jc w:val="both"/>
        <w:rPr>
          <w:lang w:eastAsia="uk-UA"/>
        </w:rPr>
      </w:pPr>
      <w:r w:rsidRPr="004E6F26">
        <w:rPr>
          <w:lang w:eastAsia="uk-UA"/>
        </w:rPr>
        <w:t xml:space="preserve">2.2.3. Нормативні строки відновлення рівня Доступності послуг (Час усунення проблеми (інциденту)) складають: </w:t>
      </w:r>
    </w:p>
    <w:p w14:paraId="69B36F10" w14:textId="77777777" w:rsidR="00723692" w:rsidRPr="004E6F26" w:rsidRDefault="00723692" w:rsidP="00723692">
      <w:pPr>
        <w:autoSpaceDE w:val="0"/>
        <w:autoSpaceDN w:val="0"/>
        <w:adjustRightInd w:val="0"/>
        <w:ind w:firstLine="567"/>
        <w:jc w:val="both"/>
        <w:rPr>
          <w:lang w:eastAsia="uk-UA"/>
        </w:rPr>
      </w:pPr>
      <w:r w:rsidRPr="004E6F26">
        <w:rPr>
          <w:lang w:eastAsia="uk-UA"/>
        </w:rPr>
        <w:t xml:space="preserve">- час реагування - 15 хвилин; </w:t>
      </w:r>
    </w:p>
    <w:p w14:paraId="23B8A77C"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загальний час, разом з часом реагування, усунення проблеми: </w:t>
      </w:r>
    </w:p>
    <w:p w14:paraId="7DFDFE62"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станційного обладнання до 90 хвилин; </w:t>
      </w:r>
    </w:p>
    <w:p w14:paraId="1414FA9A" w14:textId="77777777" w:rsidR="00723692" w:rsidRPr="004E6F26" w:rsidRDefault="00723692" w:rsidP="00723692">
      <w:pPr>
        <w:autoSpaceDE w:val="0"/>
        <w:autoSpaceDN w:val="0"/>
        <w:adjustRightInd w:val="0"/>
        <w:ind w:left="567"/>
        <w:jc w:val="both"/>
        <w:rPr>
          <w:lang w:eastAsia="uk-UA"/>
        </w:rPr>
      </w:pPr>
      <w:r w:rsidRPr="004E6F26">
        <w:rPr>
          <w:lang w:eastAsia="uk-UA"/>
        </w:rPr>
        <w:t xml:space="preserve">- лінійного обладнання до 8 годин. </w:t>
      </w:r>
    </w:p>
    <w:p w14:paraId="03DEA94F" w14:textId="77777777" w:rsidR="00723692" w:rsidRPr="004E6F26" w:rsidRDefault="00723692" w:rsidP="00723692">
      <w:pPr>
        <w:autoSpaceDE w:val="0"/>
        <w:autoSpaceDN w:val="0"/>
        <w:adjustRightInd w:val="0"/>
        <w:jc w:val="both"/>
        <w:rPr>
          <w:lang w:eastAsia="uk-UA"/>
        </w:rPr>
      </w:pPr>
      <w:r w:rsidRPr="004E6F26">
        <w:rPr>
          <w:lang w:eastAsia="uk-UA"/>
        </w:rPr>
        <w:t xml:space="preserve">2.2.4. Виконавець інформує Замовника про заплановані перерви (ремонтні роботи) не менше ніж за </w:t>
      </w:r>
      <w:r>
        <w:rPr>
          <w:lang w:val="uk-UA" w:eastAsia="uk-UA"/>
        </w:rPr>
        <w:t>48</w:t>
      </w:r>
      <w:r w:rsidRPr="004E6F26">
        <w:rPr>
          <w:lang w:eastAsia="uk-UA"/>
        </w:rPr>
        <w:t xml:space="preserve"> годин та 24 години для позапланового проведення робіт до їх фактичного початку, шляхом повідомлення на електронну адресу Замовника та/або телефоном, зазначеним у п.4 Розділу ІІ цього Додатку. Повідомлення включає інформацію про Послугу, з якою буде переривання, дату, адресу та тривалість проведення робіт. </w:t>
      </w:r>
    </w:p>
    <w:p w14:paraId="1011FA7E" w14:textId="77777777" w:rsidR="00723692" w:rsidRPr="004E6F26" w:rsidRDefault="00723692" w:rsidP="00723692">
      <w:pPr>
        <w:autoSpaceDE w:val="0"/>
        <w:autoSpaceDN w:val="0"/>
        <w:adjustRightInd w:val="0"/>
        <w:jc w:val="both"/>
        <w:rPr>
          <w:lang w:eastAsia="uk-UA"/>
        </w:rPr>
      </w:pPr>
      <w:r w:rsidRPr="004E6F26">
        <w:rPr>
          <w:lang w:eastAsia="uk-UA"/>
        </w:rPr>
        <w:t xml:space="preserve">2.2.5. Проведення Виконавцем Планових робіт в порядку та в строки інші, ніж встановлені відповідним рівнем сервісу SLA, може бути здійснене виключно за письмовим погодженням із Замовником. </w:t>
      </w:r>
    </w:p>
    <w:p w14:paraId="1CC36F7E" w14:textId="77777777" w:rsidR="00723692" w:rsidRPr="004E6F26" w:rsidRDefault="00723692" w:rsidP="00723692">
      <w:pPr>
        <w:autoSpaceDE w:val="0"/>
        <w:autoSpaceDN w:val="0"/>
        <w:adjustRightInd w:val="0"/>
        <w:jc w:val="both"/>
        <w:rPr>
          <w:lang w:eastAsia="uk-UA"/>
        </w:rPr>
      </w:pPr>
      <w:r w:rsidRPr="004E6F26">
        <w:rPr>
          <w:lang w:eastAsia="uk-UA"/>
        </w:rPr>
        <w:t xml:space="preserve">2.2.6. Виконавець зобов'язується, у разі необхідності використання частки або повністю (як логічного так і фізичного) телекомунікаційної мережі іншого Оператора (субпровайдера) обов'язково отримати дозвіл у відповідальної особи Замовника. Замовник підтверджує, що буде проводити таке погодження і в разі зміни субпровайдера або зміни частки субпровайдера в такому каналі. </w:t>
      </w:r>
    </w:p>
    <w:p w14:paraId="109905B3" w14:textId="77777777" w:rsidR="00723692" w:rsidRPr="004E6F26" w:rsidRDefault="00723692" w:rsidP="00723692">
      <w:pPr>
        <w:autoSpaceDE w:val="0"/>
        <w:autoSpaceDN w:val="0"/>
        <w:adjustRightInd w:val="0"/>
        <w:jc w:val="both"/>
        <w:rPr>
          <w:lang w:eastAsia="uk-UA"/>
        </w:rPr>
      </w:pPr>
    </w:p>
    <w:p w14:paraId="597C5E18" w14:textId="77777777" w:rsidR="00723692" w:rsidRPr="004E6F26" w:rsidRDefault="00723692" w:rsidP="00723692">
      <w:pPr>
        <w:autoSpaceDE w:val="0"/>
        <w:autoSpaceDN w:val="0"/>
        <w:adjustRightInd w:val="0"/>
        <w:jc w:val="both"/>
        <w:rPr>
          <w:b/>
          <w:lang w:eastAsia="uk-UA"/>
        </w:rPr>
      </w:pPr>
      <w:r w:rsidRPr="004E6F26">
        <w:rPr>
          <w:b/>
          <w:lang w:eastAsia="uk-UA"/>
        </w:rPr>
        <w:t xml:space="preserve">2.3. Повідомлення про зниження рівня Доступності послуг </w:t>
      </w:r>
    </w:p>
    <w:p w14:paraId="1332B628" w14:textId="77777777" w:rsidR="00723692" w:rsidRPr="004E6F26" w:rsidRDefault="00723692" w:rsidP="00723692">
      <w:pPr>
        <w:autoSpaceDE w:val="0"/>
        <w:autoSpaceDN w:val="0"/>
        <w:adjustRightInd w:val="0"/>
        <w:jc w:val="both"/>
        <w:rPr>
          <w:lang w:eastAsia="uk-UA"/>
        </w:rPr>
      </w:pPr>
      <w:r w:rsidRPr="004E6F26">
        <w:rPr>
          <w:lang w:eastAsia="uk-UA"/>
        </w:rPr>
        <w:t>2.3.1. У разі виявлення зниження рівня Доступності послуг Замовник інформує про це Виконавця шляхом направлення повідомлення про порушення в отримані послуги</w:t>
      </w:r>
      <w:r w:rsidRPr="004E6F26">
        <w:rPr>
          <w:b/>
          <w:bCs/>
          <w:lang w:eastAsia="uk-UA"/>
        </w:rPr>
        <w:t xml:space="preserve">, </w:t>
      </w:r>
      <w:r w:rsidRPr="004E6F26">
        <w:rPr>
          <w:lang w:eastAsia="uk-UA"/>
        </w:rPr>
        <w:t xml:space="preserve">на вказані в п.4 Розділу ІІ цього Додатку контакти. При цьому, під зниженням рівня Доступності послуги Сторони розуміють випадки перерв та погіршення якості обслуговування згідно Розділу ІІ при отриманні Послуг, які сталися внаслідок аварій на телекомунікаційній мережі Виконавця та/або кінцевого обладнання, що встановлене Виконавцем на території Замовника. На підставі отриманої інформації про зниження рівня Доступності послуг, Виконавець відкриває Проблемний лист у встановленому Виконавцем вигляді. </w:t>
      </w:r>
    </w:p>
    <w:p w14:paraId="1B82E48A" w14:textId="77777777" w:rsidR="00723692" w:rsidRPr="004E6F26" w:rsidRDefault="00723692" w:rsidP="00723692">
      <w:pPr>
        <w:autoSpaceDE w:val="0"/>
        <w:autoSpaceDN w:val="0"/>
        <w:adjustRightInd w:val="0"/>
        <w:jc w:val="both"/>
        <w:rPr>
          <w:lang w:eastAsia="uk-UA"/>
        </w:rPr>
      </w:pPr>
      <w:r w:rsidRPr="004E6F26">
        <w:rPr>
          <w:lang w:eastAsia="uk-UA"/>
        </w:rPr>
        <w:t xml:space="preserve">2.3.2. Повідомлення про порушення в отримані послуги надається Замовником в довільній формі, але повинне включати наступну інформацію: </w:t>
      </w:r>
    </w:p>
    <w:p w14:paraId="07864AF8" w14:textId="77777777" w:rsidR="00723692" w:rsidRPr="004E6F26" w:rsidRDefault="00723692" w:rsidP="00723692">
      <w:pPr>
        <w:autoSpaceDE w:val="0"/>
        <w:autoSpaceDN w:val="0"/>
        <w:adjustRightInd w:val="0"/>
        <w:jc w:val="both"/>
        <w:rPr>
          <w:lang w:eastAsia="uk-UA"/>
        </w:rPr>
      </w:pPr>
      <w:r w:rsidRPr="004E6F26">
        <w:rPr>
          <w:lang w:eastAsia="uk-UA"/>
        </w:rPr>
        <w:t xml:space="preserve">- час, дата фіксації порушень/зниження рівня Доступності послуг; </w:t>
      </w:r>
    </w:p>
    <w:p w14:paraId="45F6AE7C" w14:textId="77777777" w:rsidR="00723692" w:rsidRPr="004E6F26" w:rsidRDefault="00723692" w:rsidP="00723692">
      <w:pPr>
        <w:autoSpaceDE w:val="0"/>
        <w:autoSpaceDN w:val="0"/>
        <w:adjustRightInd w:val="0"/>
        <w:jc w:val="both"/>
        <w:rPr>
          <w:lang w:eastAsia="uk-UA"/>
        </w:rPr>
      </w:pPr>
      <w:r w:rsidRPr="004E6F26">
        <w:rPr>
          <w:lang w:eastAsia="uk-UA"/>
        </w:rPr>
        <w:t>- найменування послуг Виконавця;</w:t>
      </w:r>
    </w:p>
    <w:p w14:paraId="2390B333" w14:textId="77777777" w:rsidR="00723692" w:rsidRPr="004E6F26" w:rsidRDefault="00723692" w:rsidP="00723692">
      <w:pPr>
        <w:autoSpaceDE w:val="0"/>
        <w:autoSpaceDN w:val="0"/>
        <w:adjustRightInd w:val="0"/>
        <w:jc w:val="both"/>
        <w:rPr>
          <w:lang w:eastAsia="uk-UA"/>
        </w:rPr>
      </w:pPr>
      <w:r w:rsidRPr="004E6F26">
        <w:rPr>
          <w:lang w:eastAsia="uk-UA"/>
        </w:rPr>
        <w:t xml:space="preserve">- ознаки проблеми; </w:t>
      </w:r>
    </w:p>
    <w:p w14:paraId="01377171" w14:textId="77777777" w:rsidR="00723692" w:rsidRPr="004E6F26" w:rsidRDefault="00723692" w:rsidP="00723692">
      <w:pPr>
        <w:autoSpaceDE w:val="0"/>
        <w:autoSpaceDN w:val="0"/>
        <w:adjustRightInd w:val="0"/>
        <w:jc w:val="both"/>
        <w:rPr>
          <w:lang w:eastAsia="uk-UA"/>
        </w:rPr>
      </w:pPr>
      <w:r w:rsidRPr="004E6F26">
        <w:rPr>
          <w:lang w:eastAsia="uk-UA"/>
        </w:rPr>
        <w:t>- подробиці будь-яких перевірок, які проводилися для усунення проблеми;</w:t>
      </w:r>
    </w:p>
    <w:p w14:paraId="47079B39" w14:textId="77777777" w:rsidR="00723692" w:rsidRPr="004E6F26" w:rsidRDefault="00723692" w:rsidP="00723692">
      <w:pPr>
        <w:autoSpaceDE w:val="0"/>
        <w:autoSpaceDN w:val="0"/>
        <w:adjustRightInd w:val="0"/>
        <w:jc w:val="both"/>
        <w:rPr>
          <w:lang w:eastAsia="uk-UA"/>
        </w:rPr>
      </w:pPr>
      <w:r w:rsidRPr="004E6F26">
        <w:rPr>
          <w:lang w:eastAsia="uk-UA"/>
        </w:rPr>
        <w:t>- прізвище, ім'я, посада і номер телефону особи, яка повідомляє про зниження рівня доступності та яка буде надалі врегульовувати вирішення по усуненню проблеми.</w:t>
      </w:r>
    </w:p>
    <w:p w14:paraId="09DAA2C4" w14:textId="77777777" w:rsidR="00723692" w:rsidRPr="004E6F26" w:rsidRDefault="00723692" w:rsidP="00723692">
      <w:pPr>
        <w:autoSpaceDE w:val="0"/>
        <w:autoSpaceDN w:val="0"/>
        <w:adjustRightInd w:val="0"/>
        <w:spacing w:line="276" w:lineRule="auto"/>
        <w:ind w:left="-357"/>
        <w:rPr>
          <w:b/>
          <w:bCs/>
          <w:lang w:eastAsia="uk-UA"/>
        </w:rPr>
      </w:pPr>
    </w:p>
    <w:p w14:paraId="23A2FBF7" w14:textId="77777777" w:rsidR="00723692" w:rsidRPr="004E6F26" w:rsidRDefault="00723692" w:rsidP="00723692">
      <w:pPr>
        <w:autoSpaceDE w:val="0"/>
        <w:autoSpaceDN w:val="0"/>
        <w:adjustRightInd w:val="0"/>
        <w:spacing w:line="276" w:lineRule="auto"/>
        <w:rPr>
          <w:b/>
          <w:lang w:eastAsia="uk-UA"/>
        </w:rPr>
      </w:pPr>
      <w:r w:rsidRPr="004E6F26">
        <w:rPr>
          <w:b/>
          <w:lang w:eastAsia="uk-UA"/>
        </w:rPr>
        <w:t xml:space="preserve">2.4. Рівень доступності Послуг </w:t>
      </w:r>
    </w:p>
    <w:p w14:paraId="3EA90680" w14:textId="77777777" w:rsidR="00723692" w:rsidRPr="004E6F26" w:rsidRDefault="00723692" w:rsidP="00723692">
      <w:pPr>
        <w:autoSpaceDE w:val="0"/>
        <w:autoSpaceDN w:val="0"/>
        <w:adjustRightInd w:val="0"/>
        <w:jc w:val="both"/>
        <w:rPr>
          <w:lang w:eastAsia="uk-UA"/>
        </w:rPr>
      </w:pPr>
      <w:r w:rsidRPr="004E6F26">
        <w:rPr>
          <w:lang w:eastAsia="uk-UA"/>
        </w:rPr>
        <w:t>2.4.1.</w:t>
      </w:r>
      <w:r w:rsidRPr="004E6F26">
        <w:rPr>
          <w:b/>
          <w:bCs/>
          <w:lang w:eastAsia="uk-UA"/>
        </w:rPr>
        <w:t xml:space="preserve"> </w:t>
      </w:r>
      <w:r w:rsidRPr="004E6F26">
        <w:rPr>
          <w:lang w:eastAsia="uk-UA"/>
        </w:rPr>
        <w:t>Виконавець зобов’язується забезпечити показники рівня Доступності послуг, які встановлюються та зазначаються у Розділі ІІ цього Додатку.</w:t>
      </w:r>
    </w:p>
    <w:p w14:paraId="756B392F" w14:textId="77777777" w:rsidR="00723692" w:rsidRPr="004E6F26" w:rsidRDefault="00723692" w:rsidP="00723692">
      <w:pPr>
        <w:autoSpaceDE w:val="0"/>
        <w:autoSpaceDN w:val="0"/>
        <w:adjustRightInd w:val="0"/>
        <w:jc w:val="both"/>
        <w:rPr>
          <w:lang w:eastAsia="uk-UA"/>
        </w:rPr>
      </w:pPr>
      <w:r w:rsidRPr="004E6F26">
        <w:rPr>
          <w:lang w:eastAsia="uk-UA"/>
        </w:rPr>
        <w:t>2.4.2.</w:t>
      </w:r>
      <w:r w:rsidRPr="004E6F26">
        <w:rPr>
          <w:b/>
          <w:bCs/>
          <w:lang w:eastAsia="uk-UA"/>
        </w:rPr>
        <w:t xml:space="preserve"> </w:t>
      </w:r>
      <w:r w:rsidRPr="004E6F26">
        <w:rPr>
          <w:lang w:eastAsia="uk-UA"/>
        </w:rPr>
        <w:t xml:space="preserve">Під 100 % рівнем Доступності послуг Сторони розуміють доступність Послуг для Замовника на рівні Параметрів якості обслуговування вказаних в Розділі ІІ цього Додатку протягом усього розрахункового періоду (календарний місяць). </w:t>
      </w:r>
    </w:p>
    <w:p w14:paraId="2D7DB45D" w14:textId="77777777" w:rsidR="00723692" w:rsidRPr="004E6F26" w:rsidRDefault="00723692" w:rsidP="00723692">
      <w:pPr>
        <w:autoSpaceDE w:val="0"/>
        <w:autoSpaceDN w:val="0"/>
        <w:adjustRightInd w:val="0"/>
        <w:jc w:val="both"/>
        <w:rPr>
          <w:lang w:eastAsia="uk-UA"/>
        </w:rPr>
      </w:pPr>
      <w:r w:rsidRPr="004E6F26">
        <w:rPr>
          <w:lang w:eastAsia="uk-UA"/>
        </w:rPr>
        <w:t>2.4.3.</w:t>
      </w:r>
      <w:r w:rsidRPr="004E6F26">
        <w:rPr>
          <w:b/>
          <w:bCs/>
          <w:lang w:eastAsia="uk-UA"/>
        </w:rPr>
        <w:t xml:space="preserve"> </w:t>
      </w:r>
      <w:r w:rsidRPr="004E6F26">
        <w:rPr>
          <w:lang w:eastAsia="uk-UA"/>
        </w:rPr>
        <w:t xml:space="preserve">Фактичний рівень Доступності послуг розраховується наступним чином: </w:t>
      </w:r>
    </w:p>
    <w:p w14:paraId="4A7D2A07" w14:textId="77777777" w:rsidR="00723692" w:rsidRPr="004E6F26" w:rsidRDefault="00723692" w:rsidP="00723692">
      <w:pPr>
        <w:autoSpaceDE w:val="0"/>
        <w:autoSpaceDN w:val="0"/>
        <w:adjustRightInd w:val="0"/>
        <w:spacing w:line="276" w:lineRule="auto"/>
        <w:jc w:val="both"/>
        <w:rPr>
          <w:bCs/>
          <w:lang w:eastAsia="uk-UA"/>
        </w:rPr>
      </w:pPr>
    </w:p>
    <w:p w14:paraId="3EC22B01" w14:textId="77777777" w:rsidR="00723692" w:rsidRPr="004E6F26" w:rsidRDefault="00723692" w:rsidP="00723692">
      <w:pPr>
        <w:autoSpaceDE w:val="0"/>
        <w:autoSpaceDN w:val="0"/>
        <w:adjustRightInd w:val="0"/>
        <w:spacing w:line="276" w:lineRule="auto"/>
        <w:jc w:val="both"/>
        <w:rPr>
          <w:lang w:eastAsia="uk-UA"/>
        </w:rPr>
      </w:pPr>
      <w:r w:rsidRPr="004E6F26">
        <w:rPr>
          <w:bCs/>
          <w:lang w:eastAsia="uk-UA"/>
        </w:rPr>
        <w:lastRenderedPageBreak/>
        <w:t xml:space="preserve">К доступності = ((Т заг – T недоступності) / Т заг) х 100%, </w:t>
      </w:r>
      <w:r w:rsidRPr="004E6F26">
        <w:rPr>
          <w:lang w:eastAsia="uk-UA"/>
        </w:rPr>
        <w:t xml:space="preserve">(Формула 1) </w:t>
      </w:r>
    </w:p>
    <w:p w14:paraId="39F8A4BF" w14:textId="77777777" w:rsidR="00723692" w:rsidRPr="004E6F26" w:rsidRDefault="00723692" w:rsidP="00723692">
      <w:pPr>
        <w:autoSpaceDE w:val="0"/>
        <w:autoSpaceDN w:val="0"/>
        <w:adjustRightInd w:val="0"/>
        <w:spacing w:line="276" w:lineRule="auto"/>
        <w:rPr>
          <w:lang w:eastAsia="uk-UA"/>
        </w:rPr>
      </w:pPr>
      <w:r w:rsidRPr="004E6F26">
        <w:rPr>
          <w:lang w:eastAsia="uk-UA"/>
        </w:rPr>
        <w:t xml:space="preserve">де: </w:t>
      </w:r>
    </w:p>
    <w:p w14:paraId="12D515FF" w14:textId="77777777" w:rsidR="00723692" w:rsidRPr="004E6F26" w:rsidRDefault="00723692" w:rsidP="00723692">
      <w:pPr>
        <w:autoSpaceDE w:val="0"/>
        <w:autoSpaceDN w:val="0"/>
        <w:adjustRightInd w:val="0"/>
        <w:spacing w:line="276" w:lineRule="auto"/>
        <w:jc w:val="both"/>
        <w:rPr>
          <w:lang w:eastAsia="uk-UA"/>
        </w:rPr>
      </w:pPr>
      <w:r w:rsidRPr="004E6F26">
        <w:rPr>
          <w:lang w:eastAsia="uk-UA"/>
        </w:rPr>
        <w:t xml:space="preserve">T недоступності - період, протягом якого Послуги не надавалися протягом розрахункового   періоду, </w:t>
      </w:r>
    </w:p>
    <w:p w14:paraId="13B98C9D" w14:textId="77777777" w:rsidR="00723692" w:rsidRPr="004E6F26" w:rsidRDefault="00723692" w:rsidP="00723692">
      <w:pPr>
        <w:autoSpaceDE w:val="0"/>
        <w:autoSpaceDN w:val="0"/>
        <w:adjustRightInd w:val="0"/>
        <w:spacing w:line="276" w:lineRule="auto"/>
        <w:jc w:val="both"/>
        <w:rPr>
          <w:lang w:eastAsia="uk-UA"/>
        </w:rPr>
      </w:pPr>
      <w:r w:rsidRPr="004E6F26">
        <w:rPr>
          <w:lang w:eastAsia="uk-UA"/>
        </w:rPr>
        <w:t xml:space="preserve">Т заг - загальний розрахунковий період, за який розраховується Доступність послуг. </w:t>
      </w:r>
    </w:p>
    <w:p w14:paraId="5054269F" w14:textId="77777777" w:rsidR="00723692" w:rsidRPr="004E6F26" w:rsidRDefault="00723692" w:rsidP="00723692">
      <w:pPr>
        <w:autoSpaceDE w:val="0"/>
        <w:autoSpaceDN w:val="0"/>
        <w:adjustRightInd w:val="0"/>
        <w:jc w:val="both"/>
        <w:rPr>
          <w:lang w:eastAsia="uk-UA"/>
        </w:rPr>
      </w:pPr>
      <w:r w:rsidRPr="004E6F26">
        <w:rPr>
          <w:lang w:eastAsia="uk-UA"/>
        </w:rPr>
        <w:t>2.4.4.</w:t>
      </w:r>
      <w:r w:rsidRPr="004E6F26">
        <w:rPr>
          <w:b/>
          <w:bCs/>
          <w:lang w:eastAsia="uk-UA"/>
        </w:rPr>
        <w:t xml:space="preserve"> </w:t>
      </w:r>
      <w:r w:rsidRPr="004E6F26">
        <w:rPr>
          <w:lang w:eastAsia="uk-UA"/>
        </w:rPr>
        <w:t xml:space="preserve">Період зниження рівня Доступності послуг розраховується, починаючи з моменту подання Замовником повідомлення про порушення в отримані послуги або після формування Проблемного листа, який було видано системою моніторингу Виконавця, та закінчується часом, коли представник Виконавця повідомить представника Замовника про усунення проблеми, а той, у свою чергу, підтвердить факт відновлення отримання послуги. </w:t>
      </w:r>
    </w:p>
    <w:p w14:paraId="475A7575" w14:textId="77777777" w:rsidR="00723692" w:rsidRPr="004E6F26" w:rsidRDefault="00723692" w:rsidP="00723692">
      <w:pPr>
        <w:autoSpaceDE w:val="0"/>
        <w:autoSpaceDN w:val="0"/>
        <w:adjustRightInd w:val="0"/>
        <w:jc w:val="both"/>
        <w:rPr>
          <w:lang w:eastAsia="uk-UA"/>
        </w:rPr>
      </w:pPr>
      <w:r w:rsidRPr="004E6F26">
        <w:rPr>
          <w:lang w:eastAsia="uk-UA"/>
        </w:rPr>
        <w:t>2.4.5.</w:t>
      </w:r>
      <w:r w:rsidRPr="004E6F26">
        <w:rPr>
          <w:b/>
          <w:bCs/>
          <w:lang w:eastAsia="uk-UA"/>
        </w:rPr>
        <w:t xml:space="preserve"> </w:t>
      </w:r>
      <w:r w:rsidRPr="004E6F26">
        <w:rPr>
          <w:lang w:eastAsia="uk-UA"/>
        </w:rPr>
        <w:t xml:space="preserve">Послуги не вважаються недоступними, якщо недоступність є результатом або спричинена одним чи більше з нижчеперелічених факторів: </w:t>
      </w:r>
    </w:p>
    <w:p w14:paraId="7458DF38" w14:textId="77777777" w:rsidR="00723692" w:rsidRPr="004E6F26" w:rsidRDefault="00723692" w:rsidP="00723692">
      <w:pPr>
        <w:autoSpaceDE w:val="0"/>
        <w:autoSpaceDN w:val="0"/>
        <w:adjustRightInd w:val="0"/>
        <w:jc w:val="both"/>
        <w:rPr>
          <w:lang w:eastAsia="uk-UA"/>
        </w:rPr>
      </w:pPr>
      <w:r w:rsidRPr="004E6F26">
        <w:rPr>
          <w:lang w:eastAsia="uk-UA"/>
        </w:rPr>
        <w:t xml:space="preserve">- обладнання Виконавця, що задіяне у наданні Послуг Замовнику модифікується яким-небудь чином на запит Замовника; </w:t>
      </w:r>
    </w:p>
    <w:p w14:paraId="10785FC2" w14:textId="77777777" w:rsidR="00723692" w:rsidRPr="004E6F26" w:rsidRDefault="00723692" w:rsidP="00723692">
      <w:pPr>
        <w:autoSpaceDE w:val="0"/>
        <w:autoSpaceDN w:val="0"/>
        <w:adjustRightInd w:val="0"/>
        <w:jc w:val="both"/>
        <w:rPr>
          <w:lang w:eastAsia="uk-UA"/>
        </w:rPr>
      </w:pPr>
      <w:r w:rsidRPr="004E6F26">
        <w:rPr>
          <w:lang w:eastAsia="uk-UA"/>
        </w:rPr>
        <w:t xml:space="preserve">- несправність або будь-яка інша проблема, пов'язана з обладнанням або лініями зв’язку, підключеними до Кінцевого обладнання з боку Замовника; </w:t>
      </w:r>
    </w:p>
    <w:p w14:paraId="74FE450E" w14:textId="77777777" w:rsidR="00723692" w:rsidRPr="004E6F26" w:rsidRDefault="00723692" w:rsidP="00723692">
      <w:pPr>
        <w:autoSpaceDE w:val="0"/>
        <w:autoSpaceDN w:val="0"/>
        <w:adjustRightInd w:val="0"/>
        <w:jc w:val="both"/>
        <w:rPr>
          <w:lang w:eastAsia="uk-UA"/>
        </w:rPr>
      </w:pPr>
      <w:r w:rsidRPr="004E6F26">
        <w:rPr>
          <w:lang w:eastAsia="uk-UA"/>
        </w:rPr>
        <w:t xml:space="preserve">- відмова Замовника надати Виконавцю доступ до обладнання для надання послуг і/або будь-якої частини лінії на запит Виконавця з метою обстеження і виправлення будь-якої несправності; </w:t>
      </w:r>
    </w:p>
    <w:p w14:paraId="59AC1109" w14:textId="77777777" w:rsidR="00723692" w:rsidRPr="004E6F26" w:rsidRDefault="00723692" w:rsidP="00723692">
      <w:pPr>
        <w:autoSpaceDE w:val="0"/>
        <w:autoSpaceDN w:val="0"/>
        <w:adjustRightInd w:val="0"/>
        <w:jc w:val="both"/>
        <w:rPr>
          <w:lang w:eastAsia="uk-UA"/>
        </w:rPr>
      </w:pPr>
      <w:r w:rsidRPr="004E6F26">
        <w:rPr>
          <w:lang w:eastAsia="uk-UA"/>
        </w:rPr>
        <w:t xml:space="preserve">- форс-мажорні обставини згідно визначення наданого ч. 2 статті 14 ЗУ «Про торгово-промислові палати в Україні» та які не мають «преюдиціальний» (заздалегідь встановлений) характер; </w:t>
      </w:r>
    </w:p>
    <w:p w14:paraId="3916764A" w14:textId="77777777" w:rsidR="00723692" w:rsidRPr="004E6F26" w:rsidRDefault="00723692" w:rsidP="00723692">
      <w:pPr>
        <w:autoSpaceDE w:val="0"/>
        <w:autoSpaceDN w:val="0"/>
        <w:adjustRightInd w:val="0"/>
        <w:jc w:val="both"/>
        <w:rPr>
          <w:lang w:eastAsia="uk-UA"/>
        </w:rPr>
      </w:pPr>
      <w:r w:rsidRPr="004E6F26">
        <w:rPr>
          <w:lang w:eastAsia="uk-UA"/>
        </w:rPr>
        <w:t xml:space="preserve">- припинення (або обмеження) Виконавцем надання Послуг Замовнику у відповідності до умов Договору. </w:t>
      </w:r>
    </w:p>
    <w:p w14:paraId="2DC4BD91" w14:textId="77777777" w:rsidR="00723692" w:rsidRPr="004E6F26" w:rsidRDefault="00723692" w:rsidP="00723692">
      <w:pPr>
        <w:autoSpaceDE w:val="0"/>
        <w:autoSpaceDN w:val="0"/>
        <w:adjustRightInd w:val="0"/>
        <w:jc w:val="both"/>
        <w:rPr>
          <w:lang w:eastAsia="uk-UA"/>
        </w:rPr>
      </w:pPr>
      <w:r w:rsidRPr="004E6F26">
        <w:rPr>
          <w:lang w:eastAsia="uk-UA"/>
        </w:rPr>
        <w:t xml:space="preserve">2.4.6. Щомісяця (за розрахунковий період), Виконавець формує звіт про перерви в наданні Послуг з інформацією про причини виникнення перерви та переліком запроваджених заходів для запобігання їх повторення в подальшому і надсилає його для узгодження з Замовником. </w:t>
      </w:r>
    </w:p>
    <w:p w14:paraId="6FA91E7E" w14:textId="77777777" w:rsidR="00723692" w:rsidRPr="004E6F26" w:rsidRDefault="00723692" w:rsidP="00723692">
      <w:pPr>
        <w:autoSpaceDE w:val="0"/>
        <w:autoSpaceDN w:val="0"/>
        <w:adjustRightInd w:val="0"/>
        <w:jc w:val="both"/>
        <w:rPr>
          <w:lang w:eastAsia="uk-UA"/>
        </w:rPr>
      </w:pPr>
      <w:r w:rsidRPr="004E6F26">
        <w:rPr>
          <w:lang w:eastAsia="uk-UA"/>
        </w:rPr>
        <w:t xml:space="preserve">Звіт про перерви в наданні Послуг включає наступну інформацію: </w:t>
      </w:r>
    </w:p>
    <w:p w14:paraId="4603B82A" w14:textId="77777777" w:rsidR="00723692" w:rsidRPr="004E6F26" w:rsidRDefault="00723692" w:rsidP="00723692">
      <w:pPr>
        <w:autoSpaceDE w:val="0"/>
        <w:autoSpaceDN w:val="0"/>
        <w:adjustRightInd w:val="0"/>
        <w:jc w:val="both"/>
        <w:rPr>
          <w:lang w:eastAsia="uk-UA"/>
        </w:rPr>
      </w:pPr>
      <w:r w:rsidRPr="004E6F26">
        <w:rPr>
          <w:lang w:eastAsia="uk-UA"/>
        </w:rPr>
        <w:t xml:space="preserve">- назву Послуг Виконавця, по яких фіксувались перерви або погіршувалась їх якість; </w:t>
      </w:r>
    </w:p>
    <w:p w14:paraId="17BD0EC8" w14:textId="77777777" w:rsidR="00723692" w:rsidRPr="004E6F26" w:rsidRDefault="00723692" w:rsidP="00723692">
      <w:pPr>
        <w:autoSpaceDE w:val="0"/>
        <w:autoSpaceDN w:val="0"/>
        <w:adjustRightInd w:val="0"/>
        <w:jc w:val="both"/>
        <w:rPr>
          <w:lang w:eastAsia="uk-UA"/>
        </w:rPr>
      </w:pPr>
      <w:r w:rsidRPr="004E6F26">
        <w:rPr>
          <w:lang w:eastAsia="uk-UA"/>
        </w:rPr>
        <w:t xml:space="preserve">- дати виникнення та усунення проблеми; </w:t>
      </w:r>
    </w:p>
    <w:p w14:paraId="4AECDB3C" w14:textId="77777777" w:rsidR="00723692" w:rsidRPr="004E6F26" w:rsidRDefault="00723692" w:rsidP="00723692">
      <w:pPr>
        <w:autoSpaceDE w:val="0"/>
        <w:autoSpaceDN w:val="0"/>
        <w:adjustRightInd w:val="0"/>
        <w:jc w:val="both"/>
        <w:rPr>
          <w:lang w:eastAsia="uk-UA"/>
        </w:rPr>
      </w:pPr>
      <w:r w:rsidRPr="004E6F26">
        <w:rPr>
          <w:lang w:eastAsia="uk-UA"/>
        </w:rPr>
        <w:t xml:space="preserve">- час простою; </w:t>
      </w:r>
    </w:p>
    <w:p w14:paraId="7BA358B2" w14:textId="77777777" w:rsidR="00723692" w:rsidRPr="004E6F26" w:rsidRDefault="00723692" w:rsidP="00723692">
      <w:pPr>
        <w:autoSpaceDE w:val="0"/>
        <w:autoSpaceDN w:val="0"/>
        <w:adjustRightInd w:val="0"/>
        <w:jc w:val="both"/>
        <w:rPr>
          <w:lang w:eastAsia="uk-UA"/>
        </w:rPr>
      </w:pPr>
      <w:r w:rsidRPr="004E6F26">
        <w:rPr>
          <w:lang w:eastAsia="uk-UA"/>
        </w:rPr>
        <w:t xml:space="preserve">2.4.7. Протягом п'яти робочих днів Замовник надсилає свої зауваження і коментарі щодо розрахункового періоду (звіт про перерви) в наданні Послуг Виконавця. </w:t>
      </w:r>
    </w:p>
    <w:p w14:paraId="448EA4F1" w14:textId="77777777" w:rsidR="00723692" w:rsidRPr="004E6F26" w:rsidRDefault="00723692" w:rsidP="00723692">
      <w:pPr>
        <w:autoSpaceDE w:val="0"/>
        <w:autoSpaceDN w:val="0"/>
        <w:adjustRightInd w:val="0"/>
        <w:jc w:val="both"/>
        <w:rPr>
          <w:lang w:eastAsia="uk-UA"/>
        </w:rPr>
      </w:pPr>
      <w:r w:rsidRPr="004E6F26">
        <w:rPr>
          <w:lang w:eastAsia="uk-UA"/>
        </w:rPr>
        <w:t xml:space="preserve">2.4.8. У разі зниження за звітний місяць встановленого коефіцієнта доступності послуги (99,8), Замовник має право вимагати від Виконавця компенсацію, розмір який розраховується: </w:t>
      </w:r>
    </w:p>
    <w:p w14:paraId="2F5A8A31" w14:textId="77777777" w:rsidR="00723692" w:rsidRPr="004E6F26" w:rsidRDefault="00723692" w:rsidP="00723692">
      <w:pPr>
        <w:autoSpaceDE w:val="0"/>
        <w:autoSpaceDN w:val="0"/>
        <w:adjustRightInd w:val="0"/>
        <w:spacing w:line="276" w:lineRule="auto"/>
        <w:jc w:val="both"/>
        <w:rPr>
          <w:lang w:eastAsia="uk-UA"/>
        </w:rPr>
      </w:pPr>
    </w:p>
    <w:p w14:paraId="3F744F12" w14:textId="77777777" w:rsidR="00723692" w:rsidRPr="004E6F26" w:rsidRDefault="00723692" w:rsidP="00723692">
      <w:pPr>
        <w:autoSpaceDE w:val="0"/>
        <w:autoSpaceDN w:val="0"/>
        <w:adjustRightInd w:val="0"/>
        <w:spacing w:line="276" w:lineRule="auto"/>
        <w:jc w:val="both"/>
        <w:rPr>
          <w:lang w:eastAsia="uk-UA"/>
        </w:rPr>
      </w:pPr>
      <w:r w:rsidRPr="004E6F26">
        <w:rPr>
          <w:bCs/>
          <w:lang w:eastAsia="uk-UA"/>
        </w:rPr>
        <w:t xml:space="preserve">Компенсація </w:t>
      </w:r>
      <w:r w:rsidRPr="004E6F26">
        <w:rPr>
          <w:lang w:eastAsia="uk-UA"/>
        </w:rPr>
        <w:t>= (</w:t>
      </w:r>
      <w:r w:rsidRPr="004E6F26">
        <w:rPr>
          <w:bCs/>
          <w:lang w:eastAsia="uk-UA"/>
        </w:rPr>
        <w:t xml:space="preserve">99,8 </w:t>
      </w:r>
      <w:r w:rsidRPr="004E6F26">
        <w:rPr>
          <w:lang w:eastAsia="uk-UA"/>
        </w:rPr>
        <w:t xml:space="preserve">– </w:t>
      </w:r>
      <w:r w:rsidRPr="004E6F26">
        <w:rPr>
          <w:bCs/>
          <w:lang w:eastAsia="uk-UA"/>
        </w:rPr>
        <w:t>К доступності</w:t>
      </w:r>
      <w:r w:rsidRPr="004E6F26">
        <w:rPr>
          <w:lang w:eastAsia="uk-UA"/>
        </w:rPr>
        <w:t xml:space="preserve">)/99,8 * </w:t>
      </w:r>
      <w:r w:rsidRPr="004E6F26">
        <w:rPr>
          <w:bCs/>
          <w:lang w:eastAsia="uk-UA"/>
        </w:rPr>
        <w:t>АП</w:t>
      </w:r>
      <w:r w:rsidRPr="004E6F26">
        <w:rPr>
          <w:lang w:eastAsia="uk-UA"/>
        </w:rPr>
        <w:t xml:space="preserve">, (Формула 2) </w:t>
      </w:r>
    </w:p>
    <w:p w14:paraId="6C0A3423" w14:textId="77777777" w:rsidR="00723692" w:rsidRPr="004E6F26" w:rsidRDefault="00723692" w:rsidP="00723692">
      <w:pPr>
        <w:autoSpaceDE w:val="0"/>
        <w:autoSpaceDN w:val="0"/>
        <w:adjustRightInd w:val="0"/>
        <w:jc w:val="both"/>
        <w:rPr>
          <w:lang w:eastAsia="uk-UA"/>
        </w:rPr>
      </w:pPr>
      <w:r w:rsidRPr="004E6F26">
        <w:rPr>
          <w:lang w:eastAsia="uk-UA"/>
        </w:rPr>
        <w:t xml:space="preserve">де: </w:t>
      </w:r>
    </w:p>
    <w:p w14:paraId="5E7F114F" w14:textId="77777777" w:rsidR="00723692" w:rsidRPr="004E6F26" w:rsidRDefault="00723692" w:rsidP="00723692">
      <w:pPr>
        <w:autoSpaceDE w:val="0"/>
        <w:autoSpaceDN w:val="0"/>
        <w:adjustRightInd w:val="0"/>
        <w:jc w:val="both"/>
        <w:rPr>
          <w:lang w:eastAsia="uk-UA"/>
        </w:rPr>
      </w:pPr>
      <w:r w:rsidRPr="004E6F26">
        <w:rPr>
          <w:lang w:eastAsia="uk-UA"/>
        </w:rPr>
        <w:t xml:space="preserve">К доступності - коефіцієнт доступності каналу передачі даних, по якому відбулося зниження коефіцієнта доступності нижче встановленого, розраховується згідно (Формула 1); </w:t>
      </w:r>
    </w:p>
    <w:p w14:paraId="4BC7E16F" w14:textId="77777777" w:rsidR="00723692" w:rsidRPr="004E6F26" w:rsidRDefault="00723692" w:rsidP="00723692">
      <w:pPr>
        <w:autoSpaceDE w:val="0"/>
        <w:autoSpaceDN w:val="0"/>
        <w:adjustRightInd w:val="0"/>
        <w:jc w:val="both"/>
        <w:rPr>
          <w:lang w:eastAsia="uk-UA"/>
        </w:rPr>
      </w:pPr>
      <w:r w:rsidRPr="004E6F26">
        <w:rPr>
          <w:lang w:eastAsia="uk-UA"/>
        </w:rPr>
        <w:t>АП - щомісячна абонплата (плата за 1 місяць надання Послуг) за канал передачі даних, за яким відбулося зниження коефіцієнта доступності нижче встановленого.</w:t>
      </w:r>
    </w:p>
    <w:p w14:paraId="4E204214" w14:textId="77777777" w:rsidR="00723692" w:rsidRPr="004E6F26" w:rsidRDefault="00723692" w:rsidP="00723692">
      <w:pPr>
        <w:tabs>
          <w:tab w:val="left" w:pos="426"/>
        </w:tabs>
        <w:autoSpaceDE w:val="0"/>
        <w:autoSpaceDN w:val="0"/>
        <w:adjustRightInd w:val="0"/>
        <w:jc w:val="both"/>
        <w:rPr>
          <w:lang w:eastAsia="uk-UA"/>
        </w:rPr>
      </w:pPr>
      <w:r w:rsidRPr="004E6F26">
        <w:rPr>
          <w:lang w:eastAsia="uk-UA"/>
        </w:rPr>
        <w:t xml:space="preserve">2.4.9. Розрахунок компенсації проводиться відповідальною </w:t>
      </w:r>
      <w:proofErr w:type="gramStart"/>
      <w:r w:rsidRPr="004E6F26">
        <w:rPr>
          <w:lang w:eastAsia="uk-UA"/>
        </w:rPr>
        <w:t>особою</w:t>
      </w:r>
      <w:proofErr w:type="gramEnd"/>
      <w:r w:rsidRPr="004E6F26">
        <w:rPr>
          <w:lang w:eastAsia="uk-UA"/>
        </w:rPr>
        <w:t xml:space="preserve"> зі сторони Виконавця., та погоджується з Замовником, за кожним фактом зниження за звітний місяць встановленого коефіцієнта доступності послуги. Суми компенсації враховуються при формуванні рахунку Замовнику за наступний розрахунковий період на підставі щомісячних звітів про перерви в наданні Послуг шляхом коригування рахунку на оплату (зменшення вартості послуг), що виставляється Виконавцем у наступному розрахунковому періоді.</w:t>
      </w:r>
    </w:p>
    <w:p w14:paraId="4693E28A" w14:textId="77777777" w:rsidR="00723692" w:rsidRPr="004E6F26" w:rsidRDefault="00723692" w:rsidP="00723692">
      <w:pPr>
        <w:tabs>
          <w:tab w:val="left" w:pos="426"/>
        </w:tabs>
        <w:autoSpaceDE w:val="0"/>
        <w:autoSpaceDN w:val="0"/>
        <w:adjustRightInd w:val="0"/>
        <w:jc w:val="both"/>
        <w:rPr>
          <w:lang w:eastAsia="uk-UA"/>
        </w:rPr>
      </w:pPr>
    </w:p>
    <w:p w14:paraId="3266A9D7" w14:textId="77777777" w:rsidR="00723692" w:rsidRPr="004E6F26" w:rsidRDefault="00723692" w:rsidP="00723692">
      <w:pPr>
        <w:autoSpaceDE w:val="0"/>
        <w:autoSpaceDN w:val="0"/>
        <w:adjustRightInd w:val="0"/>
        <w:rPr>
          <w:b/>
          <w:lang w:val="uk-UA" w:eastAsia="uk-UA"/>
        </w:rPr>
      </w:pPr>
      <w:r w:rsidRPr="004E6F26">
        <w:rPr>
          <w:b/>
          <w:lang w:eastAsia="uk-UA"/>
        </w:rPr>
        <w:t>2.5. Порядок відновлення рівня доступності Послуг</w:t>
      </w:r>
      <w:r w:rsidRPr="004E6F26">
        <w:rPr>
          <w:b/>
          <w:lang w:val="uk-UA" w:eastAsia="uk-UA"/>
        </w:rPr>
        <w:t>:</w:t>
      </w:r>
    </w:p>
    <w:p w14:paraId="278E718D" w14:textId="77777777" w:rsidR="00723692" w:rsidRPr="004E6F26" w:rsidRDefault="00723692" w:rsidP="00723692">
      <w:pPr>
        <w:autoSpaceDE w:val="0"/>
        <w:autoSpaceDN w:val="0"/>
        <w:adjustRightInd w:val="0"/>
        <w:ind w:firstLine="2694"/>
        <w:rPr>
          <w:lang w:eastAsia="uk-UA"/>
        </w:rPr>
      </w:pPr>
    </w:p>
    <w:p w14:paraId="1EA6FCE6" w14:textId="77777777" w:rsidR="00723692" w:rsidRPr="004E6F26" w:rsidRDefault="00723692" w:rsidP="00723692">
      <w:pPr>
        <w:autoSpaceDE w:val="0"/>
        <w:autoSpaceDN w:val="0"/>
        <w:adjustRightInd w:val="0"/>
        <w:jc w:val="both"/>
        <w:rPr>
          <w:lang w:eastAsia="uk-UA"/>
        </w:rPr>
      </w:pPr>
      <w:r w:rsidRPr="004E6F26">
        <w:rPr>
          <w:lang w:eastAsia="uk-UA"/>
        </w:rPr>
        <w:t>2.5.1</w:t>
      </w:r>
      <w:r w:rsidRPr="004E6F26">
        <w:rPr>
          <w:b/>
          <w:bCs/>
          <w:lang w:eastAsia="uk-UA"/>
        </w:rPr>
        <w:t xml:space="preserve">. </w:t>
      </w:r>
      <w:r w:rsidRPr="004E6F26">
        <w:rPr>
          <w:lang w:eastAsia="uk-UA"/>
        </w:rPr>
        <w:t xml:space="preserve">У разі виникнення необхідності доступу представників Виконавця до обладнання, розташованого на території Замовника для відновлення рівня якості Послуг, послуги, які </w:t>
      </w:r>
      <w:r w:rsidRPr="004E6F26">
        <w:rPr>
          <w:lang w:eastAsia="uk-UA"/>
        </w:rPr>
        <w:lastRenderedPageBreak/>
        <w:t>надаються Виконавцем на території Замовника, повинні проводитися тільки за згодою представника (співробітника) Замовника.</w:t>
      </w:r>
    </w:p>
    <w:p w14:paraId="0740D2C2" w14:textId="77777777" w:rsidR="00723692" w:rsidRPr="004E6F26" w:rsidRDefault="00723692" w:rsidP="00723692">
      <w:pPr>
        <w:autoSpaceDE w:val="0"/>
        <w:autoSpaceDN w:val="0"/>
        <w:adjustRightInd w:val="0"/>
        <w:jc w:val="both"/>
        <w:rPr>
          <w:lang w:eastAsia="uk-UA"/>
        </w:rPr>
      </w:pPr>
      <w:r w:rsidRPr="004E6F26">
        <w:rPr>
          <w:lang w:eastAsia="uk-UA"/>
        </w:rPr>
        <w:t xml:space="preserve">2.5.2. Замовник зобов’язується негайно надавати персоналу Виконавця доступ до приміщень Замовника, кінцевого обладнання, що забезпечує надання Послуг та розміщене в приміщеннях Замовника, для виконання робіт по відновленню Доступності послуг. </w:t>
      </w:r>
    </w:p>
    <w:p w14:paraId="5CE20FBA" w14:textId="77777777" w:rsidR="00723692" w:rsidRPr="004E6F26" w:rsidRDefault="00723692" w:rsidP="00723692">
      <w:pPr>
        <w:autoSpaceDE w:val="0"/>
        <w:autoSpaceDN w:val="0"/>
        <w:adjustRightInd w:val="0"/>
        <w:jc w:val="both"/>
        <w:rPr>
          <w:lang w:eastAsia="uk-UA"/>
        </w:rPr>
      </w:pPr>
      <w:r w:rsidRPr="004E6F26">
        <w:rPr>
          <w:lang w:eastAsia="uk-UA"/>
        </w:rPr>
        <w:t xml:space="preserve">2.5.3. Замовник має право отримувати інформацію про хід виконання робіт по відновленню Доступності послуг шляхом звернення до представників Виконавця. </w:t>
      </w:r>
    </w:p>
    <w:p w14:paraId="678235B3" w14:textId="77777777" w:rsidR="00723692" w:rsidRPr="004E6F26" w:rsidRDefault="00723692" w:rsidP="00723692">
      <w:pPr>
        <w:autoSpaceDE w:val="0"/>
        <w:autoSpaceDN w:val="0"/>
        <w:adjustRightInd w:val="0"/>
        <w:jc w:val="both"/>
        <w:rPr>
          <w:lang w:eastAsia="uk-UA"/>
        </w:rPr>
      </w:pPr>
      <w:r w:rsidRPr="004E6F26">
        <w:rPr>
          <w:lang w:eastAsia="uk-UA"/>
        </w:rPr>
        <w:t xml:space="preserve">2.5.4. Інформацію про усунення проблеми Виконавець повідомляє Замовника. Замовник підтверджує факт усунення проблеми шляхом підтвердження відновлення отримання послуги. </w:t>
      </w:r>
    </w:p>
    <w:p w14:paraId="0952F9C9" w14:textId="77777777" w:rsidR="00723692" w:rsidRPr="004E6F26" w:rsidRDefault="00723692" w:rsidP="00723692">
      <w:pPr>
        <w:autoSpaceDE w:val="0"/>
        <w:autoSpaceDN w:val="0"/>
        <w:adjustRightInd w:val="0"/>
        <w:jc w:val="both"/>
        <w:rPr>
          <w:lang w:eastAsia="uk-UA"/>
        </w:rPr>
      </w:pPr>
      <w:r w:rsidRPr="004E6F26">
        <w:rPr>
          <w:lang w:eastAsia="uk-UA"/>
        </w:rPr>
        <w:t>2.5.5. Порядок перевірки доступності послуг наведений в Таблиці №3:</w:t>
      </w:r>
    </w:p>
    <w:p w14:paraId="4F453AC2" w14:textId="77777777" w:rsidR="00723692" w:rsidRPr="004E6F26" w:rsidRDefault="00723692" w:rsidP="00723692">
      <w:pPr>
        <w:autoSpaceDE w:val="0"/>
        <w:autoSpaceDN w:val="0"/>
        <w:adjustRightInd w:val="0"/>
        <w:spacing w:before="100" w:beforeAutospacing="1" w:after="100" w:afterAutospacing="1"/>
        <w:ind w:left="-357" w:firstLine="357"/>
        <w:contextualSpacing/>
        <w:jc w:val="right"/>
        <w:rPr>
          <w:i/>
          <w:iCs/>
          <w:lang w:eastAsia="uk-UA"/>
        </w:rPr>
      </w:pPr>
    </w:p>
    <w:p w14:paraId="2DEBFACC" w14:textId="77777777" w:rsidR="00723692" w:rsidRPr="004E6F26" w:rsidRDefault="00723692" w:rsidP="00723692">
      <w:pPr>
        <w:autoSpaceDE w:val="0"/>
        <w:autoSpaceDN w:val="0"/>
        <w:adjustRightInd w:val="0"/>
        <w:spacing w:before="100" w:beforeAutospacing="1" w:after="100" w:afterAutospacing="1"/>
        <w:ind w:left="-357" w:firstLine="357"/>
        <w:contextualSpacing/>
        <w:jc w:val="right"/>
        <w:rPr>
          <w:i/>
          <w:iCs/>
          <w:lang w:eastAsia="uk-UA"/>
        </w:rPr>
      </w:pPr>
      <w:r w:rsidRPr="004E6F26">
        <w:rPr>
          <w:i/>
          <w:iCs/>
          <w:lang w:eastAsia="uk-UA"/>
        </w:rPr>
        <w:t>Таблиця №</w:t>
      </w:r>
      <w:r w:rsidRPr="004E6F26">
        <w:rPr>
          <w:i/>
          <w:iCs/>
          <w:lang w:val="en-US" w:eastAsia="uk-UA"/>
        </w:rPr>
        <w:t>3</w:t>
      </w:r>
      <w:r w:rsidRPr="004E6F26">
        <w:rPr>
          <w:i/>
          <w:iCs/>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79"/>
        <w:gridCol w:w="1392"/>
        <w:gridCol w:w="2335"/>
        <w:gridCol w:w="1407"/>
        <w:gridCol w:w="1941"/>
      </w:tblGrid>
      <w:tr w:rsidR="00723692" w:rsidRPr="004E6F26" w14:paraId="4B6649AA" w14:textId="77777777" w:rsidTr="005651FF">
        <w:trPr>
          <w:cantSplit/>
        </w:trPr>
        <w:tc>
          <w:tcPr>
            <w:tcW w:w="1271" w:type="dxa"/>
            <w:shd w:val="clear" w:color="auto" w:fill="auto"/>
            <w:vAlign w:val="center"/>
          </w:tcPr>
          <w:p w14:paraId="5101212D" w14:textId="77777777" w:rsidR="00723692" w:rsidRPr="004E6F26" w:rsidRDefault="00723692" w:rsidP="005651FF">
            <w:pPr>
              <w:widowControl w:val="0"/>
              <w:contextualSpacing/>
              <w:jc w:val="center"/>
              <w:rPr>
                <w:i/>
                <w:iCs/>
              </w:rPr>
            </w:pPr>
            <w:r w:rsidRPr="004E6F26">
              <w:rPr>
                <w:i/>
                <w:iCs/>
              </w:rPr>
              <w:t>Послуги</w:t>
            </w:r>
          </w:p>
        </w:tc>
        <w:tc>
          <w:tcPr>
            <w:tcW w:w="1678" w:type="dxa"/>
            <w:shd w:val="clear" w:color="auto" w:fill="auto"/>
            <w:vAlign w:val="center"/>
          </w:tcPr>
          <w:p w14:paraId="3362969D" w14:textId="77777777" w:rsidR="00723692" w:rsidRPr="004E6F26" w:rsidRDefault="00723692" w:rsidP="005651FF">
            <w:pPr>
              <w:widowControl w:val="0"/>
              <w:contextualSpacing/>
              <w:jc w:val="center"/>
              <w:rPr>
                <w:i/>
                <w:iCs/>
              </w:rPr>
            </w:pPr>
            <w:r w:rsidRPr="004E6F26">
              <w:rPr>
                <w:i/>
                <w:iCs/>
              </w:rPr>
              <w:t xml:space="preserve">Вид Каналу зв’язку </w:t>
            </w:r>
          </w:p>
        </w:tc>
        <w:tc>
          <w:tcPr>
            <w:tcW w:w="1478" w:type="dxa"/>
            <w:shd w:val="clear" w:color="auto" w:fill="auto"/>
            <w:vAlign w:val="center"/>
          </w:tcPr>
          <w:p w14:paraId="6838C1A6" w14:textId="77777777" w:rsidR="00723692" w:rsidRPr="004E6F26" w:rsidRDefault="00723692" w:rsidP="005651FF">
            <w:pPr>
              <w:widowControl w:val="0"/>
              <w:contextualSpacing/>
              <w:jc w:val="center"/>
              <w:rPr>
                <w:i/>
                <w:iCs/>
              </w:rPr>
            </w:pPr>
            <w:r w:rsidRPr="004E6F26">
              <w:rPr>
                <w:i/>
                <w:iCs/>
              </w:rPr>
              <w:t>Параметр</w:t>
            </w:r>
          </w:p>
        </w:tc>
        <w:tc>
          <w:tcPr>
            <w:tcW w:w="2490" w:type="dxa"/>
            <w:shd w:val="clear" w:color="auto" w:fill="auto"/>
            <w:vAlign w:val="center"/>
          </w:tcPr>
          <w:p w14:paraId="6469FB7B" w14:textId="77777777" w:rsidR="00723692" w:rsidRPr="004E6F26" w:rsidRDefault="00723692" w:rsidP="005651FF">
            <w:pPr>
              <w:widowControl w:val="0"/>
              <w:contextualSpacing/>
              <w:jc w:val="center"/>
              <w:rPr>
                <w:i/>
                <w:iCs/>
              </w:rPr>
            </w:pPr>
            <w:r w:rsidRPr="004E6F26">
              <w:rPr>
                <w:i/>
                <w:iCs/>
              </w:rPr>
              <w:t>Метод перевірки</w:t>
            </w:r>
          </w:p>
        </w:tc>
        <w:tc>
          <w:tcPr>
            <w:tcW w:w="1494" w:type="dxa"/>
            <w:shd w:val="clear" w:color="auto" w:fill="auto"/>
            <w:vAlign w:val="center"/>
          </w:tcPr>
          <w:p w14:paraId="50E19964" w14:textId="77777777" w:rsidR="00723692" w:rsidRPr="004E6F26" w:rsidRDefault="00723692" w:rsidP="005651FF">
            <w:pPr>
              <w:widowControl w:val="0"/>
              <w:contextualSpacing/>
              <w:jc w:val="center"/>
              <w:rPr>
                <w:i/>
                <w:iCs/>
              </w:rPr>
            </w:pPr>
            <w:r w:rsidRPr="004E6F26">
              <w:rPr>
                <w:i/>
                <w:iCs/>
              </w:rPr>
              <w:t>Критерій відповідності</w:t>
            </w:r>
          </w:p>
        </w:tc>
        <w:tc>
          <w:tcPr>
            <w:tcW w:w="2067" w:type="dxa"/>
            <w:shd w:val="clear" w:color="auto" w:fill="auto"/>
            <w:vAlign w:val="center"/>
          </w:tcPr>
          <w:p w14:paraId="79C666E5" w14:textId="77777777" w:rsidR="00723692" w:rsidRPr="004E6F26" w:rsidRDefault="00723692" w:rsidP="005651FF">
            <w:pPr>
              <w:widowControl w:val="0"/>
              <w:contextualSpacing/>
              <w:jc w:val="center"/>
              <w:rPr>
                <w:i/>
                <w:iCs/>
              </w:rPr>
            </w:pPr>
            <w:r w:rsidRPr="004E6F26">
              <w:rPr>
                <w:i/>
                <w:iCs/>
              </w:rPr>
              <w:t xml:space="preserve">Умови перевірки </w:t>
            </w:r>
          </w:p>
        </w:tc>
      </w:tr>
      <w:tr w:rsidR="00723692" w:rsidRPr="004E6F26" w14:paraId="3F20C063" w14:textId="77777777" w:rsidTr="005651FF">
        <w:trPr>
          <w:cantSplit/>
        </w:trPr>
        <w:tc>
          <w:tcPr>
            <w:tcW w:w="1271" w:type="dxa"/>
          </w:tcPr>
          <w:p w14:paraId="2E24DCF2" w14:textId="77777777" w:rsidR="00723692" w:rsidRPr="004E6F26" w:rsidRDefault="00723692" w:rsidP="005651FF">
            <w:pPr>
              <w:widowControl w:val="0"/>
            </w:pPr>
            <w:r w:rsidRPr="004E6F26">
              <w:t>Послуги з доступу до мережі Internet</w:t>
            </w:r>
          </w:p>
        </w:tc>
        <w:tc>
          <w:tcPr>
            <w:tcW w:w="1678" w:type="dxa"/>
          </w:tcPr>
          <w:p w14:paraId="573CEFC0" w14:textId="77777777" w:rsidR="00723692" w:rsidRPr="004E6F26" w:rsidRDefault="00723692" w:rsidP="005651FF">
            <w:pPr>
              <w:widowControl w:val="0"/>
            </w:pPr>
            <w:r w:rsidRPr="004E6F26">
              <w:t>Будь - який</w:t>
            </w:r>
          </w:p>
        </w:tc>
        <w:tc>
          <w:tcPr>
            <w:tcW w:w="1478" w:type="dxa"/>
          </w:tcPr>
          <w:p w14:paraId="57C68FA9" w14:textId="77777777" w:rsidR="00723692" w:rsidRPr="004E6F26" w:rsidRDefault="00723692" w:rsidP="005651FF">
            <w:pPr>
              <w:widowControl w:val="0"/>
            </w:pPr>
            <w:r w:rsidRPr="004E6F26">
              <w:t>Пропускна здатність</w:t>
            </w:r>
          </w:p>
        </w:tc>
        <w:tc>
          <w:tcPr>
            <w:tcW w:w="2490" w:type="dxa"/>
          </w:tcPr>
          <w:p w14:paraId="77822A59" w14:textId="77777777" w:rsidR="00723692" w:rsidRPr="004E6F26" w:rsidRDefault="00723692" w:rsidP="005651FF">
            <w:pPr>
              <w:widowControl w:val="0"/>
            </w:pPr>
            <w:r w:rsidRPr="004E6F26">
              <w:t>Замовник відключається від Каналу.</w:t>
            </w:r>
          </w:p>
          <w:p w14:paraId="579F7E02" w14:textId="77777777" w:rsidR="00723692" w:rsidRPr="004E6F26" w:rsidRDefault="00723692" w:rsidP="005651FF">
            <w:pPr>
              <w:widowControl w:val="0"/>
            </w:pPr>
            <w:r w:rsidRPr="004E6F26">
              <w:t xml:space="preserve">Виконавець підключається до Каналу своїм обладнанням, генерує трафік свідомо більшої пропускної здатності Каналу протягом 15 хвилин, реєструє показання лічильників кінцевих інтерфейсів  </w:t>
            </w:r>
          </w:p>
        </w:tc>
        <w:tc>
          <w:tcPr>
            <w:tcW w:w="1494" w:type="dxa"/>
          </w:tcPr>
          <w:p w14:paraId="1CB1FF4D" w14:textId="77777777" w:rsidR="00723692" w:rsidRPr="004E6F26" w:rsidRDefault="00723692" w:rsidP="005651FF">
            <w:pPr>
              <w:widowControl w:val="0"/>
            </w:pPr>
            <w:r w:rsidRPr="004E6F26">
              <w:t xml:space="preserve">Параметр&gt; = 99,8 від вказаного в </w:t>
            </w:r>
            <w:r w:rsidRPr="004E6F26">
              <w:rPr>
                <w:lang w:eastAsia="uk-UA"/>
              </w:rPr>
              <w:t>п. 1.2 Розділ І</w:t>
            </w:r>
            <w:r w:rsidRPr="004E6F26">
              <w:t xml:space="preserve"> </w:t>
            </w:r>
          </w:p>
        </w:tc>
        <w:tc>
          <w:tcPr>
            <w:tcW w:w="2067" w:type="dxa"/>
          </w:tcPr>
          <w:p w14:paraId="739BE803" w14:textId="77777777" w:rsidR="00723692" w:rsidRPr="004E6F26" w:rsidRDefault="00723692" w:rsidP="005651FF">
            <w:pPr>
              <w:widowControl w:val="0"/>
            </w:pPr>
            <w:r w:rsidRPr="004E6F26">
              <w:t>Під час перевірки надання Послуг призупиняється. Замовник погоджується, що в випадку не підтвердження невідповідності параметра час тестування не вважається періодом Недоступності Послуг.</w:t>
            </w:r>
          </w:p>
        </w:tc>
      </w:tr>
      <w:tr w:rsidR="00723692" w:rsidRPr="004E6F26" w14:paraId="352A5EA2" w14:textId="77777777" w:rsidTr="005651FF">
        <w:trPr>
          <w:cantSplit/>
        </w:trPr>
        <w:tc>
          <w:tcPr>
            <w:tcW w:w="1271" w:type="dxa"/>
          </w:tcPr>
          <w:p w14:paraId="66817532" w14:textId="77777777" w:rsidR="00723692" w:rsidRPr="004E6F26" w:rsidRDefault="00723692" w:rsidP="005651FF"/>
        </w:tc>
        <w:tc>
          <w:tcPr>
            <w:tcW w:w="1678" w:type="dxa"/>
          </w:tcPr>
          <w:p w14:paraId="0F79FA33" w14:textId="77777777" w:rsidR="00723692" w:rsidRPr="004E6F26" w:rsidRDefault="00723692" w:rsidP="005651FF">
            <w:r w:rsidRPr="004E6F26">
              <w:t xml:space="preserve">Будь – який </w:t>
            </w:r>
          </w:p>
        </w:tc>
        <w:tc>
          <w:tcPr>
            <w:tcW w:w="1478" w:type="dxa"/>
          </w:tcPr>
          <w:p w14:paraId="558033BE" w14:textId="77777777" w:rsidR="00723692" w:rsidRPr="004E6F26" w:rsidRDefault="00723692" w:rsidP="005651FF">
            <w:r w:rsidRPr="004E6F26">
              <w:t>IP MTU</w:t>
            </w:r>
          </w:p>
        </w:tc>
        <w:tc>
          <w:tcPr>
            <w:tcW w:w="2490" w:type="dxa"/>
          </w:tcPr>
          <w:p w14:paraId="324DE939" w14:textId="77777777" w:rsidR="00723692" w:rsidRPr="004E6F26" w:rsidRDefault="00723692" w:rsidP="005651FF">
            <w:r w:rsidRPr="004E6F26">
              <w:t>Не перевіряється</w:t>
            </w:r>
          </w:p>
        </w:tc>
        <w:tc>
          <w:tcPr>
            <w:tcW w:w="1494" w:type="dxa"/>
          </w:tcPr>
          <w:p w14:paraId="71F90A71" w14:textId="77777777" w:rsidR="00723692" w:rsidRPr="004E6F26" w:rsidRDefault="00723692" w:rsidP="005651FF">
            <w:r w:rsidRPr="004E6F26">
              <w:t>&gt; = 1500 bytes в межах мережі провайдера</w:t>
            </w:r>
          </w:p>
        </w:tc>
        <w:tc>
          <w:tcPr>
            <w:tcW w:w="2067" w:type="dxa"/>
          </w:tcPr>
          <w:p w14:paraId="7A128FFA" w14:textId="77777777" w:rsidR="00723692" w:rsidRPr="004E6F26" w:rsidRDefault="00723692" w:rsidP="005651FF"/>
        </w:tc>
      </w:tr>
      <w:tr w:rsidR="00723692" w:rsidRPr="004E6F26" w14:paraId="464CCFD9" w14:textId="77777777" w:rsidTr="005651FF">
        <w:trPr>
          <w:cantSplit/>
        </w:trPr>
        <w:tc>
          <w:tcPr>
            <w:tcW w:w="1271" w:type="dxa"/>
          </w:tcPr>
          <w:p w14:paraId="357D4D96" w14:textId="77777777" w:rsidR="00723692" w:rsidRPr="004E6F26" w:rsidRDefault="00723692" w:rsidP="005651FF"/>
        </w:tc>
        <w:tc>
          <w:tcPr>
            <w:tcW w:w="1678" w:type="dxa"/>
          </w:tcPr>
          <w:p w14:paraId="23163A14" w14:textId="77777777" w:rsidR="00723692" w:rsidRPr="004E6F26" w:rsidRDefault="00723692" w:rsidP="005651FF">
            <w:r w:rsidRPr="004E6F26">
              <w:t>Наземний</w:t>
            </w:r>
          </w:p>
        </w:tc>
        <w:tc>
          <w:tcPr>
            <w:tcW w:w="1478" w:type="dxa"/>
          </w:tcPr>
          <w:p w14:paraId="26BEC8CA" w14:textId="77777777" w:rsidR="00723692" w:rsidRPr="004E6F26" w:rsidRDefault="00723692" w:rsidP="005651FF">
            <w:r w:rsidRPr="004E6F26">
              <w:t>Коефіцієнт переданих пакетів</w:t>
            </w:r>
          </w:p>
        </w:tc>
        <w:tc>
          <w:tcPr>
            <w:tcW w:w="2490" w:type="dxa"/>
            <w:vMerge w:val="restart"/>
            <w:shd w:val="clear" w:color="auto" w:fill="auto"/>
          </w:tcPr>
          <w:p w14:paraId="0029B7B7" w14:textId="77777777" w:rsidR="00723692" w:rsidRPr="004E6F26" w:rsidRDefault="00723692" w:rsidP="005651FF">
            <w:r w:rsidRPr="004E6F26">
              <w:t>Передача послідовності пакетів ICMP echo на маршрутизатори Замовник:</w:t>
            </w:r>
          </w:p>
          <w:p w14:paraId="5B79A226" w14:textId="77777777" w:rsidR="00723692" w:rsidRPr="004E6F26" w:rsidRDefault="00723692" w:rsidP="005651FF">
            <w:r w:rsidRPr="004E6F26">
              <w:t>Розмір - 32 байта</w:t>
            </w:r>
          </w:p>
          <w:p w14:paraId="644E6E43" w14:textId="77777777" w:rsidR="00723692" w:rsidRPr="004E6F26" w:rsidRDefault="00723692" w:rsidP="005651FF">
            <w:r w:rsidRPr="004E6F26">
              <w:t>Інтервал - 1 с</w:t>
            </w:r>
          </w:p>
          <w:p w14:paraId="2FE8DC21" w14:textId="77777777" w:rsidR="00723692" w:rsidRPr="004E6F26" w:rsidRDefault="00723692" w:rsidP="005651FF">
            <w:r w:rsidRPr="004E6F26">
              <w:t>Таймаут - 1 с</w:t>
            </w:r>
          </w:p>
          <w:p w14:paraId="1351A506" w14:textId="77777777" w:rsidR="00723692" w:rsidRPr="004E6F26" w:rsidRDefault="00723692" w:rsidP="005651FF">
            <w:r w:rsidRPr="004E6F26">
              <w:t>Кількість – 900 шт</w:t>
            </w:r>
          </w:p>
        </w:tc>
        <w:tc>
          <w:tcPr>
            <w:tcW w:w="1494" w:type="dxa"/>
          </w:tcPr>
          <w:p w14:paraId="3E349226" w14:textId="77777777" w:rsidR="00723692" w:rsidRPr="004E6F26" w:rsidRDefault="00723692" w:rsidP="005651FF">
            <w:r w:rsidRPr="004E6F26">
              <w:t>&gt; =99,8% пакетів повернено</w:t>
            </w:r>
          </w:p>
        </w:tc>
        <w:tc>
          <w:tcPr>
            <w:tcW w:w="2067" w:type="dxa"/>
            <w:vMerge w:val="restart"/>
          </w:tcPr>
          <w:p w14:paraId="01D793C6" w14:textId="77777777" w:rsidR="00723692" w:rsidRPr="004E6F26" w:rsidRDefault="00723692" w:rsidP="005651FF">
            <w:r w:rsidRPr="004E6F26">
              <w:t xml:space="preserve">Під час перевірки </w:t>
            </w:r>
            <w:r w:rsidRPr="004E6F26">
              <w:rPr>
                <w:bCs/>
              </w:rPr>
              <w:t>Виконавець</w:t>
            </w:r>
            <w:r w:rsidRPr="004E6F26">
              <w:rPr>
                <w:b/>
                <w:bCs/>
              </w:rPr>
              <w:t xml:space="preserve"> </w:t>
            </w:r>
            <w:r w:rsidRPr="004E6F26">
              <w:t>зобов’язаний забезпечити завантаження Каналу і маршрутизатора на рівні не більше 60 %.</w:t>
            </w:r>
          </w:p>
        </w:tc>
      </w:tr>
      <w:tr w:rsidR="00723692" w:rsidRPr="004E6F26" w14:paraId="157ED5C7" w14:textId="77777777" w:rsidTr="005651FF">
        <w:trPr>
          <w:cantSplit/>
        </w:trPr>
        <w:tc>
          <w:tcPr>
            <w:tcW w:w="1271" w:type="dxa"/>
          </w:tcPr>
          <w:p w14:paraId="0BCE852A" w14:textId="77777777" w:rsidR="00723692" w:rsidRPr="004E6F26" w:rsidRDefault="00723692" w:rsidP="005651FF"/>
        </w:tc>
        <w:tc>
          <w:tcPr>
            <w:tcW w:w="1678" w:type="dxa"/>
          </w:tcPr>
          <w:p w14:paraId="0CD751C3" w14:textId="77777777" w:rsidR="00723692" w:rsidRPr="004E6F26" w:rsidRDefault="00723692" w:rsidP="005651FF">
            <w:r w:rsidRPr="004E6F26">
              <w:t>Бездротовий</w:t>
            </w:r>
          </w:p>
        </w:tc>
        <w:tc>
          <w:tcPr>
            <w:tcW w:w="1478" w:type="dxa"/>
          </w:tcPr>
          <w:p w14:paraId="3B684D7A" w14:textId="77777777" w:rsidR="00723692" w:rsidRPr="004E6F26" w:rsidRDefault="00723692" w:rsidP="005651FF">
            <w:r w:rsidRPr="004E6F26">
              <w:t>Коефіцієнт переданих пакетів</w:t>
            </w:r>
          </w:p>
        </w:tc>
        <w:tc>
          <w:tcPr>
            <w:tcW w:w="2490" w:type="dxa"/>
            <w:vMerge/>
          </w:tcPr>
          <w:p w14:paraId="2B711E88" w14:textId="77777777" w:rsidR="00723692" w:rsidRPr="004E6F26" w:rsidRDefault="00723692" w:rsidP="005651FF"/>
        </w:tc>
        <w:tc>
          <w:tcPr>
            <w:tcW w:w="1494" w:type="dxa"/>
            <w:vMerge w:val="restart"/>
          </w:tcPr>
          <w:p w14:paraId="2DAD1FC0" w14:textId="77777777" w:rsidR="00723692" w:rsidRPr="004E6F26" w:rsidRDefault="00723692" w:rsidP="005651FF">
            <w:r w:rsidRPr="004E6F26">
              <w:t>&gt;=99,8% пакетів повернено</w:t>
            </w:r>
          </w:p>
          <w:p w14:paraId="65A7C225" w14:textId="77777777" w:rsidR="00723692" w:rsidRPr="004E6F26" w:rsidRDefault="00723692" w:rsidP="005651FF"/>
        </w:tc>
        <w:tc>
          <w:tcPr>
            <w:tcW w:w="2067" w:type="dxa"/>
            <w:vMerge/>
          </w:tcPr>
          <w:p w14:paraId="6FCFE486" w14:textId="77777777" w:rsidR="00723692" w:rsidRPr="004E6F26" w:rsidRDefault="00723692" w:rsidP="005651FF"/>
        </w:tc>
      </w:tr>
      <w:tr w:rsidR="00723692" w:rsidRPr="004E6F26" w14:paraId="2599C68E" w14:textId="77777777" w:rsidTr="005651FF">
        <w:trPr>
          <w:cantSplit/>
          <w:trHeight w:val="552"/>
        </w:trPr>
        <w:tc>
          <w:tcPr>
            <w:tcW w:w="1271" w:type="dxa"/>
            <w:tcBorders>
              <w:bottom w:val="single" w:sz="4" w:space="0" w:color="auto"/>
            </w:tcBorders>
          </w:tcPr>
          <w:p w14:paraId="3DDBF8C1" w14:textId="77777777" w:rsidR="00723692" w:rsidRPr="004E6F26" w:rsidRDefault="00723692" w:rsidP="005651FF"/>
        </w:tc>
        <w:tc>
          <w:tcPr>
            <w:tcW w:w="1678" w:type="dxa"/>
            <w:tcBorders>
              <w:bottom w:val="single" w:sz="4" w:space="0" w:color="auto"/>
            </w:tcBorders>
          </w:tcPr>
          <w:p w14:paraId="3AE2C633" w14:textId="77777777" w:rsidR="00723692" w:rsidRPr="004E6F26" w:rsidRDefault="00723692" w:rsidP="005651FF">
            <w:r w:rsidRPr="004E6F26">
              <w:t>Наданий через субпро-вайдера</w:t>
            </w:r>
          </w:p>
        </w:tc>
        <w:tc>
          <w:tcPr>
            <w:tcW w:w="1478" w:type="dxa"/>
            <w:tcBorders>
              <w:bottom w:val="single" w:sz="4" w:space="0" w:color="auto"/>
            </w:tcBorders>
          </w:tcPr>
          <w:p w14:paraId="28DA744F" w14:textId="77777777" w:rsidR="00723692" w:rsidRPr="004E6F26" w:rsidRDefault="00723692" w:rsidP="005651FF">
            <w:r w:rsidRPr="004E6F26">
              <w:t>Коефіцієнт переданих пакетів</w:t>
            </w:r>
          </w:p>
        </w:tc>
        <w:tc>
          <w:tcPr>
            <w:tcW w:w="2490" w:type="dxa"/>
            <w:vMerge/>
          </w:tcPr>
          <w:p w14:paraId="5FACD61C" w14:textId="77777777" w:rsidR="00723692" w:rsidRPr="004E6F26" w:rsidRDefault="00723692" w:rsidP="005651FF"/>
        </w:tc>
        <w:tc>
          <w:tcPr>
            <w:tcW w:w="1494" w:type="dxa"/>
            <w:vMerge/>
          </w:tcPr>
          <w:p w14:paraId="049EE118" w14:textId="77777777" w:rsidR="00723692" w:rsidRPr="004E6F26" w:rsidRDefault="00723692" w:rsidP="005651FF"/>
        </w:tc>
        <w:tc>
          <w:tcPr>
            <w:tcW w:w="2067" w:type="dxa"/>
            <w:vMerge/>
          </w:tcPr>
          <w:p w14:paraId="5E2DFEEE" w14:textId="77777777" w:rsidR="00723692" w:rsidRPr="004E6F26" w:rsidRDefault="00723692" w:rsidP="005651FF"/>
        </w:tc>
      </w:tr>
    </w:tbl>
    <w:p w14:paraId="1763041D" w14:textId="77777777" w:rsidR="00723692" w:rsidRPr="004E6F26" w:rsidRDefault="00723692" w:rsidP="00723692">
      <w:pPr>
        <w:spacing w:line="280" w:lineRule="exact"/>
        <w:ind w:right="27"/>
        <w:rPr>
          <w:lang w:eastAsia="zh-CN"/>
        </w:rPr>
      </w:pPr>
    </w:p>
    <w:p w14:paraId="4CA18DCC" w14:textId="77777777" w:rsidR="00723692" w:rsidRPr="004E6F26" w:rsidRDefault="00723692" w:rsidP="00723692">
      <w:pPr>
        <w:jc w:val="both"/>
      </w:pPr>
      <w:r w:rsidRPr="004E6F26">
        <w:rPr>
          <w:rFonts w:eastAsia="Verdana"/>
          <w:b/>
          <w:bCs/>
        </w:rPr>
        <w:t>3</w:t>
      </w:r>
      <w:r w:rsidRPr="004E6F26">
        <w:rPr>
          <w:rFonts w:eastAsia="Verdana"/>
          <w:b/>
          <w:bCs/>
          <w:lang w:val="uk"/>
        </w:rPr>
        <w:t>. Гарантії Замовника</w:t>
      </w:r>
    </w:p>
    <w:p w14:paraId="6CC9ACF7" w14:textId="77777777" w:rsidR="00723692" w:rsidRPr="004E6F26" w:rsidRDefault="00723692" w:rsidP="00723692">
      <w:pPr>
        <w:jc w:val="both"/>
      </w:pPr>
      <w:r w:rsidRPr="004E6F26">
        <w:rPr>
          <w:rFonts w:eastAsia="Verdana"/>
        </w:rPr>
        <w:t>3</w:t>
      </w:r>
      <w:r w:rsidRPr="004E6F26">
        <w:rPr>
          <w:rFonts w:eastAsia="Verdana"/>
          <w:lang w:val="uk"/>
        </w:rPr>
        <w:t>.1. Процедура отримання Замовником компенсації при порушенні строків усунення аварійної недоступності послуги (надалі - АНП).</w:t>
      </w:r>
    </w:p>
    <w:p w14:paraId="0FFD621D" w14:textId="77777777" w:rsidR="00723692" w:rsidRPr="004E6F26" w:rsidRDefault="00723692" w:rsidP="00723692">
      <w:pPr>
        <w:jc w:val="both"/>
        <w:rPr>
          <w:color w:val="000000" w:themeColor="text1"/>
        </w:rPr>
      </w:pPr>
      <w:r w:rsidRPr="004E6F26">
        <w:rPr>
          <w:color w:val="000000" w:themeColor="text1"/>
        </w:rPr>
        <w:t xml:space="preserve">3.1.1. У випадку порушення Виконавцем строків усунення АНП, Виконавець фіксує час простою в наданні Послуг в Акті приймання-передачі наданих Послуг за розрахунковий період, у якому простій мав місце.  </w:t>
      </w:r>
    </w:p>
    <w:p w14:paraId="06A9B90C" w14:textId="77777777" w:rsidR="00723692" w:rsidRPr="004E6F26" w:rsidRDefault="00723692" w:rsidP="00723692">
      <w:pPr>
        <w:jc w:val="both"/>
        <w:rPr>
          <w:color w:val="000000" w:themeColor="text1"/>
        </w:rPr>
      </w:pPr>
      <w:r w:rsidRPr="004E6F26">
        <w:rPr>
          <w:color w:val="000000" w:themeColor="text1"/>
        </w:rPr>
        <w:lastRenderedPageBreak/>
        <w:t xml:space="preserve">3.1.2. </w:t>
      </w:r>
      <w:r w:rsidRPr="004E6F26">
        <w:rPr>
          <w:rStyle w:val="ListLabel1"/>
          <w:lang w:eastAsia="uk-UA"/>
        </w:rPr>
        <w:t>На підставі цього Акту Виконавцем зменшує вартість Послуг на наступний розрахунковий період шляхом відповідного коректування рахунку на оплату згідно п.2.4.8 цієї угоди</w:t>
      </w:r>
      <w:r w:rsidRPr="004E6F26">
        <w:rPr>
          <w:color w:val="000000" w:themeColor="text1"/>
        </w:rPr>
        <w:t>.</w:t>
      </w:r>
    </w:p>
    <w:p w14:paraId="382CB1EA" w14:textId="77777777" w:rsidR="00723692" w:rsidRPr="00DB5F48" w:rsidRDefault="00723692" w:rsidP="00723692">
      <w:pPr>
        <w:widowControl w:val="0"/>
        <w:suppressAutoHyphens/>
        <w:autoSpaceDE w:val="0"/>
        <w:jc w:val="both"/>
        <w:rPr>
          <w:bCs/>
          <w:color w:val="000000"/>
          <w:shd w:val="clear" w:color="auto" w:fill="FFFFFF"/>
          <w:lang w:val="uk-UA"/>
        </w:rPr>
      </w:pPr>
      <w:r w:rsidRPr="004E6F26">
        <w:rPr>
          <w:color w:val="000000" w:themeColor="text1"/>
        </w:rPr>
        <w:t xml:space="preserve">3.1.3. </w:t>
      </w:r>
      <w:r w:rsidRPr="004E6F26">
        <w:rPr>
          <w:rStyle w:val="ListLabel1"/>
          <w:lang w:eastAsia="uk-UA"/>
        </w:rPr>
        <w:t>У випадку порушення Виконавцем строків усунення АНП протягом останнього розрахункового періоду надання Послуг за TT та/або замовленням завершального періоду, Виконавець зменшує вартість Послуг шляхом коригування рахунку на оплату, що виставляється Виконавцем.</w:t>
      </w:r>
    </w:p>
    <w:p w14:paraId="25B22C76" w14:textId="77777777" w:rsidR="00723692" w:rsidRDefault="00723692" w:rsidP="00723692">
      <w:pPr>
        <w:widowControl w:val="0"/>
        <w:suppressAutoHyphens/>
        <w:autoSpaceDE w:val="0"/>
        <w:jc w:val="both"/>
        <w:rPr>
          <w:bCs/>
          <w:color w:val="000000"/>
          <w:kern w:val="1"/>
          <w:lang w:val="uk-UA" w:eastAsia="zh-CN" w:bidi="hi-IN"/>
        </w:rPr>
      </w:pPr>
    </w:p>
    <w:p w14:paraId="3F606529" w14:textId="77777777" w:rsidR="00723692" w:rsidRPr="00A211CB" w:rsidRDefault="00723692" w:rsidP="00723692">
      <w:pPr>
        <w:jc w:val="both"/>
        <w:rPr>
          <w:lang w:val="uk-UA"/>
        </w:rPr>
      </w:pPr>
      <w:r w:rsidRPr="004E6F26">
        <w:rPr>
          <w:rFonts w:eastAsia="Verdana"/>
          <w:b/>
          <w:bCs/>
          <w:lang w:val="uk"/>
        </w:rPr>
        <w:t>4. Уповноважені представники Сторін</w:t>
      </w:r>
    </w:p>
    <w:p w14:paraId="7015BBDF" w14:textId="77777777" w:rsidR="00723692" w:rsidRPr="004E6F26" w:rsidRDefault="00723692" w:rsidP="00723692">
      <w:pPr>
        <w:jc w:val="both"/>
        <w:rPr>
          <w:rFonts w:eastAsia="Verdana"/>
          <w:lang w:val="uk"/>
        </w:rPr>
      </w:pPr>
      <w:r w:rsidRPr="004E6F26">
        <w:rPr>
          <w:rFonts w:eastAsia="Verdana"/>
          <w:lang w:val="uk"/>
        </w:rPr>
        <w:t xml:space="preserve">4.1.1. Для вирішення поточних питань, пов’язаних з виконанням цієї угоди, Виконавець надає контакти цілодобової технічної підтримки уповноважених працівників Виконавця: </w:t>
      </w:r>
    </w:p>
    <w:p w14:paraId="0CD53C05" w14:textId="77777777" w:rsidR="00723692" w:rsidRPr="004E6F26" w:rsidRDefault="00723692" w:rsidP="00723692">
      <w:pPr>
        <w:jc w:val="both"/>
        <w:rPr>
          <w:rFonts w:eastAsia="Verdana"/>
          <w:lang w:val="uk"/>
        </w:rPr>
      </w:pPr>
      <w:r w:rsidRPr="004E6F26">
        <w:rPr>
          <w:rFonts w:eastAsia="Verdana"/>
          <w:lang w:val="uk"/>
        </w:rPr>
        <w:t xml:space="preserve">номери телефон/факс: __________, моб. телефон:__________, e-mail: ___________. </w:t>
      </w:r>
    </w:p>
    <w:p w14:paraId="6B6C55C5" w14:textId="77777777" w:rsidR="00723692" w:rsidRPr="00367325" w:rsidRDefault="00723692" w:rsidP="00723692">
      <w:pPr>
        <w:jc w:val="both"/>
        <w:rPr>
          <w:rFonts w:eastAsia="Verdana"/>
          <w:lang w:val="uk"/>
        </w:rPr>
      </w:pPr>
      <w:r w:rsidRPr="004E6F26">
        <w:rPr>
          <w:rFonts w:eastAsia="Verdana"/>
          <w:lang w:val="uk"/>
        </w:rPr>
        <w:t xml:space="preserve">Для прискорення вирішення, в разі виходу за часові межі вказані в Розділі ІІІ  та </w:t>
      </w:r>
      <w:r w:rsidRPr="00367325">
        <w:rPr>
          <w:rFonts w:eastAsia="Verdana"/>
          <w:lang w:val="uk"/>
        </w:rPr>
        <w:t xml:space="preserve">нестандартних ситуацій призначається відповідальна особа: П.І.Б.: ______________, та її моб. телефон:____________, e-mail: _________. Вказана відповідальна особа доступна у робочий час за всіма видами комунікацій, а в вихідні/святкові дні по моб. телефон:____________, e-mail: ___________. </w:t>
      </w:r>
    </w:p>
    <w:p w14:paraId="36234B1F" w14:textId="77777777" w:rsidR="00723692" w:rsidRPr="00367325" w:rsidRDefault="00723692" w:rsidP="00723692">
      <w:pPr>
        <w:jc w:val="both"/>
        <w:rPr>
          <w:rFonts w:eastAsia="Verdana"/>
          <w:lang w:val="uk"/>
        </w:rPr>
      </w:pPr>
      <w:r w:rsidRPr="00367325">
        <w:rPr>
          <w:rFonts w:eastAsia="Verdana"/>
          <w:lang w:val="uk"/>
        </w:rPr>
        <w:t>Для вирішення поточних питань, пов’язаних з виконанням цієї угоди у неробочий час (вихідні, святкові) виконання цієї угоди здійснюватиметься головним черговим спеціалістом технічної підтримки для ключових споживачів за телефонами: ___________, _________ та e-mail: _________.</w:t>
      </w:r>
    </w:p>
    <w:p w14:paraId="0305B51D" w14:textId="77777777" w:rsidR="00723692" w:rsidRPr="00367325" w:rsidRDefault="00723692" w:rsidP="00723692">
      <w:pPr>
        <w:jc w:val="both"/>
        <w:rPr>
          <w:i/>
          <w:iCs/>
        </w:rPr>
      </w:pPr>
      <w:r w:rsidRPr="00367325">
        <w:rPr>
          <w:rFonts w:eastAsia="Verdana"/>
          <w:i/>
          <w:iCs/>
        </w:rPr>
        <w:t>(вказаний підпункт 4.1.1. заповнюється під час укладення договору)</w:t>
      </w:r>
    </w:p>
    <w:p w14:paraId="0D01CCA4" w14:textId="77777777" w:rsidR="00723692" w:rsidRPr="004E6F26" w:rsidRDefault="00723692" w:rsidP="00723692">
      <w:pPr>
        <w:autoSpaceDE w:val="0"/>
        <w:autoSpaceDN w:val="0"/>
        <w:adjustRightInd w:val="0"/>
        <w:jc w:val="both"/>
        <w:rPr>
          <w:lang w:eastAsia="uk-UA"/>
        </w:rPr>
      </w:pPr>
      <w:r w:rsidRPr="00367325">
        <w:rPr>
          <w:rFonts w:eastAsia="Verdana"/>
          <w:lang w:val="uk"/>
        </w:rPr>
        <w:t xml:space="preserve">4.1.2. В разі непорозумінь у вирішенні аварійних ситуації з представниками першої ланки Замовника та поглиблення ескалації у врегулюванні аварійних </w:t>
      </w:r>
      <w:r w:rsidRPr="004E6F26">
        <w:rPr>
          <w:rFonts w:eastAsia="Verdana"/>
          <w:lang w:val="uk"/>
        </w:rPr>
        <w:t xml:space="preserve">ситуації, для їх оперативного вирішення представнику Виконавця надається право звернутися до наступних представників Замовника </w:t>
      </w:r>
      <w:r>
        <w:rPr>
          <w:rFonts w:eastAsia="Verdana"/>
          <w:lang w:val="uk"/>
        </w:rPr>
        <w:t>ТОВ «Енера Вінниця»</w:t>
      </w:r>
      <w:r w:rsidRPr="004E6F26">
        <w:rPr>
          <w:rFonts w:eastAsia="Verdana"/>
          <w:lang w:val="uk"/>
        </w:rPr>
        <w:t>, а саме:</w:t>
      </w:r>
    </w:p>
    <w:p w14:paraId="19145E6A" w14:textId="77777777" w:rsidR="00723692" w:rsidRPr="004E6F26" w:rsidRDefault="00723692" w:rsidP="00723692">
      <w:pPr>
        <w:jc w:val="center"/>
        <w:outlineLvl w:val="0"/>
        <w:rPr>
          <w:i/>
          <w:iCs/>
          <w:lang w:val="en-US" w:eastAsia="en-US"/>
        </w:rPr>
      </w:pPr>
      <w:r w:rsidRPr="004E6F26">
        <w:rPr>
          <w:i/>
          <w:iCs/>
          <w:lang w:eastAsia="en-US"/>
        </w:rPr>
        <w:t xml:space="preserve">                                                                                                                                                     Таблиця №</w:t>
      </w:r>
      <w:r w:rsidRPr="004E6F26">
        <w:rPr>
          <w:i/>
          <w:iCs/>
          <w:lang w:val="en-US" w:eastAsia="en-US"/>
        </w:rPr>
        <w:t>4</w:t>
      </w:r>
    </w:p>
    <w:tbl>
      <w:tblPr>
        <w:tblW w:w="10485" w:type="dxa"/>
        <w:tblInd w:w="-5" w:type="dxa"/>
        <w:tblLayout w:type="fixed"/>
        <w:tblLook w:val="00A0" w:firstRow="1" w:lastRow="0" w:firstColumn="1" w:lastColumn="0" w:noHBand="0" w:noVBand="0"/>
      </w:tblPr>
      <w:tblGrid>
        <w:gridCol w:w="3577"/>
        <w:gridCol w:w="3399"/>
        <w:gridCol w:w="3509"/>
      </w:tblGrid>
      <w:tr w:rsidR="00723692" w:rsidRPr="004E6F26" w14:paraId="0054A72D" w14:textId="77777777" w:rsidTr="005651FF">
        <w:trPr>
          <w:trHeight w:val="689"/>
        </w:trPr>
        <w:tc>
          <w:tcPr>
            <w:tcW w:w="3577" w:type="dxa"/>
            <w:tcBorders>
              <w:top w:val="single" w:sz="8" w:space="0" w:color="auto"/>
              <w:left w:val="single" w:sz="8" w:space="0" w:color="auto"/>
              <w:bottom w:val="single" w:sz="8" w:space="0" w:color="auto"/>
              <w:right w:val="single" w:sz="8" w:space="0" w:color="auto"/>
            </w:tcBorders>
            <w:shd w:val="clear" w:color="auto" w:fill="auto"/>
          </w:tcPr>
          <w:p w14:paraId="3D76C0C5" w14:textId="77777777" w:rsidR="00723692" w:rsidRPr="007E43BB" w:rsidRDefault="00723692" w:rsidP="005651FF">
            <w:pPr>
              <w:jc w:val="center"/>
              <w:rPr>
                <w:rFonts w:eastAsia="Verdana"/>
                <w:lang w:val="uk-UA"/>
              </w:rPr>
            </w:pPr>
            <w:r>
              <w:rPr>
                <w:rFonts w:eastAsia="Verdana"/>
                <w:lang w:val="uk-UA"/>
              </w:rPr>
              <w:t>Провідний інженер групи з технічної підтримки</w:t>
            </w:r>
          </w:p>
        </w:tc>
        <w:tc>
          <w:tcPr>
            <w:tcW w:w="3399" w:type="dxa"/>
            <w:tcBorders>
              <w:top w:val="single" w:sz="8" w:space="0" w:color="auto"/>
              <w:left w:val="single" w:sz="8" w:space="0" w:color="auto"/>
              <w:bottom w:val="single" w:sz="8" w:space="0" w:color="auto"/>
              <w:right w:val="single" w:sz="8" w:space="0" w:color="auto"/>
            </w:tcBorders>
            <w:shd w:val="clear" w:color="auto" w:fill="auto"/>
          </w:tcPr>
          <w:p w14:paraId="0FCE1FF8" w14:textId="77777777" w:rsidR="00723692" w:rsidRPr="004E6F26" w:rsidRDefault="00723692" w:rsidP="005651FF">
            <w:pPr>
              <w:jc w:val="center"/>
              <w:rPr>
                <w:rFonts w:eastAsia="Verdana"/>
              </w:rPr>
            </w:pPr>
            <w:r>
              <w:rPr>
                <w:rFonts w:eastAsia="Verdana"/>
                <w:lang w:val="uk-UA"/>
              </w:rPr>
              <w:t>Єрохін Павло Богданович</w:t>
            </w:r>
            <w:r w:rsidRPr="004E6F26">
              <w:rPr>
                <w:rFonts w:eastAsia="Verdana"/>
              </w:rPr>
              <w:t>,</w:t>
            </w:r>
          </w:p>
          <w:p w14:paraId="71AD3985" w14:textId="77777777" w:rsidR="00723692" w:rsidRPr="004E6F26" w:rsidRDefault="00723692" w:rsidP="005651FF">
            <w:pPr>
              <w:jc w:val="center"/>
            </w:pPr>
            <w:r>
              <w:rPr>
                <w:lang w:val="en-US"/>
              </w:rPr>
              <w:t>p</w:t>
            </w:r>
            <w:r w:rsidRPr="007E43BB">
              <w:t>.</w:t>
            </w:r>
            <w:r>
              <w:rPr>
                <w:lang w:val="en-US"/>
              </w:rPr>
              <w:t>erohin</w:t>
            </w:r>
            <w:r w:rsidRPr="007E43BB">
              <w:t>@</w:t>
            </w:r>
            <w:r>
              <w:rPr>
                <w:lang w:val="en-US"/>
              </w:rPr>
              <w:t>vin</w:t>
            </w:r>
            <w:r w:rsidRPr="007E43BB">
              <w:t>.</w:t>
            </w:r>
            <w:r>
              <w:rPr>
                <w:lang w:val="en-US"/>
              </w:rPr>
              <w:t>enera</w:t>
            </w:r>
            <w:r w:rsidRPr="007E43BB">
              <w:t>.</w:t>
            </w:r>
            <w:r>
              <w:rPr>
                <w:lang w:val="en-US"/>
              </w:rPr>
              <w:t>ua</w:t>
            </w:r>
            <w:hyperlink r:id="rId10" w:history="1"/>
          </w:p>
        </w:tc>
        <w:tc>
          <w:tcPr>
            <w:tcW w:w="3509" w:type="dxa"/>
            <w:tcBorders>
              <w:top w:val="single" w:sz="8" w:space="0" w:color="auto"/>
              <w:left w:val="single" w:sz="8" w:space="0" w:color="auto"/>
              <w:bottom w:val="single" w:sz="8" w:space="0" w:color="auto"/>
              <w:right w:val="single" w:sz="8" w:space="0" w:color="auto"/>
            </w:tcBorders>
            <w:shd w:val="clear" w:color="auto" w:fill="auto"/>
          </w:tcPr>
          <w:p w14:paraId="1D8487A6" w14:textId="77777777" w:rsidR="00723692" w:rsidRPr="004E6F26" w:rsidRDefault="00723692" w:rsidP="005651FF">
            <w:pPr>
              <w:jc w:val="center"/>
            </w:pPr>
            <w:r w:rsidRPr="004E6F26">
              <w:rPr>
                <w:rFonts w:eastAsia="Verdana"/>
              </w:rPr>
              <w:t xml:space="preserve">моб: </w:t>
            </w:r>
            <w:r w:rsidRPr="004E6F26">
              <w:rPr>
                <w:shd w:val="clear" w:color="auto" w:fill="FFFFFF"/>
              </w:rPr>
              <w:t>+380 (</w:t>
            </w:r>
            <w:r>
              <w:rPr>
                <w:shd w:val="clear" w:color="auto" w:fill="FFFFFF"/>
                <w:lang w:val="uk-UA"/>
              </w:rPr>
              <w:t>50</w:t>
            </w:r>
            <w:r w:rsidRPr="004E6F26">
              <w:rPr>
                <w:shd w:val="clear" w:color="auto" w:fill="FFFFFF"/>
              </w:rPr>
              <w:t xml:space="preserve">) </w:t>
            </w:r>
            <w:r>
              <w:rPr>
                <w:shd w:val="clear" w:color="auto" w:fill="FFFFFF"/>
                <w:lang w:val="en-US"/>
              </w:rPr>
              <w:t>079</w:t>
            </w:r>
            <w:r w:rsidRPr="004E6F26">
              <w:rPr>
                <w:shd w:val="clear" w:color="auto" w:fill="FFFFFF"/>
              </w:rPr>
              <w:t xml:space="preserve"> </w:t>
            </w:r>
            <w:r>
              <w:rPr>
                <w:shd w:val="clear" w:color="auto" w:fill="FFFFFF"/>
                <w:lang w:val="en-US"/>
              </w:rPr>
              <w:t>55</w:t>
            </w:r>
            <w:r>
              <w:rPr>
                <w:shd w:val="clear" w:color="auto" w:fill="FFFFFF"/>
                <w:lang w:val="uk-UA"/>
              </w:rPr>
              <w:t xml:space="preserve"> </w:t>
            </w:r>
            <w:r>
              <w:rPr>
                <w:shd w:val="clear" w:color="auto" w:fill="FFFFFF"/>
                <w:lang w:val="en-US"/>
              </w:rPr>
              <w:t>5</w:t>
            </w:r>
            <w:r>
              <w:rPr>
                <w:shd w:val="clear" w:color="auto" w:fill="FFFFFF"/>
                <w:lang w:val="uk-UA"/>
              </w:rPr>
              <w:t>9</w:t>
            </w:r>
          </w:p>
        </w:tc>
      </w:tr>
    </w:tbl>
    <w:p w14:paraId="4A9E21D8" w14:textId="77777777" w:rsidR="00723692" w:rsidRPr="004E6F26" w:rsidRDefault="00723692" w:rsidP="00723692">
      <w:pPr>
        <w:autoSpaceDE w:val="0"/>
        <w:autoSpaceDN w:val="0"/>
        <w:adjustRightInd w:val="0"/>
        <w:jc w:val="both"/>
      </w:pPr>
    </w:p>
    <w:p w14:paraId="2F8533AA" w14:textId="77777777" w:rsidR="00723692" w:rsidRPr="004E6F26" w:rsidRDefault="00723692" w:rsidP="00723692">
      <w:pPr>
        <w:autoSpaceDE w:val="0"/>
        <w:autoSpaceDN w:val="0"/>
        <w:adjustRightInd w:val="0"/>
        <w:jc w:val="both"/>
        <w:rPr>
          <w:lang w:eastAsia="uk-UA"/>
        </w:rPr>
      </w:pPr>
      <w:r w:rsidRPr="004E6F26">
        <w:t>4.1.3. У разі зміни відповідальної особи та/або контактів, що вказані у цьому пункті, сторона, у якої відбулися зміни зобов’язана повідомити іншу сторону про зміни протягом 5-х робочих днів листом на електронну адресу уповноважених представників обох Сторін.</w:t>
      </w:r>
    </w:p>
    <w:p w14:paraId="241BBA9B" w14:textId="77777777" w:rsidR="00723692" w:rsidRPr="00DB5F48" w:rsidRDefault="00723692" w:rsidP="00723692">
      <w:pPr>
        <w:widowControl w:val="0"/>
        <w:suppressAutoHyphens/>
        <w:autoSpaceDE w:val="0"/>
        <w:jc w:val="both"/>
        <w:rPr>
          <w:bCs/>
          <w:color w:val="000000"/>
          <w:kern w:val="1"/>
          <w:lang w:val="uk-UA" w:eastAsia="zh-CN" w:bidi="hi-IN"/>
        </w:rPr>
      </w:pPr>
    </w:p>
    <w:p w14:paraId="56D2887A" w14:textId="77777777" w:rsidR="00723692" w:rsidRPr="00DB5F48" w:rsidRDefault="00723692" w:rsidP="00723692">
      <w:pPr>
        <w:suppressAutoHyphens/>
        <w:ind w:firstLine="567"/>
        <w:jc w:val="both"/>
        <w:rPr>
          <w:b/>
          <w:lang w:val="uk-UA" w:eastAsia="ar-SA"/>
        </w:rPr>
      </w:pPr>
      <w:r w:rsidRPr="00DB5F48">
        <w:rPr>
          <w:b/>
          <w:lang w:val="uk-UA" w:eastAsia="ar-SA"/>
        </w:rPr>
        <w:t xml:space="preserve">Звертаємо увагу Учасників, що забезпечення </w:t>
      </w:r>
      <w:r w:rsidRPr="00DB5F48">
        <w:rPr>
          <w:b/>
          <w:lang w:val="uk-UA" w:eastAsia="en-US"/>
        </w:rPr>
        <w:br/>
        <w:t>установ, у яких повинні бути надані телекомунікаційні послуги з надання доступу до мережі інтернет</w:t>
      </w:r>
      <w:r w:rsidRPr="00DB5F48">
        <w:rPr>
          <w:b/>
          <w:lang w:val="uk-UA" w:eastAsia="ar-SA"/>
        </w:rPr>
        <w:t xml:space="preserve"> включає проведення та облаштування  до приміщень установ власної телекомунікаційної мережі.</w:t>
      </w:r>
    </w:p>
    <w:p w14:paraId="65CA84B0" w14:textId="77777777" w:rsidR="00723692" w:rsidRPr="00DB5F48" w:rsidRDefault="00723692" w:rsidP="00723692">
      <w:pPr>
        <w:tabs>
          <w:tab w:val="left" w:pos="709"/>
        </w:tabs>
        <w:ind w:left="709"/>
        <w:rPr>
          <w:highlight w:val="yellow"/>
          <w:lang w:val="uk-UA"/>
        </w:rPr>
      </w:pPr>
      <w:r w:rsidRPr="00DB5F48">
        <w:rPr>
          <w:highlight w:val="yellow"/>
          <w:lang w:val="uk-UA"/>
        </w:rPr>
        <w:t xml:space="preserve">               </w:t>
      </w:r>
    </w:p>
    <w:p w14:paraId="25514202" w14:textId="77777777" w:rsidR="00723692" w:rsidRPr="00DB5F48" w:rsidRDefault="00723692" w:rsidP="00723692">
      <w:pPr>
        <w:tabs>
          <w:tab w:val="left" w:pos="284"/>
          <w:tab w:val="left" w:pos="1134"/>
        </w:tabs>
        <w:ind w:firstLine="709"/>
        <w:jc w:val="both"/>
        <w:rPr>
          <w:b/>
          <w:u w:val="single"/>
        </w:rPr>
      </w:pPr>
      <w:r w:rsidRPr="0047343D">
        <w:rPr>
          <w:b/>
          <w:bCs/>
          <w:lang w:eastAsia="uk-UA"/>
        </w:rPr>
        <w:t xml:space="preserve">Розділ </w:t>
      </w:r>
      <w:r>
        <w:rPr>
          <w:b/>
          <w:bCs/>
          <w:lang w:val="uk-UA" w:eastAsia="uk-UA"/>
        </w:rPr>
        <w:t>І</w:t>
      </w:r>
      <w:r w:rsidRPr="0047343D">
        <w:rPr>
          <w:b/>
          <w:bCs/>
          <w:lang w:eastAsia="uk-UA"/>
        </w:rPr>
        <w:t>І</w:t>
      </w:r>
      <w:r w:rsidRPr="0047343D">
        <w:rPr>
          <w:b/>
          <w:bCs/>
          <w:lang w:val="en-US" w:eastAsia="uk-UA"/>
        </w:rPr>
        <w:t>I</w:t>
      </w:r>
      <w:r w:rsidRPr="0047343D">
        <w:rPr>
          <w:b/>
          <w:bCs/>
          <w:lang w:eastAsia="uk-UA"/>
        </w:rPr>
        <w:t xml:space="preserve">. </w:t>
      </w:r>
      <w:r w:rsidRPr="00DB5F48">
        <w:rPr>
          <w:b/>
          <w:u w:val="single"/>
        </w:rPr>
        <w:t xml:space="preserve">Для підтвердження технічних, якісних та </w:t>
      </w:r>
      <w:r w:rsidRPr="00DB5F48">
        <w:rPr>
          <w:b/>
          <w:u w:val="single"/>
          <w:lang w:val="uk-UA"/>
        </w:rPr>
        <w:t>інших</w:t>
      </w:r>
      <w:r w:rsidRPr="00DB5F48">
        <w:rPr>
          <w:b/>
          <w:u w:val="single"/>
        </w:rPr>
        <w:t xml:space="preserve"> характеристик предмета закупівлі Учасник закупівлі у складі пропозиції повинен надати:</w:t>
      </w:r>
    </w:p>
    <w:p w14:paraId="395E1A0C" w14:textId="77777777" w:rsidR="00723692" w:rsidRDefault="00723692" w:rsidP="00723692">
      <w:pPr>
        <w:tabs>
          <w:tab w:val="left" w:pos="284"/>
          <w:tab w:val="left" w:pos="1134"/>
        </w:tabs>
        <w:ind w:firstLine="709"/>
        <w:jc w:val="both"/>
        <w:rPr>
          <w:b/>
          <w:u w:val="single"/>
          <w:lang w:val="uk-UA"/>
        </w:rPr>
      </w:pPr>
    </w:p>
    <w:p w14:paraId="6A1A1799" w14:textId="77777777" w:rsidR="00723692" w:rsidRPr="00DB5F48" w:rsidRDefault="00723692" w:rsidP="00723692">
      <w:pPr>
        <w:suppressAutoHyphens/>
        <w:ind w:firstLine="567"/>
        <w:jc w:val="both"/>
        <w:rPr>
          <w:lang w:val="uk-UA" w:eastAsia="ar-SA"/>
        </w:rPr>
      </w:pPr>
      <w:r>
        <w:rPr>
          <w:lang w:val="uk-UA" w:eastAsia="ar-SA"/>
        </w:rPr>
        <w:t>3</w:t>
      </w:r>
      <w:r w:rsidRPr="00DB5F48">
        <w:rPr>
          <w:lang w:val="uk-UA" w:eastAsia="ar-SA"/>
        </w:rPr>
        <w:t>.1.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Ка 560;</w:t>
      </w:r>
    </w:p>
    <w:p w14:paraId="0604BDF2" w14:textId="77777777" w:rsidR="008E36CB" w:rsidRPr="00AB710C" w:rsidRDefault="008E36CB" w:rsidP="008E36CB">
      <w:pPr>
        <w:spacing w:after="160" w:line="256" w:lineRule="auto"/>
        <w:rPr>
          <w:b/>
          <w:lang w:val="uk-UA"/>
        </w:rPr>
      </w:pPr>
    </w:p>
    <w:sectPr w:rsidR="008E36CB" w:rsidRPr="00AB710C"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20002A87" w:usb1="00000000" w:usb2="00000000" w:usb3="00000000" w:csb0="000001F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р???????|???"/>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SimSun">
    <w:altName w:val="?§Ю-?§Ю?§Ф?§Ю??§ЮЎм§Ч"/>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00"/>
    <w:family w:val="swiss"/>
    <w:pitch w:val="variable"/>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07D6FAE"/>
    <w:multiLevelType w:val="hybridMultilevel"/>
    <w:tmpl w:val="7FCC4C8E"/>
    <w:lvl w:ilvl="0" w:tplc="F84C3F72">
      <w:start w:val="14"/>
      <w:numFmt w:val="bullet"/>
      <w:lvlText w:val="-"/>
      <w:lvlJc w:val="left"/>
      <w:pPr>
        <w:ind w:left="720" w:hanging="360"/>
      </w:pPr>
      <w:rPr>
        <w:rFonts w:ascii="Liberation Serif" w:eastAsia="Times New Roman"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3">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4">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6">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E36142"/>
    <w:multiLevelType w:val="hybridMultilevel"/>
    <w:tmpl w:val="E968F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5">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6">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7">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nsid w:val="39D67A39"/>
    <w:multiLevelType w:val="hybridMultilevel"/>
    <w:tmpl w:val="6244465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4">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5">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9C71DC"/>
    <w:multiLevelType w:val="hybridMultilevel"/>
    <w:tmpl w:val="8B70D3F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B11629"/>
    <w:multiLevelType w:val="hybridMultilevel"/>
    <w:tmpl w:val="A906D91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3">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4">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8E6BD7"/>
    <w:multiLevelType w:val="hybridMultilevel"/>
    <w:tmpl w:val="C5086B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8">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9">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2">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4">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724C251A"/>
    <w:multiLevelType w:val="hybridMultilevel"/>
    <w:tmpl w:val="34C49BAC"/>
    <w:lvl w:ilvl="0" w:tplc="F84C3F72">
      <w:start w:val="14"/>
      <w:numFmt w:val="bullet"/>
      <w:lvlText w:val="-"/>
      <w:lvlJc w:val="left"/>
      <w:pPr>
        <w:ind w:left="720" w:hanging="360"/>
      </w:pPr>
      <w:rPr>
        <w:rFonts w:ascii="Liberation Serif" w:eastAsia="Times New Roman"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7">
    <w:nsid w:val="747F0B5C"/>
    <w:multiLevelType w:val="hybridMultilevel"/>
    <w:tmpl w:val="DB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6"/>
  </w:num>
  <w:num w:numId="4">
    <w:abstractNumId w:val="41"/>
  </w:num>
  <w:num w:numId="5">
    <w:abstractNumId w:val="40"/>
  </w:num>
  <w:num w:numId="6">
    <w:abstractNumId w:val="31"/>
  </w:num>
  <w:num w:numId="7">
    <w:abstractNumId w:val="34"/>
  </w:num>
  <w:num w:numId="8">
    <w:abstractNumId w:val="32"/>
  </w:num>
  <w:num w:numId="9">
    <w:abstractNumId w:val="13"/>
  </w:num>
  <w:num w:numId="10">
    <w:abstractNumId w:val="36"/>
  </w:num>
  <w:num w:numId="11">
    <w:abstractNumId w:val="44"/>
  </w:num>
  <w:num w:numId="12">
    <w:abstractNumId w:val="0"/>
  </w:num>
  <w:num w:numId="13">
    <w:abstractNumId w:val="6"/>
  </w:num>
  <w:num w:numId="14">
    <w:abstractNumId w:val="49"/>
  </w:num>
  <w:num w:numId="15">
    <w:abstractNumId w:val="37"/>
  </w:num>
  <w:num w:numId="16">
    <w:abstractNumId w:val="33"/>
  </w:num>
  <w:num w:numId="17">
    <w:abstractNumId w:val="16"/>
  </w:num>
  <w:num w:numId="18">
    <w:abstractNumId w:val="3"/>
  </w:num>
  <w:num w:numId="19">
    <w:abstractNumId w:val="43"/>
  </w:num>
  <w:num w:numId="20">
    <w:abstractNumId w:val="5"/>
  </w:num>
  <w:num w:numId="21">
    <w:abstractNumId w:val="14"/>
  </w:num>
  <w:num w:numId="22">
    <w:abstractNumId w:val="12"/>
  </w:num>
  <w:num w:numId="23">
    <w:abstractNumId w:val="38"/>
  </w:num>
  <w:num w:numId="24">
    <w:abstractNumId w:val="21"/>
  </w:num>
  <w:num w:numId="25">
    <w:abstractNumId w:val="24"/>
  </w:num>
  <w:num w:numId="26">
    <w:abstractNumId w:val="23"/>
  </w:num>
  <w:num w:numId="27">
    <w:abstractNumId w:val="42"/>
  </w:num>
  <w:num w:numId="28">
    <w:abstractNumId w:val="8"/>
  </w:num>
  <w:num w:numId="29">
    <w:abstractNumId w:val="50"/>
  </w:num>
  <w:num w:numId="30">
    <w:abstractNumId w:val="10"/>
  </w:num>
  <w:num w:numId="31">
    <w:abstractNumId w:val="11"/>
  </w:num>
  <w:num w:numId="32">
    <w:abstractNumId w:val="19"/>
  </w:num>
  <w:num w:numId="33">
    <w:abstractNumId w:val="18"/>
  </w:num>
  <w:num w:numId="34">
    <w:abstractNumId w:val="20"/>
  </w:num>
  <w:num w:numId="35">
    <w:abstractNumId w:val="26"/>
  </w:num>
  <w:num w:numId="36">
    <w:abstractNumId w:val="17"/>
  </w:num>
  <w:num w:numId="37">
    <w:abstractNumId w:val="25"/>
  </w:num>
  <w:num w:numId="38">
    <w:abstractNumId w:val="27"/>
  </w:num>
  <w:num w:numId="39">
    <w:abstractNumId w:val="4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7"/>
  </w:num>
  <w:num w:numId="43">
    <w:abstractNumId w:val="9"/>
  </w:num>
  <w:num w:numId="44">
    <w:abstractNumId w:val="22"/>
  </w:num>
  <w:num w:numId="45">
    <w:abstractNumId w:val="28"/>
  </w:num>
  <w:num w:numId="46">
    <w:abstractNumId w:val="29"/>
  </w:num>
  <w:num w:numId="47">
    <w:abstractNumId w:val="1"/>
  </w:num>
  <w:num w:numId="48">
    <w:abstractNumId w:val="45"/>
  </w:num>
  <w:num w:numId="49">
    <w:abstractNumId w:val="47"/>
  </w:num>
  <w:num w:numId="5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821B6"/>
    <w:rsid w:val="000959A5"/>
    <w:rsid w:val="00095C03"/>
    <w:rsid w:val="000E1A10"/>
    <w:rsid w:val="001401E8"/>
    <w:rsid w:val="001463CF"/>
    <w:rsid w:val="00151DB8"/>
    <w:rsid w:val="001708E8"/>
    <w:rsid w:val="00170F97"/>
    <w:rsid w:val="00180362"/>
    <w:rsid w:val="001935F9"/>
    <w:rsid w:val="00226C57"/>
    <w:rsid w:val="00232FED"/>
    <w:rsid w:val="002611A1"/>
    <w:rsid w:val="00267B29"/>
    <w:rsid w:val="002D1582"/>
    <w:rsid w:val="003029B7"/>
    <w:rsid w:val="0031038E"/>
    <w:rsid w:val="0031601B"/>
    <w:rsid w:val="0036722B"/>
    <w:rsid w:val="00367325"/>
    <w:rsid w:val="00380305"/>
    <w:rsid w:val="003A5466"/>
    <w:rsid w:val="003F7E6E"/>
    <w:rsid w:val="00486290"/>
    <w:rsid w:val="004A1F97"/>
    <w:rsid w:val="004B3FFC"/>
    <w:rsid w:val="004D0488"/>
    <w:rsid w:val="004D4EB0"/>
    <w:rsid w:val="005144B0"/>
    <w:rsid w:val="0054620E"/>
    <w:rsid w:val="005651FF"/>
    <w:rsid w:val="00571A29"/>
    <w:rsid w:val="00595880"/>
    <w:rsid w:val="005B1A30"/>
    <w:rsid w:val="005D4888"/>
    <w:rsid w:val="006113B2"/>
    <w:rsid w:val="006213D8"/>
    <w:rsid w:val="006263A3"/>
    <w:rsid w:val="0063064B"/>
    <w:rsid w:val="00636A61"/>
    <w:rsid w:val="00647945"/>
    <w:rsid w:val="00652842"/>
    <w:rsid w:val="00652DBD"/>
    <w:rsid w:val="006710B7"/>
    <w:rsid w:val="006840CA"/>
    <w:rsid w:val="00706B99"/>
    <w:rsid w:val="00723692"/>
    <w:rsid w:val="00757B4A"/>
    <w:rsid w:val="00795377"/>
    <w:rsid w:val="007E2A53"/>
    <w:rsid w:val="008010F6"/>
    <w:rsid w:val="00821627"/>
    <w:rsid w:val="008344FD"/>
    <w:rsid w:val="00857588"/>
    <w:rsid w:val="0087255E"/>
    <w:rsid w:val="008B6E92"/>
    <w:rsid w:val="008C36F1"/>
    <w:rsid w:val="008E36CB"/>
    <w:rsid w:val="00935ABF"/>
    <w:rsid w:val="00937149"/>
    <w:rsid w:val="009A22BD"/>
    <w:rsid w:val="00A03FC2"/>
    <w:rsid w:val="00A35466"/>
    <w:rsid w:val="00A7147C"/>
    <w:rsid w:val="00A77811"/>
    <w:rsid w:val="00A97641"/>
    <w:rsid w:val="00AA5C01"/>
    <w:rsid w:val="00AA5CDF"/>
    <w:rsid w:val="00AB710C"/>
    <w:rsid w:val="00AD7D8C"/>
    <w:rsid w:val="00AE20AD"/>
    <w:rsid w:val="00B130EA"/>
    <w:rsid w:val="00B720C5"/>
    <w:rsid w:val="00BA2763"/>
    <w:rsid w:val="00BC7F1E"/>
    <w:rsid w:val="00BE244A"/>
    <w:rsid w:val="00BF69E1"/>
    <w:rsid w:val="00C3571E"/>
    <w:rsid w:val="00C6535B"/>
    <w:rsid w:val="00CA0220"/>
    <w:rsid w:val="00CA29C1"/>
    <w:rsid w:val="00D165CE"/>
    <w:rsid w:val="00D27038"/>
    <w:rsid w:val="00D50270"/>
    <w:rsid w:val="00D509E6"/>
    <w:rsid w:val="00D67082"/>
    <w:rsid w:val="00D71BF8"/>
    <w:rsid w:val="00D721C2"/>
    <w:rsid w:val="00DB5417"/>
    <w:rsid w:val="00DC604B"/>
    <w:rsid w:val="00E13F18"/>
    <w:rsid w:val="00E21A3E"/>
    <w:rsid w:val="00E22C40"/>
    <w:rsid w:val="00E27AE9"/>
    <w:rsid w:val="00E54264"/>
    <w:rsid w:val="00E629AF"/>
    <w:rsid w:val="00EA6ECB"/>
    <w:rsid w:val="00F12BF9"/>
    <w:rsid w:val="00F45EA9"/>
    <w:rsid w:val="00F51380"/>
    <w:rsid w:val="00F66C59"/>
    <w:rsid w:val="00F93A7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iPriority w:val="99"/>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uiPriority w:val="99"/>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nhideWhenUsed/>
    <w:qFormat/>
    <w:rsid w:val="008E36CB"/>
    <w:pPr>
      <w:spacing w:after="120"/>
    </w:pPr>
  </w:style>
  <w:style w:type="character" w:customStyle="1" w:styleId="a7">
    <w:name w:val="Основной текст Знак"/>
    <w:basedOn w:val="a0"/>
    <w:link w:val="a6"/>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8E36CB"/>
    <w:rPr>
      <w:rFonts w:ascii="Calibri" w:eastAsia="Calibri" w:hAnsi="Calibri" w:cs="Times New Roman"/>
    </w:rPr>
  </w:style>
  <w:style w:type="paragraph" w:styleId="a9">
    <w:name w:val="No Spacing"/>
    <w:link w:val="a8"/>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99"/>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59"/>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99"/>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iPriority w:val="99"/>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uiPriority w:val="99"/>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nhideWhenUsed/>
    <w:qFormat/>
    <w:rsid w:val="008E36CB"/>
    <w:pPr>
      <w:spacing w:after="120"/>
    </w:pPr>
  </w:style>
  <w:style w:type="character" w:customStyle="1" w:styleId="a7">
    <w:name w:val="Основной текст Знак"/>
    <w:basedOn w:val="a0"/>
    <w:link w:val="a6"/>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locked/>
    <w:rsid w:val="008E36CB"/>
    <w:rPr>
      <w:rFonts w:ascii="Calibri" w:eastAsia="Calibri" w:hAnsi="Calibri" w:cs="Times New Roman"/>
    </w:rPr>
  </w:style>
  <w:style w:type="paragraph" w:styleId="a9">
    <w:name w:val="No Spacing"/>
    <w:link w:val="a8"/>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99"/>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59"/>
    <w:rsid w:val="008E36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99"/>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top w:w="0" w:type="dxa"/>
        <w:left w:w="108" w:type="dxa"/>
        <w:bottom w:w="0" w:type="dxa"/>
        <w:right w:w="108" w:type="dxa"/>
      </w:tblCellMar>
    </w:tblPr>
  </w:style>
  <w:style w:type="table" w:customStyle="1" w:styleId="19">
    <w:name w:val="1"/>
    <w:basedOn w:val="TableNormal1"/>
    <w:rsid w:val="001935F9"/>
    <w:tblPr>
      <w:tblStyleRowBandSize w:val="1"/>
      <w:tblStyleColBandSize w:val="1"/>
      <w:tblCellMar>
        <w:top w:w="0" w:type="dxa"/>
        <w:left w:w="108" w:type="dxa"/>
        <w:bottom w:w="0"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yaz_chif@voe.com.ua"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vyaz_chif@voe.com.ua" TargetMode="External"/><Relationship Id="rId4" Type="http://schemas.microsoft.com/office/2007/relationships/stylesWithEffects" Target="stylesWithEffects.xml"/><Relationship Id="rId9" Type="http://schemas.openxmlformats.org/officeDocument/2006/relationships/hyperlink" Target="mailto:info@vin.ener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5CF4-03C9-4E0C-8895-40AAEAEC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18044</Words>
  <Characters>102855</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Ханенко Наталія Григорївна</cp:lastModifiedBy>
  <cp:revision>3</cp:revision>
  <cp:lastPrinted>2023-12-19T15:08:00Z</cp:lastPrinted>
  <dcterms:created xsi:type="dcterms:W3CDTF">2024-03-19T05:54:00Z</dcterms:created>
  <dcterms:modified xsi:type="dcterms:W3CDTF">2024-03-19T14:08:00Z</dcterms:modified>
</cp:coreProperties>
</file>