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795C" w:rsidRDefault="0016795C" w:rsidP="00C67D4D">
      <w:pPr>
        <w:shd w:val="clear" w:color="auto" w:fill="FFFFFF"/>
        <w:tabs>
          <w:tab w:val="left" w:pos="3402"/>
        </w:tabs>
        <w:jc w:val="right"/>
        <w:rPr>
          <w:sz w:val="20"/>
          <w:szCs w:val="20"/>
          <w:lang w:val="en-US"/>
        </w:rPr>
      </w:pPr>
    </w:p>
    <w:p w:rsidR="00983B11" w:rsidRPr="00592C4E" w:rsidRDefault="00983B11" w:rsidP="00983B11">
      <w:pPr>
        <w:ind w:left="5660"/>
        <w:jc w:val="right"/>
        <w:rPr>
          <w:color w:val="000000" w:themeColor="text1"/>
        </w:rPr>
      </w:pPr>
      <w:r w:rsidRPr="00592C4E">
        <w:rPr>
          <w:b/>
          <w:color w:val="000000" w:themeColor="text1"/>
        </w:rPr>
        <w:t>ДОДАТОК  2</w:t>
      </w:r>
    </w:p>
    <w:p w:rsidR="00983B11" w:rsidRPr="00592C4E" w:rsidRDefault="00983B11" w:rsidP="00983B11">
      <w:pPr>
        <w:ind w:left="5660"/>
        <w:jc w:val="right"/>
        <w:rPr>
          <w:color w:val="000000" w:themeColor="text1"/>
        </w:rPr>
      </w:pPr>
      <w:r w:rsidRPr="00592C4E">
        <w:rPr>
          <w:i/>
          <w:color w:val="000000" w:themeColor="text1"/>
        </w:rPr>
        <w:t>до тендерної документації</w:t>
      </w:r>
      <w:r w:rsidRPr="00592C4E">
        <w:rPr>
          <w:color w:val="000000" w:themeColor="text1"/>
        </w:rPr>
        <w:t> </w:t>
      </w:r>
    </w:p>
    <w:p w:rsidR="00983B11" w:rsidRPr="00592C4E" w:rsidRDefault="00983B11" w:rsidP="00983B11">
      <w:pPr>
        <w:spacing w:before="240"/>
        <w:jc w:val="center"/>
        <w:rPr>
          <w:b/>
          <w:i/>
          <w:color w:val="000000" w:themeColor="text1"/>
        </w:rPr>
      </w:pPr>
      <w:r w:rsidRPr="00592C4E">
        <w:rPr>
          <w:b/>
          <w:i/>
          <w:color w:val="000000" w:themeColor="text1"/>
        </w:rPr>
        <w:t>Інформація про необхідні технічні, якісні та кількісні характеристики предмета закупівлі — технічні вимоги до предмета закупівлі</w:t>
      </w:r>
    </w:p>
    <w:p w:rsidR="00983B11" w:rsidRPr="00592C4E" w:rsidRDefault="00983B11" w:rsidP="00983B11">
      <w:pPr>
        <w:spacing w:before="240"/>
        <w:jc w:val="center"/>
        <w:rPr>
          <w:b/>
          <w:i/>
          <w:color w:val="000000" w:themeColor="text1"/>
        </w:rPr>
      </w:pPr>
    </w:p>
    <w:p w:rsidR="00983B11" w:rsidRPr="00592C4E" w:rsidRDefault="00983B11" w:rsidP="00983B11">
      <w:pPr>
        <w:jc w:val="center"/>
        <w:rPr>
          <w:b/>
          <w:i/>
          <w:color w:val="000000" w:themeColor="text1"/>
        </w:rPr>
      </w:pPr>
      <w:r w:rsidRPr="00592C4E">
        <w:rPr>
          <w:b/>
          <w:i/>
          <w:color w:val="000000" w:themeColor="text1"/>
        </w:rPr>
        <w:t>ТЕХНІЧНА СПЕЦИФІКАЦІЯ</w:t>
      </w:r>
    </w:p>
    <w:p w:rsidR="00983B11" w:rsidRPr="00592C4E" w:rsidRDefault="00983B11" w:rsidP="00983B11">
      <w:pPr>
        <w:jc w:val="center"/>
        <w:rPr>
          <w:i/>
          <w:color w:val="000000" w:themeColor="text1"/>
        </w:rPr>
      </w:pPr>
      <w:r w:rsidRPr="00592C4E">
        <w:rPr>
          <w:i/>
          <w:color w:val="000000" w:themeColor="text1"/>
        </w:rPr>
        <w:t>(назва предмета закупівлі)</w:t>
      </w:r>
    </w:p>
    <w:p w:rsidR="00D93F1D" w:rsidRDefault="00D93F1D" w:rsidP="00D93F1D">
      <w:pPr>
        <w:pStyle w:val="rvps2"/>
      </w:pPr>
      <w:r>
        <w:rPr>
          <w:b/>
          <w:bCs/>
        </w:rPr>
        <w:t xml:space="preserve">                    </w:t>
      </w:r>
      <w:r w:rsidR="0068217E">
        <w:rPr>
          <w:b/>
          <w:bCs/>
        </w:rPr>
        <w:t xml:space="preserve">                   </w:t>
      </w:r>
      <w:r w:rsidR="00693D1F" w:rsidRPr="00693D1F">
        <w:t xml:space="preserve"> </w:t>
      </w:r>
      <w:r w:rsidR="00A664FA">
        <w:t xml:space="preserve">                    </w:t>
      </w:r>
      <w:r w:rsidR="00A664FA">
        <w:rPr>
          <w:b/>
          <w:bCs/>
        </w:rPr>
        <w:t xml:space="preserve">Спортивний </w:t>
      </w:r>
      <w:r w:rsidR="00693D1F" w:rsidRPr="00693D1F">
        <w:rPr>
          <w:b/>
          <w:bCs/>
        </w:rPr>
        <w:t>інвентар</w:t>
      </w:r>
      <w:r>
        <w:t>,</w:t>
      </w:r>
    </w:p>
    <w:p w:rsidR="00D93F1D" w:rsidRPr="00F72227" w:rsidRDefault="00D93F1D" w:rsidP="00D93F1D">
      <w:pPr>
        <w:pStyle w:val="rvps2"/>
        <w:rPr>
          <w:i/>
        </w:rPr>
      </w:pPr>
      <w:r>
        <w:t xml:space="preserve">        </w:t>
      </w:r>
      <w:r w:rsidR="00693D1F">
        <w:t xml:space="preserve">            </w:t>
      </w:r>
      <w:r w:rsidR="00783EB8">
        <w:t xml:space="preserve">     </w:t>
      </w:r>
      <w:r w:rsidR="00693D1F">
        <w:t xml:space="preserve">  </w:t>
      </w:r>
      <w:r>
        <w:t>код: 37</w:t>
      </w:r>
      <w:r w:rsidR="00693D1F">
        <w:t>4</w:t>
      </w:r>
      <w:r w:rsidR="00A664FA">
        <w:t>5</w:t>
      </w:r>
      <w:r>
        <w:t>0000-</w:t>
      </w:r>
      <w:r w:rsidR="00A664FA">
        <w:t>7</w:t>
      </w:r>
      <w:r>
        <w:t xml:space="preserve">: </w:t>
      </w:r>
      <w:r w:rsidR="00A664FA">
        <w:t>Спортивний інвентар для полів і кортів</w:t>
      </w:r>
    </w:p>
    <w:p w:rsidR="00983B11" w:rsidRPr="00592C4E" w:rsidRDefault="00704EE0" w:rsidP="00983B11">
      <w:pPr>
        <w:jc w:val="center"/>
        <w:rPr>
          <w:i/>
          <w:color w:val="000000" w:themeColor="text1"/>
        </w:rPr>
      </w:pPr>
      <w:r w:rsidRPr="004E172F">
        <w:t>за ДК «Єдиний закупівельний словник»</w:t>
      </w:r>
    </w:p>
    <w:p w:rsidR="00983B11" w:rsidRPr="00592C4E" w:rsidRDefault="00983B11" w:rsidP="00983B11">
      <w:pPr>
        <w:jc w:val="center"/>
        <w:rPr>
          <w:i/>
          <w:color w:val="000000" w:themeColor="text1"/>
        </w:rPr>
      </w:pPr>
    </w:p>
    <w:tbl>
      <w:tblPr>
        <w:tblW w:w="10348" w:type="dxa"/>
        <w:tblInd w:w="-6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9"/>
        <w:gridCol w:w="5109"/>
      </w:tblGrid>
      <w:tr w:rsidR="00983B11" w:rsidRPr="00592C4E" w:rsidTr="009F6B7A">
        <w:trPr>
          <w:trHeight w:val="750"/>
        </w:trPr>
        <w:tc>
          <w:tcPr>
            <w:tcW w:w="5239" w:type="dxa"/>
            <w:shd w:val="clear" w:color="auto" w:fill="auto"/>
            <w:tcMar>
              <w:top w:w="100" w:type="dxa"/>
              <w:left w:w="100" w:type="dxa"/>
              <w:bottom w:w="100" w:type="dxa"/>
              <w:right w:w="100" w:type="dxa"/>
            </w:tcMar>
          </w:tcPr>
          <w:p w:rsidR="00983B11" w:rsidRDefault="00983B11" w:rsidP="00517736">
            <w:pPr>
              <w:widowControl w:val="0"/>
              <w:rPr>
                <w:color w:val="000000" w:themeColor="text1"/>
              </w:rPr>
            </w:pPr>
            <w:bookmarkStart w:id="0" w:name="_Hlk152152854"/>
            <w:bookmarkStart w:id="1" w:name="_Hlk149666473"/>
          </w:p>
          <w:p w:rsidR="009F6B7A" w:rsidRPr="009F6B7A" w:rsidRDefault="009F6B7A" w:rsidP="009F6B7A">
            <w:r w:rsidRPr="00592C4E">
              <w:rPr>
                <w:color w:val="000000" w:themeColor="text1"/>
              </w:rPr>
              <w:t>Назва предмета закупівлі</w:t>
            </w:r>
          </w:p>
        </w:tc>
        <w:tc>
          <w:tcPr>
            <w:tcW w:w="5109" w:type="dxa"/>
            <w:shd w:val="clear" w:color="auto" w:fill="auto"/>
            <w:tcMar>
              <w:top w:w="100" w:type="dxa"/>
              <w:left w:w="100" w:type="dxa"/>
              <w:bottom w:w="100" w:type="dxa"/>
              <w:right w:w="100" w:type="dxa"/>
            </w:tcMar>
          </w:tcPr>
          <w:p w:rsidR="00983B11" w:rsidRPr="00592C4E" w:rsidRDefault="00A664FA" w:rsidP="00AF56CA">
            <w:pPr>
              <w:spacing w:before="240"/>
              <w:rPr>
                <w:b/>
                <w:color w:val="000000" w:themeColor="text1"/>
              </w:rPr>
            </w:pPr>
            <w:r>
              <w:rPr>
                <w:b/>
                <w:bCs/>
              </w:rPr>
              <w:t>Спортивний</w:t>
            </w:r>
            <w:r w:rsidR="00693D1F" w:rsidRPr="00693D1F">
              <w:rPr>
                <w:b/>
                <w:bCs/>
              </w:rPr>
              <w:t xml:space="preserve"> інвентар</w:t>
            </w:r>
          </w:p>
        </w:tc>
      </w:tr>
      <w:bookmarkEnd w:id="0"/>
      <w:tr w:rsidR="00983B11" w:rsidRPr="00592C4E" w:rsidTr="009F6B7A">
        <w:tc>
          <w:tcPr>
            <w:tcW w:w="5239" w:type="dxa"/>
            <w:shd w:val="clear" w:color="auto" w:fill="auto"/>
            <w:tcMar>
              <w:top w:w="100" w:type="dxa"/>
              <w:left w:w="100" w:type="dxa"/>
              <w:bottom w:w="100" w:type="dxa"/>
              <w:right w:w="100" w:type="dxa"/>
            </w:tcMar>
          </w:tcPr>
          <w:p w:rsidR="00983B11" w:rsidRDefault="00983B11" w:rsidP="00517736">
            <w:pPr>
              <w:widowControl w:val="0"/>
              <w:rPr>
                <w:color w:val="000000" w:themeColor="text1"/>
              </w:rPr>
            </w:pPr>
          </w:p>
          <w:p w:rsidR="009F6B7A" w:rsidRPr="009F6B7A" w:rsidRDefault="009F6B7A" w:rsidP="009F6B7A">
            <w:r w:rsidRPr="00592C4E">
              <w:rPr>
                <w:color w:val="000000" w:themeColor="text1"/>
              </w:rPr>
              <w:t>Код ДК 021:2015</w:t>
            </w:r>
          </w:p>
        </w:tc>
        <w:tc>
          <w:tcPr>
            <w:tcW w:w="5109" w:type="dxa"/>
            <w:shd w:val="clear" w:color="auto" w:fill="auto"/>
            <w:tcMar>
              <w:top w:w="100" w:type="dxa"/>
              <w:left w:w="100" w:type="dxa"/>
              <w:bottom w:w="100" w:type="dxa"/>
              <w:right w:w="100" w:type="dxa"/>
            </w:tcMar>
          </w:tcPr>
          <w:p w:rsidR="009F6B7A" w:rsidRPr="00592C4E" w:rsidRDefault="00983B11" w:rsidP="009F6B7A">
            <w:pPr>
              <w:spacing w:before="240"/>
              <w:rPr>
                <w:b/>
                <w:color w:val="000000" w:themeColor="text1"/>
              </w:rPr>
            </w:pPr>
            <w:r w:rsidRPr="00592C4E">
              <w:rPr>
                <w:color w:val="000000" w:themeColor="text1"/>
              </w:rPr>
              <w:t xml:space="preserve">Код </w:t>
            </w:r>
            <w:r>
              <w:rPr>
                <w:color w:val="000000" w:themeColor="text1"/>
              </w:rPr>
              <w:t>3</w:t>
            </w:r>
            <w:r w:rsidR="00D93F1D">
              <w:rPr>
                <w:color w:val="000000" w:themeColor="text1"/>
              </w:rPr>
              <w:t>7</w:t>
            </w:r>
            <w:r w:rsidR="00693D1F">
              <w:rPr>
                <w:color w:val="000000" w:themeColor="text1"/>
              </w:rPr>
              <w:t>4</w:t>
            </w:r>
            <w:r w:rsidR="00A664FA">
              <w:rPr>
                <w:color w:val="000000" w:themeColor="text1"/>
              </w:rPr>
              <w:t>5</w:t>
            </w:r>
            <w:r>
              <w:rPr>
                <w:color w:val="000000" w:themeColor="text1"/>
              </w:rPr>
              <w:t>0000-</w:t>
            </w:r>
            <w:r w:rsidR="00A664FA">
              <w:rPr>
                <w:color w:val="000000" w:themeColor="text1"/>
              </w:rPr>
              <w:t>7</w:t>
            </w:r>
            <w:r w:rsidRPr="00592C4E">
              <w:rPr>
                <w:color w:val="000000" w:themeColor="text1"/>
              </w:rPr>
              <w:t xml:space="preserve">: </w:t>
            </w:r>
            <w:r w:rsidR="00A664FA">
              <w:t>Спортивний інвентар для полів і кортів</w:t>
            </w:r>
          </w:p>
          <w:p w:rsidR="00983B11" w:rsidRPr="00592C4E" w:rsidRDefault="00983B11" w:rsidP="00517736">
            <w:pPr>
              <w:rPr>
                <w:i/>
                <w:color w:val="000000" w:themeColor="text1"/>
              </w:rPr>
            </w:pPr>
          </w:p>
        </w:tc>
      </w:tr>
      <w:tr w:rsidR="00983B11" w:rsidRPr="00592C4E" w:rsidTr="009F6B7A">
        <w:tc>
          <w:tcPr>
            <w:tcW w:w="5239" w:type="dxa"/>
            <w:shd w:val="clear" w:color="auto" w:fill="auto"/>
            <w:tcMar>
              <w:top w:w="100" w:type="dxa"/>
              <w:left w:w="100" w:type="dxa"/>
              <w:bottom w:w="100" w:type="dxa"/>
              <w:right w:w="100" w:type="dxa"/>
            </w:tcMar>
          </w:tcPr>
          <w:p w:rsidR="00983B11" w:rsidRPr="00592C4E" w:rsidRDefault="00983B11" w:rsidP="00517736">
            <w:pPr>
              <w:widowControl w:val="0"/>
              <w:rPr>
                <w:color w:val="000000" w:themeColor="text1"/>
              </w:rPr>
            </w:pPr>
            <w:r w:rsidRPr="00592C4E">
              <w:rPr>
                <w:color w:val="000000" w:themeColor="text1"/>
              </w:rPr>
              <w:t xml:space="preserve">Назва товару номенклатурної позиції предмета закупівлі </w:t>
            </w:r>
            <w:r w:rsidR="00A05B93"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983B11" w:rsidRPr="00A664FA" w:rsidRDefault="00A664FA" w:rsidP="007475B7">
            <w:pPr>
              <w:rPr>
                <w:b/>
                <w:bCs/>
              </w:rPr>
            </w:pPr>
            <w:r>
              <w:rPr>
                <w:b/>
                <w:bCs/>
              </w:rPr>
              <w:t xml:space="preserve">М’яч волейбольний </w:t>
            </w:r>
            <w:r>
              <w:rPr>
                <w:b/>
                <w:bCs/>
                <w:lang w:val="en-US"/>
              </w:rPr>
              <w:t>Mikasa V200W-CEV</w:t>
            </w:r>
            <w:r>
              <w:rPr>
                <w:b/>
                <w:bCs/>
              </w:rPr>
              <w:t>, або еквівалент-37452900-0-Волейбольний інвентар</w:t>
            </w:r>
          </w:p>
        </w:tc>
      </w:tr>
      <w:tr w:rsidR="00983B11" w:rsidRPr="00592C4E" w:rsidTr="009F6B7A">
        <w:tc>
          <w:tcPr>
            <w:tcW w:w="5239" w:type="dxa"/>
            <w:shd w:val="clear" w:color="auto" w:fill="auto"/>
            <w:tcMar>
              <w:top w:w="100" w:type="dxa"/>
              <w:left w:w="100" w:type="dxa"/>
              <w:bottom w:w="100" w:type="dxa"/>
              <w:right w:w="100" w:type="dxa"/>
            </w:tcMar>
          </w:tcPr>
          <w:p w:rsidR="00983B11" w:rsidRPr="00592C4E" w:rsidRDefault="00983B11" w:rsidP="00517736">
            <w:pPr>
              <w:widowControl w:val="0"/>
              <w:rPr>
                <w:color w:val="000000" w:themeColor="text1"/>
              </w:rPr>
            </w:pPr>
            <w:r w:rsidRPr="00592C4E">
              <w:rPr>
                <w:color w:val="000000" w:themeColor="text1"/>
              </w:rPr>
              <w:t xml:space="preserve">Кількість поставки товару </w:t>
            </w:r>
          </w:p>
        </w:tc>
        <w:tc>
          <w:tcPr>
            <w:tcW w:w="5109" w:type="dxa"/>
            <w:shd w:val="clear" w:color="auto" w:fill="auto"/>
            <w:tcMar>
              <w:top w:w="100" w:type="dxa"/>
              <w:left w:w="100" w:type="dxa"/>
              <w:bottom w:w="100" w:type="dxa"/>
              <w:right w:w="100" w:type="dxa"/>
            </w:tcMar>
          </w:tcPr>
          <w:p w:rsidR="00983B11" w:rsidRPr="00592C4E" w:rsidRDefault="00983B11" w:rsidP="007475B7">
            <w:r w:rsidRPr="00592C4E">
              <w:t>Таблиця 1</w:t>
            </w:r>
          </w:p>
        </w:tc>
      </w:tr>
      <w:tr w:rsidR="00EB63F5" w:rsidRPr="00592C4E" w:rsidTr="009F6B7A">
        <w:tc>
          <w:tcPr>
            <w:tcW w:w="5239" w:type="dxa"/>
            <w:shd w:val="clear" w:color="auto" w:fill="auto"/>
            <w:tcMar>
              <w:top w:w="100" w:type="dxa"/>
              <w:left w:w="100" w:type="dxa"/>
              <w:bottom w:w="100" w:type="dxa"/>
              <w:right w:w="100" w:type="dxa"/>
            </w:tcMar>
          </w:tcPr>
          <w:p w:rsidR="00EB63F5" w:rsidRPr="00592C4E" w:rsidRDefault="00EB63F5" w:rsidP="00EB63F5">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EB63F5" w:rsidRPr="00D33298" w:rsidRDefault="00A664FA" w:rsidP="00EB63F5">
            <w:r>
              <w:rPr>
                <w:b/>
                <w:bCs/>
                <w:lang w:eastAsia="uk-UA"/>
              </w:rPr>
              <w:t>М’яч волейбольний</w:t>
            </w:r>
            <w:r w:rsidR="00D33298">
              <w:rPr>
                <w:b/>
                <w:bCs/>
                <w:lang w:val="en-US" w:eastAsia="uk-UA"/>
              </w:rPr>
              <w:t xml:space="preserve"> </w:t>
            </w:r>
            <w:proofErr w:type="spellStart"/>
            <w:r w:rsidR="001F3E91" w:rsidRPr="001F3E91">
              <w:rPr>
                <w:b/>
                <w:bCs/>
              </w:rPr>
              <w:t>PlayGame</w:t>
            </w:r>
            <w:proofErr w:type="spellEnd"/>
            <w:r w:rsidR="00D33298">
              <w:rPr>
                <w:b/>
                <w:bCs/>
                <w:lang w:val="en-US" w:eastAsia="uk-UA"/>
              </w:rPr>
              <w:t xml:space="preserve"> Ukraine</w:t>
            </w:r>
            <w:r w:rsidR="00D33298">
              <w:rPr>
                <w:b/>
                <w:bCs/>
                <w:lang w:eastAsia="uk-UA"/>
              </w:rPr>
              <w:t>, або еквівалент</w:t>
            </w:r>
            <w:r w:rsidR="00D33298">
              <w:rPr>
                <w:b/>
                <w:bCs/>
              </w:rPr>
              <w:t>-37452900-0-Волейбольний інвентар</w:t>
            </w:r>
          </w:p>
        </w:tc>
      </w:tr>
      <w:tr w:rsidR="00EB63F5" w:rsidRPr="00592C4E" w:rsidTr="009F6B7A">
        <w:tc>
          <w:tcPr>
            <w:tcW w:w="5239" w:type="dxa"/>
            <w:shd w:val="clear" w:color="auto" w:fill="auto"/>
            <w:tcMar>
              <w:top w:w="100" w:type="dxa"/>
              <w:left w:w="100" w:type="dxa"/>
              <w:bottom w:w="100" w:type="dxa"/>
              <w:right w:w="100" w:type="dxa"/>
            </w:tcMar>
          </w:tcPr>
          <w:p w:rsidR="00EB63F5" w:rsidRPr="00592C4E" w:rsidRDefault="00EB63F5" w:rsidP="00EB63F5">
            <w:pPr>
              <w:widowControl w:val="0"/>
              <w:rPr>
                <w:color w:val="000000" w:themeColor="text1"/>
              </w:rPr>
            </w:pPr>
            <w:r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EB63F5" w:rsidRPr="00592C4E" w:rsidRDefault="00EB63F5" w:rsidP="00EB63F5">
            <w:r w:rsidRPr="00592C4E">
              <w:t>Таблиця 1</w:t>
            </w:r>
          </w:p>
        </w:tc>
      </w:tr>
      <w:tr w:rsidR="0081323E" w:rsidRPr="00592C4E" w:rsidTr="009F6B7A">
        <w:tc>
          <w:tcPr>
            <w:tcW w:w="5239" w:type="dxa"/>
            <w:shd w:val="clear" w:color="auto" w:fill="auto"/>
            <w:tcMar>
              <w:top w:w="100" w:type="dxa"/>
              <w:left w:w="100" w:type="dxa"/>
              <w:bottom w:w="100" w:type="dxa"/>
              <w:right w:w="100" w:type="dxa"/>
            </w:tcMar>
          </w:tcPr>
          <w:p w:rsidR="0081323E" w:rsidRPr="00592C4E" w:rsidRDefault="007B1228" w:rsidP="00EB63F5">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81323E" w:rsidRPr="00D33298" w:rsidRDefault="00D33298" w:rsidP="00EB63F5">
            <w:pPr>
              <w:rPr>
                <w:b/>
                <w:bCs/>
              </w:rPr>
            </w:pPr>
            <w:proofErr w:type="spellStart"/>
            <w:r>
              <w:rPr>
                <w:b/>
                <w:bCs/>
              </w:rPr>
              <w:t>Футзальний</w:t>
            </w:r>
            <w:proofErr w:type="spellEnd"/>
            <w:r>
              <w:rPr>
                <w:b/>
                <w:bCs/>
              </w:rPr>
              <w:t xml:space="preserve"> м’яч</w:t>
            </w:r>
            <w:r>
              <w:rPr>
                <w:b/>
                <w:bCs/>
                <w:lang w:val="en-US"/>
              </w:rPr>
              <w:t xml:space="preserve"> Select Futsal </w:t>
            </w:r>
            <w:proofErr w:type="spellStart"/>
            <w:r>
              <w:rPr>
                <w:b/>
                <w:bCs/>
                <w:lang w:val="en-US"/>
              </w:rPr>
              <w:t>Attak</w:t>
            </w:r>
            <w:proofErr w:type="spellEnd"/>
            <w:r>
              <w:rPr>
                <w:b/>
                <w:bCs/>
                <w:lang w:val="en-US"/>
              </w:rPr>
              <w:t xml:space="preserve">, </w:t>
            </w:r>
            <w:r>
              <w:rPr>
                <w:b/>
                <w:bCs/>
              </w:rPr>
              <w:t>№4, біло-рожевий</w:t>
            </w:r>
            <w:r w:rsidR="003B07F4">
              <w:rPr>
                <w:b/>
                <w:bCs/>
              </w:rPr>
              <w:t>,</w:t>
            </w:r>
            <w:r w:rsidR="003B07F4">
              <w:rPr>
                <w:b/>
                <w:bCs/>
                <w:lang w:eastAsia="uk-UA"/>
              </w:rPr>
              <w:t xml:space="preserve"> </w:t>
            </w:r>
            <w:r w:rsidR="003B07F4">
              <w:rPr>
                <w:b/>
                <w:bCs/>
                <w:lang w:eastAsia="uk-UA"/>
              </w:rPr>
              <w:t>або еквівалент</w:t>
            </w:r>
            <w:r w:rsidR="003B07F4">
              <w:rPr>
                <w:b/>
                <w:bCs/>
              </w:rPr>
              <w:t xml:space="preserve"> </w:t>
            </w:r>
            <w:r>
              <w:rPr>
                <w:b/>
                <w:bCs/>
              </w:rPr>
              <w:t>-37451700-1-Футбольні м’ячі</w:t>
            </w:r>
          </w:p>
        </w:tc>
      </w:tr>
      <w:tr w:rsidR="0081323E" w:rsidRPr="00592C4E" w:rsidTr="009F6B7A">
        <w:tc>
          <w:tcPr>
            <w:tcW w:w="5239" w:type="dxa"/>
            <w:shd w:val="clear" w:color="auto" w:fill="auto"/>
            <w:tcMar>
              <w:top w:w="100" w:type="dxa"/>
              <w:left w:w="100" w:type="dxa"/>
              <w:bottom w:w="100" w:type="dxa"/>
              <w:right w:w="100" w:type="dxa"/>
            </w:tcMar>
          </w:tcPr>
          <w:p w:rsidR="0081323E" w:rsidRPr="00592C4E" w:rsidRDefault="007B1228" w:rsidP="00EB63F5">
            <w:pPr>
              <w:widowControl w:val="0"/>
              <w:rPr>
                <w:color w:val="000000" w:themeColor="text1"/>
              </w:rPr>
            </w:pPr>
            <w:r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81323E" w:rsidRPr="00592C4E" w:rsidRDefault="00D46AE8" w:rsidP="00EB63F5">
            <w:r w:rsidRPr="00592C4E">
              <w:t>Таблиця 1</w:t>
            </w:r>
          </w:p>
        </w:tc>
      </w:tr>
      <w:tr w:rsidR="00D46AE8" w:rsidRPr="00592C4E" w:rsidTr="009F6B7A">
        <w:tc>
          <w:tcPr>
            <w:tcW w:w="5239" w:type="dxa"/>
            <w:shd w:val="clear" w:color="auto" w:fill="auto"/>
            <w:tcMar>
              <w:top w:w="100" w:type="dxa"/>
              <w:left w:w="100" w:type="dxa"/>
              <w:bottom w:w="100" w:type="dxa"/>
              <w:right w:w="100" w:type="dxa"/>
            </w:tcMar>
          </w:tcPr>
          <w:p w:rsidR="00D46AE8" w:rsidRPr="00592C4E" w:rsidRDefault="00D46AE8" w:rsidP="00EB63F5">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D46AE8" w:rsidRPr="00D33298" w:rsidRDefault="00D33298" w:rsidP="00EB63F5">
            <w:pPr>
              <w:rPr>
                <w:b/>
                <w:bCs/>
              </w:rPr>
            </w:pPr>
            <w:r>
              <w:rPr>
                <w:b/>
                <w:bCs/>
              </w:rPr>
              <w:t xml:space="preserve">М’яч футбольний </w:t>
            </w:r>
            <w:proofErr w:type="spellStart"/>
            <w:r>
              <w:rPr>
                <w:b/>
                <w:bCs/>
                <w:lang w:val="en-US"/>
              </w:rPr>
              <w:t>Selec</w:t>
            </w:r>
            <w:proofErr w:type="spellEnd"/>
            <w:r w:rsidR="0013224D">
              <w:rPr>
                <w:b/>
                <w:bCs/>
              </w:rPr>
              <w:t xml:space="preserve"> </w:t>
            </w:r>
            <w:r w:rsidR="0013224D">
              <w:rPr>
                <w:b/>
                <w:bCs/>
              </w:rPr>
              <w:t>С</w:t>
            </w:r>
            <w:proofErr w:type="spellStart"/>
            <w:r w:rsidR="0013224D">
              <w:rPr>
                <w:b/>
                <w:bCs/>
                <w:lang w:val="en-US"/>
              </w:rPr>
              <w:t>lub</w:t>
            </w:r>
            <w:proofErr w:type="spellEnd"/>
            <w:r w:rsidR="0013224D">
              <w:rPr>
                <w:b/>
                <w:bCs/>
                <w:lang w:val="en-US"/>
              </w:rPr>
              <w:t xml:space="preserve"> DB </w:t>
            </w:r>
            <w:r w:rsidR="0013224D">
              <w:rPr>
                <w:b/>
                <w:bCs/>
              </w:rPr>
              <w:t>(</w:t>
            </w:r>
            <w:r>
              <w:rPr>
                <w:b/>
                <w:bCs/>
                <w:lang w:val="en-US"/>
              </w:rPr>
              <w:t xml:space="preserve">FIFA Basic) v23 </w:t>
            </w:r>
            <w:r>
              <w:rPr>
                <w:b/>
                <w:bCs/>
              </w:rPr>
              <w:t>№5</w:t>
            </w:r>
            <w:r w:rsidR="003B07F4">
              <w:rPr>
                <w:b/>
                <w:bCs/>
              </w:rPr>
              <w:t>,</w:t>
            </w:r>
            <w:r w:rsidR="003B07F4">
              <w:rPr>
                <w:b/>
                <w:bCs/>
                <w:lang w:eastAsia="uk-UA"/>
              </w:rPr>
              <w:t xml:space="preserve"> </w:t>
            </w:r>
            <w:r w:rsidR="003B07F4">
              <w:rPr>
                <w:b/>
                <w:bCs/>
                <w:lang w:eastAsia="uk-UA"/>
              </w:rPr>
              <w:t>або еквівалент</w:t>
            </w:r>
            <w:r w:rsidR="003B07F4">
              <w:rPr>
                <w:b/>
                <w:bCs/>
              </w:rPr>
              <w:t xml:space="preserve"> </w:t>
            </w:r>
            <w:r>
              <w:rPr>
                <w:b/>
                <w:bCs/>
              </w:rPr>
              <w:t>-37451700-1-Футбольні м’ячі</w:t>
            </w:r>
          </w:p>
        </w:tc>
      </w:tr>
      <w:tr w:rsidR="00D46AE8" w:rsidRPr="00592C4E" w:rsidTr="009F6B7A">
        <w:tc>
          <w:tcPr>
            <w:tcW w:w="5239" w:type="dxa"/>
            <w:shd w:val="clear" w:color="auto" w:fill="auto"/>
            <w:tcMar>
              <w:top w:w="100" w:type="dxa"/>
              <w:left w:w="100" w:type="dxa"/>
              <w:bottom w:w="100" w:type="dxa"/>
              <w:right w:w="100" w:type="dxa"/>
            </w:tcMar>
          </w:tcPr>
          <w:p w:rsidR="00D46AE8" w:rsidRPr="00592C4E" w:rsidRDefault="00870BB9" w:rsidP="00EB63F5">
            <w:pPr>
              <w:widowControl w:val="0"/>
              <w:rPr>
                <w:color w:val="000000" w:themeColor="text1"/>
              </w:rPr>
            </w:pPr>
            <w:r w:rsidRPr="00592C4E">
              <w:rPr>
                <w:color w:val="000000" w:themeColor="text1"/>
              </w:rPr>
              <w:lastRenderedPageBreak/>
              <w:t>Кількість поставки товару</w:t>
            </w:r>
          </w:p>
        </w:tc>
        <w:tc>
          <w:tcPr>
            <w:tcW w:w="5109" w:type="dxa"/>
            <w:shd w:val="clear" w:color="auto" w:fill="auto"/>
            <w:tcMar>
              <w:top w:w="100" w:type="dxa"/>
              <w:left w:w="100" w:type="dxa"/>
              <w:bottom w:w="100" w:type="dxa"/>
              <w:right w:w="100" w:type="dxa"/>
            </w:tcMar>
          </w:tcPr>
          <w:p w:rsidR="00D46AE8" w:rsidRPr="00592C4E" w:rsidRDefault="00870BB9" w:rsidP="00EB63F5">
            <w:r w:rsidRPr="00592C4E">
              <w:t>Таблиця 1</w:t>
            </w:r>
          </w:p>
        </w:tc>
      </w:tr>
      <w:tr w:rsidR="00870BB9" w:rsidRPr="00592C4E" w:rsidTr="009F6B7A">
        <w:tc>
          <w:tcPr>
            <w:tcW w:w="5239" w:type="dxa"/>
            <w:shd w:val="clear" w:color="auto" w:fill="auto"/>
            <w:tcMar>
              <w:top w:w="100" w:type="dxa"/>
              <w:left w:w="100" w:type="dxa"/>
              <w:bottom w:w="100" w:type="dxa"/>
              <w:right w:w="100" w:type="dxa"/>
            </w:tcMar>
          </w:tcPr>
          <w:p w:rsidR="00870BB9" w:rsidRPr="00592C4E" w:rsidRDefault="00870BB9" w:rsidP="00EB63F5">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870BB9" w:rsidRPr="003B07F4" w:rsidRDefault="00D33298" w:rsidP="00EB63F5">
            <w:pPr>
              <w:rPr>
                <w:b/>
                <w:bCs/>
              </w:rPr>
            </w:pPr>
            <w:r>
              <w:rPr>
                <w:b/>
                <w:bCs/>
              </w:rPr>
              <w:t>М’яч футбольний</w:t>
            </w:r>
            <w:r>
              <w:rPr>
                <w:b/>
                <w:bCs/>
              </w:rPr>
              <w:t xml:space="preserve"> </w:t>
            </w:r>
            <w:r w:rsidR="0013224D">
              <w:rPr>
                <w:b/>
                <w:bCs/>
              </w:rPr>
              <w:t>(</w:t>
            </w:r>
            <w:r>
              <w:rPr>
                <w:b/>
                <w:bCs/>
              </w:rPr>
              <w:t>дитячий</w:t>
            </w:r>
            <w:r w:rsidR="0013224D">
              <w:rPr>
                <w:b/>
                <w:bCs/>
              </w:rPr>
              <w:t>)</w:t>
            </w:r>
            <w:r>
              <w:rPr>
                <w:b/>
                <w:bCs/>
              </w:rPr>
              <w:t xml:space="preserve"> </w:t>
            </w:r>
            <w:r w:rsidR="003B07F4">
              <w:rPr>
                <w:b/>
                <w:bCs/>
                <w:lang w:val="en-US"/>
              </w:rPr>
              <w:t>Select</w:t>
            </w:r>
            <w:r w:rsidR="003B07F4">
              <w:rPr>
                <w:b/>
                <w:bCs/>
              </w:rPr>
              <w:t xml:space="preserve"> С</w:t>
            </w:r>
            <w:proofErr w:type="spellStart"/>
            <w:r w:rsidR="003B07F4">
              <w:rPr>
                <w:b/>
                <w:bCs/>
                <w:lang w:val="en-US"/>
              </w:rPr>
              <w:t>lassic</w:t>
            </w:r>
            <w:proofErr w:type="spellEnd"/>
            <w:r w:rsidR="003B07F4">
              <w:rPr>
                <w:b/>
                <w:bCs/>
                <w:lang w:val="en-US"/>
              </w:rPr>
              <w:t xml:space="preserve"> </w:t>
            </w:r>
            <w:r w:rsidR="003B07F4">
              <w:rPr>
                <w:b/>
                <w:bCs/>
              </w:rPr>
              <w:t>№5,</w:t>
            </w:r>
            <w:r w:rsidR="003B07F4">
              <w:rPr>
                <w:b/>
                <w:bCs/>
                <w:lang w:eastAsia="uk-UA"/>
              </w:rPr>
              <w:t xml:space="preserve"> </w:t>
            </w:r>
            <w:r w:rsidR="003B07F4">
              <w:rPr>
                <w:b/>
                <w:bCs/>
                <w:lang w:eastAsia="uk-UA"/>
              </w:rPr>
              <w:t>або еквівалент</w:t>
            </w:r>
            <w:r w:rsidR="003B07F4">
              <w:rPr>
                <w:b/>
                <w:bCs/>
              </w:rPr>
              <w:t xml:space="preserve"> </w:t>
            </w:r>
            <w:r w:rsidR="003B07F4">
              <w:rPr>
                <w:b/>
                <w:bCs/>
              </w:rPr>
              <w:t>-37451700-1-Футбольні м’ячі</w:t>
            </w:r>
          </w:p>
        </w:tc>
      </w:tr>
      <w:tr w:rsidR="00870BB9" w:rsidRPr="00592C4E" w:rsidTr="009F6B7A">
        <w:tc>
          <w:tcPr>
            <w:tcW w:w="5239" w:type="dxa"/>
            <w:shd w:val="clear" w:color="auto" w:fill="auto"/>
            <w:tcMar>
              <w:top w:w="100" w:type="dxa"/>
              <w:left w:w="100" w:type="dxa"/>
              <w:bottom w:w="100" w:type="dxa"/>
              <w:right w:w="100" w:type="dxa"/>
            </w:tcMar>
          </w:tcPr>
          <w:p w:rsidR="00870BB9" w:rsidRPr="00592C4E" w:rsidRDefault="00870BB9" w:rsidP="00EB63F5">
            <w:pPr>
              <w:widowControl w:val="0"/>
              <w:rPr>
                <w:color w:val="000000" w:themeColor="text1"/>
              </w:rPr>
            </w:pPr>
            <w:r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870BB9" w:rsidRPr="00592C4E" w:rsidRDefault="005F5331" w:rsidP="00EB63F5">
            <w:r w:rsidRPr="00592C4E">
              <w:t>Таблиця 1</w:t>
            </w:r>
          </w:p>
        </w:tc>
      </w:tr>
      <w:tr w:rsidR="00870BB9" w:rsidRPr="00592C4E" w:rsidTr="009F6B7A">
        <w:tc>
          <w:tcPr>
            <w:tcW w:w="5239" w:type="dxa"/>
            <w:shd w:val="clear" w:color="auto" w:fill="auto"/>
            <w:tcMar>
              <w:top w:w="100" w:type="dxa"/>
              <w:left w:w="100" w:type="dxa"/>
              <w:bottom w:w="100" w:type="dxa"/>
              <w:right w:w="100" w:type="dxa"/>
            </w:tcMar>
          </w:tcPr>
          <w:p w:rsidR="00870BB9" w:rsidRPr="00592C4E" w:rsidRDefault="005F5331" w:rsidP="00EB63F5">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870BB9" w:rsidRPr="003B07F4" w:rsidRDefault="003B07F4" w:rsidP="00EB63F5">
            <w:pPr>
              <w:rPr>
                <w:b/>
                <w:bCs/>
              </w:rPr>
            </w:pPr>
            <w:r>
              <w:rPr>
                <w:b/>
                <w:bCs/>
              </w:rPr>
              <w:t xml:space="preserve">М’яч </w:t>
            </w:r>
            <w:r>
              <w:rPr>
                <w:b/>
                <w:bCs/>
              </w:rPr>
              <w:t xml:space="preserve">баскетбольний </w:t>
            </w:r>
            <w:r>
              <w:rPr>
                <w:b/>
                <w:bCs/>
                <w:lang w:val="en-US"/>
              </w:rPr>
              <w:t>Mikasa</w:t>
            </w:r>
            <w:r>
              <w:rPr>
                <w:b/>
                <w:bCs/>
              </w:rPr>
              <w:t xml:space="preserve"> розмір 7, </w:t>
            </w:r>
            <w:r>
              <w:rPr>
                <w:b/>
                <w:bCs/>
                <w:lang w:eastAsia="uk-UA"/>
              </w:rPr>
              <w:t>або еквівалент</w:t>
            </w:r>
            <w:r>
              <w:rPr>
                <w:b/>
                <w:bCs/>
                <w:lang w:eastAsia="uk-UA"/>
              </w:rPr>
              <w:t>-37452200-3-Баскетбольний інвентар</w:t>
            </w:r>
          </w:p>
        </w:tc>
      </w:tr>
      <w:tr w:rsidR="00870BB9" w:rsidRPr="00592C4E" w:rsidTr="009F6B7A">
        <w:tc>
          <w:tcPr>
            <w:tcW w:w="5239" w:type="dxa"/>
            <w:shd w:val="clear" w:color="auto" w:fill="auto"/>
            <w:tcMar>
              <w:top w:w="100" w:type="dxa"/>
              <w:left w:w="100" w:type="dxa"/>
              <w:bottom w:w="100" w:type="dxa"/>
              <w:right w:w="100" w:type="dxa"/>
            </w:tcMar>
          </w:tcPr>
          <w:p w:rsidR="00870BB9" w:rsidRPr="00592C4E" w:rsidRDefault="005F5331" w:rsidP="00EB63F5">
            <w:pPr>
              <w:widowControl w:val="0"/>
              <w:rPr>
                <w:color w:val="000000" w:themeColor="text1"/>
              </w:rPr>
            </w:pPr>
            <w:r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870BB9" w:rsidRPr="00592C4E" w:rsidRDefault="005F5331" w:rsidP="00EB63F5">
            <w:r w:rsidRPr="00592C4E">
              <w:t>Таблиця 1</w:t>
            </w:r>
          </w:p>
        </w:tc>
      </w:tr>
      <w:tr w:rsidR="008E7DF1" w:rsidRPr="00592C4E" w:rsidTr="009F6B7A">
        <w:tc>
          <w:tcPr>
            <w:tcW w:w="5239" w:type="dxa"/>
            <w:shd w:val="clear" w:color="auto" w:fill="auto"/>
            <w:tcMar>
              <w:top w:w="100" w:type="dxa"/>
              <w:left w:w="100" w:type="dxa"/>
              <w:bottom w:w="100" w:type="dxa"/>
              <w:right w:w="100" w:type="dxa"/>
            </w:tcMar>
          </w:tcPr>
          <w:p w:rsidR="008E7DF1" w:rsidRPr="00592C4E" w:rsidRDefault="008E7DF1" w:rsidP="00EB63F5">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8E7DF1" w:rsidRPr="00D54742" w:rsidRDefault="00D54742" w:rsidP="00EB63F5">
            <w:pPr>
              <w:rPr>
                <w:b/>
                <w:bCs/>
              </w:rPr>
            </w:pPr>
            <w:r>
              <w:rPr>
                <w:b/>
                <w:bCs/>
              </w:rPr>
              <w:t>Конуси для розмітки 4</w:t>
            </w:r>
            <w:proofErr w:type="spellStart"/>
            <w:r>
              <w:rPr>
                <w:b/>
                <w:bCs/>
                <w:lang w:val="en-US"/>
              </w:rPr>
              <w:t>Fizjo</w:t>
            </w:r>
            <w:proofErr w:type="spellEnd"/>
            <w:r>
              <w:rPr>
                <w:b/>
                <w:bCs/>
                <w:lang w:val="en-US"/>
              </w:rPr>
              <w:t xml:space="preserve"> </w:t>
            </w:r>
            <w:r>
              <w:rPr>
                <w:b/>
                <w:bCs/>
              </w:rPr>
              <w:t xml:space="preserve">фішки спортивні для тренувань 50 </w:t>
            </w:r>
            <w:proofErr w:type="spellStart"/>
            <w:r>
              <w:rPr>
                <w:b/>
                <w:bCs/>
              </w:rPr>
              <w:t>шт</w:t>
            </w:r>
            <w:proofErr w:type="spellEnd"/>
            <w:r>
              <w:rPr>
                <w:b/>
                <w:bCs/>
              </w:rPr>
              <w:t xml:space="preserve"> в чохлі</w:t>
            </w:r>
            <w:r>
              <w:rPr>
                <w:b/>
                <w:bCs/>
                <w:lang w:eastAsia="uk-UA"/>
              </w:rPr>
              <w:t>, або еквівалент-37451710-4</w:t>
            </w:r>
            <w:r w:rsidR="008244E9">
              <w:rPr>
                <w:b/>
                <w:bCs/>
                <w:lang w:eastAsia="uk-UA"/>
              </w:rPr>
              <w:t>-обладнання для розмітки футбольних полів</w:t>
            </w:r>
          </w:p>
        </w:tc>
      </w:tr>
      <w:tr w:rsidR="008E7DF1" w:rsidRPr="00592C4E" w:rsidTr="009F6B7A">
        <w:tc>
          <w:tcPr>
            <w:tcW w:w="5239" w:type="dxa"/>
            <w:shd w:val="clear" w:color="auto" w:fill="auto"/>
            <w:tcMar>
              <w:top w:w="100" w:type="dxa"/>
              <w:left w:w="100" w:type="dxa"/>
              <w:bottom w:w="100" w:type="dxa"/>
              <w:right w:w="100" w:type="dxa"/>
            </w:tcMar>
          </w:tcPr>
          <w:p w:rsidR="008E7DF1" w:rsidRPr="00592C4E" w:rsidRDefault="00D54742" w:rsidP="00EB63F5">
            <w:pPr>
              <w:widowControl w:val="0"/>
              <w:rPr>
                <w:color w:val="000000" w:themeColor="text1"/>
              </w:rPr>
            </w:pPr>
            <w:r>
              <w:rPr>
                <w:color w:val="000000" w:themeColor="text1"/>
              </w:rPr>
              <w:t xml:space="preserve"> </w:t>
            </w:r>
            <w:r w:rsidR="008E7DF1"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8E7DF1" w:rsidRPr="00592C4E" w:rsidRDefault="008E7DF1" w:rsidP="00EB63F5">
            <w:r w:rsidRPr="00592C4E">
              <w:t>Таблиця 1</w:t>
            </w:r>
          </w:p>
        </w:tc>
      </w:tr>
      <w:tr w:rsidR="008244E9" w:rsidRPr="00592C4E" w:rsidTr="009F6B7A">
        <w:tc>
          <w:tcPr>
            <w:tcW w:w="5239" w:type="dxa"/>
            <w:shd w:val="clear" w:color="auto" w:fill="auto"/>
            <w:tcMar>
              <w:top w:w="100" w:type="dxa"/>
              <w:left w:w="100" w:type="dxa"/>
              <w:bottom w:w="100" w:type="dxa"/>
              <w:right w:w="100" w:type="dxa"/>
            </w:tcMar>
          </w:tcPr>
          <w:p w:rsidR="008244E9" w:rsidRDefault="008244E9" w:rsidP="00EB63F5">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8244E9" w:rsidRPr="008244E9" w:rsidRDefault="008244E9" w:rsidP="00EB63F5">
            <w:pPr>
              <w:rPr>
                <w:b/>
                <w:bCs/>
              </w:rPr>
            </w:pPr>
            <w:r w:rsidRPr="008244E9">
              <w:rPr>
                <w:b/>
                <w:bCs/>
              </w:rPr>
              <w:t xml:space="preserve">Фішки для розмітки </w:t>
            </w:r>
            <w:proofErr w:type="spellStart"/>
            <w:r w:rsidRPr="008244E9">
              <w:rPr>
                <w:b/>
                <w:bCs/>
                <w:lang w:val="en-US"/>
              </w:rPr>
              <w:t>Pla</w:t>
            </w:r>
            <w:r>
              <w:rPr>
                <w:b/>
                <w:bCs/>
                <w:lang w:val="en-US"/>
              </w:rPr>
              <w:t>ySport</w:t>
            </w:r>
            <w:proofErr w:type="spellEnd"/>
            <w:r w:rsidRPr="008244E9">
              <w:rPr>
                <w:b/>
                <w:bCs/>
                <w:lang w:val="en-US"/>
              </w:rPr>
              <w:t xml:space="preserve"> 5</w:t>
            </w:r>
            <w:r w:rsidRPr="008244E9">
              <w:rPr>
                <w:b/>
                <w:bCs/>
              </w:rPr>
              <w:t xml:space="preserve">0 </w:t>
            </w:r>
            <w:proofErr w:type="spellStart"/>
            <w:r w:rsidRPr="008244E9">
              <w:rPr>
                <w:b/>
                <w:bCs/>
              </w:rPr>
              <w:t>шт</w:t>
            </w:r>
            <w:proofErr w:type="spellEnd"/>
            <w:r w:rsidRPr="008244E9">
              <w:rPr>
                <w:b/>
                <w:bCs/>
              </w:rPr>
              <w:t xml:space="preserve">, </w:t>
            </w:r>
            <w:r w:rsidRPr="008244E9">
              <w:rPr>
                <w:b/>
                <w:bCs/>
                <w:lang w:eastAsia="uk-UA"/>
              </w:rPr>
              <w:t>або еквівалент</w:t>
            </w:r>
            <w:r>
              <w:rPr>
                <w:b/>
                <w:bCs/>
                <w:lang w:eastAsia="uk-UA"/>
              </w:rPr>
              <w:t>-</w:t>
            </w:r>
            <w:r>
              <w:rPr>
                <w:b/>
                <w:bCs/>
                <w:lang w:eastAsia="uk-UA"/>
              </w:rPr>
              <w:t>37451710-4-обладнання для розмітки футбольних полів</w:t>
            </w:r>
          </w:p>
        </w:tc>
      </w:tr>
      <w:tr w:rsidR="008244E9" w:rsidRPr="00592C4E" w:rsidTr="009F6B7A">
        <w:tc>
          <w:tcPr>
            <w:tcW w:w="5239" w:type="dxa"/>
            <w:shd w:val="clear" w:color="auto" w:fill="auto"/>
            <w:tcMar>
              <w:top w:w="100" w:type="dxa"/>
              <w:left w:w="100" w:type="dxa"/>
              <w:bottom w:w="100" w:type="dxa"/>
              <w:right w:w="100" w:type="dxa"/>
            </w:tcMar>
          </w:tcPr>
          <w:p w:rsidR="008244E9" w:rsidRDefault="008244E9" w:rsidP="00EB63F5">
            <w:pPr>
              <w:widowControl w:val="0"/>
              <w:rPr>
                <w:color w:val="000000" w:themeColor="text1"/>
              </w:rPr>
            </w:pPr>
            <w:r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8244E9" w:rsidRPr="00592C4E" w:rsidRDefault="008244E9" w:rsidP="00EB63F5">
            <w:r w:rsidRPr="00592C4E">
              <w:t>Таблиця 1</w:t>
            </w:r>
          </w:p>
        </w:tc>
      </w:tr>
      <w:tr w:rsidR="008244E9" w:rsidRPr="00592C4E" w:rsidTr="009F6B7A">
        <w:tc>
          <w:tcPr>
            <w:tcW w:w="5239" w:type="dxa"/>
            <w:shd w:val="clear" w:color="auto" w:fill="auto"/>
            <w:tcMar>
              <w:top w:w="100" w:type="dxa"/>
              <w:left w:w="100" w:type="dxa"/>
              <w:bottom w:w="100" w:type="dxa"/>
              <w:right w:w="100" w:type="dxa"/>
            </w:tcMar>
          </w:tcPr>
          <w:p w:rsidR="008244E9" w:rsidRPr="00592C4E" w:rsidRDefault="008244E9" w:rsidP="00EB63F5">
            <w:pPr>
              <w:widowControl w:val="0"/>
              <w:rPr>
                <w:color w:val="000000" w:themeColor="text1"/>
              </w:rPr>
            </w:pPr>
            <w:r w:rsidRPr="00592C4E">
              <w:rPr>
                <w:color w:val="000000" w:themeColor="text1"/>
              </w:rPr>
              <w:t xml:space="preserve">Назва товару номенклатурної позиції предмета закупівлі </w:t>
            </w:r>
            <w:r w:rsidRPr="00A03749">
              <w:t>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09" w:type="dxa"/>
            <w:shd w:val="clear" w:color="auto" w:fill="auto"/>
            <w:tcMar>
              <w:top w:w="100" w:type="dxa"/>
              <w:left w:w="100" w:type="dxa"/>
              <w:bottom w:w="100" w:type="dxa"/>
              <w:right w:w="100" w:type="dxa"/>
            </w:tcMar>
          </w:tcPr>
          <w:p w:rsidR="008244E9" w:rsidRPr="008244E9" w:rsidRDefault="008244E9" w:rsidP="00EB63F5">
            <w:r w:rsidRPr="008244E9">
              <w:rPr>
                <w:b/>
                <w:bCs/>
              </w:rPr>
              <w:t>М’ячик для метання</w:t>
            </w:r>
            <w:r w:rsidRPr="008244E9">
              <w:rPr>
                <w:b/>
                <w:bCs/>
                <w:lang w:val="en-US"/>
              </w:rPr>
              <w:t xml:space="preserve"> </w:t>
            </w:r>
            <w:proofErr w:type="spellStart"/>
            <w:r w:rsidRPr="008244E9">
              <w:rPr>
                <w:b/>
                <w:bCs/>
                <w:lang w:val="en-US"/>
              </w:rPr>
              <w:t>PlayGame</w:t>
            </w:r>
            <w:proofErr w:type="spellEnd"/>
            <w:r>
              <w:rPr>
                <w:b/>
                <w:bCs/>
                <w:lang w:val="en-US"/>
              </w:rPr>
              <w:t xml:space="preserve"> 55</w:t>
            </w:r>
            <w:r>
              <w:rPr>
                <w:b/>
                <w:bCs/>
              </w:rPr>
              <w:t xml:space="preserve"> мм, </w:t>
            </w:r>
            <w:r w:rsidRPr="008244E9">
              <w:rPr>
                <w:b/>
                <w:bCs/>
                <w:lang w:eastAsia="uk-UA"/>
              </w:rPr>
              <w:t>або еквівалент</w:t>
            </w:r>
            <w:r>
              <w:rPr>
                <w:b/>
                <w:bCs/>
                <w:lang w:eastAsia="uk-UA"/>
              </w:rPr>
              <w:t>-</w:t>
            </w:r>
            <w:r w:rsidR="00A93C09">
              <w:rPr>
                <w:b/>
                <w:bCs/>
                <w:lang w:eastAsia="uk-UA"/>
              </w:rPr>
              <w:t>374530008-Інвентар для легкої атлетики</w:t>
            </w:r>
          </w:p>
        </w:tc>
      </w:tr>
      <w:tr w:rsidR="008244E9" w:rsidRPr="00592C4E" w:rsidTr="009F6B7A">
        <w:tc>
          <w:tcPr>
            <w:tcW w:w="5239" w:type="dxa"/>
            <w:shd w:val="clear" w:color="auto" w:fill="auto"/>
            <w:tcMar>
              <w:top w:w="100" w:type="dxa"/>
              <w:left w:w="100" w:type="dxa"/>
              <w:bottom w:w="100" w:type="dxa"/>
              <w:right w:w="100" w:type="dxa"/>
            </w:tcMar>
          </w:tcPr>
          <w:p w:rsidR="008244E9" w:rsidRPr="00592C4E" w:rsidRDefault="008244E9" w:rsidP="00EB63F5">
            <w:pPr>
              <w:widowControl w:val="0"/>
              <w:rPr>
                <w:color w:val="000000" w:themeColor="text1"/>
              </w:rPr>
            </w:pPr>
            <w:r w:rsidRPr="00592C4E">
              <w:rPr>
                <w:color w:val="000000" w:themeColor="text1"/>
              </w:rPr>
              <w:t>Кількість поставки товару</w:t>
            </w:r>
          </w:p>
        </w:tc>
        <w:tc>
          <w:tcPr>
            <w:tcW w:w="5109" w:type="dxa"/>
            <w:shd w:val="clear" w:color="auto" w:fill="auto"/>
            <w:tcMar>
              <w:top w:w="100" w:type="dxa"/>
              <w:left w:w="100" w:type="dxa"/>
              <w:bottom w:w="100" w:type="dxa"/>
              <w:right w:w="100" w:type="dxa"/>
            </w:tcMar>
          </w:tcPr>
          <w:p w:rsidR="008244E9" w:rsidRPr="00592C4E" w:rsidRDefault="008244E9" w:rsidP="00EB63F5">
            <w:r w:rsidRPr="00592C4E">
              <w:t>Таблиця 1</w:t>
            </w:r>
          </w:p>
        </w:tc>
      </w:tr>
      <w:tr w:rsidR="00EB63F5" w:rsidRPr="00592C4E" w:rsidTr="009F6B7A">
        <w:tc>
          <w:tcPr>
            <w:tcW w:w="5239" w:type="dxa"/>
            <w:shd w:val="clear" w:color="auto" w:fill="auto"/>
            <w:tcMar>
              <w:top w:w="100" w:type="dxa"/>
              <w:left w:w="100" w:type="dxa"/>
              <w:bottom w:w="100" w:type="dxa"/>
              <w:right w:w="100" w:type="dxa"/>
            </w:tcMar>
          </w:tcPr>
          <w:p w:rsidR="00EB63F5" w:rsidRPr="00592C4E" w:rsidRDefault="00EB63F5" w:rsidP="00EB63F5">
            <w:pPr>
              <w:widowControl w:val="0"/>
              <w:rPr>
                <w:color w:val="000000" w:themeColor="text1"/>
              </w:rPr>
            </w:pPr>
            <w:r w:rsidRPr="00592C4E">
              <w:rPr>
                <w:color w:val="000000" w:themeColor="text1"/>
              </w:rPr>
              <w:t xml:space="preserve">Місце поставки товару </w:t>
            </w:r>
          </w:p>
          <w:p w:rsidR="00EB63F5" w:rsidRPr="00592C4E" w:rsidRDefault="00EB63F5" w:rsidP="00EB63F5">
            <w:pPr>
              <w:widowControl w:val="0"/>
              <w:rPr>
                <w:color w:val="000000" w:themeColor="text1"/>
              </w:rPr>
            </w:pPr>
          </w:p>
        </w:tc>
        <w:tc>
          <w:tcPr>
            <w:tcW w:w="5109" w:type="dxa"/>
            <w:shd w:val="clear" w:color="auto" w:fill="auto"/>
            <w:tcMar>
              <w:top w:w="100" w:type="dxa"/>
              <w:left w:w="100" w:type="dxa"/>
              <w:bottom w:w="100" w:type="dxa"/>
              <w:right w:w="100" w:type="dxa"/>
            </w:tcMar>
          </w:tcPr>
          <w:p w:rsidR="00EB63F5" w:rsidRPr="00592C4E" w:rsidRDefault="00EB63F5" w:rsidP="00EB63F5">
            <w:r w:rsidRPr="00592C4E">
              <w:t>16220,</w:t>
            </w:r>
            <w:r>
              <w:t xml:space="preserve"> </w:t>
            </w:r>
            <w:r w:rsidRPr="00592C4E">
              <w:t>Чернігівська область,</w:t>
            </w:r>
            <w:r>
              <w:t xml:space="preserve"> </w:t>
            </w:r>
            <w:r w:rsidRPr="00592C4E">
              <w:t>Новгород-Сіверський район,</w:t>
            </w:r>
          </w:p>
          <w:p w:rsidR="00EB63F5" w:rsidRPr="00592C4E" w:rsidRDefault="0068217E" w:rsidP="00EB63F5">
            <w:r>
              <w:t>смт. Понорниця</w:t>
            </w:r>
            <w:r w:rsidR="00EB63F5" w:rsidRPr="00592C4E">
              <w:t>,</w:t>
            </w:r>
            <w:r>
              <w:t xml:space="preserve"> </w:t>
            </w:r>
            <w:r w:rsidR="00EB63F5" w:rsidRPr="00592C4E">
              <w:t>вул.</w:t>
            </w:r>
            <w:r w:rsidR="00EB63F5">
              <w:t xml:space="preserve"> </w:t>
            </w:r>
            <w:r>
              <w:t>Довженка</w:t>
            </w:r>
            <w:r w:rsidR="00EB63F5" w:rsidRPr="00592C4E">
              <w:t>,</w:t>
            </w:r>
            <w:r>
              <w:t xml:space="preserve"> 18</w:t>
            </w:r>
            <w:r w:rsidR="00EB63F5" w:rsidRPr="00592C4E">
              <w:t xml:space="preserve"> </w:t>
            </w:r>
          </w:p>
        </w:tc>
      </w:tr>
      <w:tr w:rsidR="00EB63F5" w:rsidRPr="00592C4E" w:rsidTr="009F6B7A">
        <w:trPr>
          <w:trHeight w:val="603"/>
        </w:trPr>
        <w:tc>
          <w:tcPr>
            <w:tcW w:w="5239" w:type="dxa"/>
            <w:shd w:val="clear" w:color="auto" w:fill="auto"/>
            <w:tcMar>
              <w:top w:w="100" w:type="dxa"/>
              <w:left w:w="100" w:type="dxa"/>
              <w:bottom w:w="100" w:type="dxa"/>
              <w:right w:w="100" w:type="dxa"/>
            </w:tcMar>
          </w:tcPr>
          <w:p w:rsidR="00EB63F5" w:rsidRPr="00592C4E" w:rsidRDefault="00EB63F5" w:rsidP="00EB63F5">
            <w:pPr>
              <w:widowControl w:val="0"/>
              <w:rPr>
                <w:color w:val="000000" w:themeColor="text1"/>
              </w:rPr>
            </w:pPr>
            <w:r w:rsidRPr="00592C4E">
              <w:rPr>
                <w:color w:val="000000" w:themeColor="text1"/>
              </w:rPr>
              <w:t xml:space="preserve">Строк поставки товару </w:t>
            </w:r>
          </w:p>
          <w:p w:rsidR="00EB63F5" w:rsidRPr="00592C4E" w:rsidRDefault="00EB63F5" w:rsidP="00EB63F5">
            <w:pPr>
              <w:widowControl w:val="0"/>
              <w:rPr>
                <w:color w:val="000000" w:themeColor="text1"/>
              </w:rPr>
            </w:pPr>
          </w:p>
        </w:tc>
        <w:tc>
          <w:tcPr>
            <w:tcW w:w="5109" w:type="dxa"/>
            <w:shd w:val="clear" w:color="auto" w:fill="auto"/>
            <w:tcMar>
              <w:top w:w="100" w:type="dxa"/>
              <w:left w:w="100" w:type="dxa"/>
              <w:bottom w:w="100" w:type="dxa"/>
              <w:right w:w="100" w:type="dxa"/>
            </w:tcMar>
          </w:tcPr>
          <w:p w:rsidR="00EB63F5" w:rsidRPr="00592C4E" w:rsidRDefault="00EB63F5" w:rsidP="00EB63F5">
            <w:r w:rsidRPr="00592C4E">
              <w:t>до 31 грудня  2023 року включно, відповідно до поданих заявок.</w:t>
            </w:r>
          </w:p>
        </w:tc>
      </w:tr>
      <w:bookmarkEnd w:id="1"/>
    </w:tbl>
    <w:p w:rsidR="00983B11" w:rsidRPr="00592C4E" w:rsidRDefault="00983B11" w:rsidP="00983B11">
      <w:pPr>
        <w:rPr>
          <w:i/>
          <w:color w:val="000000" w:themeColor="text1"/>
        </w:rPr>
      </w:pPr>
    </w:p>
    <w:p w:rsidR="00983B11" w:rsidRDefault="00983B11" w:rsidP="00C67D4D">
      <w:pPr>
        <w:shd w:val="clear" w:color="auto" w:fill="FFFFFF"/>
        <w:tabs>
          <w:tab w:val="left" w:pos="3402"/>
        </w:tabs>
        <w:jc w:val="right"/>
        <w:rPr>
          <w:sz w:val="20"/>
          <w:szCs w:val="20"/>
        </w:rPr>
      </w:pPr>
    </w:p>
    <w:p w:rsidR="00F62AEC" w:rsidRDefault="00F62AEC" w:rsidP="00C67D4D">
      <w:pPr>
        <w:shd w:val="clear" w:color="auto" w:fill="FFFFFF"/>
        <w:tabs>
          <w:tab w:val="left" w:pos="3402"/>
        </w:tabs>
        <w:jc w:val="right"/>
        <w:rPr>
          <w:sz w:val="20"/>
          <w:szCs w:val="20"/>
        </w:rPr>
      </w:pPr>
    </w:p>
    <w:p w:rsidR="00F62AEC" w:rsidRPr="00983B11" w:rsidRDefault="00F62AEC" w:rsidP="00C67D4D">
      <w:pPr>
        <w:shd w:val="clear" w:color="auto" w:fill="FFFFFF"/>
        <w:tabs>
          <w:tab w:val="left" w:pos="3402"/>
        </w:tabs>
        <w:jc w:val="right"/>
        <w:rPr>
          <w:sz w:val="20"/>
          <w:szCs w:val="20"/>
        </w:rPr>
      </w:pPr>
    </w:p>
    <w:p w:rsidR="00EC0839" w:rsidRPr="00592C4E" w:rsidRDefault="0068217E" w:rsidP="00EC0839">
      <w:pPr>
        <w:spacing w:before="240"/>
        <w:rPr>
          <w:b/>
          <w:color w:val="000000" w:themeColor="text1"/>
        </w:rPr>
      </w:pPr>
      <w:r>
        <w:rPr>
          <w:sz w:val="20"/>
          <w:szCs w:val="20"/>
          <w:lang w:val="ru-RU"/>
        </w:rPr>
        <w:tab/>
      </w:r>
      <w:r w:rsidR="00EC0839">
        <w:rPr>
          <w:sz w:val="20"/>
          <w:szCs w:val="20"/>
          <w:lang w:val="ru-RU"/>
        </w:rPr>
        <w:t xml:space="preserve">                            </w:t>
      </w:r>
      <w:r w:rsidR="00A93C09">
        <w:rPr>
          <w:sz w:val="20"/>
          <w:szCs w:val="20"/>
          <w:lang w:val="ru-RU"/>
        </w:rPr>
        <w:t xml:space="preserve">                          </w:t>
      </w:r>
      <w:r w:rsidR="00A93C09">
        <w:rPr>
          <w:b/>
          <w:bCs/>
        </w:rPr>
        <w:t>Спортивний</w:t>
      </w:r>
      <w:r w:rsidR="00EC0839" w:rsidRPr="00693D1F">
        <w:rPr>
          <w:b/>
          <w:bCs/>
        </w:rPr>
        <w:t xml:space="preserve"> інвентар</w:t>
      </w:r>
    </w:p>
    <w:p w:rsidR="00983B11" w:rsidRPr="00983B11" w:rsidRDefault="0068217E" w:rsidP="0068217E">
      <w:pPr>
        <w:shd w:val="clear" w:color="auto" w:fill="FFFFFF"/>
        <w:tabs>
          <w:tab w:val="left" w:pos="2760"/>
          <w:tab w:val="left" w:pos="3402"/>
        </w:tabs>
        <w:rPr>
          <w:sz w:val="20"/>
          <w:szCs w:val="20"/>
          <w:lang w:val="ru-RU"/>
        </w:rPr>
      </w:pPr>
      <w:r>
        <w:rPr>
          <w:sz w:val="20"/>
          <w:szCs w:val="20"/>
          <w:lang w:val="ru-RU"/>
        </w:rPr>
        <w:tab/>
      </w:r>
    </w:p>
    <w:p w:rsidR="00983B11" w:rsidRDefault="00983B11" w:rsidP="00983B11">
      <w:pPr>
        <w:tabs>
          <w:tab w:val="left" w:pos="8490"/>
        </w:tabs>
        <w:spacing w:after="160" w:line="259" w:lineRule="auto"/>
        <w:rPr>
          <w:rFonts w:eastAsia="Calibri"/>
          <w:i/>
          <w:color w:val="000000"/>
          <w:lang w:eastAsia="en-US"/>
        </w:rPr>
      </w:pPr>
      <w:r>
        <w:rPr>
          <w:rFonts w:eastAsia="Calibri"/>
          <w:b/>
          <w:color w:val="000000"/>
          <w:lang w:eastAsia="en-US"/>
        </w:rPr>
        <w:tab/>
      </w:r>
      <w:r w:rsidRPr="00983B11">
        <w:rPr>
          <w:rFonts w:eastAsia="Calibri"/>
          <w:i/>
          <w:color w:val="000000"/>
          <w:lang w:eastAsia="en-US"/>
        </w:rPr>
        <w:t>Таблиця 1</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69"/>
        <w:gridCol w:w="6237"/>
        <w:gridCol w:w="708"/>
        <w:gridCol w:w="567"/>
      </w:tblGrid>
      <w:tr w:rsidR="005562BA" w:rsidRPr="005562BA" w:rsidTr="00F62AEC">
        <w:tc>
          <w:tcPr>
            <w:tcW w:w="567" w:type="dxa"/>
            <w:vAlign w:val="center"/>
          </w:tcPr>
          <w:p w:rsidR="005562BA" w:rsidRPr="005562BA" w:rsidRDefault="005562BA" w:rsidP="005562BA">
            <w:pPr>
              <w:jc w:val="center"/>
              <w:rPr>
                <w:rFonts w:eastAsia="Calibri"/>
                <w:b/>
                <w:bCs/>
                <w:lang w:eastAsia="en-US"/>
              </w:rPr>
            </w:pPr>
            <w:r w:rsidRPr="005562BA">
              <w:rPr>
                <w:rFonts w:eastAsia="Calibri"/>
                <w:b/>
                <w:lang w:eastAsia="en-US"/>
              </w:rPr>
              <w:lastRenderedPageBreak/>
              <w:t>№ з/п</w:t>
            </w:r>
          </w:p>
        </w:tc>
        <w:tc>
          <w:tcPr>
            <w:tcW w:w="2269" w:type="dxa"/>
            <w:vAlign w:val="center"/>
          </w:tcPr>
          <w:p w:rsidR="005562BA" w:rsidRPr="005562BA" w:rsidRDefault="005562BA" w:rsidP="005562BA">
            <w:pPr>
              <w:jc w:val="center"/>
              <w:rPr>
                <w:rFonts w:eastAsia="Calibri"/>
                <w:b/>
                <w:lang w:eastAsia="en-US"/>
              </w:rPr>
            </w:pPr>
            <w:r w:rsidRPr="005562BA">
              <w:rPr>
                <w:rFonts w:eastAsia="Calibri"/>
                <w:b/>
                <w:lang w:eastAsia="en-US"/>
              </w:rPr>
              <w:t>Назва товару</w:t>
            </w:r>
          </w:p>
        </w:tc>
        <w:tc>
          <w:tcPr>
            <w:tcW w:w="6237" w:type="dxa"/>
            <w:vAlign w:val="center"/>
          </w:tcPr>
          <w:p w:rsidR="005562BA" w:rsidRPr="005562BA" w:rsidRDefault="005562BA" w:rsidP="005562BA">
            <w:pPr>
              <w:jc w:val="center"/>
              <w:rPr>
                <w:rFonts w:eastAsia="Calibri"/>
                <w:b/>
                <w:bCs/>
                <w:lang w:eastAsia="en-US"/>
              </w:rPr>
            </w:pPr>
            <w:r w:rsidRPr="005562BA">
              <w:rPr>
                <w:rFonts w:eastAsia="Calibri"/>
                <w:b/>
                <w:lang w:eastAsia="en-US"/>
              </w:rPr>
              <w:t>Технічні характеристики</w:t>
            </w:r>
          </w:p>
        </w:tc>
        <w:tc>
          <w:tcPr>
            <w:tcW w:w="708" w:type="dxa"/>
            <w:vAlign w:val="center"/>
          </w:tcPr>
          <w:p w:rsidR="005562BA" w:rsidRPr="005562BA" w:rsidRDefault="005562BA" w:rsidP="005562BA">
            <w:pPr>
              <w:jc w:val="center"/>
              <w:rPr>
                <w:rFonts w:eastAsia="Calibri"/>
                <w:b/>
                <w:lang w:eastAsia="en-US"/>
              </w:rPr>
            </w:pPr>
            <w:r w:rsidRPr="005562BA">
              <w:rPr>
                <w:rFonts w:eastAsia="Calibri"/>
                <w:b/>
                <w:lang w:eastAsia="en-US"/>
              </w:rPr>
              <w:t>Од. виміру</w:t>
            </w:r>
          </w:p>
        </w:tc>
        <w:tc>
          <w:tcPr>
            <w:tcW w:w="567" w:type="dxa"/>
            <w:vAlign w:val="center"/>
          </w:tcPr>
          <w:p w:rsidR="005562BA" w:rsidRPr="005562BA" w:rsidRDefault="005562BA" w:rsidP="005562BA">
            <w:pPr>
              <w:jc w:val="center"/>
              <w:rPr>
                <w:rFonts w:eastAsia="Calibri"/>
                <w:b/>
                <w:lang w:eastAsia="en-US"/>
              </w:rPr>
            </w:pPr>
            <w:r w:rsidRPr="005562BA">
              <w:rPr>
                <w:rFonts w:eastAsia="Calibri"/>
                <w:b/>
                <w:lang w:eastAsia="en-US"/>
              </w:rPr>
              <w:t>К-сть</w:t>
            </w:r>
          </w:p>
        </w:tc>
      </w:tr>
      <w:tr w:rsidR="005562BA" w:rsidRPr="005562BA" w:rsidTr="00F62AEC">
        <w:tc>
          <w:tcPr>
            <w:tcW w:w="567" w:type="dxa"/>
          </w:tcPr>
          <w:p w:rsidR="005562BA" w:rsidRPr="005562BA" w:rsidRDefault="005562BA" w:rsidP="005562BA">
            <w:pPr>
              <w:rPr>
                <w:rFonts w:eastAsia="MS Mincho"/>
                <w:lang w:eastAsia="ja-JP"/>
              </w:rPr>
            </w:pPr>
            <w:r w:rsidRPr="005562BA">
              <w:rPr>
                <w:rFonts w:eastAsia="MS Mincho"/>
                <w:lang w:eastAsia="ja-JP"/>
              </w:rPr>
              <w:t>1</w:t>
            </w:r>
          </w:p>
        </w:tc>
        <w:tc>
          <w:tcPr>
            <w:tcW w:w="2269" w:type="dxa"/>
          </w:tcPr>
          <w:p w:rsidR="005562BA" w:rsidRPr="005562BA" w:rsidRDefault="00A93C09" w:rsidP="005562BA">
            <w:pPr>
              <w:rPr>
                <w:lang w:eastAsia="uk-UA"/>
              </w:rPr>
            </w:pPr>
            <w:r>
              <w:rPr>
                <w:b/>
                <w:bCs/>
              </w:rPr>
              <w:t xml:space="preserve">М’яч волейбольний </w:t>
            </w:r>
            <w:r>
              <w:rPr>
                <w:b/>
                <w:bCs/>
                <w:lang w:val="en-US"/>
              </w:rPr>
              <w:t>Mikasa V200W-CEV</w:t>
            </w:r>
            <w:r>
              <w:rPr>
                <w:b/>
                <w:bCs/>
              </w:rPr>
              <w:t>, або еквівалент</w:t>
            </w:r>
          </w:p>
        </w:tc>
        <w:tc>
          <w:tcPr>
            <w:tcW w:w="6237" w:type="dxa"/>
            <w:vAlign w:val="center"/>
          </w:tcPr>
          <w:p w:rsidR="001F3E91" w:rsidRDefault="001F3E91" w:rsidP="005562BA">
            <w:pPr>
              <w:rPr>
                <w:lang w:eastAsia="uk-UA"/>
              </w:rPr>
            </w:pPr>
            <w:r>
              <w:rPr>
                <w:lang w:eastAsia="uk-UA"/>
              </w:rPr>
              <w:t xml:space="preserve">Опис: </w:t>
            </w:r>
          </w:p>
          <w:p w:rsidR="001F3E91" w:rsidRPr="001F3E91" w:rsidRDefault="001F3E91" w:rsidP="001F3E91">
            <w:pPr>
              <w:jc w:val="both"/>
            </w:pPr>
            <w:proofErr w:type="spellStart"/>
            <w:r w:rsidRPr="001F3E91">
              <w:rPr>
                <w:lang w:eastAsia="uk-UA"/>
              </w:rPr>
              <w:t>М"яч</w:t>
            </w:r>
            <w:proofErr w:type="spellEnd"/>
            <w:r w:rsidRPr="001F3E91">
              <w:rPr>
                <w:lang w:eastAsia="uk-UA"/>
              </w:rPr>
              <w:t xml:space="preserve"> волейбольний </w:t>
            </w:r>
            <w:proofErr w:type="spellStart"/>
            <w:r w:rsidRPr="001F3E91">
              <w:rPr>
                <w:lang w:eastAsia="uk-UA"/>
              </w:rPr>
              <w:t>Mikasa</w:t>
            </w:r>
            <w:proofErr w:type="spellEnd"/>
            <w:r w:rsidRPr="001F3E91">
              <w:rPr>
                <w:lang w:eastAsia="uk-UA"/>
              </w:rPr>
              <w:t xml:space="preserve"> V200W CEV №5, жовтий-зелений</w:t>
            </w:r>
            <w:r w:rsidRPr="001F3E91">
              <w:rPr>
                <w:lang w:eastAsia="uk-UA"/>
              </w:rPr>
              <w:t xml:space="preserve">. </w:t>
            </w:r>
            <w:r w:rsidRPr="001F3E91">
              <w:t xml:space="preserve">М'яч волейбольний </w:t>
            </w:r>
            <w:proofErr w:type="spellStart"/>
            <w:r w:rsidRPr="001F3E91">
              <w:t>Mikasa</w:t>
            </w:r>
            <w:proofErr w:type="spellEnd"/>
            <w:r w:rsidRPr="001F3E91">
              <w:t xml:space="preserve"> V200W-CEV. Офіційний ігровий м'яч CEV — професійна модель.</w:t>
            </w:r>
          </w:p>
          <w:p w:rsidR="001F3E91" w:rsidRDefault="001F3E91" w:rsidP="001F3E91">
            <w:pPr>
              <w:jc w:val="both"/>
            </w:pPr>
            <w:r w:rsidRPr="001F3E91">
              <w:t>OFFICIAL GAME BALL CEV</w:t>
            </w:r>
          </w:p>
          <w:p w:rsidR="001F3E91" w:rsidRPr="001F3E91" w:rsidRDefault="001F3E91" w:rsidP="001F3E91">
            <w:pPr>
              <w:jc w:val="both"/>
            </w:pPr>
            <w:r w:rsidRPr="001F3E91">
              <w:t>Офіційний м'яч для матчів Ліги Чемпіонів ЄКВ (Європейська Конфедерація волейболу). На зміну 8-панельному дизайну (MVA200-CEV), прийшла нова, ідеально збалансована 18-панельна аеродинамічна конструкція, яка покращує рух м'яча та дає гравцям більший контроль. Покращена видимість нового м'яча оптимізує якість гри.</w:t>
            </w:r>
          </w:p>
          <w:p w:rsidR="001F3E91" w:rsidRPr="001F3E91" w:rsidRDefault="001F3E91" w:rsidP="001F3E91">
            <w:pPr>
              <w:jc w:val="both"/>
            </w:pPr>
            <w:r w:rsidRPr="001F3E91">
              <w:t xml:space="preserve">Технологія </w:t>
            </w:r>
            <w:proofErr w:type="spellStart"/>
            <w:r w:rsidRPr="001F3E91">
              <w:t>Double</w:t>
            </w:r>
            <w:proofErr w:type="spellEnd"/>
            <w:r w:rsidRPr="001F3E91">
              <w:t xml:space="preserve"> </w:t>
            </w:r>
            <w:proofErr w:type="spellStart"/>
            <w:r w:rsidRPr="001F3E91">
              <w:t>Dimple</w:t>
            </w:r>
            <w:proofErr w:type="spellEnd"/>
          </w:p>
          <w:p w:rsidR="001F3E91" w:rsidRPr="001F3E91" w:rsidRDefault="001F3E91" w:rsidP="001F3E91">
            <w:pPr>
              <w:jc w:val="both"/>
            </w:pPr>
            <w:r w:rsidRPr="001F3E91">
              <w:t xml:space="preserve">Успадкована від попередника поверхня з оригінальної двоколірної </w:t>
            </w:r>
            <w:proofErr w:type="spellStart"/>
            <w:r w:rsidRPr="001F3E91">
              <w:t>мікрофібри</w:t>
            </w:r>
            <w:proofErr w:type="spellEnd"/>
            <w:r w:rsidRPr="001F3E91">
              <w:t xml:space="preserve"> завдяки поглибленням стабілізує траєкторію польоту м'яча та створює додатковий м'який контроль м'яча.</w:t>
            </w:r>
          </w:p>
          <w:p w:rsidR="001F3E91" w:rsidRPr="001F3E91" w:rsidRDefault="001F3E91" w:rsidP="001F3E91">
            <w:pPr>
              <w:jc w:val="both"/>
            </w:pPr>
            <w:r w:rsidRPr="001F3E91">
              <w:t xml:space="preserve">Функція </w:t>
            </w:r>
            <w:proofErr w:type="spellStart"/>
            <w:r w:rsidRPr="001F3E91">
              <w:t>Nano</w:t>
            </w:r>
            <w:proofErr w:type="spellEnd"/>
            <w:r w:rsidRPr="001F3E91">
              <w:t xml:space="preserve"> </w:t>
            </w:r>
            <w:proofErr w:type="spellStart"/>
            <w:r w:rsidRPr="001F3E91">
              <w:t>Balloon</w:t>
            </w:r>
            <w:proofErr w:type="spellEnd"/>
            <w:r w:rsidRPr="001F3E91">
              <w:t xml:space="preserve"> </w:t>
            </w:r>
            <w:proofErr w:type="spellStart"/>
            <w:r w:rsidRPr="001F3E91">
              <w:t>Silica</w:t>
            </w:r>
            <w:proofErr w:type="spellEnd"/>
          </w:p>
          <w:p w:rsidR="001F3E91" w:rsidRPr="001F3E91" w:rsidRDefault="001F3E91" w:rsidP="001F3E91">
            <w:pPr>
              <w:jc w:val="both"/>
            </w:pPr>
            <w:r w:rsidRPr="001F3E91">
              <w:t>Захищає від вологи та запобігає ковзанню поверхні м'яча під час інтенсивної гри. Для відповідності стандартам CEV, м'яч пройшов суворі випробування та тестувався провідними національними командами та клубами впродовж шести місяців.</w:t>
            </w:r>
          </w:p>
          <w:p w:rsidR="001F3E91" w:rsidRPr="001F3E91" w:rsidRDefault="001F3E91" w:rsidP="001F3E91">
            <w:pPr>
              <w:jc w:val="both"/>
            </w:pPr>
            <w:r w:rsidRPr="001F3E91">
              <w:t>Аналог MVA200-CEV</w:t>
            </w:r>
          </w:p>
          <w:p w:rsidR="001F3E91" w:rsidRPr="001F3E91" w:rsidRDefault="001F3E91" w:rsidP="001F3E91">
            <w:pPr>
              <w:jc w:val="both"/>
            </w:pPr>
            <w:r w:rsidRPr="001F3E91">
              <w:t xml:space="preserve">Синтетична шкіра, </w:t>
            </w:r>
            <w:proofErr w:type="spellStart"/>
            <w:r w:rsidRPr="001F3E91">
              <w:t>бутилова</w:t>
            </w:r>
            <w:proofErr w:type="spellEnd"/>
            <w:r w:rsidRPr="001F3E91">
              <w:t xml:space="preserve"> камера</w:t>
            </w:r>
          </w:p>
          <w:p w:rsidR="001F3E91" w:rsidRPr="001F3E91" w:rsidRDefault="001F3E91" w:rsidP="001F3E91">
            <w:pPr>
              <w:jc w:val="both"/>
            </w:pPr>
            <w:r w:rsidRPr="001F3E91">
              <w:t>Клеєний</w:t>
            </w:r>
          </w:p>
          <w:p w:rsidR="001F3E91" w:rsidRPr="001F3E91" w:rsidRDefault="001F3E91" w:rsidP="001F3E91">
            <w:pPr>
              <w:jc w:val="both"/>
            </w:pPr>
            <w:r w:rsidRPr="001F3E91">
              <w:t>Кількість панелей: 18</w:t>
            </w:r>
          </w:p>
          <w:p w:rsidR="001F3E91" w:rsidRPr="001F3E91" w:rsidRDefault="001F3E91" w:rsidP="001F3E91">
            <w:pPr>
              <w:jc w:val="both"/>
            </w:pPr>
            <w:r w:rsidRPr="001F3E91">
              <w:t>Розмір — 5</w:t>
            </w:r>
          </w:p>
          <w:p w:rsidR="001F3E91" w:rsidRPr="001F3E91" w:rsidRDefault="001F3E91" w:rsidP="001F3E91">
            <w:pPr>
              <w:jc w:val="both"/>
            </w:pPr>
            <w:r w:rsidRPr="001F3E91">
              <w:t>Довжина обводу: 650-670 мм</w:t>
            </w:r>
          </w:p>
          <w:p w:rsidR="001F3E91" w:rsidRPr="001F3E91" w:rsidRDefault="001F3E91" w:rsidP="001F3E91">
            <w:pPr>
              <w:jc w:val="both"/>
            </w:pPr>
            <w:r w:rsidRPr="001F3E91">
              <w:t>Вага: 260-280 г</w:t>
            </w:r>
          </w:p>
          <w:p w:rsidR="001F3E91" w:rsidRPr="001F3E91" w:rsidRDefault="001F3E91" w:rsidP="001F3E91">
            <w:pPr>
              <w:jc w:val="both"/>
            </w:pPr>
            <w:r w:rsidRPr="001F3E91">
              <w:t>Країна-виробник: Таїланд</w:t>
            </w:r>
          </w:p>
          <w:p w:rsidR="005562BA" w:rsidRPr="001F3E91" w:rsidRDefault="005562BA" w:rsidP="005562BA">
            <w:pPr>
              <w:rPr>
                <w:b/>
                <w:bCs/>
                <w:lang w:eastAsia="uk-UA"/>
              </w:rPr>
            </w:pPr>
          </w:p>
        </w:tc>
        <w:tc>
          <w:tcPr>
            <w:tcW w:w="708" w:type="dxa"/>
          </w:tcPr>
          <w:p w:rsidR="005562BA" w:rsidRPr="00816E0F" w:rsidRDefault="001F3E91" w:rsidP="005562BA">
            <w:pPr>
              <w:jc w:val="center"/>
              <w:rPr>
                <w:rFonts w:eastAsia="MS Mincho"/>
                <w:shd w:val="clear" w:color="auto" w:fill="FFFFFF"/>
                <w:lang w:eastAsia="ja-JP"/>
              </w:rPr>
            </w:pPr>
            <w:r>
              <w:rPr>
                <w:rFonts w:eastAsia="MS Mincho"/>
                <w:shd w:val="clear" w:color="auto" w:fill="FFFFFF"/>
                <w:lang w:eastAsia="ja-JP"/>
              </w:rPr>
              <w:t>шт.</w:t>
            </w:r>
          </w:p>
        </w:tc>
        <w:tc>
          <w:tcPr>
            <w:tcW w:w="567" w:type="dxa"/>
          </w:tcPr>
          <w:p w:rsidR="005562BA" w:rsidRPr="005562BA" w:rsidRDefault="001F3E91" w:rsidP="005562BA">
            <w:pPr>
              <w:jc w:val="center"/>
              <w:rPr>
                <w:rFonts w:eastAsia="MS Mincho"/>
                <w:shd w:val="clear" w:color="auto" w:fill="FFFFFF"/>
                <w:lang w:eastAsia="ja-JP"/>
              </w:rPr>
            </w:pPr>
            <w:r>
              <w:rPr>
                <w:rFonts w:eastAsia="MS Mincho"/>
                <w:shd w:val="clear" w:color="auto" w:fill="FFFFFF"/>
                <w:lang w:eastAsia="ja-JP"/>
              </w:rPr>
              <w:t>11</w:t>
            </w:r>
          </w:p>
        </w:tc>
      </w:tr>
      <w:tr w:rsidR="005562BA" w:rsidRPr="005562BA" w:rsidTr="00F62AEC">
        <w:tc>
          <w:tcPr>
            <w:tcW w:w="567" w:type="dxa"/>
          </w:tcPr>
          <w:p w:rsidR="005562BA" w:rsidRPr="005562BA" w:rsidRDefault="005562BA" w:rsidP="005562BA">
            <w:pPr>
              <w:rPr>
                <w:rFonts w:eastAsia="MS Mincho"/>
                <w:lang w:eastAsia="ja-JP"/>
              </w:rPr>
            </w:pPr>
            <w:r w:rsidRPr="005562BA">
              <w:rPr>
                <w:rFonts w:eastAsia="MS Mincho"/>
                <w:lang w:eastAsia="ja-JP"/>
              </w:rPr>
              <w:t>2</w:t>
            </w:r>
          </w:p>
        </w:tc>
        <w:tc>
          <w:tcPr>
            <w:tcW w:w="2269" w:type="dxa"/>
          </w:tcPr>
          <w:p w:rsidR="005562BA" w:rsidRPr="005562BA" w:rsidRDefault="00A93C09" w:rsidP="005562BA">
            <w:pPr>
              <w:rPr>
                <w:lang w:eastAsia="uk-UA"/>
              </w:rPr>
            </w:pPr>
            <w:r>
              <w:rPr>
                <w:b/>
                <w:bCs/>
                <w:lang w:eastAsia="uk-UA"/>
              </w:rPr>
              <w:t>М’яч волейбольний</w:t>
            </w:r>
            <w:r>
              <w:rPr>
                <w:b/>
                <w:bCs/>
                <w:lang w:val="en-US" w:eastAsia="uk-UA"/>
              </w:rPr>
              <w:t xml:space="preserve"> </w:t>
            </w:r>
            <w:proofErr w:type="spellStart"/>
            <w:r w:rsidR="001F3E91" w:rsidRPr="001F3E91">
              <w:rPr>
                <w:b/>
                <w:bCs/>
              </w:rPr>
              <w:t>PlayGame</w:t>
            </w:r>
            <w:proofErr w:type="spellEnd"/>
            <w:r w:rsidR="001F3E91" w:rsidRPr="001F3E91">
              <w:rPr>
                <w:b/>
                <w:bCs/>
                <w:lang w:eastAsia="uk-UA"/>
              </w:rPr>
              <w:t xml:space="preserve"> </w:t>
            </w:r>
            <w:r>
              <w:rPr>
                <w:b/>
                <w:bCs/>
                <w:lang w:eastAsia="uk-UA"/>
              </w:rPr>
              <w:t xml:space="preserve"> </w:t>
            </w:r>
            <w:r>
              <w:rPr>
                <w:b/>
                <w:bCs/>
                <w:lang w:val="en-US" w:eastAsia="uk-UA"/>
              </w:rPr>
              <w:t>Ukraine</w:t>
            </w:r>
            <w:r>
              <w:rPr>
                <w:b/>
                <w:bCs/>
                <w:lang w:eastAsia="uk-UA"/>
              </w:rPr>
              <w:t>, або еквівалент</w:t>
            </w:r>
          </w:p>
        </w:tc>
        <w:tc>
          <w:tcPr>
            <w:tcW w:w="6237" w:type="dxa"/>
            <w:vAlign w:val="center"/>
          </w:tcPr>
          <w:p w:rsidR="001F3E91" w:rsidRPr="001F3E91" w:rsidRDefault="001F3E91" w:rsidP="001F3E91">
            <w:pPr>
              <w:jc w:val="both"/>
            </w:pPr>
            <w:proofErr w:type="spellStart"/>
            <w:r w:rsidRPr="001F3E91">
              <w:t>М"яч</w:t>
            </w:r>
            <w:proofErr w:type="spellEnd"/>
            <w:r w:rsidRPr="001F3E91">
              <w:t xml:space="preserve"> волейбольний </w:t>
            </w:r>
            <w:proofErr w:type="spellStart"/>
            <w:r w:rsidRPr="001F3E91">
              <w:t>PlayGame</w:t>
            </w:r>
            <w:proofErr w:type="spellEnd"/>
            <w:r w:rsidRPr="001F3E91">
              <w:t xml:space="preserve"> </w:t>
            </w:r>
            <w:proofErr w:type="spellStart"/>
            <w:r w:rsidRPr="001F3E91">
              <w:t>Ukraine</w:t>
            </w:r>
            <w:proofErr w:type="spellEnd"/>
            <w:r w:rsidRPr="001F3E91">
              <w:t xml:space="preserve"> №5 клеєний, жовтий-білий-синій</w:t>
            </w:r>
            <w:r>
              <w:t>.</w:t>
            </w:r>
          </w:p>
          <w:p w:rsidR="001F3E91" w:rsidRPr="001F3E91" w:rsidRDefault="001F3E91" w:rsidP="001F3E91">
            <w:pPr>
              <w:jc w:val="both"/>
            </w:pPr>
            <w:r w:rsidRPr="001F3E91">
              <w:t>Матеріал: поліуретан.</w:t>
            </w:r>
          </w:p>
          <w:p w:rsidR="001F3E91" w:rsidRPr="001F3E91" w:rsidRDefault="001F3E91" w:rsidP="001F3E91">
            <w:pPr>
              <w:jc w:val="both"/>
            </w:pPr>
            <w:r w:rsidRPr="001F3E91">
              <w:t>Розмір: №5.</w:t>
            </w:r>
          </w:p>
          <w:p w:rsidR="001F3E91" w:rsidRPr="001F3E91" w:rsidRDefault="001F3E91" w:rsidP="001F3E91">
            <w:pPr>
              <w:jc w:val="both"/>
            </w:pPr>
            <w:r w:rsidRPr="001F3E91">
              <w:t>Тип: клеєний.</w:t>
            </w:r>
          </w:p>
          <w:p w:rsidR="001F3E91" w:rsidRPr="001F3E91" w:rsidRDefault="001F3E91" w:rsidP="001F3E91">
            <w:pPr>
              <w:jc w:val="both"/>
            </w:pPr>
            <w:r w:rsidRPr="001F3E91">
              <w:t>Призначення: для ігор та тренувань з волейболу, для зали</w:t>
            </w:r>
          </w:p>
          <w:p w:rsidR="005562BA" w:rsidRPr="001F3E91" w:rsidRDefault="005562BA" w:rsidP="00A93C09">
            <w:pPr>
              <w:numPr>
                <w:ilvl w:val="0"/>
                <w:numId w:val="6"/>
              </w:numPr>
              <w:shd w:val="clear" w:color="auto" w:fill="FFFFFF"/>
              <w:ind w:left="0"/>
              <w:jc w:val="both"/>
              <w:rPr>
                <w:lang w:eastAsia="uk-UA"/>
              </w:rPr>
            </w:pPr>
          </w:p>
        </w:tc>
        <w:tc>
          <w:tcPr>
            <w:tcW w:w="708" w:type="dxa"/>
          </w:tcPr>
          <w:p w:rsidR="005562BA" w:rsidRPr="005562BA" w:rsidRDefault="001F3E91" w:rsidP="005562BA">
            <w:pPr>
              <w:jc w:val="center"/>
              <w:rPr>
                <w:rFonts w:eastAsia="MS Mincho"/>
                <w:shd w:val="clear" w:color="auto" w:fill="FFFFFF"/>
                <w:lang w:eastAsia="ja-JP"/>
              </w:rPr>
            </w:pPr>
            <w:r>
              <w:rPr>
                <w:rFonts w:eastAsia="MS Mincho"/>
                <w:shd w:val="clear" w:color="auto" w:fill="FFFFFF"/>
                <w:lang w:eastAsia="ja-JP"/>
              </w:rPr>
              <w:t>шт.</w:t>
            </w:r>
          </w:p>
        </w:tc>
        <w:tc>
          <w:tcPr>
            <w:tcW w:w="567" w:type="dxa"/>
          </w:tcPr>
          <w:p w:rsidR="005562BA" w:rsidRPr="005562BA" w:rsidRDefault="001F3E91" w:rsidP="005562BA">
            <w:pPr>
              <w:jc w:val="center"/>
              <w:rPr>
                <w:rFonts w:eastAsia="MS Mincho"/>
                <w:shd w:val="clear" w:color="auto" w:fill="FFFFFF"/>
                <w:lang w:val="ru-RU" w:eastAsia="ja-JP"/>
              </w:rPr>
            </w:pPr>
            <w:r>
              <w:rPr>
                <w:rFonts w:eastAsia="MS Mincho"/>
                <w:shd w:val="clear" w:color="auto" w:fill="FFFFFF"/>
                <w:lang w:val="ru-RU" w:eastAsia="ja-JP"/>
              </w:rPr>
              <w:t>4</w:t>
            </w:r>
          </w:p>
        </w:tc>
      </w:tr>
      <w:tr w:rsidR="00286A32" w:rsidRPr="005562BA" w:rsidTr="00F62AEC">
        <w:tc>
          <w:tcPr>
            <w:tcW w:w="567" w:type="dxa"/>
          </w:tcPr>
          <w:p w:rsidR="00286A32" w:rsidRPr="005562BA" w:rsidRDefault="00236C6D" w:rsidP="005562BA">
            <w:pPr>
              <w:rPr>
                <w:rFonts w:eastAsia="MS Mincho"/>
                <w:lang w:eastAsia="ja-JP"/>
              </w:rPr>
            </w:pPr>
            <w:r>
              <w:rPr>
                <w:rFonts w:eastAsia="MS Mincho"/>
                <w:lang w:eastAsia="ja-JP"/>
              </w:rPr>
              <w:t>3</w:t>
            </w:r>
          </w:p>
        </w:tc>
        <w:tc>
          <w:tcPr>
            <w:tcW w:w="2269" w:type="dxa"/>
          </w:tcPr>
          <w:p w:rsidR="00286A32" w:rsidRDefault="00A93C09" w:rsidP="005562BA">
            <w:pPr>
              <w:rPr>
                <w:b/>
                <w:bCs/>
                <w:lang w:eastAsia="uk-UA"/>
              </w:rPr>
            </w:pPr>
            <w:proofErr w:type="spellStart"/>
            <w:r>
              <w:rPr>
                <w:b/>
                <w:bCs/>
              </w:rPr>
              <w:t>Футзальний</w:t>
            </w:r>
            <w:proofErr w:type="spellEnd"/>
            <w:r>
              <w:rPr>
                <w:b/>
                <w:bCs/>
              </w:rPr>
              <w:t xml:space="preserve"> м’яч</w:t>
            </w:r>
            <w:r>
              <w:rPr>
                <w:b/>
                <w:bCs/>
                <w:lang w:val="en-US"/>
              </w:rPr>
              <w:t xml:space="preserve"> Select Futsal </w:t>
            </w:r>
            <w:proofErr w:type="spellStart"/>
            <w:r>
              <w:rPr>
                <w:b/>
                <w:bCs/>
                <w:lang w:val="en-US"/>
              </w:rPr>
              <w:t>Attak</w:t>
            </w:r>
            <w:proofErr w:type="spellEnd"/>
            <w:r>
              <w:rPr>
                <w:b/>
                <w:bCs/>
                <w:lang w:val="en-US"/>
              </w:rPr>
              <w:t xml:space="preserve">, </w:t>
            </w:r>
            <w:r>
              <w:rPr>
                <w:b/>
                <w:bCs/>
              </w:rPr>
              <w:t>№4, біло-рожевий,</w:t>
            </w:r>
            <w:r>
              <w:rPr>
                <w:b/>
                <w:bCs/>
                <w:lang w:eastAsia="uk-UA"/>
              </w:rPr>
              <w:t xml:space="preserve"> або еквівалент</w:t>
            </w:r>
          </w:p>
        </w:tc>
        <w:tc>
          <w:tcPr>
            <w:tcW w:w="6237" w:type="dxa"/>
            <w:vAlign w:val="center"/>
          </w:tcPr>
          <w:p w:rsidR="001F3E91" w:rsidRPr="001F3E91" w:rsidRDefault="001F3E91" w:rsidP="001F3E91">
            <w:pPr>
              <w:jc w:val="both"/>
            </w:pPr>
            <w:proofErr w:type="spellStart"/>
            <w:r w:rsidRPr="001F3E91">
              <w:t>Футзальний</w:t>
            </w:r>
            <w:proofErr w:type="spellEnd"/>
            <w:r w:rsidRPr="001F3E91">
              <w:t xml:space="preserve"> </w:t>
            </w:r>
            <w:proofErr w:type="spellStart"/>
            <w:r w:rsidRPr="001F3E91">
              <w:t>м"яч</w:t>
            </w:r>
            <w:proofErr w:type="spellEnd"/>
            <w:r w:rsidRPr="001F3E91">
              <w:t xml:space="preserve"> </w:t>
            </w:r>
            <w:proofErr w:type="spellStart"/>
            <w:r w:rsidRPr="001F3E91">
              <w:t>Select</w:t>
            </w:r>
            <w:proofErr w:type="spellEnd"/>
            <w:r w:rsidRPr="001F3E91">
              <w:t xml:space="preserve"> </w:t>
            </w:r>
            <w:proofErr w:type="spellStart"/>
            <w:r w:rsidRPr="001F3E91">
              <w:t>Futsal</w:t>
            </w:r>
            <w:proofErr w:type="spellEnd"/>
            <w:r w:rsidRPr="001F3E91">
              <w:t xml:space="preserve"> </w:t>
            </w:r>
            <w:proofErr w:type="spellStart"/>
            <w:r w:rsidRPr="001F3E91">
              <w:t>Attack</w:t>
            </w:r>
            <w:proofErr w:type="spellEnd"/>
            <w:r w:rsidRPr="001F3E91">
              <w:t xml:space="preserve"> v22 №4, біло-рожевий</w:t>
            </w:r>
            <w:r>
              <w:t>.</w:t>
            </w:r>
          </w:p>
          <w:p w:rsidR="001F3E91" w:rsidRPr="001F3E91" w:rsidRDefault="001F3E91" w:rsidP="001F3E91">
            <w:pPr>
              <w:jc w:val="both"/>
            </w:pPr>
            <w:r w:rsidRPr="001F3E91">
              <w:t>Опис</w:t>
            </w:r>
          </w:p>
          <w:p w:rsidR="001F3E91" w:rsidRPr="001F3E91" w:rsidRDefault="001F3E91" w:rsidP="001F3E91">
            <w:pPr>
              <w:jc w:val="both"/>
            </w:pPr>
            <w:r w:rsidRPr="001F3E91">
              <w:t>Розмір: 4</w:t>
            </w:r>
          </w:p>
          <w:p w:rsidR="001F3E91" w:rsidRPr="001F3E91" w:rsidRDefault="001F3E91" w:rsidP="001F3E91">
            <w:pPr>
              <w:jc w:val="both"/>
            </w:pPr>
            <w:r w:rsidRPr="001F3E91">
              <w:t xml:space="preserve">Колір: біло-рожевий, жовто-рожевий кольори </w:t>
            </w:r>
          </w:p>
          <w:p w:rsidR="001F3E91" w:rsidRPr="001F3E91" w:rsidRDefault="001F3E91" w:rsidP="001F3E91">
            <w:pPr>
              <w:jc w:val="both"/>
            </w:pPr>
            <w:r w:rsidRPr="001F3E91">
              <w:t>Матеріал: поліуретан</w:t>
            </w:r>
          </w:p>
          <w:p w:rsidR="001F3E91" w:rsidRPr="001F3E91" w:rsidRDefault="001F3E91" w:rsidP="001F3E91">
            <w:pPr>
              <w:jc w:val="both"/>
            </w:pPr>
            <w:r w:rsidRPr="001F3E91">
              <w:t xml:space="preserve">Камера: </w:t>
            </w:r>
            <w:proofErr w:type="spellStart"/>
            <w:r w:rsidRPr="001F3E91">
              <w:t>бутилова</w:t>
            </w:r>
            <w:proofErr w:type="spellEnd"/>
          </w:p>
          <w:p w:rsidR="001F3E91" w:rsidRPr="001F3E91" w:rsidRDefault="001F3E91" w:rsidP="001F3E91">
            <w:pPr>
              <w:jc w:val="both"/>
            </w:pPr>
            <w:r w:rsidRPr="001F3E91">
              <w:t>Кількість панелей: 32</w:t>
            </w:r>
          </w:p>
          <w:p w:rsidR="001F3E91" w:rsidRPr="001F3E91" w:rsidRDefault="001F3E91" w:rsidP="001F3E91">
            <w:pPr>
              <w:jc w:val="both"/>
            </w:pPr>
            <w:r w:rsidRPr="001F3E91">
              <w:t>Вага: 400-440 г &lt;</w:t>
            </w:r>
          </w:p>
          <w:p w:rsidR="001F3E91" w:rsidRPr="001F3E91" w:rsidRDefault="001F3E91" w:rsidP="001F3E91">
            <w:pPr>
              <w:jc w:val="both"/>
            </w:pPr>
            <w:r w:rsidRPr="001F3E91">
              <w:t xml:space="preserve">Коло: 62-64 см від </w:t>
            </w:r>
            <w:proofErr w:type="spellStart"/>
            <w:r w:rsidRPr="001F3E91">
              <w:t>Відскок</w:t>
            </w:r>
            <w:proofErr w:type="spellEnd"/>
            <w:r w:rsidRPr="001F3E91">
              <w:t>: 50-65 см</w:t>
            </w:r>
          </w:p>
          <w:p w:rsidR="001F3E91" w:rsidRPr="001F3E91" w:rsidRDefault="001F3E91" w:rsidP="001F3E91">
            <w:pPr>
              <w:jc w:val="both"/>
            </w:pPr>
            <w:r w:rsidRPr="001F3E91">
              <w:t>Тип з'єднання: ручна зшивка</w:t>
            </w:r>
          </w:p>
          <w:p w:rsidR="001F3E91" w:rsidRPr="001F3E91" w:rsidRDefault="001F3E91" w:rsidP="001F3E91">
            <w:pPr>
              <w:jc w:val="both"/>
            </w:pPr>
            <w:r w:rsidRPr="001F3E91">
              <w:t xml:space="preserve">Рекомендації: для гри у </w:t>
            </w:r>
            <w:proofErr w:type="spellStart"/>
            <w:r w:rsidRPr="001F3E91">
              <w:t>футзал</w:t>
            </w:r>
            <w:proofErr w:type="spellEnd"/>
          </w:p>
          <w:p w:rsidR="001F3E91" w:rsidRPr="001F3E91" w:rsidRDefault="001F3E91" w:rsidP="001F3E91">
            <w:pPr>
              <w:jc w:val="both"/>
            </w:pPr>
            <w:r w:rsidRPr="001F3E91">
              <w:lastRenderedPageBreak/>
              <w:t xml:space="preserve">Особливості: Новий барвистий дизайн для кращої видимості і швидше реакції гравця. Тренувальний м'яч із гарним співвідношенням ціни та якості. Модель має матову поліуретанову поверхню для оптимальної довговічності та тривалого збереження форми та розміру, а також спеціально розроблену </w:t>
            </w:r>
            <w:proofErr w:type="spellStart"/>
            <w:r w:rsidRPr="001F3E91">
              <w:t>бутилову</w:t>
            </w:r>
            <w:proofErr w:type="spellEnd"/>
            <w:r w:rsidRPr="001F3E91">
              <w:t xml:space="preserve"> камеру з надійним відскоком для легкого контролю.</w:t>
            </w:r>
          </w:p>
          <w:p w:rsidR="00286A32" w:rsidRPr="00286A32" w:rsidRDefault="001F3E91" w:rsidP="001F3E91">
            <w:pPr>
              <w:jc w:val="both"/>
              <w:rPr>
                <w:lang w:eastAsia="uk-UA"/>
              </w:rPr>
            </w:pPr>
            <w:r w:rsidRPr="001F3E91">
              <w:t>Країна-виробник: Пакистан</w:t>
            </w:r>
          </w:p>
        </w:tc>
        <w:tc>
          <w:tcPr>
            <w:tcW w:w="708" w:type="dxa"/>
          </w:tcPr>
          <w:p w:rsidR="00286A32" w:rsidRPr="005562BA" w:rsidRDefault="001F3E91" w:rsidP="005562BA">
            <w:pPr>
              <w:jc w:val="center"/>
              <w:rPr>
                <w:rFonts w:eastAsia="MS Mincho"/>
                <w:shd w:val="clear" w:color="auto" w:fill="FFFFFF"/>
                <w:lang w:eastAsia="ja-JP"/>
              </w:rPr>
            </w:pPr>
            <w:r>
              <w:rPr>
                <w:rFonts w:eastAsia="MS Mincho"/>
                <w:shd w:val="clear" w:color="auto" w:fill="FFFFFF"/>
                <w:lang w:eastAsia="ja-JP"/>
              </w:rPr>
              <w:lastRenderedPageBreak/>
              <w:t>шт.</w:t>
            </w:r>
          </w:p>
        </w:tc>
        <w:tc>
          <w:tcPr>
            <w:tcW w:w="567" w:type="dxa"/>
          </w:tcPr>
          <w:p w:rsidR="00286A32" w:rsidRPr="005562BA" w:rsidRDefault="001F3E91" w:rsidP="005562BA">
            <w:pPr>
              <w:jc w:val="center"/>
              <w:rPr>
                <w:rFonts w:eastAsia="MS Mincho"/>
                <w:shd w:val="clear" w:color="auto" w:fill="FFFFFF"/>
                <w:lang w:val="ru-RU" w:eastAsia="ja-JP"/>
              </w:rPr>
            </w:pPr>
            <w:r>
              <w:rPr>
                <w:rFonts w:eastAsia="MS Mincho"/>
                <w:shd w:val="clear" w:color="auto" w:fill="FFFFFF"/>
                <w:lang w:val="ru-RU" w:eastAsia="ja-JP"/>
              </w:rPr>
              <w:t>5</w:t>
            </w:r>
          </w:p>
        </w:tc>
      </w:tr>
      <w:tr w:rsidR="00F62AEC" w:rsidRPr="005562BA" w:rsidTr="00F62AEC">
        <w:tc>
          <w:tcPr>
            <w:tcW w:w="567" w:type="dxa"/>
          </w:tcPr>
          <w:p w:rsidR="00F62AEC" w:rsidRPr="005562BA" w:rsidRDefault="00F62AEC" w:rsidP="00F62AEC">
            <w:pPr>
              <w:rPr>
                <w:rFonts w:eastAsia="MS Mincho"/>
                <w:lang w:eastAsia="ja-JP"/>
              </w:rPr>
            </w:pPr>
            <w:r>
              <w:rPr>
                <w:rFonts w:eastAsia="MS Mincho"/>
                <w:lang w:eastAsia="ja-JP"/>
              </w:rPr>
              <w:t>4</w:t>
            </w:r>
          </w:p>
        </w:tc>
        <w:tc>
          <w:tcPr>
            <w:tcW w:w="2269" w:type="dxa"/>
          </w:tcPr>
          <w:p w:rsidR="00F62AEC" w:rsidRPr="00D33298" w:rsidRDefault="00F62AEC" w:rsidP="00F62AEC">
            <w:pPr>
              <w:rPr>
                <w:b/>
                <w:bCs/>
              </w:rPr>
            </w:pPr>
            <w:r>
              <w:rPr>
                <w:b/>
                <w:bCs/>
              </w:rPr>
              <w:t xml:space="preserve">М’яч футбольний </w:t>
            </w:r>
            <w:proofErr w:type="spellStart"/>
            <w:r>
              <w:rPr>
                <w:b/>
                <w:bCs/>
                <w:lang w:val="en-US"/>
              </w:rPr>
              <w:t>Selec</w:t>
            </w:r>
            <w:proofErr w:type="spellEnd"/>
            <w:r w:rsidR="0013224D">
              <w:rPr>
                <w:b/>
                <w:bCs/>
              </w:rPr>
              <w:t xml:space="preserve"> С</w:t>
            </w:r>
            <w:proofErr w:type="spellStart"/>
            <w:r w:rsidR="0013224D">
              <w:rPr>
                <w:b/>
                <w:bCs/>
                <w:lang w:val="en-US"/>
              </w:rPr>
              <w:t>lub</w:t>
            </w:r>
            <w:proofErr w:type="spellEnd"/>
            <w:r w:rsidR="0013224D">
              <w:rPr>
                <w:b/>
                <w:bCs/>
                <w:lang w:val="en-US"/>
              </w:rPr>
              <w:t xml:space="preserve"> DB </w:t>
            </w:r>
            <w:r w:rsidR="0013224D">
              <w:rPr>
                <w:b/>
                <w:bCs/>
              </w:rPr>
              <w:t>(</w:t>
            </w:r>
            <w:r>
              <w:rPr>
                <w:b/>
                <w:bCs/>
                <w:lang w:val="en-US"/>
              </w:rPr>
              <w:t xml:space="preserve">FIFA Basic) v23 </w:t>
            </w:r>
            <w:r>
              <w:rPr>
                <w:b/>
                <w:bCs/>
              </w:rPr>
              <w:t>№5,</w:t>
            </w:r>
            <w:r>
              <w:rPr>
                <w:b/>
                <w:bCs/>
                <w:lang w:eastAsia="uk-UA"/>
              </w:rPr>
              <w:t xml:space="preserve"> або еквівалент</w:t>
            </w:r>
            <w:r>
              <w:rPr>
                <w:b/>
                <w:bCs/>
              </w:rPr>
              <w:t xml:space="preserve"> -37451700-1-Футбольні м’ячі</w:t>
            </w:r>
          </w:p>
        </w:tc>
        <w:tc>
          <w:tcPr>
            <w:tcW w:w="6237" w:type="dxa"/>
            <w:vAlign w:val="center"/>
          </w:tcPr>
          <w:p w:rsidR="001F3E91" w:rsidRPr="001F3E91" w:rsidRDefault="001F3E91" w:rsidP="001F3E91">
            <w:pPr>
              <w:jc w:val="both"/>
            </w:pPr>
            <w:proofErr w:type="spellStart"/>
            <w:r w:rsidRPr="001F3E91">
              <w:t>М"яч</w:t>
            </w:r>
            <w:proofErr w:type="spellEnd"/>
            <w:r w:rsidRPr="001F3E91">
              <w:t xml:space="preserve"> футбольний </w:t>
            </w:r>
            <w:proofErr w:type="spellStart"/>
            <w:r w:rsidRPr="001F3E91">
              <w:t>Select</w:t>
            </w:r>
            <w:proofErr w:type="spellEnd"/>
            <w:r w:rsidRPr="001F3E91">
              <w:t xml:space="preserve"> </w:t>
            </w:r>
            <w:proofErr w:type="spellStart"/>
            <w:r w:rsidRPr="001F3E91">
              <w:t>Club</w:t>
            </w:r>
            <w:proofErr w:type="spellEnd"/>
            <w:r w:rsidRPr="001F3E91">
              <w:t xml:space="preserve"> DB (FIFA </w:t>
            </w:r>
            <w:proofErr w:type="spellStart"/>
            <w:r w:rsidRPr="001F3E91">
              <w:t>Basic</w:t>
            </w:r>
            <w:proofErr w:type="spellEnd"/>
            <w:r w:rsidRPr="001F3E91">
              <w:t>) v23 №5, біло-блакитний</w:t>
            </w:r>
            <w:r>
              <w:t>.</w:t>
            </w:r>
          </w:p>
          <w:p w:rsidR="001F3E91" w:rsidRPr="001F3E91" w:rsidRDefault="001F3E91" w:rsidP="001F3E91">
            <w:pPr>
              <w:jc w:val="both"/>
            </w:pPr>
            <w:r w:rsidRPr="001F3E91">
              <w:t>Розмір: 5</w:t>
            </w:r>
            <w:r>
              <w:t>.</w:t>
            </w:r>
          </w:p>
          <w:p w:rsidR="001F3E91" w:rsidRPr="001F3E91" w:rsidRDefault="001F3E91" w:rsidP="001F3E91">
            <w:pPr>
              <w:jc w:val="both"/>
            </w:pPr>
            <w:r w:rsidRPr="001F3E91">
              <w:t>Колір: біло-блакитний колір</w:t>
            </w:r>
          </w:p>
          <w:p w:rsidR="001F3E91" w:rsidRPr="001F3E91" w:rsidRDefault="001F3E91" w:rsidP="001F3E91">
            <w:pPr>
              <w:jc w:val="both"/>
            </w:pPr>
            <w:r w:rsidRPr="001F3E91">
              <w:t xml:space="preserve">Матеріал: </w:t>
            </w:r>
            <w:proofErr w:type="spellStart"/>
            <w:r w:rsidRPr="001F3E91">
              <w:t>термополіуретан</w:t>
            </w:r>
            <w:proofErr w:type="spellEnd"/>
          </w:p>
          <w:p w:rsidR="001F3E91" w:rsidRPr="001F3E91" w:rsidRDefault="001F3E91" w:rsidP="001F3E91">
            <w:pPr>
              <w:jc w:val="both"/>
            </w:pPr>
            <w:r w:rsidRPr="001F3E91">
              <w:t>Камера: гумова (SR)</w:t>
            </w:r>
          </w:p>
          <w:p w:rsidR="001F3E91" w:rsidRPr="001F3E91" w:rsidRDefault="001F3E91" w:rsidP="001F3E91">
            <w:pPr>
              <w:jc w:val="both"/>
            </w:pPr>
            <w:r w:rsidRPr="001F3E91">
              <w:t>Кількість панелей: 32</w:t>
            </w:r>
          </w:p>
          <w:p w:rsidR="001F3E91" w:rsidRPr="001F3E91" w:rsidRDefault="001F3E91" w:rsidP="001F3E91">
            <w:pPr>
              <w:jc w:val="both"/>
            </w:pPr>
            <w:r w:rsidRPr="001F3E91">
              <w:t>Вага: 410-450 г ;</w:t>
            </w:r>
          </w:p>
          <w:p w:rsidR="001F3E91" w:rsidRPr="001F3E91" w:rsidRDefault="001F3E91" w:rsidP="001F3E91">
            <w:pPr>
              <w:jc w:val="both"/>
            </w:pPr>
            <w:r w:rsidRPr="001F3E91">
              <w:t>Коло: 68-70 см;</w:t>
            </w:r>
          </w:p>
          <w:p w:rsidR="001F3E91" w:rsidRPr="001F3E91" w:rsidRDefault="001F3E91" w:rsidP="001F3E91">
            <w:pPr>
              <w:jc w:val="both"/>
            </w:pPr>
            <w:r w:rsidRPr="001F3E91">
              <w:t>Тип з'єднання: подвійне з'єднання (зшивання та склеювання)</w:t>
            </w:r>
          </w:p>
          <w:p w:rsidR="001F3E91" w:rsidRPr="001F3E91" w:rsidRDefault="001F3E91" w:rsidP="001F3E91">
            <w:pPr>
              <w:jc w:val="both"/>
            </w:pPr>
            <w:r w:rsidRPr="001F3E91">
              <w:t>Рекомендації: натуральний газон (3/3),</w:t>
            </w:r>
          </w:p>
          <w:p w:rsidR="001F3E91" w:rsidRPr="001F3E91" w:rsidRDefault="001F3E91" w:rsidP="001F3E91">
            <w:pPr>
              <w:jc w:val="both"/>
            </w:pPr>
            <w:r w:rsidRPr="001F3E91">
              <w:t xml:space="preserve">Особливості: Відмінний універсальний м'яч для юніорів будь-якого віку та дорослих гравців. М'яч виготовлений із використанням технології подвійного з'єднання для мінімізації водопоглинання. Текстуроване покриття з </w:t>
            </w:r>
            <w:proofErr w:type="spellStart"/>
            <w:r w:rsidRPr="001F3E91">
              <w:t>термо</w:t>
            </w:r>
            <w:proofErr w:type="spellEnd"/>
            <w:r w:rsidRPr="001F3E91">
              <w:t xml:space="preserve"> поліуретану з ламінованою піною товщиною 3 мм робить </w:t>
            </w:r>
            <w:r w:rsidR="0013224D">
              <w:t xml:space="preserve">поверхню </w:t>
            </w:r>
            <w:r w:rsidRPr="001F3E91">
              <w:t xml:space="preserve">м'яча м'якою на дотик для забезпечення чудового контролю. Гумова SR-камера забезпечує надійне утримання повітря. Має знак FIFA </w:t>
            </w:r>
            <w:proofErr w:type="spellStart"/>
            <w:r w:rsidRPr="001F3E91">
              <w:t>Basic</w:t>
            </w:r>
            <w:proofErr w:type="spellEnd"/>
            <w:r w:rsidRPr="001F3E91">
              <w:t xml:space="preserve"> еквівалентний знак IMS (</w:t>
            </w:r>
            <w:proofErr w:type="spellStart"/>
            <w:r w:rsidRPr="001F3E91">
              <w:t>International</w:t>
            </w:r>
            <w:proofErr w:type="spellEnd"/>
            <w:r w:rsidRPr="001F3E91">
              <w:t xml:space="preserve"> </w:t>
            </w:r>
            <w:proofErr w:type="spellStart"/>
            <w:r w:rsidRPr="001F3E91">
              <w:t>Match</w:t>
            </w:r>
            <w:proofErr w:type="spellEnd"/>
            <w:r w:rsidRPr="001F3E91">
              <w:t xml:space="preserve"> Standard). Для отримання футбольний м'яч повинен успішно пройти 6 стандартних тестів.</w:t>
            </w:r>
          </w:p>
          <w:p w:rsidR="001F3E91" w:rsidRPr="001F3E91" w:rsidRDefault="001F3E91" w:rsidP="001F3E91">
            <w:pPr>
              <w:jc w:val="both"/>
            </w:pPr>
            <w:r w:rsidRPr="001F3E91">
              <w:t>Країна-виробник: Пакистан</w:t>
            </w:r>
          </w:p>
          <w:p w:rsidR="00F62AEC" w:rsidRPr="001F3E91" w:rsidRDefault="00F62AEC" w:rsidP="00F62AEC">
            <w:pPr>
              <w:shd w:val="clear" w:color="auto" w:fill="FFFFFF"/>
              <w:rPr>
                <w:lang w:eastAsia="uk-UA"/>
              </w:rPr>
            </w:pPr>
          </w:p>
          <w:p w:rsidR="00F62AEC" w:rsidRPr="001F3E91" w:rsidRDefault="00F62AEC" w:rsidP="00F62AEC">
            <w:pPr>
              <w:spacing w:line="276" w:lineRule="auto"/>
            </w:pPr>
          </w:p>
          <w:p w:rsidR="00F62AEC" w:rsidRPr="001F3E91" w:rsidRDefault="00F62AEC" w:rsidP="00F62AEC">
            <w:pPr>
              <w:numPr>
                <w:ilvl w:val="0"/>
                <w:numId w:val="5"/>
              </w:numPr>
              <w:shd w:val="clear" w:color="auto" w:fill="FFFFFF"/>
              <w:ind w:left="0"/>
              <w:jc w:val="both"/>
              <w:rPr>
                <w:lang w:eastAsia="uk-UA"/>
              </w:rPr>
            </w:pPr>
          </w:p>
        </w:tc>
        <w:tc>
          <w:tcPr>
            <w:tcW w:w="708" w:type="dxa"/>
          </w:tcPr>
          <w:p w:rsidR="00F62AEC" w:rsidRPr="005562BA" w:rsidRDefault="0013224D" w:rsidP="00F62AEC">
            <w:pPr>
              <w:jc w:val="center"/>
              <w:rPr>
                <w:rFonts w:eastAsia="MS Mincho"/>
                <w:shd w:val="clear" w:color="auto" w:fill="FFFFFF"/>
                <w:lang w:eastAsia="ja-JP"/>
              </w:rPr>
            </w:pPr>
            <w:r>
              <w:rPr>
                <w:rFonts w:eastAsia="MS Mincho"/>
                <w:shd w:val="clear" w:color="auto" w:fill="FFFFFF"/>
                <w:lang w:eastAsia="ja-JP"/>
              </w:rPr>
              <w:t>шт.</w:t>
            </w:r>
          </w:p>
        </w:tc>
        <w:tc>
          <w:tcPr>
            <w:tcW w:w="567" w:type="dxa"/>
          </w:tcPr>
          <w:p w:rsidR="00F62AEC" w:rsidRPr="005562BA" w:rsidRDefault="0013224D" w:rsidP="00F62AEC">
            <w:pPr>
              <w:jc w:val="center"/>
              <w:rPr>
                <w:rFonts w:eastAsia="MS Mincho"/>
                <w:shd w:val="clear" w:color="auto" w:fill="FFFFFF"/>
                <w:lang w:val="ru-RU" w:eastAsia="ja-JP"/>
              </w:rPr>
            </w:pPr>
            <w:r>
              <w:rPr>
                <w:rFonts w:eastAsia="MS Mincho"/>
                <w:shd w:val="clear" w:color="auto" w:fill="FFFFFF"/>
                <w:lang w:val="ru-RU" w:eastAsia="ja-JP"/>
              </w:rPr>
              <w:t>2</w:t>
            </w:r>
          </w:p>
        </w:tc>
      </w:tr>
      <w:tr w:rsidR="00F62AEC" w:rsidRPr="005562BA" w:rsidTr="00F62AEC">
        <w:tc>
          <w:tcPr>
            <w:tcW w:w="567" w:type="dxa"/>
          </w:tcPr>
          <w:p w:rsidR="00F62AEC" w:rsidRDefault="00F62AEC" w:rsidP="00F62AEC">
            <w:pPr>
              <w:rPr>
                <w:rFonts w:eastAsia="MS Mincho"/>
                <w:lang w:eastAsia="ja-JP"/>
              </w:rPr>
            </w:pPr>
            <w:r>
              <w:rPr>
                <w:rFonts w:eastAsia="MS Mincho"/>
                <w:lang w:eastAsia="ja-JP"/>
              </w:rPr>
              <w:t>5</w:t>
            </w:r>
          </w:p>
        </w:tc>
        <w:tc>
          <w:tcPr>
            <w:tcW w:w="2269" w:type="dxa"/>
          </w:tcPr>
          <w:p w:rsidR="00F62AEC" w:rsidRPr="00870BB9" w:rsidRDefault="00F62AEC" w:rsidP="00F62AEC">
            <w:pPr>
              <w:rPr>
                <w:b/>
                <w:bCs/>
              </w:rPr>
            </w:pPr>
            <w:r>
              <w:rPr>
                <w:b/>
                <w:bCs/>
              </w:rPr>
              <w:t xml:space="preserve">М’яч футбольний </w:t>
            </w:r>
            <w:r w:rsidR="0013224D">
              <w:rPr>
                <w:b/>
                <w:bCs/>
              </w:rPr>
              <w:t>(</w:t>
            </w:r>
            <w:r>
              <w:rPr>
                <w:b/>
                <w:bCs/>
              </w:rPr>
              <w:t>дитячий</w:t>
            </w:r>
            <w:r w:rsidR="0013224D">
              <w:rPr>
                <w:b/>
                <w:bCs/>
              </w:rPr>
              <w:t>)</w:t>
            </w:r>
            <w:r>
              <w:rPr>
                <w:b/>
                <w:bCs/>
              </w:rPr>
              <w:t xml:space="preserve"> </w:t>
            </w:r>
            <w:r>
              <w:rPr>
                <w:b/>
                <w:bCs/>
                <w:lang w:val="en-US"/>
              </w:rPr>
              <w:t>Select</w:t>
            </w:r>
            <w:r>
              <w:rPr>
                <w:b/>
                <w:bCs/>
              </w:rPr>
              <w:t xml:space="preserve"> С</w:t>
            </w:r>
            <w:proofErr w:type="spellStart"/>
            <w:r>
              <w:rPr>
                <w:b/>
                <w:bCs/>
                <w:lang w:val="en-US"/>
              </w:rPr>
              <w:t>lassic</w:t>
            </w:r>
            <w:proofErr w:type="spellEnd"/>
            <w:r>
              <w:rPr>
                <w:b/>
                <w:bCs/>
                <w:lang w:val="en-US"/>
              </w:rPr>
              <w:t xml:space="preserve"> </w:t>
            </w:r>
            <w:r>
              <w:rPr>
                <w:b/>
                <w:bCs/>
              </w:rPr>
              <w:t>№5,</w:t>
            </w:r>
            <w:r>
              <w:rPr>
                <w:b/>
                <w:bCs/>
                <w:lang w:eastAsia="uk-UA"/>
              </w:rPr>
              <w:t xml:space="preserve"> або еквівалент</w:t>
            </w:r>
          </w:p>
        </w:tc>
        <w:tc>
          <w:tcPr>
            <w:tcW w:w="6237" w:type="dxa"/>
            <w:vAlign w:val="center"/>
          </w:tcPr>
          <w:p w:rsidR="0013224D" w:rsidRPr="0013224D" w:rsidRDefault="0013224D" w:rsidP="0013224D">
            <w:pPr>
              <w:jc w:val="both"/>
            </w:pPr>
            <w:r w:rsidRPr="0013224D">
              <w:t xml:space="preserve">М’яч футбольний (дитячий) </w:t>
            </w:r>
            <w:proofErr w:type="spellStart"/>
            <w:r w:rsidRPr="0013224D">
              <w:t>Select</w:t>
            </w:r>
            <w:proofErr w:type="spellEnd"/>
            <w:r w:rsidRPr="0013224D">
              <w:t xml:space="preserve"> </w:t>
            </w:r>
            <w:proofErr w:type="spellStart"/>
            <w:r w:rsidRPr="0013224D">
              <w:t>Classic</w:t>
            </w:r>
            <w:proofErr w:type="spellEnd"/>
            <w:r w:rsidRPr="0013224D">
              <w:t xml:space="preserve"> №5, білий-чорний</w:t>
            </w:r>
            <w:r>
              <w:t>.</w:t>
            </w:r>
          </w:p>
          <w:p w:rsidR="0013224D" w:rsidRPr="0013224D" w:rsidRDefault="0013224D" w:rsidP="0013224D">
            <w:pPr>
              <w:jc w:val="both"/>
            </w:pPr>
            <w:r w:rsidRPr="0013224D">
              <w:t>• Розмір: 5;</w:t>
            </w:r>
          </w:p>
          <w:p w:rsidR="0013224D" w:rsidRPr="0013224D" w:rsidRDefault="0013224D" w:rsidP="0013224D">
            <w:pPr>
              <w:jc w:val="both"/>
            </w:pPr>
            <w:r w:rsidRPr="0013224D">
              <w:t xml:space="preserve">• Колір: біло-чорний, жовто-чорний, </w:t>
            </w:r>
            <w:proofErr w:type="spellStart"/>
            <w:r w:rsidRPr="0013224D">
              <w:t>помаранчево</w:t>
            </w:r>
            <w:proofErr w:type="spellEnd"/>
            <w:r w:rsidRPr="0013224D">
              <w:t>-чорний</w:t>
            </w:r>
          </w:p>
          <w:p w:rsidR="0013224D" w:rsidRPr="0013224D" w:rsidRDefault="0013224D" w:rsidP="0013224D">
            <w:pPr>
              <w:jc w:val="both"/>
            </w:pPr>
            <w:r w:rsidRPr="0013224D">
              <w:t xml:space="preserve">• Матеріал: </w:t>
            </w:r>
            <w:proofErr w:type="spellStart"/>
            <w:r w:rsidRPr="0013224D">
              <w:t>термополіуретан</w:t>
            </w:r>
            <w:proofErr w:type="spellEnd"/>
          </w:p>
          <w:p w:rsidR="0013224D" w:rsidRPr="0013224D" w:rsidRDefault="0013224D" w:rsidP="0013224D">
            <w:pPr>
              <w:jc w:val="both"/>
            </w:pPr>
            <w:r w:rsidRPr="0013224D">
              <w:t xml:space="preserve">• Камера: </w:t>
            </w:r>
            <w:proofErr w:type="spellStart"/>
            <w:r w:rsidRPr="0013224D">
              <w:t>бутилова</w:t>
            </w:r>
            <w:proofErr w:type="spellEnd"/>
          </w:p>
          <w:p w:rsidR="0013224D" w:rsidRPr="0013224D" w:rsidRDefault="0013224D" w:rsidP="0013224D">
            <w:pPr>
              <w:jc w:val="both"/>
            </w:pPr>
            <w:r w:rsidRPr="0013224D">
              <w:t>• Кількість панелей: 32</w:t>
            </w:r>
          </w:p>
          <w:p w:rsidR="0013224D" w:rsidRPr="0013224D" w:rsidRDefault="0013224D" w:rsidP="0013224D">
            <w:pPr>
              <w:jc w:val="both"/>
            </w:pPr>
            <w:r w:rsidRPr="0013224D">
              <w:t>• Вага: 350-380 г;</w:t>
            </w:r>
          </w:p>
          <w:p w:rsidR="0013224D" w:rsidRPr="0013224D" w:rsidRDefault="0013224D" w:rsidP="0013224D">
            <w:pPr>
              <w:jc w:val="both"/>
            </w:pPr>
            <w:r w:rsidRPr="0013224D">
              <w:t>• Окружність: 68-70 см;</w:t>
            </w:r>
          </w:p>
          <w:p w:rsidR="0013224D" w:rsidRPr="0013224D" w:rsidRDefault="0013224D" w:rsidP="0013224D">
            <w:pPr>
              <w:jc w:val="both"/>
            </w:pPr>
            <w:r w:rsidRPr="0013224D">
              <w:t>• Тип з'єднання: машинна зшивка</w:t>
            </w:r>
          </w:p>
          <w:p w:rsidR="0013224D" w:rsidRPr="0013224D" w:rsidRDefault="0013224D" w:rsidP="0013224D">
            <w:pPr>
              <w:jc w:val="both"/>
            </w:pPr>
            <w:r w:rsidRPr="0013224D">
              <w:t>• Рекомендації: натуральний газон</w:t>
            </w:r>
          </w:p>
          <w:p w:rsidR="0013224D" w:rsidRPr="0013224D" w:rsidRDefault="0013224D" w:rsidP="0013224D">
            <w:pPr>
              <w:jc w:val="both"/>
            </w:pPr>
            <w:r w:rsidRPr="0013224D">
              <w:t>• Особливості: Для всіх видів ігор і забав. Універсальний м’яч машинної зшивки для дітей. М’яч виготовлений з м’якого матеріалу з блискучою поверхнею. Доступно три різні види дизайну.</w:t>
            </w:r>
          </w:p>
          <w:p w:rsidR="0013224D" w:rsidRPr="0013224D" w:rsidRDefault="0013224D" w:rsidP="0013224D">
            <w:pPr>
              <w:jc w:val="both"/>
            </w:pPr>
            <w:r w:rsidRPr="0013224D">
              <w:t>• Країна-виробник: Пакистан</w:t>
            </w:r>
          </w:p>
          <w:p w:rsidR="00F62AEC" w:rsidRPr="0013224D" w:rsidRDefault="00F62AEC" w:rsidP="00F62AEC">
            <w:pPr>
              <w:spacing w:line="276" w:lineRule="auto"/>
              <w:jc w:val="both"/>
              <w:rPr>
                <w:u w:val="single"/>
              </w:rPr>
            </w:pPr>
          </w:p>
        </w:tc>
        <w:tc>
          <w:tcPr>
            <w:tcW w:w="708" w:type="dxa"/>
          </w:tcPr>
          <w:p w:rsidR="00F62AEC" w:rsidRPr="005562BA" w:rsidRDefault="0013224D" w:rsidP="00F62AEC">
            <w:pPr>
              <w:jc w:val="center"/>
              <w:rPr>
                <w:rFonts w:eastAsia="MS Mincho"/>
                <w:shd w:val="clear" w:color="auto" w:fill="FFFFFF"/>
                <w:lang w:eastAsia="ja-JP"/>
              </w:rPr>
            </w:pPr>
            <w:r>
              <w:rPr>
                <w:rFonts w:eastAsia="MS Mincho"/>
                <w:shd w:val="clear" w:color="auto" w:fill="FFFFFF"/>
                <w:lang w:eastAsia="ja-JP"/>
              </w:rPr>
              <w:t>шт.</w:t>
            </w:r>
          </w:p>
        </w:tc>
        <w:tc>
          <w:tcPr>
            <w:tcW w:w="567" w:type="dxa"/>
          </w:tcPr>
          <w:p w:rsidR="00F62AEC" w:rsidRPr="005562BA" w:rsidRDefault="0013224D" w:rsidP="00F62AEC">
            <w:pPr>
              <w:jc w:val="center"/>
              <w:rPr>
                <w:rFonts w:eastAsia="MS Mincho"/>
                <w:shd w:val="clear" w:color="auto" w:fill="FFFFFF"/>
                <w:lang w:val="ru-RU" w:eastAsia="ja-JP"/>
              </w:rPr>
            </w:pPr>
            <w:r>
              <w:rPr>
                <w:rFonts w:eastAsia="MS Mincho"/>
                <w:shd w:val="clear" w:color="auto" w:fill="FFFFFF"/>
                <w:lang w:val="ru-RU" w:eastAsia="ja-JP"/>
              </w:rPr>
              <w:t>4</w:t>
            </w:r>
          </w:p>
        </w:tc>
      </w:tr>
      <w:tr w:rsidR="00F62AEC" w:rsidRPr="005562BA" w:rsidTr="00F62AEC">
        <w:tc>
          <w:tcPr>
            <w:tcW w:w="567" w:type="dxa"/>
          </w:tcPr>
          <w:p w:rsidR="00F62AEC" w:rsidRDefault="00F62AEC" w:rsidP="00F62AEC">
            <w:pPr>
              <w:rPr>
                <w:rFonts w:eastAsia="MS Mincho"/>
                <w:lang w:eastAsia="ja-JP"/>
              </w:rPr>
            </w:pPr>
            <w:r>
              <w:rPr>
                <w:rFonts w:eastAsia="MS Mincho"/>
                <w:lang w:eastAsia="ja-JP"/>
              </w:rPr>
              <w:t>6</w:t>
            </w:r>
          </w:p>
        </w:tc>
        <w:tc>
          <w:tcPr>
            <w:tcW w:w="2269" w:type="dxa"/>
          </w:tcPr>
          <w:p w:rsidR="00F62AEC" w:rsidRPr="00870BB9" w:rsidRDefault="00F62AEC" w:rsidP="00F62AEC">
            <w:pPr>
              <w:rPr>
                <w:b/>
                <w:bCs/>
              </w:rPr>
            </w:pPr>
            <w:r>
              <w:rPr>
                <w:b/>
                <w:bCs/>
              </w:rPr>
              <w:t xml:space="preserve">М’яч баскетбольний </w:t>
            </w:r>
            <w:r>
              <w:rPr>
                <w:b/>
                <w:bCs/>
                <w:lang w:val="en-US"/>
              </w:rPr>
              <w:lastRenderedPageBreak/>
              <w:t>Mikasa</w:t>
            </w:r>
            <w:r>
              <w:rPr>
                <w:b/>
                <w:bCs/>
              </w:rPr>
              <w:t xml:space="preserve"> розмір 7, </w:t>
            </w:r>
            <w:r>
              <w:rPr>
                <w:b/>
                <w:bCs/>
                <w:lang w:eastAsia="uk-UA"/>
              </w:rPr>
              <w:t>або еквівалент</w:t>
            </w:r>
          </w:p>
        </w:tc>
        <w:tc>
          <w:tcPr>
            <w:tcW w:w="6237" w:type="dxa"/>
            <w:vAlign w:val="center"/>
          </w:tcPr>
          <w:p w:rsidR="0013224D" w:rsidRPr="0013224D" w:rsidRDefault="0013224D" w:rsidP="0013224D">
            <w:pPr>
              <w:jc w:val="both"/>
            </w:pPr>
            <w:r w:rsidRPr="0013224D">
              <w:lastRenderedPageBreak/>
              <w:t>М'яч баскетбольний MIKASA 1150C</w:t>
            </w:r>
          </w:p>
          <w:p w:rsidR="0013224D" w:rsidRPr="0013224D" w:rsidRDefault="0013224D" w:rsidP="0013224D">
            <w:pPr>
              <w:jc w:val="both"/>
            </w:pPr>
            <w:r w:rsidRPr="0013224D">
              <w:t xml:space="preserve">М'яч баскетбольний MIKASA - це ігровий і тренувальний </w:t>
            </w:r>
            <w:r w:rsidRPr="0013224D">
              <w:lastRenderedPageBreak/>
              <w:t>м'яч для загальноосвітніх установ.</w:t>
            </w:r>
          </w:p>
          <w:p w:rsidR="0013224D" w:rsidRPr="0013224D" w:rsidRDefault="0013224D" w:rsidP="0013224D">
            <w:pPr>
              <w:jc w:val="both"/>
            </w:pPr>
            <w:r w:rsidRPr="0013224D">
              <w:t xml:space="preserve">Є прекрасним поєднанням ціни і якості. </w:t>
            </w:r>
          </w:p>
          <w:p w:rsidR="0013224D" w:rsidRPr="0013224D" w:rsidRDefault="0013224D" w:rsidP="0013224D">
            <w:pPr>
              <w:jc w:val="both"/>
            </w:pPr>
            <w:r w:rsidRPr="0013224D">
              <w:t>Сертифікат: FIBA ​​</w:t>
            </w:r>
            <w:proofErr w:type="spellStart"/>
            <w:r w:rsidRPr="0013224D">
              <w:t>Approved</w:t>
            </w:r>
            <w:proofErr w:type="spellEnd"/>
            <w:r w:rsidRPr="0013224D">
              <w:t xml:space="preserve"> II.</w:t>
            </w:r>
          </w:p>
          <w:p w:rsidR="0013224D" w:rsidRPr="0013224D" w:rsidRDefault="0013224D" w:rsidP="0013224D">
            <w:pPr>
              <w:jc w:val="both"/>
            </w:pPr>
            <w:r w:rsidRPr="0013224D">
              <w:t>Рекомендований для гри в залі.</w:t>
            </w:r>
          </w:p>
          <w:p w:rsidR="0013224D" w:rsidRPr="0013224D" w:rsidRDefault="0013224D" w:rsidP="0013224D">
            <w:pPr>
              <w:jc w:val="both"/>
            </w:pPr>
            <w:r w:rsidRPr="0013224D">
              <w:t>Зроблено з високоякісної гуми.</w:t>
            </w:r>
          </w:p>
          <w:p w:rsidR="0013224D" w:rsidRPr="0013224D" w:rsidRDefault="0013224D" w:rsidP="0013224D">
            <w:pPr>
              <w:jc w:val="both"/>
            </w:pPr>
            <w:r w:rsidRPr="0013224D">
              <w:t>Клеєний.</w:t>
            </w:r>
          </w:p>
          <w:p w:rsidR="0013224D" w:rsidRPr="0013224D" w:rsidRDefault="0013224D" w:rsidP="0013224D">
            <w:pPr>
              <w:jc w:val="both"/>
            </w:pPr>
            <w:r w:rsidRPr="0013224D">
              <w:t>Кількість панелей: 8</w:t>
            </w:r>
          </w:p>
          <w:p w:rsidR="0013224D" w:rsidRPr="0013224D" w:rsidRDefault="0013224D" w:rsidP="0013224D">
            <w:pPr>
              <w:jc w:val="both"/>
            </w:pPr>
            <w:r w:rsidRPr="0013224D">
              <w:t>Розмір: 7</w:t>
            </w:r>
          </w:p>
          <w:p w:rsidR="0013224D" w:rsidRPr="0013224D" w:rsidRDefault="0013224D" w:rsidP="0013224D">
            <w:pPr>
              <w:jc w:val="both"/>
            </w:pPr>
            <w:r w:rsidRPr="0013224D">
              <w:t>Вага: 567-650 г</w:t>
            </w:r>
          </w:p>
          <w:p w:rsidR="0013224D" w:rsidRPr="0013224D" w:rsidRDefault="0013224D" w:rsidP="0013224D">
            <w:pPr>
              <w:jc w:val="both"/>
            </w:pPr>
            <w:r w:rsidRPr="0013224D">
              <w:t>Довжина кола: 749-780</w:t>
            </w:r>
          </w:p>
          <w:p w:rsidR="0013224D" w:rsidRPr="0013224D" w:rsidRDefault="0013224D" w:rsidP="0013224D">
            <w:pPr>
              <w:jc w:val="both"/>
            </w:pPr>
            <w:r w:rsidRPr="0013224D">
              <w:t>Країна-виробник: Таїланд</w:t>
            </w:r>
          </w:p>
          <w:p w:rsidR="00F62AEC" w:rsidRPr="0013043D" w:rsidRDefault="00F62AEC" w:rsidP="00F62AEC">
            <w:pPr>
              <w:spacing w:line="276" w:lineRule="auto"/>
              <w:jc w:val="both"/>
              <w:rPr>
                <w:u w:val="single"/>
              </w:rPr>
            </w:pPr>
          </w:p>
        </w:tc>
        <w:tc>
          <w:tcPr>
            <w:tcW w:w="708" w:type="dxa"/>
          </w:tcPr>
          <w:p w:rsidR="00F62AEC" w:rsidRPr="005562BA" w:rsidRDefault="0013224D" w:rsidP="00F62AEC">
            <w:pPr>
              <w:jc w:val="center"/>
              <w:rPr>
                <w:rFonts w:eastAsia="MS Mincho"/>
                <w:shd w:val="clear" w:color="auto" w:fill="FFFFFF"/>
                <w:lang w:eastAsia="ja-JP"/>
              </w:rPr>
            </w:pPr>
            <w:r>
              <w:rPr>
                <w:rFonts w:eastAsia="MS Mincho"/>
                <w:shd w:val="clear" w:color="auto" w:fill="FFFFFF"/>
                <w:lang w:eastAsia="ja-JP"/>
              </w:rPr>
              <w:lastRenderedPageBreak/>
              <w:t>шт.</w:t>
            </w:r>
          </w:p>
        </w:tc>
        <w:tc>
          <w:tcPr>
            <w:tcW w:w="567" w:type="dxa"/>
          </w:tcPr>
          <w:p w:rsidR="00F62AEC" w:rsidRPr="005562BA" w:rsidRDefault="0013224D" w:rsidP="00F62AEC">
            <w:pPr>
              <w:jc w:val="center"/>
              <w:rPr>
                <w:rFonts w:eastAsia="MS Mincho"/>
                <w:shd w:val="clear" w:color="auto" w:fill="FFFFFF"/>
                <w:lang w:val="ru-RU" w:eastAsia="ja-JP"/>
              </w:rPr>
            </w:pPr>
            <w:r>
              <w:rPr>
                <w:rFonts w:eastAsia="MS Mincho"/>
                <w:shd w:val="clear" w:color="auto" w:fill="FFFFFF"/>
                <w:lang w:val="ru-RU" w:eastAsia="ja-JP"/>
              </w:rPr>
              <w:t>2</w:t>
            </w:r>
          </w:p>
        </w:tc>
      </w:tr>
      <w:tr w:rsidR="00F62AEC" w:rsidRPr="005562BA" w:rsidTr="00F62AEC">
        <w:tc>
          <w:tcPr>
            <w:tcW w:w="567" w:type="dxa"/>
          </w:tcPr>
          <w:p w:rsidR="00F62AEC" w:rsidRDefault="00F62AEC" w:rsidP="00F62AEC">
            <w:pPr>
              <w:rPr>
                <w:rFonts w:eastAsia="MS Mincho"/>
                <w:lang w:eastAsia="ja-JP"/>
              </w:rPr>
            </w:pPr>
            <w:r>
              <w:rPr>
                <w:rFonts w:eastAsia="MS Mincho"/>
                <w:lang w:eastAsia="ja-JP"/>
              </w:rPr>
              <w:t>7</w:t>
            </w:r>
          </w:p>
        </w:tc>
        <w:tc>
          <w:tcPr>
            <w:tcW w:w="2269" w:type="dxa"/>
          </w:tcPr>
          <w:p w:rsidR="00F62AEC" w:rsidRPr="005F5331" w:rsidRDefault="00F62AEC" w:rsidP="00F62AEC">
            <w:pPr>
              <w:rPr>
                <w:b/>
                <w:bCs/>
              </w:rPr>
            </w:pPr>
            <w:r>
              <w:rPr>
                <w:b/>
                <w:bCs/>
              </w:rPr>
              <w:t>Конуси для розмітки 4</w:t>
            </w:r>
            <w:proofErr w:type="spellStart"/>
            <w:r>
              <w:rPr>
                <w:b/>
                <w:bCs/>
                <w:lang w:val="en-US"/>
              </w:rPr>
              <w:t>Fizjo</w:t>
            </w:r>
            <w:proofErr w:type="spellEnd"/>
            <w:r>
              <w:rPr>
                <w:b/>
                <w:bCs/>
                <w:lang w:val="en-US"/>
              </w:rPr>
              <w:t xml:space="preserve"> </w:t>
            </w:r>
            <w:r>
              <w:rPr>
                <w:b/>
                <w:bCs/>
              </w:rPr>
              <w:t xml:space="preserve">фішки спортивні для тренувань 50 </w:t>
            </w:r>
            <w:proofErr w:type="spellStart"/>
            <w:r>
              <w:rPr>
                <w:b/>
                <w:bCs/>
              </w:rPr>
              <w:t>шт</w:t>
            </w:r>
            <w:proofErr w:type="spellEnd"/>
            <w:r>
              <w:rPr>
                <w:b/>
                <w:bCs/>
              </w:rPr>
              <w:t xml:space="preserve"> в чохлі</w:t>
            </w:r>
            <w:r>
              <w:rPr>
                <w:b/>
                <w:bCs/>
                <w:lang w:eastAsia="uk-UA"/>
              </w:rPr>
              <w:t>, або еквівалент</w:t>
            </w:r>
          </w:p>
        </w:tc>
        <w:tc>
          <w:tcPr>
            <w:tcW w:w="6237" w:type="dxa"/>
            <w:vAlign w:val="center"/>
          </w:tcPr>
          <w:p w:rsidR="0013224D" w:rsidRPr="0013224D" w:rsidRDefault="0013224D" w:rsidP="0013224D">
            <w:pPr>
              <w:jc w:val="both"/>
            </w:pPr>
            <w:r w:rsidRPr="0013224D">
              <w:t xml:space="preserve">Конуси для розмітки 4Fizjo фішки спортивні для тренувань 50 </w:t>
            </w:r>
            <w:proofErr w:type="spellStart"/>
            <w:r w:rsidRPr="0013224D">
              <w:t>шт</w:t>
            </w:r>
            <w:proofErr w:type="spellEnd"/>
            <w:r w:rsidRPr="0013224D">
              <w:t xml:space="preserve"> в чохлі</w:t>
            </w:r>
            <w:r>
              <w:t>.</w:t>
            </w:r>
          </w:p>
          <w:p w:rsidR="0013224D" w:rsidRPr="0013224D" w:rsidRDefault="0013224D" w:rsidP="0013224D">
            <w:pPr>
              <w:jc w:val="both"/>
            </w:pPr>
            <w:r w:rsidRPr="0013224D">
              <w:t>Опис</w:t>
            </w:r>
          </w:p>
          <w:p w:rsidR="0013224D" w:rsidRPr="0013224D" w:rsidRDefault="0013224D" w:rsidP="0013224D">
            <w:pPr>
              <w:jc w:val="both"/>
            </w:pPr>
            <w:r w:rsidRPr="0013224D">
              <w:t>Спортивні конуси від польського бренду 4Fizjo використовуються для організації тренувального простору. Фішки мають яскравий, насичений колір, тому їх легко помітити на достатній відстані. Їх можна розмістити на будь-якій поверхні, причому рельєф необов'язково повинен бути рівним. Тренувальні фішки застосовуються в багатьох видах спорту. З їх допомогою виконують вправи на розвиток швидкості, координації, балансу і точності.</w:t>
            </w:r>
          </w:p>
          <w:p w:rsidR="0013224D" w:rsidRPr="0013224D" w:rsidRDefault="0013224D" w:rsidP="0013224D">
            <w:pPr>
              <w:jc w:val="both"/>
            </w:pPr>
            <w:r w:rsidRPr="0013224D">
              <w:t>Конуси виконані з високоякісного матеріалу ПВХ, який досить еластичний і стійкий до механічних пошкоджень. Розміри конуса: діаметр - 20 см і висота - 4.5 см. У наборі: 50 фішок в асортименті (помаранчеві, жовті, сині, зелені, червоні), підставка для зберігання і чохол.</w:t>
            </w:r>
          </w:p>
          <w:p w:rsidR="0013224D" w:rsidRPr="0013224D" w:rsidRDefault="0013224D" w:rsidP="0013224D">
            <w:pPr>
              <w:jc w:val="both"/>
            </w:pPr>
            <w:r w:rsidRPr="0013224D">
              <w:t>Особливості:</w:t>
            </w:r>
          </w:p>
          <w:p w:rsidR="0013224D" w:rsidRPr="0013224D" w:rsidRDefault="0013224D" w:rsidP="0013224D">
            <w:pPr>
              <w:jc w:val="both"/>
            </w:pPr>
            <w:r w:rsidRPr="0013224D">
              <w:t>висота: 4.5 см</w:t>
            </w:r>
          </w:p>
          <w:p w:rsidR="0013224D" w:rsidRPr="0013224D" w:rsidRDefault="0013224D" w:rsidP="0013224D">
            <w:pPr>
              <w:jc w:val="both"/>
            </w:pPr>
            <w:r w:rsidRPr="0013224D">
              <w:t>діаметр: 20 см</w:t>
            </w:r>
          </w:p>
          <w:p w:rsidR="0013224D" w:rsidRPr="0013224D" w:rsidRDefault="0013224D" w:rsidP="0013224D">
            <w:pPr>
              <w:jc w:val="both"/>
            </w:pPr>
            <w:r w:rsidRPr="0013224D">
              <w:t>матеріал: ПВХ</w:t>
            </w:r>
          </w:p>
          <w:p w:rsidR="0013224D" w:rsidRPr="0013224D" w:rsidRDefault="0013224D" w:rsidP="0013224D">
            <w:pPr>
              <w:jc w:val="both"/>
            </w:pPr>
            <w:r w:rsidRPr="0013224D">
              <w:t>чохол і підставка в комплекті</w:t>
            </w:r>
          </w:p>
          <w:p w:rsidR="0013224D" w:rsidRPr="0013224D" w:rsidRDefault="0013224D" w:rsidP="0013224D">
            <w:pPr>
              <w:jc w:val="both"/>
            </w:pPr>
            <w:r w:rsidRPr="0013224D">
              <w:t>Короткі характеристики</w:t>
            </w:r>
          </w:p>
          <w:p w:rsidR="0013224D" w:rsidRPr="0013224D" w:rsidRDefault="0013224D" w:rsidP="0013224D">
            <w:pPr>
              <w:jc w:val="both"/>
            </w:pPr>
            <w:r w:rsidRPr="0013224D">
              <w:t>Довжина: 200 мм. Ширина: 200 мм. Висота: 45 мм. Вага:0.9 кг</w:t>
            </w:r>
          </w:p>
          <w:p w:rsidR="0013224D" w:rsidRPr="0013224D" w:rsidRDefault="0013224D" w:rsidP="0013224D">
            <w:pPr>
              <w:jc w:val="both"/>
            </w:pPr>
            <w:r w:rsidRPr="0013224D">
              <w:t>Тип: фішки, Країна торгової марки: Польща, Місцезнаходження заводу: Польща, Гарантія загальна: 3 місяці</w:t>
            </w:r>
            <w:r>
              <w:t>.</w:t>
            </w:r>
          </w:p>
          <w:p w:rsidR="0013224D" w:rsidRPr="0013224D" w:rsidRDefault="0013224D" w:rsidP="0013224D">
            <w:pPr>
              <w:jc w:val="both"/>
            </w:pPr>
          </w:p>
          <w:p w:rsidR="00F62AEC" w:rsidRPr="0013224D" w:rsidRDefault="00F62AEC" w:rsidP="00F62AEC">
            <w:pPr>
              <w:jc w:val="both"/>
            </w:pPr>
          </w:p>
        </w:tc>
        <w:tc>
          <w:tcPr>
            <w:tcW w:w="708" w:type="dxa"/>
          </w:tcPr>
          <w:p w:rsidR="00F62AEC" w:rsidRDefault="0013224D" w:rsidP="00F62AEC">
            <w:pPr>
              <w:jc w:val="center"/>
              <w:rPr>
                <w:rFonts w:eastAsia="MS Mincho"/>
                <w:shd w:val="clear" w:color="auto" w:fill="FFFFFF"/>
                <w:lang w:eastAsia="ja-JP"/>
              </w:rPr>
            </w:pPr>
            <w:proofErr w:type="spellStart"/>
            <w:r>
              <w:rPr>
                <w:rFonts w:eastAsia="MS Mincho"/>
                <w:shd w:val="clear" w:color="auto" w:fill="FFFFFF"/>
                <w:lang w:eastAsia="ja-JP"/>
              </w:rPr>
              <w:t>компл</w:t>
            </w:r>
            <w:proofErr w:type="spellEnd"/>
            <w:r>
              <w:rPr>
                <w:rFonts w:eastAsia="MS Mincho"/>
                <w:shd w:val="clear" w:color="auto" w:fill="FFFFFF"/>
                <w:lang w:eastAsia="ja-JP"/>
              </w:rPr>
              <w:t>.</w:t>
            </w:r>
          </w:p>
        </w:tc>
        <w:tc>
          <w:tcPr>
            <w:tcW w:w="567" w:type="dxa"/>
          </w:tcPr>
          <w:p w:rsidR="00F62AEC" w:rsidRDefault="0013224D" w:rsidP="00F62AEC">
            <w:pPr>
              <w:jc w:val="center"/>
              <w:rPr>
                <w:rFonts w:eastAsia="MS Mincho"/>
                <w:shd w:val="clear" w:color="auto" w:fill="FFFFFF"/>
                <w:lang w:val="ru-RU" w:eastAsia="ja-JP"/>
              </w:rPr>
            </w:pPr>
            <w:r>
              <w:rPr>
                <w:rFonts w:eastAsia="MS Mincho"/>
                <w:shd w:val="clear" w:color="auto" w:fill="FFFFFF"/>
                <w:lang w:val="ru-RU" w:eastAsia="ja-JP"/>
              </w:rPr>
              <w:t>1</w:t>
            </w:r>
          </w:p>
        </w:tc>
      </w:tr>
      <w:tr w:rsidR="00F62AEC" w:rsidRPr="005562BA" w:rsidTr="00F62AEC">
        <w:tc>
          <w:tcPr>
            <w:tcW w:w="567" w:type="dxa"/>
          </w:tcPr>
          <w:p w:rsidR="00F62AEC" w:rsidRDefault="00F62AEC" w:rsidP="00F62AEC">
            <w:pPr>
              <w:rPr>
                <w:rFonts w:eastAsia="MS Mincho"/>
                <w:lang w:eastAsia="ja-JP"/>
              </w:rPr>
            </w:pPr>
            <w:r>
              <w:rPr>
                <w:rFonts w:eastAsia="MS Mincho"/>
                <w:lang w:eastAsia="ja-JP"/>
              </w:rPr>
              <w:t>8</w:t>
            </w:r>
          </w:p>
        </w:tc>
        <w:tc>
          <w:tcPr>
            <w:tcW w:w="2269" w:type="dxa"/>
          </w:tcPr>
          <w:p w:rsidR="00F62AEC" w:rsidRDefault="00F62AEC" w:rsidP="00F62AEC">
            <w:pPr>
              <w:rPr>
                <w:b/>
                <w:bCs/>
              </w:rPr>
            </w:pPr>
            <w:r w:rsidRPr="008244E9">
              <w:rPr>
                <w:b/>
                <w:bCs/>
              </w:rPr>
              <w:t xml:space="preserve">Фішки для розмітки </w:t>
            </w:r>
            <w:proofErr w:type="spellStart"/>
            <w:r w:rsidRPr="008244E9">
              <w:rPr>
                <w:b/>
                <w:bCs/>
                <w:lang w:val="en-US"/>
              </w:rPr>
              <w:t>Pla</w:t>
            </w:r>
            <w:r>
              <w:rPr>
                <w:b/>
                <w:bCs/>
                <w:lang w:val="en-US"/>
              </w:rPr>
              <w:t>ySport</w:t>
            </w:r>
            <w:proofErr w:type="spellEnd"/>
            <w:r w:rsidRPr="008244E9">
              <w:rPr>
                <w:b/>
                <w:bCs/>
                <w:lang w:val="en-US"/>
              </w:rPr>
              <w:t xml:space="preserve"> 5</w:t>
            </w:r>
            <w:r w:rsidRPr="008244E9">
              <w:rPr>
                <w:b/>
                <w:bCs/>
              </w:rPr>
              <w:t xml:space="preserve">0 </w:t>
            </w:r>
            <w:proofErr w:type="spellStart"/>
            <w:r w:rsidRPr="008244E9">
              <w:rPr>
                <w:b/>
                <w:bCs/>
              </w:rPr>
              <w:t>шт</w:t>
            </w:r>
            <w:proofErr w:type="spellEnd"/>
            <w:r w:rsidRPr="008244E9">
              <w:rPr>
                <w:b/>
                <w:bCs/>
              </w:rPr>
              <w:t xml:space="preserve">, </w:t>
            </w:r>
            <w:r w:rsidRPr="008244E9">
              <w:rPr>
                <w:b/>
                <w:bCs/>
                <w:lang w:eastAsia="uk-UA"/>
              </w:rPr>
              <w:t>або еквівалент</w:t>
            </w:r>
          </w:p>
        </w:tc>
        <w:tc>
          <w:tcPr>
            <w:tcW w:w="6237" w:type="dxa"/>
            <w:vAlign w:val="center"/>
          </w:tcPr>
          <w:p w:rsidR="0013224D" w:rsidRPr="0013224D" w:rsidRDefault="0013224D" w:rsidP="0013224D">
            <w:pPr>
              <w:jc w:val="both"/>
            </w:pPr>
            <w:r w:rsidRPr="0013224D">
              <w:t xml:space="preserve">Фішки для розмітки </w:t>
            </w:r>
            <w:proofErr w:type="spellStart"/>
            <w:r w:rsidRPr="0013224D">
              <w:t>PlaySport</w:t>
            </w:r>
            <w:proofErr w:type="spellEnd"/>
            <w:r w:rsidRPr="0013224D">
              <w:t xml:space="preserve"> 50 шт.</w:t>
            </w:r>
          </w:p>
          <w:p w:rsidR="0013224D" w:rsidRPr="0013224D" w:rsidRDefault="0013224D" w:rsidP="0013224D">
            <w:pPr>
              <w:jc w:val="both"/>
            </w:pPr>
            <w:r w:rsidRPr="0013224D">
              <w:t>Опис</w:t>
            </w:r>
          </w:p>
          <w:p w:rsidR="00F62AEC" w:rsidRDefault="0013224D" w:rsidP="0013224D">
            <w:pPr>
              <w:jc w:val="both"/>
            </w:pPr>
            <w:r w:rsidRPr="0013224D">
              <w:t xml:space="preserve">Фішки обмежувачі простору на підставці підходять майже для всіх видів тренувань. Легкі і зручні для зберігання, з отворами для </w:t>
            </w:r>
            <w:proofErr w:type="spellStart"/>
            <w:r w:rsidRPr="0013224D">
              <w:t>стійок</w:t>
            </w:r>
            <w:proofErr w:type="spellEnd"/>
            <w:r w:rsidRPr="0013224D">
              <w:t xml:space="preserve">-перешкод, виготовлені з гнучкого пластику. Діаметр: 20 см. Діаметр отвору: 4,5 см. Комплектація: 50 шт. Матеріал підставки: пластик. Упаковка: </w:t>
            </w:r>
            <w:proofErr w:type="spellStart"/>
            <w:r w:rsidRPr="0013224D">
              <w:t>поліестер</w:t>
            </w:r>
            <w:proofErr w:type="spellEnd"/>
            <w:r w:rsidRPr="0013224D">
              <w:t xml:space="preserve">. Кольори: помаранчевий, жовтий, зелений, червоний, синій. </w:t>
            </w:r>
          </w:p>
        </w:tc>
        <w:tc>
          <w:tcPr>
            <w:tcW w:w="708" w:type="dxa"/>
          </w:tcPr>
          <w:p w:rsidR="00F62AEC" w:rsidRDefault="0013224D" w:rsidP="00F62AEC">
            <w:pPr>
              <w:jc w:val="center"/>
              <w:rPr>
                <w:rFonts w:eastAsia="MS Mincho"/>
                <w:shd w:val="clear" w:color="auto" w:fill="FFFFFF"/>
                <w:lang w:eastAsia="ja-JP"/>
              </w:rPr>
            </w:pPr>
            <w:proofErr w:type="spellStart"/>
            <w:r>
              <w:rPr>
                <w:rFonts w:eastAsia="MS Mincho"/>
                <w:shd w:val="clear" w:color="auto" w:fill="FFFFFF"/>
                <w:lang w:eastAsia="ja-JP"/>
              </w:rPr>
              <w:t>компл</w:t>
            </w:r>
            <w:proofErr w:type="spellEnd"/>
            <w:r>
              <w:rPr>
                <w:rFonts w:eastAsia="MS Mincho"/>
                <w:shd w:val="clear" w:color="auto" w:fill="FFFFFF"/>
                <w:lang w:eastAsia="ja-JP"/>
              </w:rPr>
              <w:t>.</w:t>
            </w:r>
          </w:p>
        </w:tc>
        <w:tc>
          <w:tcPr>
            <w:tcW w:w="567" w:type="dxa"/>
          </w:tcPr>
          <w:p w:rsidR="00F62AEC" w:rsidRDefault="0013224D" w:rsidP="00F62AEC">
            <w:pPr>
              <w:jc w:val="center"/>
              <w:rPr>
                <w:rFonts w:eastAsia="MS Mincho"/>
                <w:shd w:val="clear" w:color="auto" w:fill="FFFFFF"/>
                <w:lang w:val="ru-RU" w:eastAsia="ja-JP"/>
              </w:rPr>
            </w:pPr>
            <w:r>
              <w:rPr>
                <w:rFonts w:eastAsia="MS Mincho"/>
                <w:shd w:val="clear" w:color="auto" w:fill="FFFFFF"/>
                <w:lang w:val="ru-RU" w:eastAsia="ja-JP"/>
              </w:rPr>
              <w:t>1</w:t>
            </w:r>
          </w:p>
        </w:tc>
      </w:tr>
      <w:tr w:rsidR="00F62AEC" w:rsidRPr="005562BA" w:rsidTr="00F62AEC">
        <w:tc>
          <w:tcPr>
            <w:tcW w:w="567" w:type="dxa"/>
          </w:tcPr>
          <w:p w:rsidR="00F62AEC" w:rsidRDefault="00F62AEC" w:rsidP="00F62AEC">
            <w:pPr>
              <w:rPr>
                <w:rFonts w:eastAsia="MS Mincho"/>
                <w:lang w:eastAsia="ja-JP"/>
              </w:rPr>
            </w:pPr>
            <w:r>
              <w:rPr>
                <w:rFonts w:eastAsia="MS Mincho"/>
                <w:lang w:eastAsia="ja-JP"/>
              </w:rPr>
              <w:t>9</w:t>
            </w:r>
          </w:p>
        </w:tc>
        <w:tc>
          <w:tcPr>
            <w:tcW w:w="2269" w:type="dxa"/>
          </w:tcPr>
          <w:p w:rsidR="00F62AEC" w:rsidRDefault="00F62AEC" w:rsidP="00F62AEC">
            <w:pPr>
              <w:rPr>
                <w:b/>
                <w:bCs/>
              </w:rPr>
            </w:pPr>
            <w:r w:rsidRPr="008244E9">
              <w:rPr>
                <w:b/>
                <w:bCs/>
              </w:rPr>
              <w:t>М’ячик для метання</w:t>
            </w:r>
            <w:r w:rsidRPr="008244E9">
              <w:rPr>
                <w:b/>
                <w:bCs/>
                <w:lang w:val="en-US"/>
              </w:rPr>
              <w:t xml:space="preserve"> </w:t>
            </w:r>
            <w:proofErr w:type="spellStart"/>
            <w:r w:rsidRPr="008244E9">
              <w:rPr>
                <w:b/>
                <w:bCs/>
                <w:lang w:val="en-US"/>
              </w:rPr>
              <w:t>PlayGame</w:t>
            </w:r>
            <w:proofErr w:type="spellEnd"/>
            <w:r>
              <w:rPr>
                <w:b/>
                <w:bCs/>
                <w:lang w:val="en-US"/>
              </w:rPr>
              <w:t xml:space="preserve"> 55</w:t>
            </w:r>
            <w:r>
              <w:rPr>
                <w:b/>
                <w:bCs/>
              </w:rPr>
              <w:t xml:space="preserve"> мм, </w:t>
            </w:r>
            <w:r w:rsidRPr="008244E9">
              <w:rPr>
                <w:b/>
                <w:bCs/>
                <w:lang w:eastAsia="uk-UA"/>
              </w:rPr>
              <w:t xml:space="preserve">або </w:t>
            </w:r>
            <w:r w:rsidRPr="008244E9">
              <w:rPr>
                <w:b/>
                <w:bCs/>
                <w:lang w:eastAsia="uk-UA"/>
              </w:rPr>
              <w:lastRenderedPageBreak/>
              <w:t>еквівалент</w:t>
            </w:r>
          </w:p>
        </w:tc>
        <w:tc>
          <w:tcPr>
            <w:tcW w:w="6237" w:type="dxa"/>
            <w:vAlign w:val="center"/>
          </w:tcPr>
          <w:p w:rsidR="0013224D" w:rsidRPr="00A22BFC" w:rsidRDefault="0013224D" w:rsidP="0013224D">
            <w:pPr>
              <w:jc w:val="both"/>
            </w:pPr>
            <w:proofErr w:type="spellStart"/>
            <w:r w:rsidRPr="00A22BFC">
              <w:lastRenderedPageBreak/>
              <w:t>М"ячик</w:t>
            </w:r>
            <w:proofErr w:type="spellEnd"/>
            <w:r w:rsidRPr="00A22BFC">
              <w:t xml:space="preserve"> для метання </w:t>
            </w:r>
            <w:proofErr w:type="spellStart"/>
            <w:r w:rsidRPr="00A22BFC">
              <w:t>PlayGame</w:t>
            </w:r>
            <w:proofErr w:type="spellEnd"/>
            <w:r w:rsidRPr="00A22BFC">
              <w:t xml:space="preserve"> 55 мм, червоний</w:t>
            </w:r>
            <w:r w:rsidR="00A22BFC">
              <w:t>.</w:t>
            </w:r>
          </w:p>
          <w:p w:rsidR="0013224D" w:rsidRPr="00A22BFC" w:rsidRDefault="0013224D" w:rsidP="0013224D">
            <w:pPr>
              <w:jc w:val="both"/>
            </w:pPr>
            <w:r w:rsidRPr="00A22BFC">
              <w:t>Матеріал: термопластична резина (TPR).</w:t>
            </w:r>
          </w:p>
          <w:p w:rsidR="0013224D" w:rsidRPr="00A22BFC" w:rsidRDefault="0013224D" w:rsidP="0013224D">
            <w:pPr>
              <w:jc w:val="both"/>
            </w:pPr>
            <w:r w:rsidRPr="00A22BFC">
              <w:t>Діаметр: 55 мм.</w:t>
            </w:r>
          </w:p>
          <w:p w:rsidR="0013224D" w:rsidRPr="00A22BFC" w:rsidRDefault="0013224D" w:rsidP="0013224D">
            <w:pPr>
              <w:jc w:val="both"/>
            </w:pPr>
            <w:r w:rsidRPr="00A22BFC">
              <w:lastRenderedPageBreak/>
              <w:t>Вага: 200 г.</w:t>
            </w:r>
          </w:p>
          <w:p w:rsidR="0013224D" w:rsidRPr="00A22BFC" w:rsidRDefault="0013224D" w:rsidP="0013224D">
            <w:pPr>
              <w:jc w:val="both"/>
            </w:pPr>
            <w:r w:rsidRPr="00A22BFC">
              <w:t>Призначення: для розвитку вибухової сили.</w:t>
            </w:r>
          </w:p>
          <w:p w:rsidR="0013224D" w:rsidRPr="00A22BFC" w:rsidRDefault="0013224D" w:rsidP="0013224D">
            <w:pPr>
              <w:jc w:val="both"/>
            </w:pPr>
            <w:r w:rsidRPr="00A22BFC">
              <w:t xml:space="preserve">М'ячик для метання призначений для розвитку вибухової сили м'язів плечового </w:t>
            </w:r>
            <w:proofErr w:type="spellStart"/>
            <w:r w:rsidRPr="00A22BFC">
              <w:t>пояса</w:t>
            </w:r>
            <w:proofErr w:type="spellEnd"/>
            <w:r w:rsidRPr="00A22BFC">
              <w:t xml:space="preserve">, окоміру і точності. Широко використовується на </w:t>
            </w:r>
            <w:proofErr w:type="spellStart"/>
            <w:r w:rsidRPr="00A22BFC">
              <w:t>уроках</w:t>
            </w:r>
            <w:proofErr w:type="spellEnd"/>
            <w:r w:rsidRPr="00A22BFC">
              <w:t xml:space="preserve"> фізкультури, в легкій атлетиці і в єдиноборствах. Він трохи важчий від стандартних для метання м'ячів, що робить вправи з ним ефективнішими.</w:t>
            </w:r>
          </w:p>
          <w:p w:rsidR="0013224D" w:rsidRPr="00A22BFC" w:rsidRDefault="0013224D" w:rsidP="0013224D">
            <w:pPr>
              <w:jc w:val="both"/>
            </w:pPr>
            <w:r w:rsidRPr="00A22BFC">
              <w:t>Для виготовлення м'яча використовується термопластична резина (TPR), яка стійка до деформацій, зносу і впливу атмосферних чинників. М'ячі відливаються в спеціальні калібрувальні форми і точно відповідають заявленій вазі і діаметру.</w:t>
            </w:r>
          </w:p>
          <w:p w:rsidR="0013224D" w:rsidRPr="00A22BFC" w:rsidRDefault="0013224D" w:rsidP="0013224D">
            <w:pPr>
              <w:jc w:val="both"/>
            </w:pPr>
            <w:r w:rsidRPr="00A22BFC">
              <w:t>М'яч має помірний відскік, тому тренуватися з ним можна як в закритому просторому приміщенні (попадання в ціль), так і на вулиці (метання на дальність).</w:t>
            </w:r>
          </w:p>
          <w:p w:rsidR="0013224D" w:rsidRPr="00A22BFC" w:rsidRDefault="0013224D" w:rsidP="0013224D">
            <w:pPr>
              <w:jc w:val="both"/>
            </w:pPr>
            <w:r w:rsidRPr="00A22BFC">
              <w:t>Переваги м'ячика для метання:</w:t>
            </w:r>
          </w:p>
          <w:p w:rsidR="0013224D" w:rsidRPr="00A22BFC" w:rsidRDefault="0013224D" w:rsidP="0013224D">
            <w:pPr>
              <w:jc w:val="both"/>
            </w:pPr>
            <w:r w:rsidRPr="00A22BFC">
              <w:t>Завдяки збільшеній вазі ефективніше впливає на мускулатуру.</w:t>
            </w:r>
          </w:p>
          <w:p w:rsidR="0013224D" w:rsidRPr="00A22BFC" w:rsidRDefault="0013224D" w:rsidP="0013224D">
            <w:pPr>
              <w:jc w:val="both"/>
            </w:pPr>
            <w:r w:rsidRPr="00A22BFC">
              <w:t>Виготовлений з високоякісної гуми і стійкий до пошкоджень.</w:t>
            </w:r>
          </w:p>
          <w:p w:rsidR="0013224D" w:rsidRPr="00A22BFC" w:rsidRDefault="0013224D" w:rsidP="0013224D">
            <w:pPr>
              <w:jc w:val="both"/>
            </w:pPr>
            <w:r w:rsidRPr="00A22BFC">
              <w:t>Незначний стрибок – не доведеться за ним ганятися після кидка.</w:t>
            </w:r>
          </w:p>
          <w:p w:rsidR="00F62AEC" w:rsidRPr="00A22BFC" w:rsidRDefault="00F62AEC" w:rsidP="00F62AEC">
            <w:pPr>
              <w:jc w:val="both"/>
            </w:pPr>
          </w:p>
        </w:tc>
        <w:tc>
          <w:tcPr>
            <w:tcW w:w="708" w:type="dxa"/>
          </w:tcPr>
          <w:p w:rsidR="00F62AEC" w:rsidRDefault="00A22BFC" w:rsidP="00F62AEC">
            <w:pPr>
              <w:jc w:val="center"/>
              <w:rPr>
                <w:rFonts w:eastAsia="MS Mincho"/>
                <w:shd w:val="clear" w:color="auto" w:fill="FFFFFF"/>
                <w:lang w:eastAsia="ja-JP"/>
              </w:rPr>
            </w:pPr>
            <w:r>
              <w:rPr>
                <w:rFonts w:eastAsia="MS Mincho"/>
                <w:shd w:val="clear" w:color="auto" w:fill="FFFFFF"/>
                <w:lang w:eastAsia="ja-JP"/>
              </w:rPr>
              <w:lastRenderedPageBreak/>
              <w:t>шт.</w:t>
            </w:r>
          </w:p>
        </w:tc>
        <w:tc>
          <w:tcPr>
            <w:tcW w:w="567" w:type="dxa"/>
          </w:tcPr>
          <w:p w:rsidR="00F62AEC" w:rsidRDefault="00A22BFC" w:rsidP="00F62AEC">
            <w:pPr>
              <w:jc w:val="center"/>
              <w:rPr>
                <w:rFonts w:eastAsia="MS Mincho"/>
                <w:shd w:val="clear" w:color="auto" w:fill="FFFFFF"/>
                <w:lang w:val="ru-RU" w:eastAsia="ja-JP"/>
              </w:rPr>
            </w:pPr>
            <w:r>
              <w:rPr>
                <w:rFonts w:eastAsia="MS Mincho"/>
                <w:shd w:val="clear" w:color="auto" w:fill="FFFFFF"/>
                <w:lang w:val="ru-RU" w:eastAsia="ja-JP"/>
              </w:rPr>
              <w:t>15</w:t>
            </w:r>
          </w:p>
        </w:tc>
      </w:tr>
    </w:tbl>
    <w:p w:rsidR="005562BA" w:rsidRDefault="005562BA" w:rsidP="005562BA">
      <w:pPr>
        <w:jc w:val="both"/>
        <w:rPr>
          <w:rFonts w:eastAsia="MS Mincho"/>
          <w:b/>
          <w:color w:val="000000"/>
          <w:lang w:eastAsia="ja-JP"/>
        </w:rPr>
      </w:pPr>
    </w:p>
    <w:p w:rsidR="00976B1C" w:rsidRDefault="00976B1C" w:rsidP="005562BA">
      <w:pPr>
        <w:jc w:val="both"/>
        <w:rPr>
          <w:rFonts w:eastAsia="MS Mincho"/>
          <w:b/>
          <w:color w:val="000000"/>
          <w:lang w:eastAsia="ja-JP"/>
        </w:rPr>
      </w:pPr>
    </w:p>
    <w:p w:rsidR="00976B1C" w:rsidRPr="005309E0" w:rsidRDefault="00976B1C" w:rsidP="00976B1C">
      <w:pPr>
        <w:widowControl w:val="0"/>
        <w:jc w:val="both"/>
        <w:rPr>
          <w:bCs/>
          <w:color w:val="000000" w:themeColor="text1"/>
          <w:lang w:eastAsia="uk-UA"/>
        </w:rPr>
      </w:pPr>
      <w:r w:rsidRPr="005309E0">
        <w:rPr>
          <w:bCs/>
          <w:color w:val="000000" w:themeColor="text1"/>
          <w:lang w:eastAsia="uk-UA"/>
        </w:rPr>
        <w:t>Загальні вимоги:</w:t>
      </w:r>
    </w:p>
    <w:p w:rsidR="00976B1C" w:rsidRPr="005309E0" w:rsidRDefault="00976B1C" w:rsidP="00976B1C">
      <w:pPr>
        <w:widowControl w:val="0"/>
        <w:jc w:val="both"/>
        <w:rPr>
          <w:bCs/>
          <w:color w:val="000000" w:themeColor="text1"/>
          <w:lang w:eastAsia="uk-UA"/>
        </w:rPr>
      </w:pPr>
    </w:p>
    <w:p w:rsidR="00976B1C" w:rsidRDefault="00976B1C" w:rsidP="00976B1C">
      <w:pPr>
        <w:pBdr>
          <w:top w:val="nil"/>
          <w:left w:val="nil"/>
          <w:bottom w:val="nil"/>
          <w:right w:val="nil"/>
          <w:between w:val="nil"/>
        </w:pBdr>
        <w:jc w:val="both"/>
        <w:rPr>
          <w:bCs/>
          <w:color w:val="000000" w:themeColor="text1"/>
        </w:rPr>
      </w:pPr>
      <w:bookmarkStart w:id="2" w:name="_Hlk138158325"/>
      <w:r w:rsidRPr="005309E0">
        <w:rPr>
          <w:bCs/>
          <w:color w:val="000000" w:themeColor="text1"/>
          <w:lang w:eastAsia="uk-UA"/>
        </w:rPr>
        <w:t xml:space="preserve">1.Учасник у складі пропозиції повинен надати </w:t>
      </w:r>
      <w:r w:rsidRPr="005309E0">
        <w:rPr>
          <w:bCs/>
          <w:color w:val="000000" w:themeColor="text1"/>
        </w:rPr>
        <w:t xml:space="preserve">довідку з детальним описом товару, яка містить відомості </w:t>
      </w:r>
      <w:bookmarkEnd w:id="2"/>
      <w:r w:rsidRPr="005309E0">
        <w:rPr>
          <w:bCs/>
          <w:color w:val="000000" w:themeColor="text1"/>
        </w:rPr>
        <w:t xml:space="preserve">про країну походження товару, виробника товару. </w:t>
      </w:r>
    </w:p>
    <w:p w:rsidR="00976B1C" w:rsidRPr="005309E0" w:rsidRDefault="00976B1C" w:rsidP="00976B1C">
      <w:pPr>
        <w:pBdr>
          <w:top w:val="nil"/>
          <w:left w:val="nil"/>
          <w:bottom w:val="nil"/>
          <w:right w:val="nil"/>
          <w:between w:val="nil"/>
        </w:pBdr>
        <w:jc w:val="both"/>
        <w:rPr>
          <w:bCs/>
          <w:color w:val="000000" w:themeColor="text1"/>
        </w:rPr>
      </w:pPr>
    </w:p>
    <w:p w:rsidR="00976B1C" w:rsidRPr="005309E0" w:rsidRDefault="00976B1C" w:rsidP="00976B1C">
      <w:pPr>
        <w:jc w:val="both"/>
        <w:rPr>
          <w:bCs/>
          <w:color w:val="000000" w:themeColor="text1"/>
          <w:lang w:eastAsia="uk-UA"/>
        </w:rPr>
      </w:pPr>
      <w:r>
        <w:rPr>
          <w:bCs/>
          <w:color w:val="000000" w:themeColor="text1"/>
          <w:lang w:eastAsia="uk-UA"/>
        </w:rPr>
        <w:t>2</w:t>
      </w:r>
      <w:r w:rsidRPr="005309E0">
        <w:rPr>
          <w:bCs/>
          <w:color w:val="000000" w:themeColor="text1"/>
          <w:lang w:eastAsia="uk-UA"/>
        </w:rPr>
        <w:t>.</w:t>
      </w:r>
      <w:r w:rsidRPr="005309E0">
        <w:rPr>
          <w:bCs/>
          <w:color w:val="000000" w:themeColor="text1"/>
        </w:rPr>
        <w:t xml:space="preserve"> Доставка Замовнику та розвантаження товару здійснюється Учасником (Постачальником) за </w:t>
      </w:r>
      <w:proofErr w:type="spellStart"/>
      <w:r w:rsidRPr="005309E0">
        <w:rPr>
          <w:bCs/>
          <w:color w:val="000000" w:themeColor="text1"/>
        </w:rPr>
        <w:t>адресою</w:t>
      </w:r>
      <w:proofErr w:type="spellEnd"/>
      <w:r w:rsidRPr="005309E0">
        <w:rPr>
          <w:bCs/>
          <w:color w:val="000000" w:themeColor="text1"/>
        </w:rPr>
        <w:t>, вказаною Замовником.</w:t>
      </w:r>
    </w:p>
    <w:p w:rsidR="00976B1C" w:rsidRPr="005309E0" w:rsidRDefault="00976B1C" w:rsidP="00976B1C">
      <w:pPr>
        <w:jc w:val="both"/>
        <w:rPr>
          <w:bCs/>
          <w:color w:val="000000" w:themeColor="text1"/>
          <w:lang w:eastAsia="uk-UA"/>
        </w:rPr>
      </w:pPr>
    </w:p>
    <w:p w:rsidR="00976B1C" w:rsidRDefault="00976B1C" w:rsidP="00976B1C">
      <w:pPr>
        <w:rPr>
          <w:rFonts w:eastAsia="SimSun"/>
          <w:bCs/>
          <w:color w:val="000000" w:themeColor="text1"/>
          <w:kern w:val="2"/>
          <w:lang w:eastAsia="zh-CN"/>
        </w:rPr>
      </w:pPr>
      <w:r>
        <w:rPr>
          <w:bCs/>
          <w:color w:val="000000" w:themeColor="text1"/>
        </w:rPr>
        <w:t>3</w:t>
      </w:r>
      <w:r w:rsidRPr="005309E0">
        <w:rPr>
          <w:bCs/>
          <w:color w:val="000000" w:themeColor="text1"/>
        </w:rPr>
        <w:t xml:space="preserve">. Вартість доставки (транспортування) повинна бути включена в цінову пропозицію, </w:t>
      </w:r>
      <w:r w:rsidRPr="005309E0">
        <w:rPr>
          <w:rFonts w:eastAsia="SimSun"/>
          <w:bCs/>
          <w:color w:val="000000" w:themeColor="text1"/>
          <w:kern w:val="2"/>
          <w:lang w:eastAsia="zh-CN"/>
        </w:rPr>
        <w:t>про що у складі пропозиції Учасник надає гарантійний лист.</w:t>
      </w:r>
    </w:p>
    <w:p w:rsidR="00976B1C" w:rsidRPr="005309E0" w:rsidRDefault="00976B1C" w:rsidP="00976B1C">
      <w:pPr>
        <w:rPr>
          <w:rFonts w:eastAsia="SimSun"/>
          <w:bCs/>
          <w:color w:val="000000" w:themeColor="text1"/>
          <w:kern w:val="2"/>
          <w:lang w:eastAsia="zh-CN"/>
        </w:rPr>
      </w:pPr>
    </w:p>
    <w:p w:rsidR="00976B1C" w:rsidRPr="005309E0" w:rsidRDefault="00976B1C" w:rsidP="00976B1C">
      <w:pPr>
        <w:jc w:val="both"/>
        <w:rPr>
          <w:bCs/>
          <w:color w:val="000000" w:themeColor="text1"/>
        </w:rPr>
      </w:pPr>
      <w:r>
        <w:rPr>
          <w:bCs/>
          <w:color w:val="000000" w:themeColor="text1"/>
        </w:rPr>
        <w:t>4</w:t>
      </w:r>
      <w:r w:rsidRPr="005309E0">
        <w:rPr>
          <w:bCs/>
          <w:color w:val="000000" w:themeColor="text1"/>
        </w:rPr>
        <w:t>. Товар повинен постачатися транспортом постачальника та за рахунок постачальника.</w:t>
      </w:r>
    </w:p>
    <w:p w:rsidR="00976B1C" w:rsidRPr="005309E0" w:rsidRDefault="00976B1C" w:rsidP="00976B1C">
      <w:pPr>
        <w:jc w:val="both"/>
        <w:rPr>
          <w:bCs/>
          <w:color w:val="000000" w:themeColor="text1"/>
        </w:rPr>
      </w:pPr>
    </w:p>
    <w:p w:rsidR="00976B1C" w:rsidRDefault="00976B1C" w:rsidP="00976B1C">
      <w:pPr>
        <w:rPr>
          <w:bCs/>
          <w:color w:val="000000" w:themeColor="text1"/>
        </w:rPr>
      </w:pPr>
      <w:r>
        <w:rPr>
          <w:bCs/>
          <w:color w:val="000000" w:themeColor="text1"/>
        </w:rPr>
        <w:t>5</w:t>
      </w:r>
      <w:r w:rsidRPr="005309E0">
        <w:rPr>
          <w:bCs/>
          <w:color w:val="000000" w:themeColor="text1"/>
        </w:rPr>
        <w:t>. 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rsidR="00976B1C" w:rsidRPr="005309E0" w:rsidRDefault="00976B1C" w:rsidP="00976B1C">
      <w:pPr>
        <w:rPr>
          <w:bCs/>
          <w:color w:val="000000" w:themeColor="text1"/>
        </w:rPr>
      </w:pPr>
    </w:p>
    <w:p w:rsidR="00976B1C" w:rsidRPr="005309E0" w:rsidRDefault="00976B1C" w:rsidP="00976B1C">
      <w:pPr>
        <w:spacing w:line="360" w:lineRule="auto"/>
        <w:contextualSpacing/>
        <w:jc w:val="both"/>
        <w:rPr>
          <w:bCs/>
          <w:color w:val="000000" w:themeColor="text1"/>
          <w:lang w:eastAsia="ar-SA"/>
        </w:rPr>
      </w:pPr>
      <w:r>
        <w:rPr>
          <w:bCs/>
          <w:color w:val="000000" w:themeColor="text1"/>
        </w:rPr>
        <w:t>6</w:t>
      </w:r>
      <w:r w:rsidRPr="005309E0">
        <w:rPr>
          <w:bCs/>
          <w:color w:val="000000" w:themeColor="text1"/>
        </w:rPr>
        <w:t>.</w:t>
      </w:r>
      <w:r w:rsidRPr="005309E0">
        <w:rPr>
          <w:bCs/>
          <w:color w:val="000000" w:themeColor="text1"/>
          <w:lang w:eastAsia="ar-SA"/>
        </w:rPr>
        <w:t xml:space="preserve"> При поставці товару повинні надаватися супровідні документи та документи, що підтверджують якість запропонованого товару.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rsidR="00976B1C" w:rsidRPr="00E13CD2" w:rsidRDefault="00976B1C" w:rsidP="00976B1C">
      <w:pPr>
        <w:rPr>
          <w:bCs/>
          <w:color w:val="000000" w:themeColor="text1"/>
        </w:rPr>
      </w:pPr>
      <w:r>
        <w:rPr>
          <w:bCs/>
          <w:color w:val="000000" w:themeColor="text1"/>
          <w:bdr w:val="none" w:sz="0" w:space="0" w:color="auto" w:frame="1"/>
          <w:shd w:val="clear" w:color="auto" w:fill="FDFEFD"/>
        </w:rPr>
        <w:t>7</w:t>
      </w:r>
      <w:r w:rsidRPr="005309E0">
        <w:rPr>
          <w:bCs/>
          <w:color w:val="000000" w:themeColor="text1"/>
          <w:bdr w:val="none" w:sz="0" w:space="0" w:color="auto" w:frame="1"/>
          <w:shd w:val="clear" w:color="auto" w:fill="FDFEFD"/>
        </w:rPr>
        <w:t>.Місце поставки:</w:t>
      </w:r>
      <w:r w:rsidRPr="005309E0">
        <w:rPr>
          <w:bCs/>
          <w:color w:val="000000" w:themeColor="text1"/>
        </w:rPr>
        <w:t xml:space="preserve"> </w:t>
      </w:r>
      <w:r>
        <w:rPr>
          <w:bCs/>
          <w:color w:val="000000" w:themeColor="text1"/>
        </w:rPr>
        <w:t>16220, Україна, Чернігівська обл., Новгород-Сіверський район, смт. Понорниця, вулиця Довженка, будинок 18.</w:t>
      </w:r>
    </w:p>
    <w:p w:rsidR="00976B1C" w:rsidRPr="007475B7" w:rsidRDefault="00976B1C" w:rsidP="00976B1C">
      <w:pPr>
        <w:jc w:val="both"/>
        <w:rPr>
          <w:rFonts w:eastAsiaTheme="minorHAnsi"/>
          <w:kern w:val="2"/>
          <w:lang w:eastAsia="en-US"/>
          <w14:ligatures w14:val="standardContextual"/>
        </w:rPr>
      </w:pPr>
    </w:p>
    <w:p w:rsidR="00976B1C" w:rsidRPr="005D3709" w:rsidRDefault="00976B1C" w:rsidP="00976B1C">
      <w:pPr>
        <w:autoSpaceDE w:val="0"/>
        <w:autoSpaceDN w:val="0"/>
        <w:adjustRightInd w:val="0"/>
        <w:rPr>
          <w:rFonts w:eastAsiaTheme="minorHAnsi"/>
          <w:b/>
          <w:bCs/>
          <w:color w:val="000000" w:themeColor="text1"/>
        </w:rPr>
      </w:pPr>
    </w:p>
    <w:p w:rsidR="00D27EB5" w:rsidRPr="008E0D6A" w:rsidRDefault="00D27EB5" w:rsidP="00D27EB5">
      <w:pPr>
        <w:shd w:val="clear" w:color="auto" w:fill="FFFFFF"/>
        <w:ind w:firstLine="460"/>
        <w:jc w:val="both"/>
        <w:rPr>
          <w:b/>
          <w:i/>
          <w:color w:val="000000" w:themeColor="text1"/>
        </w:rPr>
      </w:pPr>
      <w:r w:rsidRPr="008E0D6A">
        <w:rPr>
          <w:i/>
          <w:color w:val="000000" w:themeColor="text1"/>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w:t>
      </w:r>
      <w:r w:rsidRPr="008E0D6A">
        <w:rPr>
          <w:i/>
          <w:color w:val="000000" w:themeColor="text1"/>
        </w:rPr>
        <w:lastRenderedPageBreak/>
        <w:t xml:space="preserve">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8E0D6A">
        <w:rPr>
          <w:b/>
          <w:i/>
          <w:color w:val="000000" w:themeColor="text1"/>
        </w:rPr>
        <w:t>Таким чином, вважається, що до кожного посилання додається вираз «або еквівалент».</w:t>
      </w:r>
    </w:p>
    <w:p w:rsidR="00D27EB5" w:rsidRPr="008E0D6A" w:rsidRDefault="00D27EB5" w:rsidP="00D27EB5">
      <w:pPr>
        <w:shd w:val="clear" w:color="auto" w:fill="FFFFFF"/>
        <w:ind w:firstLine="460"/>
        <w:jc w:val="both"/>
        <w:rPr>
          <w:b/>
          <w:i/>
          <w:color w:val="000000" w:themeColor="text1"/>
        </w:rPr>
      </w:pPr>
    </w:p>
    <w:p w:rsidR="00D27EB5" w:rsidRPr="008E0D6A" w:rsidRDefault="00D27EB5" w:rsidP="00D27EB5">
      <w:r w:rsidRPr="008E0D6A">
        <w:rPr>
          <w:color w:val="000000" w:themeColor="text1"/>
        </w:rPr>
        <w:t xml:space="preserve"> </w:t>
      </w:r>
      <w:r w:rsidRPr="008E0D6A">
        <w:rPr>
          <w:b/>
          <w:i/>
          <w:color w:val="000000" w:themeColor="text1"/>
        </w:rPr>
        <w:t>«</w:t>
      </w:r>
      <w:r w:rsidRPr="008E0D6A">
        <w:rPr>
          <w:i/>
          <w:color w:val="000000" w:themeColor="text1"/>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(наприклад, автомобіль </w:t>
      </w:r>
      <w:proofErr w:type="spellStart"/>
      <w:r w:rsidRPr="008E0D6A">
        <w:rPr>
          <w:i/>
          <w:color w:val="000000" w:themeColor="text1"/>
        </w:rPr>
        <w:t>Renault</w:t>
      </w:r>
      <w:proofErr w:type="spellEnd"/>
      <w:r w:rsidRPr="008E0D6A">
        <w:rPr>
          <w:i/>
          <w:color w:val="000000" w:themeColor="text1"/>
        </w:rPr>
        <w:t xml:space="preserve"> </w:t>
      </w:r>
      <w:proofErr w:type="spellStart"/>
      <w:r w:rsidRPr="008E0D6A">
        <w:rPr>
          <w:i/>
          <w:color w:val="000000" w:themeColor="text1"/>
        </w:rPr>
        <w:t>Duster</w:t>
      </w:r>
      <w:proofErr w:type="spellEnd"/>
      <w:r w:rsidRPr="008E0D6A">
        <w:rPr>
          <w:i/>
          <w:color w:val="000000" w:themeColor="text1"/>
        </w:rPr>
        <w:t>, або еквівалент), тендерна пропозиція такого учасника вважається як така, що не відповідає умовам технічної специфікації</w:t>
      </w:r>
      <w:r>
        <w:rPr>
          <w:i/>
          <w:color w:val="000000" w:themeColor="text1"/>
        </w:rPr>
        <w:t>.</w:t>
      </w:r>
    </w:p>
    <w:p w:rsidR="00976B1C" w:rsidRPr="005309E0" w:rsidRDefault="00976B1C" w:rsidP="00976B1C">
      <w:pPr>
        <w:rPr>
          <w:bCs/>
          <w:color w:val="000000" w:themeColor="text1"/>
        </w:rPr>
      </w:pPr>
    </w:p>
    <w:p w:rsidR="00976B1C" w:rsidRDefault="00976B1C" w:rsidP="005562BA">
      <w:pPr>
        <w:jc w:val="both"/>
        <w:rPr>
          <w:rFonts w:eastAsia="MS Mincho"/>
          <w:b/>
          <w:color w:val="000000"/>
          <w:lang w:eastAsia="ja-JP"/>
        </w:rPr>
      </w:pPr>
    </w:p>
    <w:p w:rsidR="00976B1C" w:rsidRDefault="00976B1C" w:rsidP="005562BA">
      <w:pPr>
        <w:jc w:val="both"/>
        <w:rPr>
          <w:rFonts w:eastAsia="MS Mincho"/>
          <w:b/>
          <w:color w:val="000000"/>
          <w:lang w:eastAsia="ja-JP"/>
        </w:rPr>
      </w:pPr>
    </w:p>
    <w:p w:rsidR="00976B1C" w:rsidRPr="005562BA" w:rsidRDefault="00976B1C" w:rsidP="005562BA">
      <w:pPr>
        <w:jc w:val="both"/>
        <w:rPr>
          <w:rFonts w:eastAsia="MS Mincho"/>
          <w:b/>
          <w:color w:val="000000"/>
          <w:lang w:eastAsia="ja-JP"/>
        </w:rPr>
      </w:pPr>
    </w:p>
    <w:p w:rsidR="005562BA" w:rsidRPr="00983B11" w:rsidRDefault="005562BA" w:rsidP="00983B11">
      <w:pPr>
        <w:tabs>
          <w:tab w:val="left" w:pos="8490"/>
        </w:tabs>
        <w:spacing w:after="160" w:line="259" w:lineRule="auto"/>
        <w:rPr>
          <w:rFonts w:eastAsia="Calibri"/>
          <w:i/>
          <w:color w:val="000000"/>
          <w:lang w:eastAsia="en-US"/>
        </w:rPr>
      </w:pPr>
    </w:p>
    <w:p w:rsidR="007475B7" w:rsidRPr="007475B7" w:rsidRDefault="007475B7" w:rsidP="007475B7">
      <w:pPr>
        <w:rPr>
          <w:rFonts w:eastAsiaTheme="minorHAnsi"/>
          <w:kern w:val="2"/>
          <w:lang w:eastAsia="en-US"/>
          <w14:ligatures w14:val="standardContextual"/>
        </w:rPr>
      </w:pPr>
    </w:p>
    <w:p w:rsidR="00136218" w:rsidRPr="007475B7" w:rsidRDefault="00136218" w:rsidP="00136218">
      <w:pPr>
        <w:jc w:val="both"/>
        <w:rPr>
          <w:rFonts w:eastAsiaTheme="minorHAnsi"/>
          <w:kern w:val="2"/>
          <w:lang w:eastAsia="en-US"/>
          <w14:ligatures w14:val="standardContextual"/>
        </w:rPr>
      </w:pPr>
    </w:p>
    <w:p w:rsidR="00384797" w:rsidRPr="00983B11" w:rsidRDefault="00384797" w:rsidP="00384797">
      <w:pPr>
        <w:rPr>
          <w:i/>
          <w:iCs/>
          <w:lang w:eastAsia="en-US"/>
        </w:rPr>
      </w:pPr>
    </w:p>
    <w:p w:rsidR="00384797" w:rsidRPr="00983B11" w:rsidRDefault="00384797" w:rsidP="00384797">
      <w:pPr>
        <w:rPr>
          <w:i/>
          <w:iCs/>
          <w:lang w:eastAsia="en-US"/>
        </w:rPr>
      </w:pPr>
    </w:p>
    <w:p w:rsidR="00384797" w:rsidRPr="00983B11" w:rsidRDefault="00384797" w:rsidP="00384797">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983B11" w:rsidRPr="00983B11" w:rsidRDefault="00983B11" w:rsidP="00983B11">
      <w:pPr>
        <w:rPr>
          <w:i/>
          <w:iCs/>
          <w:lang w:eastAsia="en-US"/>
        </w:rPr>
      </w:pPr>
    </w:p>
    <w:p w:rsidR="00C67D4D" w:rsidRDefault="00C67D4D" w:rsidP="00C67D4D"/>
    <w:p w:rsidR="00C67D4D" w:rsidRDefault="00C67D4D" w:rsidP="00C67D4D"/>
    <w:p w:rsidR="00053FD5" w:rsidRDefault="00053FD5"/>
    <w:sectPr w:rsidR="00053F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929"/>
    <w:multiLevelType w:val="multilevel"/>
    <w:tmpl w:val="DFEC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127A7"/>
    <w:multiLevelType w:val="hybridMultilevel"/>
    <w:tmpl w:val="FBEC5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90DDE"/>
    <w:multiLevelType w:val="multilevel"/>
    <w:tmpl w:val="4E02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C378D"/>
    <w:multiLevelType w:val="hybridMultilevel"/>
    <w:tmpl w:val="9674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7C5178"/>
    <w:multiLevelType w:val="hybridMultilevel"/>
    <w:tmpl w:val="3F6680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DF10FF6"/>
    <w:multiLevelType w:val="hybridMultilevel"/>
    <w:tmpl w:val="F5F2D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915349"/>
    <w:multiLevelType w:val="multilevel"/>
    <w:tmpl w:val="CE8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A52"/>
    <w:rsid w:val="00001A14"/>
    <w:rsid w:val="00020E45"/>
    <w:rsid w:val="00053FD5"/>
    <w:rsid w:val="000B71B8"/>
    <w:rsid w:val="000C1738"/>
    <w:rsid w:val="0013043D"/>
    <w:rsid w:val="0013224D"/>
    <w:rsid w:val="00136218"/>
    <w:rsid w:val="001571AB"/>
    <w:rsid w:val="0016795C"/>
    <w:rsid w:val="0017514A"/>
    <w:rsid w:val="001E6E48"/>
    <w:rsid w:val="001F3E91"/>
    <w:rsid w:val="00236C6D"/>
    <w:rsid w:val="00286A32"/>
    <w:rsid w:val="002E605C"/>
    <w:rsid w:val="00384797"/>
    <w:rsid w:val="003B07F4"/>
    <w:rsid w:val="004E786E"/>
    <w:rsid w:val="005562BA"/>
    <w:rsid w:val="00593B58"/>
    <w:rsid w:val="005F5331"/>
    <w:rsid w:val="0064543D"/>
    <w:rsid w:val="00673E0C"/>
    <w:rsid w:val="0068217E"/>
    <w:rsid w:val="00693D1F"/>
    <w:rsid w:val="006F7B19"/>
    <w:rsid w:val="00704EE0"/>
    <w:rsid w:val="007201C1"/>
    <w:rsid w:val="007475B7"/>
    <w:rsid w:val="00783EB8"/>
    <w:rsid w:val="007B1228"/>
    <w:rsid w:val="007B42F5"/>
    <w:rsid w:val="0081323E"/>
    <w:rsid w:val="00816E0F"/>
    <w:rsid w:val="008244E9"/>
    <w:rsid w:val="00870BB9"/>
    <w:rsid w:val="008B71F1"/>
    <w:rsid w:val="008E7DF1"/>
    <w:rsid w:val="00976B1C"/>
    <w:rsid w:val="00983B11"/>
    <w:rsid w:val="00985A52"/>
    <w:rsid w:val="009A448B"/>
    <w:rsid w:val="009F6B7A"/>
    <w:rsid w:val="00A05B93"/>
    <w:rsid w:val="00A22BFC"/>
    <w:rsid w:val="00A664FA"/>
    <w:rsid w:val="00A93C09"/>
    <w:rsid w:val="00AB2055"/>
    <w:rsid w:val="00AB4E8D"/>
    <w:rsid w:val="00AF3269"/>
    <w:rsid w:val="00AF56CA"/>
    <w:rsid w:val="00B47E40"/>
    <w:rsid w:val="00B646DB"/>
    <w:rsid w:val="00C67D4D"/>
    <w:rsid w:val="00D27EB5"/>
    <w:rsid w:val="00D33298"/>
    <w:rsid w:val="00D46AE8"/>
    <w:rsid w:val="00D47F83"/>
    <w:rsid w:val="00D52133"/>
    <w:rsid w:val="00D54742"/>
    <w:rsid w:val="00D93F1D"/>
    <w:rsid w:val="00DC7EEE"/>
    <w:rsid w:val="00E05B97"/>
    <w:rsid w:val="00EA36A2"/>
    <w:rsid w:val="00EB63F5"/>
    <w:rsid w:val="00EC0839"/>
    <w:rsid w:val="00F62AEC"/>
    <w:rsid w:val="00F74885"/>
    <w:rsid w:val="00F863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B644"/>
  <w15:docId w15:val="{7F961BD8-F2BD-4B33-BCDE-A8023D27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7D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0E4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qFormat/>
    <w:rsid w:val="00C67D4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67D4D"/>
    <w:rPr>
      <w:rFonts w:ascii="Arial" w:eastAsia="Times New Roman" w:hAnsi="Arial" w:cs="Arial"/>
      <w:b/>
      <w:bCs/>
      <w:sz w:val="26"/>
      <w:szCs w:val="26"/>
      <w:lang w:eastAsia="ru-RU"/>
    </w:rPr>
  </w:style>
  <w:style w:type="paragraph" w:customStyle="1" w:styleId="ECP">
    <w:name w:val="ECP"/>
    <w:link w:val="ECP0"/>
    <w:rsid w:val="00C67D4D"/>
    <w:pPr>
      <w:spacing w:after="0" w:line="240" w:lineRule="auto"/>
    </w:pPr>
    <w:rPr>
      <w:rFonts w:ascii="Times New Roman" w:eastAsia="Times New Roman" w:hAnsi="Times New Roman" w:cs="Times New Roman"/>
      <w:sz w:val="14"/>
      <w:szCs w:val="24"/>
      <w:lang w:eastAsia="ru-RU"/>
    </w:rPr>
  </w:style>
  <w:style w:type="character" w:customStyle="1" w:styleId="ECP0">
    <w:name w:val="ECP Знак"/>
    <w:basedOn w:val="a0"/>
    <w:link w:val="ECP"/>
    <w:rsid w:val="00C67D4D"/>
    <w:rPr>
      <w:rFonts w:ascii="Times New Roman" w:eastAsia="Times New Roman" w:hAnsi="Times New Roman" w:cs="Times New Roman"/>
      <w:sz w:val="14"/>
      <w:szCs w:val="24"/>
      <w:lang w:eastAsia="ru-RU"/>
    </w:rPr>
  </w:style>
  <w:style w:type="table" w:styleId="a3">
    <w:name w:val="Table Grid"/>
    <w:basedOn w:val="a1"/>
    <w:uiPriority w:val="39"/>
    <w:rsid w:val="00020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20E45"/>
    <w:rPr>
      <w:rFonts w:asciiTheme="majorHAnsi" w:eastAsiaTheme="majorEastAsia" w:hAnsiTheme="majorHAnsi" w:cstheme="majorBidi"/>
      <w:b/>
      <w:bCs/>
      <w:color w:val="2E74B5" w:themeColor="accent1" w:themeShade="BF"/>
      <w:sz w:val="28"/>
      <w:szCs w:val="28"/>
      <w:lang w:eastAsia="ru-RU"/>
    </w:rPr>
  </w:style>
  <w:style w:type="table" w:customStyle="1" w:styleId="11">
    <w:name w:val="Сітка таблиці1"/>
    <w:basedOn w:val="a1"/>
    <w:next w:val="a3"/>
    <w:uiPriority w:val="39"/>
    <w:rsid w:val="007475B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D93F1D"/>
    <w:pPr>
      <w:spacing w:before="100" w:beforeAutospacing="1" w:after="100" w:afterAutospacing="1"/>
    </w:pPr>
  </w:style>
  <w:style w:type="paragraph" w:styleId="a4">
    <w:name w:val="List Paragraph"/>
    <w:basedOn w:val="a"/>
    <w:uiPriority w:val="34"/>
    <w:qFormat/>
    <w:rsid w:val="00816E0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66B8-CD1E-4DF0-9799-9CAD7FB0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7</Pages>
  <Words>8475</Words>
  <Characters>4831</Characters>
  <Application>Microsoft Office Word</Application>
  <DocSecurity>0</DocSecurity>
  <Lines>40</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UKR</cp:lastModifiedBy>
  <cp:revision>31</cp:revision>
  <dcterms:created xsi:type="dcterms:W3CDTF">2023-08-22T12:21:00Z</dcterms:created>
  <dcterms:modified xsi:type="dcterms:W3CDTF">2023-12-05T12:55:00Z</dcterms:modified>
</cp:coreProperties>
</file>