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9" w:rsidRDefault="001356C9">
      <w:pPr>
        <w:rPr>
          <w:b/>
          <w:sz w:val="28"/>
          <w:szCs w:val="28"/>
        </w:rPr>
      </w:pPr>
      <w:r w:rsidRPr="00F14D17">
        <w:rPr>
          <w:b/>
          <w:sz w:val="28"/>
          <w:szCs w:val="28"/>
        </w:rPr>
        <w:t xml:space="preserve">                                                                                       </w:t>
      </w:r>
      <w:r w:rsidR="00B07487">
        <w:rPr>
          <w:b/>
          <w:sz w:val="28"/>
          <w:szCs w:val="28"/>
        </w:rPr>
        <w:t xml:space="preserve">                      Додаток №3</w:t>
      </w:r>
    </w:p>
    <w:p w:rsidR="00B07487" w:rsidRDefault="00B07487">
      <w:pPr>
        <w:rPr>
          <w:b/>
          <w:sz w:val="28"/>
          <w:szCs w:val="28"/>
        </w:rPr>
      </w:pPr>
    </w:p>
    <w:p w:rsidR="00B07487" w:rsidRPr="00D236A2" w:rsidRDefault="00B07487" w:rsidP="00B07487">
      <w:pPr>
        <w:pStyle w:val="32"/>
        <w:shd w:val="clear" w:color="auto" w:fill="auto"/>
        <w:spacing w:after="0" w:line="240" w:lineRule="auto"/>
        <w:ind w:firstLine="440"/>
        <w:rPr>
          <w:sz w:val="28"/>
          <w:szCs w:val="28"/>
          <w:lang w:val="uk-UA"/>
        </w:rPr>
      </w:pPr>
      <w:r w:rsidRPr="00D236A2">
        <w:rPr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закупівлі.</w:t>
      </w:r>
    </w:p>
    <w:p w:rsidR="00B07487" w:rsidRPr="00D236A2" w:rsidRDefault="00B07487" w:rsidP="00B07487">
      <w:pPr>
        <w:pStyle w:val="22"/>
        <w:shd w:val="clear" w:color="auto" w:fill="auto"/>
        <w:spacing w:before="0" w:line="240" w:lineRule="auto"/>
        <w:ind w:right="320" w:firstLine="1120"/>
        <w:rPr>
          <w:sz w:val="28"/>
          <w:szCs w:val="28"/>
          <w:lang w:val="uk-UA"/>
        </w:rPr>
      </w:pPr>
      <w:r w:rsidRPr="00D236A2">
        <w:rPr>
          <w:sz w:val="28"/>
          <w:szCs w:val="28"/>
          <w:lang w:val="uk-UA"/>
        </w:rPr>
        <w:t>Запропонований учасником товар обов’язково повинен відповідати (або бути не гірше) усім наведеним у цьому додатку технічним вимогам, характеристикам, параметрам і комплектації. Технічні, якісні характеристики товару повинні відповідати вимогам встановлених/зареєстрованих діючих нормативних актів згідно законодавства (ДСТУ, ТУ). Тара (упаковка) повинна забезпечувати повну цілісність товару при транспортуванні. Неякісний (пошкоджений) товар підлягає обов’язковій заміні за рахунок Учасника.</w:t>
      </w:r>
    </w:p>
    <w:p w:rsidR="00B07487" w:rsidRPr="00D236A2" w:rsidRDefault="00B07487" w:rsidP="00B07487">
      <w:pPr>
        <w:pStyle w:val="22"/>
        <w:shd w:val="clear" w:color="auto" w:fill="auto"/>
        <w:spacing w:before="0" w:line="240" w:lineRule="auto"/>
        <w:ind w:right="320"/>
        <w:rPr>
          <w:sz w:val="28"/>
          <w:szCs w:val="28"/>
          <w:lang w:val="uk-UA"/>
        </w:rPr>
      </w:pPr>
      <w:r w:rsidRPr="00D236A2">
        <w:rPr>
          <w:sz w:val="28"/>
          <w:szCs w:val="28"/>
          <w:lang w:val="uk-UA"/>
        </w:rPr>
        <w:t>Учасник повинен підтвердити відповідність запропонованого ним товару вказаним технічним вимогам щодо даного предмету закупівлі шляхом заповнення Таблиці 1 в повному обсязі. Відсутність підтвердження відповідності у будь-якому пункті Таблиці у встановлений замовником спосіб, буде означати, що такий параметр в учасника відсутній, що призведе до відхилення його пропозиції як такої, що не відповідає вимогам документації.</w:t>
      </w:r>
    </w:p>
    <w:p w:rsidR="00B07487" w:rsidRPr="00D236A2" w:rsidRDefault="00B07487" w:rsidP="00B07487">
      <w:pPr>
        <w:pStyle w:val="22"/>
        <w:ind w:right="-1"/>
        <w:rPr>
          <w:b/>
          <w:sz w:val="28"/>
          <w:lang w:val="uk-UA"/>
        </w:rPr>
      </w:pPr>
      <w:r w:rsidRPr="00D236A2">
        <w:rPr>
          <w:b/>
          <w:bCs/>
          <w:sz w:val="28"/>
          <w:szCs w:val="28"/>
          <w:lang w:val="uk-UA"/>
        </w:rPr>
        <w:t xml:space="preserve">Таблиця 1– Характеристики на позицію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2120"/>
        <w:gridCol w:w="2325"/>
        <w:gridCol w:w="1882"/>
      </w:tblGrid>
      <w:tr w:rsidR="00B07487" w:rsidRPr="00D236A2" w:rsidTr="00B07487">
        <w:tc>
          <w:tcPr>
            <w:tcW w:w="3244" w:type="dxa"/>
            <w:shd w:val="clear" w:color="auto" w:fill="auto"/>
          </w:tcPr>
          <w:p w:rsidR="00B07487" w:rsidRPr="00D236A2" w:rsidRDefault="00B07487" w:rsidP="00F76C4B">
            <w:pPr>
              <w:jc w:val="center"/>
              <w:rPr>
                <w:b/>
              </w:rPr>
            </w:pPr>
            <w:r w:rsidRPr="00D236A2">
              <w:rPr>
                <w:b/>
              </w:rPr>
              <w:t>Найменування</w:t>
            </w:r>
          </w:p>
        </w:tc>
        <w:tc>
          <w:tcPr>
            <w:tcW w:w="2120" w:type="dxa"/>
            <w:shd w:val="clear" w:color="auto" w:fill="auto"/>
          </w:tcPr>
          <w:p w:rsidR="00B07487" w:rsidRPr="00D236A2" w:rsidRDefault="00B07487" w:rsidP="00F76C4B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2325" w:type="dxa"/>
            <w:shd w:val="clear" w:color="auto" w:fill="auto"/>
          </w:tcPr>
          <w:p w:rsidR="00B07487" w:rsidRPr="00D236A2" w:rsidRDefault="00B07487" w:rsidP="00F76C4B">
            <w:pPr>
              <w:jc w:val="center"/>
              <w:rPr>
                <w:b/>
              </w:rPr>
            </w:pPr>
            <w:r w:rsidRPr="00D236A2">
              <w:rPr>
                <w:b/>
              </w:rPr>
              <w:t>Одиниці</w:t>
            </w:r>
          </w:p>
        </w:tc>
        <w:tc>
          <w:tcPr>
            <w:tcW w:w="1882" w:type="dxa"/>
          </w:tcPr>
          <w:p w:rsidR="00B07487" w:rsidRPr="00D236A2" w:rsidRDefault="00B07487" w:rsidP="00F76C4B">
            <w:pPr>
              <w:jc w:val="center"/>
              <w:rPr>
                <w:b/>
              </w:rPr>
            </w:pPr>
            <w:r>
              <w:rPr>
                <w:b/>
              </w:rPr>
              <w:t>Відповідність так/ні</w:t>
            </w: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 xml:space="preserve">Дрібнозернистий щільний графіт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Default="00B07487" w:rsidP="00F76C4B">
            <w:pPr>
              <w:rPr>
                <w:sz w:val="20"/>
                <w:szCs w:val="20"/>
              </w:rPr>
            </w:pPr>
            <w:r w:rsidRPr="008028E6">
              <w:rPr>
                <w:sz w:val="20"/>
                <w:szCs w:val="20"/>
              </w:rPr>
              <w:t>МГ-1мп</w:t>
            </w:r>
          </w:p>
        </w:tc>
        <w:tc>
          <w:tcPr>
            <w:tcW w:w="2325" w:type="dxa"/>
            <w:shd w:val="clear" w:color="auto" w:fill="auto"/>
          </w:tcPr>
          <w:p w:rsidR="00B07487" w:rsidRPr="00D236A2" w:rsidRDefault="00B07487" w:rsidP="00F76C4B">
            <w:pPr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>Густина матеріалу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Default="00B07487" w:rsidP="00F76C4B">
            <w:r>
              <w:t>не менше ніж 1,8</w:t>
            </w:r>
          </w:p>
        </w:tc>
        <w:tc>
          <w:tcPr>
            <w:tcW w:w="2325" w:type="dxa"/>
            <w:shd w:val="clear" w:color="auto" w:fill="auto"/>
          </w:tcPr>
          <w:p w:rsidR="00B07487" w:rsidRPr="00281C2C" w:rsidRDefault="00B07487" w:rsidP="00F76C4B">
            <w:pPr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г</w:t>
            </w:r>
            <w:proofErr w:type="gramEnd"/>
            <w:r>
              <w:rPr>
                <w:sz w:val="28"/>
                <w:lang w:val="ru-RU"/>
              </w:rPr>
              <w:t>/см</w:t>
            </w:r>
            <w:r w:rsidRPr="008028E6">
              <w:rPr>
                <w:sz w:val="28"/>
                <w:vertAlign w:val="superscript"/>
                <w:lang w:val="ru-RU"/>
              </w:rPr>
              <w:t>3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  <w:lang w:val="ru-RU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 xml:space="preserve">Розмір графітового зерна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Default="00B07487" w:rsidP="00F7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325" w:type="dxa"/>
            <w:shd w:val="clear" w:color="auto" w:fill="auto"/>
          </w:tcPr>
          <w:p w:rsidR="00B07487" w:rsidRPr="00D236A2" w:rsidRDefault="00B07487" w:rsidP="00F76C4B">
            <w:pPr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>Ступінь пористості графіту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Pr="00400AFC" w:rsidRDefault="00B07487" w:rsidP="00F76C4B">
            <w:pPr>
              <w:rPr>
                <w:lang w:val="ru-RU"/>
              </w:rPr>
            </w:pPr>
            <w:r>
              <w:rPr>
                <w:lang w:val="ru-RU"/>
              </w:rPr>
              <w:t>12-15</w:t>
            </w:r>
          </w:p>
        </w:tc>
        <w:tc>
          <w:tcPr>
            <w:tcW w:w="2325" w:type="dxa"/>
            <w:shd w:val="clear" w:color="auto" w:fill="auto"/>
          </w:tcPr>
          <w:p w:rsidR="00B07487" w:rsidRPr="00281C2C" w:rsidRDefault="00B07487" w:rsidP="00F76C4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відсотки</w:t>
            </w:r>
            <w:proofErr w:type="spellEnd"/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  <w:lang w:val="ru-RU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 xml:space="preserve">Вміст основного компоненту в матеріалі в відсотковому вираженні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Default="00B07487" w:rsidP="00F7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ніж 99,99</w:t>
            </w:r>
          </w:p>
        </w:tc>
        <w:tc>
          <w:tcPr>
            <w:tcW w:w="2325" w:type="dxa"/>
            <w:shd w:val="clear" w:color="auto" w:fill="auto"/>
          </w:tcPr>
          <w:p w:rsidR="00B07487" w:rsidRPr="00D236A2" w:rsidRDefault="00B07487" w:rsidP="00F76C4B">
            <w:pPr>
              <w:rPr>
                <w:sz w:val="28"/>
              </w:rPr>
            </w:pPr>
            <w:r>
              <w:rPr>
                <w:sz w:val="28"/>
              </w:rPr>
              <w:t>відсотки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>Зовнішній діаметр заготовки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Pr="00400AFC" w:rsidRDefault="00B07487" w:rsidP="00F76C4B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325" w:type="dxa"/>
            <w:shd w:val="clear" w:color="auto" w:fill="auto"/>
          </w:tcPr>
          <w:p w:rsidR="00B07487" w:rsidRPr="00281C2C" w:rsidRDefault="00B07487" w:rsidP="00F76C4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мм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  <w:lang w:val="ru-RU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 xml:space="preserve">Внутрішній діаметр заготовки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Default="00B07487" w:rsidP="00F76C4B">
            <w:r>
              <w:t>60</w:t>
            </w:r>
          </w:p>
        </w:tc>
        <w:tc>
          <w:tcPr>
            <w:tcW w:w="2325" w:type="dxa"/>
            <w:shd w:val="clear" w:color="auto" w:fill="auto"/>
          </w:tcPr>
          <w:p w:rsidR="00B07487" w:rsidRDefault="00B07487" w:rsidP="00F76C4B">
            <w:pPr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</w:rPr>
            </w:pPr>
          </w:p>
        </w:tc>
      </w:tr>
      <w:tr w:rsidR="00B07487" w:rsidRPr="00D236A2" w:rsidTr="00B07487">
        <w:tc>
          <w:tcPr>
            <w:tcW w:w="3244" w:type="dxa"/>
            <w:shd w:val="clear" w:color="auto" w:fill="auto"/>
            <w:vAlign w:val="center"/>
          </w:tcPr>
          <w:p w:rsidR="00B07487" w:rsidRDefault="00B07487" w:rsidP="00F76C4B">
            <w:r>
              <w:t xml:space="preserve">Ширина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07487" w:rsidRDefault="00B07487" w:rsidP="00F76C4B">
            <w:r>
              <w:t>75</w:t>
            </w:r>
          </w:p>
        </w:tc>
        <w:tc>
          <w:tcPr>
            <w:tcW w:w="2325" w:type="dxa"/>
            <w:shd w:val="clear" w:color="auto" w:fill="auto"/>
          </w:tcPr>
          <w:p w:rsidR="00B07487" w:rsidRDefault="00B07487" w:rsidP="00F76C4B">
            <w:pPr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82" w:type="dxa"/>
          </w:tcPr>
          <w:p w:rsidR="00B07487" w:rsidRDefault="00B07487" w:rsidP="00F76C4B">
            <w:pPr>
              <w:rPr>
                <w:sz w:val="28"/>
              </w:rPr>
            </w:pPr>
          </w:p>
        </w:tc>
      </w:tr>
    </w:tbl>
    <w:p w:rsidR="00B07487" w:rsidRDefault="00B07487" w:rsidP="00B07487">
      <w:pPr>
        <w:pStyle w:val="22"/>
        <w:shd w:val="clear" w:color="auto" w:fill="auto"/>
        <w:spacing w:before="0" w:line="240" w:lineRule="auto"/>
        <w:ind w:right="-1" w:firstLin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Додаткові умови:</w:t>
      </w:r>
    </w:p>
    <w:p w:rsidR="00B07487" w:rsidRDefault="00B07487" w:rsidP="00B07487">
      <w:pPr>
        <w:pStyle w:val="22"/>
        <w:shd w:val="clear" w:color="auto" w:fill="auto"/>
        <w:spacing w:before="0" w:line="240" w:lineRule="auto"/>
        <w:ind w:right="-1" w:firstLine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1) </w:t>
      </w:r>
      <w:r w:rsidRPr="00D236A2">
        <w:rPr>
          <w:sz w:val="28"/>
          <w:szCs w:val="28"/>
          <w:u w:val="single"/>
          <w:lang w:val="uk-UA"/>
        </w:rPr>
        <w:t>доставка відбувається до адреси замовника за рахунок продавця  товару(переможця</w:t>
      </w:r>
      <w:r>
        <w:rPr>
          <w:sz w:val="28"/>
          <w:szCs w:val="28"/>
          <w:u w:val="single"/>
          <w:lang w:val="uk-UA"/>
        </w:rPr>
        <w:t xml:space="preserve"> спрощеної процедури</w:t>
      </w:r>
      <w:r w:rsidRPr="00D236A2">
        <w:rPr>
          <w:sz w:val="28"/>
          <w:szCs w:val="28"/>
          <w:u w:val="single"/>
          <w:lang w:val="uk-UA"/>
        </w:rPr>
        <w:t>)</w:t>
      </w:r>
    </w:p>
    <w:p w:rsidR="00B07487" w:rsidRDefault="00B07487" w:rsidP="00B07487">
      <w:pPr>
        <w:pStyle w:val="22"/>
        <w:shd w:val="clear" w:color="auto" w:fill="auto"/>
        <w:spacing w:before="0" w:line="240" w:lineRule="auto"/>
        <w:ind w:right="-1" w:firstLine="0"/>
        <w:rPr>
          <w:sz w:val="28"/>
          <w:szCs w:val="28"/>
          <w:u w:val="single"/>
          <w:lang w:val="uk-UA"/>
        </w:rPr>
      </w:pPr>
    </w:p>
    <w:p w:rsidR="00B07487" w:rsidRPr="00F14D17" w:rsidRDefault="00B07487">
      <w:pPr>
        <w:rPr>
          <w:b/>
          <w:sz w:val="28"/>
          <w:szCs w:val="28"/>
        </w:rPr>
      </w:pPr>
    </w:p>
    <w:p w:rsidR="001356C9" w:rsidRDefault="001356C9"/>
    <w:p w:rsidR="00B14B2F" w:rsidRDefault="00B14B2F" w:rsidP="00B14B2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Посада, </w:t>
      </w:r>
      <w:r>
        <w:rPr>
          <w:rStyle w:val="grame"/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ізвище, ініціали, підпис уповноваженої особи </w:t>
      </w:r>
    </w:p>
    <w:p w:rsidR="00B14B2F" w:rsidRDefault="00B14B2F" w:rsidP="00B14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підприємства/фізичної особи завірені печаткою       __________________                   </w:t>
      </w:r>
    </w:p>
    <w:p w:rsidR="00B14B2F" w:rsidRDefault="00B14B2F" w:rsidP="00B14B2F">
      <w:pPr>
        <w:rPr>
          <w:b/>
          <w:sz w:val="28"/>
          <w:szCs w:val="28"/>
        </w:rPr>
      </w:pPr>
    </w:p>
    <w:p w:rsidR="00F14D17" w:rsidRPr="00B14B2F" w:rsidRDefault="00F14D17">
      <w:pPr>
        <w:rPr>
          <w:sz w:val="28"/>
          <w:szCs w:val="28"/>
        </w:rPr>
      </w:pPr>
    </w:p>
    <w:sectPr w:rsidR="00F14D17" w:rsidRPr="00B14B2F" w:rsidSect="001A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6C9"/>
    <w:rsid w:val="000107F8"/>
    <w:rsid w:val="001356C9"/>
    <w:rsid w:val="00141B96"/>
    <w:rsid w:val="001A35B9"/>
    <w:rsid w:val="0023758A"/>
    <w:rsid w:val="00373CE6"/>
    <w:rsid w:val="00443C01"/>
    <w:rsid w:val="004463BD"/>
    <w:rsid w:val="004464CA"/>
    <w:rsid w:val="00596D15"/>
    <w:rsid w:val="00631C48"/>
    <w:rsid w:val="006A51FB"/>
    <w:rsid w:val="008F5E95"/>
    <w:rsid w:val="00A91DD6"/>
    <w:rsid w:val="00AC1FE3"/>
    <w:rsid w:val="00B07487"/>
    <w:rsid w:val="00B14B2F"/>
    <w:rsid w:val="00DD1F57"/>
    <w:rsid w:val="00DF0697"/>
    <w:rsid w:val="00F1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B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A5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5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A51FB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A51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51FB"/>
    <w:rPr>
      <w:rFonts w:ascii="Cambria" w:hAnsi="Cambria"/>
      <w:b/>
      <w:bCs/>
      <w:kern w:val="32"/>
      <w:sz w:val="32"/>
      <w:szCs w:val="32"/>
      <w:lang w:val="uk-UA" w:eastAsia="uk-UA" w:bidi="ar-SA"/>
    </w:rPr>
  </w:style>
  <w:style w:type="character" w:customStyle="1" w:styleId="20">
    <w:name w:val="Заголовок 2 Знак"/>
    <w:link w:val="2"/>
    <w:rsid w:val="006A51FB"/>
    <w:rPr>
      <w:rFonts w:ascii="Cambria" w:hAnsi="Cambria"/>
      <w:b/>
      <w:bCs/>
      <w:i/>
      <w:iCs/>
      <w:sz w:val="28"/>
      <w:szCs w:val="28"/>
      <w:lang w:val="uk-UA" w:eastAsia="uk-UA" w:bidi="ar-SA"/>
    </w:rPr>
  </w:style>
  <w:style w:type="character" w:customStyle="1" w:styleId="30">
    <w:name w:val="Заголовок 3 Знак"/>
    <w:link w:val="3"/>
    <w:rsid w:val="006A51FB"/>
    <w:rPr>
      <w:rFonts w:ascii="Cambria" w:hAnsi="Cambria"/>
      <w:b/>
      <w:bCs/>
      <w:color w:val="4F81BD"/>
      <w:sz w:val="24"/>
      <w:szCs w:val="24"/>
      <w:lang w:bidi="ar-SA"/>
    </w:rPr>
  </w:style>
  <w:style w:type="character" w:customStyle="1" w:styleId="40">
    <w:name w:val="Заголовок 4 Знак"/>
    <w:link w:val="4"/>
    <w:rsid w:val="006A51FB"/>
    <w:rPr>
      <w:rFonts w:ascii="Calibri" w:hAnsi="Calibri"/>
      <w:b/>
      <w:bCs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rsid w:val="006A51FB"/>
    <w:pPr>
      <w:jc w:val="center"/>
    </w:pPr>
    <w:rPr>
      <w:szCs w:val="20"/>
      <w:lang w:eastAsia="ru-RU"/>
    </w:rPr>
  </w:style>
  <w:style w:type="character" w:customStyle="1" w:styleId="a4">
    <w:name w:val="Название Знак"/>
    <w:link w:val="a3"/>
    <w:rsid w:val="006A51FB"/>
    <w:rPr>
      <w:sz w:val="24"/>
      <w:lang w:eastAsia="ru-RU" w:bidi="ar-SA"/>
    </w:rPr>
  </w:style>
  <w:style w:type="paragraph" w:styleId="a5">
    <w:name w:val="No Spacing"/>
    <w:qFormat/>
    <w:rsid w:val="006A51F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6A51F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grame">
    <w:name w:val="grame"/>
    <w:basedOn w:val="a0"/>
    <w:rsid w:val="00F14D17"/>
  </w:style>
  <w:style w:type="character" w:customStyle="1" w:styleId="xfm72997938">
    <w:name w:val="xfm_72997938"/>
    <w:basedOn w:val="a0"/>
    <w:rsid w:val="00AC1FE3"/>
  </w:style>
  <w:style w:type="character" w:customStyle="1" w:styleId="31">
    <w:name w:val="Основной текст (3)_"/>
    <w:link w:val="32"/>
    <w:locked/>
    <w:rsid w:val="0023758A"/>
    <w:rPr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758A"/>
    <w:pPr>
      <w:widowControl w:val="0"/>
      <w:shd w:val="clear" w:color="auto" w:fill="FFFFFF"/>
      <w:spacing w:after="180" w:line="0" w:lineRule="atLeast"/>
      <w:jc w:val="both"/>
    </w:pPr>
    <w:rPr>
      <w:b/>
      <w:bCs/>
      <w:sz w:val="32"/>
      <w:szCs w:val="32"/>
      <w:lang w:val="ru-RU" w:eastAsia="ru-RU"/>
    </w:rPr>
  </w:style>
  <w:style w:type="character" w:customStyle="1" w:styleId="21">
    <w:name w:val="Основной текст (2)_"/>
    <w:link w:val="22"/>
    <w:locked/>
    <w:rsid w:val="0023758A"/>
    <w:rPr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58A"/>
    <w:pPr>
      <w:widowControl w:val="0"/>
      <w:shd w:val="clear" w:color="auto" w:fill="FFFFFF"/>
      <w:spacing w:before="540" w:line="402" w:lineRule="exact"/>
      <w:ind w:firstLine="440"/>
      <w:jc w:val="both"/>
    </w:pPr>
    <w:rPr>
      <w:sz w:val="34"/>
      <w:szCs w:val="3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 NASU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2021-08-19T11:24:00Z</cp:lastPrinted>
  <dcterms:created xsi:type="dcterms:W3CDTF">2021-08-31T08:50:00Z</dcterms:created>
  <dcterms:modified xsi:type="dcterms:W3CDTF">2022-09-21T08:08:00Z</dcterms:modified>
</cp:coreProperties>
</file>