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833BD" w14:textId="132500CB" w:rsidR="00CA41F2" w:rsidRPr="00497D55" w:rsidRDefault="00AA7951" w:rsidP="00CA41F2">
      <w:pPr>
        <w:widowControl w:val="0"/>
        <w:autoSpaceDE w:val="0"/>
        <w:autoSpaceDN w:val="0"/>
        <w:adjustRightInd w:val="0"/>
        <w:spacing w:line="240" w:lineRule="auto"/>
        <w:jc w:val="right"/>
        <w:rPr>
          <w:rFonts w:ascii="Times New Roman" w:eastAsia="Times New Roman" w:hAnsi="Times New Roman" w:cs="Times New Roman"/>
          <w:b/>
          <w:sz w:val="24"/>
          <w:szCs w:val="24"/>
          <w:lang w:val="uk-UA"/>
        </w:rPr>
      </w:pPr>
      <w:r w:rsidRPr="00497D55">
        <w:rPr>
          <w:rFonts w:ascii="Times New Roman" w:eastAsia="Times New Roman" w:hAnsi="Times New Roman" w:cs="Times New Roman"/>
          <w:b/>
          <w:sz w:val="24"/>
          <w:szCs w:val="24"/>
          <w:lang w:val="uk-UA"/>
        </w:rPr>
        <w:t>Додаток</w:t>
      </w:r>
      <w:r w:rsidR="00CA41F2" w:rsidRPr="00497D55">
        <w:rPr>
          <w:rFonts w:ascii="Times New Roman" w:eastAsia="Times New Roman" w:hAnsi="Times New Roman" w:cs="Times New Roman"/>
          <w:b/>
          <w:sz w:val="24"/>
          <w:szCs w:val="24"/>
          <w:lang w:val="uk-UA"/>
        </w:rPr>
        <w:t xml:space="preserve"> № </w:t>
      </w:r>
      <w:r w:rsidRPr="00497D55">
        <w:rPr>
          <w:rFonts w:ascii="Times New Roman" w:eastAsia="Times New Roman" w:hAnsi="Times New Roman" w:cs="Times New Roman"/>
          <w:b/>
          <w:sz w:val="24"/>
          <w:szCs w:val="24"/>
          <w:lang w:val="uk-UA"/>
        </w:rPr>
        <w:t>2</w:t>
      </w:r>
    </w:p>
    <w:p w14:paraId="3DE5AE68" w14:textId="77777777" w:rsidR="00CA41F2" w:rsidRPr="00497D55" w:rsidRDefault="00CA41F2" w:rsidP="00CA41F2">
      <w:pPr>
        <w:widowControl w:val="0"/>
        <w:autoSpaceDE w:val="0"/>
        <w:autoSpaceDN w:val="0"/>
        <w:adjustRightInd w:val="0"/>
        <w:spacing w:line="240" w:lineRule="auto"/>
        <w:jc w:val="right"/>
        <w:rPr>
          <w:rFonts w:ascii="Times New Roman" w:eastAsia="Times New Roman" w:hAnsi="Times New Roman" w:cs="Times New Roman"/>
          <w:b/>
          <w:sz w:val="24"/>
          <w:szCs w:val="24"/>
          <w:lang w:val="uk-UA"/>
        </w:rPr>
      </w:pPr>
      <w:r w:rsidRPr="00497D55">
        <w:rPr>
          <w:rFonts w:ascii="Times New Roman" w:eastAsia="Times New Roman" w:hAnsi="Times New Roman" w:cs="Times New Roman"/>
          <w:b/>
          <w:sz w:val="24"/>
          <w:szCs w:val="24"/>
          <w:lang w:val="uk-UA"/>
        </w:rPr>
        <w:t>до тендерної документації</w:t>
      </w:r>
    </w:p>
    <w:p w14:paraId="2F608FF8" w14:textId="77777777" w:rsidR="00CA41F2" w:rsidRPr="00497D55" w:rsidRDefault="00CA41F2" w:rsidP="00CA41F2">
      <w:pPr>
        <w:spacing w:line="240" w:lineRule="auto"/>
        <w:jc w:val="center"/>
        <w:rPr>
          <w:rFonts w:ascii="Times New Roman" w:hAnsi="Times New Roman" w:cs="Times New Roman"/>
          <w:b/>
          <w:i/>
          <w:sz w:val="24"/>
          <w:szCs w:val="24"/>
          <w:lang w:val="uk-UA"/>
        </w:rPr>
      </w:pPr>
    </w:p>
    <w:p w14:paraId="267FDBD0" w14:textId="77777777" w:rsidR="007351F3" w:rsidRPr="00497D55" w:rsidRDefault="007351F3" w:rsidP="007351F3">
      <w:pPr>
        <w:spacing w:line="240" w:lineRule="auto"/>
        <w:jc w:val="center"/>
        <w:rPr>
          <w:rFonts w:ascii="Times New Roman" w:eastAsia="Calibri" w:hAnsi="Times New Roman" w:cs="Times New Roman"/>
          <w:b/>
          <w:color w:val="auto"/>
          <w:sz w:val="24"/>
          <w:szCs w:val="24"/>
          <w:lang w:val="uk-UA"/>
        </w:rPr>
      </w:pPr>
      <w:r w:rsidRPr="00497D55">
        <w:rPr>
          <w:rFonts w:ascii="Times New Roman" w:eastAsia="Calibri" w:hAnsi="Times New Roman" w:cs="Times New Roman"/>
          <w:b/>
          <w:color w:val="auto"/>
          <w:sz w:val="24"/>
          <w:szCs w:val="24"/>
          <w:lang w:val="uk-UA"/>
        </w:rPr>
        <w:t>Інформація про необхідні технічні, якісні та кількісні характеристики предмета закупівлі</w:t>
      </w:r>
    </w:p>
    <w:p w14:paraId="20AB5CDE" w14:textId="49AA68F0" w:rsidR="007351F3" w:rsidRPr="00497D55" w:rsidRDefault="00AB4FB1" w:rsidP="00AA7951">
      <w:pPr>
        <w:keepNext/>
        <w:suppressAutoHyphens/>
        <w:spacing w:line="240" w:lineRule="auto"/>
        <w:jc w:val="center"/>
        <w:rPr>
          <w:rFonts w:ascii="Times New Roman" w:eastAsia="Tahoma" w:hAnsi="Times New Roman" w:cs="Times New Roman"/>
          <w:b/>
          <w:color w:val="auto"/>
          <w:sz w:val="24"/>
          <w:szCs w:val="24"/>
          <w:lang w:val="uk-UA" w:eastAsia="zh-CN" w:bidi="hi-IN"/>
        </w:rPr>
      </w:pPr>
      <w:bookmarkStart w:id="0" w:name="_Hlk128670540"/>
      <w:r w:rsidRPr="00AB4FB1">
        <w:rPr>
          <w:rFonts w:ascii="Times New Roman" w:eastAsia="Tahoma" w:hAnsi="Times New Roman" w:cs="Times New Roman"/>
          <w:b/>
          <w:bCs/>
          <w:iCs/>
          <w:color w:val="auto"/>
          <w:sz w:val="24"/>
          <w:szCs w:val="24"/>
          <w:lang w:eastAsia="zh-CN" w:bidi="hi-IN"/>
        </w:rPr>
        <w:t>«код ДК 021:2015 "Єдиний закупівельний словник": 33170000-2 «Обладнання для анестезії та реанімації»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w:t>
      </w:r>
      <w:r w:rsidRPr="00AB4FB1">
        <w:rPr>
          <w:rFonts w:ascii="Times New Roman" w:eastAsia="Tahoma" w:hAnsi="Times New Roman" w:cs="Times New Roman"/>
          <w:b/>
          <w:bCs/>
          <w:iCs/>
          <w:color w:val="auto"/>
          <w:sz w:val="24"/>
          <w:szCs w:val="24"/>
          <w:lang w:val="uk-UA" w:eastAsia="zh-CN" w:bidi="hi-IN"/>
        </w:rPr>
        <w:t xml:space="preserve">, </w:t>
      </w:r>
      <w:r w:rsidRPr="00AB4FB1">
        <w:rPr>
          <w:rFonts w:ascii="Times New Roman" w:eastAsia="Tahoma" w:hAnsi="Times New Roman" w:cs="Times New Roman"/>
          <w:b/>
          <w:bCs/>
          <w:iCs/>
          <w:color w:val="auto"/>
          <w:sz w:val="24"/>
          <w:szCs w:val="24"/>
          <w:lang w:eastAsia="zh-CN" w:bidi="hi-IN"/>
        </w:rPr>
        <w:t>11305 - Дренажна трубка для закритої рани</w:t>
      </w:r>
      <w:r w:rsidRPr="00AB4FB1">
        <w:rPr>
          <w:rFonts w:ascii="Times New Roman" w:eastAsia="Tahoma" w:hAnsi="Times New Roman" w:cs="Times New Roman"/>
          <w:b/>
          <w:bCs/>
          <w:iCs/>
          <w:color w:val="auto"/>
          <w:sz w:val="24"/>
          <w:szCs w:val="24"/>
          <w:lang w:val="uk-UA" w:eastAsia="zh-CN" w:bidi="hi-IN"/>
        </w:rPr>
        <w:t xml:space="preserve">, </w:t>
      </w:r>
      <w:r w:rsidRPr="00AB4FB1">
        <w:rPr>
          <w:rFonts w:ascii="Times New Roman" w:eastAsia="Tahoma" w:hAnsi="Times New Roman" w:cs="Times New Roman"/>
          <w:b/>
          <w:bCs/>
          <w:iCs/>
          <w:color w:val="auto"/>
          <w:sz w:val="24"/>
          <w:szCs w:val="24"/>
          <w:lang w:eastAsia="zh-CN" w:bidi="hi-IN"/>
        </w:rPr>
        <w:t>11305 - Дренажна трубка для закритої рани)»</w:t>
      </w:r>
    </w:p>
    <w:bookmarkEnd w:id="0"/>
    <w:p w14:paraId="1663DA86" w14:textId="77777777" w:rsidR="00A76953" w:rsidRPr="00497D55" w:rsidRDefault="00A76953" w:rsidP="00F724A7">
      <w:pPr>
        <w:keepNext/>
        <w:spacing w:line="240" w:lineRule="auto"/>
        <w:ind w:left="-567"/>
        <w:jc w:val="center"/>
        <w:rPr>
          <w:rFonts w:ascii="Times New Roman" w:eastAsia="Tahoma" w:hAnsi="Times New Roman" w:cs="Times New Roman"/>
          <w:b/>
          <w:color w:val="00000A"/>
          <w:sz w:val="24"/>
          <w:szCs w:val="24"/>
          <w:lang w:val="uk-UA" w:eastAsia="zh-CN" w:bidi="hi-IN"/>
        </w:rPr>
      </w:pPr>
    </w:p>
    <w:p w14:paraId="4A657C15" w14:textId="77777777" w:rsidR="00497D55" w:rsidRPr="00497D55" w:rsidRDefault="00497D55" w:rsidP="00497D55">
      <w:pPr>
        <w:spacing w:line="240" w:lineRule="auto"/>
        <w:ind w:right="-1"/>
        <w:jc w:val="center"/>
        <w:rPr>
          <w:rFonts w:ascii="Times New Roman" w:hAnsi="Times New Roman" w:cs="Times New Roman"/>
          <w:b/>
          <w:bCs/>
          <w:color w:val="000000" w:themeColor="text1"/>
          <w:sz w:val="24"/>
          <w:szCs w:val="24"/>
          <w:lang w:val="uk-UA"/>
        </w:rPr>
      </w:pPr>
      <w:r w:rsidRPr="00497D55">
        <w:rPr>
          <w:rFonts w:ascii="Times New Roman" w:hAnsi="Times New Roman" w:cs="Times New Roman"/>
          <w:b/>
          <w:bCs/>
          <w:color w:val="000000" w:themeColor="text1"/>
          <w:sz w:val="24"/>
          <w:szCs w:val="24"/>
          <w:lang w:val="uk-UA"/>
        </w:rPr>
        <w:t>ТЕХНІЧНІ, ЯКІСНІ ТА КІЛЬКІСНІ ХАРАКТЕРИСТИКИ</w:t>
      </w:r>
    </w:p>
    <w:p w14:paraId="3256106A" w14:textId="77777777" w:rsidR="00497D55" w:rsidRPr="00497D55" w:rsidRDefault="00497D55" w:rsidP="00497D55">
      <w:pPr>
        <w:spacing w:line="240" w:lineRule="auto"/>
        <w:ind w:right="-1"/>
        <w:jc w:val="center"/>
        <w:rPr>
          <w:rFonts w:ascii="Times New Roman" w:hAnsi="Times New Roman" w:cs="Times New Roman"/>
          <w:b/>
          <w:bCs/>
          <w:color w:val="000000" w:themeColor="text1"/>
          <w:sz w:val="24"/>
          <w:szCs w:val="24"/>
          <w:u w:val="single"/>
          <w:lang w:val="uk-UA"/>
        </w:rPr>
      </w:pPr>
      <w:r w:rsidRPr="00497D55">
        <w:rPr>
          <w:rFonts w:ascii="Times New Roman" w:hAnsi="Times New Roman" w:cs="Times New Roman"/>
          <w:b/>
          <w:bCs/>
          <w:color w:val="000000" w:themeColor="text1"/>
          <w:sz w:val="24"/>
          <w:szCs w:val="24"/>
          <w:lang w:val="uk-UA"/>
        </w:rPr>
        <w:t>ПРЕДМЕТА ЗАКУПІВЛІ</w:t>
      </w:r>
    </w:p>
    <w:p w14:paraId="2AC083BB" w14:textId="77777777" w:rsidR="00497D55" w:rsidRPr="00497D55" w:rsidRDefault="00497D55" w:rsidP="00497D55">
      <w:pPr>
        <w:spacing w:line="240" w:lineRule="auto"/>
        <w:ind w:right="-1"/>
        <w:rPr>
          <w:rFonts w:ascii="Times New Roman" w:hAnsi="Times New Roman" w:cs="Times New Roman"/>
          <w:bCs/>
          <w:color w:val="000000" w:themeColor="text1"/>
          <w:sz w:val="24"/>
          <w:szCs w:val="24"/>
          <w:u w:val="single"/>
          <w:lang w:val="uk-UA"/>
        </w:rPr>
      </w:pPr>
    </w:p>
    <w:p w14:paraId="368A72E1" w14:textId="77777777" w:rsidR="00497D55" w:rsidRPr="00497D55" w:rsidRDefault="00497D55" w:rsidP="00497D55">
      <w:pPr>
        <w:spacing w:line="240" w:lineRule="auto"/>
        <w:ind w:firstLine="708"/>
        <w:jc w:val="both"/>
        <w:rPr>
          <w:rFonts w:ascii="Times New Roman" w:hAnsi="Times New Roman" w:cs="Times New Roman"/>
          <w:color w:val="000000" w:themeColor="text1"/>
          <w:sz w:val="24"/>
          <w:szCs w:val="24"/>
          <w:lang w:val="uk-UA"/>
        </w:rPr>
      </w:pPr>
      <w:r w:rsidRPr="00497D55">
        <w:rPr>
          <w:rFonts w:ascii="Times New Roman" w:hAnsi="Times New Roman" w:cs="Times New Roman"/>
          <w:color w:val="000000" w:themeColor="text1"/>
          <w:sz w:val="24"/>
          <w:szCs w:val="24"/>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конкурсних торгів.</w:t>
      </w:r>
    </w:p>
    <w:p w14:paraId="77A87A04" w14:textId="77777777" w:rsidR="00497D55" w:rsidRPr="0053616B" w:rsidRDefault="00497D55" w:rsidP="0049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000000" w:themeColor="text1"/>
          <w:sz w:val="24"/>
          <w:szCs w:val="24"/>
          <w:u w:val="single"/>
          <w:lang w:val="uk-UA"/>
        </w:rPr>
      </w:pPr>
      <w:r w:rsidRPr="0053616B">
        <w:rPr>
          <w:rFonts w:ascii="Times New Roman" w:hAnsi="Times New Roman" w:cs="Times New Roman"/>
          <w:b/>
          <w:color w:val="000000" w:themeColor="text1"/>
          <w:sz w:val="24"/>
          <w:szCs w:val="24"/>
          <w:u w:val="single"/>
          <w:lang w:val="uk-UA"/>
        </w:rPr>
        <w:t>ЗАГАЛЬНІ ВИМОГИ:</w:t>
      </w:r>
    </w:p>
    <w:p w14:paraId="5B5DAFEB" w14:textId="77777777" w:rsidR="00E2295F" w:rsidRPr="0053616B" w:rsidRDefault="00497D55" w:rsidP="00E2295F">
      <w:pPr>
        <w:ind w:left="142" w:firstLine="720"/>
        <w:jc w:val="both"/>
        <w:rPr>
          <w:rFonts w:ascii="Times New Roman" w:hAnsi="Times New Roman" w:cs="Times New Roman"/>
          <w:b/>
          <w:color w:val="auto"/>
          <w:sz w:val="24"/>
          <w:szCs w:val="24"/>
          <w:lang w:val="uk-UA"/>
        </w:rPr>
      </w:pPr>
      <w:r w:rsidRPr="0053616B">
        <w:rPr>
          <w:rFonts w:ascii="Times New Roman" w:hAnsi="Times New Roman" w:cs="Times New Roman"/>
          <w:color w:val="auto"/>
          <w:sz w:val="24"/>
          <w:szCs w:val="24"/>
        </w:rPr>
        <w:t xml:space="preserve">1. Якість товару повинна відповідати </w:t>
      </w:r>
      <w:r w:rsidRPr="0053616B">
        <w:rPr>
          <w:rFonts w:ascii="Times New Roman" w:eastAsia="TimesNewRomanPSMT" w:hAnsi="Times New Roman" w:cs="Times New Roman"/>
          <w:color w:val="auto"/>
          <w:sz w:val="24"/>
          <w:szCs w:val="24"/>
        </w:rPr>
        <w:t>встановленим/зареєстрованим діючим нормативним актам діючого законодавства (державним стандартам (технічним умовам) ДСТУ</w:t>
      </w:r>
      <w:r w:rsidRPr="0053616B">
        <w:rPr>
          <w:rFonts w:ascii="Times New Roman" w:hAnsi="Times New Roman" w:cs="Times New Roman"/>
          <w:color w:val="auto"/>
          <w:sz w:val="24"/>
          <w:szCs w:val="24"/>
        </w:rPr>
        <w:t xml:space="preserve"> та </w:t>
      </w:r>
      <w:r w:rsidRPr="0053616B">
        <w:rPr>
          <w:rFonts w:ascii="Times New Roman" w:hAnsi="Times New Roman" w:cs="Times New Roman"/>
          <w:b/>
          <w:color w:val="auto"/>
          <w:sz w:val="24"/>
          <w:szCs w:val="24"/>
        </w:rPr>
        <w:t>підтверджуватися</w:t>
      </w:r>
      <w:r w:rsidR="00E2295F" w:rsidRPr="0053616B">
        <w:rPr>
          <w:rFonts w:ascii="Times New Roman" w:hAnsi="Times New Roman" w:cs="Times New Roman"/>
          <w:b/>
          <w:color w:val="auto"/>
          <w:sz w:val="24"/>
          <w:szCs w:val="24"/>
          <w:lang w:val="uk-UA"/>
        </w:rPr>
        <w:t>:</w:t>
      </w:r>
    </w:p>
    <w:p w14:paraId="37480074" w14:textId="50205D39" w:rsidR="00E2295F" w:rsidRPr="0053616B" w:rsidRDefault="00497D55" w:rsidP="00E2295F">
      <w:pPr>
        <w:ind w:left="142" w:firstLine="720"/>
        <w:jc w:val="both"/>
        <w:rPr>
          <w:rFonts w:ascii="Times New Roman" w:hAnsi="Times New Roman"/>
          <w:strike/>
          <w:color w:val="FF0000"/>
          <w:sz w:val="24"/>
          <w:szCs w:val="24"/>
        </w:rPr>
      </w:pPr>
      <w:r w:rsidRPr="0053616B">
        <w:rPr>
          <w:rFonts w:ascii="Times New Roman" w:hAnsi="Times New Roman" w:cs="Times New Roman"/>
          <w:b/>
          <w:color w:val="auto"/>
          <w:sz w:val="24"/>
          <w:szCs w:val="24"/>
        </w:rPr>
        <w:t xml:space="preserve"> </w:t>
      </w:r>
      <w:r w:rsidR="00E2295F" w:rsidRPr="0053616B">
        <w:rPr>
          <w:rFonts w:ascii="Times New Roman" w:hAnsi="Times New Roman"/>
          <w:color w:val="auto"/>
          <w:sz w:val="24"/>
          <w:szCs w:val="24"/>
        </w:rPr>
        <w:t xml:space="preserve">а) оригіналом або завіреною копією декларації відповідності </w:t>
      </w:r>
      <w:r w:rsidR="00B91F9D" w:rsidRPr="0053616B">
        <w:rPr>
          <w:rFonts w:ascii="Times New Roman" w:hAnsi="Times New Roman"/>
          <w:bCs/>
          <w:color w:val="auto"/>
          <w:sz w:val="24"/>
          <w:szCs w:val="24"/>
        </w:rPr>
        <w:t>та</w:t>
      </w:r>
      <w:r w:rsidR="00E2295F" w:rsidRPr="0053616B">
        <w:rPr>
          <w:rFonts w:ascii="Times New Roman" w:hAnsi="Times New Roman"/>
          <w:color w:val="auto"/>
          <w:sz w:val="24"/>
          <w:szCs w:val="24"/>
        </w:rPr>
        <w:t xml:space="preserve"> сертифікату відповідності,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r w:rsidR="0053616B" w:rsidRPr="0053616B">
        <w:rPr>
          <w:rFonts w:ascii="Times New Roman" w:hAnsi="Times New Roman"/>
          <w:color w:val="auto"/>
          <w:sz w:val="24"/>
          <w:szCs w:val="24"/>
          <w:lang w:val="uk-UA"/>
        </w:rPr>
        <w:t>.</w:t>
      </w:r>
      <w:r w:rsidR="00E2295F" w:rsidRPr="0053616B">
        <w:rPr>
          <w:rFonts w:ascii="Times New Roman" w:hAnsi="Times New Roman"/>
          <w:color w:val="auto"/>
          <w:sz w:val="24"/>
          <w:szCs w:val="24"/>
        </w:rPr>
        <w:t xml:space="preserve"> </w:t>
      </w:r>
    </w:p>
    <w:p w14:paraId="1BF4B4CE" w14:textId="6BFD2578" w:rsidR="001F5880" w:rsidRPr="0053616B" w:rsidRDefault="001F5880" w:rsidP="00E2295F">
      <w:pPr>
        <w:shd w:val="clear" w:color="auto" w:fill="FFFFFF"/>
        <w:ind w:left="142" w:firstLine="709"/>
        <w:jc w:val="both"/>
        <w:rPr>
          <w:rFonts w:ascii="Times New Roman" w:hAnsi="Times New Roman"/>
          <w:color w:val="auto"/>
          <w:sz w:val="24"/>
          <w:szCs w:val="24"/>
        </w:rPr>
      </w:pPr>
      <w:r w:rsidRPr="0053616B">
        <w:rPr>
          <w:rFonts w:ascii="Times New Roman" w:hAnsi="Times New Roman"/>
          <w:color w:val="auto"/>
          <w:sz w:val="24"/>
          <w:szCs w:val="24"/>
        </w:rPr>
        <w:t>2. Оригінал або копія затвердженої належн</w:t>
      </w:r>
      <w:bookmarkStart w:id="1" w:name="_GoBack"/>
      <w:bookmarkEnd w:id="1"/>
      <w:r w:rsidRPr="0053616B">
        <w:rPr>
          <w:rFonts w:ascii="Times New Roman" w:hAnsi="Times New Roman"/>
          <w:color w:val="auto"/>
          <w:sz w:val="24"/>
          <w:szCs w:val="24"/>
        </w:rPr>
        <w:t>им чином каталогу або брошури або іншого пояснювального (стосовно характеристик запропонованого товару) документу</w:t>
      </w:r>
      <w:r w:rsidR="00540702" w:rsidRPr="0053616B">
        <w:rPr>
          <w:rFonts w:ascii="Times New Roman" w:hAnsi="Times New Roman"/>
          <w:color w:val="auto"/>
          <w:sz w:val="24"/>
          <w:szCs w:val="24"/>
        </w:rPr>
        <w:t>.</w:t>
      </w:r>
    </w:p>
    <w:p w14:paraId="5040111A" w14:textId="171E8EDA" w:rsidR="00497D55" w:rsidRPr="00064C19" w:rsidRDefault="001F5880" w:rsidP="00497D55">
      <w:pPr>
        <w:spacing w:line="240" w:lineRule="auto"/>
        <w:ind w:firstLine="709"/>
        <w:contextualSpacing/>
        <w:jc w:val="both"/>
        <w:rPr>
          <w:rStyle w:val="Arial2"/>
          <w:rFonts w:ascii="Times New Roman" w:hAnsi="Times New Roman" w:cs="Times New Roman"/>
          <w:bCs/>
          <w:i w:val="0"/>
          <w:iCs/>
          <w:color w:val="auto"/>
          <w:sz w:val="24"/>
          <w:szCs w:val="24"/>
        </w:rPr>
      </w:pPr>
      <w:r w:rsidRPr="0053616B">
        <w:rPr>
          <w:rStyle w:val="Arial2"/>
          <w:rFonts w:ascii="Times New Roman" w:hAnsi="Times New Roman" w:cs="Times New Roman"/>
          <w:bCs/>
          <w:iCs/>
          <w:color w:val="auto"/>
          <w:sz w:val="24"/>
          <w:szCs w:val="24"/>
        </w:rPr>
        <w:t>3</w:t>
      </w:r>
      <w:r w:rsidR="00497D55" w:rsidRPr="0053616B">
        <w:rPr>
          <w:rStyle w:val="Arial2"/>
          <w:rFonts w:ascii="Times New Roman" w:hAnsi="Times New Roman" w:cs="Times New Roman"/>
          <w:bCs/>
          <w:iCs/>
          <w:color w:val="auto"/>
          <w:sz w:val="24"/>
          <w:szCs w:val="24"/>
        </w:rPr>
        <w:t>. Строк придатності товару на момент поставки на склад замовника повинен</w:t>
      </w:r>
      <w:r w:rsidR="00497D55" w:rsidRPr="00064C19">
        <w:rPr>
          <w:rStyle w:val="Arial2"/>
          <w:rFonts w:ascii="Times New Roman" w:hAnsi="Times New Roman" w:cs="Times New Roman"/>
          <w:bCs/>
          <w:iCs/>
          <w:color w:val="auto"/>
          <w:sz w:val="24"/>
          <w:szCs w:val="24"/>
        </w:rPr>
        <w:t xml:space="preserve"> становити не менше 80% від передбаченого.</w:t>
      </w:r>
    </w:p>
    <w:p w14:paraId="44DD04F0" w14:textId="5DD3C2E1" w:rsidR="00497D55" w:rsidRPr="00064C19" w:rsidRDefault="001F5880" w:rsidP="00497D55">
      <w:pPr>
        <w:spacing w:line="240" w:lineRule="auto"/>
        <w:ind w:firstLine="709"/>
        <w:contextualSpacing/>
        <w:jc w:val="both"/>
        <w:rPr>
          <w:rStyle w:val="Arial2"/>
          <w:rFonts w:ascii="Times New Roman" w:hAnsi="Times New Roman" w:cs="Times New Roman"/>
          <w:bCs/>
          <w:i w:val="0"/>
          <w:iCs/>
          <w:color w:val="auto"/>
          <w:sz w:val="24"/>
          <w:szCs w:val="24"/>
        </w:rPr>
      </w:pPr>
      <w:r w:rsidRPr="00064C19">
        <w:rPr>
          <w:rStyle w:val="Arial2"/>
          <w:rFonts w:ascii="Times New Roman" w:hAnsi="Times New Roman" w:cs="Times New Roman"/>
          <w:bCs/>
          <w:iCs/>
          <w:color w:val="auto"/>
          <w:sz w:val="24"/>
          <w:szCs w:val="24"/>
        </w:rPr>
        <w:t>4</w:t>
      </w:r>
      <w:r w:rsidR="00497D55" w:rsidRPr="00064C19">
        <w:rPr>
          <w:rStyle w:val="Arial2"/>
          <w:rFonts w:ascii="Times New Roman" w:hAnsi="Times New Roman" w:cs="Times New Roman"/>
          <w:bCs/>
          <w:iCs/>
          <w:color w:val="auto"/>
          <w:sz w:val="24"/>
          <w:szCs w:val="24"/>
        </w:rPr>
        <w:t xml:space="preserve">. </w:t>
      </w:r>
      <w:r w:rsidR="00497D55" w:rsidRPr="00064C19">
        <w:rPr>
          <w:rFonts w:ascii="Times New Roman" w:hAnsi="Times New Roman" w:cs="Times New Roman"/>
          <w:color w:val="auto"/>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(представництва, філії виробника, дилера, дистриб’ютора – якщо їх відповідні повноваження поширюються на територію </w:t>
      </w:r>
      <w:r w:rsidR="00497D55" w:rsidRPr="00064C19">
        <w:rPr>
          <w:rFonts w:ascii="Times New Roman" w:hAnsi="Times New Roman" w:cs="Times New Roman"/>
          <w:color w:val="auto"/>
          <w:sz w:val="24"/>
          <w:szCs w:val="24"/>
        </w:rPr>
        <w:t>України), яким підтверджуються можливість поставки товару, який є предметом закупівлі цих торгів в необхідній кількості, якості. Гарантійний лист виробника (представництва, філії виробника</w:t>
      </w:r>
      <w:r w:rsidR="00497D55" w:rsidRPr="00064C19">
        <w:rPr>
          <w:rFonts w:ascii="Times New Roman" w:hAnsi="Times New Roman" w:cs="Times New Roman"/>
          <w:color w:val="auto"/>
          <w:sz w:val="24"/>
          <w:szCs w:val="24"/>
          <w:lang w:val="uk-UA"/>
        </w:rPr>
        <w:t>, дилера, дистриб</w:t>
      </w:r>
      <w:r w:rsidR="00497D55" w:rsidRPr="00064C19">
        <w:rPr>
          <w:rFonts w:ascii="Times New Roman" w:hAnsi="Times New Roman" w:cs="Times New Roman"/>
          <w:color w:val="auto"/>
          <w:sz w:val="24"/>
          <w:szCs w:val="24"/>
        </w:rPr>
        <w:t>’</w:t>
      </w:r>
      <w:r w:rsidR="00497D55" w:rsidRPr="00064C19">
        <w:rPr>
          <w:rFonts w:ascii="Times New Roman" w:hAnsi="Times New Roman" w:cs="Times New Roman"/>
          <w:color w:val="auto"/>
          <w:sz w:val="24"/>
          <w:szCs w:val="24"/>
          <w:lang w:val="uk-UA"/>
        </w:rPr>
        <w:t>ютора</w:t>
      </w:r>
      <w:r w:rsidR="00497D55" w:rsidRPr="00064C19">
        <w:rPr>
          <w:rFonts w:ascii="Times New Roman" w:hAnsi="Times New Roman" w:cs="Times New Roman"/>
          <w:color w:val="auto"/>
          <w:sz w:val="24"/>
          <w:szCs w:val="24"/>
        </w:rPr>
        <w:t xml:space="preserve">) обов’язково повинен включати: назву учасника, мати назву предмету закупівлі, номер оголошення даних електронних торгів. </w:t>
      </w:r>
    </w:p>
    <w:p w14:paraId="308C5349" w14:textId="275E186B" w:rsidR="00497D55" w:rsidRPr="00064C19" w:rsidRDefault="001F5880" w:rsidP="00497D55">
      <w:pPr>
        <w:spacing w:line="240" w:lineRule="auto"/>
        <w:ind w:firstLine="709"/>
        <w:contextualSpacing/>
        <w:jc w:val="both"/>
        <w:rPr>
          <w:rFonts w:ascii="Times New Roman" w:hAnsi="Times New Roman" w:cs="Times New Roman"/>
          <w:iCs/>
          <w:color w:val="auto"/>
          <w:sz w:val="24"/>
          <w:szCs w:val="24"/>
          <w:lang w:val="uk-UA"/>
        </w:rPr>
      </w:pPr>
      <w:r w:rsidRPr="00064C19">
        <w:rPr>
          <w:rStyle w:val="Arial2"/>
          <w:rFonts w:ascii="Times New Roman" w:hAnsi="Times New Roman" w:cs="Times New Roman"/>
          <w:bCs/>
          <w:iCs/>
          <w:color w:val="auto"/>
          <w:sz w:val="24"/>
          <w:szCs w:val="24"/>
        </w:rPr>
        <w:t>5</w:t>
      </w:r>
      <w:r w:rsidR="00497D55" w:rsidRPr="00064C19">
        <w:rPr>
          <w:rStyle w:val="Arial2"/>
          <w:rFonts w:ascii="Times New Roman" w:hAnsi="Times New Roman" w:cs="Times New Roman"/>
          <w:bCs/>
          <w:iCs/>
          <w:color w:val="auto"/>
          <w:sz w:val="24"/>
          <w:szCs w:val="24"/>
        </w:rPr>
        <w:t xml:space="preserve">. </w:t>
      </w:r>
      <w:r w:rsidR="00497D55" w:rsidRPr="00064C19">
        <w:rPr>
          <w:rFonts w:ascii="Times New Roman" w:hAnsi="Times New Roman" w:cs="Times New Roman"/>
          <w:iCs/>
          <w:color w:val="auto"/>
          <w:sz w:val="24"/>
          <w:szCs w:val="24"/>
          <w:lang w:val="uk-UA"/>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40647B46" w14:textId="0361311C" w:rsidR="00D946A2" w:rsidRPr="00064C19" w:rsidRDefault="001F5880" w:rsidP="00497D55">
      <w:pPr>
        <w:spacing w:line="240" w:lineRule="auto"/>
        <w:ind w:firstLine="709"/>
        <w:contextualSpacing/>
        <w:jc w:val="both"/>
        <w:rPr>
          <w:rFonts w:ascii="Times New Roman" w:hAnsi="Times New Roman" w:cs="Times New Roman"/>
          <w:iCs/>
          <w:color w:val="auto"/>
          <w:sz w:val="24"/>
          <w:szCs w:val="24"/>
          <w:lang w:val="uk-UA"/>
        </w:rPr>
      </w:pPr>
      <w:r w:rsidRPr="00064C19">
        <w:rPr>
          <w:rFonts w:ascii="Times New Roman" w:hAnsi="Times New Roman" w:cs="Times New Roman"/>
          <w:color w:val="auto"/>
          <w:sz w:val="24"/>
          <w:szCs w:val="24"/>
          <w:lang w:val="uk-UA"/>
        </w:rPr>
        <w:t>6</w:t>
      </w:r>
      <w:r w:rsidR="00497D55" w:rsidRPr="00064C19">
        <w:rPr>
          <w:rFonts w:ascii="Times New Roman" w:hAnsi="Times New Roman" w:cs="Times New Roman"/>
          <w:color w:val="auto"/>
          <w:sz w:val="24"/>
          <w:szCs w:val="24"/>
        </w:rPr>
        <w:t>. Вантажно-розвантажувальні роботи та доставка товару повинна здійснюватися постачальником за власні кошти.</w:t>
      </w:r>
    </w:p>
    <w:p w14:paraId="09752CAE" w14:textId="77777777" w:rsidR="00497D55" w:rsidRPr="00F84B64" w:rsidRDefault="00497D55" w:rsidP="00497D55">
      <w:pPr>
        <w:suppressAutoHyphens/>
        <w:spacing w:line="240" w:lineRule="auto"/>
        <w:jc w:val="both"/>
        <w:rPr>
          <w:rFonts w:ascii="Times New Roman" w:hAnsi="Times New Roman" w:cs="Times New Roman"/>
          <w:color w:val="auto"/>
          <w:sz w:val="24"/>
          <w:szCs w:val="24"/>
          <w:lang w:val="uk-UA"/>
        </w:rPr>
      </w:pPr>
    </w:p>
    <w:p w14:paraId="6F3FC814" w14:textId="7CEBA24B" w:rsidR="00497D55" w:rsidRPr="00497D55" w:rsidRDefault="00497D55" w:rsidP="00497D55">
      <w:pPr>
        <w:suppressAutoHyphens/>
        <w:spacing w:line="240" w:lineRule="auto"/>
        <w:jc w:val="center"/>
        <w:rPr>
          <w:rFonts w:ascii="Times New Roman" w:hAnsi="Times New Roman" w:cs="Times New Roman"/>
          <w:b/>
          <w:color w:val="000000" w:themeColor="text1"/>
          <w:spacing w:val="-2"/>
          <w:sz w:val="24"/>
          <w:szCs w:val="24"/>
          <w:u w:val="single"/>
          <w:lang w:val="uk-UA"/>
        </w:rPr>
      </w:pPr>
      <w:r w:rsidRPr="00497D55">
        <w:rPr>
          <w:rFonts w:ascii="Times New Roman" w:hAnsi="Times New Roman" w:cs="Times New Roman"/>
          <w:b/>
          <w:color w:val="000000" w:themeColor="text1"/>
          <w:spacing w:val="-2"/>
          <w:sz w:val="24"/>
          <w:szCs w:val="24"/>
          <w:u w:val="single"/>
          <w:lang w:val="uk-UA"/>
        </w:rPr>
        <w:t>МЕДИКО –ТЕХНІЧНІ ВИМОГИ:</w:t>
      </w:r>
    </w:p>
    <w:p w14:paraId="43DBA9C5" w14:textId="77777777" w:rsidR="00497D55" w:rsidRPr="00497D55" w:rsidRDefault="00497D55" w:rsidP="00497D55">
      <w:pPr>
        <w:suppressAutoHyphens/>
        <w:spacing w:line="240" w:lineRule="auto"/>
        <w:jc w:val="center"/>
        <w:rPr>
          <w:rFonts w:ascii="Times New Roman" w:hAnsi="Times New Roman" w:cs="Times New Roman"/>
          <w:b/>
          <w:color w:val="000000" w:themeColor="text1"/>
          <w:spacing w:val="-2"/>
          <w:sz w:val="24"/>
          <w:szCs w:val="24"/>
          <w:u w:val="single"/>
          <w:lang w:val="uk-UA"/>
        </w:rPr>
      </w:pPr>
    </w:p>
    <w:tbl>
      <w:tblPr>
        <w:tblW w:w="10612" w:type="dxa"/>
        <w:tblInd w:w="93" w:type="dxa"/>
        <w:tblLook w:val="04A0" w:firstRow="1" w:lastRow="0" w:firstColumn="1" w:lastColumn="0" w:noHBand="0" w:noVBand="1"/>
      </w:tblPr>
      <w:tblGrid>
        <w:gridCol w:w="724"/>
        <w:gridCol w:w="2032"/>
        <w:gridCol w:w="2079"/>
        <w:gridCol w:w="3544"/>
        <w:gridCol w:w="1153"/>
        <w:gridCol w:w="1275"/>
      </w:tblGrid>
      <w:tr w:rsidR="00AB4FB1" w:rsidRPr="00AB4FB1" w14:paraId="506D15AB" w14:textId="77777777" w:rsidTr="00AB4FB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38681" w14:textId="77777777" w:rsidR="00AB4FB1" w:rsidRPr="00AB4FB1" w:rsidRDefault="00AB4FB1" w:rsidP="00AB4FB1">
            <w:pPr>
              <w:spacing w:line="240" w:lineRule="auto"/>
              <w:jc w:val="center"/>
              <w:rPr>
                <w:rFonts w:ascii="Times New Roman" w:eastAsia="Times New Roman" w:hAnsi="Times New Roman" w:cs="Times New Roman"/>
                <w:b/>
                <w:sz w:val="24"/>
                <w:szCs w:val="24"/>
              </w:rPr>
            </w:pPr>
            <w:r w:rsidRPr="00AB4FB1">
              <w:rPr>
                <w:rFonts w:ascii="Times New Roman" w:eastAsia="Times New Roman" w:hAnsi="Times New Roman" w:cs="Times New Roman"/>
                <w:b/>
                <w:sz w:val="24"/>
                <w:szCs w:val="24"/>
              </w:rPr>
              <w:t>№</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53BDCA0" w14:textId="77777777" w:rsidR="00AB4FB1" w:rsidRPr="00AB4FB1" w:rsidRDefault="00AB4FB1" w:rsidP="00AB4FB1">
            <w:pPr>
              <w:spacing w:line="240" w:lineRule="auto"/>
              <w:jc w:val="center"/>
              <w:rPr>
                <w:rFonts w:ascii="Times New Roman" w:eastAsia="Times New Roman" w:hAnsi="Times New Roman" w:cs="Times New Roman"/>
                <w:b/>
                <w:sz w:val="24"/>
                <w:szCs w:val="24"/>
              </w:rPr>
            </w:pPr>
            <w:r w:rsidRPr="00AB4FB1">
              <w:rPr>
                <w:rFonts w:ascii="Times New Roman" w:eastAsia="Times New Roman" w:hAnsi="Times New Roman" w:cs="Times New Roman"/>
                <w:b/>
                <w:sz w:val="24"/>
                <w:szCs w:val="24"/>
              </w:rPr>
              <w:t>НК 024:2023</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448BD731" w14:textId="77777777" w:rsidR="00AB4FB1" w:rsidRPr="00AB4FB1" w:rsidRDefault="00AB4FB1" w:rsidP="00AB4FB1">
            <w:pPr>
              <w:spacing w:line="240" w:lineRule="auto"/>
              <w:jc w:val="center"/>
              <w:rPr>
                <w:rFonts w:ascii="Times New Roman" w:eastAsia="Times New Roman" w:hAnsi="Times New Roman" w:cs="Times New Roman"/>
                <w:b/>
                <w:bCs/>
                <w:sz w:val="24"/>
                <w:szCs w:val="24"/>
              </w:rPr>
            </w:pPr>
            <w:r w:rsidRPr="00AB4FB1">
              <w:rPr>
                <w:rFonts w:ascii="Times New Roman" w:eastAsia="Times New Roman" w:hAnsi="Times New Roman" w:cs="Times New Roman"/>
                <w:b/>
                <w:bCs/>
                <w:sz w:val="24"/>
                <w:szCs w:val="24"/>
              </w:rPr>
              <w:t>Назва товару</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3CB5050" w14:textId="77777777" w:rsidR="00AB4FB1" w:rsidRPr="00AB4FB1" w:rsidRDefault="00AB4FB1" w:rsidP="00AB4FB1">
            <w:pPr>
              <w:spacing w:line="240" w:lineRule="auto"/>
              <w:jc w:val="center"/>
              <w:rPr>
                <w:rFonts w:ascii="Times New Roman" w:eastAsia="Times New Roman" w:hAnsi="Times New Roman" w:cs="Times New Roman"/>
                <w:b/>
                <w:bCs/>
                <w:sz w:val="24"/>
                <w:szCs w:val="24"/>
              </w:rPr>
            </w:pPr>
            <w:r w:rsidRPr="00AB4FB1">
              <w:rPr>
                <w:rFonts w:ascii="Times New Roman" w:eastAsia="Times New Roman" w:hAnsi="Times New Roman" w:cs="Times New Roman"/>
                <w:b/>
                <w:bCs/>
                <w:sz w:val="24"/>
                <w:szCs w:val="24"/>
              </w:rPr>
              <w:t>МТВ</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1E8E1438" w14:textId="77777777" w:rsidR="00AB4FB1" w:rsidRPr="00AB4FB1" w:rsidRDefault="00AB4FB1" w:rsidP="00AB4FB1">
            <w:pPr>
              <w:spacing w:line="240" w:lineRule="auto"/>
              <w:jc w:val="center"/>
              <w:rPr>
                <w:rFonts w:ascii="Times New Roman" w:eastAsia="Times New Roman" w:hAnsi="Times New Roman" w:cs="Times New Roman"/>
                <w:b/>
                <w:bCs/>
                <w:sz w:val="24"/>
                <w:szCs w:val="24"/>
                <w:lang w:val="uk-UA"/>
              </w:rPr>
            </w:pPr>
            <w:r w:rsidRPr="00AB4FB1">
              <w:rPr>
                <w:rFonts w:ascii="Times New Roman" w:eastAsia="Times New Roman" w:hAnsi="Times New Roman" w:cs="Times New Roman"/>
                <w:b/>
                <w:bCs/>
                <w:sz w:val="24"/>
                <w:szCs w:val="24"/>
                <w:lang w:val="uk-UA"/>
              </w:rPr>
              <w:t>О</w:t>
            </w:r>
            <w:r w:rsidRPr="00AB4FB1">
              <w:rPr>
                <w:rFonts w:ascii="Times New Roman" w:eastAsia="Times New Roman" w:hAnsi="Times New Roman" w:cs="Times New Roman"/>
                <w:b/>
                <w:bCs/>
                <w:sz w:val="24"/>
                <w:szCs w:val="24"/>
              </w:rPr>
              <w:t>д.</w:t>
            </w:r>
          </w:p>
          <w:p w14:paraId="25DF1249" w14:textId="4BAA688F" w:rsidR="00AB4FB1" w:rsidRPr="00AB4FB1" w:rsidRDefault="00AB4FB1" w:rsidP="00AB4FB1">
            <w:pPr>
              <w:spacing w:line="240" w:lineRule="auto"/>
              <w:jc w:val="center"/>
              <w:rPr>
                <w:rFonts w:ascii="Times New Roman" w:eastAsia="Times New Roman" w:hAnsi="Times New Roman" w:cs="Times New Roman"/>
                <w:b/>
                <w:bCs/>
                <w:sz w:val="24"/>
                <w:szCs w:val="24"/>
              </w:rPr>
            </w:pPr>
            <w:r w:rsidRPr="00AB4FB1">
              <w:rPr>
                <w:rFonts w:ascii="Times New Roman" w:eastAsia="Times New Roman" w:hAnsi="Times New Roman" w:cs="Times New Roman"/>
                <w:b/>
                <w:bCs/>
                <w:sz w:val="24"/>
                <w:szCs w:val="24"/>
              </w:rPr>
              <w:t>виміру</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9CD34BC" w14:textId="77777777" w:rsidR="00AB4FB1" w:rsidRPr="00AB4FB1" w:rsidRDefault="00AB4FB1" w:rsidP="00AB4FB1">
            <w:pPr>
              <w:spacing w:line="240" w:lineRule="auto"/>
              <w:jc w:val="center"/>
              <w:rPr>
                <w:rFonts w:ascii="Times New Roman" w:eastAsia="Times New Roman" w:hAnsi="Times New Roman" w:cs="Times New Roman"/>
                <w:b/>
                <w:bCs/>
                <w:sz w:val="24"/>
                <w:szCs w:val="24"/>
              </w:rPr>
            </w:pPr>
            <w:r w:rsidRPr="00AB4FB1">
              <w:rPr>
                <w:rFonts w:ascii="Times New Roman" w:eastAsia="Times New Roman" w:hAnsi="Times New Roman" w:cs="Times New Roman"/>
                <w:b/>
                <w:bCs/>
                <w:sz w:val="24"/>
                <w:szCs w:val="24"/>
              </w:rPr>
              <w:t>Кількість</w:t>
            </w:r>
          </w:p>
        </w:tc>
      </w:tr>
      <w:tr w:rsidR="00AB4FB1" w:rsidRPr="00AB4FB1" w14:paraId="561814F9" w14:textId="77777777" w:rsidTr="00AB4FB1">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3E52741"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1</w:t>
            </w:r>
          </w:p>
        </w:tc>
        <w:tc>
          <w:tcPr>
            <w:tcW w:w="2032" w:type="dxa"/>
            <w:tcBorders>
              <w:top w:val="nil"/>
              <w:left w:val="nil"/>
              <w:bottom w:val="single" w:sz="4" w:space="0" w:color="auto"/>
              <w:right w:val="single" w:sz="4" w:space="0" w:color="auto"/>
            </w:tcBorders>
            <w:shd w:val="clear" w:color="auto" w:fill="auto"/>
            <w:noWrap/>
            <w:vAlign w:val="center"/>
            <w:hideMark/>
          </w:tcPr>
          <w:p w14:paraId="091F8BD5"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11305 - Дренажна трубка для закритої рани</w:t>
            </w:r>
          </w:p>
        </w:tc>
        <w:tc>
          <w:tcPr>
            <w:tcW w:w="2079" w:type="dxa"/>
            <w:tcBorders>
              <w:top w:val="nil"/>
              <w:left w:val="nil"/>
              <w:bottom w:val="single" w:sz="4" w:space="0" w:color="auto"/>
              <w:right w:val="single" w:sz="4" w:space="0" w:color="auto"/>
            </w:tcBorders>
            <w:shd w:val="clear" w:color="000000" w:fill="FFFFFF"/>
            <w:noWrap/>
            <w:vAlign w:val="center"/>
            <w:hideMark/>
          </w:tcPr>
          <w:p w14:paraId="1A442C18"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Круглий силіконовий дренаж 12 Fr</w:t>
            </w:r>
          </w:p>
        </w:tc>
        <w:tc>
          <w:tcPr>
            <w:tcW w:w="3544" w:type="dxa"/>
            <w:tcBorders>
              <w:top w:val="nil"/>
              <w:left w:val="nil"/>
              <w:bottom w:val="single" w:sz="4" w:space="0" w:color="auto"/>
              <w:right w:val="single" w:sz="4" w:space="0" w:color="auto"/>
            </w:tcBorders>
            <w:shd w:val="clear" w:color="000000" w:fill="FFFFFF"/>
            <w:noWrap/>
            <w:vAlign w:val="center"/>
            <w:hideMark/>
          </w:tcPr>
          <w:p w14:paraId="445C53A9"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Круглий силіконовий дренаж 12 Fr довжина 60 см, без голки троакара з ренгенконтрастною лінією.</w:t>
            </w:r>
          </w:p>
        </w:tc>
        <w:tc>
          <w:tcPr>
            <w:tcW w:w="1153" w:type="dxa"/>
            <w:tcBorders>
              <w:top w:val="nil"/>
              <w:left w:val="nil"/>
              <w:bottom w:val="single" w:sz="4" w:space="0" w:color="auto"/>
              <w:right w:val="single" w:sz="4" w:space="0" w:color="auto"/>
            </w:tcBorders>
            <w:shd w:val="clear" w:color="000000" w:fill="FFFFFF"/>
            <w:noWrap/>
            <w:vAlign w:val="center"/>
            <w:hideMark/>
          </w:tcPr>
          <w:p w14:paraId="62F96F67"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шт.</w:t>
            </w:r>
          </w:p>
        </w:tc>
        <w:tc>
          <w:tcPr>
            <w:tcW w:w="1080" w:type="dxa"/>
            <w:tcBorders>
              <w:top w:val="nil"/>
              <w:left w:val="nil"/>
              <w:bottom w:val="single" w:sz="4" w:space="0" w:color="auto"/>
              <w:right w:val="single" w:sz="4" w:space="0" w:color="auto"/>
            </w:tcBorders>
            <w:shd w:val="clear" w:color="auto" w:fill="auto"/>
            <w:noWrap/>
            <w:vAlign w:val="center"/>
            <w:hideMark/>
          </w:tcPr>
          <w:p w14:paraId="1633A39A" w14:textId="77777777" w:rsidR="00AB4FB1" w:rsidRPr="00AB4FB1" w:rsidRDefault="00AB4FB1" w:rsidP="00AB4FB1">
            <w:pPr>
              <w:spacing w:line="240" w:lineRule="auto"/>
              <w:jc w:val="center"/>
              <w:rPr>
                <w:rFonts w:ascii="Times New Roman" w:eastAsia="Times New Roman" w:hAnsi="Times New Roman" w:cs="Times New Roman"/>
                <w:bCs/>
                <w:sz w:val="24"/>
                <w:szCs w:val="24"/>
              </w:rPr>
            </w:pPr>
            <w:r w:rsidRPr="00AB4FB1">
              <w:rPr>
                <w:rFonts w:ascii="Times New Roman" w:eastAsia="Times New Roman" w:hAnsi="Times New Roman" w:cs="Times New Roman"/>
                <w:bCs/>
                <w:sz w:val="24"/>
                <w:szCs w:val="24"/>
              </w:rPr>
              <w:t>1000</w:t>
            </w:r>
          </w:p>
        </w:tc>
      </w:tr>
      <w:tr w:rsidR="00AB4FB1" w:rsidRPr="00AB4FB1" w14:paraId="6CD98161" w14:textId="77777777" w:rsidTr="00AB4FB1">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4E97FFA"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2</w:t>
            </w:r>
          </w:p>
        </w:tc>
        <w:tc>
          <w:tcPr>
            <w:tcW w:w="2032" w:type="dxa"/>
            <w:tcBorders>
              <w:top w:val="nil"/>
              <w:left w:val="nil"/>
              <w:bottom w:val="single" w:sz="4" w:space="0" w:color="auto"/>
              <w:right w:val="single" w:sz="4" w:space="0" w:color="auto"/>
            </w:tcBorders>
            <w:shd w:val="clear" w:color="auto" w:fill="auto"/>
            <w:noWrap/>
            <w:vAlign w:val="center"/>
            <w:hideMark/>
          </w:tcPr>
          <w:p w14:paraId="3CDF8CC3"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11305 - Дренажна трубка для закритої рани</w:t>
            </w:r>
          </w:p>
        </w:tc>
        <w:tc>
          <w:tcPr>
            <w:tcW w:w="2079" w:type="dxa"/>
            <w:tcBorders>
              <w:top w:val="nil"/>
              <w:left w:val="nil"/>
              <w:bottom w:val="single" w:sz="4" w:space="0" w:color="auto"/>
              <w:right w:val="single" w:sz="4" w:space="0" w:color="auto"/>
            </w:tcBorders>
            <w:shd w:val="clear" w:color="000000" w:fill="FFFFFF"/>
            <w:noWrap/>
            <w:vAlign w:val="center"/>
            <w:hideMark/>
          </w:tcPr>
          <w:p w14:paraId="6727E0BD"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Круглий силіконовий дренаж 16 Fr</w:t>
            </w:r>
          </w:p>
        </w:tc>
        <w:tc>
          <w:tcPr>
            <w:tcW w:w="3544" w:type="dxa"/>
            <w:tcBorders>
              <w:top w:val="nil"/>
              <w:left w:val="nil"/>
              <w:bottom w:val="single" w:sz="4" w:space="0" w:color="auto"/>
              <w:right w:val="single" w:sz="4" w:space="0" w:color="auto"/>
            </w:tcBorders>
            <w:shd w:val="clear" w:color="000000" w:fill="FFFFFF"/>
            <w:noWrap/>
            <w:vAlign w:val="center"/>
            <w:hideMark/>
          </w:tcPr>
          <w:p w14:paraId="7FE5B2EF"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Круглий силіконовий дренаж 16 Fr довжина 60 см, без голки троакара з ренгенконтрастною лінією.</w:t>
            </w:r>
          </w:p>
        </w:tc>
        <w:tc>
          <w:tcPr>
            <w:tcW w:w="1153" w:type="dxa"/>
            <w:tcBorders>
              <w:top w:val="nil"/>
              <w:left w:val="nil"/>
              <w:bottom w:val="single" w:sz="4" w:space="0" w:color="auto"/>
              <w:right w:val="single" w:sz="4" w:space="0" w:color="auto"/>
            </w:tcBorders>
            <w:shd w:val="clear" w:color="000000" w:fill="FFFFFF"/>
            <w:noWrap/>
            <w:vAlign w:val="center"/>
            <w:hideMark/>
          </w:tcPr>
          <w:p w14:paraId="08648F5D"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шт.</w:t>
            </w:r>
          </w:p>
        </w:tc>
        <w:tc>
          <w:tcPr>
            <w:tcW w:w="1080" w:type="dxa"/>
            <w:tcBorders>
              <w:top w:val="nil"/>
              <w:left w:val="nil"/>
              <w:bottom w:val="single" w:sz="4" w:space="0" w:color="auto"/>
              <w:right w:val="single" w:sz="4" w:space="0" w:color="auto"/>
            </w:tcBorders>
            <w:shd w:val="clear" w:color="auto" w:fill="auto"/>
            <w:noWrap/>
            <w:vAlign w:val="center"/>
            <w:hideMark/>
          </w:tcPr>
          <w:p w14:paraId="14DC91FE"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1000</w:t>
            </w:r>
          </w:p>
        </w:tc>
      </w:tr>
      <w:tr w:rsidR="00AB4FB1" w:rsidRPr="00AB4FB1" w14:paraId="35A23733" w14:textId="77777777" w:rsidTr="00AB4FB1">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F456AB5"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3</w:t>
            </w:r>
          </w:p>
        </w:tc>
        <w:tc>
          <w:tcPr>
            <w:tcW w:w="2032" w:type="dxa"/>
            <w:tcBorders>
              <w:top w:val="nil"/>
              <w:left w:val="nil"/>
              <w:bottom w:val="single" w:sz="4" w:space="0" w:color="auto"/>
              <w:right w:val="single" w:sz="4" w:space="0" w:color="auto"/>
            </w:tcBorders>
            <w:shd w:val="clear" w:color="auto" w:fill="auto"/>
            <w:noWrap/>
            <w:vAlign w:val="center"/>
            <w:hideMark/>
          </w:tcPr>
          <w:p w14:paraId="551BA75A"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11305 - Дренажна трубка для закритої рани</w:t>
            </w:r>
          </w:p>
        </w:tc>
        <w:tc>
          <w:tcPr>
            <w:tcW w:w="2079" w:type="dxa"/>
            <w:tcBorders>
              <w:top w:val="nil"/>
              <w:left w:val="nil"/>
              <w:bottom w:val="single" w:sz="4" w:space="0" w:color="auto"/>
              <w:right w:val="single" w:sz="4" w:space="0" w:color="auto"/>
            </w:tcBorders>
            <w:shd w:val="clear" w:color="000000" w:fill="FFFFFF"/>
            <w:noWrap/>
            <w:vAlign w:val="center"/>
            <w:hideMark/>
          </w:tcPr>
          <w:p w14:paraId="20EFFC71"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Круглий силіконовий дренаж 14 Fr</w:t>
            </w:r>
          </w:p>
        </w:tc>
        <w:tc>
          <w:tcPr>
            <w:tcW w:w="3544" w:type="dxa"/>
            <w:tcBorders>
              <w:top w:val="nil"/>
              <w:left w:val="nil"/>
              <w:bottom w:val="single" w:sz="4" w:space="0" w:color="auto"/>
              <w:right w:val="single" w:sz="4" w:space="0" w:color="auto"/>
            </w:tcBorders>
            <w:shd w:val="clear" w:color="000000" w:fill="FFFFFF"/>
            <w:noWrap/>
            <w:vAlign w:val="center"/>
            <w:hideMark/>
          </w:tcPr>
          <w:p w14:paraId="31B43F3D"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 xml:space="preserve">Круглий силіконовий дренаж 14 Fr довжина 60 см, без голки троакара з ренгенконтрастною </w:t>
            </w:r>
            <w:r w:rsidRPr="00AB4FB1">
              <w:rPr>
                <w:rFonts w:ascii="Times New Roman" w:eastAsia="Times New Roman" w:hAnsi="Times New Roman" w:cs="Times New Roman"/>
                <w:sz w:val="24"/>
                <w:szCs w:val="24"/>
              </w:rPr>
              <w:lastRenderedPageBreak/>
              <w:t>лінією.</w:t>
            </w:r>
          </w:p>
        </w:tc>
        <w:tc>
          <w:tcPr>
            <w:tcW w:w="1153" w:type="dxa"/>
            <w:tcBorders>
              <w:top w:val="nil"/>
              <w:left w:val="nil"/>
              <w:bottom w:val="single" w:sz="4" w:space="0" w:color="auto"/>
              <w:right w:val="single" w:sz="4" w:space="0" w:color="auto"/>
            </w:tcBorders>
            <w:shd w:val="clear" w:color="000000" w:fill="FFFFFF"/>
            <w:noWrap/>
            <w:vAlign w:val="center"/>
            <w:hideMark/>
          </w:tcPr>
          <w:p w14:paraId="4BB5FD7D"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lastRenderedPageBreak/>
              <w:t>шт.</w:t>
            </w:r>
          </w:p>
        </w:tc>
        <w:tc>
          <w:tcPr>
            <w:tcW w:w="1080" w:type="dxa"/>
            <w:tcBorders>
              <w:top w:val="nil"/>
              <w:left w:val="nil"/>
              <w:bottom w:val="single" w:sz="4" w:space="0" w:color="auto"/>
              <w:right w:val="single" w:sz="4" w:space="0" w:color="auto"/>
            </w:tcBorders>
            <w:shd w:val="clear" w:color="auto" w:fill="auto"/>
            <w:noWrap/>
            <w:vAlign w:val="center"/>
            <w:hideMark/>
          </w:tcPr>
          <w:p w14:paraId="1FCA7975"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2000</w:t>
            </w:r>
          </w:p>
        </w:tc>
      </w:tr>
      <w:tr w:rsidR="00AB4FB1" w:rsidRPr="00AB4FB1" w14:paraId="43074564" w14:textId="77777777" w:rsidTr="00AB4FB1">
        <w:trPr>
          <w:trHeight w:val="10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B2C741F"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lastRenderedPageBreak/>
              <w:t>4</w:t>
            </w:r>
          </w:p>
        </w:tc>
        <w:tc>
          <w:tcPr>
            <w:tcW w:w="2032" w:type="dxa"/>
            <w:tcBorders>
              <w:top w:val="nil"/>
              <w:left w:val="nil"/>
              <w:bottom w:val="single" w:sz="4" w:space="0" w:color="auto"/>
              <w:right w:val="single" w:sz="4" w:space="0" w:color="auto"/>
            </w:tcBorders>
            <w:shd w:val="clear" w:color="auto" w:fill="auto"/>
            <w:noWrap/>
            <w:vAlign w:val="center"/>
            <w:hideMark/>
          </w:tcPr>
          <w:p w14:paraId="636FA5DF"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11305 - Дренажна трубка для закритої рани</w:t>
            </w:r>
          </w:p>
        </w:tc>
        <w:tc>
          <w:tcPr>
            <w:tcW w:w="2079" w:type="dxa"/>
            <w:tcBorders>
              <w:top w:val="nil"/>
              <w:left w:val="nil"/>
              <w:bottom w:val="single" w:sz="4" w:space="0" w:color="auto"/>
              <w:right w:val="single" w:sz="4" w:space="0" w:color="auto"/>
            </w:tcBorders>
            <w:shd w:val="clear" w:color="000000" w:fill="FFFFFF"/>
            <w:noWrap/>
            <w:vAlign w:val="center"/>
            <w:hideMark/>
          </w:tcPr>
          <w:p w14:paraId="4D3B4955"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Круглий силіконовий дренаж 19 Fr</w:t>
            </w:r>
          </w:p>
        </w:tc>
        <w:tc>
          <w:tcPr>
            <w:tcW w:w="3544" w:type="dxa"/>
            <w:tcBorders>
              <w:top w:val="nil"/>
              <w:left w:val="nil"/>
              <w:bottom w:val="single" w:sz="4" w:space="0" w:color="auto"/>
              <w:right w:val="single" w:sz="4" w:space="0" w:color="auto"/>
            </w:tcBorders>
            <w:shd w:val="clear" w:color="000000" w:fill="FFFFFF"/>
            <w:noWrap/>
            <w:vAlign w:val="center"/>
            <w:hideMark/>
          </w:tcPr>
          <w:p w14:paraId="76791C3D"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Круглий силіконовий дренаж 19 Fr довжина 120 см, без голки троакара з ренгенконтрастною лінією.</w:t>
            </w:r>
          </w:p>
        </w:tc>
        <w:tc>
          <w:tcPr>
            <w:tcW w:w="1153" w:type="dxa"/>
            <w:tcBorders>
              <w:top w:val="nil"/>
              <w:left w:val="nil"/>
              <w:bottom w:val="single" w:sz="4" w:space="0" w:color="auto"/>
              <w:right w:val="single" w:sz="4" w:space="0" w:color="auto"/>
            </w:tcBorders>
            <w:shd w:val="clear" w:color="000000" w:fill="FFFFFF"/>
            <w:noWrap/>
            <w:vAlign w:val="center"/>
            <w:hideMark/>
          </w:tcPr>
          <w:p w14:paraId="0E970DA8"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шт.</w:t>
            </w:r>
          </w:p>
        </w:tc>
        <w:tc>
          <w:tcPr>
            <w:tcW w:w="1080" w:type="dxa"/>
            <w:tcBorders>
              <w:top w:val="nil"/>
              <w:left w:val="nil"/>
              <w:bottom w:val="single" w:sz="4" w:space="0" w:color="auto"/>
              <w:right w:val="single" w:sz="4" w:space="0" w:color="auto"/>
            </w:tcBorders>
            <w:shd w:val="clear" w:color="auto" w:fill="auto"/>
            <w:noWrap/>
            <w:vAlign w:val="center"/>
            <w:hideMark/>
          </w:tcPr>
          <w:p w14:paraId="53F3977C"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1000</w:t>
            </w:r>
          </w:p>
        </w:tc>
      </w:tr>
      <w:tr w:rsidR="00AB4FB1" w:rsidRPr="00AB4FB1" w14:paraId="331CE851" w14:textId="77777777" w:rsidTr="00AB4FB1">
        <w:trPr>
          <w:trHeight w:val="10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8FDE2E6"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5</w:t>
            </w:r>
          </w:p>
        </w:tc>
        <w:tc>
          <w:tcPr>
            <w:tcW w:w="2032" w:type="dxa"/>
            <w:tcBorders>
              <w:top w:val="nil"/>
              <w:left w:val="nil"/>
              <w:bottom w:val="single" w:sz="4" w:space="0" w:color="auto"/>
              <w:right w:val="single" w:sz="4" w:space="0" w:color="auto"/>
            </w:tcBorders>
            <w:shd w:val="clear" w:color="auto" w:fill="auto"/>
            <w:noWrap/>
            <w:vAlign w:val="center"/>
            <w:hideMark/>
          </w:tcPr>
          <w:p w14:paraId="0EF655AB"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11305 - Дренажна трубка для закритої рани</w:t>
            </w:r>
          </w:p>
        </w:tc>
        <w:tc>
          <w:tcPr>
            <w:tcW w:w="2079" w:type="dxa"/>
            <w:tcBorders>
              <w:top w:val="nil"/>
              <w:left w:val="nil"/>
              <w:bottom w:val="single" w:sz="4" w:space="0" w:color="auto"/>
              <w:right w:val="single" w:sz="4" w:space="0" w:color="auto"/>
            </w:tcBorders>
            <w:shd w:val="clear" w:color="000000" w:fill="FFFFFF"/>
            <w:noWrap/>
            <w:vAlign w:val="center"/>
            <w:hideMark/>
          </w:tcPr>
          <w:p w14:paraId="1B4138DF"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Круглий силіконовий дренаж 18 Fr</w:t>
            </w:r>
          </w:p>
        </w:tc>
        <w:tc>
          <w:tcPr>
            <w:tcW w:w="3544" w:type="dxa"/>
            <w:tcBorders>
              <w:top w:val="nil"/>
              <w:left w:val="nil"/>
              <w:bottom w:val="single" w:sz="4" w:space="0" w:color="auto"/>
              <w:right w:val="single" w:sz="4" w:space="0" w:color="auto"/>
            </w:tcBorders>
            <w:shd w:val="clear" w:color="000000" w:fill="FFFFFF"/>
            <w:noWrap/>
            <w:vAlign w:val="center"/>
            <w:hideMark/>
          </w:tcPr>
          <w:p w14:paraId="302F7BE2"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Круглий силіконовий дренаж 18 Fr довжина 60 см, без голки троакара з ренгенконтрастною лінією.</w:t>
            </w:r>
          </w:p>
        </w:tc>
        <w:tc>
          <w:tcPr>
            <w:tcW w:w="1153" w:type="dxa"/>
            <w:tcBorders>
              <w:top w:val="nil"/>
              <w:left w:val="nil"/>
              <w:bottom w:val="single" w:sz="4" w:space="0" w:color="auto"/>
              <w:right w:val="single" w:sz="4" w:space="0" w:color="auto"/>
            </w:tcBorders>
            <w:shd w:val="clear" w:color="000000" w:fill="FFFFFF"/>
            <w:noWrap/>
            <w:vAlign w:val="center"/>
            <w:hideMark/>
          </w:tcPr>
          <w:p w14:paraId="11A3A626"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шт.</w:t>
            </w:r>
          </w:p>
        </w:tc>
        <w:tc>
          <w:tcPr>
            <w:tcW w:w="1080" w:type="dxa"/>
            <w:tcBorders>
              <w:top w:val="nil"/>
              <w:left w:val="nil"/>
              <w:bottom w:val="single" w:sz="4" w:space="0" w:color="auto"/>
              <w:right w:val="single" w:sz="4" w:space="0" w:color="auto"/>
            </w:tcBorders>
            <w:shd w:val="clear" w:color="auto" w:fill="auto"/>
            <w:noWrap/>
            <w:vAlign w:val="center"/>
            <w:hideMark/>
          </w:tcPr>
          <w:p w14:paraId="4E29C2A4"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50</w:t>
            </w:r>
          </w:p>
        </w:tc>
      </w:tr>
      <w:tr w:rsidR="00AB4FB1" w:rsidRPr="00AB4FB1" w14:paraId="3AB50917" w14:textId="77777777" w:rsidTr="00AB4FB1">
        <w:trPr>
          <w:trHeight w:val="39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70943FD"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6</w:t>
            </w:r>
          </w:p>
        </w:tc>
        <w:tc>
          <w:tcPr>
            <w:tcW w:w="2032" w:type="dxa"/>
            <w:tcBorders>
              <w:top w:val="nil"/>
              <w:left w:val="nil"/>
              <w:bottom w:val="single" w:sz="4" w:space="0" w:color="auto"/>
              <w:right w:val="single" w:sz="4" w:space="0" w:color="auto"/>
            </w:tcBorders>
            <w:shd w:val="clear" w:color="auto" w:fill="auto"/>
            <w:noWrap/>
            <w:vAlign w:val="center"/>
            <w:hideMark/>
          </w:tcPr>
          <w:p w14:paraId="39823593"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11305 - Дренажна трубка для закритої рани</w:t>
            </w:r>
          </w:p>
        </w:tc>
        <w:tc>
          <w:tcPr>
            <w:tcW w:w="2079" w:type="dxa"/>
            <w:tcBorders>
              <w:top w:val="nil"/>
              <w:left w:val="nil"/>
              <w:bottom w:val="single" w:sz="4" w:space="0" w:color="auto"/>
              <w:right w:val="single" w:sz="4" w:space="0" w:color="auto"/>
            </w:tcBorders>
            <w:shd w:val="clear" w:color="000000" w:fill="FFFFFF"/>
            <w:vAlign w:val="center"/>
            <w:hideMark/>
          </w:tcPr>
          <w:p w14:paraId="534E1B32"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BIOVAC 450 мл аспіраційна система пружинного типу в наборі</w:t>
            </w:r>
          </w:p>
        </w:tc>
        <w:tc>
          <w:tcPr>
            <w:tcW w:w="3544" w:type="dxa"/>
            <w:tcBorders>
              <w:top w:val="nil"/>
              <w:left w:val="nil"/>
              <w:bottom w:val="single" w:sz="4" w:space="0" w:color="auto"/>
              <w:right w:val="single" w:sz="4" w:space="0" w:color="auto"/>
            </w:tcBorders>
            <w:shd w:val="clear" w:color="000000" w:fill="FFFFFF"/>
            <w:vAlign w:val="bottom"/>
            <w:hideMark/>
          </w:tcPr>
          <w:p w14:paraId="76764259"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Відсмоктуюча дренажна система, розроблена для підвищення ефективності дренування, зниження ризику інфікування та сприяння загоєнню ран. Повністю замкнута система дренування ран. Складається із закритих плоских та рифлених дреннажних систем що підходить для різних видів хірургічних втручань. Подвійний дренаж з Y роз'ємом,дренажна трубка з троакарною голкою.  Дренаж 16 Fr з мішком.</w:t>
            </w:r>
          </w:p>
        </w:tc>
        <w:tc>
          <w:tcPr>
            <w:tcW w:w="1153" w:type="dxa"/>
            <w:tcBorders>
              <w:top w:val="nil"/>
              <w:left w:val="nil"/>
              <w:bottom w:val="single" w:sz="4" w:space="0" w:color="auto"/>
              <w:right w:val="single" w:sz="4" w:space="0" w:color="auto"/>
            </w:tcBorders>
            <w:shd w:val="clear" w:color="000000" w:fill="FFFFFF"/>
            <w:noWrap/>
            <w:vAlign w:val="center"/>
            <w:hideMark/>
          </w:tcPr>
          <w:p w14:paraId="6C88E3D3"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шт.</w:t>
            </w:r>
          </w:p>
        </w:tc>
        <w:tc>
          <w:tcPr>
            <w:tcW w:w="1080" w:type="dxa"/>
            <w:tcBorders>
              <w:top w:val="nil"/>
              <w:left w:val="nil"/>
              <w:bottom w:val="single" w:sz="4" w:space="0" w:color="auto"/>
              <w:right w:val="single" w:sz="4" w:space="0" w:color="auto"/>
            </w:tcBorders>
            <w:shd w:val="clear" w:color="auto" w:fill="auto"/>
            <w:noWrap/>
            <w:vAlign w:val="center"/>
            <w:hideMark/>
          </w:tcPr>
          <w:p w14:paraId="5A990080" w14:textId="77777777" w:rsidR="00AB4FB1" w:rsidRPr="00AB4FB1" w:rsidRDefault="00AB4FB1" w:rsidP="00AB4FB1">
            <w:pPr>
              <w:spacing w:line="240" w:lineRule="auto"/>
              <w:jc w:val="center"/>
              <w:rPr>
                <w:rFonts w:ascii="Times New Roman" w:eastAsia="Times New Roman" w:hAnsi="Times New Roman" w:cs="Times New Roman"/>
                <w:sz w:val="24"/>
                <w:szCs w:val="24"/>
              </w:rPr>
            </w:pPr>
            <w:r w:rsidRPr="00AB4FB1">
              <w:rPr>
                <w:rFonts w:ascii="Times New Roman" w:eastAsia="Times New Roman" w:hAnsi="Times New Roman" w:cs="Times New Roman"/>
                <w:sz w:val="24"/>
                <w:szCs w:val="24"/>
              </w:rPr>
              <w:t>50</w:t>
            </w:r>
          </w:p>
        </w:tc>
      </w:tr>
    </w:tbl>
    <w:p w14:paraId="4D564146" w14:textId="77777777" w:rsidR="00497D55" w:rsidRPr="00497D55" w:rsidRDefault="00497D55" w:rsidP="00497D55">
      <w:pPr>
        <w:suppressAutoHyphens/>
        <w:spacing w:line="240" w:lineRule="auto"/>
        <w:jc w:val="center"/>
        <w:rPr>
          <w:rFonts w:ascii="Times New Roman" w:hAnsi="Times New Roman" w:cs="Times New Roman"/>
          <w:b/>
          <w:color w:val="000000" w:themeColor="text1"/>
          <w:spacing w:val="-2"/>
          <w:sz w:val="24"/>
          <w:szCs w:val="24"/>
          <w:u w:val="single"/>
          <w:lang w:val="uk-UA"/>
        </w:rPr>
      </w:pPr>
    </w:p>
    <w:p w14:paraId="7C28C8C5" w14:textId="77777777" w:rsidR="00497D55" w:rsidRPr="00497D55" w:rsidRDefault="00497D55" w:rsidP="00497D55">
      <w:pPr>
        <w:spacing w:line="240" w:lineRule="auto"/>
        <w:contextualSpacing/>
        <w:jc w:val="both"/>
        <w:rPr>
          <w:rFonts w:ascii="Times New Roman" w:hAnsi="Times New Roman" w:cs="Times New Roman"/>
          <w:b/>
          <w:i/>
          <w:color w:val="000000" w:themeColor="text1"/>
          <w:sz w:val="24"/>
          <w:szCs w:val="24"/>
          <w:lang w:val="uk-UA"/>
        </w:rPr>
      </w:pPr>
      <w:r w:rsidRPr="00497D55">
        <w:rPr>
          <w:rFonts w:ascii="Times New Roman" w:hAnsi="Times New Roman" w:cs="Times New Roman"/>
          <w:b/>
          <w:bCs/>
          <w:color w:val="000000" w:themeColor="text1"/>
          <w:sz w:val="24"/>
          <w:szCs w:val="24"/>
          <w:lang w:val="uk-UA"/>
        </w:rPr>
        <w:t>*</w:t>
      </w:r>
      <w:r w:rsidRPr="00497D55">
        <w:rPr>
          <w:rFonts w:ascii="Times New Roman" w:hAnsi="Times New Roman" w:cs="Times New Roman"/>
          <w:b/>
          <w:bCs/>
          <w:i/>
          <w:color w:val="000000" w:themeColor="text1"/>
          <w:sz w:val="24"/>
          <w:szCs w:val="24"/>
          <w:u w:val="single"/>
          <w:lang w:val="uk-UA"/>
        </w:rPr>
        <w:t xml:space="preserve"> Примітка: </w:t>
      </w:r>
      <w:r w:rsidRPr="00497D55">
        <w:rPr>
          <w:rFonts w:ascii="Times New Roman" w:hAnsi="Times New Roman" w:cs="Times New Roman"/>
          <w:b/>
          <w:bCs/>
          <w:i/>
          <w:iCs/>
          <w:color w:val="000000" w:themeColor="text1"/>
          <w:sz w:val="24"/>
          <w:szCs w:val="24"/>
          <w:lang w:val="uk-UA"/>
        </w:rPr>
        <w:t xml:space="preserve">у разі, коли в описі предмета закупівлі </w:t>
      </w:r>
      <w:r w:rsidRPr="00497D55">
        <w:rPr>
          <w:rFonts w:ascii="Times New Roman" w:hAnsi="Times New Roman" w:cs="Times New Roman"/>
          <w:b/>
          <w:i/>
          <w:color w:val="000000" w:themeColor="text1"/>
          <w:sz w:val="24"/>
          <w:szCs w:val="24"/>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1FC4A15F" w14:textId="77777777" w:rsidR="00497D55" w:rsidRDefault="00497D55" w:rsidP="00497D55">
      <w:pPr>
        <w:suppressAutoHyphens/>
        <w:spacing w:line="240" w:lineRule="auto"/>
        <w:jc w:val="both"/>
        <w:rPr>
          <w:rFonts w:ascii="Times New Roman" w:hAnsi="Times New Roman" w:cs="Times New Roman"/>
          <w:b/>
          <w:bCs/>
          <w:color w:val="000000" w:themeColor="text1"/>
          <w:sz w:val="24"/>
          <w:szCs w:val="24"/>
          <w:lang w:val="uk-UA"/>
        </w:rPr>
      </w:pPr>
    </w:p>
    <w:p w14:paraId="40EDC198" w14:textId="17A90018" w:rsidR="00497D55" w:rsidRPr="00497D55" w:rsidRDefault="00497D55" w:rsidP="00497D55">
      <w:pPr>
        <w:suppressAutoHyphens/>
        <w:spacing w:line="240" w:lineRule="auto"/>
        <w:jc w:val="both"/>
        <w:rPr>
          <w:rFonts w:ascii="Times New Roman" w:hAnsi="Times New Roman" w:cs="Times New Roman"/>
          <w:sz w:val="24"/>
          <w:szCs w:val="24"/>
          <w:lang w:val="uk-UA"/>
        </w:rPr>
      </w:pPr>
      <w:r w:rsidRPr="00497D55">
        <w:rPr>
          <w:rFonts w:ascii="Times New Roman" w:hAnsi="Times New Roman" w:cs="Times New Roman"/>
          <w:b/>
          <w:bCs/>
          <w:i/>
          <w:color w:val="000000" w:themeColor="text1"/>
          <w:sz w:val="24"/>
          <w:szCs w:val="24"/>
          <w:lang w:val="uk-UA"/>
        </w:rPr>
        <w:t>*</w:t>
      </w:r>
      <w:r w:rsidRPr="00497D55">
        <w:rPr>
          <w:rFonts w:ascii="Times New Roman" w:hAnsi="Times New Roman" w:cs="Times New Roman"/>
          <w:b/>
          <w:bCs/>
          <w:i/>
          <w:color w:val="000000" w:themeColor="text1"/>
          <w:sz w:val="24"/>
          <w:szCs w:val="24"/>
          <w:u w:val="single"/>
          <w:lang w:val="uk-UA"/>
        </w:rPr>
        <w:t xml:space="preserve"> Примітка:</w:t>
      </w:r>
      <w:r w:rsidRPr="00497D55">
        <w:rPr>
          <w:rFonts w:ascii="Times New Roman" w:hAnsi="Times New Roman" w:cs="Times New Roman"/>
          <w:b/>
          <w:i/>
          <w:color w:val="000000" w:themeColor="text1"/>
          <w:sz w:val="24"/>
          <w:szCs w:val="24"/>
          <w:lang w:val="uk-UA"/>
        </w:rPr>
        <w:t xml:space="preserve">  Якщо учасник пропонує інший товар (еквівалент) ніж передбачений цією тендерною документацією, він додатково повинен надати у складі пропозиції детальний опис товару, відомості про виробника та документальне підтвердження повної відповідності технічних характеристик запропонованого товару.</w:t>
      </w:r>
    </w:p>
    <w:sectPr w:rsidR="00497D55" w:rsidRPr="00497D55" w:rsidSect="005D44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EC0BF" w14:textId="77777777" w:rsidR="004A450A" w:rsidRDefault="004A450A" w:rsidP="004E6522">
      <w:pPr>
        <w:spacing w:line="240" w:lineRule="auto"/>
      </w:pPr>
      <w:r>
        <w:separator/>
      </w:r>
    </w:p>
  </w:endnote>
  <w:endnote w:type="continuationSeparator" w:id="0">
    <w:p w14:paraId="5A0BFEC8" w14:textId="77777777" w:rsidR="004A450A" w:rsidRDefault="004A450A" w:rsidP="004E6522">
      <w:pPr>
        <w:spacing w:line="240" w:lineRule="auto"/>
      </w:pPr>
      <w:r>
        <w:continuationSeparator/>
      </w:r>
    </w:p>
  </w:endnote>
  <w:endnote w:type="continuationNotice" w:id="1">
    <w:p w14:paraId="664320DD" w14:textId="77777777" w:rsidR="004A450A" w:rsidRDefault="004A45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664C5" w14:textId="77777777" w:rsidR="004A450A" w:rsidRDefault="004A450A" w:rsidP="004E6522">
      <w:pPr>
        <w:spacing w:line="240" w:lineRule="auto"/>
      </w:pPr>
      <w:r>
        <w:separator/>
      </w:r>
    </w:p>
  </w:footnote>
  <w:footnote w:type="continuationSeparator" w:id="0">
    <w:p w14:paraId="5999133D" w14:textId="77777777" w:rsidR="004A450A" w:rsidRDefault="004A450A" w:rsidP="004E6522">
      <w:pPr>
        <w:spacing w:line="240" w:lineRule="auto"/>
      </w:pPr>
      <w:r>
        <w:continuationSeparator/>
      </w:r>
    </w:p>
  </w:footnote>
  <w:footnote w:type="continuationNotice" w:id="1">
    <w:p w14:paraId="3EBE6521" w14:textId="77777777" w:rsidR="004A450A" w:rsidRDefault="004A450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nsid w:val="01A6654A"/>
    <w:multiLevelType w:val="multilevel"/>
    <w:tmpl w:val="E19838D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D97E53"/>
    <w:multiLevelType w:val="hybridMultilevel"/>
    <w:tmpl w:val="FADEB392"/>
    <w:lvl w:ilvl="0" w:tplc="12ACC1C4">
      <w:start w:val="1"/>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D54AE"/>
    <w:multiLevelType w:val="hybridMultilevel"/>
    <w:tmpl w:val="B75E36C2"/>
    <w:lvl w:ilvl="0" w:tplc="F77A9782">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D0358"/>
    <w:multiLevelType w:val="hybridMultilevel"/>
    <w:tmpl w:val="E050EC2C"/>
    <w:lvl w:ilvl="0" w:tplc="6930F496">
      <w:start w:val="1"/>
      <w:numFmt w:val="decimal"/>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D6F05"/>
    <w:multiLevelType w:val="hybridMultilevel"/>
    <w:tmpl w:val="A8BE262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1">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94BAA"/>
    <w:multiLevelType w:val="hybridMultilevel"/>
    <w:tmpl w:val="FCAC1F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23B924E0"/>
    <w:multiLevelType w:val="hybridMultilevel"/>
    <w:tmpl w:val="DDC2007A"/>
    <w:lvl w:ilvl="0" w:tplc="C194EC38">
      <w:start w:val="1"/>
      <w:numFmt w:val="decimal"/>
      <w:lvlText w:val="5.%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4531F"/>
    <w:multiLevelType w:val="hybridMultilevel"/>
    <w:tmpl w:val="42005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533B0C"/>
    <w:multiLevelType w:val="hybridMultilevel"/>
    <w:tmpl w:val="64547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33CFE"/>
    <w:multiLevelType w:val="hybridMultilevel"/>
    <w:tmpl w:val="58DED8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0">
    <w:nsid w:val="37E91816"/>
    <w:multiLevelType w:val="hybridMultilevel"/>
    <w:tmpl w:val="8DF4472E"/>
    <w:lvl w:ilvl="0" w:tplc="B4C8E33C">
      <w:start w:val="1"/>
      <w:numFmt w:val="decimal"/>
      <w:lvlText w:val="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202F83"/>
    <w:multiLevelType w:val="hybridMultilevel"/>
    <w:tmpl w:val="026C3FBE"/>
    <w:lvl w:ilvl="0" w:tplc="D9063B4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9376C3"/>
    <w:multiLevelType w:val="hybridMultilevel"/>
    <w:tmpl w:val="93B4D2FE"/>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4101F5F"/>
    <w:multiLevelType w:val="hybridMultilevel"/>
    <w:tmpl w:val="54D27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101F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3B5E9D"/>
    <w:multiLevelType w:val="hybridMultilevel"/>
    <w:tmpl w:val="1102B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6C62F2"/>
    <w:multiLevelType w:val="hybridMultilevel"/>
    <w:tmpl w:val="2F343EF8"/>
    <w:lvl w:ilvl="0" w:tplc="2000000F">
      <w:start w:val="1"/>
      <w:numFmt w:val="decimal"/>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9A801DC"/>
    <w:multiLevelType w:val="hybridMultilevel"/>
    <w:tmpl w:val="05723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4"/>
  </w:num>
  <w:num w:numId="8">
    <w:abstractNumId w:val="6"/>
  </w:num>
  <w:num w:numId="9">
    <w:abstractNumId w:val="7"/>
  </w:num>
  <w:num w:numId="10">
    <w:abstractNumId w:val="25"/>
  </w:num>
  <w:num w:numId="11">
    <w:abstractNumId w:val="2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num>
  <w:num w:numId="15">
    <w:abstractNumId w:val="2"/>
  </w:num>
  <w:num w:numId="16">
    <w:abstractNumId w:val="11"/>
  </w:num>
  <w:num w:numId="17">
    <w:abstractNumId w:val="5"/>
  </w:num>
  <w:num w:numId="18">
    <w:abstractNumId w:val="3"/>
  </w:num>
  <w:num w:numId="19">
    <w:abstractNumId w:val="20"/>
  </w:num>
  <w:num w:numId="20">
    <w:abstractNumId w:val="8"/>
  </w:num>
  <w:num w:numId="21">
    <w:abstractNumId w:val="13"/>
  </w:num>
  <w:num w:numId="22">
    <w:abstractNumId w:val="1"/>
  </w:num>
  <w:num w:numId="23">
    <w:abstractNumId w:val="17"/>
  </w:num>
  <w:num w:numId="24">
    <w:abstractNumId w:val="19"/>
  </w:num>
  <w:num w:numId="25">
    <w:abstractNumId w:val="23"/>
  </w:num>
  <w:num w:numId="26">
    <w:abstractNumId w:val="27"/>
  </w:num>
  <w:num w:numId="27">
    <w:abstractNumId w:val="24"/>
  </w:num>
  <w:num w:numId="28">
    <w:abstractNumId w:val="22"/>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CC"/>
    <w:rsid w:val="0000412A"/>
    <w:rsid w:val="000321A0"/>
    <w:rsid w:val="0003370F"/>
    <w:rsid w:val="00033C0F"/>
    <w:rsid w:val="00054D70"/>
    <w:rsid w:val="0005674A"/>
    <w:rsid w:val="00064C19"/>
    <w:rsid w:val="000741E2"/>
    <w:rsid w:val="000867E6"/>
    <w:rsid w:val="00097657"/>
    <w:rsid w:val="000A1097"/>
    <w:rsid w:val="000A4E1E"/>
    <w:rsid w:val="000A58F8"/>
    <w:rsid w:val="000E40D9"/>
    <w:rsid w:val="000F01A4"/>
    <w:rsid w:val="000F0F32"/>
    <w:rsid w:val="000F63C2"/>
    <w:rsid w:val="001242E8"/>
    <w:rsid w:val="0012740B"/>
    <w:rsid w:val="00140DA6"/>
    <w:rsid w:val="001419C8"/>
    <w:rsid w:val="00143157"/>
    <w:rsid w:val="00145057"/>
    <w:rsid w:val="00153C32"/>
    <w:rsid w:val="0015400C"/>
    <w:rsid w:val="00156DFA"/>
    <w:rsid w:val="00165515"/>
    <w:rsid w:val="00165933"/>
    <w:rsid w:val="00175E6E"/>
    <w:rsid w:val="00181C17"/>
    <w:rsid w:val="00194660"/>
    <w:rsid w:val="00195F20"/>
    <w:rsid w:val="00197026"/>
    <w:rsid w:val="001A48DE"/>
    <w:rsid w:val="001A53EE"/>
    <w:rsid w:val="001B4C20"/>
    <w:rsid w:val="001B71E6"/>
    <w:rsid w:val="001B72D0"/>
    <w:rsid w:val="001C7A17"/>
    <w:rsid w:val="001E492E"/>
    <w:rsid w:val="001F3B85"/>
    <w:rsid w:val="001F5880"/>
    <w:rsid w:val="001F6670"/>
    <w:rsid w:val="00202E62"/>
    <w:rsid w:val="00214F30"/>
    <w:rsid w:val="00221DCE"/>
    <w:rsid w:val="00225C95"/>
    <w:rsid w:val="00243AAC"/>
    <w:rsid w:val="002441F1"/>
    <w:rsid w:val="002445BB"/>
    <w:rsid w:val="00245AB3"/>
    <w:rsid w:val="00250062"/>
    <w:rsid w:val="00253595"/>
    <w:rsid w:val="00270B8B"/>
    <w:rsid w:val="00284823"/>
    <w:rsid w:val="002B503A"/>
    <w:rsid w:val="002C5B8D"/>
    <w:rsid w:val="002D3EC2"/>
    <w:rsid w:val="002F5900"/>
    <w:rsid w:val="002F726F"/>
    <w:rsid w:val="00307ACD"/>
    <w:rsid w:val="00323032"/>
    <w:rsid w:val="003244B1"/>
    <w:rsid w:val="00355B26"/>
    <w:rsid w:val="0036591B"/>
    <w:rsid w:val="003660E2"/>
    <w:rsid w:val="0036764A"/>
    <w:rsid w:val="00373BEA"/>
    <w:rsid w:val="0038265D"/>
    <w:rsid w:val="00391B84"/>
    <w:rsid w:val="0039638E"/>
    <w:rsid w:val="003A116A"/>
    <w:rsid w:val="003B4DFA"/>
    <w:rsid w:val="003C31CC"/>
    <w:rsid w:val="003C642D"/>
    <w:rsid w:val="003D0CFB"/>
    <w:rsid w:val="0041092B"/>
    <w:rsid w:val="00414C23"/>
    <w:rsid w:val="004211C5"/>
    <w:rsid w:val="00421AC2"/>
    <w:rsid w:val="004251BC"/>
    <w:rsid w:val="004331F2"/>
    <w:rsid w:val="00453D7C"/>
    <w:rsid w:val="0045719B"/>
    <w:rsid w:val="00467C3C"/>
    <w:rsid w:val="00484B58"/>
    <w:rsid w:val="004911B9"/>
    <w:rsid w:val="00492483"/>
    <w:rsid w:val="00494044"/>
    <w:rsid w:val="004968D5"/>
    <w:rsid w:val="00497D55"/>
    <w:rsid w:val="004A450A"/>
    <w:rsid w:val="004A6C9D"/>
    <w:rsid w:val="004B12F2"/>
    <w:rsid w:val="004B26F2"/>
    <w:rsid w:val="004B4EAC"/>
    <w:rsid w:val="004D2F13"/>
    <w:rsid w:val="004E2690"/>
    <w:rsid w:val="004E6522"/>
    <w:rsid w:val="00505057"/>
    <w:rsid w:val="0050774C"/>
    <w:rsid w:val="0051666A"/>
    <w:rsid w:val="00535E45"/>
    <w:rsid w:val="0053616B"/>
    <w:rsid w:val="00540702"/>
    <w:rsid w:val="00540FC0"/>
    <w:rsid w:val="00543607"/>
    <w:rsid w:val="00552919"/>
    <w:rsid w:val="00560ECF"/>
    <w:rsid w:val="0056782E"/>
    <w:rsid w:val="00580E36"/>
    <w:rsid w:val="005845D2"/>
    <w:rsid w:val="00591920"/>
    <w:rsid w:val="005A08C5"/>
    <w:rsid w:val="005B5D2D"/>
    <w:rsid w:val="005C0786"/>
    <w:rsid w:val="005D449F"/>
    <w:rsid w:val="005E20D2"/>
    <w:rsid w:val="005E49AC"/>
    <w:rsid w:val="00614953"/>
    <w:rsid w:val="0061754D"/>
    <w:rsid w:val="00633132"/>
    <w:rsid w:val="00646D08"/>
    <w:rsid w:val="0065318A"/>
    <w:rsid w:val="0065680B"/>
    <w:rsid w:val="00685B5D"/>
    <w:rsid w:val="00690FA9"/>
    <w:rsid w:val="00694894"/>
    <w:rsid w:val="0069491F"/>
    <w:rsid w:val="006973A5"/>
    <w:rsid w:val="0069793F"/>
    <w:rsid w:val="006A5008"/>
    <w:rsid w:val="006B6955"/>
    <w:rsid w:val="006B6D86"/>
    <w:rsid w:val="006C4D26"/>
    <w:rsid w:val="006D41B7"/>
    <w:rsid w:val="006D59B0"/>
    <w:rsid w:val="006D5FD2"/>
    <w:rsid w:val="006E3B4A"/>
    <w:rsid w:val="006E7212"/>
    <w:rsid w:val="006F55DE"/>
    <w:rsid w:val="00710F37"/>
    <w:rsid w:val="0071568A"/>
    <w:rsid w:val="007201F1"/>
    <w:rsid w:val="00726FC6"/>
    <w:rsid w:val="007329E5"/>
    <w:rsid w:val="007351F3"/>
    <w:rsid w:val="00740051"/>
    <w:rsid w:val="00745B59"/>
    <w:rsid w:val="00775049"/>
    <w:rsid w:val="0077593E"/>
    <w:rsid w:val="007922BC"/>
    <w:rsid w:val="007A2213"/>
    <w:rsid w:val="007B3377"/>
    <w:rsid w:val="007E72D2"/>
    <w:rsid w:val="00802035"/>
    <w:rsid w:val="0081065A"/>
    <w:rsid w:val="008153F7"/>
    <w:rsid w:val="00831E9A"/>
    <w:rsid w:val="008347E9"/>
    <w:rsid w:val="00841CF3"/>
    <w:rsid w:val="00846A9A"/>
    <w:rsid w:val="00855D46"/>
    <w:rsid w:val="00855EA8"/>
    <w:rsid w:val="0085750C"/>
    <w:rsid w:val="008638E9"/>
    <w:rsid w:val="008945C4"/>
    <w:rsid w:val="008A618F"/>
    <w:rsid w:val="008B354A"/>
    <w:rsid w:val="008C348C"/>
    <w:rsid w:val="008C6C71"/>
    <w:rsid w:val="008D2695"/>
    <w:rsid w:val="008D7C7D"/>
    <w:rsid w:val="008E7A5C"/>
    <w:rsid w:val="00916E31"/>
    <w:rsid w:val="00917C11"/>
    <w:rsid w:val="00932C95"/>
    <w:rsid w:val="009346E7"/>
    <w:rsid w:val="009352D7"/>
    <w:rsid w:val="00935661"/>
    <w:rsid w:val="00935CF7"/>
    <w:rsid w:val="00940E82"/>
    <w:rsid w:val="009428AD"/>
    <w:rsid w:val="009463E6"/>
    <w:rsid w:val="00950560"/>
    <w:rsid w:val="009510B0"/>
    <w:rsid w:val="00953D1D"/>
    <w:rsid w:val="009633BE"/>
    <w:rsid w:val="00963D8C"/>
    <w:rsid w:val="00972369"/>
    <w:rsid w:val="00976CAF"/>
    <w:rsid w:val="009C18A2"/>
    <w:rsid w:val="009D5FD6"/>
    <w:rsid w:val="009E1BED"/>
    <w:rsid w:val="009E627A"/>
    <w:rsid w:val="009E7A78"/>
    <w:rsid w:val="00A2038A"/>
    <w:rsid w:val="00A216FE"/>
    <w:rsid w:val="00A23D2C"/>
    <w:rsid w:val="00A24BB0"/>
    <w:rsid w:val="00A70D78"/>
    <w:rsid w:val="00A76953"/>
    <w:rsid w:val="00A867E5"/>
    <w:rsid w:val="00A96836"/>
    <w:rsid w:val="00AA7951"/>
    <w:rsid w:val="00AB4FB1"/>
    <w:rsid w:val="00AC1F54"/>
    <w:rsid w:val="00AC5C83"/>
    <w:rsid w:val="00AE7538"/>
    <w:rsid w:val="00AF2E22"/>
    <w:rsid w:val="00AF2EFA"/>
    <w:rsid w:val="00B17363"/>
    <w:rsid w:val="00B17588"/>
    <w:rsid w:val="00B22944"/>
    <w:rsid w:val="00B2482B"/>
    <w:rsid w:val="00B26E4C"/>
    <w:rsid w:val="00B36277"/>
    <w:rsid w:val="00B45A8A"/>
    <w:rsid w:val="00B70F8F"/>
    <w:rsid w:val="00B759C1"/>
    <w:rsid w:val="00B812F7"/>
    <w:rsid w:val="00B91F9D"/>
    <w:rsid w:val="00B96D7C"/>
    <w:rsid w:val="00BA1D3C"/>
    <w:rsid w:val="00BB083F"/>
    <w:rsid w:val="00BB3A3E"/>
    <w:rsid w:val="00BB6230"/>
    <w:rsid w:val="00BD20E5"/>
    <w:rsid w:val="00BF2492"/>
    <w:rsid w:val="00BF2B16"/>
    <w:rsid w:val="00C01B6C"/>
    <w:rsid w:val="00C12D86"/>
    <w:rsid w:val="00C16DA5"/>
    <w:rsid w:val="00C24292"/>
    <w:rsid w:val="00C27985"/>
    <w:rsid w:val="00C30E11"/>
    <w:rsid w:val="00C34A85"/>
    <w:rsid w:val="00C43995"/>
    <w:rsid w:val="00C5687D"/>
    <w:rsid w:val="00C6004F"/>
    <w:rsid w:val="00C60A3A"/>
    <w:rsid w:val="00C61B8A"/>
    <w:rsid w:val="00C72606"/>
    <w:rsid w:val="00C804AC"/>
    <w:rsid w:val="00C8138D"/>
    <w:rsid w:val="00C81B33"/>
    <w:rsid w:val="00C941FB"/>
    <w:rsid w:val="00CA41F2"/>
    <w:rsid w:val="00CB1EFE"/>
    <w:rsid w:val="00CB3ECF"/>
    <w:rsid w:val="00CB7BA5"/>
    <w:rsid w:val="00CC0D64"/>
    <w:rsid w:val="00CC2786"/>
    <w:rsid w:val="00CC2799"/>
    <w:rsid w:val="00CC33D3"/>
    <w:rsid w:val="00CC5265"/>
    <w:rsid w:val="00CC6A4B"/>
    <w:rsid w:val="00CD283E"/>
    <w:rsid w:val="00CF1220"/>
    <w:rsid w:val="00CF7C80"/>
    <w:rsid w:val="00D058D2"/>
    <w:rsid w:val="00D07334"/>
    <w:rsid w:val="00D26F99"/>
    <w:rsid w:val="00D27AB8"/>
    <w:rsid w:val="00D42692"/>
    <w:rsid w:val="00D45BF0"/>
    <w:rsid w:val="00D82001"/>
    <w:rsid w:val="00D92495"/>
    <w:rsid w:val="00D931C9"/>
    <w:rsid w:val="00D946A2"/>
    <w:rsid w:val="00DA376B"/>
    <w:rsid w:val="00DB5D8C"/>
    <w:rsid w:val="00DC2FEE"/>
    <w:rsid w:val="00DC3AEE"/>
    <w:rsid w:val="00DE5E72"/>
    <w:rsid w:val="00DF1856"/>
    <w:rsid w:val="00E04998"/>
    <w:rsid w:val="00E057DF"/>
    <w:rsid w:val="00E06489"/>
    <w:rsid w:val="00E2295F"/>
    <w:rsid w:val="00E30D30"/>
    <w:rsid w:val="00E45C3E"/>
    <w:rsid w:val="00E52A2C"/>
    <w:rsid w:val="00E675C3"/>
    <w:rsid w:val="00E824E2"/>
    <w:rsid w:val="00E82686"/>
    <w:rsid w:val="00E87B2B"/>
    <w:rsid w:val="00E94052"/>
    <w:rsid w:val="00E96CDB"/>
    <w:rsid w:val="00EA0807"/>
    <w:rsid w:val="00EB0E02"/>
    <w:rsid w:val="00EB292A"/>
    <w:rsid w:val="00EC73E0"/>
    <w:rsid w:val="00ED1673"/>
    <w:rsid w:val="00EE0E8E"/>
    <w:rsid w:val="00F07CA5"/>
    <w:rsid w:val="00F20DAA"/>
    <w:rsid w:val="00F456B5"/>
    <w:rsid w:val="00F51FFA"/>
    <w:rsid w:val="00F52DBA"/>
    <w:rsid w:val="00F56CEC"/>
    <w:rsid w:val="00F5793D"/>
    <w:rsid w:val="00F61F9D"/>
    <w:rsid w:val="00F62670"/>
    <w:rsid w:val="00F6626A"/>
    <w:rsid w:val="00F66C85"/>
    <w:rsid w:val="00F71130"/>
    <w:rsid w:val="00F724A7"/>
    <w:rsid w:val="00F741C3"/>
    <w:rsid w:val="00F7613C"/>
    <w:rsid w:val="00F84B64"/>
    <w:rsid w:val="00F9541E"/>
    <w:rsid w:val="00FB2535"/>
    <w:rsid w:val="00FC14A6"/>
    <w:rsid w:val="00FE7E6E"/>
    <w:rsid w:val="00FF2D3C"/>
    <w:rsid w:val="00FF3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9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C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
    <w:basedOn w:val="a"/>
    <w:link w:val="a4"/>
    <w:qFormat/>
    <w:rsid w:val="003C31CC"/>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apple-converted-space">
    <w:name w:val="apple-converted-space"/>
    <w:rsid w:val="003C31CC"/>
  </w:style>
  <w:style w:type="paragraph" w:styleId="a5">
    <w:name w:val="Block Text"/>
    <w:basedOn w:val="a"/>
    <w:unhideWhenUsed/>
    <w:rsid w:val="003C31CC"/>
    <w:pPr>
      <w:shd w:val="clear" w:color="auto" w:fill="FFFFFF"/>
      <w:spacing w:line="240" w:lineRule="auto"/>
      <w:ind w:left="540" w:right="144"/>
      <w:jc w:val="both"/>
    </w:pPr>
    <w:rPr>
      <w:rFonts w:ascii="Times New Roman" w:eastAsia="Times New Roman" w:hAnsi="Times New Roman" w:cs="Times New Roman"/>
      <w:b/>
      <w:spacing w:val="3"/>
      <w:sz w:val="28"/>
      <w:szCs w:val="20"/>
      <w:lang w:val="uk-U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3"/>
    <w:locked/>
    <w:rsid w:val="003C31CC"/>
    <w:rPr>
      <w:rFonts w:eastAsia="Calibri"/>
      <w:sz w:val="24"/>
      <w:szCs w:val="24"/>
    </w:rPr>
  </w:style>
  <w:style w:type="paragraph" w:styleId="a6">
    <w:name w:val="header"/>
    <w:basedOn w:val="a"/>
    <w:link w:val="a7"/>
    <w:uiPriority w:val="99"/>
    <w:unhideWhenUsed/>
    <w:rsid w:val="004E6522"/>
    <w:pPr>
      <w:tabs>
        <w:tab w:val="center" w:pos="4677"/>
        <w:tab w:val="right" w:pos="9355"/>
      </w:tabs>
      <w:spacing w:line="240" w:lineRule="auto"/>
    </w:pPr>
  </w:style>
  <w:style w:type="character" w:customStyle="1" w:styleId="a7">
    <w:name w:val="Верхний колонтитул Знак"/>
    <w:basedOn w:val="a0"/>
    <w:link w:val="a6"/>
    <w:uiPriority w:val="99"/>
    <w:rsid w:val="004E6522"/>
    <w:rPr>
      <w:rFonts w:ascii="Arial" w:eastAsia="Arial" w:hAnsi="Arial" w:cs="Arial"/>
      <w:color w:val="000000"/>
      <w:lang w:eastAsia="ru-RU"/>
    </w:rPr>
  </w:style>
  <w:style w:type="paragraph" w:styleId="a8">
    <w:name w:val="footer"/>
    <w:basedOn w:val="a"/>
    <w:link w:val="a9"/>
    <w:uiPriority w:val="99"/>
    <w:unhideWhenUsed/>
    <w:rsid w:val="004E6522"/>
    <w:pPr>
      <w:tabs>
        <w:tab w:val="center" w:pos="4677"/>
        <w:tab w:val="right" w:pos="9355"/>
      </w:tabs>
      <w:spacing w:line="240" w:lineRule="auto"/>
    </w:pPr>
  </w:style>
  <w:style w:type="character" w:customStyle="1" w:styleId="a9">
    <w:name w:val="Нижний колонтитул Знак"/>
    <w:basedOn w:val="a0"/>
    <w:link w:val="a8"/>
    <w:uiPriority w:val="99"/>
    <w:rsid w:val="004E6522"/>
    <w:rPr>
      <w:rFonts w:ascii="Arial" w:eastAsia="Arial" w:hAnsi="Arial" w:cs="Arial"/>
      <w:color w:val="000000"/>
      <w:lang w:eastAsia="ru-RU"/>
    </w:rPr>
  </w:style>
  <w:style w:type="paragraph" w:styleId="aa">
    <w:name w:val="Balloon Text"/>
    <w:basedOn w:val="a"/>
    <w:link w:val="ab"/>
    <w:uiPriority w:val="99"/>
    <w:semiHidden/>
    <w:unhideWhenUsed/>
    <w:rsid w:val="008347E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47E9"/>
    <w:rPr>
      <w:rFonts w:ascii="Tahoma" w:eastAsia="Arial" w:hAnsi="Tahoma" w:cs="Tahoma"/>
      <w:color w:val="000000"/>
      <w:sz w:val="16"/>
      <w:szCs w:val="16"/>
      <w:lang w:eastAsia="ru-RU"/>
    </w:rPr>
  </w:style>
  <w:style w:type="table" w:customStyle="1" w:styleId="1">
    <w:name w:val="Сетка таблицы1"/>
    <w:basedOn w:val="a1"/>
    <w:next w:val="ac"/>
    <w:uiPriority w:val="59"/>
    <w:rsid w:val="00D45BF0"/>
    <w:pPr>
      <w:spacing w:after="0" w:line="240" w:lineRule="auto"/>
    </w:pPr>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D4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21AC2"/>
    <w:pPr>
      <w:ind w:left="720"/>
      <w:contextualSpacing/>
    </w:pPr>
  </w:style>
  <w:style w:type="character" w:customStyle="1" w:styleId="Arial2">
    <w:name w:val="Основной текст + Arial2"/>
    <w:aliases w:val="82,5 pt2,Не полужирный2,Курсив"/>
    <w:uiPriority w:val="99"/>
    <w:rsid w:val="00497D55"/>
    <w:rPr>
      <w:rFonts w:ascii="Arial" w:hAnsi="Arial"/>
      <w:b/>
      <w:i/>
      <w:color w:val="000000"/>
      <w:sz w:val="17"/>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C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
    <w:basedOn w:val="a"/>
    <w:link w:val="a4"/>
    <w:qFormat/>
    <w:rsid w:val="003C31CC"/>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apple-converted-space">
    <w:name w:val="apple-converted-space"/>
    <w:rsid w:val="003C31CC"/>
  </w:style>
  <w:style w:type="paragraph" w:styleId="a5">
    <w:name w:val="Block Text"/>
    <w:basedOn w:val="a"/>
    <w:unhideWhenUsed/>
    <w:rsid w:val="003C31CC"/>
    <w:pPr>
      <w:shd w:val="clear" w:color="auto" w:fill="FFFFFF"/>
      <w:spacing w:line="240" w:lineRule="auto"/>
      <w:ind w:left="540" w:right="144"/>
      <w:jc w:val="both"/>
    </w:pPr>
    <w:rPr>
      <w:rFonts w:ascii="Times New Roman" w:eastAsia="Times New Roman" w:hAnsi="Times New Roman" w:cs="Times New Roman"/>
      <w:b/>
      <w:spacing w:val="3"/>
      <w:sz w:val="28"/>
      <w:szCs w:val="20"/>
      <w:lang w:val="uk-U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3"/>
    <w:locked/>
    <w:rsid w:val="003C31CC"/>
    <w:rPr>
      <w:rFonts w:eastAsia="Calibri"/>
      <w:sz w:val="24"/>
      <w:szCs w:val="24"/>
    </w:rPr>
  </w:style>
  <w:style w:type="paragraph" w:styleId="a6">
    <w:name w:val="header"/>
    <w:basedOn w:val="a"/>
    <w:link w:val="a7"/>
    <w:uiPriority w:val="99"/>
    <w:unhideWhenUsed/>
    <w:rsid w:val="004E6522"/>
    <w:pPr>
      <w:tabs>
        <w:tab w:val="center" w:pos="4677"/>
        <w:tab w:val="right" w:pos="9355"/>
      </w:tabs>
      <w:spacing w:line="240" w:lineRule="auto"/>
    </w:pPr>
  </w:style>
  <w:style w:type="character" w:customStyle="1" w:styleId="a7">
    <w:name w:val="Верхний колонтитул Знак"/>
    <w:basedOn w:val="a0"/>
    <w:link w:val="a6"/>
    <w:uiPriority w:val="99"/>
    <w:rsid w:val="004E6522"/>
    <w:rPr>
      <w:rFonts w:ascii="Arial" w:eastAsia="Arial" w:hAnsi="Arial" w:cs="Arial"/>
      <w:color w:val="000000"/>
      <w:lang w:eastAsia="ru-RU"/>
    </w:rPr>
  </w:style>
  <w:style w:type="paragraph" w:styleId="a8">
    <w:name w:val="footer"/>
    <w:basedOn w:val="a"/>
    <w:link w:val="a9"/>
    <w:uiPriority w:val="99"/>
    <w:unhideWhenUsed/>
    <w:rsid w:val="004E6522"/>
    <w:pPr>
      <w:tabs>
        <w:tab w:val="center" w:pos="4677"/>
        <w:tab w:val="right" w:pos="9355"/>
      </w:tabs>
      <w:spacing w:line="240" w:lineRule="auto"/>
    </w:pPr>
  </w:style>
  <w:style w:type="character" w:customStyle="1" w:styleId="a9">
    <w:name w:val="Нижний колонтитул Знак"/>
    <w:basedOn w:val="a0"/>
    <w:link w:val="a8"/>
    <w:uiPriority w:val="99"/>
    <w:rsid w:val="004E6522"/>
    <w:rPr>
      <w:rFonts w:ascii="Arial" w:eastAsia="Arial" w:hAnsi="Arial" w:cs="Arial"/>
      <w:color w:val="000000"/>
      <w:lang w:eastAsia="ru-RU"/>
    </w:rPr>
  </w:style>
  <w:style w:type="paragraph" w:styleId="aa">
    <w:name w:val="Balloon Text"/>
    <w:basedOn w:val="a"/>
    <w:link w:val="ab"/>
    <w:uiPriority w:val="99"/>
    <w:semiHidden/>
    <w:unhideWhenUsed/>
    <w:rsid w:val="008347E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47E9"/>
    <w:rPr>
      <w:rFonts w:ascii="Tahoma" w:eastAsia="Arial" w:hAnsi="Tahoma" w:cs="Tahoma"/>
      <w:color w:val="000000"/>
      <w:sz w:val="16"/>
      <w:szCs w:val="16"/>
      <w:lang w:eastAsia="ru-RU"/>
    </w:rPr>
  </w:style>
  <w:style w:type="table" w:customStyle="1" w:styleId="1">
    <w:name w:val="Сетка таблицы1"/>
    <w:basedOn w:val="a1"/>
    <w:next w:val="ac"/>
    <w:uiPriority w:val="59"/>
    <w:rsid w:val="00D45BF0"/>
    <w:pPr>
      <w:spacing w:after="0" w:line="240" w:lineRule="auto"/>
    </w:pPr>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D4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21AC2"/>
    <w:pPr>
      <w:ind w:left="720"/>
      <w:contextualSpacing/>
    </w:pPr>
  </w:style>
  <w:style w:type="character" w:customStyle="1" w:styleId="Arial2">
    <w:name w:val="Основной текст + Arial2"/>
    <w:aliases w:val="82,5 pt2,Не полужирный2,Курсив"/>
    <w:uiPriority w:val="99"/>
    <w:rsid w:val="00497D55"/>
    <w:rPr>
      <w:rFonts w:ascii="Arial" w:hAnsi="Arial"/>
      <w:b/>
      <w:i/>
      <w:color w:val="000000"/>
      <w:sz w:val="17"/>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8993">
      <w:bodyDiv w:val="1"/>
      <w:marLeft w:val="0"/>
      <w:marRight w:val="0"/>
      <w:marTop w:val="0"/>
      <w:marBottom w:val="0"/>
      <w:divBdr>
        <w:top w:val="none" w:sz="0" w:space="0" w:color="auto"/>
        <w:left w:val="none" w:sz="0" w:space="0" w:color="auto"/>
        <w:bottom w:val="none" w:sz="0" w:space="0" w:color="auto"/>
        <w:right w:val="none" w:sz="0" w:space="0" w:color="auto"/>
      </w:divBdr>
    </w:div>
    <w:div w:id="427653743">
      <w:bodyDiv w:val="1"/>
      <w:marLeft w:val="0"/>
      <w:marRight w:val="0"/>
      <w:marTop w:val="0"/>
      <w:marBottom w:val="0"/>
      <w:divBdr>
        <w:top w:val="none" w:sz="0" w:space="0" w:color="auto"/>
        <w:left w:val="none" w:sz="0" w:space="0" w:color="auto"/>
        <w:bottom w:val="none" w:sz="0" w:space="0" w:color="auto"/>
        <w:right w:val="none" w:sz="0" w:space="0" w:color="auto"/>
      </w:divBdr>
    </w:div>
    <w:div w:id="501513473">
      <w:bodyDiv w:val="1"/>
      <w:marLeft w:val="0"/>
      <w:marRight w:val="0"/>
      <w:marTop w:val="0"/>
      <w:marBottom w:val="0"/>
      <w:divBdr>
        <w:top w:val="none" w:sz="0" w:space="0" w:color="auto"/>
        <w:left w:val="none" w:sz="0" w:space="0" w:color="auto"/>
        <w:bottom w:val="none" w:sz="0" w:space="0" w:color="auto"/>
        <w:right w:val="none" w:sz="0" w:space="0" w:color="auto"/>
      </w:divBdr>
    </w:div>
    <w:div w:id="803430192">
      <w:bodyDiv w:val="1"/>
      <w:marLeft w:val="0"/>
      <w:marRight w:val="0"/>
      <w:marTop w:val="0"/>
      <w:marBottom w:val="0"/>
      <w:divBdr>
        <w:top w:val="none" w:sz="0" w:space="0" w:color="auto"/>
        <w:left w:val="none" w:sz="0" w:space="0" w:color="auto"/>
        <w:bottom w:val="none" w:sz="0" w:space="0" w:color="auto"/>
        <w:right w:val="none" w:sz="0" w:space="0" w:color="auto"/>
      </w:divBdr>
    </w:div>
    <w:div w:id="965236528">
      <w:bodyDiv w:val="1"/>
      <w:marLeft w:val="0"/>
      <w:marRight w:val="0"/>
      <w:marTop w:val="0"/>
      <w:marBottom w:val="0"/>
      <w:divBdr>
        <w:top w:val="none" w:sz="0" w:space="0" w:color="auto"/>
        <w:left w:val="none" w:sz="0" w:space="0" w:color="auto"/>
        <w:bottom w:val="none" w:sz="0" w:space="0" w:color="auto"/>
        <w:right w:val="none" w:sz="0" w:space="0" w:color="auto"/>
      </w:divBdr>
    </w:div>
    <w:div w:id="1017121566">
      <w:bodyDiv w:val="1"/>
      <w:marLeft w:val="0"/>
      <w:marRight w:val="0"/>
      <w:marTop w:val="0"/>
      <w:marBottom w:val="0"/>
      <w:divBdr>
        <w:top w:val="none" w:sz="0" w:space="0" w:color="auto"/>
        <w:left w:val="none" w:sz="0" w:space="0" w:color="auto"/>
        <w:bottom w:val="none" w:sz="0" w:space="0" w:color="auto"/>
        <w:right w:val="none" w:sz="0" w:space="0" w:color="auto"/>
      </w:divBdr>
    </w:div>
    <w:div w:id="1049037159">
      <w:bodyDiv w:val="1"/>
      <w:marLeft w:val="0"/>
      <w:marRight w:val="0"/>
      <w:marTop w:val="0"/>
      <w:marBottom w:val="0"/>
      <w:divBdr>
        <w:top w:val="none" w:sz="0" w:space="0" w:color="auto"/>
        <w:left w:val="none" w:sz="0" w:space="0" w:color="auto"/>
        <w:bottom w:val="none" w:sz="0" w:space="0" w:color="auto"/>
        <w:right w:val="none" w:sz="0" w:space="0" w:color="auto"/>
      </w:divBdr>
    </w:div>
    <w:div w:id="1058474947">
      <w:bodyDiv w:val="1"/>
      <w:marLeft w:val="0"/>
      <w:marRight w:val="0"/>
      <w:marTop w:val="0"/>
      <w:marBottom w:val="0"/>
      <w:divBdr>
        <w:top w:val="none" w:sz="0" w:space="0" w:color="auto"/>
        <w:left w:val="none" w:sz="0" w:space="0" w:color="auto"/>
        <w:bottom w:val="none" w:sz="0" w:space="0" w:color="auto"/>
        <w:right w:val="none" w:sz="0" w:space="0" w:color="auto"/>
      </w:divBdr>
    </w:div>
    <w:div w:id="1077240373">
      <w:bodyDiv w:val="1"/>
      <w:marLeft w:val="0"/>
      <w:marRight w:val="0"/>
      <w:marTop w:val="0"/>
      <w:marBottom w:val="0"/>
      <w:divBdr>
        <w:top w:val="none" w:sz="0" w:space="0" w:color="auto"/>
        <w:left w:val="none" w:sz="0" w:space="0" w:color="auto"/>
        <w:bottom w:val="none" w:sz="0" w:space="0" w:color="auto"/>
        <w:right w:val="none" w:sz="0" w:space="0" w:color="auto"/>
      </w:divBdr>
    </w:div>
    <w:div w:id="12555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2024-02-13T08:54:00Z</dcterms:created>
  <dcterms:modified xsi:type="dcterms:W3CDTF">2024-02-13T09:58:00Z</dcterms:modified>
</cp:coreProperties>
</file>