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5FE51" w14:textId="60B42C47" w:rsidR="004B33BC" w:rsidRDefault="001F3C3C" w:rsidP="00F93DA9">
      <w:pPr>
        <w:spacing w:line="276" w:lineRule="auto"/>
        <w:jc w:val="center"/>
        <w:rPr>
          <w:b/>
          <w:i/>
          <w:sz w:val="24"/>
          <w:szCs w:val="24"/>
          <w:lang w:val="uk-UA"/>
        </w:rPr>
      </w:pPr>
      <w:proofErr w:type="spellStart"/>
      <w:r>
        <w:rPr>
          <w:b/>
          <w:color w:val="000000"/>
          <w:sz w:val="24"/>
          <w:szCs w:val="24"/>
          <w:lang w:val="uk-UA"/>
        </w:rPr>
        <w:t>Проєкт</w:t>
      </w:r>
      <w:proofErr w:type="spellEnd"/>
      <w:r>
        <w:rPr>
          <w:b/>
          <w:color w:val="000000"/>
          <w:sz w:val="24"/>
          <w:szCs w:val="24"/>
          <w:lang w:val="uk-UA"/>
        </w:rPr>
        <w:t xml:space="preserve"> договору</w:t>
      </w:r>
      <w:r w:rsidR="004B33BC">
        <w:rPr>
          <w:b/>
          <w:color w:val="000000"/>
          <w:sz w:val="24"/>
          <w:szCs w:val="24"/>
          <w:lang w:val="uk-UA"/>
        </w:rPr>
        <w:t xml:space="preserve"> </w:t>
      </w:r>
    </w:p>
    <w:p w14:paraId="4B9A1DCD" w14:textId="0C365DBA" w:rsidR="004B33BC" w:rsidRDefault="004B33BC" w:rsidP="00F93DA9">
      <w:pPr>
        <w:spacing w:line="276" w:lineRule="auto"/>
        <w:jc w:val="center"/>
      </w:pPr>
      <w:r>
        <w:rPr>
          <w:b/>
          <w:sz w:val="24"/>
          <w:szCs w:val="24"/>
          <w:lang w:val="uk-UA"/>
        </w:rPr>
        <w:t>про надання телекомунікаційних послуг</w:t>
      </w:r>
    </w:p>
    <w:p w14:paraId="72761A09" w14:textId="77777777" w:rsidR="004B33BC" w:rsidRDefault="004B33BC" w:rsidP="00F93DA9">
      <w:pPr>
        <w:spacing w:line="276" w:lineRule="auto"/>
        <w:jc w:val="center"/>
        <w:rPr>
          <w:sz w:val="22"/>
          <w:szCs w:val="22"/>
        </w:rPr>
      </w:pPr>
    </w:p>
    <w:p w14:paraId="37D1BFEF" w14:textId="18A70492" w:rsidR="004B33BC" w:rsidRPr="00500994" w:rsidRDefault="004B33BC" w:rsidP="00F93DA9">
      <w:pPr>
        <w:spacing w:line="276" w:lineRule="auto"/>
        <w:rPr>
          <w:lang w:val="uk-UA"/>
        </w:rPr>
      </w:pPr>
      <w:r>
        <w:rPr>
          <w:b/>
          <w:sz w:val="22"/>
          <w:szCs w:val="22"/>
          <w:lang w:val="uk-UA"/>
        </w:rPr>
        <w:tab/>
      </w:r>
      <w:r w:rsidR="00CF010B">
        <w:rPr>
          <w:b/>
          <w:sz w:val="22"/>
          <w:szCs w:val="22"/>
          <w:lang w:val="uk-UA"/>
        </w:rPr>
        <w:t xml:space="preserve">м. </w:t>
      </w:r>
      <w:r w:rsidR="00F93DA9">
        <w:rPr>
          <w:b/>
          <w:sz w:val="22"/>
          <w:szCs w:val="22"/>
          <w:lang w:val="uk-UA"/>
        </w:rPr>
        <w:t xml:space="preserve">Київ                             </w:t>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r>
        <w:rPr>
          <w:b/>
          <w:sz w:val="22"/>
          <w:szCs w:val="22"/>
          <w:lang w:val="uk-UA"/>
        </w:rPr>
        <w:tab/>
      </w:r>
      <w:r w:rsidR="00CF010B">
        <w:rPr>
          <w:b/>
          <w:sz w:val="22"/>
          <w:szCs w:val="22"/>
          <w:lang w:val="uk-UA"/>
        </w:rPr>
        <w:tab/>
      </w:r>
      <w:r w:rsidR="004D5256">
        <w:rPr>
          <w:b/>
          <w:noProof/>
          <w:sz w:val="22"/>
          <w:szCs w:val="22"/>
          <w:lang w:val="uk-UA"/>
        </w:rPr>
        <w:t>«      »</w:t>
      </w:r>
      <w:r w:rsidR="003F088B">
        <w:rPr>
          <w:b/>
          <w:noProof/>
          <w:sz w:val="22"/>
          <w:szCs w:val="22"/>
          <w:lang w:val="uk-UA"/>
        </w:rPr>
        <w:t xml:space="preserve"> </w:t>
      </w:r>
      <w:r w:rsidR="004D5256">
        <w:rPr>
          <w:b/>
          <w:noProof/>
          <w:sz w:val="22"/>
          <w:szCs w:val="22"/>
          <w:lang w:val="uk-UA"/>
        </w:rPr>
        <w:t>__________</w:t>
      </w:r>
      <w:r w:rsidR="006454A9">
        <w:rPr>
          <w:b/>
          <w:noProof/>
          <w:sz w:val="22"/>
          <w:szCs w:val="22"/>
          <w:lang w:val="uk-UA"/>
        </w:rPr>
        <w:t>2024</w:t>
      </w:r>
      <w:r w:rsidRPr="00500994">
        <w:rPr>
          <w:b/>
          <w:noProof/>
          <w:sz w:val="22"/>
          <w:szCs w:val="22"/>
          <w:lang w:val="uk-UA"/>
        </w:rPr>
        <w:t xml:space="preserve"> р.</w:t>
      </w:r>
    </w:p>
    <w:p w14:paraId="04BD06A0" w14:textId="77777777" w:rsidR="004B33BC" w:rsidRDefault="004B33BC" w:rsidP="00F93DA9">
      <w:pPr>
        <w:tabs>
          <w:tab w:val="left" w:pos="7680"/>
        </w:tabs>
        <w:spacing w:line="276" w:lineRule="auto"/>
        <w:jc w:val="both"/>
        <w:rPr>
          <w:sz w:val="22"/>
          <w:szCs w:val="22"/>
          <w:lang w:val="uk-UA"/>
        </w:rPr>
      </w:pPr>
    </w:p>
    <w:p w14:paraId="7AD7A8A5" w14:textId="453A862B" w:rsidR="00EA4567" w:rsidRDefault="00F93DA9" w:rsidP="00F93DA9">
      <w:pPr>
        <w:spacing w:line="276" w:lineRule="auto"/>
        <w:ind w:firstLine="720"/>
        <w:jc w:val="both"/>
        <w:rPr>
          <w:sz w:val="22"/>
          <w:szCs w:val="22"/>
          <w:lang w:val="uk-UA"/>
        </w:rPr>
      </w:pPr>
      <w:r>
        <w:rPr>
          <w:b/>
          <w:color w:val="000000"/>
          <w:sz w:val="22"/>
          <w:szCs w:val="22"/>
          <w:lang w:val="uk-UA"/>
        </w:rPr>
        <w:softHyphen/>
      </w:r>
      <w:r>
        <w:rPr>
          <w:b/>
          <w:color w:val="000000"/>
          <w:sz w:val="22"/>
          <w:szCs w:val="22"/>
          <w:lang w:val="uk-UA"/>
        </w:rPr>
        <w:softHyphen/>
      </w:r>
      <w:r>
        <w:rPr>
          <w:b/>
          <w:color w:val="000000"/>
          <w:sz w:val="22"/>
          <w:szCs w:val="22"/>
          <w:lang w:val="uk-UA"/>
        </w:rPr>
        <w:softHyphen/>
      </w:r>
      <w:r>
        <w:rPr>
          <w:b/>
          <w:color w:val="000000"/>
          <w:sz w:val="22"/>
          <w:szCs w:val="22"/>
          <w:lang w:val="uk-UA"/>
        </w:rPr>
        <w:softHyphen/>
      </w:r>
      <w:r>
        <w:rPr>
          <w:b/>
          <w:color w:val="000000"/>
          <w:sz w:val="22"/>
          <w:szCs w:val="22"/>
          <w:lang w:val="uk-UA"/>
        </w:rPr>
        <w:softHyphen/>
      </w:r>
      <w:r>
        <w:rPr>
          <w:b/>
          <w:color w:val="000000"/>
          <w:sz w:val="22"/>
          <w:szCs w:val="22"/>
          <w:lang w:val="uk-UA"/>
        </w:rPr>
        <w:softHyphen/>
      </w:r>
      <w:r>
        <w:rPr>
          <w:b/>
          <w:color w:val="000000"/>
          <w:sz w:val="22"/>
          <w:szCs w:val="22"/>
          <w:lang w:val="uk-UA"/>
        </w:rPr>
        <w:softHyphen/>
      </w:r>
      <w:r>
        <w:rPr>
          <w:b/>
          <w:color w:val="000000"/>
          <w:sz w:val="22"/>
          <w:szCs w:val="22"/>
          <w:lang w:val="uk-UA"/>
        </w:rPr>
        <w:softHyphen/>
      </w:r>
      <w:r>
        <w:rPr>
          <w:b/>
          <w:color w:val="000000"/>
          <w:sz w:val="22"/>
          <w:szCs w:val="22"/>
          <w:lang w:val="uk-UA"/>
        </w:rPr>
        <w:softHyphen/>
      </w:r>
      <w:r>
        <w:rPr>
          <w:b/>
          <w:color w:val="000000"/>
          <w:sz w:val="22"/>
          <w:szCs w:val="22"/>
          <w:lang w:val="uk-UA"/>
        </w:rPr>
        <w:softHyphen/>
      </w:r>
      <w:r>
        <w:rPr>
          <w:b/>
          <w:color w:val="000000"/>
          <w:sz w:val="22"/>
          <w:szCs w:val="22"/>
          <w:lang w:val="uk-UA"/>
        </w:rPr>
        <w:softHyphen/>
      </w:r>
      <w:r>
        <w:rPr>
          <w:b/>
          <w:color w:val="000000"/>
          <w:sz w:val="22"/>
          <w:szCs w:val="22"/>
          <w:lang w:val="uk-UA"/>
        </w:rPr>
        <w:softHyphen/>
      </w:r>
      <w:r>
        <w:rPr>
          <w:b/>
          <w:color w:val="000000"/>
          <w:sz w:val="22"/>
          <w:szCs w:val="22"/>
          <w:lang w:val="uk-UA"/>
        </w:rPr>
        <w:softHyphen/>
      </w:r>
      <w:r>
        <w:rPr>
          <w:b/>
          <w:color w:val="000000"/>
          <w:sz w:val="22"/>
          <w:szCs w:val="22"/>
          <w:lang w:val="uk-UA"/>
        </w:rPr>
        <w:softHyphen/>
      </w:r>
      <w:r>
        <w:rPr>
          <w:b/>
          <w:color w:val="000000"/>
          <w:sz w:val="22"/>
          <w:szCs w:val="22"/>
          <w:lang w:val="uk-UA"/>
        </w:rPr>
        <w:softHyphen/>
      </w:r>
      <w:r>
        <w:rPr>
          <w:b/>
          <w:color w:val="000000"/>
          <w:sz w:val="22"/>
          <w:szCs w:val="22"/>
          <w:lang w:val="uk-UA"/>
        </w:rPr>
        <w:softHyphen/>
      </w:r>
      <w:r>
        <w:rPr>
          <w:b/>
          <w:color w:val="000000"/>
          <w:sz w:val="22"/>
          <w:szCs w:val="22"/>
          <w:lang w:val="uk-UA"/>
        </w:rPr>
        <w:softHyphen/>
      </w:r>
      <w:r>
        <w:rPr>
          <w:b/>
          <w:color w:val="000000"/>
          <w:sz w:val="22"/>
          <w:szCs w:val="22"/>
          <w:lang w:val="uk-UA"/>
        </w:rPr>
        <w:softHyphen/>
      </w:r>
      <w:r>
        <w:rPr>
          <w:b/>
          <w:color w:val="000000"/>
          <w:sz w:val="22"/>
          <w:szCs w:val="22"/>
          <w:lang w:val="uk-UA"/>
        </w:rPr>
        <w:softHyphen/>
      </w:r>
      <w:r>
        <w:rPr>
          <w:b/>
          <w:color w:val="000000"/>
          <w:sz w:val="22"/>
          <w:szCs w:val="22"/>
          <w:lang w:val="uk-UA"/>
        </w:rPr>
        <w:softHyphen/>
      </w:r>
      <w:r>
        <w:rPr>
          <w:b/>
          <w:color w:val="000000"/>
          <w:sz w:val="22"/>
          <w:szCs w:val="22"/>
          <w:lang w:val="uk-UA"/>
        </w:rPr>
        <w:softHyphen/>
        <w:t>________________________________________________________________</w:t>
      </w:r>
      <w:r w:rsidR="004B33BC">
        <w:rPr>
          <w:color w:val="000000"/>
          <w:sz w:val="22"/>
          <w:szCs w:val="22"/>
          <w:lang w:val="uk-UA"/>
        </w:rPr>
        <w:t>,</w:t>
      </w:r>
      <w:r w:rsidR="004B33BC">
        <w:rPr>
          <w:b/>
          <w:color w:val="000000"/>
          <w:sz w:val="22"/>
          <w:szCs w:val="22"/>
          <w:lang w:val="uk-UA"/>
        </w:rPr>
        <w:t xml:space="preserve"> </w:t>
      </w:r>
      <w:r w:rsidR="004B33BC">
        <w:rPr>
          <w:sz w:val="22"/>
          <w:szCs w:val="22"/>
          <w:lang w:val="uk-UA"/>
        </w:rPr>
        <w:t xml:space="preserve">в особі  </w:t>
      </w:r>
      <w:r w:rsidR="00EA4567">
        <w:rPr>
          <w:sz w:val="22"/>
          <w:szCs w:val="22"/>
          <w:lang w:val="uk-UA"/>
        </w:rPr>
        <w:t>_________________</w:t>
      </w:r>
    </w:p>
    <w:p w14:paraId="62B3D096" w14:textId="4542469A" w:rsidR="004B33BC" w:rsidRDefault="00EA4567" w:rsidP="00EA4567">
      <w:pPr>
        <w:spacing w:line="276" w:lineRule="auto"/>
        <w:ind w:firstLine="142"/>
        <w:jc w:val="both"/>
        <w:rPr>
          <w:sz w:val="22"/>
          <w:szCs w:val="22"/>
          <w:lang w:val="uk-UA"/>
        </w:rPr>
      </w:pPr>
      <w:r>
        <w:rPr>
          <w:sz w:val="22"/>
          <w:szCs w:val="22"/>
          <w:lang w:val="uk-UA"/>
        </w:rPr>
        <w:t>_______________________________</w:t>
      </w:r>
      <w:r w:rsidR="004B33BC">
        <w:rPr>
          <w:sz w:val="22"/>
          <w:szCs w:val="22"/>
          <w:lang w:val="uk-UA"/>
        </w:rPr>
        <w:t xml:space="preserve">, </w:t>
      </w:r>
      <w:r w:rsidR="004B33BC">
        <w:rPr>
          <w:bCs/>
          <w:color w:val="000000"/>
          <w:sz w:val="22"/>
          <w:szCs w:val="22"/>
          <w:lang w:val="uk-UA"/>
        </w:rPr>
        <w:t xml:space="preserve">що діє на підставі </w:t>
      </w:r>
      <w:r>
        <w:rPr>
          <w:bCs/>
          <w:color w:val="000000"/>
          <w:sz w:val="22"/>
          <w:szCs w:val="22"/>
          <w:lang w:val="uk-UA"/>
        </w:rPr>
        <w:t>_________</w:t>
      </w:r>
      <w:r w:rsidR="004B33BC">
        <w:rPr>
          <w:sz w:val="22"/>
          <w:szCs w:val="22"/>
          <w:lang w:val="uk-UA"/>
        </w:rPr>
        <w:t xml:space="preserve"> (надалі – “</w:t>
      </w:r>
      <w:r w:rsidR="004B33BC">
        <w:rPr>
          <w:b/>
          <w:sz w:val="22"/>
          <w:szCs w:val="22"/>
          <w:lang w:val="uk-UA"/>
        </w:rPr>
        <w:t>Оператор</w:t>
      </w:r>
      <w:r w:rsidR="004B33BC">
        <w:rPr>
          <w:sz w:val="22"/>
          <w:szCs w:val="22"/>
          <w:lang w:val="uk-UA"/>
        </w:rPr>
        <w:t>”), з однієї сторони, та</w:t>
      </w:r>
    </w:p>
    <w:p w14:paraId="2755E7A1" w14:textId="2745F1E3" w:rsidR="004B33BC" w:rsidRDefault="004B33BC" w:rsidP="00F93DA9">
      <w:pPr>
        <w:spacing w:line="276" w:lineRule="auto"/>
        <w:ind w:firstLine="720"/>
        <w:jc w:val="both"/>
        <w:rPr>
          <w:bCs/>
          <w:color w:val="000000"/>
          <w:sz w:val="22"/>
          <w:szCs w:val="22"/>
          <w:lang w:val="uk-UA"/>
        </w:rPr>
      </w:pPr>
      <w:r>
        <w:rPr>
          <w:b/>
          <w:bCs/>
          <w:color w:val="000000"/>
          <w:sz w:val="22"/>
          <w:szCs w:val="22"/>
          <w:lang w:val="uk-UA"/>
        </w:rPr>
        <w:t>ДЕРЖАВНА УСТАНОВА "ІНСТИТУТ ОХОРОНИ ҐРУНТІВ УКРАЇНИ"</w:t>
      </w:r>
      <w:r>
        <w:rPr>
          <w:bCs/>
          <w:color w:val="000000"/>
          <w:sz w:val="22"/>
          <w:szCs w:val="22"/>
          <w:lang w:val="uk-UA"/>
        </w:rPr>
        <w:t xml:space="preserve">,  в особі </w:t>
      </w:r>
      <w:r w:rsidR="004D5256">
        <w:rPr>
          <w:bCs/>
          <w:color w:val="000000"/>
          <w:sz w:val="22"/>
          <w:szCs w:val="22"/>
          <w:lang w:val="uk-UA"/>
        </w:rPr>
        <w:t xml:space="preserve">в.о. генерального директора </w:t>
      </w:r>
      <w:r w:rsidR="004D5256" w:rsidRPr="004D5256">
        <w:rPr>
          <w:b/>
          <w:bCs/>
          <w:color w:val="000000"/>
          <w:sz w:val="22"/>
          <w:szCs w:val="22"/>
          <w:lang w:val="uk-UA"/>
        </w:rPr>
        <w:t>Паламарчука Романа Павловича</w:t>
      </w:r>
      <w:r>
        <w:rPr>
          <w:bCs/>
          <w:color w:val="000000"/>
          <w:sz w:val="22"/>
          <w:szCs w:val="22"/>
          <w:lang w:val="uk-UA"/>
        </w:rPr>
        <w:t xml:space="preserve"> що діє на підставі </w:t>
      </w:r>
      <w:r w:rsidR="004D5256">
        <w:rPr>
          <w:bCs/>
          <w:color w:val="000000"/>
          <w:sz w:val="22"/>
          <w:szCs w:val="22"/>
          <w:lang w:val="uk-UA"/>
        </w:rPr>
        <w:t>Положення</w:t>
      </w:r>
      <w:r>
        <w:rPr>
          <w:sz w:val="22"/>
          <w:szCs w:val="22"/>
          <w:lang w:val="uk-UA"/>
        </w:rPr>
        <w:t>, з іншої сторони, разом іменуються “</w:t>
      </w:r>
      <w:r>
        <w:rPr>
          <w:b/>
          <w:sz w:val="22"/>
          <w:szCs w:val="22"/>
          <w:lang w:val="uk-UA"/>
        </w:rPr>
        <w:t>Сторони</w:t>
      </w:r>
      <w:r>
        <w:rPr>
          <w:sz w:val="22"/>
          <w:szCs w:val="22"/>
          <w:lang w:val="uk-UA"/>
        </w:rPr>
        <w:t>”, а кожна окремо - “</w:t>
      </w:r>
      <w:r>
        <w:rPr>
          <w:b/>
          <w:sz w:val="22"/>
          <w:szCs w:val="22"/>
          <w:lang w:val="uk-UA"/>
        </w:rPr>
        <w:t>Сторона</w:t>
      </w:r>
      <w:r>
        <w:rPr>
          <w:sz w:val="22"/>
          <w:szCs w:val="22"/>
          <w:lang w:val="uk-UA"/>
        </w:rPr>
        <w:t>”, уклали цей Договір (надалі – “</w:t>
      </w:r>
      <w:r>
        <w:rPr>
          <w:b/>
          <w:sz w:val="22"/>
          <w:szCs w:val="22"/>
          <w:lang w:val="uk-UA"/>
        </w:rPr>
        <w:t>Договір</w:t>
      </w:r>
      <w:r>
        <w:rPr>
          <w:sz w:val="22"/>
          <w:szCs w:val="22"/>
          <w:lang w:val="uk-UA"/>
        </w:rPr>
        <w:t>”) про наведене нижче:</w:t>
      </w:r>
    </w:p>
    <w:p w14:paraId="4225BD77" w14:textId="77777777" w:rsidR="0039336D" w:rsidRPr="00CC7EE4" w:rsidRDefault="0039336D" w:rsidP="00F93DA9">
      <w:pPr>
        <w:spacing w:line="276" w:lineRule="auto"/>
        <w:ind w:firstLine="720"/>
        <w:jc w:val="both"/>
        <w:rPr>
          <w:sz w:val="22"/>
          <w:szCs w:val="22"/>
          <w:lang w:val="uk-UA"/>
        </w:rPr>
      </w:pPr>
    </w:p>
    <w:p w14:paraId="0758F063" w14:textId="77777777" w:rsidR="004B33BC" w:rsidRDefault="004B33BC" w:rsidP="00F93DA9">
      <w:pPr>
        <w:pStyle w:val="2"/>
        <w:numPr>
          <w:ilvl w:val="0"/>
          <w:numId w:val="8"/>
        </w:numPr>
        <w:spacing w:line="276" w:lineRule="auto"/>
        <w:jc w:val="center"/>
        <w:rPr>
          <w:rFonts w:ascii="Times New Roman" w:hAnsi="Times New Roman"/>
          <w:sz w:val="22"/>
          <w:szCs w:val="22"/>
          <w:lang w:val="uk-UA"/>
        </w:rPr>
      </w:pPr>
      <w:r>
        <w:rPr>
          <w:rFonts w:ascii="Times New Roman" w:hAnsi="Times New Roman"/>
          <w:sz w:val="22"/>
          <w:szCs w:val="22"/>
          <w:lang w:val="uk-UA"/>
        </w:rPr>
        <w:t>ПРЕДМЕТ ДОГОВОРУ</w:t>
      </w:r>
    </w:p>
    <w:p w14:paraId="7A0ACAF8" w14:textId="544AA21D" w:rsidR="004B33BC" w:rsidRDefault="004B33BC" w:rsidP="00F93DA9">
      <w:pPr>
        <w:numPr>
          <w:ilvl w:val="1"/>
          <w:numId w:val="13"/>
        </w:numPr>
        <w:tabs>
          <w:tab w:val="clear" w:pos="360"/>
          <w:tab w:val="num" w:pos="720"/>
        </w:tabs>
        <w:spacing w:line="276" w:lineRule="auto"/>
        <w:ind w:left="709" w:hanging="709"/>
        <w:jc w:val="both"/>
      </w:pPr>
      <w:r>
        <w:rPr>
          <w:sz w:val="22"/>
          <w:szCs w:val="22"/>
          <w:lang w:val="uk-UA"/>
        </w:rPr>
        <w:t xml:space="preserve">Оператор надає Абоненту </w:t>
      </w:r>
      <w:r w:rsidR="00C55BE3">
        <w:rPr>
          <w:sz w:val="22"/>
          <w:szCs w:val="22"/>
          <w:lang w:val="uk-UA"/>
        </w:rPr>
        <w:t xml:space="preserve">електронні </w:t>
      </w:r>
      <w:r>
        <w:rPr>
          <w:sz w:val="22"/>
          <w:szCs w:val="22"/>
          <w:lang w:val="uk-UA"/>
        </w:rPr>
        <w:t>телекомунікаційні послуги (надалі – „Послуги”), а Абонент зобов'язується їх прийняти та оплатити відповідно до умов даного Договору, згідно ДК 021:2015  72410000-7 «Послуги Провайдерів»</w:t>
      </w:r>
      <w:r>
        <w:rPr>
          <w:lang w:val="uk-UA"/>
        </w:rPr>
        <w:t>.</w:t>
      </w:r>
    </w:p>
    <w:p w14:paraId="0B199777" w14:textId="77777777" w:rsidR="004B33BC" w:rsidRDefault="004B33BC" w:rsidP="00F93DA9">
      <w:pPr>
        <w:numPr>
          <w:ilvl w:val="1"/>
          <w:numId w:val="13"/>
        </w:numPr>
        <w:tabs>
          <w:tab w:val="clear" w:pos="360"/>
          <w:tab w:val="num" w:pos="720"/>
        </w:tabs>
        <w:spacing w:line="276" w:lineRule="auto"/>
        <w:ind w:left="709" w:hanging="709"/>
        <w:jc w:val="both"/>
        <w:rPr>
          <w:sz w:val="22"/>
          <w:szCs w:val="22"/>
          <w:lang w:val="uk-UA"/>
        </w:rPr>
      </w:pPr>
      <w:r>
        <w:rPr>
          <w:sz w:val="22"/>
          <w:szCs w:val="22"/>
          <w:lang w:val="uk-UA"/>
        </w:rPr>
        <w:t>Вартість та характеристики Послуг, що Абонент одержує й оплачує відповідно до Договору, зазначені в Додатку № 1 до даного Договору, що є його невід’ємною частиною.</w:t>
      </w:r>
    </w:p>
    <w:p w14:paraId="22344247" w14:textId="77777777" w:rsidR="0039336D" w:rsidRPr="00CC7EE4" w:rsidRDefault="0039336D" w:rsidP="00F93DA9">
      <w:pPr>
        <w:spacing w:line="276" w:lineRule="auto"/>
        <w:ind w:left="709" w:hanging="709"/>
        <w:jc w:val="both"/>
        <w:rPr>
          <w:sz w:val="22"/>
          <w:szCs w:val="22"/>
          <w:lang w:val="uk-UA"/>
        </w:rPr>
      </w:pPr>
    </w:p>
    <w:p w14:paraId="49DF55FD" w14:textId="77777777" w:rsidR="0039336D" w:rsidRPr="00CC7EE4" w:rsidRDefault="006C6510" w:rsidP="00F93DA9">
      <w:pPr>
        <w:pStyle w:val="4"/>
        <w:numPr>
          <w:ilvl w:val="0"/>
          <w:numId w:val="1"/>
        </w:numPr>
        <w:spacing w:line="276" w:lineRule="auto"/>
        <w:jc w:val="center"/>
        <w:rPr>
          <w:rFonts w:ascii="Times New Roman" w:hAnsi="Times New Roman"/>
          <w:color w:val="auto"/>
          <w:sz w:val="22"/>
          <w:szCs w:val="22"/>
        </w:rPr>
      </w:pPr>
      <w:r w:rsidRPr="00CC7EE4">
        <w:rPr>
          <w:rFonts w:ascii="Times New Roman" w:hAnsi="Times New Roman"/>
          <w:color w:val="auto"/>
          <w:sz w:val="22"/>
          <w:szCs w:val="22"/>
        </w:rPr>
        <w:t>ПРАВА ТА ОБОВ'ЯЗКИ СТОРІН</w:t>
      </w:r>
      <w:bookmarkStart w:id="0" w:name="_GoBack"/>
      <w:bookmarkEnd w:id="0"/>
    </w:p>
    <w:p w14:paraId="17F2AD98" w14:textId="77777777" w:rsidR="006C6510" w:rsidRPr="00CC7EE4" w:rsidRDefault="006C6510" w:rsidP="00F93DA9">
      <w:pPr>
        <w:numPr>
          <w:ilvl w:val="1"/>
          <w:numId w:val="3"/>
        </w:numPr>
        <w:tabs>
          <w:tab w:val="num" w:pos="1440"/>
        </w:tabs>
        <w:spacing w:line="276" w:lineRule="auto"/>
        <w:jc w:val="both"/>
        <w:rPr>
          <w:b/>
          <w:sz w:val="22"/>
          <w:szCs w:val="22"/>
          <w:lang w:val="uk-UA"/>
        </w:rPr>
      </w:pPr>
      <w:r w:rsidRPr="00CC7EE4">
        <w:rPr>
          <w:b/>
          <w:sz w:val="22"/>
          <w:szCs w:val="22"/>
          <w:lang w:val="uk-UA"/>
        </w:rPr>
        <w:t>Абонент має право:</w:t>
      </w:r>
    </w:p>
    <w:p w14:paraId="53FA5C29" w14:textId="77777777" w:rsidR="006C6510" w:rsidRPr="00CC7EE4" w:rsidRDefault="006C6510" w:rsidP="00F93DA9">
      <w:pPr>
        <w:pStyle w:val="23"/>
        <w:numPr>
          <w:ilvl w:val="2"/>
          <w:numId w:val="4"/>
        </w:numPr>
        <w:tabs>
          <w:tab w:val="clear" w:pos="1418"/>
          <w:tab w:val="num" w:pos="1320"/>
        </w:tabs>
        <w:spacing w:line="276" w:lineRule="auto"/>
        <w:rPr>
          <w:sz w:val="22"/>
          <w:szCs w:val="22"/>
        </w:rPr>
      </w:pPr>
      <w:r w:rsidRPr="00CC7EE4">
        <w:rPr>
          <w:sz w:val="22"/>
          <w:szCs w:val="22"/>
        </w:rPr>
        <w:t xml:space="preserve">Отримувати різні Послуги, що </w:t>
      </w:r>
      <w:r w:rsidR="00881EFA" w:rsidRPr="00CC7EE4">
        <w:rPr>
          <w:sz w:val="22"/>
          <w:szCs w:val="22"/>
        </w:rPr>
        <w:t xml:space="preserve">пропонуються Абоненту </w:t>
      </w:r>
      <w:r w:rsidR="00070D17">
        <w:rPr>
          <w:sz w:val="22"/>
          <w:szCs w:val="22"/>
        </w:rPr>
        <w:t>Оператор</w:t>
      </w:r>
      <w:r w:rsidR="00881EFA" w:rsidRPr="00CC7EE4">
        <w:rPr>
          <w:sz w:val="22"/>
          <w:szCs w:val="22"/>
        </w:rPr>
        <w:t>ом</w:t>
      </w:r>
      <w:r w:rsidRPr="00CC7EE4">
        <w:rPr>
          <w:sz w:val="22"/>
          <w:szCs w:val="22"/>
        </w:rPr>
        <w:t xml:space="preserve">. Абонент може в будь-який час </w:t>
      </w:r>
      <w:proofErr w:type="spellStart"/>
      <w:r w:rsidRPr="00CC7EE4">
        <w:rPr>
          <w:sz w:val="22"/>
          <w:szCs w:val="22"/>
        </w:rPr>
        <w:t>внести</w:t>
      </w:r>
      <w:proofErr w:type="spellEnd"/>
      <w:r w:rsidRPr="00CC7EE4">
        <w:rPr>
          <w:sz w:val="22"/>
          <w:szCs w:val="22"/>
        </w:rPr>
        <w:t xml:space="preserve"> зміни в асортимент Послуг шляхом підписання</w:t>
      </w:r>
      <w:r w:rsidR="00FB3B20" w:rsidRPr="00CC7EE4">
        <w:rPr>
          <w:sz w:val="22"/>
          <w:szCs w:val="22"/>
        </w:rPr>
        <w:t xml:space="preserve"> Додаткової угоди до Договору </w:t>
      </w:r>
      <w:proofErr w:type="spellStart"/>
      <w:r w:rsidR="00FB3B20" w:rsidRPr="00CC7EE4">
        <w:rPr>
          <w:sz w:val="22"/>
          <w:szCs w:val="22"/>
          <w:lang w:val="ru-RU"/>
        </w:rPr>
        <w:t>або</w:t>
      </w:r>
      <w:proofErr w:type="spellEnd"/>
      <w:r w:rsidRPr="00CC7EE4">
        <w:rPr>
          <w:sz w:val="22"/>
          <w:szCs w:val="22"/>
        </w:rPr>
        <w:t xml:space="preserve"> відповідного Додатку (Замовлення на Послуги). Абонент не має права на отримання нових Послуг у разі наявності у нього</w:t>
      </w:r>
      <w:r w:rsidR="00881EFA" w:rsidRPr="00CC7EE4">
        <w:rPr>
          <w:sz w:val="22"/>
          <w:szCs w:val="22"/>
        </w:rPr>
        <w:t xml:space="preserve"> заборгованості перед </w:t>
      </w:r>
      <w:r w:rsidR="00070D17">
        <w:rPr>
          <w:sz w:val="22"/>
          <w:szCs w:val="22"/>
        </w:rPr>
        <w:t>Оператор</w:t>
      </w:r>
      <w:r w:rsidR="00881EFA" w:rsidRPr="00CC7EE4">
        <w:rPr>
          <w:sz w:val="22"/>
          <w:szCs w:val="22"/>
        </w:rPr>
        <w:t>ом</w:t>
      </w:r>
      <w:r w:rsidRPr="00CC7EE4">
        <w:rPr>
          <w:sz w:val="22"/>
          <w:szCs w:val="22"/>
        </w:rPr>
        <w:t>.</w:t>
      </w:r>
    </w:p>
    <w:p w14:paraId="46AE76B9" w14:textId="77777777" w:rsidR="006C6510" w:rsidRPr="00CC7EE4" w:rsidRDefault="006C6510" w:rsidP="00F93DA9">
      <w:pPr>
        <w:numPr>
          <w:ilvl w:val="2"/>
          <w:numId w:val="4"/>
        </w:numPr>
        <w:tabs>
          <w:tab w:val="num" w:pos="1320"/>
        </w:tabs>
        <w:spacing w:line="276" w:lineRule="auto"/>
        <w:jc w:val="both"/>
        <w:rPr>
          <w:sz w:val="22"/>
          <w:szCs w:val="22"/>
          <w:lang w:val="uk-UA"/>
        </w:rPr>
      </w:pPr>
      <w:r w:rsidRPr="00CC7EE4">
        <w:rPr>
          <w:sz w:val="22"/>
          <w:szCs w:val="22"/>
          <w:lang w:val="uk-UA"/>
        </w:rPr>
        <w:t>Отримувати інформацію про Послуги за телефоном, по</w:t>
      </w:r>
      <w:r w:rsidR="00881EFA" w:rsidRPr="00CC7EE4">
        <w:rPr>
          <w:sz w:val="22"/>
          <w:szCs w:val="22"/>
          <w:lang w:val="uk-UA"/>
        </w:rPr>
        <w:t xml:space="preserve">штою, у відділі продаж </w:t>
      </w:r>
      <w:r w:rsidR="00070D17">
        <w:rPr>
          <w:sz w:val="22"/>
          <w:szCs w:val="22"/>
          <w:lang w:val="uk-UA"/>
        </w:rPr>
        <w:t>Оператор</w:t>
      </w:r>
      <w:r w:rsidR="00881EFA" w:rsidRPr="00CC7EE4">
        <w:rPr>
          <w:sz w:val="22"/>
          <w:szCs w:val="22"/>
          <w:lang w:val="uk-UA"/>
        </w:rPr>
        <w:t>а</w:t>
      </w:r>
      <w:r w:rsidRPr="00CC7EE4">
        <w:rPr>
          <w:sz w:val="22"/>
          <w:szCs w:val="22"/>
          <w:lang w:val="uk-UA"/>
        </w:rPr>
        <w:t>, за допомогою засобів електронного зв'язку.</w:t>
      </w:r>
    </w:p>
    <w:p w14:paraId="2E0D6B47" w14:textId="77777777" w:rsidR="006C6510" w:rsidRPr="00CC7EE4" w:rsidRDefault="00881EFA" w:rsidP="00F93DA9">
      <w:pPr>
        <w:numPr>
          <w:ilvl w:val="2"/>
          <w:numId w:val="4"/>
        </w:numPr>
        <w:tabs>
          <w:tab w:val="num" w:pos="1320"/>
        </w:tabs>
        <w:spacing w:line="276" w:lineRule="auto"/>
        <w:jc w:val="both"/>
        <w:rPr>
          <w:sz w:val="22"/>
          <w:szCs w:val="22"/>
          <w:lang w:val="uk-UA"/>
        </w:rPr>
      </w:pPr>
      <w:r w:rsidRPr="00CC7EE4">
        <w:rPr>
          <w:sz w:val="22"/>
          <w:szCs w:val="22"/>
          <w:lang w:val="uk-UA"/>
        </w:rPr>
        <w:t xml:space="preserve">Повідомляти </w:t>
      </w:r>
      <w:r w:rsidR="00070D17">
        <w:rPr>
          <w:sz w:val="22"/>
          <w:szCs w:val="22"/>
          <w:lang w:val="uk-UA"/>
        </w:rPr>
        <w:t>Оператор</w:t>
      </w:r>
      <w:r w:rsidRPr="00CC7EE4">
        <w:rPr>
          <w:sz w:val="22"/>
          <w:szCs w:val="22"/>
          <w:lang w:val="uk-UA"/>
        </w:rPr>
        <w:t>а</w:t>
      </w:r>
      <w:r w:rsidR="006C6510" w:rsidRPr="00CC7EE4">
        <w:rPr>
          <w:sz w:val="22"/>
          <w:szCs w:val="22"/>
          <w:lang w:val="uk-UA"/>
        </w:rPr>
        <w:t xml:space="preserve"> про будь-які претензії, пов’язані з наданням Послуг, або рахунками, що виставляються за Послуги. </w:t>
      </w:r>
    </w:p>
    <w:p w14:paraId="53D954FD" w14:textId="77777777" w:rsidR="006C6510" w:rsidRPr="00CC7EE4" w:rsidRDefault="00070D17" w:rsidP="00F93DA9">
      <w:pPr>
        <w:numPr>
          <w:ilvl w:val="1"/>
          <w:numId w:val="4"/>
        </w:numPr>
        <w:tabs>
          <w:tab w:val="num" w:pos="1440"/>
        </w:tabs>
        <w:spacing w:line="276" w:lineRule="auto"/>
        <w:jc w:val="both"/>
        <w:rPr>
          <w:b/>
          <w:sz w:val="22"/>
          <w:szCs w:val="22"/>
          <w:lang w:val="uk-UA"/>
        </w:rPr>
      </w:pPr>
      <w:r>
        <w:rPr>
          <w:b/>
          <w:sz w:val="22"/>
          <w:szCs w:val="22"/>
          <w:lang w:val="uk-UA"/>
        </w:rPr>
        <w:t>Оператор</w:t>
      </w:r>
      <w:r w:rsidR="006C6510" w:rsidRPr="00CC7EE4">
        <w:rPr>
          <w:b/>
          <w:sz w:val="22"/>
          <w:szCs w:val="22"/>
          <w:lang w:val="uk-UA"/>
        </w:rPr>
        <w:t xml:space="preserve"> має право:</w:t>
      </w:r>
    </w:p>
    <w:p w14:paraId="539E51B7" w14:textId="77777777" w:rsidR="006C6510" w:rsidRPr="00CC7EE4" w:rsidRDefault="006C6510" w:rsidP="00F93DA9">
      <w:pPr>
        <w:pStyle w:val="21"/>
        <w:numPr>
          <w:ilvl w:val="2"/>
          <w:numId w:val="4"/>
        </w:numPr>
        <w:tabs>
          <w:tab w:val="num" w:pos="1320"/>
        </w:tabs>
        <w:spacing w:line="276" w:lineRule="auto"/>
        <w:jc w:val="both"/>
        <w:rPr>
          <w:rFonts w:ascii="Times New Roman" w:hAnsi="Times New Roman"/>
          <w:b w:val="0"/>
          <w:i w:val="0"/>
          <w:snapToGrid w:val="0"/>
          <w:sz w:val="22"/>
          <w:szCs w:val="22"/>
          <w:lang w:val="uk-UA"/>
        </w:rPr>
      </w:pPr>
      <w:r w:rsidRPr="00CC7EE4">
        <w:rPr>
          <w:rFonts w:ascii="Times New Roman" w:hAnsi="Times New Roman"/>
          <w:b w:val="0"/>
          <w:bCs/>
          <w:i w:val="0"/>
          <w:iCs/>
          <w:sz w:val="22"/>
          <w:szCs w:val="22"/>
          <w:lang w:val="uk-UA"/>
        </w:rPr>
        <w:t>Скорочувати перелік Послуг або припинити надання Послуг Абоненту у випадку порушення ним умов Договору або законодавства України у сфері телекомунікацій, або відключити кінцеве обладнання Абонента, якщо воно не має виданого в установленому законодавством України порядку документа про підтвердження відповідності вимогам нормативних документів у сфері телек</w:t>
      </w:r>
      <w:r w:rsidR="00400D0B" w:rsidRPr="00CC7EE4">
        <w:rPr>
          <w:rFonts w:ascii="Times New Roman" w:hAnsi="Times New Roman"/>
          <w:b w:val="0"/>
          <w:bCs/>
          <w:i w:val="0"/>
          <w:iCs/>
          <w:sz w:val="22"/>
          <w:szCs w:val="22"/>
          <w:lang w:val="uk-UA"/>
        </w:rPr>
        <w:t>омунікацій.</w:t>
      </w:r>
    </w:p>
    <w:p w14:paraId="7BB1B138" w14:textId="77777777" w:rsidR="006C6510" w:rsidRPr="00CC7EE4" w:rsidRDefault="006C6510" w:rsidP="00F93DA9">
      <w:pPr>
        <w:pStyle w:val="21"/>
        <w:numPr>
          <w:ilvl w:val="2"/>
          <w:numId w:val="4"/>
        </w:numPr>
        <w:tabs>
          <w:tab w:val="num" w:pos="1320"/>
        </w:tabs>
        <w:spacing w:line="276" w:lineRule="auto"/>
        <w:jc w:val="both"/>
        <w:rPr>
          <w:rFonts w:ascii="Times New Roman" w:hAnsi="Times New Roman"/>
          <w:b w:val="0"/>
          <w:i w:val="0"/>
          <w:sz w:val="22"/>
          <w:szCs w:val="22"/>
          <w:lang w:val="uk-UA"/>
        </w:rPr>
      </w:pPr>
      <w:r w:rsidRPr="00CC7EE4">
        <w:rPr>
          <w:rFonts w:ascii="Times New Roman" w:hAnsi="Times New Roman"/>
          <w:b w:val="0"/>
          <w:i w:val="0"/>
          <w:snapToGrid w:val="0"/>
          <w:sz w:val="22"/>
          <w:szCs w:val="22"/>
          <w:lang w:val="uk-UA"/>
        </w:rPr>
        <w:t>Змінювати тарифи на</w:t>
      </w:r>
      <w:r w:rsidRPr="00CC7EE4">
        <w:rPr>
          <w:rFonts w:ascii="Times New Roman" w:hAnsi="Times New Roman"/>
          <w:b w:val="0"/>
          <w:i w:val="0"/>
          <w:sz w:val="22"/>
          <w:szCs w:val="22"/>
          <w:lang w:val="uk-UA"/>
        </w:rPr>
        <w:t xml:space="preserve"> П</w:t>
      </w:r>
      <w:r w:rsidRPr="00CC7EE4">
        <w:rPr>
          <w:rFonts w:ascii="Times New Roman" w:hAnsi="Times New Roman"/>
          <w:b w:val="0"/>
          <w:i w:val="0"/>
          <w:snapToGrid w:val="0"/>
          <w:sz w:val="22"/>
          <w:szCs w:val="22"/>
          <w:lang w:val="uk-UA"/>
        </w:rPr>
        <w:t xml:space="preserve">ослуги, причому: </w:t>
      </w:r>
    </w:p>
    <w:p w14:paraId="6AE8A614" w14:textId="77777777" w:rsidR="006C6510" w:rsidRPr="00CC7EE4" w:rsidRDefault="006C6510" w:rsidP="00F93DA9">
      <w:pPr>
        <w:pStyle w:val="21"/>
        <w:numPr>
          <w:ilvl w:val="3"/>
          <w:numId w:val="4"/>
        </w:numPr>
        <w:tabs>
          <w:tab w:val="num" w:pos="1200"/>
        </w:tabs>
        <w:spacing w:line="276" w:lineRule="auto"/>
        <w:jc w:val="both"/>
        <w:rPr>
          <w:rFonts w:ascii="Times New Roman" w:hAnsi="Times New Roman"/>
          <w:b w:val="0"/>
          <w:i w:val="0"/>
          <w:sz w:val="22"/>
          <w:szCs w:val="22"/>
          <w:lang w:val="uk-UA"/>
        </w:rPr>
      </w:pPr>
      <w:r w:rsidRPr="00CC7EE4">
        <w:rPr>
          <w:rFonts w:ascii="Times New Roman" w:hAnsi="Times New Roman"/>
          <w:b w:val="0"/>
          <w:i w:val="0"/>
          <w:sz w:val="22"/>
          <w:szCs w:val="22"/>
          <w:lang w:val="uk-UA"/>
        </w:rPr>
        <w:t>При зміні Граничних тарифів на загальнодоступні телекомунікаційні послуги, які затверджуються Національн</w:t>
      </w:r>
      <w:r w:rsidR="000332D6" w:rsidRPr="00CC7EE4">
        <w:rPr>
          <w:rFonts w:ascii="Times New Roman" w:hAnsi="Times New Roman"/>
          <w:b w:val="0"/>
          <w:i w:val="0"/>
          <w:sz w:val="22"/>
          <w:szCs w:val="22"/>
          <w:lang w:val="uk-UA"/>
        </w:rPr>
        <w:t>ою</w:t>
      </w:r>
      <w:r w:rsidRPr="00CC7EE4">
        <w:rPr>
          <w:rFonts w:ascii="Times New Roman" w:hAnsi="Times New Roman"/>
          <w:b w:val="0"/>
          <w:i w:val="0"/>
          <w:sz w:val="22"/>
          <w:szCs w:val="22"/>
          <w:lang w:val="uk-UA"/>
        </w:rPr>
        <w:t xml:space="preserve"> комісією з питань регул</w:t>
      </w:r>
      <w:r w:rsidR="00881EFA" w:rsidRPr="00CC7EE4">
        <w:rPr>
          <w:rFonts w:ascii="Times New Roman" w:hAnsi="Times New Roman"/>
          <w:b w:val="0"/>
          <w:i w:val="0"/>
          <w:sz w:val="22"/>
          <w:szCs w:val="22"/>
          <w:lang w:val="uk-UA"/>
        </w:rPr>
        <w:t xml:space="preserve">ювання зв’язку України, </w:t>
      </w:r>
      <w:r w:rsidR="00070D17">
        <w:rPr>
          <w:rFonts w:ascii="Times New Roman" w:hAnsi="Times New Roman"/>
          <w:b w:val="0"/>
          <w:i w:val="0"/>
          <w:sz w:val="22"/>
          <w:szCs w:val="22"/>
          <w:lang w:val="uk-UA"/>
        </w:rPr>
        <w:t>Оператор</w:t>
      </w:r>
      <w:r w:rsidRPr="00CC7EE4">
        <w:rPr>
          <w:rFonts w:ascii="Times New Roman" w:hAnsi="Times New Roman"/>
          <w:b w:val="0"/>
          <w:i w:val="0"/>
          <w:sz w:val="22"/>
          <w:szCs w:val="22"/>
          <w:lang w:val="uk-UA"/>
        </w:rPr>
        <w:t xml:space="preserve"> здійснює перерахунок вартості послуг, що надаються Абоненту, з дня запровадження тарифів без додаткового погодження цих змін з Абонентом</w:t>
      </w:r>
      <w:r w:rsidR="001675C0" w:rsidRPr="00CC7EE4">
        <w:rPr>
          <w:rFonts w:ascii="Times New Roman" w:hAnsi="Times New Roman"/>
          <w:b w:val="0"/>
          <w:i w:val="0"/>
          <w:sz w:val="22"/>
          <w:szCs w:val="22"/>
          <w:lang w:val="uk-UA"/>
        </w:rPr>
        <w:t xml:space="preserve">, але з обов‘язковим повідомленням Абонента не пізніше, ніж за </w:t>
      </w:r>
      <w:r w:rsidR="001675C0" w:rsidRPr="00C7718E">
        <w:rPr>
          <w:rFonts w:ascii="Times New Roman" w:hAnsi="Times New Roman"/>
          <w:b w:val="0"/>
          <w:i w:val="0"/>
          <w:sz w:val="22"/>
          <w:szCs w:val="22"/>
          <w:lang w:val="uk-UA"/>
        </w:rPr>
        <w:t>15</w:t>
      </w:r>
      <w:r w:rsidR="001675C0" w:rsidRPr="00CC7EE4">
        <w:rPr>
          <w:rFonts w:ascii="Times New Roman" w:hAnsi="Times New Roman"/>
          <w:b w:val="0"/>
          <w:i w:val="0"/>
          <w:sz w:val="22"/>
          <w:szCs w:val="22"/>
          <w:lang w:val="uk-UA"/>
        </w:rPr>
        <w:t xml:space="preserve"> днів</w:t>
      </w:r>
      <w:r w:rsidRPr="00CC7EE4">
        <w:rPr>
          <w:rFonts w:ascii="Times New Roman" w:hAnsi="Times New Roman"/>
          <w:b w:val="0"/>
          <w:i w:val="0"/>
          <w:sz w:val="22"/>
          <w:szCs w:val="22"/>
          <w:lang w:val="uk-UA"/>
        </w:rPr>
        <w:t>.</w:t>
      </w:r>
    </w:p>
    <w:p w14:paraId="7A384D77" w14:textId="77777777" w:rsidR="006C6510" w:rsidRPr="00CC7EE4" w:rsidRDefault="00881EFA" w:rsidP="00F93DA9">
      <w:pPr>
        <w:pStyle w:val="21"/>
        <w:numPr>
          <w:ilvl w:val="3"/>
          <w:numId w:val="4"/>
        </w:numPr>
        <w:tabs>
          <w:tab w:val="num" w:pos="1200"/>
        </w:tabs>
        <w:spacing w:line="276" w:lineRule="auto"/>
        <w:jc w:val="both"/>
        <w:rPr>
          <w:rFonts w:ascii="Times New Roman" w:hAnsi="Times New Roman"/>
          <w:b w:val="0"/>
          <w:i w:val="0"/>
          <w:sz w:val="22"/>
          <w:szCs w:val="22"/>
          <w:lang w:val="uk-UA"/>
        </w:rPr>
      </w:pPr>
      <w:r w:rsidRPr="00CC7EE4">
        <w:rPr>
          <w:rFonts w:ascii="Times New Roman" w:hAnsi="Times New Roman"/>
          <w:b w:val="0"/>
          <w:i w:val="0"/>
          <w:snapToGrid w:val="0"/>
          <w:sz w:val="22"/>
          <w:szCs w:val="22"/>
          <w:lang w:val="uk-UA"/>
        </w:rPr>
        <w:t xml:space="preserve">В інших випадках </w:t>
      </w:r>
      <w:r w:rsidR="00070D17">
        <w:rPr>
          <w:rFonts w:ascii="Times New Roman" w:hAnsi="Times New Roman"/>
          <w:b w:val="0"/>
          <w:i w:val="0"/>
          <w:snapToGrid w:val="0"/>
          <w:sz w:val="22"/>
          <w:szCs w:val="22"/>
          <w:lang w:val="uk-UA"/>
        </w:rPr>
        <w:t>Оператор</w:t>
      </w:r>
      <w:r w:rsidR="006C6510" w:rsidRPr="00CC7EE4">
        <w:rPr>
          <w:rFonts w:ascii="Times New Roman" w:hAnsi="Times New Roman"/>
          <w:b w:val="0"/>
          <w:i w:val="0"/>
          <w:snapToGrid w:val="0"/>
          <w:sz w:val="22"/>
          <w:szCs w:val="22"/>
          <w:lang w:val="uk-UA"/>
        </w:rPr>
        <w:t xml:space="preserve"> попереджає Абонента про зміну тарифів в письмовій формі </w:t>
      </w:r>
      <w:r w:rsidR="006C6510" w:rsidRPr="00CC7EE4">
        <w:rPr>
          <w:rFonts w:ascii="Times New Roman" w:hAnsi="Times New Roman"/>
          <w:b w:val="0"/>
          <w:i w:val="0"/>
          <w:sz w:val="22"/>
          <w:szCs w:val="22"/>
          <w:lang w:val="uk-UA"/>
        </w:rPr>
        <w:t>за тридцять днів до введення даних змін</w:t>
      </w:r>
      <w:r w:rsidRPr="00CC7EE4">
        <w:rPr>
          <w:rFonts w:ascii="Times New Roman" w:hAnsi="Times New Roman"/>
          <w:b w:val="0"/>
          <w:i w:val="0"/>
          <w:sz w:val="22"/>
          <w:szCs w:val="22"/>
          <w:lang w:val="uk-UA"/>
        </w:rPr>
        <w:t xml:space="preserve">. У разі неотримання </w:t>
      </w:r>
      <w:r w:rsidR="00070D17">
        <w:rPr>
          <w:rFonts w:ascii="Times New Roman" w:hAnsi="Times New Roman"/>
          <w:b w:val="0"/>
          <w:i w:val="0"/>
          <w:sz w:val="22"/>
          <w:szCs w:val="22"/>
          <w:lang w:val="uk-UA"/>
        </w:rPr>
        <w:t>Оператор</w:t>
      </w:r>
      <w:r w:rsidRPr="00CC7EE4">
        <w:rPr>
          <w:rFonts w:ascii="Times New Roman" w:hAnsi="Times New Roman"/>
          <w:b w:val="0"/>
          <w:i w:val="0"/>
          <w:sz w:val="22"/>
          <w:szCs w:val="22"/>
          <w:lang w:val="uk-UA"/>
        </w:rPr>
        <w:t>ом</w:t>
      </w:r>
      <w:r w:rsidR="006C6510" w:rsidRPr="00CC7EE4">
        <w:rPr>
          <w:rFonts w:ascii="Times New Roman" w:hAnsi="Times New Roman"/>
          <w:b w:val="0"/>
          <w:i w:val="0"/>
          <w:sz w:val="22"/>
          <w:szCs w:val="22"/>
          <w:lang w:val="uk-UA"/>
        </w:rPr>
        <w:t xml:space="preserve"> протягом 1</w:t>
      </w:r>
      <w:r w:rsidR="00400D0B" w:rsidRPr="00CC7EE4">
        <w:rPr>
          <w:rFonts w:ascii="Times New Roman" w:hAnsi="Times New Roman"/>
          <w:b w:val="0"/>
          <w:i w:val="0"/>
          <w:sz w:val="22"/>
          <w:szCs w:val="22"/>
          <w:lang w:val="uk-UA"/>
        </w:rPr>
        <w:t>5</w:t>
      </w:r>
      <w:r w:rsidR="006C6510" w:rsidRPr="00CC7EE4">
        <w:rPr>
          <w:rFonts w:ascii="Times New Roman" w:hAnsi="Times New Roman"/>
          <w:b w:val="0"/>
          <w:i w:val="0"/>
          <w:sz w:val="22"/>
          <w:szCs w:val="22"/>
          <w:lang w:val="uk-UA"/>
        </w:rPr>
        <w:t xml:space="preserve"> днів з дати попередження про зміну тарифів письмового повідомлення від Абонента про незгоду з новими тарифами, нові тарифи вважаються погодженими з Абонентом та починають застосовуватись з дати, що вказується в повідомленні про зміну тари</w:t>
      </w:r>
      <w:r w:rsidRPr="00CC7EE4">
        <w:rPr>
          <w:rFonts w:ascii="Times New Roman" w:hAnsi="Times New Roman"/>
          <w:b w:val="0"/>
          <w:i w:val="0"/>
          <w:sz w:val="22"/>
          <w:szCs w:val="22"/>
          <w:lang w:val="uk-UA"/>
        </w:rPr>
        <w:t xml:space="preserve">фів. У разі отримання </w:t>
      </w:r>
      <w:r w:rsidR="00070D17">
        <w:rPr>
          <w:rFonts w:ascii="Times New Roman" w:hAnsi="Times New Roman"/>
          <w:b w:val="0"/>
          <w:i w:val="0"/>
          <w:sz w:val="22"/>
          <w:szCs w:val="22"/>
          <w:lang w:val="uk-UA"/>
        </w:rPr>
        <w:t>Оператор</w:t>
      </w:r>
      <w:r w:rsidRPr="00CC7EE4">
        <w:rPr>
          <w:rFonts w:ascii="Times New Roman" w:hAnsi="Times New Roman"/>
          <w:b w:val="0"/>
          <w:i w:val="0"/>
          <w:sz w:val="22"/>
          <w:szCs w:val="22"/>
          <w:lang w:val="uk-UA"/>
        </w:rPr>
        <w:t>ом</w:t>
      </w:r>
      <w:r w:rsidR="006C6510" w:rsidRPr="00CC7EE4">
        <w:rPr>
          <w:rFonts w:ascii="Times New Roman" w:hAnsi="Times New Roman"/>
          <w:b w:val="0"/>
          <w:i w:val="0"/>
          <w:sz w:val="22"/>
          <w:szCs w:val="22"/>
          <w:lang w:val="uk-UA"/>
        </w:rPr>
        <w:t xml:space="preserve"> в зазначений строк письмового повідомлення від Абонента про незгоду з новими тарифами, послуга/послуги, з тарифами на яку/які Абонент не згодний, припиняється надаватись Абоненту з дати</w:t>
      </w:r>
      <w:r w:rsidR="00ED7825" w:rsidRPr="00CC7EE4">
        <w:rPr>
          <w:rFonts w:ascii="Times New Roman" w:hAnsi="Times New Roman"/>
          <w:b w:val="0"/>
          <w:i w:val="0"/>
          <w:sz w:val="22"/>
          <w:szCs w:val="22"/>
          <w:lang w:val="uk-UA"/>
        </w:rPr>
        <w:t>,</w:t>
      </w:r>
      <w:r w:rsidR="006C6510" w:rsidRPr="00CC7EE4">
        <w:rPr>
          <w:rFonts w:ascii="Times New Roman" w:hAnsi="Times New Roman"/>
          <w:b w:val="0"/>
          <w:i w:val="0"/>
          <w:sz w:val="22"/>
          <w:szCs w:val="22"/>
          <w:lang w:val="uk-UA"/>
        </w:rPr>
        <w:t xml:space="preserve"> </w:t>
      </w:r>
      <w:r w:rsidR="00ED7825" w:rsidRPr="00CC7EE4">
        <w:rPr>
          <w:rFonts w:ascii="Times New Roman" w:hAnsi="Times New Roman"/>
          <w:b w:val="0"/>
          <w:i w:val="0"/>
          <w:sz w:val="22"/>
          <w:szCs w:val="22"/>
          <w:lang w:val="uk-UA"/>
        </w:rPr>
        <w:t>що вказується в повідомленні про зміну тарифів</w:t>
      </w:r>
      <w:r w:rsidR="006C6510" w:rsidRPr="00CC7EE4">
        <w:rPr>
          <w:rFonts w:ascii="Times New Roman" w:hAnsi="Times New Roman"/>
          <w:b w:val="0"/>
          <w:i w:val="0"/>
          <w:sz w:val="22"/>
          <w:szCs w:val="22"/>
          <w:lang w:val="uk-UA"/>
        </w:rPr>
        <w:t>.</w:t>
      </w:r>
    </w:p>
    <w:p w14:paraId="5D00C657" w14:textId="77777777" w:rsidR="006C6510" w:rsidRPr="00CC7EE4" w:rsidRDefault="00070D17" w:rsidP="00F93DA9">
      <w:pPr>
        <w:numPr>
          <w:ilvl w:val="1"/>
          <w:numId w:val="4"/>
        </w:numPr>
        <w:tabs>
          <w:tab w:val="left" w:pos="993"/>
          <w:tab w:val="num" w:pos="1440"/>
        </w:tabs>
        <w:spacing w:line="276" w:lineRule="auto"/>
        <w:jc w:val="both"/>
        <w:rPr>
          <w:b/>
          <w:sz w:val="22"/>
          <w:szCs w:val="22"/>
          <w:lang w:val="uk-UA"/>
        </w:rPr>
      </w:pPr>
      <w:r>
        <w:rPr>
          <w:b/>
          <w:sz w:val="22"/>
          <w:szCs w:val="22"/>
          <w:lang w:val="uk-UA"/>
        </w:rPr>
        <w:t>Оператор</w:t>
      </w:r>
      <w:r w:rsidR="006C6510" w:rsidRPr="00CC7EE4">
        <w:rPr>
          <w:b/>
          <w:sz w:val="22"/>
          <w:szCs w:val="22"/>
          <w:lang w:val="uk-UA"/>
        </w:rPr>
        <w:t xml:space="preserve"> зобов'язується:</w:t>
      </w:r>
    </w:p>
    <w:p w14:paraId="01C5D80B" w14:textId="77777777" w:rsidR="006C6510" w:rsidRPr="00CC7EE4" w:rsidRDefault="006C6510" w:rsidP="00F93DA9">
      <w:pPr>
        <w:numPr>
          <w:ilvl w:val="2"/>
          <w:numId w:val="4"/>
        </w:numPr>
        <w:tabs>
          <w:tab w:val="num" w:pos="1320"/>
        </w:tabs>
        <w:spacing w:line="276" w:lineRule="auto"/>
        <w:jc w:val="both"/>
        <w:rPr>
          <w:sz w:val="22"/>
          <w:szCs w:val="22"/>
          <w:lang w:val="uk-UA"/>
        </w:rPr>
      </w:pPr>
      <w:r w:rsidRPr="00CC7EE4">
        <w:rPr>
          <w:sz w:val="22"/>
          <w:szCs w:val="22"/>
          <w:lang w:val="uk-UA"/>
        </w:rPr>
        <w:t>Надавати</w:t>
      </w:r>
      <w:r w:rsidR="00E56902" w:rsidRPr="00CC7EE4">
        <w:rPr>
          <w:sz w:val="22"/>
          <w:szCs w:val="22"/>
          <w:lang w:val="uk-UA"/>
        </w:rPr>
        <w:t xml:space="preserve"> Послуги, передбачені в Додатку 1</w:t>
      </w:r>
      <w:r w:rsidRPr="00CC7EE4">
        <w:rPr>
          <w:sz w:val="22"/>
          <w:szCs w:val="22"/>
          <w:lang w:val="uk-UA"/>
        </w:rPr>
        <w:t xml:space="preserve"> до Договору.</w:t>
      </w:r>
    </w:p>
    <w:p w14:paraId="1DFDC8B5" w14:textId="491972D8" w:rsidR="006C6510" w:rsidRPr="00CC7EE4" w:rsidRDefault="006C6510" w:rsidP="00F93DA9">
      <w:pPr>
        <w:numPr>
          <w:ilvl w:val="2"/>
          <w:numId w:val="4"/>
        </w:numPr>
        <w:tabs>
          <w:tab w:val="num" w:pos="1320"/>
          <w:tab w:val="num" w:pos="2160"/>
        </w:tabs>
        <w:spacing w:line="276" w:lineRule="auto"/>
        <w:jc w:val="both"/>
        <w:rPr>
          <w:sz w:val="22"/>
          <w:szCs w:val="22"/>
          <w:lang w:val="uk-UA"/>
        </w:rPr>
      </w:pPr>
      <w:r w:rsidRPr="00CC7EE4">
        <w:rPr>
          <w:sz w:val="22"/>
          <w:szCs w:val="22"/>
          <w:lang w:val="uk-UA"/>
        </w:rPr>
        <w:t>Інформувати Абонента про зміну тарифів на Послуги</w:t>
      </w:r>
      <w:r w:rsidR="001509DA">
        <w:rPr>
          <w:sz w:val="22"/>
          <w:szCs w:val="22"/>
          <w:lang w:val="uk-UA"/>
        </w:rPr>
        <w:t xml:space="preserve"> в порядку, визначеному п.2.2.2</w:t>
      </w:r>
      <w:r w:rsidRPr="00CC7EE4">
        <w:rPr>
          <w:sz w:val="22"/>
          <w:szCs w:val="22"/>
          <w:lang w:val="uk-UA"/>
        </w:rPr>
        <w:t xml:space="preserve"> Договору. </w:t>
      </w:r>
    </w:p>
    <w:p w14:paraId="2C098FC4" w14:textId="77777777" w:rsidR="006C6510" w:rsidRPr="00CC7EE4" w:rsidRDefault="006C6510" w:rsidP="00F93DA9">
      <w:pPr>
        <w:pStyle w:val="a9"/>
        <w:numPr>
          <w:ilvl w:val="2"/>
          <w:numId w:val="4"/>
        </w:numPr>
        <w:tabs>
          <w:tab w:val="num" w:pos="1320"/>
        </w:tabs>
        <w:spacing w:line="276" w:lineRule="auto"/>
        <w:rPr>
          <w:sz w:val="22"/>
          <w:szCs w:val="22"/>
        </w:rPr>
      </w:pPr>
      <w:r w:rsidRPr="00CC7EE4">
        <w:rPr>
          <w:color w:val="auto"/>
          <w:sz w:val="22"/>
          <w:szCs w:val="22"/>
        </w:rPr>
        <w:lastRenderedPageBreak/>
        <w:t xml:space="preserve">Усувати пошкодження, які перешкоджають Абоненту користуватися Послугами. </w:t>
      </w:r>
      <w:r w:rsidRPr="00CC7EE4">
        <w:rPr>
          <w:sz w:val="22"/>
          <w:szCs w:val="22"/>
        </w:rPr>
        <w:t>Строки усунення зазначених пошкоджень передбачені нормативними документами у сфері телекомунікацій.</w:t>
      </w:r>
    </w:p>
    <w:p w14:paraId="05DD0BAD" w14:textId="77777777" w:rsidR="001046E4" w:rsidRPr="00CC7EE4" w:rsidRDefault="00175D1F" w:rsidP="00F93DA9">
      <w:pPr>
        <w:pStyle w:val="Normal1"/>
        <w:numPr>
          <w:ilvl w:val="2"/>
          <w:numId w:val="4"/>
        </w:numPr>
        <w:tabs>
          <w:tab w:val="num" w:pos="1320"/>
        </w:tabs>
        <w:spacing w:before="0" w:after="0" w:line="276" w:lineRule="auto"/>
        <w:jc w:val="both"/>
        <w:rPr>
          <w:b/>
          <w:snapToGrid/>
          <w:sz w:val="22"/>
          <w:szCs w:val="22"/>
          <w:lang w:val="uk-UA"/>
        </w:rPr>
      </w:pPr>
      <w:r w:rsidRPr="00CC7EE4">
        <w:rPr>
          <w:snapToGrid/>
          <w:sz w:val="22"/>
          <w:szCs w:val="22"/>
          <w:lang w:val="uk-UA"/>
        </w:rPr>
        <w:t xml:space="preserve">Письмово повідомляти </w:t>
      </w:r>
      <w:r w:rsidR="000001BE" w:rsidRPr="00CC7EE4">
        <w:rPr>
          <w:snapToGrid/>
          <w:sz w:val="22"/>
          <w:szCs w:val="22"/>
          <w:lang w:val="uk-UA"/>
        </w:rPr>
        <w:t>Абоненту</w:t>
      </w:r>
      <w:r w:rsidRPr="00CC7EE4">
        <w:rPr>
          <w:snapToGrid/>
          <w:sz w:val="22"/>
          <w:szCs w:val="22"/>
          <w:lang w:val="uk-UA"/>
        </w:rPr>
        <w:t xml:space="preserve"> про зміну поштових або платіжних реквізитів, зміну назви, форми власності, тощо та змін</w:t>
      </w:r>
      <w:r w:rsidR="000A70A0" w:rsidRPr="00CC7EE4">
        <w:rPr>
          <w:snapToGrid/>
          <w:sz w:val="22"/>
          <w:szCs w:val="22"/>
          <w:lang w:val="uk-UA"/>
        </w:rPr>
        <w:t>у</w:t>
      </w:r>
      <w:r w:rsidRPr="00CC7EE4">
        <w:rPr>
          <w:snapToGrid/>
          <w:sz w:val="22"/>
          <w:szCs w:val="22"/>
          <w:lang w:val="uk-UA"/>
        </w:rPr>
        <w:t xml:space="preserve"> уповноваженої особи, що підписала Договір та Додатки до нього, не пізніше 10 днів з дати настання цих обставин.</w:t>
      </w:r>
    </w:p>
    <w:p w14:paraId="0C15AB8A" w14:textId="77777777" w:rsidR="006C6510" w:rsidRPr="00CC7EE4" w:rsidRDefault="006C6510" w:rsidP="00F93DA9">
      <w:pPr>
        <w:pStyle w:val="Normal1"/>
        <w:numPr>
          <w:ilvl w:val="1"/>
          <w:numId w:val="4"/>
        </w:numPr>
        <w:spacing w:before="0" w:after="0" w:line="276" w:lineRule="auto"/>
        <w:jc w:val="both"/>
        <w:rPr>
          <w:b/>
          <w:snapToGrid/>
          <w:sz w:val="22"/>
          <w:szCs w:val="22"/>
          <w:lang w:val="uk-UA"/>
        </w:rPr>
      </w:pPr>
      <w:r w:rsidRPr="00CC7EE4">
        <w:rPr>
          <w:b/>
          <w:sz w:val="22"/>
          <w:szCs w:val="22"/>
          <w:lang w:val="uk-UA"/>
        </w:rPr>
        <w:t>Абонент зобов'язується:</w:t>
      </w:r>
    </w:p>
    <w:p w14:paraId="36628FBF" w14:textId="77777777" w:rsidR="006C6510" w:rsidRPr="00CC7EE4" w:rsidRDefault="006C6510" w:rsidP="00F93DA9">
      <w:pPr>
        <w:pStyle w:val="3"/>
        <w:numPr>
          <w:ilvl w:val="2"/>
          <w:numId w:val="4"/>
        </w:numPr>
        <w:tabs>
          <w:tab w:val="clear" w:pos="993"/>
        </w:tabs>
        <w:spacing w:line="276" w:lineRule="auto"/>
        <w:rPr>
          <w:color w:val="auto"/>
          <w:sz w:val="22"/>
          <w:szCs w:val="22"/>
        </w:rPr>
      </w:pPr>
      <w:r w:rsidRPr="00CC7EE4">
        <w:rPr>
          <w:color w:val="auto"/>
          <w:sz w:val="22"/>
          <w:szCs w:val="22"/>
        </w:rPr>
        <w:t>Оплачувати належні по Договору платежі</w:t>
      </w:r>
      <w:r w:rsidRPr="00CC7EE4">
        <w:rPr>
          <w:b/>
          <w:color w:val="auto"/>
          <w:sz w:val="22"/>
          <w:szCs w:val="22"/>
        </w:rPr>
        <w:t xml:space="preserve"> </w:t>
      </w:r>
      <w:r w:rsidRPr="00CC7EE4">
        <w:rPr>
          <w:sz w:val="22"/>
          <w:szCs w:val="22"/>
        </w:rPr>
        <w:t xml:space="preserve">в повному обсязі </w:t>
      </w:r>
      <w:r w:rsidR="009C611B" w:rsidRPr="00CC7EE4">
        <w:rPr>
          <w:sz w:val="22"/>
          <w:szCs w:val="22"/>
        </w:rPr>
        <w:t>на умовах даного Договору</w:t>
      </w:r>
      <w:r w:rsidR="001342C5" w:rsidRPr="00CC7EE4">
        <w:rPr>
          <w:sz w:val="22"/>
          <w:szCs w:val="22"/>
        </w:rPr>
        <w:t>.</w:t>
      </w:r>
    </w:p>
    <w:p w14:paraId="7E315837" w14:textId="77777777" w:rsidR="006C6510" w:rsidRPr="00CC7EE4" w:rsidRDefault="006C6510" w:rsidP="00F93DA9">
      <w:pPr>
        <w:pStyle w:val="3"/>
        <w:numPr>
          <w:ilvl w:val="2"/>
          <w:numId w:val="4"/>
        </w:numPr>
        <w:tabs>
          <w:tab w:val="clear" w:pos="993"/>
        </w:tabs>
        <w:spacing w:line="276" w:lineRule="auto"/>
        <w:rPr>
          <w:color w:val="auto"/>
          <w:sz w:val="22"/>
          <w:szCs w:val="22"/>
        </w:rPr>
      </w:pPr>
      <w:r w:rsidRPr="00CC7EE4">
        <w:rPr>
          <w:color w:val="auto"/>
          <w:sz w:val="22"/>
          <w:szCs w:val="22"/>
        </w:rPr>
        <w:t>Не передавати права та/або обов'язки Абонента за цим Договором третім особам без попер</w:t>
      </w:r>
      <w:r w:rsidR="00F703A0" w:rsidRPr="00CC7EE4">
        <w:rPr>
          <w:color w:val="auto"/>
          <w:sz w:val="22"/>
          <w:szCs w:val="22"/>
        </w:rPr>
        <w:t xml:space="preserve">едньої письмової згоди </w:t>
      </w:r>
      <w:r w:rsidR="00070D17">
        <w:rPr>
          <w:color w:val="auto"/>
          <w:sz w:val="22"/>
          <w:szCs w:val="22"/>
        </w:rPr>
        <w:t>Оператор</w:t>
      </w:r>
      <w:r w:rsidR="00F703A0" w:rsidRPr="00CC7EE4">
        <w:rPr>
          <w:color w:val="auto"/>
          <w:sz w:val="22"/>
          <w:szCs w:val="22"/>
        </w:rPr>
        <w:t>а.</w:t>
      </w:r>
    </w:p>
    <w:p w14:paraId="46124146" w14:textId="77777777" w:rsidR="006C6510" w:rsidRPr="00CC7EE4" w:rsidRDefault="00F703A0" w:rsidP="00F93DA9">
      <w:pPr>
        <w:pStyle w:val="Normal1"/>
        <w:numPr>
          <w:ilvl w:val="2"/>
          <w:numId w:val="4"/>
        </w:numPr>
        <w:spacing w:before="0" w:after="0" w:line="276" w:lineRule="auto"/>
        <w:jc w:val="both"/>
        <w:rPr>
          <w:snapToGrid/>
          <w:sz w:val="22"/>
          <w:szCs w:val="22"/>
          <w:lang w:val="uk-UA"/>
        </w:rPr>
      </w:pPr>
      <w:r w:rsidRPr="00CC7EE4">
        <w:rPr>
          <w:snapToGrid/>
          <w:sz w:val="22"/>
          <w:szCs w:val="22"/>
          <w:lang w:val="uk-UA"/>
        </w:rPr>
        <w:t xml:space="preserve">Письмово повідомляти </w:t>
      </w:r>
      <w:r w:rsidR="00070D17">
        <w:rPr>
          <w:snapToGrid/>
          <w:sz w:val="22"/>
          <w:szCs w:val="22"/>
          <w:lang w:val="uk-UA"/>
        </w:rPr>
        <w:t>Оператор</w:t>
      </w:r>
      <w:r w:rsidRPr="00CC7EE4">
        <w:rPr>
          <w:snapToGrid/>
          <w:sz w:val="22"/>
          <w:szCs w:val="22"/>
          <w:lang w:val="uk-UA"/>
        </w:rPr>
        <w:t>у</w:t>
      </w:r>
      <w:r w:rsidR="006C6510" w:rsidRPr="00CC7EE4">
        <w:rPr>
          <w:snapToGrid/>
          <w:sz w:val="22"/>
          <w:szCs w:val="22"/>
          <w:lang w:val="uk-UA"/>
        </w:rPr>
        <w:t xml:space="preserve"> про зміну поштових або платіжних реквізитів, зміну назви, форми власності, тощо та зміни уповноваженої особи, що підписала Договір та Додатки до нього, не пізніше 10 днів з дати настання цих обставин.</w:t>
      </w:r>
    </w:p>
    <w:p w14:paraId="455EE7AE" w14:textId="77777777" w:rsidR="006C6510" w:rsidRPr="00CC7EE4" w:rsidRDefault="006C6510" w:rsidP="00F93DA9">
      <w:pPr>
        <w:numPr>
          <w:ilvl w:val="2"/>
          <w:numId w:val="4"/>
        </w:numPr>
        <w:spacing w:line="276" w:lineRule="auto"/>
        <w:jc w:val="both"/>
        <w:rPr>
          <w:sz w:val="22"/>
          <w:szCs w:val="22"/>
          <w:lang w:val="uk-UA"/>
        </w:rPr>
      </w:pPr>
      <w:r w:rsidRPr="00CC7EE4">
        <w:rPr>
          <w:snapToGrid w:val="0"/>
          <w:sz w:val="22"/>
          <w:szCs w:val="22"/>
          <w:lang w:val="uk-UA"/>
        </w:rPr>
        <w:t xml:space="preserve">Самовільно не підключати до телефонних ліній незареєстровані абонентські пристрої </w:t>
      </w:r>
      <w:proofErr w:type="spellStart"/>
      <w:r w:rsidRPr="00CC7EE4">
        <w:rPr>
          <w:snapToGrid w:val="0"/>
          <w:sz w:val="22"/>
          <w:szCs w:val="22"/>
          <w:lang w:val="uk-UA"/>
        </w:rPr>
        <w:t>телематичних</w:t>
      </w:r>
      <w:proofErr w:type="spellEnd"/>
      <w:r w:rsidRPr="00CC7EE4">
        <w:rPr>
          <w:snapToGrid w:val="0"/>
          <w:sz w:val="22"/>
          <w:szCs w:val="22"/>
          <w:lang w:val="uk-UA"/>
        </w:rPr>
        <w:t xml:space="preserve"> служб і передавання даних.</w:t>
      </w:r>
    </w:p>
    <w:p w14:paraId="64EAE277" w14:textId="77777777" w:rsidR="006C6510" w:rsidRPr="00CC7EE4" w:rsidRDefault="006C6510" w:rsidP="00F93DA9">
      <w:pPr>
        <w:numPr>
          <w:ilvl w:val="2"/>
          <w:numId w:val="4"/>
        </w:numPr>
        <w:spacing w:line="276" w:lineRule="auto"/>
        <w:jc w:val="both"/>
        <w:rPr>
          <w:sz w:val="22"/>
          <w:szCs w:val="22"/>
          <w:lang w:val="uk-UA"/>
        </w:rPr>
      </w:pPr>
      <w:r w:rsidRPr="00CC7EE4">
        <w:rPr>
          <w:sz w:val="22"/>
          <w:szCs w:val="22"/>
          <w:lang w:val="uk-UA"/>
        </w:rPr>
        <w:t xml:space="preserve">Прийняти </w:t>
      </w:r>
      <w:r w:rsidR="00717AA8" w:rsidRPr="00CC7EE4">
        <w:rPr>
          <w:sz w:val="22"/>
          <w:szCs w:val="22"/>
          <w:lang w:val="uk-UA"/>
        </w:rPr>
        <w:t>Послуги</w:t>
      </w:r>
      <w:r w:rsidRPr="00CC7EE4">
        <w:rPr>
          <w:sz w:val="22"/>
          <w:szCs w:val="22"/>
          <w:lang w:val="uk-UA"/>
        </w:rPr>
        <w:t xml:space="preserve"> з підключення до Мережі та підписати Акт </w:t>
      </w:r>
      <w:r w:rsidR="004B206E" w:rsidRPr="00CC7EE4">
        <w:rPr>
          <w:sz w:val="22"/>
          <w:szCs w:val="22"/>
          <w:lang w:val="uk-UA"/>
        </w:rPr>
        <w:t>прийому-здачі</w:t>
      </w:r>
      <w:r w:rsidR="00717AA8" w:rsidRPr="00CC7EE4">
        <w:rPr>
          <w:sz w:val="22"/>
          <w:szCs w:val="22"/>
          <w:lang w:val="uk-UA"/>
        </w:rPr>
        <w:t xml:space="preserve"> послуг</w:t>
      </w:r>
      <w:r w:rsidRPr="00CC7EE4">
        <w:rPr>
          <w:sz w:val="22"/>
          <w:szCs w:val="22"/>
          <w:lang w:val="uk-UA"/>
        </w:rPr>
        <w:t>. У разі</w:t>
      </w:r>
      <w:r w:rsidR="003D13ED" w:rsidRPr="00CC7EE4">
        <w:rPr>
          <w:sz w:val="22"/>
          <w:szCs w:val="22"/>
          <w:lang w:val="uk-UA"/>
        </w:rPr>
        <w:t xml:space="preserve"> неодержання </w:t>
      </w:r>
      <w:r w:rsidR="00070D17">
        <w:rPr>
          <w:sz w:val="22"/>
          <w:szCs w:val="22"/>
          <w:lang w:val="uk-UA"/>
        </w:rPr>
        <w:t>Оператор</w:t>
      </w:r>
      <w:r w:rsidR="003D13ED" w:rsidRPr="00CC7EE4">
        <w:rPr>
          <w:sz w:val="22"/>
          <w:szCs w:val="22"/>
          <w:lang w:val="uk-UA"/>
        </w:rPr>
        <w:t>ом</w:t>
      </w:r>
      <w:r w:rsidRPr="00CC7EE4">
        <w:rPr>
          <w:sz w:val="22"/>
          <w:szCs w:val="22"/>
          <w:lang w:val="uk-UA"/>
        </w:rPr>
        <w:t xml:space="preserve"> підписаного Абонентом Акту або мотивованої відмови у прийнятті </w:t>
      </w:r>
      <w:r w:rsidR="00717AA8" w:rsidRPr="00CC7EE4">
        <w:rPr>
          <w:sz w:val="22"/>
          <w:szCs w:val="22"/>
          <w:lang w:val="uk-UA"/>
        </w:rPr>
        <w:t>послуг</w:t>
      </w:r>
      <w:r w:rsidRPr="00CC7EE4">
        <w:rPr>
          <w:sz w:val="22"/>
          <w:szCs w:val="22"/>
          <w:lang w:val="uk-UA"/>
        </w:rPr>
        <w:t xml:space="preserve"> протягом 7 днів з дати отримання акту Абонентом </w:t>
      </w:r>
      <w:r w:rsidR="00717AA8" w:rsidRPr="00CC7EE4">
        <w:rPr>
          <w:sz w:val="22"/>
          <w:szCs w:val="22"/>
          <w:lang w:val="uk-UA"/>
        </w:rPr>
        <w:t>Послуги</w:t>
      </w:r>
      <w:r w:rsidRPr="00CC7EE4">
        <w:rPr>
          <w:sz w:val="22"/>
          <w:szCs w:val="22"/>
          <w:lang w:val="uk-UA"/>
        </w:rPr>
        <w:t xml:space="preserve"> з підключення до Мережі вважаються прийнятими Абонентом повністю.</w:t>
      </w:r>
      <w:r w:rsidR="00717AA8" w:rsidRPr="00CC7EE4">
        <w:rPr>
          <w:sz w:val="22"/>
          <w:szCs w:val="22"/>
          <w:lang w:val="uk-UA"/>
        </w:rPr>
        <w:t xml:space="preserve"> З дня прийняття Абонентом Послуг</w:t>
      </w:r>
      <w:r w:rsidRPr="00CC7EE4">
        <w:rPr>
          <w:sz w:val="22"/>
          <w:szCs w:val="22"/>
          <w:lang w:val="uk-UA"/>
        </w:rPr>
        <w:t xml:space="preserve"> з підключе</w:t>
      </w:r>
      <w:r w:rsidR="003D13ED" w:rsidRPr="00CC7EE4">
        <w:rPr>
          <w:sz w:val="22"/>
          <w:szCs w:val="22"/>
          <w:lang w:val="uk-UA"/>
        </w:rPr>
        <w:t xml:space="preserve">ння до Мережі </w:t>
      </w:r>
      <w:r w:rsidR="00070D17">
        <w:rPr>
          <w:sz w:val="22"/>
          <w:szCs w:val="22"/>
          <w:lang w:val="uk-UA"/>
        </w:rPr>
        <w:t>Оператор</w:t>
      </w:r>
      <w:r w:rsidRPr="00CC7EE4">
        <w:rPr>
          <w:sz w:val="22"/>
          <w:szCs w:val="22"/>
          <w:lang w:val="uk-UA"/>
        </w:rPr>
        <w:t xml:space="preserve"> починає надання Послуг на умовах, передбачених Договором. Абонент погоджується, що абонентська плата та/або фіксовані платежі, які Абонент зобов’язується сплачувати у строки, обумовлені Договором та/</w:t>
      </w:r>
      <w:r w:rsidR="003D13ED" w:rsidRPr="00CC7EE4">
        <w:rPr>
          <w:sz w:val="22"/>
          <w:szCs w:val="22"/>
          <w:lang w:val="uk-UA"/>
        </w:rPr>
        <w:t xml:space="preserve">або додатками до нього, </w:t>
      </w:r>
      <w:r w:rsidR="00070D17">
        <w:rPr>
          <w:sz w:val="22"/>
          <w:szCs w:val="22"/>
          <w:lang w:val="uk-UA"/>
        </w:rPr>
        <w:t>Оператор</w:t>
      </w:r>
      <w:r w:rsidRPr="00CC7EE4">
        <w:rPr>
          <w:sz w:val="22"/>
          <w:szCs w:val="22"/>
          <w:lang w:val="uk-UA"/>
        </w:rPr>
        <w:t xml:space="preserve"> починає нараховуват</w:t>
      </w:r>
      <w:r w:rsidR="00717AA8" w:rsidRPr="00CC7EE4">
        <w:rPr>
          <w:sz w:val="22"/>
          <w:szCs w:val="22"/>
          <w:lang w:val="uk-UA"/>
        </w:rPr>
        <w:t xml:space="preserve">и Абоненту з дня прийняття Послуг </w:t>
      </w:r>
      <w:r w:rsidRPr="00CC7EE4">
        <w:rPr>
          <w:sz w:val="22"/>
          <w:szCs w:val="22"/>
          <w:lang w:val="uk-UA"/>
        </w:rPr>
        <w:t>з підключення до Мережі.</w:t>
      </w:r>
    </w:p>
    <w:p w14:paraId="21FECA6C" w14:textId="77777777" w:rsidR="001046E4" w:rsidRPr="00CC7EE4" w:rsidRDefault="006C6510" w:rsidP="00F93DA9">
      <w:pPr>
        <w:widowControl w:val="0"/>
        <w:numPr>
          <w:ilvl w:val="2"/>
          <w:numId w:val="4"/>
        </w:numPr>
        <w:tabs>
          <w:tab w:val="num" w:pos="2160"/>
        </w:tabs>
        <w:autoSpaceDE w:val="0"/>
        <w:autoSpaceDN w:val="0"/>
        <w:adjustRightInd w:val="0"/>
        <w:spacing w:line="276" w:lineRule="auto"/>
        <w:jc w:val="both"/>
        <w:rPr>
          <w:sz w:val="22"/>
          <w:szCs w:val="22"/>
          <w:lang w:val="uk-UA"/>
        </w:rPr>
      </w:pPr>
      <w:r w:rsidRPr="00CC7EE4">
        <w:rPr>
          <w:sz w:val="22"/>
          <w:szCs w:val="22"/>
          <w:lang w:val="uk-UA"/>
        </w:rPr>
        <w:t>У випадку наміру Абонента змінити Місце отримання Послу</w:t>
      </w:r>
      <w:r w:rsidR="003D13ED" w:rsidRPr="00CC7EE4">
        <w:rPr>
          <w:sz w:val="22"/>
          <w:szCs w:val="22"/>
          <w:lang w:val="uk-UA"/>
        </w:rPr>
        <w:t xml:space="preserve">г, письмово повідомити </w:t>
      </w:r>
      <w:r w:rsidR="00070D17">
        <w:rPr>
          <w:sz w:val="22"/>
          <w:szCs w:val="22"/>
          <w:lang w:val="uk-UA"/>
        </w:rPr>
        <w:t>Оператор</w:t>
      </w:r>
      <w:r w:rsidR="003D13ED" w:rsidRPr="00CC7EE4">
        <w:rPr>
          <w:sz w:val="22"/>
          <w:szCs w:val="22"/>
          <w:lang w:val="uk-UA"/>
        </w:rPr>
        <w:t>а</w:t>
      </w:r>
      <w:r w:rsidRPr="00CC7EE4">
        <w:rPr>
          <w:sz w:val="22"/>
          <w:szCs w:val="22"/>
          <w:lang w:val="uk-UA"/>
        </w:rPr>
        <w:t xml:space="preserve"> про такий намір за 30 календарних днів до передбачуваної дати зміни Місця надання Послуг.</w:t>
      </w:r>
    </w:p>
    <w:p w14:paraId="46A846E2" w14:textId="3FB2F2B1" w:rsidR="006C6510" w:rsidRPr="00CC7EE4" w:rsidRDefault="006C6510" w:rsidP="00F93DA9">
      <w:pPr>
        <w:widowControl w:val="0"/>
        <w:numPr>
          <w:ilvl w:val="2"/>
          <w:numId w:val="4"/>
        </w:numPr>
        <w:tabs>
          <w:tab w:val="num" w:pos="2160"/>
        </w:tabs>
        <w:autoSpaceDE w:val="0"/>
        <w:autoSpaceDN w:val="0"/>
        <w:adjustRightInd w:val="0"/>
        <w:spacing w:line="276" w:lineRule="auto"/>
        <w:jc w:val="both"/>
        <w:rPr>
          <w:sz w:val="22"/>
          <w:szCs w:val="22"/>
          <w:lang w:val="uk-UA"/>
        </w:rPr>
      </w:pPr>
      <w:r w:rsidRPr="00CC7EE4">
        <w:rPr>
          <w:bCs/>
          <w:iCs/>
          <w:sz w:val="22"/>
          <w:szCs w:val="22"/>
          <w:lang w:val="uk-UA"/>
        </w:rPr>
        <w:t>Аб</w:t>
      </w:r>
      <w:r w:rsidR="003D13ED" w:rsidRPr="00CC7EE4">
        <w:rPr>
          <w:bCs/>
          <w:iCs/>
          <w:sz w:val="22"/>
          <w:szCs w:val="22"/>
          <w:lang w:val="uk-UA"/>
        </w:rPr>
        <w:t xml:space="preserve">онент та </w:t>
      </w:r>
      <w:r w:rsidR="00070D17">
        <w:rPr>
          <w:bCs/>
          <w:iCs/>
          <w:sz w:val="22"/>
          <w:szCs w:val="22"/>
          <w:lang w:val="uk-UA"/>
        </w:rPr>
        <w:t>Оператор</w:t>
      </w:r>
      <w:r w:rsidRPr="00CC7EE4">
        <w:rPr>
          <w:bCs/>
          <w:iCs/>
          <w:sz w:val="22"/>
          <w:szCs w:val="22"/>
          <w:lang w:val="uk-UA"/>
        </w:rPr>
        <w:t xml:space="preserve"> мають інші права та обов’я</w:t>
      </w:r>
      <w:r w:rsidR="001509DA">
        <w:rPr>
          <w:bCs/>
          <w:iCs/>
          <w:sz w:val="22"/>
          <w:szCs w:val="22"/>
          <w:lang w:val="uk-UA"/>
        </w:rPr>
        <w:t xml:space="preserve">зки, визначені Законом України </w:t>
      </w:r>
      <w:r w:rsidR="00536C3F" w:rsidRPr="00536C3F">
        <w:rPr>
          <w:bCs/>
          <w:iCs/>
          <w:sz w:val="22"/>
          <w:szCs w:val="22"/>
          <w:lang w:val="uk-UA"/>
        </w:rPr>
        <w:t>«Про електронні комунікації»</w:t>
      </w:r>
      <w:r w:rsidR="001509DA">
        <w:rPr>
          <w:bCs/>
          <w:iCs/>
          <w:sz w:val="22"/>
          <w:szCs w:val="22"/>
          <w:lang w:val="uk-UA"/>
        </w:rPr>
        <w:t xml:space="preserve">, </w:t>
      </w:r>
      <w:r w:rsidRPr="00CC7EE4">
        <w:rPr>
          <w:bCs/>
          <w:iCs/>
          <w:sz w:val="22"/>
          <w:szCs w:val="22"/>
          <w:lang w:val="uk-UA"/>
        </w:rPr>
        <w:t>Правилами надання та отримання телекомунікаційних послуг, затвердженими постановою Кабінету Мін</w:t>
      </w:r>
      <w:r w:rsidR="00D82E98" w:rsidRPr="00CC7EE4">
        <w:rPr>
          <w:bCs/>
          <w:iCs/>
          <w:sz w:val="22"/>
          <w:szCs w:val="22"/>
          <w:lang w:val="uk-UA"/>
        </w:rPr>
        <w:t>істрів</w:t>
      </w:r>
      <w:r w:rsidR="001509DA">
        <w:rPr>
          <w:bCs/>
          <w:iCs/>
          <w:sz w:val="22"/>
          <w:szCs w:val="22"/>
          <w:lang w:val="uk-UA"/>
        </w:rPr>
        <w:t xml:space="preserve"> України від 11 квітня 2012 р. №</w:t>
      </w:r>
      <w:r w:rsidR="00D82E98" w:rsidRPr="00CC7EE4">
        <w:rPr>
          <w:bCs/>
          <w:iCs/>
          <w:sz w:val="22"/>
          <w:szCs w:val="22"/>
          <w:lang w:val="uk-UA"/>
        </w:rPr>
        <w:t xml:space="preserve"> 295</w:t>
      </w:r>
      <w:r w:rsidR="001509DA">
        <w:rPr>
          <w:bCs/>
          <w:iCs/>
          <w:sz w:val="22"/>
          <w:szCs w:val="22"/>
          <w:lang w:val="uk-UA"/>
        </w:rPr>
        <w:t>,</w:t>
      </w:r>
      <w:r w:rsidRPr="00CC7EE4">
        <w:rPr>
          <w:bCs/>
          <w:iCs/>
          <w:sz w:val="22"/>
          <w:szCs w:val="22"/>
          <w:lang w:val="uk-UA"/>
        </w:rPr>
        <w:t xml:space="preserve"> та іншими нормативно-правовим</w:t>
      </w:r>
      <w:r w:rsidR="003D13ED" w:rsidRPr="00CC7EE4">
        <w:rPr>
          <w:bCs/>
          <w:iCs/>
          <w:sz w:val="22"/>
          <w:szCs w:val="22"/>
          <w:lang w:val="uk-UA"/>
        </w:rPr>
        <w:t>и актами в сфері телекомунікації</w:t>
      </w:r>
      <w:r w:rsidRPr="00CC7EE4">
        <w:rPr>
          <w:bCs/>
          <w:iCs/>
          <w:sz w:val="22"/>
          <w:szCs w:val="22"/>
          <w:lang w:val="uk-UA"/>
        </w:rPr>
        <w:t>.</w:t>
      </w:r>
    </w:p>
    <w:p w14:paraId="40B4280A" w14:textId="77777777" w:rsidR="0039336D" w:rsidRPr="00CC7EE4" w:rsidRDefault="0039336D" w:rsidP="00F93DA9">
      <w:pPr>
        <w:widowControl w:val="0"/>
        <w:tabs>
          <w:tab w:val="num" w:pos="2160"/>
        </w:tabs>
        <w:autoSpaceDE w:val="0"/>
        <w:autoSpaceDN w:val="0"/>
        <w:adjustRightInd w:val="0"/>
        <w:spacing w:line="276" w:lineRule="auto"/>
        <w:ind w:left="720"/>
        <w:jc w:val="both"/>
        <w:rPr>
          <w:sz w:val="22"/>
          <w:szCs w:val="22"/>
          <w:lang w:val="uk-UA"/>
        </w:rPr>
      </w:pPr>
    </w:p>
    <w:p w14:paraId="5A70DC9A" w14:textId="77777777" w:rsidR="0039336D" w:rsidRPr="00CC7EE4" w:rsidRDefault="00DB0017" w:rsidP="00F93DA9">
      <w:pPr>
        <w:widowControl w:val="0"/>
        <w:numPr>
          <w:ilvl w:val="0"/>
          <w:numId w:val="4"/>
        </w:numPr>
        <w:tabs>
          <w:tab w:val="num" w:pos="1200"/>
        </w:tabs>
        <w:autoSpaceDE w:val="0"/>
        <w:autoSpaceDN w:val="0"/>
        <w:adjustRightInd w:val="0"/>
        <w:spacing w:line="276" w:lineRule="auto"/>
        <w:jc w:val="center"/>
        <w:rPr>
          <w:b/>
          <w:sz w:val="22"/>
          <w:szCs w:val="22"/>
          <w:lang w:val="uk-UA"/>
        </w:rPr>
      </w:pPr>
      <w:r w:rsidRPr="00CC7EE4">
        <w:rPr>
          <w:b/>
          <w:bCs/>
          <w:iCs/>
          <w:sz w:val="22"/>
          <w:szCs w:val="22"/>
          <w:lang w:val="uk-UA"/>
        </w:rPr>
        <w:t>УМОВИ ОПЛАТИ ПОСЛУГ</w:t>
      </w:r>
    </w:p>
    <w:p w14:paraId="36CBD909" w14:textId="77777777" w:rsidR="001046E4" w:rsidRPr="00CC7EE4" w:rsidRDefault="00DB0017" w:rsidP="00F93DA9">
      <w:pPr>
        <w:widowControl w:val="0"/>
        <w:numPr>
          <w:ilvl w:val="1"/>
          <w:numId w:val="4"/>
        </w:numPr>
        <w:tabs>
          <w:tab w:val="clear" w:pos="435"/>
          <w:tab w:val="num" w:pos="720"/>
          <w:tab w:val="num" w:pos="1440"/>
        </w:tabs>
        <w:autoSpaceDE w:val="0"/>
        <w:autoSpaceDN w:val="0"/>
        <w:adjustRightInd w:val="0"/>
        <w:spacing w:line="276" w:lineRule="auto"/>
        <w:ind w:left="720" w:hanging="720"/>
        <w:jc w:val="both"/>
        <w:rPr>
          <w:sz w:val="22"/>
          <w:szCs w:val="22"/>
          <w:lang w:val="uk-UA"/>
        </w:rPr>
      </w:pPr>
      <w:r w:rsidRPr="00CC7EE4">
        <w:rPr>
          <w:sz w:val="22"/>
          <w:szCs w:val="22"/>
          <w:lang w:val="uk-UA"/>
        </w:rPr>
        <w:t>А</w:t>
      </w:r>
      <w:r w:rsidR="003D13ED" w:rsidRPr="00CC7EE4">
        <w:rPr>
          <w:sz w:val="22"/>
          <w:szCs w:val="22"/>
          <w:lang w:val="uk-UA"/>
        </w:rPr>
        <w:t xml:space="preserve">бонент здійснює оплату </w:t>
      </w:r>
      <w:r w:rsidR="00070D17">
        <w:rPr>
          <w:sz w:val="22"/>
          <w:szCs w:val="22"/>
          <w:lang w:val="uk-UA"/>
        </w:rPr>
        <w:t>Оператор</w:t>
      </w:r>
      <w:r w:rsidR="003D13ED" w:rsidRPr="00CC7EE4">
        <w:rPr>
          <w:sz w:val="22"/>
          <w:szCs w:val="22"/>
          <w:lang w:val="uk-UA"/>
        </w:rPr>
        <w:t>у</w:t>
      </w:r>
      <w:r w:rsidRPr="00CC7EE4">
        <w:rPr>
          <w:sz w:val="22"/>
          <w:szCs w:val="22"/>
          <w:lang w:val="uk-UA"/>
        </w:rPr>
        <w:t xml:space="preserve"> за надання Послуг відповідно до розцінок, встановлених у Таблиці 1 Додатку</w:t>
      </w:r>
      <w:r w:rsidR="00B424C7" w:rsidRPr="00CC7EE4">
        <w:rPr>
          <w:sz w:val="22"/>
          <w:szCs w:val="22"/>
          <w:lang w:val="uk-UA"/>
        </w:rPr>
        <w:t xml:space="preserve"> №1</w:t>
      </w:r>
      <w:r w:rsidRPr="00CC7EE4">
        <w:rPr>
          <w:sz w:val="22"/>
          <w:szCs w:val="22"/>
          <w:lang w:val="uk-UA"/>
        </w:rPr>
        <w:t xml:space="preserve"> до даного Договору.</w:t>
      </w:r>
    </w:p>
    <w:p w14:paraId="455206FC" w14:textId="12A54B30" w:rsidR="00656152" w:rsidRDefault="00656152" w:rsidP="00F93DA9">
      <w:pPr>
        <w:widowControl w:val="0"/>
        <w:numPr>
          <w:ilvl w:val="1"/>
          <w:numId w:val="4"/>
        </w:numPr>
        <w:tabs>
          <w:tab w:val="clear" w:pos="435"/>
          <w:tab w:val="num" w:pos="720"/>
          <w:tab w:val="num" w:pos="1440"/>
        </w:tabs>
        <w:autoSpaceDE w:val="0"/>
        <w:autoSpaceDN w:val="0"/>
        <w:adjustRightInd w:val="0"/>
        <w:spacing w:line="276" w:lineRule="auto"/>
        <w:ind w:left="720" w:hanging="720"/>
        <w:jc w:val="both"/>
        <w:rPr>
          <w:sz w:val="22"/>
          <w:szCs w:val="22"/>
          <w:lang w:val="uk-UA"/>
        </w:rPr>
      </w:pPr>
      <w:r w:rsidRPr="0030425A">
        <w:rPr>
          <w:sz w:val="22"/>
          <w:szCs w:val="22"/>
          <w:lang w:val="uk-UA"/>
        </w:rPr>
        <w:t xml:space="preserve">Абонент перераховує на поточний рахунок </w:t>
      </w:r>
      <w:r w:rsidR="00070D17">
        <w:rPr>
          <w:sz w:val="22"/>
          <w:szCs w:val="22"/>
          <w:lang w:val="uk-UA"/>
        </w:rPr>
        <w:t>Оператор</w:t>
      </w:r>
      <w:r w:rsidRPr="0030425A">
        <w:rPr>
          <w:sz w:val="22"/>
          <w:szCs w:val="22"/>
          <w:lang w:val="uk-UA"/>
        </w:rPr>
        <w:t>а суму за фактично надані Послуги за Договором протягом 15 (п’ятнадцяти) банківських днів із дн</w:t>
      </w:r>
      <w:r>
        <w:rPr>
          <w:sz w:val="22"/>
          <w:szCs w:val="22"/>
          <w:lang w:val="uk-UA"/>
        </w:rPr>
        <w:t xml:space="preserve">я підписання Акту </w:t>
      </w:r>
      <w:r w:rsidR="001509DA">
        <w:rPr>
          <w:sz w:val="22"/>
          <w:szCs w:val="22"/>
          <w:lang w:val="uk-UA"/>
        </w:rPr>
        <w:t>приймання-передачі послуг</w:t>
      </w:r>
      <w:r>
        <w:rPr>
          <w:sz w:val="22"/>
          <w:szCs w:val="22"/>
          <w:lang w:val="uk-UA"/>
        </w:rPr>
        <w:t>.</w:t>
      </w:r>
      <w:r w:rsidRPr="0030425A">
        <w:rPr>
          <w:sz w:val="22"/>
          <w:szCs w:val="22"/>
          <w:lang w:val="uk-UA"/>
        </w:rPr>
        <w:t xml:space="preserve"> </w:t>
      </w:r>
    </w:p>
    <w:p w14:paraId="76E2CDC8" w14:textId="78704D61" w:rsidR="00F0050A" w:rsidRPr="00CC7EE4" w:rsidRDefault="00070D17" w:rsidP="00F93DA9">
      <w:pPr>
        <w:widowControl w:val="0"/>
        <w:numPr>
          <w:ilvl w:val="1"/>
          <w:numId w:val="4"/>
        </w:numPr>
        <w:tabs>
          <w:tab w:val="clear" w:pos="435"/>
          <w:tab w:val="num" w:pos="720"/>
          <w:tab w:val="num" w:pos="1440"/>
        </w:tabs>
        <w:autoSpaceDE w:val="0"/>
        <w:autoSpaceDN w:val="0"/>
        <w:adjustRightInd w:val="0"/>
        <w:spacing w:line="276" w:lineRule="auto"/>
        <w:ind w:left="720" w:hanging="720"/>
        <w:jc w:val="both"/>
        <w:rPr>
          <w:sz w:val="22"/>
          <w:szCs w:val="22"/>
          <w:lang w:val="uk-UA"/>
        </w:rPr>
      </w:pPr>
      <w:r>
        <w:rPr>
          <w:sz w:val="22"/>
          <w:szCs w:val="22"/>
          <w:lang w:val="uk-UA"/>
        </w:rPr>
        <w:t>Оператор</w:t>
      </w:r>
      <w:r w:rsidR="00DB0017" w:rsidRPr="00CC7EE4">
        <w:rPr>
          <w:sz w:val="22"/>
          <w:szCs w:val="22"/>
          <w:lang w:val="uk-UA"/>
        </w:rPr>
        <w:t xml:space="preserve"> надає Абоненту </w:t>
      </w:r>
      <w:r w:rsidR="00717AA8" w:rsidRPr="00CC7EE4">
        <w:rPr>
          <w:sz w:val="22"/>
          <w:szCs w:val="22"/>
          <w:lang w:val="uk-UA"/>
        </w:rPr>
        <w:t xml:space="preserve">Акт </w:t>
      </w:r>
      <w:r w:rsidR="001509DA">
        <w:rPr>
          <w:sz w:val="22"/>
          <w:szCs w:val="22"/>
          <w:lang w:val="uk-UA"/>
        </w:rPr>
        <w:t xml:space="preserve">приймання-передачі послуг </w:t>
      </w:r>
      <w:r w:rsidR="00DB0017" w:rsidRPr="00CC7EE4">
        <w:rPr>
          <w:sz w:val="22"/>
          <w:szCs w:val="22"/>
          <w:lang w:val="uk-UA"/>
        </w:rPr>
        <w:t>із вказівкою їхньої вартості й обс</w:t>
      </w:r>
      <w:r w:rsidR="00F0050A" w:rsidRPr="00CC7EE4">
        <w:rPr>
          <w:sz w:val="22"/>
          <w:szCs w:val="22"/>
          <w:lang w:val="uk-UA"/>
        </w:rPr>
        <w:t>ягу</w:t>
      </w:r>
      <w:r w:rsidR="0030425A" w:rsidRPr="00CC7EE4">
        <w:rPr>
          <w:sz w:val="22"/>
          <w:szCs w:val="22"/>
          <w:lang w:val="uk-UA"/>
        </w:rPr>
        <w:t>.</w:t>
      </w:r>
    </w:p>
    <w:p w14:paraId="14B89142" w14:textId="1F003FF4" w:rsidR="0091315D" w:rsidRPr="00BD040F" w:rsidRDefault="00DB0017" w:rsidP="00F93DA9">
      <w:pPr>
        <w:widowControl w:val="0"/>
        <w:numPr>
          <w:ilvl w:val="1"/>
          <w:numId w:val="4"/>
        </w:numPr>
        <w:tabs>
          <w:tab w:val="clear" w:pos="435"/>
          <w:tab w:val="num" w:pos="720"/>
          <w:tab w:val="num" w:pos="1440"/>
        </w:tabs>
        <w:autoSpaceDE w:val="0"/>
        <w:autoSpaceDN w:val="0"/>
        <w:adjustRightInd w:val="0"/>
        <w:spacing w:line="276" w:lineRule="auto"/>
        <w:ind w:left="720" w:hanging="720"/>
        <w:jc w:val="both"/>
        <w:rPr>
          <w:sz w:val="22"/>
          <w:szCs w:val="22"/>
          <w:lang w:val="uk-UA"/>
        </w:rPr>
      </w:pPr>
      <w:r w:rsidRPr="00CC7EE4">
        <w:rPr>
          <w:sz w:val="22"/>
          <w:szCs w:val="22"/>
          <w:lang w:val="uk-UA"/>
        </w:rPr>
        <w:t>Весь облік споживаних послуг і контроль за своєчасністю платежів ведеться автоматизовано за допомогою програмних засобів, інформаційної баз</w:t>
      </w:r>
      <w:r w:rsidR="00D5184C" w:rsidRPr="00CC7EE4">
        <w:rPr>
          <w:sz w:val="22"/>
          <w:szCs w:val="22"/>
          <w:lang w:val="uk-UA"/>
        </w:rPr>
        <w:t xml:space="preserve">и і статистичних даних </w:t>
      </w:r>
      <w:r w:rsidR="00070D17">
        <w:rPr>
          <w:sz w:val="22"/>
          <w:szCs w:val="22"/>
          <w:lang w:val="uk-UA"/>
        </w:rPr>
        <w:t>Оператор</w:t>
      </w:r>
      <w:r w:rsidR="00D5184C" w:rsidRPr="00CC7EE4">
        <w:rPr>
          <w:sz w:val="22"/>
          <w:szCs w:val="22"/>
          <w:lang w:val="uk-UA"/>
        </w:rPr>
        <w:t>а</w:t>
      </w:r>
      <w:r w:rsidRPr="00CC7EE4">
        <w:rPr>
          <w:sz w:val="22"/>
          <w:szCs w:val="22"/>
          <w:lang w:val="uk-UA"/>
        </w:rPr>
        <w:t>. Абонент згоден з використанням способів обліку обсягів П</w:t>
      </w:r>
      <w:r w:rsidR="00D5184C" w:rsidRPr="00CC7EE4">
        <w:rPr>
          <w:sz w:val="22"/>
          <w:szCs w:val="22"/>
          <w:lang w:val="uk-UA"/>
        </w:rPr>
        <w:t xml:space="preserve">ослуг, застосовуваних </w:t>
      </w:r>
      <w:r w:rsidR="00070D17">
        <w:rPr>
          <w:sz w:val="22"/>
          <w:szCs w:val="22"/>
          <w:lang w:val="uk-UA"/>
        </w:rPr>
        <w:t>Оператор</w:t>
      </w:r>
      <w:r w:rsidR="00D5184C" w:rsidRPr="00CC7EE4">
        <w:rPr>
          <w:sz w:val="22"/>
          <w:szCs w:val="22"/>
          <w:lang w:val="uk-UA"/>
        </w:rPr>
        <w:t>ом</w:t>
      </w:r>
      <w:r w:rsidRPr="00CC7EE4">
        <w:rPr>
          <w:sz w:val="22"/>
          <w:szCs w:val="22"/>
          <w:lang w:val="uk-UA"/>
        </w:rPr>
        <w:t>. Абоненту надається можливість стандартними засобами електронної пошти і засобами віддаленого доступу до сервера статис</w:t>
      </w:r>
      <w:r w:rsidR="00D5184C" w:rsidRPr="00CC7EE4">
        <w:rPr>
          <w:sz w:val="22"/>
          <w:szCs w:val="22"/>
          <w:lang w:val="uk-UA"/>
        </w:rPr>
        <w:t xml:space="preserve">тики </w:t>
      </w:r>
      <w:r w:rsidR="00070D17">
        <w:rPr>
          <w:sz w:val="22"/>
          <w:szCs w:val="22"/>
          <w:lang w:val="uk-UA"/>
        </w:rPr>
        <w:t>Оператор</w:t>
      </w:r>
      <w:r w:rsidR="00D5184C" w:rsidRPr="00CC7EE4">
        <w:rPr>
          <w:sz w:val="22"/>
          <w:szCs w:val="22"/>
          <w:lang w:val="uk-UA"/>
        </w:rPr>
        <w:t>а</w:t>
      </w:r>
      <w:r w:rsidRPr="00CC7EE4">
        <w:rPr>
          <w:sz w:val="22"/>
          <w:szCs w:val="22"/>
          <w:lang w:val="uk-UA"/>
        </w:rPr>
        <w:t xml:space="preserve"> ознайомитися з поточним станом свого Особового рахунка, у якому фіксуються обсяги використаних Послуг у </w:t>
      </w:r>
      <w:r w:rsidR="00D5184C" w:rsidRPr="00CC7EE4">
        <w:rPr>
          <w:sz w:val="22"/>
          <w:szCs w:val="22"/>
          <w:lang w:val="uk-UA"/>
        </w:rPr>
        <w:t xml:space="preserve">натуральному вираженні. </w:t>
      </w:r>
      <w:r w:rsidR="00070D17">
        <w:rPr>
          <w:sz w:val="22"/>
          <w:szCs w:val="22"/>
          <w:lang w:val="uk-UA"/>
        </w:rPr>
        <w:t>Оператор</w:t>
      </w:r>
      <w:r w:rsidRPr="00CC7EE4">
        <w:rPr>
          <w:sz w:val="22"/>
          <w:szCs w:val="22"/>
          <w:lang w:val="uk-UA"/>
        </w:rPr>
        <w:t xml:space="preserve"> несе відповідальність за надану Абоненту інформацію про стан його рахунка.</w:t>
      </w:r>
    </w:p>
    <w:p w14:paraId="07709E61" w14:textId="0A01FE31" w:rsidR="00F0369E" w:rsidRDefault="00F0369E" w:rsidP="00F93DA9">
      <w:pPr>
        <w:widowControl w:val="0"/>
        <w:numPr>
          <w:ilvl w:val="1"/>
          <w:numId w:val="4"/>
        </w:numPr>
        <w:tabs>
          <w:tab w:val="clear" w:pos="435"/>
          <w:tab w:val="num" w:pos="720"/>
          <w:tab w:val="num" w:pos="1440"/>
        </w:tabs>
        <w:autoSpaceDE w:val="0"/>
        <w:autoSpaceDN w:val="0"/>
        <w:adjustRightInd w:val="0"/>
        <w:spacing w:line="276" w:lineRule="auto"/>
        <w:ind w:left="720" w:hanging="720"/>
        <w:jc w:val="both"/>
        <w:rPr>
          <w:sz w:val="22"/>
          <w:szCs w:val="22"/>
          <w:lang w:val="uk-UA"/>
        </w:rPr>
      </w:pPr>
      <w:r>
        <w:rPr>
          <w:sz w:val="22"/>
          <w:szCs w:val="22"/>
          <w:lang w:val="uk-UA"/>
        </w:rPr>
        <w:t xml:space="preserve">Щомісячна абонентська плата складає </w:t>
      </w:r>
      <w:r w:rsidR="00F93DA9">
        <w:rPr>
          <w:sz w:val="22"/>
          <w:szCs w:val="22"/>
          <w:lang w:val="uk-UA"/>
        </w:rPr>
        <w:t>______</w:t>
      </w:r>
      <w:r w:rsidRPr="004162E1">
        <w:rPr>
          <w:lang w:val="uk-UA"/>
        </w:rPr>
        <w:t xml:space="preserve"> </w:t>
      </w:r>
      <w:r>
        <w:rPr>
          <w:sz w:val="22"/>
          <w:szCs w:val="22"/>
          <w:lang w:val="uk-UA"/>
        </w:rPr>
        <w:t>грн (</w:t>
      </w:r>
      <w:r w:rsidR="00F93DA9">
        <w:rPr>
          <w:sz w:val="22"/>
          <w:szCs w:val="22"/>
          <w:lang w:val="uk-UA"/>
        </w:rPr>
        <w:t>____________________________</w:t>
      </w:r>
      <w:r w:rsidR="003757C5">
        <w:rPr>
          <w:sz w:val="22"/>
          <w:szCs w:val="22"/>
          <w:lang w:val="uk-UA"/>
        </w:rPr>
        <w:t xml:space="preserve">), крім того ПДВ – </w:t>
      </w:r>
      <w:r w:rsidR="00F93DA9">
        <w:rPr>
          <w:sz w:val="22"/>
          <w:szCs w:val="22"/>
          <w:lang w:val="uk-UA"/>
        </w:rPr>
        <w:t>__________________</w:t>
      </w:r>
      <w:r>
        <w:rPr>
          <w:sz w:val="22"/>
          <w:szCs w:val="22"/>
          <w:lang w:val="uk-UA"/>
        </w:rPr>
        <w:t xml:space="preserve"> грн, загальна сума щомісячної абонентської плати складає </w:t>
      </w:r>
      <w:r w:rsidR="00F93DA9">
        <w:rPr>
          <w:sz w:val="22"/>
          <w:szCs w:val="22"/>
          <w:lang w:val="uk-UA"/>
        </w:rPr>
        <w:t>__________</w:t>
      </w:r>
      <w:r>
        <w:rPr>
          <w:sz w:val="22"/>
          <w:szCs w:val="22"/>
          <w:lang w:val="uk-UA"/>
        </w:rPr>
        <w:t xml:space="preserve"> грн.(</w:t>
      </w:r>
      <w:r w:rsidR="00F93DA9">
        <w:rPr>
          <w:sz w:val="22"/>
          <w:szCs w:val="22"/>
          <w:lang w:val="uk-UA"/>
        </w:rPr>
        <w:t>_____________________________________</w:t>
      </w:r>
      <w:r w:rsidRPr="00BD040F">
        <w:rPr>
          <w:sz w:val="22"/>
          <w:szCs w:val="22"/>
          <w:lang w:val="uk-UA"/>
        </w:rPr>
        <w:t>). Загальна сума договору складає</w:t>
      </w:r>
      <w:r>
        <w:rPr>
          <w:sz w:val="22"/>
          <w:szCs w:val="22"/>
          <w:lang w:val="uk-UA"/>
        </w:rPr>
        <w:t xml:space="preserve"> </w:t>
      </w:r>
      <w:r w:rsidR="00F93DA9">
        <w:rPr>
          <w:b/>
          <w:bCs/>
          <w:sz w:val="22"/>
          <w:szCs w:val="22"/>
          <w:lang w:val="uk-UA"/>
        </w:rPr>
        <w:t>___________________</w:t>
      </w:r>
      <w:r w:rsidR="004162E1">
        <w:rPr>
          <w:b/>
          <w:bCs/>
          <w:sz w:val="22"/>
          <w:szCs w:val="22"/>
          <w:lang w:val="uk-UA"/>
        </w:rPr>
        <w:t xml:space="preserve"> грн </w:t>
      </w:r>
      <w:r>
        <w:rPr>
          <w:b/>
          <w:bCs/>
          <w:sz w:val="22"/>
          <w:szCs w:val="22"/>
          <w:lang w:val="uk-UA"/>
        </w:rPr>
        <w:t>(</w:t>
      </w:r>
      <w:r w:rsidR="00F93DA9">
        <w:rPr>
          <w:b/>
          <w:bCs/>
          <w:sz w:val="22"/>
          <w:szCs w:val="22"/>
          <w:lang w:val="uk-UA"/>
        </w:rPr>
        <w:t>______________________</w:t>
      </w:r>
      <w:r>
        <w:rPr>
          <w:b/>
          <w:bCs/>
          <w:sz w:val="22"/>
          <w:szCs w:val="22"/>
          <w:lang w:val="uk-UA"/>
        </w:rPr>
        <w:t>)</w:t>
      </w:r>
      <w:r w:rsidR="00F93DA9">
        <w:rPr>
          <w:b/>
          <w:sz w:val="22"/>
          <w:szCs w:val="22"/>
          <w:lang w:val="uk-UA"/>
        </w:rPr>
        <w:t xml:space="preserve">  в </w:t>
      </w:r>
      <w:proofErr w:type="spellStart"/>
      <w:r w:rsidR="00F93DA9">
        <w:rPr>
          <w:b/>
          <w:sz w:val="22"/>
          <w:szCs w:val="22"/>
          <w:lang w:val="uk-UA"/>
        </w:rPr>
        <w:t>т.ч</w:t>
      </w:r>
      <w:proofErr w:type="spellEnd"/>
      <w:r w:rsidR="00F93DA9">
        <w:rPr>
          <w:b/>
          <w:sz w:val="22"/>
          <w:szCs w:val="22"/>
          <w:lang w:val="uk-UA"/>
        </w:rPr>
        <w:t xml:space="preserve">. з ПДВ </w:t>
      </w:r>
      <w:r w:rsidR="004162E1">
        <w:rPr>
          <w:sz w:val="22"/>
          <w:szCs w:val="22"/>
          <w:lang w:val="uk-UA"/>
        </w:rPr>
        <w:t>.</w:t>
      </w:r>
    </w:p>
    <w:p w14:paraId="7346177B" w14:textId="71E9F5D8" w:rsidR="00BC15E9" w:rsidRPr="004B33BC" w:rsidRDefault="00BC15E9" w:rsidP="00F93DA9">
      <w:pPr>
        <w:widowControl w:val="0"/>
        <w:numPr>
          <w:ilvl w:val="1"/>
          <w:numId w:val="4"/>
        </w:numPr>
        <w:tabs>
          <w:tab w:val="clear" w:pos="435"/>
          <w:tab w:val="num" w:pos="720"/>
          <w:tab w:val="num" w:pos="1440"/>
        </w:tabs>
        <w:autoSpaceDE w:val="0"/>
        <w:autoSpaceDN w:val="0"/>
        <w:adjustRightInd w:val="0"/>
        <w:spacing w:line="276" w:lineRule="auto"/>
        <w:ind w:left="720" w:hanging="720"/>
        <w:jc w:val="both"/>
        <w:rPr>
          <w:sz w:val="22"/>
          <w:szCs w:val="22"/>
          <w:lang w:val="uk-UA"/>
        </w:rPr>
      </w:pPr>
      <w:r w:rsidRPr="004B33BC">
        <w:rPr>
          <w:sz w:val="22"/>
          <w:szCs w:val="22"/>
          <w:lang w:val="uk-UA"/>
        </w:rPr>
        <w:t xml:space="preserve">Відповідно до ст. 9 Закону України «Про бухгалтерський облік та фінансову звітність в Україні» від 16.07.1999р. №996-ХІV (із змінами та доповненнями), п. 2.3 Положення про документальне забезпечення записів у бухгалтерському обліку, затвердженого наказом Мінфіну №88 від 24.05.1995р., (із змінами та доповненнями) складення первинних бухгалтерських документів у електронній формі </w:t>
      </w:r>
      <w:r w:rsidRPr="004B33BC">
        <w:rPr>
          <w:sz w:val="22"/>
          <w:szCs w:val="22"/>
          <w:lang w:val="uk-UA"/>
        </w:rPr>
        <w:lastRenderedPageBreak/>
        <w:t xml:space="preserve">дозволено за умови дотримання вимог законодавства про електронні документи та електронний документообіг, зокрема Законів України «Про електронні документи та електронний документообіг» від 22.05.2003р. №851-ІV (із змінами та доповненнями) та «Про електронні довірчі послуги» №2155-VІІІ від 05.10.2017р. </w:t>
      </w:r>
    </w:p>
    <w:p w14:paraId="05DBCEFC" w14:textId="52266318" w:rsidR="00523E16" w:rsidRPr="00ED26F3" w:rsidRDefault="00BC15E9" w:rsidP="00F93DA9">
      <w:pPr>
        <w:widowControl w:val="0"/>
        <w:tabs>
          <w:tab w:val="num" w:pos="1440"/>
        </w:tabs>
        <w:autoSpaceDE w:val="0"/>
        <w:autoSpaceDN w:val="0"/>
        <w:adjustRightInd w:val="0"/>
        <w:spacing w:line="276" w:lineRule="auto"/>
        <w:ind w:left="720"/>
        <w:jc w:val="both"/>
        <w:rPr>
          <w:sz w:val="22"/>
          <w:szCs w:val="22"/>
          <w:lang w:val="uk-UA"/>
        </w:rPr>
      </w:pPr>
      <w:r w:rsidRPr="004B33BC">
        <w:rPr>
          <w:sz w:val="22"/>
          <w:szCs w:val="22"/>
          <w:lang w:val="uk-UA"/>
        </w:rPr>
        <w:t xml:space="preserve">Тож, керуючись цими положеннями, Оператор надсилатиме Акти приймання-передачі наданих послуг, рахунки, інші документи – в електронному вигляді з накладенням КЕП/ЕЦП через програму «M.E.Doc» або через системи електронного документообігу «Вчасно», </w:t>
      </w:r>
      <w:proofErr w:type="spellStart"/>
      <w:r w:rsidRPr="004B33BC">
        <w:rPr>
          <w:sz w:val="22"/>
          <w:szCs w:val="22"/>
          <w:lang w:val="uk-UA"/>
        </w:rPr>
        <w:t>Paperless</w:t>
      </w:r>
      <w:proofErr w:type="spellEnd"/>
      <w:r w:rsidRPr="004B33BC">
        <w:rPr>
          <w:sz w:val="22"/>
          <w:szCs w:val="22"/>
          <w:lang w:val="uk-UA"/>
        </w:rPr>
        <w:t xml:space="preserve"> тощо. У разі неможливості роботи у програмі «M.E.Doc» або використовувати обрану Оператором систему електронного документообігу Абонент повідомляє про це Оператора негайно</w:t>
      </w:r>
      <w:r>
        <w:rPr>
          <w:sz w:val="22"/>
          <w:szCs w:val="22"/>
          <w:lang w:val="uk-UA"/>
        </w:rPr>
        <w:t>.</w:t>
      </w:r>
    </w:p>
    <w:p w14:paraId="7C0C7FE0" w14:textId="1A0B0D4A" w:rsidR="00BC15E9" w:rsidRPr="00BC15E9" w:rsidRDefault="00BC15E9" w:rsidP="00F93DA9">
      <w:pPr>
        <w:pStyle w:val="af8"/>
        <w:widowControl w:val="0"/>
        <w:tabs>
          <w:tab w:val="num" w:pos="1440"/>
        </w:tabs>
        <w:autoSpaceDE w:val="0"/>
        <w:autoSpaceDN w:val="0"/>
        <w:adjustRightInd w:val="0"/>
        <w:spacing w:line="276" w:lineRule="auto"/>
        <w:ind w:left="435"/>
        <w:jc w:val="both"/>
        <w:rPr>
          <w:b/>
          <w:sz w:val="22"/>
          <w:szCs w:val="22"/>
          <w:lang w:val="uk-UA"/>
        </w:rPr>
      </w:pPr>
    </w:p>
    <w:p w14:paraId="0ADFB26F" w14:textId="77777777" w:rsidR="0039336D" w:rsidRPr="00CC7EE4" w:rsidRDefault="006C6510" w:rsidP="00F93DA9">
      <w:pPr>
        <w:numPr>
          <w:ilvl w:val="0"/>
          <w:numId w:val="4"/>
        </w:numPr>
        <w:tabs>
          <w:tab w:val="left" w:pos="1134"/>
        </w:tabs>
        <w:spacing w:line="276" w:lineRule="auto"/>
        <w:jc w:val="center"/>
        <w:rPr>
          <w:b/>
          <w:sz w:val="22"/>
          <w:szCs w:val="22"/>
          <w:lang w:val="uk-UA"/>
        </w:rPr>
      </w:pPr>
      <w:r w:rsidRPr="00CC7EE4">
        <w:rPr>
          <w:b/>
          <w:sz w:val="22"/>
          <w:szCs w:val="22"/>
          <w:lang w:val="uk-UA"/>
        </w:rPr>
        <w:t>ВІДПОВІДАЛЬНІСТЬ СТОРІН</w:t>
      </w:r>
    </w:p>
    <w:p w14:paraId="42CD153B" w14:textId="56E850FC" w:rsidR="001046E4" w:rsidRPr="00CC7EE4" w:rsidRDefault="006C6510" w:rsidP="00F93DA9">
      <w:pPr>
        <w:widowControl w:val="0"/>
        <w:numPr>
          <w:ilvl w:val="1"/>
          <w:numId w:val="4"/>
        </w:numPr>
        <w:tabs>
          <w:tab w:val="clear" w:pos="435"/>
          <w:tab w:val="left" w:pos="709"/>
        </w:tabs>
        <w:autoSpaceDE w:val="0"/>
        <w:autoSpaceDN w:val="0"/>
        <w:adjustRightInd w:val="0"/>
        <w:spacing w:line="276" w:lineRule="auto"/>
        <w:ind w:left="709" w:hanging="567"/>
        <w:jc w:val="both"/>
        <w:rPr>
          <w:bCs/>
          <w:iCs/>
          <w:sz w:val="22"/>
          <w:szCs w:val="22"/>
          <w:lang w:val="uk-UA"/>
        </w:rPr>
      </w:pPr>
      <w:r w:rsidRPr="00536C3F">
        <w:rPr>
          <w:bCs/>
          <w:iCs/>
          <w:sz w:val="22"/>
          <w:szCs w:val="22"/>
          <w:lang w:val="uk-UA"/>
        </w:rPr>
        <w:t xml:space="preserve">Сторони несуть відповідальність за невиконання чи неналежне виконання своїх зобов'язань за даним Договором згідно </w:t>
      </w:r>
      <w:r w:rsidR="002B79E1">
        <w:rPr>
          <w:bCs/>
          <w:iCs/>
          <w:sz w:val="22"/>
          <w:szCs w:val="22"/>
          <w:lang w:val="uk-UA"/>
        </w:rPr>
        <w:t xml:space="preserve">Закону України </w:t>
      </w:r>
      <w:r w:rsidR="00536C3F" w:rsidRPr="00536C3F">
        <w:rPr>
          <w:bCs/>
          <w:iCs/>
          <w:sz w:val="22"/>
          <w:szCs w:val="22"/>
          <w:lang w:val="uk-UA"/>
        </w:rPr>
        <w:t>«Про електронні комунікації» від 16 грудня 2020 року, № 1089-IX</w:t>
      </w:r>
      <w:r w:rsidRPr="00CC7EE4">
        <w:rPr>
          <w:bCs/>
          <w:iCs/>
          <w:sz w:val="22"/>
          <w:szCs w:val="22"/>
          <w:lang w:val="uk-UA"/>
        </w:rPr>
        <w:t>, Постан</w:t>
      </w:r>
      <w:r w:rsidR="002B79E1">
        <w:rPr>
          <w:bCs/>
          <w:iCs/>
          <w:sz w:val="22"/>
          <w:szCs w:val="22"/>
          <w:lang w:val="uk-UA"/>
        </w:rPr>
        <w:t>ови Кабінету Міністрів України «</w:t>
      </w:r>
      <w:r w:rsidRPr="00CC7EE4">
        <w:rPr>
          <w:bCs/>
          <w:iCs/>
          <w:sz w:val="22"/>
          <w:szCs w:val="22"/>
          <w:lang w:val="uk-UA"/>
        </w:rPr>
        <w:t>Про затвердження Правил надання та отримання т</w:t>
      </w:r>
      <w:r w:rsidR="00C968DC" w:rsidRPr="00CC7EE4">
        <w:rPr>
          <w:bCs/>
          <w:iCs/>
          <w:sz w:val="22"/>
          <w:szCs w:val="22"/>
          <w:lang w:val="uk-UA"/>
        </w:rPr>
        <w:t>елекомунікаційних послуг</w:t>
      </w:r>
      <w:r w:rsidR="002B79E1">
        <w:rPr>
          <w:bCs/>
          <w:iCs/>
          <w:sz w:val="22"/>
          <w:szCs w:val="22"/>
          <w:lang w:val="uk-UA"/>
        </w:rPr>
        <w:t>»</w:t>
      </w:r>
      <w:r w:rsidR="00C968DC" w:rsidRPr="00CC7EE4">
        <w:rPr>
          <w:bCs/>
          <w:iCs/>
          <w:sz w:val="22"/>
          <w:szCs w:val="22"/>
          <w:lang w:val="uk-UA"/>
        </w:rPr>
        <w:t xml:space="preserve"> від 11.04.2012р. №295</w:t>
      </w:r>
      <w:r w:rsidRPr="00CC7EE4">
        <w:rPr>
          <w:bCs/>
          <w:iCs/>
          <w:sz w:val="22"/>
          <w:szCs w:val="22"/>
          <w:lang w:val="uk-UA"/>
        </w:rPr>
        <w:t xml:space="preserve"> та інших актів законодавства України.</w:t>
      </w:r>
    </w:p>
    <w:p w14:paraId="1D7B04B6" w14:textId="77777777" w:rsidR="003A0CA6" w:rsidRPr="00A83DE9" w:rsidRDefault="003A0CA6" w:rsidP="00F93DA9">
      <w:pPr>
        <w:widowControl w:val="0"/>
        <w:numPr>
          <w:ilvl w:val="1"/>
          <w:numId w:val="4"/>
        </w:numPr>
        <w:tabs>
          <w:tab w:val="clear" w:pos="435"/>
        </w:tabs>
        <w:autoSpaceDE w:val="0"/>
        <w:autoSpaceDN w:val="0"/>
        <w:adjustRightInd w:val="0"/>
        <w:spacing w:line="276" w:lineRule="auto"/>
        <w:ind w:left="709" w:hanging="567"/>
        <w:jc w:val="both"/>
        <w:rPr>
          <w:sz w:val="22"/>
          <w:szCs w:val="22"/>
          <w:lang w:val="uk-UA"/>
        </w:rPr>
      </w:pPr>
      <w:r>
        <w:rPr>
          <w:sz w:val="22"/>
          <w:szCs w:val="22"/>
          <w:lang w:val="uk-UA"/>
        </w:rPr>
        <w:t>У разі прострочення оплати послуг Оператора</w:t>
      </w:r>
      <w:r w:rsidRPr="00A83DE9">
        <w:rPr>
          <w:sz w:val="22"/>
          <w:szCs w:val="22"/>
          <w:lang w:val="uk-UA"/>
        </w:rPr>
        <w:t xml:space="preserve"> Абонент повинен буде сплатити Оператору</w:t>
      </w:r>
      <w:r>
        <w:rPr>
          <w:sz w:val="22"/>
          <w:szCs w:val="22"/>
          <w:lang w:val="uk-UA"/>
        </w:rPr>
        <w:t xml:space="preserve"> на його вимогу</w:t>
      </w:r>
      <w:r w:rsidRPr="00A83DE9">
        <w:rPr>
          <w:sz w:val="22"/>
          <w:szCs w:val="22"/>
          <w:lang w:val="uk-UA"/>
        </w:rPr>
        <w:t xml:space="preserve"> пеню в розмірі облікової ставки НБУ від неоплаченої суми за надані послуги за кожен день прострочення.</w:t>
      </w:r>
    </w:p>
    <w:p w14:paraId="6D3EFC98" w14:textId="067BA9C6" w:rsidR="001046E4" w:rsidRPr="00CC7EE4" w:rsidRDefault="003A0CA6" w:rsidP="00F93DA9">
      <w:pPr>
        <w:widowControl w:val="0"/>
        <w:numPr>
          <w:ilvl w:val="1"/>
          <w:numId w:val="4"/>
        </w:numPr>
        <w:tabs>
          <w:tab w:val="clear" w:pos="435"/>
        </w:tabs>
        <w:autoSpaceDE w:val="0"/>
        <w:autoSpaceDN w:val="0"/>
        <w:adjustRightInd w:val="0"/>
        <w:spacing w:line="276" w:lineRule="auto"/>
        <w:ind w:left="709" w:hanging="567"/>
        <w:jc w:val="both"/>
        <w:rPr>
          <w:sz w:val="22"/>
          <w:szCs w:val="22"/>
          <w:lang w:val="uk-UA"/>
        </w:rPr>
      </w:pPr>
      <w:r w:rsidRPr="00A83DE9">
        <w:rPr>
          <w:sz w:val="22"/>
          <w:szCs w:val="22"/>
          <w:lang w:val="uk-UA"/>
        </w:rPr>
        <w:t xml:space="preserve">Якщо </w:t>
      </w:r>
      <w:r>
        <w:rPr>
          <w:sz w:val="22"/>
          <w:szCs w:val="22"/>
          <w:lang w:val="uk-UA"/>
        </w:rPr>
        <w:t>прострочення оплати послуг Оператора буде становити більше</w:t>
      </w:r>
      <w:r w:rsidRPr="00A83DE9">
        <w:rPr>
          <w:b/>
          <w:sz w:val="22"/>
          <w:szCs w:val="22"/>
          <w:lang w:val="uk-UA"/>
        </w:rPr>
        <w:t xml:space="preserve"> </w:t>
      </w:r>
      <w:r>
        <w:rPr>
          <w:b/>
          <w:sz w:val="22"/>
          <w:szCs w:val="22"/>
          <w:lang w:val="uk-UA"/>
        </w:rPr>
        <w:t>5</w:t>
      </w:r>
      <w:r w:rsidRPr="00A83DE9">
        <w:rPr>
          <w:b/>
          <w:sz w:val="22"/>
          <w:szCs w:val="22"/>
          <w:lang w:val="uk-UA"/>
        </w:rPr>
        <w:t xml:space="preserve"> (</w:t>
      </w:r>
      <w:r>
        <w:rPr>
          <w:b/>
          <w:sz w:val="22"/>
          <w:szCs w:val="22"/>
          <w:lang w:val="uk-UA"/>
        </w:rPr>
        <w:t>п’яти</w:t>
      </w:r>
      <w:r w:rsidRPr="00A83DE9">
        <w:rPr>
          <w:b/>
          <w:sz w:val="22"/>
          <w:szCs w:val="22"/>
          <w:lang w:val="uk-UA"/>
        </w:rPr>
        <w:t>)</w:t>
      </w:r>
      <w:r w:rsidRPr="00A83DE9">
        <w:rPr>
          <w:sz w:val="22"/>
          <w:szCs w:val="22"/>
          <w:lang w:val="uk-UA"/>
        </w:rPr>
        <w:t xml:space="preserve"> банківських днів, Оператор має право негайно, попередивши Абонента, припинити надання Послуг. Подібна дія не звільняє Абонента від виконання зобов'язань за Договором</w:t>
      </w:r>
      <w:r w:rsidR="00ED390B" w:rsidRPr="00CC7EE4">
        <w:rPr>
          <w:sz w:val="22"/>
          <w:szCs w:val="22"/>
          <w:lang w:val="uk-UA"/>
        </w:rPr>
        <w:t>.</w:t>
      </w:r>
    </w:p>
    <w:p w14:paraId="57E2CAF7" w14:textId="4BD02AA0" w:rsidR="001509DA" w:rsidRDefault="001509DA" w:rsidP="00F93DA9">
      <w:pPr>
        <w:widowControl w:val="0"/>
        <w:numPr>
          <w:ilvl w:val="1"/>
          <w:numId w:val="4"/>
        </w:numPr>
        <w:tabs>
          <w:tab w:val="clear" w:pos="435"/>
          <w:tab w:val="left" w:pos="709"/>
        </w:tabs>
        <w:autoSpaceDE w:val="0"/>
        <w:autoSpaceDN w:val="0"/>
        <w:adjustRightInd w:val="0"/>
        <w:spacing w:line="276" w:lineRule="auto"/>
        <w:ind w:left="709" w:hanging="567"/>
        <w:jc w:val="both"/>
        <w:rPr>
          <w:sz w:val="22"/>
          <w:szCs w:val="22"/>
          <w:lang w:val="uk-UA"/>
        </w:rPr>
      </w:pPr>
      <w:r w:rsidRPr="00BE4207">
        <w:rPr>
          <w:sz w:val="22"/>
          <w:szCs w:val="22"/>
          <w:lang w:val="uk-UA"/>
        </w:rPr>
        <w:t xml:space="preserve">Абонент підтверджує, що він має законні підстави для володіння та користування приміщенням, в якому Абонент замовляє Послуги за цим Договором, та самостійно несе відповідальність за можливість володіння та користування вищезазначеним приміщенням впродовж строку дії Договору. </w:t>
      </w:r>
      <w:r w:rsidR="002B79E1" w:rsidRPr="00BE4207">
        <w:rPr>
          <w:sz w:val="22"/>
          <w:szCs w:val="22"/>
          <w:lang w:val="uk-UA"/>
        </w:rPr>
        <w:t xml:space="preserve">Оператор </w:t>
      </w:r>
      <w:r w:rsidRPr="00BE4207">
        <w:rPr>
          <w:sz w:val="22"/>
          <w:szCs w:val="22"/>
          <w:lang w:val="uk-UA"/>
        </w:rPr>
        <w:t>не несе відповідальності за неможливість Абонента отримувати Послуги у приміщенні у зв’язку з відсутністю/втратою Абонентом законних підстав для володіння та користування приміщенням.</w:t>
      </w:r>
    </w:p>
    <w:p w14:paraId="0C001538" w14:textId="60417910" w:rsidR="008502C4" w:rsidRDefault="008502C4" w:rsidP="00F93DA9">
      <w:pPr>
        <w:widowControl w:val="0"/>
        <w:tabs>
          <w:tab w:val="left" w:pos="709"/>
        </w:tabs>
        <w:autoSpaceDE w:val="0"/>
        <w:autoSpaceDN w:val="0"/>
        <w:adjustRightInd w:val="0"/>
        <w:spacing w:line="276" w:lineRule="auto"/>
        <w:ind w:left="709"/>
        <w:jc w:val="both"/>
        <w:rPr>
          <w:sz w:val="22"/>
          <w:szCs w:val="22"/>
          <w:lang w:val="uk-UA"/>
        </w:rPr>
      </w:pPr>
    </w:p>
    <w:p w14:paraId="28FB0B43" w14:textId="0479A9BA" w:rsidR="008502C4" w:rsidRPr="00BE26D5" w:rsidRDefault="008502C4" w:rsidP="00F93DA9">
      <w:pPr>
        <w:pStyle w:val="afa"/>
        <w:numPr>
          <w:ilvl w:val="0"/>
          <w:numId w:val="4"/>
        </w:numPr>
        <w:spacing w:line="276" w:lineRule="auto"/>
        <w:jc w:val="center"/>
        <w:rPr>
          <w:rFonts w:ascii="Times New Roman" w:hAnsi="Times New Roman"/>
          <w:b/>
          <w:lang w:val="uk-UA"/>
        </w:rPr>
      </w:pPr>
      <w:r w:rsidRPr="00BE26D5">
        <w:rPr>
          <w:rFonts w:ascii="Times New Roman" w:hAnsi="Times New Roman"/>
          <w:b/>
          <w:lang w:val="uk-UA"/>
        </w:rPr>
        <w:t>ФОРС-МАЖОР</w:t>
      </w:r>
    </w:p>
    <w:p w14:paraId="0D7ABB4C" w14:textId="76F996FF" w:rsidR="008502C4" w:rsidRPr="008502C4" w:rsidRDefault="008502C4" w:rsidP="00F93DA9">
      <w:pPr>
        <w:pStyle w:val="Normal1"/>
        <w:numPr>
          <w:ilvl w:val="1"/>
          <w:numId w:val="4"/>
        </w:numPr>
        <w:tabs>
          <w:tab w:val="clear" w:pos="435"/>
        </w:tabs>
        <w:spacing w:line="276" w:lineRule="auto"/>
        <w:ind w:left="709" w:right="-1" w:hanging="709"/>
        <w:jc w:val="both"/>
        <w:rPr>
          <w:sz w:val="22"/>
          <w:szCs w:val="22"/>
          <w:lang w:val="uk-UA"/>
        </w:rPr>
      </w:pPr>
      <w:r w:rsidRPr="008502C4">
        <w:rPr>
          <w:sz w:val="22"/>
          <w:szCs w:val="22"/>
          <w:lang w:val="uk-UA"/>
        </w:rPr>
        <w:t>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Про  настання та припинення обставин форс-мажору сторона зобов’язана повідомити іншу сторону Договору потягом трьох днів з дня настання або припинення таких обставин відповідно.</w:t>
      </w:r>
    </w:p>
    <w:p w14:paraId="38700ACE" w14:textId="60229B70" w:rsidR="008502C4" w:rsidRPr="008502C4" w:rsidRDefault="008502C4" w:rsidP="00F93DA9">
      <w:pPr>
        <w:pStyle w:val="Normal1"/>
        <w:numPr>
          <w:ilvl w:val="2"/>
          <w:numId w:val="4"/>
        </w:numPr>
        <w:spacing w:line="276" w:lineRule="auto"/>
        <w:ind w:right="-1"/>
        <w:jc w:val="both"/>
        <w:rPr>
          <w:sz w:val="22"/>
          <w:szCs w:val="22"/>
          <w:lang w:val="uk-UA"/>
        </w:rPr>
      </w:pPr>
      <w:r w:rsidRPr="008502C4">
        <w:rPr>
          <w:sz w:val="22"/>
          <w:szCs w:val="22"/>
          <w:lang w:val="uk-UA"/>
        </w:rPr>
        <w:t xml:space="preserve">Під форс-мажорними обставинами у цьому Договорі розуміються випадок або непереборна сила. </w:t>
      </w:r>
    </w:p>
    <w:p w14:paraId="3D5B6384" w14:textId="2AB1F99F" w:rsidR="008502C4" w:rsidRPr="008502C4" w:rsidRDefault="008502C4" w:rsidP="00F93DA9">
      <w:pPr>
        <w:pStyle w:val="Normal1"/>
        <w:numPr>
          <w:ilvl w:val="2"/>
          <w:numId w:val="4"/>
        </w:numPr>
        <w:spacing w:line="276" w:lineRule="auto"/>
        <w:ind w:right="-1"/>
        <w:jc w:val="both"/>
        <w:rPr>
          <w:sz w:val="22"/>
          <w:szCs w:val="22"/>
          <w:lang w:val="uk-UA"/>
        </w:rPr>
      </w:pPr>
      <w:r w:rsidRPr="008502C4">
        <w:rPr>
          <w:sz w:val="22"/>
          <w:szCs w:val="22"/>
          <w:lang w:val="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605A142" w14:textId="08C20BC0" w:rsidR="008502C4" w:rsidRPr="008502C4" w:rsidRDefault="008502C4" w:rsidP="00F93DA9">
      <w:pPr>
        <w:pStyle w:val="Normal1"/>
        <w:numPr>
          <w:ilvl w:val="2"/>
          <w:numId w:val="4"/>
        </w:numPr>
        <w:spacing w:line="276" w:lineRule="auto"/>
        <w:ind w:right="-1"/>
        <w:jc w:val="both"/>
        <w:rPr>
          <w:sz w:val="22"/>
          <w:szCs w:val="22"/>
          <w:lang w:val="uk-UA"/>
        </w:rPr>
      </w:pPr>
      <w:r w:rsidRPr="008502C4">
        <w:rPr>
          <w:sz w:val="22"/>
          <w:szCs w:val="22"/>
          <w:lang w:val="uk-UA"/>
        </w:rPr>
        <w:lastRenderedPageBreak/>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510846CE" w14:textId="17498710" w:rsidR="008502C4" w:rsidRPr="008502C4" w:rsidRDefault="008502C4" w:rsidP="00F93DA9">
      <w:pPr>
        <w:pStyle w:val="Normal1"/>
        <w:numPr>
          <w:ilvl w:val="2"/>
          <w:numId w:val="4"/>
        </w:numPr>
        <w:spacing w:line="276" w:lineRule="auto"/>
        <w:ind w:right="-1"/>
        <w:jc w:val="both"/>
        <w:rPr>
          <w:sz w:val="22"/>
          <w:szCs w:val="22"/>
          <w:lang w:val="uk-UA"/>
        </w:rPr>
      </w:pPr>
      <w:r w:rsidRPr="008502C4">
        <w:rPr>
          <w:sz w:val="22"/>
          <w:szCs w:val="22"/>
          <w:lang w:val="uk-UA"/>
        </w:rPr>
        <w:t>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4ACE3480" w14:textId="77777777" w:rsidR="008502C4" w:rsidRPr="008502C4" w:rsidRDefault="008502C4" w:rsidP="00F93DA9">
      <w:pPr>
        <w:widowControl w:val="0"/>
        <w:tabs>
          <w:tab w:val="left" w:pos="709"/>
        </w:tabs>
        <w:autoSpaceDE w:val="0"/>
        <w:autoSpaceDN w:val="0"/>
        <w:adjustRightInd w:val="0"/>
        <w:spacing w:line="276" w:lineRule="auto"/>
        <w:ind w:left="709"/>
        <w:jc w:val="both"/>
        <w:rPr>
          <w:sz w:val="22"/>
          <w:szCs w:val="22"/>
        </w:rPr>
      </w:pPr>
    </w:p>
    <w:p w14:paraId="0D94111C" w14:textId="77777777" w:rsidR="0039336D" w:rsidRPr="00CC7EE4" w:rsidRDefault="0039336D" w:rsidP="00F93DA9">
      <w:pPr>
        <w:tabs>
          <w:tab w:val="left" w:pos="1134"/>
        </w:tabs>
        <w:spacing w:line="276" w:lineRule="auto"/>
        <w:ind w:left="435"/>
        <w:rPr>
          <w:b/>
          <w:sz w:val="22"/>
          <w:szCs w:val="22"/>
          <w:lang w:val="uk-UA"/>
        </w:rPr>
      </w:pPr>
    </w:p>
    <w:p w14:paraId="04611F51" w14:textId="16071FAD" w:rsidR="00FC1F2A" w:rsidRPr="00CC7EE4" w:rsidRDefault="004E53C7" w:rsidP="00F93DA9">
      <w:pPr>
        <w:pStyle w:val="af7"/>
        <w:numPr>
          <w:ilvl w:val="0"/>
          <w:numId w:val="4"/>
        </w:numPr>
        <w:spacing w:line="276" w:lineRule="auto"/>
        <w:ind w:right="-15"/>
        <w:jc w:val="center"/>
        <w:rPr>
          <w:b/>
          <w:sz w:val="22"/>
          <w:szCs w:val="22"/>
          <w:lang w:val="ru-RU"/>
        </w:rPr>
      </w:pPr>
      <w:r w:rsidRPr="00CC7EE4">
        <w:rPr>
          <w:b/>
          <w:sz w:val="22"/>
          <w:szCs w:val="22"/>
        </w:rPr>
        <w:t>СТРОК ДІЇ ТА УМОВИ ЗМІНИ, РОЗІРВАННЯ ДОГОВОРУ</w:t>
      </w:r>
    </w:p>
    <w:p w14:paraId="1CFB061F" w14:textId="799644DD" w:rsidR="00182E9B" w:rsidRDefault="00182E9B" w:rsidP="00F93DA9">
      <w:pPr>
        <w:pStyle w:val="af7"/>
        <w:numPr>
          <w:ilvl w:val="1"/>
          <w:numId w:val="7"/>
        </w:numPr>
        <w:spacing w:line="276" w:lineRule="auto"/>
        <w:ind w:left="709" w:right="-15" w:hanging="709"/>
        <w:rPr>
          <w:sz w:val="22"/>
          <w:szCs w:val="22"/>
        </w:rPr>
      </w:pPr>
      <w:r w:rsidRPr="00907201">
        <w:rPr>
          <w:sz w:val="22"/>
          <w:szCs w:val="22"/>
        </w:rPr>
        <w:t xml:space="preserve">Цей Договір набирає чинності з моменту його підписання Сторонами і діє до </w:t>
      </w:r>
      <w:r w:rsidR="003757C5">
        <w:rPr>
          <w:b/>
          <w:sz w:val="22"/>
          <w:szCs w:val="22"/>
          <w:lang w:val="ru-RU"/>
        </w:rPr>
        <w:t xml:space="preserve">31 </w:t>
      </w:r>
      <w:proofErr w:type="spellStart"/>
      <w:r w:rsidR="003757C5">
        <w:rPr>
          <w:b/>
          <w:sz w:val="22"/>
          <w:szCs w:val="22"/>
          <w:lang w:val="ru-RU"/>
        </w:rPr>
        <w:t>грудня</w:t>
      </w:r>
      <w:proofErr w:type="spellEnd"/>
      <w:r w:rsidR="003757C5">
        <w:rPr>
          <w:b/>
          <w:sz w:val="22"/>
          <w:szCs w:val="22"/>
          <w:lang w:val="ru-RU"/>
        </w:rPr>
        <w:t xml:space="preserve"> 2024</w:t>
      </w:r>
      <w:r w:rsidR="00BE4207" w:rsidRPr="00BE4207">
        <w:rPr>
          <w:b/>
          <w:sz w:val="22"/>
          <w:szCs w:val="22"/>
          <w:lang w:val="ru-RU"/>
        </w:rPr>
        <w:t xml:space="preserve"> р.</w:t>
      </w:r>
      <w:r w:rsidRPr="00AA3373">
        <w:rPr>
          <w:sz w:val="22"/>
          <w:szCs w:val="22"/>
        </w:rPr>
        <w:t xml:space="preserve">, а в частині взаємних розрахунків – до їх повного виконання. </w:t>
      </w:r>
    </w:p>
    <w:p w14:paraId="6526A6BB" w14:textId="77777777" w:rsidR="004E53C7" w:rsidRPr="00CC7EE4" w:rsidRDefault="004E53C7" w:rsidP="00F93DA9">
      <w:pPr>
        <w:pStyle w:val="af7"/>
        <w:numPr>
          <w:ilvl w:val="1"/>
          <w:numId w:val="7"/>
        </w:numPr>
        <w:spacing w:line="276" w:lineRule="auto"/>
        <w:ind w:left="709" w:right="-15" w:hanging="709"/>
        <w:rPr>
          <w:sz w:val="22"/>
          <w:szCs w:val="22"/>
        </w:rPr>
      </w:pPr>
      <w:r w:rsidRPr="00CC7EE4">
        <w:rPr>
          <w:sz w:val="22"/>
          <w:szCs w:val="22"/>
        </w:rPr>
        <w:t>Зміна або припинення Договору можуть відбуватися за згодою Сторін. Зміни та доповнення, що вносяться, розглядаються сторонами протягом 20 днів. Одностороння відмова від виконання Договору та внесених змін не допускається.</w:t>
      </w:r>
    </w:p>
    <w:p w14:paraId="16D73B1D" w14:textId="77777777" w:rsidR="004E53C7" w:rsidRPr="00CC7EE4" w:rsidRDefault="004E53C7" w:rsidP="00F93DA9">
      <w:pPr>
        <w:pStyle w:val="af7"/>
        <w:numPr>
          <w:ilvl w:val="1"/>
          <w:numId w:val="7"/>
        </w:numPr>
        <w:spacing w:line="276" w:lineRule="auto"/>
        <w:ind w:left="709" w:right="-15" w:hanging="709"/>
        <w:rPr>
          <w:sz w:val="22"/>
          <w:szCs w:val="22"/>
        </w:rPr>
      </w:pPr>
      <w:r w:rsidRPr="00CC7EE4">
        <w:rPr>
          <w:bCs/>
          <w:iCs/>
          <w:sz w:val="22"/>
          <w:szCs w:val="22"/>
        </w:rPr>
        <w:t>Розірвання Договору не звільняє Сторони від повного виконання фінансових зобов'язань, передбачених</w:t>
      </w:r>
      <w:r w:rsidRPr="00CC7EE4">
        <w:rPr>
          <w:sz w:val="22"/>
          <w:szCs w:val="22"/>
        </w:rPr>
        <w:t xml:space="preserve"> Договором.</w:t>
      </w:r>
    </w:p>
    <w:p w14:paraId="5A037F95" w14:textId="6437D2F8" w:rsidR="004E53C7" w:rsidRPr="00CC7EE4" w:rsidRDefault="002B79E1" w:rsidP="00F93DA9">
      <w:pPr>
        <w:pStyle w:val="af7"/>
        <w:numPr>
          <w:ilvl w:val="1"/>
          <w:numId w:val="7"/>
        </w:numPr>
        <w:spacing w:line="276" w:lineRule="auto"/>
        <w:ind w:left="709" w:right="-15" w:hanging="709"/>
        <w:rPr>
          <w:sz w:val="22"/>
          <w:szCs w:val="22"/>
        </w:rPr>
      </w:pPr>
      <w:r>
        <w:rPr>
          <w:sz w:val="22"/>
          <w:szCs w:val="22"/>
        </w:rPr>
        <w:t>У разі якщо С</w:t>
      </w:r>
      <w:r w:rsidR="004E53C7" w:rsidRPr="00CC7EE4">
        <w:rPr>
          <w:sz w:val="22"/>
          <w:szCs w:val="22"/>
        </w:rPr>
        <w:t>торони не досягли згоди щодо зміни (припинення)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14:paraId="53424BDF" w14:textId="77777777" w:rsidR="004E53C7" w:rsidRPr="00CC7EE4" w:rsidRDefault="004E53C7" w:rsidP="00F93DA9">
      <w:pPr>
        <w:pStyle w:val="af7"/>
        <w:numPr>
          <w:ilvl w:val="1"/>
          <w:numId w:val="7"/>
        </w:numPr>
        <w:spacing w:line="276" w:lineRule="auto"/>
        <w:ind w:left="709" w:right="-15" w:hanging="709"/>
        <w:rPr>
          <w:sz w:val="22"/>
          <w:szCs w:val="22"/>
        </w:rPr>
      </w:pPr>
      <w:r w:rsidRPr="00CC7EE4">
        <w:rPr>
          <w:sz w:val="22"/>
          <w:szCs w:val="22"/>
        </w:rPr>
        <w:t>Договір може бути розірваний за рішенням Господарського суду у випадках, передбачених чинним законодавством, за ініціативою однієї зі Сторін з повідомленням за 1 місяць до дати події (розірвання), а також в односторонньому порядку у випадках, передбачених цим Договором або чинним законодавством України.</w:t>
      </w:r>
    </w:p>
    <w:p w14:paraId="31659490" w14:textId="77777777" w:rsidR="004E53C7" w:rsidRPr="00CC7EE4" w:rsidRDefault="004E53C7" w:rsidP="00F93DA9">
      <w:pPr>
        <w:pStyle w:val="af7"/>
        <w:numPr>
          <w:ilvl w:val="1"/>
          <w:numId w:val="7"/>
        </w:numPr>
        <w:spacing w:line="276" w:lineRule="auto"/>
        <w:ind w:left="709" w:right="-15" w:hanging="709"/>
        <w:rPr>
          <w:sz w:val="22"/>
          <w:szCs w:val="22"/>
        </w:rPr>
      </w:pPr>
      <w:r w:rsidRPr="00CC7EE4">
        <w:rPr>
          <w:sz w:val="22"/>
          <w:szCs w:val="22"/>
        </w:rPr>
        <w:t>Дія Договору припиняється внаслідок:</w:t>
      </w:r>
    </w:p>
    <w:p w14:paraId="21011708" w14:textId="77777777" w:rsidR="004E53C7" w:rsidRPr="00CC7EE4" w:rsidRDefault="004E53C7" w:rsidP="00F93DA9">
      <w:pPr>
        <w:pStyle w:val="af7"/>
        <w:numPr>
          <w:ilvl w:val="0"/>
          <w:numId w:val="6"/>
        </w:numPr>
        <w:tabs>
          <w:tab w:val="clear" w:pos="360"/>
          <w:tab w:val="num" w:pos="1069"/>
        </w:tabs>
        <w:spacing w:line="276" w:lineRule="auto"/>
        <w:ind w:left="1418" w:right="-15" w:hanging="709"/>
        <w:rPr>
          <w:sz w:val="22"/>
          <w:szCs w:val="22"/>
        </w:rPr>
      </w:pPr>
      <w:r w:rsidRPr="00CC7EE4">
        <w:rPr>
          <w:sz w:val="22"/>
          <w:szCs w:val="22"/>
        </w:rPr>
        <w:t>закінчення строку, на який його було укладено;</w:t>
      </w:r>
    </w:p>
    <w:p w14:paraId="41DD42A8" w14:textId="77777777" w:rsidR="004E53C7" w:rsidRPr="00CC7EE4" w:rsidRDefault="004E53C7" w:rsidP="00F93DA9">
      <w:pPr>
        <w:pStyle w:val="af7"/>
        <w:numPr>
          <w:ilvl w:val="0"/>
          <w:numId w:val="6"/>
        </w:numPr>
        <w:tabs>
          <w:tab w:val="clear" w:pos="360"/>
          <w:tab w:val="num" w:pos="1069"/>
        </w:tabs>
        <w:spacing w:line="276" w:lineRule="auto"/>
        <w:ind w:left="1418" w:right="-15" w:hanging="709"/>
        <w:rPr>
          <w:sz w:val="22"/>
          <w:szCs w:val="22"/>
        </w:rPr>
      </w:pPr>
      <w:r w:rsidRPr="00CC7EE4">
        <w:rPr>
          <w:sz w:val="22"/>
          <w:szCs w:val="22"/>
        </w:rPr>
        <w:t>загибелі майна;</w:t>
      </w:r>
    </w:p>
    <w:p w14:paraId="6052FC13" w14:textId="6E6BBC5E" w:rsidR="004E53C7" w:rsidRDefault="004E53C7" w:rsidP="00F93DA9">
      <w:pPr>
        <w:pStyle w:val="af7"/>
        <w:numPr>
          <w:ilvl w:val="0"/>
          <w:numId w:val="6"/>
        </w:numPr>
        <w:tabs>
          <w:tab w:val="clear" w:pos="360"/>
          <w:tab w:val="num" w:pos="1069"/>
        </w:tabs>
        <w:spacing w:line="276" w:lineRule="auto"/>
        <w:ind w:left="1418" w:right="-15" w:hanging="709"/>
        <w:rPr>
          <w:sz w:val="22"/>
          <w:szCs w:val="22"/>
        </w:rPr>
      </w:pPr>
      <w:r w:rsidRPr="00CC7EE4">
        <w:rPr>
          <w:sz w:val="22"/>
          <w:szCs w:val="22"/>
        </w:rPr>
        <w:t>достроково за згодою Сторін або за рішенням суду;</w:t>
      </w:r>
    </w:p>
    <w:p w14:paraId="3626486D" w14:textId="6850213F" w:rsidR="002B79E1" w:rsidRPr="00CC7EE4" w:rsidRDefault="002B79E1" w:rsidP="00F93DA9">
      <w:pPr>
        <w:pStyle w:val="af7"/>
        <w:numPr>
          <w:ilvl w:val="0"/>
          <w:numId w:val="6"/>
        </w:numPr>
        <w:tabs>
          <w:tab w:val="clear" w:pos="360"/>
          <w:tab w:val="num" w:pos="1069"/>
        </w:tabs>
        <w:spacing w:line="276" w:lineRule="auto"/>
        <w:ind w:left="1134" w:right="-15" w:hanging="425"/>
        <w:rPr>
          <w:sz w:val="22"/>
          <w:szCs w:val="22"/>
        </w:rPr>
      </w:pPr>
      <w:r>
        <w:rPr>
          <w:sz w:val="22"/>
          <w:szCs w:val="22"/>
        </w:rPr>
        <w:t xml:space="preserve">достроково в односторонньому порядку у випадках, </w:t>
      </w:r>
      <w:r w:rsidRPr="00CC7EE4">
        <w:rPr>
          <w:sz w:val="22"/>
          <w:szCs w:val="22"/>
        </w:rPr>
        <w:t>передбачених цим Договором або чинним законодавством України</w:t>
      </w:r>
      <w:r>
        <w:rPr>
          <w:sz w:val="22"/>
          <w:szCs w:val="22"/>
        </w:rPr>
        <w:t>.</w:t>
      </w:r>
    </w:p>
    <w:p w14:paraId="6A9D44F5" w14:textId="00E787BA" w:rsidR="004E53C7" w:rsidRPr="00CC7EE4" w:rsidRDefault="004E53C7" w:rsidP="00F93DA9">
      <w:pPr>
        <w:pStyle w:val="af7"/>
        <w:numPr>
          <w:ilvl w:val="1"/>
          <w:numId w:val="7"/>
        </w:numPr>
        <w:spacing w:line="276" w:lineRule="auto"/>
        <w:ind w:left="709" w:right="-15" w:hanging="709"/>
        <w:rPr>
          <w:sz w:val="22"/>
          <w:szCs w:val="22"/>
        </w:rPr>
      </w:pPr>
      <w:r w:rsidRPr="00CC7EE4">
        <w:rPr>
          <w:sz w:val="22"/>
          <w:szCs w:val="22"/>
        </w:rPr>
        <w:t xml:space="preserve">Договір укладено в 2-х примірниках, що мають однакову юридичну силу і зберігаються у кожної зі </w:t>
      </w:r>
      <w:r w:rsidR="002B79E1">
        <w:rPr>
          <w:sz w:val="22"/>
          <w:szCs w:val="22"/>
        </w:rPr>
        <w:t>С</w:t>
      </w:r>
      <w:r w:rsidRPr="00CC7EE4">
        <w:rPr>
          <w:sz w:val="22"/>
          <w:szCs w:val="22"/>
        </w:rPr>
        <w:t>торін.</w:t>
      </w:r>
    </w:p>
    <w:p w14:paraId="013DD16E" w14:textId="40170928" w:rsidR="00BC15E9" w:rsidRPr="00BE4207" w:rsidRDefault="00BC15E9" w:rsidP="00F93DA9">
      <w:pPr>
        <w:pStyle w:val="af7"/>
        <w:numPr>
          <w:ilvl w:val="1"/>
          <w:numId w:val="7"/>
        </w:numPr>
        <w:spacing w:line="276" w:lineRule="auto"/>
        <w:ind w:left="709" w:right="-15" w:hanging="709"/>
        <w:rPr>
          <w:sz w:val="22"/>
          <w:szCs w:val="22"/>
        </w:rPr>
      </w:pPr>
      <w:r w:rsidRPr="00BE4207">
        <w:rPr>
          <w:color w:val="000000"/>
          <w:sz w:val="22"/>
          <w:szCs w:val="22"/>
        </w:rPr>
        <w:t>Сторони та особи, які підписують цей Договір від імені Сторін, дають взаємну згоду на обробку їх персональних даних та третіх осіб (за наявності дозволів) під час укладення та виконання цього Договору та їх внесення до баз персональних даних. Згода передбачає право на обробку персональних даних в цілях бухгалтерського, податкового обліку та у сфері статистичної звітності, а також передачу персональних даних органам державної влади та третім особам. Сторони, уклавши даний Договір, одночасно підтверджують, що створили належні умови для захисту і зберігання персональних даних за даним Договором.</w:t>
      </w:r>
    </w:p>
    <w:p w14:paraId="2E6B65F6" w14:textId="726ECC94" w:rsidR="004E53C7" w:rsidRPr="00BE4207" w:rsidRDefault="00BC15E9" w:rsidP="00F93DA9">
      <w:pPr>
        <w:pStyle w:val="af7"/>
        <w:numPr>
          <w:ilvl w:val="1"/>
          <w:numId w:val="7"/>
        </w:numPr>
        <w:spacing w:line="276" w:lineRule="auto"/>
        <w:ind w:left="709" w:right="-15" w:hanging="709"/>
        <w:rPr>
          <w:sz w:val="22"/>
          <w:szCs w:val="22"/>
        </w:rPr>
      </w:pPr>
      <w:r w:rsidRPr="00BE4207">
        <w:rPr>
          <w:color w:val="000000"/>
          <w:sz w:val="22"/>
          <w:szCs w:val="22"/>
        </w:rPr>
        <w:t>Особи, підписавши даний Договір від імені Сторін, одночасно підтверджують, що повідомлені своєчасно і належним чином про включення інформації (даних) про себе до баз персональних даних кожної Сторони Договору та їх місцезнаходження, мету та обсяг збору цих даних, а також отримали відомості про свої права, визначені Законом України «Про захист персональних даних» і про осіб, яким їх персональні дані надаються, для виконання зазначеної мети</w:t>
      </w:r>
      <w:r w:rsidR="004E53C7" w:rsidRPr="00BE4207">
        <w:rPr>
          <w:sz w:val="22"/>
          <w:szCs w:val="22"/>
        </w:rPr>
        <w:t xml:space="preserve">. </w:t>
      </w:r>
    </w:p>
    <w:p w14:paraId="69336AFA" w14:textId="77777777" w:rsidR="004E53C7" w:rsidRPr="00CC7EE4" w:rsidRDefault="004E53C7" w:rsidP="00F93DA9">
      <w:pPr>
        <w:pStyle w:val="af7"/>
        <w:numPr>
          <w:ilvl w:val="1"/>
          <w:numId w:val="7"/>
        </w:numPr>
        <w:spacing w:line="276" w:lineRule="auto"/>
        <w:ind w:left="709" w:right="-15" w:hanging="709"/>
        <w:rPr>
          <w:sz w:val="22"/>
          <w:szCs w:val="22"/>
        </w:rPr>
      </w:pPr>
      <w:r w:rsidRPr="00CC7EE4">
        <w:rPr>
          <w:sz w:val="22"/>
          <w:szCs w:val="22"/>
        </w:rPr>
        <w:t>У разі зміни персональних даних осіб, що підписали цей Договір, Сторона повинна повідомити про це іншу Сторону впродовж 3-х днів з моменту настання таких змін.</w:t>
      </w:r>
    </w:p>
    <w:p w14:paraId="749BE623" w14:textId="026AF9D2" w:rsidR="004E53C7" w:rsidRPr="00CC7EE4" w:rsidRDefault="00070D17" w:rsidP="00F93DA9">
      <w:pPr>
        <w:pStyle w:val="af7"/>
        <w:numPr>
          <w:ilvl w:val="1"/>
          <w:numId w:val="7"/>
        </w:numPr>
        <w:tabs>
          <w:tab w:val="left" w:pos="709"/>
        </w:tabs>
        <w:spacing w:line="276" w:lineRule="auto"/>
        <w:ind w:left="709" w:right="-15" w:hanging="709"/>
        <w:rPr>
          <w:sz w:val="22"/>
          <w:szCs w:val="22"/>
        </w:rPr>
      </w:pPr>
      <w:r w:rsidRPr="009E305F">
        <w:rPr>
          <w:sz w:val="22"/>
          <w:szCs w:val="22"/>
        </w:rPr>
        <w:t>Оператор</w:t>
      </w:r>
      <w:r w:rsidR="004E53C7" w:rsidRPr="009E305F">
        <w:rPr>
          <w:sz w:val="22"/>
          <w:szCs w:val="22"/>
        </w:rPr>
        <w:t xml:space="preserve"> є платником</w:t>
      </w:r>
      <w:r w:rsidR="00BC362C" w:rsidRPr="009E305F">
        <w:rPr>
          <w:sz w:val="22"/>
          <w:szCs w:val="22"/>
        </w:rPr>
        <w:t xml:space="preserve"> </w:t>
      </w:r>
      <w:r w:rsidR="004E53C7" w:rsidRPr="009E305F">
        <w:rPr>
          <w:sz w:val="22"/>
          <w:szCs w:val="22"/>
        </w:rPr>
        <w:t xml:space="preserve"> </w:t>
      </w:r>
      <w:r w:rsidR="00BE4207">
        <w:rPr>
          <w:sz w:val="22"/>
          <w:szCs w:val="22"/>
        </w:rPr>
        <w:t>податку на прибуток на загальних підставах та є платником ПДВ</w:t>
      </w:r>
      <w:r w:rsidR="004E53C7" w:rsidRPr="00CC7EE4">
        <w:rPr>
          <w:sz w:val="22"/>
          <w:szCs w:val="22"/>
        </w:rPr>
        <w:t>.</w:t>
      </w:r>
    </w:p>
    <w:p w14:paraId="1BD8CD72" w14:textId="0944A89D" w:rsidR="002D00DA" w:rsidRPr="00680A33" w:rsidRDefault="004E53C7" w:rsidP="00F93DA9">
      <w:pPr>
        <w:pStyle w:val="af8"/>
        <w:numPr>
          <w:ilvl w:val="1"/>
          <w:numId w:val="7"/>
        </w:numPr>
        <w:spacing w:line="276" w:lineRule="auto"/>
        <w:ind w:left="426"/>
        <w:rPr>
          <w:sz w:val="22"/>
          <w:szCs w:val="22"/>
          <w:lang w:val="uk-UA"/>
        </w:rPr>
      </w:pPr>
      <w:r w:rsidRPr="00680A33">
        <w:rPr>
          <w:sz w:val="22"/>
          <w:szCs w:val="22"/>
        </w:rPr>
        <w:lastRenderedPageBreak/>
        <w:t xml:space="preserve">Абонент </w:t>
      </w:r>
      <w:r w:rsidR="00AC08E9" w:rsidRPr="00680A33">
        <w:rPr>
          <w:sz w:val="22"/>
          <w:szCs w:val="22"/>
          <w:lang w:val="uk-UA"/>
        </w:rPr>
        <w:t xml:space="preserve">є </w:t>
      </w:r>
      <w:r w:rsidR="009E305F" w:rsidRPr="00680A33">
        <w:rPr>
          <w:sz w:val="22"/>
          <w:szCs w:val="22"/>
          <w:lang w:val="uk-UA"/>
        </w:rPr>
        <w:t xml:space="preserve">платником </w:t>
      </w:r>
      <w:r w:rsidR="00BE4207" w:rsidRPr="00680A33">
        <w:rPr>
          <w:sz w:val="22"/>
          <w:szCs w:val="22"/>
          <w:lang w:val="uk-UA"/>
        </w:rPr>
        <w:t>податку на прибуток на загальних підставах та є платником ПДВ</w:t>
      </w:r>
      <w:r w:rsidR="002D00DA" w:rsidRPr="00680A33">
        <w:rPr>
          <w:sz w:val="22"/>
          <w:szCs w:val="22"/>
          <w:lang w:val="uk-UA"/>
        </w:rPr>
        <w:t>.</w:t>
      </w:r>
    </w:p>
    <w:p w14:paraId="674E4449" w14:textId="77777777" w:rsidR="0039336D" w:rsidRPr="00CC7EE4" w:rsidRDefault="0039336D" w:rsidP="00F93DA9">
      <w:pPr>
        <w:spacing w:line="276" w:lineRule="auto"/>
        <w:rPr>
          <w:sz w:val="22"/>
          <w:szCs w:val="22"/>
          <w:lang w:val="uk-UA"/>
        </w:rPr>
      </w:pPr>
    </w:p>
    <w:p w14:paraId="409E955D" w14:textId="16B358E5" w:rsidR="0039336D" w:rsidRPr="00CC7EE4" w:rsidRDefault="00680A33" w:rsidP="00F93DA9">
      <w:pPr>
        <w:pStyle w:val="7"/>
        <w:tabs>
          <w:tab w:val="left" w:pos="426"/>
          <w:tab w:val="left" w:pos="709"/>
        </w:tabs>
        <w:spacing w:line="276" w:lineRule="auto"/>
        <w:ind w:firstLine="0"/>
        <w:rPr>
          <w:color w:val="auto"/>
          <w:sz w:val="22"/>
          <w:szCs w:val="22"/>
        </w:rPr>
      </w:pPr>
      <w:r>
        <w:rPr>
          <w:color w:val="auto"/>
          <w:sz w:val="22"/>
          <w:szCs w:val="22"/>
        </w:rPr>
        <w:t xml:space="preserve">7. </w:t>
      </w:r>
      <w:r w:rsidR="006C6510" w:rsidRPr="00CC7EE4">
        <w:rPr>
          <w:color w:val="auto"/>
          <w:sz w:val="22"/>
          <w:szCs w:val="22"/>
        </w:rPr>
        <w:t>ІНШІ ПОЛОЖЕННЯ</w:t>
      </w:r>
    </w:p>
    <w:p w14:paraId="1ED4D965" w14:textId="54AEF0AE" w:rsidR="001046E4" w:rsidRPr="00680A33" w:rsidRDefault="006C6510" w:rsidP="00F93DA9">
      <w:pPr>
        <w:pStyle w:val="af8"/>
        <w:widowControl w:val="0"/>
        <w:numPr>
          <w:ilvl w:val="0"/>
          <w:numId w:val="19"/>
        </w:numPr>
        <w:tabs>
          <w:tab w:val="left" w:pos="709"/>
        </w:tabs>
        <w:autoSpaceDE w:val="0"/>
        <w:autoSpaceDN w:val="0"/>
        <w:adjustRightInd w:val="0"/>
        <w:spacing w:line="276" w:lineRule="auto"/>
        <w:ind w:left="709" w:hanging="709"/>
        <w:jc w:val="both"/>
        <w:rPr>
          <w:bCs/>
          <w:iCs/>
          <w:sz w:val="22"/>
          <w:szCs w:val="22"/>
          <w:lang w:val="uk-UA"/>
        </w:rPr>
      </w:pPr>
      <w:r w:rsidRPr="00680A33">
        <w:rPr>
          <w:sz w:val="22"/>
          <w:szCs w:val="22"/>
          <w:lang w:val="uk-UA"/>
        </w:rPr>
        <w:t xml:space="preserve">У </w:t>
      </w:r>
      <w:r w:rsidRPr="00680A33">
        <w:rPr>
          <w:bCs/>
          <w:iCs/>
          <w:sz w:val="22"/>
          <w:szCs w:val="22"/>
          <w:lang w:val="uk-UA"/>
        </w:rPr>
        <w:t>випадках, не передбачених Договором та Додатками до Договору, Сторони керуються чинним законодавством України.</w:t>
      </w:r>
    </w:p>
    <w:p w14:paraId="66A4AB8A" w14:textId="378A3891" w:rsidR="001046E4" w:rsidRPr="00680A33" w:rsidRDefault="006C6510" w:rsidP="00F93DA9">
      <w:pPr>
        <w:pStyle w:val="af8"/>
        <w:widowControl w:val="0"/>
        <w:numPr>
          <w:ilvl w:val="0"/>
          <w:numId w:val="19"/>
        </w:numPr>
        <w:tabs>
          <w:tab w:val="left" w:pos="709"/>
        </w:tabs>
        <w:autoSpaceDE w:val="0"/>
        <w:autoSpaceDN w:val="0"/>
        <w:adjustRightInd w:val="0"/>
        <w:spacing w:line="276" w:lineRule="auto"/>
        <w:ind w:left="709" w:hanging="709"/>
        <w:jc w:val="both"/>
        <w:rPr>
          <w:bCs/>
          <w:iCs/>
          <w:sz w:val="22"/>
          <w:szCs w:val="22"/>
          <w:lang w:val="uk-UA"/>
        </w:rPr>
      </w:pPr>
      <w:r w:rsidRPr="00680A33">
        <w:rPr>
          <w:bCs/>
          <w:iCs/>
          <w:sz w:val="22"/>
          <w:szCs w:val="22"/>
          <w:lang w:val="uk-UA"/>
        </w:rPr>
        <w:t>Умови даного Договору є конфіденційними та підлягають розголошенню тільки за згодою Сторін, якщо інше не передбачено чинним законодавством України.</w:t>
      </w:r>
    </w:p>
    <w:p w14:paraId="5655C1A5" w14:textId="63614C86" w:rsidR="001046E4" w:rsidRPr="00680A33" w:rsidRDefault="006C6510" w:rsidP="00F93DA9">
      <w:pPr>
        <w:pStyle w:val="af8"/>
        <w:widowControl w:val="0"/>
        <w:numPr>
          <w:ilvl w:val="0"/>
          <w:numId w:val="19"/>
        </w:numPr>
        <w:tabs>
          <w:tab w:val="left" w:pos="709"/>
        </w:tabs>
        <w:autoSpaceDE w:val="0"/>
        <w:autoSpaceDN w:val="0"/>
        <w:adjustRightInd w:val="0"/>
        <w:spacing w:line="276" w:lineRule="auto"/>
        <w:ind w:left="709" w:hanging="709"/>
        <w:jc w:val="both"/>
        <w:rPr>
          <w:bCs/>
          <w:iCs/>
          <w:sz w:val="22"/>
          <w:szCs w:val="22"/>
          <w:lang w:val="uk-UA"/>
        </w:rPr>
      </w:pPr>
      <w:r w:rsidRPr="00680A33">
        <w:rPr>
          <w:bCs/>
          <w:iCs/>
          <w:sz w:val="22"/>
          <w:szCs w:val="22"/>
          <w:lang w:val="uk-UA"/>
        </w:rPr>
        <w:t>Будь-які зміни та доповнення до Договору виконуються в письмовій формі, оформлюються у вигляді додаткової угоди або додатку до Договору і підписуються обома Сторонами та складають невід'ємну частину Договору.</w:t>
      </w:r>
    </w:p>
    <w:p w14:paraId="32F2C217" w14:textId="3E9E32D2" w:rsidR="001046E4" w:rsidRPr="00680A33" w:rsidRDefault="00BC15E9" w:rsidP="00F93DA9">
      <w:pPr>
        <w:pStyle w:val="af8"/>
        <w:widowControl w:val="0"/>
        <w:numPr>
          <w:ilvl w:val="0"/>
          <w:numId w:val="19"/>
        </w:numPr>
        <w:tabs>
          <w:tab w:val="left" w:pos="709"/>
        </w:tabs>
        <w:autoSpaceDE w:val="0"/>
        <w:autoSpaceDN w:val="0"/>
        <w:adjustRightInd w:val="0"/>
        <w:spacing w:line="276" w:lineRule="auto"/>
        <w:ind w:left="709" w:hanging="709"/>
        <w:jc w:val="both"/>
        <w:rPr>
          <w:lang w:val="uk-UA"/>
        </w:rPr>
      </w:pPr>
      <w:r w:rsidRPr="00680A33">
        <w:rPr>
          <w:bCs/>
          <w:iCs/>
          <w:sz w:val="22"/>
          <w:szCs w:val="22"/>
          <w:lang w:val="uk-UA"/>
        </w:rPr>
        <w:t>Кожна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r w:rsidR="006C6510" w:rsidRPr="00680A33">
        <w:rPr>
          <w:bCs/>
          <w:iCs/>
          <w:lang w:val="uk-UA"/>
        </w:rPr>
        <w:t>.</w:t>
      </w:r>
    </w:p>
    <w:p w14:paraId="323BEC86" w14:textId="1F4C6DB8" w:rsidR="00F93DA9" w:rsidRPr="00F93DA9" w:rsidRDefault="00BC15E9" w:rsidP="00F93DA9">
      <w:pPr>
        <w:pStyle w:val="af8"/>
        <w:widowControl w:val="0"/>
        <w:numPr>
          <w:ilvl w:val="0"/>
          <w:numId w:val="19"/>
        </w:numPr>
        <w:tabs>
          <w:tab w:val="left" w:pos="709"/>
        </w:tabs>
        <w:autoSpaceDE w:val="0"/>
        <w:autoSpaceDN w:val="0"/>
        <w:adjustRightInd w:val="0"/>
        <w:spacing w:line="276" w:lineRule="auto"/>
        <w:ind w:left="709" w:hanging="709"/>
        <w:jc w:val="both"/>
        <w:rPr>
          <w:lang w:val="uk-UA"/>
        </w:rPr>
      </w:pPr>
      <w:r w:rsidRPr="00680A33">
        <w:rPr>
          <w:bCs/>
          <w:iCs/>
          <w:sz w:val="22"/>
          <w:szCs w:val="22"/>
          <w:lang w:val="uk-UA"/>
        </w:rPr>
        <w:t>Письмові повідомлення будуть вважатися виконаними належним чином, якщо вони надіслані рекомендованим або цінним листом або передані засобами електронного зв'язку за наявності у відправника копії електронного листа, у вигляді роздруківки з датою та часом передачі на електронну адресу одержувача, вказану в Розділі 7 цього Договору.</w:t>
      </w:r>
    </w:p>
    <w:p w14:paraId="49DBE4DF" w14:textId="1C8B670D" w:rsidR="00BC15E9" w:rsidRPr="00F93DA9" w:rsidRDefault="00BC15E9" w:rsidP="00F93DA9">
      <w:pPr>
        <w:pStyle w:val="af8"/>
        <w:widowControl w:val="0"/>
        <w:numPr>
          <w:ilvl w:val="0"/>
          <w:numId w:val="19"/>
        </w:numPr>
        <w:tabs>
          <w:tab w:val="left" w:pos="709"/>
        </w:tabs>
        <w:autoSpaceDE w:val="0"/>
        <w:autoSpaceDN w:val="0"/>
        <w:adjustRightInd w:val="0"/>
        <w:spacing w:line="276" w:lineRule="auto"/>
        <w:ind w:left="709" w:hanging="709"/>
        <w:jc w:val="both"/>
        <w:rPr>
          <w:lang w:val="uk-UA"/>
        </w:rPr>
      </w:pPr>
      <w:r w:rsidRPr="00680A33">
        <w:rPr>
          <w:bCs/>
          <w:iCs/>
          <w:sz w:val="22"/>
          <w:szCs w:val="22"/>
          <w:lang w:val="uk-UA"/>
        </w:rPr>
        <w:t>Документообіг за цим Договором, при наявності технічної можливості, може відбуватись через системи електронного документообігу «М.Е.Doc» та/або «Вчасно» та/або «</w:t>
      </w:r>
      <w:proofErr w:type="spellStart"/>
      <w:r w:rsidRPr="00680A33">
        <w:rPr>
          <w:bCs/>
          <w:iCs/>
          <w:sz w:val="22"/>
          <w:szCs w:val="22"/>
          <w:lang w:val="uk-UA"/>
        </w:rPr>
        <w:t>easyDoc</w:t>
      </w:r>
      <w:proofErr w:type="spellEnd"/>
      <w:r w:rsidRPr="00680A33">
        <w:rPr>
          <w:bCs/>
          <w:iCs/>
          <w:sz w:val="22"/>
          <w:szCs w:val="22"/>
          <w:lang w:val="uk-UA"/>
        </w:rPr>
        <w:t>» та/або «</w:t>
      </w:r>
      <w:proofErr w:type="spellStart"/>
      <w:r w:rsidRPr="00680A33">
        <w:rPr>
          <w:bCs/>
          <w:iCs/>
          <w:sz w:val="22"/>
          <w:szCs w:val="22"/>
          <w:lang w:val="uk-UA"/>
        </w:rPr>
        <w:t>FlyDoc</w:t>
      </w:r>
      <w:proofErr w:type="spellEnd"/>
      <w:r w:rsidRPr="00680A33">
        <w:rPr>
          <w:bCs/>
          <w:iCs/>
          <w:sz w:val="22"/>
          <w:szCs w:val="22"/>
          <w:lang w:val="uk-UA"/>
        </w:rPr>
        <w:t>» та/або «</w:t>
      </w:r>
      <w:proofErr w:type="spellStart"/>
      <w:r w:rsidRPr="00680A33">
        <w:rPr>
          <w:bCs/>
          <w:iCs/>
          <w:sz w:val="22"/>
          <w:szCs w:val="22"/>
          <w:lang w:val="uk-UA"/>
        </w:rPr>
        <w:t>FossDoc</w:t>
      </w:r>
      <w:proofErr w:type="spellEnd"/>
      <w:r w:rsidRPr="00680A33">
        <w:rPr>
          <w:bCs/>
          <w:iCs/>
          <w:sz w:val="22"/>
          <w:szCs w:val="22"/>
          <w:lang w:val="uk-UA"/>
        </w:rPr>
        <w:t>» та/або «</w:t>
      </w:r>
      <w:proofErr w:type="spellStart"/>
      <w:r w:rsidRPr="00680A33">
        <w:rPr>
          <w:bCs/>
          <w:iCs/>
          <w:sz w:val="22"/>
          <w:szCs w:val="22"/>
          <w:lang w:val="uk-UA"/>
        </w:rPr>
        <w:t>Paperless</w:t>
      </w:r>
      <w:proofErr w:type="spellEnd"/>
      <w:r w:rsidRPr="00680A33">
        <w:rPr>
          <w:bCs/>
          <w:iCs/>
          <w:sz w:val="22"/>
          <w:szCs w:val="22"/>
          <w:lang w:val="uk-UA"/>
        </w:rPr>
        <w:t>» тощо, шляхом направлення документів в електронному вигляді з накладенням електронних цифрових підписів. Підписання документів в електронному вигляді здійснюється Сторонами з урахуванням порядку та строків, визначених цим Договором.</w:t>
      </w:r>
    </w:p>
    <w:p w14:paraId="2AFD2881" w14:textId="77777777" w:rsidR="00F93DA9" w:rsidRPr="00F93DA9" w:rsidRDefault="00F93DA9" w:rsidP="00F93DA9">
      <w:pPr>
        <w:widowControl w:val="0"/>
        <w:tabs>
          <w:tab w:val="left" w:pos="709"/>
        </w:tabs>
        <w:autoSpaceDE w:val="0"/>
        <w:autoSpaceDN w:val="0"/>
        <w:adjustRightInd w:val="0"/>
        <w:spacing w:line="276" w:lineRule="auto"/>
        <w:jc w:val="both"/>
        <w:rPr>
          <w:lang w:val="uk-UA"/>
        </w:rPr>
      </w:pPr>
    </w:p>
    <w:p w14:paraId="51A68EA6" w14:textId="77777777" w:rsidR="001046E4" w:rsidRPr="00CC7EE4" w:rsidRDefault="001046E4" w:rsidP="00F93DA9">
      <w:pPr>
        <w:widowControl w:val="0"/>
        <w:tabs>
          <w:tab w:val="num" w:pos="1200"/>
        </w:tabs>
        <w:autoSpaceDE w:val="0"/>
        <w:autoSpaceDN w:val="0"/>
        <w:adjustRightInd w:val="0"/>
        <w:spacing w:line="276" w:lineRule="auto"/>
        <w:jc w:val="both"/>
        <w:rPr>
          <w:lang w:val="uk-UA"/>
        </w:rPr>
      </w:pPr>
    </w:p>
    <w:p w14:paraId="7DBB4E58" w14:textId="19EDB093" w:rsidR="006C6510" w:rsidRDefault="00680A33" w:rsidP="00F93DA9">
      <w:pPr>
        <w:spacing w:line="276" w:lineRule="auto"/>
        <w:jc w:val="center"/>
        <w:rPr>
          <w:b/>
          <w:lang w:val="uk-UA"/>
        </w:rPr>
      </w:pPr>
      <w:r>
        <w:rPr>
          <w:b/>
          <w:lang w:val="uk-UA"/>
        </w:rPr>
        <w:t xml:space="preserve">8. </w:t>
      </w:r>
      <w:r w:rsidR="006C6510" w:rsidRPr="00CC7EE4">
        <w:rPr>
          <w:b/>
          <w:lang w:val="uk-UA"/>
        </w:rPr>
        <w:t>МІСЦЕЗНАХОДЖЕННЯ ТА ІНШІ РЕКВІЗИТИ СТОРІН</w:t>
      </w:r>
    </w:p>
    <w:tbl>
      <w:tblPr>
        <w:tblW w:w="5000" w:type="pct"/>
        <w:tblCellMar>
          <w:left w:w="56" w:type="dxa"/>
          <w:right w:w="56" w:type="dxa"/>
        </w:tblCellMar>
        <w:tblLook w:val="04A0" w:firstRow="1" w:lastRow="0" w:firstColumn="1" w:lastColumn="0" w:noHBand="0" w:noVBand="1"/>
      </w:tblPr>
      <w:tblGrid>
        <w:gridCol w:w="5228"/>
        <w:gridCol w:w="5261"/>
      </w:tblGrid>
      <w:tr w:rsidR="00BE4207" w:rsidRPr="00680A33" w14:paraId="17EA3420" w14:textId="77777777" w:rsidTr="00BE4207">
        <w:trPr>
          <w:trHeight w:val="377"/>
        </w:trPr>
        <w:tc>
          <w:tcPr>
            <w:tcW w:w="2492" w:type="pct"/>
            <w:hideMark/>
          </w:tcPr>
          <w:p w14:paraId="68DCD08E" w14:textId="77777777" w:rsidR="00BE4207" w:rsidRDefault="00BE4207" w:rsidP="00F93DA9">
            <w:pPr>
              <w:spacing w:line="276" w:lineRule="auto"/>
              <w:jc w:val="center"/>
              <w:rPr>
                <w:b/>
                <w:sz w:val="22"/>
                <w:szCs w:val="22"/>
                <w:lang w:val="uk-UA" w:eastAsia="uk-UA"/>
              </w:rPr>
            </w:pPr>
            <w:r>
              <w:rPr>
                <w:b/>
                <w:sz w:val="22"/>
                <w:szCs w:val="22"/>
                <w:lang w:val="uk-UA" w:eastAsia="uk-UA"/>
              </w:rPr>
              <w:t>ОПЕРАТОР:</w:t>
            </w:r>
          </w:p>
        </w:tc>
        <w:tc>
          <w:tcPr>
            <w:tcW w:w="2508" w:type="pct"/>
            <w:hideMark/>
          </w:tcPr>
          <w:p w14:paraId="7A39D696" w14:textId="77777777" w:rsidR="00BE4207" w:rsidRDefault="00BE4207" w:rsidP="00F93DA9">
            <w:pPr>
              <w:spacing w:line="276" w:lineRule="auto"/>
              <w:jc w:val="center"/>
              <w:rPr>
                <w:sz w:val="22"/>
                <w:szCs w:val="22"/>
                <w:lang w:val="uk-UA" w:eastAsia="uk-UA"/>
              </w:rPr>
            </w:pPr>
            <w:r>
              <w:rPr>
                <w:b/>
                <w:sz w:val="22"/>
                <w:szCs w:val="22"/>
                <w:lang w:val="uk-UA" w:eastAsia="uk-UA"/>
              </w:rPr>
              <w:t>АБОНЕНТ:</w:t>
            </w:r>
          </w:p>
        </w:tc>
      </w:tr>
      <w:tr w:rsidR="00BE4207" w:rsidRPr="00680A33" w14:paraId="0615EDE2" w14:textId="77777777" w:rsidTr="00ED26F3">
        <w:trPr>
          <w:cantSplit/>
          <w:trHeight w:val="445"/>
        </w:trPr>
        <w:tc>
          <w:tcPr>
            <w:tcW w:w="2492" w:type="pct"/>
          </w:tcPr>
          <w:p w14:paraId="701F1E7D" w14:textId="7C0B6C48" w:rsidR="00BE4207" w:rsidRPr="00ED26F3" w:rsidRDefault="00BE4207" w:rsidP="00F93DA9">
            <w:pPr>
              <w:spacing w:line="276" w:lineRule="auto"/>
              <w:rPr>
                <w:b/>
                <w:sz w:val="22"/>
                <w:szCs w:val="22"/>
                <w:lang w:val="uk-UA" w:eastAsia="uk-UA"/>
              </w:rPr>
            </w:pPr>
          </w:p>
        </w:tc>
        <w:tc>
          <w:tcPr>
            <w:tcW w:w="2508" w:type="pct"/>
          </w:tcPr>
          <w:p w14:paraId="5917EE18" w14:textId="027EF776" w:rsidR="00BE4207" w:rsidRPr="00ED26F3" w:rsidRDefault="00BE4207" w:rsidP="00F93DA9">
            <w:pPr>
              <w:spacing w:line="276" w:lineRule="auto"/>
              <w:rPr>
                <w:b/>
                <w:sz w:val="22"/>
                <w:szCs w:val="22"/>
                <w:lang w:val="uk-UA" w:eastAsia="uk-UA"/>
              </w:rPr>
            </w:pPr>
            <w:r w:rsidRPr="00ED26F3">
              <w:rPr>
                <w:b/>
                <w:sz w:val="22"/>
                <w:szCs w:val="22"/>
                <w:lang w:val="uk-UA" w:eastAsia="uk-UA"/>
              </w:rPr>
              <w:t>ДУ "ДЕРЖҐРУНТОХОРОНА"</w:t>
            </w:r>
          </w:p>
        </w:tc>
      </w:tr>
      <w:tr w:rsidR="00BE4207" w14:paraId="0AFBD3C1" w14:textId="77777777" w:rsidTr="00F93DA9">
        <w:trPr>
          <w:cantSplit/>
          <w:trHeight w:val="450"/>
        </w:trPr>
        <w:tc>
          <w:tcPr>
            <w:tcW w:w="2492" w:type="pct"/>
          </w:tcPr>
          <w:p w14:paraId="2CF21664" w14:textId="47B85CCE" w:rsidR="00BE4207" w:rsidRPr="00ED26F3" w:rsidRDefault="00BE4207" w:rsidP="00F93DA9">
            <w:pPr>
              <w:spacing w:line="276" w:lineRule="auto"/>
              <w:rPr>
                <w:sz w:val="22"/>
                <w:szCs w:val="22"/>
                <w:lang w:val="uk-UA" w:eastAsia="uk-UA"/>
              </w:rPr>
            </w:pPr>
          </w:p>
        </w:tc>
        <w:tc>
          <w:tcPr>
            <w:tcW w:w="2508" w:type="pct"/>
            <w:hideMark/>
          </w:tcPr>
          <w:p w14:paraId="5E51BCCA" w14:textId="77777777" w:rsidR="00BE4207" w:rsidRPr="00ED26F3" w:rsidRDefault="00BE4207" w:rsidP="00F93DA9">
            <w:pPr>
              <w:spacing w:line="276" w:lineRule="auto"/>
              <w:rPr>
                <w:sz w:val="22"/>
                <w:szCs w:val="22"/>
                <w:lang w:val="uk-UA" w:eastAsia="uk-UA"/>
              </w:rPr>
            </w:pPr>
            <w:r w:rsidRPr="00ED26F3">
              <w:rPr>
                <w:sz w:val="22"/>
                <w:szCs w:val="22"/>
                <w:lang w:val="uk-UA" w:eastAsia="uk-UA"/>
              </w:rPr>
              <w:t xml:space="preserve">Місцезнаходження: </w:t>
            </w:r>
          </w:p>
          <w:p w14:paraId="00C46FA6" w14:textId="085C44B2" w:rsidR="00BE4207" w:rsidRPr="00ED26F3" w:rsidRDefault="00BE4207" w:rsidP="00F93DA9">
            <w:pPr>
              <w:spacing w:line="276" w:lineRule="auto"/>
              <w:rPr>
                <w:b/>
                <w:bCs/>
                <w:color w:val="FF0000"/>
                <w:sz w:val="22"/>
                <w:szCs w:val="22"/>
                <w:lang w:val="uk-UA" w:eastAsia="uk-UA"/>
              </w:rPr>
            </w:pPr>
            <w:r w:rsidRPr="00ED26F3">
              <w:rPr>
                <w:sz w:val="22"/>
                <w:szCs w:val="22"/>
                <w:lang w:val="uk-UA" w:eastAsia="uk-UA"/>
              </w:rPr>
              <w:t xml:space="preserve">03190, місто Київ, провулок </w:t>
            </w:r>
            <w:proofErr w:type="spellStart"/>
            <w:r w:rsidRPr="00ED26F3">
              <w:rPr>
                <w:sz w:val="22"/>
                <w:szCs w:val="22"/>
                <w:lang w:val="uk-UA" w:eastAsia="uk-UA"/>
              </w:rPr>
              <w:t>Бабушкіна</w:t>
            </w:r>
            <w:proofErr w:type="spellEnd"/>
            <w:r w:rsidRPr="00ED26F3">
              <w:rPr>
                <w:sz w:val="22"/>
                <w:szCs w:val="22"/>
                <w:lang w:val="uk-UA" w:eastAsia="uk-UA"/>
              </w:rPr>
              <w:t>, будинок 3</w:t>
            </w:r>
          </w:p>
        </w:tc>
      </w:tr>
      <w:tr w:rsidR="00BE4207" w14:paraId="2C3EA644" w14:textId="77777777" w:rsidTr="00F93DA9">
        <w:trPr>
          <w:cantSplit/>
          <w:trHeight w:val="294"/>
        </w:trPr>
        <w:tc>
          <w:tcPr>
            <w:tcW w:w="2492" w:type="pct"/>
          </w:tcPr>
          <w:p w14:paraId="79F7392D" w14:textId="7AFCE939" w:rsidR="00BE4207" w:rsidRPr="00ED26F3" w:rsidRDefault="00BE4207" w:rsidP="00F93DA9">
            <w:pPr>
              <w:spacing w:line="276" w:lineRule="auto"/>
              <w:rPr>
                <w:sz w:val="22"/>
                <w:szCs w:val="22"/>
                <w:lang w:val="uk-UA" w:eastAsia="uk-UA"/>
              </w:rPr>
            </w:pPr>
          </w:p>
        </w:tc>
        <w:tc>
          <w:tcPr>
            <w:tcW w:w="2508" w:type="pct"/>
            <w:hideMark/>
          </w:tcPr>
          <w:p w14:paraId="1C59632E" w14:textId="17602629" w:rsidR="00BE4207" w:rsidRPr="00ED26F3" w:rsidRDefault="00BE4207" w:rsidP="00F93DA9">
            <w:pPr>
              <w:spacing w:line="276" w:lineRule="auto"/>
              <w:rPr>
                <w:sz w:val="22"/>
                <w:szCs w:val="22"/>
                <w:lang w:val="uk-UA" w:eastAsia="uk-UA"/>
              </w:rPr>
            </w:pPr>
            <w:r w:rsidRPr="00ED26F3">
              <w:rPr>
                <w:sz w:val="22"/>
                <w:szCs w:val="22"/>
                <w:lang w:val="uk-UA" w:eastAsia="uk-UA"/>
              </w:rPr>
              <w:t xml:space="preserve">Код ЄДРПОУ 25835792 </w:t>
            </w:r>
          </w:p>
        </w:tc>
      </w:tr>
      <w:tr w:rsidR="00BE4207" w14:paraId="4FA40610" w14:textId="77777777" w:rsidTr="00F93DA9">
        <w:trPr>
          <w:cantSplit/>
          <w:trHeight w:val="240"/>
        </w:trPr>
        <w:tc>
          <w:tcPr>
            <w:tcW w:w="2492" w:type="pct"/>
          </w:tcPr>
          <w:p w14:paraId="7A7D4E46" w14:textId="538C3827" w:rsidR="00BE4207" w:rsidRPr="00ED26F3" w:rsidRDefault="00BE4207" w:rsidP="00F93DA9">
            <w:pPr>
              <w:spacing w:line="276" w:lineRule="auto"/>
              <w:rPr>
                <w:sz w:val="22"/>
                <w:szCs w:val="22"/>
                <w:lang w:val="uk-UA" w:eastAsia="uk-UA"/>
              </w:rPr>
            </w:pPr>
          </w:p>
        </w:tc>
        <w:tc>
          <w:tcPr>
            <w:tcW w:w="2508" w:type="pct"/>
            <w:hideMark/>
          </w:tcPr>
          <w:p w14:paraId="3430CFE3" w14:textId="1BC8053E" w:rsidR="00BE4207" w:rsidRPr="00ED26F3" w:rsidRDefault="00BE4207" w:rsidP="00F93DA9">
            <w:pPr>
              <w:spacing w:line="276" w:lineRule="auto"/>
              <w:rPr>
                <w:sz w:val="22"/>
                <w:szCs w:val="22"/>
                <w:lang w:val="uk-UA" w:eastAsia="uk-UA"/>
              </w:rPr>
            </w:pPr>
            <w:r w:rsidRPr="00ED26F3">
              <w:rPr>
                <w:rStyle w:val="apple-style-span"/>
                <w:sz w:val="22"/>
                <w:szCs w:val="22"/>
                <w:lang w:val="uk-UA" w:eastAsia="uk-UA"/>
              </w:rPr>
              <w:t xml:space="preserve">ІПН </w:t>
            </w:r>
            <w:r w:rsidRPr="00ED26F3">
              <w:rPr>
                <w:sz w:val="22"/>
                <w:szCs w:val="22"/>
                <w:lang w:val="uk-UA" w:eastAsia="uk-UA"/>
              </w:rPr>
              <w:t>258357926599</w:t>
            </w:r>
          </w:p>
        </w:tc>
      </w:tr>
      <w:tr w:rsidR="00BE4207" w14:paraId="0E7983B6" w14:textId="77777777" w:rsidTr="00F93DA9">
        <w:trPr>
          <w:cantSplit/>
          <w:trHeight w:val="180"/>
        </w:trPr>
        <w:tc>
          <w:tcPr>
            <w:tcW w:w="2492" w:type="pct"/>
          </w:tcPr>
          <w:p w14:paraId="62898268" w14:textId="4553012A" w:rsidR="00BE4207" w:rsidRPr="00ED26F3" w:rsidRDefault="00BE4207" w:rsidP="00F93DA9">
            <w:pPr>
              <w:spacing w:line="276" w:lineRule="auto"/>
              <w:rPr>
                <w:sz w:val="22"/>
                <w:szCs w:val="22"/>
                <w:lang w:val="uk-UA" w:eastAsia="uk-UA"/>
              </w:rPr>
            </w:pPr>
          </w:p>
        </w:tc>
        <w:tc>
          <w:tcPr>
            <w:tcW w:w="2508" w:type="pct"/>
            <w:hideMark/>
          </w:tcPr>
          <w:p w14:paraId="505CAD84" w14:textId="00C4CA09" w:rsidR="00BE4207" w:rsidRPr="00ED26F3" w:rsidRDefault="00BE4207" w:rsidP="00F93DA9">
            <w:pPr>
              <w:spacing w:line="276" w:lineRule="auto"/>
              <w:rPr>
                <w:rStyle w:val="apple-style-span"/>
                <w:sz w:val="22"/>
                <w:szCs w:val="22"/>
              </w:rPr>
            </w:pPr>
            <w:r w:rsidRPr="00ED26F3">
              <w:rPr>
                <w:sz w:val="22"/>
                <w:szCs w:val="22"/>
                <w:lang w:val="uk-UA" w:eastAsia="uk-UA"/>
              </w:rPr>
              <w:t>IBAN</w:t>
            </w:r>
            <w:r w:rsidRPr="00ED26F3">
              <w:rPr>
                <w:rStyle w:val="apple-style-span"/>
                <w:sz w:val="22"/>
                <w:szCs w:val="22"/>
                <w:lang w:val="uk-UA" w:eastAsia="uk-UA"/>
              </w:rPr>
              <w:t xml:space="preserve"> </w:t>
            </w:r>
            <w:r w:rsidRPr="00ED26F3">
              <w:rPr>
                <w:sz w:val="22"/>
                <w:szCs w:val="22"/>
                <w:lang w:val="uk-UA" w:eastAsia="uk-UA"/>
              </w:rPr>
              <w:t>UA818201720343181001200002285</w:t>
            </w:r>
          </w:p>
        </w:tc>
      </w:tr>
      <w:tr w:rsidR="00BE4207" w14:paraId="484581B2" w14:textId="77777777" w:rsidTr="00F93DA9">
        <w:trPr>
          <w:cantSplit/>
          <w:trHeight w:val="206"/>
        </w:trPr>
        <w:tc>
          <w:tcPr>
            <w:tcW w:w="2492" w:type="pct"/>
          </w:tcPr>
          <w:p w14:paraId="66BEA007" w14:textId="1C608FA9" w:rsidR="00BE4207" w:rsidRPr="00ED26F3" w:rsidRDefault="00BE4207" w:rsidP="00F93DA9">
            <w:pPr>
              <w:spacing w:line="276" w:lineRule="auto"/>
              <w:rPr>
                <w:sz w:val="22"/>
                <w:szCs w:val="22"/>
              </w:rPr>
            </w:pPr>
          </w:p>
        </w:tc>
        <w:tc>
          <w:tcPr>
            <w:tcW w:w="2508" w:type="pct"/>
            <w:hideMark/>
          </w:tcPr>
          <w:p w14:paraId="3A0E0E40" w14:textId="650711A4" w:rsidR="00BE4207" w:rsidRPr="00ED26F3" w:rsidRDefault="00BE4207" w:rsidP="00F93DA9">
            <w:pPr>
              <w:spacing w:line="276" w:lineRule="auto"/>
              <w:rPr>
                <w:rStyle w:val="apple-style-span"/>
                <w:sz w:val="22"/>
                <w:szCs w:val="22"/>
              </w:rPr>
            </w:pPr>
            <w:r w:rsidRPr="00ED26F3">
              <w:rPr>
                <w:rStyle w:val="apple-style-span"/>
                <w:sz w:val="22"/>
                <w:szCs w:val="22"/>
                <w:lang w:val="uk-UA" w:eastAsia="uk-UA"/>
              </w:rPr>
              <w:t xml:space="preserve">у банку </w:t>
            </w:r>
            <w:r w:rsidRPr="00ED26F3">
              <w:rPr>
                <w:sz w:val="22"/>
                <w:szCs w:val="22"/>
                <w:lang w:val="uk-UA" w:eastAsia="uk-UA"/>
              </w:rPr>
              <w:t>ДЕРЖКАЗНАЧЕЙСЬКА СЛУЖБА УКРАЇНИ,М.КИЇВ</w:t>
            </w:r>
          </w:p>
        </w:tc>
      </w:tr>
      <w:tr w:rsidR="00BE4207" w14:paraId="0F914874" w14:textId="77777777" w:rsidTr="00F93DA9">
        <w:trPr>
          <w:cantSplit/>
          <w:trHeight w:val="285"/>
        </w:trPr>
        <w:tc>
          <w:tcPr>
            <w:tcW w:w="2492" w:type="pct"/>
          </w:tcPr>
          <w:p w14:paraId="2D8D5857" w14:textId="3F741359" w:rsidR="00BE4207" w:rsidRPr="00ED26F3" w:rsidRDefault="00BE4207" w:rsidP="00F93DA9">
            <w:pPr>
              <w:spacing w:line="276" w:lineRule="auto"/>
              <w:rPr>
                <w:color w:val="000000"/>
                <w:sz w:val="22"/>
                <w:szCs w:val="22"/>
              </w:rPr>
            </w:pPr>
          </w:p>
        </w:tc>
        <w:tc>
          <w:tcPr>
            <w:tcW w:w="2508" w:type="pct"/>
            <w:hideMark/>
          </w:tcPr>
          <w:p w14:paraId="2282D0CF" w14:textId="51BA3A07" w:rsidR="00BE4207" w:rsidRPr="00ED26F3" w:rsidRDefault="00BE4207" w:rsidP="00F93DA9">
            <w:pPr>
              <w:spacing w:line="276" w:lineRule="auto"/>
              <w:rPr>
                <w:rStyle w:val="apple-style-span"/>
                <w:sz w:val="22"/>
                <w:szCs w:val="22"/>
              </w:rPr>
            </w:pPr>
            <w:r w:rsidRPr="00ED26F3">
              <w:rPr>
                <w:rStyle w:val="apple-style-span"/>
                <w:sz w:val="22"/>
                <w:szCs w:val="22"/>
                <w:lang w:val="uk-UA" w:eastAsia="uk-UA"/>
              </w:rPr>
              <w:t xml:space="preserve">МФО </w:t>
            </w:r>
            <w:r w:rsidRPr="00ED26F3">
              <w:rPr>
                <w:noProof/>
                <w:sz w:val="22"/>
                <w:szCs w:val="22"/>
                <w:lang w:val="uk-UA" w:eastAsia="uk-UA"/>
              </w:rPr>
              <w:t>820172</w:t>
            </w:r>
          </w:p>
        </w:tc>
      </w:tr>
      <w:tr w:rsidR="00BE4207" w14:paraId="1D7CDE60" w14:textId="77777777" w:rsidTr="00F93DA9">
        <w:trPr>
          <w:cantSplit/>
          <w:trHeight w:val="210"/>
        </w:trPr>
        <w:tc>
          <w:tcPr>
            <w:tcW w:w="2492" w:type="pct"/>
          </w:tcPr>
          <w:p w14:paraId="539546E8" w14:textId="631705B6" w:rsidR="00BE4207" w:rsidRPr="00ED26F3" w:rsidRDefault="00BE4207" w:rsidP="00F93DA9">
            <w:pPr>
              <w:spacing w:line="276" w:lineRule="auto"/>
              <w:rPr>
                <w:color w:val="000000"/>
                <w:sz w:val="22"/>
                <w:szCs w:val="22"/>
              </w:rPr>
            </w:pPr>
          </w:p>
        </w:tc>
        <w:tc>
          <w:tcPr>
            <w:tcW w:w="2508" w:type="pct"/>
          </w:tcPr>
          <w:p w14:paraId="20CE1809" w14:textId="3E7E71A7" w:rsidR="00BE4207" w:rsidRPr="00ED26F3" w:rsidRDefault="00BE4207" w:rsidP="00F93DA9">
            <w:pPr>
              <w:spacing w:line="276" w:lineRule="auto"/>
              <w:rPr>
                <w:rStyle w:val="apple-style-span"/>
                <w:sz w:val="22"/>
                <w:szCs w:val="22"/>
              </w:rPr>
            </w:pPr>
          </w:p>
        </w:tc>
      </w:tr>
      <w:tr w:rsidR="00BE4207" w14:paraId="3BCF7F93" w14:textId="77777777" w:rsidTr="00ED26F3">
        <w:trPr>
          <w:cantSplit/>
          <w:trHeight w:val="311"/>
        </w:trPr>
        <w:tc>
          <w:tcPr>
            <w:tcW w:w="2492" w:type="pct"/>
          </w:tcPr>
          <w:p w14:paraId="719E8071" w14:textId="054302CB" w:rsidR="00BE4207" w:rsidRPr="00ED26F3" w:rsidRDefault="00BE4207" w:rsidP="00F93DA9">
            <w:pPr>
              <w:spacing w:line="276" w:lineRule="auto"/>
              <w:rPr>
                <w:sz w:val="22"/>
                <w:szCs w:val="22"/>
              </w:rPr>
            </w:pPr>
          </w:p>
        </w:tc>
        <w:tc>
          <w:tcPr>
            <w:tcW w:w="2508" w:type="pct"/>
          </w:tcPr>
          <w:p w14:paraId="20997FFB" w14:textId="13DAEABD" w:rsidR="00BE4207" w:rsidRPr="00ED26F3" w:rsidRDefault="00BE4207" w:rsidP="00F93DA9">
            <w:pPr>
              <w:spacing w:line="276" w:lineRule="auto"/>
              <w:rPr>
                <w:sz w:val="22"/>
                <w:szCs w:val="22"/>
                <w:lang w:val="uk-UA" w:eastAsia="uk-UA"/>
              </w:rPr>
            </w:pPr>
          </w:p>
        </w:tc>
      </w:tr>
      <w:tr w:rsidR="00BE4207" w14:paraId="4AE2380B" w14:textId="77777777" w:rsidTr="00BE4207">
        <w:trPr>
          <w:cantSplit/>
          <w:trHeight w:val="705"/>
        </w:trPr>
        <w:tc>
          <w:tcPr>
            <w:tcW w:w="2492" w:type="pct"/>
          </w:tcPr>
          <w:p w14:paraId="225DF781" w14:textId="77777777" w:rsidR="00BE4207" w:rsidRPr="00ED26F3" w:rsidRDefault="00BE4207" w:rsidP="00F93DA9">
            <w:pPr>
              <w:spacing w:line="276" w:lineRule="auto"/>
              <w:rPr>
                <w:sz w:val="22"/>
                <w:szCs w:val="22"/>
                <w:lang w:val="uk-UA" w:eastAsia="uk-UA"/>
              </w:rPr>
            </w:pPr>
          </w:p>
          <w:p w14:paraId="60475624" w14:textId="77777777" w:rsidR="00BE4207" w:rsidRPr="00ED26F3" w:rsidRDefault="00BE4207" w:rsidP="00F93DA9">
            <w:pPr>
              <w:spacing w:line="276" w:lineRule="auto"/>
              <w:rPr>
                <w:sz w:val="22"/>
                <w:szCs w:val="22"/>
                <w:lang w:val="uk-UA" w:eastAsia="uk-UA"/>
              </w:rPr>
            </w:pPr>
          </w:p>
        </w:tc>
        <w:tc>
          <w:tcPr>
            <w:tcW w:w="2508" w:type="pct"/>
          </w:tcPr>
          <w:p w14:paraId="2BC07E58" w14:textId="77777777" w:rsidR="00BE4207" w:rsidRPr="00ED26F3" w:rsidRDefault="00BE4207" w:rsidP="00F93DA9">
            <w:pPr>
              <w:spacing w:line="276" w:lineRule="auto"/>
              <w:rPr>
                <w:sz w:val="22"/>
                <w:szCs w:val="22"/>
                <w:lang w:val="uk-UA" w:eastAsia="uk-UA"/>
              </w:rPr>
            </w:pPr>
          </w:p>
          <w:p w14:paraId="12BBB297" w14:textId="1B0E1D71" w:rsidR="00BE4207" w:rsidRPr="00ED26F3" w:rsidRDefault="004D5256" w:rsidP="00F93DA9">
            <w:pPr>
              <w:spacing w:line="276" w:lineRule="auto"/>
              <w:rPr>
                <w:b/>
                <w:sz w:val="22"/>
                <w:szCs w:val="22"/>
                <w:lang w:val="uk-UA" w:eastAsia="uk-UA"/>
              </w:rPr>
            </w:pPr>
            <w:r>
              <w:rPr>
                <w:b/>
                <w:sz w:val="22"/>
                <w:szCs w:val="22"/>
                <w:lang w:val="uk-UA" w:eastAsia="uk-UA"/>
              </w:rPr>
              <w:t>В.о.</w:t>
            </w:r>
            <w:r w:rsidR="00BE4207" w:rsidRPr="00ED26F3">
              <w:rPr>
                <w:b/>
                <w:sz w:val="22"/>
                <w:szCs w:val="22"/>
                <w:lang w:val="uk-UA" w:eastAsia="uk-UA"/>
              </w:rPr>
              <w:t xml:space="preserve"> генерального </w:t>
            </w:r>
            <w:proofErr w:type="spellStart"/>
            <w:r w:rsidR="00BE4207" w:rsidRPr="00ED26F3">
              <w:rPr>
                <w:b/>
                <w:sz w:val="22"/>
                <w:szCs w:val="22"/>
                <w:lang w:val="uk-UA" w:eastAsia="uk-UA"/>
              </w:rPr>
              <w:t>директра</w:t>
            </w:r>
            <w:proofErr w:type="spellEnd"/>
            <w:r w:rsidR="00BE4207" w:rsidRPr="00ED26F3">
              <w:rPr>
                <w:b/>
                <w:sz w:val="22"/>
                <w:szCs w:val="22"/>
                <w:lang w:val="uk-UA" w:eastAsia="uk-UA"/>
              </w:rPr>
              <w:t xml:space="preserve"> ДУ "ДЕРЖҐРУНТОХОРОНА"</w:t>
            </w:r>
          </w:p>
          <w:p w14:paraId="45BEFC4F" w14:textId="77777777" w:rsidR="00BE4207" w:rsidRPr="00ED26F3" w:rsidRDefault="00BE4207" w:rsidP="00F93DA9">
            <w:pPr>
              <w:spacing w:line="276" w:lineRule="auto"/>
              <w:rPr>
                <w:sz w:val="22"/>
                <w:szCs w:val="22"/>
                <w:lang w:val="uk-UA" w:eastAsia="uk-UA"/>
              </w:rPr>
            </w:pPr>
          </w:p>
        </w:tc>
      </w:tr>
      <w:tr w:rsidR="00BE4207" w14:paraId="171902C8" w14:textId="77777777" w:rsidTr="00BE4207">
        <w:trPr>
          <w:cantSplit/>
          <w:trHeight w:val="1128"/>
        </w:trPr>
        <w:tc>
          <w:tcPr>
            <w:tcW w:w="2492" w:type="pct"/>
          </w:tcPr>
          <w:p w14:paraId="23BF6E22" w14:textId="33C37441" w:rsidR="00BE4207" w:rsidRPr="00ED26F3" w:rsidRDefault="00BE4207" w:rsidP="00F93DA9">
            <w:pPr>
              <w:spacing w:line="276" w:lineRule="auto"/>
              <w:ind w:left="-426"/>
              <w:contextualSpacing/>
              <w:rPr>
                <w:sz w:val="22"/>
                <w:szCs w:val="22"/>
                <w:lang w:val="uk-UA" w:eastAsia="uk-UA"/>
              </w:rPr>
            </w:pPr>
            <w:r w:rsidRPr="00ED26F3">
              <w:rPr>
                <w:sz w:val="22"/>
                <w:szCs w:val="22"/>
                <w:lang w:val="uk-UA" w:eastAsia="uk-UA"/>
              </w:rPr>
              <w:t xml:space="preserve">    _______________/</w:t>
            </w:r>
            <w:r w:rsidR="00EA4567">
              <w:rPr>
                <w:sz w:val="22"/>
                <w:szCs w:val="22"/>
                <w:lang w:val="uk-UA" w:eastAsia="uk-UA"/>
              </w:rPr>
              <w:t>________________</w:t>
            </w:r>
            <w:r w:rsidR="00F93DA9" w:rsidRPr="00ED26F3">
              <w:rPr>
                <w:sz w:val="22"/>
                <w:szCs w:val="22"/>
                <w:lang w:val="uk-UA" w:eastAsia="uk-UA"/>
              </w:rPr>
              <w:t xml:space="preserve"> </w:t>
            </w:r>
            <w:r w:rsidRPr="00ED26F3">
              <w:rPr>
                <w:sz w:val="22"/>
                <w:szCs w:val="22"/>
                <w:lang w:val="uk-UA" w:eastAsia="uk-UA"/>
              </w:rPr>
              <w:t>/</w:t>
            </w:r>
          </w:p>
          <w:p w14:paraId="01F0C73A" w14:textId="77777777" w:rsidR="00BE4207" w:rsidRPr="00ED26F3" w:rsidRDefault="00BE4207" w:rsidP="00F93DA9">
            <w:pPr>
              <w:spacing w:line="276" w:lineRule="auto"/>
              <w:rPr>
                <w:sz w:val="22"/>
                <w:szCs w:val="22"/>
                <w:lang w:val="uk-UA" w:eastAsia="uk-UA"/>
              </w:rPr>
            </w:pPr>
            <w:r w:rsidRPr="00ED26F3">
              <w:rPr>
                <w:sz w:val="22"/>
                <w:szCs w:val="22"/>
                <w:lang w:val="uk-UA" w:eastAsia="uk-UA"/>
              </w:rPr>
              <w:t>м.п.</w:t>
            </w:r>
          </w:p>
        </w:tc>
        <w:tc>
          <w:tcPr>
            <w:tcW w:w="2508" w:type="pct"/>
          </w:tcPr>
          <w:p w14:paraId="16814A56" w14:textId="7C034A6C" w:rsidR="00BE4207" w:rsidRPr="00ED26F3" w:rsidRDefault="00BE4207" w:rsidP="00F93DA9">
            <w:pPr>
              <w:spacing w:line="276" w:lineRule="auto"/>
              <w:ind w:left="-56"/>
              <w:rPr>
                <w:b/>
                <w:sz w:val="22"/>
                <w:szCs w:val="22"/>
                <w:lang w:val="uk-UA" w:eastAsia="uk-UA"/>
              </w:rPr>
            </w:pPr>
            <w:r w:rsidRPr="00ED26F3">
              <w:rPr>
                <w:b/>
                <w:sz w:val="22"/>
                <w:szCs w:val="22"/>
                <w:lang w:val="uk-UA" w:eastAsia="uk-UA"/>
              </w:rPr>
              <w:t>______________/</w:t>
            </w:r>
            <w:r w:rsidR="004D5256">
              <w:rPr>
                <w:b/>
                <w:sz w:val="22"/>
                <w:szCs w:val="22"/>
                <w:lang w:val="uk-UA" w:eastAsia="uk-UA"/>
              </w:rPr>
              <w:t>Роман ПАЛАМАРЧУК</w:t>
            </w:r>
            <w:r w:rsidRPr="00ED26F3">
              <w:rPr>
                <w:b/>
                <w:sz w:val="22"/>
                <w:szCs w:val="22"/>
                <w:lang w:val="uk-UA" w:eastAsia="uk-UA"/>
              </w:rPr>
              <w:t xml:space="preserve">/ </w:t>
            </w:r>
          </w:p>
          <w:p w14:paraId="790D87A0" w14:textId="77777777" w:rsidR="00BE4207" w:rsidRPr="00ED26F3" w:rsidRDefault="00BE4207" w:rsidP="00F93DA9">
            <w:pPr>
              <w:spacing w:line="276" w:lineRule="auto"/>
              <w:ind w:left="-56"/>
              <w:rPr>
                <w:sz w:val="22"/>
                <w:szCs w:val="22"/>
                <w:lang w:val="uk-UA" w:eastAsia="uk-UA"/>
              </w:rPr>
            </w:pPr>
            <w:r w:rsidRPr="00ED26F3">
              <w:rPr>
                <w:sz w:val="22"/>
                <w:szCs w:val="22"/>
                <w:lang w:val="uk-UA" w:eastAsia="uk-UA"/>
              </w:rPr>
              <w:t>м.п.</w:t>
            </w:r>
          </w:p>
        </w:tc>
      </w:tr>
    </w:tbl>
    <w:p w14:paraId="4A4CE281" w14:textId="0A328C86" w:rsidR="00DB7124" w:rsidRPr="00CC7EE4" w:rsidRDefault="00DB7124" w:rsidP="00F93DA9">
      <w:pPr>
        <w:spacing w:line="276" w:lineRule="auto"/>
        <w:rPr>
          <w:b/>
          <w:lang w:val="uk-UA"/>
        </w:rPr>
        <w:sectPr w:rsidR="00DB7124" w:rsidRPr="00CC7EE4" w:rsidSect="00CF010B">
          <w:footerReference w:type="even" r:id="rId8"/>
          <w:footerReference w:type="default" r:id="rId9"/>
          <w:pgSz w:w="12240" w:h="15840"/>
          <w:pgMar w:top="426" w:right="758" w:bottom="851" w:left="993" w:header="709" w:footer="210" w:gutter="0"/>
          <w:cols w:space="708"/>
          <w:docGrid w:linePitch="360"/>
        </w:sectPr>
      </w:pPr>
    </w:p>
    <w:p w14:paraId="75BE3DB9" w14:textId="7810C99E" w:rsidR="00BB3033" w:rsidRDefault="00BB3033" w:rsidP="00F93DA9">
      <w:pPr>
        <w:widowControl w:val="0"/>
        <w:autoSpaceDE w:val="0"/>
        <w:snapToGrid w:val="0"/>
        <w:spacing w:line="276" w:lineRule="auto"/>
        <w:rPr>
          <w:b/>
          <w:iCs/>
          <w:lang w:val="uk-UA"/>
        </w:rPr>
      </w:pPr>
    </w:p>
    <w:p w14:paraId="791E127F" w14:textId="2101D47D" w:rsidR="00BE4207" w:rsidRDefault="00BE4207" w:rsidP="00F93DA9">
      <w:pPr>
        <w:widowControl w:val="0"/>
        <w:autoSpaceDE w:val="0"/>
        <w:snapToGrid w:val="0"/>
        <w:spacing w:line="276" w:lineRule="auto"/>
        <w:jc w:val="right"/>
        <w:rPr>
          <w:b/>
          <w:iCs/>
          <w:lang w:val="uk-UA"/>
        </w:rPr>
      </w:pPr>
      <w:r>
        <w:rPr>
          <w:b/>
          <w:iCs/>
          <w:lang w:val="uk-UA"/>
        </w:rPr>
        <w:t xml:space="preserve">ДОДАТОК №1 від </w:t>
      </w:r>
      <w:r w:rsidR="004D5256">
        <w:rPr>
          <w:b/>
          <w:noProof/>
          <w:sz w:val="22"/>
          <w:szCs w:val="22"/>
          <w:lang w:val="uk-UA"/>
        </w:rPr>
        <w:t>«     » __________</w:t>
      </w:r>
      <w:r w:rsidR="003757C5">
        <w:rPr>
          <w:b/>
          <w:noProof/>
          <w:sz w:val="22"/>
          <w:szCs w:val="22"/>
          <w:lang w:val="uk-UA"/>
        </w:rPr>
        <w:t>2024</w:t>
      </w:r>
      <w:r w:rsidR="00CF010B" w:rsidRPr="00500994">
        <w:rPr>
          <w:b/>
          <w:noProof/>
          <w:sz w:val="22"/>
          <w:szCs w:val="22"/>
          <w:lang w:val="uk-UA"/>
        </w:rPr>
        <w:t xml:space="preserve"> р.</w:t>
      </w:r>
    </w:p>
    <w:p w14:paraId="11B886A7" w14:textId="7A0A7DE0" w:rsidR="00BE4207" w:rsidRDefault="00BE4207" w:rsidP="00F93DA9">
      <w:pPr>
        <w:widowControl w:val="0"/>
        <w:autoSpaceDE w:val="0"/>
        <w:snapToGrid w:val="0"/>
        <w:spacing w:line="276" w:lineRule="auto"/>
        <w:jc w:val="right"/>
        <w:rPr>
          <w:b/>
          <w:lang w:val="uk-UA"/>
        </w:rPr>
      </w:pPr>
      <w:r>
        <w:rPr>
          <w:b/>
          <w:iCs/>
          <w:lang w:val="uk-UA"/>
        </w:rPr>
        <w:t xml:space="preserve">до Договору №  від </w:t>
      </w:r>
      <w:r w:rsidR="004D5256">
        <w:rPr>
          <w:b/>
          <w:noProof/>
          <w:sz w:val="22"/>
          <w:szCs w:val="22"/>
          <w:lang w:val="uk-UA"/>
        </w:rPr>
        <w:t>«     » _________</w:t>
      </w:r>
      <w:r w:rsidR="003757C5">
        <w:rPr>
          <w:b/>
          <w:noProof/>
          <w:sz w:val="22"/>
          <w:szCs w:val="22"/>
          <w:lang w:val="uk-UA"/>
        </w:rPr>
        <w:t xml:space="preserve"> 2024</w:t>
      </w:r>
      <w:r w:rsidR="00CF010B" w:rsidRPr="00500994">
        <w:rPr>
          <w:b/>
          <w:noProof/>
          <w:sz w:val="22"/>
          <w:szCs w:val="22"/>
          <w:lang w:val="uk-UA"/>
        </w:rPr>
        <w:t xml:space="preserve"> р.</w:t>
      </w:r>
    </w:p>
    <w:p w14:paraId="6F127986" w14:textId="77777777" w:rsidR="00BE4207" w:rsidRDefault="00BE4207" w:rsidP="00F93DA9">
      <w:pPr>
        <w:widowControl w:val="0"/>
        <w:autoSpaceDE w:val="0"/>
        <w:snapToGrid w:val="0"/>
        <w:spacing w:line="276" w:lineRule="auto"/>
        <w:jc w:val="right"/>
        <w:rPr>
          <w:b/>
          <w:lang w:val="uk-UA"/>
        </w:rPr>
      </w:pPr>
    </w:p>
    <w:p w14:paraId="32CD071C" w14:textId="77777777" w:rsidR="00BE4207" w:rsidRDefault="00BE4207" w:rsidP="00F93DA9">
      <w:pPr>
        <w:widowControl w:val="0"/>
        <w:autoSpaceDE w:val="0"/>
        <w:snapToGrid w:val="0"/>
        <w:spacing w:line="276" w:lineRule="auto"/>
        <w:jc w:val="right"/>
        <w:rPr>
          <w:b/>
          <w:lang w:val="uk-UA"/>
        </w:rPr>
      </w:pPr>
    </w:p>
    <w:p w14:paraId="23B23972" w14:textId="77777777" w:rsidR="00BE4207" w:rsidRDefault="00BE4207" w:rsidP="00F93DA9">
      <w:pPr>
        <w:spacing w:before="120" w:line="276" w:lineRule="auto"/>
        <w:ind w:left="119"/>
        <w:jc w:val="center"/>
        <w:rPr>
          <w:b/>
          <w:lang w:val="uk-UA"/>
        </w:rPr>
      </w:pPr>
      <w:r>
        <w:rPr>
          <w:b/>
          <w:bCs/>
          <w:lang w:val="uk-UA"/>
        </w:rPr>
        <w:t>Перелік послуг, що надаються Абонентові, та тарифи</w:t>
      </w:r>
    </w:p>
    <w:p w14:paraId="07528DC7" w14:textId="77777777" w:rsidR="00BE4207" w:rsidRDefault="00BE4207" w:rsidP="00F93DA9">
      <w:pPr>
        <w:spacing w:before="120" w:line="276" w:lineRule="auto"/>
        <w:ind w:left="119"/>
        <w:jc w:val="both"/>
        <w:rPr>
          <w:b/>
          <w:lang w:val="uk-UA"/>
        </w:rPr>
      </w:pPr>
    </w:p>
    <w:p w14:paraId="0515CA16" w14:textId="77777777" w:rsidR="00BE4207" w:rsidRDefault="00BE4207" w:rsidP="00F93DA9">
      <w:pPr>
        <w:numPr>
          <w:ilvl w:val="0"/>
          <w:numId w:val="14"/>
        </w:numPr>
        <w:spacing w:before="120" w:line="276" w:lineRule="auto"/>
        <w:ind w:left="476" w:hanging="357"/>
        <w:jc w:val="both"/>
        <w:rPr>
          <w:b/>
          <w:lang w:val="uk-UA"/>
        </w:rPr>
      </w:pPr>
      <w:r>
        <w:rPr>
          <w:b/>
          <w:lang w:val="uk-UA"/>
        </w:rPr>
        <w:t>Послуги та тарифи</w:t>
      </w:r>
    </w:p>
    <w:p w14:paraId="2FF669B6" w14:textId="67B1019B" w:rsidR="00BE4207" w:rsidRDefault="00BE4207" w:rsidP="00F93DA9">
      <w:pPr>
        <w:numPr>
          <w:ilvl w:val="1"/>
          <w:numId w:val="14"/>
        </w:numPr>
        <w:spacing w:line="276" w:lineRule="auto"/>
        <w:jc w:val="both"/>
        <w:rPr>
          <w:lang w:val="uk-UA"/>
        </w:rPr>
      </w:pPr>
      <w:r>
        <w:rPr>
          <w:lang w:val="uk-UA"/>
        </w:rPr>
        <w:t xml:space="preserve">Згідно з умовами Договору №  від </w:t>
      </w:r>
      <w:r w:rsidR="00003856">
        <w:rPr>
          <w:b/>
          <w:noProof/>
          <w:sz w:val="22"/>
          <w:szCs w:val="22"/>
          <w:lang w:val="uk-UA"/>
        </w:rPr>
        <w:t>«    » __________</w:t>
      </w:r>
      <w:r w:rsidR="003757C5">
        <w:rPr>
          <w:b/>
          <w:noProof/>
          <w:sz w:val="22"/>
          <w:szCs w:val="22"/>
          <w:lang w:val="uk-UA"/>
        </w:rPr>
        <w:t xml:space="preserve"> 2024</w:t>
      </w:r>
      <w:r w:rsidR="00CF010B" w:rsidRPr="00500994">
        <w:rPr>
          <w:b/>
          <w:noProof/>
          <w:sz w:val="22"/>
          <w:szCs w:val="22"/>
          <w:lang w:val="uk-UA"/>
        </w:rPr>
        <w:t xml:space="preserve"> р.</w:t>
      </w:r>
      <w:r>
        <w:rPr>
          <w:lang w:val="uk-UA"/>
        </w:rPr>
        <w:t xml:space="preserve"> Оператор надає Абонентові наступні Послуги:</w:t>
      </w:r>
    </w:p>
    <w:p w14:paraId="1B423C0B" w14:textId="77777777" w:rsidR="00BE4207" w:rsidRDefault="00BE4207" w:rsidP="00F93DA9">
      <w:pPr>
        <w:spacing w:line="276" w:lineRule="auto"/>
        <w:ind w:left="792"/>
        <w:jc w:val="both"/>
        <w:rPr>
          <w:lang w:val="uk-UA"/>
        </w:rPr>
      </w:pPr>
    </w:p>
    <w:p w14:paraId="57062C10" w14:textId="77777777" w:rsidR="00BE4207" w:rsidRDefault="00BE4207" w:rsidP="00F93DA9">
      <w:pPr>
        <w:pStyle w:val="a7"/>
        <w:spacing w:before="0" w:line="276" w:lineRule="auto"/>
        <w:rPr>
          <w:rFonts w:ascii="Times New Roman" w:hAnsi="Times New Roman"/>
          <w:b/>
          <w:i/>
          <w:sz w:val="20"/>
          <w:lang w:val="uk-UA"/>
        </w:rPr>
      </w:pPr>
      <w:r>
        <w:rPr>
          <w:rFonts w:ascii="Times New Roman" w:hAnsi="Times New Roman"/>
          <w:b/>
          <w:i/>
          <w:sz w:val="20"/>
          <w:lang w:val="uk-UA"/>
        </w:rPr>
        <w:t>Таблиця 1. Послуги та ціни</w:t>
      </w:r>
    </w:p>
    <w:p w14:paraId="22D55940" w14:textId="77777777" w:rsidR="00BE4207" w:rsidRDefault="00BE4207" w:rsidP="00F93DA9">
      <w:pPr>
        <w:pStyle w:val="a7"/>
        <w:spacing w:before="0" w:line="276" w:lineRule="auto"/>
        <w:rPr>
          <w:rFonts w:ascii="Times New Roman" w:hAnsi="Times New Roman"/>
          <w:b/>
          <w:i/>
          <w:sz w:val="20"/>
          <w:lang w:val="uk-UA"/>
        </w:rPr>
      </w:pP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560"/>
        <w:gridCol w:w="4817"/>
        <w:gridCol w:w="1254"/>
        <w:gridCol w:w="1368"/>
        <w:gridCol w:w="1287"/>
        <w:gridCol w:w="1063"/>
        <w:gridCol w:w="18"/>
      </w:tblGrid>
      <w:tr w:rsidR="00BE4207" w14:paraId="4DDFC298" w14:textId="77777777" w:rsidTr="00CF010B">
        <w:trPr>
          <w:gridAfter w:val="1"/>
          <w:wAfter w:w="18" w:type="dxa"/>
          <w:trHeight w:val="169"/>
          <w:tblHeader/>
        </w:trPr>
        <w:tc>
          <w:tcPr>
            <w:tcW w:w="5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DCDB441" w14:textId="77777777" w:rsidR="00BE4207" w:rsidRDefault="00BE4207" w:rsidP="00F93DA9">
            <w:pPr>
              <w:pStyle w:val="2"/>
              <w:spacing w:before="120" w:after="60" w:line="276" w:lineRule="auto"/>
              <w:jc w:val="center"/>
              <w:rPr>
                <w:rFonts w:ascii="Times New Roman" w:hAnsi="Times New Roman"/>
                <w:sz w:val="18"/>
                <w:szCs w:val="18"/>
                <w:lang w:val="uk-UA" w:eastAsia="uk-UA"/>
              </w:rPr>
            </w:pPr>
            <w:r>
              <w:rPr>
                <w:rFonts w:ascii="Times New Roman" w:hAnsi="Times New Roman"/>
                <w:sz w:val="18"/>
                <w:szCs w:val="18"/>
                <w:lang w:val="uk-UA" w:eastAsia="uk-UA"/>
              </w:rPr>
              <w:t>№</w:t>
            </w:r>
          </w:p>
        </w:tc>
        <w:tc>
          <w:tcPr>
            <w:tcW w:w="481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78910D0" w14:textId="77777777" w:rsidR="00BE4207" w:rsidRDefault="00BE4207" w:rsidP="00F93DA9">
            <w:pPr>
              <w:spacing w:before="120" w:after="60" w:line="276" w:lineRule="auto"/>
              <w:jc w:val="center"/>
              <w:rPr>
                <w:b/>
                <w:sz w:val="18"/>
                <w:szCs w:val="18"/>
                <w:lang w:val="uk-UA" w:eastAsia="uk-UA"/>
              </w:rPr>
            </w:pPr>
            <w:r>
              <w:rPr>
                <w:b/>
                <w:sz w:val="18"/>
                <w:szCs w:val="18"/>
                <w:lang w:val="uk-UA" w:eastAsia="uk-UA"/>
              </w:rPr>
              <w:t>Опис (номенклатура) товарів/ послуг</w:t>
            </w:r>
          </w:p>
        </w:tc>
        <w:tc>
          <w:tcPr>
            <w:tcW w:w="125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0569DF5" w14:textId="77777777" w:rsidR="00BE4207" w:rsidRDefault="00BE4207" w:rsidP="00F93DA9">
            <w:pPr>
              <w:spacing w:before="120" w:after="60" w:line="276" w:lineRule="auto"/>
              <w:jc w:val="center"/>
              <w:rPr>
                <w:b/>
                <w:sz w:val="18"/>
                <w:szCs w:val="18"/>
                <w:lang w:val="uk-UA" w:eastAsia="uk-UA"/>
              </w:rPr>
            </w:pPr>
            <w:r>
              <w:rPr>
                <w:b/>
                <w:sz w:val="18"/>
                <w:szCs w:val="18"/>
                <w:lang w:val="uk-UA" w:eastAsia="uk-UA"/>
              </w:rPr>
              <w:t>Кількість (об’єм, обсяг)</w:t>
            </w:r>
          </w:p>
        </w:tc>
        <w:tc>
          <w:tcPr>
            <w:tcW w:w="136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5F681CB" w14:textId="77777777" w:rsidR="00BE4207" w:rsidRDefault="00BE4207" w:rsidP="00F93DA9">
            <w:pPr>
              <w:spacing w:before="120" w:after="60" w:line="276" w:lineRule="auto"/>
              <w:jc w:val="center"/>
              <w:rPr>
                <w:b/>
                <w:sz w:val="18"/>
                <w:szCs w:val="18"/>
                <w:lang w:val="uk-UA" w:eastAsia="uk-UA"/>
              </w:rPr>
            </w:pPr>
            <w:r>
              <w:rPr>
                <w:b/>
                <w:sz w:val="18"/>
                <w:szCs w:val="18"/>
                <w:lang w:val="uk-UA" w:eastAsia="uk-UA"/>
              </w:rPr>
              <w:t>Одиниця виміру товару/послуги</w:t>
            </w:r>
          </w:p>
        </w:tc>
        <w:tc>
          <w:tcPr>
            <w:tcW w:w="128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DE0EA7" w14:textId="5BFBF83D" w:rsidR="00BE4207" w:rsidRDefault="00BE4207" w:rsidP="00F93DA9">
            <w:pPr>
              <w:spacing w:before="120" w:after="60" w:line="276" w:lineRule="auto"/>
              <w:jc w:val="center"/>
              <w:rPr>
                <w:b/>
                <w:sz w:val="18"/>
                <w:szCs w:val="18"/>
                <w:lang w:val="uk-UA" w:eastAsia="uk-UA"/>
              </w:rPr>
            </w:pPr>
            <w:r>
              <w:rPr>
                <w:b/>
                <w:sz w:val="18"/>
                <w:szCs w:val="18"/>
                <w:lang w:val="uk-UA" w:eastAsia="uk-UA"/>
              </w:rPr>
              <w:t>Ціна постачання одиниці товару/ послуги з ПДВ, грн.</w:t>
            </w:r>
          </w:p>
        </w:tc>
        <w:tc>
          <w:tcPr>
            <w:tcW w:w="1063" w:type="dxa"/>
            <w:tcBorders>
              <w:top w:val="single" w:sz="4" w:space="0" w:color="auto"/>
              <w:left w:val="single" w:sz="4" w:space="0" w:color="auto"/>
              <w:bottom w:val="single" w:sz="4" w:space="0" w:color="auto"/>
              <w:right w:val="single" w:sz="4" w:space="0" w:color="auto"/>
            </w:tcBorders>
            <w:shd w:val="pct10" w:color="auto" w:fill="auto"/>
            <w:vAlign w:val="center"/>
          </w:tcPr>
          <w:p w14:paraId="4DE50890" w14:textId="17B90053" w:rsidR="00BE4207" w:rsidRDefault="00BE4207" w:rsidP="00F93DA9">
            <w:pPr>
              <w:spacing w:before="120" w:after="60" w:line="276" w:lineRule="auto"/>
              <w:jc w:val="center"/>
              <w:rPr>
                <w:b/>
                <w:sz w:val="18"/>
                <w:szCs w:val="18"/>
                <w:lang w:val="uk-UA" w:eastAsia="uk-UA"/>
              </w:rPr>
            </w:pPr>
            <w:r>
              <w:rPr>
                <w:b/>
                <w:sz w:val="18"/>
                <w:szCs w:val="18"/>
                <w:lang w:val="uk-UA" w:eastAsia="uk-UA"/>
              </w:rPr>
              <w:t>Обсяг постачання з ПДВ, грн.</w:t>
            </w:r>
          </w:p>
          <w:p w14:paraId="66866BBB" w14:textId="77777777" w:rsidR="00BE4207" w:rsidRDefault="00BE4207" w:rsidP="00F93DA9">
            <w:pPr>
              <w:spacing w:before="120" w:after="60" w:line="276" w:lineRule="auto"/>
              <w:jc w:val="center"/>
              <w:rPr>
                <w:b/>
                <w:sz w:val="18"/>
                <w:szCs w:val="18"/>
                <w:lang w:val="uk-UA" w:eastAsia="uk-UA"/>
              </w:rPr>
            </w:pPr>
          </w:p>
        </w:tc>
      </w:tr>
      <w:tr w:rsidR="00BE4207" w14:paraId="52BC2DE2" w14:textId="77777777" w:rsidTr="004162E1">
        <w:trPr>
          <w:gridAfter w:val="1"/>
          <w:wAfter w:w="18" w:type="dxa"/>
          <w:trHeight w:val="803"/>
        </w:trPr>
        <w:tc>
          <w:tcPr>
            <w:tcW w:w="560" w:type="dxa"/>
            <w:tcBorders>
              <w:top w:val="single" w:sz="4" w:space="0" w:color="auto"/>
              <w:left w:val="single" w:sz="4" w:space="0" w:color="auto"/>
              <w:bottom w:val="single" w:sz="4" w:space="0" w:color="auto"/>
              <w:right w:val="single" w:sz="4" w:space="0" w:color="auto"/>
            </w:tcBorders>
            <w:vAlign w:val="center"/>
          </w:tcPr>
          <w:p w14:paraId="581096B6" w14:textId="77777777" w:rsidR="00BE4207" w:rsidRDefault="00BE4207" w:rsidP="00F93DA9">
            <w:pPr>
              <w:pStyle w:val="af8"/>
              <w:numPr>
                <w:ilvl w:val="0"/>
                <w:numId w:val="16"/>
              </w:numPr>
              <w:spacing w:before="120" w:after="60" w:line="276" w:lineRule="auto"/>
              <w:jc w:val="center"/>
              <w:rPr>
                <w:lang w:val="uk-UA" w:eastAsia="uk-UA"/>
              </w:rPr>
            </w:pPr>
          </w:p>
        </w:tc>
        <w:tc>
          <w:tcPr>
            <w:tcW w:w="4817" w:type="dxa"/>
            <w:tcBorders>
              <w:top w:val="single" w:sz="4" w:space="0" w:color="auto"/>
              <w:left w:val="single" w:sz="4" w:space="0" w:color="auto"/>
              <w:bottom w:val="single" w:sz="4" w:space="0" w:color="auto"/>
              <w:right w:val="single" w:sz="4" w:space="0" w:color="auto"/>
            </w:tcBorders>
            <w:vAlign w:val="center"/>
            <w:hideMark/>
          </w:tcPr>
          <w:p w14:paraId="0F72A77A" w14:textId="3595669E" w:rsidR="00BE4207" w:rsidRDefault="00BE4207" w:rsidP="00F93DA9">
            <w:pPr>
              <w:spacing w:line="276" w:lineRule="auto"/>
              <w:rPr>
                <w:noProof/>
                <w:lang w:val="uk-UA" w:eastAsia="uk-UA"/>
              </w:rPr>
            </w:pPr>
            <w:r>
              <w:rPr>
                <w:noProof/>
                <w:lang w:val="uk-UA" w:eastAsia="uk-UA"/>
              </w:rPr>
              <w:t>Послуга з постійного доступу до мережі Інтернет на швидкості до 100м/бит без урахування трафіку за адресою: м. Харків, вул. Космічна, 21А</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C8FA140" w14:textId="1C10C2E3" w:rsidR="00BE4207" w:rsidRDefault="003757C5" w:rsidP="00F93DA9">
            <w:pPr>
              <w:spacing w:line="276" w:lineRule="auto"/>
              <w:jc w:val="center"/>
              <w:rPr>
                <w:lang w:val="uk-UA" w:eastAsia="uk-UA"/>
              </w:rPr>
            </w:pPr>
            <w:r>
              <w:rPr>
                <w:noProof/>
                <w:lang w:val="uk-UA" w:eastAsia="uk-UA"/>
              </w:rPr>
              <w:t>12</w:t>
            </w:r>
          </w:p>
        </w:tc>
        <w:tc>
          <w:tcPr>
            <w:tcW w:w="1368" w:type="dxa"/>
            <w:tcBorders>
              <w:top w:val="single" w:sz="4" w:space="0" w:color="auto"/>
              <w:left w:val="single" w:sz="4" w:space="0" w:color="auto"/>
              <w:bottom w:val="single" w:sz="4" w:space="0" w:color="auto"/>
              <w:right w:val="single" w:sz="4" w:space="0" w:color="auto"/>
            </w:tcBorders>
            <w:vAlign w:val="center"/>
            <w:hideMark/>
          </w:tcPr>
          <w:p w14:paraId="6D29FB59" w14:textId="609353AB" w:rsidR="00BE4207" w:rsidRDefault="00BE4207" w:rsidP="00F93DA9">
            <w:pPr>
              <w:spacing w:line="276" w:lineRule="auto"/>
              <w:jc w:val="center"/>
              <w:rPr>
                <w:lang w:val="uk-UA" w:eastAsia="uk-UA"/>
              </w:rPr>
            </w:pPr>
            <w:r>
              <w:rPr>
                <w:noProof/>
                <w:lang w:val="uk-UA" w:eastAsia="uk-UA"/>
              </w:rPr>
              <w:t>міс</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E9C8322" w14:textId="1F32D857" w:rsidR="00BE4207" w:rsidRDefault="00BE4207" w:rsidP="00F93DA9">
            <w:pPr>
              <w:spacing w:line="276" w:lineRule="auto"/>
              <w:jc w:val="right"/>
              <w:rPr>
                <w:lang w:val="uk-UA" w:eastAsia="uk-UA"/>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555FAEA7" w14:textId="56BE5F4A" w:rsidR="00BE4207" w:rsidRDefault="00BE4207" w:rsidP="00F93DA9">
            <w:pPr>
              <w:spacing w:line="276" w:lineRule="auto"/>
              <w:jc w:val="right"/>
              <w:rPr>
                <w:noProof/>
                <w:lang w:val="uk-UA" w:eastAsia="uk-UA"/>
              </w:rPr>
            </w:pPr>
          </w:p>
        </w:tc>
      </w:tr>
      <w:tr w:rsidR="00BE4207" w14:paraId="06CB654A" w14:textId="77777777" w:rsidTr="00CF010B">
        <w:trPr>
          <w:trHeight w:val="335"/>
        </w:trPr>
        <w:tc>
          <w:tcPr>
            <w:tcW w:w="9286" w:type="dxa"/>
            <w:gridSpan w:val="5"/>
            <w:tcBorders>
              <w:top w:val="single" w:sz="4" w:space="0" w:color="auto"/>
              <w:left w:val="nil"/>
              <w:bottom w:val="nil"/>
              <w:right w:val="nil"/>
            </w:tcBorders>
            <w:vAlign w:val="center"/>
            <w:hideMark/>
          </w:tcPr>
          <w:p w14:paraId="688F18E0" w14:textId="77777777" w:rsidR="00BE4207" w:rsidRDefault="00BE4207" w:rsidP="00F93DA9">
            <w:pPr>
              <w:spacing w:line="276" w:lineRule="auto"/>
              <w:jc w:val="right"/>
              <w:rPr>
                <w:b/>
                <w:bCs/>
                <w:lang w:val="uk-UA" w:eastAsia="uk-UA"/>
              </w:rPr>
            </w:pPr>
            <w:r>
              <w:rPr>
                <w:b/>
                <w:bCs/>
                <w:lang w:val="uk-UA" w:eastAsia="uk-UA"/>
              </w:rPr>
              <w:t>Всього:</w:t>
            </w:r>
          </w:p>
        </w:tc>
        <w:tc>
          <w:tcPr>
            <w:tcW w:w="1081" w:type="dxa"/>
            <w:gridSpan w:val="2"/>
            <w:tcBorders>
              <w:top w:val="single" w:sz="4" w:space="0" w:color="auto"/>
              <w:left w:val="nil"/>
              <w:bottom w:val="nil"/>
              <w:right w:val="nil"/>
            </w:tcBorders>
            <w:vAlign w:val="center"/>
            <w:hideMark/>
          </w:tcPr>
          <w:p w14:paraId="54BA368B" w14:textId="1C9600B8" w:rsidR="00BE4207" w:rsidRDefault="00BE4207" w:rsidP="00F93DA9">
            <w:pPr>
              <w:spacing w:line="276" w:lineRule="auto"/>
              <w:jc w:val="right"/>
              <w:rPr>
                <w:b/>
                <w:bCs/>
                <w:noProof/>
                <w:lang w:val="uk-UA" w:eastAsia="uk-UA"/>
              </w:rPr>
            </w:pPr>
          </w:p>
        </w:tc>
      </w:tr>
      <w:tr w:rsidR="00BE4207" w14:paraId="08EF3CCE" w14:textId="77777777" w:rsidTr="00F93DA9">
        <w:trPr>
          <w:trHeight w:val="335"/>
        </w:trPr>
        <w:tc>
          <w:tcPr>
            <w:tcW w:w="9286" w:type="dxa"/>
            <w:gridSpan w:val="5"/>
            <w:tcBorders>
              <w:top w:val="nil"/>
              <w:left w:val="nil"/>
              <w:bottom w:val="nil"/>
              <w:right w:val="nil"/>
            </w:tcBorders>
            <w:vAlign w:val="center"/>
            <w:hideMark/>
          </w:tcPr>
          <w:p w14:paraId="43F985D9" w14:textId="77777777" w:rsidR="00BE4207" w:rsidRDefault="00BE4207" w:rsidP="00F93DA9">
            <w:pPr>
              <w:spacing w:line="276" w:lineRule="auto"/>
              <w:jc w:val="right"/>
              <w:rPr>
                <w:b/>
                <w:bCs/>
                <w:lang w:val="uk-UA" w:eastAsia="uk-UA"/>
              </w:rPr>
            </w:pPr>
            <w:r>
              <w:rPr>
                <w:b/>
                <w:bCs/>
                <w:lang w:val="uk-UA" w:eastAsia="uk-UA"/>
              </w:rPr>
              <w:t>У тому числі ПДВ:</w:t>
            </w:r>
          </w:p>
        </w:tc>
        <w:tc>
          <w:tcPr>
            <w:tcW w:w="1081" w:type="dxa"/>
            <w:gridSpan w:val="2"/>
            <w:tcBorders>
              <w:top w:val="nil"/>
              <w:left w:val="nil"/>
              <w:bottom w:val="nil"/>
              <w:right w:val="nil"/>
            </w:tcBorders>
            <w:vAlign w:val="center"/>
          </w:tcPr>
          <w:p w14:paraId="5690B7FD" w14:textId="7C55B6FA" w:rsidR="00BE4207" w:rsidRDefault="00BE4207" w:rsidP="00F93DA9">
            <w:pPr>
              <w:spacing w:line="276" w:lineRule="auto"/>
              <w:jc w:val="right"/>
              <w:rPr>
                <w:b/>
                <w:bCs/>
                <w:noProof/>
                <w:lang w:val="uk-UA" w:eastAsia="uk-UA"/>
              </w:rPr>
            </w:pPr>
          </w:p>
        </w:tc>
      </w:tr>
    </w:tbl>
    <w:p w14:paraId="5CFC60C8" w14:textId="77777777" w:rsidR="00BE4207" w:rsidRDefault="00BE4207" w:rsidP="00F93DA9">
      <w:pPr>
        <w:pStyle w:val="a7"/>
        <w:spacing w:before="0" w:line="276" w:lineRule="auto"/>
        <w:rPr>
          <w:rFonts w:ascii="Times New Roman" w:hAnsi="Times New Roman"/>
          <w:b/>
          <w:i/>
          <w:sz w:val="20"/>
          <w:lang w:val="uk-UA"/>
        </w:rPr>
      </w:pPr>
    </w:p>
    <w:tbl>
      <w:tblPr>
        <w:tblW w:w="5000" w:type="pct"/>
        <w:tblCellMar>
          <w:left w:w="56" w:type="dxa"/>
          <w:right w:w="56" w:type="dxa"/>
        </w:tblCellMar>
        <w:tblLook w:val="04A0" w:firstRow="1" w:lastRow="0" w:firstColumn="1" w:lastColumn="0" w:noHBand="0" w:noVBand="1"/>
      </w:tblPr>
      <w:tblGrid>
        <w:gridCol w:w="4796"/>
        <w:gridCol w:w="4826"/>
      </w:tblGrid>
      <w:tr w:rsidR="00BE4207" w14:paraId="398FE9DB" w14:textId="77777777" w:rsidTr="00BE4207">
        <w:trPr>
          <w:trHeight w:val="377"/>
        </w:trPr>
        <w:tc>
          <w:tcPr>
            <w:tcW w:w="2492" w:type="pct"/>
            <w:hideMark/>
          </w:tcPr>
          <w:p w14:paraId="5919D077" w14:textId="77777777" w:rsidR="00BE4207" w:rsidRDefault="00BE4207" w:rsidP="00F93DA9">
            <w:pPr>
              <w:spacing w:line="276" w:lineRule="auto"/>
              <w:jc w:val="center"/>
              <w:rPr>
                <w:b/>
                <w:sz w:val="22"/>
                <w:szCs w:val="22"/>
                <w:lang w:val="uk-UA" w:eastAsia="uk-UA"/>
              </w:rPr>
            </w:pPr>
            <w:r>
              <w:rPr>
                <w:b/>
                <w:sz w:val="22"/>
                <w:szCs w:val="22"/>
                <w:lang w:val="uk-UA" w:eastAsia="uk-UA"/>
              </w:rPr>
              <w:t>ОПЕРАТОР:</w:t>
            </w:r>
          </w:p>
        </w:tc>
        <w:tc>
          <w:tcPr>
            <w:tcW w:w="2508" w:type="pct"/>
            <w:hideMark/>
          </w:tcPr>
          <w:p w14:paraId="4E5F5014" w14:textId="77777777" w:rsidR="00BE4207" w:rsidRDefault="00BE4207" w:rsidP="00F93DA9">
            <w:pPr>
              <w:spacing w:line="276" w:lineRule="auto"/>
              <w:jc w:val="center"/>
              <w:rPr>
                <w:sz w:val="22"/>
                <w:szCs w:val="22"/>
                <w:lang w:val="uk-UA" w:eastAsia="uk-UA"/>
              </w:rPr>
            </w:pPr>
            <w:r>
              <w:rPr>
                <w:b/>
                <w:sz w:val="22"/>
                <w:szCs w:val="22"/>
                <w:lang w:val="uk-UA" w:eastAsia="uk-UA"/>
              </w:rPr>
              <w:t>АБОНЕНТ:</w:t>
            </w:r>
          </w:p>
        </w:tc>
      </w:tr>
      <w:tr w:rsidR="00BE4207" w14:paraId="4ACA6E77" w14:textId="77777777" w:rsidTr="00BE4207">
        <w:trPr>
          <w:cantSplit/>
          <w:trHeight w:val="609"/>
        </w:trPr>
        <w:tc>
          <w:tcPr>
            <w:tcW w:w="2492" w:type="pct"/>
          </w:tcPr>
          <w:p w14:paraId="6A560327" w14:textId="77777777" w:rsidR="00BE4207" w:rsidRDefault="00BE4207" w:rsidP="00F93DA9">
            <w:pPr>
              <w:spacing w:line="276" w:lineRule="auto"/>
              <w:rPr>
                <w:b/>
                <w:sz w:val="22"/>
                <w:szCs w:val="22"/>
                <w:lang w:val="uk-UA" w:eastAsia="uk-UA"/>
              </w:rPr>
            </w:pPr>
          </w:p>
        </w:tc>
        <w:tc>
          <w:tcPr>
            <w:tcW w:w="2508" w:type="pct"/>
          </w:tcPr>
          <w:p w14:paraId="00C3E46F" w14:textId="77777777" w:rsidR="00BE4207" w:rsidRDefault="00BE4207" w:rsidP="00F93DA9">
            <w:pPr>
              <w:spacing w:line="276" w:lineRule="auto"/>
              <w:ind w:left="-481" w:firstLine="425"/>
              <w:rPr>
                <w:b/>
                <w:bCs/>
                <w:color w:val="FF0000"/>
                <w:sz w:val="22"/>
                <w:szCs w:val="22"/>
                <w:lang w:val="uk-UA" w:eastAsia="uk-UA"/>
              </w:rPr>
            </w:pPr>
          </w:p>
          <w:p w14:paraId="761F3410" w14:textId="0033A72D" w:rsidR="00BE4207" w:rsidRDefault="00BE4207" w:rsidP="00F93DA9">
            <w:pPr>
              <w:spacing w:line="276" w:lineRule="auto"/>
              <w:rPr>
                <w:b/>
                <w:sz w:val="22"/>
                <w:szCs w:val="22"/>
                <w:lang w:val="uk-UA" w:eastAsia="uk-UA"/>
              </w:rPr>
            </w:pPr>
            <w:r>
              <w:rPr>
                <w:b/>
                <w:sz w:val="22"/>
                <w:szCs w:val="22"/>
                <w:lang w:val="uk-UA" w:eastAsia="uk-UA"/>
              </w:rPr>
              <w:t>ДУ "ДЕРЖҐРУНТОХОРОНА"</w:t>
            </w:r>
          </w:p>
          <w:p w14:paraId="261D3D6E" w14:textId="77777777" w:rsidR="00BE4207" w:rsidRDefault="00BE4207" w:rsidP="00F93DA9">
            <w:pPr>
              <w:spacing w:line="276" w:lineRule="auto"/>
              <w:ind w:left="-481" w:firstLine="425"/>
              <w:rPr>
                <w:sz w:val="22"/>
                <w:szCs w:val="22"/>
                <w:lang w:val="uk-UA" w:eastAsia="uk-UA"/>
              </w:rPr>
            </w:pPr>
          </w:p>
        </w:tc>
      </w:tr>
      <w:tr w:rsidR="00BE4207" w14:paraId="6532EB2F" w14:textId="77777777" w:rsidTr="00F93DA9">
        <w:trPr>
          <w:cantSplit/>
          <w:trHeight w:val="450"/>
        </w:trPr>
        <w:tc>
          <w:tcPr>
            <w:tcW w:w="2492" w:type="pct"/>
          </w:tcPr>
          <w:p w14:paraId="426C48AB" w14:textId="37323FAA" w:rsidR="00BE4207" w:rsidRDefault="00BE4207" w:rsidP="00F93DA9">
            <w:pPr>
              <w:spacing w:line="276" w:lineRule="auto"/>
              <w:rPr>
                <w:lang w:val="uk-UA" w:eastAsia="uk-UA"/>
              </w:rPr>
            </w:pPr>
          </w:p>
        </w:tc>
        <w:tc>
          <w:tcPr>
            <w:tcW w:w="2508" w:type="pct"/>
            <w:hideMark/>
          </w:tcPr>
          <w:p w14:paraId="4F2C9166" w14:textId="77777777" w:rsidR="00BE4207" w:rsidRDefault="00BE4207" w:rsidP="00F93DA9">
            <w:pPr>
              <w:spacing w:line="276" w:lineRule="auto"/>
              <w:rPr>
                <w:sz w:val="22"/>
                <w:szCs w:val="22"/>
                <w:lang w:val="uk-UA" w:eastAsia="uk-UA"/>
              </w:rPr>
            </w:pPr>
            <w:r>
              <w:rPr>
                <w:sz w:val="22"/>
                <w:szCs w:val="22"/>
                <w:lang w:val="uk-UA" w:eastAsia="uk-UA"/>
              </w:rPr>
              <w:t xml:space="preserve">Місцезнаходження: </w:t>
            </w:r>
          </w:p>
          <w:p w14:paraId="7BD2E89E" w14:textId="5355CA1D" w:rsidR="00BE4207" w:rsidRDefault="00BE4207" w:rsidP="00F93DA9">
            <w:pPr>
              <w:spacing w:line="276" w:lineRule="auto"/>
              <w:rPr>
                <w:b/>
                <w:bCs/>
                <w:color w:val="FF0000"/>
                <w:sz w:val="22"/>
                <w:szCs w:val="22"/>
                <w:lang w:val="uk-UA" w:eastAsia="uk-UA"/>
              </w:rPr>
            </w:pPr>
            <w:r>
              <w:rPr>
                <w:sz w:val="22"/>
                <w:szCs w:val="22"/>
                <w:lang w:val="uk-UA" w:eastAsia="uk-UA"/>
              </w:rPr>
              <w:t xml:space="preserve">03190, місто Київ, провулок </w:t>
            </w:r>
            <w:proofErr w:type="spellStart"/>
            <w:r>
              <w:rPr>
                <w:sz w:val="22"/>
                <w:szCs w:val="22"/>
                <w:lang w:val="uk-UA" w:eastAsia="uk-UA"/>
              </w:rPr>
              <w:t>Бабушкіна</w:t>
            </w:r>
            <w:proofErr w:type="spellEnd"/>
            <w:r>
              <w:rPr>
                <w:sz w:val="22"/>
                <w:szCs w:val="22"/>
                <w:lang w:val="uk-UA" w:eastAsia="uk-UA"/>
              </w:rPr>
              <w:t>, будинок 3</w:t>
            </w:r>
          </w:p>
        </w:tc>
      </w:tr>
      <w:tr w:rsidR="00BE4207" w14:paraId="7B8ACB92" w14:textId="77777777" w:rsidTr="00F93DA9">
        <w:trPr>
          <w:cantSplit/>
          <w:trHeight w:val="294"/>
        </w:trPr>
        <w:tc>
          <w:tcPr>
            <w:tcW w:w="2492" w:type="pct"/>
          </w:tcPr>
          <w:p w14:paraId="6D755897" w14:textId="1DC12F1B" w:rsidR="00BE4207" w:rsidRDefault="00BE4207" w:rsidP="00F93DA9">
            <w:pPr>
              <w:spacing w:line="276" w:lineRule="auto"/>
              <w:rPr>
                <w:sz w:val="22"/>
                <w:szCs w:val="22"/>
                <w:lang w:val="uk-UA" w:eastAsia="uk-UA"/>
              </w:rPr>
            </w:pPr>
          </w:p>
        </w:tc>
        <w:tc>
          <w:tcPr>
            <w:tcW w:w="2508" w:type="pct"/>
            <w:hideMark/>
          </w:tcPr>
          <w:p w14:paraId="49D495FC" w14:textId="5C38ECB5" w:rsidR="00BE4207" w:rsidRDefault="00BE4207" w:rsidP="00F93DA9">
            <w:pPr>
              <w:spacing w:line="276" w:lineRule="auto"/>
              <w:rPr>
                <w:sz w:val="22"/>
                <w:szCs w:val="22"/>
                <w:lang w:val="uk-UA" w:eastAsia="uk-UA"/>
              </w:rPr>
            </w:pPr>
            <w:r>
              <w:rPr>
                <w:sz w:val="22"/>
                <w:szCs w:val="22"/>
                <w:lang w:val="uk-UA" w:eastAsia="uk-UA"/>
              </w:rPr>
              <w:t xml:space="preserve">Код ЄДРПОУ 25835792 </w:t>
            </w:r>
          </w:p>
        </w:tc>
      </w:tr>
      <w:tr w:rsidR="00BE4207" w14:paraId="78B62EF5" w14:textId="77777777" w:rsidTr="00F93DA9">
        <w:trPr>
          <w:cantSplit/>
          <w:trHeight w:val="240"/>
        </w:trPr>
        <w:tc>
          <w:tcPr>
            <w:tcW w:w="2492" w:type="pct"/>
          </w:tcPr>
          <w:p w14:paraId="16B096E1" w14:textId="1738EA30" w:rsidR="00BE4207" w:rsidRDefault="00BE4207" w:rsidP="00F93DA9">
            <w:pPr>
              <w:spacing w:line="276" w:lineRule="auto"/>
              <w:rPr>
                <w:sz w:val="22"/>
                <w:szCs w:val="22"/>
                <w:lang w:val="uk-UA" w:eastAsia="uk-UA"/>
              </w:rPr>
            </w:pPr>
          </w:p>
        </w:tc>
        <w:tc>
          <w:tcPr>
            <w:tcW w:w="2508" w:type="pct"/>
            <w:hideMark/>
          </w:tcPr>
          <w:p w14:paraId="0F98EC84" w14:textId="13723227" w:rsidR="00BE4207" w:rsidRDefault="00BE4207" w:rsidP="00F93DA9">
            <w:pPr>
              <w:spacing w:line="276" w:lineRule="auto"/>
              <w:rPr>
                <w:sz w:val="22"/>
                <w:szCs w:val="22"/>
                <w:lang w:val="uk-UA" w:eastAsia="uk-UA"/>
              </w:rPr>
            </w:pPr>
            <w:r>
              <w:rPr>
                <w:rStyle w:val="apple-style-span"/>
                <w:sz w:val="22"/>
                <w:szCs w:val="22"/>
                <w:lang w:val="uk-UA" w:eastAsia="uk-UA"/>
              </w:rPr>
              <w:t xml:space="preserve">ІПН </w:t>
            </w:r>
            <w:r>
              <w:rPr>
                <w:sz w:val="22"/>
                <w:szCs w:val="22"/>
                <w:lang w:val="uk-UA" w:eastAsia="uk-UA"/>
              </w:rPr>
              <w:t>258357926599</w:t>
            </w:r>
          </w:p>
        </w:tc>
      </w:tr>
      <w:tr w:rsidR="00BE4207" w14:paraId="7007B9B5" w14:textId="77777777" w:rsidTr="00F93DA9">
        <w:trPr>
          <w:cantSplit/>
          <w:trHeight w:val="180"/>
        </w:trPr>
        <w:tc>
          <w:tcPr>
            <w:tcW w:w="2492" w:type="pct"/>
          </w:tcPr>
          <w:p w14:paraId="00347740" w14:textId="7D7D02EF" w:rsidR="00BE4207" w:rsidRDefault="00BE4207" w:rsidP="00F93DA9">
            <w:pPr>
              <w:spacing w:line="276" w:lineRule="auto"/>
              <w:rPr>
                <w:sz w:val="22"/>
                <w:szCs w:val="22"/>
                <w:lang w:val="uk-UA" w:eastAsia="uk-UA"/>
              </w:rPr>
            </w:pPr>
          </w:p>
        </w:tc>
        <w:tc>
          <w:tcPr>
            <w:tcW w:w="2508" w:type="pct"/>
            <w:hideMark/>
          </w:tcPr>
          <w:p w14:paraId="77CF8AAB" w14:textId="1F2D636E" w:rsidR="00BE4207" w:rsidRDefault="00BE4207" w:rsidP="00F93DA9">
            <w:pPr>
              <w:spacing w:line="276" w:lineRule="auto"/>
              <w:rPr>
                <w:rStyle w:val="apple-style-span"/>
              </w:rPr>
            </w:pPr>
            <w:r>
              <w:rPr>
                <w:sz w:val="22"/>
                <w:szCs w:val="22"/>
                <w:lang w:val="uk-UA" w:eastAsia="uk-UA"/>
              </w:rPr>
              <w:t>IBAN</w:t>
            </w:r>
            <w:r>
              <w:rPr>
                <w:rStyle w:val="apple-style-span"/>
                <w:sz w:val="22"/>
                <w:szCs w:val="22"/>
                <w:lang w:val="uk-UA" w:eastAsia="uk-UA"/>
              </w:rPr>
              <w:t xml:space="preserve"> </w:t>
            </w:r>
            <w:r>
              <w:rPr>
                <w:sz w:val="22"/>
                <w:szCs w:val="22"/>
                <w:lang w:val="uk-UA" w:eastAsia="uk-UA"/>
              </w:rPr>
              <w:t>UA818201720343181001200002285</w:t>
            </w:r>
          </w:p>
        </w:tc>
      </w:tr>
      <w:tr w:rsidR="00BE4207" w14:paraId="5E1822DB" w14:textId="77777777" w:rsidTr="00F93DA9">
        <w:trPr>
          <w:cantSplit/>
          <w:trHeight w:val="206"/>
        </w:trPr>
        <w:tc>
          <w:tcPr>
            <w:tcW w:w="2492" w:type="pct"/>
          </w:tcPr>
          <w:p w14:paraId="736C3915" w14:textId="3FE68050" w:rsidR="00BE4207" w:rsidRDefault="00BE4207" w:rsidP="00F93DA9">
            <w:pPr>
              <w:spacing w:line="276" w:lineRule="auto"/>
            </w:pPr>
          </w:p>
        </w:tc>
        <w:tc>
          <w:tcPr>
            <w:tcW w:w="2508" w:type="pct"/>
            <w:hideMark/>
          </w:tcPr>
          <w:p w14:paraId="19D6BCDD" w14:textId="6A5743F6" w:rsidR="00BE4207" w:rsidRDefault="00BE4207" w:rsidP="00F93DA9">
            <w:pPr>
              <w:spacing w:line="276" w:lineRule="auto"/>
              <w:rPr>
                <w:rStyle w:val="apple-style-span"/>
              </w:rPr>
            </w:pPr>
            <w:r>
              <w:rPr>
                <w:rStyle w:val="apple-style-span"/>
                <w:sz w:val="22"/>
                <w:szCs w:val="22"/>
                <w:lang w:val="uk-UA" w:eastAsia="uk-UA"/>
              </w:rPr>
              <w:t xml:space="preserve">у банку </w:t>
            </w:r>
            <w:r>
              <w:rPr>
                <w:sz w:val="22"/>
                <w:szCs w:val="22"/>
                <w:lang w:val="uk-UA" w:eastAsia="uk-UA"/>
              </w:rPr>
              <w:t>ДЕРЖКАЗНАЧЕЙСЬКА СЛУЖБА УКРАЇНИ,М.КИЇВ</w:t>
            </w:r>
          </w:p>
        </w:tc>
      </w:tr>
      <w:tr w:rsidR="00BE4207" w14:paraId="0FE47633" w14:textId="77777777" w:rsidTr="00F93DA9">
        <w:trPr>
          <w:cantSplit/>
          <w:trHeight w:val="285"/>
        </w:trPr>
        <w:tc>
          <w:tcPr>
            <w:tcW w:w="2492" w:type="pct"/>
          </w:tcPr>
          <w:p w14:paraId="5EFE0AB7" w14:textId="08D54FB6" w:rsidR="00BE4207" w:rsidRDefault="00BE4207" w:rsidP="00F93DA9">
            <w:pPr>
              <w:spacing w:line="276" w:lineRule="auto"/>
              <w:rPr>
                <w:color w:val="000000"/>
              </w:rPr>
            </w:pPr>
          </w:p>
        </w:tc>
        <w:tc>
          <w:tcPr>
            <w:tcW w:w="2508" w:type="pct"/>
            <w:hideMark/>
          </w:tcPr>
          <w:p w14:paraId="52EE028B" w14:textId="4E07AB17" w:rsidR="00BE4207" w:rsidRDefault="00BE4207" w:rsidP="00F93DA9">
            <w:pPr>
              <w:spacing w:line="276" w:lineRule="auto"/>
              <w:rPr>
                <w:rStyle w:val="apple-style-span"/>
              </w:rPr>
            </w:pPr>
            <w:r>
              <w:rPr>
                <w:rStyle w:val="apple-style-span"/>
                <w:sz w:val="22"/>
                <w:szCs w:val="22"/>
                <w:lang w:val="uk-UA" w:eastAsia="uk-UA"/>
              </w:rPr>
              <w:t xml:space="preserve">МФО </w:t>
            </w:r>
            <w:r>
              <w:rPr>
                <w:noProof/>
                <w:lang w:val="uk-UA" w:eastAsia="uk-UA"/>
              </w:rPr>
              <w:t>820172</w:t>
            </w:r>
          </w:p>
        </w:tc>
      </w:tr>
      <w:tr w:rsidR="00BE4207" w14:paraId="08FF8BC4" w14:textId="77777777" w:rsidTr="00BE4207">
        <w:trPr>
          <w:cantSplit/>
          <w:trHeight w:val="270"/>
        </w:trPr>
        <w:tc>
          <w:tcPr>
            <w:tcW w:w="2492" w:type="pct"/>
          </w:tcPr>
          <w:p w14:paraId="62CA0E50" w14:textId="77777777" w:rsidR="00BE4207" w:rsidRDefault="00BE4207" w:rsidP="00F93DA9">
            <w:pPr>
              <w:spacing w:line="276" w:lineRule="auto"/>
              <w:rPr>
                <w:sz w:val="22"/>
                <w:szCs w:val="22"/>
                <w:lang w:val="uk-UA" w:eastAsia="uk-UA"/>
              </w:rPr>
            </w:pPr>
          </w:p>
        </w:tc>
        <w:tc>
          <w:tcPr>
            <w:tcW w:w="2508" w:type="pct"/>
          </w:tcPr>
          <w:p w14:paraId="555A6C74" w14:textId="77777777" w:rsidR="00BE4207" w:rsidRDefault="00BE4207" w:rsidP="00F93DA9">
            <w:pPr>
              <w:spacing w:line="276" w:lineRule="auto"/>
              <w:ind w:left="-481" w:firstLine="425"/>
              <w:rPr>
                <w:sz w:val="22"/>
                <w:szCs w:val="22"/>
                <w:lang w:val="uk-UA" w:eastAsia="uk-UA"/>
              </w:rPr>
            </w:pPr>
          </w:p>
        </w:tc>
      </w:tr>
      <w:tr w:rsidR="00BE4207" w14:paraId="0595CDB3" w14:textId="77777777" w:rsidTr="00BE4207">
        <w:trPr>
          <w:cantSplit/>
          <w:trHeight w:val="705"/>
        </w:trPr>
        <w:tc>
          <w:tcPr>
            <w:tcW w:w="2492" w:type="pct"/>
          </w:tcPr>
          <w:p w14:paraId="4EA187B6" w14:textId="77777777" w:rsidR="00BE4207" w:rsidRDefault="00BE4207" w:rsidP="00F93DA9">
            <w:pPr>
              <w:spacing w:line="276" w:lineRule="auto"/>
              <w:rPr>
                <w:sz w:val="22"/>
                <w:szCs w:val="22"/>
                <w:lang w:val="uk-UA" w:eastAsia="uk-UA"/>
              </w:rPr>
            </w:pPr>
          </w:p>
          <w:p w14:paraId="277A6109" w14:textId="387CC6E1" w:rsidR="00BE4207" w:rsidRDefault="00BE4207" w:rsidP="00F93DA9">
            <w:pPr>
              <w:spacing w:line="276" w:lineRule="auto"/>
              <w:rPr>
                <w:sz w:val="22"/>
                <w:szCs w:val="22"/>
                <w:lang w:val="uk-UA" w:eastAsia="uk-UA"/>
              </w:rPr>
            </w:pPr>
          </w:p>
        </w:tc>
        <w:tc>
          <w:tcPr>
            <w:tcW w:w="2508" w:type="pct"/>
          </w:tcPr>
          <w:p w14:paraId="3F095BAD" w14:textId="27D5FC7D" w:rsidR="00BE4207" w:rsidRDefault="004D5256" w:rsidP="00F93DA9">
            <w:pPr>
              <w:spacing w:line="276" w:lineRule="auto"/>
              <w:rPr>
                <w:b/>
                <w:sz w:val="22"/>
                <w:szCs w:val="22"/>
                <w:lang w:val="uk-UA" w:eastAsia="uk-UA"/>
              </w:rPr>
            </w:pPr>
            <w:r>
              <w:rPr>
                <w:b/>
                <w:sz w:val="22"/>
                <w:szCs w:val="22"/>
                <w:lang w:val="uk-UA" w:eastAsia="uk-UA"/>
              </w:rPr>
              <w:t>В.о.</w:t>
            </w:r>
            <w:r w:rsidR="00BE4207">
              <w:rPr>
                <w:b/>
                <w:sz w:val="22"/>
                <w:szCs w:val="22"/>
                <w:lang w:val="uk-UA" w:eastAsia="uk-UA"/>
              </w:rPr>
              <w:t xml:space="preserve"> генерального </w:t>
            </w:r>
            <w:proofErr w:type="spellStart"/>
            <w:r w:rsidR="00BE4207">
              <w:rPr>
                <w:b/>
                <w:sz w:val="22"/>
                <w:szCs w:val="22"/>
                <w:lang w:val="uk-UA" w:eastAsia="uk-UA"/>
              </w:rPr>
              <w:t>директра</w:t>
            </w:r>
            <w:proofErr w:type="spellEnd"/>
            <w:r w:rsidR="00BE4207">
              <w:rPr>
                <w:b/>
                <w:sz w:val="22"/>
                <w:szCs w:val="22"/>
                <w:lang w:val="uk-UA" w:eastAsia="uk-UA"/>
              </w:rPr>
              <w:t xml:space="preserve"> ДУ "ДЕРЖҐРУНТОХОРОНА"</w:t>
            </w:r>
          </w:p>
          <w:p w14:paraId="650ED888" w14:textId="77777777" w:rsidR="00BE4207" w:rsidRDefault="00BE4207" w:rsidP="00F93DA9">
            <w:pPr>
              <w:spacing w:line="276" w:lineRule="auto"/>
              <w:rPr>
                <w:sz w:val="22"/>
                <w:szCs w:val="22"/>
                <w:lang w:val="uk-UA" w:eastAsia="uk-UA"/>
              </w:rPr>
            </w:pPr>
          </w:p>
        </w:tc>
      </w:tr>
      <w:tr w:rsidR="00BE4207" w14:paraId="69FA8675" w14:textId="77777777" w:rsidTr="00BE4207">
        <w:trPr>
          <w:cantSplit/>
          <w:trHeight w:val="1128"/>
        </w:trPr>
        <w:tc>
          <w:tcPr>
            <w:tcW w:w="2492" w:type="pct"/>
          </w:tcPr>
          <w:p w14:paraId="5F00FBE8" w14:textId="77777777" w:rsidR="00BE4207" w:rsidRDefault="00BE4207" w:rsidP="00F93DA9">
            <w:pPr>
              <w:spacing w:line="276" w:lineRule="auto"/>
              <w:rPr>
                <w:b/>
                <w:sz w:val="22"/>
                <w:szCs w:val="22"/>
                <w:lang w:val="uk-UA" w:eastAsia="uk-UA"/>
              </w:rPr>
            </w:pPr>
          </w:p>
          <w:p w14:paraId="43CCCFBE" w14:textId="77777777" w:rsidR="00BE4207" w:rsidRDefault="00BE4207" w:rsidP="00F93DA9">
            <w:pPr>
              <w:spacing w:line="276" w:lineRule="auto"/>
              <w:rPr>
                <w:b/>
                <w:sz w:val="22"/>
                <w:szCs w:val="22"/>
                <w:lang w:val="uk-UA" w:eastAsia="uk-UA"/>
              </w:rPr>
            </w:pPr>
          </w:p>
          <w:p w14:paraId="234A8B69" w14:textId="2C996EB1" w:rsidR="00BE4207" w:rsidRDefault="00BE4207" w:rsidP="00F93DA9">
            <w:pPr>
              <w:spacing w:line="276" w:lineRule="auto"/>
              <w:ind w:left="-426"/>
              <w:contextualSpacing/>
              <w:rPr>
                <w:sz w:val="22"/>
                <w:szCs w:val="22"/>
                <w:lang w:val="uk-UA" w:eastAsia="uk-UA"/>
              </w:rPr>
            </w:pPr>
            <w:r>
              <w:rPr>
                <w:sz w:val="22"/>
                <w:szCs w:val="22"/>
                <w:lang w:val="uk-UA" w:eastAsia="uk-UA"/>
              </w:rPr>
              <w:t xml:space="preserve">    _______________/</w:t>
            </w:r>
            <w:r w:rsidR="00EA4567">
              <w:rPr>
                <w:sz w:val="22"/>
                <w:szCs w:val="22"/>
                <w:lang w:val="uk-UA" w:eastAsia="uk-UA"/>
              </w:rPr>
              <w:t>______________</w:t>
            </w:r>
            <w:r w:rsidR="00F93DA9">
              <w:rPr>
                <w:sz w:val="22"/>
                <w:szCs w:val="22"/>
                <w:lang w:val="uk-UA" w:eastAsia="uk-UA"/>
              </w:rPr>
              <w:t xml:space="preserve"> </w:t>
            </w:r>
            <w:r>
              <w:rPr>
                <w:sz w:val="22"/>
                <w:szCs w:val="22"/>
                <w:lang w:val="uk-UA" w:eastAsia="uk-UA"/>
              </w:rPr>
              <w:t>/</w:t>
            </w:r>
          </w:p>
          <w:p w14:paraId="7DD2F762" w14:textId="77777777" w:rsidR="00BE4207" w:rsidRDefault="00BE4207" w:rsidP="00F93DA9">
            <w:pPr>
              <w:spacing w:line="276" w:lineRule="auto"/>
              <w:rPr>
                <w:sz w:val="22"/>
                <w:szCs w:val="22"/>
                <w:lang w:val="uk-UA" w:eastAsia="uk-UA"/>
              </w:rPr>
            </w:pPr>
            <w:r>
              <w:rPr>
                <w:sz w:val="22"/>
                <w:szCs w:val="22"/>
                <w:lang w:val="uk-UA" w:eastAsia="uk-UA"/>
              </w:rPr>
              <w:t>м.п.</w:t>
            </w:r>
          </w:p>
        </w:tc>
        <w:tc>
          <w:tcPr>
            <w:tcW w:w="2508" w:type="pct"/>
          </w:tcPr>
          <w:p w14:paraId="21696C4E" w14:textId="77777777" w:rsidR="00BE4207" w:rsidRDefault="00BE4207" w:rsidP="00F93DA9">
            <w:pPr>
              <w:spacing w:line="276" w:lineRule="auto"/>
              <w:ind w:left="-56"/>
              <w:rPr>
                <w:sz w:val="22"/>
                <w:szCs w:val="22"/>
                <w:lang w:val="uk-UA" w:eastAsia="uk-UA"/>
              </w:rPr>
            </w:pPr>
          </w:p>
          <w:p w14:paraId="646CAFFF" w14:textId="77777777" w:rsidR="00BE4207" w:rsidRDefault="00BE4207" w:rsidP="00F93DA9">
            <w:pPr>
              <w:spacing w:line="276" w:lineRule="auto"/>
              <w:ind w:left="-56"/>
              <w:rPr>
                <w:sz w:val="22"/>
                <w:szCs w:val="22"/>
                <w:lang w:val="uk-UA" w:eastAsia="uk-UA"/>
              </w:rPr>
            </w:pPr>
          </w:p>
          <w:p w14:paraId="38A8A44D" w14:textId="324DA41D" w:rsidR="00BE4207" w:rsidRDefault="00BE4207" w:rsidP="00F93DA9">
            <w:pPr>
              <w:spacing w:line="276" w:lineRule="auto"/>
              <w:ind w:left="-56"/>
              <w:rPr>
                <w:b/>
                <w:sz w:val="22"/>
                <w:szCs w:val="22"/>
                <w:lang w:val="uk-UA" w:eastAsia="uk-UA"/>
              </w:rPr>
            </w:pPr>
            <w:r>
              <w:rPr>
                <w:b/>
                <w:sz w:val="22"/>
                <w:szCs w:val="22"/>
                <w:lang w:val="uk-UA" w:eastAsia="uk-UA"/>
              </w:rPr>
              <w:t>______________/</w:t>
            </w:r>
            <w:r w:rsidR="004D5256">
              <w:rPr>
                <w:b/>
                <w:sz w:val="22"/>
                <w:szCs w:val="22"/>
                <w:lang w:val="uk-UA" w:eastAsia="uk-UA"/>
              </w:rPr>
              <w:t>Роман ПАЛАМАРЧУК</w:t>
            </w:r>
            <w:r>
              <w:rPr>
                <w:b/>
                <w:sz w:val="22"/>
                <w:szCs w:val="22"/>
                <w:lang w:val="uk-UA" w:eastAsia="uk-UA"/>
              </w:rPr>
              <w:t xml:space="preserve">/ </w:t>
            </w:r>
          </w:p>
          <w:p w14:paraId="38B3EF92" w14:textId="77777777" w:rsidR="00BE4207" w:rsidRDefault="00BE4207" w:rsidP="00F93DA9">
            <w:pPr>
              <w:spacing w:line="276" w:lineRule="auto"/>
              <w:ind w:left="-56"/>
              <w:rPr>
                <w:sz w:val="22"/>
                <w:szCs w:val="22"/>
                <w:lang w:val="uk-UA" w:eastAsia="uk-UA"/>
              </w:rPr>
            </w:pPr>
            <w:r>
              <w:rPr>
                <w:sz w:val="22"/>
                <w:szCs w:val="22"/>
                <w:lang w:val="uk-UA" w:eastAsia="uk-UA"/>
              </w:rPr>
              <w:t>м.п.</w:t>
            </w:r>
          </w:p>
        </w:tc>
      </w:tr>
    </w:tbl>
    <w:p w14:paraId="5343F0BE" w14:textId="10C0458E" w:rsidR="00BE4207" w:rsidRPr="00BE4207" w:rsidRDefault="00BE4207" w:rsidP="00EA4567">
      <w:pPr>
        <w:widowControl w:val="0"/>
        <w:autoSpaceDE w:val="0"/>
        <w:snapToGrid w:val="0"/>
        <w:spacing w:line="276" w:lineRule="auto"/>
        <w:rPr>
          <w:b/>
          <w:iCs/>
        </w:rPr>
      </w:pPr>
    </w:p>
    <w:sectPr w:rsidR="00BE4207" w:rsidRPr="00BE4207" w:rsidSect="00536C3F">
      <w:footerReference w:type="even" r:id="rId10"/>
      <w:footerReference w:type="default" r:id="rId11"/>
      <w:pgSz w:w="12240" w:h="15840"/>
      <w:pgMar w:top="426" w:right="1200"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4B62F" w14:textId="77777777" w:rsidR="00E632FB" w:rsidRDefault="00E632FB">
      <w:r>
        <w:separator/>
      </w:r>
    </w:p>
  </w:endnote>
  <w:endnote w:type="continuationSeparator" w:id="0">
    <w:p w14:paraId="6988CE65" w14:textId="77777777" w:rsidR="00E632FB" w:rsidRDefault="00E6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3F828" w14:textId="77777777" w:rsidR="002B79E1" w:rsidRDefault="002B79E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1F63F970" w14:textId="77777777" w:rsidR="002B79E1" w:rsidRDefault="002B79E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A0DFE" w14:textId="77777777" w:rsidR="002B79E1" w:rsidRDefault="002B79E1">
    <w:pPr>
      <w:pStyle w:val="a4"/>
      <w:tabs>
        <w:tab w:val="right" w:pos="9356"/>
      </w:tabs>
      <w:ind w:right="360"/>
      <w:rPr>
        <w:color w:val="FF0000"/>
        <w:sz w:val="16"/>
        <w:lang w:val="uk-U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EE0A3" w14:textId="77777777" w:rsidR="002B79E1" w:rsidRDefault="002B79E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320C8437" w14:textId="77777777" w:rsidR="002B79E1" w:rsidRDefault="002B79E1">
    <w:pPr>
      <w:pStyle w:val="a4"/>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B5B6" w14:textId="77777777" w:rsidR="002B79E1" w:rsidRDefault="002B79E1">
    <w:pPr>
      <w:framePr w:wrap="around" w:vAnchor="text" w:hAnchor="margin" w:xAlign="right" w:y="1"/>
    </w:pPr>
  </w:p>
  <w:tbl>
    <w:tblPr>
      <w:tblW w:w="0" w:type="auto"/>
      <w:tblLook w:val="01E0" w:firstRow="1" w:lastRow="1" w:firstColumn="1" w:lastColumn="1" w:noHBand="0" w:noVBand="0"/>
    </w:tblPr>
    <w:tblGrid>
      <w:gridCol w:w="4811"/>
      <w:gridCol w:w="4811"/>
    </w:tblGrid>
    <w:tr w:rsidR="002B79E1" w14:paraId="15855D79" w14:textId="77777777">
      <w:tc>
        <w:tcPr>
          <w:tcW w:w="5083" w:type="dxa"/>
        </w:tcPr>
        <w:p w14:paraId="0DDBC097" w14:textId="77777777" w:rsidR="002B79E1" w:rsidRDefault="002B79E1">
          <w:pPr>
            <w:framePr w:wrap="around" w:vAnchor="text" w:hAnchor="margin" w:xAlign="right" w:y="1"/>
            <w:jc w:val="center"/>
            <w:rPr>
              <w:rFonts w:ascii="Arial" w:hAnsi="Arial" w:cs="Arial"/>
              <w:sz w:val="16"/>
              <w:lang w:val="uk-UA"/>
            </w:rPr>
          </w:pPr>
        </w:p>
      </w:tc>
      <w:tc>
        <w:tcPr>
          <w:tcW w:w="5082" w:type="dxa"/>
        </w:tcPr>
        <w:p w14:paraId="4278208B" w14:textId="77777777" w:rsidR="002B79E1" w:rsidRDefault="002B79E1">
          <w:pPr>
            <w:framePr w:wrap="around" w:vAnchor="text" w:hAnchor="margin" w:xAlign="right" w:y="1"/>
            <w:jc w:val="center"/>
            <w:rPr>
              <w:rFonts w:ascii="Arial" w:hAnsi="Arial" w:cs="Arial"/>
              <w:sz w:val="16"/>
              <w:lang w:val="uk-UA"/>
            </w:rPr>
          </w:pPr>
        </w:p>
      </w:tc>
    </w:tr>
  </w:tbl>
  <w:p w14:paraId="385FB0CA" w14:textId="6EA73C43" w:rsidR="002B79E1" w:rsidRDefault="002B79E1">
    <w:pPr>
      <w:pStyle w:val="a4"/>
      <w:framePr w:wrap="around" w:vAnchor="text" w:hAnchor="margin" w:xAlign="right" w:y="1"/>
      <w:jc w:val="right"/>
      <w:rPr>
        <w:rStyle w:val="a6"/>
        <w:lang w:val="uk-UA"/>
      </w:rPr>
    </w:pPr>
    <w:r>
      <w:rPr>
        <w:rStyle w:val="a6"/>
        <w:lang w:val="uk-UA"/>
      </w:rPr>
      <w:fldChar w:fldCharType="begin"/>
    </w:r>
    <w:r>
      <w:rPr>
        <w:rStyle w:val="a6"/>
        <w:lang w:val="uk-UA"/>
      </w:rPr>
      <w:instrText xml:space="preserve">PAGE  </w:instrText>
    </w:r>
    <w:r>
      <w:rPr>
        <w:rStyle w:val="a6"/>
        <w:lang w:val="uk-UA"/>
      </w:rPr>
      <w:fldChar w:fldCharType="separate"/>
    </w:r>
    <w:r w:rsidR="00C55BE3">
      <w:rPr>
        <w:rStyle w:val="a6"/>
        <w:noProof/>
        <w:lang w:val="uk-UA"/>
      </w:rPr>
      <w:t>6</w:t>
    </w:r>
    <w:r>
      <w:rPr>
        <w:rStyle w:val="a6"/>
        <w:lang w:val="uk-UA"/>
      </w:rPr>
      <w:fldChar w:fldCharType="end"/>
    </w:r>
  </w:p>
  <w:p w14:paraId="4A0E1A50" w14:textId="77777777" w:rsidR="002B79E1" w:rsidRDefault="002B79E1">
    <w:pPr>
      <w:pStyle w:val="a4"/>
      <w:tabs>
        <w:tab w:val="right" w:pos="9356"/>
      </w:tabs>
      <w:ind w:right="360"/>
      <w:rPr>
        <w:color w:val="FF0000"/>
        <w:sz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28CEB" w14:textId="77777777" w:rsidR="00E632FB" w:rsidRDefault="00E632FB">
      <w:r>
        <w:separator/>
      </w:r>
    </w:p>
  </w:footnote>
  <w:footnote w:type="continuationSeparator" w:id="0">
    <w:p w14:paraId="744A6AC8" w14:textId="77777777" w:rsidR="00E632FB" w:rsidRDefault="00E632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2"/>
      <w:numFmt w:val="decimal"/>
      <w:lvlText w:val="%1."/>
      <w:lvlJc w:val="left"/>
      <w:pPr>
        <w:tabs>
          <w:tab w:val="num" w:pos="435"/>
        </w:tabs>
        <w:ind w:left="435" w:hanging="435"/>
      </w:pPr>
      <w:rPr>
        <w:rFonts w:ascii="Times New Roman" w:hAnsi="Times New Roman" w:cs="Times New Roman" w:hint="default"/>
        <w:b/>
        <w:bCs/>
        <w:i w:val="0"/>
        <w:iCs/>
        <w:sz w:val="22"/>
        <w:szCs w:val="22"/>
        <w:lang w:val="uk-UA"/>
      </w:rPr>
    </w:lvl>
    <w:lvl w:ilvl="1">
      <w:start w:val="1"/>
      <w:numFmt w:val="decimal"/>
      <w:lvlText w:val="%1.%2."/>
      <w:lvlJc w:val="left"/>
      <w:pPr>
        <w:tabs>
          <w:tab w:val="num" w:pos="435"/>
        </w:tabs>
        <w:ind w:left="435" w:hanging="435"/>
      </w:pPr>
      <w:rPr>
        <w:rFonts w:ascii="Times New Roman" w:hAnsi="Times New Roman" w:cs="Times New Roman" w:hint="default"/>
        <w:b/>
        <w:bCs/>
        <w:i w:val="0"/>
        <w:iCs/>
        <w:sz w:val="22"/>
        <w:szCs w:val="22"/>
        <w:lang w:val="uk-UA"/>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0"/>
        <w:szCs w:val="22"/>
        <w:lang w:val="uk-UA"/>
      </w:rPr>
    </w:lvl>
    <w:lvl w:ilvl="3">
      <w:start w:val="1"/>
      <w:numFmt w:val="decimal"/>
      <w:lvlText w:val="%1.%2.%3.%4."/>
      <w:lvlJc w:val="left"/>
      <w:pPr>
        <w:tabs>
          <w:tab w:val="num" w:pos="720"/>
        </w:tabs>
        <w:ind w:left="720" w:hanging="720"/>
      </w:pPr>
      <w:rPr>
        <w:rFonts w:ascii="Times New Roman" w:hAnsi="Times New Roman" w:cs="Times New Roman" w:hint="default"/>
        <w:b/>
        <w:bCs/>
        <w:i w:val="0"/>
        <w:iCs/>
        <w:sz w:val="22"/>
        <w:szCs w:val="22"/>
        <w:lang w:val="uk-UA"/>
      </w:rPr>
    </w:lvl>
    <w:lvl w:ilvl="4">
      <w:start w:val="1"/>
      <w:numFmt w:val="decimal"/>
      <w:lvlText w:val="%1.%2.%3.%4.%5."/>
      <w:lvlJc w:val="left"/>
      <w:pPr>
        <w:tabs>
          <w:tab w:val="num" w:pos="1080"/>
        </w:tabs>
        <w:ind w:left="1080" w:hanging="1080"/>
      </w:pPr>
      <w:rPr>
        <w:rFonts w:ascii="Times New Roman" w:hAnsi="Times New Roman" w:cs="Times New Roman" w:hint="default"/>
        <w:b/>
        <w:bCs/>
        <w:i w:val="0"/>
        <w:iCs/>
        <w:sz w:val="22"/>
        <w:szCs w:val="22"/>
        <w:lang w:val="uk-UA"/>
      </w:rPr>
    </w:lvl>
    <w:lvl w:ilvl="5">
      <w:start w:val="1"/>
      <w:numFmt w:val="decimal"/>
      <w:lvlText w:val="%1.%2.%3.%4.%5.%6."/>
      <w:lvlJc w:val="left"/>
      <w:pPr>
        <w:tabs>
          <w:tab w:val="num" w:pos="1080"/>
        </w:tabs>
        <w:ind w:left="1080" w:hanging="1080"/>
      </w:pPr>
      <w:rPr>
        <w:rFonts w:ascii="Times New Roman" w:hAnsi="Times New Roman" w:cs="Times New Roman" w:hint="default"/>
        <w:b/>
        <w:bCs/>
        <w:i w:val="0"/>
        <w:iCs/>
        <w:sz w:val="22"/>
        <w:szCs w:val="22"/>
        <w:lang w:val="uk-UA"/>
      </w:rPr>
    </w:lvl>
    <w:lvl w:ilvl="6">
      <w:start w:val="1"/>
      <w:numFmt w:val="decimal"/>
      <w:lvlText w:val="%1.%2.%3.%4.%5.%6.%7."/>
      <w:lvlJc w:val="left"/>
      <w:pPr>
        <w:tabs>
          <w:tab w:val="num" w:pos="1080"/>
        </w:tabs>
        <w:ind w:left="1080" w:hanging="1080"/>
      </w:pPr>
      <w:rPr>
        <w:rFonts w:ascii="Times New Roman" w:hAnsi="Times New Roman" w:cs="Times New Roman" w:hint="default"/>
        <w:b/>
        <w:bCs/>
        <w:i w:val="0"/>
        <w:iCs/>
        <w:sz w:val="22"/>
        <w:szCs w:val="22"/>
        <w:lang w:val="uk-UA"/>
      </w:rPr>
    </w:lvl>
    <w:lvl w:ilvl="7">
      <w:start w:val="1"/>
      <w:numFmt w:val="decimal"/>
      <w:lvlText w:val="%1.%2.%3.%4.%5.%6.%7.%8."/>
      <w:lvlJc w:val="left"/>
      <w:pPr>
        <w:tabs>
          <w:tab w:val="num" w:pos="1440"/>
        </w:tabs>
        <w:ind w:left="1440" w:hanging="1440"/>
      </w:pPr>
      <w:rPr>
        <w:rFonts w:ascii="Times New Roman" w:hAnsi="Times New Roman" w:cs="Times New Roman" w:hint="default"/>
        <w:b/>
        <w:bCs/>
        <w:i w:val="0"/>
        <w:iCs/>
        <w:sz w:val="22"/>
        <w:szCs w:val="22"/>
        <w:lang w:val="uk-UA"/>
      </w:rPr>
    </w:lvl>
    <w:lvl w:ilvl="8">
      <w:start w:val="1"/>
      <w:numFmt w:val="decimal"/>
      <w:lvlText w:val="%1.%2.%3.%4.%5.%6.%7.%8.%9."/>
      <w:lvlJc w:val="left"/>
      <w:pPr>
        <w:tabs>
          <w:tab w:val="num" w:pos="1440"/>
        </w:tabs>
        <w:ind w:left="1440" w:hanging="1440"/>
      </w:pPr>
      <w:rPr>
        <w:rFonts w:ascii="Times New Roman" w:hAnsi="Times New Roman" w:cs="Times New Roman" w:hint="default"/>
        <w:b/>
        <w:bCs/>
        <w:i w:val="0"/>
        <w:iCs/>
        <w:sz w:val="22"/>
        <w:szCs w:val="22"/>
        <w:lang w:val="uk-UA"/>
      </w:rPr>
    </w:lvl>
  </w:abstractNum>
  <w:abstractNum w:abstractNumId="1" w15:restartNumberingAfterBreak="0">
    <w:nsid w:val="0FF85A61"/>
    <w:multiLevelType w:val="multilevel"/>
    <w:tmpl w:val="611CCB0E"/>
    <w:lvl w:ilvl="0">
      <w:start w:val="2"/>
      <w:numFmt w:val="decimal"/>
      <w:lvlText w:val="%1."/>
      <w:lvlJc w:val="left"/>
      <w:pPr>
        <w:tabs>
          <w:tab w:val="num" w:pos="435"/>
        </w:tabs>
        <w:ind w:left="435" w:hanging="435"/>
      </w:pPr>
      <w:rPr>
        <w:rFonts w:hint="default"/>
      </w:rPr>
    </w:lvl>
    <w:lvl w:ilvl="1">
      <w:start w:val="1"/>
      <w:numFmt w:val="decimal"/>
      <w:lvlText w:val="3.%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23D687D"/>
    <w:multiLevelType w:val="singleLevel"/>
    <w:tmpl w:val="806AD5FA"/>
    <w:lvl w:ilvl="0">
      <w:start w:val="10"/>
      <w:numFmt w:val="bullet"/>
      <w:lvlText w:val="-"/>
      <w:lvlJc w:val="left"/>
      <w:pPr>
        <w:tabs>
          <w:tab w:val="num" w:pos="360"/>
        </w:tabs>
        <w:ind w:left="360" w:hanging="360"/>
      </w:pPr>
      <w:rPr>
        <w:rFonts w:hint="default"/>
      </w:rPr>
    </w:lvl>
  </w:abstractNum>
  <w:abstractNum w:abstractNumId="3" w15:restartNumberingAfterBreak="0">
    <w:nsid w:val="23326920"/>
    <w:multiLevelType w:val="multilevel"/>
    <w:tmpl w:val="8A8EE0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4796E79"/>
    <w:multiLevelType w:val="hybridMultilevel"/>
    <w:tmpl w:val="3A4CE8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25A44599"/>
    <w:multiLevelType w:val="hybridMultilevel"/>
    <w:tmpl w:val="3FECC844"/>
    <w:lvl w:ilvl="0" w:tplc="5DE486C2">
      <w:start w:val="1"/>
      <w:numFmt w:val="decimal"/>
      <w:lvlText w:val="7.%1. "/>
      <w:lvlJc w:val="left"/>
      <w:pPr>
        <w:ind w:left="-131"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7D63BA"/>
    <w:multiLevelType w:val="multilevel"/>
    <w:tmpl w:val="4C163D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60D756B"/>
    <w:multiLevelType w:val="multilevel"/>
    <w:tmpl w:val="08E6E17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B342F5"/>
    <w:multiLevelType w:val="multilevel"/>
    <w:tmpl w:val="79D2F780"/>
    <w:lvl w:ilvl="0">
      <w:start w:val="5"/>
      <w:numFmt w:val="decimal"/>
      <w:lvlText w:val="%1. "/>
      <w:lvlJc w:val="left"/>
      <w:pPr>
        <w:ind w:left="360" w:hanging="360"/>
      </w:pPr>
      <w:rPr>
        <w:rFonts w:ascii="Times New Roman" w:hAnsi="Times New Roman" w:hint="default"/>
        <w:b/>
        <w:i w:val="0"/>
        <w:sz w:val="24"/>
      </w:rPr>
    </w:lvl>
    <w:lvl w:ilvl="1">
      <w:start w:val="2"/>
      <w:numFmt w:val="decimal"/>
      <w:lvlText w:val="6.%2. "/>
      <w:lvlJc w:val="left"/>
      <w:pPr>
        <w:ind w:left="-491" w:hanging="360"/>
      </w:pPr>
      <w:rPr>
        <w:rFonts w:ascii="Times New Roman" w:hAnsi="Times New Roman" w:hint="default"/>
        <w:b w:val="0"/>
        <w:i w:val="0"/>
        <w:sz w:val="24"/>
        <w:szCs w:val="22"/>
        <w:lang w:val="uk-UA"/>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9" w15:restartNumberingAfterBreak="0">
    <w:nsid w:val="5C9C0F42"/>
    <w:multiLevelType w:val="hybridMultilevel"/>
    <w:tmpl w:val="1D5A5A82"/>
    <w:lvl w:ilvl="0" w:tplc="5A804620">
      <w:start w:val="2"/>
      <w:numFmt w:val="decimal"/>
      <w:lvlText w:val="4.%1. "/>
      <w:lvlJc w:val="left"/>
      <w:pPr>
        <w:ind w:left="-131" w:hanging="360"/>
      </w:pPr>
      <w:rPr>
        <w:rFonts w:ascii="Times New Roman" w:hAnsi="Times New Roman" w:hint="default"/>
        <w:b w:val="0"/>
        <w:i w:val="0"/>
        <w:sz w:val="24"/>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0" w15:restartNumberingAfterBreak="0">
    <w:nsid w:val="65D15B51"/>
    <w:multiLevelType w:val="hybridMultilevel"/>
    <w:tmpl w:val="2864F8EE"/>
    <w:lvl w:ilvl="0" w:tplc="789A45F4">
      <w:start w:val="1"/>
      <w:numFmt w:val="decimal"/>
      <w:lvlText w:val="%1."/>
      <w:lvlJc w:val="left"/>
      <w:pPr>
        <w:tabs>
          <w:tab w:val="num" w:pos="1069"/>
        </w:tabs>
        <w:ind w:left="1069" w:hanging="360"/>
      </w:pPr>
      <w:rPr>
        <w:rFonts w:ascii="Times New Roman" w:eastAsia="Times New Roman" w:hAnsi="Times New Roman" w:cs="Times New Roman"/>
      </w:rPr>
    </w:lvl>
    <w:lvl w:ilvl="1" w:tplc="20966BC2">
      <w:start w:val="1"/>
      <w:numFmt w:val="decimal"/>
      <w:lvlText w:val="%2.%2."/>
      <w:lvlJc w:val="left"/>
      <w:pPr>
        <w:tabs>
          <w:tab w:val="num" w:pos="360"/>
        </w:tabs>
        <w:ind w:left="0" w:firstLine="0"/>
      </w:pPr>
      <w:rPr>
        <w:rFonts w:ascii="Times New Roman" w:hAnsi="Times New Roman" w:cs="Arial" w:hint="default"/>
        <w:b w:val="0"/>
        <w:i w:val="0"/>
        <w:sz w:val="20"/>
        <w:szCs w:val="22"/>
      </w:rPr>
    </w:lvl>
    <w:lvl w:ilvl="2" w:tplc="B9880ECA">
      <w:numFmt w:val="none"/>
      <w:lvlText w:val=""/>
      <w:lvlJc w:val="left"/>
      <w:pPr>
        <w:tabs>
          <w:tab w:val="num" w:pos="360"/>
        </w:tabs>
      </w:pPr>
    </w:lvl>
    <w:lvl w:ilvl="3" w:tplc="DCBCB41A">
      <w:numFmt w:val="none"/>
      <w:lvlText w:val=""/>
      <w:lvlJc w:val="left"/>
      <w:pPr>
        <w:tabs>
          <w:tab w:val="num" w:pos="360"/>
        </w:tabs>
      </w:pPr>
    </w:lvl>
    <w:lvl w:ilvl="4" w:tplc="C596B700">
      <w:numFmt w:val="none"/>
      <w:lvlText w:val=""/>
      <w:lvlJc w:val="left"/>
      <w:pPr>
        <w:tabs>
          <w:tab w:val="num" w:pos="360"/>
        </w:tabs>
      </w:pPr>
    </w:lvl>
    <w:lvl w:ilvl="5" w:tplc="1E528E08">
      <w:numFmt w:val="none"/>
      <w:lvlText w:val=""/>
      <w:lvlJc w:val="left"/>
      <w:pPr>
        <w:tabs>
          <w:tab w:val="num" w:pos="360"/>
        </w:tabs>
      </w:pPr>
    </w:lvl>
    <w:lvl w:ilvl="6" w:tplc="4F32B584">
      <w:numFmt w:val="none"/>
      <w:lvlText w:val=""/>
      <w:lvlJc w:val="left"/>
      <w:pPr>
        <w:tabs>
          <w:tab w:val="num" w:pos="360"/>
        </w:tabs>
      </w:pPr>
    </w:lvl>
    <w:lvl w:ilvl="7" w:tplc="F78ECA44">
      <w:numFmt w:val="none"/>
      <w:lvlText w:val=""/>
      <w:lvlJc w:val="left"/>
      <w:pPr>
        <w:tabs>
          <w:tab w:val="num" w:pos="360"/>
        </w:tabs>
      </w:pPr>
    </w:lvl>
    <w:lvl w:ilvl="8" w:tplc="2416A854">
      <w:numFmt w:val="none"/>
      <w:lvlText w:val=""/>
      <w:lvlJc w:val="left"/>
      <w:pPr>
        <w:tabs>
          <w:tab w:val="num" w:pos="360"/>
        </w:tabs>
      </w:pPr>
    </w:lvl>
  </w:abstractNum>
  <w:abstractNum w:abstractNumId="11" w15:restartNumberingAfterBreak="0">
    <w:nsid w:val="6A7604C9"/>
    <w:multiLevelType w:val="multilevel"/>
    <w:tmpl w:val="2D50D7A6"/>
    <w:lvl w:ilvl="0">
      <w:start w:val="2"/>
      <w:numFmt w:val="decimal"/>
      <w:lvlText w:val="%1."/>
      <w:lvlJc w:val="left"/>
      <w:pPr>
        <w:tabs>
          <w:tab w:val="num" w:pos="435"/>
        </w:tabs>
        <w:ind w:left="435" w:hanging="435"/>
      </w:pPr>
      <w:rPr>
        <w:rFonts w:hint="default"/>
      </w:rPr>
    </w:lvl>
    <w:lvl w:ilvl="1">
      <w:start w:val="1"/>
      <w:numFmt w:val="decimal"/>
      <w:lvlText w:val="4.%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9B4060"/>
    <w:multiLevelType w:val="multilevel"/>
    <w:tmpl w:val="61CC2600"/>
    <w:lvl w:ilvl="0">
      <w:start w:val="1"/>
      <w:numFmt w:val="decimal"/>
      <w:lvlText w:val="%1"/>
      <w:lvlJc w:val="left"/>
      <w:pPr>
        <w:tabs>
          <w:tab w:val="num" w:pos="480"/>
        </w:tabs>
        <w:ind w:left="48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AE73698"/>
    <w:multiLevelType w:val="multilevel"/>
    <w:tmpl w:val="F77CE0D0"/>
    <w:lvl w:ilvl="0">
      <w:start w:val="1"/>
      <w:numFmt w:val="decimal"/>
      <w:lvlText w:val="%1."/>
      <w:lvlJc w:val="left"/>
      <w:pPr>
        <w:tabs>
          <w:tab w:val="num" w:pos="480"/>
        </w:tabs>
        <w:ind w:left="48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num>
  <w:num w:numId="2">
    <w:abstractNumId w:val="13"/>
  </w:num>
  <w:num w:numId="3">
    <w:abstractNumId w:val="6"/>
  </w:num>
  <w:num w:numId="4">
    <w:abstractNumId w:val="7"/>
  </w:num>
  <w:num w:numId="5">
    <w:abstractNumId w:val="3"/>
  </w:num>
  <w:num w:numId="6">
    <w:abstractNumId w:val="2"/>
  </w:num>
  <w:num w:numId="7">
    <w:abstractNumId w:val="8"/>
  </w:num>
  <w:num w:numId="8">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4"/>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76"/>
    <w:rsid w:val="000001BE"/>
    <w:rsid w:val="00003856"/>
    <w:rsid w:val="000245D6"/>
    <w:rsid w:val="00024998"/>
    <w:rsid w:val="000332D6"/>
    <w:rsid w:val="000371CC"/>
    <w:rsid w:val="000452FA"/>
    <w:rsid w:val="00046C00"/>
    <w:rsid w:val="00051EA5"/>
    <w:rsid w:val="00062C4B"/>
    <w:rsid w:val="00064200"/>
    <w:rsid w:val="00067C8E"/>
    <w:rsid w:val="00070D17"/>
    <w:rsid w:val="00077324"/>
    <w:rsid w:val="000804FB"/>
    <w:rsid w:val="00090F18"/>
    <w:rsid w:val="00092337"/>
    <w:rsid w:val="000A0338"/>
    <w:rsid w:val="000A4272"/>
    <w:rsid w:val="000A70A0"/>
    <w:rsid w:val="000B60BB"/>
    <w:rsid w:val="000C11EE"/>
    <w:rsid w:val="000C1E50"/>
    <w:rsid w:val="000C2FB0"/>
    <w:rsid w:val="000C56B0"/>
    <w:rsid w:val="000D56CA"/>
    <w:rsid w:val="000E5EEE"/>
    <w:rsid w:val="000E60C3"/>
    <w:rsid w:val="000E626F"/>
    <w:rsid w:val="000F1A2C"/>
    <w:rsid w:val="000F5DAF"/>
    <w:rsid w:val="001046E4"/>
    <w:rsid w:val="001100EA"/>
    <w:rsid w:val="00110139"/>
    <w:rsid w:val="001106B4"/>
    <w:rsid w:val="0011262B"/>
    <w:rsid w:val="0011299A"/>
    <w:rsid w:val="00120371"/>
    <w:rsid w:val="00121448"/>
    <w:rsid w:val="0012279E"/>
    <w:rsid w:val="001252A8"/>
    <w:rsid w:val="00126548"/>
    <w:rsid w:val="001342C5"/>
    <w:rsid w:val="001375CD"/>
    <w:rsid w:val="00147F47"/>
    <w:rsid w:val="001509DA"/>
    <w:rsid w:val="00154668"/>
    <w:rsid w:val="00164E46"/>
    <w:rsid w:val="001675C0"/>
    <w:rsid w:val="00175D1F"/>
    <w:rsid w:val="00182E9B"/>
    <w:rsid w:val="00191B3C"/>
    <w:rsid w:val="00191F4D"/>
    <w:rsid w:val="00195B90"/>
    <w:rsid w:val="001B03D9"/>
    <w:rsid w:val="001B73B0"/>
    <w:rsid w:val="001B7F12"/>
    <w:rsid w:val="001C0937"/>
    <w:rsid w:val="001C1014"/>
    <w:rsid w:val="001C3D0C"/>
    <w:rsid w:val="001F2625"/>
    <w:rsid w:val="001F3C3C"/>
    <w:rsid w:val="00204C49"/>
    <w:rsid w:val="00204D53"/>
    <w:rsid w:val="00211CBC"/>
    <w:rsid w:val="00211ECE"/>
    <w:rsid w:val="00212D63"/>
    <w:rsid w:val="00213196"/>
    <w:rsid w:val="002157E0"/>
    <w:rsid w:val="002206A0"/>
    <w:rsid w:val="00223FCB"/>
    <w:rsid w:val="00224DC5"/>
    <w:rsid w:val="00226418"/>
    <w:rsid w:val="00233E43"/>
    <w:rsid w:val="00233E45"/>
    <w:rsid w:val="00234640"/>
    <w:rsid w:val="002364E2"/>
    <w:rsid w:val="002415D9"/>
    <w:rsid w:val="002423C5"/>
    <w:rsid w:val="002472EF"/>
    <w:rsid w:val="00251745"/>
    <w:rsid w:val="00253875"/>
    <w:rsid w:val="00254028"/>
    <w:rsid w:val="00261444"/>
    <w:rsid w:val="002659C3"/>
    <w:rsid w:val="00273282"/>
    <w:rsid w:val="00274613"/>
    <w:rsid w:val="00286206"/>
    <w:rsid w:val="002900B2"/>
    <w:rsid w:val="0029633D"/>
    <w:rsid w:val="002B3F32"/>
    <w:rsid w:val="002B79E1"/>
    <w:rsid w:val="002C7082"/>
    <w:rsid w:val="002D00DA"/>
    <w:rsid w:val="002D37C3"/>
    <w:rsid w:val="002E0123"/>
    <w:rsid w:val="002E1303"/>
    <w:rsid w:val="002E2672"/>
    <w:rsid w:val="002F3BE3"/>
    <w:rsid w:val="002F47C8"/>
    <w:rsid w:val="002F6BC9"/>
    <w:rsid w:val="0030425A"/>
    <w:rsid w:val="00305822"/>
    <w:rsid w:val="003075B6"/>
    <w:rsid w:val="0031142A"/>
    <w:rsid w:val="0031346C"/>
    <w:rsid w:val="00313F8D"/>
    <w:rsid w:val="00315AD2"/>
    <w:rsid w:val="003240D0"/>
    <w:rsid w:val="00327068"/>
    <w:rsid w:val="00327249"/>
    <w:rsid w:val="00330F5E"/>
    <w:rsid w:val="00331C06"/>
    <w:rsid w:val="00340597"/>
    <w:rsid w:val="00341C79"/>
    <w:rsid w:val="00342849"/>
    <w:rsid w:val="003434F4"/>
    <w:rsid w:val="00343BAE"/>
    <w:rsid w:val="00345280"/>
    <w:rsid w:val="00345C78"/>
    <w:rsid w:val="00346809"/>
    <w:rsid w:val="00350271"/>
    <w:rsid w:val="00351415"/>
    <w:rsid w:val="00351ECE"/>
    <w:rsid w:val="00352664"/>
    <w:rsid w:val="00361146"/>
    <w:rsid w:val="0036749C"/>
    <w:rsid w:val="00371567"/>
    <w:rsid w:val="003757C5"/>
    <w:rsid w:val="00375A0E"/>
    <w:rsid w:val="00377468"/>
    <w:rsid w:val="003810AA"/>
    <w:rsid w:val="00381F49"/>
    <w:rsid w:val="0038219B"/>
    <w:rsid w:val="003908B0"/>
    <w:rsid w:val="0039124E"/>
    <w:rsid w:val="00393322"/>
    <w:rsid w:val="0039336D"/>
    <w:rsid w:val="00394DFE"/>
    <w:rsid w:val="003A0CA6"/>
    <w:rsid w:val="003A1596"/>
    <w:rsid w:val="003A22CD"/>
    <w:rsid w:val="003A390C"/>
    <w:rsid w:val="003A3BDD"/>
    <w:rsid w:val="003A51CF"/>
    <w:rsid w:val="003B2E91"/>
    <w:rsid w:val="003B6055"/>
    <w:rsid w:val="003C3D47"/>
    <w:rsid w:val="003D13ED"/>
    <w:rsid w:val="003D29F9"/>
    <w:rsid w:val="003D7417"/>
    <w:rsid w:val="003E596C"/>
    <w:rsid w:val="003F088B"/>
    <w:rsid w:val="003F4FBF"/>
    <w:rsid w:val="0040098F"/>
    <w:rsid w:val="00400D0B"/>
    <w:rsid w:val="00410094"/>
    <w:rsid w:val="00410BF6"/>
    <w:rsid w:val="0041370D"/>
    <w:rsid w:val="00415D54"/>
    <w:rsid w:val="004162E1"/>
    <w:rsid w:val="00416BA1"/>
    <w:rsid w:val="004223F5"/>
    <w:rsid w:val="004233FD"/>
    <w:rsid w:val="004248A2"/>
    <w:rsid w:val="00424C85"/>
    <w:rsid w:val="00425C93"/>
    <w:rsid w:val="00432AFA"/>
    <w:rsid w:val="00434783"/>
    <w:rsid w:val="00441F70"/>
    <w:rsid w:val="00452918"/>
    <w:rsid w:val="00452D3E"/>
    <w:rsid w:val="0045478B"/>
    <w:rsid w:val="00466A4A"/>
    <w:rsid w:val="004737E2"/>
    <w:rsid w:val="00480EDD"/>
    <w:rsid w:val="00490BC8"/>
    <w:rsid w:val="004911D8"/>
    <w:rsid w:val="00492DA7"/>
    <w:rsid w:val="004951AE"/>
    <w:rsid w:val="004A08C6"/>
    <w:rsid w:val="004A0CFD"/>
    <w:rsid w:val="004A3202"/>
    <w:rsid w:val="004A328C"/>
    <w:rsid w:val="004B049F"/>
    <w:rsid w:val="004B1BEC"/>
    <w:rsid w:val="004B206E"/>
    <w:rsid w:val="004B28DD"/>
    <w:rsid w:val="004B33BC"/>
    <w:rsid w:val="004B4F92"/>
    <w:rsid w:val="004D05E2"/>
    <w:rsid w:val="004D18AC"/>
    <w:rsid w:val="004D415B"/>
    <w:rsid w:val="004D4AA3"/>
    <w:rsid w:val="004D51FC"/>
    <w:rsid w:val="004D5256"/>
    <w:rsid w:val="004E53C7"/>
    <w:rsid w:val="004F2895"/>
    <w:rsid w:val="004F51AA"/>
    <w:rsid w:val="004F6417"/>
    <w:rsid w:val="00500994"/>
    <w:rsid w:val="0050286B"/>
    <w:rsid w:val="00506000"/>
    <w:rsid w:val="00506475"/>
    <w:rsid w:val="00513115"/>
    <w:rsid w:val="00523E16"/>
    <w:rsid w:val="00533FB3"/>
    <w:rsid w:val="00536C3F"/>
    <w:rsid w:val="00537300"/>
    <w:rsid w:val="0054748D"/>
    <w:rsid w:val="0056000A"/>
    <w:rsid w:val="0056111B"/>
    <w:rsid w:val="00565402"/>
    <w:rsid w:val="00566BD0"/>
    <w:rsid w:val="00571CF8"/>
    <w:rsid w:val="0057376D"/>
    <w:rsid w:val="00575307"/>
    <w:rsid w:val="00577116"/>
    <w:rsid w:val="005825A3"/>
    <w:rsid w:val="0058460F"/>
    <w:rsid w:val="005848F4"/>
    <w:rsid w:val="0059135F"/>
    <w:rsid w:val="005A4F31"/>
    <w:rsid w:val="005A5093"/>
    <w:rsid w:val="005B029A"/>
    <w:rsid w:val="005B102A"/>
    <w:rsid w:val="005C4A6B"/>
    <w:rsid w:val="005D0A9D"/>
    <w:rsid w:val="005E098A"/>
    <w:rsid w:val="006065D1"/>
    <w:rsid w:val="00614340"/>
    <w:rsid w:val="00615A6A"/>
    <w:rsid w:val="00616474"/>
    <w:rsid w:val="006168B4"/>
    <w:rsid w:val="00617EBC"/>
    <w:rsid w:val="00622598"/>
    <w:rsid w:val="00624F12"/>
    <w:rsid w:val="00630C3A"/>
    <w:rsid w:val="00633510"/>
    <w:rsid w:val="00634850"/>
    <w:rsid w:val="00635C49"/>
    <w:rsid w:val="00636F39"/>
    <w:rsid w:val="00637186"/>
    <w:rsid w:val="0064285B"/>
    <w:rsid w:val="0064431C"/>
    <w:rsid w:val="006454A9"/>
    <w:rsid w:val="006510F3"/>
    <w:rsid w:val="00652F11"/>
    <w:rsid w:val="00656152"/>
    <w:rsid w:val="006621A5"/>
    <w:rsid w:val="00667C13"/>
    <w:rsid w:val="006704F6"/>
    <w:rsid w:val="00680A33"/>
    <w:rsid w:val="00684403"/>
    <w:rsid w:val="00686E2D"/>
    <w:rsid w:val="00694520"/>
    <w:rsid w:val="00696BB3"/>
    <w:rsid w:val="0069780D"/>
    <w:rsid w:val="006A1D57"/>
    <w:rsid w:val="006A33AB"/>
    <w:rsid w:val="006A3EC0"/>
    <w:rsid w:val="006B41B9"/>
    <w:rsid w:val="006B54F7"/>
    <w:rsid w:val="006B6A97"/>
    <w:rsid w:val="006C08E5"/>
    <w:rsid w:val="006C5848"/>
    <w:rsid w:val="006C5B76"/>
    <w:rsid w:val="006C6510"/>
    <w:rsid w:val="006D68DD"/>
    <w:rsid w:val="006D7A81"/>
    <w:rsid w:val="006E02DC"/>
    <w:rsid w:val="006E0C82"/>
    <w:rsid w:val="006E25EB"/>
    <w:rsid w:val="006E7E92"/>
    <w:rsid w:val="00705AF8"/>
    <w:rsid w:val="007106AB"/>
    <w:rsid w:val="007145DD"/>
    <w:rsid w:val="00717AA8"/>
    <w:rsid w:val="00723E6D"/>
    <w:rsid w:val="0073159A"/>
    <w:rsid w:val="00732AEF"/>
    <w:rsid w:val="00736128"/>
    <w:rsid w:val="0073639A"/>
    <w:rsid w:val="00745144"/>
    <w:rsid w:val="007514FE"/>
    <w:rsid w:val="0075742D"/>
    <w:rsid w:val="00763F1A"/>
    <w:rsid w:val="007671F0"/>
    <w:rsid w:val="007709A6"/>
    <w:rsid w:val="00771B3F"/>
    <w:rsid w:val="00772E76"/>
    <w:rsid w:val="007745F2"/>
    <w:rsid w:val="0078334A"/>
    <w:rsid w:val="007850CB"/>
    <w:rsid w:val="00786803"/>
    <w:rsid w:val="00787E58"/>
    <w:rsid w:val="00791968"/>
    <w:rsid w:val="00792ED4"/>
    <w:rsid w:val="007A2DCF"/>
    <w:rsid w:val="007C29CF"/>
    <w:rsid w:val="007C72EB"/>
    <w:rsid w:val="007C7678"/>
    <w:rsid w:val="007D0061"/>
    <w:rsid w:val="007D4565"/>
    <w:rsid w:val="007E1639"/>
    <w:rsid w:val="007E34CA"/>
    <w:rsid w:val="007E632B"/>
    <w:rsid w:val="007E6E66"/>
    <w:rsid w:val="007F5832"/>
    <w:rsid w:val="00800750"/>
    <w:rsid w:val="008047DE"/>
    <w:rsid w:val="00805B1D"/>
    <w:rsid w:val="008077CD"/>
    <w:rsid w:val="00816380"/>
    <w:rsid w:val="00817181"/>
    <w:rsid w:val="00821DD5"/>
    <w:rsid w:val="00823FE6"/>
    <w:rsid w:val="00825ABE"/>
    <w:rsid w:val="00831C4E"/>
    <w:rsid w:val="00832D52"/>
    <w:rsid w:val="00833D83"/>
    <w:rsid w:val="008369B8"/>
    <w:rsid w:val="0083735F"/>
    <w:rsid w:val="008408A7"/>
    <w:rsid w:val="00842A6F"/>
    <w:rsid w:val="00847BF2"/>
    <w:rsid w:val="008502C4"/>
    <w:rsid w:val="00850B11"/>
    <w:rsid w:val="008564DB"/>
    <w:rsid w:val="008642C7"/>
    <w:rsid w:val="008663ED"/>
    <w:rsid w:val="00866B8A"/>
    <w:rsid w:val="0087170A"/>
    <w:rsid w:val="008729A3"/>
    <w:rsid w:val="00877C2B"/>
    <w:rsid w:val="00881AA0"/>
    <w:rsid w:val="00881EFA"/>
    <w:rsid w:val="008841B1"/>
    <w:rsid w:val="00885C0E"/>
    <w:rsid w:val="00887129"/>
    <w:rsid w:val="0088714C"/>
    <w:rsid w:val="00887AD8"/>
    <w:rsid w:val="0089025F"/>
    <w:rsid w:val="00893785"/>
    <w:rsid w:val="00893D80"/>
    <w:rsid w:val="008948F2"/>
    <w:rsid w:val="008A16FC"/>
    <w:rsid w:val="008A4DF7"/>
    <w:rsid w:val="008A5A23"/>
    <w:rsid w:val="008B021D"/>
    <w:rsid w:val="008B70E6"/>
    <w:rsid w:val="008B73F1"/>
    <w:rsid w:val="008C2267"/>
    <w:rsid w:val="008C29B8"/>
    <w:rsid w:val="008D647D"/>
    <w:rsid w:val="008D7A11"/>
    <w:rsid w:val="008E5271"/>
    <w:rsid w:val="008F7F00"/>
    <w:rsid w:val="0090640C"/>
    <w:rsid w:val="0091315D"/>
    <w:rsid w:val="00916E32"/>
    <w:rsid w:val="0092385B"/>
    <w:rsid w:val="009307D1"/>
    <w:rsid w:val="00935905"/>
    <w:rsid w:val="00945AFB"/>
    <w:rsid w:val="009512BD"/>
    <w:rsid w:val="00957889"/>
    <w:rsid w:val="00961C2C"/>
    <w:rsid w:val="00962DB7"/>
    <w:rsid w:val="00962E45"/>
    <w:rsid w:val="00967F95"/>
    <w:rsid w:val="0097033A"/>
    <w:rsid w:val="00971003"/>
    <w:rsid w:val="00981E4E"/>
    <w:rsid w:val="0098230E"/>
    <w:rsid w:val="00982773"/>
    <w:rsid w:val="009926AF"/>
    <w:rsid w:val="00993CC3"/>
    <w:rsid w:val="009948B8"/>
    <w:rsid w:val="009A29C2"/>
    <w:rsid w:val="009A371D"/>
    <w:rsid w:val="009C21BC"/>
    <w:rsid w:val="009C48AB"/>
    <w:rsid w:val="009C4991"/>
    <w:rsid w:val="009C611B"/>
    <w:rsid w:val="009D3C0F"/>
    <w:rsid w:val="009D5786"/>
    <w:rsid w:val="009D6DB9"/>
    <w:rsid w:val="009E305F"/>
    <w:rsid w:val="009E6DFC"/>
    <w:rsid w:val="009F7A90"/>
    <w:rsid w:val="00A06D4B"/>
    <w:rsid w:val="00A11CCC"/>
    <w:rsid w:val="00A1345A"/>
    <w:rsid w:val="00A154FE"/>
    <w:rsid w:val="00A17071"/>
    <w:rsid w:val="00A26129"/>
    <w:rsid w:val="00A26FAF"/>
    <w:rsid w:val="00A2794B"/>
    <w:rsid w:val="00A36A3F"/>
    <w:rsid w:val="00A525CE"/>
    <w:rsid w:val="00A52677"/>
    <w:rsid w:val="00A61812"/>
    <w:rsid w:val="00A61AE1"/>
    <w:rsid w:val="00A6530E"/>
    <w:rsid w:val="00A67FD4"/>
    <w:rsid w:val="00A70C4D"/>
    <w:rsid w:val="00A8244F"/>
    <w:rsid w:val="00A83300"/>
    <w:rsid w:val="00A83869"/>
    <w:rsid w:val="00A90685"/>
    <w:rsid w:val="00AA45CF"/>
    <w:rsid w:val="00AA756C"/>
    <w:rsid w:val="00AB3E89"/>
    <w:rsid w:val="00AB62BF"/>
    <w:rsid w:val="00AB644A"/>
    <w:rsid w:val="00AC08D7"/>
    <w:rsid w:val="00AC08E9"/>
    <w:rsid w:val="00AC2E3B"/>
    <w:rsid w:val="00AC7A8F"/>
    <w:rsid w:val="00AD2290"/>
    <w:rsid w:val="00AD3D20"/>
    <w:rsid w:val="00AD656B"/>
    <w:rsid w:val="00AD6C79"/>
    <w:rsid w:val="00AD7335"/>
    <w:rsid w:val="00AD7490"/>
    <w:rsid w:val="00AE1F2D"/>
    <w:rsid w:val="00AE524F"/>
    <w:rsid w:val="00AE5CD1"/>
    <w:rsid w:val="00AF024F"/>
    <w:rsid w:val="00AF1DA1"/>
    <w:rsid w:val="00AF6AE9"/>
    <w:rsid w:val="00B01283"/>
    <w:rsid w:val="00B01A26"/>
    <w:rsid w:val="00B24948"/>
    <w:rsid w:val="00B26E5A"/>
    <w:rsid w:val="00B32283"/>
    <w:rsid w:val="00B40B9F"/>
    <w:rsid w:val="00B424C7"/>
    <w:rsid w:val="00B43292"/>
    <w:rsid w:val="00B437A0"/>
    <w:rsid w:val="00B51BA3"/>
    <w:rsid w:val="00B57AFD"/>
    <w:rsid w:val="00B614CB"/>
    <w:rsid w:val="00B61BE8"/>
    <w:rsid w:val="00B7148E"/>
    <w:rsid w:val="00B76E50"/>
    <w:rsid w:val="00B77252"/>
    <w:rsid w:val="00B868EA"/>
    <w:rsid w:val="00B96D24"/>
    <w:rsid w:val="00BA002B"/>
    <w:rsid w:val="00BA263D"/>
    <w:rsid w:val="00BA5FB1"/>
    <w:rsid w:val="00BA65E3"/>
    <w:rsid w:val="00BB2D93"/>
    <w:rsid w:val="00BB3033"/>
    <w:rsid w:val="00BC0E3A"/>
    <w:rsid w:val="00BC15E9"/>
    <w:rsid w:val="00BC188A"/>
    <w:rsid w:val="00BC21AD"/>
    <w:rsid w:val="00BC362C"/>
    <w:rsid w:val="00BC450B"/>
    <w:rsid w:val="00BD040F"/>
    <w:rsid w:val="00BD40BD"/>
    <w:rsid w:val="00BD6047"/>
    <w:rsid w:val="00BD6C59"/>
    <w:rsid w:val="00BE27A1"/>
    <w:rsid w:val="00BE4207"/>
    <w:rsid w:val="00BF1EE1"/>
    <w:rsid w:val="00BF7E85"/>
    <w:rsid w:val="00C000A4"/>
    <w:rsid w:val="00C007B0"/>
    <w:rsid w:val="00C02C97"/>
    <w:rsid w:val="00C069D1"/>
    <w:rsid w:val="00C132D6"/>
    <w:rsid w:val="00C1795A"/>
    <w:rsid w:val="00C24423"/>
    <w:rsid w:val="00C24CBE"/>
    <w:rsid w:val="00C26191"/>
    <w:rsid w:val="00C274EF"/>
    <w:rsid w:val="00C4190E"/>
    <w:rsid w:val="00C44E34"/>
    <w:rsid w:val="00C5140D"/>
    <w:rsid w:val="00C55BE3"/>
    <w:rsid w:val="00C60AC7"/>
    <w:rsid w:val="00C621D3"/>
    <w:rsid w:val="00C714B3"/>
    <w:rsid w:val="00C71B10"/>
    <w:rsid w:val="00C7718E"/>
    <w:rsid w:val="00C80DF8"/>
    <w:rsid w:val="00C812D0"/>
    <w:rsid w:val="00C818AB"/>
    <w:rsid w:val="00C968DC"/>
    <w:rsid w:val="00CA1769"/>
    <w:rsid w:val="00CA1E6D"/>
    <w:rsid w:val="00CC59F2"/>
    <w:rsid w:val="00CC75C7"/>
    <w:rsid w:val="00CC7EE4"/>
    <w:rsid w:val="00CD2E53"/>
    <w:rsid w:val="00CD327F"/>
    <w:rsid w:val="00CD741F"/>
    <w:rsid w:val="00CE5801"/>
    <w:rsid w:val="00CF010B"/>
    <w:rsid w:val="00D00338"/>
    <w:rsid w:val="00D07126"/>
    <w:rsid w:val="00D11D19"/>
    <w:rsid w:val="00D12850"/>
    <w:rsid w:val="00D14B25"/>
    <w:rsid w:val="00D15D0C"/>
    <w:rsid w:val="00D225E7"/>
    <w:rsid w:val="00D22CB0"/>
    <w:rsid w:val="00D31BA6"/>
    <w:rsid w:val="00D35FCE"/>
    <w:rsid w:val="00D5059C"/>
    <w:rsid w:val="00D5184C"/>
    <w:rsid w:val="00D54D24"/>
    <w:rsid w:val="00D56E4F"/>
    <w:rsid w:val="00D60A11"/>
    <w:rsid w:val="00D62041"/>
    <w:rsid w:val="00D626D3"/>
    <w:rsid w:val="00D651A3"/>
    <w:rsid w:val="00D701A6"/>
    <w:rsid w:val="00D72FC9"/>
    <w:rsid w:val="00D7597F"/>
    <w:rsid w:val="00D82E98"/>
    <w:rsid w:val="00D852F2"/>
    <w:rsid w:val="00D916FF"/>
    <w:rsid w:val="00D95B40"/>
    <w:rsid w:val="00DA4A99"/>
    <w:rsid w:val="00DA4CA2"/>
    <w:rsid w:val="00DB0017"/>
    <w:rsid w:val="00DB5E10"/>
    <w:rsid w:val="00DB7124"/>
    <w:rsid w:val="00DC306D"/>
    <w:rsid w:val="00DC4417"/>
    <w:rsid w:val="00DC57FD"/>
    <w:rsid w:val="00DD1AF2"/>
    <w:rsid w:val="00DD41B6"/>
    <w:rsid w:val="00DD4418"/>
    <w:rsid w:val="00DD6FF5"/>
    <w:rsid w:val="00DD78A0"/>
    <w:rsid w:val="00DE03AE"/>
    <w:rsid w:val="00DE62F9"/>
    <w:rsid w:val="00DF3581"/>
    <w:rsid w:val="00DF4F9C"/>
    <w:rsid w:val="00DF75EF"/>
    <w:rsid w:val="00E07935"/>
    <w:rsid w:val="00E208E2"/>
    <w:rsid w:val="00E21318"/>
    <w:rsid w:val="00E2384D"/>
    <w:rsid w:val="00E24E7B"/>
    <w:rsid w:val="00E26F7C"/>
    <w:rsid w:val="00E31DD7"/>
    <w:rsid w:val="00E32B1E"/>
    <w:rsid w:val="00E32CE9"/>
    <w:rsid w:val="00E35056"/>
    <w:rsid w:val="00E42A4B"/>
    <w:rsid w:val="00E432AA"/>
    <w:rsid w:val="00E5041E"/>
    <w:rsid w:val="00E56902"/>
    <w:rsid w:val="00E62377"/>
    <w:rsid w:val="00E632FB"/>
    <w:rsid w:val="00E64F61"/>
    <w:rsid w:val="00E65606"/>
    <w:rsid w:val="00E663C2"/>
    <w:rsid w:val="00E67DDF"/>
    <w:rsid w:val="00E728B7"/>
    <w:rsid w:val="00E74A02"/>
    <w:rsid w:val="00E7594F"/>
    <w:rsid w:val="00E76A6D"/>
    <w:rsid w:val="00E80B41"/>
    <w:rsid w:val="00E80F1E"/>
    <w:rsid w:val="00E815C8"/>
    <w:rsid w:val="00E8272A"/>
    <w:rsid w:val="00E84CD6"/>
    <w:rsid w:val="00E85ED9"/>
    <w:rsid w:val="00E9048C"/>
    <w:rsid w:val="00EA1465"/>
    <w:rsid w:val="00EA4567"/>
    <w:rsid w:val="00EB1DFB"/>
    <w:rsid w:val="00EB345F"/>
    <w:rsid w:val="00EB6B42"/>
    <w:rsid w:val="00EB71B6"/>
    <w:rsid w:val="00EC0A9C"/>
    <w:rsid w:val="00EC4BC7"/>
    <w:rsid w:val="00EC5C8C"/>
    <w:rsid w:val="00ED26F3"/>
    <w:rsid w:val="00ED390B"/>
    <w:rsid w:val="00ED7825"/>
    <w:rsid w:val="00EE1374"/>
    <w:rsid w:val="00EE23D2"/>
    <w:rsid w:val="00EE2E76"/>
    <w:rsid w:val="00EE43B4"/>
    <w:rsid w:val="00EE58A5"/>
    <w:rsid w:val="00EF0352"/>
    <w:rsid w:val="00EF1A93"/>
    <w:rsid w:val="00EF70D7"/>
    <w:rsid w:val="00F0050A"/>
    <w:rsid w:val="00F026B5"/>
    <w:rsid w:val="00F0369E"/>
    <w:rsid w:val="00F058CD"/>
    <w:rsid w:val="00F1052A"/>
    <w:rsid w:val="00F14287"/>
    <w:rsid w:val="00F22D2B"/>
    <w:rsid w:val="00F26D7D"/>
    <w:rsid w:val="00F2797F"/>
    <w:rsid w:val="00F4085B"/>
    <w:rsid w:val="00F5111C"/>
    <w:rsid w:val="00F52BBB"/>
    <w:rsid w:val="00F6637F"/>
    <w:rsid w:val="00F668FD"/>
    <w:rsid w:val="00F703A0"/>
    <w:rsid w:val="00F761D5"/>
    <w:rsid w:val="00F76E4A"/>
    <w:rsid w:val="00F80C21"/>
    <w:rsid w:val="00F810D3"/>
    <w:rsid w:val="00F82498"/>
    <w:rsid w:val="00F832C4"/>
    <w:rsid w:val="00F85EA9"/>
    <w:rsid w:val="00F86E7E"/>
    <w:rsid w:val="00F91FA7"/>
    <w:rsid w:val="00F93ACD"/>
    <w:rsid w:val="00F93DA9"/>
    <w:rsid w:val="00FA2E5E"/>
    <w:rsid w:val="00FB0F32"/>
    <w:rsid w:val="00FB2E5E"/>
    <w:rsid w:val="00FB3B20"/>
    <w:rsid w:val="00FC0A28"/>
    <w:rsid w:val="00FC1F2A"/>
    <w:rsid w:val="00FC542C"/>
    <w:rsid w:val="00FD00C7"/>
    <w:rsid w:val="00FD04D1"/>
    <w:rsid w:val="00FD12DB"/>
    <w:rsid w:val="00FD6EF5"/>
    <w:rsid w:val="00FF2C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A96ED"/>
  <w15:chartTrackingRefBased/>
  <w15:docId w15:val="{31812213-BFCA-4381-AE21-869241A1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ru-RU"/>
    </w:rPr>
  </w:style>
  <w:style w:type="paragraph" w:styleId="2">
    <w:name w:val="heading 2"/>
    <w:basedOn w:val="a"/>
    <w:next w:val="a"/>
    <w:link w:val="20"/>
    <w:qFormat/>
    <w:pPr>
      <w:keepNext/>
      <w:jc w:val="both"/>
      <w:outlineLvl w:val="1"/>
    </w:pPr>
    <w:rPr>
      <w:rFonts w:ascii="Arial" w:hAnsi="Arial"/>
      <w:b/>
      <w:sz w:val="16"/>
    </w:rPr>
  </w:style>
  <w:style w:type="paragraph" w:styleId="4">
    <w:name w:val="heading 4"/>
    <w:basedOn w:val="a"/>
    <w:next w:val="a"/>
    <w:link w:val="40"/>
    <w:qFormat/>
    <w:pPr>
      <w:keepNext/>
      <w:jc w:val="both"/>
      <w:outlineLvl w:val="3"/>
    </w:pPr>
    <w:rPr>
      <w:rFonts w:ascii="Arial" w:hAnsi="Arial"/>
      <w:b/>
      <w:color w:val="000000"/>
      <w:sz w:val="16"/>
      <w:lang w:val="uk-UA"/>
    </w:rPr>
  </w:style>
  <w:style w:type="paragraph" w:styleId="5">
    <w:name w:val="heading 5"/>
    <w:basedOn w:val="a"/>
    <w:next w:val="a"/>
    <w:link w:val="50"/>
    <w:qFormat/>
    <w:pPr>
      <w:spacing w:before="240" w:after="60"/>
      <w:outlineLvl w:val="4"/>
    </w:pPr>
    <w:rPr>
      <w:b/>
      <w:bCs/>
      <w:i/>
      <w:iCs/>
      <w:sz w:val="26"/>
      <w:szCs w:val="26"/>
    </w:rPr>
  </w:style>
  <w:style w:type="paragraph" w:styleId="7">
    <w:name w:val="heading 7"/>
    <w:basedOn w:val="a"/>
    <w:next w:val="a"/>
    <w:link w:val="70"/>
    <w:qFormat/>
    <w:pPr>
      <w:keepNext/>
      <w:ind w:firstLine="709"/>
      <w:jc w:val="center"/>
      <w:outlineLvl w:val="6"/>
    </w:pPr>
    <w:rPr>
      <w:b/>
      <w:color w:val="00008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345F"/>
    <w:rPr>
      <w:color w:val="0000FF"/>
      <w:u w:val="single"/>
    </w:rPr>
  </w:style>
  <w:style w:type="paragraph" w:styleId="a4">
    <w:name w:val="footer"/>
    <w:basedOn w:val="a"/>
    <w:link w:val="a5"/>
    <w:uiPriority w:val="99"/>
    <w:pPr>
      <w:tabs>
        <w:tab w:val="center" w:pos="4844"/>
        <w:tab w:val="right" w:pos="9689"/>
      </w:tabs>
    </w:pPr>
  </w:style>
  <w:style w:type="character" w:styleId="a6">
    <w:name w:val="page number"/>
    <w:basedOn w:val="a0"/>
  </w:style>
  <w:style w:type="paragraph" w:styleId="21">
    <w:name w:val="Body Text 2"/>
    <w:basedOn w:val="a"/>
    <w:link w:val="22"/>
    <w:pPr>
      <w:widowControl w:val="0"/>
      <w:jc w:val="center"/>
    </w:pPr>
    <w:rPr>
      <w:rFonts w:ascii="Arial" w:hAnsi="Arial"/>
      <w:b/>
      <w:i/>
      <w:sz w:val="24"/>
      <w:lang w:val="en-US"/>
    </w:rPr>
  </w:style>
  <w:style w:type="paragraph" w:styleId="a7">
    <w:name w:val="Body Text"/>
    <w:basedOn w:val="a"/>
    <w:link w:val="a8"/>
    <w:pPr>
      <w:widowControl w:val="0"/>
      <w:spacing w:before="120"/>
      <w:jc w:val="both"/>
    </w:pPr>
    <w:rPr>
      <w:rFonts w:ascii="Arial" w:hAnsi="Arial"/>
      <w:sz w:val="16"/>
      <w:lang w:val="en-US"/>
    </w:rPr>
  </w:style>
  <w:style w:type="paragraph" w:styleId="a9">
    <w:name w:val="Body Text Indent"/>
    <w:basedOn w:val="a"/>
    <w:link w:val="aa"/>
    <w:pPr>
      <w:ind w:firstLine="709"/>
      <w:jc w:val="both"/>
    </w:pPr>
    <w:rPr>
      <w:color w:val="000000"/>
      <w:sz w:val="24"/>
      <w:lang w:val="uk-UA"/>
    </w:rPr>
  </w:style>
  <w:style w:type="paragraph" w:styleId="23">
    <w:name w:val="Body Text Indent 2"/>
    <w:basedOn w:val="a"/>
    <w:link w:val="24"/>
    <w:pPr>
      <w:tabs>
        <w:tab w:val="left" w:pos="1418"/>
      </w:tabs>
      <w:ind w:firstLine="720"/>
      <w:jc w:val="both"/>
    </w:pPr>
    <w:rPr>
      <w:sz w:val="24"/>
      <w:lang w:val="uk-UA"/>
    </w:rPr>
  </w:style>
  <w:style w:type="paragraph" w:styleId="3">
    <w:name w:val="Body Text Indent 3"/>
    <w:basedOn w:val="a"/>
    <w:link w:val="30"/>
    <w:pPr>
      <w:tabs>
        <w:tab w:val="left" w:pos="993"/>
      </w:tabs>
      <w:ind w:firstLine="709"/>
      <w:jc w:val="both"/>
    </w:pPr>
    <w:rPr>
      <w:color w:val="000000"/>
      <w:lang w:val="uk-UA"/>
    </w:rPr>
  </w:style>
  <w:style w:type="paragraph" w:customStyle="1" w:styleId="Normal1">
    <w:name w:val="Normal1"/>
    <w:uiPriority w:val="99"/>
    <w:pPr>
      <w:spacing w:before="100" w:after="100"/>
    </w:pPr>
    <w:rPr>
      <w:snapToGrid w:val="0"/>
      <w:sz w:val="24"/>
      <w:lang w:val="ru-RU" w:eastAsia="ru-RU"/>
    </w:rPr>
  </w:style>
  <w:style w:type="paragraph" w:styleId="ab">
    <w:name w:val="header"/>
    <w:basedOn w:val="a"/>
    <w:link w:val="ac"/>
    <w:pPr>
      <w:tabs>
        <w:tab w:val="center" w:pos="4677"/>
        <w:tab w:val="right" w:pos="9355"/>
      </w:tabs>
    </w:pPr>
  </w:style>
  <w:style w:type="paragraph" w:styleId="ad">
    <w:name w:val="Balloon Text"/>
    <w:basedOn w:val="a"/>
    <w:link w:val="ae"/>
    <w:semiHidden/>
    <w:rPr>
      <w:rFonts w:ascii="Tahoma" w:hAnsi="Tahoma" w:cs="Tahoma"/>
      <w:sz w:val="16"/>
      <w:szCs w:val="16"/>
    </w:rPr>
  </w:style>
  <w:style w:type="paragraph" w:styleId="af">
    <w:name w:val="Document Map"/>
    <w:basedOn w:val="a"/>
    <w:link w:val="af0"/>
    <w:semiHidden/>
    <w:pPr>
      <w:shd w:val="clear" w:color="auto" w:fill="000080"/>
    </w:pPr>
    <w:rPr>
      <w:rFonts w:ascii="Tahoma" w:hAnsi="Tahoma" w:cs="Tahoma"/>
    </w:rPr>
  </w:style>
  <w:style w:type="paragraph" w:styleId="af1">
    <w:name w:val="Normal (Web)"/>
    <w:basedOn w:val="a"/>
    <w:pPr>
      <w:spacing w:before="100" w:beforeAutospacing="1" w:after="100" w:afterAutospacing="1"/>
    </w:pPr>
    <w:rPr>
      <w:sz w:val="24"/>
      <w:szCs w:val="24"/>
    </w:rPr>
  </w:style>
  <w:style w:type="character" w:styleId="af2">
    <w:name w:val="annotation reference"/>
    <w:semiHidden/>
    <w:rPr>
      <w:sz w:val="16"/>
      <w:szCs w:val="16"/>
    </w:rPr>
  </w:style>
  <w:style w:type="paragraph" w:styleId="af3">
    <w:name w:val="annotation text"/>
    <w:basedOn w:val="a"/>
    <w:link w:val="af4"/>
    <w:semiHidden/>
  </w:style>
  <w:style w:type="paragraph" w:styleId="af5">
    <w:name w:val="annotation subject"/>
    <w:basedOn w:val="af3"/>
    <w:next w:val="af3"/>
    <w:link w:val="af6"/>
    <w:semiHidden/>
    <w:rPr>
      <w:b/>
      <w:bCs/>
    </w:rPr>
  </w:style>
  <w:style w:type="paragraph" w:styleId="31">
    <w:name w:val="Body Text 3"/>
    <w:basedOn w:val="a"/>
    <w:link w:val="32"/>
    <w:rsid w:val="00EB345F"/>
    <w:pPr>
      <w:suppressAutoHyphens/>
      <w:spacing w:after="120"/>
    </w:pPr>
    <w:rPr>
      <w:sz w:val="16"/>
      <w:szCs w:val="16"/>
      <w:lang w:eastAsia="ar-SA"/>
    </w:rPr>
  </w:style>
  <w:style w:type="paragraph" w:customStyle="1" w:styleId="second">
    <w:name w:val="second"/>
    <w:basedOn w:val="a"/>
    <w:rsid w:val="0039336D"/>
    <w:pPr>
      <w:suppressAutoHyphens/>
      <w:autoSpaceDE w:val="0"/>
      <w:autoSpaceDN w:val="0"/>
      <w:spacing w:before="75" w:after="75"/>
      <w:ind w:left="150" w:right="150"/>
      <w:jc w:val="both"/>
    </w:pPr>
    <w:rPr>
      <w:rFonts w:ascii="Arial" w:hAnsi="Arial" w:cs="Arial"/>
      <w:sz w:val="21"/>
      <w:szCs w:val="21"/>
    </w:rPr>
  </w:style>
  <w:style w:type="character" w:customStyle="1" w:styleId="apple-style-span">
    <w:name w:val="apple-style-span"/>
    <w:basedOn w:val="a0"/>
    <w:rsid w:val="00A2794B"/>
  </w:style>
  <w:style w:type="paragraph" w:styleId="af7">
    <w:name w:val="Block Text"/>
    <w:basedOn w:val="a"/>
    <w:rsid w:val="004E53C7"/>
    <w:pPr>
      <w:ind w:left="-284" w:right="-1050" w:hanging="567"/>
      <w:jc w:val="both"/>
    </w:pPr>
    <w:rPr>
      <w:sz w:val="24"/>
      <w:lang w:val="uk-UA"/>
    </w:rPr>
  </w:style>
  <w:style w:type="character" w:customStyle="1" w:styleId="a5">
    <w:name w:val="Нижний колонтитул Знак"/>
    <w:link w:val="a4"/>
    <w:uiPriority w:val="99"/>
    <w:rsid w:val="0092385B"/>
  </w:style>
  <w:style w:type="character" w:customStyle="1" w:styleId="20">
    <w:name w:val="Заголовок 2 Знак"/>
    <w:link w:val="2"/>
    <w:rsid w:val="0091315D"/>
    <w:rPr>
      <w:rFonts w:ascii="Arial" w:hAnsi="Arial"/>
      <w:b/>
      <w:sz w:val="16"/>
      <w:lang w:val="ru-RU" w:eastAsia="ru-RU"/>
    </w:rPr>
  </w:style>
  <w:style w:type="paragraph" w:styleId="af8">
    <w:name w:val="List Paragraph"/>
    <w:basedOn w:val="a"/>
    <w:uiPriority w:val="34"/>
    <w:qFormat/>
    <w:rsid w:val="00BC15E9"/>
    <w:pPr>
      <w:ind w:left="720"/>
      <w:contextualSpacing/>
    </w:pPr>
  </w:style>
  <w:style w:type="character" w:customStyle="1" w:styleId="40">
    <w:name w:val="Заголовок 4 Знак"/>
    <w:basedOn w:val="a0"/>
    <w:link w:val="4"/>
    <w:rsid w:val="00BE4207"/>
    <w:rPr>
      <w:rFonts w:ascii="Arial" w:hAnsi="Arial"/>
      <w:b/>
      <w:color w:val="000000"/>
      <w:sz w:val="16"/>
      <w:lang w:eastAsia="ru-RU"/>
    </w:rPr>
  </w:style>
  <w:style w:type="character" w:customStyle="1" w:styleId="50">
    <w:name w:val="Заголовок 5 Знак"/>
    <w:basedOn w:val="a0"/>
    <w:link w:val="5"/>
    <w:rsid w:val="00BE4207"/>
    <w:rPr>
      <w:b/>
      <w:bCs/>
      <w:i/>
      <w:iCs/>
      <w:sz w:val="26"/>
      <w:szCs w:val="26"/>
      <w:lang w:val="ru-RU" w:eastAsia="ru-RU"/>
    </w:rPr>
  </w:style>
  <w:style w:type="character" w:customStyle="1" w:styleId="70">
    <w:name w:val="Заголовок 7 Знак"/>
    <w:basedOn w:val="a0"/>
    <w:link w:val="7"/>
    <w:rsid w:val="00BE4207"/>
    <w:rPr>
      <w:b/>
      <w:color w:val="000080"/>
      <w:sz w:val="24"/>
      <w:lang w:eastAsia="ru-RU"/>
    </w:rPr>
  </w:style>
  <w:style w:type="character" w:styleId="af9">
    <w:name w:val="FollowedHyperlink"/>
    <w:basedOn w:val="a0"/>
    <w:uiPriority w:val="99"/>
    <w:semiHidden/>
    <w:unhideWhenUsed/>
    <w:rsid w:val="00BE4207"/>
    <w:rPr>
      <w:color w:val="954F72" w:themeColor="followedHyperlink"/>
      <w:u w:val="single"/>
    </w:rPr>
  </w:style>
  <w:style w:type="paragraph" w:customStyle="1" w:styleId="msonormal0">
    <w:name w:val="msonormal"/>
    <w:basedOn w:val="a"/>
    <w:rsid w:val="00BE4207"/>
    <w:pPr>
      <w:spacing w:before="100" w:beforeAutospacing="1" w:after="100" w:afterAutospacing="1"/>
    </w:pPr>
    <w:rPr>
      <w:sz w:val="24"/>
      <w:szCs w:val="24"/>
    </w:rPr>
  </w:style>
  <w:style w:type="character" w:customStyle="1" w:styleId="af4">
    <w:name w:val="Текст примечания Знак"/>
    <w:basedOn w:val="a0"/>
    <w:link w:val="af3"/>
    <w:semiHidden/>
    <w:rsid w:val="00BE4207"/>
    <w:rPr>
      <w:lang w:val="ru-RU" w:eastAsia="ru-RU"/>
    </w:rPr>
  </w:style>
  <w:style w:type="character" w:customStyle="1" w:styleId="ac">
    <w:name w:val="Верхний колонтитул Знак"/>
    <w:basedOn w:val="a0"/>
    <w:link w:val="ab"/>
    <w:rsid w:val="00BE4207"/>
    <w:rPr>
      <w:lang w:val="ru-RU" w:eastAsia="ru-RU"/>
    </w:rPr>
  </w:style>
  <w:style w:type="character" w:customStyle="1" w:styleId="a8">
    <w:name w:val="Основной текст Знак"/>
    <w:basedOn w:val="a0"/>
    <w:link w:val="a7"/>
    <w:rsid w:val="00BE4207"/>
    <w:rPr>
      <w:rFonts w:ascii="Arial" w:hAnsi="Arial"/>
      <w:sz w:val="16"/>
      <w:lang w:val="en-US" w:eastAsia="ru-RU"/>
    </w:rPr>
  </w:style>
  <w:style w:type="character" w:customStyle="1" w:styleId="aa">
    <w:name w:val="Основной текст с отступом Знак"/>
    <w:basedOn w:val="a0"/>
    <w:link w:val="a9"/>
    <w:rsid w:val="00BE4207"/>
    <w:rPr>
      <w:color w:val="000000"/>
      <w:sz w:val="24"/>
      <w:lang w:eastAsia="ru-RU"/>
    </w:rPr>
  </w:style>
  <w:style w:type="character" w:customStyle="1" w:styleId="22">
    <w:name w:val="Основной текст 2 Знак"/>
    <w:basedOn w:val="a0"/>
    <w:link w:val="21"/>
    <w:rsid w:val="00BE4207"/>
    <w:rPr>
      <w:rFonts w:ascii="Arial" w:hAnsi="Arial"/>
      <w:b/>
      <w:i/>
      <w:sz w:val="24"/>
      <w:lang w:val="en-US" w:eastAsia="ru-RU"/>
    </w:rPr>
  </w:style>
  <w:style w:type="character" w:customStyle="1" w:styleId="32">
    <w:name w:val="Основной текст 3 Знак"/>
    <w:basedOn w:val="a0"/>
    <w:link w:val="31"/>
    <w:rsid w:val="00BE4207"/>
    <w:rPr>
      <w:sz w:val="16"/>
      <w:szCs w:val="16"/>
      <w:lang w:val="ru-RU" w:eastAsia="ar-SA"/>
    </w:rPr>
  </w:style>
  <w:style w:type="character" w:customStyle="1" w:styleId="24">
    <w:name w:val="Основной текст с отступом 2 Знак"/>
    <w:basedOn w:val="a0"/>
    <w:link w:val="23"/>
    <w:rsid w:val="00BE4207"/>
    <w:rPr>
      <w:sz w:val="24"/>
      <w:lang w:eastAsia="ru-RU"/>
    </w:rPr>
  </w:style>
  <w:style w:type="character" w:customStyle="1" w:styleId="30">
    <w:name w:val="Основной текст с отступом 3 Знак"/>
    <w:basedOn w:val="a0"/>
    <w:link w:val="3"/>
    <w:rsid w:val="00BE4207"/>
    <w:rPr>
      <w:color w:val="000000"/>
      <w:lang w:eastAsia="ru-RU"/>
    </w:rPr>
  </w:style>
  <w:style w:type="character" w:customStyle="1" w:styleId="af0">
    <w:name w:val="Схема документа Знак"/>
    <w:basedOn w:val="a0"/>
    <w:link w:val="af"/>
    <w:semiHidden/>
    <w:rsid w:val="00BE4207"/>
    <w:rPr>
      <w:rFonts w:ascii="Tahoma" w:hAnsi="Tahoma" w:cs="Tahoma"/>
      <w:shd w:val="clear" w:color="auto" w:fill="000080"/>
      <w:lang w:val="ru-RU" w:eastAsia="ru-RU"/>
    </w:rPr>
  </w:style>
  <w:style w:type="character" w:customStyle="1" w:styleId="af6">
    <w:name w:val="Тема примечания Знак"/>
    <w:basedOn w:val="af4"/>
    <w:link w:val="af5"/>
    <w:semiHidden/>
    <w:rsid w:val="00BE4207"/>
    <w:rPr>
      <w:b/>
      <w:bCs/>
      <w:lang w:val="ru-RU" w:eastAsia="ru-RU"/>
    </w:rPr>
  </w:style>
  <w:style w:type="character" w:customStyle="1" w:styleId="ae">
    <w:name w:val="Текст выноски Знак"/>
    <w:basedOn w:val="a0"/>
    <w:link w:val="ad"/>
    <w:semiHidden/>
    <w:rsid w:val="00BE4207"/>
    <w:rPr>
      <w:rFonts w:ascii="Tahoma" w:hAnsi="Tahoma" w:cs="Tahoma"/>
      <w:sz w:val="16"/>
      <w:szCs w:val="16"/>
      <w:lang w:val="ru-RU" w:eastAsia="ru-RU"/>
    </w:rPr>
  </w:style>
  <w:style w:type="paragraph" w:styleId="afa">
    <w:name w:val="No Spacing"/>
    <w:qFormat/>
    <w:rsid w:val="00BE4207"/>
    <w:rPr>
      <w:rFonts w:ascii="Calibri" w:eastAsia="Calibri" w:hAnsi="Calibri"/>
      <w:sz w:val="22"/>
      <w:szCs w:val="22"/>
      <w:lang w:val="ru-RU" w:eastAsia="en-US"/>
    </w:rPr>
  </w:style>
  <w:style w:type="paragraph" w:customStyle="1" w:styleId="afb">
    <w:name w:val="по центру"/>
    <w:basedOn w:val="a"/>
    <w:rsid w:val="00BE4207"/>
    <w:pPr>
      <w:tabs>
        <w:tab w:val="left" w:pos="945"/>
      </w:tabs>
      <w:ind w:left="360"/>
      <w:jc w:val="center"/>
    </w:pPr>
    <w:rPr>
      <w:sz w:val="24"/>
      <w:szCs w:val="24"/>
      <w:lang w:val="uk-UA" w:eastAsia="ar-SA"/>
    </w:rPr>
  </w:style>
  <w:style w:type="paragraph" w:customStyle="1" w:styleId="afc">
    <w:name w:val="Стиль Знак Знак Знак Знак Знак Знак Знак Знак Знак"/>
    <w:basedOn w:val="a"/>
    <w:rsid w:val="00BE4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0438">
      <w:bodyDiv w:val="1"/>
      <w:marLeft w:val="0"/>
      <w:marRight w:val="0"/>
      <w:marTop w:val="0"/>
      <w:marBottom w:val="0"/>
      <w:divBdr>
        <w:top w:val="none" w:sz="0" w:space="0" w:color="auto"/>
        <w:left w:val="none" w:sz="0" w:space="0" w:color="auto"/>
        <w:bottom w:val="none" w:sz="0" w:space="0" w:color="auto"/>
        <w:right w:val="none" w:sz="0" w:space="0" w:color="auto"/>
      </w:divBdr>
    </w:div>
    <w:div w:id="401030675">
      <w:bodyDiv w:val="1"/>
      <w:marLeft w:val="0"/>
      <w:marRight w:val="0"/>
      <w:marTop w:val="0"/>
      <w:marBottom w:val="0"/>
      <w:divBdr>
        <w:top w:val="none" w:sz="0" w:space="0" w:color="auto"/>
        <w:left w:val="none" w:sz="0" w:space="0" w:color="auto"/>
        <w:bottom w:val="none" w:sz="0" w:space="0" w:color="auto"/>
        <w:right w:val="none" w:sz="0" w:space="0" w:color="auto"/>
      </w:divBdr>
    </w:div>
    <w:div w:id="522598478">
      <w:bodyDiv w:val="1"/>
      <w:marLeft w:val="0"/>
      <w:marRight w:val="0"/>
      <w:marTop w:val="0"/>
      <w:marBottom w:val="0"/>
      <w:divBdr>
        <w:top w:val="none" w:sz="0" w:space="0" w:color="auto"/>
        <w:left w:val="none" w:sz="0" w:space="0" w:color="auto"/>
        <w:bottom w:val="none" w:sz="0" w:space="0" w:color="auto"/>
        <w:right w:val="none" w:sz="0" w:space="0" w:color="auto"/>
      </w:divBdr>
    </w:div>
    <w:div w:id="528950016">
      <w:bodyDiv w:val="1"/>
      <w:marLeft w:val="0"/>
      <w:marRight w:val="0"/>
      <w:marTop w:val="0"/>
      <w:marBottom w:val="0"/>
      <w:divBdr>
        <w:top w:val="none" w:sz="0" w:space="0" w:color="auto"/>
        <w:left w:val="none" w:sz="0" w:space="0" w:color="auto"/>
        <w:bottom w:val="none" w:sz="0" w:space="0" w:color="auto"/>
        <w:right w:val="none" w:sz="0" w:space="0" w:color="auto"/>
      </w:divBdr>
    </w:div>
    <w:div w:id="937518724">
      <w:bodyDiv w:val="1"/>
      <w:marLeft w:val="0"/>
      <w:marRight w:val="0"/>
      <w:marTop w:val="0"/>
      <w:marBottom w:val="0"/>
      <w:divBdr>
        <w:top w:val="none" w:sz="0" w:space="0" w:color="auto"/>
        <w:left w:val="none" w:sz="0" w:space="0" w:color="auto"/>
        <w:bottom w:val="none" w:sz="0" w:space="0" w:color="auto"/>
        <w:right w:val="none" w:sz="0" w:space="0" w:color="auto"/>
      </w:divBdr>
    </w:div>
    <w:div w:id="1928686041">
      <w:bodyDiv w:val="1"/>
      <w:marLeft w:val="0"/>
      <w:marRight w:val="0"/>
      <w:marTop w:val="0"/>
      <w:marBottom w:val="0"/>
      <w:divBdr>
        <w:top w:val="none" w:sz="0" w:space="0" w:color="auto"/>
        <w:left w:val="none" w:sz="0" w:space="0" w:color="auto"/>
        <w:bottom w:val="none" w:sz="0" w:space="0" w:color="auto"/>
        <w:right w:val="none" w:sz="0" w:space="0" w:color="auto"/>
      </w:divBdr>
    </w:div>
    <w:div w:id="21286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D65FC-8D63-46E0-AD6B-A77DFB1C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6</Pages>
  <Words>2606</Words>
  <Characters>14856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Incom Corm.</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Alexander Yefremov</dc:creator>
  <cp:keywords/>
  <cp:lastModifiedBy>Юлія Щербата</cp:lastModifiedBy>
  <cp:revision>10</cp:revision>
  <cp:lastPrinted>2024-02-09T07:11:00Z</cp:lastPrinted>
  <dcterms:created xsi:type="dcterms:W3CDTF">2024-02-05T13:44:00Z</dcterms:created>
  <dcterms:modified xsi:type="dcterms:W3CDTF">2024-02-16T15:07:00Z</dcterms:modified>
</cp:coreProperties>
</file>