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04" w:rsidRPr="00031816" w:rsidRDefault="00263304" w:rsidP="00263304">
      <w:pPr>
        <w:numPr>
          <w:ilvl w:val="2"/>
          <w:numId w:val="15"/>
        </w:numPr>
        <w:spacing w:after="113" w:line="240" w:lineRule="auto"/>
        <w:ind w:left="0" w:firstLine="0"/>
        <w:jc w:val="center"/>
        <w:rPr>
          <w:rFonts w:ascii="Times New Roman" w:hAnsi="Times New Roman"/>
          <w:b/>
          <w:sz w:val="24"/>
          <w:szCs w:val="24"/>
        </w:rPr>
      </w:pPr>
      <w:r w:rsidRPr="00031816">
        <w:rPr>
          <w:rFonts w:ascii="Times New Roman" w:hAnsi="Times New Roman"/>
          <w:b/>
          <w:sz w:val="24"/>
          <w:szCs w:val="24"/>
        </w:rPr>
        <w:t xml:space="preserve">ДОГОВІР ПОСТАВКИ № </w:t>
      </w:r>
    </w:p>
    <w:p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rsidR="00263304" w:rsidRPr="00031816" w:rsidRDefault="00CE60E9" w:rsidP="007F0E62">
      <w:pPr>
        <w:numPr>
          <w:ilvl w:val="2"/>
          <w:numId w:val="15"/>
        </w:numPr>
        <w:spacing w:after="0" w:line="240" w:lineRule="auto"/>
        <w:ind w:left="0" w:firstLine="0"/>
        <w:rPr>
          <w:rFonts w:ascii="Times New Roman" w:hAnsi="Times New Roman"/>
          <w:sz w:val="24"/>
          <w:szCs w:val="24"/>
        </w:rPr>
      </w:pPr>
      <w:r>
        <w:rPr>
          <w:rFonts w:ascii="Times New Roman" w:hAnsi="Times New Roman"/>
          <w:sz w:val="24"/>
          <w:szCs w:val="24"/>
        </w:rPr>
        <w:t>с. Василівка</w:t>
      </w:r>
      <w:r w:rsidR="00263304" w:rsidRPr="00031816">
        <w:rPr>
          <w:rFonts w:ascii="Times New Roman" w:hAnsi="Times New Roman"/>
          <w:sz w:val="24"/>
          <w:szCs w:val="24"/>
        </w:rPr>
        <w:t xml:space="preserve">       </w:t>
      </w:r>
      <w:r w:rsidR="00263304" w:rsidRPr="00031816">
        <w:rPr>
          <w:rFonts w:ascii="Times New Roman" w:hAnsi="Times New Roman"/>
          <w:sz w:val="24"/>
          <w:szCs w:val="24"/>
        </w:rPr>
        <w:tab/>
      </w:r>
      <w:r w:rsidR="007F0E62">
        <w:rPr>
          <w:rFonts w:ascii="Times New Roman" w:hAnsi="Times New Roman"/>
          <w:sz w:val="24"/>
          <w:szCs w:val="24"/>
        </w:rPr>
        <w:tab/>
        <w:t xml:space="preserve">        </w:t>
      </w:r>
      <w:r w:rsidR="007F0E62">
        <w:rPr>
          <w:rFonts w:ascii="Times New Roman" w:hAnsi="Times New Roman"/>
          <w:sz w:val="24"/>
          <w:szCs w:val="24"/>
        </w:rPr>
        <w:tab/>
        <w:t xml:space="preserve">      </w:t>
      </w:r>
      <w:r w:rsidR="007F0E62">
        <w:rPr>
          <w:rFonts w:ascii="Times New Roman" w:hAnsi="Times New Roman"/>
          <w:sz w:val="24"/>
          <w:szCs w:val="24"/>
        </w:rPr>
        <w:tab/>
      </w:r>
      <w:r w:rsidR="007F0E62">
        <w:rPr>
          <w:rFonts w:ascii="Times New Roman" w:hAnsi="Times New Roman"/>
          <w:sz w:val="24"/>
          <w:szCs w:val="24"/>
        </w:rPr>
        <w:tab/>
        <w:t xml:space="preserve">             </w:t>
      </w:r>
      <w:r w:rsidR="00263304" w:rsidRPr="00031816">
        <w:rPr>
          <w:rFonts w:ascii="Times New Roman" w:hAnsi="Times New Roman"/>
          <w:sz w:val="24"/>
          <w:szCs w:val="24"/>
        </w:rPr>
        <w:t xml:space="preserve">              «__» _____________________</w:t>
      </w:r>
    </w:p>
    <w:p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rsidR="00263304" w:rsidRPr="00031816" w:rsidRDefault="00CE60E9" w:rsidP="00A11F73">
      <w:pPr>
        <w:spacing w:after="0" w:line="240" w:lineRule="auto"/>
        <w:jc w:val="both"/>
        <w:rPr>
          <w:rFonts w:ascii="Times New Roman" w:hAnsi="Times New Roman"/>
          <w:sz w:val="24"/>
          <w:szCs w:val="24"/>
        </w:rPr>
      </w:pPr>
      <w:bookmarkStart w:id="0" w:name="__DdeLink__320_2887846007"/>
      <w:r w:rsidRPr="00083A20">
        <w:rPr>
          <w:rFonts w:ascii="Times New Roman" w:hAnsi="Times New Roman"/>
          <w:b/>
          <w:sz w:val="24"/>
          <w:szCs w:val="24"/>
        </w:rPr>
        <w:t>Відділ освіти, молоді, спорту, культури та туризму Василівської сільської ради Болградського району Одеській області</w:t>
      </w:r>
      <w:r>
        <w:rPr>
          <w:rFonts w:ascii="Times New Roman" w:hAnsi="Times New Roman"/>
          <w:sz w:val="24"/>
          <w:szCs w:val="24"/>
        </w:rPr>
        <w:t xml:space="preserve"> (</w:t>
      </w:r>
      <w:r w:rsidRPr="00083A20">
        <w:rPr>
          <w:rFonts w:ascii="Times New Roman" w:hAnsi="Times New Roman"/>
          <w:sz w:val="24"/>
          <w:szCs w:val="24"/>
        </w:rPr>
        <w:t>далі – Замовник</w:t>
      </w:r>
      <w:r>
        <w:rPr>
          <w:rFonts w:ascii="Times New Roman" w:hAnsi="Times New Roman"/>
          <w:sz w:val="24"/>
          <w:szCs w:val="24"/>
        </w:rPr>
        <w:t>),</w:t>
      </w:r>
      <w:r w:rsidRPr="00083A20">
        <w:rPr>
          <w:rFonts w:ascii="Times New Roman" w:hAnsi="Times New Roman"/>
          <w:sz w:val="24"/>
          <w:szCs w:val="24"/>
        </w:rPr>
        <w:t xml:space="preserve"> </w:t>
      </w:r>
      <w:r w:rsidRPr="00083A20">
        <w:rPr>
          <w:rFonts w:ascii="Times New Roman" w:hAnsi="Times New Roman"/>
          <w:b/>
          <w:sz w:val="24"/>
          <w:szCs w:val="24"/>
        </w:rPr>
        <w:t xml:space="preserve">в особі </w:t>
      </w:r>
      <w:r w:rsidRPr="005566C4">
        <w:rPr>
          <w:rFonts w:ascii="Times New Roman" w:hAnsi="Times New Roman"/>
          <w:sz w:val="24"/>
          <w:szCs w:val="24"/>
        </w:rPr>
        <w:t>начальник</w:t>
      </w:r>
      <w:r w:rsidRPr="00083A20">
        <w:rPr>
          <w:rFonts w:ascii="Times New Roman" w:hAnsi="Times New Roman"/>
          <w:sz w:val="24"/>
          <w:szCs w:val="24"/>
        </w:rPr>
        <w:t>а</w:t>
      </w:r>
      <w:r w:rsidRPr="005566C4">
        <w:rPr>
          <w:rFonts w:ascii="Times New Roman" w:hAnsi="Times New Roman"/>
          <w:sz w:val="24"/>
          <w:szCs w:val="24"/>
        </w:rPr>
        <w:t xml:space="preserve"> відділу </w:t>
      </w:r>
      <w:proofErr w:type="spellStart"/>
      <w:r w:rsidRPr="00083A20">
        <w:rPr>
          <w:rFonts w:ascii="Times New Roman" w:hAnsi="Times New Roman"/>
          <w:sz w:val="24"/>
          <w:szCs w:val="24"/>
        </w:rPr>
        <w:t>Беліогло</w:t>
      </w:r>
      <w:proofErr w:type="spellEnd"/>
      <w:r w:rsidRPr="00083A20">
        <w:rPr>
          <w:rFonts w:ascii="Times New Roman" w:hAnsi="Times New Roman"/>
          <w:sz w:val="24"/>
          <w:szCs w:val="24"/>
        </w:rPr>
        <w:t xml:space="preserve"> Тетяни Георгіївни,</w:t>
      </w:r>
      <w:r w:rsidRPr="00083A20">
        <w:rPr>
          <w:rFonts w:ascii="Times New Roman" w:hAnsi="Times New Roman"/>
          <w:b/>
          <w:sz w:val="24"/>
          <w:szCs w:val="24"/>
        </w:rPr>
        <w:t xml:space="preserve"> що діє на підставі Положення </w:t>
      </w:r>
      <w:r>
        <w:rPr>
          <w:rFonts w:ascii="Times New Roman" w:hAnsi="Times New Roman"/>
          <w:b/>
          <w:sz w:val="24"/>
          <w:szCs w:val="24"/>
        </w:rPr>
        <w:t>та</w:t>
      </w:r>
      <w:r w:rsidRPr="00083A20">
        <w:rPr>
          <w:rFonts w:ascii="Times New Roman" w:hAnsi="Times New Roman"/>
          <w:b/>
          <w:sz w:val="24"/>
          <w:szCs w:val="24"/>
        </w:rPr>
        <w:t xml:space="preserve"> рішен</w:t>
      </w:r>
      <w:r>
        <w:rPr>
          <w:rFonts w:ascii="Times New Roman" w:hAnsi="Times New Roman"/>
          <w:b/>
          <w:sz w:val="24"/>
          <w:szCs w:val="24"/>
        </w:rPr>
        <w:t xml:space="preserve">ня Василівської сільської ради </w:t>
      </w:r>
      <w:r w:rsidRPr="00083A20">
        <w:rPr>
          <w:rFonts w:ascii="Times New Roman" w:hAnsi="Times New Roman"/>
          <w:b/>
          <w:sz w:val="24"/>
          <w:szCs w:val="24"/>
        </w:rPr>
        <w:t>від 02.12.2022 р. № 749</w:t>
      </w:r>
      <w:r w:rsidR="00263304" w:rsidRPr="00031816">
        <w:rPr>
          <w:rFonts w:ascii="Times New Roman" w:hAnsi="Times New Roman"/>
          <w:sz w:val="24"/>
          <w:szCs w:val="24"/>
        </w:rPr>
        <w:t>, з однієї сторони, та_</w:t>
      </w:r>
      <w:r w:rsidR="00031816" w:rsidRPr="00031816">
        <w:rPr>
          <w:rFonts w:ascii="Times New Roman" w:hAnsi="Times New Roman"/>
          <w:sz w:val="24"/>
          <w:szCs w:val="24"/>
        </w:rPr>
        <w:t>________________</w:t>
      </w:r>
      <w:r w:rsidR="00A11F73" w:rsidRPr="00031816">
        <w:rPr>
          <w:rFonts w:ascii="Times New Roman" w:hAnsi="Times New Roman"/>
          <w:sz w:val="24"/>
          <w:szCs w:val="24"/>
        </w:rPr>
        <w:t xml:space="preserve"> </w:t>
      </w:r>
      <w:r w:rsidR="00263304" w:rsidRPr="00031816">
        <w:rPr>
          <w:rFonts w:ascii="Times New Roman" w:hAnsi="Times New Roman"/>
          <w:sz w:val="24"/>
          <w:szCs w:val="24"/>
        </w:rPr>
        <w:t>в особі</w:t>
      </w:r>
      <w:r w:rsidR="00031816" w:rsidRPr="00031816">
        <w:rPr>
          <w:rFonts w:ascii="Times New Roman" w:hAnsi="Times New Roman"/>
          <w:sz w:val="24"/>
          <w:szCs w:val="24"/>
        </w:rPr>
        <w:t xml:space="preserve"> ____________________</w:t>
      </w:r>
      <w:r w:rsidR="00263304" w:rsidRPr="00031816">
        <w:rPr>
          <w:rFonts w:ascii="Times New Roman" w:hAnsi="Times New Roman"/>
          <w:sz w:val="24"/>
          <w:szCs w:val="24"/>
        </w:rPr>
        <w:t xml:space="preserve">, що діє на підставі </w:t>
      </w:r>
      <w:r w:rsidR="00A11F73" w:rsidRPr="00031816">
        <w:rPr>
          <w:rFonts w:ascii="Times New Roman" w:hAnsi="Times New Roman"/>
          <w:sz w:val="24"/>
          <w:szCs w:val="24"/>
        </w:rPr>
        <w:t>Статуту</w:t>
      </w:r>
      <w:r w:rsidR="00263304" w:rsidRPr="00031816">
        <w:rPr>
          <w:rFonts w:ascii="Times New Roman" w:hAnsi="Times New Roman"/>
          <w:sz w:val="24"/>
          <w:szCs w:val="24"/>
        </w:rPr>
        <w:t xml:space="preserve"> (далі – «Постачальник»), з іншої сторони (разом – «Сторони»),</w:t>
      </w:r>
      <w:bookmarkEnd w:id="0"/>
      <w:r w:rsidR="00263304" w:rsidRPr="00031816">
        <w:rPr>
          <w:rFonts w:ascii="Times New Roman" w:hAnsi="Times New Roman"/>
          <w:sz w:val="24"/>
          <w:szCs w:val="24"/>
        </w:rPr>
        <w:t xml:space="preserve"> уклали цей Договір про наступне:</w:t>
      </w:r>
    </w:p>
    <w:p w:rsidR="00263304" w:rsidRPr="00031816" w:rsidRDefault="00263304" w:rsidP="00263304">
      <w:pPr>
        <w:numPr>
          <w:ilvl w:val="2"/>
          <w:numId w:val="15"/>
        </w:numPr>
        <w:spacing w:after="0" w:line="240" w:lineRule="auto"/>
        <w:ind w:left="0" w:firstLine="0"/>
        <w:jc w:val="center"/>
        <w:rPr>
          <w:rFonts w:ascii="Times New Roman" w:hAnsi="Times New Roman"/>
          <w:b/>
          <w:sz w:val="24"/>
          <w:szCs w:val="24"/>
        </w:rPr>
      </w:pPr>
      <w:r w:rsidRPr="00031816">
        <w:rPr>
          <w:rFonts w:ascii="Times New Roman" w:hAnsi="Times New Roman"/>
          <w:b/>
          <w:sz w:val="24"/>
          <w:szCs w:val="24"/>
        </w:rPr>
        <w:t>1. Предмет договору</w:t>
      </w:r>
    </w:p>
    <w:p w:rsidR="00263304" w:rsidRPr="00031816" w:rsidRDefault="00263304" w:rsidP="00031816">
      <w:pPr>
        <w:spacing w:after="0" w:line="240" w:lineRule="auto"/>
        <w:jc w:val="both"/>
        <w:rPr>
          <w:rFonts w:ascii="Times New Roman" w:hAnsi="Times New Roman"/>
          <w:bCs/>
          <w:sz w:val="24"/>
          <w:szCs w:val="24"/>
          <w:shd w:val="clear" w:color="auto" w:fill="FFFFFF"/>
        </w:rPr>
      </w:pPr>
      <w:r w:rsidRPr="00031816">
        <w:rPr>
          <w:rFonts w:ascii="Times New Roman" w:hAnsi="Times New Roman"/>
          <w:bCs/>
          <w:sz w:val="24"/>
          <w:szCs w:val="24"/>
          <w:shd w:val="clear" w:color="auto" w:fill="FFFFFF"/>
        </w:rPr>
        <w:t>1.1. Постачальник зобов'язується поста</w:t>
      </w:r>
      <w:r w:rsidR="00DD61AC">
        <w:rPr>
          <w:rFonts w:ascii="Times New Roman" w:hAnsi="Times New Roman"/>
          <w:bCs/>
          <w:sz w:val="24"/>
          <w:szCs w:val="24"/>
          <w:shd w:val="clear" w:color="auto" w:fill="FFFFFF"/>
        </w:rPr>
        <w:t>вити продукти харчування – Овочі, фрукти та горіхи</w:t>
      </w:r>
      <w:r w:rsidRPr="00031816">
        <w:rPr>
          <w:rFonts w:ascii="Times New Roman" w:hAnsi="Times New Roman"/>
          <w:bCs/>
          <w:sz w:val="24"/>
          <w:szCs w:val="24"/>
          <w:shd w:val="clear" w:color="auto" w:fill="FFFFFF"/>
        </w:rPr>
        <w:t xml:space="preserve">  </w:t>
      </w:r>
      <w:r w:rsidR="00DD61AC">
        <w:rPr>
          <w:rFonts w:ascii="Times New Roman" w:hAnsi="Times New Roman"/>
          <w:sz w:val="24"/>
          <w:szCs w:val="24"/>
        </w:rPr>
        <w:t>(овочі та фрукти в асортименті</w:t>
      </w:r>
      <w:r w:rsidRPr="00031816">
        <w:rPr>
          <w:rFonts w:ascii="Times New Roman" w:hAnsi="Times New Roman"/>
          <w:sz w:val="24"/>
          <w:szCs w:val="24"/>
        </w:rPr>
        <w:t xml:space="preserve">), </w:t>
      </w:r>
      <w:r w:rsidRPr="00031816">
        <w:rPr>
          <w:rFonts w:ascii="Times New Roman" w:hAnsi="Times New Roman"/>
          <w:bCs/>
          <w:sz w:val="24"/>
          <w:szCs w:val="24"/>
          <w:shd w:val="clear" w:color="auto" w:fill="FFFFFF"/>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263304" w:rsidRPr="00031816" w:rsidRDefault="00263304" w:rsidP="00263304">
      <w:pPr>
        <w:numPr>
          <w:ilvl w:val="2"/>
          <w:numId w:val="15"/>
        </w:numPr>
        <w:spacing w:after="0" w:line="240" w:lineRule="auto"/>
        <w:ind w:left="0" w:firstLine="0"/>
        <w:jc w:val="both"/>
        <w:rPr>
          <w:rFonts w:ascii="Times New Roman" w:hAnsi="Times New Roman"/>
          <w:sz w:val="24"/>
          <w:szCs w:val="24"/>
        </w:rPr>
      </w:pPr>
      <w:bookmarkStart w:id="1" w:name="_gjdgxs"/>
      <w:bookmarkEnd w:id="1"/>
      <w:r w:rsidRPr="00031816">
        <w:rPr>
          <w:rFonts w:ascii="Times New Roman" w:hAnsi="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rsidR="00CE60E9" w:rsidRDefault="00263304" w:rsidP="00CE60E9">
      <w:pPr>
        <w:tabs>
          <w:tab w:val="left" w:pos="426"/>
        </w:tabs>
        <w:spacing w:after="0" w:line="240" w:lineRule="auto"/>
        <w:jc w:val="both"/>
        <w:rPr>
          <w:rFonts w:ascii="Times New Roman" w:hAnsi="Times New Roman"/>
          <w:b/>
          <w:sz w:val="24"/>
          <w:szCs w:val="24"/>
        </w:rPr>
      </w:pPr>
      <w:r w:rsidRPr="00031816">
        <w:rPr>
          <w:rFonts w:ascii="Times New Roman" w:hAnsi="Times New Roman"/>
          <w:sz w:val="24"/>
          <w:szCs w:val="24"/>
        </w:rPr>
        <w:t xml:space="preserve">1.3. Код за Державним Класифікатором </w:t>
      </w:r>
      <w:r w:rsidRPr="00031816">
        <w:rPr>
          <w:rFonts w:ascii="Times New Roman" w:hAnsi="Times New Roman"/>
          <w:bCs/>
          <w:sz w:val="24"/>
          <w:szCs w:val="24"/>
        </w:rPr>
        <w:t>021:2015</w:t>
      </w:r>
      <w:r w:rsidRPr="00031816">
        <w:rPr>
          <w:rFonts w:ascii="Times New Roman" w:hAnsi="Times New Roman"/>
          <w:b/>
          <w:bCs/>
          <w:sz w:val="24"/>
          <w:szCs w:val="24"/>
        </w:rPr>
        <w:t xml:space="preserve"> -</w:t>
      </w:r>
      <w:r w:rsidRPr="00031816">
        <w:rPr>
          <w:rFonts w:ascii="Times New Roman" w:hAnsi="Times New Roman"/>
          <w:sz w:val="24"/>
          <w:szCs w:val="24"/>
        </w:rPr>
        <w:t xml:space="preserve"> </w:t>
      </w:r>
      <w:r w:rsidRPr="00031816">
        <w:rPr>
          <w:rFonts w:ascii="Times New Roman" w:hAnsi="Times New Roman"/>
          <w:sz w:val="24"/>
          <w:szCs w:val="24"/>
          <w:lang w:val="ru-RU"/>
        </w:rPr>
        <w:t>Д</w:t>
      </w:r>
      <w:r w:rsidR="00DD61AC">
        <w:rPr>
          <w:rFonts w:ascii="Times New Roman" w:hAnsi="Times New Roman"/>
          <w:sz w:val="24"/>
          <w:szCs w:val="24"/>
          <w:lang w:val="ru-RU"/>
        </w:rPr>
        <w:t xml:space="preserve">К 021:2015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 03220000-9-Овочі, фрукти та горіхи (Буряк червоний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021:2015:03221111-7; Морква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021:2015:03221112-4; Цибуля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021:2015:03221113-1; Огірок свіжий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021:2015:03221270-9; Помідор  свіжий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021:2015:03221240-0; Капуста свіжа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 03221410-3; Яблука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021:2015:03222321-9; Апельсин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021:2015:03222220-1; Банан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021:2015:03222111-4; Лимон код </w:t>
      </w:r>
      <w:proofErr w:type="spellStart"/>
      <w:r w:rsidR="00CE60E9" w:rsidRPr="00E75CCD">
        <w:rPr>
          <w:rFonts w:ascii="Times New Roman" w:hAnsi="Times New Roman"/>
          <w:b/>
          <w:sz w:val="24"/>
          <w:szCs w:val="24"/>
        </w:rPr>
        <w:t>ДК</w:t>
      </w:r>
      <w:proofErr w:type="spellEnd"/>
      <w:r w:rsidR="00CE60E9" w:rsidRPr="00E75CCD">
        <w:rPr>
          <w:rFonts w:ascii="Times New Roman" w:hAnsi="Times New Roman"/>
          <w:b/>
          <w:sz w:val="24"/>
          <w:szCs w:val="24"/>
        </w:rPr>
        <w:t xml:space="preserve"> 021:2015:03222210-8).  </w:t>
      </w:r>
    </w:p>
    <w:p w:rsidR="00263304" w:rsidRPr="00031816" w:rsidRDefault="00263304" w:rsidP="00CE60E9">
      <w:pPr>
        <w:tabs>
          <w:tab w:val="left" w:pos="426"/>
        </w:tabs>
        <w:spacing w:after="0" w:line="240" w:lineRule="auto"/>
        <w:jc w:val="both"/>
        <w:rPr>
          <w:rFonts w:ascii="Times New Roman" w:hAnsi="Times New Roman"/>
          <w:spacing w:val="-1"/>
          <w:sz w:val="24"/>
          <w:szCs w:val="24"/>
        </w:rPr>
      </w:pPr>
      <w:r w:rsidRPr="00031816">
        <w:rPr>
          <w:rFonts w:ascii="Times New Roman" w:hAnsi="Times New Roman"/>
          <w:spacing w:val="-1"/>
          <w:sz w:val="24"/>
          <w:szCs w:val="24"/>
        </w:rPr>
        <w:t>1.4. Цей Договір виконується Сторонами з дотриманням норм чинного законодавства України.</w:t>
      </w:r>
    </w:p>
    <w:p w:rsidR="00263304" w:rsidRPr="00031816" w:rsidRDefault="00263304" w:rsidP="00263304">
      <w:pPr>
        <w:pStyle w:val="a9"/>
        <w:spacing w:before="0" w:beforeAutospacing="0" w:after="0" w:afterAutospacing="0"/>
        <w:jc w:val="center"/>
        <w:rPr>
          <w:b/>
          <w:spacing w:val="-1"/>
        </w:rPr>
      </w:pPr>
      <w:r w:rsidRPr="00031816">
        <w:rPr>
          <w:b/>
          <w:spacing w:val="-1"/>
        </w:rPr>
        <w:t>2. Умови поставки Товару</w:t>
      </w:r>
    </w:p>
    <w:p w:rsidR="00263304" w:rsidRPr="00031816" w:rsidRDefault="00263304" w:rsidP="00263304">
      <w:pPr>
        <w:pStyle w:val="a9"/>
        <w:spacing w:before="0" w:beforeAutospacing="0" w:after="0" w:afterAutospacing="0"/>
        <w:jc w:val="both"/>
        <w:rPr>
          <w:spacing w:val="-1"/>
        </w:rPr>
      </w:pPr>
      <w:r w:rsidRPr="00031816">
        <w:rPr>
          <w:spacing w:val="-1"/>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031816">
        <w:rPr>
          <w:spacing w:val="-1"/>
        </w:rPr>
        <w:t>Товара</w:t>
      </w:r>
      <w:proofErr w:type="spellEnd"/>
      <w:r w:rsidRPr="00031816">
        <w:rPr>
          <w:spacing w:val="-1"/>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rsidR="00263304" w:rsidRPr="00031816" w:rsidRDefault="00263304" w:rsidP="00263304">
      <w:pPr>
        <w:pStyle w:val="a9"/>
        <w:spacing w:before="0" w:beforeAutospacing="0" w:after="0" w:afterAutospacing="0"/>
        <w:jc w:val="both"/>
      </w:pPr>
      <w:r w:rsidRPr="00031816">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rsidR="00263304" w:rsidRPr="00031816" w:rsidRDefault="00263304" w:rsidP="00263304">
      <w:pPr>
        <w:pStyle w:val="a9"/>
        <w:spacing w:before="0" w:beforeAutospacing="0" w:after="0" w:afterAutospacing="0"/>
        <w:jc w:val="both"/>
      </w:pPr>
      <w:r w:rsidRPr="00031816">
        <w:t>2.3. Не пізніше дня фактичної поставки Товару Продавець зобов’язаний надати Покупцеві супровідні документи, які підтверджують відповідність Товару вст</w:t>
      </w:r>
      <w:r w:rsidR="0082711E" w:rsidRPr="00031816">
        <w:t xml:space="preserve">ановленим вимогам до продуктів </w:t>
      </w:r>
      <w:r w:rsidRPr="00031816">
        <w:t>харчування та продукту даного виду</w:t>
      </w:r>
      <w:r w:rsidR="0082711E" w:rsidRPr="00031816">
        <w:t>.</w:t>
      </w:r>
      <w:r w:rsidRPr="00031816">
        <w:t xml:space="preserve">  </w:t>
      </w:r>
    </w:p>
    <w:p w:rsidR="00263304" w:rsidRPr="00031816" w:rsidRDefault="00263304" w:rsidP="00263304">
      <w:pPr>
        <w:pStyle w:val="a9"/>
        <w:spacing w:before="0" w:beforeAutospacing="0" w:after="0" w:afterAutospacing="0"/>
        <w:jc w:val="both"/>
      </w:pPr>
      <w:r w:rsidRPr="00031816">
        <w:t>2.5. Постачальник здійснює поставку транспортом, який спеціально обладнаний для перевезення продуктів харчування даного виду, має санітарний паспорт та відповідає вимогам</w:t>
      </w:r>
      <w:r w:rsidR="0082711E" w:rsidRPr="00031816">
        <w:t xml:space="preserve"> чинного законодавства. </w:t>
      </w:r>
      <w:r w:rsidRPr="00031816">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263304" w:rsidRPr="00031816" w:rsidRDefault="00263304" w:rsidP="00263304">
      <w:pPr>
        <w:pStyle w:val="a9"/>
        <w:spacing w:before="0" w:beforeAutospacing="0" w:after="0" w:afterAutospacing="0"/>
        <w:jc w:val="both"/>
      </w:pPr>
      <w:r w:rsidRPr="00031816">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rsidR="00263304" w:rsidRPr="00031816" w:rsidRDefault="00263304" w:rsidP="00263304">
      <w:pPr>
        <w:pStyle w:val="a9"/>
        <w:spacing w:before="0" w:beforeAutospacing="0" w:after="0" w:afterAutospacing="0"/>
        <w:jc w:val="center"/>
      </w:pPr>
      <w:r w:rsidRPr="00031816">
        <w:rPr>
          <w:b/>
        </w:rPr>
        <w:t>3. Сума Договору та розрахунки</w:t>
      </w:r>
    </w:p>
    <w:p w:rsidR="00263304" w:rsidRPr="00031816" w:rsidRDefault="00263304" w:rsidP="00CE60E9">
      <w:pPr>
        <w:pStyle w:val="a9"/>
        <w:tabs>
          <w:tab w:val="left" w:pos="567"/>
        </w:tabs>
        <w:spacing w:before="0" w:beforeAutospacing="0" w:after="0" w:afterAutospacing="0"/>
      </w:pPr>
      <w:r w:rsidRPr="00031816">
        <w:rPr>
          <w:spacing w:val="-3"/>
        </w:rPr>
        <w:lastRenderedPageBreak/>
        <w:t xml:space="preserve">3.1. </w:t>
      </w:r>
      <w:r w:rsidRPr="00031816">
        <w:t xml:space="preserve">Сума Договору становить  </w:t>
      </w:r>
      <w:r w:rsidR="00CE60E9">
        <w:t>__</w:t>
      </w:r>
      <w:r w:rsidR="00031816" w:rsidRPr="00031816">
        <w:t>_____________________________________________________________________</w:t>
      </w:r>
    </w:p>
    <w:p w:rsidR="00263304" w:rsidRPr="00031816" w:rsidRDefault="00263304" w:rsidP="00263304">
      <w:pPr>
        <w:pStyle w:val="a9"/>
        <w:tabs>
          <w:tab w:val="left" w:pos="567"/>
        </w:tabs>
        <w:spacing w:before="0" w:beforeAutospacing="0" w:after="0" w:afterAutospacing="0"/>
        <w:jc w:val="both"/>
      </w:pPr>
      <w:r w:rsidRPr="00031816">
        <w:t xml:space="preserve">3.2. Ціна за одиницю Товару визначена у Специфікації, що є невід’ємним додатком до цього Договору (Додаток № 1). </w:t>
      </w:r>
    </w:p>
    <w:p w:rsidR="00263304" w:rsidRPr="00031816" w:rsidRDefault="00263304" w:rsidP="00263304">
      <w:pPr>
        <w:pStyle w:val="a9"/>
        <w:tabs>
          <w:tab w:val="left" w:pos="567"/>
        </w:tabs>
        <w:spacing w:before="0" w:beforeAutospacing="0" w:after="0" w:afterAutospacing="0"/>
        <w:jc w:val="both"/>
      </w:pPr>
      <w:r w:rsidRPr="00031816">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оформлюється укладанням додаткової угоди до Договору. Зміна ціни за одиницю Товару оформлюється  укладанням нової Специфікації. </w:t>
      </w:r>
    </w:p>
    <w:p w:rsidR="00263304" w:rsidRPr="00031816" w:rsidRDefault="00263304" w:rsidP="00263304">
      <w:pPr>
        <w:pStyle w:val="ParagraphStyle"/>
        <w:jc w:val="both"/>
        <w:rPr>
          <w:rFonts w:ascii="Times New Roman" w:hAnsi="Times New Roman"/>
          <w:lang w:val="uk-UA"/>
        </w:rPr>
      </w:pPr>
      <w:r w:rsidRPr="00031816">
        <w:rPr>
          <w:rStyle w:val="FontStyle"/>
          <w:rFonts w:ascii="Times New Roman" w:hAnsi="Times New Roman" w:cs="Times New Roman"/>
          <w:lang w:val="uk-UA"/>
        </w:rPr>
        <w:t>3.4. Оплата вартості Товару відбувається шляхом безготівкового розрахунку, згідно накладних, наданих Постачальником</w:t>
      </w:r>
      <w:r w:rsidRPr="00031816">
        <w:rPr>
          <w:rFonts w:ascii="Times New Roman" w:hAnsi="Times New Roman"/>
          <w:lang w:val="uk-UA"/>
        </w:rPr>
        <w:t xml:space="preserve">. </w:t>
      </w:r>
    </w:p>
    <w:p w:rsidR="00263304" w:rsidRPr="00031816" w:rsidRDefault="00263304" w:rsidP="00263304">
      <w:pPr>
        <w:pStyle w:val="ParagraphStyle"/>
        <w:jc w:val="both"/>
        <w:rPr>
          <w:rFonts w:ascii="Times New Roman" w:hAnsi="Times New Roman"/>
          <w:lang w:val="uk-UA"/>
        </w:rPr>
      </w:pPr>
      <w:r w:rsidRPr="00031816">
        <w:rPr>
          <w:rFonts w:ascii="Times New Roman" w:hAnsi="Times New Roman"/>
          <w:lang w:val="uk-UA"/>
        </w:rPr>
        <w:t>3.5. В ціну Товару включені вартість тари, упаковки та транспортування, вантажно-розвантажувальні роботи.</w:t>
      </w:r>
    </w:p>
    <w:p w:rsidR="00263304" w:rsidRPr="00031816" w:rsidRDefault="00263304" w:rsidP="00263304">
      <w:pPr>
        <w:pStyle w:val="a9"/>
        <w:spacing w:before="0" w:beforeAutospacing="0" w:after="0" w:afterAutospacing="0"/>
        <w:jc w:val="center"/>
        <w:rPr>
          <w:b/>
        </w:rPr>
      </w:pPr>
      <w:r w:rsidRPr="00031816">
        <w:rPr>
          <w:b/>
        </w:rPr>
        <w:t>4.  Товар, упаковка, маркування</w:t>
      </w:r>
    </w:p>
    <w:p w:rsidR="00263304" w:rsidRPr="00031816" w:rsidRDefault="00263304" w:rsidP="00263304">
      <w:pPr>
        <w:pStyle w:val="a9"/>
        <w:tabs>
          <w:tab w:val="left" w:pos="567"/>
        </w:tabs>
        <w:spacing w:before="0" w:beforeAutospacing="0" w:after="0" w:afterAutospacing="0"/>
        <w:jc w:val="both"/>
        <w:rPr>
          <w:spacing w:val="-4"/>
        </w:rPr>
      </w:pPr>
      <w:r w:rsidRPr="00031816">
        <w:rPr>
          <w:spacing w:val="-10"/>
        </w:rPr>
        <w:t xml:space="preserve">4.1. </w:t>
      </w:r>
      <w:r w:rsidRPr="00031816">
        <w:rPr>
          <w:spacing w:val="-4"/>
        </w:rPr>
        <w:t>Відповідність Товару:</w:t>
      </w:r>
    </w:p>
    <w:p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rPr>
          <w:spacing w:val="-9"/>
        </w:rPr>
      </w:pPr>
      <w:r w:rsidRPr="00031816">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031816">
        <w:rPr>
          <w:spacing w:val="-4"/>
        </w:rPr>
        <w:t>;</w:t>
      </w:r>
    </w:p>
    <w:p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pPr>
      <w:r w:rsidRPr="00031816">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rsidR="00263304" w:rsidRPr="00031816" w:rsidRDefault="00263304" w:rsidP="00263304">
      <w:pPr>
        <w:pStyle w:val="a9"/>
        <w:tabs>
          <w:tab w:val="left" w:pos="567"/>
        </w:tabs>
        <w:spacing w:before="0" w:beforeAutospacing="0" w:after="0" w:afterAutospacing="0"/>
        <w:jc w:val="both"/>
      </w:pPr>
      <w:r w:rsidRPr="00031816">
        <w:t xml:space="preserve">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 </w:t>
      </w:r>
    </w:p>
    <w:p w:rsidR="00263304" w:rsidRPr="00031816" w:rsidRDefault="00263304" w:rsidP="00263304">
      <w:pPr>
        <w:pStyle w:val="a9"/>
        <w:tabs>
          <w:tab w:val="left" w:pos="567"/>
        </w:tabs>
        <w:spacing w:before="0" w:beforeAutospacing="0" w:after="0" w:afterAutospacing="0"/>
        <w:jc w:val="both"/>
      </w:pPr>
      <w:r w:rsidRPr="00031816">
        <w:t xml:space="preserve">4.3.Упаковка та маркування виробника мають бути цілими та непошкодженими. </w:t>
      </w:r>
    </w:p>
    <w:p w:rsidR="00263304" w:rsidRPr="00031816" w:rsidRDefault="00263304" w:rsidP="00263304">
      <w:pPr>
        <w:pStyle w:val="a9"/>
        <w:spacing w:before="0" w:beforeAutospacing="0" w:after="0" w:afterAutospacing="0"/>
        <w:jc w:val="center"/>
        <w:rPr>
          <w:b/>
          <w:spacing w:val="-1"/>
        </w:rPr>
      </w:pPr>
      <w:r w:rsidRPr="00031816">
        <w:rPr>
          <w:b/>
          <w:spacing w:val="-1"/>
        </w:rPr>
        <w:t>5. Якість Товару</w:t>
      </w:r>
    </w:p>
    <w:p w:rsidR="00263304" w:rsidRPr="00031816" w:rsidRDefault="00263304" w:rsidP="00263304">
      <w:pPr>
        <w:pStyle w:val="a9"/>
        <w:shd w:val="clear" w:color="auto" w:fill="FFFFFF"/>
        <w:spacing w:before="0" w:beforeAutospacing="0" w:after="0" w:afterAutospacing="0"/>
        <w:jc w:val="both"/>
      </w:pPr>
      <w:r w:rsidRPr="00031816">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w:t>
      </w:r>
      <w:r w:rsidR="00A55AAB" w:rsidRPr="00031816">
        <w:t>рчування та товарів даного виду</w:t>
      </w:r>
      <w:r w:rsidRPr="00031816">
        <w:t>.</w:t>
      </w:r>
    </w:p>
    <w:p w:rsidR="00263304" w:rsidRPr="00031816" w:rsidRDefault="00263304" w:rsidP="00263304">
      <w:pPr>
        <w:pStyle w:val="3"/>
        <w:shd w:val="clear" w:color="auto" w:fill="FFFFFF"/>
        <w:spacing w:before="0" w:after="0"/>
        <w:jc w:val="both"/>
        <w:rPr>
          <w:rFonts w:ascii="Times New Roman" w:hAnsi="Times New Roman"/>
          <w:b w:val="0"/>
          <w:sz w:val="24"/>
          <w:szCs w:val="24"/>
        </w:rPr>
      </w:pPr>
      <w:r w:rsidRPr="00031816">
        <w:rPr>
          <w:rFonts w:ascii="Times New Roman" w:hAnsi="Times New Roman"/>
          <w:b w:val="0"/>
          <w:sz w:val="24"/>
          <w:szCs w:val="24"/>
        </w:rPr>
        <w:t xml:space="preserve">5.2. Якість Товару повинна бути підтверджена </w:t>
      </w:r>
      <w:r w:rsidR="00A55AAB" w:rsidRPr="00031816">
        <w:rPr>
          <w:rFonts w:ascii="Times New Roman" w:hAnsi="Times New Roman"/>
          <w:b w:val="0"/>
          <w:sz w:val="24"/>
          <w:szCs w:val="24"/>
        </w:rPr>
        <w:t xml:space="preserve">відповідними </w:t>
      </w:r>
      <w:r w:rsidRPr="00031816">
        <w:rPr>
          <w:rFonts w:ascii="Times New Roman" w:hAnsi="Times New Roman"/>
          <w:b w:val="0"/>
          <w:sz w:val="24"/>
          <w:szCs w:val="24"/>
        </w:rPr>
        <w:t>документами.</w:t>
      </w:r>
    </w:p>
    <w:p w:rsidR="00263304" w:rsidRPr="00031816" w:rsidRDefault="00263304" w:rsidP="00263304">
      <w:pPr>
        <w:pStyle w:val="a9"/>
        <w:spacing w:before="0" w:beforeAutospacing="0" w:after="0" w:afterAutospacing="0"/>
        <w:jc w:val="both"/>
      </w:pPr>
      <w:r w:rsidRPr="00031816">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rsidR="00263304" w:rsidRPr="00031816" w:rsidRDefault="00263304" w:rsidP="00263304">
      <w:pPr>
        <w:pStyle w:val="a9"/>
        <w:shd w:val="clear" w:color="auto" w:fill="FFFFFF"/>
        <w:spacing w:before="0" w:beforeAutospacing="0" w:after="0" w:afterAutospacing="0"/>
        <w:jc w:val="both"/>
        <w:textAlignment w:val="baseline"/>
      </w:pPr>
      <w:r w:rsidRPr="00031816">
        <w:t xml:space="preserve">5.4. Покупець повідомляє Постачальника про всі претензії щодо невідповідності Товару по якості </w:t>
      </w:r>
      <w:proofErr w:type="spellStart"/>
      <w:r w:rsidRPr="00031816">
        <w:t>держстандартам</w:t>
      </w:r>
      <w:proofErr w:type="spellEnd"/>
      <w:r w:rsidRPr="00031816">
        <w:t xml:space="preserve"> та умовам цього Договору. Товар, який не відповідає по якості </w:t>
      </w:r>
      <w:proofErr w:type="spellStart"/>
      <w:r w:rsidRPr="00031816">
        <w:t>держстандартам</w:t>
      </w:r>
      <w:proofErr w:type="spellEnd"/>
      <w:r w:rsidRPr="00031816">
        <w:t xml:space="preserve"> та умовам Договору, підлягає заміні Постачальником протягом двох календарних днів з дня отримання претензії.</w:t>
      </w:r>
    </w:p>
    <w:p w:rsidR="00263304" w:rsidRPr="00031816" w:rsidRDefault="00263304" w:rsidP="00263304">
      <w:pPr>
        <w:pStyle w:val="a9"/>
        <w:shd w:val="clear" w:color="auto" w:fill="FFFFFF"/>
        <w:spacing w:before="0" w:beforeAutospacing="0" w:after="0" w:afterAutospacing="0"/>
        <w:jc w:val="both"/>
        <w:textAlignment w:val="baseline"/>
      </w:pPr>
      <w:r w:rsidRPr="00031816">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rsidR="00263304" w:rsidRPr="00031816" w:rsidRDefault="00263304" w:rsidP="00263304">
      <w:pPr>
        <w:pStyle w:val="a9"/>
        <w:spacing w:before="0" w:beforeAutospacing="0" w:after="0" w:afterAutospacing="0"/>
        <w:jc w:val="center"/>
        <w:rPr>
          <w:rFonts w:eastAsia="Calibri"/>
          <w:b/>
          <w:spacing w:val="-1"/>
        </w:rPr>
      </w:pPr>
      <w:r w:rsidRPr="00031816">
        <w:rPr>
          <w:b/>
          <w:spacing w:val="-1"/>
        </w:rPr>
        <w:t>6. Відповідальність Сторін</w:t>
      </w:r>
    </w:p>
    <w:p w:rsidR="00263304" w:rsidRPr="00031816" w:rsidRDefault="00263304" w:rsidP="00263304">
      <w:pPr>
        <w:pStyle w:val="a9"/>
        <w:spacing w:before="0" w:beforeAutospacing="0" w:after="0" w:afterAutospacing="0"/>
        <w:jc w:val="both"/>
        <w:rPr>
          <w:spacing w:val="-1"/>
        </w:rPr>
      </w:pPr>
      <w:r w:rsidRPr="00031816">
        <w:rPr>
          <w:spacing w:val="-1"/>
        </w:rPr>
        <w:t>6.1. За не виконання взятих на себе зобов</w:t>
      </w:r>
      <w:r w:rsidRPr="00031816">
        <w:rPr>
          <w:b/>
          <w:spacing w:val="-1"/>
        </w:rPr>
        <w:t>’</w:t>
      </w:r>
      <w:r w:rsidRPr="00031816">
        <w:rPr>
          <w:spacing w:val="-1"/>
        </w:rPr>
        <w:t>язань Сторони несуть відповідальність, передбачену цим Договором та діючим законодавством.</w:t>
      </w:r>
    </w:p>
    <w:p w:rsidR="00263304" w:rsidRPr="00031816" w:rsidRDefault="00263304" w:rsidP="00A55AAB">
      <w:pPr>
        <w:pStyle w:val="a9"/>
        <w:spacing w:before="0" w:beforeAutospacing="0" w:after="0" w:afterAutospacing="0"/>
        <w:jc w:val="both"/>
      </w:pPr>
      <w:r w:rsidRPr="00031816">
        <w:rPr>
          <w:shd w:val="clear" w:color="auto" w:fill="FFFFFF"/>
        </w:rPr>
        <w:t xml:space="preserve">6.2. </w:t>
      </w:r>
      <w:r w:rsidRPr="00031816">
        <w:t>Сплата неустойки, пені, штрафу та (або) відшкодування збитків (витрат) не звільняє Сторони від виконання своїх зобов'язань за цим Договором.</w:t>
      </w:r>
    </w:p>
    <w:p w:rsidR="00263304" w:rsidRPr="00031816" w:rsidRDefault="00A55AAB" w:rsidP="00263304">
      <w:pPr>
        <w:pStyle w:val="a9"/>
        <w:tabs>
          <w:tab w:val="left" w:pos="567"/>
        </w:tabs>
        <w:spacing w:before="0" w:beforeAutospacing="0" w:after="0" w:afterAutospacing="0"/>
        <w:jc w:val="both"/>
        <w:rPr>
          <w:spacing w:val="-9"/>
        </w:rPr>
      </w:pPr>
      <w:r w:rsidRPr="00031816">
        <w:rPr>
          <w:shd w:val="clear" w:color="auto" w:fill="FFFFFF"/>
        </w:rPr>
        <w:t>6.3</w:t>
      </w:r>
      <w:r w:rsidR="00263304" w:rsidRPr="00031816">
        <w:rPr>
          <w:shd w:val="clear" w:color="auto" w:fill="FFFFFF"/>
        </w:rPr>
        <w:t xml:space="preserve">. Усі спори, що можуть бути пов’язані з цим Договором, </w:t>
      </w:r>
      <w:r w:rsidR="00263304" w:rsidRPr="00031816">
        <w:rPr>
          <w:spacing w:val="-2"/>
        </w:rPr>
        <w:t xml:space="preserve">Сторони будуть намагатись вирішити шляхом </w:t>
      </w:r>
      <w:r w:rsidR="00263304" w:rsidRPr="00031816">
        <w:t>переговорів.</w:t>
      </w:r>
    </w:p>
    <w:p w:rsidR="00263304" w:rsidRPr="00031816" w:rsidRDefault="00A55AAB" w:rsidP="00263304">
      <w:pPr>
        <w:pStyle w:val="a9"/>
        <w:tabs>
          <w:tab w:val="left" w:pos="567"/>
        </w:tabs>
        <w:spacing w:before="0" w:beforeAutospacing="0" w:after="0" w:afterAutospacing="0"/>
        <w:ind w:left="-11"/>
        <w:jc w:val="both"/>
      </w:pPr>
      <w:r w:rsidRPr="00031816">
        <w:rPr>
          <w:spacing w:val="-5"/>
        </w:rPr>
        <w:t>6.4</w:t>
      </w:r>
      <w:r w:rsidR="00263304" w:rsidRPr="00031816">
        <w:rPr>
          <w:spacing w:val="-5"/>
        </w:rPr>
        <w:t xml:space="preserve">. У разі, якщо Сторони не прийдуть до згоди, то спір може бути переданий на розгляд суду в порядку, встановленому діючим </w:t>
      </w:r>
      <w:r w:rsidR="00263304" w:rsidRPr="00031816">
        <w:t>законодавством України.</w:t>
      </w:r>
    </w:p>
    <w:p w:rsidR="00263304" w:rsidRPr="00031816" w:rsidRDefault="00A55AAB"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lastRenderedPageBreak/>
        <w:t>6.5</w:t>
      </w:r>
      <w:r w:rsidR="00263304" w:rsidRPr="00031816">
        <w:rPr>
          <w:rFonts w:ascii="Times New Roman" w:hAnsi="Times New Roman"/>
          <w:sz w:val="24"/>
          <w:szCs w:val="24"/>
        </w:rPr>
        <w:t>.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263304" w:rsidRPr="00031816" w:rsidRDefault="00263304" w:rsidP="00263304">
      <w:pPr>
        <w:pStyle w:val="a9"/>
        <w:spacing w:before="0" w:beforeAutospacing="0" w:after="0" w:afterAutospacing="0"/>
        <w:jc w:val="center"/>
        <w:rPr>
          <w:b/>
          <w:spacing w:val="-7"/>
        </w:rPr>
      </w:pPr>
      <w:r w:rsidRPr="00031816">
        <w:rPr>
          <w:b/>
          <w:spacing w:val="-7"/>
        </w:rPr>
        <w:t>7.  Форс – мажор</w:t>
      </w:r>
    </w:p>
    <w:p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263304" w:rsidRPr="00031816" w:rsidRDefault="00263304" w:rsidP="00263304">
      <w:pPr>
        <w:pStyle w:val="a9"/>
        <w:spacing w:before="0" w:beforeAutospacing="0" w:after="0" w:afterAutospacing="0"/>
        <w:jc w:val="center"/>
        <w:rPr>
          <w:b/>
        </w:rPr>
      </w:pPr>
      <w:r w:rsidRPr="00031816">
        <w:rPr>
          <w:b/>
        </w:rPr>
        <w:t>8. Термін дії договору</w:t>
      </w:r>
    </w:p>
    <w:p w:rsidR="00263304" w:rsidRPr="00031816" w:rsidRDefault="00263304" w:rsidP="00263304">
      <w:pPr>
        <w:pStyle w:val="a9"/>
        <w:spacing w:before="0" w:beforeAutospacing="0" w:after="0" w:afterAutospacing="0"/>
        <w:jc w:val="both"/>
      </w:pPr>
      <w:r w:rsidRPr="00031816">
        <w:t>8.1. Дійсний  Договір набирає чинності з моменту його підписання і діє до 31.12.202</w:t>
      </w:r>
      <w:r w:rsidR="00031816" w:rsidRPr="00031816">
        <w:t>3</w:t>
      </w:r>
      <w:r w:rsidRPr="00031816">
        <w:t xml:space="preserve"> р., виконання зобов’язань сторонами.</w:t>
      </w:r>
    </w:p>
    <w:p w:rsidR="00A11F73" w:rsidRPr="00031816" w:rsidRDefault="00263304" w:rsidP="00263304">
      <w:pPr>
        <w:pStyle w:val="a9"/>
        <w:spacing w:before="0" w:beforeAutospacing="0" w:after="0" w:afterAutospacing="0"/>
        <w:jc w:val="both"/>
      </w:pPr>
      <w:r w:rsidRPr="00031816">
        <w:t xml:space="preserve">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rsidR="00263304" w:rsidRPr="00031816" w:rsidRDefault="00263304" w:rsidP="00263304">
      <w:pPr>
        <w:pStyle w:val="a9"/>
        <w:spacing w:before="0" w:beforeAutospacing="0" w:after="0" w:afterAutospacing="0"/>
        <w:jc w:val="both"/>
      </w:pPr>
      <w:r w:rsidRPr="00031816">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63304" w:rsidRPr="00031816" w:rsidRDefault="00263304" w:rsidP="00263304">
      <w:pPr>
        <w:pStyle w:val="a9"/>
        <w:spacing w:before="0" w:beforeAutospacing="0" w:after="0" w:afterAutospacing="0"/>
        <w:jc w:val="both"/>
      </w:pPr>
      <w:r w:rsidRPr="00031816">
        <w:t>8.3. Договір може бути достроково розірваний:</w:t>
      </w:r>
    </w:p>
    <w:p w:rsidR="00263304" w:rsidRPr="00031816" w:rsidRDefault="00263304" w:rsidP="00263304">
      <w:pPr>
        <w:pStyle w:val="a9"/>
        <w:spacing w:before="0" w:beforeAutospacing="0" w:after="0" w:afterAutospacing="0"/>
        <w:jc w:val="both"/>
      </w:pPr>
      <w:r w:rsidRPr="00031816">
        <w:t>а) коли у зв'язку зі специфікою діяльності Покупця, відпадає потреба в даному товарі;</w:t>
      </w:r>
    </w:p>
    <w:p w:rsidR="00263304" w:rsidRPr="00031816" w:rsidRDefault="00263304" w:rsidP="00263304">
      <w:pPr>
        <w:pStyle w:val="a9"/>
        <w:spacing w:before="0" w:beforeAutospacing="0" w:after="0" w:afterAutospacing="0"/>
        <w:jc w:val="both"/>
      </w:pPr>
      <w:r w:rsidRPr="00031816">
        <w:t>б) у випадку кілька разових порушень Постачальником своїх зобов'язань по строках поставки і якості товару, що поставляє.</w:t>
      </w:r>
    </w:p>
    <w:p w:rsidR="00263304" w:rsidRPr="00031816" w:rsidRDefault="00263304" w:rsidP="00263304">
      <w:pPr>
        <w:pStyle w:val="a9"/>
        <w:spacing w:before="0" w:beforeAutospacing="0" w:after="0" w:afterAutospacing="0"/>
        <w:jc w:val="both"/>
      </w:pPr>
      <w:r w:rsidRPr="00031816">
        <w:t>8.4. Цей Договір укладений у двох примірниках українською мовою, які мають рівну юридичну силу, по одному для кожної  із Сторін.</w:t>
      </w:r>
    </w:p>
    <w:p w:rsidR="00263304" w:rsidRPr="00031816" w:rsidRDefault="00263304" w:rsidP="00263304">
      <w:pPr>
        <w:pStyle w:val="a9"/>
        <w:spacing w:before="0" w:beforeAutospacing="0" w:after="0" w:afterAutospacing="0"/>
        <w:jc w:val="center"/>
        <w:rPr>
          <w:b/>
        </w:rPr>
      </w:pPr>
      <w:r w:rsidRPr="00031816">
        <w:rPr>
          <w:b/>
        </w:rPr>
        <w:t>9. Інші умови</w:t>
      </w:r>
    </w:p>
    <w:p w:rsidR="00263304" w:rsidRPr="00031816" w:rsidRDefault="00263304" w:rsidP="00263304">
      <w:pPr>
        <w:pStyle w:val="a9"/>
        <w:spacing w:before="0" w:beforeAutospacing="0" w:after="0" w:afterAutospacing="0"/>
        <w:jc w:val="both"/>
      </w:pPr>
      <w:r w:rsidRPr="00031816">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263304" w:rsidRPr="00031816" w:rsidRDefault="00263304" w:rsidP="00263304">
      <w:pPr>
        <w:pStyle w:val="a9"/>
        <w:spacing w:before="0" w:beforeAutospacing="0" w:after="0" w:afterAutospacing="0"/>
        <w:jc w:val="both"/>
      </w:pPr>
      <w:r w:rsidRPr="00031816">
        <w:t xml:space="preserve">9.2.ЗгідноЦивільного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w:t>
      </w:r>
      <w:r w:rsidRPr="00031816">
        <w:lastRenderedPageBreak/>
        <w:t>ціна за одиницю; строк дії договору та строк поставки товарів/надання послуг; якість та кількість товару/послуг.</w:t>
      </w:r>
    </w:p>
    <w:p w:rsidR="00263304" w:rsidRPr="00031816" w:rsidRDefault="00263304" w:rsidP="00263304">
      <w:pPr>
        <w:pStyle w:val="a9"/>
        <w:spacing w:before="0" w:beforeAutospacing="0" w:after="0" w:afterAutospacing="0"/>
        <w:jc w:val="both"/>
      </w:pPr>
      <w:r w:rsidRPr="00031816">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63304" w:rsidRPr="00031816" w:rsidRDefault="00263304" w:rsidP="00263304">
      <w:pPr>
        <w:pStyle w:val="a9"/>
        <w:spacing w:before="0" w:beforeAutospacing="0" w:after="0" w:afterAutospacing="0"/>
        <w:jc w:val="both"/>
      </w:pPr>
      <w:r w:rsidRPr="00031816">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31816">
        <w:t>Prozorro</w:t>
      </w:r>
      <w:proofErr w:type="spellEnd"/>
      <w:r w:rsidRPr="00031816">
        <w:t>».</w:t>
      </w:r>
    </w:p>
    <w:p w:rsidR="00263304" w:rsidRPr="00031816" w:rsidRDefault="00263304" w:rsidP="00263304">
      <w:pPr>
        <w:pStyle w:val="a9"/>
        <w:spacing w:before="0" w:beforeAutospacing="0" w:after="0" w:afterAutospacing="0"/>
        <w:jc w:val="center"/>
        <w:rPr>
          <w:b/>
        </w:rPr>
      </w:pPr>
      <w:r w:rsidRPr="00031816">
        <w:rPr>
          <w:b/>
        </w:rPr>
        <w:t>10.Антикорупційні застереження</w:t>
      </w:r>
    </w:p>
    <w:p w:rsidR="00263304" w:rsidRPr="00031816" w:rsidRDefault="00263304" w:rsidP="00263304">
      <w:pPr>
        <w:pStyle w:val="a9"/>
        <w:spacing w:before="0" w:beforeAutospacing="0" w:after="0" w:afterAutospacing="0"/>
        <w:jc w:val="both"/>
      </w:pPr>
      <w:r w:rsidRPr="00031816">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263304" w:rsidRPr="00031816" w:rsidRDefault="00263304" w:rsidP="00263304">
      <w:pPr>
        <w:pStyle w:val="a9"/>
        <w:spacing w:before="0" w:beforeAutospacing="0" w:after="0" w:afterAutospacing="0"/>
        <w:jc w:val="both"/>
      </w:pPr>
      <w:r w:rsidRPr="00031816">
        <w:t>10.2.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263304" w:rsidRPr="00031816" w:rsidRDefault="00263304" w:rsidP="00263304">
      <w:pPr>
        <w:pStyle w:val="a9"/>
        <w:spacing w:before="0" w:beforeAutospacing="0" w:after="0" w:afterAutospacing="0"/>
        <w:jc w:val="both"/>
      </w:pPr>
      <w:r w:rsidRPr="00031816">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263304" w:rsidRPr="00031816" w:rsidRDefault="00263304" w:rsidP="00263304">
      <w:pPr>
        <w:pStyle w:val="a9"/>
        <w:spacing w:before="0" w:beforeAutospacing="0" w:after="0" w:afterAutospacing="0"/>
        <w:jc w:val="both"/>
      </w:pPr>
      <w:r w:rsidRPr="00031816">
        <w:t>10.4. Кожна із Сторін цього Договору відмовляється від стимулювання будь-яким чином</w:t>
      </w:r>
    </w:p>
    <w:p w:rsidR="00263304" w:rsidRPr="00031816" w:rsidRDefault="00263304" w:rsidP="00263304">
      <w:pPr>
        <w:pStyle w:val="a9"/>
        <w:spacing w:before="0" w:beforeAutospacing="0" w:after="0" w:afterAutospacing="0"/>
        <w:jc w:val="both"/>
      </w:pPr>
      <w:r w:rsidRPr="00031816">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rsidR="00263304" w:rsidRPr="00031816" w:rsidRDefault="00263304" w:rsidP="00263304">
      <w:pPr>
        <w:pStyle w:val="a9"/>
        <w:spacing w:before="0" w:beforeAutospacing="0" w:after="0" w:afterAutospacing="0"/>
        <w:jc w:val="center"/>
        <w:rPr>
          <w:b/>
        </w:rPr>
      </w:pPr>
      <w:r w:rsidRPr="00031816">
        <w:rPr>
          <w:b/>
        </w:rPr>
        <w:t>11. Додатки до договору</w:t>
      </w:r>
    </w:p>
    <w:p w:rsidR="00263304" w:rsidRPr="00031816" w:rsidRDefault="00263304" w:rsidP="00263304">
      <w:pPr>
        <w:pStyle w:val="a9"/>
        <w:spacing w:before="0" w:beforeAutospacing="0" w:after="0" w:afterAutospacing="0"/>
        <w:jc w:val="both"/>
      </w:pPr>
      <w:r w:rsidRPr="00031816">
        <w:t>11.1.Невід'ємною частиною цього Договору є:</w:t>
      </w:r>
    </w:p>
    <w:p w:rsidR="00263304" w:rsidRDefault="00263304" w:rsidP="00263304">
      <w:pPr>
        <w:pStyle w:val="a9"/>
        <w:spacing w:before="0" w:beforeAutospacing="0" w:after="0" w:afterAutospacing="0"/>
        <w:jc w:val="both"/>
      </w:pPr>
      <w:r w:rsidRPr="00031816">
        <w:t>- Додаток 1 (специфікація)</w:t>
      </w:r>
    </w:p>
    <w:p w:rsidR="00EB195C" w:rsidRPr="00031816" w:rsidRDefault="00EB195C" w:rsidP="00EB195C">
      <w:pPr>
        <w:pStyle w:val="a9"/>
        <w:spacing w:before="0" w:beforeAutospacing="0" w:after="0" w:afterAutospacing="0"/>
        <w:jc w:val="both"/>
      </w:pPr>
      <w:r w:rsidRPr="00031816">
        <w:t xml:space="preserve">- Додаток </w:t>
      </w:r>
      <w:r>
        <w:t>2</w:t>
      </w:r>
      <w:r w:rsidRPr="00031816">
        <w:t xml:space="preserve"> (</w:t>
      </w:r>
      <w:r>
        <w:t>дислокація місця поставки</w:t>
      </w:r>
      <w:r w:rsidRPr="00031816">
        <w:t>)</w:t>
      </w:r>
    </w:p>
    <w:p w:rsidR="00EB195C" w:rsidRPr="00031816" w:rsidRDefault="00EB195C" w:rsidP="00263304">
      <w:pPr>
        <w:pStyle w:val="a9"/>
        <w:spacing w:before="0" w:beforeAutospacing="0" w:after="0" w:afterAutospacing="0"/>
        <w:jc w:val="both"/>
      </w:pPr>
    </w:p>
    <w:p w:rsidR="00263304" w:rsidRPr="00031816" w:rsidRDefault="00263304" w:rsidP="00031816">
      <w:pPr>
        <w:pStyle w:val="a9"/>
        <w:spacing w:before="0" w:beforeAutospacing="0" w:after="0" w:afterAutospacing="0"/>
        <w:jc w:val="center"/>
        <w:rPr>
          <w:rFonts w:eastAsia="Calibri"/>
          <w:b/>
          <w:bCs/>
          <w:shd w:val="clear" w:color="auto" w:fill="FFFFFF"/>
        </w:rPr>
      </w:pPr>
      <w:r w:rsidRPr="00031816">
        <w:rPr>
          <w:rFonts w:eastAsia="Calibri"/>
          <w:b/>
          <w:bCs/>
          <w:shd w:val="clear" w:color="auto" w:fill="FFFFFF"/>
        </w:rPr>
        <w:t>Місцезнаходження та реквізити Сторін</w:t>
      </w:r>
    </w:p>
    <w:p w:rsidR="0083449A" w:rsidRPr="00083A20" w:rsidRDefault="0083449A" w:rsidP="0083449A">
      <w:pPr>
        <w:spacing w:after="0"/>
        <w:ind w:left="142"/>
        <w:rPr>
          <w:rFonts w:ascii="Times New Roman" w:eastAsia="Arial" w:hAnsi="Times New Roman"/>
          <w:b/>
          <w:bCs/>
          <w:sz w:val="24"/>
          <w:szCs w:val="24"/>
          <w:lang w:eastAsia="ru-RU"/>
        </w:rPr>
      </w:pPr>
      <w:r w:rsidRPr="00083A20">
        <w:rPr>
          <w:rFonts w:ascii="Times New Roman" w:eastAsia="Arial" w:hAnsi="Times New Roman"/>
          <w:b/>
          <w:bCs/>
          <w:sz w:val="24"/>
          <w:szCs w:val="24"/>
          <w:lang w:eastAsia="ru-RU"/>
        </w:rPr>
        <w:t xml:space="preserve">Замовник </w:t>
      </w:r>
    </w:p>
    <w:p w:rsidR="0083449A" w:rsidRPr="0083449A" w:rsidRDefault="0083449A" w:rsidP="0083449A">
      <w:pPr>
        <w:pStyle w:val="ParagraphStyle"/>
        <w:rPr>
          <w:rFonts w:ascii="Times New Roman" w:hAnsi="Times New Roman"/>
        </w:rPr>
      </w:pPr>
      <w:r w:rsidRPr="0083449A">
        <w:rPr>
          <w:rFonts w:ascii="Times New Roman" w:hAnsi="Times New Roman"/>
        </w:rPr>
        <w:t xml:space="preserve">Відділ освіти, </w:t>
      </w:r>
      <w:proofErr w:type="gramStart"/>
      <w:r w:rsidRPr="0083449A">
        <w:rPr>
          <w:rFonts w:ascii="Times New Roman" w:hAnsi="Times New Roman"/>
        </w:rPr>
        <w:t>молод</w:t>
      </w:r>
      <w:proofErr w:type="gramEnd"/>
      <w:r w:rsidRPr="0083449A">
        <w:rPr>
          <w:rFonts w:ascii="Times New Roman" w:hAnsi="Times New Roman"/>
        </w:rPr>
        <w:t>і, спорту, культури та</w:t>
      </w:r>
    </w:p>
    <w:p w:rsidR="0083449A" w:rsidRPr="0083449A" w:rsidRDefault="0083449A" w:rsidP="0083449A">
      <w:pPr>
        <w:pStyle w:val="ParagraphStyle"/>
        <w:rPr>
          <w:rFonts w:ascii="Times New Roman" w:hAnsi="Times New Roman"/>
        </w:rPr>
      </w:pPr>
      <w:r w:rsidRPr="0083449A">
        <w:rPr>
          <w:rFonts w:ascii="Times New Roman" w:hAnsi="Times New Roman"/>
        </w:rPr>
        <w:t xml:space="preserve"> туризму Василівської сільської </w:t>
      </w:r>
      <w:proofErr w:type="gramStart"/>
      <w:r w:rsidRPr="0083449A">
        <w:rPr>
          <w:rFonts w:ascii="Times New Roman" w:hAnsi="Times New Roman"/>
        </w:rPr>
        <w:t>ради</w:t>
      </w:r>
      <w:proofErr w:type="gramEnd"/>
    </w:p>
    <w:p w:rsidR="0083449A" w:rsidRPr="0083449A" w:rsidRDefault="0083449A" w:rsidP="0083449A">
      <w:pPr>
        <w:pStyle w:val="ParagraphStyle"/>
        <w:rPr>
          <w:rFonts w:ascii="Times New Roman" w:hAnsi="Times New Roman"/>
        </w:rPr>
      </w:pPr>
      <w:r w:rsidRPr="0083449A">
        <w:rPr>
          <w:rFonts w:ascii="Times New Roman" w:hAnsi="Times New Roman"/>
        </w:rPr>
        <w:t xml:space="preserve"> Болградського району Одеської області</w:t>
      </w:r>
    </w:p>
    <w:p w:rsidR="0083449A" w:rsidRPr="00083A20" w:rsidRDefault="0083449A" w:rsidP="0083449A">
      <w:pPr>
        <w:pStyle w:val="ad"/>
        <w:rPr>
          <w:rFonts w:ascii="Times New Roman" w:eastAsia="Arial" w:hAnsi="Times New Roman"/>
          <w:sz w:val="24"/>
          <w:szCs w:val="24"/>
          <w:lang w:val="uk-UA"/>
        </w:rPr>
      </w:pPr>
      <w:r w:rsidRPr="00083A20">
        <w:rPr>
          <w:rFonts w:ascii="Times New Roman" w:eastAsia="Arial" w:hAnsi="Times New Roman"/>
          <w:sz w:val="24"/>
          <w:szCs w:val="24"/>
          <w:lang w:val="uk-UA"/>
        </w:rPr>
        <w:t>68752,  с.</w:t>
      </w:r>
      <w:r>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Василівка</w:t>
      </w:r>
      <w:r>
        <w:rPr>
          <w:rFonts w:ascii="Times New Roman" w:eastAsia="Arial" w:hAnsi="Times New Roman"/>
          <w:sz w:val="24"/>
          <w:szCs w:val="24"/>
          <w:lang w:val="uk-UA"/>
        </w:rPr>
        <w:t>,</w:t>
      </w:r>
      <w:r w:rsidRPr="005566C4">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 xml:space="preserve"> вул.</w:t>
      </w:r>
      <w:r>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Миру, 111</w:t>
      </w:r>
    </w:p>
    <w:p w:rsidR="0083449A" w:rsidRPr="00083A20" w:rsidRDefault="0083449A" w:rsidP="0083449A">
      <w:pPr>
        <w:pStyle w:val="ad"/>
        <w:rPr>
          <w:rFonts w:ascii="Times New Roman" w:eastAsia="Arial" w:hAnsi="Times New Roman"/>
          <w:sz w:val="24"/>
          <w:szCs w:val="24"/>
          <w:lang w:val="uk-UA"/>
        </w:rPr>
      </w:pPr>
      <w:r w:rsidRPr="00083A20">
        <w:rPr>
          <w:rFonts w:ascii="Times New Roman" w:eastAsia="Arial" w:hAnsi="Times New Roman"/>
          <w:sz w:val="24"/>
          <w:szCs w:val="24"/>
          <w:lang w:val="en-US"/>
        </w:rPr>
        <w:t>UA</w:t>
      </w:r>
      <w:r w:rsidRPr="00083A20">
        <w:rPr>
          <w:rFonts w:ascii="Times New Roman" w:eastAsia="Arial" w:hAnsi="Times New Roman"/>
          <w:sz w:val="24"/>
          <w:szCs w:val="24"/>
          <w:lang w:val="uk-UA"/>
        </w:rPr>
        <w:t>2982017203</w:t>
      </w:r>
      <w:r>
        <w:rPr>
          <w:rFonts w:ascii="Times New Roman" w:eastAsia="Arial" w:hAnsi="Times New Roman"/>
          <w:sz w:val="24"/>
          <w:szCs w:val="24"/>
          <w:lang w:val="uk-UA"/>
        </w:rPr>
        <w:t>4</w:t>
      </w:r>
      <w:r w:rsidRPr="00083A20">
        <w:rPr>
          <w:rFonts w:ascii="Times New Roman" w:eastAsia="Arial" w:hAnsi="Times New Roman"/>
          <w:sz w:val="24"/>
          <w:szCs w:val="24"/>
          <w:lang w:val="uk-UA"/>
        </w:rPr>
        <w:t>4210003000034800</w:t>
      </w:r>
    </w:p>
    <w:p w:rsidR="0083449A" w:rsidRPr="00083A20" w:rsidRDefault="0083449A" w:rsidP="0083449A">
      <w:pPr>
        <w:spacing w:after="0" w:line="240" w:lineRule="auto"/>
        <w:rPr>
          <w:rFonts w:ascii="Times New Roman" w:eastAsia="Arial" w:hAnsi="Times New Roman"/>
          <w:sz w:val="24"/>
          <w:szCs w:val="24"/>
        </w:rPr>
      </w:pPr>
      <w:r w:rsidRPr="00083A20">
        <w:rPr>
          <w:rFonts w:ascii="Times New Roman" w:eastAsia="Arial" w:hAnsi="Times New Roman"/>
          <w:sz w:val="24"/>
          <w:szCs w:val="24"/>
        </w:rPr>
        <w:t xml:space="preserve">ЄДРПОУ 45042480 </w:t>
      </w:r>
    </w:p>
    <w:p w:rsidR="0083449A" w:rsidRPr="00083A20" w:rsidRDefault="0083449A" w:rsidP="0083449A">
      <w:pPr>
        <w:spacing w:after="0" w:line="240" w:lineRule="auto"/>
        <w:rPr>
          <w:rFonts w:ascii="Times New Roman" w:eastAsia="Arial" w:hAnsi="Times New Roman"/>
          <w:sz w:val="24"/>
          <w:szCs w:val="24"/>
        </w:rPr>
      </w:pPr>
      <w:r w:rsidRPr="00083A20">
        <w:rPr>
          <w:rFonts w:ascii="Times New Roman" w:eastAsia="Arial" w:hAnsi="Times New Roman"/>
          <w:sz w:val="24"/>
          <w:szCs w:val="24"/>
        </w:rPr>
        <w:t>МФО 820172</w:t>
      </w:r>
    </w:p>
    <w:p w:rsidR="0083449A" w:rsidRPr="00083A20" w:rsidRDefault="0083449A" w:rsidP="0083449A">
      <w:pPr>
        <w:spacing w:after="0" w:line="240" w:lineRule="auto"/>
        <w:rPr>
          <w:rFonts w:ascii="Times New Roman" w:eastAsia="Arial" w:hAnsi="Times New Roman"/>
          <w:sz w:val="24"/>
          <w:szCs w:val="24"/>
        </w:rPr>
      </w:pPr>
      <w:r w:rsidRPr="00083A20">
        <w:rPr>
          <w:rFonts w:ascii="Times New Roman" w:eastAsia="Arial" w:hAnsi="Times New Roman"/>
          <w:sz w:val="24"/>
          <w:szCs w:val="24"/>
        </w:rPr>
        <w:t xml:space="preserve">В </w:t>
      </w:r>
      <w:proofErr w:type="spellStart"/>
      <w:r w:rsidRPr="00083A20">
        <w:rPr>
          <w:rFonts w:ascii="Times New Roman" w:eastAsia="Arial" w:hAnsi="Times New Roman"/>
          <w:sz w:val="24"/>
          <w:szCs w:val="24"/>
        </w:rPr>
        <w:t>Держказначейська</w:t>
      </w:r>
      <w:proofErr w:type="spellEnd"/>
      <w:r w:rsidRPr="00083A20">
        <w:rPr>
          <w:rFonts w:ascii="Times New Roman" w:eastAsia="Arial" w:hAnsi="Times New Roman"/>
          <w:sz w:val="24"/>
          <w:szCs w:val="24"/>
        </w:rPr>
        <w:t xml:space="preserve"> служба України </w:t>
      </w:r>
      <w:proofErr w:type="spellStart"/>
      <w:r w:rsidRPr="00083A20">
        <w:rPr>
          <w:rFonts w:ascii="Times New Roman" w:eastAsia="Arial" w:hAnsi="Times New Roman"/>
          <w:sz w:val="24"/>
          <w:szCs w:val="24"/>
        </w:rPr>
        <w:t>м.Київ</w:t>
      </w:r>
      <w:proofErr w:type="spellEnd"/>
    </w:p>
    <w:p w:rsidR="0083449A" w:rsidRPr="00083A20" w:rsidRDefault="0083449A" w:rsidP="0083449A">
      <w:pPr>
        <w:spacing w:after="0" w:line="240" w:lineRule="auto"/>
        <w:rPr>
          <w:rFonts w:ascii="Times New Roman" w:eastAsia="Arial" w:hAnsi="Times New Roman"/>
          <w:sz w:val="24"/>
          <w:szCs w:val="24"/>
        </w:rPr>
      </w:pPr>
      <w:r w:rsidRPr="00083A20">
        <w:rPr>
          <w:rFonts w:ascii="Times New Roman" w:eastAsia="Arial" w:hAnsi="Times New Roman"/>
          <w:sz w:val="24"/>
          <w:szCs w:val="24"/>
        </w:rPr>
        <w:t>т. 0689593195</w:t>
      </w:r>
    </w:p>
    <w:p w:rsidR="0083449A" w:rsidRPr="005566C4" w:rsidRDefault="0083449A" w:rsidP="0083449A">
      <w:pPr>
        <w:spacing w:after="0"/>
        <w:rPr>
          <w:rFonts w:ascii="Times New Roman" w:eastAsia="Arial" w:hAnsi="Times New Roman"/>
          <w:sz w:val="24"/>
          <w:szCs w:val="24"/>
        </w:rPr>
      </w:pPr>
      <w:r w:rsidRPr="00083A20">
        <w:rPr>
          <w:rFonts w:ascii="Times New Roman" w:eastAsia="Arial" w:hAnsi="Times New Roman"/>
          <w:sz w:val="24"/>
          <w:szCs w:val="24"/>
          <w:lang w:val="en-US"/>
        </w:rPr>
        <w:t>E</w:t>
      </w:r>
      <w:r w:rsidRPr="005566C4">
        <w:rPr>
          <w:rFonts w:ascii="Times New Roman" w:eastAsia="Arial" w:hAnsi="Times New Roman"/>
          <w:sz w:val="24"/>
          <w:szCs w:val="24"/>
        </w:rPr>
        <w:t>-</w:t>
      </w:r>
      <w:r w:rsidRPr="00083A20">
        <w:rPr>
          <w:rFonts w:ascii="Times New Roman" w:eastAsia="Arial" w:hAnsi="Times New Roman"/>
          <w:sz w:val="24"/>
          <w:szCs w:val="24"/>
          <w:lang w:val="en-US"/>
        </w:rPr>
        <w:t>mail</w:t>
      </w:r>
      <w:r w:rsidRPr="005566C4">
        <w:rPr>
          <w:rFonts w:ascii="Times New Roman" w:eastAsia="Arial" w:hAnsi="Times New Roman"/>
          <w:sz w:val="24"/>
          <w:szCs w:val="24"/>
        </w:rPr>
        <w:t>:</w:t>
      </w:r>
      <w:r w:rsidRPr="00083A20">
        <w:rPr>
          <w:rFonts w:ascii="Times New Roman" w:eastAsia="Arial" w:hAnsi="Times New Roman"/>
          <w:sz w:val="24"/>
          <w:szCs w:val="24"/>
          <w:lang w:val="en-US"/>
        </w:rPr>
        <w:t>vas</w:t>
      </w:r>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sovet</w:t>
      </w:r>
      <w:proofErr w:type="spellEnd"/>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osvita</w:t>
      </w:r>
      <w:proofErr w:type="spellEnd"/>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gmail</w:t>
      </w:r>
      <w:proofErr w:type="spellEnd"/>
      <w:r w:rsidRPr="005566C4">
        <w:rPr>
          <w:rFonts w:ascii="Times New Roman" w:eastAsia="Arial" w:hAnsi="Times New Roman"/>
          <w:sz w:val="24"/>
          <w:szCs w:val="24"/>
        </w:rPr>
        <w:t>.</w:t>
      </w:r>
      <w:r w:rsidRPr="00083A20">
        <w:rPr>
          <w:rFonts w:ascii="Times New Roman" w:eastAsia="Arial" w:hAnsi="Times New Roman"/>
          <w:sz w:val="24"/>
          <w:szCs w:val="24"/>
          <w:lang w:val="en-US"/>
        </w:rPr>
        <w:t>com</w:t>
      </w:r>
    </w:p>
    <w:p w:rsidR="0083449A" w:rsidRPr="00083A20" w:rsidRDefault="0083449A" w:rsidP="0083449A">
      <w:pPr>
        <w:spacing w:after="0"/>
        <w:rPr>
          <w:rFonts w:ascii="Times New Roman" w:eastAsia="Arial" w:hAnsi="Times New Roman"/>
          <w:sz w:val="24"/>
          <w:szCs w:val="24"/>
        </w:rPr>
      </w:pPr>
      <w:r w:rsidRPr="00083A20">
        <w:rPr>
          <w:rFonts w:ascii="Times New Roman" w:hAnsi="Times New Roman"/>
          <w:sz w:val="24"/>
          <w:szCs w:val="24"/>
        </w:rPr>
        <w:t>Начальник відділу</w:t>
      </w:r>
      <w:r w:rsidRPr="00083A20">
        <w:rPr>
          <w:rFonts w:ascii="Times New Roman" w:eastAsia="Arial" w:hAnsi="Times New Roman"/>
          <w:sz w:val="24"/>
          <w:szCs w:val="24"/>
        </w:rPr>
        <w:t xml:space="preserve">  </w:t>
      </w:r>
    </w:p>
    <w:p w:rsidR="0083449A" w:rsidRPr="00083A20" w:rsidRDefault="0083449A" w:rsidP="0083449A">
      <w:pPr>
        <w:spacing w:after="0"/>
        <w:rPr>
          <w:rFonts w:ascii="Times New Roman" w:eastAsia="Arial" w:hAnsi="Times New Roman"/>
          <w:sz w:val="24"/>
          <w:szCs w:val="24"/>
        </w:rPr>
      </w:pPr>
    </w:p>
    <w:p w:rsidR="0083449A" w:rsidRPr="00083A20" w:rsidRDefault="0083449A" w:rsidP="0083449A">
      <w:pPr>
        <w:spacing w:after="0"/>
        <w:rPr>
          <w:rFonts w:ascii="Times New Roman" w:eastAsia="Arial" w:hAnsi="Times New Roman"/>
          <w:sz w:val="24"/>
          <w:szCs w:val="24"/>
        </w:rPr>
      </w:pPr>
    </w:p>
    <w:p w:rsidR="0083449A" w:rsidRPr="00083A20" w:rsidRDefault="0083449A" w:rsidP="0083449A">
      <w:pPr>
        <w:spacing w:after="0"/>
        <w:rPr>
          <w:rFonts w:ascii="Times New Roman" w:eastAsia="Arial" w:hAnsi="Times New Roman"/>
          <w:sz w:val="24"/>
          <w:szCs w:val="24"/>
        </w:rPr>
      </w:pPr>
    </w:p>
    <w:p w:rsidR="0083449A" w:rsidRPr="00083A20" w:rsidRDefault="0083449A" w:rsidP="0083449A">
      <w:pPr>
        <w:spacing w:after="0"/>
        <w:ind w:left="142"/>
        <w:rPr>
          <w:rFonts w:ascii="Times New Roman" w:eastAsia="Arial" w:hAnsi="Times New Roman"/>
          <w:sz w:val="24"/>
          <w:szCs w:val="24"/>
        </w:rPr>
      </w:pPr>
      <w:r w:rsidRPr="00083A20">
        <w:rPr>
          <w:rFonts w:ascii="Times New Roman" w:eastAsia="Arial" w:hAnsi="Times New Roman"/>
          <w:sz w:val="24"/>
          <w:szCs w:val="24"/>
        </w:rPr>
        <w:t>___________________Т.Г. БЕЛІОГЛО</w:t>
      </w:r>
    </w:p>
    <w:p w:rsidR="00263304" w:rsidRPr="00031816" w:rsidRDefault="0083449A" w:rsidP="0083449A">
      <w:pPr>
        <w:pStyle w:val="a9"/>
        <w:rPr>
          <w:rFonts w:eastAsia="Calibri"/>
          <w:shd w:val="clear" w:color="auto" w:fill="FFFFFF"/>
        </w:rPr>
      </w:pPr>
      <w:r w:rsidRPr="00083A20">
        <w:rPr>
          <w:rFonts w:eastAsia="Arial"/>
        </w:rPr>
        <w:tab/>
        <w:t>МП</w:t>
      </w:r>
      <w:r w:rsidRPr="00083A20">
        <w:rPr>
          <w:rFonts w:eastAsia="Arial"/>
        </w:rPr>
        <w:tab/>
        <w:t xml:space="preserve">  </w:t>
      </w:r>
    </w:p>
    <w:p w:rsidR="00263304" w:rsidRPr="00031816" w:rsidRDefault="00263304" w:rsidP="00263304">
      <w:pPr>
        <w:pStyle w:val="a9"/>
        <w:jc w:val="right"/>
        <w:rPr>
          <w:rFonts w:eastAsia="Arial Unicode MS"/>
          <w:shd w:val="clear" w:color="auto" w:fill="FFFFFF"/>
        </w:rPr>
      </w:pPr>
    </w:p>
    <w:p w:rsidR="00263304" w:rsidRPr="00031816" w:rsidRDefault="00031816" w:rsidP="00263304">
      <w:pPr>
        <w:pStyle w:val="a9"/>
        <w:jc w:val="right"/>
        <w:rPr>
          <w:rFonts w:eastAsia="Arial Unicode MS"/>
          <w:shd w:val="clear" w:color="auto" w:fill="FFFFFF"/>
        </w:rPr>
      </w:pPr>
      <w:r>
        <w:rPr>
          <w:rFonts w:eastAsia="Arial Unicode MS"/>
          <w:shd w:val="clear" w:color="auto" w:fill="FFFFFF"/>
        </w:rPr>
        <w:lastRenderedPageBreak/>
        <w:t>Д</w:t>
      </w:r>
      <w:r w:rsidR="00263304" w:rsidRPr="00031816">
        <w:rPr>
          <w:rFonts w:eastAsia="Arial Unicode MS"/>
          <w:shd w:val="clear" w:color="auto" w:fill="FFFFFF"/>
        </w:rPr>
        <w:t>одаток №1</w:t>
      </w:r>
    </w:p>
    <w:p w:rsidR="00263304" w:rsidRPr="00031816" w:rsidRDefault="00263304" w:rsidP="00263304">
      <w:pPr>
        <w:pStyle w:val="a9"/>
        <w:jc w:val="right"/>
        <w:rPr>
          <w:rFonts w:eastAsia="Arial Unicode MS"/>
          <w:shd w:val="clear" w:color="auto" w:fill="FFFFFF"/>
        </w:rPr>
      </w:pPr>
      <w:r w:rsidRPr="00031816">
        <w:rPr>
          <w:rFonts w:eastAsia="Arial Unicode MS"/>
          <w:shd w:val="clear" w:color="auto" w:fill="FFFFFF"/>
        </w:rPr>
        <w:t xml:space="preserve">                                                                         до договору № ____від «____» ________202</w:t>
      </w:r>
      <w:r w:rsidR="00C5297B">
        <w:rPr>
          <w:rFonts w:eastAsia="Arial Unicode MS"/>
          <w:shd w:val="clear" w:color="auto" w:fill="FFFFFF"/>
        </w:rPr>
        <w:t>3</w:t>
      </w:r>
      <w:r w:rsidRPr="00031816">
        <w:rPr>
          <w:rFonts w:eastAsia="Arial Unicode MS"/>
          <w:shd w:val="clear" w:color="auto" w:fill="FFFFFF"/>
        </w:rPr>
        <w:t xml:space="preserve"> року</w:t>
      </w:r>
    </w:p>
    <w:p w:rsidR="000C54B5" w:rsidRDefault="007B1561" w:rsidP="007B1561">
      <w:pPr>
        <w:spacing w:before="100" w:beforeAutospacing="1" w:after="100" w:afterAutospacing="1" w:line="240" w:lineRule="auto"/>
        <w:jc w:val="center"/>
        <w:rPr>
          <w:rFonts w:ascii="Times New Roman" w:eastAsia="Arial Unicode MS" w:hAnsi="Times New Roman"/>
          <w:b/>
          <w:shd w:val="clear" w:color="auto" w:fill="FFFFFF"/>
        </w:rPr>
      </w:pPr>
      <w:r w:rsidRPr="007B1561">
        <w:rPr>
          <w:rFonts w:ascii="Times New Roman" w:eastAsia="Arial Unicode MS" w:hAnsi="Times New Roman"/>
          <w:b/>
          <w:shd w:val="clear" w:color="auto" w:fill="FFFFFF"/>
        </w:rPr>
        <w:t xml:space="preserve">СПЕЦИФІКАЦІЯ </w:t>
      </w:r>
    </w:p>
    <w:p w:rsidR="00EB195C" w:rsidRPr="00A85EA1" w:rsidRDefault="00EB195C" w:rsidP="00EB195C">
      <w:pPr>
        <w:spacing w:after="0" w:line="240" w:lineRule="auto"/>
        <w:jc w:val="center"/>
        <w:rPr>
          <w:rFonts w:ascii="Times New Roman" w:eastAsia="Arial" w:hAnsi="Times New Roman"/>
          <w:b/>
          <w:sz w:val="24"/>
          <w:szCs w:val="24"/>
          <w:lang w:eastAsia="ru-RU"/>
        </w:rPr>
      </w:pPr>
      <w:r w:rsidRPr="00A85EA1">
        <w:rPr>
          <w:rFonts w:ascii="Times New Roman" w:eastAsia="Arial" w:hAnsi="Times New Roman"/>
          <w:b/>
          <w:sz w:val="24"/>
          <w:szCs w:val="24"/>
          <w:lang w:eastAsia="ru-RU"/>
        </w:rPr>
        <w:t>Відділ освіти, молоді, спорту, культури та туризму Василівської сільської ради Болградського району Одеської області</w:t>
      </w:r>
      <w:r w:rsidRPr="00A85EA1">
        <w:rPr>
          <w:rFonts w:ascii="Times New Roman" w:eastAsia="Arial" w:hAnsi="Times New Roman"/>
          <w:sz w:val="24"/>
          <w:szCs w:val="24"/>
          <w:lang w:eastAsia="ru-RU"/>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59"/>
        <w:gridCol w:w="4962"/>
      </w:tblGrid>
      <w:tr w:rsidR="000C54B5"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rPr>
              <w:t>№</w:t>
            </w:r>
          </w:p>
        </w:tc>
        <w:tc>
          <w:tcPr>
            <w:tcW w:w="3259"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rPr>
              <w:t>Найменування Товару</w:t>
            </w:r>
          </w:p>
        </w:tc>
        <w:tc>
          <w:tcPr>
            <w:tcW w:w="4962"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proofErr w:type="spellStart"/>
            <w:r>
              <w:rPr>
                <w:rFonts w:ascii="Times New Roman" w:eastAsia="Arial Unicode MS" w:hAnsi="Times New Roman"/>
                <w:shd w:val="clear" w:color="auto" w:fill="FFFFFF"/>
                <w:lang w:val="en-US"/>
              </w:rPr>
              <w:t>Обсяги</w:t>
            </w:r>
            <w:proofErr w:type="spellEnd"/>
            <w:r>
              <w:rPr>
                <w:rFonts w:ascii="Times New Roman" w:eastAsia="Arial Unicode MS" w:hAnsi="Times New Roman"/>
                <w:shd w:val="clear" w:color="auto" w:fill="FFFFFF"/>
                <w:lang w:val="en-US"/>
              </w:rPr>
              <w:t xml:space="preserve"> </w:t>
            </w:r>
            <w:proofErr w:type="spellStart"/>
            <w:r>
              <w:rPr>
                <w:rFonts w:ascii="Times New Roman" w:eastAsia="Arial Unicode MS" w:hAnsi="Times New Roman"/>
                <w:shd w:val="clear" w:color="auto" w:fill="FFFFFF"/>
                <w:lang w:val="en-US"/>
              </w:rPr>
              <w:t>закупівлі</w:t>
            </w:r>
            <w:proofErr w:type="spellEnd"/>
            <w:r>
              <w:rPr>
                <w:rFonts w:ascii="Times New Roman" w:eastAsia="Arial Unicode MS" w:hAnsi="Times New Roman"/>
                <w:shd w:val="clear" w:color="auto" w:fill="FFFFFF"/>
                <w:lang w:val="en-US"/>
              </w:rPr>
              <w:t xml:space="preserve">, </w:t>
            </w:r>
            <w:proofErr w:type="spellStart"/>
            <w:r>
              <w:rPr>
                <w:rFonts w:ascii="Times New Roman" w:eastAsia="Arial Unicode MS" w:hAnsi="Times New Roman"/>
                <w:shd w:val="clear" w:color="auto" w:fill="FFFFFF"/>
                <w:lang w:val="en-US"/>
              </w:rPr>
              <w:t>кг</w:t>
            </w:r>
            <w:proofErr w:type="spellEnd"/>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Цибуля</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398,800</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Морква</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67,6</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Буряк</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1309</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4</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7F0E62" w:rsidP="005F6D18">
            <w:pPr>
              <w:rPr>
                <w:rFonts w:ascii="Times New Roman" w:hAnsi="Times New Roman"/>
                <w:sz w:val="24"/>
                <w:szCs w:val="24"/>
              </w:rPr>
            </w:pPr>
            <w:r w:rsidRPr="001F6061">
              <w:rPr>
                <w:rFonts w:ascii="Times New Roman" w:hAnsi="Times New Roman"/>
                <w:sz w:val="24"/>
                <w:szCs w:val="24"/>
              </w:rPr>
              <w:t>Помідор</w:t>
            </w:r>
            <w:r w:rsidR="000C54B5" w:rsidRPr="001F6061">
              <w:rPr>
                <w:rFonts w:ascii="Times New Roman" w:hAnsi="Times New Roman"/>
                <w:sz w:val="24"/>
                <w:szCs w:val="24"/>
              </w:rPr>
              <w:t xml:space="preserve"> свіжий</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1117</w:t>
            </w:r>
          </w:p>
        </w:tc>
      </w:tr>
      <w:tr w:rsidR="000C54B5"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5</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Огірок  свіжий</w:t>
            </w:r>
          </w:p>
        </w:tc>
        <w:tc>
          <w:tcPr>
            <w:tcW w:w="4962" w:type="dxa"/>
            <w:tcBorders>
              <w:top w:val="single" w:sz="4" w:space="0" w:color="auto"/>
              <w:left w:val="single" w:sz="4" w:space="0" w:color="auto"/>
              <w:bottom w:val="single" w:sz="4" w:space="0" w:color="auto"/>
              <w:right w:val="single" w:sz="4" w:space="0" w:color="auto"/>
            </w:tcBorders>
            <w:hideMark/>
          </w:tcPr>
          <w:p w:rsidR="000C54B5" w:rsidRDefault="000C54B5" w:rsidP="005F6D18">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1117</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6</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Банан</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1369</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Лимон</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8</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Апельсин</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1739</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9</w:t>
            </w:r>
          </w:p>
        </w:tc>
        <w:tc>
          <w:tcPr>
            <w:tcW w:w="3259" w:type="dxa"/>
            <w:tcBorders>
              <w:top w:val="single" w:sz="4" w:space="0" w:color="auto"/>
              <w:left w:val="single" w:sz="4" w:space="0" w:color="auto"/>
              <w:bottom w:val="single" w:sz="4" w:space="0" w:color="auto"/>
              <w:right w:val="single" w:sz="4" w:space="0" w:color="auto"/>
            </w:tcBorders>
            <w:vAlign w:val="center"/>
            <w:hideMark/>
          </w:tcPr>
          <w:p w:rsidR="000C54B5" w:rsidRPr="001F6061" w:rsidRDefault="000C54B5" w:rsidP="005F6D18">
            <w:pPr>
              <w:rPr>
                <w:rFonts w:ascii="Times New Roman" w:hAnsi="Times New Roman"/>
                <w:sz w:val="24"/>
                <w:szCs w:val="24"/>
              </w:rPr>
            </w:pPr>
            <w:r w:rsidRPr="001F6061">
              <w:rPr>
                <w:rFonts w:ascii="Times New Roman" w:hAnsi="Times New Roman"/>
                <w:sz w:val="24"/>
                <w:szCs w:val="24"/>
              </w:rPr>
              <w:t>Яблука</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1873</w:t>
            </w:r>
          </w:p>
        </w:tc>
      </w:tr>
      <w:tr w:rsidR="000C54B5" w:rsidRPr="003D6B4C" w:rsidTr="005F6D18">
        <w:tc>
          <w:tcPr>
            <w:tcW w:w="851" w:type="dxa"/>
            <w:tcBorders>
              <w:top w:val="single" w:sz="4" w:space="0" w:color="auto"/>
              <w:left w:val="single" w:sz="4" w:space="0" w:color="auto"/>
              <w:bottom w:val="single" w:sz="4" w:space="0" w:color="auto"/>
              <w:right w:val="single" w:sz="4" w:space="0" w:color="auto"/>
            </w:tcBorders>
            <w:hideMark/>
          </w:tcPr>
          <w:p w:rsidR="000C54B5" w:rsidRDefault="000C54B5" w:rsidP="005F6D18">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10</w:t>
            </w:r>
          </w:p>
        </w:tc>
        <w:tc>
          <w:tcPr>
            <w:tcW w:w="3259" w:type="dxa"/>
            <w:tcBorders>
              <w:top w:val="single" w:sz="4" w:space="0" w:color="auto"/>
              <w:left w:val="single" w:sz="4" w:space="0" w:color="auto"/>
              <w:bottom w:val="single" w:sz="4" w:space="0" w:color="auto"/>
              <w:right w:val="single" w:sz="4" w:space="0" w:color="auto"/>
            </w:tcBorders>
            <w:vAlign w:val="bottom"/>
            <w:hideMark/>
          </w:tcPr>
          <w:p w:rsidR="000C54B5" w:rsidRPr="001F6061" w:rsidRDefault="007F0E62" w:rsidP="005F6D18">
            <w:pPr>
              <w:rPr>
                <w:rFonts w:ascii="Times New Roman" w:hAnsi="Times New Roman"/>
                <w:sz w:val="24"/>
                <w:szCs w:val="24"/>
              </w:rPr>
            </w:pPr>
            <w:r>
              <w:rPr>
                <w:rFonts w:ascii="Times New Roman" w:hAnsi="Times New Roman"/>
                <w:sz w:val="24"/>
                <w:szCs w:val="24"/>
              </w:rPr>
              <w:t>К</w:t>
            </w:r>
            <w:r w:rsidR="000C54B5" w:rsidRPr="001F6061">
              <w:rPr>
                <w:rFonts w:ascii="Times New Roman" w:hAnsi="Times New Roman"/>
                <w:sz w:val="24"/>
                <w:szCs w:val="24"/>
              </w:rPr>
              <w:t xml:space="preserve">апуста </w:t>
            </w:r>
            <w:proofErr w:type="spellStart"/>
            <w:r w:rsidR="000C54B5" w:rsidRPr="001F6061">
              <w:rPr>
                <w:rFonts w:ascii="Times New Roman" w:hAnsi="Times New Roman"/>
                <w:sz w:val="24"/>
                <w:szCs w:val="24"/>
              </w:rPr>
              <w:t>свежая</w:t>
            </w:r>
            <w:proofErr w:type="spellEnd"/>
            <w:r w:rsidR="000C54B5" w:rsidRPr="001F6061">
              <w:rPr>
                <w:rFonts w:ascii="Times New Roman" w:hAnsi="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0C54B5" w:rsidRPr="003D6B4C" w:rsidRDefault="000C54B5" w:rsidP="005F6D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926</w:t>
            </w:r>
          </w:p>
        </w:tc>
      </w:tr>
    </w:tbl>
    <w:p w:rsidR="007B1561" w:rsidRPr="007B1561" w:rsidRDefault="007B1561" w:rsidP="007B1561">
      <w:pPr>
        <w:spacing w:before="100" w:beforeAutospacing="1" w:after="100" w:afterAutospacing="1" w:line="240" w:lineRule="auto"/>
        <w:jc w:val="center"/>
        <w:rPr>
          <w:rFonts w:ascii="Times New Roman" w:eastAsia="Arial Unicode MS" w:hAnsi="Times New Roman"/>
          <w:b/>
          <w:shd w:val="clear" w:color="auto" w:fill="FFFFFF"/>
        </w:rPr>
      </w:pPr>
    </w:p>
    <w:p w:rsidR="00263304" w:rsidRPr="00031816" w:rsidRDefault="00263304" w:rsidP="00263304">
      <w:pPr>
        <w:pStyle w:val="a9"/>
        <w:jc w:val="center"/>
        <w:rPr>
          <w:rFonts w:eastAsia="Calibri"/>
          <w:b/>
          <w:bCs/>
          <w:shd w:val="clear" w:color="auto" w:fill="FFFFFF"/>
        </w:rPr>
      </w:pPr>
      <w:r w:rsidRPr="00031816">
        <w:rPr>
          <w:rFonts w:eastAsia="Calibri"/>
          <w:b/>
          <w:bCs/>
          <w:shd w:val="clear" w:color="auto" w:fill="FFFFFF"/>
        </w:rPr>
        <w:t>Місцезнаходження та реквізити Сторін</w:t>
      </w:r>
    </w:p>
    <w:p w:rsidR="00EB195C" w:rsidRPr="00083A20" w:rsidRDefault="00EB195C" w:rsidP="00EB195C">
      <w:pPr>
        <w:spacing w:after="0"/>
        <w:ind w:left="142"/>
        <w:rPr>
          <w:rFonts w:ascii="Times New Roman" w:eastAsia="Arial" w:hAnsi="Times New Roman"/>
          <w:b/>
          <w:bCs/>
          <w:sz w:val="24"/>
          <w:szCs w:val="24"/>
          <w:lang w:eastAsia="ru-RU"/>
        </w:rPr>
      </w:pPr>
      <w:r w:rsidRPr="00083A20">
        <w:rPr>
          <w:rFonts w:ascii="Times New Roman" w:eastAsia="Arial" w:hAnsi="Times New Roman"/>
          <w:b/>
          <w:bCs/>
          <w:sz w:val="24"/>
          <w:szCs w:val="24"/>
          <w:lang w:eastAsia="ru-RU"/>
        </w:rPr>
        <w:t xml:space="preserve">Замовник </w:t>
      </w:r>
    </w:p>
    <w:p w:rsidR="00EB195C" w:rsidRPr="0083449A" w:rsidRDefault="00EB195C" w:rsidP="00EB195C">
      <w:pPr>
        <w:pStyle w:val="ParagraphStyle"/>
        <w:rPr>
          <w:rFonts w:ascii="Times New Roman" w:hAnsi="Times New Roman"/>
        </w:rPr>
      </w:pPr>
      <w:proofErr w:type="spellStart"/>
      <w:r w:rsidRPr="0083449A">
        <w:rPr>
          <w:rFonts w:ascii="Times New Roman" w:hAnsi="Times New Roman"/>
        </w:rPr>
        <w:t>Відділ</w:t>
      </w:r>
      <w:proofErr w:type="spellEnd"/>
      <w:r w:rsidRPr="0083449A">
        <w:rPr>
          <w:rFonts w:ascii="Times New Roman" w:hAnsi="Times New Roman"/>
        </w:rPr>
        <w:t xml:space="preserve"> </w:t>
      </w:r>
      <w:proofErr w:type="spellStart"/>
      <w:r w:rsidRPr="0083449A">
        <w:rPr>
          <w:rFonts w:ascii="Times New Roman" w:hAnsi="Times New Roman"/>
        </w:rPr>
        <w:t>освіти</w:t>
      </w:r>
      <w:proofErr w:type="spellEnd"/>
      <w:r w:rsidRPr="0083449A">
        <w:rPr>
          <w:rFonts w:ascii="Times New Roman" w:hAnsi="Times New Roman"/>
        </w:rPr>
        <w:t xml:space="preserve">, </w:t>
      </w:r>
      <w:proofErr w:type="spellStart"/>
      <w:proofErr w:type="gramStart"/>
      <w:r w:rsidRPr="0083449A">
        <w:rPr>
          <w:rFonts w:ascii="Times New Roman" w:hAnsi="Times New Roman"/>
        </w:rPr>
        <w:t>молод</w:t>
      </w:r>
      <w:proofErr w:type="gramEnd"/>
      <w:r w:rsidRPr="0083449A">
        <w:rPr>
          <w:rFonts w:ascii="Times New Roman" w:hAnsi="Times New Roman"/>
        </w:rPr>
        <w:t>і</w:t>
      </w:r>
      <w:proofErr w:type="spellEnd"/>
      <w:r w:rsidRPr="0083449A">
        <w:rPr>
          <w:rFonts w:ascii="Times New Roman" w:hAnsi="Times New Roman"/>
        </w:rPr>
        <w:t xml:space="preserve">, спорту, </w:t>
      </w:r>
      <w:proofErr w:type="spellStart"/>
      <w:r w:rsidRPr="0083449A">
        <w:rPr>
          <w:rFonts w:ascii="Times New Roman" w:hAnsi="Times New Roman"/>
        </w:rPr>
        <w:t>культури</w:t>
      </w:r>
      <w:proofErr w:type="spellEnd"/>
      <w:r w:rsidRPr="0083449A">
        <w:rPr>
          <w:rFonts w:ascii="Times New Roman" w:hAnsi="Times New Roman"/>
        </w:rPr>
        <w:t xml:space="preserve"> та</w:t>
      </w:r>
    </w:p>
    <w:p w:rsidR="00EB195C" w:rsidRPr="0083449A" w:rsidRDefault="00EB195C" w:rsidP="00EB195C">
      <w:pPr>
        <w:pStyle w:val="ParagraphStyle"/>
        <w:rPr>
          <w:rFonts w:ascii="Times New Roman" w:hAnsi="Times New Roman"/>
        </w:rPr>
      </w:pPr>
      <w:r w:rsidRPr="0083449A">
        <w:rPr>
          <w:rFonts w:ascii="Times New Roman" w:hAnsi="Times New Roman"/>
        </w:rPr>
        <w:t xml:space="preserve"> туризму Василівської </w:t>
      </w:r>
      <w:proofErr w:type="spellStart"/>
      <w:r w:rsidRPr="0083449A">
        <w:rPr>
          <w:rFonts w:ascii="Times New Roman" w:hAnsi="Times New Roman"/>
        </w:rPr>
        <w:t>сільської</w:t>
      </w:r>
      <w:proofErr w:type="spellEnd"/>
      <w:r w:rsidRPr="0083449A">
        <w:rPr>
          <w:rFonts w:ascii="Times New Roman" w:hAnsi="Times New Roman"/>
        </w:rPr>
        <w:t xml:space="preserve"> </w:t>
      </w:r>
      <w:proofErr w:type="gramStart"/>
      <w:r w:rsidRPr="0083449A">
        <w:rPr>
          <w:rFonts w:ascii="Times New Roman" w:hAnsi="Times New Roman"/>
        </w:rPr>
        <w:t>ради</w:t>
      </w:r>
      <w:proofErr w:type="gramEnd"/>
    </w:p>
    <w:p w:rsidR="00EB195C" w:rsidRPr="0083449A" w:rsidRDefault="00EB195C" w:rsidP="00EB195C">
      <w:pPr>
        <w:pStyle w:val="ParagraphStyle"/>
        <w:rPr>
          <w:rFonts w:ascii="Times New Roman" w:hAnsi="Times New Roman"/>
        </w:rPr>
      </w:pPr>
      <w:r w:rsidRPr="0083449A">
        <w:rPr>
          <w:rFonts w:ascii="Times New Roman" w:hAnsi="Times New Roman"/>
        </w:rPr>
        <w:t xml:space="preserve"> </w:t>
      </w:r>
      <w:proofErr w:type="spellStart"/>
      <w:r w:rsidRPr="0083449A">
        <w:rPr>
          <w:rFonts w:ascii="Times New Roman" w:hAnsi="Times New Roman"/>
        </w:rPr>
        <w:t>Болградського</w:t>
      </w:r>
      <w:proofErr w:type="spellEnd"/>
      <w:r w:rsidRPr="0083449A">
        <w:rPr>
          <w:rFonts w:ascii="Times New Roman" w:hAnsi="Times New Roman"/>
        </w:rPr>
        <w:t xml:space="preserve"> району </w:t>
      </w:r>
      <w:proofErr w:type="spellStart"/>
      <w:r w:rsidRPr="0083449A">
        <w:rPr>
          <w:rFonts w:ascii="Times New Roman" w:hAnsi="Times New Roman"/>
        </w:rPr>
        <w:t>Одеської</w:t>
      </w:r>
      <w:proofErr w:type="spellEnd"/>
      <w:r w:rsidRPr="0083449A">
        <w:rPr>
          <w:rFonts w:ascii="Times New Roman" w:hAnsi="Times New Roman"/>
        </w:rPr>
        <w:t xml:space="preserve"> </w:t>
      </w:r>
      <w:proofErr w:type="spellStart"/>
      <w:r w:rsidRPr="0083449A">
        <w:rPr>
          <w:rFonts w:ascii="Times New Roman" w:hAnsi="Times New Roman"/>
        </w:rPr>
        <w:t>області</w:t>
      </w:r>
      <w:proofErr w:type="spellEnd"/>
    </w:p>
    <w:p w:rsidR="00EB195C" w:rsidRPr="00083A20" w:rsidRDefault="00EB195C" w:rsidP="00EB195C">
      <w:pPr>
        <w:pStyle w:val="ad"/>
        <w:rPr>
          <w:rFonts w:ascii="Times New Roman" w:eastAsia="Arial" w:hAnsi="Times New Roman"/>
          <w:sz w:val="24"/>
          <w:szCs w:val="24"/>
          <w:lang w:val="uk-UA"/>
        </w:rPr>
      </w:pPr>
      <w:r w:rsidRPr="00083A20">
        <w:rPr>
          <w:rFonts w:ascii="Times New Roman" w:eastAsia="Arial" w:hAnsi="Times New Roman"/>
          <w:sz w:val="24"/>
          <w:szCs w:val="24"/>
          <w:lang w:val="uk-UA"/>
        </w:rPr>
        <w:t>68752,  с.</w:t>
      </w:r>
      <w:r>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Василівка</w:t>
      </w:r>
      <w:r>
        <w:rPr>
          <w:rFonts w:ascii="Times New Roman" w:eastAsia="Arial" w:hAnsi="Times New Roman"/>
          <w:sz w:val="24"/>
          <w:szCs w:val="24"/>
          <w:lang w:val="uk-UA"/>
        </w:rPr>
        <w:t>,</w:t>
      </w:r>
      <w:r w:rsidRPr="005566C4">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 xml:space="preserve"> вул.</w:t>
      </w:r>
      <w:r>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Миру, 111</w:t>
      </w:r>
    </w:p>
    <w:p w:rsidR="00EB195C" w:rsidRPr="00083A20" w:rsidRDefault="00EB195C" w:rsidP="00EB195C">
      <w:pPr>
        <w:pStyle w:val="ad"/>
        <w:rPr>
          <w:rFonts w:ascii="Times New Roman" w:eastAsia="Arial" w:hAnsi="Times New Roman"/>
          <w:sz w:val="24"/>
          <w:szCs w:val="24"/>
          <w:lang w:val="uk-UA"/>
        </w:rPr>
      </w:pPr>
      <w:r w:rsidRPr="00083A20">
        <w:rPr>
          <w:rFonts w:ascii="Times New Roman" w:eastAsia="Arial" w:hAnsi="Times New Roman"/>
          <w:sz w:val="24"/>
          <w:szCs w:val="24"/>
          <w:lang w:val="en-US"/>
        </w:rPr>
        <w:t>UA</w:t>
      </w:r>
      <w:r w:rsidRPr="00083A20">
        <w:rPr>
          <w:rFonts w:ascii="Times New Roman" w:eastAsia="Arial" w:hAnsi="Times New Roman"/>
          <w:sz w:val="24"/>
          <w:szCs w:val="24"/>
          <w:lang w:val="uk-UA"/>
        </w:rPr>
        <w:t>2982017203</w:t>
      </w:r>
      <w:r>
        <w:rPr>
          <w:rFonts w:ascii="Times New Roman" w:eastAsia="Arial" w:hAnsi="Times New Roman"/>
          <w:sz w:val="24"/>
          <w:szCs w:val="24"/>
          <w:lang w:val="uk-UA"/>
        </w:rPr>
        <w:t>4</w:t>
      </w:r>
      <w:r w:rsidRPr="00083A20">
        <w:rPr>
          <w:rFonts w:ascii="Times New Roman" w:eastAsia="Arial" w:hAnsi="Times New Roman"/>
          <w:sz w:val="24"/>
          <w:szCs w:val="24"/>
          <w:lang w:val="uk-UA"/>
        </w:rPr>
        <w:t>4210003000034800</w:t>
      </w:r>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 xml:space="preserve">ЄДРПОУ 45042480 </w:t>
      </w:r>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МФО 820172</w:t>
      </w:r>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 xml:space="preserve">В </w:t>
      </w:r>
      <w:proofErr w:type="spellStart"/>
      <w:r w:rsidRPr="00083A20">
        <w:rPr>
          <w:rFonts w:ascii="Times New Roman" w:eastAsia="Arial" w:hAnsi="Times New Roman"/>
          <w:sz w:val="24"/>
          <w:szCs w:val="24"/>
        </w:rPr>
        <w:t>Держказначейська</w:t>
      </w:r>
      <w:proofErr w:type="spellEnd"/>
      <w:r w:rsidRPr="00083A20">
        <w:rPr>
          <w:rFonts w:ascii="Times New Roman" w:eastAsia="Arial" w:hAnsi="Times New Roman"/>
          <w:sz w:val="24"/>
          <w:szCs w:val="24"/>
        </w:rPr>
        <w:t xml:space="preserve"> служба України </w:t>
      </w:r>
      <w:proofErr w:type="spellStart"/>
      <w:r w:rsidRPr="00083A20">
        <w:rPr>
          <w:rFonts w:ascii="Times New Roman" w:eastAsia="Arial" w:hAnsi="Times New Roman"/>
          <w:sz w:val="24"/>
          <w:szCs w:val="24"/>
        </w:rPr>
        <w:t>м.Київ</w:t>
      </w:r>
      <w:proofErr w:type="spellEnd"/>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т. 0689593195</w:t>
      </w:r>
    </w:p>
    <w:p w:rsidR="00EB195C" w:rsidRPr="005566C4" w:rsidRDefault="00EB195C" w:rsidP="00EB195C">
      <w:pPr>
        <w:spacing w:after="0"/>
        <w:rPr>
          <w:rFonts w:ascii="Times New Roman" w:eastAsia="Arial" w:hAnsi="Times New Roman"/>
          <w:sz w:val="24"/>
          <w:szCs w:val="24"/>
        </w:rPr>
      </w:pPr>
      <w:r w:rsidRPr="00083A20">
        <w:rPr>
          <w:rFonts w:ascii="Times New Roman" w:eastAsia="Arial" w:hAnsi="Times New Roman"/>
          <w:sz w:val="24"/>
          <w:szCs w:val="24"/>
          <w:lang w:val="en-US"/>
        </w:rPr>
        <w:t>E</w:t>
      </w:r>
      <w:r w:rsidRPr="005566C4">
        <w:rPr>
          <w:rFonts w:ascii="Times New Roman" w:eastAsia="Arial" w:hAnsi="Times New Roman"/>
          <w:sz w:val="24"/>
          <w:szCs w:val="24"/>
        </w:rPr>
        <w:t>-</w:t>
      </w:r>
      <w:r w:rsidRPr="00083A20">
        <w:rPr>
          <w:rFonts w:ascii="Times New Roman" w:eastAsia="Arial" w:hAnsi="Times New Roman"/>
          <w:sz w:val="24"/>
          <w:szCs w:val="24"/>
          <w:lang w:val="en-US"/>
        </w:rPr>
        <w:t>mail</w:t>
      </w:r>
      <w:r w:rsidRPr="005566C4">
        <w:rPr>
          <w:rFonts w:ascii="Times New Roman" w:eastAsia="Arial" w:hAnsi="Times New Roman"/>
          <w:sz w:val="24"/>
          <w:szCs w:val="24"/>
        </w:rPr>
        <w:t>:</w:t>
      </w:r>
      <w:r w:rsidRPr="00083A20">
        <w:rPr>
          <w:rFonts w:ascii="Times New Roman" w:eastAsia="Arial" w:hAnsi="Times New Roman"/>
          <w:sz w:val="24"/>
          <w:szCs w:val="24"/>
          <w:lang w:val="en-US"/>
        </w:rPr>
        <w:t>vas</w:t>
      </w:r>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sovet</w:t>
      </w:r>
      <w:proofErr w:type="spellEnd"/>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osvita</w:t>
      </w:r>
      <w:proofErr w:type="spellEnd"/>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gmail</w:t>
      </w:r>
      <w:proofErr w:type="spellEnd"/>
      <w:r w:rsidRPr="005566C4">
        <w:rPr>
          <w:rFonts w:ascii="Times New Roman" w:eastAsia="Arial" w:hAnsi="Times New Roman"/>
          <w:sz w:val="24"/>
          <w:szCs w:val="24"/>
        </w:rPr>
        <w:t>.</w:t>
      </w:r>
      <w:r w:rsidRPr="00083A20">
        <w:rPr>
          <w:rFonts w:ascii="Times New Roman" w:eastAsia="Arial" w:hAnsi="Times New Roman"/>
          <w:sz w:val="24"/>
          <w:szCs w:val="24"/>
          <w:lang w:val="en-US"/>
        </w:rPr>
        <w:t>com</w:t>
      </w:r>
    </w:p>
    <w:p w:rsidR="00EB195C" w:rsidRPr="00083A20" w:rsidRDefault="00EB195C" w:rsidP="00EB195C">
      <w:pPr>
        <w:spacing w:after="0"/>
        <w:rPr>
          <w:rFonts w:ascii="Times New Roman" w:eastAsia="Arial" w:hAnsi="Times New Roman"/>
          <w:sz w:val="24"/>
          <w:szCs w:val="24"/>
        </w:rPr>
      </w:pPr>
      <w:r w:rsidRPr="00083A20">
        <w:rPr>
          <w:rFonts w:ascii="Times New Roman" w:hAnsi="Times New Roman"/>
          <w:sz w:val="24"/>
          <w:szCs w:val="24"/>
        </w:rPr>
        <w:t>Начальник відділу</w:t>
      </w:r>
      <w:r w:rsidRPr="00083A20">
        <w:rPr>
          <w:rFonts w:ascii="Times New Roman" w:eastAsia="Arial" w:hAnsi="Times New Roman"/>
          <w:sz w:val="24"/>
          <w:szCs w:val="24"/>
        </w:rPr>
        <w:t xml:space="preserve">  </w:t>
      </w:r>
    </w:p>
    <w:p w:rsidR="00EB195C" w:rsidRPr="00083A20" w:rsidRDefault="00EB195C" w:rsidP="00EB195C">
      <w:pPr>
        <w:spacing w:after="0"/>
        <w:rPr>
          <w:rFonts w:ascii="Times New Roman" w:eastAsia="Arial" w:hAnsi="Times New Roman"/>
          <w:sz w:val="24"/>
          <w:szCs w:val="24"/>
        </w:rPr>
      </w:pPr>
    </w:p>
    <w:p w:rsidR="00EB195C" w:rsidRPr="00083A20" w:rsidRDefault="00EB195C" w:rsidP="00EB195C">
      <w:pPr>
        <w:spacing w:after="0"/>
        <w:rPr>
          <w:rFonts w:ascii="Times New Roman" w:eastAsia="Arial" w:hAnsi="Times New Roman"/>
          <w:sz w:val="24"/>
          <w:szCs w:val="24"/>
        </w:rPr>
      </w:pPr>
    </w:p>
    <w:p w:rsidR="00EB195C" w:rsidRPr="00083A20" w:rsidRDefault="00EB195C" w:rsidP="00EB195C">
      <w:pPr>
        <w:spacing w:after="0"/>
        <w:rPr>
          <w:rFonts w:ascii="Times New Roman" w:eastAsia="Arial" w:hAnsi="Times New Roman"/>
          <w:sz w:val="24"/>
          <w:szCs w:val="24"/>
        </w:rPr>
      </w:pPr>
    </w:p>
    <w:p w:rsidR="00EB195C" w:rsidRPr="00083A20" w:rsidRDefault="00EB195C" w:rsidP="00EB195C">
      <w:pPr>
        <w:spacing w:after="0"/>
        <w:ind w:left="142"/>
        <w:rPr>
          <w:rFonts w:ascii="Times New Roman" w:eastAsia="Arial" w:hAnsi="Times New Roman"/>
          <w:sz w:val="24"/>
          <w:szCs w:val="24"/>
        </w:rPr>
      </w:pPr>
      <w:r w:rsidRPr="00083A20">
        <w:rPr>
          <w:rFonts w:ascii="Times New Roman" w:eastAsia="Arial" w:hAnsi="Times New Roman"/>
          <w:sz w:val="24"/>
          <w:szCs w:val="24"/>
        </w:rPr>
        <w:t>___________________Т.Г. БЕЛІОГЛО</w:t>
      </w:r>
    </w:p>
    <w:p w:rsidR="00EB195C" w:rsidRPr="00031816" w:rsidRDefault="00EB195C" w:rsidP="00EB195C">
      <w:pPr>
        <w:pStyle w:val="a9"/>
        <w:rPr>
          <w:rFonts w:eastAsia="Calibri"/>
          <w:shd w:val="clear" w:color="auto" w:fill="FFFFFF"/>
        </w:rPr>
      </w:pPr>
      <w:r w:rsidRPr="00083A20">
        <w:rPr>
          <w:rFonts w:eastAsia="Arial"/>
        </w:rPr>
        <w:tab/>
        <w:t>МП</w:t>
      </w:r>
      <w:r w:rsidRPr="00083A20">
        <w:rPr>
          <w:rFonts w:eastAsia="Arial"/>
        </w:rPr>
        <w:tab/>
        <w:t xml:space="preserve">  </w:t>
      </w:r>
    </w:p>
    <w:p w:rsidR="00E640D0" w:rsidRPr="00031816" w:rsidRDefault="00E640D0" w:rsidP="00E640D0">
      <w:pPr>
        <w:pStyle w:val="a9"/>
        <w:rPr>
          <w:rFonts w:eastAsia="Calibri"/>
          <w:shd w:val="clear" w:color="auto" w:fill="FFFFFF"/>
        </w:rPr>
      </w:pPr>
    </w:p>
    <w:p w:rsidR="00EB195C" w:rsidRPr="00A85EA1" w:rsidRDefault="00EB195C" w:rsidP="00EB195C">
      <w:pPr>
        <w:spacing w:after="0" w:line="240" w:lineRule="auto"/>
        <w:jc w:val="right"/>
        <w:rPr>
          <w:rFonts w:ascii="Times New Roman" w:eastAsia="Arial" w:hAnsi="Times New Roman"/>
          <w:sz w:val="24"/>
          <w:szCs w:val="24"/>
          <w:lang w:eastAsia="ru-RU"/>
        </w:rPr>
      </w:pPr>
      <w:r w:rsidRPr="00A85EA1">
        <w:rPr>
          <w:rFonts w:ascii="Times New Roman" w:eastAsia="Arial" w:hAnsi="Times New Roman"/>
          <w:sz w:val="24"/>
          <w:szCs w:val="24"/>
          <w:lang w:eastAsia="ru-RU"/>
        </w:rPr>
        <w:t>Додаток №2</w:t>
      </w:r>
    </w:p>
    <w:p w:rsidR="00EB195C" w:rsidRPr="00A85EA1" w:rsidRDefault="00EB195C" w:rsidP="00EB195C">
      <w:pPr>
        <w:spacing w:after="0" w:line="240" w:lineRule="auto"/>
        <w:jc w:val="right"/>
        <w:rPr>
          <w:rFonts w:ascii="Times New Roman" w:eastAsia="Arial" w:hAnsi="Times New Roman"/>
          <w:sz w:val="24"/>
          <w:szCs w:val="24"/>
          <w:lang w:eastAsia="ru-RU"/>
        </w:rPr>
      </w:pPr>
      <w:r w:rsidRPr="00A85EA1">
        <w:rPr>
          <w:rFonts w:ascii="Times New Roman" w:eastAsia="Arial" w:hAnsi="Times New Roman"/>
          <w:sz w:val="24"/>
          <w:szCs w:val="24"/>
          <w:lang w:eastAsia="ru-RU"/>
        </w:rPr>
        <w:t xml:space="preserve">до договору № </w:t>
      </w:r>
      <w:r>
        <w:rPr>
          <w:rFonts w:ascii="Times New Roman" w:hAnsi="Times New Roman"/>
          <w:b/>
          <w:sz w:val="24"/>
          <w:szCs w:val="24"/>
        </w:rPr>
        <w:t xml:space="preserve">  </w:t>
      </w:r>
      <w:r w:rsidRPr="00A85EA1">
        <w:rPr>
          <w:rFonts w:ascii="Times New Roman" w:eastAsia="Arial" w:hAnsi="Times New Roman"/>
          <w:sz w:val="24"/>
          <w:szCs w:val="24"/>
          <w:lang w:eastAsia="ru-RU"/>
        </w:rPr>
        <w:t>від «_____» ____________ 2023 року</w:t>
      </w:r>
    </w:p>
    <w:p w:rsidR="00EB195C" w:rsidRPr="00A85EA1" w:rsidRDefault="00EB195C" w:rsidP="00EB195C">
      <w:pPr>
        <w:spacing w:after="0" w:line="240" w:lineRule="auto"/>
        <w:jc w:val="right"/>
        <w:rPr>
          <w:rFonts w:ascii="Times New Roman" w:eastAsia="Arial" w:hAnsi="Times New Roman"/>
          <w:sz w:val="24"/>
          <w:szCs w:val="24"/>
          <w:lang w:eastAsia="ru-RU"/>
        </w:rPr>
      </w:pPr>
    </w:p>
    <w:p w:rsidR="00EB195C" w:rsidRPr="00A85EA1" w:rsidRDefault="00EB195C" w:rsidP="00EB195C">
      <w:pPr>
        <w:spacing w:after="0" w:line="240" w:lineRule="auto"/>
        <w:jc w:val="center"/>
        <w:rPr>
          <w:rFonts w:ascii="Times New Roman" w:eastAsia="Arial" w:hAnsi="Times New Roman"/>
          <w:b/>
          <w:sz w:val="24"/>
          <w:szCs w:val="24"/>
          <w:lang w:eastAsia="ru-RU"/>
        </w:rPr>
      </w:pPr>
      <w:r w:rsidRPr="00A85EA1">
        <w:rPr>
          <w:rFonts w:ascii="Times New Roman" w:eastAsia="Arial" w:hAnsi="Times New Roman"/>
          <w:b/>
          <w:sz w:val="24"/>
          <w:szCs w:val="24"/>
          <w:lang w:eastAsia="ru-RU"/>
        </w:rPr>
        <w:t xml:space="preserve">ДИСЛОКАЦІЯ МІСЦЯ ПОСТАВКИ </w:t>
      </w:r>
    </w:p>
    <w:p w:rsidR="00EB195C" w:rsidRPr="00A85EA1" w:rsidRDefault="00EB195C" w:rsidP="00EB195C">
      <w:pPr>
        <w:spacing w:after="0" w:line="240" w:lineRule="auto"/>
        <w:jc w:val="center"/>
        <w:rPr>
          <w:rFonts w:ascii="Times New Roman" w:eastAsia="Arial" w:hAnsi="Times New Roman"/>
          <w:b/>
          <w:sz w:val="24"/>
          <w:szCs w:val="24"/>
          <w:lang w:eastAsia="ru-RU"/>
        </w:rPr>
      </w:pPr>
      <w:r w:rsidRPr="00A85EA1">
        <w:rPr>
          <w:rFonts w:ascii="Times New Roman" w:eastAsia="Arial" w:hAnsi="Times New Roman"/>
          <w:b/>
          <w:sz w:val="24"/>
          <w:szCs w:val="24"/>
          <w:lang w:eastAsia="ru-RU"/>
        </w:rPr>
        <w:t>Відділ освіти, молоді, спорту, культури та туризму Василівської сільської ради Болградського району Одеської області</w:t>
      </w:r>
      <w:r w:rsidRPr="00A85EA1">
        <w:rPr>
          <w:rFonts w:ascii="Times New Roman" w:eastAsia="Arial" w:hAnsi="Times New Roman"/>
          <w:sz w:val="24"/>
          <w:szCs w:val="24"/>
          <w:lang w:eastAsia="ru-RU"/>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394"/>
        <w:gridCol w:w="5245"/>
      </w:tblGrid>
      <w:tr w:rsidR="00EB195C" w:rsidRPr="00A85EA1" w:rsidTr="006947CD">
        <w:trPr>
          <w:trHeight w:val="608"/>
        </w:trPr>
        <w:tc>
          <w:tcPr>
            <w:tcW w:w="710"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з/п</w:t>
            </w:r>
          </w:p>
        </w:tc>
        <w:tc>
          <w:tcPr>
            <w:tcW w:w="4394"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Назва закладу</w:t>
            </w:r>
          </w:p>
        </w:tc>
        <w:tc>
          <w:tcPr>
            <w:tcW w:w="5245"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xml:space="preserve">Адреса Закладу </w:t>
            </w:r>
          </w:p>
        </w:tc>
      </w:tr>
      <w:tr w:rsidR="00EB195C" w:rsidRPr="00A85EA1" w:rsidTr="006947CD">
        <w:trPr>
          <w:trHeight w:val="929"/>
        </w:trPr>
        <w:tc>
          <w:tcPr>
            <w:tcW w:w="710"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1</w:t>
            </w:r>
          </w:p>
        </w:tc>
        <w:tc>
          <w:tcPr>
            <w:tcW w:w="4394"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xml:space="preserve">Василівський ліцей Болградського району Одеської області </w:t>
            </w:r>
          </w:p>
          <w:p w:rsidR="00EB195C" w:rsidRPr="00A85EA1" w:rsidRDefault="00EB195C" w:rsidP="006947CD">
            <w:pPr>
              <w:spacing w:after="0"/>
              <w:rPr>
                <w:rFonts w:ascii="Times New Roman" w:hAnsi="Times New Roman"/>
                <w:b/>
                <w:sz w:val="24"/>
                <w:szCs w:val="24"/>
                <w:shd w:val="clear" w:color="auto" w:fill="FFFFFF"/>
                <w:lang w:eastAsia="ru-RU"/>
              </w:rPr>
            </w:pPr>
          </w:p>
        </w:tc>
        <w:tc>
          <w:tcPr>
            <w:tcW w:w="5245"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xml:space="preserve">68752, Одеська область, Болградський район, село Василівка, вул. Шкільна, 17   </w:t>
            </w:r>
          </w:p>
          <w:p w:rsidR="00EB195C" w:rsidRPr="00A85EA1" w:rsidRDefault="00EB195C" w:rsidP="006947CD">
            <w:pPr>
              <w:spacing w:after="0"/>
              <w:rPr>
                <w:rFonts w:ascii="Times New Roman" w:hAnsi="Times New Roman"/>
                <w:b/>
                <w:sz w:val="24"/>
                <w:szCs w:val="24"/>
                <w:shd w:val="clear" w:color="auto" w:fill="FFFFFF"/>
                <w:lang w:eastAsia="ru-RU"/>
              </w:rPr>
            </w:pPr>
          </w:p>
        </w:tc>
      </w:tr>
      <w:tr w:rsidR="00EB195C" w:rsidRPr="00A85EA1" w:rsidTr="006947CD">
        <w:trPr>
          <w:trHeight w:val="1233"/>
        </w:trPr>
        <w:tc>
          <w:tcPr>
            <w:tcW w:w="710"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2</w:t>
            </w:r>
          </w:p>
        </w:tc>
        <w:tc>
          <w:tcPr>
            <w:tcW w:w="4394"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proofErr w:type="spellStart"/>
            <w:r w:rsidRPr="00A85EA1">
              <w:rPr>
                <w:rFonts w:ascii="Times New Roman" w:hAnsi="Times New Roman"/>
                <w:b/>
                <w:sz w:val="24"/>
                <w:szCs w:val="24"/>
                <w:shd w:val="clear" w:color="auto" w:fill="FFFFFF"/>
                <w:lang w:eastAsia="ru-RU"/>
              </w:rPr>
              <w:t>Каракуртський</w:t>
            </w:r>
            <w:proofErr w:type="spellEnd"/>
            <w:r w:rsidRPr="00A85EA1">
              <w:rPr>
                <w:rFonts w:ascii="Times New Roman" w:hAnsi="Times New Roman"/>
                <w:b/>
                <w:sz w:val="24"/>
                <w:szCs w:val="24"/>
                <w:shd w:val="clear" w:color="auto" w:fill="FFFFFF"/>
                <w:lang w:eastAsia="ru-RU"/>
              </w:rPr>
              <w:t xml:space="preserve"> ліцей Болградського району Одеської області</w:t>
            </w:r>
          </w:p>
          <w:p w:rsidR="00EB195C" w:rsidRPr="00A85EA1" w:rsidRDefault="00EB195C" w:rsidP="006947CD">
            <w:pPr>
              <w:spacing w:after="0"/>
              <w:rPr>
                <w:rFonts w:ascii="Times New Roman" w:hAnsi="Times New Roman"/>
                <w:b/>
                <w:sz w:val="24"/>
                <w:szCs w:val="24"/>
                <w:shd w:val="clear" w:color="auto" w:fill="FFFFFF"/>
                <w:lang w:eastAsia="ru-RU"/>
              </w:rPr>
            </w:pPr>
          </w:p>
        </w:tc>
        <w:tc>
          <w:tcPr>
            <w:tcW w:w="5245"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xml:space="preserve">68751, Одеська область, Болградський район, село Каракурт, вул. </w:t>
            </w:r>
            <w:proofErr w:type="spellStart"/>
            <w:r w:rsidRPr="00A85EA1">
              <w:rPr>
                <w:rFonts w:ascii="Times New Roman" w:hAnsi="Times New Roman"/>
                <w:b/>
                <w:sz w:val="24"/>
                <w:szCs w:val="24"/>
                <w:shd w:val="clear" w:color="auto" w:fill="FFFFFF"/>
                <w:lang w:eastAsia="ru-RU"/>
              </w:rPr>
              <w:t>Арнаутська</w:t>
            </w:r>
            <w:proofErr w:type="spellEnd"/>
            <w:r w:rsidRPr="00A85EA1">
              <w:rPr>
                <w:rFonts w:ascii="Times New Roman" w:hAnsi="Times New Roman"/>
                <w:b/>
                <w:sz w:val="24"/>
                <w:szCs w:val="24"/>
                <w:shd w:val="clear" w:color="auto" w:fill="FFFFFF"/>
                <w:lang w:eastAsia="ru-RU"/>
              </w:rPr>
              <w:t xml:space="preserve">, 105а  </w:t>
            </w:r>
          </w:p>
          <w:p w:rsidR="00EB195C" w:rsidRPr="00A85EA1" w:rsidRDefault="00EB195C" w:rsidP="006947CD">
            <w:pPr>
              <w:spacing w:after="0"/>
              <w:rPr>
                <w:rFonts w:ascii="Times New Roman" w:hAnsi="Times New Roman"/>
                <w:b/>
                <w:sz w:val="24"/>
                <w:szCs w:val="24"/>
                <w:shd w:val="clear" w:color="auto" w:fill="FFFFFF"/>
                <w:lang w:eastAsia="ru-RU"/>
              </w:rPr>
            </w:pPr>
          </w:p>
        </w:tc>
      </w:tr>
      <w:tr w:rsidR="00EB195C" w:rsidRPr="00A85EA1" w:rsidTr="006947CD">
        <w:trPr>
          <w:trHeight w:val="1219"/>
        </w:trPr>
        <w:tc>
          <w:tcPr>
            <w:tcW w:w="710"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3</w:t>
            </w:r>
          </w:p>
        </w:tc>
        <w:tc>
          <w:tcPr>
            <w:tcW w:w="4394"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proofErr w:type="spellStart"/>
            <w:r w:rsidRPr="00A85EA1">
              <w:rPr>
                <w:rFonts w:ascii="Times New Roman" w:hAnsi="Times New Roman"/>
                <w:b/>
                <w:sz w:val="24"/>
                <w:szCs w:val="24"/>
                <w:shd w:val="clear" w:color="auto" w:fill="FFFFFF"/>
                <w:lang w:eastAsia="ru-RU"/>
              </w:rPr>
              <w:t>Калчевський</w:t>
            </w:r>
            <w:proofErr w:type="spellEnd"/>
            <w:r w:rsidRPr="00A85EA1">
              <w:rPr>
                <w:rFonts w:ascii="Times New Roman" w:hAnsi="Times New Roman"/>
                <w:b/>
                <w:sz w:val="24"/>
                <w:szCs w:val="24"/>
                <w:shd w:val="clear" w:color="auto" w:fill="FFFFFF"/>
                <w:lang w:eastAsia="ru-RU"/>
              </w:rPr>
              <w:t xml:space="preserve"> ліцей Болградського району Одеської області</w:t>
            </w:r>
          </w:p>
        </w:tc>
        <w:tc>
          <w:tcPr>
            <w:tcW w:w="5245"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xml:space="preserve">68723, Одеська область, Болградський район, село </w:t>
            </w:r>
            <w:proofErr w:type="spellStart"/>
            <w:r w:rsidRPr="00A85EA1">
              <w:rPr>
                <w:rFonts w:ascii="Times New Roman" w:hAnsi="Times New Roman"/>
                <w:b/>
                <w:sz w:val="24"/>
                <w:szCs w:val="24"/>
                <w:shd w:val="clear" w:color="auto" w:fill="FFFFFF"/>
                <w:lang w:eastAsia="ru-RU"/>
              </w:rPr>
              <w:t>Калчева</w:t>
            </w:r>
            <w:proofErr w:type="spellEnd"/>
            <w:r w:rsidRPr="00A85EA1">
              <w:rPr>
                <w:rFonts w:ascii="Times New Roman" w:hAnsi="Times New Roman"/>
                <w:b/>
                <w:sz w:val="24"/>
                <w:szCs w:val="24"/>
                <w:shd w:val="clear" w:color="auto" w:fill="FFFFFF"/>
                <w:lang w:eastAsia="ru-RU"/>
              </w:rPr>
              <w:t xml:space="preserve">, вул. Центральна, 91  </w:t>
            </w:r>
          </w:p>
          <w:p w:rsidR="00EB195C" w:rsidRPr="00A85EA1" w:rsidRDefault="00EB195C" w:rsidP="006947CD">
            <w:pPr>
              <w:spacing w:after="0"/>
              <w:rPr>
                <w:rFonts w:ascii="Times New Roman" w:hAnsi="Times New Roman"/>
                <w:b/>
                <w:sz w:val="24"/>
                <w:szCs w:val="24"/>
                <w:shd w:val="clear" w:color="auto" w:fill="FFFFFF"/>
                <w:lang w:eastAsia="ru-RU"/>
              </w:rPr>
            </w:pPr>
          </w:p>
        </w:tc>
      </w:tr>
      <w:tr w:rsidR="00EB195C" w:rsidRPr="00A85EA1" w:rsidTr="006947CD">
        <w:trPr>
          <w:trHeight w:val="914"/>
        </w:trPr>
        <w:tc>
          <w:tcPr>
            <w:tcW w:w="710"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4</w:t>
            </w:r>
          </w:p>
        </w:tc>
        <w:tc>
          <w:tcPr>
            <w:tcW w:w="4394"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proofErr w:type="spellStart"/>
            <w:r w:rsidRPr="00A85EA1">
              <w:rPr>
                <w:rFonts w:ascii="Times New Roman" w:hAnsi="Times New Roman"/>
                <w:b/>
                <w:sz w:val="24"/>
                <w:szCs w:val="24"/>
                <w:shd w:val="clear" w:color="auto" w:fill="FFFFFF"/>
                <w:lang w:eastAsia="ru-RU"/>
              </w:rPr>
              <w:t>Баннівський</w:t>
            </w:r>
            <w:proofErr w:type="spellEnd"/>
            <w:r w:rsidRPr="00A85EA1">
              <w:rPr>
                <w:rFonts w:ascii="Times New Roman" w:hAnsi="Times New Roman"/>
                <w:b/>
                <w:sz w:val="24"/>
                <w:szCs w:val="24"/>
                <w:shd w:val="clear" w:color="auto" w:fill="FFFFFF"/>
                <w:lang w:eastAsia="ru-RU"/>
              </w:rPr>
              <w:t xml:space="preserve"> ліцей Болградського району Одеської області </w:t>
            </w:r>
          </w:p>
        </w:tc>
        <w:tc>
          <w:tcPr>
            <w:tcW w:w="5245"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xml:space="preserve">68750, Одеська область, Болградський район,  село </w:t>
            </w:r>
            <w:proofErr w:type="spellStart"/>
            <w:r w:rsidRPr="00A85EA1">
              <w:rPr>
                <w:rFonts w:ascii="Times New Roman" w:hAnsi="Times New Roman"/>
                <w:b/>
                <w:sz w:val="24"/>
                <w:szCs w:val="24"/>
                <w:shd w:val="clear" w:color="auto" w:fill="FFFFFF"/>
                <w:lang w:eastAsia="ru-RU"/>
              </w:rPr>
              <w:t>Банівка</w:t>
            </w:r>
            <w:proofErr w:type="spellEnd"/>
            <w:r w:rsidRPr="00A85EA1">
              <w:rPr>
                <w:rFonts w:ascii="Times New Roman" w:hAnsi="Times New Roman"/>
                <w:b/>
                <w:sz w:val="24"/>
                <w:szCs w:val="24"/>
                <w:shd w:val="clear" w:color="auto" w:fill="FFFFFF"/>
                <w:lang w:eastAsia="ru-RU"/>
              </w:rPr>
              <w:t>, вул. Шкільна, 59А</w:t>
            </w:r>
          </w:p>
          <w:p w:rsidR="00EB195C" w:rsidRPr="00A85EA1" w:rsidRDefault="00EB195C" w:rsidP="006947CD">
            <w:pPr>
              <w:spacing w:after="0"/>
              <w:rPr>
                <w:rFonts w:ascii="Times New Roman" w:hAnsi="Times New Roman"/>
                <w:b/>
                <w:sz w:val="24"/>
                <w:szCs w:val="24"/>
                <w:shd w:val="clear" w:color="auto" w:fill="FFFFFF"/>
                <w:lang w:eastAsia="ru-RU"/>
              </w:rPr>
            </w:pPr>
          </w:p>
        </w:tc>
      </w:tr>
      <w:tr w:rsidR="00EB195C" w:rsidRPr="00A85EA1" w:rsidTr="006947CD">
        <w:trPr>
          <w:trHeight w:val="914"/>
        </w:trPr>
        <w:tc>
          <w:tcPr>
            <w:tcW w:w="710"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5</w:t>
            </w:r>
          </w:p>
        </w:tc>
        <w:tc>
          <w:tcPr>
            <w:tcW w:w="4394"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proofErr w:type="spellStart"/>
            <w:r w:rsidRPr="00A85EA1">
              <w:rPr>
                <w:rFonts w:ascii="Times New Roman" w:hAnsi="Times New Roman"/>
                <w:b/>
                <w:sz w:val="24"/>
                <w:szCs w:val="24"/>
                <w:shd w:val="clear" w:color="auto" w:fill="FFFFFF"/>
                <w:lang w:eastAsia="ru-RU"/>
              </w:rPr>
              <w:t>Голицька</w:t>
            </w:r>
            <w:proofErr w:type="spellEnd"/>
            <w:r w:rsidRPr="00A85EA1">
              <w:rPr>
                <w:rFonts w:ascii="Times New Roman" w:hAnsi="Times New Roman"/>
                <w:b/>
                <w:sz w:val="24"/>
                <w:szCs w:val="24"/>
                <w:shd w:val="clear" w:color="auto" w:fill="FFFFFF"/>
                <w:lang w:eastAsia="ru-RU"/>
              </w:rPr>
              <w:t xml:space="preserve"> гімназія Болградського району Одеської області</w:t>
            </w:r>
          </w:p>
        </w:tc>
        <w:tc>
          <w:tcPr>
            <w:tcW w:w="5245" w:type="dxa"/>
            <w:shd w:val="clear" w:color="auto" w:fill="auto"/>
          </w:tcPr>
          <w:p w:rsidR="00EB195C" w:rsidRPr="00A85EA1" w:rsidRDefault="00EB195C" w:rsidP="006947CD">
            <w:pPr>
              <w:spacing w:after="0"/>
              <w:rPr>
                <w:rFonts w:ascii="Times New Roman" w:hAnsi="Times New Roman"/>
                <w:b/>
                <w:sz w:val="24"/>
                <w:szCs w:val="24"/>
                <w:shd w:val="clear" w:color="auto" w:fill="FFFFFF"/>
                <w:lang w:eastAsia="ru-RU"/>
              </w:rPr>
            </w:pPr>
            <w:r w:rsidRPr="00A85EA1">
              <w:rPr>
                <w:rFonts w:ascii="Times New Roman" w:hAnsi="Times New Roman"/>
                <w:b/>
                <w:sz w:val="24"/>
                <w:szCs w:val="24"/>
                <w:shd w:val="clear" w:color="auto" w:fill="FFFFFF"/>
                <w:lang w:eastAsia="ru-RU"/>
              </w:rPr>
              <w:t xml:space="preserve">68724, Одеська область, Болградський район, село </w:t>
            </w:r>
            <w:proofErr w:type="spellStart"/>
            <w:r w:rsidRPr="00A85EA1">
              <w:rPr>
                <w:rFonts w:ascii="Times New Roman" w:hAnsi="Times New Roman"/>
                <w:b/>
                <w:sz w:val="24"/>
                <w:szCs w:val="24"/>
                <w:shd w:val="clear" w:color="auto" w:fill="FFFFFF"/>
                <w:lang w:eastAsia="ru-RU"/>
              </w:rPr>
              <w:t>Голиця</w:t>
            </w:r>
            <w:proofErr w:type="spellEnd"/>
            <w:r w:rsidRPr="00A85EA1">
              <w:rPr>
                <w:rFonts w:ascii="Times New Roman" w:hAnsi="Times New Roman"/>
                <w:b/>
                <w:sz w:val="24"/>
                <w:szCs w:val="24"/>
                <w:shd w:val="clear" w:color="auto" w:fill="FFFFFF"/>
                <w:lang w:eastAsia="ru-RU"/>
              </w:rPr>
              <w:t xml:space="preserve"> , вул. Шкільна, 58</w:t>
            </w:r>
          </w:p>
          <w:p w:rsidR="00EB195C" w:rsidRPr="00A85EA1" w:rsidRDefault="00EB195C" w:rsidP="006947CD">
            <w:pPr>
              <w:spacing w:after="0"/>
              <w:rPr>
                <w:rFonts w:ascii="Times New Roman" w:hAnsi="Times New Roman"/>
                <w:b/>
                <w:sz w:val="24"/>
                <w:szCs w:val="24"/>
                <w:shd w:val="clear" w:color="auto" w:fill="FFFFFF"/>
                <w:lang w:eastAsia="ru-RU"/>
              </w:rPr>
            </w:pPr>
          </w:p>
        </w:tc>
      </w:tr>
    </w:tbl>
    <w:p w:rsidR="00EB195C" w:rsidRDefault="00EB195C" w:rsidP="00EB195C">
      <w:pPr>
        <w:pStyle w:val="a9"/>
        <w:spacing w:before="0" w:beforeAutospacing="0" w:after="0" w:afterAutospacing="0"/>
        <w:jc w:val="center"/>
        <w:rPr>
          <w:rFonts w:eastAsia="Calibri"/>
          <w:b/>
          <w:bCs/>
          <w:shd w:val="clear" w:color="auto" w:fill="FFFFFF"/>
        </w:rPr>
      </w:pPr>
    </w:p>
    <w:p w:rsidR="00EB195C" w:rsidRPr="00031816" w:rsidRDefault="00EB195C" w:rsidP="00EB195C">
      <w:pPr>
        <w:pStyle w:val="a9"/>
        <w:spacing w:before="0" w:beforeAutospacing="0" w:after="0" w:afterAutospacing="0"/>
        <w:jc w:val="center"/>
        <w:rPr>
          <w:rFonts w:eastAsia="Calibri"/>
          <w:b/>
          <w:bCs/>
          <w:shd w:val="clear" w:color="auto" w:fill="FFFFFF"/>
        </w:rPr>
      </w:pPr>
      <w:r w:rsidRPr="00031816">
        <w:rPr>
          <w:rFonts w:eastAsia="Calibri"/>
          <w:b/>
          <w:bCs/>
          <w:shd w:val="clear" w:color="auto" w:fill="FFFFFF"/>
        </w:rPr>
        <w:t>Місцезнаходження та реквізити Сторін</w:t>
      </w:r>
    </w:p>
    <w:p w:rsidR="00EB195C" w:rsidRPr="00083A20" w:rsidRDefault="00EB195C" w:rsidP="00EB195C">
      <w:pPr>
        <w:spacing w:after="0"/>
        <w:ind w:left="142"/>
        <w:rPr>
          <w:rFonts w:ascii="Times New Roman" w:eastAsia="Arial" w:hAnsi="Times New Roman"/>
          <w:b/>
          <w:bCs/>
          <w:sz w:val="24"/>
          <w:szCs w:val="24"/>
          <w:lang w:eastAsia="ru-RU"/>
        </w:rPr>
      </w:pPr>
      <w:r w:rsidRPr="00083A20">
        <w:rPr>
          <w:rFonts w:ascii="Times New Roman" w:eastAsia="Arial" w:hAnsi="Times New Roman"/>
          <w:b/>
          <w:bCs/>
          <w:sz w:val="24"/>
          <w:szCs w:val="24"/>
          <w:lang w:eastAsia="ru-RU"/>
        </w:rPr>
        <w:t xml:space="preserve">Замовник </w:t>
      </w:r>
    </w:p>
    <w:p w:rsidR="00EB195C" w:rsidRPr="0083449A" w:rsidRDefault="00EB195C" w:rsidP="00EB195C">
      <w:pPr>
        <w:pStyle w:val="ParagraphStyle"/>
        <w:rPr>
          <w:rFonts w:ascii="Times New Roman" w:hAnsi="Times New Roman"/>
        </w:rPr>
      </w:pPr>
      <w:proofErr w:type="spellStart"/>
      <w:r w:rsidRPr="0083449A">
        <w:rPr>
          <w:rFonts w:ascii="Times New Roman" w:hAnsi="Times New Roman"/>
        </w:rPr>
        <w:t>Відділ</w:t>
      </w:r>
      <w:proofErr w:type="spellEnd"/>
      <w:r w:rsidRPr="0083449A">
        <w:rPr>
          <w:rFonts w:ascii="Times New Roman" w:hAnsi="Times New Roman"/>
        </w:rPr>
        <w:t xml:space="preserve"> </w:t>
      </w:r>
      <w:proofErr w:type="spellStart"/>
      <w:r w:rsidRPr="0083449A">
        <w:rPr>
          <w:rFonts w:ascii="Times New Roman" w:hAnsi="Times New Roman"/>
        </w:rPr>
        <w:t>освіти</w:t>
      </w:r>
      <w:proofErr w:type="spellEnd"/>
      <w:r w:rsidRPr="0083449A">
        <w:rPr>
          <w:rFonts w:ascii="Times New Roman" w:hAnsi="Times New Roman"/>
        </w:rPr>
        <w:t xml:space="preserve">, </w:t>
      </w:r>
      <w:proofErr w:type="spellStart"/>
      <w:proofErr w:type="gramStart"/>
      <w:r w:rsidRPr="0083449A">
        <w:rPr>
          <w:rFonts w:ascii="Times New Roman" w:hAnsi="Times New Roman"/>
        </w:rPr>
        <w:t>молод</w:t>
      </w:r>
      <w:proofErr w:type="gramEnd"/>
      <w:r w:rsidRPr="0083449A">
        <w:rPr>
          <w:rFonts w:ascii="Times New Roman" w:hAnsi="Times New Roman"/>
        </w:rPr>
        <w:t>і</w:t>
      </w:r>
      <w:proofErr w:type="spellEnd"/>
      <w:r w:rsidRPr="0083449A">
        <w:rPr>
          <w:rFonts w:ascii="Times New Roman" w:hAnsi="Times New Roman"/>
        </w:rPr>
        <w:t xml:space="preserve">, спорту, </w:t>
      </w:r>
      <w:proofErr w:type="spellStart"/>
      <w:r w:rsidRPr="0083449A">
        <w:rPr>
          <w:rFonts w:ascii="Times New Roman" w:hAnsi="Times New Roman"/>
        </w:rPr>
        <w:t>культури</w:t>
      </w:r>
      <w:proofErr w:type="spellEnd"/>
      <w:r w:rsidRPr="0083449A">
        <w:rPr>
          <w:rFonts w:ascii="Times New Roman" w:hAnsi="Times New Roman"/>
        </w:rPr>
        <w:t xml:space="preserve"> та</w:t>
      </w:r>
    </w:p>
    <w:p w:rsidR="00EB195C" w:rsidRPr="0083449A" w:rsidRDefault="00EB195C" w:rsidP="00EB195C">
      <w:pPr>
        <w:pStyle w:val="ParagraphStyle"/>
        <w:rPr>
          <w:rFonts w:ascii="Times New Roman" w:hAnsi="Times New Roman"/>
        </w:rPr>
      </w:pPr>
      <w:r w:rsidRPr="0083449A">
        <w:rPr>
          <w:rFonts w:ascii="Times New Roman" w:hAnsi="Times New Roman"/>
        </w:rPr>
        <w:t xml:space="preserve"> туризму Василівської </w:t>
      </w:r>
      <w:proofErr w:type="spellStart"/>
      <w:r w:rsidRPr="0083449A">
        <w:rPr>
          <w:rFonts w:ascii="Times New Roman" w:hAnsi="Times New Roman"/>
        </w:rPr>
        <w:t>сільської</w:t>
      </w:r>
      <w:proofErr w:type="spellEnd"/>
      <w:r w:rsidRPr="0083449A">
        <w:rPr>
          <w:rFonts w:ascii="Times New Roman" w:hAnsi="Times New Roman"/>
        </w:rPr>
        <w:t xml:space="preserve"> </w:t>
      </w:r>
      <w:proofErr w:type="gramStart"/>
      <w:r w:rsidRPr="0083449A">
        <w:rPr>
          <w:rFonts w:ascii="Times New Roman" w:hAnsi="Times New Roman"/>
        </w:rPr>
        <w:t>ради</w:t>
      </w:r>
      <w:proofErr w:type="gramEnd"/>
    </w:p>
    <w:p w:rsidR="00EB195C" w:rsidRPr="0083449A" w:rsidRDefault="00EB195C" w:rsidP="00EB195C">
      <w:pPr>
        <w:pStyle w:val="ParagraphStyle"/>
        <w:rPr>
          <w:rFonts w:ascii="Times New Roman" w:hAnsi="Times New Roman"/>
        </w:rPr>
      </w:pPr>
      <w:r w:rsidRPr="0083449A">
        <w:rPr>
          <w:rFonts w:ascii="Times New Roman" w:hAnsi="Times New Roman"/>
        </w:rPr>
        <w:t xml:space="preserve"> </w:t>
      </w:r>
      <w:proofErr w:type="spellStart"/>
      <w:r w:rsidRPr="0083449A">
        <w:rPr>
          <w:rFonts w:ascii="Times New Roman" w:hAnsi="Times New Roman"/>
        </w:rPr>
        <w:t>Болградського</w:t>
      </w:r>
      <w:proofErr w:type="spellEnd"/>
      <w:r w:rsidRPr="0083449A">
        <w:rPr>
          <w:rFonts w:ascii="Times New Roman" w:hAnsi="Times New Roman"/>
        </w:rPr>
        <w:t xml:space="preserve"> району </w:t>
      </w:r>
      <w:proofErr w:type="spellStart"/>
      <w:r w:rsidRPr="0083449A">
        <w:rPr>
          <w:rFonts w:ascii="Times New Roman" w:hAnsi="Times New Roman"/>
        </w:rPr>
        <w:t>Одеської</w:t>
      </w:r>
      <w:proofErr w:type="spellEnd"/>
      <w:r w:rsidRPr="0083449A">
        <w:rPr>
          <w:rFonts w:ascii="Times New Roman" w:hAnsi="Times New Roman"/>
        </w:rPr>
        <w:t xml:space="preserve"> </w:t>
      </w:r>
      <w:proofErr w:type="spellStart"/>
      <w:r w:rsidRPr="0083449A">
        <w:rPr>
          <w:rFonts w:ascii="Times New Roman" w:hAnsi="Times New Roman"/>
        </w:rPr>
        <w:t>області</w:t>
      </w:r>
      <w:proofErr w:type="spellEnd"/>
    </w:p>
    <w:p w:rsidR="00EB195C" w:rsidRPr="00083A20" w:rsidRDefault="00EB195C" w:rsidP="00EB195C">
      <w:pPr>
        <w:pStyle w:val="ad"/>
        <w:rPr>
          <w:rFonts w:ascii="Times New Roman" w:eastAsia="Arial" w:hAnsi="Times New Roman"/>
          <w:sz w:val="24"/>
          <w:szCs w:val="24"/>
          <w:lang w:val="uk-UA"/>
        </w:rPr>
      </w:pPr>
      <w:r w:rsidRPr="00083A20">
        <w:rPr>
          <w:rFonts w:ascii="Times New Roman" w:eastAsia="Arial" w:hAnsi="Times New Roman"/>
          <w:sz w:val="24"/>
          <w:szCs w:val="24"/>
          <w:lang w:val="uk-UA"/>
        </w:rPr>
        <w:t>68752,  с.</w:t>
      </w:r>
      <w:r>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Василівка</w:t>
      </w:r>
      <w:r>
        <w:rPr>
          <w:rFonts w:ascii="Times New Roman" w:eastAsia="Arial" w:hAnsi="Times New Roman"/>
          <w:sz w:val="24"/>
          <w:szCs w:val="24"/>
          <w:lang w:val="uk-UA"/>
        </w:rPr>
        <w:t>,</w:t>
      </w:r>
      <w:r w:rsidRPr="005566C4">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 xml:space="preserve"> вул.</w:t>
      </w:r>
      <w:r>
        <w:rPr>
          <w:rFonts w:ascii="Times New Roman" w:eastAsia="Arial" w:hAnsi="Times New Roman"/>
          <w:sz w:val="24"/>
          <w:szCs w:val="24"/>
          <w:lang w:val="uk-UA"/>
        </w:rPr>
        <w:t xml:space="preserve"> </w:t>
      </w:r>
      <w:r w:rsidRPr="00083A20">
        <w:rPr>
          <w:rFonts w:ascii="Times New Roman" w:eastAsia="Arial" w:hAnsi="Times New Roman"/>
          <w:sz w:val="24"/>
          <w:szCs w:val="24"/>
          <w:lang w:val="uk-UA"/>
        </w:rPr>
        <w:t>Миру, 111</w:t>
      </w:r>
    </w:p>
    <w:p w:rsidR="00EB195C" w:rsidRPr="00083A20" w:rsidRDefault="00EB195C" w:rsidP="00EB195C">
      <w:pPr>
        <w:pStyle w:val="ad"/>
        <w:rPr>
          <w:rFonts w:ascii="Times New Roman" w:eastAsia="Arial" w:hAnsi="Times New Roman"/>
          <w:sz w:val="24"/>
          <w:szCs w:val="24"/>
          <w:lang w:val="uk-UA"/>
        </w:rPr>
      </w:pPr>
      <w:r w:rsidRPr="00083A20">
        <w:rPr>
          <w:rFonts w:ascii="Times New Roman" w:eastAsia="Arial" w:hAnsi="Times New Roman"/>
          <w:sz w:val="24"/>
          <w:szCs w:val="24"/>
          <w:lang w:val="en-US"/>
        </w:rPr>
        <w:t>UA</w:t>
      </w:r>
      <w:r w:rsidRPr="00083A20">
        <w:rPr>
          <w:rFonts w:ascii="Times New Roman" w:eastAsia="Arial" w:hAnsi="Times New Roman"/>
          <w:sz w:val="24"/>
          <w:szCs w:val="24"/>
          <w:lang w:val="uk-UA"/>
        </w:rPr>
        <w:t>2982017203</w:t>
      </w:r>
      <w:r>
        <w:rPr>
          <w:rFonts w:ascii="Times New Roman" w:eastAsia="Arial" w:hAnsi="Times New Roman"/>
          <w:sz w:val="24"/>
          <w:szCs w:val="24"/>
          <w:lang w:val="uk-UA"/>
        </w:rPr>
        <w:t>4</w:t>
      </w:r>
      <w:r w:rsidRPr="00083A20">
        <w:rPr>
          <w:rFonts w:ascii="Times New Roman" w:eastAsia="Arial" w:hAnsi="Times New Roman"/>
          <w:sz w:val="24"/>
          <w:szCs w:val="24"/>
          <w:lang w:val="uk-UA"/>
        </w:rPr>
        <w:t>4210003000034800</w:t>
      </w:r>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 xml:space="preserve">ЄДРПОУ 45042480 </w:t>
      </w:r>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МФО 820172</w:t>
      </w:r>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 xml:space="preserve">В </w:t>
      </w:r>
      <w:proofErr w:type="spellStart"/>
      <w:r w:rsidRPr="00083A20">
        <w:rPr>
          <w:rFonts w:ascii="Times New Roman" w:eastAsia="Arial" w:hAnsi="Times New Roman"/>
          <w:sz w:val="24"/>
          <w:szCs w:val="24"/>
        </w:rPr>
        <w:t>Держказначейська</w:t>
      </w:r>
      <w:proofErr w:type="spellEnd"/>
      <w:r w:rsidRPr="00083A20">
        <w:rPr>
          <w:rFonts w:ascii="Times New Roman" w:eastAsia="Arial" w:hAnsi="Times New Roman"/>
          <w:sz w:val="24"/>
          <w:szCs w:val="24"/>
        </w:rPr>
        <w:t xml:space="preserve"> служба України </w:t>
      </w:r>
      <w:proofErr w:type="spellStart"/>
      <w:r w:rsidRPr="00083A20">
        <w:rPr>
          <w:rFonts w:ascii="Times New Roman" w:eastAsia="Arial" w:hAnsi="Times New Roman"/>
          <w:sz w:val="24"/>
          <w:szCs w:val="24"/>
        </w:rPr>
        <w:t>м.Київ</w:t>
      </w:r>
      <w:proofErr w:type="spellEnd"/>
    </w:p>
    <w:p w:rsidR="00EB195C" w:rsidRPr="00083A20" w:rsidRDefault="00EB195C" w:rsidP="00EB195C">
      <w:pPr>
        <w:spacing w:after="0" w:line="240" w:lineRule="auto"/>
        <w:rPr>
          <w:rFonts w:ascii="Times New Roman" w:eastAsia="Arial" w:hAnsi="Times New Roman"/>
          <w:sz w:val="24"/>
          <w:szCs w:val="24"/>
        </w:rPr>
      </w:pPr>
      <w:r w:rsidRPr="00083A20">
        <w:rPr>
          <w:rFonts w:ascii="Times New Roman" w:eastAsia="Arial" w:hAnsi="Times New Roman"/>
          <w:sz w:val="24"/>
          <w:szCs w:val="24"/>
        </w:rPr>
        <w:t>т. 0689593195</w:t>
      </w:r>
    </w:p>
    <w:p w:rsidR="00EB195C" w:rsidRPr="005566C4" w:rsidRDefault="00EB195C" w:rsidP="00EB195C">
      <w:pPr>
        <w:spacing w:after="0"/>
        <w:rPr>
          <w:rFonts w:ascii="Times New Roman" w:eastAsia="Arial" w:hAnsi="Times New Roman"/>
          <w:sz w:val="24"/>
          <w:szCs w:val="24"/>
        </w:rPr>
      </w:pPr>
      <w:r w:rsidRPr="00083A20">
        <w:rPr>
          <w:rFonts w:ascii="Times New Roman" w:eastAsia="Arial" w:hAnsi="Times New Roman"/>
          <w:sz w:val="24"/>
          <w:szCs w:val="24"/>
          <w:lang w:val="en-US"/>
        </w:rPr>
        <w:t>E</w:t>
      </w:r>
      <w:r w:rsidRPr="005566C4">
        <w:rPr>
          <w:rFonts w:ascii="Times New Roman" w:eastAsia="Arial" w:hAnsi="Times New Roman"/>
          <w:sz w:val="24"/>
          <w:szCs w:val="24"/>
        </w:rPr>
        <w:t>-</w:t>
      </w:r>
      <w:r w:rsidRPr="00083A20">
        <w:rPr>
          <w:rFonts w:ascii="Times New Roman" w:eastAsia="Arial" w:hAnsi="Times New Roman"/>
          <w:sz w:val="24"/>
          <w:szCs w:val="24"/>
          <w:lang w:val="en-US"/>
        </w:rPr>
        <w:t>mail</w:t>
      </w:r>
      <w:r w:rsidRPr="005566C4">
        <w:rPr>
          <w:rFonts w:ascii="Times New Roman" w:eastAsia="Arial" w:hAnsi="Times New Roman"/>
          <w:sz w:val="24"/>
          <w:szCs w:val="24"/>
        </w:rPr>
        <w:t>:</w:t>
      </w:r>
      <w:r w:rsidRPr="00083A20">
        <w:rPr>
          <w:rFonts w:ascii="Times New Roman" w:eastAsia="Arial" w:hAnsi="Times New Roman"/>
          <w:sz w:val="24"/>
          <w:szCs w:val="24"/>
          <w:lang w:val="en-US"/>
        </w:rPr>
        <w:t>vas</w:t>
      </w:r>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sovet</w:t>
      </w:r>
      <w:proofErr w:type="spellEnd"/>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osvita</w:t>
      </w:r>
      <w:proofErr w:type="spellEnd"/>
      <w:r w:rsidRPr="005566C4">
        <w:rPr>
          <w:rFonts w:ascii="Times New Roman" w:eastAsia="Arial" w:hAnsi="Times New Roman"/>
          <w:sz w:val="24"/>
          <w:szCs w:val="24"/>
        </w:rPr>
        <w:t>@</w:t>
      </w:r>
      <w:proofErr w:type="spellStart"/>
      <w:r w:rsidRPr="00083A20">
        <w:rPr>
          <w:rFonts w:ascii="Times New Roman" w:eastAsia="Arial" w:hAnsi="Times New Roman"/>
          <w:sz w:val="24"/>
          <w:szCs w:val="24"/>
          <w:lang w:val="en-US"/>
        </w:rPr>
        <w:t>gmail</w:t>
      </w:r>
      <w:proofErr w:type="spellEnd"/>
      <w:r w:rsidRPr="005566C4">
        <w:rPr>
          <w:rFonts w:ascii="Times New Roman" w:eastAsia="Arial" w:hAnsi="Times New Roman"/>
          <w:sz w:val="24"/>
          <w:szCs w:val="24"/>
        </w:rPr>
        <w:t>.</w:t>
      </w:r>
      <w:r w:rsidRPr="00083A20">
        <w:rPr>
          <w:rFonts w:ascii="Times New Roman" w:eastAsia="Arial" w:hAnsi="Times New Roman"/>
          <w:sz w:val="24"/>
          <w:szCs w:val="24"/>
          <w:lang w:val="en-US"/>
        </w:rPr>
        <w:t>com</w:t>
      </w:r>
    </w:p>
    <w:p w:rsidR="00EB195C" w:rsidRPr="00083A20" w:rsidRDefault="00EB195C" w:rsidP="00EB195C">
      <w:pPr>
        <w:spacing w:after="0"/>
        <w:rPr>
          <w:rFonts w:ascii="Times New Roman" w:eastAsia="Arial" w:hAnsi="Times New Roman"/>
          <w:sz w:val="24"/>
          <w:szCs w:val="24"/>
        </w:rPr>
      </w:pPr>
      <w:r w:rsidRPr="00083A20">
        <w:rPr>
          <w:rFonts w:ascii="Times New Roman" w:hAnsi="Times New Roman"/>
          <w:sz w:val="24"/>
          <w:szCs w:val="24"/>
        </w:rPr>
        <w:t>Начальник відділу</w:t>
      </w:r>
      <w:r w:rsidRPr="00083A20">
        <w:rPr>
          <w:rFonts w:ascii="Times New Roman" w:eastAsia="Arial" w:hAnsi="Times New Roman"/>
          <w:sz w:val="24"/>
          <w:szCs w:val="24"/>
        </w:rPr>
        <w:t xml:space="preserve">  </w:t>
      </w:r>
    </w:p>
    <w:p w:rsidR="00EB195C" w:rsidRPr="00083A20" w:rsidRDefault="00EB195C" w:rsidP="00EB195C">
      <w:pPr>
        <w:spacing w:after="0"/>
        <w:rPr>
          <w:rFonts w:ascii="Times New Roman" w:eastAsia="Arial" w:hAnsi="Times New Roman"/>
          <w:sz w:val="24"/>
          <w:szCs w:val="24"/>
        </w:rPr>
      </w:pPr>
    </w:p>
    <w:p w:rsidR="00EB195C" w:rsidRPr="00083A20" w:rsidRDefault="00EB195C" w:rsidP="00EB195C">
      <w:pPr>
        <w:spacing w:after="0"/>
        <w:rPr>
          <w:rFonts w:ascii="Times New Roman" w:eastAsia="Arial" w:hAnsi="Times New Roman"/>
          <w:sz w:val="24"/>
          <w:szCs w:val="24"/>
        </w:rPr>
      </w:pPr>
    </w:p>
    <w:p w:rsidR="00EB195C" w:rsidRPr="00083A20" w:rsidRDefault="00EB195C" w:rsidP="00EB195C">
      <w:pPr>
        <w:spacing w:after="0"/>
        <w:rPr>
          <w:rFonts w:ascii="Times New Roman" w:eastAsia="Arial" w:hAnsi="Times New Roman"/>
          <w:sz w:val="24"/>
          <w:szCs w:val="24"/>
        </w:rPr>
      </w:pPr>
    </w:p>
    <w:p w:rsidR="00EB195C" w:rsidRPr="00083A20" w:rsidRDefault="00EB195C" w:rsidP="00EB195C">
      <w:pPr>
        <w:spacing w:after="0"/>
        <w:ind w:left="142"/>
        <w:rPr>
          <w:rFonts w:ascii="Times New Roman" w:eastAsia="Arial" w:hAnsi="Times New Roman"/>
          <w:sz w:val="24"/>
          <w:szCs w:val="24"/>
        </w:rPr>
      </w:pPr>
      <w:r w:rsidRPr="00083A20">
        <w:rPr>
          <w:rFonts w:ascii="Times New Roman" w:eastAsia="Arial" w:hAnsi="Times New Roman"/>
          <w:sz w:val="24"/>
          <w:szCs w:val="24"/>
        </w:rPr>
        <w:t>___________________Т.Г. БЕЛІОГЛО</w:t>
      </w:r>
    </w:p>
    <w:p w:rsidR="00EB195C" w:rsidRPr="00031816" w:rsidRDefault="00EB195C" w:rsidP="00EB195C">
      <w:pPr>
        <w:pStyle w:val="a9"/>
        <w:rPr>
          <w:rFonts w:eastAsia="Calibri"/>
          <w:shd w:val="clear" w:color="auto" w:fill="FFFFFF"/>
        </w:rPr>
      </w:pPr>
      <w:r w:rsidRPr="00083A20">
        <w:rPr>
          <w:rFonts w:eastAsia="Arial"/>
        </w:rPr>
        <w:tab/>
        <w:t>МП</w:t>
      </w:r>
      <w:r w:rsidRPr="00083A20">
        <w:rPr>
          <w:rFonts w:eastAsia="Arial"/>
        </w:rPr>
        <w:tab/>
        <w:t xml:space="preserve">  </w:t>
      </w:r>
    </w:p>
    <w:p w:rsidR="00E640D0" w:rsidRPr="00031816" w:rsidRDefault="00E640D0" w:rsidP="00E640D0">
      <w:pPr>
        <w:pStyle w:val="a9"/>
        <w:jc w:val="right"/>
        <w:rPr>
          <w:rFonts w:eastAsia="Arial Unicode MS"/>
          <w:shd w:val="clear" w:color="auto" w:fill="FFFFFF"/>
        </w:rPr>
      </w:pPr>
    </w:p>
    <w:p w:rsidR="00E640D0" w:rsidRPr="00031816" w:rsidRDefault="00E640D0" w:rsidP="00E640D0">
      <w:pPr>
        <w:pStyle w:val="a9"/>
        <w:jc w:val="right"/>
        <w:rPr>
          <w:rFonts w:eastAsia="Arial Unicode MS"/>
          <w:shd w:val="clear" w:color="auto" w:fill="FFFFFF"/>
        </w:rPr>
      </w:pPr>
    </w:p>
    <w:p w:rsidR="00E640D0" w:rsidRPr="00031816" w:rsidRDefault="00E640D0" w:rsidP="00E640D0">
      <w:pPr>
        <w:pStyle w:val="a9"/>
        <w:jc w:val="right"/>
        <w:rPr>
          <w:rFonts w:eastAsia="Arial Unicode MS"/>
          <w:shd w:val="clear" w:color="auto" w:fill="FFFFFF"/>
        </w:rPr>
      </w:pPr>
    </w:p>
    <w:p w:rsidR="00263304" w:rsidRPr="00031816" w:rsidRDefault="00263304" w:rsidP="00263304">
      <w:pPr>
        <w:spacing w:after="0" w:line="240" w:lineRule="auto"/>
        <w:jc w:val="center"/>
        <w:outlineLvl w:val="0"/>
        <w:rPr>
          <w:rFonts w:ascii="Times New Roman" w:hAnsi="Times New Roman"/>
          <w:b/>
          <w:sz w:val="24"/>
          <w:szCs w:val="24"/>
          <w:lang w:eastAsia="ru-RU"/>
        </w:rPr>
      </w:pPr>
    </w:p>
    <w:sectPr w:rsidR="00263304" w:rsidRPr="00031816" w:rsidSect="0057684F">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E4" w:rsidRDefault="003313E4">
      <w:pPr>
        <w:spacing w:after="0" w:line="240" w:lineRule="auto"/>
      </w:pPr>
      <w:r>
        <w:separator/>
      </w:r>
    </w:p>
  </w:endnote>
  <w:endnote w:type="continuationSeparator" w:id="0">
    <w:p w:rsidR="003313E4" w:rsidRDefault="0033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E4" w:rsidRDefault="003313E4">
      <w:pPr>
        <w:spacing w:after="0" w:line="240" w:lineRule="auto"/>
      </w:pPr>
      <w:r>
        <w:separator/>
      </w:r>
    </w:p>
  </w:footnote>
  <w:footnote w:type="continuationSeparator" w:id="0">
    <w:p w:rsidR="003313E4" w:rsidRDefault="00331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46"/>
    <w:multiLevelType w:val="multilevel"/>
    <w:tmpl w:val="44B66F7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0"/>
  </w:num>
  <w:num w:numId="5">
    <w:abstractNumId w:val="8"/>
  </w:num>
  <w:num w:numId="6">
    <w:abstractNumId w:val="14"/>
  </w:num>
  <w:num w:numId="7">
    <w:abstractNumId w:val="10"/>
  </w:num>
  <w:num w:numId="8">
    <w:abstractNumId w:val="5"/>
  </w:num>
  <w:num w:numId="9">
    <w:abstractNumId w:val="7"/>
  </w:num>
  <w:num w:numId="10">
    <w:abstractNumId w:val="2"/>
  </w:num>
  <w:num w:numId="11">
    <w:abstractNumId w:val="3"/>
  </w:num>
  <w:num w:numId="12">
    <w:abstractNumId w:val="9"/>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361C32"/>
    <w:rsid w:val="00010104"/>
    <w:rsid w:val="000222A6"/>
    <w:rsid w:val="00031816"/>
    <w:rsid w:val="000A6AAB"/>
    <w:rsid w:val="000B2C0E"/>
    <w:rsid w:val="000C54B5"/>
    <w:rsid w:val="000F5C7A"/>
    <w:rsid w:val="00105EE1"/>
    <w:rsid w:val="00187759"/>
    <w:rsid w:val="001D766D"/>
    <w:rsid w:val="001E30B7"/>
    <w:rsid w:val="001F6913"/>
    <w:rsid w:val="00210B97"/>
    <w:rsid w:val="00211698"/>
    <w:rsid w:val="00263304"/>
    <w:rsid w:val="002766A7"/>
    <w:rsid w:val="002829B7"/>
    <w:rsid w:val="00296ABC"/>
    <w:rsid w:val="00314A1A"/>
    <w:rsid w:val="003313E4"/>
    <w:rsid w:val="00332BB5"/>
    <w:rsid w:val="00361C32"/>
    <w:rsid w:val="003F2361"/>
    <w:rsid w:val="00456BED"/>
    <w:rsid w:val="004904C1"/>
    <w:rsid w:val="004D17EA"/>
    <w:rsid w:val="004F23A9"/>
    <w:rsid w:val="00506ABB"/>
    <w:rsid w:val="0052136D"/>
    <w:rsid w:val="00544E9E"/>
    <w:rsid w:val="00587469"/>
    <w:rsid w:val="005E2733"/>
    <w:rsid w:val="006C5D7D"/>
    <w:rsid w:val="006D4044"/>
    <w:rsid w:val="006F5948"/>
    <w:rsid w:val="0071199C"/>
    <w:rsid w:val="00746854"/>
    <w:rsid w:val="00795776"/>
    <w:rsid w:val="007B1561"/>
    <w:rsid w:val="007B6180"/>
    <w:rsid w:val="007F0E62"/>
    <w:rsid w:val="007F3570"/>
    <w:rsid w:val="008177D6"/>
    <w:rsid w:val="0082711E"/>
    <w:rsid w:val="0083449A"/>
    <w:rsid w:val="0093797F"/>
    <w:rsid w:val="0095491A"/>
    <w:rsid w:val="00A11F73"/>
    <w:rsid w:val="00A16AFA"/>
    <w:rsid w:val="00A55AAB"/>
    <w:rsid w:val="00A57907"/>
    <w:rsid w:val="00A93B50"/>
    <w:rsid w:val="00AC5735"/>
    <w:rsid w:val="00AC5BFA"/>
    <w:rsid w:val="00AE2633"/>
    <w:rsid w:val="00AF48F5"/>
    <w:rsid w:val="00B43C09"/>
    <w:rsid w:val="00B70774"/>
    <w:rsid w:val="00C31766"/>
    <w:rsid w:val="00C45A95"/>
    <w:rsid w:val="00C5297B"/>
    <w:rsid w:val="00C532A6"/>
    <w:rsid w:val="00C906C8"/>
    <w:rsid w:val="00CA2B81"/>
    <w:rsid w:val="00CE60E9"/>
    <w:rsid w:val="00D41EE3"/>
    <w:rsid w:val="00D43393"/>
    <w:rsid w:val="00D61BAD"/>
    <w:rsid w:val="00D672DA"/>
    <w:rsid w:val="00DA31DD"/>
    <w:rsid w:val="00DD61AC"/>
    <w:rsid w:val="00E10DA3"/>
    <w:rsid w:val="00E3274D"/>
    <w:rsid w:val="00E576A6"/>
    <w:rsid w:val="00E640D0"/>
    <w:rsid w:val="00EB195C"/>
    <w:rsid w:val="00EE0BC9"/>
    <w:rsid w:val="00F439C5"/>
    <w:rsid w:val="00F46A6E"/>
    <w:rsid w:val="00F72329"/>
    <w:rsid w:val="00FB3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 w:type="paragraph" w:styleId="ad">
    <w:name w:val="No Spacing"/>
    <w:aliases w:val="nado12,Bullet"/>
    <w:link w:val="ae"/>
    <w:uiPriority w:val="1"/>
    <w:qFormat/>
    <w:rsid w:val="0083449A"/>
    <w:pPr>
      <w:spacing w:after="0" w:line="240" w:lineRule="auto"/>
    </w:pPr>
    <w:rPr>
      <w:rFonts w:ascii="Calibri" w:eastAsia="Calibri" w:hAnsi="Calibri"/>
      <w:sz w:val="22"/>
      <w:lang w:val="ru-RU"/>
    </w:rPr>
  </w:style>
  <w:style w:type="character" w:customStyle="1" w:styleId="ae">
    <w:name w:val="Без интервала Знак"/>
    <w:aliases w:val="nado12 Знак,Bullet Знак"/>
    <w:link w:val="ad"/>
    <w:uiPriority w:val="1"/>
    <w:rsid w:val="0083449A"/>
    <w:rPr>
      <w:rFonts w:ascii="Calibri" w:eastAsia="Calibri" w:hAnsi="Calibri"/>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1782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EAE7-F382-4C53-998A-D99B1774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2022-12-01T13:53:00Z</cp:lastPrinted>
  <dcterms:created xsi:type="dcterms:W3CDTF">2022-11-02T10:01:00Z</dcterms:created>
  <dcterms:modified xsi:type="dcterms:W3CDTF">2023-03-10T07:03:00Z</dcterms:modified>
</cp:coreProperties>
</file>