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560BD" w14:textId="65EE7A6D" w:rsidR="003C37B9" w:rsidRDefault="003C37B9" w:rsidP="0087067C">
      <w:pPr>
        <w:widowControl w:val="0"/>
        <w:rPr>
          <w:rFonts w:ascii="Times New Roman" w:hAnsi="Times New Roman" w:cs="Times New Roman"/>
          <w:b/>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36685C">
        <w:rPr>
          <w:rFonts w:ascii="Times New Roman" w:hAnsi="Times New Roman" w:cs="Times New Roman"/>
          <w:sz w:val="24"/>
          <w:szCs w:val="24"/>
        </w:rPr>
        <w:t xml:space="preserve">          </w:t>
      </w:r>
      <w:r w:rsidRPr="0087067C">
        <w:rPr>
          <w:rFonts w:ascii="Times New Roman" w:hAnsi="Times New Roman" w:cs="Times New Roman"/>
          <w:b/>
          <w:sz w:val="24"/>
          <w:szCs w:val="24"/>
        </w:rPr>
        <w:t>Додаток 4</w:t>
      </w:r>
    </w:p>
    <w:p w14:paraId="009D57BA" w14:textId="62F06C20" w:rsidR="0036685C" w:rsidRPr="0087067C" w:rsidRDefault="0036685C" w:rsidP="0036685C">
      <w:pPr>
        <w:widowControl w:val="0"/>
        <w:jc w:val="right"/>
        <w:rPr>
          <w:rFonts w:ascii="Times New Roman" w:hAnsi="Times New Roman" w:cs="Times New Roman"/>
          <w:b/>
          <w:sz w:val="24"/>
          <w:szCs w:val="24"/>
        </w:rPr>
      </w:pPr>
      <w:r>
        <w:rPr>
          <w:rFonts w:ascii="Times New Roman" w:hAnsi="Times New Roman" w:cs="Times New Roman"/>
          <w:b/>
          <w:sz w:val="24"/>
          <w:szCs w:val="24"/>
        </w:rPr>
        <w:t>до тендерної документації</w:t>
      </w:r>
    </w:p>
    <w:p w14:paraId="107CDB93" w14:textId="77777777" w:rsidR="003C37B9" w:rsidRPr="008029F7" w:rsidRDefault="003C37B9" w:rsidP="001975AD">
      <w:pPr>
        <w:widowControl w:val="0"/>
        <w:ind w:firstLine="567"/>
        <w:jc w:val="right"/>
        <w:rPr>
          <w:rFonts w:ascii="Times New Roman" w:hAnsi="Times New Roman" w:cs="Times New Roman"/>
          <w:sz w:val="24"/>
          <w:szCs w:val="24"/>
        </w:rPr>
      </w:pPr>
    </w:p>
    <w:p w14:paraId="6DA2762F" w14:textId="77777777" w:rsidR="008F72DB" w:rsidRDefault="00437D61" w:rsidP="00437D61">
      <w:pPr>
        <w:autoSpaceDE w:val="0"/>
        <w:autoSpaceDN w:val="0"/>
        <w:adjustRightInd w:val="0"/>
        <w:spacing w:before="120"/>
        <w:jc w:val="center"/>
        <w:rPr>
          <w:rFonts w:ascii="Times New Roman" w:eastAsia="Times New Roman" w:hAnsi="Times New Roman" w:cs="Times New Roman"/>
          <w:b/>
          <w:sz w:val="24"/>
          <w:szCs w:val="24"/>
          <w:lang w:eastAsia="en-US"/>
        </w:rPr>
      </w:pPr>
      <w:r w:rsidRPr="00437D61">
        <w:rPr>
          <w:rFonts w:ascii="Times New Roman" w:eastAsia="Times New Roman" w:hAnsi="Times New Roman" w:cs="Times New Roman"/>
          <w:b/>
          <w:sz w:val="24"/>
          <w:szCs w:val="24"/>
          <w:lang w:eastAsia="en-US"/>
        </w:rPr>
        <w:t>Технічні, якісні, кількісні та інші вимоги щодо закупівлі</w:t>
      </w:r>
    </w:p>
    <w:p w14:paraId="3E39E5B2" w14:textId="5097E113" w:rsidR="003C37B9" w:rsidRPr="00437D61" w:rsidRDefault="003C37B9" w:rsidP="00437D61">
      <w:pPr>
        <w:autoSpaceDE w:val="0"/>
        <w:autoSpaceDN w:val="0"/>
        <w:adjustRightInd w:val="0"/>
        <w:spacing w:before="120"/>
        <w:jc w:val="center"/>
        <w:rPr>
          <w:rFonts w:ascii="Times New Roman" w:hAnsi="Times New Roman" w:cs="Times New Roman"/>
          <w:b/>
          <w:sz w:val="24"/>
          <w:szCs w:val="24"/>
        </w:rPr>
      </w:pPr>
      <w:r w:rsidRPr="00437D61">
        <w:rPr>
          <w:rFonts w:ascii="Times New Roman" w:hAnsi="Times New Roman" w:cs="Times New Roman"/>
          <w:b/>
          <w:sz w:val="24"/>
          <w:szCs w:val="24"/>
        </w:rPr>
        <w:t xml:space="preserve"> </w:t>
      </w:r>
    </w:p>
    <w:p w14:paraId="4CC3E3A9" w14:textId="277BA814" w:rsidR="00085C7B" w:rsidRPr="00437D61" w:rsidRDefault="00085C7B" w:rsidP="00085C7B">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ind w:right="57"/>
        <w:jc w:val="center"/>
        <w:rPr>
          <w:rFonts w:ascii="Times New Roman" w:eastAsia="Times New Roman" w:hAnsi="Times New Roman" w:cs="Times New Roman"/>
          <w:b/>
          <w:sz w:val="24"/>
          <w:szCs w:val="24"/>
          <w:lang w:eastAsia="zh-CN"/>
        </w:rPr>
      </w:pPr>
      <w:r w:rsidRPr="00437D61">
        <w:rPr>
          <w:rFonts w:ascii="Times New Roman" w:eastAsia="Times New Roman" w:hAnsi="Times New Roman" w:cs="Times New Roman"/>
          <w:b/>
          <w:sz w:val="24"/>
          <w:szCs w:val="24"/>
          <w:lang w:eastAsia="zh-CN"/>
        </w:rPr>
        <w:t xml:space="preserve">Хліб житньо-пшеничний, </w:t>
      </w:r>
      <w:r w:rsidR="00A613E2">
        <w:rPr>
          <w:rFonts w:ascii="Times New Roman" w:eastAsia="Times New Roman" w:hAnsi="Times New Roman" w:cs="Times New Roman"/>
          <w:b/>
          <w:sz w:val="24"/>
          <w:szCs w:val="24"/>
          <w:lang w:eastAsia="zh-CN"/>
        </w:rPr>
        <w:t>хліб пшеничний, кекс з родзинками</w:t>
      </w:r>
      <w:r w:rsidRPr="00437D61">
        <w:rPr>
          <w:rFonts w:ascii="Times New Roman" w:eastAsia="Times New Roman" w:hAnsi="Times New Roman" w:cs="Times New Roman"/>
          <w:b/>
          <w:sz w:val="24"/>
          <w:szCs w:val="24"/>
          <w:lang w:eastAsia="zh-CN"/>
        </w:rPr>
        <w:t>, паска</w:t>
      </w:r>
    </w:p>
    <w:p w14:paraId="1201B7A5" w14:textId="77777777" w:rsidR="00085C7B" w:rsidRPr="00437D61" w:rsidRDefault="00085C7B" w:rsidP="00085C7B">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ind w:right="57"/>
        <w:jc w:val="center"/>
        <w:rPr>
          <w:rFonts w:ascii="Times New Roman" w:eastAsia="Times New Roman" w:hAnsi="Times New Roman" w:cs="Times New Roman"/>
          <w:sz w:val="24"/>
          <w:szCs w:val="24"/>
          <w:lang w:eastAsia="zh-CN"/>
        </w:rPr>
      </w:pPr>
      <w:r w:rsidRPr="00437D61">
        <w:rPr>
          <w:rFonts w:ascii="Times New Roman" w:eastAsia="Times New Roman" w:hAnsi="Times New Roman" w:cs="Times New Roman"/>
          <w:sz w:val="24"/>
          <w:szCs w:val="24"/>
          <w:lang w:eastAsia="zh-CN"/>
        </w:rPr>
        <w:t>код за ЄЗС ДК 021:2015:</w:t>
      </w:r>
    </w:p>
    <w:p w14:paraId="0287D68A" w14:textId="66EEE1F9" w:rsidR="00085C7B" w:rsidRPr="00085C7B" w:rsidRDefault="00085C7B" w:rsidP="00085C7B">
      <w:pPr>
        <w:tabs>
          <w:tab w:val="left" w:pos="708"/>
          <w:tab w:val="left" w:pos="1416"/>
          <w:tab w:val="left" w:pos="2124"/>
          <w:tab w:val="left" w:pos="2832"/>
          <w:tab w:val="left" w:pos="3540"/>
          <w:tab w:val="left" w:pos="4248"/>
          <w:tab w:val="left" w:pos="4956"/>
          <w:tab w:val="left" w:pos="5664"/>
          <w:tab w:val="left" w:pos="6372"/>
          <w:tab w:val="left" w:pos="7080"/>
        </w:tabs>
        <w:ind w:right="57"/>
        <w:jc w:val="center"/>
        <w:rPr>
          <w:rFonts w:ascii="Times New Roman" w:hAnsi="Times New Roman" w:cs="Times New Roman"/>
          <w:b/>
          <w:sz w:val="24"/>
          <w:szCs w:val="24"/>
        </w:rPr>
      </w:pPr>
      <w:r w:rsidRPr="00437D61">
        <w:rPr>
          <w:rFonts w:ascii="Times New Roman" w:eastAsia="Times New Roman" w:hAnsi="Times New Roman" w:cs="Times New Roman"/>
          <w:sz w:val="24"/>
          <w:szCs w:val="24"/>
          <w:lang w:eastAsia="zh-CN"/>
        </w:rPr>
        <w:t>15810000-9 - Хлібопродукти, свіжовипечені хлібобулочні та кондитерські</w:t>
      </w:r>
      <w:r w:rsidRPr="00085C7B">
        <w:rPr>
          <w:rFonts w:ascii="Times New Roman" w:eastAsia="Times New Roman" w:hAnsi="Times New Roman" w:cs="Times New Roman"/>
          <w:sz w:val="24"/>
          <w:szCs w:val="24"/>
          <w:lang w:eastAsia="zh-CN"/>
        </w:rPr>
        <w:t xml:space="preserve"> вироби</w:t>
      </w:r>
    </w:p>
    <w:p w14:paraId="1976B586" w14:textId="77777777" w:rsidR="00D6349E" w:rsidRPr="00085C7B" w:rsidRDefault="00D6349E" w:rsidP="00D6349E">
      <w:pPr>
        <w:pStyle w:val="ad"/>
        <w:widowControl w:val="0"/>
        <w:tabs>
          <w:tab w:val="left" w:pos="426"/>
        </w:tabs>
        <w:spacing w:before="0" w:beforeAutospacing="0" w:after="0" w:afterAutospacing="0"/>
        <w:ind w:left="-142"/>
        <w:jc w:val="center"/>
        <w:rPr>
          <w:rFonts w:ascii="Times New Roman" w:hAnsi="Times New Roman"/>
          <w:b/>
          <w:i/>
          <w:szCs w:val="24"/>
          <w:lang w:val="uk-UA"/>
        </w:rPr>
      </w:pPr>
    </w:p>
    <w:p w14:paraId="6CC31BE2" w14:textId="77777777" w:rsidR="003C37B9" w:rsidRPr="00085C7B" w:rsidRDefault="003C37B9" w:rsidP="00E44613">
      <w:pPr>
        <w:pStyle w:val="ad"/>
        <w:widowControl w:val="0"/>
        <w:tabs>
          <w:tab w:val="left" w:pos="426"/>
        </w:tabs>
        <w:spacing w:before="0" w:beforeAutospacing="0" w:after="0" w:afterAutospacing="0"/>
        <w:jc w:val="both"/>
        <w:rPr>
          <w:rFonts w:ascii="Times New Roman" w:hAnsi="Times New Roman"/>
          <w:b/>
          <w:szCs w:val="24"/>
          <w:lang w:val="uk-UA"/>
        </w:rPr>
      </w:pPr>
      <w:r w:rsidRPr="00085C7B">
        <w:rPr>
          <w:rFonts w:ascii="Times New Roman" w:hAnsi="Times New Roman"/>
          <w:b/>
          <w:szCs w:val="24"/>
          <w:lang w:val="uk-UA"/>
        </w:rPr>
        <w:t>1. Вимоги до предмету закупівлі.</w:t>
      </w:r>
    </w:p>
    <w:p w14:paraId="14119D1F" w14:textId="77777777" w:rsidR="003C37B9" w:rsidRPr="00814EBE" w:rsidRDefault="003C37B9" w:rsidP="0087067C">
      <w:pPr>
        <w:pStyle w:val="ad"/>
        <w:widowControl w:val="0"/>
        <w:tabs>
          <w:tab w:val="left" w:pos="426"/>
        </w:tabs>
        <w:spacing w:before="0" w:beforeAutospacing="0" w:after="0" w:afterAutospacing="0"/>
        <w:ind w:left="-142"/>
        <w:jc w:val="both"/>
        <w:rPr>
          <w:rFonts w:ascii="Times New Roman" w:hAnsi="Times New Roman"/>
          <w:b/>
          <w:i/>
          <w:szCs w:val="24"/>
          <w:lang w:val="uk-UA"/>
        </w:rPr>
      </w:pPr>
    </w:p>
    <w:p w14:paraId="6056C086" w14:textId="151B4D71" w:rsidR="00D6349E" w:rsidRDefault="003C37B9" w:rsidP="00D6349E">
      <w:pPr>
        <w:pStyle w:val="ad"/>
        <w:tabs>
          <w:tab w:val="left" w:pos="426"/>
        </w:tabs>
        <w:spacing w:before="0" w:beforeAutospacing="0" w:after="0" w:afterAutospacing="0"/>
        <w:jc w:val="both"/>
        <w:rPr>
          <w:rFonts w:ascii="Times New Roman" w:hAnsi="Times New Roman"/>
          <w:b/>
          <w:bCs/>
          <w:color w:val="221E1F"/>
          <w:lang w:val="uk-UA"/>
        </w:rPr>
      </w:pPr>
      <w:r w:rsidRPr="003D4C1D">
        <w:rPr>
          <w:rFonts w:ascii="Times New Roman" w:hAnsi="Times New Roman"/>
          <w:b/>
          <w:bCs/>
          <w:color w:val="221E1F"/>
          <w:u w:val="single"/>
          <w:lang w:val="uk-UA"/>
        </w:rPr>
        <w:t xml:space="preserve">Кількість: </w:t>
      </w:r>
      <w:r w:rsidR="00D6349E">
        <w:rPr>
          <w:rFonts w:ascii="Times New Roman" w:hAnsi="Times New Roman"/>
          <w:b/>
          <w:bCs/>
          <w:color w:val="221E1F"/>
          <w:lang w:val="uk-UA"/>
        </w:rPr>
        <w:t xml:space="preserve">– </w:t>
      </w:r>
      <w:r w:rsidR="00507DEC">
        <w:rPr>
          <w:rFonts w:ascii="Times New Roman" w:hAnsi="Times New Roman"/>
          <w:b/>
          <w:bCs/>
          <w:color w:val="221E1F"/>
          <w:lang w:val="uk-UA"/>
        </w:rPr>
        <w:t>2</w:t>
      </w:r>
      <w:r w:rsidR="00C9077D">
        <w:rPr>
          <w:rFonts w:ascii="Times New Roman" w:hAnsi="Times New Roman"/>
          <w:b/>
          <w:bCs/>
          <w:color w:val="221E1F"/>
          <w:lang w:val="uk-UA"/>
        </w:rPr>
        <w:t>5706</w:t>
      </w:r>
      <w:bookmarkStart w:id="0" w:name="_GoBack"/>
      <w:bookmarkEnd w:id="0"/>
      <w:r w:rsidR="00085C7B">
        <w:rPr>
          <w:rFonts w:ascii="Times New Roman" w:hAnsi="Times New Roman"/>
          <w:b/>
          <w:bCs/>
          <w:color w:val="221E1F"/>
          <w:lang w:val="uk-UA"/>
        </w:rPr>
        <w:t xml:space="preserve"> кг.</w:t>
      </w:r>
    </w:p>
    <w:p w14:paraId="6C73BC9A" w14:textId="2C360886" w:rsidR="00606D71" w:rsidRDefault="00606D71" w:rsidP="00510793">
      <w:pPr>
        <w:pStyle w:val="ad"/>
        <w:tabs>
          <w:tab w:val="left" w:pos="426"/>
        </w:tabs>
        <w:spacing w:before="0" w:beforeAutospacing="0" w:after="0" w:afterAutospacing="0"/>
        <w:jc w:val="both"/>
        <w:rPr>
          <w:rFonts w:ascii="Times New Roman" w:hAnsi="Times New Roman"/>
          <w:bCs/>
          <w:color w:val="221E1F"/>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1744"/>
        <w:gridCol w:w="933"/>
        <w:gridCol w:w="1099"/>
        <w:gridCol w:w="5894"/>
      </w:tblGrid>
      <w:tr w:rsidR="00437D61" w:rsidRPr="00437D61" w14:paraId="1CD3F576" w14:textId="77777777" w:rsidTr="001D073D">
        <w:tc>
          <w:tcPr>
            <w:tcW w:w="503" w:type="dxa"/>
            <w:shd w:val="clear" w:color="auto" w:fill="auto"/>
          </w:tcPr>
          <w:p w14:paraId="7406F915" w14:textId="77777777" w:rsidR="00437D61" w:rsidRPr="001D073D" w:rsidRDefault="00437D61" w:rsidP="00437D61">
            <w:pPr>
              <w:jc w:val="center"/>
              <w:rPr>
                <w:rFonts w:ascii="Times New Roman" w:eastAsia="Times New Roman" w:hAnsi="Times New Roman" w:cs="Times New Roman"/>
                <w:b/>
              </w:rPr>
            </w:pPr>
            <w:r w:rsidRPr="001D073D">
              <w:rPr>
                <w:rFonts w:ascii="Times New Roman" w:eastAsia="Times New Roman" w:hAnsi="Times New Roman" w:cs="Times New Roman"/>
                <w:b/>
              </w:rPr>
              <w:t>№ п/п</w:t>
            </w:r>
          </w:p>
        </w:tc>
        <w:tc>
          <w:tcPr>
            <w:tcW w:w="1744" w:type="dxa"/>
            <w:shd w:val="clear" w:color="auto" w:fill="auto"/>
          </w:tcPr>
          <w:p w14:paraId="4A8E80C1" w14:textId="77777777" w:rsidR="00437D61" w:rsidRPr="001D073D" w:rsidRDefault="00437D61" w:rsidP="00437D61">
            <w:pPr>
              <w:jc w:val="center"/>
              <w:rPr>
                <w:rFonts w:ascii="Times New Roman" w:eastAsia="Times New Roman" w:hAnsi="Times New Roman" w:cs="Times New Roman"/>
                <w:b/>
              </w:rPr>
            </w:pPr>
            <w:r w:rsidRPr="001D073D">
              <w:rPr>
                <w:rFonts w:ascii="Times New Roman" w:eastAsia="Times New Roman" w:hAnsi="Times New Roman" w:cs="Times New Roman"/>
                <w:b/>
              </w:rPr>
              <w:t xml:space="preserve">Найменування </w:t>
            </w:r>
          </w:p>
        </w:tc>
        <w:tc>
          <w:tcPr>
            <w:tcW w:w="933" w:type="dxa"/>
            <w:shd w:val="clear" w:color="auto" w:fill="auto"/>
          </w:tcPr>
          <w:p w14:paraId="57EE5C21" w14:textId="77777777" w:rsidR="00437D61" w:rsidRPr="001D073D" w:rsidRDefault="00437D61" w:rsidP="00437D61">
            <w:pPr>
              <w:jc w:val="center"/>
              <w:rPr>
                <w:rFonts w:ascii="Times New Roman" w:eastAsia="Times New Roman" w:hAnsi="Times New Roman" w:cs="Times New Roman"/>
                <w:b/>
              </w:rPr>
            </w:pPr>
            <w:proofErr w:type="spellStart"/>
            <w:r w:rsidRPr="001D073D">
              <w:rPr>
                <w:rFonts w:ascii="Times New Roman" w:eastAsia="Times New Roman" w:hAnsi="Times New Roman" w:cs="Times New Roman"/>
                <w:b/>
              </w:rPr>
              <w:t>Од.вим</w:t>
            </w:r>
            <w:proofErr w:type="spellEnd"/>
            <w:r w:rsidRPr="001D073D">
              <w:rPr>
                <w:rFonts w:ascii="Times New Roman" w:eastAsia="Times New Roman" w:hAnsi="Times New Roman" w:cs="Times New Roman"/>
                <w:b/>
              </w:rPr>
              <w:t>.</w:t>
            </w:r>
          </w:p>
        </w:tc>
        <w:tc>
          <w:tcPr>
            <w:tcW w:w="1099" w:type="dxa"/>
            <w:shd w:val="clear" w:color="auto" w:fill="auto"/>
          </w:tcPr>
          <w:p w14:paraId="6E514D08" w14:textId="77777777" w:rsidR="00437D61" w:rsidRPr="001D073D" w:rsidRDefault="00437D61" w:rsidP="00437D61">
            <w:pPr>
              <w:jc w:val="center"/>
              <w:rPr>
                <w:rFonts w:ascii="Times New Roman" w:eastAsia="Times New Roman" w:hAnsi="Times New Roman" w:cs="Times New Roman"/>
                <w:b/>
              </w:rPr>
            </w:pPr>
            <w:r w:rsidRPr="001D073D">
              <w:rPr>
                <w:rFonts w:ascii="Times New Roman" w:eastAsia="Times New Roman" w:hAnsi="Times New Roman" w:cs="Times New Roman"/>
                <w:b/>
              </w:rPr>
              <w:t>Кількість</w:t>
            </w:r>
          </w:p>
        </w:tc>
        <w:tc>
          <w:tcPr>
            <w:tcW w:w="5894" w:type="dxa"/>
          </w:tcPr>
          <w:p w14:paraId="40050D17" w14:textId="77777777" w:rsidR="00437D61" w:rsidRPr="001D073D" w:rsidRDefault="00437D61" w:rsidP="00437D61">
            <w:pPr>
              <w:widowControl w:val="0"/>
              <w:tabs>
                <w:tab w:val="center" w:pos="4153"/>
                <w:tab w:val="right" w:pos="8306"/>
              </w:tabs>
              <w:autoSpaceDE w:val="0"/>
              <w:ind w:left="80" w:hanging="20"/>
              <w:jc w:val="center"/>
              <w:rPr>
                <w:rFonts w:ascii="Times New Roman" w:eastAsia="Times New Roman" w:hAnsi="Times New Roman" w:cs="Times New Roman"/>
                <w:b/>
                <w:lang w:val="ru-RU"/>
              </w:rPr>
            </w:pPr>
            <w:proofErr w:type="spellStart"/>
            <w:r w:rsidRPr="001D073D">
              <w:rPr>
                <w:rFonts w:ascii="Times New Roman" w:eastAsia="Times New Roman" w:hAnsi="Times New Roman" w:cs="Times New Roman"/>
                <w:b/>
                <w:lang w:val="ru-RU"/>
              </w:rPr>
              <w:t>Технічні</w:t>
            </w:r>
            <w:proofErr w:type="spellEnd"/>
            <w:r w:rsidRPr="001D073D">
              <w:rPr>
                <w:rFonts w:ascii="Times New Roman" w:eastAsia="Times New Roman" w:hAnsi="Times New Roman" w:cs="Times New Roman"/>
                <w:b/>
                <w:lang w:val="ru-RU"/>
              </w:rPr>
              <w:t xml:space="preserve"> характеристики</w:t>
            </w:r>
          </w:p>
        </w:tc>
      </w:tr>
      <w:tr w:rsidR="00437D61" w:rsidRPr="00437D61" w14:paraId="54B769A3" w14:textId="77777777" w:rsidTr="001D073D">
        <w:tc>
          <w:tcPr>
            <w:tcW w:w="503" w:type="dxa"/>
            <w:shd w:val="clear" w:color="auto" w:fill="auto"/>
            <w:vAlign w:val="center"/>
          </w:tcPr>
          <w:p w14:paraId="0A7C7BFF" w14:textId="77777777" w:rsidR="00437D61" w:rsidRPr="00437D61" w:rsidRDefault="00437D61" w:rsidP="00437D61">
            <w:pPr>
              <w:ind w:left="-180" w:right="-50"/>
              <w:jc w:val="center"/>
              <w:rPr>
                <w:rFonts w:ascii="Times New Roman" w:eastAsia="Times New Roman" w:hAnsi="Times New Roman" w:cs="Times New Roman"/>
              </w:rPr>
            </w:pPr>
            <w:r w:rsidRPr="00437D61">
              <w:rPr>
                <w:rFonts w:ascii="Times New Roman" w:eastAsia="Times New Roman" w:hAnsi="Times New Roman" w:cs="Times New Roman"/>
              </w:rPr>
              <w:t>1</w:t>
            </w:r>
          </w:p>
        </w:tc>
        <w:tc>
          <w:tcPr>
            <w:tcW w:w="1744" w:type="dxa"/>
            <w:shd w:val="clear" w:color="auto" w:fill="auto"/>
            <w:vAlign w:val="center"/>
          </w:tcPr>
          <w:p w14:paraId="725184B6" w14:textId="74158959" w:rsidR="00437D61" w:rsidRDefault="00437D61" w:rsidP="00437D61">
            <w:pPr>
              <w:autoSpaceDN w:val="0"/>
              <w:jc w:val="center"/>
              <w:rPr>
                <w:rFonts w:ascii="Times New Roman" w:hAnsi="Times New Roman"/>
              </w:rPr>
            </w:pPr>
            <w:r w:rsidRPr="00437D61">
              <w:rPr>
                <w:rFonts w:ascii="Times New Roman" w:hAnsi="Times New Roman"/>
              </w:rPr>
              <w:t>Хліб житньо-пшеничний</w:t>
            </w:r>
            <w:r w:rsidR="00A613E2">
              <w:rPr>
                <w:rFonts w:ascii="Times New Roman" w:hAnsi="Times New Roman"/>
              </w:rPr>
              <w:t xml:space="preserve"> в/г</w:t>
            </w:r>
          </w:p>
          <w:p w14:paraId="377FE87E" w14:textId="5E056113" w:rsidR="00437D61" w:rsidRDefault="00437D61" w:rsidP="00437D61">
            <w:pPr>
              <w:autoSpaceDN w:val="0"/>
              <w:jc w:val="center"/>
              <w:rPr>
                <w:rFonts w:ascii="Times New Roman" w:hAnsi="Times New Roman" w:cs="Times New Roman"/>
              </w:rPr>
            </w:pPr>
            <w:r w:rsidRPr="00437D61">
              <w:rPr>
                <w:rFonts w:ascii="Times New Roman" w:hAnsi="Times New Roman" w:cs="Times New Roman"/>
              </w:rPr>
              <w:t>ДСТУ 4583:2006</w:t>
            </w:r>
            <w:r w:rsidR="00A613E2">
              <w:rPr>
                <w:rFonts w:ascii="Times New Roman" w:hAnsi="Times New Roman" w:cs="Times New Roman"/>
              </w:rPr>
              <w:t xml:space="preserve"> </w:t>
            </w:r>
          </w:p>
          <w:p w14:paraId="64ADAE17" w14:textId="6CCED2AD" w:rsidR="00437D61" w:rsidRPr="00437D61" w:rsidRDefault="00437D61" w:rsidP="007366CE">
            <w:pPr>
              <w:autoSpaceDN w:val="0"/>
              <w:jc w:val="center"/>
              <w:rPr>
                <w:rFonts w:ascii="Times New Roman" w:eastAsia="Times New Roman" w:hAnsi="Times New Roman" w:cs="Times New Roman"/>
                <w:lang w:eastAsia="ar-SA"/>
              </w:rPr>
            </w:pPr>
          </w:p>
        </w:tc>
        <w:tc>
          <w:tcPr>
            <w:tcW w:w="933" w:type="dxa"/>
            <w:shd w:val="clear" w:color="auto" w:fill="auto"/>
            <w:vAlign w:val="center"/>
          </w:tcPr>
          <w:p w14:paraId="75FC9AFE" w14:textId="77777777" w:rsidR="00437D61" w:rsidRPr="00437D61" w:rsidRDefault="00437D61" w:rsidP="00437D61">
            <w:pPr>
              <w:widowControl w:val="0"/>
              <w:tabs>
                <w:tab w:val="center" w:pos="4153"/>
                <w:tab w:val="right" w:pos="8306"/>
              </w:tabs>
              <w:autoSpaceDE w:val="0"/>
              <w:ind w:left="80" w:hanging="20"/>
              <w:jc w:val="center"/>
              <w:rPr>
                <w:rFonts w:ascii="Times New Roman" w:eastAsia="Times New Roman" w:hAnsi="Times New Roman" w:cs="Times New Roman"/>
                <w:lang w:val="ru-RU" w:eastAsia="ar-SA"/>
              </w:rPr>
            </w:pPr>
            <w:r w:rsidRPr="00437D61">
              <w:rPr>
                <w:rFonts w:ascii="Times New Roman" w:eastAsia="Times New Roman" w:hAnsi="Times New Roman" w:cs="Times New Roman"/>
                <w:lang w:val="ru-RU" w:eastAsia="ar-SA"/>
              </w:rPr>
              <w:t>кг</w:t>
            </w:r>
          </w:p>
        </w:tc>
        <w:tc>
          <w:tcPr>
            <w:tcW w:w="1099" w:type="dxa"/>
            <w:shd w:val="clear" w:color="auto" w:fill="auto"/>
            <w:vAlign w:val="center"/>
          </w:tcPr>
          <w:p w14:paraId="76D2FF07" w14:textId="7F751069" w:rsidR="00437D61" w:rsidRPr="00437D61" w:rsidRDefault="00A613E2" w:rsidP="008F72DB">
            <w:pPr>
              <w:widowControl w:val="0"/>
              <w:tabs>
                <w:tab w:val="center" w:pos="4153"/>
                <w:tab w:val="right" w:pos="8306"/>
              </w:tabs>
              <w:autoSpaceDE w:val="0"/>
              <w:ind w:left="80" w:hanging="20"/>
              <w:jc w:val="center"/>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1</w:t>
            </w:r>
            <w:r w:rsidR="00507DEC">
              <w:rPr>
                <w:rFonts w:ascii="Times New Roman" w:eastAsia="Times New Roman" w:hAnsi="Times New Roman" w:cs="Times New Roman"/>
                <w:lang w:val="ru-RU" w:eastAsia="ar-SA"/>
              </w:rPr>
              <w:t>6</w:t>
            </w:r>
            <w:r w:rsidR="008F72DB">
              <w:rPr>
                <w:rFonts w:ascii="Times New Roman" w:eastAsia="Times New Roman" w:hAnsi="Times New Roman" w:cs="Times New Roman"/>
                <w:lang w:val="ru-RU" w:eastAsia="ar-SA"/>
              </w:rPr>
              <w:t>650</w:t>
            </w:r>
            <w:r w:rsidR="00437D61" w:rsidRPr="00437D61">
              <w:rPr>
                <w:rFonts w:ascii="Times New Roman" w:eastAsia="Times New Roman" w:hAnsi="Times New Roman" w:cs="Times New Roman"/>
                <w:lang w:val="ru-RU" w:eastAsia="ar-SA"/>
              </w:rPr>
              <w:t>,00</w:t>
            </w:r>
          </w:p>
        </w:tc>
        <w:tc>
          <w:tcPr>
            <w:tcW w:w="5894" w:type="dxa"/>
          </w:tcPr>
          <w:p w14:paraId="265A4AB9" w14:textId="188417CD" w:rsidR="00437D61" w:rsidRPr="0006024A" w:rsidRDefault="00437D61" w:rsidP="00437D61">
            <w:pPr>
              <w:widowControl w:val="0"/>
              <w:tabs>
                <w:tab w:val="center" w:pos="4153"/>
                <w:tab w:val="right" w:pos="8306"/>
              </w:tabs>
              <w:autoSpaceDE w:val="0"/>
              <w:ind w:left="80" w:hanging="20"/>
              <w:jc w:val="both"/>
              <w:rPr>
                <w:rFonts w:ascii="Times New Roman" w:hAnsi="Times New Roman" w:cs="Times New Roman"/>
              </w:rPr>
            </w:pPr>
            <w:r w:rsidRPr="0006024A">
              <w:rPr>
                <w:rFonts w:ascii="Times New Roman" w:hAnsi="Times New Roman" w:cs="Times New Roman"/>
                <w:b/>
              </w:rPr>
              <w:t>Технічні вимоги</w:t>
            </w:r>
          </w:p>
          <w:p w14:paraId="6508D74F" w14:textId="5BCF714A" w:rsidR="00437D61" w:rsidRPr="0006024A" w:rsidRDefault="00437D61" w:rsidP="00437D61">
            <w:pPr>
              <w:widowControl w:val="0"/>
              <w:tabs>
                <w:tab w:val="center" w:pos="4153"/>
                <w:tab w:val="right" w:pos="8306"/>
              </w:tabs>
              <w:autoSpaceDE w:val="0"/>
              <w:ind w:left="80" w:hanging="20"/>
              <w:jc w:val="both"/>
              <w:rPr>
                <w:rFonts w:ascii="Times New Roman" w:eastAsia="Times New Roman" w:hAnsi="Times New Roman" w:cs="Times New Roman"/>
              </w:rPr>
            </w:pPr>
            <w:r w:rsidRPr="0006024A">
              <w:rPr>
                <w:rFonts w:ascii="Times New Roman" w:hAnsi="Times New Roman" w:cs="Times New Roman"/>
              </w:rPr>
              <w:t xml:space="preserve">Хліб із суміші житнього і пшеничного борошна вироблений відповідно до вимог ДСТУ </w:t>
            </w:r>
            <w:r w:rsidR="00A80EBB">
              <w:rPr>
                <w:rFonts w:ascii="Times New Roman" w:hAnsi="Times New Roman" w:cs="Times New Roman"/>
              </w:rPr>
              <w:t xml:space="preserve">(ТУ) </w:t>
            </w:r>
            <w:r w:rsidRPr="0006024A">
              <w:rPr>
                <w:rFonts w:ascii="Times New Roman" w:hAnsi="Times New Roman" w:cs="Times New Roman"/>
              </w:rPr>
              <w:t xml:space="preserve">за рецептурами та технологічними інструкціями, затвердженими в установленому порядку з дотриманням вимог санітарного законодавства України. </w:t>
            </w:r>
            <w:r w:rsidR="007366CE" w:rsidRPr="0006024A">
              <w:rPr>
                <w:rFonts w:ascii="Times New Roman" w:hAnsi="Times New Roman" w:cs="Times New Roman"/>
              </w:rPr>
              <w:t xml:space="preserve">Вага 06-07 кг. </w:t>
            </w:r>
            <w:r w:rsidRPr="0006024A">
              <w:rPr>
                <w:rFonts w:ascii="Times New Roman" w:hAnsi="Times New Roman" w:cs="Times New Roman"/>
              </w:rPr>
              <w:t>Кожна партія товару поставляється з документами, що підтверджують їх якість та безпеку</w:t>
            </w:r>
            <w:r w:rsidR="00E6625E">
              <w:rPr>
                <w:rFonts w:ascii="Times New Roman" w:hAnsi="Times New Roman" w:cs="Times New Roman"/>
              </w:rPr>
              <w:t>.</w:t>
            </w:r>
          </w:p>
          <w:p w14:paraId="3AB744B8" w14:textId="5A593873" w:rsidR="00184C66" w:rsidRPr="00184C66" w:rsidRDefault="00437D61" w:rsidP="00184C66">
            <w:pPr>
              <w:widowControl w:val="0"/>
              <w:tabs>
                <w:tab w:val="center" w:pos="4153"/>
                <w:tab w:val="right" w:pos="8306"/>
              </w:tabs>
              <w:autoSpaceDE w:val="0"/>
              <w:ind w:left="80" w:hanging="20"/>
              <w:jc w:val="both"/>
              <w:rPr>
                <w:rFonts w:ascii="Times New Roman" w:eastAsia="Times New Roman" w:hAnsi="Times New Roman" w:cs="Times New Roman"/>
              </w:rPr>
            </w:pPr>
            <w:r w:rsidRPr="0006024A">
              <w:rPr>
                <w:rFonts w:ascii="Times New Roman" w:eastAsia="Times New Roman" w:hAnsi="Times New Roman" w:cs="Times New Roman"/>
              </w:rPr>
              <w:t>Сировина та матеріали, які використовуються виробником при випіканні хліба, мають бути дозволені до застосування в Україні. Поставлений товар повинен відповідати вимогам Закону України «</w:t>
            </w:r>
            <w:r w:rsidRPr="0006024A">
              <w:rPr>
                <w:rFonts w:ascii="Times New Roman" w:eastAsia="Times New Roman" w:hAnsi="Times New Roman" w:cs="Times New Roman"/>
                <w:bCs/>
                <w:bdr w:val="none" w:sz="0" w:space="0" w:color="auto" w:frame="1"/>
              </w:rPr>
              <w:t>Про внесення змін до деяких законодавчих актів України, щодо харчових продуктів</w:t>
            </w:r>
            <w:r w:rsidRPr="0006024A">
              <w:rPr>
                <w:rFonts w:ascii="Times New Roman" w:eastAsia="Times New Roman" w:hAnsi="Times New Roman" w:cs="Times New Roman"/>
              </w:rPr>
              <w:t>»</w:t>
            </w:r>
            <w:r w:rsidRPr="0006024A">
              <w:rPr>
                <w:rFonts w:ascii="Times New Roman" w:eastAsia="Times New Roman" w:hAnsi="Times New Roman" w:cs="Times New Roman"/>
                <w:bdr w:val="none" w:sz="0" w:space="0" w:color="auto" w:frame="1"/>
                <w:shd w:val="clear" w:color="auto" w:fill="FFFFFF"/>
              </w:rPr>
              <w:t xml:space="preserve"> від 22.07.2014 </w:t>
            </w:r>
            <w:r w:rsidRPr="0006024A">
              <w:rPr>
                <w:rFonts w:ascii="Times New Roman" w:eastAsia="Times New Roman" w:hAnsi="Times New Roman" w:cs="Times New Roman"/>
                <w:shd w:val="clear" w:color="auto" w:fill="FFFFFF"/>
              </w:rPr>
              <w:t xml:space="preserve">№1602-VII, </w:t>
            </w:r>
            <w:r w:rsidRPr="0006024A">
              <w:rPr>
                <w:rFonts w:ascii="Times New Roman" w:eastAsia="Times New Roman" w:hAnsi="Times New Roman" w:cs="Times New Roman"/>
              </w:rPr>
              <w:t xml:space="preserve">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w:t>
            </w:r>
            <w:r w:rsidRPr="00184C66">
              <w:rPr>
                <w:rFonts w:ascii="Times New Roman" w:eastAsia="Times New Roman" w:hAnsi="Times New Roman" w:cs="Times New Roman"/>
              </w:rPr>
              <w:t>придатність до використання. Залишок терміну зберігання на момент поставки продуктів повинен бути не менше 90% від терміну зберігання, який встановлений виробником відповідного товару.</w:t>
            </w:r>
          </w:p>
          <w:p w14:paraId="0C5E16A6" w14:textId="72AA08D7" w:rsidR="00184C66" w:rsidRPr="00184C66" w:rsidRDefault="00184C66" w:rsidP="00184C66">
            <w:pPr>
              <w:widowControl w:val="0"/>
              <w:tabs>
                <w:tab w:val="center" w:pos="4153"/>
                <w:tab w:val="right" w:pos="8306"/>
              </w:tabs>
              <w:autoSpaceDE w:val="0"/>
              <w:ind w:left="80" w:hanging="20"/>
              <w:jc w:val="both"/>
              <w:rPr>
                <w:rFonts w:ascii="Times New Roman" w:eastAsia="Times New Roman" w:hAnsi="Times New Roman" w:cs="Times New Roman"/>
              </w:rPr>
            </w:pPr>
            <w:r w:rsidRPr="00184C66">
              <w:rPr>
                <w:rFonts w:ascii="Times New Roman" w:eastAsia="Times New Roman" w:hAnsi="Times New Roman" w:cs="Times New Roman"/>
              </w:rPr>
              <w:t>Тара (лотки) на якій поставляється товар повинна бути чистою та мати належний санітарно – гігієнічний стан. Обов`язкова наявність п/ет пакування. Залишок терміну зберігання на момент поставки продуктів повинен бути не менше 90% від терміну зберігання, який встановлений виробником відповідного товару.</w:t>
            </w:r>
          </w:p>
          <w:p w14:paraId="37D35A32" w14:textId="4385E152" w:rsidR="00437D61" w:rsidRPr="0006024A" w:rsidRDefault="00437D61" w:rsidP="00871F54">
            <w:pPr>
              <w:autoSpaceDN w:val="0"/>
              <w:jc w:val="both"/>
              <w:rPr>
                <w:rFonts w:ascii="Times New Roman" w:hAnsi="Times New Roman" w:cs="Times New Roman"/>
                <w:lang w:eastAsia="zh-CN"/>
              </w:rPr>
            </w:pPr>
            <w:r w:rsidRPr="00184C66">
              <w:rPr>
                <w:rFonts w:ascii="Times New Roman" w:eastAsia="Times New Roman" w:hAnsi="Times New Roman" w:cs="Times New Roman"/>
                <w:b/>
              </w:rPr>
              <w:t>Поставка:</w:t>
            </w:r>
            <w:r w:rsidRPr="00184C66">
              <w:rPr>
                <w:rFonts w:ascii="Times New Roman" w:eastAsia="Times New Roman" w:hAnsi="Times New Roman" w:cs="Times New Roman"/>
              </w:rPr>
              <w:t xml:space="preserve"> </w:t>
            </w:r>
            <w:r w:rsidRPr="00184C66">
              <w:rPr>
                <w:rFonts w:ascii="Times New Roman" w:hAnsi="Times New Roman" w:cs="Times New Roman"/>
              </w:rPr>
              <w:t xml:space="preserve">Поставка здійснюється Постачальником партіям згідно заявки Замовника (згідно телефонного замовлення) із зазначенням кількості на склад харчоблоку </w:t>
            </w:r>
            <w:r w:rsidRPr="00184C66">
              <w:rPr>
                <w:rFonts w:ascii="Times New Roman" w:hAnsi="Times New Roman" w:cs="Times New Roman"/>
                <w:b/>
              </w:rPr>
              <w:t xml:space="preserve">щодня у </w:t>
            </w:r>
            <w:r w:rsidR="00184C66" w:rsidRPr="00184C66">
              <w:rPr>
                <w:rFonts w:ascii="Times New Roman" w:hAnsi="Times New Roman" w:cs="Times New Roman"/>
                <w:b/>
              </w:rPr>
              <w:t>першій половині дня</w:t>
            </w:r>
            <w:r w:rsidRPr="00184C66">
              <w:rPr>
                <w:rFonts w:ascii="Times New Roman" w:hAnsi="Times New Roman" w:cs="Times New Roman"/>
              </w:rPr>
              <w:t xml:space="preserve"> </w:t>
            </w:r>
            <w:r w:rsidR="00871F54" w:rsidRPr="00184C66">
              <w:rPr>
                <w:rFonts w:ascii="Times New Roman" w:hAnsi="Times New Roman" w:cs="Times New Roman"/>
                <w:b/>
              </w:rPr>
              <w:t>(свіжої випічки)</w:t>
            </w:r>
            <w:r w:rsidRPr="00184C66">
              <w:rPr>
                <w:rFonts w:ascii="Times New Roman" w:hAnsi="Times New Roman" w:cs="Times New Roman"/>
              </w:rPr>
              <w:t xml:space="preserve">. </w:t>
            </w:r>
            <w:r w:rsidRPr="00184C66">
              <w:rPr>
                <w:rFonts w:ascii="Times New Roman" w:hAnsi="Times New Roman" w:cs="Times New Roman"/>
                <w:highlight w:val="white"/>
              </w:rPr>
              <w:t>Вартість пакування, м</w:t>
            </w:r>
            <w:r w:rsidRPr="00184C66">
              <w:rPr>
                <w:rFonts w:ascii="Times New Roman" w:hAnsi="Times New Roman" w:cs="Times New Roman"/>
              </w:rPr>
              <w:t>аркування, транспортування та роз</w:t>
            </w:r>
            <w:r w:rsidRPr="0006024A">
              <w:rPr>
                <w:rFonts w:ascii="Times New Roman" w:hAnsi="Times New Roman" w:cs="Times New Roman"/>
              </w:rPr>
              <w:t>вантаження Товару включається в цінову пропозицію.</w:t>
            </w:r>
          </w:p>
          <w:p w14:paraId="4237F8D8" w14:textId="309C6D4B" w:rsidR="00437D61" w:rsidRPr="0006024A" w:rsidRDefault="00437D61" w:rsidP="00871F54">
            <w:pPr>
              <w:pStyle w:val="ad"/>
              <w:widowControl w:val="0"/>
              <w:tabs>
                <w:tab w:val="left" w:pos="426"/>
              </w:tabs>
              <w:spacing w:before="0" w:beforeAutospacing="0" w:after="0" w:afterAutospacing="0"/>
              <w:jc w:val="both"/>
              <w:rPr>
                <w:rFonts w:ascii="Times New Roman" w:hAnsi="Times New Roman"/>
                <w:b/>
                <w:sz w:val="20"/>
                <w:lang w:val="uk-UA"/>
              </w:rPr>
            </w:pPr>
            <w:r w:rsidRPr="00E6625E">
              <w:rPr>
                <w:rFonts w:ascii="Times New Roman" w:hAnsi="Times New Roman"/>
                <w:b/>
                <w:sz w:val="20"/>
                <w:lang w:val="uk-UA"/>
              </w:rPr>
              <w:t>Місце поставки:</w:t>
            </w:r>
            <w:r w:rsidRPr="0006024A">
              <w:rPr>
                <w:rFonts w:ascii="Times New Roman" w:hAnsi="Times New Roman"/>
                <w:sz w:val="20"/>
                <w:lang w:val="uk-UA"/>
              </w:rPr>
              <w:t xml:space="preserve"> </w:t>
            </w:r>
            <w:r w:rsidRPr="00E6625E">
              <w:rPr>
                <w:rFonts w:ascii="Times New Roman" w:hAnsi="Times New Roman"/>
                <w:sz w:val="20"/>
                <w:lang w:val="uk-UA"/>
              </w:rPr>
              <w:t>15100, вул. Шевченка, 108-А, м. Городня, Чернігівська область, Городнянський психоневрологічний інтернат (харчоблок).</w:t>
            </w:r>
          </w:p>
          <w:p w14:paraId="178E9A05" w14:textId="410A64E9" w:rsidR="00437D61" w:rsidRPr="0006024A" w:rsidRDefault="00437D61" w:rsidP="002E1DA4">
            <w:pPr>
              <w:widowControl w:val="0"/>
              <w:tabs>
                <w:tab w:val="center" w:pos="4153"/>
                <w:tab w:val="right" w:pos="8306"/>
              </w:tabs>
              <w:autoSpaceDE w:val="0"/>
              <w:ind w:left="80" w:hanging="20"/>
              <w:jc w:val="both"/>
              <w:rPr>
                <w:rFonts w:ascii="Times New Roman" w:eastAsia="Times New Roman" w:hAnsi="Times New Roman" w:cs="Times New Roman"/>
                <w:lang w:eastAsia="ar-SA"/>
              </w:rPr>
            </w:pPr>
            <w:r w:rsidRPr="0006024A">
              <w:rPr>
                <w:rFonts w:ascii="Times New Roman" w:hAnsi="Times New Roman" w:cs="Times New Roman"/>
              </w:rPr>
              <w:t>Строк поставки</w:t>
            </w:r>
            <w:r w:rsidRPr="0006024A">
              <w:rPr>
                <w:rFonts w:ascii="Times New Roman" w:hAnsi="Times New Roman" w:cs="Times New Roman"/>
                <w:b/>
              </w:rPr>
              <w:t>: по 31.12.202</w:t>
            </w:r>
            <w:r w:rsidR="00A613E2">
              <w:rPr>
                <w:rFonts w:ascii="Times New Roman" w:hAnsi="Times New Roman" w:cs="Times New Roman"/>
                <w:b/>
              </w:rPr>
              <w:t>4</w:t>
            </w:r>
            <w:r w:rsidRPr="0006024A">
              <w:rPr>
                <w:rFonts w:ascii="Times New Roman" w:hAnsi="Times New Roman" w:cs="Times New Roman"/>
                <w:b/>
              </w:rPr>
              <w:t xml:space="preserve"> року</w:t>
            </w:r>
          </w:p>
        </w:tc>
      </w:tr>
      <w:tr w:rsidR="00437D61" w:rsidRPr="00437D61" w14:paraId="3AB36587" w14:textId="77777777" w:rsidTr="001D073D">
        <w:tc>
          <w:tcPr>
            <w:tcW w:w="503" w:type="dxa"/>
            <w:shd w:val="clear" w:color="auto" w:fill="auto"/>
            <w:vAlign w:val="center"/>
          </w:tcPr>
          <w:p w14:paraId="1B5C786B" w14:textId="77777777" w:rsidR="00437D61" w:rsidRPr="00437D61" w:rsidRDefault="00437D61" w:rsidP="00437D61">
            <w:pPr>
              <w:ind w:left="-180" w:right="-50"/>
              <w:jc w:val="center"/>
              <w:rPr>
                <w:rFonts w:ascii="Times New Roman" w:eastAsia="Times New Roman" w:hAnsi="Times New Roman" w:cs="Times New Roman"/>
              </w:rPr>
            </w:pPr>
            <w:r w:rsidRPr="00437D61">
              <w:rPr>
                <w:rFonts w:ascii="Times New Roman" w:eastAsia="Times New Roman" w:hAnsi="Times New Roman" w:cs="Times New Roman"/>
              </w:rPr>
              <w:t>2</w:t>
            </w:r>
          </w:p>
        </w:tc>
        <w:tc>
          <w:tcPr>
            <w:tcW w:w="1744" w:type="dxa"/>
            <w:shd w:val="clear" w:color="auto" w:fill="auto"/>
            <w:vAlign w:val="center"/>
          </w:tcPr>
          <w:p w14:paraId="7F34E98A" w14:textId="0DB92EB3" w:rsidR="00A613E2" w:rsidRPr="00A613E2" w:rsidRDefault="00A613E2" w:rsidP="00A613E2">
            <w:pPr>
              <w:ind w:left="142"/>
              <w:contextualSpacing/>
              <w:jc w:val="both"/>
              <w:rPr>
                <w:rFonts w:ascii="Times New Roman" w:hAnsi="Times New Roman" w:cs="Times New Roman"/>
              </w:rPr>
            </w:pPr>
            <w:r w:rsidRPr="00A613E2">
              <w:rPr>
                <w:rFonts w:ascii="Times New Roman" w:hAnsi="Times New Roman" w:cs="Times New Roman"/>
              </w:rPr>
              <w:t>Хліб пшен</w:t>
            </w:r>
            <w:r w:rsidRPr="00A80EBB">
              <w:rPr>
                <w:rFonts w:ascii="Times New Roman" w:hAnsi="Times New Roman" w:cs="Times New Roman"/>
              </w:rPr>
              <w:t xml:space="preserve">ичний в/г ДСТУ 7517:2014 </w:t>
            </w:r>
          </w:p>
          <w:p w14:paraId="4584716B" w14:textId="37F4ECD4" w:rsidR="007366CE" w:rsidRPr="00A613E2" w:rsidRDefault="007366CE" w:rsidP="00437D61">
            <w:pPr>
              <w:widowControl w:val="0"/>
              <w:tabs>
                <w:tab w:val="center" w:pos="4153"/>
                <w:tab w:val="right" w:pos="8306"/>
              </w:tabs>
              <w:suppressAutoHyphens/>
              <w:autoSpaceDE w:val="0"/>
              <w:jc w:val="center"/>
              <w:rPr>
                <w:rFonts w:ascii="Times New Roman" w:eastAsia="Times New Roman" w:hAnsi="Times New Roman" w:cs="Times New Roman"/>
                <w:lang w:eastAsia="ar-SA"/>
              </w:rPr>
            </w:pPr>
          </w:p>
        </w:tc>
        <w:tc>
          <w:tcPr>
            <w:tcW w:w="933" w:type="dxa"/>
            <w:shd w:val="clear" w:color="auto" w:fill="auto"/>
            <w:vAlign w:val="center"/>
          </w:tcPr>
          <w:p w14:paraId="04FFF9D4" w14:textId="047F07E2" w:rsidR="00437D61" w:rsidRPr="00437D61" w:rsidRDefault="00A613E2" w:rsidP="00437D61">
            <w:pPr>
              <w:widowControl w:val="0"/>
              <w:tabs>
                <w:tab w:val="center" w:pos="4153"/>
                <w:tab w:val="right" w:pos="8306"/>
              </w:tabs>
              <w:autoSpaceDE w:val="0"/>
              <w:ind w:left="80" w:hanging="20"/>
              <w:jc w:val="center"/>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кг</w:t>
            </w:r>
          </w:p>
        </w:tc>
        <w:tc>
          <w:tcPr>
            <w:tcW w:w="1099" w:type="dxa"/>
            <w:shd w:val="clear" w:color="auto" w:fill="auto"/>
            <w:vAlign w:val="center"/>
          </w:tcPr>
          <w:p w14:paraId="6B1FF954" w14:textId="3F7AFE57" w:rsidR="00437D61" w:rsidRPr="00437D61" w:rsidRDefault="00A613E2" w:rsidP="001D073D">
            <w:pPr>
              <w:widowControl w:val="0"/>
              <w:tabs>
                <w:tab w:val="center" w:pos="4153"/>
                <w:tab w:val="right" w:pos="8306"/>
              </w:tabs>
              <w:autoSpaceDE w:val="0"/>
              <w:ind w:left="80" w:hanging="20"/>
              <w:jc w:val="center"/>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8325</w:t>
            </w:r>
          </w:p>
        </w:tc>
        <w:tc>
          <w:tcPr>
            <w:tcW w:w="5894" w:type="dxa"/>
          </w:tcPr>
          <w:p w14:paraId="25822AA9" w14:textId="77777777" w:rsidR="00A80EBB" w:rsidRPr="00A80EBB" w:rsidRDefault="00A80EBB" w:rsidP="00A80EBB">
            <w:pPr>
              <w:widowControl w:val="0"/>
              <w:tabs>
                <w:tab w:val="center" w:pos="4153"/>
                <w:tab w:val="right" w:pos="8306"/>
              </w:tabs>
              <w:autoSpaceDE w:val="0"/>
              <w:ind w:left="80" w:hanging="20"/>
              <w:jc w:val="both"/>
              <w:rPr>
                <w:rFonts w:ascii="Times New Roman" w:hAnsi="Times New Roman" w:cs="Times New Roman"/>
              </w:rPr>
            </w:pPr>
            <w:r w:rsidRPr="00A80EBB">
              <w:rPr>
                <w:rFonts w:ascii="Times New Roman" w:hAnsi="Times New Roman" w:cs="Times New Roman"/>
                <w:b/>
              </w:rPr>
              <w:t>Технічні вимоги</w:t>
            </w:r>
          </w:p>
          <w:p w14:paraId="0DAB4919" w14:textId="5ABBA84B" w:rsidR="00A80EBB" w:rsidRPr="00A80EBB" w:rsidRDefault="00A80EBB" w:rsidP="00A80EBB">
            <w:pPr>
              <w:widowControl w:val="0"/>
              <w:tabs>
                <w:tab w:val="center" w:pos="4153"/>
                <w:tab w:val="right" w:pos="8306"/>
              </w:tabs>
              <w:autoSpaceDE w:val="0"/>
              <w:ind w:left="80" w:hanging="20"/>
              <w:jc w:val="both"/>
              <w:rPr>
                <w:rFonts w:ascii="Times New Roman" w:eastAsia="Times New Roman" w:hAnsi="Times New Roman" w:cs="Times New Roman"/>
              </w:rPr>
            </w:pPr>
            <w:r w:rsidRPr="00A80EBB">
              <w:rPr>
                <w:rFonts w:ascii="Times New Roman" w:hAnsi="Times New Roman" w:cs="Times New Roman"/>
              </w:rPr>
              <w:t>Хліб із пшеничного борошна вироблений відповідно до вимог ДСТУ (ТУ) за рецептурами та технологічними інструкціями, затвердженими в установленому порядку з дотриманням вимог санітарного законодавства України. Вага 06-07 кг. Кожна партія товару поставляється з документами, що підтверджують їх якість та безпеку.</w:t>
            </w:r>
          </w:p>
          <w:p w14:paraId="7F20044B" w14:textId="77777777" w:rsidR="00A80EBB" w:rsidRPr="00A80EBB" w:rsidRDefault="00A80EBB" w:rsidP="00A80EBB">
            <w:pPr>
              <w:widowControl w:val="0"/>
              <w:tabs>
                <w:tab w:val="center" w:pos="4153"/>
                <w:tab w:val="right" w:pos="8306"/>
              </w:tabs>
              <w:autoSpaceDE w:val="0"/>
              <w:ind w:left="80" w:hanging="20"/>
              <w:jc w:val="both"/>
              <w:rPr>
                <w:rFonts w:ascii="Times New Roman" w:eastAsia="Times New Roman" w:hAnsi="Times New Roman" w:cs="Times New Roman"/>
              </w:rPr>
            </w:pPr>
            <w:r w:rsidRPr="00A80EBB">
              <w:rPr>
                <w:rFonts w:ascii="Times New Roman" w:eastAsia="Times New Roman" w:hAnsi="Times New Roman" w:cs="Times New Roman"/>
              </w:rPr>
              <w:t>Сировина та матеріали, які використовуються виробником при випіканні хліба, мають бути дозволені до застосування в Україні. Поставлений товар повинен відповідати вимогам Закону України «</w:t>
            </w:r>
            <w:r w:rsidRPr="00A80EBB">
              <w:rPr>
                <w:rFonts w:ascii="Times New Roman" w:eastAsia="Times New Roman" w:hAnsi="Times New Roman" w:cs="Times New Roman"/>
                <w:bCs/>
                <w:bdr w:val="none" w:sz="0" w:space="0" w:color="auto" w:frame="1"/>
              </w:rPr>
              <w:t>Про внесення змін до деяких законодавчих актів України, щодо харчових продуктів</w:t>
            </w:r>
            <w:r w:rsidRPr="00A80EBB">
              <w:rPr>
                <w:rFonts w:ascii="Times New Roman" w:eastAsia="Times New Roman" w:hAnsi="Times New Roman" w:cs="Times New Roman"/>
              </w:rPr>
              <w:t>»</w:t>
            </w:r>
            <w:r w:rsidRPr="00A80EBB">
              <w:rPr>
                <w:rFonts w:ascii="Times New Roman" w:eastAsia="Times New Roman" w:hAnsi="Times New Roman" w:cs="Times New Roman"/>
                <w:bdr w:val="none" w:sz="0" w:space="0" w:color="auto" w:frame="1"/>
                <w:shd w:val="clear" w:color="auto" w:fill="FFFFFF"/>
              </w:rPr>
              <w:t xml:space="preserve"> від 22.07.2014 </w:t>
            </w:r>
            <w:r w:rsidRPr="00A80EBB">
              <w:rPr>
                <w:rFonts w:ascii="Times New Roman" w:eastAsia="Times New Roman" w:hAnsi="Times New Roman" w:cs="Times New Roman"/>
                <w:shd w:val="clear" w:color="auto" w:fill="FFFFFF"/>
              </w:rPr>
              <w:t xml:space="preserve">№1602-VII, </w:t>
            </w:r>
            <w:r w:rsidRPr="00A80EBB">
              <w:rPr>
                <w:rFonts w:ascii="Times New Roman" w:eastAsia="Times New Roman" w:hAnsi="Times New Roman" w:cs="Times New Roman"/>
              </w:rPr>
              <w:t xml:space="preserve">нормативно-технологічній документації, встановленим санітарно-гігієнічним нормам, нормам стандартизації і сертифікації та </w:t>
            </w:r>
            <w:r w:rsidRPr="00A80EBB">
              <w:rPr>
                <w:rFonts w:ascii="Times New Roman" w:eastAsia="Times New Roman" w:hAnsi="Times New Roman" w:cs="Times New Roman"/>
              </w:rPr>
              <w:lastRenderedPageBreak/>
              <w:t>супроводжуватись відповідними документами, що підтверджують їх якість та придатність до використання. Залишок терміну зберігання на момент поставки продуктів повинен бути не менше 90% від терміну зберігання, який встановлений виробником відповідного товару.</w:t>
            </w:r>
          </w:p>
          <w:p w14:paraId="0A51A4A4" w14:textId="77777777" w:rsidR="00A80EBB" w:rsidRPr="00A80EBB" w:rsidRDefault="00A80EBB" w:rsidP="00A80EBB">
            <w:pPr>
              <w:widowControl w:val="0"/>
              <w:tabs>
                <w:tab w:val="center" w:pos="4153"/>
                <w:tab w:val="right" w:pos="8306"/>
              </w:tabs>
              <w:autoSpaceDE w:val="0"/>
              <w:ind w:left="80" w:hanging="20"/>
              <w:jc w:val="both"/>
              <w:rPr>
                <w:rFonts w:ascii="Times New Roman" w:eastAsia="Times New Roman" w:hAnsi="Times New Roman" w:cs="Times New Roman"/>
              </w:rPr>
            </w:pPr>
            <w:r w:rsidRPr="00A80EBB">
              <w:rPr>
                <w:rFonts w:ascii="Times New Roman" w:eastAsia="Times New Roman" w:hAnsi="Times New Roman" w:cs="Times New Roman"/>
              </w:rPr>
              <w:t>Тара (лотки) на якій поставляється товар повинна бути чистою та мати належний санітарно – гігієнічний стан. Обов`язкова наявність п/ет пакування. Залишок терміну зберігання на момент поставки продуктів повинен бути не менше 90% від терміну зберігання, який встановлений виробником відповідного товару.</w:t>
            </w:r>
          </w:p>
          <w:p w14:paraId="7925D090" w14:textId="77777777" w:rsidR="00A80EBB" w:rsidRPr="00A80EBB" w:rsidRDefault="00A80EBB" w:rsidP="00A80EBB">
            <w:pPr>
              <w:autoSpaceDN w:val="0"/>
              <w:jc w:val="both"/>
              <w:rPr>
                <w:rFonts w:ascii="Times New Roman" w:hAnsi="Times New Roman" w:cs="Times New Roman"/>
                <w:lang w:eastAsia="zh-CN"/>
              </w:rPr>
            </w:pPr>
            <w:r w:rsidRPr="00A80EBB">
              <w:rPr>
                <w:rFonts w:ascii="Times New Roman" w:eastAsia="Times New Roman" w:hAnsi="Times New Roman" w:cs="Times New Roman"/>
                <w:b/>
              </w:rPr>
              <w:t>Поставка:</w:t>
            </w:r>
            <w:r w:rsidRPr="00A80EBB">
              <w:rPr>
                <w:rFonts w:ascii="Times New Roman" w:eastAsia="Times New Roman" w:hAnsi="Times New Roman" w:cs="Times New Roman"/>
              </w:rPr>
              <w:t xml:space="preserve"> </w:t>
            </w:r>
            <w:r w:rsidRPr="00A80EBB">
              <w:rPr>
                <w:rFonts w:ascii="Times New Roman" w:hAnsi="Times New Roman" w:cs="Times New Roman"/>
              </w:rPr>
              <w:t xml:space="preserve">Поставка здійснюється Постачальником партіям згідно заявки Замовника (згідно телефонного замовлення) із зазначенням кількості на склад харчоблоку </w:t>
            </w:r>
            <w:r w:rsidRPr="00A80EBB">
              <w:rPr>
                <w:rFonts w:ascii="Times New Roman" w:hAnsi="Times New Roman" w:cs="Times New Roman"/>
                <w:b/>
              </w:rPr>
              <w:t>щодня у першій половині дня</w:t>
            </w:r>
            <w:r w:rsidRPr="00A80EBB">
              <w:rPr>
                <w:rFonts w:ascii="Times New Roman" w:hAnsi="Times New Roman" w:cs="Times New Roman"/>
              </w:rPr>
              <w:t xml:space="preserve"> </w:t>
            </w:r>
            <w:r w:rsidRPr="00A80EBB">
              <w:rPr>
                <w:rFonts w:ascii="Times New Roman" w:hAnsi="Times New Roman" w:cs="Times New Roman"/>
                <w:b/>
              </w:rPr>
              <w:t>(свіжої випічки)</w:t>
            </w:r>
            <w:r w:rsidRPr="00A80EBB">
              <w:rPr>
                <w:rFonts w:ascii="Times New Roman" w:hAnsi="Times New Roman" w:cs="Times New Roman"/>
              </w:rPr>
              <w:t xml:space="preserve">. </w:t>
            </w:r>
            <w:r w:rsidRPr="00A80EBB">
              <w:rPr>
                <w:rFonts w:ascii="Times New Roman" w:hAnsi="Times New Roman" w:cs="Times New Roman"/>
                <w:highlight w:val="white"/>
              </w:rPr>
              <w:t>Вартість пакування, м</w:t>
            </w:r>
            <w:r w:rsidRPr="00A80EBB">
              <w:rPr>
                <w:rFonts w:ascii="Times New Roman" w:hAnsi="Times New Roman" w:cs="Times New Roman"/>
              </w:rPr>
              <w:t>аркування, транспортування та розвантаження Товару включається в цінову пропозицію.</w:t>
            </w:r>
          </w:p>
          <w:p w14:paraId="3ABF0BDD" w14:textId="77777777" w:rsidR="00A80EBB" w:rsidRPr="00A80EBB" w:rsidRDefault="00A80EBB" w:rsidP="00A80EBB">
            <w:pPr>
              <w:pStyle w:val="ad"/>
              <w:widowControl w:val="0"/>
              <w:tabs>
                <w:tab w:val="left" w:pos="426"/>
              </w:tabs>
              <w:spacing w:before="0" w:beforeAutospacing="0" w:after="0" w:afterAutospacing="0"/>
              <w:jc w:val="both"/>
              <w:rPr>
                <w:rFonts w:ascii="Times New Roman" w:hAnsi="Times New Roman"/>
                <w:b/>
                <w:sz w:val="20"/>
                <w:lang w:val="uk-UA"/>
              </w:rPr>
            </w:pPr>
            <w:r w:rsidRPr="00A80EBB">
              <w:rPr>
                <w:rFonts w:ascii="Times New Roman" w:hAnsi="Times New Roman"/>
                <w:b/>
                <w:sz w:val="20"/>
                <w:lang w:val="uk-UA"/>
              </w:rPr>
              <w:t>Місце поставки:</w:t>
            </w:r>
            <w:r w:rsidRPr="00A80EBB">
              <w:rPr>
                <w:rFonts w:ascii="Times New Roman" w:hAnsi="Times New Roman"/>
                <w:sz w:val="20"/>
                <w:lang w:val="uk-UA"/>
              </w:rPr>
              <w:t xml:space="preserve"> 15100, вул. Шевченка, 108-А, м. Городня, Чернігівська область, Городнянський психоневрологічний інтернат (харчоблок).</w:t>
            </w:r>
          </w:p>
          <w:p w14:paraId="44ACF803" w14:textId="4E36F853" w:rsidR="00437D61" w:rsidRPr="00A80EBB" w:rsidRDefault="00A80EBB" w:rsidP="00A80EBB">
            <w:pPr>
              <w:pStyle w:val="ad"/>
              <w:widowControl w:val="0"/>
              <w:tabs>
                <w:tab w:val="left" w:pos="426"/>
              </w:tabs>
              <w:spacing w:before="0" w:beforeAutospacing="0" w:after="0" w:afterAutospacing="0"/>
              <w:jc w:val="both"/>
              <w:rPr>
                <w:rFonts w:ascii="Times New Roman" w:eastAsia="Times New Roman" w:hAnsi="Times New Roman"/>
                <w:sz w:val="20"/>
                <w:lang w:val="uk-UA" w:eastAsia="ar-SA"/>
              </w:rPr>
            </w:pPr>
            <w:r w:rsidRPr="00A80EBB">
              <w:rPr>
                <w:rFonts w:ascii="Times New Roman" w:hAnsi="Times New Roman"/>
                <w:sz w:val="20"/>
              </w:rPr>
              <w:t>Строк поставки</w:t>
            </w:r>
            <w:r w:rsidRPr="00A80EBB">
              <w:rPr>
                <w:rFonts w:ascii="Times New Roman" w:hAnsi="Times New Roman"/>
                <w:b/>
                <w:sz w:val="20"/>
              </w:rPr>
              <w:t xml:space="preserve"> : по 31.12.2024 року</w:t>
            </w:r>
          </w:p>
        </w:tc>
      </w:tr>
      <w:tr w:rsidR="00FE5A40" w:rsidRPr="00437D61" w14:paraId="73378850" w14:textId="77777777" w:rsidTr="001D073D">
        <w:tc>
          <w:tcPr>
            <w:tcW w:w="503" w:type="dxa"/>
            <w:shd w:val="clear" w:color="auto" w:fill="auto"/>
            <w:vAlign w:val="center"/>
          </w:tcPr>
          <w:p w14:paraId="09ABC4A2" w14:textId="32672896" w:rsidR="00FE5A40" w:rsidRDefault="001D073D" w:rsidP="00437D61">
            <w:pPr>
              <w:ind w:left="-180" w:right="-50"/>
              <w:jc w:val="center"/>
              <w:rPr>
                <w:rFonts w:ascii="Times New Roman" w:eastAsia="Times New Roman" w:hAnsi="Times New Roman" w:cs="Times New Roman"/>
              </w:rPr>
            </w:pPr>
            <w:r>
              <w:rPr>
                <w:rFonts w:ascii="Times New Roman" w:eastAsia="Times New Roman" w:hAnsi="Times New Roman" w:cs="Times New Roman"/>
              </w:rPr>
              <w:lastRenderedPageBreak/>
              <w:t>3</w:t>
            </w:r>
          </w:p>
        </w:tc>
        <w:tc>
          <w:tcPr>
            <w:tcW w:w="1744" w:type="dxa"/>
            <w:shd w:val="clear" w:color="auto" w:fill="auto"/>
            <w:vAlign w:val="center"/>
          </w:tcPr>
          <w:p w14:paraId="566BDB5B" w14:textId="77777777" w:rsidR="00A80EBB" w:rsidRPr="00A80EBB" w:rsidRDefault="00A80EBB" w:rsidP="00A80EBB">
            <w:pPr>
              <w:contextualSpacing/>
              <w:jc w:val="both"/>
              <w:rPr>
                <w:rFonts w:ascii="Times New Roman" w:hAnsi="Times New Roman" w:cs="Times New Roman"/>
              </w:rPr>
            </w:pPr>
            <w:r w:rsidRPr="00A80EBB">
              <w:rPr>
                <w:rFonts w:ascii="Times New Roman" w:hAnsi="Times New Roman" w:cs="Times New Roman"/>
              </w:rPr>
              <w:t xml:space="preserve">Кекс з </w:t>
            </w:r>
          </w:p>
          <w:p w14:paraId="02CB28F9" w14:textId="77777777" w:rsidR="00A80EBB" w:rsidRPr="00A80EBB" w:rsidRDefault="00A80EBB" w:rsidP="00A80EBB">
            <w:pPr>
              <w:contextualSpacing/>
              <w:jc w:val="both"/>
              <w:rPr>
                <w:rFonts w:ascii="Times New Roman" w:hAnsi="Times New Roman" w:cs="Times New Roman"/>
              </w:rPr>
            </w:pPr>
            <w:r w:rsidRPr="00A80EBB">
              <w:rPr>
                <w:rFonts w:ascii="Times New Roman" w:hAnsi="Times New Roman" w:cs="Times New Roman"/>
              </w:rPr>
              <w:t>родзинками</w:t>
            </w:r>
          </w:p>
          <w:p w14:paraId="1DA33A51" w14:textId="46EF960C" w:rsidR="00FE5A40" w:rsidRPr="00FE5A40" w:rsidRDefault="00A80EBB" w:rsidP="00A80EBB">
            <w:pPr>
              <w:widowControl w:val="0"/>
              <w:tabs>
                <w:tab w:val="center" w:pos="4153"/>
                <w:tab w:val="right" w:pos="8306"/>
              </w:tabs>
              <w:suppressAutoHyphens/>
              <w:autoSpaceDE w:val="0"/>
              <w:jc w:val="center"/>
              <w:rPr>
                <w:rFonts w:ascii="Times New Roman" w:eastAsia="Times New Roman" w:hAnsi="Times New Roman" w:cs="Times New Roman"/>
                <w:lang w:eastAsia="ar-SA"/>
              </w:rPr>
            </w:pPr>
            <w:r w:rsidRPr="00A80EBB">
              <w:rPr>
                <w:rFonts w:ascii="Times New Roman" w:hAnsi="Times New Roman" w:cs="Times New Roman"/>
              </w:rPr>
              <w:t>ДСТУ 4505:2005</w:t>
            </w:r>
          </w:p>
        </w:tc>
        <w:tc>
          <w:tcPr>
            <w:tcW w:w="933" w:type="dxa"/>
            <w:shd w:val="clear" w:color="auto" w:fill="auto"/>
            <w:vAlign w:val="center"/>
          </w:tcPr>
          <w:p w14:paraId="1A01097F" w14:textId="37323C6F" w:rsidR="00FE5A40" w:rsidRDefault="00A80EBB" w:rsidP="00437D61">
            <w:pPr>
              <w:widowControl w:val="0"/>
              <w:tabs>
                <w:tab w:val="center" w:pos="4153"/>
                <w:tab w:val="right" w:pos="8306"/>
              </w:tabs>
              <w:autoSpaceDE w:val="0"/>
              <w:ind w:left="80" w:hanging="20"/>
              <w:jc w:val="center"/>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кг</w:t>
            </w:r>
          </w:p>
        </w:tc>
        <w:tc>
          <w:tcPr>
            <w:tcW w:w="1099" w:type="dxa"/>
            <w:shd w:val="clear" w:color="auto" w:fill="auto"/>
            <w:vAlign w:val="center"/>
          </w:tcPr>
          <w:p w14:paraId="34D61F56" w14:textId="6C48F0F0" w:rsidR="00FE5A40" w:rsidRDefault="00A80EBB" w:rsidP="001D073D">
            <w:pPr>
              <w:widowControl w:val="0"/>
              <w:tabs>
                <w:tab w:val="center" w:pos="4153"/>
                <w:tab w:val="right" w:pos="8306"/>
              </w:tabs>
              <w:autoSpaceDE w:val="0"/>
              <w:ind w:left="80" w:hanging="20"/>
              <w:jc w:val="center"/>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620</w:t>
            </w:r>
          </w:p>
        </w:tc>
        <w:tc>
          <w:tcPr>
            <w:tcW w:w="5894" w:type="dxa"/>
          </w:tcPr>
          <w:p w14:paraId="1A72D69B" w14:textId="7C9D6187" w:rsidR="008F72DB" w:rsidRPr="008F72DB" w:rsidRDefault="008F72DB" w:rsidP="002E1DA4">
            <w:pPr>
              <w:jc w:val="both"/>
              <w:rPr>
                <w:rFonts w:ascii="Times New Roman" w:hAnsi="Times New Roman" w:cs="Times New Roman"/>
                <w:b/>
              </w:rPr>
            </w:pPr>
            <w:r w:rsidRPr="008F72DB">
              <w:rPr>
                <w:rFonts w:ascii="Times New Roman" w:hAnsi="Times New Roman" w:cs="Times New Roman"/>
                <w:b/>
              </w:rPr>
              <w:t>Технічні вимоги</w:t>
            </w:r>
          </w:p>
          <w:p w14:paraId="501A263D" w14:textId="7DB4C191" w:rsidR="008F72DB" w:rsidRDefault="008F72DB" w:rsidP="002E1DA4">
            <w:pPr>
              <w:jc w:val="both"/>
              <w:rPr>
                <w:rFonts w:ascii="Times New Roman" w:hAnsi="Times New Roman" w:cs="Times New Roman"/>
              </w:rPr>
            </w:pPr>
            <w:r>
              <w:rPr>
                <w:rFonts w:ascii="Times New Roman" w:hAnsi="Times New Roman" w:cs="Times New Roman"/>
              </w:rPr>
              <w:t>Кекс з родзинками</w:t>
            </w:r>
            <w:r w:rsidRPr="00A80EBB">
              <w:rPr>
                <w:rFonts w:ascii="Times New Roman" w:hAnsi="Times New Roman" w:cs="Times New Roman"/>
              </w:rPr>
              <w:t xml:space="preserve"> вироблений відповідно до вимог ДСТУ (ТУ) за рецептурами та технологічними інструкціями, затвердженими в установленому порядку з дотриманням вимог санітарного законодавства України</w:t>
            </w:r>
          </w:p>
          <w:p w14:paraId="57F04788" w14:textId="5923DE75" w:rsidR="00184C66" w:rsidRDefault="00A80EBB" w:rsidP="002E1DA4">
            <w:pPr>
              <w:jc w:val="both"/>
              <w:rPr>
                <w:rFonts w:ascii="Times New Roman" w:hAnsi="Times New Roman" w:cs="Times New Roman"/>
              </w:rPr>
            </w:pPr>
            <w:r w:rsidRPr="00A80EBB">
              <w:rPr>
                <w:rFonts w:ascii="Times New Roman" w:hAnsi="Times New Roman" w:cs="Times New Roman"/>
              </w:rPr>
              <w:t xml:space="preserve">Форма округла, відповідає формі, встановленій за рецептурою. Добре пропечений, без </w:t>
            </w:r>
            <w:proofErr w:type="spellStart"/>
            <w:r w:rsidRPr="00A80EBB">
              <w:rPr>
                <w:rFonts w:ascii="Times New Roman" w:hAnsi="Times New Roman" w:cs="Times New Roman"/>
              </w:rPr>
              <w:t>закалу</w:t>
            </w:r>
            <w:proofErr w:type="spellEnd"/>
            <w:r w:rsidRPr="00A80EBB">
              <w:rPr>
                <w:rFonts w:ascii="Times New Roman" w:hAnsi="Times New Roman" w:cs="Times New Roman"/>
              </w:rPr>
              <w:t xml:space="preserve"> і слідів </w:t>
            </w:r>
            <w:proofErr w:type="spellStart"/>
            <w:r w:rsidRPr="00A80EBB">
              <w:rPr>
                <w:rFonts w:ascii="Times New Roman" w:hAnsi="Times New Roman" w:cs="Times New Roman"/>
              </w:rPr>
              <w:t>непромісу</w:t>
            </w:r>
            <w:proofErr w:type="spellEnd"/>
            <w:r w:rsidRPr="00A80EBB">
              <w:rPr>
                <w:rFonts w:ascii="Times New Roman" w:hAnsi="Times New Roman" w:cs="Times New Roman"/>
              </w:rPr>
              <w:t xml:space="preserve"> з додаванням винограду сушеного. Поверхня непідгоріла, може бути з наявністю </w:t>
            </w:r>
            <w:proofErr w:type="spellStart"/>
            <w:r w:rsidRPr="00A80EBB">
              <w:rPr>
                <w:rFonts w:ascii="Times New Roman" w:hAnsi="Times New Roman" w:cs="Times New Roman"/>
              </w:rPr>
              <w:t>тріщин</w:t>
            </w:r>
            <w:proofErr w:type="spellEnd"/>
            <w:r w:rsidRPr="00A80EBB">
              <w:rPr>
                <w:rFonts w:ascii="Times New Roman" w:hAnsi="Times New Roman" w:cs="Times New Roman"/>
              </w:rPr>
              <w:t xml:space="preserve"> і розривів, які </w:t>
            </w:r>
            <w:proofErr w:type="spellStart"/>
            <w:r w:rsidRPr="00A80EBB">
              <w:rPr>
                <w:rFonts w:ascii="Times New Roman" w:hAnsi="Times New Roman" w:cs="Times New Roman"/>
              </w:rPr>
              <w:t>незмінюють</w:t>
            </w:r>
            <w:proofErr w:type="spellEnd"/>
            <w:r w:rsidRPr="00A80EBB">
              <w:rPr>
                <w:rFonts w:ascii="Times New Roman" w:hAnsi="Times New Roman" w:cs="Times New Roman"/>
              </w:rPr>
              <w:t xml:space="preserve"> товарного виду продукції. Колір від світло-коричневого до темно-коричневого. Смак та запах властиві даному виду </w:t>
            </w:r>
            <w:proofErr w:type="spellStart"/>
            <w:r w:rsidRPr="00A80EBB">
              <w:rPr>
                <w:rFonts w:ascii="Times New Roman" w:hAnsi="Times New Roman" w:cs="Times New Roman"/>
              </w:rPr>
              <w:t>кекса</w:t>
            </w:r>
            <w:proofErr w:type="spellEnd"/>
            <w:r w:rsidRPr="00A80EBB">
              <w:rPr>
                <w:rFonts w:ascii="Times New Roman" w:hAnsi="Times New Roman" w:cs="Times New Roman"/>
              </w:rPr>
              <w:t>, без стороннього присмаку та запаху. Вага одного кексу – 0,050</w:t>
            </w:r>
            <w:r w:rsidR="008F72DB">
              <w:rPr>
                <w:rFonts w:ascii="Times New Roman" w:hAnsi="Times New Roman" w:cs="Times New Roman"/>
              </w:rPr>
              <w:t xml:space="preserve"> - 0.060</w:t>
            </w:r>
            <w:r w:rsidRPr="00A80EBB">
              <w:rPr>
                <w:rFonts w:ascii="Times New Roman" w:hAnsi="Times New Roman" w:cs="Times New Roman"/>
              </w:rPr>
              <w:t xml:space="preserve"> г, допустиме відхилення маси – не більше 3%.</w:t>
            </w:r>
          </w:p>
          <w:p w14:paraId="34221C9A" w14:textId="77777777" w:rsidR="002E1DA4" w:rsidRPr="00A80EBB" w:rsidRDefault="002E1DA4" w:rsidP="002E1DA4">
            <w:pPr>
              <w:autoSpaceDN w:val="0"/>
              <w:jc w:val="both"/>
              <w:rPr>
                <w:rFonts w:ascii="Times New Roman" w:hAnsi="Times New Roman" w:cs="Times New Roman"/>
                <w:lang w:eastAsia="zh-CN"/>
              </w:rPr>
            </w:pPr>
            <w:r w:rsidRPr="00A80EBB">
              <w:rPr>
                <w:rFonts w:ascii="Times New Roman" w:eastAsia="Times New Roman" w:hAnsi="Times New Roman" w:cs="Times New Roman"/>
                <w:b/>
              </w:rPr>
              <w:t>Поставка:</w:t>
            </w:r>
            <w:r w:rsidRPr="00A80EBB">
              <w:rPr>
                <w:rFonts w:ascii="Times New Roman" w:eastAsia="Times New Roman" w:hAnsi="Times New Roman" w:cs="Times New Roman"/>
              </w:rPr>
              <w:t xml:space="preserve"> </w:t>
            </w:r>
            <w:r w:rsidRPr="00A80EBB">
              <w:rPr>
                <w:rFonts w:ascii="Times New Roman" w:hAnsi="Times New Roman" w:cs="Times New Roman"/>
              </w:rPr>
              <w:t xml:space="preserve">Поставка здійснюється Постачальником партіям згідно заявки Замовника (згідно телефонного замовлення) із зазначенням кількості на склад харчоблоку. </w:t>
            </w:r>
            <w:r w:rsidRPr="00A80EBB">
              <w:rPr>
                <w:rFonts w:ascii="Times New Roman" w:hAnsi="Times New Roman" w:cs="Times New Roman"/>
                <w:highlight w:val="white"/>
              </w:rPr>
              <w:t>Вартість пакування, м</w:t>
            </w:r>
            <w:r w:rsidRPr="00A80EBB">
              <w:rPr>
                <w:rFonts w:ascii="Times New Roman" w:hAnsi="Times New Roman" w:cs="Times New Roman"/>
              </w:rPr>
              <w:t>аркування, транспортування та розвантаження Товару включається в цінову пропозицію.</w:t>
            </w:r>
          </w:p>
          <w:p w14:paraId="1BB01238" w14:textId="77777777" w:rsidR="002E1DA4" w:rsidRPr="00A80EBB" w:rsidRDefault="002E1DA4" w:rsidP="002E1DA4">
            <w:pPr>
              <w:pStyle w:val="ad"/>
              <w:widowControl w:val="0"/>
              <w:tabs>
                <w:tab w:val="left" w:pos="426"/>
              </w:tabs>
              <w:spacing w:before="0" w:beforeAutospacing="0" w:after="0" w:afterAutospacing="0"/>
              <w:jc w:val="both"/>
              <w:rPr>
                <w:rFonts w:ascii="Times New Roman" w:hAnsi="Times New Roman"/>
                <w:sz w:val="20"/>
                <w:lang w:val="uk-UA"/>
              </w:rPr>
            </w:pPr>
            <w:r w:rsidRPr="00A80EBB">
              <w:rPr>
                <w:rFonts w:ascii="Times New Roman" w:hAnsi="Times New Roman"/>
                <w:b/>
                <w:sz w:val="20"/>
                <w:lang w:val="uk-UA"/>
              </w:rPr>
              <w:t>Місце поставки:</w:t>
            </w:r>
            <w:r w:rsidRPr="00A80EBB">
              <w:rPr>
                <w:rFonts w:ascii="Times New Roman" w:hAnsi="Times New Roman"/>
                <w:sz w:val="20"/>
                <w:lang w:val="uk-UA"/>
              </w:rPr>
              <w:t xml:space="preserve"> 15100, вул. Шевченка, 108-А, м. Городня, Чернігівська область, Городнянський психоневрологічний інтернат (харчоблок).</w:t>
            </w:r>
          </w:p>
          <w:p w14:paraId="157CE3B0" w14:textId="4CB7B2C1" w:rsidR="002E1DA4" w:rsidRPr="00A80EBB" w:rsidRDefault="002E1DA4" w:rsidP="002E1DA4">
            <w:pPr>
              <w:jc w:val="both"/>
              <w:rPr>
                <w:rFonts w:ascii="Times New Roman" w:eastAsia="Times New Roman" w:hAnsi="Times New Roman" w:cs="Times New Roman"/>
                <w:b/>
                <w:iCs/>
                <w:color w:val="333333"/>
                <w:shd w:val="clear" w:color="auto" w:fill="FFFFFF"/>
                <w:lang w:eastAsia="x-none"/>
              </w:rPr>
            </w:pPr>
            <w:r w:rsidRPr="00A80EBB">
              <w:rPr>
                <w:rFonts w:ascii="Times New Roman" w:hAnsi="Times New Roman" w:cs="Times New Roman"/>
              </w:rPr>
              <w:t>Строк поставки</w:t>
            </w:r>
            <w:r w:rsidRPr="00A80EBB">
              <w:rPr>
                <w:rFonts w:ascii="Times New Roman" w:hAnsi="Times New Roman" w:cs="Times New Roman"/>
                <w:b/>
              </w:rPr>
              <w:t>: по 31.12.2024 року</w:t>
            </w:r>
          </w:p>
        </w:tc>
      </w:tr>
      <w:tr w:rsidR="00437D61" w:rsidRPr="00437D61" w14:paraId="013C50C5" w14:textId="77777777" w:rsidTr="001D073D">
        <w:tc>
          <w:tcPr>
            <w:tcW w:w="503" w:type="dxa"/>
            <w:shd w:val="clear" w:color="auto" w:fill="auto"/>
            <w:vAlign w:val="center"/>
          </w:tcPr>
          <w:p w14:paraId="0F4ACF1A" w14:textId="26FB73BD" w:rsidR="00437D61" w:rsidRPr="00437D61" w:rsidRDefault="001D073D" w:rsidP="00437D61">
            <w:pPr>
              <w:ind w:left="-180" w:right="-50"/>
              <w:jc w:val="center"/>
              <w:rPr>
                <w:rFonts w:ascii="Times New Roman" w:eastAsia="Times New Roman" w:hAnsi="Times New Roman" w:cs="Times New Roman"/>
              </w:rPr>
            </w:pPr>
            <w:r>
              <w:rPr>
                <w:rFonts w:ascii="Times New Roman" w:eastAsia="Times New Roman" w:hAnsi="Times New Roman" w:cs="Times New Roman"/>
              </w:rPr>
              <w:t>4</w:t>
            </w:r>
          </w:p>
        </w:tc>
        <w:tc>
          <w:tcPr>
            <w:tcW w:w="1744" w:type="dxa"/>
            <w:shd w:val="clear" w:color="auto" w:fill="auto"/>
            <w:vAlign w:val="center"/>
          </w:tcPr>
          <w:p w14:paraId="43F7D0DE" w14:textId="088D30EA" w:rsidR="003573AD" w:rsidRPr="00602D79" w:rsidRDefault="00437D61" w:rsidP="00507DEC">
            <w:pPr>
              <w:widowControl w:val="0"/>
              <w:tabs>
                <w:tab w:val="center" w:pos="4153"/>
                <w:tab w:val="right" w:pos="8306"/>
              </w:tabs>
              <w:suppressAutoHyphens/>
              <w:autoSpaceDE w:val="0"/>
              <w:ind w:left="-46"/>
              <w:jc w:val="center"/>
              <w:rPr>
                <w:rFonts w:ascii="Times New Roman" w:eastAsia="Times New Roman" w:hAnsi="Times New Roman" w:cs="Times New Roman"/>
                <w:lang w:eastAsia="ar-SA"/>
              </w:rPr>
            </w:pPr>
            <w:r w:rsidRPr="00602D79">
              <w:rPr>
                <w:rFonts w:ascii="Times New Roman" w:eastAsia="Times New Roman" w:hAnsi="Times New Roman" w:cs="Times New Roman"/>
                <w:lang w:eastAsia="ar-SA"/>
              </w:rPr>
              <w:t>Паск</w:t>
            </w:r>
            <w:r w:rsidR="00A613E2">
              <w:rPr>
                <w:rFonts w:ascii="Times New Roman" w:eastAsia="Times New Roman" w:hAnsi="Times New Roman" w:cs="Times New Roman"/>
                <w:lang w:eastAsia="ar-SA"/>
              </w:rPr>
              <w:t>а</w:t>
            </w:r>
            <w:r w:rsidRPr="00602D79">
              <w:rPr>
                <w:rFonts w:ascii="Times New Roman" w:eastAsia="Times New Roman" w:hAnsi="Times New Roman" w:cs="Times New Roman"/>
                <w:lang w:eastAsia="ar-SA"/>
              </w:rPr>
              <w:t xml:space="preserve"> </w:t>
            </w:r>
            <w:r w:rsidR="00871F54" w:rsidRPr="00602D79">
              <w:rPr>
                <w:rFonts w:ascii="Times New Roman" w:eastAsia="Times New Roman" w:hAnsi="Times New Roman" w:cs="Times New Roman"/>
                <w:lang w:eastAsia="ar-SA"/>
              </w:rPr>
              <w:t>або еквівалент</w:t>
            </w:r>
          </w:p>
        </w:tc>
        <w:tc>
          <w:tcPr>
            <w:tcW w:w="933" w:type="dxa"/>
            <w:shd w:val="clear" w:color="auto" w:fill="auto"/>
            <w:vAlign w:val="center"/>
          </w:tcPr>
          <w:p w14:paraId="1514A5E0" w14:textId="77777777" w:rsidR="00437D61" w:rsidRPr="00602D79" w:rsidRDefault="00437D61" w:rsidP="00437D61">
            <w:pPr>
              <w:widowControl w:val="0"/>
              <w:tabs>
                <w:tab w:val="center" w:pos="4153"/>
                <w:tab w:val="right" w:pos="8306"/>
              </w:tabs>
              <w:autoSpaceDE w:val="0"/>
              <w:ind w:left="80" w:hanging="20"/>
              <w:jc w:val="center"/>
              <w:rPr>
                <w:rFonts w:ascii="Times New Roman" w:eastAsia="Times New Roman" w:hAnsi="Times New Roman" w:cs="Times New Roman"/>
                <w:lang w:eastAsia="ar-SA"/>
              </w:rPr>
            </w:pPr>
            <w:r w:rsidRPr="00602D79">
              <w:rPr>
                <w:rFonts w:ascii="Times New Roman" w:eastAsia="Times New Roman" w:hAnsi="Times New Roman" w:cs="Times New Roman"/>
                <w:lang w:eastAsia="ar-SA"/>
              </w:rPr>
              <w:t>кг</w:t>
            </w:r>
          </w:p>
        </w:tc>
        <w:tc>
          <w:tcPr>
            <w:tcW w:w="1099" w:type="dxa"/>
            <w:shd w:val="clear" w:color="auto" w:fill="auto"/>
            <w:vAlign w:val="center"/>
          </w:tcPr>
          <w:p w14:paraId="542C31F4" w14:textId="617C9D29" w:rsidR="00437D61" w:rsidRPr="00602D79" w:rsidRDefault="00871F54" w:rsidP="00437D61">
            <w:pPr>
              <w:widowControl w:val="0"/>
              <w:tabs>
                <w:tab w:val="center" w:pos="4153"/>
                <w:tab w:val="right" w:pos="8306"/>
              </w:tabs>
              <w:autoSpaceDE w:val="0"/>
              <w:ind w:left="80" w:hanging="20"/>
              <w:jc w:val="center"/>
              <w:rPr>
                <w:rFonts w:ascii="Times New Roman" w:eastAsia="Times New Roman" w:hAnsi="Times New Roman" w:cs="Times New Roman"/>
                <w:lang w:eastAsia="ar-SA"/>
              </w:rPr>
            </w:pPr>
            <w:r w:rsidRPr="00602D79">
              <w:rPr>
                <w:rFonts w:ascii="Times New Roman" w:eastAsia="Times New Roman" w:hAnsi="Times New Roman" w:cs="Times New Roman"/>
                <w:lang w:eastAsia="ar-SA"/>
              </w:rPr>
              <w:t>111</w:t>
            </w:r>
          </w:p>
        </w:tc>
        <w:tc>
          <w:tcPr>
            <w:tcW w:w="5894" w:type="dxa"/>
          </w:tcPr>
          <w:p w14:paraId="25ABFA10" w14:textId="77777777" w:rsidR="002A4A08" w:rsidRPr="00A80EBB" w:rsidRDefault="002A4A08" w:rsidP="002A4A08">
            <w:pPr>
              <w:widowControl w:val="0"/>
              <w:tabs>
                <w:tab w:val="center" w:pos="4153"/>
                <w:tab w:val="right" w:pos="8306"/>
              </w:tabs>
              <w:autoSpaceDE w:val="0"/>
              <w:ind w:hanging="23"/>
              <w:jc w:val="both"/>
              <w:rPr>
                <w:rFonts w:ascii="Times New Roman" w:hAnsi="Times New Roman" w:cs="Times New Roman"/>
                <w:b/>
              </w:rPr>
            </w:pPr>
            <w:r w:rsidRPr="00A80EBB">
              <w:rPr>
                <w:rFonts w:ascii="Times New Roman" w:hAnsi="Times New Roman" w:cs="Times New Roman"/>
                <w:b/>
              </w:rPr>
              <w:t>Технічні вимоги</w:t>
            </w:r>
          </w:p>
          <w:p w14:paraId="3E854498" w14:textId="79AD1546" w:rsidR="00437D61" w:rsidRPr="00A80EBB" w:rsidRDefault="00437D61" w:rsidP="00B15BC1">
            <w:pPr>
              <w:widowControl w:val="0"/>
              <w:snapToGrid w:val="0"/>
              <w:jc w:val="both"/>
              <w:rPr>
                <w:rFonts w:ascii="Times New Roman" w:eastAsia="Times New Roman" w:hAnsi="Times New Roman" w:cs="Times New Roman"/>
                <w:color w:val="000000"/>
              </w:rPr>
            </w:pPr>
            <w:r w:rsidRPr="00A80EBB">
              <w:rPr>
                <w:rFonts w:ascii="Times New Roman" w:eastAsia="Times New Roman" w:hAnsi="Times New Roman" w:cs="Times New Roman"/>
                <w:color w:val="000000"/>
              </w:rPr>
              <w:t>Виготовлені з пшеничного борошна вищого ґатунку. Повинні мати цілу форму без ознак забруднення, пошкоджень (вм’ятин, деформацій).</w:t>
            </w:r>
            <w:r w:rsidR="002A4A08" w:rsidRPr="00A80EBB">
              <w:rPr>
                <w:rFonts w:ascii="Times New Roman" w:eastAsia="Times New Roman" w:hAnsi="Times New Roman" w:cs="Times New Roman"/>
                <w:iCs/>
                <w:color w:val="333333"/>
                <w:shd w:val="clear" w:color="auto" w:fill="FFFFFF"/>
                <w:lang w:eastAsia="x-none"/>
              </w:rPr>
              <w:t xml:space="preserve"> Масою 0,3 кг</w:t>
            </w:r>
            <w:r w:rsidRPr="00A80EBB">
              <w:rPr>
                <w:rFonts w:ascii="Times New Roman" w:eastAsia="Times New Roman" w:hAnsi="Times New Roman" w:cs="Times New Roman"/>
                <w:color w:val="000000"/>
              </w:rPr>
              <w:t xml:space="preserve"> Верхня шкоринка не повинна бути приплюснута або зморщена. Колір золотисто-коричневий. Вироби повинні бути добре пропеченими, еластичними, не липкими, не вологими на дотик, без грудочок та слідів поганого вимішування, а також не крихкими.</w:t>
            </w:r>
          </w:p>
          <w:p w14:paraId="205E1E79" w14:textId="77777777" w:rsidR="00184C66" w:rsidRPr="00A80EBB" w:rsidRDefault="00184C66" w:rsidP="00184C66">
            <w:pPr>
              <w:widowControl w:val="0"/>
              <w:snapToGrid w:val="0"/>
              <w:jc w:val="both"/>
              <w:rPr>
                <w:rFonts w:ascii="Times New Roman" w:eastAsia="Times New Roman" w:hAnsi="Times New Roman" w:cs="Times New Roman"/>
                <w:b/>
                <w:color w:val="000000"/>
              </w:rPr>
            </w:pPr>
            <w:r w:rsidRPr="00A80EBB">
              <w:rPr>
                <w:rFonts w:ascii="Times New Roman" w:eastAsia="Times New Roman" w:hAnsi="Times New Roman" w:cs="Times New Roman"/>
                <w:color w:val="000000"/>
              </w:rPr>
              <w:t>Паски або еквівалент повинні бути упакованими герметично, поштучно, з вказівкою дати виготовлення та даних про виробника.</w:t>
            </w:r>
          </w:p>
          <w:p w14:paraId="55C3BEF4" w14:textId="5BBBD079" w:rsidR="00184C66" w:rsidRPr="00A80EBB" w:rsidRDefault="00184C66" w:rsidP="00184C66">
            <w:pPr>
              <w:widowControl w:val="0"/>
              <w:tabs>
                <w:tab w:val="center" w:pos="4153"/>
                <w:tab w:val="right" w:pos="8306"/>
              </w:tabs>
              <w:autoSpaceDE w:val="0"/>
              <w:ind w:left="80" w:hanging="20"/>
              <w:jc w:val="both"/>
              <w:rPr>
                <w:rFonts w:ascii="Times New Roman" w:eastAsia="Times New Roman" w:hAnsi="Times New Roman" w:cs="Times New Roman"/>
                <w:color w:val="000000"/>
              </w:rPr>
            </w:pPr>
            <w:r w:rsidRPr="00A80EBB">
              <w:rPr>
                <w:rFonts w:ascii="Times New Roman" w:eastAsia="Times New Roman" w:hAnsi="Times New Roman" w:cs="Times New Roman"/>
                <w:color w:val="000000"/>
              </w:rPr>
              <w:t>Упаковка товару повинна відповідати діючим державним стандартам і правилам, забезпечувати захист і зберігання товару від пошкодження під час транспортування від місця завантаження до місця поставки (відвантаження).</w:t>
            </w:r>
          </w:p>
          <w:p w14:paraId="00160636" w14:textId="51817CEB" w:rsidR="00184C66" w:rsidRPr="00A80EBB" w:rsidRDefault="00184C66" w:rsidP="00184C66">
            <w:pPr>
              <w:widowControl w:val="0"/>
              <w:snapToGrid w:val="0"/>
              <w:jc w:val="both"/>
              <w:rPr>
                <w:rFonts w:ascii="Times New Roman" w:eastAsia="Times New Roman" w:hAnsi="Times New Roman" w:cs="Times New Roman"/>
                <w:color w:val="000000"/>
              </w:rPr>
            </w:pPr>
            <w:r w:rsidRPr="00A80EBB">
              <w:rPr>
                <w:rFonts w:ascii="Times New Roman" w:eastAsia="Times New Roman" w:hAnsi="Times New Roman" w:cs="Times New Roman"/>
              </w:rPr>
              <w:t>Залишок терміну зберігання на момент поставки продуктів повинен бути не менше 90% від терміну зберігання, який встановлений виробником відповідного товару.</w:t>
            </w:r>
          </w:p>
          <w:p w14:paraId="4CD126F8" w14:textId="1CF8E126" w:rsidR="00871F54" w:rsidRPr="00A80EBB" w:rsidRDefault="00871F54" w:rsidP="00B15BC1">
            <w:pPr>
              <w:autoSpaceDN w:val="0"/>
              <w:jc w:val="both"/>
              <w:rPr>
                <w:rFonts w:ascii="Times New Roman" w:hAnsi="Times New Roman" w:cs="Times New Roman"/>
                <w:lang w:eastAsia="zh-CN"/>
              </w:rPr>
            </w:pPr>
            <w:r w:rsidRPr="00A80EBB">
              <w:rPr>
                <w:rFonts w:ascii="Times New Roman" w:eastAsia="Times New Roman" w:hAnsi="Times New Roman" w:cs="Times New Roman"/>
                <w:b/>
              </w:rPr>
              <w:t>Поставка:</w:t>
            </w:r>
            <w:r w:rsidRPr="00A80EBB">
              <w:rPr>
                <w:rFonts w:ascii="Times New Roman" w:eastAsia="Times New Roman" w:hAnsi="Times New Roman" w:cs="Times New Roman"/>
              </w:rPr>
              <w:t xml:space="preserve"> </w:t>
            </w:r>
            <w:r w:rsidRPr="00A80EBB">
              <w:rPr>
                <w:rFonts w:ascii="Times New Roman" w:hAnsi="Times New Roman" w:cs="Times New Roman"/>
              </w:rPr>
              <w:t>Поставка здійснюється Постачальником партіям згідно заявки Замовника (згідно телефонного замовлення) із зазначенням кількості на склад харчоблоку</w:t>
            </w:r>
            <w:r w:rsidR="002A4A08" w:rsidRPr="00A80EBB">
              <w:rPr>
                <w:rFonts w:ascii="Times New Roman" w:hAnsi="Times New Roman" w:cs="Times New Roman"/>
              </w:rPr>
              <w:t>.</w:t>
            </w:r>
            <w:r w:rsidRPr="00A80EBB">
              <w:rPr>
                <w:rFonts w:ascii="Times New Roman" w:hAnsi="Times New Roman" w:cs="Times New Roman"/>
              </w:rPr>
              <w:t xml:space="preserve"> </w:t>
            </w:r>
            <w:r w:rsidRPr="00A80EBB">
              <w:rPr>
                <w:rFonts w:ascii="Times New Roman" w:hAnsi="Times New Roman" w:cs="Times New Roman"/>
                <w:highlight w:val="white"/>
              </w:rPr>
              <w:t>Вартість пакування, м</w:t>
            </w:r>
            <w:r w:rsidRPr="00A80EBB">
              <w:rPr>
                <w:rFonts w:ascii="Times New Roman" w:hAnsi="Times New Roman" w:cs="Times New Roman"/>
              </w:rPr>
              <w:t>аркування, транспортування та розвантаження Товару включається в цінову пропозицію.</w:t>
            </w:r>
          </w:p>
          <w:p w14:paraId="0ED0D3E2" w14:textId="77777777" w:rsidR="00871F54" w:rsidRPr="00A80EBB" w:rsidRDefault="00871F54" w:rsidP="00B15BC1">
            <w:pPr>
              <w:pStyle w:val="ad"/>
              <w:widowControl w:val="0"/>
              <w:tabs>
                <w:tab w:val="left" w:pos="426"/>
              </w:tabs>
              <w:spacing w:before="0" w:beforeAutospacing="0" w:after="0" w:afterAutospacing="0"/>
              <w:jc w:val="both"/>
              <w:rPr>
                <w:rFonts w:ascii="Times New Roman" w:hAnsi="Times New Roman"/>
                <w:sz w:val="20"/>
                <w:lang w:val="uk-UA"/>
              </w:rPr>
            </w:pPr>
            <w:r w:rsidRPr="00A80EBB">
              <w:rPr>
                <w:rFonts w:ascii="Times New Roman" w:hAnsi="Times New Roman"/>
                <w:b/>
                <w:sz w:val="20"/>
                <w:lang w:val="uk-UA"/>
              </w:rPr>
              <w:t>Місце поставки:</w:t>
            </w:r>
            <w:r w:rsidRPr="00A80EBB">
              <w:rPr>
                <w:rFonts w:ascii="Times New Roman" w:hAnsi="Times New Roman"/>
                <w:sz w:val="20"/>
                <w:lang w:val="uk-UA"/>
              </w:rPr>
              <w:t xml:space="preserve"> 15100, вул. Шевченка, 108-А, м. Городня, </w:t>
            </w:r>
            <w:r w:rsidRPr="00A80EBB">
              <w:rPr>
                <w:rFonts w:ascii="Times New Roman" w:hAnsi="Times New Roman"/>
                <w:sz w:val="20"/>
                <w:lang w:val="uk-UA"/>
              </w:rPr>
              <w:lastRenderedPageBreak/>
              <w:t>Чернігівська область, Городнянський психоневрологічний інтернат (харчоблок).</w:t>
            </w:r>
          </w:p>
          <w:p w14:paraId="61AB3C7C" w14:textId="75B3779D" w:rsidR="00871F54" w:rsidRPr="00A80EBB" w:rsidRDefault="00871F54" w:rsidP="00A613E2">
            <w:pPr>
              <w:widowControl w:val="0"/>
              <w:tabs>
                <w:tab w:val="center" w:pos="4153"/>
                <w:tab w:val="right" w:pos="8306"/>
              </w:tabs>
              <w:autoSpaceDE w:val="0"/>
              <w:ind w:left="80" w:hanging="20"/>
              <w:jc w:val="both"/>
              <w:rPr>
                <w:rFonts w:ascii="Times New Roman" w:eastAsia="Times New Roman" w:hAnsi="Times New Roman" w:cs="Times New Roman"/>
                <w:lang w:val="ru-RU" w:eastAsia="ar-SA"/>
              </w:rPr>
            </w:pPr>
            <w:r w:rsidRPr="00A80EBB">
              <w:rPr>
                <w:rFonts w:ascii="Times New Roman" w:hAnsi="Times New Roman" w:cs="Times New Roman"/>
              </w:rPr>
              <w:t>Строк поставки</w:t>
            </w:r>
            <w:r w:rsidRPr="00A80EBB">
              <w:rPr>
                <w:rFonts w:ascii="Times New Roman" w:hAnsi="Times New Roman" w:cs="Times New Roman"/>
                <w:b/>
              </w:rPr>
              <w:t>: по 31.12.202</w:t>
            </w:r>
            <w:r w:rsidR="00A613E2" w:rsidRPr="00A80EBB">
              <w:rPr>
                <w:rFonts w:ascii="Times New Roman" w:hAnsi="Times New Roman" w:cs="Times New Roman"/>
                <w:b/>
              </w:rPr>
              <w:t>4</w:t>
            </w:r>
            <w:r w:rsidRPr="00A80EBB">
              <w:rPr>
                <w:rFonts w:ascii="Times New Roman" w:hAnsi="Times New Roman" w:cs="Times New Roman"/>
                <w:b/>
              </w:rPr>
              <w:t xml:space="preserve"> року</w:t>
            </w:r>
          </w:p>
        </w:tc>
      </w:tr>
    </w:tbl>
    <w:p w14:paraId="1DA4C69F" w14:textId="77777777" w:rsidR="005E67B4" w:rsidRPr="005E67B4" w:rsidRDefault="005E67B4" w:rsidP="005E67B4">
      <w:pPr>
        <w:spacing w:before="100" w:beforeAutospacing="1" w:after="100" w:afterAutospacing="1"/>
        <w:rPr>
          <w:rFonts w:ascii="Times New Roman" w:eastAsia="Times New Roman" w:hAnsi="Times New Roman" w:cs="Times New Roman"/>
          <w:i/>
          <w:color w:val="000000"/>
          <w:sz w:val="24"/>
          <w:szCs w:val="24"/>
          <w:lang w:val="x-none" w:eastAsia="x-none"/>
        </w:rPr>
      </w:pPr>
      <w:r w:rsidRPr="005E67B4">
        <w:rPr>
          <w:rFonts w:ascii="Times New Roman" w:eastAsia="Times New Roman" w:hAnsi="Times New Roman" w:cs="Times New Roman"/>
          <w:i/>
          <w:color w:val="000000"/>
          <w:sz w:val="24"/>
          <w:szCs w:val="24"/>
          <w:lang w:val="x-none" w:eastAsia="x-none"/>
        </w:rPr>
        <w:lastRenderedPageBreak/>
        <w:t xml:space="preserve">* </w:t>
      </w:r>
      <w:proofErr w:type="spellStart"/>
      <w:r w:rsidRPr="005E67B4">
        <w:rPr>
          <w:rFonts w:ascii="Times New Roman" w:eastAsia="Times New Roman" w:hAnsi="Times New Roman" w:cs="Times New Roman"/>
          <w:i/>
          <w:color w:val="000000"/>
          <w:sz w:val="24"/>
          <w:szCs w:val="24"/>
          <w:lang w:val="x-none" w:eastAsia="x-none"/>
        </w:rPr>
        <w:t>Усі</w:t>
      </w:r>
      <w:proofErr w:type="spellEnd"/>
      <w:r w:rsidRPr="005E67B4">
        <w:rPr>
          <w:rFonts w:ascii="Times New Roman" w:eastAsia="Times New Roman" w:hAnsi="Times New Roman" w:cs="Times New Roman"/>
          <w:i/>
          <w:color w:val="000000"/>
          <w:sz w:val="24"/>
          <w:szCs w:val="24"/>
          <w:lang w:val="x-none" w:eastAsia="x-none"/>
        </w:rPr>
        <w:t xml:space="preserve"> </w:t>
      </w:r>
      <w:proofErr w:type="spellStart"/>
      <w:r w:rsidRPr="005E67B4">
        <w:rPr>
          <w:rFonts w:ascii="Times New Roman" w:eastAsia="Times New Roman" w:hAnsi="Times New Roman" w:cs="Times New Roman"/>
          <w:i/>
          <w:color w:val="000000"/>
          <w:sz w:val="24"/>
          <w:szCs w:val="24"/>
          <w:lang w:val="x-none" w:eastAsia="x-none"/>
        </w:rPr>
        <w:t>посилання</w:t>
      </w:r>
      <w:proofErr w:type="spellEnd"/>
      <w:r w:rsidRPr="005E67B4">
        <w:rPr>
          <w:rFonts w:ascii="Times New Roman" w:eastAsia="Times New Roman" w:hAnsi="Times New Roman" w:cs="Times New Roman"/>
          <w:i/>
          <w:color w:val="000000"/>
          <w:sz w:val="24"/>
          <w:szCs w:val="24"/>
          <w:lang w:val="x-none" w:eastAsia="x-none"/>
        </w:rPr>
        <w:t xml:space="preserve"> на </w:t>
      </w:r>
      <w:proofErr w:type="spellStart"/>
      <w:r w:rsidRPr="005E67B4">
        <w:rPr>
          <w:rFonts w:ascii="Times New Roman" w:eastAsia="Times New Roman" w:hAnsi="Times New Roman" w:cs="Times New Roman"/>
          <w:i/>
          <w:color w:val="000000"/>
          <w:sz w:val="24"/>
          <w:szCs w:val="24"/>
          <w:lang w:val="x-none" w:eastAsia="x-none"/>
        </w:rPr>
        <w:t>конкретну</w:t>
      </w:r>
      <w:proofErr w:type="spellEnd"/>
      <w:r w:rsidRPr="005E67B4">
        <w:rPr>
          <w:rFonts w:ascii="Times New Roman" w:eastAsia="Times New Roman" w:hAnsi="Times New Roman" w:cs="Times New Roman"/>
          <w:i/>
          <w:color w:val="000000"/>
          <w:sz w:val="24"/>
          <w:szCs w:val="24"/>
          <w:lang w:val="x-none" w:eastAsia="x-none"/>
        </w:rPr>
        <w:t xml:space="preserve"> </w:t>
      </w:r>
      <w:proofErr w:type="spellStart"/>
      <w:r w:rsidRPr="005E67B4">
        <w:rPr>
          <w:rFonts w:ascii="Times New Roman" w:eastAsia="Times New Roman" w:hAnsi="Times New Roman" w:cs="Times New Roman"/>
          <w:i/>
          <w:color w:val="000000"/>
          <w:sz w:val="24"/>
          <w:szCs w:val="24"/>
          <w:lang w:val="x-none" w:eastAsia="x-none"/>
        </w:rPr>
        <w:t>торгівельну</w:t>
      </w:r>
      <w:proofErr w:type="spellEnd"/>
      <w:r w:rsidRPr="005E67B4">
        <w:rPr>
          <w:rFonts w:ascii="Times New Roman" w:eastAsia="Times New Roman" w:hAnsi="Times New Roman" w:cs="Times New Roman"/>
          <w:i/>
          <w:color w:val="000000"/>
          <w:sz w:val="24"/>
          <w:szCs w:val="24"/>
          <w:lang w:val="x-none" w:eastAsia="x-none"/>
        </w:rPr>
        <w:t xml:space="preserve"> марку </w:t>
      </w:r>
      <w:proofErr w:type="spellStart"/>
      <w:r w:rsidRPr="005E67B4">
        <w:rPr>
          <w:rFonts w:ascii="Times New Roman" w:eastAsia="Times New Roman" w:hAnsi="Times New Roman" w:cs="Times New Roman"/>
          <w:i/>
          <w:color w:val="000000"/>
          <w:sz w:val="24"/>
          <w:szCs w:val="24"/>
          <w:lang w:val="x-none" w:eastAsia="x-none"/>
        </w:rPr>
        <w:t>чи</w:t>
      </w:r>
      <w:proofErr w:type="spellEnd"/>
      <w:r w:rsidRPr="005E67B4">
        <w:rPr>
          <w:rFonts w:ascii="Times New Roman" w:eastAsia="Times New Roman" w:hAnsi="Times New Roman" w:cs="Times New Roman"/>
          <w:i/>
          <w:color w:val="000000"/>
          <w:sz w:val="24"/>
          <w:szCs w:val="24"/>
          <w:lang w:val="x-none" w:eastAsia="x-none"/>
        </w:rPr>
        <w:t xml:space="preserve"> форму, патент, </w:t>
      </w:r>
      <w:proofErr w:type="spellStart"/>
      <w:r w:rsidRPr="005E67B4">
        <w:rPr>
          <w:rFonts w:ascii="Times New Roman" w:eastAsia="Times New Roman" w:hAnsi="Times New Roman" w:cs="Times New Roman"/>
          <w:i/>
          <w:color w:val="000000"/>
          <w:sz w:val="24"/>
          <w:szCs w:val="24"/>
          <w:lang w:val="x-none" w:eastAsia="x-none"/>
        </w:rPr>
        <w:t>розміри</w:t>
      </w:r>
      <w:proofErr w:type="spellEnd"/>
      <w:r w:rsidRPr="005E67B4">
        <w:rPr>
          <w:rFonts w:ascii="Times New Roman" w:eastAsia="Times New Roman" w:hAnsi="Times New Roman" w:cs="Times New Roman"/>
          <w:i/>
          <w:color w:val="000000"/>
          <w:sz w:val="24"/>
          <w:szCs w:val="24"/>
          <w:lang w:val="x-none" w:eastAsia="x-none"/>
        </w:rPr>
        <w:t xml:space="preserve"> деталей, </w:t>
      </w:r>
      <w:proofErr w:type="spellStart"/>
      <w:r w:rsidRPr="005E67B4">
        <w:rPr>
          <w:rFonts w:ascii="Times New Roman" w:eastAsia="Times New Roman" w:hAnsi="Times New Roman" w:cs="Times New Roman"/>
          <w:i/>
          <w:color w:val="000000"/>
          <w:sz w:val="24"/>
          <w:szCs w:val="24"/>
          <w:lang w:val="x-none" w:eastAsia="x-none"/>
        </w:rPr>
        <w:t>конструкцію</w:t>
      </w:r>
      <w:proofErr w:type="spellEnd"/>
      <w:r w:rsidRPr="005E67B4">
        <w:rPr>
          <w:rFonts w:ascii="Times New Roman" w:eastAsia="Times New Roman" w:hAnsi="Times New Roman" w:cs="Times New Roman"/>
          <w:i/>
          <w:color w:val="000000"/>
          <w:sz w:val="24"/>
          <w:szCs w:val="24"/>
          <w:lang w:val="x-none" w:eastAsia="x-none"/>
        </w:rPr>
        <w:t xml:space="preserve"> </w:t>
      </w:r>
      <w:proofErr w:type="spellStart"/>
      <w:r w:rsidRPr="005E67B4">
        <w:rPr>
          <w:rFonts w:ascii="Times New Roman" w:eastAsia="Times New Roman" w:hAnsi="Times New Roman" w:cs="Times New Roman"/>
          <w:i/>
          <w:color w:val="000000"/>
          <w:sz w:val="24"/>
          <w:szCs w:val="24"/>
          <w:lang w:val="x-none" w:eastAsia="x-none"/>
        </w:rPr>
        <w:t>або</w:t>
      </w:r>
      <w:proofErr w:type="spellEnd"/>
      <w:r w:rsidRPr="005E67B4">
        <w:rPr>
          <w:rFonts w:ascii="Times New Roman" w:eastAsia="Times New Roman" w:hAnsi="Times New Roman" w:cs="Times New Roman"/>
          <w:i/>
          <w:color w:val="000000"/>
          <w:sz w:val="24"/>
          <w:szCs w:val="24"/>
          <w:lang w:val="x-none" w:eastAsia="x-none"/>
        </w:rPr>
        <w:t xml:space="preserve"> тип предмета </w:t>
      </w:r>
      <w:proofErr w:type="spellStart"/>
      <w:r w:rsidRPr="005E67B4">
        <w:rPr>
          <w:rFonts w:ascii="Times New Roman" w:eastAsia="Times New Roman" w:hAnsi="Times New Roman" w:cs="Times New Roman"/>
          <w:i/>
          <w:color w:val="000000"/>
          <w:sz w:val="24"/>
          <w:szCs w:val="24"/>
          <w:lang w:val="x-none" w:eastAsia="x-none"/>
        </w:rPr>
        <w:t>закупівлі</w:t>
      </w:r>
      <w:proofErr w:type="spellEnd"/>
      <w:r w:rsidRPr="005E67B4">
        <w:rPr>
          <w:rFonts w:ascii="Times New Roman" w:eastAsia="Times New Roman" w:hAnsi="Times New Roman" w:cs="Times New Roman"/>
          <w:i/>
          <w:color w:val="000000"/>
          <w:sz w:val="24"/>
          <w:szCs w:val="24"/>
          <w:lang w:val="x-none" w:eastAsia="x-none"/>
        </w:rPr>
        <w:t xml:space="preserve">, </w:t>
      </w:r>
      <w:proofErr w:type="spellStart"/>
      <w:r w:rsidRPr="005E67B4">
        <w:rPr>
          <w:rFonts w:ascii="Times New Roman" w:eastAsia="Times New Roman" w:hAnsi="Times New Roman" w:cs="Times New Roman"/>
          <w:i/>
          <w:color w:val="000000"/>
          <w:sz w:val="24"/>
          <w:szCs w:val="24"/>
          <w:lang w:val="x-none" w:eastAsia="x-none"/>
        </w:rPr>
        <w:t>джерело</w:t>
      </w:r>
      <w:proofErr w:type="spellEnd"/>
      <w:r w:rsidRPr="005E67B4">
        <w:rPr>
          <w:rFonts w:ascii="Times New Roman" w:eastAsia="Times New Roman" w:hAnsi="Times New Roman" w:cs="Times New Roman"/>
          <w:i/>
          <w:color w:val="000000"/>
          <w:sz w:val="24"/>
          <w:szCs w:val="24"/>
          <w:lang w:val="x-none" w:eastAsia="x-none"/>
        </w:rPr>
        <w:t xml:space="preserve"> </w:t>
      </w:r>
      <w:proofErr w:type="spellStart"/>
      <w:r w:rsidRPr="005E67B4">
        <w:rPr>
          <w:rFonts w:ascii="Times New Roman" w:eastAsia="Times New Roman" w:hAnsi="Times New Roman" w:cs="Times New Roman"/>
          <w:i/>
          <w:color w:val="000000"/>
          <w:sz w:val="24"/>
          <w:szCs w:val="24"/>
          <w:lang w:val="x-none" w:eastAsia="x-none"/>
        </w:rPr>
        <w:t>його</w:t>
      </w:r>
      <w:proofErr w:type="spellEnd"/>
      <w:r w:rsidRPr="005E67B4">
        <w:rPr>
          <w:rFonts w:ascii="Times New Roman" w:eastAsia="Times New Roman" w:hAnsi="Times New Roman" w:cs="Times New Roman"/>
          <w:i/>
          <w:color w:val="000000"/>
          <w:sz w:val="24"/>
          <w:szCs w:val="24"/>
          <w:lang w:val="x-none" w:eastAsia="x-none"/>
        </w:rPr>
        <w:t xml:space="preserve"> </w:t>
      </w:r>
      <w:proofErr w:type="spellStart"/>
      <w:r w:rsidRPr="005E67B4">
        <w:rPr>
          <w:rFonts w:ascii="Times New Roman" w:eastAsia="Times New Roman" w:hAnsi="Times New Roman" w:cs="Times New Roman"/>
          <w:i/>
          <w:color w:val="000000"/>
          <w:sz w:val="24"/>
          <w:szCs w:val="24"/>
          <w:lang w:val="x-none" w:eastAsia="x-none"/>
        </w:rPr>
        <w:t>походження</w:t>
      </w:r>
      <w:proofErr w:type="spellEnd"/>
      <w:r w:rsidRPr="005E67B4">
        <w:rPr>
          <w:rFonts w:ascii="Times New Roman" w:eastAsia="Times New Roman" w:hAnsi="Times New Roman" w:cs="Times New Roman"/>
          <w:i/>
          <w:color w:val="000000"/>
          <w:sz w:val="24"/>
          <w:szCs w:val="24"/>
          <w:lang w:val="x-none" w:eastAsia="x-none"/>
        </w:rPr>
        <w:t xml:space="preserve"> </w:t>
      </w:r>
      <w:proofErr w:type="spellStart"/>
      <w:r w:rsidRPr="005E67B4">
        <w:rPr>
          <w:rFonts w:ascii="Times New Roman" w:eastAsia="Times New Roman" w:hAnsi="Times New Roman" w:cs="Times New Roman"/>
          <w:i/>
          <w:color w:val="000000"/>
          <w:sz w:val="24"/>
          <w:szCs w:val="24"/>
          <w:lang w:val="x-none" w:eastAsia="x-none"/>
        </w:rPr>
        <w:t>або</w:t>
      </w:r>
      <w:proofErr w:type="spellEnd"/>
      <w:r w:rsidRPr="005E67B4">
        <w:rPr>
          <w:rFonts w:ascii="Times New Roman" w:eastAsia="Times New Roman" w:hAnsi="Times New Roman" w:cs="Times New Roman"/>
          <w:i/>
          <w:color w:val="000000"/>
          <w:sz w:val="24"/>
          <w:szCs w:val="24"/>
          <w:lang w:val="x-none" w:eastAsia="x-none"/>
        </w:rPr>
        <w:t xml:space="preserve"> </w:t>
      </w:r>
      <w:proofErr w:type="spellStart"/>
      <w:r w:rsidRPr="005E67B4">
        <w:rPr>
          <w:rFonts w:ascii="Times New Roman" w:eastAsia="Times New Roman" w:hAnsi="Times New Roman" w:cs="Times New Roman"/>
          <w:i/>
          <w:color w:val="000000"/>
          <w:sz w:val="24"/>
          <w:szCs w:val="24"/>
          <w:lang w:val="x-none" w:eastAsia="x-none"/>
        </w:rPr>
        <w:t>виробника</w:t>
      </w:r>
      <w:proofErr w:type="spellEnd"/>
      <w:r w:rsidRPr="005E67B4">
        <w:rPr>
          <w:rFonts w:ascii="Times New Roman" w:eastAsia="Times New Roman" w:hAnsi="Times New Roman" w:cs="Times New Roman"/>
          <w:i/>
          <w:color w:val="000000"/>
          <w:sz w:val="24"/>
          <w:szCs w:val="24"/>
          <w:lang w:val="x-none" w:eastAsia="x-none"/>
        </w:rPr>
        <w:t xml:space="preserve"> — </w:t>
      </w:r>
      <w:proofErr w:type="spellStart"/>
      <w:r w:rsidRPr="005E67B4">
        <w:rPr>
          <w:rFonts w:ascii="Times New Roman" w:eastAsia="Times New Roman" w:hAnsi="Times New Roman" w:cs="Times New Roman"/>
          <w:i/>
          <w:color w:val="000000"/>
          <w:sz w:val="24"/>
          <w:szCs w:val="24"/>
          <w:lang w:val="x-none" w:eastAsia="x-none"/>
        </w:rPr>
        <w:t>читати</w:t>
      </w:r>
      <w:proofErr w:type="spellEnd"/>
      <w:r w:rsidRPr="005E67B4">
        <w:rPr>
          <w:rFonts w:ascii="Times New Roman" w:eastAsia="Times New Roman" w:hAnsi="Times New Roman" w:cs="Times New Roman"/>
          <w:i/>
          <w:color w:val="000000"/>
          <w:sz w:val="24"/>
          <w:szCs w:val="24"/>
          <w:lang w:val="x-none" w:eastAsia="x-none"/>
        </w:rPr>
        <w:t xml:space="preserve"> як </w:t>
      </w:r>
      <w:proofErr w:type="spellStart"/>
      <w:r w:rsidRPr="005E67B4">
        <w:rPr>
          <w:rFonts w:ascii="Times New Roman" w:eastAsia="Times New Roman" w:hAnsi="Times New Roman" w:cs="Times New Roman"/>
          <w:i/>
          <w:color w:val="000000"/>
          <w:sz w:val="24"/>
          <w:szCs w:val="24"/>
          <w:lang w:val="x-none" w:eastAsia="x-none"/>
        </w:rPr>
        <w:t>вираз</w:t>
      </w:r>
      <w:proofErr w:type="spellEnd"/>
      <w:r w:rsidRPr="005E67B4">
        <w:rPr>
          <w:rFonts w:ascii="Times New Roman" w:eastAsia="Times New Roman" w:hAnsi="Times New Roman" w:cs="Times New Roman"/>
          <w:i/>
          <w:color w:val="000000"/>
          <w:sz w:val="24"/>
          <w:szCs w:val="24"/>
          <w:lang w:val="x-none" w:eastAsia="x-none"/>
        </w:rPr>
        <w:t xml:space="preserve"> «</w:t>
      </w:r>
      <w:proofErr w:type="spellStart"/>
      <w:r w:rsidRPr="005E67B4">
        <w:rPr>
          <w:rFonts w:ascii="Times New Roman" w:eastAsia="Times New Roman" w:hAnsi="Times New Roman" w:cs="Times New Roman"/>
          <w:i/>
          <w:color w:val="000000"/>
          <w:sz w:val="24"/>
          <w:szCs w:val="24"/>
          <w:lang w:val="x-none" w:eastAsia="x-none"/>
        </w:rPr>
        <w:t>або</w:t>
      </w:r>
      <w:proofErr w:type="spellEnd"/>
      <w:r w:rsidRPr="005E67B4">
        <w:rPr>
          <w:rFonts w:ascii="Times New Roman" w:eastAsia="Times New Roman" w:hAnsi="Times New Roman" w:cs="Times New Roman"/>
          <w:i/>
          <w:color w:val="000000"/>
          <w:sz w:val="24"/>
          <w:szCs w:val="24"/>
          <w:lang w:val="x-none" w:eastAsia="x-none"/>
        </w:rPr>
        <w:t xml:space="preserve"> </w:t>
      </w:r>
      <w:proofErr w:type="spellStart"/>
      <w:r w:rsidRPr="005E67B4">
        <w:rPr>
          <w:rFonts w:ascii="Times New Roman" w:eastAsia="Times New Roman" w:hAnsi="Times New Roman" w:cs="Times New Roman"/>
          <w:i/>
          <w:color w:val="000000"/>
          <w:sz w:val="24"/>
          <w:szCs w:val="24"/>
          <w:lang w:val="x-none" w:eastAsia="x-none"/>
        </w:rPr>
        <w:t>еквівалент</w:t>
      </w:r>
      <w:proofErr w:type="spellEnd"/>
      <w:r w:rsidRPr="005E67B4">
        <w:rPr>
          <w:rFonts w:ascii="Times New Roman" w:eastAsia="Times New Roman" w:hAnsi="Times New Roman" w:cs="Times New Roman"/>
          <w:i/>
          <w:color w:val="000000"/>
          <w:sz w:val="24"/>
          <w:szCs w:val="24"/>
          <w:lang w:val="x-none" w:eastAsia="x-none"/>
        </w:rPr>
        <w:t xml:space="preserve">». </w:t>
      </w:r>
    </w:p>
    <w:p w14:paraId="79ED9800" w14:textId="5FA0541D" w:rsidR="003005ED" w:rsidRPr="003005ED" w:rsidRDefault="003005ED" w:rsidP="003005ED">
      <w:pPr>
        <w:tabs>
          <w:tab w:val="left" w:pos="0"/>
          <w:tab w:val="left" w:pos="142"/>
        </w:tab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 xml:space="preserve">    </w:t>
      </w:r>
      <w:r w:rsidRPr="003005ED">
        <w:rPr>
          <w:rFonts w:ascii="Times New Roman" w:eastAsia="Times New Roman" w:hAnsi="Times New Roman" w:cs="Times New Roman"/>
          <w:sz w:val="24"/>
          <w:szCs w:val="24"/>
          <w:lang w:eastAsia="ar-SA"/>
        </w:rPr>
        <w:t xml:space="preserve">Учасник повинен забезпечити поставку товару </w:t>
      </w:r>
      <w:r w:rsidRPr="003005ED">
        <w:rPr>
          <w:rFonts w:ascii="Times New Roman" w:eastAsia="Times New Roman" w:hAnsi="Times New Roman" w:cs="Times New Roman"/>
          <w:b/>
          <w:sz w:val="24"/>
          <w:szCs w:val="24"/>
          <w:lang w:eastAsia="ar-SA"/>
        </w:rPr>
        <w:t xml:space="preserve">кожного дня </w:t>
      </w:r>
      <w:r w:rsidR="00507DEC">
        <w:rPr>
          <w:rFonts w:ascii="Times New Roman" w:eastAsia="Times New Roman" w:hAnsi="Times New Roman" w:cs="Times New Roman"/>
          <w:b/>
          <w:sz w:val="24"/>
          <w:szCs w:val="24"/>
          <w:lang w:eastAsia="ar-SA"/>
        </w:rPr>
        <w:t>до 9 - ї години ранку (св</w:t>
      </w:r>
      <w:r w:rsidRPr="003005ED">
        <w:rPr>
          <w:rFonts w:ascii="Times New Roman" w:hAnsi="Times New Roman" w:cs="Times New Roman"/>
          <w:b/>
          <w:sz w:val="24"/>
          <w:szCs w:val="24"/>
        </w:rPr>
        <w:t xml:space="preserve">іжої випічки) </w:t>
      </w:r>
      <w:r w:rsidRPr="003005ED">
        <w:rPr>
          <w:rFonts w:ascii="Times New Roman" w:eastAsia="Times New Roman" w:hAnsi="Times New Roman" w:cs="Times New Roman"/>
          <w:b/>
          <w:sz w:val="24"/>
          <w:szCs w:val="24"/>
          <w:lang w:eastAsia="ar-SA"/>
        </w:rPr>
        <w:t>(</w:t>
      </w:r>
      <w:r w:rsidRPr="003005ED">
        <w:rPr>
          <w:rFonts w:ascii="Times New Roman" w:eastAsia="Times New Roman" w:hAnsi="Times New Roman" w:cs="Times New Roman"/>
          <w:sz w:val="24"/>
          <w:szCs w:val="24"/>
          <w:lang w:eastAsia="ar-SA"/>
        </w:rPr>
        <w:t xml:space="preserve">графік поставок може коригуватися Замовником залежно від потреби). </w:t>
      </w:r>
    </w:p>
    <w:p w14:paraId="2AED3668" w14:textId="77777777" w:rsidR="003005ED" w:rsidRPr="003005ED" w:rsidRDefault="003005ED" w:rsidP="003005ED">
      <w:pPr>
        <w:jc w:val="both"/>
        <w:rPr>
          <w:rFonts w:ascii="Times New Roman" w:eastAsia="Times New Roman" w:hAnsi="Times New Roman" w:cs="Times New Roman"/>
          <w:sz w:val="24"/>
          <w:szCs w:val="24"/>
        </w:rPr>
      </w:pPr>
    </w:p>
    <w:p w14:paraId="48C90432" w14:textId="15916210" w:rsidR="003005ED" w:rsidRPr="003005ED" w:rsidRDefault="003005ED" w:rsidP="003005ED">
      <w:pPr>
        <w:tabs>
          <w:tab w:val="left" w:pos="0"/>
          <w:tab w:val="left" w:pos="142"/>
          <w:tab w:val="left" w:pos="426"/>
        </w:tabs>
        <w:suppressAutoHyphens/>
        <w:jc w:val="both"/>
        <w:rPr>
          <w:rFonts w:ascii="Times New Roman" w:eastAsia="Times New Roman" w:hAnsi="Times New Roman" w:cs="Times New Roman"/>
          <w:sz w:val="24"/>
          <w:szCs w:val="24"/>
          <w:lang w:val="ru-RU" w:eastAsia="ar-SA"/>
        </w:rPr>
      </w:pPr>
      <w:r w:rsidRPr="003005ED">
        <w:rPr>
          <w:rFonts w:ascii="Times New Roman" w:eastAsia="Times New Roman" w:hAnsi="Times New Roman" w:cs="Times New Roman"/>
          <w:sz w:val="24"/>
          <w:szCs w:val="24"/>
          <w:lang w:eastAsia="ar-SA"/>
        </w:rPr>
        <w:tab/>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r w:rsidRPr="003005ED">
        <w:rPr>
          <w:rFonts w:ascii="Times New Roman" w:eastAsia="Times New Roman" w:hAnsi="Times New Roman" w:cs="Times New Roman"/>
          <w:sz w:val="24"/>
          <w:szCs w:val="24"/>
          <w:lang w:val="ru-RU" w:eastAsia="ar-SA"/>
        </w:rPr>
        <w:t>.</w:t>
      </w:r>
    </w:p>
    <w:p w14:paraId="29697A2F" w14:textId="77777777" w:rsidR="003005ED" w:rsidRPr="003005ED" w:rsidRDefault="003005ED" w:rsidP="00705E28">
      <w:pPr>
        <w:autoSpaceDN w:val="0"/>
        <w:rPr>
          <w:rFonts w:ascii="Times New Roman" w:hAnsi="Times New Roman" w:cs="Times New Roman"/>
          <w:b/>
          <w:sz w:val="24"/>
          <w:szCs w:val="24"/>
        </w:rPr>
      </w:pPr>
    </w:p>
    <w:p w14:paraId="4BBBD1AC" w14:textId="5C8ABBA7" w:rsidR="00E332BD" w:rsidRPr="003005ED" w:rsidRDefault="005E67B4" w:rsidP="00705E28">
      <w:pPr>
        <w:autoSpaceDN w:val="0"/>
        <w:rPr>
          <w:rFonts w:ascii="Times New Roman" w:hAnsi="Times New Roman" w:cs="Times New Roman"/>
          <w:sz w:val="24"/>
          <w:szCs w:val="24"/>
        </w:rPr>
      </w:pPr>
      <w:r>
        <w:rPr>
          <w:rFonts w:ascii="Times New Roman" w:hAnsi="Times New Roman" w:cs="Times New Roman"/>
          <w:b/>
          <w:sz w:val="24"/>
          <w:szCs w:val="24"/>
        </w:rPr>
        <w:t xml:space="preserve">2. </w:t>
      </w:r>
      <w:r w:rsidR="00E332BD" w:rsidRPr="003005ED">
        <w:rPr>
          <w:rFonts w:ascii="Times New Roman" w:hAnsi="Times New Roman" w:cs="Times New Roman"/>
          <w:b/>
          <w:sz w:val="24"/>
          <w:szCs w:val="24"/>
        </w:rPr>
        <w:t>Якість та гарантії якості:</w:t>
      </w:r>
    </w:p>
    <w:p w14:paraId="7F6787B3" w14:textId="320BFFAC" w:rsidR="00E332BD" w:rsidRPr="003005ED" w:rsidRDefault="00E332BD" w:rsidP="0036685C">
      <w:pPr>
        <w:autoSpaceDN w:val="0"/>
        <w:jc w:val="both"/>
        <w:rPr>
          <w:rFonts w:ascii="Times New Roman" w:hAnsi="Times New Roman" w:cs="Times New Roman"/>
          <w:sz w:val="24"/>
          <w:szCs w:val="24"/>
          <w:lang w:eastAsia="zh-CN"/>
        </w:rPr>
      </w:pPr>
      <w:r w:rsidRPr="003005ED">
        <w:rPr>
          <w:rFonts w:ascii="Times New Roman" w:hAnsi="Times New Roman" w:cs="Times New Roman"/>
          <w:sz w:val="24"/>
          <w:szCs w:val="24"/>
        </w:rPr>
        <w:t xml:space="preserve">      Х</w:t>
      </w:r>
      <w:r w:rsidR="005433E7" w:rsidRPr="003005ED">
        <w:rPr>
          <w:rFonts w:ascii="Times New Roman" w:hAnsi="Times New Roman" w:cs="Times New Roman"/>
          <w:sz w:val="24"/>
          <w:szCs w:val="24"/>
        </w:rPr>
        <w:t>ліб із різних сортів пшеничного та</w:t>
      </w:r>
      <w:r w:rsidRPr="003005ED">
        <w:rPr>
          <w:rFonts w:ascii="Times New Roman" w:hAnsi="Times New Roman" w:cs="Times New Roman"/>
          <w:sz w:val="24"/>
          <w:szCs w:val="24"/>
        </w:rPr>
        <w:t xml:space="preserve"> житнього борошна</w:t>
      </w:r>
      <w:r w:rsidR="005433E7" w:rsidRPr="003005ED">
        <w:rPr>
          <w:rFonts w:ascii="Times New Roman" w:hAnsi="Times New Roman" w:cs="Times New Roman"/>
          <w:sz w:val="24"/>
          <w:szCs w:val="24"/>
        </w:rPr>
        <w:t>,</w:t>
      </w:r>
      <w:r w:rsidRPr="003005ED">
        <w:rPr>
          <w:rFonts w:ascii="Times New Roman" w:hAnsi="Times New Roman" w:cs="Times New Roman"/>
          <w:sz w:val="24"/>
          <w:szCs w:val="24"/>
        </w:rPr>
        <w:t xml:space="preserve"> та їх сумішей, що поставляються в порядку та на умовах Договору, відповідають технічним умовам, а також вимогам чинних нормативних правових актів та нормативних документів щодо показників якості та безпеки харчових продуктів, упаковки, маркування, транспортування, зберігання.</w:t>
      </w:r>
    </w:p>
    <w:p w14:paraId="41CDE486" w14:textId="3E49106F" w:rsidR="00E332BD" w:rsidRPr="0036685C" w:rsidRDefault="00E332BD" w:rsidP="00366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rFonts w:ascii="Courier New" w:hAnsi="Courier New" w:cs="Courier New"/>
          <w:sz w:val="24"/>
          <w:szCs w:val="24"/>
        </w:rPr>
      </w:pPr>
      <w:r w:rsidRPr="0036685C">
        <w:rPr>
          <w:rFonts w:ascii="Times New Roman" w:hAnsi="Times New Roman" w:cs="Times New Roman"/>
          <w:sz w:val="24"/>
          <w:szCs w:val="24"/>
        </w:rPr>
        <w:t>Кожна партія Товару передається Покупцю з документами, що підтверджують його походження, якість та безпеку (</w:t>
      </w:r>
      <w:r w:rsidRPr="0036685C">
        <w:rPr>
          <w:rFonts w:ascii="Times New Roman" w:hAnsi="Times New Roman" w:cs="Times New Roman"/>
          <w:b/>
          <w:sz w:val="24"/>
          <w:szCs w:val="24"/>
        </w:rPr>
        <w:t xml:space="preserve">посвідчення/декларація виробника про якість, </w:t>
      </w:r>
      <w:r w:rsidRPr="0036685C">
        <w:rPr>
          <w:rFonts w:ascii="Times New Roman" w:hAnsi="Times New Roman" w:cs="Times New Roman"/>
          <w:sz w:val="24"/>
          <w:szCs w:val="24"/>
        </w:rPr>
        <w:t>тощо),</w:t>
      </w:r>
      <w:r w:rsidR="002A4A08">
        <w:rPr>
          <w:rFonts w:ascii="Times New Roman" w:hAnsi="Times New Roman" w:cs="Times New Roman"/>
          <w:sz w:val="24"/>
          <w:szCs w:val="24"/>
        </w:rPr>
        <w:t xml:space="preserve"> </w:t>
      </w:r>
      <w:r w:rsidRPr="0036685C">
        <w:rPr>
          <w:rFonts w:ascii="Times New Roman" w:hAnsi="Times New Roman" w:cs="Times New Roman"/>
          <w:sz w:val="24"/>
          <w:szCs w:val="24"/>
        </w:rPr>
        <w:t xml:space="preserve">в яких зазначаються </w:t>
      </w:r>
      <w:r w:rsidRPr="0036685C">
        <w:rPr>
          <w:rFonts w:ascii="Times New Roman" w:hAnsi="Times New Roman" w:cs="Times New Roman"/>
          <w:b/>
          <w:sz w:val="24"/>
          <w:szCs w:val="24"/>
        </w:rPr>
        <w:t>дата виготовлення та година виймання хліба з печі</w:t>
      </w:r>
      <w:r w:rsidRPr="0036685C">
        <w:rPr>
          <w:rFonts w:ascii="Times New Roman" w:hAnsi="Times New Roman" w:cs="Times New Roman"/>
          <w:sz w:val="24"/>
          <w:szCs w:val="24"/>
        </w:rPr>
        <w:t>, від якої відраховується термін придатності.</w:t>
      </w:r>
    </w:p>
    <w:p w14:paraId="12C4C452" w14:textId="594E1170" w:rsidR="00E332BD" w:rsidRPr="0036685C" w:rsidRDefault="00E332BD" w:rsidP="0036685C">
      <w:pPr>
        <w:tabs>
          <w:tab w:val="left" w:pos="708"/>
        </w:tabs>
        <w:autoSpaceDN w:val="0"/>
        <w:jc w:val="both"/>
        <w:rPr>
          <w:rFonts w:ascii="Times New Roman" w:hAnsi="Times New Roman" w:cs="Times New Roman"/>
          <w:sz w:val="24"/>
          <w:szCs w:val="24"/>
        </w:rPr>
      </w:pPr>
      <w:r w:rsidRPr="0036685C">
        <w:rPr>
          <w:rFonts w:ascii="Times New Roman" w:hAnsi="Times New Roman" w:cs="Times New Roman"/>
          <w:sz w:val="24"/>
          <w:szCs w:val="24"/>
        </w:rPr>
        <w:t xml:space="preserve">Товар поставляється Покупцю з гарантією того, що він є </w:t>
      </w:r>
      <w:r w:rsidRPr="0036685C">
        <w:rPr>
          <w:rFonts w:ascii="Times New Roman" w:hAnsi="Times New Roman" w:cs="Times New Roman"/>
          <w:b/>
          <w:sz w:val="24"/>
          <w:szCs w:val="24"/>
        </w:rPr>
        <w:t>придатним</w:t>
      </w:r>
      <w:r w:rsidRPr="0036685C">
        <w:rPr>
          <w:rFonts w:ascii="Times New Roman" w:hAnsi="Times New Roman" w:cs="Times New Roman"/>
          <w:sz w:val="24"/>
          <w:szCs w:val="24"/>
        </w:rPr>
        <w:t xml:space="preserve"> до споживання протягом строку, що визначений виробником на упаковці Товару чи в супровідній документації, з </w:t>
      </w:r>
      <w:r w:rsidRPr="0036685C">
        <w:rPr>
          <w:rFonts w:ascii="Times New Roman" w:hAnsi="Times New Roman" w:cs="Times New Roman"/>
          <w:b/>
          <w:sz w:val="24"/>
          <w:szCs w:val="24"/>
        </w:rPr>
        <w:t>таким розрахунком, щоб він міг бути фактично використаний за призначенням до спливу цього строку</w:t>
      </w:r>
      <w:r w:rsidRPr="0036685C">
        <w:rPr>
          <w:rFonts w:ascii="Times New Roman" w:hAnsi="Times New Roman" w:cs="Times New Roman"/>
          <w:sz w:val="24"/>
          <w:szCs w:val="24"/>
        </w:rPr>
        <w:t xml:space="preserve">. </w:t>
      </w:r>
    </w:p>
    <w:p w14:paraId="4C01A8EA" w14:textId="109C9C7A" w:rsidR="0036685C" w:rsidRDefault="0036685C" w:rsidP="0036685C">
      <w:pPr>
        <w:tabs>
          <w:tab w:val="left" w:pos="708"/>
        </w:tabs>
        <w:autoSpaceDN w:val="0"/>
        <w:jc w:val="both"/>
        <w:rPr>
          <w:rFonts w:ascii="Times New Roman" w:hAnsi="Times New Roman" w:cs="Times New Roman"/>
          <w:sz w:val="24"/>
          <w:szCs w:val="24"/>
        </w:rPr>
      </w:pPr>
      <w:r>
        <w:rPr>
          <w:rFonts w:ascii="Times New Roman" w:hAnsi="Times New Roman" w:cs="Times New Roman"/>
          <w:sz w:val="24"/>
          <w:szCs w:val="24"/>
        </w:rPr>
        <w:t>П</w:t>
      </w:r>
      <w:r w:rsidRPr="0036685C">
        <w:rPr>
          <w:rFonts w:ascii="Times New Roman" w:hAnsi="Times New Roman" w:cs="Times New Roman"/>
          <w:sz w:val="24"/>
          <w:szCs w:val="24"/>
        </w:rPr>
        <w:t>риймання - 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 в присутності представника Учасника (Постачальника) товару. Не підляга</w:t>
      </w:r>
      <w:r w:rsidR="005433E7">
        <w:rPr>
          <w:rFonts w:ascii="Times New Roman" w:hAnsi="Times New Roman" w:cs="Times New Roman"/>
          <w:sz w:val="24"/>
          <w:szCs w:val="24"/>
        </w:rPr>
        <w:t>є</w:t>
      </w:r>
      <w:r w:rsidRPr="0036685C">
        <w:rPr>
          <w:rFonts w:ascii="Times New Roman" w:hAnsi="Times New Roman" w:cs="Times New Roman"/>
          <w:sz w:val="24"/>
          <w:szCs w:val="24"/>
        </w:rPr>
        <w:t xml:space="preserve"> прийманню товар, що не ма</w:t>
      </w:r>
      <w:r w:rsidR="005433E7">
        <w:rPr>
          <w:rFonts w:ascii="Times New Roman" w:hAnsi="Times New Roman" w:cs="Times New Roman"/>
          <w:sz w:val="24"/>
          <w:szCs w:val="24"/>
        </w:rPr>
        <w:t>є</w:t>
      </w:r>
      <w:r w:rsidRPr="0036685C">
        <w:rPr>
          <w:rFonts w:ascii="Times New Roman" w:hAnsi="Times New Roman" w:cs="Times New Roman"/>
          <w:sz w:val="24"/>
          <w:szCs w:val="24"/>
        </w:rPr>
        <w:t xml:space="preserve"> відповідного маркування, належного товарного вигляду, на як</w:t>
      </w:r>
      <w:r w:rsidR="005433E7">
        <w:rPr>
          <w:rFonts w:ascii="Times New Roman" w:hAnsi="Times New Roman" w:cs="Times New Roman"/>
          <w:sz w:val="24"/>
          <w:szCs w:val="24"/>
        </w:rPr>
        <w:t>ому</w:t>
      </w:r>
      <w:r w:rsidRPr="0036685C">
        <w:rPr>
          <w:rFonts w:ascii="Times New Roman" w:hAnsi="Times New Roman" w:cs="Times New Roman"/>
          <w:sz w:val="24"/>
          <w:szCs w:val="24"/>
        </w:rPr>
        <w:t xml:space="preserve"> строк придатності не зазначено або зазначено з порушенням вимог нормативних документів, строк придатності яких минув, а також тих, що надійшли без документів, передбачених законодавством, зокрема, які засвідчують їх якість та безпеку.</w:t>
      </w:r>
    </w:p>
    <w:p w14:paraId="632BBE59" w14:textId="77777777" w:rsidR="005E67B4" w:rsidRDefault="005E67B4" w:rsidP="0036685C">
      <w:pPr>
        <w:tabs>
          <w:tab w:val="left" w:pos="708"/>
        </w:tabs>
        <w:autoSpaceDN w:val="0"/>
        <w:jc w:val="both"/>
        <w:rPr>
          <w:rFonts w:ascii="Arial" w:hAnsi="Arial" w:cs="Arial"/>
          <w:sz w:val="24"/>
          <w:szCs w:val="24"/>
          <w:highlight w:val="lightGray"/>
        </w:rPr>
      </w:pPr>
    </w:p>
    <w:p w14:paraId="56830582" w14:textId="0C11C3A7" w:rsidR="003005ED" w:rsidRPr="003005ED" w:rsidRDefault="005E67B4" w:rsidP="005E67B4">
      <w:pPr>
        <w:tabs>
          <w:tab w:val="left" w:pos="708"/>
        </w:tabs>
        <w:autoSpaceDN w:val="0"/>
        <w:jc w:val="both"/>
        <w:rPr>
          <w:rFonts w:ascii="Times New Roman" w:eastAsia="Times New Roman" w:hAnsi="Times New Roman" w:cs="Times New Roman"/>
          <w:b/>
          <w:sz w:val="24"/>
          <w:szCs w:val="24"/>
          <w:lang w:eastAsia="ar-SA"/>
        </w:rPr>
      </w:pPr>
      <w:r>
        <w:rPr>
          <w:rFonts w:ascii="Times New Roman" w:hAnsi="Times New Roman" w:cs="Times New Roman"/>
          <w:b/>
          <w:sz w:val="24"/>
          <w:szCs w:val="24"/>
        </w:rPr>
        <w:t>3.</w:t>
      </w:r>
      <w:r w:rsidR="003005ED" w:rsidRPr="003005ED">
        <w:rPr>
          <w:rFonts w:ascii="Times New Roman" w:eastAsia="Times New Roman" w:hAnsi="Times New Roman" w:cs="Times New Roman"/>
          <w:b/>
          <w:sz w:val="24"/>
          <w:szCs w:val="24"/>
          <w:lang w:eastAsia="ar-SA"/>
        </w:rPr>
        <w:t xml:space="preserve"> Для підтвердження відповідності пропозиції конкурсних торгів учасника технічним, якісним кількісним та іншим вимогам до предмета закупівлі, встановленим замовником учасник повинен надати наступні документи:</w:t>
      </w:r>
    </w:p>
    <w:p w14:paraId="2D0317E7" w14:textId="560F9591" w:rsidR="003005ED" w:rsidRPr="003005ED" w:rsidRDefault="003005ED" w:rsidP="003005ED">
      <w:pPr>
        <w:tabs>
          <w:tab w:val="left" w:pos="0"/>
          <w:tab w:val="left" w:pos="142"/>
        </w:tabs>
        <w:suppressAutoHyphens/>
        <w:ind w:firstLine="539"/>
        <w:jc w:val="both"/>
        <w:rPr>
          <w:rFonts w:ascii="Times New Roman" w:hAnsi="Times New Roman" w:cs="Times New Roman"/>
          <w:bCs/>
          <w:sz w:val="24"/>
          <w:szCs w:val="24"/>
        </w:rPr>
      </w:pPr>
      <w:r w:rsidRPr="003005ED">
        <w:rPr>
          <w:rFonts w:ascii="Times New Roman" w:hAnsi="Times New Roman" w:cs="Times New Roman"/>
          <w:bCs/>
          <w:sz w:val="24"/>
          <w:szCs w:val="24"/>
        </w:rPr>
        <w:t>- довідку, складену у довільній формі, про характеристики товару, який пропонується, з урахуванням вимог, встановлених цим додатком, із зазначенням країни походження товару та назви виробника запропонованого товару, відповідність державн</w:t>
      </w:r>
      <w:r w:rsidR="00507DEC">
        <w:rPr>
          <w:rFonts w:ascii="Times New Roman" w:hAnsi="Times New Roman" w:cs="Times New Roman"/>
          <w:bCs/>
          <w:sz w:val="24"/>
          <w:szCs w:val="24"/>
        </w:rPr>
        <w:t xml:space="preserve">ому стандарту по кожній позиції, пакування </w:t>
      </w:r>
      <w:proofErr w:type="spellStart"/>
      <w:r w:rsidR="00507DEC">
        <w:rPr>
          <w:rFonts w:ascii="Times New Roman" w:hAnsi="Times New Roman" w:cs="Times New Roman"/>
          <w:bCs/>
          <w:sz w:val="24"/>
          <w:szCs w:val="24"/>
        </w:rPr>
        <w:t>товау</w:t>
      </w:r>
      <w:proofErr w:type="spellEnd"/>
      <w:r w:rsidR="00507DEC">
        <w:rPr>
          <w:rFonts w:ascii="Times New Roman" w:hAnsi="Times New Roman" w:cs="Times New Roman"/>
          <w:bCs/>
          <w:sz w:val="24"/>
          <w:szCs w:val="24"/>
        </w:rPr>
        <w:t>.</w:t>
      </w:r>
    </w:p>
    <w:p w14:paraId="7B772F0E" w14:textId="12A708A3" w:rsidR="003005ED" w:rsidRPr="003005ED" w:rsidRDefault="003005ED" w:rsidP="003005ED">
      <w:pPr>
        <w:tabs>
          <w:tab w:val="left" w:pos="0"/>
          <w:tab w:val="left" w:pos="142"/>
        </w:tabs>
        <w:suppressAutoHyphens/>
        <w:ind w:firstLine="539"/>
        <w:jc w:val="both"/>
        <w:rPr>
          <w:rFonts w:ascii="Times New Roman" w:eastAsia="Times New Roman" w:hAnsi="Times New Roman" w:cs="Times New Roman"/>
          <w:sz w:val="24"/>
          <w:szCs w:val="24"/>
          <w:lang w:eastAsia="ar-SA"/>
        </w:rPr>
      </w:pPr>
      <w:r w:rsidRPr="003005ED">
        <w:rPr>
          <w:rFonts w:ascii="Times New Roman" w:eastAsia="Times New Roman" w:hAnsi="Times New Roman" w:cs="Times New Roman"/>
          <w:sz w:val="24"/>
          <w:szCs w:val="24"/>
          <w:lang w:eastAsia="ar-SA"/>
        </w:rPr>
        <w:tab/>
        <w:t xml:space="preserve">- копії документів, що засвідчують якість та безпеку запропонованої продукції в повному обсязі, наявність яких передбачена чинним законодавством: посвідчення або декларація про якість, </w:t>
      </w:r>
    </w:p>
    <w:p w14:paraId="166354B3" w14:textId="7A4FE576" w:rsidR="001D073D" w:rsidRPr="001D073D" w:rsidRDefault="001D073D" w:rsidP="001D073D">
      <w:pPr>
        <w:pStyle w:val="aa"/>
        <w:ind w:left="0" w:firstLine="539"/>
        <w:contextualSpacing w:val="0"/>
        <w:jc w:val="both"/>
        <w:rPr>
          <w:rFonts w:ascii="Times New Roman" w:eastAsia="Times New Roman" w:hAnsi="Times New Roman"/>
          <w:sz w:val="24"/>
          <w:szCs w:val="24"/>
          <w:lang w:eastAsia="ar-SA"/>
        </w:rPr>
      </w:pPr>
      <w:r w:rsidRPr="003005ED">
        <w:rPr>
          <w:rFonts w:ascii="Times New Roman" w:hAnsi="Times New Roman"/>
          <w:color w:val="000000"/>
          <w:sz w:val="24"/>
          <w:szCs w:val="24"/>
        </w:rPr>
        <w:t xml:space="preserve">- </w:t>
      </w:r>
      <w:r w:rsidRPr="001D073D">
        <w:rPr>
          <w:rFonts w:ascii="Times New Roman" w:eastAsia="Times New Roman" w:hAnsi="Times New Roman"/>
          <w:sz w:val="24"/>
          <w:szCs w:val="24"/>
          <w:lang w:eastAsia="ar-SA"/>
        </w:rPr>
        <w:t>гарантійний лист щодо можливості забезпечення кількості в повному обсязі, якості товарів та своєчасної поставки їх з терміном придатності не менше 90 % від загального терміну зберігання на момент поставки товару.</w:t>
      </w:r>
    </w:p>
    <w:p w14:paraId="54AA1750" w14:textId="77777777" w:rsidR="001D073D" w:rsidRPr="003005ED" w:rsidRDefault="001D073D" w:rsidP="005433E7">
      <w:pPr>
        <w:pStyle w:val="aa"/>
        <w:ind w:left="0" w:firstLine="539"/>
        <w:contextualSpacing w:val="0"/>
        <w:jc w:val="both"/>
        <w:rPr>
          <w:rFonts w:ascii="Times New Roman" w:hAnsi="Times New Roman"/>
          <w:color w:val="000000"/>
          <w:sz w:val="24"/>
          <w:szCs w:val="24"/>
        </w:rPr>
      </w:pPr>
    </w:p>
    <w:p w14:paraId="3F9B335E" w14:textId="692F4916" w:rsidR="001D073D" w:rsidRPr="001D073D" w:rsidRDefault="001D073D" w:rsidP="001D073D">
      <w:pPr>
        <w:tabs>
          <w:tab w:val="left" w:pos="0"/>
          <w:tab w:val="left" w:pos="142"/>
        </w:tabs>
        <w:suppressAutoHyphens/>
        <w:jc w:val="both"/>
        <w:rPr>
          <w:rFonts w:ascii="Times New Roman" w:eastAsia="Times New Roman" w:hAnsi="Times New Roman" w:cs="Times New Roman"/>
          <w:b/>
          <w:sz w:val="24"/>
          <w:szCs w:val="24"/>
        </w:rPr>
      </w:pPr>
      <w:r w:rsidRPr="003005ED">
        <w:rPr>
          <w:rFonts w:ascii="Times New Roman" w:eastAsia="Times New Roman" w:hAnsi="Times New Roman" w:cs="Times New Roman"/>
          <w:sz w:val="24"/>
          <w:szCs w:val="24"/>
          <w:lang w:eastAsia="ar-SA"/>
        </w:rPr>
        <w:t xml:space="preserve">    </w:t>
      </w:r>
      <w:r w:rsidRPr="001D073D">
        <w:rPr>
          <w:rFonts w:ascii="Times New Roman" w:eastAsia="Times New Roman" w:hAnsi="Times New Roman" w:cs="Times New Roman"/>
          <w:sz w:val="24"/>
          <w:szCs w:val="24"/>
          <w:lang w:eastAsia="ar-SA"/>
        </w:rPr>
        <w:t xml:space="preserve">На недоброякісний товар складається акт і він повертається постачальнику. Транспортування товару здійснюється автотранспортом постачальника відповідно до Правил перевезень вантажів автомобільним транспортом в Україні. Водій в тому числі вантажники, експедитори </w:t>
      </w:r>
      <w:r w:rsidRPr="001D073D">
        <w:rPr>
          <w:rFonts w:ascii="Times New Roman" w:eastAsia="Times New Roman" w:hAnsi="Times New Roman" w:cs="Times New Roman"/>
          <w:b/>
          <w:bCs/>
          <w:i/>
          <w:spacing w:val="-7"/>
          <w:sz w:val="24"/>
          <w:szCs w:val="24"/>
          <w:lang w:eastAsia="ar-SA"/>
        </w:rPr>
        <w:t xml:space="preserve">та інші </w:t>
      </w:r>
      <w:r w:rsidRPr="001D073D">
        <w:rPr>
          <w:rFonts w:ascii="Times New Roman" w:eastAsia="Times New Roman" w:hAnsi="Times New Roman" w:cs="Times New Roman"/>
          <w:b/>
          <w:bCs/>
          <w:i/>
          <w:spacing w:val="-7"/>
          <w:sz w:val="24"/>
          <w:szCs w:val="24"/>
          <w:lang w:eastAsia="ar-SA"/>
        </w:rPr>
        <w:lastRenderedPageBreak/>
        <w:t>особи</w:t>
      </w:r>
      <w:r w:rsidRPr="001D073D">
        <w:rPr>
          <w:rFonts w:ascii="Times New Roman" w:eastAsia="Times New Roman" w:hAnsi="Times New Roman" w:cs="Times New Roman"/>
          <w:sz w:val="24"/>
          <w:szCs w:val="24"/>
          <w:lang w:eastAsia="ar-SA"/>
        </w:rPr>
        <w:t xml:space="preserve">, які супроводжують продукти в дорозі і виконують </w:t>
      </w:r>
      <w:proofErr w:type="spellStart"/>
      <w:r w:rsidRPr="001D073D">
        <w:rPr>
          <w:rFonts w:ascii="Times New Roman" w:eastAsia="Times New Roman" w:hAnsi="Times New Roman" w:cs="Times New Roman"/>
          <w:sz w:val="24"/>
          <w:szCs w:val="24"/>
          <w:lang w:eastAsia="ar-SA"/>
        </w:rPr>
        <w:t>навантажувально</w:t>
      </w:r>
      <w:proofErr w:type="spellEnd"/>
      <w:r w:rsidRPr="001D073D">
        <w:rPr>
          <w:rFonts w:ascii="Times New Roman" w:eastAsia="Times New Roman" w:hAnsi="Times New Roman" w:cs="Times New Roman"/>
          <w:sz w:val="24"/>
          <w:szCs w:val="24"/>
          <w:lang w:eastAsia="ar-SA"/>
        </w:rPr>
        <w:t xml:space="preserve">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 </w:t>
      </w:r>
      <w:r w:rsidRPr="001D073D">
        <w:rPr>
          <w:rFonts w:ascii="Times New Roman" w:eastAsia="Times New Roman" w:hAnsi="Times New Roman" w:cs="Times New Roman"/>
          <w:b/>
          <w:bCs/>
          <w:i/>
          <w:spacing w:val="-7"/>
          <w:sz w:val="24"/>
          <w:szCs w:val="24"/>
          <w:lang w:eastAsia="ar-SA"/>
        </w:rPr>
        <w:t xml:space="preserve">Постачальник самостійно проводить розвантажувальні роботи. </w:t>
      </w:r>
    </w:p>
    <w:sectPr w:rsidR="001D073D" w:rsidRPr="001D073D" w:rsidSect="00F92FEB">
      <w:headerReference w:type="default" r:id="rId8"/>
      <w:pgSz w:w="11906" w:h="16838"/>
      <w:pgMar w:top="851" w:right="746" w:bottom="567" w:left="1276" w:header="709" w:footer="709" w:gutter="0"/>
      <w:pgNumType w:start="1"/>
      <w:cols w:space="720"/>
      <w:titlePg/>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0072D" w14:textId="77777777" w:rsidR="00314DAB" w:rsidRDefault="00314DAB">
      <w:r>
        <w:separator/>
      </w:r>
    </w:p>
  </w:endnote>
  <w:endnote w:type="continuationSeparator" w:id="0">
    <w:p w14:paraId="281158C3" w14:textId="77777777" w:rsidR="00314DAB" w:rsidRDefault="0031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8A796" w14:textId="77777777" w:rsidR="00314DAB" w:rsidRDefault="00314DAB">
      <w:r>
        <w:separator/>
      </w:r>
    </w:p>
  </w:footnote>
  <w:footnote w:type="continuationSeparator" w:id="0">
    <w:p w14:paraId="396202F0" w14:textId="77777777" w:rsidR="00314DAB" w:rsidRDefault="00314D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E1199" w14:textId="426D210F" w:rsidR="003C37B9" w:rsidRDefault="003C37B9">
    <w:pPr>
      <w:jc w:val="center"/>
      <w:rPr>
        <w:color w:val="000000"/>
      </w:rPr>
    </w:pP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PAGE</w:instrText>
    </w:r>
    <w:r>
      <w:rPr>
        <w:rFonts w:ascii="Times New Roman" w:hAnsi="Times New Roman" w:cs="Times New Roman"/>
        <w:color w:val="000000"/>
        <w:sz w:val="28"/>
        <w:szCs w:val="28"/>
      </w:rPr>
      <w:fldChar w:fldCharType="separate"/>
    </w:r>
    <w:r w:rsidR="00C9077D">
      <w:rPr>
        <w:rFonts w:ascii="Times New Roman" w:hAnsi="Times New Roman" w:cs="Times New Roman"/>
        <w:noProof/>
        <w:color w:val="000000"/>
        <w:sz w:val="28"/>
        <w:szCs w:val="28"/>
      </w:rPr>
      <w:t>4</w:t>
    </w:r>
    <w:r>
      <w:rPr>
        <w:rFonts w:ascii="Times New Roman" w:hAnsi="Times New Roman" w:cs="Times New Roman"/>
        <w:color w:val="000000"/>
        <w:sz w:val="28"/>
        <w:szCs w:val="28"/>
      </w:rPr>
      <w:fldChar w:fldCharType="end"/>
    </w:r>
  </w:p>
  <w:p w14:paraId="2F761E7F" w14:textId="77777777" w:rsidR="003C37B9" w:rsidRDefault="003C37B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8FEF6A0"/>
    <w:lvl w:ilvl="0">
      <w:numFmt w:val="bullet"/>
      <w:lvlText w:val="*"/>
      <w:lvlJc w:val="left"/>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0D33B93"/>
    <w:multiLevelType w:val="multilevel"/>
    <w:tmpl w:val="969EBB46"/>
    <w:lvl w:ilvl="0">
      <w:start w:val="10"/>
      <w:numFmt w:val="decimal"/>
      <w:lvlText w:val="%1"/>
      <w:lvlJc w:val="left"/>
      <w:pPr>
        <w:ind w:left="2088" w:hanging="562"/>
      </w:pPr>
      <w:rPr>
        <w:rFonts w:cs="Times New Roman" w:hint="default"/>
      </w:rPr>
    </w:lvl>
    <w:lvl w:ilvl="1">
      <w:start w:val="1"/>
      <w:numFmt w:val="decimal"/>
      <w:lvlText w:val="%1.%2."/>
      <w:lvlJc w:val="left"/>
      <w:pPr>
        <w:ind w:left="2088" w:hanging="562"/>
      </w:pPr>
      <w:rPr>
        <w:rFonts w:ascii="Times New Roman" w:eastAsia="Times New Roman" w:hAnsi="Times New Roman" w:cs="Times New Roman" w:hint="default"/>
        <w:w w:val="100"/>
        <w:sz w:val="22"/>
        <w:szCs w:val="22"/>
      </w:rPr>
    </w:lvl>
    <w:lvl w:ilvl="2">
      <w:numFmt w:val="bullet"/>
      <w:lvlText w:val="•"/>
      <w:lvlJc w:val="left"/>
      <w:pPr>
        <w:ind w:left="3904" w:hanging="562"/>
      </w:pPr>
      <w:rPr>
        <w:rFonts w:hint="default"/>
      </w:rPr>
    </w:lvl>
    <w:lvl w:ilvl="3">
      <w:numFmt w:val="bullet"/>
      <w:lvlText w:val="•"/>
      <w:lvlJc w:val="left"/>
      <w:pPr>
        <w:ind w:left="4816" w:hanging="562"/>
      </w:pPr>
      <w:rPr>
        <w:rFonts w:hint="default"/>
      </w:rPr>
    </w:lvl>
    <w:lvl w:ilvl="4">
      <w:numFmt w:val="bullet"/>
      <w:lvlText w:val="•"/>
      <w:lvlJc w:val="left"/>
      <w:pPr>
        <w:ind w:left="5728" w:hanging="562"/>
      </w:pPr>
      <w:rPr>
        <w:rFonts w:hint="default"/>
      </w:rPr>
    </w:lvl>
    <w:lvl w:ilvl="5">
      <w:numFmt w:val="bullet"/>
      <w:lvlText w:val="•"/>
      <w:lvlJc w:val="left"/>
      <w:pPr>
        <w:ind w:left="6640" w:hanging="562"/>
      </w:pPr>
      <w:rPr>
        <w:rFonts w:hint="default"/>
      </w:rPr>
    </w:lvl>
    <w:lvl w:ilvl="6">
      <w:numFmt w:val="bullet"/>
      <w:lvlText w:val="•"/>
      <w:lvlJc w:val="left"/>
      <w:pPr>
        <w:ind w:left="7552" w:hanging="562"/>
      </w:pPr>
      <w:rPr>
        <w:rFonts w:hint="default"/>
      </w:rPr>
    </w:lvl>
    <w:lvl w:ilvl="7">
      <w:numFmt w:val="bullet"/>
      <w:lvlText w:val="•"/>
      <w:lvlJc w:val="left"/>
      <w:pPr>
        <w:ind w:left="8464" w:hanging="562"/>
      </w:pPr>
      <w:rPr>
        <w:rFonts w:hint="default"/>
      </w:rPr>
    </w:lvl>
    <w:lvl w:ilvl="8">
      <w:numFmt w:val="bullet"/>
      <w:lvlText w:val="•"/>
      <w:lvlJc w:val="left"/>
      <w:pPr>
        <w:ind w:left="9376" w:hanging="562"/>
      </w:pPr>
      <w:rPr>
        <w:rFonts w:hint="default"/>
      </w:rPr>
    </w:lvl>
  </w:abstractNum>
  <w:abstractNum w:abstractNumId="3" w15:restartNumberingAfterBreak="0">
    <w:nsid w:val="07742EB9"/>
    <w:multiLevelType w:val="multilevel"/>
    <w:tmpl w:val="13445A6E"/>
    <w:lvl w:ilvl="0">
      <w:start w:val="5"/>
      <w:numFmt w:val="decimal"/>
      <w:lvlText w:val="%1"/>
      <w:lvlJc w:val="left"/>
      <w:pPr>
        <w:ind w:left="1774" w:hanging="387"/>
      </w:pPr>
      <w:rPr>
        <w:rFonts w:cs="Times New Roman" w:hint="default"/>
      </w:rPr>
    </w:lvl>
    <w:lvl w:ilvl="1">
      <w:start w:val="1"/>
      <w:numFmt w:val="decimal"/>
      <w:lvlText w:val="%1.%2."/>
      <w:lvlJc w:val="left"/>
      <w:pPr>
        <w:ind w:left="1774" w:hanging="387"/>
      </w:pPr>
      <w:rPr>
        <w:rFonts w:ascii="Times New Roman" w:eastAsia="Times New Roman" w:hAnsi="Times New Roman" w:cs="Times New Roman" w:hint="default"/>
        <w:w w:val="100"/>
        <w:sz w:val="22"/>
        <w:szCs w:val="22"/>
      </w:rPr>
    </w:lvl>
    <w:lvl w:ilvl="2">
      <w:start w:val="1"/>
      <w:numFmt w:val="decimal"/>
      <w:lvlText w:val="%1.%2.%3."/>
      <w:lvlJc w:val="left"/>
      <w:pPr>
        <w:ind w:left="960" w:hanging="579"/>
      </w:pPr>
      <w:rPr>
        <w:rFonts w:ascii="Times New Roman" w:eastAsia="Times New Roman" w:hAnsi="Times New Roman" w:cs="Times New Roman" w:hint="default"/>
        <w:w w:val="100"/>
        <w:sz w:val="22"/>
        <w:szCs w:val="22"/>
      </w:rPr>
    </w:lvl>
    <w:lvl w:ilvl="3">
      <w:numFmt w:val="bullet"/>
      <w:lvlText w:val="•"/>
      <w:lvlJc w:val="left"/>
      <w:pPr>
        <w:ind w:left="1840" w:hanging="579"/>
      </w:pPr>
      <w:rPr>
        <w:rFonts w:hint="default"/>
      </w:rPr>
    </w:lvl>
    <w:lvl w:ilvl="4">
      <w:numFmt w:val="bullet"/>
      <w:lvlText w:val="•"/>
      <w:lvlJc w:val="left"/>
      <w:pPr>
        <w:ind w:left="1900" w:hanging="579"/>
      </w:pPr>
      <w:rPr>
        <w:rFonts w:hint="default"/>
      </w:rPr>
    </w:lvl>
    <w:lvl w:ilvl="5">
      <w:numFmt w:val="bullet"/>
      <w:lvlText w:val="•"/>
      <w:lvlJc w:val="left"/>
      <w:pPr>
        <w:ind w:left="3450" w:hanging="579"/>
      </w:pPr>
      <w:rPr>
        <w:rFonts w:hint="default"/>
      </w:rPr>
    </w:lvl>
    <w:lvl w:ilvl="6">
      <w:numFmt w:val="bullet"/>
      <w:lvlText w:val="•"/>
      <w:lvlJc w:val="left"/>
      <w:pPr>
        <w:ind w:left="5000" w:hanging="579"/>
      </w:pPr>
      <w:rPr>
        <w:rFonts w:hint="default"/>
      </w:rPr>
    </w:lvl>
    <w:lvl w:ilvl="7">
      <w:numFmt w:val="bullet"/>
      <w:lvlText w:val="•"/>
      <w:lvlJc w:val="left"/>
      <w:pPr>
        <w:ind w:left="6550" w:hanging="579"/>
      </w:pPr>
      <w:rPr>
        <w:rFonts w:hint="default"/>
      </w:rPr>
    </w:lvl>
    <w:lvl w:ilvl="8">
      <w:numFmt w:val="bullet"/>
      <w:lvlText w:val="•"/>
      <w:lvlJc w:val="left"/>
      <w:pPr>
        <w:ind w:left="8100" w:hanging="579"/>
      </w:pPr>
      <w:rPr>
        <w:rFonts w:hint="default"/>
      </w:rPr>
    </w:lvl>
  </w:abstractNum>
  <w:abstractNum w:abstractNumId="4" w15:restartNumberingAfterBreak="0">
    <w:nsid w:val="0A9E0C15"/>
    <w:multiLevelType w:val="multilevel"/>
    <w:tmpl w:val="CAF6DC3C"/>
    <w:lvl w:ilvl="0">
      <w:start w:val="7"/>
      <w:numFmt w:val="decimal"/>
      <w:lvlText w:val="%1"/>
      <w:lvlJc w:val="left"/>
      <w:pPr>
        <w:ind w:left="960" w:hanging="361"/>
      </w:pPr>
      <w:rPr>
        <w:rFonts w:cs="Times New Roman" w:hint="default"/>
      </w:rPr>
    </w:lvl>
    <w:lvl w:ilvl="1">
      <w:start w:val="1"/>
      <w:numFmt w:val="decimal"/>
      <w:lvlText w:val="%1.%2."/>
      <w:lvlJc w:val="left"/>
      <w:pPr>
        <w:ind w:left="960" w:hanging="361"/>
      </w:pPr>
      <w:rPr>
        <w:rFonts w:ascii="Times New Roman" w:eastAsia="Times New Roman" w:hAnsi="Times New Roman" w:cs="Times New Roman" w:hint="default"/>
        <w:spacing w:val="-27"/>
        <w:w w:val="100"/>
        <w:sz w:val="22"/>
        <w:szCs w:val="22"/>
      </w:rPr>
    </w:lvl>
    <w:lvl w:ilvl="2">
      <w:numFmt w:val="bullet"/>
      <w:lvlText w:val="•"/>
      <w:lvlJc w:val="left"/>
      <w:pPr>
        <w:ind w:left="3008" w:hanging="361"/>
      </w:pPr>
      <w:rPr>
        <w:rFonts w:hint="default"/>
      </w:rPr>
    </w:lvl>
    <w:lvl w:ilvl="3">
      <w:numFmt w:val="bullet"/>
      <w:lvlText w:val="•"/>
      <w:lvlJc w:val="left"/>
      <w:pPr>
        <w:ind w:left="4032" w:hanging="361"/>
      </w:pPr>
      <w:rPr>
        <w:rFonts w:hint="default"/>
      </w:rPr>
    </w:lvl>
    <w:lvl w:ilvl="4">
      <w:numFmt w:val="bullet"/>
      <w:lvlText w:val="•"/>
      <w:lvlJc w:val="left"/>
      <w:pPr>
        <w:ind w:left="5056" w:hanging="361"/>
      </w:pPr>
      <w:rPr>
        <w:rFonts w:hint="default"/>
      </w:rPr>
    </w:lvl>
    <w:lvl w:ilvl="5">
      <w:numFmt w:val="bullet"/>
      <w:lvlText w:val="•"/>
      <w:lvlJc w:val="left"/>
      <w:pPr>
        <w:ind w:left="6080" w:hanging="361"/>
      </w:pPr>
      <w:rPr>
        <w:rFonts w:hint="default"/>
      </w:rPr>
    </w:lvl>
    <w:lvl w:ilvl="6">
      <w:numFmt w:val="bullet"/>
      <w:lvlText w:val="•"/>
      <w:lvlJc w:val="left"/>
      <w:pPr>
        <w:ind w:left="7104" w:hanging="361"/>
      </w:pPr>
      <w:rPr>
        <w:rFonts w:hint="default"/>
      </w:rPr>
    </w:lvl>
    <w:lvl w:ilvl="7">
      <w:numFmt w:val="bullet"/>
      <w:lvlText w:val="•"/>
      <w:lvlJc w:val="left"/>
      <w:pPr>
        <w:ind w:left="8128" w:hanging="361"/>
      </w:pPr>
      <w:rPr>
        <w:rFonts w:hint="default"/>
      </w:rPr>
    </w:lvl>
    <w:lvl w:ilvl="8">
      <w:numFmt w:val="bullet"/>
      <w:lvlText w:val="•"/>
      <w:lvlJc w:val="left"/>
      <w:pPr>
        <w:ind w:left="9152" w:hanging="361"/>
      </w:pPr>
      <w:rPr>
        <w:rFonts w:hint="default"/>
      </w:rPr>
    </w:lvl>
  </w:abstractNum>
  <w:abstractNum w:abstractNumId="5" w15:restartNumberingAfterBreak="0">
    <w:nsid w:val="0B771674"/>
    <w:multiLevelType w:val="hybridMultilevel"/>
    <w:tmpl w:val="6536347E"/>
    <w:lvl w:ilvl="0" w:tplc="86A0456A">
      <w:start w:val="2"/>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110E0AE3"/>
    <w:multiLevelType w:val="multilevel"/>
    <w:tmpl w:val="73A62914"/>
    <w:lvl w:ilvl="0">
      <w:start w:val="12"/>
      <w:numFmt w:val="decimal"/>
      <w:lvlText w:val="%1"/>
      <w:lvlJc w:val="left"/>
      <w:pPr>
        <w:ind w:left="960" w:hanging="516"/>
      </w:pPr>
      <w:rPr>
        <w:rFonts w:cs="Times New Roman" w:hint="default"/>
      </w:rPr>
    </w:lvl>
    <w:lvl w:ilvl="1">
      <w:start w:val="1"/>
      <w:numFmt w:val="decimal"/>
      <w:lvlText w:val="%1.%2."/>
      <w:lvlJc w:val="left"/>
      <w:pPr>
        <w:ind w:left="960" w:hanging="516"/>
      </w:pPr>
      <w:rPr>
        <w:rFonts w:ascii="Times New Roman" w:eastAsia="Times New Roman" w:hAnsi="Times New Roman" w:cs="Times New Roman" w:hint="default"/>
        <w:w w:val="100"/>
        <w:sz w:val="22"/>
        <w:szCs w:val="22"/>
      </w:rPr>
    </w:lvl>
    <w:lvl w:ilvl="2">
      <w:numFmt w:val="bullet"/>
      <w:lvlText w:val="•"/>
      <w:lvlJc w:val="left"/>
      <w:pPr>
        <w:ind w:left="3008" w:hanging="516"/>
      </w:pPr>
      <w:rPr>
        <w:rFonts w:hint="default"/>
      </w:rPr>
    </w:lvl>
    <w:lvl w:ilvl="3">
      <w:numFmt w:val="bullet"/>
      <w:lvlText w:val="•"/>
      <w:lvlJc w:val="left"/>
      <w:pPr>
        <w:ind w:left="4032" w:hanging="516"/>
      </w:pPr>
      <w:rPr>
        <w:rFonts w:hint="default"/>
      </w:rPr>
    </w:lvl>
    <w:lvl w:ilvl="4">
      <w:numFmt w:val="bullet"/>
      <w:lvlText w:val="•"/>
      <w:lvlJc w:val="left"/>
      <w:pPr>
        <w:ind w:left="5056" w:hanging="516"/>
      </w:pPr>
      <w:rPr>
        <w:rFonts w:hint="default"/>
      </w:rPr>
    </w:lvl>
    <w:lvl w:ilvl="5">
      <w:numFmt w:val="bullet"/>
      <w:lvlText w:val="•"/>
      <w:lvlJc w:val="left"/>
      <w:pPr>
        <w:ind w:left="6080" w:hanging="516"/>
      </w:pPr>
      <w:rPr>
        <w:rFonts w:hint="default"/>
      </w:rPr>
    </w:lvl>
    <w:lvl w:ilvl="6">
      <w:numFmt w:val="bullet"/>
      <w:lvlText w:val="•"/>
      <w:lvlJc w:val="left"/>
      <w:pPr>
        <w:ind w:left="7104" w:hanging="516"/>
      </w:pPr>
      <w:rPr>
        <w:rFonts w:hint="default"/>
      </w:rPr>
    </w:lvl>
    <w:lvl w:ilvl="7">
      <w:numFmt w:val="bullet"/>
      <w:lvlText w:val="•"/>
      <w:lvlJc w:val="left"/>
      <w:pPr>
        <w:ind w:left="8128" w:hanging="516"/>
      </w:pPr>
      <w:rPr>
        <w:rFonts w:hint="default"/>
      </w:rPr>
    </w:lvl>
    <w:lvl w:ilvl="8">
      <w:numFmt w:val="bullet"/>
      <w:lvlText w:val="•"/>
      <w:lvlJc w:val="left"/>
      <w:pPr>
        <w:ind w:left="9152" w:hanging="516"/>
      </w:pPr>
      <w:rPr>
        <w:rFonts w:hint="default"/>
      </w:rPr>
    </w:lvl>
  </w:abstractNum>
  <w:abstractNum w:abstractNumId="7" w15:restartNumberingAfterBreak="0">
    <w:nsid w:val="11621238"/>
    <w:multiLevelType w:val="multilevel"/>
    <w:tmpl w:val="13445A6E"/>
    <w:lvl w:ilvl="0">
      <w:start w:val="5"/>
      <w:numFmt w:val="decimal"/>
      <w:lvlText w:val="%1"/>
      <w:lvlJc w:val="left"/>
      <w:pPr>
        <w:ind w:left="1774" w:hanging="387"/>
      </w:pPr>
      <w:rPr>
        <w:rFonts w:cs="Times New Roman" w:hint="default"/>
      </w:rPr>
    </w:lvl>
    <w:lvl w:ilvl="1">
      <w:start w:val="1"/>
      <w:numFmt w:val="decimal"/>
      <w:lvlText w:val="%1.%2."/>
      <w:lvlJc w:val="left"/>
      <w:pPr>
        <w:ind w:left="1774" w:hanging="387"/>
      </w:pPr>
      <w:rPr>
        <w:rFonts w:ascii="Times New Roman" w:eastAsia="Times New Roman" w:hAnsi="Times New Roman" w:cs="Times New Roman" w:hint="default"/>
        <w:w w:val="100"/>
        <w:sz w:val="22"/>
        <w:szCs w:val="22"/>
      </w:rPr>
    </w:lvl>
    <w:lvl w:ilvl="2">
      <w:start w:val="1"/>
      <w:numFmt w:val="decimal"/>
      <w:lvlText w:val="%1.%2.%3."/>
      <w:lvlJc w:val="left"/>
      <w:pPr>
        <w:ind w:left="960" w:hanging="579"/>
      </w:pPr>
      <w:rPr>
        <w:rFonts w:ascii="Times New Roman" w:eastAsia="Times New Roman" w:hAnsi="Times New Roman" w:cs="Times New Roman" w:hint="default"/>
        <w:w w:val="100"/>
        <w:sz w:val="22"/>
        <w:szCs w:val="22"/>
      </w:rPr>
    </w:lvl>
    <w:lvl w:ilvl="3">
      <w:numFmt w:val="bullet"/>
      <w:lvlText w:val="•"/>
      <w:lvlJc w:val="left"/>
      <w:pPr>
        <w:ind w:left="1840" w:hanging="579"/>
      </w:pPr>
      <w:rPr>
        <w:rFonts w:hint="default"/>
      </w:rPr>
    </w:lvl>
    <w:lvl w:ilvl="4">
      <w:numFmt w:val="bullet"/>
      <w:lvlText w:val="•"/>
      <w:lvlJc w:val="left"/>
      <w:pPr>
        <w:ind w:left="1900" w:hanging="579"/>
      </w:pPr>
      <w:rPr>
        <w:rFonts w:hint="default"/>
      </w:rPr>
    </w:lvl>
    <w:lvl w:ilvl="5">
      <w:numFmt w:val="bullet"/>
      <w:lvlText w:val="•"/>
      <w:lvlJc w:val="left"/>
      <w:pPr>
        <w:ind w:left="3450" w:hanging="579"/>
      </w:pPr>
      <w:rPr>
        <w:rFonts w:hint="default"/>
      </w:rPr>
    </w:lvl>
    <w:lvl w:ilvl="6">
      <w:numFmt w:val="bullet"/>
      <w:lvlText w:val="•"/>
      <w:lvlJc w:val="left"/>
      <w:pPr>
        <w:ind w:left="5000" w:hanging="579"/>
      </w:pPr>
      <w:rPr>
        <w:rFonts w:hint="default"/>
      </w:rPr>
    </w:lvl>
    <w:lvl w:ilvl="7">
      <w:numFmt w:val="bullet"/>
      <w:lvlText w:val="•"/>
      <w:lvlJc w:val="left"/>
      <w:pPr>
        <w:ind w:left="6550" w:hanging="579"/>
      </w:pPr>
      <w:rPr>
        <w:rFonts w:hint="default"/>
      </w:rPr>
    </w:lvl>
    <w:lvl w:ilvl="8">
      <w:numFmt w:val="bullet"/>
      <w:lvlText w:val="•"/>
      <w:lvlJc w:val="left"/>
      <w:pPr>
        <w:ind w:left="8100" w:hanging="579"/>
      </w:pPr>
      <w:rPr>
        <w:rFonts w:hint="default"/>
      </w:rPr>
    </w:lvl>
  </w:abstractNum>
  <w:abstractNum w:abstractNumId="8" w15:restartNumberingAfterBreak="0">
    <w:nsid w:val="15CE3A52"/>
    <w:multiLevelType w:val="multilevel"/>
    <w:tmpl w:val="5CD4973A"/>
    <w:lvl w:ilvl="0">
      <w:start w:val="13"/>
      <w:numFmt w:val="decimal"/>
      <w:lvlText w:val="%1"/>
      <w:lvlJc w:val="left"/>
      <w:pPr>
        <w:ind w:left="960" w:hanging="579"/>
      </w:pPr>
      <w:rPr>
        <w:rFonts w:cs="Times New Roman" w:hint="default"/>
      </w:rPr>
    </w:lvl>
    <w:lvl w:ilvl="1">
      <w:start w:val="1"/>
      <w:numFmt w:val="decimal"/>
      <w:lvlText w:val="%1.%2."/>
      <w:lvlJc w:val="left"/>
      <w:pPr>
        <w:ind w:left="960" w:hanging="579"/>
      </w:pPr>
      <w:rPr>
        <w:rFonts w:ascii="Times New Roman" w:eastAsia="Times New Roman" w:hAnsi="Times New Roman" w:cs="Times New Roman" w:hint="default"/>
        <w:w w:val="100"/>
        <w:sz w:val="22"/>
        <w:szCs w:val="22"/>
      </w:rPr>
    </w:lvl>
    <w:lvl w:ilvl="2">
      <w:numFmt w:val="bullet"/>
      <w:lvlText w:val="•"/>
      <w:lvlJc w:val="left"/>
      <w:pPr>
        <w:ind w:left="3008" w:hanging="579"/>
      </w:pPr>
      <w:rPr>
        <w:rFonts w:hint="default"/>
      </w:rPr>
    </w:lvl>
    <w:lvl w:ilvl="3">
      <w:numFmt w:val="bullet"/>
      <w:lvlText w:val="•"/>
      <w:lvlJc w:val="left"/>
      <w:pPr>
        <w:ind w:left="4032" w:hanging="579"/>
      </w:pPr>
      <w:rPr>
        <w:rFonts w:hint="default"/>
      </w:rPr>
    </w:lvl>
    <w:lvl w:ilvl="4">
      <w:numFmt w:val="bullet"/>
      <w:lvlText w:val="•"/>
      <w:lvlJc w:val="left"/>
      <w:pPr>
        <w:ind w:left="5056" w:hanging="579"/>
      </w:pPr>
      <w:rPr>
        <w:rFonts w:hint="default"/>
      </w:rPr>
    </w:lvl>
    <w:lvl w:ilvl="5">
      <w:numFmt w:val="bullet"/>
      <w:lvlText w:val="•"/>
      <w:lvlJc w:val="left"/>
      <w:pPr>
        <w:ind w:left="6080" w:hanging="579"/>
      </w:pPr>
      <w:rPr>
        <w:rFonts w:hint="default"/>
      </w:rPr>
    </w:lvl>
    <w:lvl w:ilvl="6">
      <w:numFmt w:val="bullet"/>
      <w:lvlText w:val="•"/>
      <w:lvlJc w:val="left"/>
      <w:pPr>
        <w:ind w:left="7104" w:hanging="579"/>
      </w:pPr>
      <w:rPr>
        <w:rFonts w:hint="default"/>
      </w:rPr>
    </w:lvl>
    <w:lvl w:ilvl="7">
      <w:numFmt w:val="bullet"/>
      <w:lvlText w:val="•"/>
      <w:lvlJc w:val="left"/>
      <w:pPr>
        <w:ind w:left="8128" w:hanging="579"/>
      </w:pPr>
      <w:rPr>
        <w:rFonts w:hint="default"/>
      </w:rPr>
    </w:lvl>
    <w:lvl w:ilvl="8">
      <w:numFmt w:val="bullet"/>
      <w:lvlText w:val="•"/>
      <w:lvlJc w:val="left"/>
      <w:pPr>
        <w:ind w:left="9152" w:hanging="579"/>
      </w:pPr>
      <w:rPr>
        <w:rFonts w:hint="default"/>
      </w:rPr>
    </w:lvl>
  </w:abstractNum>
  <w:abstractNum w:abstractNumId="9" w15:restartNumberingAfterBreak="0">
    <w:nsid w:val="17500034"/>
    <w:multiLevelType w:val="hybridMultilevel"/>
    <w:tmpl w:val="FC9C76D0"/>
    <w:lvl w:ilvl="0" w:tplc="9DC647F6">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0" w15:restartNumberingAfterBreak="0">
    <w:nsid w:val="177E6D49"/>
    <w:multiLevelType w:val="multilevel"/>
    <w:tmpl w:val="E26E5BD8"/>
    <w:lvl w:ilvl="0">
      <w:start w:val="1"/>
      <w:numFmt w:val="decimal"/>
      <w:lvlText w:val="%1"/>
      <w:lvlJc w:val="left"/>
      <w:pPr>
        <w:ind w:left="960" w:hanging="423"/>
      </w:pPr>
      <w:rPr>
        <w:rFonts w:cs="Times New Roman" w:hint="default"/>
      </w:rPr>
    </w:lvl>
    <w:lvl w:ilvl="1">
      <w:start w:val="1"/>
      <w:numFmt w:val="decimal"/>
      <w:lvlText w:val="%1.%2."/>
      <w:lvlJc w:val="left"/>
      <w:pPr>
        <w:ind w:left="1415" w:hanging="423"/>
      </w:pPr>
      <w:rPr>
        <w:rFonts w:ascii="Times New Roman" w:eastAsia="Times New Roman" w:hAnsi="Times New Roman" w:cs="Times New Roman" w:hint="default"/>
        <w:b w:val="0"/>
        <w:w w:val="100"/>
        <w:sz w:val="22"/>
        <w:szCs w:val="22"/>
      </w:rPr>
    </w:lvl>
    <w:lvl w:ilvl="2">
      <w:numFmt w:val="bullet"/>
      <w:lvlText w:val="•"/>
      <w:lvlJc w:val="left"/>
      <w:pPr>
        <w:ind w:left="3008" w:hanging="423"/>
      </w:pPr>
      <w:rPr>
        <w:rFonts w:hint="default"/>
      </w:rPr>
    </w:lvl>
    <w:lvl w:ilvl="3">
      <w:numFmt w:val="bullet"/>
      <w:lvlText w:val="•"/>
      <w:lvlJc w:val="left"/>
      <w:pPr>
        <w:ind w:left="4032" w:hanging="423"/>
      </w:pPr>
      <w:rPr>
        <w:rFonts w:hint="default"/>
      </w:rPr>
    </w:lvl>
    <w:lvl w:ilvl="4">
      <w:numFmt w:val="bullet"/>
      <w:lvlText w:val="•"/>
      <w:lvlJc w:val="left"/>
      <w:pPr>
        <w:ind w:left="5056" w:hanging="423"/>
      </w:pPr>
      <w:rPr>
        <w:rFonts w:hint="default"/>
      </w:rPr>
    </w:lvl>
    <w:lvl w:ilvl="5">
      <w:numFmt w:val="bullet"/>
      <w:lvlText w:val="•"/>
      <w:lvlJc w:val="left"/>
      <w:pPr>
        <w:ind w:left="6080" w:hanging="423"/>
      </w:pPr>
      <w:rPr>
        <w:rFonts w:hint="default"/>
      </w:rPr>
    </w:lvl>
    <w:lvl w:ilvl="6">
      <w:numFmt w:val="bullet"/>
      <w:lvlText w:val="•"/>
      <w:lvlJc w:val="left"/>
      <w:pPr>
        <w:ind w:left="7104" w:hanging="423"/>
      </w:pPr>
      <w:rPr>
        <w:rFonts w:hint="default"/>
      </w:rPr>
    </w:lvl>
    <w:lvl w:ilvl="7">
      <w:numFmt w:val="bullet"/>
      <w:lvlText w:val="•"/>
      <w:lvlJc w:val="left"/>
      <w:pPr>
        <w:ind w:left="8128" w:hanging="423"/>
      </w:pPr>
      <w:rPr>
        <w:rFonts w:hint="default"/>
      </w:rPr>
    </w:lvl>
    <w:lvl w:ilvl="8">
      <w:numFmt w:val="bullet"/>
      <w:lvlText w:val="•"/>
      <w:lvlJc w:val="left"/>
      <w:pPr>
        <w:ind w:left="9152" w:hanging="423"/>
      </w:pPr>
      <w:rPr>
        <w:rFonts w:hint="default"/>
      </w:rPr>
    </w:lvl>
  </w:abstractNum>
  <w:abstractNum w:abstractNumId="11" w15:restartNumberingAfterBreak="0">
    <w:nsid w:val="181F1529"/>
    <w:multiLevelType w:val="multilevel"/>
    <w:tmpl w:val="7060AD0C"/>
    <w:lvl w:ilvl="0">
      <w:start w:val="2"/>
      <w:numFmt w:val="decimal"/>
      <w:lvlText w:val="%1"/>
      <w:lvlJc w:val="left"/>
      <w:pPr>
        <w:ind w:left="1918" w:hanging="387"/>
      </w:pPr>
      <w:rPr>
        <w:rFonts w:cs="Times New Roman" w:hint="default"/>
      </w:rPr>
    </w:lvl>
    <w:lvl w:ilvl="1">
      <w:start w:val="1"/>
      <w:numFmt w:val="decimal"/>
      <w:lvlText w:val="%1.%2."/>
      <w:lvlJc w:val="left"/>
      <w:pPr>
        <w:ind w:left="1918" w:hanging="387"/>
      </w:pPr>
      <w:rPr>
        <w:rFonts w:cs="Times New Roman" w:hint="default"/>
        <w:w w:val="100"/>
      </w:rPr>
    </w:lvl>
    <w:lvl w:ilvl="2">
      <w:numFmt w:val="bullet"/>
      <w:lvlText w:val="-"/>
      <w:lvlJc w:val="left"/>
      <w:pPr>
        <w:ind w:left="960" w:hanging="128"/>
      </w:pPr>
      <w:rPr>
        <w:rFonts w:ascii="Times New Roman" w:eastAsia="Times New Roman" w:hAnsi="Times New Roman" w:hint="default"/>
        <w:w w:val="100"/>
        <w:sz w:val="22"/>
      </w:rPr>
    </w:lvl>
    <w:lvl w:ilvl="3">
      <w:numFmt w:val="bullet"/>
      <w:lvlText w:val="•"/>
      <w:lvlJc w:val="left"/>
      <w:pPr>
        <w:ind w:left="3982" w:hanging="128"/>
      </w:pPr>
      <w:rPr>
        <w:rFonts w:hint="default"/>
      </w:rPr>
    </w:lvl>
    <w:lvl w:ilvl="4">
      <w:numFmt w:val="bullet"/>
      <w:lvlText w:val="•"/>
      <w:lvlJc w:val="left"/>
      <w:pPr>
        <w:ind w:left="5013" w:hanging="128"/>
      </w:pPr>
      <w:rPr>
        <w:rFonts w:hint="default"/>
      </w:rPr>
    </w:lvl>
    <w:lvl w:ilvl="5">
      <w:numFmt w:val="bullet"/>
      <w:lvlText w:val="•"/>
      <w:lvlJc w:val="left"/>
      <w:pPr>
        <w:ind w:left="6044" w:hanging="128"/>
      </w:pPr>
      <w:rPr>
        <w:rFonts w:hint="default"/>
      </w:rPr>
    </w:lvl>
    <w:lvl w:ilvl="6">
      <w:numFmt w:val="bullet"/>
      <w:lvlText w:val="•"/>
      <w:lvlJc w:val="left"/>
      <w:pPr>
        <w:ind w:left="7076" w:hanging="128"/>
      </w:pPr>
      <w:rPr>
        <w:rFonts w:hint="default"/>
      </w:rPr>
    </w:lvl>
    <w:lvl w:ilvl="7">
      <w:numFmt w:val="bullet"/>
      <w:lvlText w:val="•"/>
      <w:lvlJc w:val="left"/>
      <w:pPr>
        <w:ind w:left="8107" w:hanging="128"/>
      </w:pPr>
      <w:rPr>
        <w:rFonts w:hint="default"/>
      </w:rPr>
    </w:lvl>
    <w:lvl w:ilvl="8">
      <w:numFmt w:val="bullet"/>
      <w:lvlText w:val="•"/>
      <w:lvlJc w:val="left"/>
      <w:pPr>
        <w:ind w:left="9138" w:hanging="128"/>
      </w:pPr>
      <w:rPr>
        <w:rFonts w:hint="default"/>
      </w:rPr>
    </w:lvl>
  </w:abstractNum>
  <w:abstractNum w:abstractNumId="12" w15:restartNumberingAfterBreak="0">
    <w:nsid w:val="1BC20F2C"/>
    <w:multiLevelType w:val="multilevel"/>
    <w:tmpl w:val="A0263B5E"/>
    <w:lvl w:ilvl="0">
      <w:start w:val="1"/>
      <w:numFmt w:val="decimal"/>
      <w:lvlText w:val="%1."/>
      <w:lvlJc w:val="left"/>
      <w:pPr>
        <w:ind w:left="360" w:hanging="36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1C3258F8"/>
    <w:multiLevelType w:val="hybridMultilevel"/>
    <w:tmpl w:val="A3D2544E"/>
    <w:lvl w:ilvl="0" w:tplc="FFFFFFFF">
      <w:start w:val="680"/>
      <w:numFmt w:val="bullet"/>
      <w:lvlText w:val="-"/>
      <w:lvlJc w:val="left"/>
      <w:pPr>
        <w:ind w:left="405" w:hanging="360"/>
      </w:pPr>
      <w:rPr>
        <w:rFonts w:ascii="Calibri" w:eastAsia="Times New Roman" w:hAnsi="Calibri" w:hint="default"/>
        <w:b w:val="0"/>
        <w:color w:val="00000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15:restartNumberingAfterBreak="0">
    <w:nsid w:val="20AF0645"/>
    <w:multiLevelType w:val="hybridMultilevel"/>
    <w:tmpl w:val="53901FFE"/>
    <w:lvl w:ilvl="0" w:tplc="0F86D1A8">
      <w:start w:val="2"/>
      <w:numFmt w:val="bullet"/>
      <w:lvlText w:val="-"/>
      <w:lvlJc w:val="left"/>
      <w:pPr>
        <w:ind w:left="2136" w:hanging="360"/>
      </w:pPr>
      <w:rPr>
        <w:rFonts w:ascii="Times New Roman" w:eastAsia="Times New Roman" w:hAnsi="Times New Roman" w:hint="default"/>
      </w:rPr>
    </w:lvl>
    <w:lvl w:ilvl="1" w:tplc="04190003" w:tentative="1">
      <w:start w:val="1"/>
      <w:numFmt w:val="bullet"/>
      <w:lvlText w:val="o"/>
      <w:lvlJc w:val="left"/>
      <w:pPr>
        <w:ind w:left="2856" w:hanging="360"/>
      </w:pPr>
      <w:rPr>
        <w:rFonts w:ascii="Courier New" w:hAnsi="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5" w15:restartNumberingAfterBreak="0">
    <w:nsid w:val="28C82CB3"/>
    <w:multiLevelType w:val="multilevel"/>
    <w:tmpl w:val="5BBA510C"/>
    <w:lvl w:ilvl="0">
      <w:start w:val="6"/>
      <w:numFmt w:val="decimal"/>
      <w:lvlText w:val="%1"/>
      <w:lvlJc w:val="left"/>
      <w:pPr>
        <w:ind w:left="960" w:hanging="396"/>
      </w:pPr>
      <w:rPr>
        <w:rFonts w:cs="Times New Roman" w:hint="default"/>
      </w:rPr>
    </w:lvl>
    <w:lvl w:ilvl="1">
      <w:start w:val="1"/>
      <w:numFmt w:val="decimal"/>
      <w:lvlText w:val="%1.%2."/>
      <w:lvlJc w:val="left"/>
      <w:pPr>
        <w:ind w:left="960" w:hanging="396"/>
      </w:pPr>
      <w:rPr>
        <w:rFonts w:ascii="Times New Roman" w:eastAsia="Times New Roman" w:hAnsi="Times New Roman" w:cs="Times New Roman" w:hint="default"/>
        <w:w w:val="100"/>
        <w:sz w:val="22"/>
        <w:szCs w:val="22"/>
      </w:rPr>
    </w:lvl>
    <w:lvl w:ilvl="2">
      <w:numFmt w:val="bullet"/>
      <w:lvlText w:val="•"/>
      <w:lvlJc w:val="left"/>
      <w:pPr>
        <w:ind w:left="3008" w:hanging="396"/>
      </w:pPr>
      <w:rPr>
        <w:rFonts w:hint="default"/>
      </w:rPr>
    </w:lvl>
    <w:lvl w:ilvl="3">
      <w:numFmt w:val="bullet"/>
      <w:lvlText w:val="•"/>
      <w:lvlJc w:val="left"/>
      <w:pPr>
        <w:ind w:left="4032" w:hanging="396"/>
      </w:pPr>
      <w:rPr>
        <w:rFonts w:hint="default"/>
      </w:rPr>
    </w:lvl>
    <w:lvl w:ilvl="4">
      <w:numFmt w:val="bullet"/>
      <w:lvlText w:val="•"/>
      <w:lvlJc w:val="left"/>
      <w:pPr>
        <w:ind w:left="5056" w:hanging="396"/>
      </w:pPr>
      <w:rPr>
        <w:rFonts w:hint="default"/>
      </w:rPr>
    </w:lvl>
    <w:lvl w:ilvl="5">
      <w:numFmt w:val="bullet"/>
      <w:lvlText w:val="•"/>
      <w:lvlJc w:val="left"/>
      <w:pPr>
        <w:ind w:left="6080" w:hanging="396"/>
      </w:pPr>
      <w:rPr>
        <w:rFonts w:hint="default"/>
      </w:rPr>
    </w:lvl>
    <w:lvl w:ilvl="6">
      <w:numFmt w:val="bullet"/>
      <w:lvlText w:val="•"/>
      <w:lvlJc w:val="left"/>
      <w:pPr>
        <w:ind w:left="7104" w:hanging="396"/>
      </w:pPr>
      <w:rPr>
        <w:rFonts w:hint="default"/>
      </w:rPr>
    </w:lvl>
    <w:lvl w:ilvl="7">
      <w:numFmt w:val="bullet"/>
      <w:lvlText w:val="•"/>
      <w:lvlJc w:val="left"/>
      <w:pPr>
        <w:ind w:left="8128" w:hanging="396"/>
      </w:pPr>
      <w:rPr>
        <w:rFonts w:hint="default"/>
      </w:rPr>
    </w:lvl>
    <w:lvl w:ilvl="8">
      <w:numFmt w:val="bullet"/>
      <w:lvlText w:val="•"/>
      <w:lvlJc w:val="left"/>
      <w:pPr>
        <w:ind w:left="9152" w:hanging="396"/>
      </w:pPr>
      <w:rPr>
        <w:rFonts w:hint="default"/>
      </w:rPr>
    </w:lvl>
  </w:abstractNum>
  <w:abstractNum w:abstractNumId="16" w15:restartNumberingAfterBreak="0">
    <w:nsid w:val="28F74D12"/>
    <w:multiLevelType w:val="hybridMultilevel"/>
    <w:tmpl w:val="DB46C11A"/>
    <w:lvl w:ilvl="0" w:tplc="0F86D1A8">
      <w:start w:val="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E0A765B"/>
    <w:multiLevelType w:val="multilevel"/>
    <w:tmpl w:val="904EA07C"/>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8" w15:restartNumberingAfterBreak="0">
    <w:nsid w:val="2F4D6C01"/>
    <w:multiLevelType w:val="multilevel"/>
    <w:tmpl w:val="5250294A"/>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19" w15:restartNumberingAfterBreak="0">
    <w:nsid w:val="355D5FBE"/>
    <w:multiLevelType w:val="multilevel"/>
    <w:tmpl w:val="93C8E3CC"/>
    <w:lvl w:ilvl="0">
      <w:start w:val="11"/>
      <w:numFmt w:val="decimal"/>
      <w:lvlText w:val="%1"/>
      <w:lvlJc w:val="left"/>
      <w:pPr>
        <w:ind w:left="960" w:hanging="552"/>
      </w:pPr>
      <w:rPr>
        <w:rFonts w:cs="Times New Roman" w:hint="default"/>
      </w:rPr>
    </w:lvl>
    <w:lvl w:ilvl="1">
      <w:start w:val="1"/>
      <w:numFmt w:val="decimal"/>
      <w:lvlText w:val="%1.%2."/>
      <w:lvlJc w:val="left"/>
      <w:pPr>
        <w:ind w:left="960" w:hanging="552"/>
      </w:pPr>
      <w:rPr>
        <w:rFonts w:ascii="Times New Roman" w:eastAsia="Times New Roman" w:hAnsi="Times New Roman" w:cs="Times New Roman" w:hint="default"/>
        <w:w w:val="100"/>
        <w:sz w:val="22"/>
        <w:szCs w:val="22"/>
      </w:rPr>
    </w:lvl>
    <w:lvl w:ilvl="2">
      <w:numFmt w:val="bullet"/>
      <w:lvlText w:val="•"/>
      <w:lvlJc w:val="left"/>
      <w:pPr>
        <w:ind w:left="3008" w:hanging="552"/>
      </w:pPr>
      <w:rPr>
        <w:rFonts w:hint="default"/>
      </w:rPr>
    </w:lvl>
    <w:lvl w:ilvl="3">
      <w:numFmt w:val="bullet"/>
      <w:lvlText w:val="•"/>
      <w:lvlJc w:val="left"/>
      <w:pPr>
        <w:ind w:left="4032" w:hanging="552"/>
      </w:pPr>
      <w:rPr>
        <w:rFonts w:hint="default"/>
      </w:rPr>
    </w:lvl>
    <w:lvl w:ilvl="4">
      <w:numFmt w:val="bullet"/>
      <w:lvlText w:val="•"/>
      <w:lvlJc w:val="left"/>
      <w:pPr>
        <w:ind w:left="5056" w:hanging="552"/>
      </w:pPr>
      <w:rPr>
        <w:rFonts w:hint="default"/>
      </w:rPr>
    </w:lvl>
    <w:lvl w:ilvl="5">
      <w:numFmt w:val="bullet"/>
      <w:lvlText w:val="•"/>
      <w:lvlJc w:val="left"/>
      <w:pPr>
        <w:ind w:left="6080" w:hanging="552"/>
      </w:pPr>
      <w:rPr>
        <w:rFonts w:hint="default"/>
      </w:rPr>
    </w:lvl>
    <w:lvl w:ilvl="6">
      <w:numFmt w:val="bullet"/>
      <w:lvlText w:val="•"/>
      <w:lvlJc w:val="left"/>
      <w:pPr>
        <w:ind w:left="7104" w:hanging="552"/>
      </w:pPr>
      <w:rPr>
        <w:rFonts w:hint="default"/>
      </w:rPr>
    </w:lvl>
    <w:lvl w:ilvl="7">
      <w:numFmt w:val="bullet"/>
      <w:lvlText w:val="•"/>
      <w:lvlJc w:val="left"/>
      <w:pPr>
        <w:ind w:left="8128" w:hanging="552"/>
      </w:pPr>
      <w:rPr>
        <w:rFonts w:hint="default"/>
      </w:rPr>
    </w:lvl>
    <w:lvl w:ilvl="8">
      <w:numFmt w:val="bullet"/>
      <w:lvlText w:val="•"/>
      <w:lvlJc w:val="left"/>
      <w:pPr>
        <w:ind w:left="9152" w:hanging="552"/>
      </w:pPr>
      <w:rPr>
        <w:rFonts w:hint="default"/>
      </w:rPr>
    </w:lvl>
  </w:abstractNum>
  <w:abstractNum w:abstractNumId="20" w15:restartNumberingAfterBreak="0">
    <w:nsid w:val="371437D2"/>
    <w:multiLevelType w:val="hybridMultilevel"/>
    <w:tmpl w:val="AB78CAEA"/>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9BC3324"/>
    <w:multiLevelType w:val="hybridMultilevel"/>
    <w:tmpl w:val="6CA42A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DD97045"/>
    <w:multiLevelType w:val="hybridMultilevel"/>
    <w:tmpl w:val="8202F560"/>
    <w:lvl w:ilvl="0" w:tplc="CD9EA604">
      <w:start w:val="3"/>
      <w:numFmt w:val="bullet"/>
      <w:lvlText w:val="-"/>
      <w:lvlJc w:val="left"/>
      <w:pPr>
        <w:ind w:left="540" w:hanging="360"/>
      </w:pPr>
      <w:rPr>
        <w:rFonts w:ascii="Times New Roman" w:eastAsia="Times New Roman" w:hAnsi="Times New Roman" w:hint="default"/>
        <w:sz w:val="22"/>
      </w:rPr>
    </w:lvl>
    <w:lvl w:ilvl="1" w:tplc="04190003" w:tentative="1">
      <w:start w:val="1"/>
      <w:numFmt w:val="bullet"/>
      <w:lvlText w:val="o"/>
      <w:lvlJc w:val="left"/>
      <w:pPr>
        <w:ind w:left="1398" w:hanging="360"/>
      </w:pPr>
      <w:rPr>
        <w:rFonts w:ascii="Courier New" w:hAnsi="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23" w15:restartNumberingAfterBreak="0">
    <w:nsid w:val="41D4208F"/>
    <w:multiLevelType w:val="multilevel"/>
    <w:tmpl w:val="C20262BA"/>
    <w:lvl w:ilvl="0">
      <w:start w:val="4"/>
      <w:numFmt w:val="decimal"/>
      <w:lvlText w:val="%1"/>
      <w:lvlJc w:val="left"/>
      <w:pPr>
        <w:ind w:left="960" w:hanging="423"/>
      </w:pPr>
      <w:rPr>
        <w:rFonts w:cs="Times New Roman" w:hint="default"/>
      </w:rPr>
    </w:lvl>
    <w:lvl w:ilvl="1">
      <w:start w:val="1"/>
      <w:numFmt w:val="decimal"/>
      <w:lvlText w:val="%1.%2."/>
      <w:lvlJc w:val="left"/>
      <w:pPr>
        <w:ind w:left="960" w:hanging="423"/>
      </w:pPr>
      <w:rPr>
        <w:rFonts w:ascii="Times New Roman" w:eastAsia="Times New Roman" w:hAnsi="Times New Roman" w:cs="Times New Roman" w:hint="default"/>
        <w:w w:val="100"/>
        <w:sz w:val="22"/>
        <w:szCs w:val="22"/>
      </w:rPr>
    </w:lvl>
    <w:lvl w:ilvl="2">
      <w:numFmt w:val="bullet"/>
      <w:lvlText w:val="•"/>
      <w:lvlJc w:val="left"/>
      <w:pPr>
        <w:ind w:left="3008" w:hanging="423"/>
      </w:pPr>
      <w:rPr>
        <w:rFonts w:hint="default"/>
      </w:rPr>
    </w:lvl>
    <w:lvl w:ilvl="3">
      <w:numFmt w:val="bullet"/>
      <w:lvlText w:val="•"/>
      <w:lvlJc w:val="left"/>
      <w:pPr>
        <w:ind w:left="4032" w:hanging="423"/>
      </w:pPr>
      <w:rPr>
        <w:rFonts w:hint="default"/>
      </w:rPr>
    </w:lvl>
    <w:lvl w:ilvl="4">
      <w:numFmt w:val="bullet"/>
      <w:lvlText w:val="•"/>
      <w:lvlJc w:val="left"/>
      <w:pPr>
        <w:ind w:left="5056" w:hanging="423"/>
      </w:pPr>
      <w:rPr>
        <w:rFonts w:hint="default"/>
      </w:rPr>
    </w:lvl>
    <w:lvl w:ilvl="5">
      <w:numFmt w:val="bullet"/>
      <w:lvlText w:val="•"/>
      <w:lvlJc w:val="left"/>
      <w:pPr>
        <w:ind w:left="6080" w:hanging="423"/>
      </w:pPr>
      <w:rPr>
        <w:rFonts w:hint="default"/>
      </w:rPr>
    </w:lvl>
    <w:lvl w:ilvl="6">
      <w:numFmt w:val="bullet"/>
      <w:lvlText w:val="•"/>
      <w:lvlJc w:val="left"/>
      <w:pPr>
        <w:ind w:left="7104" w:hanging="423"/>
      </w:pPr>
      <w:rPr>
        <w:rFonts w:hint="default"/>
      </w:rPr>
    </w:lvl>
    <w:lvl w:ilvl="7">
      <w:numFmt w:val="bullet"/>
      <w:lvlText w:val="•"/>
      <w:lvlJc w:val="left"/>
      <w:pPr>
        <w:ind w:left="8128" w:hanging="423"/>
      </w:pPr>
      <w:rPr>
        <w:rFonts w:hint="default"/>
      </w:rPr>
    </w:lvl>
    <w:lvl w:ilvl="8">
      <w:numFmt w:val="bullet"/>
      <w:lvlText w:val="•"/>
      <w:lvlJc w:val="left"/>
      <w:pPr>
        <w:ind w:left="9152" w:hanging="423"/>
      </w:pPr>
      <w:rPr>
        <w:rFonts w:hint="default"/>
      </w:rPr>
    </w:lvl>
  </w:abstractNum>
  <w:abstractNum w:abstractNumId="24" w15:restartNumberingAfterBreak="0">
    <w:nsid w:val="465C724D"/>
    <w:multiLevelType w:val="hybridMultilevel"/>
    <w:tmpl w:val="4CDC1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2795D6C"/>
    <w:multiLevelType w:val="multilevel"/>
    <w:tmpl w:val="9BC209B0"/>
    <w:lvl w:ilvl="0">
      <w:start w:val="1"/>
      <w:numFmt w:val="decimal"/>
      <w:lvlText w:val="%1."/>
      <w:lvlJc w:val="left"/>
      <w:pPr>
        <w:ind w:left="420" w:hanging="360"/>
      </w:pPr>
      <w:rPr>
        <w:rFonts w:cs="Times New Roman"/>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26" w15:restartNumberingAfterBreak="0">
    <w:nsid w:val="79B26AAA"/>
    <w:multiLevelType w:val="hybridMultilevel"/>
    <w:tmpl w:val="B064848A"/>
    <w:lvl w:ilvl="0" w:tplc="799CE660">
      <w:start w:val="1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FF1981"/>
    <w:multiLevelType w:val="hybridMultilevel"/>
    <w:tmpl w:val="2A88304A"/>
    <w:lvl w:ilvl="0" w:tplc="6196256C">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18"/>
  </w:num>
  <w:num w:numId="3">
    <w:abstractNumId w:val="5"/>
  </w:num>
  <w:num w:numId="4">
    <w:abstractNumId w:val="21"/>
  </w:num>
  <w:num w:numId="5">
    <w:abstractNumId w:val="20"/>
  </w:num>
  <w:num w:numId="6">
    <w:abstractNumId w:val="1"/>
  </w:num>
  <w:num w:numId="7">
    <w:abstractNumId w:val="25"/>
  </w:num>
  <w:num w:numId="8">
    <w:abstractNumId w:val="12"/>
  </w:num>
  <w:num w:numId="9">
    <w:abstractNumId w:val="27"/>
  </w:num>
  <w:num w:numId="10">
    <w:abstractNumId w:val="10"/>
  </w:num>
  <w:num w:numId="11">
    <w:abstractNumId w:val="3"/>
  </w:num>
  <w:num w:numId="12">
    <w:abstractNumId w:val="23"/>
  </w:num>
  <w:num w:numId="13">
    <w:abstractNumId w:val="11"/>
  </w:num>
  <w:num w:numId="14">
    <w:abstractNumId w:val="16"/>
  </w:num>
  <w:num w:numId="15">
    <w:abstractNumId w:val="7"/>
  </w:num>
  <w:num w:numId="16">
    <w:abstractNumId w:val="15"/>
  </w:num>
  <w:num w:numId="17">
    <w:abstractNumId w:val="4"/>
  </w:num>
  <w:num w:numId="18">
    <w:abstractNumId w:val="2"/>
  </w:num>
  <w:num w:numId="19">
    <w:abstractNumId w:val="19"/>
  </w:num>
  <w:num w:numId="20">
    <w:abstractNumId w:val="6"/>
  </w:num>
  <w:num w:numId="21">
    <w:abstractNumId w:val="8"/>
  </w:num>
  <w:num w:numId="22">
    <w:abstractNumId w:val="14"/>
  </w:num>
  <w:num w:numId="23">
    <w:abstractNumId w:val="0"/>
    <w:lvlOverride w:ilvl="0">
      <w:lvl w:ilvl="0">
        <w:numFmt w:val="bullet"/>
        <w:lvlText w:val=""/>
        <w:legacy w:legacy="1" w:legacySpace="0" w:legacyIndent="360"/>
        <w:lvlJc w:val="left"/>
        <w:rPr>
          <w:rFonts w:ascii="Symbol" w:hAnsi="Symbol" w:hint="default"/>
        </w:rPr>
      </w:lvl>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4"/>
  </w:num>
  <w:num w:numId="28">
    <w:abstractNumId w:val="26"/>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122"/>
    <w:rsid w:val="00004CCC"/>
    <w:rsid w:val="00025EB1"/>
    <w:rsid w:val="00032FF5"/>
    <w:rsid w:val="0006024A"/>
    <w:rsid w:val="00066BDB"/>
    <w:rsid w:val="00083E96"/>
    <w:rsid w:val="00085C7B"/>
    <w:rsid w:val="00087597"/>
    <w:rsid w:val="00087CDD"/>
    <w:rsid w:val="00093412"/>
    <w:rsid w:val="0009430D"/>
    <w:rsid w:val="00096738"/>
    <w:rsid w:val="000A2167"/>
    <w:rsid w:val="000A264C"/>
    <w:rsid w:val="000A35A3"/>
    <w:rsid w:val="000E070A"/>
    <w:rsid w:val="000E64C7"/>
    <w:rsid w:val="000F4B0D"/>
    <w:rsid w:val="000F4E19"/>
    <w:rsid w:val="000F560C"/>
    <w:rsid w:val="001037C6"/>
    <w:rsid w:val="00125050"/>
    <w:rsid w:val="00144973"/>
    <w:rsid w:val="00145961"/>
    <w:rsid w:val="001760A9"/>
    <w:rsid w:val="001849F5"/>
    <w:rsid w:val="00184C66"/>
    <w:rsid w:val="001975AD"/>
    <w:rsid w:val="001A2DC8"/>
    <w:rsid w:val="001A31B3"/>
    <w:rsid w:val="001A78D8"/>
    <w:rsid w:val="001C1E70"/>
    <w:rsid w:val="001D073D"/>
    <w:rsid w:val="00206573"/>
    <w:rsid w:val="00214006"/>
    <w:rsid w:val="002144AC"/>
    <w:rsid w:val="0023022F"/>
    <w:rsid w:val="00236677"/>
    <w:rsid w:val="002407CC"/>
    <w:rsid w:val="00241D05"/>
    <w:rsid w:val="0025006F"/>
    <w:rsid w:val="00260FE8"/>
    <w:rsid w:val="00262163"/>
    <w:rsid w:val="00262914"/>
    <w:rsid w:val="00264E44"/>
    <w:rsid w:val="002929B6"/>
    <w:rsid w:val="00293A51"/>
    <w:rsid w:val="00296887"/>
    <w:rsid w:val="00296E07"/>
    <w:rsid w:val="002A4A08"/>
    <w:rsid w:val="002B011A"/>
    <w:rsid w:val="002B651E"/>
    <w:rsid w:val="002D26D2"/>
    <w:rsid w:val="002D280E"/>
    <w:rsid w:val="002E0B55"/>
    <w:rsid w:val="002E1DA4"/>
    <w:rsid w:val="002E6FA3"/>
    <w:rsid w:val="002F12C4"/>
    <w:rsid w:val="002F17D5"/>
    <w:rsid w:val="003005ED"/>
    <w:rsid w:val="00314DAB"/>
    <w:rsid w:val="00315152"/>
    <w:rsid w:val="003218FC"/>
    <w:rsid w:val="0033559F"/>
    <w:rsid w:val="0034142E"/>
    <w:rsid w:val="00347376"/>
    <w:rsid w:val="003573AD"/>
    <w:rsid w:val="0036685C"/>
    <w:rsid w:val="0036697A"/>
    <w:rsid w:val="00371795"/>
    <w:rsid w:val="0039179D"/>
    <w:rsid w:val="003A1CF4"/>
    <w:rsid w:val="003A4E94"/>
    <w:rsid w:val="003A5072"/>
    <w:rsid w:val="003B6FC8"/>
    <w:rsid w:val="003C00F7"/>
    <w:rsid w:val="003C2EB4"/>
    <w:rsid w:val="003C37B9"/>
    <w:rsid w:val="003D4C1D"/>
    <w:rsid w:val="003E2C82"/>
    <w:rsid w:val="00406132"/>
    <w:rsid w:val="00437D61"/>
    <w:rsid w:val="00452E96"/>
    <w:rsid w:val="00452F14"/>
    <w:rsid w:val="004743F7"/>
    <w:rsid w:val="00481D9C"/>
    <w:rsid w:val="004A507E"/>
    <w:rsid w:val="004B0439"/>
    <w:rsid w:val="004B719B"/>
    <w:rsid w:val="004C3E25"/>
    <w:rsid w:val="004D01A2"/>
    <w:rsid w:val="004D4784"/>
    <w:rsid w:val="004D5CAF"/>
    <w:rsid w:val="004E35C8"/>
    <w:rsid w:val="004F5716"/>
    <w:rsid w:val="005001AE"/>
    <w:rsid w:val="00502DB7"/>
    <w:rsid w:val="00507DEC"/>
    <w:rsid w:val="00510793"/>
    <w:rsid w:val="0052025B"/>
    <w:rsid w:val="005233A9"/>
    <w:rsid w:val="00524B3C"/>
    <w:rsid w:val="005253CE"/>
    <w:rsid w:val="005259E8"/>
    <w:rsid w:val="00526E2C"/>
    <w:rsid w:val="00527FC1"/>
    <w:rsid w:val="00537614"/>
    <w:rsid w:val="005419E9"/>
    <w:rsid w:val="005433E7"/>
    <w:rsid w:val="00551B0E"/>
    <w:rsid w:val="005526D6"/>
    <w:rsid w:val="00562BCC"/>
    <w:rsid w:val="00587436"/>
    <w:rsid w:val="00594C58"/>
    <w:rsid w:val="00597848"/>
    <w:rsid w:val="005A0130"/>
    <w:rsid w:val="005A4C77"/>
    <w:rsid w:val="005A69E6"/>
    <w:rsid w:val="005D048F"/>
    <w:rsid w:val="005D2750"/>
    <w:rsid w:val="005E548D"/>
    <w:rsid w:val="005E5CE2"/>
    <w:rsid w:val="005E67B4"/>
    <w:rsid w:val="005E7649"/>
    <w:rsid w:val="005F6E1C"/>
    <w:rsid w:val="00602D79"/>
    <w:rsid w:val="006051E5"/>
    <w:rsid w:val="006067E9"/>
    <w:rsid w:val="00606D71"/>
    <w:rsid w:val="00610FA2"/>
    <w:rsid w:val="006141C5"/>
    <w:rsid w:val="006730B7"/>
    <w:rsid w:val="00697B0E"/>
    <w:rsid w:val="006A5FFD"/>
    <w:rsid w:val="006A7B4A"/>
    <w:rsid w:val="006B5F91"/>
    <w:rsid w:val="006E7124"/>
    <w:rsid w:val="006E7585"/>
    <w:rsid w:val="006F0C92"/>
    <w:rsid w:val="006F1902"/>
    <w:rsid w:val="00705E28"/>
    <w:rsid w:val="0071052C"/>
    <w:rsid w:val="007366CE"/>
    <w:rsid w:val="00774511"/>
    <w:rsid w:val="007A21DA"/>
    <w:rsid w:val="007A4A03"/>
    <w:rsid w:val="007A6B12"/>
    <w:rsid w:val="007B08B6"/>
    <w:rsid w:val="007C7122"/>
    <w:rsid w:val="007D7686"/>
    <w:rsid w:val="008029F7"/>
    <w:rsid w:val="008039FB"/>
    <w:rsid w:val="00814EBE"/>
    <w:rsid w:val="00816F52"/>
    <w:rsid w:val="00837A59"/>
    <w:rsid w:val="008422B3"/>
    <w:rsid w:val="00844F6C"/>
    <w:rsid w:val="00845849"/>
    <w:rsid w:val="00847EBE"/>
    <w:rsid w:val="008506E2"/>
    <w:rsid w:val="00854306"/>
    <w:rsid w:val="008571FE"/>
    <w:rsid w:val="0087067C"/>
    <w:rsid w:val="00871F54"/>
    <w:rsid w:val="008835CF"/>
    <w:rsid w:val="008878C5"/>
    <w:rsid w:val="008964BD"/>
    <w:rsid w:val="008A191D"/>
    <w:rsid w:val="008A4937"/>
    <w:rsid w:val="008A4A4E"/>
    <w:rsid w:val="008A51BD"/>
    <w:rsid w:val="008B5E0C"/>
    <w:rsid w:val="008C0972"/>
    <w:rsid w:val="008C6B2B"/>
    <w:rsid w:val="008D0538"/>
    <w:rsid w:val="008E0359"/>
    <w:rsid w:val="008E4EA4"/>
    <w:rsid w:val="008F390F"/>
    <w:rsid w:val="008F6846"/>
    <w:rsid w:val="008F72DB"/>
    <w:rsid w:val="00905379"/>
    <w:rsid w:val="00940547"/>
    <w:rsid w:val="00954D3F"/>
    <w:rsid w:val="00970BE4"/>
    <w:rsid w:val="00984503"/>
    <w:rsid w:val="00986C09"/>
    <w:rsid w:val="009D7339"/>
    <w:rsid w:val="009F389D"/>
    <w:rsid w:val="00A05264"/>
    <w:rsid w:val="00A16D53"/>
    <w:rsid w:val="00A268FB"/>
    <w:rsid w:val="00A26A6A"/>
    <w:rsid w:val="00A31EF4"/>
    <w:rsid w:val="00A430E5"/>
    <w:rsid w:val="00A457A1"/>
    <w:rsid w:val="00A613E2"/>
    <w:rsid w:val="00A66C1F"/>
    <w:rsid w:val="00A74772"/>
    <w:rsid w:val="00A77056"/>
    <w:rsid w:val="00A80EBB"/>
    <w:rsid w:val="00AA1315"/>
    <w:rsid w:val="00AB3ABF"/>
    <w:rsid w:val="00AD0541"/>
    <w:rsid w:val="00AD65E6"/>
    <w:rsid w:val="00AE443E"/>
    <w:rsid w:val="00AE5D8C"/>
    <w:rsid w:val="00B01FA4"/>
    <w:rsid w:val="00B11BD4"/>
    <w:rsid w:val="00B15BC1"/>
    <w:rsid w:val="00B305C5"/>
    <w:rsid w:val="00B402EF"/>
    <w:rsid w:val="00B41A79"/>
    <w:rsid w:val="00B5007A"/>
    <w:rsid w:val="00B55834"/>
    <w:rsid w:val="00B56C67"/>
    <w:rsid w:val="00B57987"/>
    <w:rsid w:val="00B70686"/>
    <w:rsid w:val="00B93666"/>
    <w:rsid w:val="00BA3788"/>
    <w:rsid w:val="00BA41F3"/>
    <w:rsid w:val="00BA456B"/>
    <w:rsid w:val="00BC41CD"/>
    <w:rsid w:val="00BC680B"/>
    <w:rsid w:val="00BD7E73"/>
    <w:rsid w:val="00BE3DBA"/>
    <w:rsid w:val="00BE4027"/>
    <w:rsid w:val="00BF023C"/>
    <w:rsid w:val="00C1430C"/>
    <w:rsid w:val="00C207D4"/>
    <w:rsid w:val="00C21901"/>
    <w:rsid w:val="00C23BE1"/>
    <w:rsid w:val="00C26E0D"/>
    <w:rsid w:val="00C37025"/>
    <w:rsid w:val="00C370E5"/>
    <w:rsid w:val="00C44F69"/>
    <w:rsid w:val="00C62CDC"/>
    <w:rsid w:val="00C71B38"/>
    <w:rsid w:val="00C75217"/>
    <w:rsid w:val="00C85478"/>
    <w:rsid w:val="00C85782"/>
    <w:rsid w:val="00C9077D"/>
    <w:rsid w:val="00C93629"/>
    <w:rsid w:val="00C9463A"/>
    <w:rsid w:val="00CA62CB"/>
    <w:rsid w:val="00CC72A3"/>
    <w:rsid w:val="00CF25FD"/>
    <w:rsid w:val="00D05328"/>
    <w:rsid w:val="00D245CB"/>
    <w:rsid w:val="00D462D8"/>
    <w:rsid w:val="00D53EB6"/>
    <w:rsid w:val="00D564C8"/>
    <w:rsid w:val="00D6349E"/>
    <w:rsid w:val="00D73307"/>
    <w:rsid w:val="00D772B3"/>
    <w:rsid w:val="00D77AA0"/>
    <w:rsid w:val="00D85447"/>
    <w:rsid w:val="00D93E1D"/>
    <w:rsid w:val="00DA5BE5"/>
    <w:rsid w:val="00DA6FF4"/>
    <w:rsid w:val="00DB1782"/>
    <w:rsid w:val="00DB6C2F"/>
    <w:rsid w:val="00DC281D"/>
    <w:rsid w:val="00DC41FD"/>
    <w:rsid w:val="00DD4065"/>
    <w:rsid w:val="00DE331E"/>
    <w:rsid w:val="00E16EDF"/>
    <w:rsid w:val="00E33230"/>
    <w:rsid w:val="00E332BD"/>
    <w:rsid w:val="00E42F98"/>
    <w:rsid w:val="00E44613"/>
    <w:rsid w:val="00E539AC"/>
    <w:rsid w:val="00E6120A"/>
    <w:rsid w:val="00E6625E"/>
    <w:rsid w:val="00E8126A"/>
    <w:rsid w:val="00E81642"/>
    <w:rsid w:val="00E90FA2"/>
    <w:rsid w:val="00E91D6C"/>
    <w:rsid w:val="00EC33FA"/>
    <w:rsid w:val="00EC458C"/>
    <w:rsid w:val="00EE0541"/>
    <w:rsid w:val="00EE3A95"/>
    <w:rsid w:val="00F00503"/>
    <w:rsid w:val="00F01FF6"/>
    <w:rsid w:val="00F04768"/>
    <w:rsid w:val="00F2195D"/>
    <w:rsid w:val="00F25DC4"/>
    <w:rsid w:val="00F41B30"/>
    <w:rsid w:val="00F60C82"/>
    <w:rsid w:val="00F62527"/>
    <w:rsid w:val="00F81F40"/>
    <w:rsid w:val="00F83D4E"/>
    <w:rsid w:val="00F841FA"/>
    <w:rsid w:val="00F8765D"/>
    <w:rsid w:val="00F87F46"/>
    <w:rsid w:val="00F92FEB"/>
    <w:rsid w:val="00F95656"/>
    <w:rsid w:val="00F962B0"/>
    <w:rsid w:val="00FB2530"/>
    <w:rsid w:val="00FB6B07"/>
    <w:rsid w:val="00FC462F"/>
    <w:rsid w:val="00FD3913"/>
    <w:rsid w:val="00FE3FA7"/>
    <w:rsid w:val="00FE5593"/>
    <w:rsid w:val="00FE5A40"/>
    <w:rsid w:val="00FE77B9"/>
    <w:rsid w:val="00FF0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3328DE"/>
  <w15:docId w15:val="{336743BC-78C1-4C2D-A853-DEBF8403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478"/>
    <w:rPr>
      <w:sz w:val="20"/>
      <w:szCs w:val="20"/>
      <w:lang w:val="uk-UA"/>
    </w:rPr>
  </w:style>
  <w:style w:type="paragraph" w:styleId="1">
    <w:name w:val="heading 1"/>
    <w:basedOn w:val="a"/>
    <w:next w:val="a"/>
    <w:link w:val="10"/>
    <w:uiPriority w:val="99"/>
    <w:qFormat/>
    <w:rsid w:val="00C62CDC"/>
    <w:pPr>
      <w:keepNext/>
      <w:keepLines/>
      <w:spacing w:before="480" w:after="120"/>
      <w:outlineLvl w:val="0"/>
    </w:pPr>
    <w:rPr>
      <w:b/>
      <w:sz w:val="48"/>
      <w:szCs w:val="48"/>
    </w:rPr>
  </w:style>
  <w:style w:type="paragraph" w:styleId="2">
    <w:name w:val="heading 2"/>
    <w:basedOn w:val="a"/>
    <w:next w:val="a"/>
    <w:link w:val="20"/>
    <w:uiPriority w:val="99"/>
    <w:qFormat/>
    <w:rsid w:val="00C62CDC"/>
    <w:pPr>
      <w:keepNext/>
      <w:keepLines/>
      <w:spacing w:before="360" w:after="80"/>
      <w:outlineLvl w:val="1"/>
    </w:pPr>
    <w:rPr>
      <w:b/>
      <w:sz w:val="36"/>
      <w:szCs w:val="36"/>
    </w:rPr>
  </w:style>
  <w:style w:type="paragraph" w:styleId="3">
    <w:name w:val="heading 3"/>
    <w:basedOn w:val="a"/>
    <w:next w:val="a"/>
    <w:link w:val="30"/>
    <w:uiPriority w:val="99"/>
    <w:qFormat/>
    <w:rsid w:val="00C62CDC"/>
    <w:pPr>
      <w:keepNext/>
      <w:keepLines/>
      <w:spacing w:before="280" w:after="80"/>
      <w:outlineLvl w:val="2"/>
    </w:pPr>
    <w:rPr>
      <w:b/>
      <w:sz w:val="28"/>
      <w:szCs w:val="28"/>
    </w:rPr>
  </w:style>
  <w:style w:type="paragraph" w:styleId="4">
    <w:name w:val="heading 4"/>
    <w:basedOn w:val="a"/>
    <w:next w:val="a"/>
    <w:link w:val="40"/>
    <w:uiPriority w:val="99"/>
    <w:qFormat/>
    <w:rsid w:val="00C62CDC"/>
    <w:pPr>
      <w:keepNext/>
      <w:keepLines/>
      <w:spacing w:before="240" w:after="40"/>
      <w:outlineLvl w:val="3"/>
    </w:pPr>
    <w:rPr>
      <w:b/>
      <w:sz w:val="24"/>
      <w:szCs w:val="24"/>
    </w:rPr>
  </w:style>
  <w:style w:type="paragraph" w:styleId="5">
    <w:name w:val="heading 5"/>
    <w:basedOn w:val="a"/>
    <w:next w:val="a"/>
    <w:link w:val="50"/>
    <w:uiPriority w:val="99"/>
    <w:qFormat/>
    <w:rsid w:val="00C62CDC"/>
    <w:pPr>
      <w:keepNext/>
      <w:keepLines/>
      <w:spacing w:before="220" w:after="40"/>
      <w:outlineLvl w:val="4"/>
    </w:pPr>
    <w:rPr>
      <w:b/>
      <w:sz w:val="22"/>
      <w:szCs w:val="22"/>
    </w:rPr>
  </w:style>
  <w:style w:type="paragraph" w:styleId="6">
    <w:name w:val="heading 6"/>
    <w:basedOn w:val="a"/>
    <w:next w:val="a"/>
    <w:link w:val="60"/>
    <w:uiPriority w:val="99"/>
    <w:qFormat/>
    <w:rsid w:val="00C62CDC"/>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3559F"/>
    <w:rPr>
      <w:rFonts w:ascii="Cambria" w:hAnsi="Cambria" w:cs="Times New Roman"/>
      <w:b/>
      <w:bCs/>
      <w:kern w:val="32"/>
      <w:sz w:val="32"/>
      <w:szCs w:val="32"/>
      <w:lang w:val="uk-UA"/>
    </w:rPr>
  </w:style>
  <w:style w:type="character" w:customStyle="1" w:styleId="20">
    <w:name w:val="Заголовок 2 Знак"/>
    <w:basedOn w:val="a0"/>
    <w:link w:val="2"/>
    <w:uiPriority w:val="99"/>
    <w:semiHidden/>
    <w:locked/>
    <w:rsid w:val="0033559F"/>
    <w:rPr>
      <w:rFonts w:ascii="Cambria" w:hAnsi="Cambria" w:cs="Times New Roman"/>
      <w:b/>
      <w:bCs/>
      <w:i/>
      <w:iCs/>
      <w:sz w:val="28"/>
      <w:szCs w:val="28"/>
      <w:lang w:val="uk-UA"/>
    </w:rPr>
  </w:style>
  <w:style w:type="character" w:customStyle="1" w:styleId="30">
    <w:name w:val="Заголовок 3 Знак"/>
    <w:basedOn w:val="a0"/>
    <w:link w:val="3"/>
    <w:uiPriority w:val="99"/>
    <w:semiHidden/>
    <w:locked/>
    <w:rsid w:val="0033559F"/>
    <w:rPr>
      <w:rFonts w:ascii="Cambria" w:hAnsi="Cambria" w:cs="Times New Roman"/>
      <w:b/>
      <w:bCs/>
      <w:sz w:val="26"/>
      <w:szCs w:val="26"/>
      <w:lang w:val="uk-UA"/>
    </w:rPr>
  </w:style>
  <w:style w:type="character" w:customStyle="1" w:styleId="40">
    <w:name w:val="Заголовок 4 Знак"/>
    <w:basedOn w:val="a0"/>
    <w:link w:val="4"/>
    <w:uiPriority w:val="99"/>
    <w:semiHidden/>
    <w:locked/>
    <w:rsid w:val="0033559F"/>
    <w:rPr>
      <w:rFonts w:ascii="Calibri" w:hAnsi="Calibri" w:cs="Times New Roman"/>
      <w:b/>
      <w:bCs/>
      <w:sz w:val="28"/>
      <w:szCs w:val="28"/>
      <w:lang w:val="uk-UA"/>
    </w:rPr>
  </w:style>
  <w:style w:type="character" w:customStyle="1" w:styleId="50">
    <w:name w:val="Заголовок 5 Знак"/>
    <w:basedOn w:val="a0"/>
    <w:link w:val="5"/>
    <w:uiPriority w:val="99"/>
    <w:semiHidden/>
    <w:locked/>
    <w:rsid w:val="0033559F"/>
    <w:rPr>
      <w:rFonts w:ascii="Calibri" w:hAnsi="Calibri" w:cs="Times New Roman"/>
      <w:b/>
      <w:bCs/>
      <w:i/>
      <w:iCs/>
      <w:sz w:val="26"/>
      <w:szCs w:val="26"/>
      <w:lang w:val="uk-UA"/>
    </w:rPr>
  </w:style>
  <w:style w:type="character" w:customStyle="1" w:styleId="60">
    <w:name w:val="Заголовок 6 Знак"/>
    <w:basedOn w:val="a0"/>
    <w:link w:val="6"/>
    <w:uiPriority w:val="99"/>
    <w:semiHidden/>
    <w:locked/>
    <w:rsid w:val="0033559F"/>
    <w:rPr>
      <w:rFonts w:ascii="Calibri" w:hAnsi="Calibri" w:cs="Times New Roman"/>
      <w:b/>
      <w:bCs/>
      <w:lang w:val="uk-UA"/>
    </w:rPr>
  </w:style>
  <w:style w:type="table" w:customStyle="1" w:styleId="TableNormal1">
    <w:name w:val="Table Normal1"/>
    <w:uiPriority w:val="99"/>
    <w:rsid w:val="00C62CDC"/>
    <w:rPr>
      <w:sz w:val="20"/>
      <w:szCs w:val="20"/>
      <w:lang w:val="uk-UA"/>
    </w:rPr>
    <w:tblPr>
      <w:tblCellMar>
        <w:top w:w="0" w:type="dxa"/>
        <w:left w:w="0" w:type="dxa"/>
        <w:bottom w:w="0" w:type="dxa"/>
        <w:right w:w="0" w:type="dxa"/>
      </w:tblCellMar>
    </w:tblPr>
  </w:style>
  <w:style w:type="paragraph" w:styleId="a3">
    <w:name w:val="Title"/>
    <w:basedOn w:val="a"/>
    <w:next w:val="a"/>
    <w:link w:val="a4"/>
    <w:uiPriority w:val="99"/>
    <w:qFormat/>
    <w:rsid w:val="00C62CDC"/>
    <w:pPr>
      <w:keepNext/>
      <w:keepLines/>
      <w:spacing w:before="480" w:after="120"/>
    </w:pPr>
    <w:rPr>
      <w:b/>
      <w:sz w:val="72"/>
      <w:szCs w:val="72"/>
    </w:rPr>
  </w:style>
  <w:style w:type="character" w:customStyle="1" w:styleId="a4">
    <w:name w:val="Заголовок Знак"/>
    <w:basedOn w:val="a0"/>
    <w:link w:val="a3"/>
    <w:uiPriority w:val="99"/>
    <w:locked/>
    <w:rsid w:val="0033559F"/>
    <w:rPr>
      <w:rFonts w:ascii="Cambria" w:hAnsi="Cambria" w:cs="Times New Roman"/>
      <w:b/>
      <w:bCs/>
      <w:kern w:val="28"/>
      <w:sz w:val="32"/>
      <w:szCs w:val="32"/>
      <w:lang w:val="uk-UA"/>
    </w:rPr>
  </w:style>
  <w:style w:type="paragraph" w:styleId="a5">
    <w:name w:val="Subtitle"/>
    <w:basedOn w:val="a"/>
    <w:next w:val="a"/>
    <w:link w:val="a6"/>
    <w:uiPriority w:val="99"/>
    <w:qFormat/>
    <w:rsid w:val="00C62CDC"/>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99"/>
    <w:locked/>
    <w:rsid w:val="0033559F"/>
    <w:rPr>
      <w:rFonts w:ascii="Cambria" w:hAnsi="Cambria" w:cs="Times New Roman"/>
      <w:sz w:val="24"/>
      <w:szCs w:val="24"/>
      <w:lang w:val="uk-UA"/>
    </w:rPr>
  </w:style>
  <w:style w:type="table" w:customStyle="1" w:styleId="a7">
    <w:name w:val="Стиль"/>
    <w:basedOn w:val="TableNormal1"/>
    <w:uiPriority w:val="99"/>
    <w:rsid w:val="00C62CDC"/>
    <w:tblPr>
      <w:tblStyleRowBandSize w:val="1"/>
      <w:tblStyleColBandSize w:val="1"/>
      <w:tblCellMar>
        <w:left w:w="108" w:type="dxa"/>
        <w:right w:w="108" w:type="dxa"/>
      </w:tblCellMar>
    </w:tblPr>
  </w:style>
  <w:style w:type="paragraph" w:styleId="a8">
    <w:name w:val="Balloon Text"/>
    <w:basedOn w:val="a"/>
    <w:link w:val="a9"/>
    <w:uiPriority w:val="99"/>
    <w:semiHidden/>
    <w:rsid w:val="00D53EB6"/>
    <w:rPr>
      <w:rFonts w:ascii="Tahoma" w:hAnsi="Tahoma" w:cs="Tahoma"/>
      <w:sz w:val="16"/>
      <w:szCs w:val="16"/>
    </w:rPr>
  </w:style>
  <w:style w:type="character" w:customStyle="1" w:styleId="a9">
    <w:name w:val="Текст выноски Знак"/>
    <w:basedOn w:val="a0"/>
    <w:link w:val="a8"/>
    <w:uiPriority w:val="99"/>
    <w:semiHidden/>
    <w:locked/>
    <w:rsid w:val="00D53EB6"/>
    <w:rPr>
      <w:rFonts w:ascii="Tahoma" w:hAnsi="Tahoma" w:cs="Tahoma"/>
      <w:sz w:val="16"/>
      <w:szCs w:val="16"/>
    </w:rPr>
  </w:style>
  <w:style w:type="paragraph" w:styleId="aa">
    <w:name w:val="List Paragraph"/>
    <w:basedOn w:val="a"/>
    <w:link w:val="ab"/>
    <w:uiPriority w:val="99"/>
    <w:qFormat/>
    <w:rsid w:val="005A4C77"/>
    <w:pPr>
      <w:ind w:left="720"/>
      <w:contextualSpacing/>
    </w:pPr>
    <w:rPr>
      <w:rFonts w:cs="Times New Roman"/>
    </w:rPr>
  </w:style>
  <w:style w:type="table" w:styleId="ac">
    <w:name w:val="Table Grid"/>
    <w:basedOn w:val="a1"/>
    <w:uiPriority w:val="99"/>
    <w:rsid w:val="002D280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uiPriority w:val="99"/>
    <w:rsid w:val="00B5007A"/>
    <w:pPr>
      <w:spacing w:after="120" w:line="276"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Знак2,Знак Знак11,Знак17,Знак18 Знак,Знак17 Знак1,Обычный (Web) Знак Знак Знак,Обычный (Web) Знак Знак Знак Знак Знак Знак,Обычный (Web) Знак Знак Знак Знак,Обычный (веб) Знак Знак1,Знак5 Знак"/>
    <w:basedOn w:val="a"/>
    <w:link w:val="12"/>
    <w:uiPriority w:val="99"/>
    <w:rsid w:val="0087067C"/>
    <w:pPr>
      <w:spacing w:before="100" w:beforeAutospacing="1" w:after="100" w:afterAutospacing="1"/>
    </w:pPr>
    <w:rPr>
      <w:rFonts w:cs="Times New Roman"/>
      <w:sz w:val="24"/>
      <w:lang w:val="ru-RU"/>
    </w:rPr>
  </w:style>
  <w:style w:type="character" w:customStyle="1" w:styleId="ae">
    <w:name w:val="Без интервала Знак"/>
    <w:link w:val="13"/>
    <w:uiPriority w:val="99"/>
    <w:locked/>
    <w:rsid w:val="0087067C"/>
    <w:rPr>
      <w:rFonts w:eastAsia="Times New Roman"/>
      <w:sz w:val="22"/>
      <w:lang w:val="uk-UA" w:eastAsia="en-US"/>
    </w:rPr>
  </w:style>
  <w:style w:type="paragraph" w:customStyle="1" w:styleId="13">
    <w:name w:val="Без интервала1"/>
    <w:link w:val="ae"/>
    <w:uiPriority w:val="99"/>
    <w:rsid w:val="0087067C"/>
    <w:rPr>
      <w:rFonts w:eastAsia="Times New Roman" w:cs="Times New Roman"/>
      <w:lang w:val="uk-UA" w:eastAsia="en-US"/>
    </w:rPr>
  </w:style>
  <w:style w:type="paragraph" w:customStyle="1" w:styleId="msonormalcxspmiddle">
    <w:name w:val="msonormalcxspmiddle"/>
    <w:basedOn w:val="a"/>
    <w:uiPriority w:val="99"/>
    <w:rsid w:val="0087067C"/>
    <w:pPr>
      <w:widowControl w:val="0"/>
      <w:suppressAutoHyphens/>
      <w:autoSpaceDE w:val="0"/>
    </w:pPr>
    <w:rPr>
      <w:rFonts w:ascii="Times New Roman" w:hAnsi="Times New Roman" w:cs="Times New Roman"/>
      <w:sz w:val="24"/>
      <w:szCs w:val="24"/>
      <w:lang w:val="ru-RU" w:eastAsia="zh-CN"/>
    </w:rPr>
  </w:style>
  <w:style w:type="character" w:customStyle="1" w:styleId="12">
    <w:name w:val="Обычный (веб) Знак1"/>
    <w:aliases w:val="Обычный (Web) Знак,Обычный (веб) Знак Знак,Знак2 Знак,Знак Знак11 Знак,Знак17 Знак,Знак18 Знак Знак,Знак17 Знак1 Знак,Обычный (Web) Знак Знак Знак Знак1,Обычный (Web) Знак Знак Знак Знак Знак Знак Знак,Обычный (веб) Знак Знак1 Знак"/>
    <w:link w:val="ad"/>
    <w:uiPriority w:val="99"/>
    <w:locked/>
    <w:rsid w:val="00510793"/>
    <w:rPr>
      <w:sz w:val="24"/>
      <w:lang w:val="ru-RU" w:eastAsia="ru-RU"/>
    </w:rPr>
  </w:style>
  <w:style w:type="character" w:customStyle="1" w:styleId="ab">
    <w:name w:val="Абзац списка Знак"/>
    <w:link w:val="aa"/>
    <w:uiPriority w:val="99"/>
    <w:locked/>
    <w:rsid w:val="006F0C92"/>
    <w:rPr>
      <w:rFonts w:ascii="Calibri" w:hAnsi="Calibri"/>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346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F420F-6185-4C2C-A4F4-5A91010F8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Pages>
  <Words>1519</Words>
  <Characters>8661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17</cp:revision>
  <cp:lastPrinted>2020-06-19T11:41:00Z</cp:lastPrinted>
  <dcterms:created xsi:type="dcterms:W3CDTF">2021-12-03T09:56:00Z</dcterms:created>
  <dcterms:modified xsi:type="dcterms:W3CDTF">2024-03-04T06:33:00Z</dcterms:modified>
</cp:coreProperties>
</file>