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lang w:val="uk-UA"/>
        </w:rPr>
      </w:pPr>
    </w:p>
    <w:p w:rsidR="00BF70DB" w:rsidRPr="00BF70DB" w:rsidRDefault="00BF70DB">
      <w:pPr>
        <w:spacing w:after="0" w:line="240" w:lineRule="auto"/>
        <w:ind w:left="5660" w:firstLine="700"/>
        <w:jc w:val="right"/>
        <w:rPr>
          <w:rFonts w:ascii="Times New Roman" w:eastAsia="Times New Roman" w:hAnsi="Times New Roman" w:cs="Times New Roman"/>
          <w:b/>
          <w:sz w:val="20"/>
          <w:szCs w:val="20"/>
          <w:lang w:val="uk-UA"/>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BF70DB" w:rsidRDefault="00BF70DB" w:rsidP="00BF70DB">
      <w:pPr>
        <w:pStyle w:val="a6"/>
        <w:shd w:val="clear" w:color="auto" w:fill="FFFFFF"/>
        <w:spacing w:after="0" w:line="240" w:lineRule="auto"/>
        <w:jc w:val="both"/>
        <w:rPr>
          <w:rFonts w:ascii="Times New Roman" w:eastAsia="Times New Roman" w:hAnsi="Times New Roman" w:cs="Times New Roman"/>
          <w:b/>
          <w:color w:val="000000"/>
          <w:sz w:val="24"/>
          <w:szCs w:val="24"/>
          <w:lang w:val="uk-UA"/>
        </w:rPr>
      </w:pPr>
    </w:p>
    <w:p w:rsidR="00BF70DB" w:rsidRPr="00BF70DB" w:rsidRDefault="00BF70DB" w:rsidP="00BF70D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F70DB">
        <w:rPr>
          <w:rFonts w:ascii="Times New Roman" w:eastAsia="Times New Roman" w:hAnsi="Times New Roman" w:cs="Times New Roman"/>
          <w:b/>
          <w:color w:val="000000"/>
          <w:sz w:val="24"/>
          <w:szCs w:val="24"/>
          <w:lang w:val="uk-UA"/>
        </w:rPr>
        <w:t>Перелік документів та інформації</w:t>
      </w:r>
      <w:r>
        <w:rPr>
          <w:rFonts w:ascii="Times New Roman" w:eastAsia="Times New Roman" w:hAnsi="Times New Roman" w:cs="Times New Roman"/>
          <w:b/>
          <w:color w:val="000000"/>
          <w:sz w:val="24"/>
          <w:szCs w:val="24"/>
        </w:rPr>
        <w:t> </w:t>
      </w:r>
      <w:r w:rsidRPr="00BF70DB">
        <w:rPr>
          <w:rFonts w:ascii="Times New Roman" w:eastAsia="Times New Roman" w:hAnsi="Times New Roman" w:cs="Times New Roman"/>
          <w:b/>
          <w:color w:val="000000"/>
          <w:sz w:val="24"/>
          <w:szCs w:val="24"/>
          <w:lang w:val="uk-UA"/>
        </w:rPr>
        <w:t xml:space="preserve"> для підтвердження відповідності УЧАСНИКА</w:t>
      </w:r>
      <w:r>
        <w:rPr>
          <w:rFonts w:ascii="Times New Roman" w:eastAsia="Times New Roman" w:hAnsi="Times New Roman" w:cs="Times New Roman"/>
          <w:b/>
          <w:color w:val="000000"/>
          <w:sz w:val="24"/>
          <w:szCs w:val="24"/>
        </w:rPr>
        <w:t> </w:t>
      </w:r>
      <w:r w:rsidRPr="00BF70DB">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BF70DB" w:rsidRPr="00BF70DB" w:rsidRDefault="00BF70DB" w:rsidP="00BF70DB">
      <w:pPr>
        <w:spacing w:after="0" w:line="240" w:lineRule="auto"/>
        <w:ind w:left="885"/>
        <w:jc w:val="center"/>
        <w:rPr>
          <w:rFonts w:ascii="Times New Roman" w:eastAsia="Times New Roman" w:hAnsi="Times New Roman" w:cs="Times New Roman"/>
          <w:sz w:val="24"/>
          <w:szCs w:val="24"/>
          <w:lang w:val="uk-UA"/>
        </w:rPr>
      </w:pPr>
    </w:p>
    <w:tbl>
      <w:tblPr>
        <w:tblW w:w="9615" w:type="dxa"/>
        <w:jc w:val="center"/>
        <w:tblLayout w:type="fixed"/>
        <w:tblLook w:val="0400" w:firstRow="0" w:lastRow="0" w:firstColumn="0" w:lastColumn="0" w:noHBand="0" w:noVBand="1"/>
      </w:tblPr>
      <w:tblGrid>
        <w:gridCol w:w="490"/>
        <w:gridCol w:w="2272"/>
        <w:gridCol w:w="6853"/>
      </w:tblGrid>
      <w:tr w:rsidR="00BF70DB" w:rsidTr="00BF70D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F70DB" w:rsidRDefault="00BF70D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F70DB" w:rsidRDefault="00BF70DB">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F70DB" w:rsidRDefault="00BF70DB">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BF70DB" w:rsidTr="00BF70D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1</w:t>
            </w:r>
            <w:r>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BF70DB" w:rsidRDefault="00BF70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BF70DB" w:rsidRDefault="00BF70DB">
            <w:pPr>
              <w:spacing w:after="0" w:line="240" w:lineRule="auto"/>
              <w:jc w:val="both"/>
              <w:rPr>
                <w:rFonts w:ascii="Times New Roman" w:eastAsia="Times New Roman" w:hAnsi="Times New Roman" w:cs="Times New Roman"/>
                <w:b/>
                <w:i/>
                <w:color w:val="000000"/>
                <w:sz w:val="24"/>
                <w:szCs w:val="24"/>
                <w:lang w:val="uk-UA"/>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постачанням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аналогічного</w:t>
            </w:r>
            <w:proofErr w:type="spellEnd"/>
            <w:r>
              <w:rPr>
                <w:rFonts w:ascii="Times New Roman" w:eastAsia="Times New Roman" w:hAnsi="Times New Roman" w:cs="Times New Roman"/>
                <w:b/>
                <w:i/>
                <w:color w:val="000000"/>
                <w:sz w:val="24"/>
                <w:szCs w:val="24"/>
              </w:rPr>
              <w:t xml:space="preserve">  товар</w:t>
            </w:r>
            <w:r>
              <w:rPr>
                <w:rFonts w:ascii="Times New Roman" w:eastAsia="Times New Roman" w:hAnsi="Times New Roman" w:cs="Times New Roman"/>
                <w:b/>
                <w:i/>
                <w:color w:val="000000"/>
                <w:sz w:val="24"/>
                <w:szCs w:val="24"/>
                <w:lang w:val="uk-UA"/>
              </w:rPr>
              <w:t>у</w:t>
            </w:r>
            <w:r>
              <w:rPr>
                <w:rFonts w:ascii="Times New Roman" w:eastAsia="Times New Roman" w:hAnsi="Times New Roman" w:cs="Times New Roman"/>
                <w:b/>
                <w:i/>
                <w:color w:val="000000"/>
                <w:sz w:val="24"/>
                <w:szCs w:val="24"/>
              </w:rPr>
              <w:t xml:space="preserve">. </w:t>
            </w:r>
          </w:p>
          <w:p w:rsidR="00BF70DB" w:rsidRDefault="00BF70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BF70DB" w:rsidRDefault="00BF70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3.1.3.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BF70DB" w:rsidRDefault="00BF70D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bl>
    <w:p w:rsidR="00BF70DB" w:rsidRPr="00BF70DB" w:rsidRDefault="00BF70DB" w:rsidP="00BF70DB">
      <w:pPr>
        <w:spacing w:before="240" w:after="0" w:line="240" w:lineRule="auto"/>
        <w:ind w:firstLine="720"/>
        <w:jc w:val="both"/>
        <w:rPr>
          <w:rFonts w:ascii="Times New Roman" w:eastAsia="Times New Roman" w:hAnsi="Times New Roman" w:cs="Times New Roman"/>
          <w:sz w:val="24"/>
          <w:szCs w:val="24"/>
          <w:lang w:val="uk-UA"/>
        </w:rPr>
      </w:pPr>
      <w:r w:rsidRPr="00BF70D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70DB" w:rsidRDefault="00BF70DB" w:rsidP="00BF70DB">
      <w:pPr>
        <w:pStyle w:val="a6"/>
        <w:shd w:val="clear" w:color="auto" w:fill="FFFFFF"/>
        <w:spacing w:after="0" w:line="240" w:lineRule="auto"/>
        <w:jc w:val="both"/>
        <w:rPr>
          <w:rFonts w:ascii="Times New Roman" w:eastAsia="Times New Roman" w:hAnsi="Times New Roman" w:cs="Times New Roman"/>
          <w:b/>
          <w:color w:val="000000"/>
          <w:sz w:val="24"/>
          <w:szCs w:val="24"/>
          <w:lang w:val="uk-UA"/>
        </w:rPr>
      </w:pPr>
    </w:p>
    <w:p w:rsidR="00BF70DB" w:rsidRDefault="00BF70DB" w:rsidP="00BF70DB">
      <w:pPr>
        <w:pStyle w:val="a6"/>
        <w:shd w:val="clear" w:color="auto" w:fill="FFFFFF"/>
        <w:spacing w:after="0" w:line="240" w:lineRule="auto"/>
        <w:jc w:val="both"/>
        <w:rPr>
          <w:rFonts w:ascii="Times New Roman" w:eastAsia="Times New Roman" w:hAnsi="Times New Roman" w:cs="Times New Roman"/>
          <w:b/>
          <w:color w:val="000000"/>
          <w:sz w:val="24"/>
          <w:szCs w:val="24"/>
          <w:lang w:val="uk-UA"/>
        </w:rPr>
      </w:pPr>
    </w:p>
    <w:p w:rsidR="00BF70DB" w:rsidRDefault="00BF70DB" w:rsidP="00BF70DB">
      <w:pPr>
        <w:pStyle w:val="a6"/>
        <w:shd w:val="clear" w:color="auto" w:fill="FFFFFF"/>
        <w:spacing w:after="0" w:line="240" w:lineRule="auto"/>
        <w:jc w:val="both"/>
        <w:rPr>
          <w:rFonts w:ascii="Times New Roman" w:eastAsia="Times New Roman" w:hAnsi="Times New Roman" w:cs="Times New Roman"/>
          <w:b/>
          <w:color w:val="000000"/>
          <w:sz w:val="24"/>
          <w:szCs w:val="24"/>
          <w:lang w:val="uk-UA"/>
        </w:rPr>
      </w:pPr>
    </w:p>
    <w:p w:rsidR="0070638A" w:rsidRPr="00C056C2" w:rsidRDefault="0070638A" w:rsidP="00C056C2">
      <w:pPr>
        <w:pStyle w:val="a6"/>
        <w:numPr>
          <w:ilvl w:val="0"/>
          <w:numId w:val="3"/>
        </w:num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C056C2">
        <w:rPr>
          <w:rFonts w:ascii="Times New Roman" w:eastAsia="Times New Roman" w:hAnsi="Times New Roman" w:cs="Times New Roman"/>
          <w:b/>
          <w:color w:val="000000"/>
          <w:sz w:val="24"/>
          <w:szCs w:val="24"/>
        </w:rPr>
        <w:t>Інша</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інформація</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встановлена</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відповідно</w:t>
      </w:r>
      <w:proofErr w:type="spellEnd"/>
      <w:r w:rsidRPr="00C056C2">
        <w:rPr>
          <w:rFonts w:ascii="Times New Roman" w:eastAsia="Times New Roman" w:hAnsi="Times New Roman" w:cs="Times New Roman"/>
          <w:b/>
          <w:color w:val="000000"/>
          <w:sz w:val="24"/>
          <w:szCs w:val="24"/>
        </w:rPr>
        <w:t xml:space="preserve"> до </w:t>
      </w:r>
      <w:proofErr w:type="spellStart"/>
      <w:r w:rsidRPr="00C056C2">
        <w:rPr>
          <w:rFonts w:ascii="Times New Roman" w:eastAsia="Times New Roman" w:hAnsi="Times New Roman" w:cs="Times New Roman"/>
          <w:b/>
          <w:color w:val="000000"/>
          <w:sz w:val="24"/>
          <w:szCs w:val="24"/>
        </w:rPr>
        <w:t>законодавства</w:t>
      </w:r>
      <w:proofErr w:type="spellEnd"/>
      <w:r w:rsidRPr="00C056C2">
        <w:rPr>
          <w:rFonts w:ascii="Times New Roman" w:eastAsia="Times New Roman" w:hAnsi="Times New Roman" w:cs="Times New Roman"/>
          <w:b/>
          <w:color w:val="000000"/>
          <w:sz w:val="24"/>
          <w:szCs w:val="24"/>
        </w:rPr>
        <w:t xml:space="preserve"> (для УЧАСНИКІВ - </w:t>
      </w:r>
      <w:proofErr w:type="spellStart"/>
      <w:r w:rsidRPr="00C056C2">
        <w:rPr>
          <w:rFonts w:ascii="Times New Roman" w:eastAsia="Times New Roman" w:hAnsi="Times New Roman" w:cs="Times New Roman"/>
          <w:b/>
          <w:color w:val="000000"/>
          <w:sz w:val="24"/>
          <w:szCs w:val="24"/>
        </w:rPr>
        <w:t>юридичних</w:t>
      </w:r>
      <w:proofErr w:type="spellEnd"/>
      <w:r w:rsidRPr="00C056C2">
        <w:rPr>
          <w:rFonts w:ascii="Times New Roman" w:eastAsia="Times New Roman" w:hAnsi="Times New Roman" w:cs="Times New Roman"/>
          <w:b/>
          <w:color w:val="000000"/>
          <w:sz w:val="24"/>
          <w:szCs w:val="24"/>
        </w:rPr>
        <w:t xml:space="preserve"> </w:t>
      </w:r>
      <w:proofErr w:type="spellStart"/>
      <w:proofErr w:type="gramStart"/>
      <w:r w:rsidRPr="00C056C2">
        <w:rPr>
          <w:rFonts w:ascii="Times New Roman" w:eastAsia="Times New Roman" w:hAnsi="Times New Roman" w:cs="Times New Roman"/>
          <w:b/>
          <w:color w:val="000000"/>
          <w:sz w:val="24"/>
          <w:szCs w:val="24"/>
        </w:rPr>
        <w:t>осіб</w:t>
      </w:r>
      <w:proofErr w:type="spellEnd"/>
      <w:proofErr w:type="gram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фізичних</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осіб</w:t>
      </w:r>
      <w:proofErr w:type="spellEnd"/>
      <w:r w:rsidRPr="00C056C2">
        <w:rPr>
          <w:rFonts w:ascii="Times New Roman" w:eastAsia="Times New Roman" w:hAnsi="Times New Roman" w:cs="Times New Roman"/>
          <w:b/>
          <w:color w:val="000000"/>
          <w:sz w:val="24"/>
          <w:szCs w:val="24"/>
        </w:rPr>
        <w:t xml:space="preserve"> та </w:t>
      </w:r>
      <w:proofErr w:type="spellStart"/>
      <w:r w:rsidRPr="00C056C2">
        <w:rPr>
          <w:rFonts w:ascii="Times New Roman" w:eastAsia="Times New Roman" w:hAnsi="Times New Roman" w:cs="Times New Roman"/>
          <w:b/>
          <w:color w:val="000000"/>
          <w:sz w:val="24"/>
          <w:szCs w:val="24"/>
        </w:rPr>
        <w:t>фізичних</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осіб-підприємців</w:t>
      </w:r>
      <w:proofErr w:type="spellEnd"/>
      <w:r w:rsidRPr="00C056C2">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BF70DB" w:rsidTr="00BF70D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F70DB" w:rsidRDefault="00BF70D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BF70DB" w:rsidTr="00BF70DB">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BF70DB" w:rsidRDefault="00BF70D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F70DB" w:rsidRDefault="00BF70D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та </w:t>
            </w:r>
          </w:p>
          <w:p w:rsidR="00BF70DB" w:rsidRDefault="00BF70D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F70DB" w:rsidTr="00BF70DB">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0DB" w:rsidRDefault="00BF70DB">
            <w:pPr>
              <w:jc w:val="center"/>
              <w:rPr>
                <w:rFonts w:ascii="Times New Roman" w:eastAsia="Times New Roman" w:hAnsi="Times New Roman" w:cs="Times New Roman"/>
                <w:b/>
                <w:bCs/>
                <w:color w:val="000000"/>
                <w:sz w:val="24"/>
                <w:szCs w:val="24"/>
                <w:lang w:val="uk-UA" w:eastAsia="ru-RU"/>
              </w:rPr>
            </w:pPr>
          </w:p>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Pr>
                <w:rFonts w:ascii="Times New Roman" w:eastAsia="Times New Roman" w:hAnsi="Times New Roman" w:cs="Times New Roman"/>
                <w:i/>
                <w:sz w:val="24"/>
                <w:szCs w:val="24"/>
                <w:lang w:val="uk-UA" w:eastAsia="ru-RU"/>
              </w:rPr>
              <w:t>якщо учасник здійснює діяльність відповідно до статуту</w:t>
            </w:r>
            <w:r>
              <w:rPr>
                <w:rFonts w:ascii="Times New Roman" w:eastAsia="Times New Roman" w:hAnsi="Times New Roman" w:cs="Times New Roman"/>
                <w:sz w:val="24"/>
                <w:szCs w:val="24"/>
                <w:lang w:val="uk-UA" w:eastAsia="ru-RU"/>
              </w:rPr>
              <w:t>).</w:t>
            </w:r>
          </w:p>
        </w:tc>
      </w:tr>
      <w:tr w:rsidR="00BF70DB" w:rsidTr="00BF70DB">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0DB" w:rsidRDefault="00BF70DB">
            <w:pPr>
              <w:jc w:val="center"/>
              <w:rPr>
                <w:rFonts w:ascii="Times New Roman" w:eastAsia="Times New Roman" w:hAnsi="Times New Roman" w:cs="Times New Roman"/>
                <w:b/>
                <w:bCs/>
                <w:color w:val="000000"/>
                <w:sz w:val="24"/>
                <w:szCs w:val="24"/>
                <w:lang w:val="uk-UA" w:eastAsia="ru-RU"/>
              </w:rPr>
            </w:pPr>
          </w:p>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widowControl w:val="0"/>
              <w:ind w:firstLine="34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w:t>
            </w:r>
            <w:r>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F70DB" w:rsidRDefault="00BF70DB">
            <w:pPr>
              <w:widowControl w:val="0"/>
              <w:ind w:firstLine="347"/>
              <w:jc w:val="both"/>
              <w:rPr>
                <w:rFonts w:ascii="Times New Roman" w:hAnsi="Times New Roman" w:cs="Times New Roman"/>
                <w:sz w:val="24"/>
                <w:szCs w:val="24"/>
                <w:lang w:val="uk-UA"/>
              </w:rPr>
            </w:pPr>
            <w:r>
              <w:rPr>
                <w:rFonts w:ascii="Times New Roman" w:hAnsi="Times New Roman" w:cs="Times New Roman"/>
                <w:sz w:val="24"/>
                <w:szCs w:val="24"/>
                <w:u w:val="single"/>
                <w:lang w:val="uk-UA"/>
              </w:rPr>
              <w:t>для керівника учасника</w:t>
            </w:r>
            <w:r>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F70DB" w:rsidRDefault="00BF70DB">
            <w:pPr>
              <w:spacing w:line="254" w:lineRule="auto"/>
              <w:ind w:firstLine="3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для іншої посадової особи учасника</w:t>
            </w:r>
            <w:r>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F70DB" w:rsidTr="00BF70DB">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0DB" w:rsidRDefault="00BF70DB">
            <w:pPr>
              <w:jc w:val="center"/>
              <w:rPr>
                <w:rFonts w:ascii="Times New Roman" w:eastAsia="Times New Roman" w:hAnsi="Times New Roman" w:cs="Times New Roman"/>
                <w:b/>
                <w:bCs/>
                <w:color w:val="000000"/>
                <w:sz w:val="24"/>
                <w:szCs w:val="24"/>
                <w:lang w:val="uk-UA" w:eastAsia="ru-RU"/>
              </w:rPr>
            </w:pPr>
          </w:p>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0DB" w:rsidRDefault="00BF70DB">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b/>
                <w:bCs/>
                <w:color w:val="000000"/>
                <w:sz w:val="24"/>
                <w:szCs w:val="24"/>
                <w:lang w:val="uk-UA" w:eastAsia="ru-RU"/>
              </w:rPr>
              <w:t>у вигляді ЛИСТА ГАРАНТІЇ</w:t>
            </w:r>
            <w:r>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за нижченаведеною формою:</w:t>
            </w:r>
          </w:p>
          <w:p w:rsidR="00BF70DB" w:rsidRDefault="00BF70DB">
            <w:pPr>
              <w:keepNext/>
              <w:jc w:val="center"/>
              <w:outlineLvl w:val="0"/>
              <w:rPr>
                <w:rFonts w:ascii="Times New Roman" w:eastAsia="Times New Roman" w:hAnsi="Times New Roman" w:cs="Times New Roman"/>
                <w:b/>
                <w:bCs/>
                <w:caps/>
                <w:kern w:val="32"/>
                <w:sz w:val="24"/>
                <w:szCs w:val="24"/>
                <w:lang w:val="uk-UA" w:eastAsia="ru-RU"/>
              </w:rPr>
            </w:pPr>
            <w:r>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F70DB">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ind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Відомості про учасника</w:t>
                  </w: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Повна назва </w:t>
                  </w:r>
                  <w:r>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обслуговуючий</w:t>
                  </w:r>
                  <w:r>
                    <w:rPr>
                      <w:rFonts w:ascii="Times New Roman" w:eastAsia="Times New Roman" w:hAnsi="Times New Roman" w:cs="Times New Roman"/>
                      <w:i/>
                      <w:sz w:val="24"/>
                      <w:szCs w:val="24"/>
                      <w:lang w:val="uk-UA" w:eastAsia="ru-RU"/>
                    </w:rPr>
                    <w:t>(</w:t>
                  </w:r>
                  <w:proofErr w:type="spellStart"/>
                  <w:r>
                    <w:rPr>
                      <w:rFonts w:ascii="Times New Roman" w:eastAsia="Times New Roman" w:hAnsi="Times New Roman" w:cs="Times New Roman"/>
                      <w:i/>
                      <w:sz w:val="24"/>
                      <w:szCs w:val="24"/>
                      <w:lang w:val="uk-UA" w:eastAsia="ru-RU"/>
                    </w:rPr>
                    <w:t>чі</w:t>
                  </w:r>
                  <w:proofErr w:type="spellEnd"/>
                  <w:r>
                    <w:rPr>
                      <w:rFonts w:ascii="Times New Roman" w:eastAsia="Times New Roman" w:hAnsi="Times New Roman" w:cs="Times New Roman"/>
                      <w:i/>
                      <w:sz w:val="24"/>
                      <w:szCs w:val="24"/>
                      <w:lang w:val="uk-UA" w:eastAsia="ru-RU"/>
                    </w:rPr>
                    <w:t>)</w:t>
                  </w:r>
                  <w:r>
                    <w:rPr>
                      <w:rFonts w:ascii="Times New Roman" w:eastAsia="Times New Roman" w:hAnsi="Times New Roman" w:cs="Times New Roman"/>
                      <w:sz w:val="24"/>
                      <w:szCs w:val="24"/>
                      <w:lang w:val="uk-UA" w:eastAsia="ru-RU"/>
                    </w:rPr>
                    <w:t xml:space="preserve"> банк</w:t>
                  </w:r>
                  <w:r>
                    <w:rPr>
                      <w:rFonts w:ascii="Times New Roman" w:eastAsia="Times New Roman" w:hAnsi="Times New Roman" w:cs="Times New Roman"/>
                      <w:i/>
                      <w:sz w:val="24"/>
                      <w:szCs w:val="24"/>
                      <w:lang w:val="uk-UA" w:eastAsia="ru-RU"/>
                    </w:rPr>
                    <w:t>(</w:t>
                  </w:r>
                  <w:proofErr w:type="spellStart"/>
                  <w:r>
                    <w:rPr>
                      <w:rFonts w:ascii="Times New Roman" w:eastAsia="Times New Roman" w:hAnsi="Times New Roman" w:cs="Times New Roman"/>
                      <w:i/>
                      <w:sz w:val="24"/>
                      <w:szCs w:val="24"/>
                      <w:lang w:val="uk-UA" w:eastAsia="ru-RU"/>
                    </w:rPr>
                    <w:t>ки</w:t>
                  </w:r>
                  <w:proofErr w:type="spellEnd"/>
                  <w:r>
                    <w:rPr>
                      <w:rFonts w:ascii="Times New Roman" w:eastAsia="Times New Roman" w:hAnsi="Times New Roman" w:cs="Times New Roman"/>
                      <w:i/>
                      <w:sz w:val="24"/>
                      <w:szCs w:val="24"/>
                      <w:lang w:val="uk-UA"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банківські реквізити</w:t>
                  </w:r>
                  <w:r>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Керівництво (</w:t>
                  </w:r>
                  <w:r>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F70DB" w:rsidRDefault="00BF70DB">
                  <w:pPr>
                    <w:spacing w:after="0" w:line="240" w:lineRule="auto"/>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Телефон, </w:t>
                  </w:r>
                  <w:r>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r w:rsidR="00BF70DB">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F70DB" w:rsidRDefault="00BF70DB">
                  <w:pPr>
                    <w:autoSpaceDE w:val="0"/>
                    <w:autoSpaceDN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Pr>
                      <w:rFonts w:ascii="Times New Roman" w:eastAsia="Times New Roman" w:hAnsi="Times New Roman" w:cs="Times New Roman"/>
                      <w:sz w:val="24"/>
                      <w:szCs w:val="24"/>
                      <w:lang w:val="uk-UA" w:eastAsia="ru-RU"/>
                    </w:rPr>
                    <w:t>ють</w:t>
                  </w:r>
                  <w:proofErr w:type="spellEnd"/>
                  <w:r>
                    <w:rPr>
                      <w:rFonts w:ascii="Times New Roman" w:eastAsia="Times New Roman" w:hAnsi="Times New Roman" w:cs="Times New Roman"/>
                      <w:sz w:val="24"/>
                      <w:szCs w:val="24"/>
                      <w:lang w:val="uk-UA" w:eastAsia="ru-RU"/>
                    </w:rPr>
                    <w:t xml:space="preserve">) право підписувати </w:t>
                  </w:r>
                  <w:r>
                    <w:rPr>
                      <w:rFonts w:ascii="Times New Roman" w:hAnsi="Times New Roman" w:cs="Times New Roman"/>
                      <w:sz w:val="24"/>
                      <w:szCs w:val="24"/>
                      <w:lang w:val="uk-UA"/>
                    </w:rPr>
                    <w:t>тендерну</w:t>
                  </w:r>
                  <w:r>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F70DB" w:rsidRDefault="00BF70DB">
                  <w:pPr>
                    <w:spacing w:after="0" w:line="240" w:lineRule="auto"/>
                    <w:rPr>
                      <w:rFonts w:ascii="Times New Roman" w:eastAsia="Times New Roman" w:hAnsi="Times New Roman" w:cs="Times New Roman"/>
                      <w:sz w:val="24"/>
                      <w:szCs w:val="24"/>
                      <w:highlight w:val="yellow"/>
                      <w:lang w:val="uk-UA" w:eastAsia="ru-RU"/>
                    </w:rPr>
                  </w:pPr>
                </w:p>
              </w:tc>
            </w:tr>
          </w:tbl>
          <w:p w:rsidR="00BF70DB" w:rsidRDefault="00BF70DB">
            <w:pPr>
              <w:widowControl w:val="0"/>
              <w:ind w:firstLine="321"/>
              <w:jc w:val="both"/>
              <w:rPr>
                <w:rFonts w:ascii="Times New Roman" w:eastAsia="Times New Roman" w:hAnsi="Times New Roman" w:cs="Times New Roman"/>
                <w:iCs/>
                <w:sz w:val="24"/>
                <w:szCs w:val="24"/>
                <w:lang w:val="uk-UA" w:eastAsia="ru-RU"/>
              </w:rPr>
            </w:pPr>
          </w:p>
          <w:p w:rsidR="00BF70DB" w:rsidRDefault="00BF70DB">
            <w:pPr>
              <w:widowControl w:val="0"/>
              <w:ind w:firstLine="321"/>
              <w:jc w:val="both"/>
              <w:rPr>
                <w:rFonts w:ascii="Times New Roman" w:eastAsiaTheme="minorHAnsi" w:hAnsi="Times New Roman" w:cs="Times New Roman"/>
                <w:bCs/>
                <w:color w:val="000000"/>
                <w:sz w:val="24"/>
                <w:szCs w:val="24"/>
                <w:lang w:val="uk-UA" w:eastAsia="en-US"/>
              </w:rPr>
            </w:pPr>
            <w:r>
              <w:rPr>
                <w:rFonts w:ascii="Times New Roman" w:eastAsia="Times New Roman" w:hAnsi="Times New Roman" w:cs="Times New Roman"/>
                <w:iCs/>
                <w:sz w:val="24"/>
                <w:szCs w:val="24"/>
                <w:lang w:val="uk-UA" w:eastAsia="ru-RU"/>
              </w:rPr>
              <w:t xml:space="preserve">ВІДКРИТІ ТОРГИ на закупівлю товарів </w:t>
            </w:r>
            <w:r>
              <w:rPr>
                <w:rFonts w:ascii="Times New Roman" w:hAnsi="Times New Roman"/>
                <w:b/>
                <w:sz w:val="24"/>
                <w:szCs w:val="24"/>
                <w:lang w:val="uk-UA"/>
              </w:rPr>
              <w:t>Формений одяг згідно ДК 021:2015 код 18110000-3 Формений одяг</w:t>
            </w:r>
            <w:r>
              <w:rPr>
                <w:rFonts w:ascii="Times New Roman" w:hAnsi="Times New Roman"/>
                <w:b/>
                <w:sz w:val="24"/>
                <w:szCs w:val="24"/>
                <w:lang w:val="uk-UA"/>
              </w:rPr>
              <w:t xml:space="preserve"> </w:t>
            </w:r>
            <w:r>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Pr>
                <w:rFonts w:ascii="Times New Roman" w:hAnsi="Times New Roman" w:cs="Times New Roman"/>
                <w:bCs/>
                <w:sz w:val="24"/>
                <w:szCs w:val="24"/>
                <w:lang w:val="uk-UA"/>
              </w:rPr>
              <w:t>поставки товару</w:t>
            </w:r>
            <w:r>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Pr>
                <w:rFonts w:ascii="Times New Roman" w:hAnsi="Times New Roman" w:cs="Times New Roman"/>
                <w:sz w:val="24"/>
                <w:szCs w:val="24"/>
                <w:lang w:val="uk-UA"/>
              </w:rPr>
              <w:t>.</w:t>
            </w:r>
          </w:p>
          <w:p w:rsidR="00BF70DB" w:rsidRDefault="00BF70DB">
            <w:pPr>
              <w:autoSpaceDE w:val="0"/>
              <w:autoSpaceDN w:val="0"/>
              <w:ind w:firstLine="321"/>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 xml:space="preserve">Ми зобов’язуємося у випадку </w:t>
            </w:r>
            <w:r>
              <w:rPr>
                <w:rFonts w:ascii="Times New Roman" w:hAnsi="Times New Roman" w:cs="Times New Roman"/>
                <w:iCs/>
                <w:sz w:val="24"/>
                <w:szCs w:val="24"/>
                <w:lang w:val="uk-UA"/>
              </w:rPr>
              <w:t>визначення нас переможцем та</w:t>
            </w:r>
            <w:r>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Pr>
                <w:rFonts w:ascii="Times New Roman" w:hAnsi="Times New Roman" w:cs="Times New Roman"/>
                <w:sz w:val="24"/>
                <w:szCs w:val="24"/>
                <w:lang w:val="uk-UA"/>
              </w:rPr>
              <w:t>тендерній</w:t>
            </w:r>
            <w:r>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F70DB" w:rsidRDefault="00BF70DB">
            <w:pPr>
              <w:spacing w:line="254" w:lineRule="auto"/>
              <w:ind w:firstLine="321"/>
              <w:jc w:val="both"/>
              <w:rPr>
                <w:rFonts w:ascii="Times New Roman" w:hAnsi="Times New Roman" w:cs="Times New Roman"/>
                <w:iCs/>
                <w:sz w:val="24"/>
                <w:szCs w:val="24"/>
                <w:lang w:val="uk-UA" w:eastAsia="en-US"/>
              </w:rPr>
            </w:pPr>
            <w:r>
              <w:rPr>
                <w:rFonts w:ascii="Times New Roman" w:eastAsia="Times New Roman" w:hAnsi="Times New Roman" w:cs="Times New Roman"/>
                <w:iCs/>
                <w:sz w:val="24"/>
                <w:szCs w:val="24"/>
                <w:lang w:val="uk-UA" w:eastAsia="ru-RU"/>
              </w:rPr>
              <w:t xml:space="preserve">Ми згодні дотримуватись положень цієї </w:t>
            </w:r>
            <w:r>
              <w:rPr>
                <w:rFonts w:ascii="Times New Roman" w:hAnsi="Times New Roman" w:cs="Times New Roman"/>
                <w:sz w:val="24"/>
                <w:szCs w:val="24"/>
                <w:lang w:val="uk-UA"/>
              </w:rPr>
              <w:t xml:space="preserve">тендерної </w:t>
            </w:r>
            <w:r>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F70DB" w:rsidTr="00BF70DB">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ind w:firstLine="3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F70DB" w:rsidRPr="00BF70DB" w:rsidRDefault="00BF70DB">
            <w:pPr>
              <w:spacing w:line="256" w:lineRule="auto"/>
              <w:ind w:firstLine="347"/>
              <w:jc w:val="both"/>
              <w:rPr>
                <w:rStyle w:val="af"/>
                <w:b w:val="0"/>
                <w:bCs w:val="0"/>
                <w:lang w:val="uk-UA"/>
              </w:rPr>
            </w:pPr>
            <w:r>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BF70DB" w:rsidTr="00BF70DB">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F70DB" w:rsidTr="00BF70DB">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Втяг з Єдиного державного реєстру юридичних осіб, фізичних осіб – підприємців та громадських формувань станом не пізніше ніж 01.01.2023 року.</w:t>
            </w:r>
          </w:p>
        </w:tc>
      </w:tr>
      <w:tr w:rsidR="00BF70DB" w:rsidTr="00BF70DB">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line="254"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70DB" w:rsidRDefault="00BF70DB">
            <w:pPr>
              <w:spacing w:after="0" w:line="240" w:lineRule="auto"/>
              <w:ind w:left="12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адреса його </w:t>
            </w:r>
            <w:r>
              <w:rPr>
                <w:rFonts w:ascii="Times New Roman" w:eastAsia="Times New Roman" w:hAnsi="Times New Roman" w:cs="Times New Roman"/>
                <w:sz w:val="24"/>
                <w:szCs w:val="24"/>
                <w:lang w:val="uk-UA"/>
              </w:rPr>
              <w:t>місця проживання</w:t>
            </w:r>
            <w:r>
              <w:rPr>
                <w:rFonts w:ascii="Times New Roman" w:eastAsia="Times New Roman" w:hAnsi="Times New Roman" w:cs="Times New Roman"/>
                <w:color w:val="000000"/>
                <w:sz w:val="24"/>
                <w:szCs w:val="24"/>
                <w:lang w:val="uk-UA"/>
              </w:rPr>
              <w:t xml:space="preserve"> та громадянство.</w:t>
            </w:r>
          </w:p>
          <w:p w:rsidR="00BF70DB" w:rsidRDefault="00BF70DB">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lang w:val="uk-UA"/>
              </w:rPr>
              <w:t>бенефіціарного</w:t>
            </w:r>
            <w:proofErr w:type="spellEnd"/>
            <w:r>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Default="0070638A">
      <w:pPr>
        <w:spacing w:before="240" w:after="0" w:line="240" w:lineRule="auto"/>
        <w:jc w:val="both"/>
        <w:rPr>
          <w:rFonts w:ascii="Times New Roman" w:eastAsia="Times New Roman" w:hAnsi="Times New Roman" w:cs="Times New Roman"/>
          <w:sz w:val="24"/>
          <w:szCs w:val="24"/>
          <w:lang w:val="uk-UA"/>
        </w:rPr>
      </w:pPr>
    </w:p>
    <w:p w:rsidR="00BF70DB" w:rsidRDefault="00BF70DB">
      <w:pPr>
        <w:spacing w:before="240" w:after="0" w:line="240" w:lineRule="auto"/>
        <w:jc w:val="both"/>
        <w:rPr>
          <w:rFonts w:ascii="Times New Roman" w:eastAsia="Times New Roman" w:hAnsi="Times New Roman" w:cs="Times New Roman"/>
          <w:sz w:val="24"/>
          <w:szCs w:val="24"/>
          <w:lang w:val="uk-UA"/>
        </w:rPr>
      </w:pPr>
    </w:p>
    <w:p w:rsidR="00BF70DB" w:rsidRDefault="00BF70DB">
      <w:pPr>
        <w:spacing w:before="240" w:after="0" w:line="240" w:lineRule="auto"/>
        <w:jc w:val="both"/>
        <w:rPr>
          <w:rFonts w:ascii="Times New Roman" w:eastAsia="Times New Roman" w:hAnsi="Times New Roman" w:cs="Times New Roman"/>
          <w:sz w:val="24"/>
          <w:szCs w:val="24"/>
          <w:lang w:val="uk-UA"/>
        </w:rPr>
      </w:pPr>
    </w:p>
    <w:p w:rsidR="00BF70DB" w:rsidRPr="0070638A" w:rsidRDefault="00BF70DB">
      <w:pPr>
        <w:spacing w:before="240" w:after="0" w:line="240" w:lineRule="auto"/>
        <w:jc w:val="both"/>
        <w:rPr>
          <w:rFonts w:ascii="Times New Roman" w:eastAsia="Times New Roman" w:hAnsi="Times New Roman" w:cs="Times New Roman"/>
          <w:sz w:val="24"/>
          <w:szCs w:val="24"/>
          <w:lang w:val="uk-UA"/>
        </w:rPr>
      </w:pPr>
      <w:bookmarkStart w:id="0" w:name="_GoBack"/>
      <w:bookmarkEnd w:id="0"/>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001C15A0">
        <w:rPr>
          <w:rFonts w:ascii="Times New Roman" w:eastAsia="Times New Roman" w:hAnsi="Times New Roman" w:cs="Times New Roman"/>
          <w:b/>
          <w:color w:val="000000"/>
          <w:sz w:val="24"/>
          <w:szCs w:val="24"/>
          <w:lang w:val="uk-UA"/>
        </w:rPr>
        <w:t>2</w:t>
      </w:r>
      <w:r w:rsidRPr="00E1041B">
        <w:rPr>
          <w:rFonts w:ascii="Times New Roman" w:eastAsia="Times New Roman" w:hAnsi="Times New Roman" w:cs="Times New Roman"/>
          <w:b/>
          <w:color w:val="000000"/>
          <w:sz w:val="24"/>
          <w:szCs w:val="24"/>
        </w:rPr>
        <w:t xml:space="preserve">.1.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особою</w:t>
      </w:r>
      <w:proofErr w:type="gramEnd"/>
      <w:r w:rsidRPr="00E1041B">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1C15A0" w:rsidP="007D2D5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2</w:t>
      </w:r>
      <w:r w:rsidR="00C371F4" w:rsidRPr="00E1041B">
        <w:rPr>
          <w:rFonts w:ascii="Times New Roman" w:eastAsia="Times New Roman" w:hAnsi="Times New Roman" w:cs="Times New Roman"/>
          <w:b/>
          <w:color w:val="000000"/>
          <w:sz w:val="24"/>
          <w:szCs w:val="24"/>
        </w:rPr>
        <w:t xml:space="preserve">.2. </w:t>
      </w:r>
      <w:proofErr w:type="spellStart"/>
      <w:r w:rsidR="00C371F4" w:rsidRPr="00E1041B">
        <w:rPr>
          <w:rFonts w:ascii="Times New Roman" w:eastAsia="Times New Roman" w:hAnsi="Times New Roman" w:cs="Times New Roman"/>
          <w:b/>
          <w:color w:val="000000"/>
          <w:sz w:val="24"/>
          <w:szCs w:val="24"/>
        </w:rPr>
        <w:t>Документи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які</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надаються</w:t>
      </w:r>
      <w:proofErr w:type="spellEnd"/>
      <w:r w:rsidR="00C371F4" w:rsidRPr="00E1041B">
        <w:rPr>
          <w:rFonts w:ascii="Times New Roman" w:eastAsia="Times New Roman" w:hAnsi="Times New Roman" w:cs="Times New Roman"/>
          <w:b/>
          <w:color w:val="000000"/>
          <w:sz w:val="24"/>
          <w:szCs w:val="24"/>
        </w:rPr>
        <w:t xml:space="preserve"> ПЕРЕМОЖЦЕМ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особою </w:t>
      </w:r>
      <w:proofErr w:type="spellStart"/>
      <w:r w:rsidR="00C371F4" w:rsidRPr="00E1041B">
        <w:rPr>
          <w:rFonts w:ascii="Times New Roman" w:eastAsia="Times New Roman" w:hAnsi="Times New Roman" w:cs="Times New Roman"/>
          <w:b/>
          <w:color w:val="000000"/>
          <w:sz w:val="24"/>
          <w:szCs w:val="24"/>
        </w:rPr>
        <w:t>чи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особою-</w:t>
      </w:r>
      <w:proofErr w:type="spellStart"/>
      <w:r w:rsidR="00C371F4" w:rsidRPr="00E1041B">
        <w:rPr>
          <w:rFonts w:ascii="Times New Roman" w:eastAsia="Times New Roman" w:hAnsi="Times New Roman" w:cs="Times New Roman"/>
          <w:b/>
          <w:color w:val="000000"/>
          <w:sz w:val="24"/>
          <w:szCs w:val="24"/>
        </w:rPr>
        <w:t>підприємцем</w:t>
      </w:r>
      <w:proofErr w:type="spellEnd"/>
      <w:r w:rsidR="00C371F4"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FD2991">
        <w:trPr>
          <w:trHeight w:val="31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FD2991" w:rsidRDefault="00C371F4" w:rsidP="00FD2991">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w:t>
      </w:r>
      <w:proofErr w:type="gramStart"/>
      <w:r w:rsidRPr="00E1041B">
        <w:rPr>
          <w:rFonts w:ascii="Times New Roman" w:eastAsia="Times New Roman" w:hAnsi="Times New Roman" w:cs="Times New Roman"/>
          <w:b/>
          <w:i/>
          <w:sz w:val="24"/>
          <w:szCs w:val="24"/>
          <w:highlight w:val="white"/>
        </w:rPr>
        <w:t>вл</w:t>
      </w:r>
      <w:proofErr w:type="gramEnd"/>
      <w:r w:rsidRPr="00E1041B">
        <w:rPr>
          <w:rFonts w:ascii="Times New Roman" w:eastAsia="Times New Roman" w:hAnsi="Times New Roman" w:cs="Times New Roman"/>
          <w:b/>
          <w:i/>
          <w:sz w:val="24"/>
          <w:szCs w:val="24"/>
          <w:highlight w:val="white"/>
        </w:rPr>
        <w:t>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96224A" w:rsidRPr="00FD2991" w:rsidRDefault="0096224A" w:rsidP="00FD299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2A4425" w:rsidRPr="00FD2991" w:rsidRDefault="0096224A" w:rsidP="00FD2991">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w:t>
      </w:r>
      <w:r w:rsidR="00FD2991">
        <w:rPr>
          <w:rFonts w:ascii="Times New Roman" w:hAnsi="Times New Roman" w:cs="Times New Roman"/>
          <w:sz w:val="24"/>
          <w:szCs w:val="24"/>
          <w:lang w:val="uk-UA"/>
        </w:rPr>
        <w:t>нням пункту 44 цих особливостей.</w:t>
      </w:r>
    </w:p>
    <w:sectPr w:rsidR="002A4425" w:rsidRPr="00FD2991" w:rsidSect="00C136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20A38"/>
    <w:rsid w:val="00065BEF"/>
    <w:rsid w:val="00096E38"/>
    <w:rsid w:val="001179CA"/>
    <w:rsid w:val="001C15A0"/>
    <w:rsid w:val="001E1B6D"/>
    <w:rsid w:val="0021729F"/>
    <w:rsid w:val="00230F57"/>
    <w:rsid w:val="002341C0"/>
    <w:rsid w:val="00296962"/>
    <w:rsid w:val="002A4425"/>
    <w:rsid w:val="002B7461"/>
    <w:rsid w:val="002E143E"/>
    <w:rsid w:val="003B311C"/>
    <w:rsid w:val="003C09F5"/>
    <w:rsid w:val="004E3E1D"/>
    <w:rsid w:val="004F2232"/>
    <w:rsid w:val="0055670D"/>
    <w:rsid w:val="005F5C91"/>
    <w:rsid w:val="0070638A"/>
    <w:rsid w:val="00720A38"/>
    <w:rsid w:val="00722448"/>
    <w:rsid w:val="007D18C0"/>
    <w:rsid w:val="007D2D58"/>
    <w:rsid w:val="00835ED0"/>
    <w:rsid w:val="009620E1"/>
    <w:rsid w:val="0096224A"/>
    <w:rsid w:val="00A4573F"/>
    <w:rsid w:val="00B901D7"/>
    <w:rsid w:val="00BC188C"/>
    <w:rsid w:val="00BF70DB"/>
    <w:rsid w:val="00BF7E80"/>
    <w:rsid w:val="00C056C2"/>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737703897">
      <w:bodyDiv w:val="1"/>
      <w:marLeft w:val="0"/>
      <w:marRight w:val="0"/>
      <w:marTop w:val="0"/>
      <w:marBottom w:val="0"/>
      <w:divBdr>
        <w:top w:val="none" w:sz="0" w:space="0" w:color="auto"/>
        <w:left w:val="none" w:sz="0" w:space="0" w:color="auto"/>
        <w:bottom w:val="none" w:sz="0" w:space="0" w:color="auto"/>
        <w:right w:val="none" w:sz="0" w:space="0" w:color="auto"/>
      </w:divBdr>
    </w:div>
    <w:div w:id="167021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9627</Words>
  <Characters>5488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36</cp:revision>
  <cp:lastPrinted>2022-10-31T13:53:00Z</cp:lastPrinted>
  <dcterms:created xsi:type="dcterms:W3CDTF">2022-10-24T07:10:00Z</dcterms:created>
  <dcterms:modified xsi:type="dcterms:W3CDTF">2023-01-27T14:12:00Z</dcterms:modified>
</cp:coreProperties>
</file>