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9F" w:rsidRPr="00AE7B40" w:rsidRDefault="001A649F" w:rsidP="001A649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E7B4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</w:t>
      </w:r>
      <w:r w:rsidR="00DF4CC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</w:t>
      </w:r>
      <w:r w:rsidRPr="00AE7B4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ЛОШЕННЯ </w:t>
      </w:r>
      <w:r w:rsidRPr="00AE7B40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AE7B4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проведення відкритих торгів</w:t>
      </w:r>
    </w:p>
    <w:p w:rsidR="001A649F" w:rsidRPr="00AE7B40" w:rsidRDefault="001A649F" w:rsidP="001A649F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04765" w:rsidRDefault="001A649F" w:rsidP="00F0476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3D13">
        <w:rPr>
          <w:rFonts w:ascii="Times New Roman" w:hAnsi="Times New Roman"/>
          <w:sz w:val="24"/>
          <w:szCs w:val="24"/>
          <w:lang w:val="uk-UA" w:eastAsia="ru-RU"/>
        </w:rPr>
        <w:t xml:space="preserve">1. Найменування замовника: </w:t>
      </w:r>
      <w:r w:rsidR="00615232">
        <w:rPr>
          <w:rFonts w:ascii="Times New Roman" w:hAnsi="Times New Roman"/>
          <w:sz w:val="24"/>
          <w:szCs w:val="24"/>
          <w:lang w:val="uk-UA"/>
        </w:rPr>
        <w:t>Відділ культури і туризму</w:t>
      </w:r>
      <w:r w:rsidR="00F04765" w:rsidRPr="00F04765">
        <w:rPr>
          <w:rFonts w:ascii="Times New Roman" w:hAnsi="Times New Roman"/>
          <w:sz w:val="24"/>
          <w:szCs w:val="24"/>
          <w:lang w:val="uk-UA"/>
        </w:rPr>
        <w:t xml:space="preserve"> Новгород-Сіверської міської ради Чернігівської області</w:t>
      </w:r>
    </w:p>
    <w:p w:rsidR="000775C9" w:rsidRDefault="00F04765" w:rsidP="000775C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</w:t>
      </w:r>
      <w:r w:rsidR="001A649F" w:rsidRPr="00F04765">
        <w:rPr>
          <w:rFonts w:ascii="Times New Roman" w:hAnsi="Times New Roman"/>
          <w:i/>
          <w:sz w:val="24"/>
          <w:szCs w:val="24"/>
          <w:lang w:val="uk-UA" w:eastAsia="ru-RU"/>
        </w:rPr>
        <w:t>1.1.Місцезнаходження замовника:</w:t>
      </w:r>
      <w:r w:rsidRPr="00F04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765">
        <w:rPr>
          <w:rFonts w:ascii="Times New Roman" w:hAnsi="Times New Roman"/>
          <w:b/>
          <w:sz w:val="24"/>
          <w:szCs w:val="24"/>
        </w:rPr>
        <w:t>Юридична</w:t>
      </w:r>
      <w:proofErr w:type="spellEnd"/>
      <w:r w:rsidRPr="00F04765">
        <w:rPr>
          <w:rFonts w:ascii="Times New Roman" w:hAnsi="Times New Roman"/>
          <w:b/>
          <w:sz w:val="24"/>
          <w:szCs w:val="24"/>
        </w:rPr>
        <w:t xml:space="preserve"> адреса:</w:t>
      </w:r>
      <w:r w:rsidR="00077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5C9">
        <w:rPr>
          <w:rFonts w:ascii="Times New Roman" w:hAnsi="Times New Roman"/>
          <w:sz w:val="24"/>
          <w:szCs w:val="24"/>
        </w:rPr>
        <w:t>вул</w:t>
      </w:r>
      <w:proofErr w:type="spellEnd"/>
      <w:r w:rsidR="000775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75C9">
        <w:rPr>
          <w:rFonts w:ascii="Times New Roman" w:hAnsi="Times New Roman"/>
          <w:sz w:val="24"/>
          <w:szCs w:val="24"/>
        </w:rPr>
        <w:t>Губернська</w:t>
      </w:r>
      <w:proofErr w:type="spellEnd"/>
      <w:r w:rsidR="00077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5C9">
        <w:rPr>
          <w:rFonts w:ascii="Times New Roman" w:hAnsi="Times New Roman"/>
          <w:sz w:val="24"/>
          <w:szCs w:val="24"/>
        </w:rPr>
        <w:t>будинок</w:t>
      </w:r>
      <w:proofErr w:type="spellEnd"/>
      <w:r w:rsidR="000775C9">
        <w:rPr>
          <w:rFonts w:ascii="Times New Roman" w:hAnsi="Times New Roman"/>
          <w:sz w:val="24"/>
          <w:szCs w:val="24"/>
        </w:rPr>
        <w:t xml:space="preserve"> 2,</w:t>
      </w:r>
      <w:r w:rsidR="000775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8F2">
        <w:rPr>
          <w:rFonts w:ascii="Times New Roman" w:hAnsi="Times New Roman"/>
          <w:sz w:val="24"/>
          <w:szCs w:val="24"/>
        </w:rPr>
        <w:t>м.Новгород-Сіверський</w:t>
      </w:r>
      <w:proofErr w:type="spellEnd"/>
      <w:r w:rsidRPr="00D358F2">
        <w:rPr>
          <w:rFonts w:ascii="Times New Roman" w:hAnsi="Times New Roman"/>
          <w:sz w:val="24"/>
          <w:szCs w:val="24"/>
        </w:rPr>
        <w:t>,</w:t>
      </w:r>
      <w:r w:rsidR="000775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8F2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D358F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8F2">
        <w:rPr>
          <w:rFonts w:ascii="Times New Roman" w:hAnsi="Times New Roman"/>
          <w:sz w:val="24"/>
          <w:szCs w:val="24"/>
        </w:rPr>
        <w:t>індекс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16000. </w:t>
      </w:r>
    </w:p>
    <w:p w:rsidR="00F04765" w:rsidRDefault="00F04765" w:rsidP="000775C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04765">
        <w:rPr>
          <w:rFonts w:ascii="Times New Roman" w:hAnsi="Times New Roman"/>
          <w:b/>
          <w:sz w:val="24"/>
          <w:szCs w:val="24"/>
        </w:rPr>
        <w:t>Фактична</w:t>
      </w:r>
      <w:proofErr w:type="spellEnd"/>
      <w:r w:rsidRPr="00F04765">
        <w:rPr>
          <w:rFonts w:ascii="Times New Roman" w:hAnsi="Times New Roman"/>
          <w:b/>
          <w:sz w:val="24"/>
          <w:szCs w:val="24"/>
        </w:rPr>
        <w:t xml:space="preserve"> адреса</w:t>
      </w:r>
      <w:r w:rsidR="0061523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15232">
        <w:rPr>
          <w:rFonts w:ascii="Times New Roman" w:hAnsi="Times New Roman"/>
          <w:sz w:val="24"/>
          <w:szCs w:val="24"/>
        </w:rPr>
        <w:t>вул</w:t>
      </w:r>
      <w:proofErr w:type="spellEnd"/>
      <w:r w:rsidR="00615232">
        <w:rPr>
          <w:rFonts w:ascii="Times New Roman" w:hAnsi="Times New Roman"/>
          <w:sz w:val="24"/>
          <w:szCs w:val="24"/>
        </w:rPr>
        <w:t>. Б.</w:t>
      </w:r>
      <w:r w:rsidR="00615232">
        <w:rPr>
          <w:rFonts w:ascii="Times New Roman" w:hAnsi="Times New Roman"/>
          <w:sz w:val="24"/>
          <w:szCs w:val="24"/>
          <w:lang w:val="uk-UA"/>
        </w:rPr>
        <w:t xml:space="preserve"> Майстренка</w:t>
      </w:r>
      <w:r w:rsidR="00615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5232">
        <w:rPr>
          <w:rFonts w:ascii="Times New Roman" w:hAnsi="Times New Roman"/>
          <w:sz w:val="24"/>
          <w:szCs w:val="24"/>
        </w:rPr>
        <w:t>будинок</w:t>
      </w:r>
      <w:proofErr w:type="spellEnd"/>
      <w:r w:rsidR="00615232">
        <w:rPr>
          <w:rFonts w:ascii="Times New Roman" w:hAnsi="Times New Roman"/>
          <w:sz w:val="24"/>
          <w:szCs w:val="24"/>
        </w:rPr>
        <w:t xml:space="preserve"> 4</w:t>
      </w:r>
      <w:r w:rsidRPr="00D358F2">
        <w:rPr>
          <w:rFonts w:ascii="Times New Roman" w:hAnsi="Times New Roman"/>
          <w:sz w:val="24"/>
          <w:szCs w:val="24"/>
        </w:rPr>
        <w:t>, м. Новгород-</w:t>
      </w:r>
      <w:proofErr w:type="spellStart"/>
      <w:r w:rsidRPr="00D358F2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8F2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D358F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8F2">
        <w:rPr>
          <w:rFonts w:ascii="Times New Roman" w:hAnsi="Times New Roman"/>
          <w:sz w:val="24"/>
          <w:szCs w:val="24"/>
        </w:rPr>
        <w:t>індекс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16000.</w:t>
      </w:r>
    </w:p>
    <w:p w:rsidR="001A649F" w:rsidRDefault="00F04765" w:rsidP="00F04765">
      <w:pPr>
        <w:widowControl w:val="0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A649F" w:rsidRPr="00BB3D13">
        <w:rPr>
          <w:rFonts w:ascii="Times New Roman" w:hAnsi="Times New Roman"/>
          <w:i/>
          <w:sz w:val="24"/>
          <w:szCs w:val="24"/>
          <w:lang w:val="uk-UA" w:eastAsia="ru-RU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="00615232">
        <w:rPr>
          <w:rFonts w:ascii="Times New Roman" w:hAnsi="Times New Roman"/>
          <w:i/>
          <w:sz w:val="24"/>
          <w:szCs w:val="24"/>
          <w:lang w:val="uk-UA" w:eastAsia="ru-RU"/>
        </w:rPr>
        <w:t>39561395</w:t>
      </w:r>
    </w:p>
    <w:p w:rsidR="000775C9" w:rsidRPr="00F04765" w:rsidRDefault="000775C9" w:rsidP="00F04765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0775C9">
        <w:rPr>
          <w:rFonts w:ascii="Times New Roman" w:hAnsi="Times New Roman"/>
          <w:i/>
          <w:sz w:val="24"/>
          <w:szCs w:val="24"/>
          <w:lang w:val="uk-UA" w:eastAsia="ru-RU"/>
        </w:rPr>
        <w:t>1.3. Категорія замовника: 1 (органи державної влади та органи місцевого самоврядування, зазначені у пункті 1 частини 1 статті 2 Закону).</w:t>
      </w:r>
    </w:p>
    <w:p w:rsidR="0019678C" w:rsidRPr="0019678C" w:rsidRDefault="001A649F" w:rsidP="00B12BA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bookmarkStart w:id="0" w:name="n415"/>
      <w:bookmarkEnd w:id="0"/>
      <w:r w:rsidRPr="00BB3D13">
        <w:rPr>
          <w:rFonts w:ascii="Times New Roman" w:eastAsia="Arial" w:hAnsi="Times New Roman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19678C">
        <w:rPr>
          <w:rFonts w:ascii="Times New Roman" w:eastAsia="Arial" w:hAnsi="Times New Roman"/>
          <w:sz w:val="24"/>
          <w:szCs w:val="24"/>
          <w:lang w:val="uk-UA"/>
        </w:rPr>
        <w:t xml:space="preserve">відповідних класифікаторів предмета закупівлі і частин предмета закупівлі (лотів) (за наявності): </w:t>
      </w:r>
      <w:r w:rsidR="00C64A6C" w:rsidRPr="00C64A6C">
        <w:rPr>
          <w:rFonts w:ascii="Times New Roman" w:eastAsia="Arial" w:hAnsi="Times New Roman"/>
          <w:b/>
          <w:sz w:val="24"/>
          <w:szCs w:val="24"/>
          <w:lang w:val="uk-UA"/>
        </w:rPr>
        <w:t>П</w:t>
      </w:r>
      <w:r w:rsidR="00C64A6C" w:rsidRPr="00C64A6C">
        <w:rPr>
          <w:rFonts w:ascii="Times New Roman" w:hAnsi="Times New Roman"/>
          <w:b/>
          <w:sz w:val="24"/>
          <w:szCs w:val="24"/>
          <w:lang w:val="uk-UA"/>
        </w:rPr>
        <w:t>ос</w:t>
      </w:r>
      <w:r w:rsidR="00C64A6C">
        <w:rPr>
          <w:rFonts w:ascii="Times New Roman" w:hAnsi="Times New Roman"/>
          <w:b/>
          <w:sz w:val="24"/>
          <w:szCs w:val="24"/>
          <w:lang w:val="uk-UA"/>
        </w:rPr>
        <w:t>луги надання</w:t>
      </w:r>
      <w:r w:rsidR="0019678C" w:rsidRPr="0019678C">
        <w:rPr>
          <w:rFonts w:ascii="Times New Roman" w:hAnsi="Times New Roman"/>
          <w:b/>
          <w:sz w:val="24"/>
          <w:szCs w:val="24"/>
          <w:lang w:val="uk-UA"/>
        </w:rPr>
        <w:t xml:space="preserve"> доступу до мережі Інтернет (код ДК 021:2015: 72410000-7- </w:t>
      </w:r>
      <w:r w:rsidR="0019678C" w:rsidRPr="0019678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Послуги провайдерів)</w:t>
      </w:r>
    </w:p>
    <w:p w:rsidR="002A0B2A" w:rsidRDefault="001A649F" w:rsidP="002A0B2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BB3D13">
        <w:rPr>
          <w:rFonts w:ascii="Times New Roman" w:hAnsi="Times New Roman"/>
          <w:i/>
          <w:sz w:val="24"/>
          <w:szCs w:val="24"/>
          <w:lang w:val="uk-UA" w:eastAsia="ru-RU"/>
        </w:rPr>
        <w:t xml:space="preserve">2.1. 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 </w:t>
      </w:r>
      <w:r w:rsidR="00B12BAE" w:rsidRPr="0019678C">
        <w:rPr>
          <w:rStyle w:val="rvts0"/>
          <w:color w:val="000000"/>
          <w:sz w:val="24"/>
          <w:szCs w:val="24"/>
          <w:lang w:val="uk-UA"/>
        </w:rPr>
        <w:t>ДК 021:2015</w:t>
      </w:r>
      <w:r w:rsidR="0019678C" w:rsidRPr="0019678C">
        <w:rPr>
          <w:rStyle w:val="rvts0"/>
          <w:color w:val="000000"/>
          <w:sz w:val="24"/>
          <w:szCs w:val="24"/>
          <w:lang w:val="uk-UA"/>
        </w:rPr>
        <w:t>:</w:t>
      </w:r>
      <w:r w:rsidR="00B12BAE" w:rsidRPr="0019678C">
        <w:rPr>
          <w:rStyle w:val="rvts0"/>
          <w:color w:val="000000"/>
          <w:sz w:val="24"/>
          <w:szCs w:val="24"/>
          <w:lang w:val="uk-UA"/>
        </w:rPr>
        <w:t xml:space="preserve"> </w:t>
      </w:r>
      <w:r w:rsidR="0019678C" w:rsidRPr="0019678C">
        <w:rPr>
          <w:rFonts w:ascii="Times New Roman" w:hAnsi="Times New Roman"/>
          <w:sz w:val="24"/>
          <w:szCs w:val="24"/>
          <w:lang w:val="uk-UA"/>
        </w:rPr>
        <w:t xml:space="preserve">72410000-7- </w:t>
      </w:r>
      <w:r w:rsidR="0019678C" w:rsidRPr="001967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Послуги провайдерів</w:t>
      </w:r>
      <w:r w:rsidR="0019678C" w:rsidRPr="00701CB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78B6" w:rsidRDefault="001A649F" w:rsidP="002A0B2A">
      <w:pPr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val="uk-UA"/>
        </w:rPr>
      </w:pPr>
      <w:r w:rsidRPr="00701CBC">
        <w:rPr>
          <w:rFonts w:ascii="Times New Roman" w:hAnsi="Times New Roman"/>
          <w:sz w:val="24"/>
          <w:szCs w:val="24"/>
          <w:lang w:val="uk-UA"/>
        </w:rPr>
        <w:t>3.</w:t>
      </w:r>
      <w:r w:rsidRPr="00701CBC">
        <w:rPr>
          <w:rFonts w:ascii="Times New Roman" w:eastAsia="SimSun" w:hAnsi="Times New Roman"/>
          <w:sz w:val="24"/>
          <w:szCs w:val="24"/>
          <w:lang w:val="uk-UA"/>
        </w:rPr>
        <w:t>Кількість товарів, обсяг робіт або послуг</w:t>
      </w:r>
      <w:r w:rsidRPr="007D6CE0">
        <w:rPr>
          <w:rFonts w:ascii="Times New Roman" w:eastAsia="SimSun" w:hAnsi="Times New Roman"/>
          <w:sz w:val="24"/>
          <w:szCs w:val="24"/>
          <w:lang w:val="uk-UA"/>
        </w:rPr>
        <w:t>:</w:t>
      </w:r>
      <w:r w:rsidR="00BD22AC" w:rsidRPr="007D6CE0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r w:rsidR="007D6CE0" w:rsidRPr="007D6CE0">
        <w:rPr>
          <w:rFonts w:ascii="Times New Roman" w:eastAsia="SimSun" w:hAnsi="Times New Roman"/>
          <w:sz w:val="24"/>
          <w:szCs w:val="24"/>
          <w:lang w:val="uk-UA"/>
        </w:rPr>
        <w:t>3</w:t>
      </w:r>
      <w:r w:rsidR="009C569A" w:rsidRPr="007D6CE0">
        <w:rPr>
          <w:rFonts w:ascii="Times New Roman" w:eastAsia="SimSun" w:hAnsi="Times New Roman"/>
          <w:sz w:val="24"/>
          <w:szCs w:val="24"/>
          <w:lang w:val="uk-UA"/>
        </w:rPr>
        <w:t>0</w:t>
      </w:r>
      <w:r w:rsidR="00B90EBE" w:rsidRPr="007D6CE0">
        <w:rPr>
          <w:rFonts w:ascii="Times New Roman" w:eastAsia="SimSun" w:hAnsi="Times New Roman"/>
          <w:sz w:val="24"/>
          <w:szCs w:val="24"/>
          <w:lang w:val="uk-UA"/>
        </w:rPr>
        <w:t xml:space="preserve"> послуг</w:t>
      </w:r>
    </w:p>
    <w:p w:rsidR="00277302" w:rsidRDefault="001A649F" w:rsidP="002A0B2A">
      <w:pPr>
        <w:pStyle w:val="Iauiue"/>
        <w:spacing w:line="240" w:lineRule="atLeast"/>
        <w:ind w:firstLine="709"/>
        <w:outlineLvl w:val="0"/>
        <w:rPr>
          <w:bCs/>
          <w:sz w:val="24"/>
          <w:szCs w:val="24"/>
          <w:lang w:val="uk-UA"/>
        </w:rPr>
      </w:pPr>
      <w:r w:rsidRPr="00701CBC">
        <w:rPr>
          <w:rFonts w:eastAsia="SimSun"/>
          <w:sz w:val="24"/>
          <w:szCs w:val="24"/>
          <w:lang w:val="uk-UA" w:eastAsia="uk-UA"/>
        </w:rPr>
        <w:t xml:space="preserve">3.1. </w:t>
      </w:r>
      <w:r w:rsidRPr="0052712B">
        <w:rPr>
          <w:rFonts w:eastAsia="SimSun"/>
          <w:sz w:val="24"/>
          <w:szCs w:val="24"/>
          <w:lang w:val="uk-UA" w:eastAsia="uk-UA"/>
        </w:rPr>
        <w:t>Місце поставки товарів, місце виконання робіт чи надання послуг:</w:t>
      </w:r>
      <w:r w:rsidR="00E4399B" w:rsidRPr="0052712B">
        <w:rPr>
          <w:bCs/>
          <w:sz w:val="24"/>
          <w:szCs w:val="24"/>
          <w:lang w:val="uk-UA"/>
        </w:rPr>
        <w:t xml:space="preserve"> 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Б. Хмельницького, 51,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Блистова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обл.,16071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</w:t>
      </w:r>
      <w:proofErr w:type="spellStart"/>
      <w:r w:rsidRPr="00A65D81">
        <w:rPr>
          <w:rFonts w:ascii="Times New Roman" w:eastAsia="Times New Roman" w:hAnsi="Times New Roman"/>
          <w:lang w:val="uk-UA"/>
        </w:rPr>
        <w:t>Кулишівка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 xml:space="preserve">, 12,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Бугринівка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16065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Миру, 2 , с. Будо-</w:t>
      </w:r>
      <w:proofErr w:type="spellStart"/>
      <w:r w:rsidRPr="00A65D81">
        <w:rPr>
          <w:rFonts w:ascii="Times New Roman" w:eastAsia="Times New Roman" w:hAnsi="Times New Roman"/>
          <w:lang w:val="uk-UA"/>
        </w:rPr>
        <w:t>Вороб’ївка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16012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Молодіжна, 7,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Будище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16022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І.В. </w:t>
      </w:r>
      <w:proofErr w:type="spellStart"/>
      <w:r w:rsidRPr="00A65D81">
        <w:rPr>
          <w:rFonts w:ascii="Times New Roman" w:eastAsia="Times New Roman" w:hAnsi="Times New Roman"/>
          <w:lang w:val="uk-UA"/>
        </w:rPr>
        <w:t>Буяльського</w:t>
      </w:r>
      <w:proofErr w:type="spellEnd"/>
      <w:r w:rsidRPr="00A65D81">
        <w:rPr>
          <w:rFonts w:ascii="Times New Roman" w:eastAsia="Times New Roman" w:hAnsi="Times New Roman"/>
          <w:lang w:val="uk-UA"/>
        </w:rPr>
        <w:t xml:space="preserve">, 4,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Вороб’ївка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16013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Миру, 35,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Гірки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16091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М. Скуби, 87-а,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Горбове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16062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Покровська, 56,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Дігтярівка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16080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Шевченка, 32-б,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Ковпинка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16022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Ушинського, 10-а,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Комань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16061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Козацька, 15,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Кудлаївка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16081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</w:t>
      </w:r>
      <w:proofErr w:type="spellStart"/>
      <w:r w:rsidRPr="00A65D81">
        <w:rPr>
          <w:rFonts w:ascii="Times New Roman" w:eastAsia="Times New Roman" w:hAnsi="Times New Roman"/>
          <w:lang w:val="uk-UA"/>
        </w:rPr>
        <w:t>Нерушівка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 xml:space="preserve">, 9,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Ларинівка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16050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Дружби, 25,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Леньків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16092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Спортивна, 8,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Лизунівка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16041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Центральна, 55,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Лісконоги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16031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Центральна, 94,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Мамекине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16032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Шевченка, 72,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Орлівка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16070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Центральна, 73-а,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Печенюги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16040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В. Бондаренка, 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Попівка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16042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Незалежності, 18-а, с. Пушкарі, Новгород-Сіверський район, Чернігівська обл., 16022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Монастирська, 11, с. Рогівка, Новгород-Сіверський район, Чернігівська обл., 16054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Монастирська, 3, с. Рогівка, Новгород-Сіверський район, Чернігівська обл., 16054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Шевченка, 95, с. Слобідка, Новгород-Сіверський район, Чернігівська обл., 16072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Дружби, 47,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Смяч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16030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Дружби, 56,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Смяч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16030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Селянська, 62,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Стахорщина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16093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>вул. Центральна, 50, с. Троїцьке, Новгород-Сіверський район, Чернігівська обл., 16060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</w:t>
      </w:r>
      <w:proofErr w:type="spellStart"/>
      <w:r w:rsidRPr="00A65D81">
        <w:rPr>
          <w:rFonts w:ascii="Times New Roman" w:eastAsia="Times New Roman" w:hAnsi="Times New Roman"/>
          <w:lang w:val="uk-UA"/>
        </w:rPr>
        <w:t>Махлунівка</w:t>
      </w:r>
      <w:proofErr w:type="spellEnd"/>
      <w:r w:rsidRPr="00A65D81">
        <w:rPr>
          <w:rFonts w:ascii="Times New Roman" w:eastAsia="Times New Roman" w:hAnsi="Times New Roman"/>
          <w:lang w:val="uk-UA"/>
        </w:rPr>
        <w:t xml:space="preserve">, 10,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Фаївка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16050</w:t>
      </w:r>
    </w:p>
    <w:p w:rsidR="00A65D81" w:rsidRPr="00A65D81" w:rsidRDefault="00A65D81" w:rsidP="003435F3">
      <w:pPr>
        <w:spacing w:after="0" w:line="240" w:lineRule="atLeast"/>
        <w:jc w:val="both"/>
        <w:outlineLvl w:val="0"/>
        <w:rPr>
          <w:rFonts w:ascii="Times New Roman" w:eastAsia="Times New Roman" w:hAnsi="Times New Roman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t xml:space="preserve">вул. Л. Кучми, 22,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Чайкине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16014</w:t>
      </w:r>
    </w:p>
    <w:p w:rsidR="001A649F" w:rsidRDefault="00A65D81" w:rsidP="003435F3">
      <w:pPr>
        <w:spacing w:after="0" w:line="240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65D81">
        <w:rPr>
          <w:rFonts w:ascii="Times New Roman" w:eastAsia="Times New Roman" w:hAnsi="Times New Roman"/>
          <w:lang w:val="uk-UA"/>
        </w:rPr>
        <w:lastRenderedPageBreak/>
        <w:t xml:space="preserve">вул. О.П. Довженка, 5, с. </w:t>
      </w:r>
      <w:proofErr w:type="spellStart"/>
      <w:r w:rsidRPr="00A65D81">
        <w:rPr>
          <w:rFonts w:ascii="Times New Roman" w:eastAsia="Times New Roman" w:hAnsi="Times New Roman"/>
          <w:lang w:val="uk-UA"/>
        </w:rPr>
        <w:t>Шептаки</w:t>
      </w:r>
      <w:proofErr w:type="spellEnd"/>
      <w:r w:rsidRPr="00A65D81">
        <w:rPr>
          <w:rFonts w:ascii="Times New Roman" w:eastAsia="Times New Roman" w:hAnsi="Times New Roman"/>
          <w:lang w:val="uk-UA"/>
        </w:rPr>
        <w:t>, Новгород-Сіверський район, Чернігівська обл., 16033</w:t>
      </w:r>
      <w:r w:rsidR="001A649F" w:rsidRPr="005271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Очікувана вартість предмета </w:t>
      </w:r>
      <w:r w:rsidR="001A649F" w:rsidRPr="007D6C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закупівлі: </w:t>
      </w:r>
      <w:r w:rsidR="007D6C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1700</w:t>
      </w:r>
      <w:r w:rsidR="00694F2F" w:rsidRPr="007D6C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00,00</w:t>
      </w:r>
      <w:r w:rsidR="00694F2F" w:rsidRPr="00D154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A649F" w:rsidRPr="00D154DD">
        <w:rPr>
          <w:rFonts w:ascii="Times New Roman" w:hAnsi="Times New Roman"/>
          <w:b/>
          <w:sz w:val="24"/>
          <w:szCs w:val="24"/>
          <w:lang w:val="uk-UA"/>
        </w:rPr>
        <w:t>грн</w:t>
      </w:r>
      <w:r w:rsidR="001A649F" w:rsidRPr="009A625B">
        <w:rPr>
          <w:rFonts w:ascii="Times New Roman" w:hAnsi="Times New Roman"/>
          <w:b/>
          <w:sz w:val="24"/>
          <w:szCs w:val="24"/>
          <w:lang w:val="uk-UA"/>
        </w:rPr>
        <w:t xml:space="preserve"> з ПДВ.</w:t>
      </w:r>
    </w:p>
    <w:p w:rsidR="000775C9" w:rsidRPr="00801A95" w:rsidRDefault="000775C9" w:rsidP="000775C9">
      <w:pPr>
        <w:snapToGri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1A95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5. Джерело фінансування закупівлі:</w:t>
      </w:r>
      <w:r w:rsidRPr="00801A9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>кошти</w:t>
      </w:r>
      <w:bookmarkStart w:id="1" w:name="_GoBack"/>
      <w:bookmarkEnd w:id="1"/>
      <w:r>
        <w:rPr>
          <w:rFonts w:ascii="Times New Roman" w:hAnsi="Times New Roman"/>
          <w:iCs/>
          <w:sz w:val="24"/>
          <w:szCs w:val="24"/>
          <w:lang w:val="uk-UA"/>
        </w:rPr>
        <w:t xml:space="preserve"> місцевого </w:t>
      </w:r>
      <w:r w:rsidRPr="00801A95">
        <w:rPr>
          <w:rFonts w:ascii="Times New Roman" w:hAnsi="Times New Roman"/>
          <w:sz w:val="24"/>
          <w:szCs w:val="24"/>
          <w:lang w:val="uk-UA"/>
        </w:rPr>
        <w:t xml:space="preserve">бюджету  </w:t>
      </w:r>
    </w:p>
    <w:p w:rsidR="00712B00" w:rsidRPr="002B3A13" w:rsidRDefault="000775C9" w:rsidP="00712B0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1A649F"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2B3A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A649F"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Строк поставки товарів, виконання робіт, надання послуг</w:t>
      </w:r>
      <w:r w:rsidR="001A649F" w:rsidRPr="008F1ED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BE5D83" w:rsidRPr="008F1E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12B00" w:rsidRPr="008F1EDC">
        <w:rPr>
          <w:rFonts w:ascii="Times New Roman" w:hAnsi="Times New Roman"/>
          <w:b/>
          <w:sz w:val="24"/>
          <w:szCs w:val="24"/>
        </w:rPr>
        <w:t xml:space="preserve">до </w:t>
      </w:r>
      <w:r w:rsidR="00BE5D83" w:rsidRPr="008F1EDC">
        <w:rPr>
          <w:rFonts w:ascii="Times New Roman" w:hAnsi="Times New Roman"/>
          <w:b/>
          <w:sz w:val="24"/>
          <w:szCs w:val="24"/>
          <w:lang w:val="uk-UA"/>
        </w:rPr>
        <w:t>31</w:t>
      </w:r>
      <w:r w:rsidR="00712B00" w:rsidRPr="008F1EDC">
        <w:rPr>
          <w:rFonts w:ascii="Times New Roman" w:hAnsi="Times New Roman"/>
          <w:b/>
          <w:sz w:val="24"/>
          <w:szCs w:val="24"/>
        </w:rPr>
        <w:t>.</w:t>
      </w:r>
      <w:r w:rsidR="0043531D">
        <w:rPr>
          <w:rFonts w:ascii="Times New Roman" w:hAnsi="Times New Roman"/>
          <w:b/>
          <w:sz w:val="24"/>
          <w:szCs w:val="24"/>
        </w:rPr>
        <w:t>12</w:t>
      </w:r>
      <w:r w:rsidR="00712B00" w:rsidRPr="008F1EDC">
        <w:rPr>
          <w:rFonts w:ascii="Times New Roman" w:hAnsi="Times New Roman"/>
          <w:b/>
          <w:sz w:val="24"/>
          <w:szCs w:val="24"/>
        </w:rPr>
        <w:t>.202</w:t>
      </w:r>
      <w:r w:rsidR="00B40D33" w:rsidRPr="008F1EDC">
        <w:rPr>
          <w:rFonts w:ascii="Times New Roman" w:hAnsi="Times New Roman"/>
          <w:b/>
          <w:sz w:val="24"/>
          <w:szCs w:val="24"/>
        </w:rPr>
        <w:t>3</w:t>
      </w:r>
      <w:r w:rsidR="00712B00" w:rsidRPr="008F1EDC">
        <w:rPr>
          <w:rFonts w:ascii="Times New Roman" w:hAnsi="Times New Roman"/>
          <w:b/>
          <w:sz w:val="24"/>
          <w:szCs w:val="24"/>
        </w:rPr>
        <w:t>р</w:t>
      </w:r>
      <w:r w:rsidR="00712B00" w:rsidRPr="008F1E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BE5D83" w:rsidRPr="008F1E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включно</w:t>
      </w:r>
    </w:p>
    <w:p w:rsidR="001A649F" w:rsidRPr="002F728C" w:rsidRDefault="000775C9" w:rsidP="00712B0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1A649F" w:rsidRPr="002B3A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Кінцевий строк подання тендерних </w:t>
      </w:r>
      <w:r w:rsidR="001A649F" w:rsidRPr="00AC7D53">
        <w:rPr>
          <w:rFonts w:ascii="Times New Roman" w:eastAsia="Times New Roman" w:hAnsi="Times New Roman"/>
          <w:sz w:val="24"/>
          <w:szCs w:val="24"/>
          <w:lang w:val="uk-UA" w:eastAsia="ru-RU"/>
        </w:rPr>
        <w:t>пропозицій:</w:t>
      </w:r>
      <w:r w:rsidR="00187B96" w:rsidRPr="00AC7D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C7D53" w:rsidRPr="00AC7D53">
        <w:rPr>
          <w:rFonts w:ascii="Times New Roman" w:eastAsia="SimSun" w:hAnsi="Times New Roman"/>
          <w:b/>
          <w:sz w:val="24"/>
          <w:szCs w:val="24"/>
          <w:lang w:val="uk-UA"/>
        </w:rPr>
        <w:t>30</w:t>
      </w:r>
      <w:r w:rsidR="001A649F" w:rsidRPr="00AC7D53">
        <w:rPr>
          <w:rFonts w:ascii="Times New Roman" w:eastAsia="SimSun" w:hAnsi="Times New Roman"/>
          <w:b/>
          <w:sz w:val="24"/>
          <w:szCs w:val="24"/>
          <w:lang w:val="uk-UA"/>
        </w:rPr>
        <w:t>.</w:t>
      </w:r>
      <w:r w:rsidR="00C20B06" w:rsidRPr="00AC7D53">
        <w:rPr>
          <w:rFonts w:ascii="Times New Roman" w:eastAsia="SimSun" w:hAnsi="Times New Roman"/>
          <w:b/>
          <w:sz w:val="24"/>
          <w:szCs w:val="24"/>
          <w:lang w:val="uk-UA"/>
        </w:rPr>
        <w:t>0</w:t>
      </w:r>
      <w:r w:rsidR="00E05F6F" w:rsidRPr="00AC7D53">
        <w:rPr>
          <w:rFonts w:ascii="Times New Roman" w:eastAsia="SimSun" w:hAnsi="Times New Roman"/>
          <w:b/>
          <w:sz w:val="24"/>
          <w:szCs w:val="24"/>
          <w:lang w:val="uk-UA"/>
        </w:rPr>
        <w:t>3</w:t>
      </w:r>
      <w:r w:rsidR="00C20B06" w:rsidRPr="00AC7D53">
        <w:rPr>
          <w:rFonts w:ascii="Times New Roman" w:eastAsia="SimSun" w:hAnsi="Times New Roman"/>
          <w:b/>
          <w:sz w:val="24"/>
          <w:szCs w:val="24"/>
          <w:lang w:val="uk-UA"/>
        </w:rPr>
        <w:t>.202</w:t>
      </w:r>
      <w:r w:rsidR="00B40D33" w:rsidRPr="00AC7D53">
        <w:rPr>
          <w:rFonts w:ascii="Times New Roman" w:eastAsia="SimSun" w:hAnsi="Times New Roman"/>
          <w:b/>
          <w:sz w:val="24"/>
          <w:szCs w:val="24"/>
          <w:lang w:val="uk-UA"/>
        </w:rPr>
        <w:t>3</w:t>
      </w:r>
      <w:r w:rsidR="002B3A13" w:rsidRPr="00AC7D53">
        <w:rPr>
          <w:rFonts w:ascii="Times New Roman" w:eastAsia="SimSun" w:hAnsi="Times New Roman"/>
          <w:b/>
          <w:sz w:val="24"/>
          <w:szCs w:val="24"/>
          <w:lang w:val="uk-UA"/>
        </w:rPr>
        <w:t xml:space="preserve">р., до </w:t>
      </w:r>
      <w:r w:rsidR="00AC7D53" w:rsidRPr="00AC7D53">
        <w:rPr>
          <w:rFonts w:ascii="Times New Roman" w:eastAsia="SimSun" w:hAnsi="Times New Roman"/>
          <w:b/>
          <w:sz w:val="24"/>
          <w:szCs w:val="24"/>
          <w:lang w:val="uk-UA"/>
        </w:rPr>
        <w:t>12</w:t>
      </w:r>
      <w:r w:rsidR="002B3A13" w:rsidRPr="00AC7D53">
        <w:rPr>
          <w:rFonts w:ascii="Times New Roman" w:eastAsia="SimSun" w:hAnsi="Times New Roman"/>
          <w:b/>
          <w:sz w:val="24"/>
          <w:szCs w:val="24"/>
          <w:lang w:val="uk-UA"/>
        </w:rPr>
        <w:t>:</w:t>
      </w:r>
      <w:r w:rsidR="00972B5F" w:rsidRPr="00AC7D53">
        <w:rPr>
          <w:rFonts w:ascii="Times New Roman" w:eastAsia="SimSun" w:hAnsi="Times New Roman"/>
          <w:b/>
          <w:sz w:val="24"/>
          <w:szCs w:val="24"/>
          <w:lang w:val="uk-UA"/>
        </w:rPr>
        <w:t>1</w:t>
      </w:r>
      <w:r w:rsidR="00BE5D83" w:rsidRPr="00AC7D53">
        <w:rPr>
          <w:rFonts w:ascii="Times New Roman" w:eastAsia="SimSun" w:hAnsi="Times New Roman"/>
          <w:b/>
          <w:sz w:val="24"/>
          <w:szCs w:val="24"/>
          <w:lang w:val="uk-UA"/>
        </w:rPr>
        <w:t xml:space="preserve">0 </w:t>
      </w:r>
      <w:r w:rsidR="002B3A13" w:rsidRPr="00AC7D53">
        <w:rPr>
          <w:rFonts w:ascii="Times New Roman" w:eastAsia="SimSun" w:hAnsi="Times New Roman"/>
          <w:b/>
          <w:sz w:val="24"/>
          <w:szCs w:val="24"/>
          <w:lang w:val="uk-UA"/>
        </w:rPr>
        <w:t>год</w:t>
      </w:r>
    </w:p>
    <w:p w:rsidR="001A649F" w:rsidRPr="00167BA9" w:rsidRDefault="000775C9" w:rsidP="001A649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1A649F" w:rsidRPr="00167BA9">
        <w:rPr>
          <w:rFonts w:ascii="Times New Roman" w:eastAsia="Times New Roman" w:hAnsi="Times New Roman"/>
          <w:sz w:val="24"/>
          <w:szCs w:val="24"/>
          <w:lang w:val="uk-UA" w:eastAsia="ru-RU"/>
        </w:rPr>
        <w:t>. Умови оплати:</w:t>
      </w:r>
    </w:p>
    <w:tbl>
      <w:tblPr>
        <w:tblW w:w="10036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3856"/>
        <w:gridCol w:w="1417"/>
        <w:gridCol w:w="992"/>
        <w:gridCol w:w="1434"/>
        <w:gridCol w:w="1148"/>
      </w:tblGrid>
      <w:tr w:rsidR="00AE7B40" w:rsidRPr="00BB3D13" w:rsidTr="00EF12B5">
        <w:tc>
          <w:tcPr>
            <w:tcW w:w="1189" w:type="dxa"/>
          </w:tcPr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3856" w:type="dxa"/>
          </w:tcPr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17" w:type="dxa"/>
          </w:tcPr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992" w:type="dxa"/>
          </w:tcPr>
          <w:p w:rsidR="00D30900" w:rsidRPr="00BB3D13" w:rsidRDefault="00D30900" w:rsidP="007B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</w:t>
            </w:r>
          </w:p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434" w:type="dxa"/>
          </w:tcPr>
          <w:p w:rsidR="00D30900" w:rsidRPr="00BB3D13" w:rsidRDefault="00D30900" w:rsidP="007B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148" w:type="dxa"/>
          </w:tcPr>
          <w:p w:rsidR="00D30900" w:rsidRPr="00BB3D13" w:rsidRDefault="00D30900" w:rsidP="007B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D30900" w:rsidRPr="00BB3D13" w:rsidRDefault="00D30900" w:rsidP="007B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D30900" w:rsidRPr="00BB3D13" w:rsidRDefault="00D30900" w:rsidP="007B29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B3D13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AE7B40" w:rsidRPr="00BB3D13" w:rsidTr="00EF12B5">
        <w:trPr>
          <w:trHeight w:val="416"/>
        </w:trPr>
        <w:tc>
          <w:tcPr>
            <w:tcW w:w="1189" w:type="dxa"/>
          </w:tcPr>
          <w:p w:rsidR="00D30900" w:rsidRPr="00BB3D13" w:rsidRDefault="00D30900" w:rsidP="008A765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1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A765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</w:p>
        </w:tc>
        <w:tc>
          <w:tcPr>
            <w:tcW w:w="3856" w:type="dxa"/>
          </w:tcPr>
          <w:p w:rsidR="009658AA" w:rsidRPr="00FA7A76" w:rsidRDefault="00EF12B5" w:rsidP="0026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Розрахунок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фактично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надані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Послуги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здійснюється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145B10">
              <w:rPr>
                <w:rFonts w:ascii="Times New Roman" w:hAnsi="Times New Roman"/>
                <w:spacing w:val="-3"/>
                <w:sz w:val="24"/>
                <w:szCs w:val="24"/>
              </w:rPr>
              <w:t>протягом</w:t>
            </w:r>
            <w:proofErr w:type="spellEnd"/>
            <w:r w:rsidRPr="00145B1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10 </w:t>
            </w:r>
            <w:proofErr w:type="spellStart"/>
            <w:r w:rsidRPr="00145B10">
              <w:rPr>
                <w:rFonts w:ascii="Times New Roman" w:hAnsi="Times New Roman"/>
                <w:spacing w:val="-3"/>
                <w:sz w:val="24"/>
                <w:szCs w:val="24"/>
              </w:rPr>
              <w:t>календарних</w:t>
            </w:r>
            <w:proofErr w:type="spellEnd"/>
            <w:r w:rsidRPr="00145B1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5B10">
              <w:rPr>
                <w:rFonts w:ascii="Times New Roman" w:hAnsi="Times New Roman"/>
                <w:spacing w:val="-3"/>
                <w:sz w:val="24"/>
                <w:szCs w:val="24"/>
              </w:rPr>
              <w:t>дн</w:t>
            </w:r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ів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 моменту та на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підставі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>підписаного</w:t>
            </w:r>
            <w:proofErr w:type="spellEnd"/>
            <w:r w:rsidRPr="002F06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Сторонами </w:t>
            </w:r>
            <w:r w:rsidRPr="002F066E">
              <w:rPr>
                <w:rFonts w:ascii="Times New Roman" w:hAnsi="Times New Roman"/>
                <w:bCs/>
                <w:sz w:val="24"/>
                <w:szCs w:val="24"/>
              </w:rPr>
              <w:t xml:space="preserve">акту </w:t>
            </w:r>
            <w:proofErr w:type="spellStart"/>
            <w:r w:rsidRPr="002F066E">
              <w:rPr>
                <w:rFonts w:ascii="Times New Roman" w:hAnsi="Times New Roman"/>
                <w:bCs/>
                <w:sz w:val="24"/>
                <w:szCs w:val="24"/>
              </w:rPr>
              <w:t>наданих</w:t>
            </w:r>
            <w:proofErr w:type="spellEnd"/>
            <w:r w:rsidRPr="002F06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66E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7" w:type="dxa"/>
          </w:tcPr>
          <w:p w:rsidR="00D30900" w:rsidRPr="00BB3D13" w:rsidRDefault="00D30900" w:rsidP="007B29E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13">
              <w:rPr>
                <w:rFonts w:ascii="Times New Roman" w:hAnsi="Times New Roman" w:cs="Times New Roman"/>
                <w:sz w:val="24"/>
                <w:szCs w:val="24"/>
              </w:rPr>
              <w:t>Післяплата</w:t>
            </w:r>
          </w:p>
        </w:tc>
        <w:tc>
          <w:tcPr>
            <w:tcW w:w="992" w:type="dxa"/>
          </w:tcPr>
          <w:p w:rsidR="00D30900" w:rsidRPr="00EF12B5" w:rsidRDefault="00EF12B5" w:rsidP="008F5E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4" w:type="dxa"/>
          </w:tcPr>
          <w:p w:rsidR="00D30900" w:rsidRPr="00EF12B5" w:rsidRDefault="00EF12B5" w:rsidP="007B29E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48" w:type="dxa"/>
          </w:tcPr>
          <w:p w:rsidR="00D30900" w:rsidRPr="00BB3D13" w:rsidRDefault="00D30900" w:rsidP="007B29E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649F" w:rsidRPr="00BB3D13" w:rsidRDefault="001A649F" w:rsidP="001A6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="002231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B3D13">
        <w:rPr>
          <w:rFonts w:ascii="Times New Roman" w:eastAsia="SimSun" w:hAnsi="Times New Roman"/>
          <w:b/>
          <w:sz w:val="24"/>
          <w:szCs w:val="24"/>
          <w:lang w:val="uk-UA"/>
        </w:rPr>
        <w:t>українською мовою</w:t>
      </w:r>
    </w:p>
    <w:p w:rsidR="001A649F" w:rsidRPr="00BB3D13" w:rsidRDefault="001A649F" w:rsidP="001A6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Розмір забезпечення тендерних пропозицій (якщо замовник вимагає його надати): </w:t>
      </w:r>
      <w:r w:rsidR="00AD5D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</w:t>
      </w:r>
    </w:p>
    <w:p w:rsidR="001A649F" w:rsidRDefault="001A649F" w:rsidP="001A6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3D1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9.1.Вид забезпечення тендерних пропозицій (якщо замовник вимагає його надати): </w:t>
      </w:r>
      <w:r w:rsidR="00AD5DBB">
        <w:rPr>
          <w:rFonts w:ascii="Times New Roman" w:hAnsi="Times New Roman"/>
          <w:b/>
          <w:sz w:val="24"/>
          <w:szCs w:val="24"/>
          <w:lang w:val="uk-UA"/>
        </w:rPr>
        <w:t>не вимагається</w:t>
      </w:r>
    </w:p>
    <w:p w:rsidR="0071606C" w:rsidRPr="0048309C" w:rsidRDefault="0071606C" w:rsidP="007160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8309C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48309C">
        <w:rPr>
          <w:rFonts w:ascii="Times New Roman" w:hAnsi="Times New Roman"/>
          <w:sz w:val="24"/>
          <w:szCs w:val="24"/>
          <w:lang w:val="uk-UA" w:eastAsia="ru-RU"/>
        </w:rPr>
        <w:t xml:space="preserve">. Розмір та умови надання забезпечення виконання договору про закупівлю (якщо замовник вимагає його надати): </w:t>
      </w:r>
      <w:r w:rsidRPr="0048309C">
        <w:rPr>
          <w:rFonts w:ascii="Times New Roman" w:hAnsi="Times New Roman"/>
          <w:b/>
          <w:sz w:val="24"/>
          <w:szCs w:val="24"/>
          <w:lang w:val="uk-UA" w:eastAsia="ru-RU"/>
        </w:rPr>
        <w:t>не вимагається</w:t>
      </w:r>
    </w:p>
    <w:p w:rsidR="001A649F" w:rsidRPr="00BB3D13" w:rsidRDefault="001A649F" w:rsidP="0021133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SimSun" w:hAnsi="Times New Roman"/>
          <w:sz w:val="24"/>
          <w:szCs w:val="24"/>
          <w:lang w:val="uk-UA"/>
        </w:rPr>
      </w:pP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71606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Дата розкриття тендерних пропозицій, якщо оголошення про проведення відкритих торгів оприлюднюється </w:t>
      </w:r>
      <w:r w:rsidRPr="00BB3D1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</w:p>
    <w:p w:rsidR="001A649F" w:rsidRPr="00BB3D13" w:rsidRDefault="001A649F" w:rsidP="0021133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B3D1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1</w:t>
      </w:r>
      <w:r w:rsidR="0071606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1</w:t>
      </w:r>
      <w:r w:rsidRPr="00BB3D1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.1. Час розкриття тендерних пропозицій, якщо оголошення про проведення відкритих торгів оприлюднюється </w:t>
      </w:r>
      <w:r w:rsidRPr="00BB3D13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</w:p>
    <w:p w:rsidR="0048197B" w:rsidRDefault="001A649F" w:rsidP="0048197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71606C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8197B" w:rsidRPr="0046159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Кабінет Міністрів України ухвалив зміни до постанови №1178, покликані забезпечити рівні права всіх учасників закупівель під час регулярних і тривалих відключень електроенергії. </w:t>
      </w:r>
      <w:proofErr w:type="spellStart"/>
      <w:r w:rsidR="0048197B" w:rsidRPr="00461596">
        <w:rPr>
          <w:rFonts w:ascii="Times New Roman" w:hAnsi="Times New Roman"/>
          <w:sz w:val="24"/>
          <w:szCs w:val="24"/>
          <w:shd w:val="clear" w:color="auto" w:fill="FFFFFF"/>
        </w:rPr>
        <w:t>Тож</w:t>
      </w:r>
      <w:proofErr w:type="spellEnd"/>
      <w:r w:rsidR="0048197B" w:rsidRPr="004615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97B" w:rsidRPr="00461596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="0048197B" w:rsidRPr="0046159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3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січня</w:t>
      </w:r>
      <w:proofErr w:type="spellEnd"/>
      <w:r w:rsidR="0048197B" w:rsidRPr="004615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відкриті</w:t>
      </w:r>
      <w:proofErr w:type="spellEnd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торги з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особливостями</w:t>
      </w:r>
      <w:proofErr w:type="spellEnd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тимчасово</w:t>
      </w:r>
      <w:proofErr w:type="spellEnd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будуть</w:t>
      </w:r>
      <w:proofErr w:type="spellEnd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проходити</w:t>
      </w:r>
      <w:proofErr w:type="spellEnd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="0048197B" w:rsidRPr="00461596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аукціону</w:t>
      </w:r>
      <w:proofErr w:type="spellEnd"/>
      <w:r w:rsidR="0048197B" w:rsidRPr="0046159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48197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8197B" w:rsidRPr="004B2ED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Відтак в усіх розділах та частинах тендерної документації де наявне посилання щодо аукціону закупівлі, необхідно розуміти, що аукціон закупівлі проводитись не буде згідно вище вказаних змін до Постанови про особливості</w:t>
      </w:r>
    </w:p>
    <w:p w:rsidR="00A81D4F" w:rsidRPr="00C76D1B" w:rsidRDefault="001A649F" w:rsidP="0048197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71606C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BB3D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A81D4F" w:rsidRPr="00C76D1B">
        <w:rPr>
          <w:rFonts w:ascii="Times New Roman" w:eastAsia="Times New Roman" w:hAnsi="Times New Roman"/>
          <w:sz w:val="24"/>
          <w:szCs w:val="24"/>
          <w:lang w:val="uk-UA"/>
        </w:rPr>
        <w:t xml:space="preserve">Оцінка </w:t>
      </w:r>
      <w:r w:rsidR="00A81D4F">
        <w:rPr>
          <w:rFonts w:ascii="Times New Roman" w:eastAsia="Times New Roman" w:hAnsi="Times New Roman"/>
          <w:sz w:val="24"/>
          <w:szCs w:val="24"/>
          <w:lang w:val="uk-UA"/>
        </w:rPr>
        <w:t xml:space="preserve">тендерних </w:t>
      </w:r>
      <w:r w:rsidR="00A81D4F" w:rsidRPr="00C76D1B">
        <w:rPr>
          <w:rFonts w:ascii="Times New Roman" w:eastAsia="Times New Roman" w:hAnsi="Times New Roman"/>
          <w:sz w:val="24"/>
          <w:szCs w:val="24"/>
          <w:lang w:val="uk-UA"/>
        </w:rPr>
        <w:t xml:space="preserve">пропозицій здійснюється на основі критерію – </w:t>
      </w:r>
      <w:r w:rsidR="00A81D4F" w:rsidRPr="00C76D1B">
        <w:rPr>
          <w:rFonts w:ascii="Times New Roman" w:eastAsia="Times New Roman" w:hAnsi="Times New Roman"/>
          <w:b/>
          <w:sz w:val="24"/>
          <w:szCs w:val="24"/>
          <w:lang w:val="uk-UA"/>
        </w:rPr>
        <w:t>«Ціна»</w:t>
      </w:r>
      <w:r w:rsidR="00A81D4F" w:rsidRPr="00C76D1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81D4F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="00A81D4F" w:rsidRPr="00C76D1B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(вказується для платників ПДВ – «з ПДВ», а для не платників</w:t>
      </w:r>
      <w:r w:rsidR="00A81D4F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ПДВ</w:t>
      </w:r>
      <w:r w:rsidR="00A81D4F" w:rsidRPr="00C76D1B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– «без ПДВ»)</w:t>
      </w:r>
    </w:p>
    <w:p w:rsidR="00A81D4F" w:rsidRPr="00C76D1B" w:rsidRDefault="00A81D4F" w:rsidP="00A81D4F">
      <w:pPr>
        <w:pStyle w:val="30"/>
        <w:widowControl w:val="0"/>
        <w:spacing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Питома вага критерію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76D1B">
        <w:rPr>
          <w:rFonts w:ascii="Times New Roman" w:eastAsia="Times New Roman" w:hAnsi="Times New Roman" w:cs="Times New Roman"/>
          <w:sz w:val="24"/>
          <w:szCs w:val="24"/>
          <w:lang w:val="uk-UA"/>
        </w:rPr>
        <w:t>Ціна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C76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становить 100%</w:t>
      </w:r>
    </w:p>
    <w:p w:rsidR="001A649F" w:rsidRDefault="001A649F" w:rsidP="001A649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/>
        </w:rPr>
      </w:pPr>
    </w:p>
    <w:p w:rsidR="00A81D4F" w:rsidRPr="00BB3D13" w:rsidRDefault="00A81D4F" w:rsidP="001A649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8053B" w:rsidRPr="00BB3D13" w:rsidTr="007B29EA">
        <w:trPr>
          <w:trHeight w:val="131"/>
        </w:trPr>
        <w:tc>
          <w:tcPr>
            <w:tcW w:w="3664" w:type="dxa"/>
          </w:tcPr>
          <w:p w:rsidR="0098053B" w:rsidRPr="00BB3D13" w:rsidRDefault="00525723" w:rsidP="007B29E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13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98053B" w:rsidRPr="00BB3D13" w:rsidRDefault="000775C9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Анна ВОРОЖБИТ</w:t>
            </w:r>
          </w:p>
          <w:p w:rsidR="0098053B" w:rsidRPr="00BB3D13" w:rsidRDefault="0098053B" w:rsidP="007B29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6014D" w:rsidRPr="00BB3D13" w:rsidRDefault="00E6014D" w:rsidP="001B5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E6014D" w:rsidRPr="00BB3D13" w:rsidSect="00475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80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8EC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C02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9A4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8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A4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EE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4AE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A44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93C6353"/>
    <w:multiLevelType w:val="multilevel"/>
    <w:tmpl w:val="9F78568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58E"/>
    <w:rsid w:val="00001AF3"/>
    <w:rsid w:val="00011763"/>
    <w:rsid w:val="00014B0E"/>
    <w:rsid w:val="00016B5C"/>
    <w:rsid w:val="000738BB"/>
    <w:rsid w:val="000775C9"/>
    <w:rsid w:val="00085BF0"/>
    <w:rsid w:val="000901F2"/>
    <w:rsid w:val="00095B54"/>
    <w:rsid w:val="000B1199"/>
    <w:rsid w:val="000B7008"/>
    <w:rsid w:val="000C3138"/>
    <w:rsid w:val="000C7C27"/>
    <w:rsid w:val="000F74AC"/>
    <w:rsid w:val="0010559F"/>
    <w:rsid w:val="00105CD3"/>
    <w:rsid w:val="00116E14"/>
    <w:rsid w:val="00127362"/>
    <w:rsid w:val="00167BA9"/>
    <w:rsid w:val="00175527"/>
    <w:rsid w:val="001825BB"/>
    <w:rsid w:val="00187B96"/>
    <w:rsid w:val="0019678C"/>
    <w:rsid w:val="001A5BD9"/>
    <w:rsid w:val="001A649F"/>
    <w:rsid w:val="001B1422"/>
    <w:rsid w:val="001B5297"/>
    <w:rsid w:val="001C2C1B"/>
    <w:rsid w:val="001C32CF"/>
    <w:rsid w:val="001C749E"/>
    <w:rsid w:val="001D0D59"/>
    <w:rsid w:val="001D2112"/>
    <w:rsid w:val="001D714E"/>
    <w:rsid w:val="00211331"/>
    <w:rsid w:val="0022317C"/>
    <w:rsid w:val="002258F2"/>
    <w:rsid w:val="002329A4"/>
    <w:rsid w:val="00233CF8"/>
    <w:rsid w:val="0023506A"/>
    <w:rsid w:val="002431B7"/>
    <w:rsid w:val="00250F8F"/>
    <w:rsid w:val="00253E83"/>
    <w:rsid w:val="00266F2D"/>
    <w:rsid w:val="00271495"/>
    <w:rsid w:val="002718D6"/>
    <w:rsid w:val="00277302"/>
    <w:rsid w:val="00284C7A"/>
    <w:rsid w:val="00285156"/>
    <w:rsid w:val="0029058E"/>
    <w:rsid w:val="00291632"/>
    <w:rsid w:val="00291FCB"/>
    <w:rsid w:val="00292F3E"/>
    <w:rsid w:val="002A0B2A"/>
    <w:rsid w:val="002B3A13"/>
    <w:rsid w:val="002B4737"/>
    <w:rsid w:val="002B7D04"/>
    <w:rsid w:val="002E15CB"/>
    <w:rsid w:val="002F2AB5"/>
    <w:rsid w:val="002F728C"/>
    <w:rsid w:val="00300F88"/>
    <w:rsid w:val="00302F76"/>
    <w:rsid w:val="00314847"/>
    <w:rsid w:val="00323D00"/>
    <w:rsid w:val="003324BE"/>
    <w:rsid w:val="003435F3"/>
    <w:rsid w:val="0034745B"/>
    <w:rsid w:val="00353D90"/>
    <w:rsid w:val="00356C4C"/>
    <w:rsid w:val="003727A8"/>
    <w:rsid w:val="00380943"/>
    <w:rsid w:val="00393CC6"/>
    <w:rsid w:val="003A24AF"/>
    <w:rsid w:val="003A4EF7"/>
    <w:rsid w:val="003C46CA"/>
    <w:rsid w:val="003D0706"/>
    <w:rsid w:val="003D0D0B"/>
    <w:rsid w:val="003E457C"/>
    <w:rsid w:val="003E6743"/>
    <w:rsid w:val="003F03C3"/>
    <w:rsid w:val="0043531D"/>
    <w:rsid w:val="00446DD7"/>
    <w:rsid w:val="00460854"/>
    <w:rsid w:val="00463DB7"/>
    <w:rsid w:val="0046427D"/>
    <w:rsid w:val="00467DDC"/>
    <w:rsid w:val="00471A56"/>
    <w:rsid w:val="00474919"/>
    <w:rsid w:val="00474F92"/>
    <w:rsid w:val="00475622"/>
    <w:rsid w:val="00477213"/>
    <w:rsid w:val="00480672"/>
    <w:rsid w:val="0048197B"/>
    <w:rsid w:val="00484331"/>
    <w:rsid w:val="004876A3"/>
    <w:rsid w:val="004945ED"/>
    <w:rsid w:val="004C2721"/>
    <w:rsid w:val="004C3584"/>
    <w:rsid w:val="004D5EA7"/>
    <w:rsid w:val="004E07C9"/>
    <w:rsid w:val="004E0EE3"/>
    <w:rsid w:val="004E29E1"/>
    <w:rsid w:val="004E4551"/>
    <w:rsid w:val="004F45C8"/>
    <w:rsid w:val="0052139C"/>
    <w:rsid w:val="00525723"/>
    <w:rsid w:val="0052712B"/>
    <w:rsid w:val="00531C82"/>
    <w:rsid w:val="00541C67"/>
    <w:rsid w:val="00541D68"/>
    <w:rsid w:val="005446BF"/>
    <w:rsid w:val="00546130"/>
    <w:rsid w:val="00552DFE"/>
    <w:rsid w:val="005548A4"/>
    <w:rsid w:val="0057091B"/>
    <w:rsid w:val="00570DEE"/>
    <w:rsid w:val="0057285E"/>
    <w:rsid w:val="00572EFA"/>
    <w:rsid w:val="005757C7"/>
    <w:rsid w:val="00577A44"/>
    <w:rsid w:val="00580F7D"/>
    <w:rsid w:val="005835BB"/>
    <w:rsid w:val="00592BFB"/>
    <w:rsid w:val="0059585C"/>
    <w:rsid w:val="0059782E"/>
    <w:rsid w:val="005A0410"/>
    <w:rsid w:val="005A1E2A"/>
    <w:rsid w:val="005A4C3E"/>
    <w:rsid w:val="005B2D9F"/>
    <w:rsid w:val="005B41BC"/>
    <w:rsid w:val="005D6DD3"/>
    <w:rsid w:val="005E330E"/>
    <w:rsid w:val="005E7208"/>
    <w:rsid w:val="00601F3B"/>
    <w:rsid w:val="00605661"/>
    <w:rsid w:val="00611C19"/>
    <w:rsid w:val="00615232"/>
    <w:rsid w:val="0061646F"/>
    <w:rsid w:val="00616BE8"/>
    <w:rsid w:val="0063549B"/>
    <w:rsid w:val="006526CA"/>
    <w:rsid w:val="00663100"/>
    <w:rsid w:val="00663F24"/>
    <w:rsid w:val="0067013C"/>
    <w:rsid w:val="0067444C"/>
    <w:rsid w:val="0068415B"/>
    <w:rsid w:val="00684DD4"/>
    <w:rsid w:val="00690314"/>
    <w:rsid w:val="00694F2F"/>
    <w:rsid w:val="006966DD"/>
    <w:rsid w:val="006A7B18"/>
    <w:rsid w:val="006B2615"/>
    <w:rsid w:val="006B5BEF"/>
    <w:rsid w:val="006B7CC9"/>
    <w:rsid w:val="006D4B7B"/>
    <w:rsid w:val="006D64A3"/>
    <w:rsid w:val="006E2305"/>
    <w:rsid w:val="006E357A"/>
    <w:rsid w:val="006E73E5"/>
    <w:rsid w:val="006F6D92"/>
    <w:rsid w:val="00701CBC"/>
    <w:rsid w:val="007023B7"/>
    <w:rsid w:val="00712B00"/>
    <w:rsid w:val="0071606C"/>
    <w:rsid w:val="00720819"/>
    <w:rsid w:val="00722797"/>
    <w:rsid w:val="0072424F"/>
    <w:rsid w:val="00727358"/>
    <w:rsid w:val="007479F0"/>
    <w:rsid w:val="0075718F"/>
    <w:rsid w:val="00777CDC"/>
    <w:rsid w:val="007803FC"/>
    <w:rsid w:val="00782AC7"/>
    <w:rsid w:val="0078399C"/>
    <w:rsid w:val="007935B8"/>
    <w:rsid w:val="007B43ED"/>
    <w:rsid w:val="007B78B6"/>
    <w:rsid w:val="007C6A4A"/>
    <w:rsid w:val="007D6CE0"/>
    <w:rsid w:val="007F47D5"/>
    <w:rsid w:val="007F5591"/>
    <w:rsid w:val="007F5A11"/>
    <w:rsid w:val="00800C88"/>
    <w:rsid w:val="00803647"/>
    <w:rsid w:val="0080388F"/>
    <w:rsid w:val="008056D1"/>
    <w:rsid w:val="00820821"/>
    <w:rsid w:val="00830B99"/>
    <w:rsid w:val="008326E0"/>
    <w:rsid w:val="00832FD0"/>
    <w:rsid w:val="00833054"/>
    <w:rsid w:val="00837A9A"/>
    <w:rsid w:val="008467DC"/>
    <w:rsid w:val="008514DA"/>
    <w:rsid w:val="00854392"/>
    <w:rsid w:val="008549C9"/>
    <w:rsid w:val="00860856"/>
    <w:rsid w:val="00860A20"/>
    <w:rsid w:val="00863985"/>
    <w:rsid w:val="00864BB9"/>
    <w:rsid w:val="0086542A"/>
    <w:rsid w:val="00866623"/>
    <w:rsid w:val="008809E2"/>
    <w:rsid w:val="00884971"/>
    <w:rsid w:val="0089713D"/>
    <w:rsid w:val="008A1115"/>
    <w:rsid w:val="008A7651"/>
    <w:rsid w:val="008C7452"/>
    <w:rsid w:val="008D46A4"/>
    <w:rsid w:val="008D509A"/>
    <w:rsid w:val="008F1EDC"/>
    <w:rsid w:val="008F5EF2"/>
    <w:rsid w:val="0090185B"/>
    <w:rsid w:val="00902BFF"/>
    <w:rsid w:val="00905DC6"/>
    <w:rsid w:val="00916FF9"/>
    <w:rsid w:val="009223A1"/>
    <w:rsid w:val="00941E58"/>
    <w:rsid w:val="009469E4"/>
    <w:rsid w:val="009623CA"/>
    <w:rsid w:val="0096417E"/>
    <w:rsid w:val="009658AA"/>
    <w:rsid w:val="00972B5F"/>
    <w:rsid w:val="00976B7B"/>
    <w:rsid w:val="0098053B"/>
    <w:rsid w:val="00987DD1"/>
    <w:rsid w:val="0099582B"/>
    <w:rsid w:val="009A625B"/>
    <w:rsid w:val="009B7BF0"/>
    <w:rsid w:val="009C569A"/>
    <w:rsid w:val="009F7BAF"/>
    <w:rsid w:val="00A11092"/>
    <w:rsid w:val="00A2002F"/>
    <w:rsid w:val="00A22A05"/>
    <w:rsid w:val="00A26976"/>
    <w:rsid w:val="00A34C3A"/>
    <w:rsid w:val="00A4302B"/>
    <w:rsid w:val="00A46374"/>
    <w:rsid w:val="00A632F6"/>
    <w:rsid w:val="00A65D81"/>
    <w:rsid w:val="00A81483"/>
    <w:rsid w:val="00A81D4F"/>
    <w:rsid w:val="00A8679C"/>
    <w:rsid w:val="00A9026A"/>
    <w:rsid w:val="00A9783F"/>
    <w:rsid w:val="00AA536A"/>
    <w:rsid w:val="00AB356D"/>
    <w:rsid w:val="00AB6729"/>
    <w:rsid w:val="00AC3E44"/>
    <w:rsid w:val="00AC7D53"/>
    <w:rsid w:val="00AD2BFF"/>
    <w:rsid w:val="00AD5DBB"/>
    <w:rsid w:val="00AD6C32"/>
    <w:rsid w:val="00AE031D"/>
    <w:rsid w:val="00AE0FBD"/>
    <w:rsid w:val="00AE363B"/>
    <w:rsid w:val="00AE56E0"/>
    <w:rsid w:val="00AE7B40"/>
    <w:rsid w:val="00AF10F7"/>
    <w:rsid w:val="00B11258"/>
    <w:rsid w:val="00B12BAE"/>
    <w:rsid w:val="00B14388"/>
    <w:rsid w:val="00B20A89"/>
    <w:rsid w:val="00B31A01"/>
    <w:rsid w:val="00B3718B"/>
    <w:rsid w:val="00B40D33"/>
    <w:rsid w:val="00B43F81"/>
    <w:rsid w:val="00B65753"/>
    <w:rsid w:val="00B717BB"/>
    <w:rsid w:val="00B77DD3"/>
    <w:rsid w:val="00B8263D"/>
    <w:rsid w:val="00B84B77"/>
    <w:rsid w:val="00B8688A"/>
    <w:rsid w:val="00B90EBE"/>
    <w:rsid w:val="00B91D93"/>
    <w:rsid w:val="00B934AE"/>
    <w:rsid w:val="00B97A35"/>
    <w:rsid w:val="00B97C62"/>
    <w:rsid w:val="00BB3D13"/>
    <w:rsid w:val="00BC499B"/>
    <w:rsid w:val="00BD22AC"/>
    <w:rsid w:val="00BD3F09"/>
    <w:rsid w:val="00BE5D83"/>
    <w:rsid w:val="00C03329"/>
    <w:rsid w:val="00C07C77"/>
    <w:rsid w:val="00C20B06"/>
    <w:rsid w:val="00C21603"/>
    <w:rsid w:val="00C252DE"/>
    <w:rsid w:val="00C32842"/>
    <w:rsid w:val="00C33B1E"/>
    <w:rsid w:val="00C36E4C"/>
    <w:rsid w:val="00C40355"/>
    <w:rsid w:val="00C53195"/>
    <w:rsid w:val="00C64A6C"/>
    <w:rsid w:val="00C72415"/>
    <w:rsid w:val="00C82E62"/>
    <w:rsid w:val="00C9406A"/>
    <w:rsid w:val="00CA233A"/>
    <w:rsid w:val="00CA2E7F"/>
    <w:rsid w:val="00CB614B"/>
    <w:rsid w:val="00CC60DF"/>
    <w:rsid w:val="00CE6A13"/>
    <w:rsid w:val="00D154DD"/>
    <w:rsid w:val="00D2275B"/>
    <w:rsid w:val="00D30900"/>
    <w:rsid w:val="00D3200C"/>
    <w:rsid w:val="00D4586F"/>
    <w:rsid w:val="00D620D2"/>
    <w:rsid w:val="00D62DCD"/>
    <w:rsid w:val="00D7395C"/>
    <w:rsid w:val="00D7453F"/>
    <w:rsid w:val="00D83B4D"/>
    <w:rsid w:val="00D87A8E"/>
    <w:rsid w:val="00D92261"/>
    <w:rsid w:val="00D949D8"/>
    <w:rsid w:val="00DB1D85"/>
    <w:rsid w:val="00DB59B4"/>
    <w:rsid w:val="00DC03EC"/>
    <w:rsid w:val="00DC291F"/>
    <w:rsid w:val="00DF4CCA"/>
    <w:rsid w:val="00DF4D91"/>
    <w:rsid w:val="00DF51BE"/>
    <w:rsid w:val="00DF5959"/>
    <w:rsid w:val="00E03D29"/>
    <w:rsid w:val="00E05F6F"/>
    <w:rsid w:val="00E427E9"/>
    <w:rsid w:val="00E4399B"/>
    <w:rsid w:val="00E6014D"/>
    <w:rsid w:val="00E64BC4"/>
    <w:rsid w:val="00E70433"/>
    <w:rsid w:val="00E7518B"/>
    <w:rsid w:val="00E7775C"/>
    <w:rsid w:val="00E84577"/>
    <w:rsid w:val="00E84C4A"/>
    <w:rsid w:val="00E850C4"/>
    <w:rsid w:val="00E872BB"/>
    <w:rsid w:val="00E918CA"/>
    <w:rsid w:val="00E94B31"/>
    <w:rsid w:val="00EA5B9C"/>
    <w:rsid w:val="00EB2FA7"/>
    <w:rsid w:val="00EC04CC"/>
    <w:rsid w:val="00ED405B"/>
    <w:rsid w:val="00ED73D7"/>
    <w:rsid w:val="00EE3741"/>
    <w:rsid w:val="00EE4691"/>
    <w:rsid w:val="00EF12B5"/>
    <w:rsid w:val="00EF1AF2"/>
    <w:rsid w:val="00EF2DDD"/>
    <w:rsid w:val="00EF39FE"/>
    <w:rsid w:val="00EF469A"/>
    <w:rsid w:val="00F02815"/>
    <w:rsid w:val="00F04765"/>
    <w:rsid w:val="00F048AB"/>
    <w:rsid w:val="00F1322A"/>
    <w:rsid w:val="00F13B41"/>
    <w:rsid w:val="00F21D58"/>
    <w:rsid w:val="00F4157D"/>
    <w:rsid w:val="00F469AC"/>
    <w:rsid w:val="00F50CA9"/>
    <w:rsid w:val="00F6055E"/>
    <w:rsid w:val="00F64F77"/>
    <w:rsid w:val="00F733C0"/>
    <w:rsid w:val="00F918E1"/>
    <w:rsid w:val="00F97570"/>
    <w:rsid w:val="00F97EBA"/>
    <w:rsid w:val="00FA4B28"/>
    <w:rsid w:val="00FA7A76"/>
    <w:rsid w:val="00FC076A"/>
    <w:rsid w:val="00FD2A9E"/>
    <w:rsid w:val="00FD6769"/>
    <w:rsid w:val="00FD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973F5"/>
  <w15:docId w15:val="{444E6CE3-D5C4-4CE1-A805-6526410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30"/>
    <w:next w:val="30"/>
    <w:link w:val="31"/>
    <w:qFormat/>
    <w:locked/>
    <w:rsid w:val="00A81D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locked/>
    <w:rsid w:val="00127362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По центру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aliases w:val="По центру Знак"/>
    <w:link w:val="a5"/>
    <w:locked/>
    <w:rsid w:val="00684DD4"/>
    <w:rPr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rsid w:val="00B8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01AF3"/>
    <w:rPr>
      <w:rFonts w:ascii="Courier New" w:hAnsi="Courier New"/>
      <w:sz w:val="20"/>
      <w:lang w:eastAsia="en-US"/>
    </w:rPr>
  </w:style>
  <w:style w:type="paragraph" w:customStyle="1" w:styleId="tbl-cod">
    <w:name w:val="tbl-cod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rsid w:val="007023B7"/>
    <w:pPr>
      <w:spacing w:after="160" w:line="259" w:lineRule="auto"/>
    </w:pPr>
    <w:rPr>
      <w:rFonts w:eastAsia="Times New Roman" w:cs="Calibri"/>
      <w:sz w:val="22"/>
      <w:szCs w:val="22"/>
      <w:lang w:val="uk-UA"/>
    </w:rPr>
  </w:style>
  <w:style w:type="paragraph" w:customStyle="1" w:styleId="2">
    <w:name w:val="Обычный2"/>
    <w:uiPriority w:val="99"/>
    <w:rsid w:val="004876A3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customStyle="1" w:styleId="rvts0">
    <w:name w:val="rvts0"/>
    <w:qFormat/>
    <w:rsid w:val="001A649F"/>
    <w:rPr>
      <w:rFonts w:ascii="Times New Roman" w:hAnsi="Times New Roman" w:cs="Times New Roman" w:hint="default"/>
    </w:rPr>
  </w:style>
  <w:style w:type="paragraph" w:styleId="a7">
    <w:name w:val="Document Map"/>
    <w:basedOn w:val="a"/>
    <w:link w:val="a8"/>
    <w:uiPriority w:val="99"/>
    <w:semiHidden/>
    <w:rsid w:val="000F74AC"/>
    <w:pPr>
      <w:shd w:val="clear" w:color="auto" w:fill="000080"/>
      <w:spacing w:after="200" w:line="276" w:lineRule="auto"/>
    </w:pPr>
    <w:rPr>
      <w:rFonts w:ascii="Times New Roman" w:hAnsi="Times New Roman"/>
      <w:sz w:val="0"/>
      <w:szCs w:val="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74AC"/>
    <w:rPr>
      <w:rFonts w:ascii="Times New Roman" w:hAnsi="Times New Roman"/>
      <w:sz w:val="0"/>
      <w:szCs w:val="0"/>
      <w:shd w:val="clear" w:color="auto" w:fill="000080"/>
      <w:lang w:eastAsia="en-US"/>
    </w:rPr>
  </w:style>
  <w:style w:type="paragraph" w:customStyle="1" w:styleId="a9">
    <w:name w:val="Знак Знак Знак Знак Знак"/>
    <w:basedOn w:val="a"/>
    <w:rsid w:val="00B112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EBA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Звичайний1"/>
    <w:rsid w:val="003727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1">
    <w:name w:val="Заголовок 3 Знак"/>
    <w:basedOn w:val="a0"/>
    <w:link w:val="3"/>
    <w:rsid w:val="00A81D4F"/>
    <w:rPr>
      <w:rFonts w:ascii="Arial" w:eastAsia="Arial" w:hAnsi="Arial" w:cs="Arial"/>
      <w:b/>
      <w:color w:val="000000"/>
      <w:sz w:val="28"/>
      <w:szCs w:val="28"/>
    </w:rPr>
  </w:style>
  <w:style w:type="paragraph" w:customStyle="1" w:styleId="30">
    <w:name w:val="Обычный3"/>
    <w:rsid w:val="00A81D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Абзац списка1"/>
    <w:basedOn w:val="a"/>
    <w:rsid w:val="00A81D4F"/>
    <w:pPr>
      <w:ind w:left="720"/>
    </w:pPr>
    <w:rPr>
      <w:rFonts w:eastAsia="Times New Roman"/>
    </w:rPr>
  </w:style>
  <w:style w:type="character" w:styleId="ac">
    <w:name w:val="Strong"/>
    <w:basedOn w:val="a0"/>
    <w:uiPriority w:val="22"/>
    <w:qFormat/>
    <w:locked/>
    <w:rsid w:val="0048197B"/>
    <w:rPr>
      <w:b/>
      <w:bCs/>
    </w:rPr>
  </w:style>
  <w:style w:type="paragraph" w:customStyle="1" w:styleId="Iauiue">
    <w:name w:val="Iau?iue"/>
    <w:rsid w:val="0052712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3FF7-5B9D-40E9-A4BE-8BE9052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Администратор</cp:lastModifiedBy>
  <cp:revision>135</cp:revision>
  <cp:lastPrinted>2021-04-19T11:02:00Z</cp:lastPrinted>
  <dcterms:created xsi:type="dcterms:W3CDTF">2021-03-22T10:47:00Z</dcterms:created>
  <dcterms:modified xsi:type="dcterms:W3CDTF">2023-03-21T09:40:00Z</dcterms:modified>
</cp:coreProperties>
</file>