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D6" w:rsidRPr="0039473A" w:rsidRDefault="00D828D6" w:rsidP="00D828D6">
      <w:pPr>
        <w:tabs>
          <w:tab w:val="left" w:pos="9900"/>
        </w:tabs>
        <w:ind w:left="6237" w:right="-25"/>
        <w:jc w:val="both"/>
        <w:outlineLvl w:val="0"/>
        <w:rPr>
          <w:b/>
        </w:rPr>
      </w:pPr>
      <w:r w:rsidRPr="0039473A">
        <w:rPr>
          <w:b/>
        </w:rPr>
        <w:t xml:space="preserve">Додаток №1 </w:t>
      </w:r>
    </w:p>
    <w:p w:rsidR="00D828D6" w:rsidRPr="0039473A" w:rsidRDefault="00D828D6" w:rsidP="00D828D6">
      <w:pPr>
        <w:tabs>
          <w:tab w:val="left" w:pos="9900"/>
        </w:tabs>
        <w:ind w:left="6237" w:right="-25"/>
        <w:jc w:val="both"/>
        <w:outlineLvl w:val="0"/>
        <w:rPr>
          <w:b/>
        </w:rPr>
      </w:pPr>
      <w:r w:rsidRPr="0039473A">
        <w:rPr>
          <w:b/>
        </w:rPr>
        <w:t>до тендерної документації</w:t>
      </w:r>
    </w:p>
    <w:p w:rsidR="00D828D6" w:rsidRPr="0039473A" w:rsidRDefault="00D828D6" w:rsidP="00D828D6">
      <w:pPr>
        <w:tabs>
          <w:tab w:val="left" w:pos="9900"/>
        </w:tabs>
        <w:ind w:right="-25"/>
        <w:jc w:val="both"/>
        <w:outlineLvl w:val="0"/>
        <w:rPr>
          <w:b/>
          <w:sz w:val="22"/>
          <w:szCs w:val="24"/>
        </w:rPr>
      </w:pPr>
    </w:p>
    <w:p w:rsidR="00D828D6" w:rsidRPr="0039473A" w:rsidRDefault="00D828D6" w:rsidP="00D828D6">
      <w:pPr>
        <w:tabs>
          <w:tab w:val="left" w:pos="9900"/>
        </w:tabs>
        <w:ind w:right="-25"/>
        <w:jc w:val="both"/>
        <w:outlineLvl w:val="0"/>
        <w:rPr>
          <w:b/>
          <w:sz w:val="22"/>
          <w:szCs w:val="24"/>
        </w:rPr>
      </w:pPr>
    </w:p>
    <w:p w:rsidR="00D828D6" w:rsidRPr="0039473A" w:rsidRDefault="00D828D6" w:rsidP="00D828D6">
      <w:pPr>
        <w:jc w:val="center"/>
        <w:rPr>
          <w:b/>
          <w:bCs/>
          <w:sz w:val="24"/>
          <w:szCs w:val="24"/>
        </w:rPr>
      </w:pPr>
      <w:r w:rsidRPr="0039473A">
        <w:rPr>
          <w:b/>
          <w:bCs/>
          <w:sz w:val="24"/>
          <w:szCs w:val="24"/>
        </w:rPr>
        <w:t>Вимоги до учасників та переможця щодо підтвердження відсутності підстав для відмови в участі у відкритих торгах</w:t>
      </w:r>
    </w:p>
    <w:p w:rsidR="00D828D6" w:rsidRPr="0039473A" w:rsidRDefault="00D828D6" w:rsidP="00D828D6">
      <w:pPr>
        <w:jc w:val="center"/>
        <w:rPr>
          <w:b/>
          <w:bCs/>
          <w:sz w:val="24"/>
          <w:szCs w:val="24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60"/>
        <w:gridCol w:w="3199"/>
        <w:gridCol w:w="3105"/>
        <w:gridCol w:w="3513"/>
      </w:tblGrid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8D6" w:rsidRPr="0039473A" w:rsidRDefault="00D828D6" w:rsidP="00955FB9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39473A">
              <w:rPr>
                <w:b/>
                <w:bCs/>
                <w:sz w:val="24"/>
                <w:szCs w:val="24"/>
              </w:rPr>
              <w:t>№ п/</w:t>
            </w:r>
            <w:proofErr w:type="spellStart"/>
            <w:r w:rsidRPr="0039473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8D6" w:rsidRPr="0039473A" w:rsidRDefault="00D828D6" w:rsidP="00955FB9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39473A">
              <w:rPr>
                <w:b/>
                <w:bCs/>
                <w:sz w:val="24"/>
                <w:szCs w:val="24"/>
              </w:rPr>
              <w:t>Підстави для відмови в участі у процедурі закупівлі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8D6" w:rsidRPr="0039473A" w:rsidRDefault="00D828D6" w:rsidP="00955FB9">
            <w:pPr>
              <w:spacing w:after="160"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9473A">
              <w:rPr>
                <w:b/>
                <w:bCs/>
                <w:sz w:val="24"/>
                <w:szCs w:val="24"/>
              </w:rPr>
              <w:t>Учасник процедури закупівлі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8D6" w:rsidRPr="0039473A" w:rsidRDefault="00D828D6" w:rsidP="00955FB9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39473A">
              <w:rPr>
                <w:b/>
                <w:bCs/>
                <w:sz w:val="24"/>
                <w:szCs w:val="24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39473A">
              <w:rPr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39473A">
              <w:rPr>
                <w:i/>
                <w:iCs/>
                <w:sz w:val="24"/>
                <w:szCs w:val="24"/>
              </w:rPr>
              <w:t>підпункт 1 пункту 47 Особливостей)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  <w:shd w:val="clear" w:color="auto" w:fill="FFFFFF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  <w:shd w:val="clear" w:color="auto" w:fill="FFFFFF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39473A">
              <w:rPr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39473A">
              <w:rPr>
                <w:i/>
                <w:iCs/>
                <w:sz w:val="24"/>
                <w:szCs w:val="24"/>
              </w:rPr>
              <w:t>підпункт 2 пункту 47 Особливостей)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</w:t>
            </w:r>
            <w:r w:rsidRPr="0039473A">
              <w:rPr>
                <w:sz w:val="24"/>
                <w:szCs w:val="24"/>
                <w:shd w:val="clear" w:color="auto" w:fill="FFFFFF"/>
              </w:rPr>
              <w:lastRenderedPageBreak/>
              <w:t xml:space="preserve">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39473A">
              <w:rPr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39473A">
              <w:rPr>
                <w:i/>
                <w:iCs/>
                <w:sz w:val="24"/>
                <w:szCs w:val="24"/>
              </w:rPr>
              <w:t>підпункт 3 пункту 47 Особливостей)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</w:t>
            </w:r>
            <w:r w:rsidRPr="0039473A">
              <w:rPr>
                <w:sz w:val="24"/>
                <w:szCs w:val="24"/>
              </w:rPr>
              <w:lastRenderedPageBreak/>
              <w:t>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lastRenderedPageBreak/>
              <w:t xml:space="preserve">Замовник перевіряє самостійно у реєстрі осіб, які вчинили корупційні та пов’язані з корупцією правопорушення за </w:t>
            </w:r>
            <w:r w:rsidRPr="0039473A">
              <w:rPr>
                <w:sz w:val="24"/>
                <w:szCs w:val="24"/>
              </w:rPr>
              <w:lastRenderedPageBreak/>
              <w:t xml:space="preserve">посиланням: </w:t>
            </w:r>
            <w:hyperlink r:id="rId6" w:history="1">
              <w:r w:rsidRPr="0039473A">
                <w:rPr>
                  <w:rStyle w:val="a3"/>
                  <w:sz w:val="24"/>
                  <w:szCs w:val="24"/>
                </w:rPr>
                <w:t>https://corruptinfo.nazk.gov.ua/»</w:t>
              </w:r>
            </w:hyperlink>
            <w:r w:rsidRPr="0039473A">
              <w:rPr>
                <w:sz w:val="24"/>
                <w:szCs w:val="24"/>
              </w:rPr>
              <w:t xml:space="preserve"> </w:t>
            </w:r>
          </w:p>
        </w:tc>
      </w:tr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  <w:shd w:val="clear" w:color="auto" w:fill="FFFFFF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39473A">
              <w:rPr>
                <w:sz w:val="24"/>
                <w:szCs w:val="24"/>
                <w:shd w:val="clear" w:color="auto" w:fill="FFFFFF"/>
              </w:rPr>
              <w:t>антиконкурентних</w:t>
            </w:r>
            <w:proofErr w:type="spellEnd"/>
            <w:r w:rsidRPr="0039473A">
              <w:rPr>
                <w:sz w:val="24"/>
                <w:szCs w:val="24"/>
                <w:shd w:val="clear" w:color="auto" w:fill="FFFFFF"/>
              </w:rPr>
              <w:t xml:space="preserve"> узгоджених дій, що стосуються спотворення результатів тендерів </w:t>
            </w:r>
            <w:r w:rsidRPr="0039473A">
              <w:rPr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39473A">
              <w:rPr>
                <w:i/>
                <w:iCs/>
                <w:sz w:val="24"/>
                <w:szCs w:val="24"/>
              </w:rPr>
              <w:t>підпункт 4 пункту 47 Особливостей)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5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  <w:shd w:val="clear" w:color="auto" w:fill="FFFFFF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39473A">
              <w:rPr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39473A">
              <w:rPr>
                <w:i/>
                <w:iCs/>
                <w:sz w:val="24"/>
                <w:szCs w:val="24"/>
              </w:rPr>
              <w:t>підпункт 5 пункту 47 Особливостей)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</w:t>
            </w:r>
            <w:proofErr w:type="spellStart"/>
            <w:r w:rsidRPr="0039473A">
              <w:rPr>
                <w:sz w:val="24"/>
                <w:szCs w:val="24"/>
              </w:rPr>
              <w:t>незнятої</w:t>
            </w:r>
            <w:proofErr w:type="spellEnd"/>
            <w:r w:rsidRPr="0039473A">
              <w:rPr>
                <w:sz w:val="24"/>
                <w:szCs w:val="24"/>
              </w:rPr>
              <w:t xml:space="preserve"> чи непогашеної судимості не має та в розшуку не перебуває</w:t>
            </w:r>
          </w:p>
        </w:tc>
      </w:tr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6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  <w:shd w:val="clear" w:color="auto" w:fill="FFFFFF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</w:t>
            </w:r>
            <w:r w:rsidRPr="0039473A">
              <w:rPr>
                <w:sz w:val="24"/>
                <w:szCs w:val="24"/>
                <w:shd w:val="clear" w:color="auto" w:fill="FFFFFF"/>
              </w:rPr>
              <w:lastRenderedPageBreak/>
              <w:t xml:space="preserve">та відмиванням коштів), судимість з якого не знято або не погашено в установленому законом порядку </w:t>
            </w:r>
            <w:r w:rsidRPr="0039473A">
              <w:rPr>
                <w:i/>
                <w:iCs/>
                <w:sz w:val="24"/>
                <w:szCs w:val="24"/>
                <w:shd w:val="clear" w:color="auto" w:fill="FFFFFF"/>
              </w:rPr>
              <w:t>(підпункт 6 пункту 47 Особливостей)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</w:t>
            </w:r>
            <w:r w:rsidRPr="0039473A">
              <w:rPr>
                <w:sz w:val="24"/>
                <w:szCs w:val="24"/>
              </w:rPr>
              <w:lastRenderedPageBreak/>
              <w:t>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lastRenderedPageBreak/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</w:t>
            </w:r>
            <w:r w:rsidRPr="0039473A">
              <w:rPr>
                <w:sz w:val="24"/>
                <w:szCs w:val="24"/>
              </w:rPr>
              <w:lastRenderedPageBreak/>
              <w:t xml:space="preserve">судимості» про те, що керівник* учасника процедури закупівлі до кримінальної відповідальності не притягується, </w:t>
            </w:r>
            <w:proofErr w:type="spellStart"/>
            <w:r w:rsidRPr="0039473A">
              <w:rPr>
                <w:sz w:val="24"/>
                <w:szCs w:val="24"/>
              </w:rPr>
              <w:t>незнятої</w:t>
            </w:r>
            <w:proofErr w:type="spellEnd"/>
            <w:r w:rsidRPr="0039473A">
              <w:rPr>
                <w:sz w:val="24"/>
                <w:szCs w:val="24"/>
              </w:rPr>
              <w:t xml:space="preserve"> чи непогашеної судимості не має та в розшуку не перебуває.</w:t>
            </w:r>
          </w:p>
        </w:tc>
      </w:tr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  <w:shd w:val="clear" w:color="auto" w:fill="FFFFFF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39473A">
              <w:rPr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39473A">
              <w:rPr>
                <w:i/>
                <w:iCs/>
                <w:sz w:val="24"/>
                <w:szCs w:val="24"/>
              </w:rPr>
              <w:t>підпункт 7 пункту 47 Особливостей)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  <w:shd w:val="clear" w:color="auto" w:fill="FFFFFF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39473A">
              <w:rPr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39473A">
              <w:rPr>
                <w:i/>
                <w:iCs/>
                <w:sz w:val="24"/>
                <w:szCs w:val="24"/>
              </w:rPr>
              <w:t>підпункт 8 пункту 47 Особливостей)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  <w:shd w:val="clear" w:color="auto" w:fill="FFFFFF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39473A">
              <w:rPr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39473A">
              <w:rPr>
                <w:i/>
                <w:iCs/>
                <w:sz w:val="24"/>
                <w:szCs w:val="24"/>
              </w:rPr>
              <w:t>підпункт 9 пункту 47 Особливостей)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10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9473A">
              <w:rPr>
                <w:sz w:val="24"/>
                <w:szCs w:val="24"/>
                <w:shd w:val="clear" w:color="auto" w:fill="FFFFFF"/>
              </w:rPr>
              <w:t xml:space="preserve">юридична особа, яка є учасником процедури закупівлі (крім нерезидентів), не має антикорупційної програми </w:t>
            </w:r>
            <w:r w:rsidRPr="0039473A">
              <w:rPr>
                <w:sz w:val="24"/>
                <w:szCs w:val="24"/>
                <w:shd w:val="clear" w:color="auto" w:fill="FFFFFF"/>
              </w:rPr>
              <w:lastRenderedPageBreak/>
              <w:t xml:space="preserve">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39473A">
              <w:rPr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39473A">
              <w:rPr>
                <w:i/>
                <w:iCs/>
                <w:sz w:val="24"/>
                <w:szCs w:val="24"/>
              </w:rPr>
              <w:t>підпункт 10 пункту 47 Особливостей)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8D6" w:rsidRPr="0039473A" w:rsidRDefault="00D828D6" w:rsidP="00955FB9">
            <w:pPr>
              <w:jc w:val="both"/>
              <w:rPr>
                <w:i/>
                <w:iCs/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</w:t>
            </w:r>
            <w:r w:rsidRPr="0039473A">
              <w:rPr>
                <w:sz w:val="24"/>
                <w:szCs w:val="24"/>
              </w:rPr>
              <w:lastRenderedPageBreak/>
              <w:t>електронній системі закупівель під час подання тендерної пропозиції</w:t>
            </w:r>
            <w:r w:rsidRPr="0039473A">
              <w:rPr>
                <w:i/>
                <w:iCs/>
                <w:sz w:val="24"/>
                <w:szCs w:val="24"/>
              </w:rPr>
              <w:t xml:space="preserve"> </w:t>
            </w:r>
          </w:p>
          <w:p w:rsidR="00D828D6" w:rsidRPr="0039473A" w:rsidRDefault="00D828D6" w:rsidP="00955FB9">
            <w:pPr>
              <w:jc w:val="both"/>
              <w:rPr>
                <w:sz w:val="24"/>
                <w:szCs w:val="24"/>
              </w:rPr>
            </w:pPr>
            <w:r w:rsidRPr="0039473A">
              <w:rPr>
                <w:i/>
                <w:iCs/>
                <w:sz w:val="24"/>
                <w:szCs w:val="24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 xml:space="preserve">учасник процедури закупівлі або кінцевий </w:t>
            </w:r>
            <w:proofErr w:type="spellStart"/>
            <w:r w:rsidRPr="0039473A">
              <w:rPr>
                <w:sz w:val="24"/>
                <w:szCs w:val="24"/>
              </w:rPr>
              <w:t>бенефіціарний</w:t>
            </w:r>
            <w:proofErr w:type="spellEnd"/>
            <w:r w:rsidRPr="0039473A">
              <w:rPr>
                <w:sz w:val="24"/>
                <w:szCs w:val="24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39473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9473A">
              <w:rPr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39473A">
              <w:rPr>
                <w:i/>
                <w:iCs/>
                <w:sz w:val="24"/>
                <w:szCs w:val="24"/>
              </w:rPr>
              <w:t>підпункт 11 пункту 47 Особливостей)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</w:t>
            </w:r>
            <w:proofErr w:type="spellStart"/>
            <w:r w:rsidRPr="0039473A">
              <w:rPr>
                <w:sz w:val="24"/>
                <w:szCs w:val="24"/>
              </w:rPr>
              <w:t>бенефіціарний</w:t>
            </w:r>
            <w:proofErr w:type="spellEnd"/>
            <w:r w:rsidRPr="0039473A">
              <w:rPr>
                <w:sz w:val="24"/>
                <w:szCs w:val="24"/>
              </w:rPr>
      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АРМА**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Переможець не надає підтвердження своєї відповідності.</w:t>
            </w:r>
          </w:p>
        </w:tc>
      </w:tr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12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</w:t>
            </w:r>
            <w:r w:rsidRPr="0039473A">
              <w:rPr>
                <w:sz w:val="24"/>
                <w:szCs w:val="24"/>
                <w:shd w:val="clear" w:color="auto" w:fill="FFFFFF"/>
              </w:rPr>
              <w:lastRenderedPageBreak/>
              <w:t xml:space="preserve">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39473A">
              <w:rPr>
                <w:i/>
                <w:iCs/>
                <w:sz w:val="24"/>
                <w:szCs w:val="24"/>
                <w:shd w:val="clear" w:color="auto" w:fill="FFFFFF"/>
              </w:rPr>
              <w:t>(підпункт 12 пункту 47 Особливостей)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</w:t>
            </w:r>
            <w:r w:rsidRPr="0039473A">
              <w:rPr>
                <w:sz w:val="24"/>
                <w:szCs w:val="24"/>
              </w:rPr>
              <w:lastRenderedPageBreak/>
              <w:t>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lastRenderedPageBreak/>
              <w:t xml:space="preserve">Переможець процедури закупівлі надає повний витяг з інформаційно-аналітичної системи «Облік відомостей про </w:t>
            </w:r>
            <w:r w:rsidRPr="0039473A">
              <w:rPr>
                <w:sz w:val="24"/>
                <w:szCs w:val="24"/>
              </w:rPr>
              <w:lastRenderedPageBreak/>
              <w:t xml:space="preserve">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</w:t>
            </w:r>
            <w:proofErr w:type="spellStart"/>
            <w:r w:rsidRPr="0039473A">
              <w:rPr>
                <w:sz w:val="24"/>
                <w:szCs w:val="24"/>
              </w:rPr>
              <w:t>незнятої</w:t>
            </w:r>
            <w:proofErr w:type="spellEnd"/>
            <w:r w:rsidRPr="0039473A">
              <w:rPr>
                <w:sz w:val="24"/>
                <w:szCs w:val="24"/>
              </w:rPr>
              <w:t xml:space="preserve"> чи непогашеної судимості не має та в розшуку не перебуває.</w:t>
            </w:r>
          </w:p>
        </w:tc>
      </w:tr>
      <w:tr w:rsidR="00D828D6" w:rsidRPr="0039473A" w:rsidTr="00955FB9"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8D6" w:rsidRPr="0039473A" w:rsidRDefault="00D828D6" w:rsidP="00955FB9">
            <w:pPr>
              <w:spacing w:after="160" w:line="256" w:lineRule="auto"/>
              <w:jc w:val="both"/>
              <w:rPr>
                <w:i/>
                <w:iCs/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</w:t>
            </w:r>
            <w:r w:rsidRPr="0039473A">
              <w:rPr>
                <w:sz w:val="24"/>
                <w:szCs w:val="24"/>
              </w:rPr>
              <w:lastRenderedPageBreak/>
              <w:t xml:space="preserve">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39473A">
              <w:rPr>
                <w:i/>
                <w:iCs/>
                <w:sz w:val="24"/>
                <w:szCs w:val="24"/>
              </w:rPr>
              <w:t>(абзац 14 пункту 47 Особливостей)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28D6" w:rsidRPr="0039473A" w:rsidRDefault="00D828D6" w:rsidP="00955FB9">
            <w:pPr>
              <w:jc w:val="both"/>
              <w:rPr>
                <w:sz w:val="24"/>
                <w:szCs w:val="24"/>
                <w:lang w:eastAsia="en-US"/>
              </w:rPr>
            </w:pPr>
            <w:r w:rsidRPr="0039473A">
              <w:rPr>
                <w:sz w:val="24"/>
                <w:szCs w:val="24"/>
              </w:rPr>
              <w:lastRenderedPageBreak/>
              <w:t>Учасник процедури закупівлі має надати:</w:t>
            </w:r>
          </w:p>
          <w:p w:rsidR="00D828D6" w:rsidRPr="0039473A" w:rsidRDefault="00D828D6" w:rsidP="00D828D6">
            <w:pPr>
              <w:numPr>
                <w:ilvl w:val="0"/>
                <w:numId w:val="1"/>
              </w:numPr>
              <w:spacing w:line="254" w:lineRule="auto"/>
              <w:ind w:left="410"/>
              <w:contextualSpacing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D828D6" w:rsidRPr="0039473A" w:rsidRDefault="00D828D6" w:rsidP="00955FB9">
            <w:pPr>
              <w:ind w:left="50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 xml:space="preserve">або </w:t>
            </w:r>
          </w:p>
          <w:p w:rsidR="00D828D6" w:rsidRPr="0039473A" w:rsidRDefault="00D828D6" w:rsidP="00D828D6">
            <w:pPr>
              <w:numPr>
                <w:ilvl w:val="0"/>
                <w:numId w:val="1"/>
              </w:numPr>
              <w:spacing w:line="254" w:lineRule="auto"/>
              <w:ind w:left="41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9473A">
              <w:rPr>
                <w:sz w:val="24"/>
                <w:szCs w:val="24"/>
              </w:rPr>
              <w:t>учасник процедури закупівлі, що перебуває в обставинах, зазначених в абзаці 14 пункту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6" w:rsidRPr="0039473A" w:rsidRDefault="00D828D6" w:rsidP="00955FB9">
            <w:pPr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D828D6" w:rsidRPr="0039473A" w:rsidRDefault="00D828D6" w:rsidP="00955FB9">
            <w:pPr>
              <w:rPr>
                <w:sz w:val="24"/>
                <w:szCs w:val="24"/>
              </w:rPr>
            </w:pPr>
          </w:p>
          <w:p w:rsidR="00D828D6" w:rsidRPr="0039473A" w:rsidRDefault="00D828D6" w:rsidP="00955FB9">
            <w:pPr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або</w:t>
            </w:r>
          </w:p>
          <w:p w:rsidR="00D828D6" w:rsidRPr="0039473A" w:rsidRDefault="00D828D6" w:rsidP="00955FB9">
            <w:pPr>
              <w:rPr>
                <w:sz w:val="24"/>
                <w:szCs w:val="24"/>
              </w:rPr>
            </w:pPr>
          </w:p>
          <w:p w:rsidR="00D828D6" w:rsidRPr="0039473A" w:rsidRDefault="00D828D6" w:rsidP="00955FB9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39473A">
              <w:rPr>
                <w:sz w:val="24"/>
                <w:szCs w:val="24"/>
              </w:rPr>
              <w:t>Переможець процедури закупівлі,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D828D6" w:rsidRPr="0039473A" w:rsidRDefault="00D828D6" w:rsidP="00D828D6">
      <w:pPr>
        <w:jc w:val="center"/>
        <w:rPr>
          <w:b/>
          <w:bCs/>
          <w:sz w:val="24"/>
          <w:szCs w:val="24"/>
          <w:lang w:eastAsia="en-US"/>
        </w:rPr>
      </w:pPr>
    </w:p>
    <w:p w:rsidR="00D828D6" w:rsidRPr="0039473A" w:rsidRDefault="00D828D6" w:rsidP="00D828D6">
      <w:pPr>
        <w:jc w:val="both"/>
        <w:rPr>
          <w:sz w:val="24"/>
          <w:szCs w:val="24"/>
        </w:rPr>
      </w:pPr>
      <w:r w:rsidRPr="0039473A">
        <w:rPr>
          <w:sz w:val="24"/>
          <w:szCs w:val="24"/>
        </w:rPr>
        <w:t>_____________</w:t>
      </w:r>
    </w:p>
    <w:p w:rsidR="00D828D6" w:rsidRPr="0039473A" w:rsidRDefault="00D828D6" w:rsidP="00D828D6">
      <w:pPr>
        <w:jc w:val="both"/>
        <w:rPr>
          <w:sz w:val="22"/>
          <w:szCs w:val="22"/>
        </w:rPr>
      </w:pPr>
      <w:r w:rsidRPr="0039473A">
        <w:rPr>
          <w:sz w:val="22"/>
          <w:szCs w:val="22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D828D6" w:rsidRPr="0039473A" w:rsidRDefault="00D828D6" w:rsidP="00D828D6">
      <w:pPr>
        <w:jc w:val="both"/>
        <w:rPr>
          <w:sz w:val="22"/>
          <w:szCs w:val="22"/>
        </w:rPr>
      </w:pPr>
      <w:r w:rsidRPr="0039473A">
        <w:rPr>
          <w:sz w:val="22"/>
          <w:szCs w:val="22"/>
        </w:rPr>
        <w:t xml:space="preserve">**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</w:t>
      </w:r>
      <w:proofErr w:type="spellStart"/>
      <w:r w:rsidRPr="0039473A">
        <w:rPr>
          <w:sz w:val="22"/>
          <w:szCs w:val="22"/>
        </w:rPr>
        <w:t>бенефіціарного</w:t>
      </w:r>
      <w:proofErr w:type="spellEnd"/>
      <w:r w:rsidRPr="0039473A">
        <w:rPr>
          <w:sz w:val="22"/>
          <w:szCs w:val="22"/>
        </w:rPr>
        <w:t xml:space="preserve"> власника, члена або учасника (акціонера) юридичної особи - учасника процедури закупівлі санкцію у вигляді заборони на здійснення у неї публічних закупівель товарів, робіт і послуг згідно із Законом України «Про санкції». </w:t>
      </w:r>
    </w:p>
    <w:p w:rsidR="00D828D6" w:rsidRPr="0039473A" w:rsidRDefault="00D828D6" w:rsidP="00D828D6">
      <w:pPr>
        <w:jc w:val="both"/>
        <w:rPr>
          <w:sz w:val="22"/>
          <w:szCs w:val="22"/>
          <w:lang w:eastAsia="en-US"/>
        </w:rPr>
      </w:pPr>
      <w:r w:rsidRPr="0039473A">
        <w:rPr>
          <w:sz w:val="22"/>
          <w:szCs w:val="22"/>
        </w:rPr>
        <w:t xml:space="preserve">У разі встановлення факту застосування санкції у вигляді заборони на здійснення у неї публічних закупівель товарів, робіт і послуг згідно із Законом України «Про санкції» до учасника процедури закупівлі або кінцевого </w:t>
      </w:r>
      <w:proofErr w:type="spellStart"/>
      <w:r w:rsidRPr="0039473A">
        <w:rPr>
          <w:sz w:val="22"/>
          <w:szCs w:val="22"/>
        </w:rPr>
        <w:t>бенефіціарного</w:t>
      </w:r>
      <w:proofErr w:type="spellEnd"/>
      <w:r w:rsidRPr="0039473A">
        <w:rPr>
          <w:sz w:val="22"/>
          <w:szCs w:val="22"/>
        </w:rPr>
        <w:t xml:space="preserve"> власника, члена або учасника (акціонера)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:rsidR="00D828D6" w:rsidRPr="0039473A" w:rsidRDefault="00D828D6" w:rsidP="00D828D6">
      <w:pPr>
        <w:jc w:val="both"/>
        <w:rPr>
          <w:sz w:val="22"/>
          <w:szCs w:val="22"/>
        </w:rPr>
      </w:pPr>
      <w:r w:rsidRPr="0039473A">
        <w:rPr>
          <w:sz w:val="22"/>
          <w:szCs w:val="22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 w:rsidRPr="0039473A">
        <w:rPr>
          <w:sz w:val="22"/>
          <w:szCs w:val="22"/>
        </w:rPr>
        <w:t>бенефіціарного</w:t>
      </w:r>
      <w:proofErr w:type="spellEnd"/>
      <w:r w:rsidRPr="0039473A">
        <w:rPr>
          <w:sz w:val="22"/>
          <w:szCs w:val="22"/>
        </w:rPr>
        <w:t xml:space="preserve"> власника, члена або учасника (акціонера) юридичної особи - учасника процедури закупівлі до якого застосовано санкцію у вигляді заборони на здійснення у неї публічних закупівель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:rsidR="00D828D6" w:rsidRPr="0039473A" w:rsidRDefault="00D828D6" w:rsidP="00D828D6">
      <w:pPr>
        <w:jc w:val="both"/>
        <w:rPr>
          <w:sz w:val="22"/>
          <w:szCs w:val="22"/>
          <w:lang w:eastAsia="en-US"/>
        </w:rPr>
      </w:pPr>
      <w:r w:rsidRPr="0039473A">
        <w:rPr>
          <w:sz w:val="22"/>
          <w:szCs w:val="22"/>
        </w:rPr>
        <w:t>_______________</w:t>
      </w:r>
    </w:p>
    <w:p w:rsidR="00D828D6" w:rsidRPr="0039473A" w:rsidRDefault="00D828D6" w:rsidP="00D828D6">
      <w:pPr>
        <w:jc w:val="both"/>
        <w:rPr>
          <w:sz w:val="22"/>
          <w:szCs w:val="22"/>
        </w:rPr>
      </w:pPr>
      <w:r w:rsidRPr="0039473A">
        <w:rPr>
          <w:sz w:val="22"/>
          <w:szCs w:val="22"/>
        </w:rPr>
        <w:t xml:space="preserve"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</w:t>
      </w:r>
      <w:r>
        <w:rPr>
          <w:sz w:val="22"/>
          <w:szCs w:val="22"/>
        </w:rPr>
        <w:t>О</w:t>
      </w:r>
      <w:r w:rsidRPr="0039473A">
        <w:rPr>
          <w:sz w:val="22"/>
          <w:szCs w:val="22"/>
        </w:rPr>
        <w:t>собливостей.</w:t>
      </w:r>
    </w:p>
    <w:p w:rsidR="00D828D6" w:rsidRPr="0039473A" w:rsidRDefault="00D828D6" w:rsidP="00D828D6">
      <w:pPr>
        <w:jc w:val="both"/>
        <w:rPr>
          <w:b/>
          <w:bCs/>
          <w:sz w:val="22"/>
          <w:szCs w:val="22"/>
        </w:rPr>
      </w:pPr>
      <w:r w:rsidRPr="0039473A">
        <w:rPr>
          <w:sz w:val="22"/>
          <w:szCs w:val="22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</w:t>
      </w:r>
      <w:r>
        <w:rPr>
          <w:sz w:val="22"/>
          <w:szCs w:val="22"/>
        </w:rPr>
        <w:t>Ос</w:t>
      </w:r>
      <w:r w:rsidRPr="0039473A">
        <w:rPr>
          <w:sz w:val="22"/>
          <w:szCs w:val="22"/>
        </w:rPr>
        <w:t>обливостей.</w:t>
      </w:r>
    </w:p>
    <w:p w:rsidR="00602596" w:rsidRPr="00D828D6" w:rsidRDefault="00602596" w:rsidP="00D828D6">
      <w:bookmarkStart w:id="0" w:name="_GoBack"/>
      <w:bookmarkEnd w:id="0"/>
    </w:p>
    <w:sectPr w:rsidR="00602596" w:rsidRPr="00D8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B7"/>
    <w:rsid w:val="00136051"/>
    <w:rsid w:val="00255EB7"/>
    <w:rsid w:val="005B5221"/>
    <w:rsid w:val="00602596"/>
    <w:rsid w:val="00D828D6"/>
    <w:rsid w:val="00E0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6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6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9589</Words>
  <Characters>5467</Characters>
  <Application>Microsoft Office Word</Application>
  <DocSecurity>0</DocSecurity>
  <Lines>45</Lines>
  <Paragraphs>30</Paragraphs>
  <ScaleCrop>false</ScaleCrop>
  <Company/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Buh8</dc:creator>
  <cp:keywords/>
  <dc:description/>
  <cp:lastModifiedBy>Buh5</cp:lastModifiedBy>
  <cp:revision>5</cp:revision>
  <dcterms:created xsi:type="dcterms:W3CDTF">2023-09-21T07:50:00Z</dcterms:created>
  <dcterms:modified xsi:type="dcterms:W3CDTF">2023-11-17T12:03:00Z</dcterms:modified>
</cp:coreProperties>
</file>