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BA2" w:rsidRDefault="002E7BA2">
      <w:pPr>
        <w:spacing w:after="0"/>
        <w:jc w:val="both"/>
        <w:rPr>
          <w:sz w:val="24"/>
          <w:szCs w:val="24"/>
        </w:rPr>
      </w:pPr>
      <w:bookmarkStart w:id="0" w:name="_heading=h.30j0zll" w:colFirst="0" w:colLast="0"/>
      <w:bookmarkEnd w:id="0"/>
    </w:p>
    <w:p w:rsidR="00013DC5" w:rsidRPr="00F36242" w:rsidRDefault="002E7BA2" w:rsidP="002E7BA2">
      <w:pPr>
        <w:shd w:val="clear" w:color="auto" w:fill="FFFFFF" w:themeFill="background1"/>
        <w:spacing w:after="0"/>
        <w:jc w:val="center"/>
        <w:rPr>
          <w:rFonts w:eastAsia="Times New Roman" w:cs="Times New Roman"/>
          <w:b/>
          <w:color w:val="FF0000"/>
          <w:sz w:val="24"/>
          <w:szCs w:val="24"/>
        </w:rPr>
      </w:pPr>
      <w:r w:rsidRPr="00F36242">
        <w:rPr>
          <w:rFonts w:eastAsia="Times New Roman" w:cs="Times New Roman"/>
          <w:b/>
          <w:bCs/>
          <w:color w:val="000000" w:themeColor="text1"/>
          <w:sz w:val="24"/>
          <w:szCs w:val="24"/>
        </w:rPr>
        <w:t xml:space="preserve">ПРОТОКОЛЬНЕ РІШЕННЯ (ПРОТОКОЛ) </w:t>
      </w:r>
      <w:r w:rsidR="00ED3D9A" w:rsidRPr="00ED3D9A">
        <w:rPr>
          <w:rFonts w:eastAsia="Times New Roman" w:cs="Times New Roman"/>
          <w:b/>
          <w:sz w:val="24"/>
          <w:szCs w:val="24"/>
        </w:rPr>
        <w:t>№</w:t>
      </w:r>
      <w:r w:rsidR="00740DE2">
        <w:rPr>
          <w:rFonts w:eastAsia="Times New Roman" w:cs="Times New Roman"/>
          <w:b/>
          <w:sz w:val="24"/>
          <w:szCs w:val="24"/>
        </w:rPr>
        <w:t>185</w:t>
      </w:r>
    </w:p>
    <w:p w:rsidR="00013DC5" w:rsidRPr="00F36242" w:rsidRDefault="00013DC5" w:rsidP="00013DC5">
      <w:pPr>
        <w:suppressAutoHyphens/>
        <w:spacing w:after="0"/>
        <w:jc w:val="center"/>
        <w:rPr>
          <w:rFonts w:eastAsia="Times New Roman" w:cs="Times New Roman"/>
          <w:sz w:val="24"/>
          <w:szCs w:val="24"/>
          <w:lang w:eastAsia="zh-CN"/>
        </w:rPr>
      </w:pPr>
      <w:r w:rsidRPr="00F36242">
        <w:rPr>
          <w:rFonts w:eastAsia="Times New Roman" w:cs="Times New Roman"/>
          <w:b/>
          <w:bCs/>
          <w:color w:val="000000"/>
          <w:sz w:val="24"/>
          <w:szCs w:val="24"/>
          <w:lang w:eastAsia="zh-CN"/>
        </w:rPr>
        <w:t>щодо прийняття рішення уповноваженою особою</w:t>
      </w:r>
    </w:p>
    <w:p w:rsidR="00013DC5" w:rsidRPr="00F36242" w:rsidRDefault="00013DC5" w:rsidP="00013DC5">
      <w:pPr>
        <w:suppressAutoHyphens/>
        <w:spacing w:after="0"/>
        <w:jc w:val="center"/>
        <w:rPr>
          <w:rFonts w:eastAsia="Times New Roman" w:cs="Times New Roman"/>
          <w:sz w:val="24"/>
          <w:szCs w:val="24"/>
          <w:lang w:eastAsia="zh-CN"/>
        </w:rPr>
      </w:pPr>
      <w:r w:rsidRPr="00F36242">
        <w:rPr>
          <w:rFonts w:eastAsia="Times New Roman" w:cs="Times New Roman"/>
          <w:b/>
          <w:bCs/>
          <w:color w:val="000000"/>
          <w:sz w:val="24"/>
          <w:szCs w:val="24"/>
          <w:lang w:eastAsia="zh-CN"/>
        </w:rPr>
        <w:t>Запорізького науково-дослідного</w:t>
      </w:r>
    </w:p>
    <w:p w:rsidR="00013DC5" w:rsidRPr="00F36242" w:rsidRDefault="00013DC5" w:rsidP="00013DC5">
      <w:pPr>
        <w:suppressAutoHyphens/>
        <w:spacing w:after="0"/>
        <w:jc w:val="center"/>
        <w:rPr>
          <w:rFonts w:eastAsia="Times New Roman" w:cs="Times New Roman"/>
          <w:sz w:val="24"/>
          <w:szCs w:val="24"/>
          <w:lang w:eastAsia="zh-CN"/>
        </w:rPr>
      </w:pPr>
      <w:r w:rsidRPr="00F36242">
        <w:rPr>
          <w:rFonts w:eastAsia="Times New Roman" w:cs="Times New Roman"/>
          <w:b/>
          <w:bCs/>
          <w:color w:val="000000"/>
          <w:sz w:val="24"/>
          <w:szCs w:val="24"/>
          <w:lang w:eastAsia="zh-CN"/>
        </w:rPr>
        <w:t xml:space="preserve">експертно-криміналістичного центру </w:t>
      </w:r>
      <w:proofErr w:type="spellStart"/>
      <w:r w:rsidRPr="00F36242">
        <w:rPr>
          <w:rFonts w:eastAsia="Times New Roman" w:cs="Times New Roman"/>
          <w:b/>
          <w:bCs/>
          <w:color w:val="000000"/>
          <w:sz w:val="24"/>
          <w:szCs w:val="24"/>
          <w:lang w:eastAsia="zh-CN"/>
        </w:rPr>
        <w:t>МВС</w:t>
      </w:r>
      <w:proofErr w:type="spellEnd"/>
      <w:r w:rsidRPr="00F36242">
        <w:rPr>
          <w:rFonts w:eastAsia="Times New Roman" w:cs="Times New Roman"/>
          <w:b/>
          <w:bCs/>
          <w:color w:val="000000"/>
          <w:sz w:val="24"/>
          <w:szCs w:val="24"/>
          <w:lang w:eastAsia="zh-CN"/>
        </w:rPr>
        <w:t xml:space="preserve"> України</w:t>
      </w:r>
    </w:p>
    <w:p w:rsidR="00013DC5" w:rsidRPr="00F36242" w:rsidRDefault="00013DC5" w:rsidP="00013DC5">
      <w:pPr>
        <w:suppressAutoHyphens/>
        <w:spacing w:after="0"/>
        <w:jc w:val="center"/>
        <w:rPr>
          <w:rFonts w:eastAsia="Times New Roman" w:cs="Times New Roman"/>
          <w:sz w:val="24"/>
          <w:szCs w:val="24"/>
          <w:lang w:eastAsia="zh-CN"/>
        </w:rPr>
      </w:pPr>
    </w:p>
    <w:tbl>
      <w:tblPr>
        <w:tblW w:w="0" w:type="auto"/>
        <w:tblLayout w:type="fixed"/>
        <w:tblCellMar>
          <w:left w:w="0" w:type="dxa"/>
          <w:right w:w="0" w:type="dxa"/>
        </w:tblCellMar>
        <w:tblLook w:val="0000" w:firstRow="0" w:lastRow="0" w:firstColumn="0" w:lastColumn="0" w:noHBand="0" w:noVBand="0"/>
      </w:tblPr>
      <w:tblGrid>
        <w:gridCol w:w="3365"/>
        <w:gridCol w:w="3365"/>
        <w:gridCol w:w="2810"/>
      </w:tblGrid>
      <w:tr w:rsidR="00013DC5" w:rsidRPr="00F36242" w:rsidTr="006A5FD2">
        <w:trPr>
          <w:trHeight w:val="91"/>
        </w:trPr>
        <w:tc>
          <w:tcPr>
            <w:tcW w:w="3365" w:type="dxa"/>
            <w:shd w:val="clear" w:color="auto" w:fill="auto"/>
          </w:tcPr>
          <w:p w:rsidR="00013DC5" w:rsidRPr="00F36242" w:rsidRDefault="00ED3D9A" w:rsidP="00013DC5">
            <w:pPr>
              <w:spacing w:after="0"/>
              <w:rPr>
                <w:rFonts w:eastAsia="Times New Roman" w:cs="Times New Roman"/>
                <w:color w:val="000000"/>
                <w:sz w:val="24"/>
                <w:szCs w:val="24"/>
                <w:lang w:eastAsia="zh-CN"/>
              </w:rPr>
            </w:pPr>
            <w:r w:rsidRPr="00ED3D9A">
              <w:rPr>
                <w:rFonts w:eastAsia="Times New Roman" w:cs="Times New Roman"/>
                <w:sz w:val="24"/>
                <w:szCs w:val="24"/>
                <w:lang w:eastAsia="zh-CN"/>
              </w:rPr>
              <w:t>13.10.</w:t>
            </w:r>
            <w:r w:rsidR="00013DC5" w:rsidRPr="00ED3D9A">
              <w:rPr>
                <w:rFonts w:eastAsia="Times New Roman" w:cs="Times New Roman"/>
                <w:sz w:val="24"/>
                <w:szCs w:val="24"/>
                <w:lang w:eastAsia="zh-CN"/>
              </w:rPr>
              <w:t xml:space="preserve"> 2023р.</w:t>
            </w:r>
          </w:p>
        </w:tc>
        <w:tc>
          <w:tcPr>
            <w:tcW w:w="3365" w:type="dxa"/>
            <w:shd w:val="clear" w:color="auto" w:fill="auto"/>
          </w:tcPr>
          <w:p w:rsidR="00013DC5" w:rsidRPr="00F36242" w:rsidRDefault="00013DC5" w:rsidP="00013DC5">
            <w:pPr>
              <w:suppressAutoHyphens/>
              <w:snapToGrid w:val="0"/>
              <w:spacing w:after="0"/>
              <w:jc w:val="center"/>
              <w:rPr>
                <w:rFonts w:eastAsia="Times New Roman" w:cs="Times New Roman"/>
                <w:sz w:val="24"/>
                <w:szCs w:val="24"/>
                <w:lang w:eastAsia="zh-CN"/>
              </w:rPr>
            </w:pPr>
          </w:p>
        </w:tc>
        <w:tc>
          <w:tcPr>
            <w:tcW w:w="2810" w:type="dxa"/>
            <w:shd w:val="clear" w:color="auto" w:fill="auto"/>
          </w:tcPr>
          <w:p w:rsidR="00013DC5" w:rsidRPr="00F36242" w:rsidRDefault="00013DC5" w:rsidP="00013DC5">
            <w:pPr>
              <w:suppressAutoHyphens/>
              <w:spacing w:after="0"/>
              <w:rPr>
                <w:rFonts w:eastAsia="Times New Roman" w:cs="Times New Roman"/>
                <w:color w:val="000000"/>
                <w:sz w:val="24"/>
                <w:szCs w:val="24"/>
                <w:lang w:eastAsia="zh-CN"/>
              </w:rPr>
            </w:pPr>
            <w:r w:rsidRPr="00F36242">
              <w:rPr>
                <w:rFonts w:eastAsia="Times New Roman" w:cs="Times New Roman"/>
                <w:color w:val="000000"/>
                <w:sz w:val="24"/>
                <w:szCs w:val="24"/>
                <w:lang w:eastAsia="zh-CN"/>
              </w:rPr>
              <w:t xml:space="preserve">                       м. Запоріжжя</w:t>
            </w:r>
          </w:p>
        </w:tc>
      </w:tr>
    </w:tbl>
    <w:p w:rsidR="00013DC5" w:rsidRPr="00F36242" w:rsidRDefault="00013DC5" w:rsidP="00013DC5">
      <w:pPr>
        <w:suppressAutoHyphens/>
        <w:spacing w:after="0"/>
        <w:rPr>
          <w:rFonts w:eastAsia="Times New Roman" w:cs="Times New Roman"/>
          <w:b/>
          <w:color w:val="000000"/>
          <w:sz w:val="24"/>
          <w:szCs w:val="24"/>
          <w:lang w:eastAsia="zh-CN"/>
        </w:rPr>
      </w:pPr>
    </w:p>
    <w:p w:rsidR="00013DC5" w:rsidRPr="00F36242" w:rsidRDefault="00013DC5" w:rsidP="00013DC5">
      <w:pPr>
        <w:suppressAutoHyphens/>
        <w:spacing w:before="280" w:after="280"/>
        <w:jc w:val="both"/>
        <w:rPr>
          <w:rFonts w:eastAsia="Times New Roman" w:cs="Times New Roman"/>
          <w:color w:val="000000"/>
          <w:sz w:val="24"/>
          <w:szCs w:val="24"/>
          <w:lang w:eastAsia="zh-CN"/>
        </w:rPr>
      </w:pPr>
      <w:r w:rsidRPr="00F36242">
        <w:rPr>
          <w:rFonts w:eastAsia="Times New Roman" w:cs="Times New Roman"/>
          <w:b/>
          <w:color w:val="000000"/>
          <w:sz w:val="24"/>
          <w:szCs w:val="24"/>
          <w:lang w:eastAsia="zh-CN"/>
        </w:rPr>
        <w:t>Уповноважена особа:</w:t>
      </w:r>
      <w:r w:rsidRPr="00F36242">
        <w:rPr>
          <w:rFonts w:eastAsia="Times New Roman" w:cs="Times New Roman"/>
          <w:color w:val="000000"/>
          <w:sz w:val="24"/>
          <w:szCs w:val="24"/>
          <w:lang w:eastAsia="zh-CN"/>
        </w:rPr>
        <w:t xml:space="preserve"> Оксана Юріївна Тимофєєва, провідний фахівець сектору забезпечення публічних закупівель Запорізького науково-дослідного експертно-криміналістичного центру </w:t>
      </w:r>
      <w:proofErr w:type="spellStart"/>
      <w:r w:rsidRPr="00F36242">
        <w:rPr>
          <w:rFonts w:eastAsia="Times New Roman" w:cs="Times New Roman"/>
          <w:color w:val="000000"/>
          <w:sz w:val="24"/>
          <w:szCs w:val="24"/>
          <w:lang w:eastAsia="zh-CN"/>
        </w:rPr>
        <w:t>МВС</w:t>
      </w:r>
      <w:proofErr w:type="spellEnd"/>
      <w:r w:rsidRPr="00F36242">
        <w:rPr>
          <w:rFonts w:eastAsia="Times New Roman" w:cs="Times New Roman"/>
          <w:color w:val="000000"/>
          <w:sz w:val="24"/>
          <w:szCs w:val="24"/>
          <w:lang w:eastAsia="zh-CN"/>
        </w:rPr>
        <w:t xml:space="preserve"> України (далі – </w:t>
      </w:r>
      <w:bookmarkStart w:id="1" w:name="_Hlk147239763"/>
      <w:r w:rsidRPr="00F36242">
        <w:rPr>
          <w:rFonts w:eastAsia="Times New Roman" w:cs="Times New Roman"/>
          <w:color w:val="000000"/>
          <w:sz w:val="24"/>
          <w:szCs w:val="24"/>
          <w:lang w:eastAsia="zh-CN"/>
        </w:rPr>
        <w:t xml:space="preserve">Запорізького </w:t>
      </w:r>
      <w:proofErr w:type="spellStart"/>
      <w:r w:rsidRPr="00F36242">
        <w:rPr>
          <w:rFonts w:eastAsia="Times New Roman" w:cs="Times New Roman"/>
          <w:color w:val="000000"/>
          <w:sz w:val="24"/>
          <w:szCs w:val="24"/>
          <w:lang w:eastAsia="zh-CN"/>
        </w:rPr>
        <w:t>НДЕКЦ</w:t>
      </w:r>
      <w:bookmarkEnd w:id="1"/>
      <w:proofErr w:type="spellEnd"/>
      <w:r w:rsidRPr="00F36242">
        <w:rPr>
          <w:rFonts w:eastAsia="Times New Roman" w:cs="Times New Roman"/>
          <w:color w:val="000000"/>
          <w:sz w:val="24"/>
          <w:szCs w:val="24"/>
          <w:lang w:eastAsia="zh-CN"/>
        </w:rPr>
        <w:t xml:space="preserve">), керуючись вимогами Закону України «Про публічні закупівлі» (далі – Закон) з урахуванням Особливостей здійснення публічних закупівель передбачених Законом, затверджених постановою Кабінету Міністрів України від 12 жовтня 2022р. № 1178 (далі-Особливості), розглянув наступні питання та прийняв такі рішення. </w:t>
      </w:r>
    </w:p>
    <w:p w:rsidR="002E7BA2" w:rsidRPr="00F36242" w:rsidRDefault="002E7BA2" w:rsidP="002E7BA2">
      <w:pPr>
        <w:shd w:val="clear" w:color="auto" w:fill="FFFFFF" w:themeFill="background1"/>
        <w:spacing w:after="0"/>
        <w:ind w:firstLine="708"/>
        <w:rPr>
          <w:rFonts w:eastAsia="Times New Roman" w:cs="Times New Roman"/>
          <w:bCs/>
          <w:color w:val="000000" w:themeColor="text1"/>
          <w:sz w:val="24"/>
          <w:szCs w:val="24"/>
        </w:rPr>
      </w:pPr>
    </w:p>
    <w:p w:rsidR="002E7BA2" w:rsidRPr="00F36242" w:rsidRDefault="002E7BA2" w:rsidP="002E7BA2">
      <w:pPr>
        <w:spacing w:after="0"/>
        <w:rPr>
          <w:rFonts w:eastAsia="Times New Roman" w:cs="Times New Roman"/>
          <w:b/>
          <w:sz w:val="24"/>
          <w:szCs w:val="24"/>
        </w:rPr>
      </w:pPr>
      <w:r w:rsidRPr="00F36242">
        <w:rPr>
          <w:rFonts w:eastAsia="Times New Roman" w:cs="Times New Roman"/>
          <w:b/>
          <w:sz w:val="24"/>
          <w:szCs w:val="24"/>
        </w:rPr>
        <w:t xml:space="preserve">Порядок денний: </w:t>
      </w:r>
    </w:p>
    <w:p w:rsidR="00DC3669" w:rsidRPr="00F36242" w:rsidRDefault="00DC3669" w:rsidP="00DC3669">
      <w:pPr>
        <w:rPr>
          <w:rFonts w:cs="Times New Roman"/>
          <w:b/>
          <w:i/>
          <w:color w:val="000000"/>
          <w:sz w:val="24"/>
          <w:szCs w:val="24"/>
          <w:u w:val="single"/>
        </w:rPr>
      </w:pPr>
      <w:r w:rsidRPr="00F36242">
        <w:rPr>
          <w:rFonts w:cs="Times New Roman"/>
          <w:sz w:val="24"/>
          <w:szCs w:val="24"/>
        </w:rPr>
        <w:t xml:space="preserve">1. </w:t>
      </w:r>
      <w:r w:rsidR="004A3E86" w:rsidRPr="00F36242">
        <w:rPr>
          <w:rFonts w:cs="Times New Roman"/>
          <w:sz w:val="24"/>
          <w:szCs w:val="24"/>
        </w:rPr>
        <w:t xml:space="preserve">Про розгляд та затвердження тендерної документації щодо закупівлі </w:t>
      </w:r>
      <w:r w:rsidR="00300ED2" w:rsidRPr="00F36242">
        <w:rPr>
          <w:rFonts w:cs="Times New Roman"/>
          <w:sz w:val="24"/>
          <w:szCs w:val="24"/>
        </w:rPr>
        <w:t xml:space="preserve">- </w:t>
      </w:r>
      <w:r w:rsidR="003910D6" w:rsidRPr="00F36242">
        <w:rPr>
          <w:rFonts w:eastAsia="Times New Roman" w:cs="Times New Roman"/>
          <w:color w:val="000000"/>
          <w:sz w:val="24"/>
          <w:szCs w:val="24"/>
        </w:rPr>
        <w:t xml:space="preserve"> </w:t>
      </w:r>
      <w:r w:rsidR="003910D6" w:rsidRPr="00F36242">
        <w:rPr>
          <w:rFonts w:cs="Times New Roman"/>
          <w:b/>
          <w:i/>
          <w:sz w:val="24"/>
          <w:szCs w:val="24"/>
        </w:rPr>
        <w:t xml:space="preserve"> </w:t>
      </w:r>
      <w:r w:rsidR="003910D6" w:rsidRPr="00F36242">
        <w:rPr>
          <w:rFonts w:eastAsia="Times New Roman" w:cs="Times New Roman"/>
          <w:b/>
          <w:color w:val="000000"/>
          <w:sz w:val="24"/>
          <w:szCs w:val="24"/>
        </w:rPr>
        <w:t>Електрична енергія за ДК 021:2015:09310000-5  «Електрична енергія» </w:t>
      </w:r>
      <w:r w:rsidR="003910D6" w:rsidRPr="00F36242">
        <w:rPr>
          <w:rFonts w:cs="Times New Roman"/>
          <w:sz w:val="24"/>
          <w:szCs w:val="24"/>
        </w:rPr>
        <w:t xml:space="preserve"> </w:t>
      </w:r>
      <w:r w:rsidR="004A3E86" w:rsidRPr="00F36242">
        <w:rPr>
          <w:rFonts w:cs="Times New Roman"/>
          <w:sz w:val="24"/>
          <w:szCs w:val="24"/>
        </w:rPr>
        <w:t xml:space="preserve">(далі – </w:t>
      </w:r>
      <w:r w:rsidR="004A3E86" w:rsidRPr="00F36242">
        <w:rPr>
          <w:rFonts w:cs="Times New Roman"/>
          <w:b/>
          <w:i/>
          <w:sz w:val="24"/>
          <w:szCs w:val="24"/>
        </w:rPr>
        <w:t>Закупівля</w:t>
      </w:r>
      <w:r w:rsidR="004A3E86" w:rsidRPr="00F36242">
        <w:rPr>
          <w:rFonts w:cs="Times New Roman"/>
          <w:sz w:val="24"/>
          <w:szCs w:val="24"/>
        </w:rPr>
        <w:t>)</w:t>
      </w:r>
      <w:r w:rsidR="004A3E86" w:rsidRPr="00F36242">
        <w:rPr>
          <w:rFonts w:cs="Times New Roman"/>
          <w:color w:val="000000"/>
          <w:sz w:val="24"/>
          <w:szCs w:val="24"/>
        </w:rPr>
        <w:t>.</w:t>
      </w:r>
    </w:p>
    <w:p w:rsidR="00600F04" w:rsidRPr="00F36242" w:rsidRDefault="00DC3669" w:rsidP="00DC3669">
      <w:pPr>
        <w:rPr>
          <w:rFonts w:cs="Times New Roman"/>
          <w:b/>
          <w:i/>
          <w:color w:val="000000"/>
          <w:sz w:val="24"/>
          <w:szCs w:val="24"/>
          <w:u w:val="single"/>
        </w:rPr>
      </w:pPr>
      <w:r w:rsidRPr="00F36242">
        <w:rPr>
          <w:rFonts w:cs="Times New Roman"/>
          <w:color w:val="000000"/>
          <w:sz w:val="24"/>
          <w:szCs w:val="24"/>
        </w:rPr>
        <w:t>2.</w:t>
      </w:r>
      <w:r w:rsidR="004A3E86" w:rsidRPr="00F36242">
        <w:rPr>
          <w:rFonts w:eastAsia="Times New Roman" w:cs="Times New Roman"/>
          <w:color w:val="000000"/>
          <w:sz w:val="24"/>
          <w:szCs w:val="24"/>
        </w:rPr>
        <w:t xml:space="preserve">Про подання для оприлюднення оголошення про проведення процедури закупівлі, тендерної документації та </w:t>
      </w:r>
      <w:proofErr w:type="spellStart"/>
      <w:r w:rsidR="004A3E86" w:rsidRPr="00F36242">
        <w:rPr>
          <w:rFonts w:eastAsia="Times New Roman" w:cs="Times New Roman"/>
          <w:color w:val="000000"/>
          <w:sz w:val="24"/>
          <w:szCs w:val="24"/>
        </w:rPr>
        <w:t>проєкту</w:t>
      </w:r>
      <w:proofErr w:type="spellEnd"/>
      <w:r w:rsidR="004A3E86" w:rsidRPr="00F36242">
        <w:rPr>
          <w:rFonts w:eastAsia="Times New Roman" w:cs="Times New Roman"/>
          <w:color w:val="000000"/>
          <w:sz w:val="24"/>
          <w:szCs w:val="24"/>
        </w:rPr>
        <w:t xml:space="preserve"> договору в електронній системі закупівель (далі</w:t>
      </w:r>
      <w:r w:rsidR="004A3E86" w:rsidRPr="00F36242">
        <w:rPr>
          <w:rFonts w:cs="Times New Roman"/>
          <w:b/>
          <w:i/>
          <w:sz w:val="24"/>
          <w:szCs w:val="24"/>
        </w:rPr>
        <w:t xml:space="preserve"> —</w:t>
      </w:r>
      <w:r w:rsidR="004A3E86" w:rsidRPr="00F36242">
        <w:rPr>
          <w:rFonts w:eastAsia="Times New Roman" w:cs="Times New Roman"/>
          <w:b/>
          <w:i/>
          <w:color w:val="000000"/>
          <w:sz w:val="24"/>
          <w:szCs w:val="24"/>
        </w:rPr>
        <w:t xml:space="preserve"> Електронна система</w:t>
      </w:r>
      <w:r w:rsidR="004A3E86" w:rsidRPr="00F36242">
        <w:rPr>
          <w:rFonts w:eastAsia="Times New Roman" w:cs="Times New Roman"/>
          <w:color w:val="000000"/>
          <w:sz w:val="24"/>
          <w:szCs w:val="24"/>
        </w:rPr>
        <w:t>) у порядку, встановленому Уповноваженим органом</w:t>
      </w:r>
      <w:r w:rsidR="004A3E86" w:rsidRPr="00F36242">
        <w:rPr>
          <w:rFonts w:cs="Times New Roman"/>
          <w:sz w:val="24"/>
          <w:szCs w:val="24"/>
        </w:rPr>
        <w:t xml:space="preserve">, </w:t>
      </w:r>
      <w:r w:rsidR="004A3E86" w:rsidRPr="00F36242">
        <w:rPr>
          <w:rFonts w:eastAsia="Times New Roman" w:cs="Times New Roman"/>
          <w:color w:val="000000"/>
          <w:sz w:val="24"/>
          <w:szCs w:val="24"/>
        </w:rPr>
        <w:t>Законом України «Про публічні закупівлі»</w:t>
      </w:r>
      <w:r w:rsidR="004A3E86" w:rsidRPr="00F36242">
        <w:rPr>
          <w:rFonts w:cs="Times New Roman"/>
          <w:sz w:val="24"/>
          <w:szCs w:val="24"/>
        </w:rPr>
        <w:t xml:space="preserve"> (далі – </w:t>
      </w:r>
      <w:r w:rsidR="004A3E86" w:rsidRPr="00F36242">
        <w:rPr>
          <w:rFonts w:cs="Times New Roman"/>
          <w:b/>
          <w:i/>
          <w:sz w:val="24"/>
          <w:szCs w:val="24"/>
        </w:rPr>
        <w:t>Закон</w:t>
      </w:r>
      <w:r w:rsidR="004A3E86" w:rsidRPr="00F36242">
        <w:rPr>
          <w:rFonts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00F04" w:rsidRPr="00F36242" w:rsidRDefault="004A3E86">
      <w:pPr>
        <w:spacing w:before="80" w:after="80"/>
        <w:rPr>
          <w:rFonts w:cs="Times New Roman"/>
          <w:b/>
          <w:sz w:val="24"/>
          <w:szCs w:val="24"/>
        </w:rPr>
      </w:pPr>
      <w:r w:rsidRPr="00F36242">
        <w:rPr>
          <w:rFonts w:cs="Times New Roman"/>
          <w:b/>
          <w:sz w:val="24"/>
          <w:szCs w:val="24"/>
        </w:rPr>
        <w:t>Під час розгляду першого питання порядку денного:</w:t>
      </w:r>
    </w:p>
    <w:p w:rsidR="00600F04" w:rsidRPr="00F36242" w:rsidRDefault="004A3E86">
      <w:pPr>
        <w:spacing w:after="0"/>
        <w:ind w:firstLine="709"/>
        <w:jc w:val="both"/>
        <w:rPr>
          <w:rFonts w:cs="Times New Roman"/>
          <w:sz w:val="24"/>
          <w:szCs w:val="24"/>
        </w:rPr>
      </w:pPr>
      <w:bookmarkStart w:id="2" w:name="_heading=h.1fob9te" w:colFirst="0" w:colLast="0"/>
      <w:bookmarkEnd w:id="2"/>
      <w:r w:rsidRPr="00F36242">
        <w:rPr>
          <w:rFonts w:cs="Times New Roman"/>
          <w:sz w:val="24"/>
          <w:szCs w:val="24"/>
        </w:rPr>
        <w:t xml:space="preserve">Відповідно до пункту 31 частини 1 статті 1 </w:t>
      </w:r>
      <w:r w:rsidRPr="00F36242">
        <w:rPr>
          <w:rFonts w:cs="Times New Roman"/>
          <w:b/>
          <w:i/>
          <w:sz w:val="24"/>
          <w:szCs w:val="24"/>
        </w:rPr>
        <w:t>Закону</w:t>
      </w:r>
      <w:r w:rsidRPr="00F36242">
        <w:rPr>
          <w:rFonts w:cs="Times New Roman"/>
          <w:sz w:val="24"/>
          <w:szCs w:val="24"/>
        </w:rPr>
        <w:t xml:space="preserve"> </w:t>
      </w:r>
      <w:r w:rsidRPr="00F36242">
        <w:rPr>
          <w:rFonts w:cs="Times New Roman"/>
          <w:b/>
          <w:sz w:val="24"/>
          <w:szCs w:val="24"/>
        </w:rPr>
        <w:t>тендерна документація</w:t>
      </w:r>
      <w:r w:rsidRPr="00F36242">
        <w:rPr>
          <w:rFonts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600F04" w:rsidRPr="00F36242" w:rsidRDefault="004A3E86">
      <w:pPr>
        <w:spacing w:after="0"/>
        <w:ind w:firstLine="709"/>
        <w:jc w:val="both"/>
        <w:rPr>
          <w:rFonts w:cs="Times New Roman"/>
          <w:sz w:val="24"/>
          <w:szCs w:val="24"/>
        </w:rPr>
      </w:pPr>
      <w:bookmarkStart w:id="3" w:name="_heading=h.4cxveauz9se2" w:colFirst="0" w:colLast="0"/>
      <w:bookmarkEnd w:id="3"/>
      <w:r w:rsidRPr="00F36242">
        <w:rPr>
          <w:rFonts w:cs="Times New Roman"/>
          <w:sz w:val="24"/>
          <w:szCs w:val="24"/>
        </w:rPr>
        <w:t xml:space="preserve">Відповідно до пункту 28 Особливостей тендерна документація формується замовником відповідно до вимог </w:t>
      </w:r>
      <w:hyperlink r:id="rId6" w:anchor="n1398">
        <w:r w:rsidRPr="00F36242">
          <w:rPr>
            <w:rFonts w:cs="Times New Roman"/>
            <w:sz w:val="24"/>
            <w:szCs w:val="24"/>
          </w:rPr>
          <w:t>статті 22</w:t>
        </w:r>
      </w:hyperlink>
      <w:r w:rsidRPr="00F36242">
        <w:rPr>
          <w:rFonts w:cs="Times New Roman"/>
          <w:sz w:val="24"/>
          <w:szCs w:val="24"/>
        </w:rPr>
        <w:t xml:space="preserve"> Закону з урахуванням цих особливостей.</w:t>
      </w:r>
    </w:p>
    <w:p w:rsidR="00600F04" w:rsidRPr="00F36242" w:rsidRDefault="004A3E86">
      <w:pPr>
        <w:spacing w:after="0"/>
        <w:ind w:firstLine="709"/>
        <w:jc w:val="both"/>
        <w:rPr>
          <w:rFonts w:cs="Times New Roman"/>
          <w:sz w:val="24"/>
          <w:szCs w:val="24"/>
        </w:rPr>
      </w:pPr>
      <w:r w:rsidRPr="00F36242">
        <w:rPr>
          <w:rFonts w:cs="Times New Roman"/>
          <w:sz w:val="24"/>
          <w:szCs w:val="24"/>
        </w:rPr>
        <w:t xml:space="preserve">Тендерна документація щодо </w:t>
      </w:r>
      <w:r w:rsidRPr="00F36242">
        <w:rPr>
          <w:rFonts w:cs="Times New Roman"/>
          <w:b/>
          <w:i/>
          <w:sz w:val="24"/>
          <w:szCs w:val="24"/>
        </w:rPr>
        <w:t>Закупівлі</w:t>
      </w:r>
      <w:r w:rsidRPr="00F36242">
        <w:rPr>
          <w:rFonts w:cs="Times New Roman"/>
          <w:sz w:val="24"/>
          <w:szCs w:val="24"/>
        </w:rPr>
        <w:t xml:space="preserve"> розроблена з дотриманням усіх вимог, установлених в статті 22 </w:t>
      </w:r>
      <w:r w:rsidRPr="00F36242">
        <w:rPr>
          <w:rFonts w:cs="Times New Roman"/>
          <w:b/>
          <w:i/>
          <w:sz w:val="24"/>
          <w:szCs w:val="24"/>
        </w:rPr>
        <w:t xml:space="preserve">Закону, </w:t>
      </w:r>
      <w:r w:rsidRPr="00F36242">
        <w:rPr>
          <w:rFonts w:cs="Times New Roman"/>
          <w:sz w:val="24"/>
          <w:szCs w:val="24"/>
        </w:rPr>
        <w:t xml:space="preserve">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w:t>
      </w:r>
      <w:proofErr w:type="spellStart"/>
      <w:r w:rsidRPr="00F36242">
        <w:rPr>
          <w:rFonts w:cs="Times New Roman"/>
          <w:sz w:val="24"/>
          <w:szCs w:val="24"/>
        </w:rPr>
        <w:t>проєкту</w:t>
      </w:r>
      <w:proofErr w:type="spellEnd"/>
      <w:r w:rsidRPr="00F36242">
        <w:rPr>
          <w:rFonts w:cs="Times New Roman"/>
          <w:sz w:val="24"/>
          <w:szCs w:val="24"/>
        </w:rPr>
        <w:t xml:space="preserve">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600F04" w:rsidRPr="00F36242" w:rsidRDefault="004A3E86" w:rsidP="002E7BA2">
      <w:pPr>
        <w:spacing w:after="0"/>
        <w:ind w:firstLine="709"/>
        <w:jc w:val="both"/>
        <w:rPr>
          <w:rFonts w:cs="Times New Roman"/>
          <w:sz w:val="24"/>
          <w:szCs w:val="24"/>
        </w:rPr>
      </w:pPr>
      <w:r w:rsidRPr="00F36242">
        <w:rPr>
          <w:rFonts w:cs="Times New Roman"/>
          <w:sz w:val="24"/>
          <w:szCs w:val="24"/>
        </w:rPr>
        <w:t xml:space="preserve">На підставі вищенаведеного наявні підстави для затвердження тендерної документації (з Додатками до неї), в т. ч. </w:t>
      </w:r>
      <w:proofErr w:type="spellStart"/>
      <w:r w:rsidRPr="00F36242">
        <w:rPr>
          <w:rFonts w:cs="Times New Roman"/>
          <w:sz w:val="24"/>
          <w:szCs w:val="24"/>
        </w:rPr>
        <w:t>проєкту</w:t>
      </w:r>
      <w:proofErr w:type="spellEnd"/>
      <w:r w:rsidRPr="00F36242">
        <w:rPr>
          <w:rFonts w:cs="Times New Roman"/>
          <w:sz w:val="24"/>
          <w:szCs w:val="24"/>
        </w:rPr>
        <w:t xml:space="preserve"> договору щодо </w:t>
      </w:r>
      <w:r w:rsidRPr="00F36242">
        <w:rPr>
          <w:rFonts w:cs="Times New Roman"/>
          <w:b/>
          <w:i/>
          <w:sz w:val="24"/>
          <w:szCs w:val="24"/>
        </w:rPr>
        <w:t>Закупівлі</w:t>
      </w:r>
      <w:r w:rsidRPr="00F36242">
        <w:rPr>
          <w:rFonts w:cs="Times New Roman"/>
          <w:sz w:val="24"/>
          <w:szCs w:val="24"/>
        </w:rPr>
        <w:t xml:space="preserve"> згідно з розглянутим </w:t>
      </w:r>
      <w:proofErr w:type="spellStart"/>
      <w:r w:rsidRPr="00F36242">
        <w:rPr>
          <w:rFonts w:cs="Times New Roman"/>
          <w:sz w:val="24"/>
          <w:szCs w:val="24"/>
        </w:rPr>
        <w:t>проєктом</w:t>
      </w:r>
      <w:proofErr w:type="spellEnd"/>
      <w:r w:rsidRPr="00F36242">
        <w:rPr>
          <w:rFonts w:cs="Times New Roman"/>
          <w:sz w:val="24"/>
          <w:szCs w:val="24"/>
        </w:rPr>
        <w:t>.</w:t>
      </w:r>
    </w:p>
    <w:p w:rsidR="00600F04" w:rsidRPr="00F36242" w:rsidRDefault="004A3E86">
      <w:pPr>
        <w:spacing w:before="80" w:after="80"/>
        <w:rPr>
          <w:rFonts w:cs="Times New Roman"/>
          <w:b/>
          <w:sz w:val="24"/>
          <w:szCs w:val="24"/>
        </w:rPr>
      </w:pPr>
      <w:r w:rsidRPr="00F36242">
        <w:rPr>
          <w:rFonts w:cs="Times New Roman"/>
          <w:b/>
          <w:sz w:val="24"/>
          <w:szCs w:val="24"/>
        </w:rPr>
        <w:t>Під час розгляду другого питання порядку денного:</w:t>
      </w:r>
    </w:p>
    <w:p w:rsidR="00600F04" w:rsidRPr="00F36242" w:rsidRDefault="004A3E86">
      <w:pPr>
        <w:spacing w:after="0"/>
        <w:ind w:firstLine="709"/>
        <w:jc w:val="both"/>
        <w:rPr>
          <w:rFonts w:cs="Times New Roman"/>
          <w:sz w:val="24"/>
          <w:szCs w:val="24"/>
        </w:rPr>
      </w:pPr>
      <w:r w:rsidRPr="00F36242">
        <w:rPr>
          <w:rFonts w:cs="Times New Roman"/>
          <w:sz w:val="24"/>
          <w:szCs w:val="24"/>
        </w:rPr>
        <w:t xml:space="preserve">На виконання вимог пунктом 24 </w:t>
      </w:r>
      <w:r w:rsidRPr="00F36242">
        <w:rPr>
          <w:rFonts w:cs="Times New Roman"/>
          <w:b/>
          <w:i/>
          <w:sz w:val="24"/>
          <w:szCs w:val="24"/>
        </w:rPr>
        <w:t>Особливостей</w:t>
      </w:r>
      <w:r w:rsidRPr="00F36242">
        <w:rPr>
          <w:rFonts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7" w:anchor="n17">
        <w:r w:rsidRPr="00F36242">
          <w:rPr>
            <w:rFonts w:cs="Times New Roman"/>
            <w:sz w:val="24"/>
            <w:szCs w:val="24"/>
          </w:rPr>
          <w:t>Порядку розміщення інформації про публічні закупівлі</w:t>
        </w:r>
      </w:hyperlink>
      <w:r w:rsidRPr="00F36242">
        <w:rPr>
          <w:rFonts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F36242">
        <w:rPr>
          <w:rFonts w:cs="Times New Roman"/>
          <w:b/>
          <w:sz w:val="24"/>
          <w:szCs w:val="24"/>
        </w:rPr>
        <w:t xml:space="preserve">не пізніше ніж за сім днів </w:t>
      </w:r>
      <w:r w:rsidRPr="00F36242">
        <w:rPr>
          <w:rFonts w:cs="Times New Roman"/>
          <w:sz w:val="24"/>
          <w:szCs w:val="24"/>
        </w:rPr>
        <w:t>до кінцевого строку подання тендерних пропозицій.</w:t>
      </w:r>
    </w:p>
    <w:p w:rsidR="00600F04" w:rsidRPr="00F36242" w:rsidRDefault="004A3E86" w:rsidP="002E7BA2">
      <w:pPr>
        <w:spacing w:after="0"/>
        <w:ind w:firstLine="709"/>
        <w:jc w:val="both"/>
        <w:rPr>
          <w:rFonts w:cs="Times New Roman"/>
          <w:sz w:val="24"/>
          <w:szCs w:val="24"/>
        </w:rPr>
      </w:pPr>
      <w:r w:rsidRPr="00F36242">
        <w:rPr>
          <w:rFonts w:cs="Times New Roman"/>
          <w:sz w:val="24"/>
          <w:szCs w:val="24"/>
        </w:rPr>
        <w:t>На виконання вищезазначеного я, уповноважена особа,</w:t>
      </w:r>
    </w:p>
    <w:p w:rsidR="00600F04" w:rsidRPr="00F36242" w:rsidRDefault="004A3E86">
      <w:pPr>
        <w:spacing w:after="0"/>
        <w:rPr>
          <w:rFonts w:cs="Times New Roman"/>
          <w:color w:val="000000"/>
          <w:sz w:val="24"/>
          <w:szCs w:val="24"/>
        </w:rPr>
      </w:pPr>
      <w:r w:rsidRPr="00F36242">
        <w:rPr>
          <w:rFonts w:cs="Times New Roman"/>
          <w:b/>
          <w:color w:val="000000"/>
          <w:sz w:val="24"/>
          <w:szCs w:val="24"/>
        </w:rPr>
        <w:lastRenderedPageBreak/>
        <w:t>ВИРІШИЛА</w:t>
      </w:r>
      <w:r w:rsidRPr="00F36242">
        <w:rPr>
          <w:rFonts w:cs="Times New Roman"/>
          <w:color w:val="000000"/>
          <w:sz w:val="24"/>
          <w:szCs w:val="24"/>
        </w:rPr>
        <w:t>:</w:t>
      </w:r>
    </w:p>
    <w:p w:rsidR="00600F04" w:rsidRPr="00F36242" w:rsidRDefault="004A3E86">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F36242">
        <w:rPr>
          <w:rFonts w:eastAsia="Times New Roman" w:cs="Times New Roman"/>
          <w:color w:val="000000"/>
          <w:sz w:val="24"/>
          <w:szCs w:val="24"/>
        </w:rPr>
        <w:t xml:space="preserve">Затвердити тендерну документацію щодо </w:t>
      </w:r>
      <w:r w:rsidRPr="00F36242">
        <w:rPr>
          <w:rFonts w:eastAsia="Times New Roman" w:cs="Times New Roman"/>
          <w:b/>
          <w:i/>
          <w:color w:val="000000"/>
          <w:sz w:val="24"/>
          <w:szCs w:val="24"/>
        </w:rPr>
        <w:t>Закупівлі</w:t>
      </w:r>
      <w:r w:rsidRPr="00F36242">
        <w:rPr>
          <w:rFonts w:cs="Times New Roman"/>
          <w:b/>
          <w:i/>
          <w:sz w:val="24"/>
          <w:szCs w:val="24"/>
        </w:rPr>
        <w:t xml:space="preserve"> </w:t>
      </w:r>
      <w:r w:rsidRPr="00F36242">
        <w:rPr>
          <w:rFonts w:cs="Times New Roman"/>
          <w:sz w:val="24"/>
          <w:szCs w:val="24"/>
        </w:rPr>
        <w:t>з усіма Додатками,</w:t>
      </w:r>
      <w:r w:rsidRPr="00F36242">
        <w:rPr>
          <w:rFonts w:eastAsia="Times New Roman" w:cs="Times New Roman"/>
          <w:b/>
          <w:i/>
          <w:color w:val="000000"/>
          <w:sz w:val="24"/>
          <w:szCs w:val="24"/>
        </w:rPr>
        <w:t xml:space="preserve"> </w:t>
      </w:r>
      <w:r w:rsidRPr="00F36242">
        <w:rPr>
          <w:rFonts w:eastAsia="Times New Roman" w:cs="Times New Roman"/>
          <w:color w:val="000000"/>
          <w:sz w:val="24"/>
          <w:szCs w:val="24"/>
        </w:rPr>
        <w:t xml:space="preserve">в т. ч. </w:t>
      </w:r>
      <w:proofErr w:type="spellStart"/>
      <w:r w:rsidRPr="00F36242">
        <w:rPr>
          <w:rFonts w:eastAsia="Times New Roman" w:cs="Times New Roman"/>
          <w:color w:val="000000"/>
          <w:sz w:val="24"/>
          <w:szCs w:val="24"/>
        </w:rPr>
        <w:t>проєкт</w:t>
      </w:r>
      <w:proofErr w:type="spellEnd"/>
      <w:r w:rsidRPr="00F36242">
        <w:rPr>
          <w:rFonts w:eastAsia="Times New Roman" w:cs="Times New Roman"/>
          <w:color w:val="000000"/>
          <w:sz w:val="24"/>
          <w:szCs w:val="24"/>
        </w:rPr>
        <w:t xml:space="preserve"> договору про закупівлю. </w:t>
      </w:r>
    </w:p>
    <w:p w:rsidR="002E7BA2" w:rsidRPr="00F36242" w:rsidRDefault="004A3E86" w:rsidP="00BC64BB">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F36242">
        <w:rPr>
          <w:rFonts w:eastAsia="Times New Roman" w:cs="Times New Roman"/>
          <w:color w:val="000000"/>
          <w:sz w:val="24"/>
          <w:szCs w:val="24"/>
        </w:rPr>
        <w:t xml:space="preserve">Оприлюднити оголошення щодо </w:t>
      </w:r>
      <w:r w:rsidRPr="00F36242">
        <w:rPr>
          <w:rFonts w:eastAsia="Times New Roman" w:cs="Times New Roman"/>
          <w:b/>
          <w:i/>
          <w:color w:val="000000"/>
          <w:sz w:val="24"/>
          <w:szCs w:val="24"/>
        </w:rPr>
        <w:t>Закупівлі</w:t>
      </w:r>
      <w:r w:rsidRPr="00F36242">
        <w:rPr>
          <w:rFonts w:eastAsia="Times New Roman" w:cs="Times New Roman"/>
          <w:color w:val="000000"/>
          <w:sz w:val="24"/>
          <w:szCs w:val="24"/>
        </w:rPr>
        <w:t xml:space="preserve">, тендерну документацію та проект договору про закупівлю в </w:t>
      </w:r>
      <w:r w:rsidRPr="00F36242">
        <w:rPr>
          <w:rFonts w:eastAsia="Times New Roman" w:cs="Times New Roman"/>
          <w:b/>
          <w:i/>
          <w:color w:val="000000"/>
          <w:sz w:val="24"/>
          <w:szCs w:val="24"/>
        </w:rPr>
        <w:t>Електронній системі</w:t>
      </w:r>
      <w:r w:rsidRPr="00F36242">
        <w:rPr>
          <w:rFonts w:eastAsia="Times New Roman" w:cs="Times New Roman"/>
          <w:color w:val="000000"/>
          <w:sz w:val="24"/>
          <w:szCs w:val="24"/>
        </w:rPr>
        <w:t xml:space="preserve"> у порядку, встановленому Уповноваженим органом</w:t>
      </w:r>
      <w:r w:rsidRPr="00F36242">
        <w:rPr>
          <w:rFonts w:eastAsia="Calibri" w:cs="Times New Roman"/>
          <w:sz w:val="24"/>
          <w:szCs w:val="24"/>
          <w:highlight w:val="white"/>
        </w:rPr>
        <w:t xml:space="preserve">, </w:t>
      </w:r>
      <w:r w:rsidRPr="00F36242">
        <w:rPr>
          <w:rFonts w:eastAsia="Times New Roman" w:cs="Times New Roman"/>
          <w:b/>
          <w:i/>
          <w:color w:val="000000"/>
          <w:sz w:val="24"/>
          <w:szCs w:val="24"/>
          <w:highlight w:val="white"/>
        </w:rPr>
        <w:t>Законом</w:t>
      </w:r>
      <w:r w:rsidRPr="00F36242">
        <w:rPr>
          <w:rFonts w:cs="Times New Roman"/>
          <w:b/>
          <w:i/>
          <w:sz w:val="24"/>
          <w:szCs w:val="24"/>
        </w:rPr>
        <w:t xml:space="preserve"> </w:t>
      </w:r>
      <w:r w:rsidRPr="00F36242">
        <w:rPr>
          <w:rFonts w:cs="Times New Roman"/>
          <w:sz w:val="24"/>
          <w:szCs w:val="24"/>
        </w:rPr>
        <w:t>з урахуванням Особливостей.</w:t>
      </w:r>
    </w:p>
    <w:p w:rsidR="00600F04" w:rsidRPr="00F36242" w:rsidRDefault="004A3E86">
      <w:pPr>
        <w:pBdr>
          <w:top w:val="nil"/>
          <w:left w:val="nil"/>
          <w:bottom w:val="nil"/>
          <w:right w:val="nil"/>
          <w:between w:val="nil"/>
        </w:pBdr>
        <w:spacing w:after="0"/>
        <w:ind w:left="879" w:hanging="879"/>
        <w:jc w:val="both"/>
        <w:rPr>
          <w:rFonts w:eastAsia="Times New Roman" w:cs="Times New Roman"/>
          <w:b/>
          <w:color w:val="000000"/>
          <w:sz w:val="24"/>
          <w:szCs w:val="24"/>
        </w:rPr>
      </w:pPr>
      <w:r w:rsidRPr="00F36242">
        <w:rPr>
          <w:rFonts w:eastAsia="Times New Roman" w:cs="Times New Roman"/>
          <w:b/>
          <w:color w:val="000000"/>
          <w:sz w:val="24"/>
          <w:szCs w:val="24"/>
        </w:rPr>
        <w:t xml:space="preserve">Додатки:                1. Додаток </w:t>
      </w:r>
      <w:r w:rsidR="002E7BA2" w:rsidRPr="00F36242">
        <w:rPr>
          <w:rFonts w:cs="Times New Roman"/>
          <w:b/>
          <w:sz w:val="24"/>
          <w:szCs w:val="24"/>
        </w:rPr>
        <w:t>1</w:t>
      </w:r>
      <w:r w:rsidRPr="00F36242">
        <w:rPr>
          <w:rFonts w:cs="Times New Roman"/>
          <w:b/>
          <w:sz w:val="24"/>
          <w:szCs w:val="24"/>
        </w:rPr>
        <w:t xml:space="preserve"> </w:t>
      </w:r>
      <w:r w:rsidRPr="00F36242">
        <w:rPr>
          <w:rFonts w:eastAsia="Times New Roman" w:cs="Times New Roman"/>
          <w:b/>
          <w:color w:val="000000"/>
          <w:sz w:val="24"/>
          <w:szCs w:val="24"/>
        </w:rPr>
        <w:t xml:space="preserve"> на </w:t>
      </w:r>
      <w:r w:rsidR="002E7BA2" w:rsidRPr="00F36242">
        <w:rPr>
          <w:rFonts w:cs="Times New Roman"/>
          <w:b/>
          <w:sz w:val="24"/>
          <w:szCs w:val="24"/>
        </w:rPr>
        <w:t>2</w:t>
      </w:r>
      <w:r w:rsidRPr="00F36242">
        <w:rPr>
          <w:rFonts w:eastAsia="Times New Roman" w:cs="Times New Roman"/>
          <w:b/>
          <w:color w:val="000000"/>
          <w:sz w:val="24"/>
          <w:szCs w:val="24"/>
        </w:rPr>
        <w:t xml:space="preserve"> </w:t>
      </w:r>
      <w:proofErr w:type="spellStart"/>
      <w:r w:rsidRPr="00F36242">
        <w:rPr>
          <w:rFonts w:eastAsia="Times New Roman" w:cs="Times New Roman"/>
          <w:b/>
          <w:color w:val="000000"/>
          <w:sz w:val="24"/>
          <w:szCs w:val="24"/>
        </w:rPr>
        <w:t>арк</w:t>
      </w:r>
      <w:proofErr w:type="spellEnd"/>
      <w:r w:rsidRPr="00F36242">
        <w:rPr>
          <w:rFonts w:eastAsia="Times New Roman" w:cs="Times New Roman"/>
          <w:b/>
          <w:color w:val="000000"/>
          <w:sz w:val="24"/>
          <w:szCs w:val="24"/>
        </w:rPr>
        <w:t>.</w:t>
      </w:r>
    </w:p>
    <w:p w:rsidR="002E7BA2" w:rsidRPr="00F36242" w:rsidRDefault="004A3E86" w:rsidP="002E7BA2">
      <w:pPr>
        <w:pBdr>
          <w:top w:val="nil"/>
          <w:left w:val="nil"/>
          <w:bottom w:val="nil"/>
          <w:right w:val="nil"/>
          <w:between w:val="nil"/>
        </w:pBdr>
        <w:spacing w:after="0"/>
        <w:ind w:left="879" w:hanging="879"/>
        <w:jc w:val="both"/>
        <w:rPr>
          <w:rFonts w:eastAsia="Times New Roman" w:cs="Times New Roman"/>
          <w:b/>
          <w:color w:val="000000"/>
          <w:sz w:val="24"/>
          <w:szCs w:val="24"/>
        </w:rPr>
      </w:pPr>
      <w:r w:rsidRPr="00F36242">
        <w:rPr>
          <w:rFonts w:eastAsia="Times New Roman" w:cs="Times New Roman"/>
          <w:b/>
          <w:color w:val="000000"/>
          <w:sz w:val="24"/>
          <w:szCs w:val="24"/>
        </w:rPr>
        <w:t xml:space="preserve"> </w:t>
      </w:r>
    </w:p>
    <w:p w:rsidR="002E7BA2" w:rsidRPr="00F36242" w:rsidRDefault="002E7BA2">
      <w:pPr>
        <w:pBdr>
          <w:top w:val="nil"/>
          <w:left w:val="nil"/>
          <w:bottom w:val="nil"/>
          <w:right w:val="nil"/>
          <w:between w:val="nil"/>
        </w:pBdr>
        <w:spacing w:after="0"/>
        <w:ind w:left="879" w:hanging="879"/>
        <w:jc w:val="both"/>
        <w:rPr>
          <w:rFonts w:eastAsia="Times New Roman" w:cs="Times New Roman"/>
          <w:b/>
          <w:color w:val="000000"/>
          <w:sz w:val="24"/>
          <w:szCs w:val="24"/>
        </w:rPr>
      </w:pPr>
    </w:p>
    <w:p w:rsidR="00600F04" w:rsidRPr="00F36242" w:rsidRDefault="00600F04" w:rsidP="00BC64BB">
      <w:pPr>
        <w:tabs>
          <w:tab w:val="left" w:pos="1425"/>
        </w:tabs>
        <w:spacing w:after="0"/>
        <w:ind w:left="5387"/>
        <w:rPr>
          <w:rFonts w:cs="Times New Roman"/>
          <w:b/>
          <w:sz w:val="24"/>
          <w:szCs w:val="24"/>
        </w:rPr>
      </w:pPr>
      <w:bookmarkStart w:id="4" w:name="_heading=h.3znysh7" w:colFirst="0" w:colLast="0"/>
      <w:bookmarkEnd w:id="4"/>
    </w:p>
    <w:p w:rsidR="00BC64BB" w:rsidRPr="00F36242" w:rsidRDefault="00BC64BB" w:rsidP="00BC64BB">
      <w:pPr>
        <w:tabs>
          <w:tab w:val="left" w:pos="1425"/>
        </w:tabs>
        <w:spacing w:after="0"/>
        <w:rPr>
          <w:rFonts w:cs="Times New Roman"/>
          <w:b/>
          <w:sz w:val="24"/>
          <w:szCs w:val="24"/>
        </w:rPr>
      </w:pPr>
    </w:p>
    <w:p w:rsidR="00BC64BB" w:rsidRPr="00F36242" w:rsidRDefault="00BC64BB" w:rsidP="00BC64BB">
      <w:pPr>
        <w:tabs>
          <w:tab w:val="left" w:pos="1425"/>
        </w:tabs>
        <w:spacing w:after="0"/>
        <w:ind w:left="5387"/>
        <w:rPr>
          <w:rFonts w:cs="Times New Roman"/>
          <w:b/>
          <w:sz w:val="24"/>
          <w:szCs w:val="24"/>
        </w:rPr>
      </w:pPr>
    </w:p>
    <w:tbl>
      <w:tblPr>
        <w:tblW w:w="9840" w:type="dxa"/>
        <w:tblLayout w:type="fixed"/>
        <w:tblLook w:val="04A0" w:firstRow="1" w:lastRow="0" w:firstColumn="1" w:lastColumn="0" w:noHBand="0" w:noVBand="1"/>
      </w:tblPr>
      <w:tblGrid>
        <w:gridCol w:w="3662"/>
        <w:gridCol w:w="3284"/>
        <w:gridCol w:w="2894"/>
      </w:tblGrid>
      <w:tr w:rsidR="00BC64BB" w:rsidRPr="00F36242" w:rsidTr="00E569EE">
        <w:trPr>
          <w:trHeight w:val="131"/>
        </w:trPr>
        <w:tc>
          <w:tcPr>
            <w:tcW w:w="3664" w:type="dxa"/>
            <w:hideMark/>
          </w:tcPr>
          <w:p w:rsidR="00BC64BB" w:rsidRPr="00F36242" w:rsidRDefault="00BC64BB" w:rsidP="00E569EE">
            <w:pPr>
              <w:tabs>
                <w:tab w:val="left" w:pos="1440"/>
              </w:tabs>
              <w:spacing w:after="0"/>
              <w:ind w:firstLine="3"/>
              <w:rPr>
                <w:rFonts w:eastAsiaTheme="minorEastAsia" w:cs="Times New Roman"/>
                <w:b/>
                <w:color w:val="000000" w:themeColor="text1"/>
                <w:sz w:val="24"/>
                <w:szCs w:val="24"/>
                <w:lang w:eastAsia="en-US"/>
              </w:rPr>
            </w:pPr>
            <w:r w:rsidRPr="00F36242">
              <w:rPr>
                <w:rFonts w:cs="Times New Roman"/>
                <w:b/>
                <w:color w:val="000000" w:themeColor="text1"/>
                <w:sz w:val="24"/>
                <w:szCs w:val="24"/>
                <w:lang w:eastAsia="en-US"/>
              </w:rPr>
              <w:t>Уповноважена особа</w:t>
            </w:r>
          </w:p>
          <w:p w:rsidR="00BC64BB" w:rsidRPr="00F36242" w:rsidRDefault="00BC64BB" w:rsidP="00E569EE">
            <w:pPr>
              <w:tabs>
                <w:tab w:val="left" w:pos="1440"/>
              </w:tabs>
              <w:spacing w:after="0"/>
              <w:ind w:firstLine="3"/>
              <w:rPr>
                <w:rFonts w:eastAsiaTheme="minorEastAsia" w:cs="Times New Roman"/>
                <w:b/>
                <w:color w:val="000000" w:themeColor="text1"/>
                <w:sz w:val="24"/>
                <w:szCs w:val="24"/>
                <w:lang w:eastAsia="en-US"/>
              </w:rPr>
            </w:pPr>
            <w:r w:rsidRPr="00F36242">
              <w:rPr>
                <w:rFonts w:cs="Times New Roman"/>
                <w:b/>
                <w:color w:val="000000" w:themeColor="text1"/>
                <w:sz w:val="24"/>
                <w:szCs w:val="24"/>
                <w:lang w:eastAsia="en-US"/>
              </w:rPr>
              <w:t>фахівець з публічних закупівель</w:t>
            </w:r>
          </w:p>
        </w:tc>
        <w:tc>
          <w:tcPr>
            <w:tcW w:w="3285" w:type="dxa"/>
            <w:vAlign w:val="center"/>
          </w:tcPr>
          <w:p w:rsidR="00BC64BB" w:rsidRPr="00F36242" w:rsidRDefault="00BC64BB" w:rsidP="00E569EE">
            <w:pPr>
              <w:tabs>
                <w:tab w:val="left" w:pos="1440"/>
              </w:tabs>
              <w:spacing w:after="0"/>
              <w:jc w:val="center"/>
              <w:rPr>
                <w:rFonts w:eastAsiaTheme="minorEastAsia" w:cs="Times New Roman"/>
                <w:b/>
                <w:color w:val="000000" w:themeColor="text1"/>
                <w:sz w:val="24"/>
                <w:szCs w:val="24"/>
                <w:lang w:eastAsia="en-US"/>
              </w:rPr>
            </w:pPr>
          </w:p>
          <w:p w:rsidR="00BC64BB" w:rsidRPr="00F36242" w:rsidRDefault="00BC64BB" w:rsidP="00E569EE">
            <w:pPr>
              <w:tabs>
                <w:tab w:val="left" w:pos="1440"/>
              </w:tabs>
              <w:spacing w:after="0"/>
              <w:jc w:val="center"/>
              <w:rPr>
                <w:rFonts w:cs="Times New Roman"/>
                <w:b/>
                <w:color w:val="000000" w:themeColor="text1"/>
                <w:sz w:val="24"/>
                <w:szCs w:val="24"/>
                <w:lang w:eastAsia="en-US"/>
              </w:rPr>
            </w:pPr>
            <w:r w:rsidRPr="00F36242">
              <w:rPr>
                <w:rFonts w:cs="Times New Roman"/>
                <w:b/>
                <w:color w:val="000000" w:themeColor="text1"/>
                <w:sz w:val="24"/>
                <w:szCs w:val="24"/>
                <w:lang w:eastAsia="en-US"/>
              </w:rPr>
              <w:t>________________</w:t>
            </w:r>
          </w:p>
          <w:p w:rsidR="00BC64BB" w:rsidRPr="00F36242" w:rsidRDefault="00BC64BB" w:rsidP="00E569EE">
            <w:pPr>
              <w:tabs>
                <w:tab w:val="left" w:pos="1440"/>
              </w:tabs>
              <w:spacing w:after="0"/>
              <w:jc w:val="center"/>
              <w:rPr>
                <w:rFonts w:eastAsiaTheme="minorEastAsia" w:cs="Times New Roman"/>
                <w:b/>
                <w:color w:val="000000" w:themeColor="text1"/>
                <w:sz w:val="24"/>
                <w:szCs w:val="24"/>
                <w:lang w:eastAsia="en-US"/>
              </w:rPr>
            </w:pPr>
            <w:r w:rsidRPr="00F36242">
              <w:rPr>
                <w:rFonts w:cs="Times New Roman"/>
                <w:b/>
                <w:color w:val="000000" w:themeColor="text1"/>
                <w:sz w:val="24"/>
                <w:szCs w:val="24"/>
                <w:lang w:eastAsia="en-US"/>
              </w:rPr>
              <w:t>підпис</w:t>
            </w:r>
          </w:p>
        </w:tc>
        <w:tc>
          <w:tcPr>
            <w:tcW w:w="2895" w:type="dxa"/>
            <w:vAlign w:val="center"/>
          </w:tcPr>
          <w:p w:rsidR="00BC64BB" w:rsidRPr="00F36242" w:rsidRDefault="00EF016E" w:rsidP="00E569EE">
            <w:pPr>
              <w:tabs>
                <w:tab w:val="left" w:pos="1440"/>
              </w:tabs>
              <w:spacing w:after="0"/>
              <w:jc w:val="center"/>
              <w:rPr>
                <w:rFonts w:eastAsiaTheme="minorEastAsia" w:cs="Times New Roman"/>
                <w:b/>
                <w:iCs/>
                <w:color w:val="000000" w:themeColor="text1"/>
                <w:sz w:val="24"/>
                <w:szCs w:val="24"/>
                <w:lang w:eastAsia="en-US"/>
              </w:rPr>
            </w:pPr>
            <w:r w:rsidRPr="00EF016E">
              <w:rPr>
                <w:rFonts w:eastAsiaTheme="minorEastAsia" w:cs="Times New Roman"/>
                <w:b/>
                <w:iCs/>
                <w:color w:val="000000" w:themeColor="text1"/>
                <w:sz w:val="24"/>
                <w:szCs w:val="24"/>
                <w:lang w:eastAsia="en-US"/>
              </w:rPr>
              <w:t>Оксана  ТИМОФЄЄВА</w:t>
            </w:r>
          </w:p>
          <w:p w:rsidR="00BC64BB" w:rsidRPr="00F36242" w:rsidRDefault="00BC64BB" w:rsidP="00E569EE">
            <w:pPr>
              <w:tabs>
                <w:tab w:val="left" w:pos="1440"/>
              </w:tabs>
              <w:spacing w:after="0"/>
              <w:jc w:val="center"/>
              <w:rPr>
                <w:rFonts w:eastAsiaTheme="minorEastAsia" w:cs="Times New Roman"/>
                <w:b/>
                <w:iCs/>
                <w:color w:val="000000" w:themeColor="text1"/>
                <w:sz w:val="24"/>
                <w:szCs w:val="24"/>
                <w:lang w:eastAsia="en-US"/>
              </w:rPr>
            </w:pPr>
          </w:p>
        </w:tc>
      </w:tr>
    </w:tbl>
    <w:p w:rsidR="00BC64BB" w:rsidRPr="00F36242" w:rsidRDefault="00BC64BB" w:rsidP="00BC64BB">
      <w:pPr>
        <w:tabs>
          <w:tab w:val="left" w:pos="1425"/>
        </w:tabs>
        <w:spacing w:after="0"/>
        <w:ind w:left="5387"/>
        <w:rPr>
          <w:rFonts w:cs="Times New Roman"/>
          <w:b/>
          <w:sz w:val="24"/>
          <w:szCs w:val="24"/>
        </w:rPr>
      </w:pPr>
    </w:p>
    <w:p w:rsidR="00BC64BB" w:rsidRPr="00F36242" w:rsidRDefault="00BC64BB" w:rsidP="00BC64BB">
      <w:pPr>
        <w:tabs>
          <w:tab w:val="left" w:pos="1425"/>
        </w:tabs>
        <w:spacing w:after="0"/>
        <w:ind w:left="5387"/>
        <w:rPr>
          <w:rFonts w:cs="Times New Roman"/>
          <w:b/>
          <w:sz w:val="24"/>
          <w:szCs w:val="24"/>
        </w:rPr>
      </w:pPr>
    </w:p>
    <w:p w:rsidR="002E7BA2" w:rsidRPr="00F36242" w:rsidRDefault="002E7BA2" w:rsidP="002E7BA2">
      <w:pPr>
        <w:tabs>
          <w:tab w:val="left" w:pos="1425"/>
        </w:tabs>
        <w:spacing w:after="0"/>
        <w:ind w:left="5387"/>
        <w:jc w:val="center"/>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F36242" w:rsidRDefault="00F36242" w:rsidP="002E7BA2">
      <w:pPr>
        <w:tabs>
          <w:tab w:val="left" w:pos="1425"/>
        </w:tabs>
        <w:spacing w:after="0"/>
        <w:ind w:left="5387"/>
        <w:jc w:val="right"/>
        <w:rPr>
          <w:rFonts w:cs="Times New Roman"/>
          <w:b/>
          <w:sz w:val="24"/>
          <w:szCs w:val="24"/>
        </w:rPr>
      </w:pPr>
    </w:p>
    <w:p w:rsidR="002E7BA2" w:rsidRPr="0061775A" w:rsidRDefault="002E7BA2" w:rsidP="002E7BA2">
      <w:pPr>
        <w:tabs>
          <w:tab w:val="left" w:pos="1425"/>
        </w:tabs>
        <w:spacing w:after="0"/>
        <w:ind w:left="5387"/>
        <w:jc w:val="right"/>
        <w:rPr>
          <w:rFonts w:cs="Times New Roman"/>
          <w:b/>
          <w:sz w:val="24"/>
          <w:szCs w:val="24"/>
        </w:rPr>
      </w:pPr>
      <w:r w:rsidRPr="0061775A">
        <w:rPr>
          <w:rFonts w:cs="Times New Roman"/>
          <w:b/>
          <w:sz w:val="24"/>
          <w:szCs w:val="24"/>
        </w:rPr>
        <w:lastRenderedPageBreak/>
        <w:t>Додаток  1</w:t>
      </w:r>
      <w:r w:rsidR="00F36242" w:rsidRPr="0061775A">
        <w:rPr>
          <w:rFonts w:cs="Times New Roman"/>
          <w:b/>
          <w:sz w:val="24"/>
          <w:szCs w:val="24"/>
        </w:rPr>
        <w:t xml:space="preserve"> </w:t>
      </w:r>
    </w:p>
    <w:p w:rsidR="00F36242" w:rsidRPr="0061775A" w:rsidRDefault="00F36242" w:rsidP="0061775A">
      <w:pPr>
        <w:tabs>
          <w:tab w:val="left" w:pos="1425"/>
        </w:tabs>
        <w:spacing w:after="0"/>
        <w:ind w:left="5387"/>
        <w:jc w:val="right"/>
        <w:rPr>
          <w:rFonts w:cs="Times New Roman"/>
          <w:b/>
          <w:sz w:val="24"/>
          <w:szCs w:val="24"/>
        </w:rPr>
      </w:pPr>
    </w:p>
    <w:p w:rsidR="00F36242" w:rsidRPr="0061775A" w:rsidRDefault="00F36242" w:rsidP="0061775A">
      <w:pPr>
        <w:tabs>
          <w:tab w:val="left" w:pos="1425"/>
        </w:tabs>
        <w:spacing w:after="0"/>
        <w:ind w:left="5387"/>
        <w:jc w:val="right"/>
        <w:rPr>
          <w:rFonts w:cs="Times New Roman"/>
          <w:b/>
          <w:sz w:val="24"/>
          <w:szCs w:val="24"/>
        </w:rPr>
      </w:pPr>
    </w:p>
    <w:p w:rsidR="00F36242" w:rsidRPr="0061775A" w:rsidRDefault="00F36242" w:rsidP="0061775A">
      <w:pPr>
        <w:tabs>
          <w:tab w:val="left" w:pos="1425"/>
        </w:tabs>
        <w:spacing w:after="0"/>
        <w:ind w:left="5387"/>
        <w:jc w:val="right"/>
        <w:rPr>
          <w:rFonts w:cs="Times New Roman"/>
          <w:b/>
          <w:sz w:val="24"/>
          <w:szCs w:val="24"/>
        </w:rPr>
      </w:pPr>
    </w:p>
    <w:p w:rsidR="0022380C" w:rsidRPr="0061775A" w:rsidRDefault="0022380C" w:rsidP="0061775A">
      <w:pPr>
        <w:suppressAutoHyphens/>
        <w:autoSpaceDN w:val="0"/>
        <w:spacing w:after="0"/>
        <w:jc w:val="center"/>
        <w:textAlignment w:val="baseline"/>
        <w:rPr>
          <w:rFonts w:eastAsia="Times New Roman" w:cs="Times New Roman"/>
          <w:b/>
          <w:kern w:val="3"/>
          <w:sz w:val="24"/>
          <w:szCs w:val="24"/>
          <w:lang w:eastAsia="zh-CN"/>
        </w:rPr>
      </w:pPr>
      <w:bookmarkStart w:id="5" w:name="_heading=h.17dp8vu" w:colFirst="0" w:colLast="0"/>
      <w:bookmarkEnd w:id="5"/>
      <w:r w:rsidRPr="0061775A">
        <w:rPr>
          <w:rFonts w:eastAsia="Times New Roman" w:cs="Times New Roman"/>
          <w:b/>
          <w:kern w:val="3"/>
          <w:sz w:val="24"/>
          <w:szCs w:val="24"/>
          <w:lang w:eastAsia="zh-CN"/>
        </w:rPr>
        <w:t xml:space="preserve">Запорізький науково-дослідний експертно-криміналістичний центр </w:t>
      </w:r>
      <w:proofErr w:type="spellStart"/>
      <w:r w:rsidRPr="0061775A">
        <w:rPr>
          <w:rFonts w:eastAsia="Times New Roman" w:cs="Times New Roman"/>
          <w:b/>
          <w:kern w:val="3"/>
          <w:sz w:val="24"/>
          <w:szCs w:val="24"/>
          <w:lang w:eastAsia="zh-CN"/>
        </w:rPr>
        <w:t>МВС</w:t>
      </w:r>
      <w:proofErr w:type="spellEnd"/>
      <w:r w:rsidRPr="0061775A">
        <w:rPr>
          <w:rFonts w:eastAsia="Times New Roman" w:cs="Times New Roman"/>
          <w:b/>
          <w:kern w:val="3"/>
          <w:sz w:val="24"/>
          <w:szCs w:val="24"/>
          <w:lang w:eastAsia="zh-CN"/>
        </w:rPr>
        <w:t xml:space="preserve"> України</w:t>
      </w:r>
    </w:p>
    <w:p w:rsidR="0022380C" w:rsidRPr="0061775A" w:rsidRDefault="0022380C" w:rsidP="0061775A">
      <w:pPr>
        <w:widowControl w:val="0"/>
        <w:spacing w:after="0"/>
        <w:rPr>
          <w:rFonts w:eastAsia="Times New Roman" w:cs="Times New Roman"/>
          <w:sz w:val="24"/>
          <w:szCs w:val="24"/>
          <w:lang w:eastAsia="uk-UA" w:bidi="uk-UA"/>
        </w:rPr>
      </w:pPr>
    </w:p>
    <w:p w:rsidR="0022380C" w:rsidRPr="0061775A" w:rsidRDefault="0022380C" w:rsidP="0061775A">
      <w:pPr>
        <w:widowControl w:val="0"/>
        <w:spacing w:after="0"/>
        <w:jc w:val="center"/>
        <w:rPr>
          <w:rFonts w:eastAsia="Times New Roman" w:cs="Times New Roman"/>
          <w:b/>
          <w:sz w:val="24"/>
          <w:szCs w:val="24"/>
          <w:lang w:eastAsia="uk-UA" w:bidi="uk-UA"/>
        </w:rPr>
      </w:pPr>
      <w:r w:rsidRPr="0061775A">
        <w:rPr>
          <w:rFonts w:eastAsia="Times New Roman" w:cs="Times New Roman"/>
          <w:b/>
          <w:sz w:val="24"/>
          <w:szCs w:val="24"/>
          <w:lang w:eastAsia="uk-UA" w:bidi="uk-UA"/>
        </w:rPr>
        <w:t>ОГОЛОШЕННЯ</w:t>
      </w:r>
    </w:p>
    <w:p w:rsidR="0022380C" w:rsidRPr="0061775A" w:rsidRDefault="0022380C" w:rsidP="0061775A">
      <w:pPr>
        <w:widowControl w:val="0"/>
        <w:spacing w:after="0"/>
        <w:jc w:val="center"/>
        <w:rPr>
          <w:rFonts w:eastAsia="Times New Roman" w:cs="Times New Roman"/>
          <w:b/>
          <w:sz w:val="24"/>
          <w:szCs w:val="24"/>
          <w:lang w:eastAsia="uk-UA" w:bidi="uk-UA"/>
        </w:rPr>
      </w:pPr>
      <w:r w:rsidRPr="0061775A">
        <w:rPr>
          <w:rFonts w:eastAsia="Times New Roman" w:cs="Times New Roman"/>
          <w:b/>
          <w:sz w:val="24"/>
          <w:szCs w:val="24"/>
          <w:lang w:eastAsia="uk-UA" w:bidi="uk-UA"/>
        </w:rPr>
        <w:t>про проведення відкритих торгів з особливостями</w:t>
      </w:r>
    </w:p>
    <w:p w:rsidR="0022380C" w:rsidRPr="0061775A" w:rsidRDefault="0022380C" w:rsidP="0061775A">
      <w:pPr>
        <w:widowControl w:val="0"/>
        <w:shd w:val="clear" w:color="auto" w:fill="FFFFFF"/>
        <w:spacing w:after="0"/>
        <w:rPr>
          <w:rFonts w:eastAsia="Times New Roman" w:cs="Times New Roman"/>
          <w:color w:val="FF0000"/>
          <w:sz w:val="24"/>
          <w:szCs w:val="24"/>
          <w:lang w:eastAsia="uk-UA" w:bidi="uk-UA"/>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49"/>
        <w:gridCol w:w="5066"/>
      </w:tblGrid>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1</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категорії</w:t>
            </w:r>
          </w:p>
        </w:tc>
        <w:tc>
          <w:tcPr>
            <w:tcW w:w="5066" w:type="dxa"/>
            <w:shd w:val="clear" w:color="auto" w:fill="auto"/>
          </w:tcPr>
          <w:p w:rsidR="0022380C" w:rsidRPr="0061775A" w:rsidRDefault="0022380C" w:rsidP="0061775A">
            <w:pPr>
              <w:widowControl w:val="0"/>
              <w:shd w:val="clear" w:color="auto" w:fill="FFFFFF"/>
              <w:spacing w:after="0"/>
              <w:rPr>
                <w:rFonts w:eastAsia="Lucida Sans Unicode" w:cs="Times New Roman"/>
                <w:b/>
                <w:bCs/>
                <w:sz w:val="24"/>
                <w:szCs w:val="24"/>
                <w:lang w:eastAsia="en-US" w:bidi="en-US"/>
              </w:rPr>
            </w:pPr>
            <w:r w:rsidRPr="0061775A">
              <w:rPr>
                <w:rFonts w:eastAsia="Times New Roman" w:cs="Times New Roman"/>
                <w:b/>
                <w:sz w:val="24"/>
                <w:szCs w:val="24"/>
                <w:lang w:eastAsia="uk-UA" w:bidi="uk-UA"/>
              </w:rPr>
              <w:t>Запорізький</w:t>
            </w:r>
            <w:r w:rsidRPr="0061775A">
              <w:rPr>
                <w:rFonts w:eastAsia="Times New Roman" w:cs="Times New Roman"/>
                <w:b/>
                <w:sz w:val="24"/>
                <w:szCs w:val="24"/>
                <w:lang w:eastAsia="en-US" w:bidi="en-US"/>
              </w:rPr>
              <w:t xml:space="preserve"> науково-дослідний експертно-криміналістичний центр </w:t>
            </w:r>
            <w:proofErr w:type="spellStart"/>
            <w:r w:rsidRPr="0061775A">
              <w:rPr>
                <w:rFonts w:eastAsia="Times New Roman" w:cs="Times New Roman"/>
                <w:b/>
                <w:sz w:val="24"/>
                <w:szCs w:val="24"/>
                <w:lang w:eastAsia="en-US" w:bidi="en-US"/>
              </w:rPr>
              <w:t>МВС</w:t>
            </w:r>
            <w:proofErr w:type="spellEnd"/>
            <w:r w:rsidRPr="0061775A">
              <w:rPr>
                <w:rFonts w:eastAsia="Times New Roman" w:cs="Times New Roman"/>
                <w:b/>
                <w:sz w:val="24"/>
                <w:szCs w:val="24"/>
                <w:lang w:eastAsia="en-US" w:bidi="en-US"/>
              </w:rPr>
              <w:t xml:space="preserve"> України; </w:t>
            </w:r>
            <w:r w:rsidRPr="0061775A">
              <w:rPr>
                <w:rFonts w:eastAsia="Times New Roman" w:cs="Times New Roman"/>
                <w:b/>
                <w:sz w:val="24"/>
                <w:szCs w:val="24"/>
                <w:lang w:eastAsia="uk-UA" w:bidi="uk-UA"/>
              </w:rPr>
              <w:t xml:space="preserve">69068 м. Запоріжжя, вул. </w:t>
            </w:r>
            <w:proofErr w:type="spellStart"/>
            <w:r w:rsidRPr="0061775A">
              <w:rPr>
                <w:rFonts w:eastAsia="Times New Roman" w:cs="Times New Roman"/>
                <w:b/>
                <w:sz w:val="24"/>
                <w:szCs w:val="24"/>
                <w:lang w:eastAsia="uk-UA" w:bidi="uk-UA"/>
              </w:rPr>
              <w:t>Аваліані</w:t>
            </w:r>
            <w:proofErr w:type="spellEnd"/>
            <w:r w:rsidRPr="0061775A">
              <w:rPr>
                <w:rFonts w:eastAsia="Times New Roman" w:cs="Times New Roman"/>
                <w:b/>
                <w:sz w:val="24"/>
                <w:szCs w:val="24"/>
                <w:lang w:eastAsia="uk-UA" w:bidi="uk-UA"/>
              </w:rPr>
              <w:t>, 19-а</w:t>
            </w:r>
            <w:r w:rsidRPr="0061775A">
              <w:rPr>
                <w:rFonts w:eastAsia="Times New Roman" w:cs="Times New Roman"/>
                <w:b/>
                <w:sz w:val="24"/>
                <w:szCs w:val="24"/>
                <w:lang w:eastAsia="en-US" w:bidi="en-US"/>
              </w:rPr>
              <w:t>; код ЄДРПОУ 25573056; категорія</w:t>
            </w:r>
            <w:r w:rsidRPr="0061775A">
              <w:rPr>
                <w:rFonts w:eastAsia="Times New Roman" w:cs="Times New Roman"/>
                <w:b/>
                <w:bCs/>
                <w:sz w:val="24"/>
                <w:szCs w:val="24"/>
                <w:lang w:eastAsia="en-US" w:bidi="en-US"/>
              </w:rPr>
              <w:t xml:space="preserve"> – </w:t>
            </w:r>
            <w:r w:rsidRPr="0061775A">
              <w:rPr>
                <w:rFonts w:eastAsia="Lucida Sans Unicode" w:cs="Times New Roman"/>
                <w:b/>
                <w:bCs/>
                <w:sz w:val="24"/>
                <w:szCs w:val="24"/>
                <w:lang w:eastAsia="en-US" w:bidi="en-US"/>
              </w:rPr>
              <w:t>юридична особа, яка забезпечує потреби держави або територіальної громади</w:t>
            </w:r>
          </w:p>
          <w:p w:rsidR="0022380C" w:rsidRPr="0061775A" w:rsidRDefault="0022380C" w:rsidP="0061775A">
            <w:pPr>
              <w:widowControl w:val="0"/>
              <w:shd w:val="clear" w:color="auto" w:fill="FFFFFF"/>
              <w:spacing w:after="0"/>
              <w:rPr>
                <w:rFonts w:eastAsia="Times New Roman" w:cs="Times New Roman"/>
                <w:sz w:val="24"/>
                <w:szCs w:val="24"/>
                <w:lang w:eastAsia="uk-UA" w:bidi="uk-UA"/>
              </w:rPr>
            </w:pPr>
          </w:p>
        </w:tc>
      </w:tr>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2</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66" w:type="dxa"/>
            <w:shd w:val="clear" w:color="auto" w:fill="auto"/>
          </w:tcPr>
          <w:p w:rsidR="004C6BD4" w:rsidRPr="0061775A" w:rsidRDefault="0022380C" w:rsidP="0061775A">
            <w:pPr>
              <w:widowControl w:val="0"/>
              <w:shd w:val="clear" w:color="auto" w:fill="FFFFFF"/>
              <w:spacing w:after="0"/>
              <w:rPr>
                <w:rFonts w:eastAsia="Times New Roman" w:cs="Times New Roman"/>
                <w:b/>
                <w:sz w:val="24"/>
                <w:szCs w:val="24"/>
                <w:lang w:eastAsia="uk-UA" w:bidi="uk-UA"/>
              </w:rPr>
            </w:pPr>
            <w:r w:rsidRPr="0061775A">
              <w:rPr>
                <w:rFonts w:eastAsia="Times New Roman" w:cs="Times New Roman"/>
                <w:b/>
                <w:sz w:val="24"/>
                <w:szCs w:val="24"/>
                <w:lang w:eastAsia="uk-UA" w:bidi="uk-UA"/>
              </w:rPr>
              <w:t>код ДК 021:2015:</w:t>
            </w:r>
            <w:r w:rsidR="004C6BD4" w:rsidRPr="0061775A">
              <w:rPr>
                <w:rFonts w:eastAsia="Times New Roman" w:cs="Times New Roman"/>
                <w:b/>
                <w:color w:val="000000"/>
                <w:sz w:val="24"/>
                <w:szCs w:val="24"/>
              </w:rPr>
              <w:t xml:space="preserve"> </w:t>
            </w:r>
            <w:r w:rsidR="004C6BD4" w:rsidRPr="0061775A">
              <w:rPr>
                <w:rFonts w:eastAsia="Times New Roman" w:cs="Times New Roman"/>
                <w:b/>
                <w:sz w:val="24"/>
                <w:szCs w:val="24"/>
                <w:lang w:eastAsia="uk-UA" w:bidi="uk-UA"/>
              </w:rPr>
              <w:t>09310000-5  «Електрична енергія» </w:t>
            </w:r>
          </w:p>
          <w:p w:rsidR="0022380C" w:rsidRPr="0061775A" w:rsidRDefault="0022380C" w:rsidP="0061775A">
            <w:pPr>
              <w:widowControl w:val="0"/>
              <w:shd w:val="clear" w:color="auto" w:fill="FFFFFF"/>
              <w:spacing w:after="0"/>
              <w:rPr>
                <w:rFonts w:eastAsia="Times New Roman" w:cs="Times New Roman"/>
                <w:sz w:val="24"/>
                <w:szCs w:val="24"/>
                <w:lang w:eastAsia="uk-UA" w:bidi="uk-UA"/>
              </w:rPr>
            </w:pPr>
          </w:p>
        </w:tc>
      </w:tr>
      <w:tr w:rsidR="004C6BD4" w:rsidRPr="0061775A" w:rsidTr="00676E6C">
        <w:trPr>
          <w:trHeight w:val="462"/>
        </w:trPr>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3</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місце надання послуг</w:t>
            </w:r>
          </w:p>
        </w:tc>
        <w:tc>
          <w:tcPr>
            <w:tcW w:w="5066" w:type="dxa"/>
            <w:shd w:val="clear" w:color="auto" w:fill="auto"/>
          </w:tcPr>
          <w:p w:rsidR="00B16C67" w:rsidRPr="0061775A" w:rsidRDefault="00B16C67" w:rsidP="0061775A">
            <w:pPr>
              <w:widowControl w:val="0"/>
              <w:shd w:val="clear" w:color="auto" w:fill="FFFFFF"/>
              <w:spacing w:after="0"/>
              <w:rPr>
                <w:rFonts w:eastAsia="Times New Roman" w:cs="Times New Roman"/>
                <w:b/>
                <w:sz w:val="24"/>
                <w:szCs w:val="24"/>
                <w:lang w:eastAsia="uk-UA" w:bidi="uk-UA"/>
              </w:rPr>
            </w:pPr>
            <w:r w:rsidRPr="0061775A">
              <w:rPr>
                <w:rFonts w:eastAsia="Times New Roman" w:cs="Times New Roman"/>
                <w:b/>
                <w:sz w:val="24"/>
                <w:szCs w:val="24"/>
                <w:lang w:eastAsia="uk-UA" w:bidi="uk-UA"/>
              </w:rPr>
              <w:t xml:space="preserve">-вул. Аваліані,19 а, м. Запоріжжя, Україна, 69000; </w:t>
            </w:r>
          </w:p>
          <w:p w:rsidR="0022380C" w:rsidRPr="0061775A" w:rsidRDefault="00B16C67"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b/>
                <w:sz w:val="24"/>
                <w:szCs w:val="24"/>
                <w:lang w:eastAsia="uk-UA" w:bidi="uk-UA"/>
              </w:rPr>
              <w:t>-вул. Республіканська, 73 а   м. Запоріжжя, Україна, 69000, (Додаток 2 до Тендерної документації).</w:t>
            </w:r>
          </w:p>
        </w:tc>
      </w:tr>
      <w:tr w:rsidR="0022380C"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4</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Очікувана вартість предмета закупівлі</w:t>
            </w:r>
          </w:p>
        </w:tc>
        <w:tc>
          <w:tcPr>
            <w:tcW w:w="5066" w:type="dxa"/>
            <w:shd w:val="clear" w:color="auto" w:fill="auto"/>
          </w:tcPr>
          <w:p w:rsidR="0022380C" w:rsidRPr="0061775A" w:rsidRDefault="00ED3D9A"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b/>
                <w:bCs/>
                <w:sz w:val="24"/>
                <w:szCs w:val="24"/>
                <w:lang w:eastAsia="uk-UA" w:bidi="uk-UA"/>
              </w:rPr>
              <w:t>270 900</w:t>
            </w:r>
            <w:r w:rsidR="0022380C" w:rsidRPr="0061775A">
              <w:rPr>
                <w:rFonts w:eastAsia="Times New Roman" w:cs="Times New Roman"/>
                <w:b/>
                <w:bCs/>
                <w:sz w:val="24"/>
                <w:szCs w:val="24"/>
                <w:lang w:eastAsia="uk-UA" w:bidi="uk-UA"/>
              </w:rPr>
              <w:t xml:space="preserve"> грн. з </w:t>
            </w:r>
            <w:proofErr w:type="spellStart"/>
            <w:r w:rsidR="0022380C" w:rsidRPr="0061775A">
              <w:rPr>
                <w:rFonts w:eastAsia="Times New Roman" w:cs="Times New Roman"/>
                <w:b/>
                <w:bCs/>
                <w:sz w:val="24"/>
                <w:szCs w:val="24"/>
                <w:lang w:eastAsia="uk-UA" w:bidi="uk-UA"/>
              </w:rPr>
              <w:t>ПДВ</w:t>
            </w:r>
            <w:proofErr w:type="spellEnd"/>
          </w:p>
        </w:tc>
      </w:tr>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5</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Строк поставки товарів, виконання робіт, надання послуг</w:t>
            </w:r>
          </w:p>
        </w:tc>
        <w:tc>
          <w:tcPr>
            <w:tcW w:w="5066" w:type="dxa"/>
            <w:shd w:val="clear" w:color="auto" w:fill="auto"/>
          </w:tcPr>
          <w:p w:rsidR="0022380C" w:rsidRPr="0061775A" w:rsidRDefault="004C6BD4"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b/>
                <w:sz w:val="24"/>
                <w:szCs w:val="24"/>
                <w:shd w:val="clear" w:color="auto" w:fill="FFFFFF"/>
                <w:lang w:eastAsia="uk-UA" w:bidi="uk-UA"/>
              </w:rPr>
              <w:t>31</w:t>
            </w:r>
            <w:r w:rsidR="0022380C" w:rsidRPr="0061775A">
              <w:rPr>
                <w:rFonts w:eastAsia="Times New Roman" w:cs="Times New Roman"/>
                <w:b/>
                <w:sz w:val="24"/>
                <w:szCs w:val="24"/>
                <w:shd w:val="clear" w:color="auto" w:fill="FFFFFF"/>
                <w:lang w:eastAsia="uk-UA" w:bidi="uk-UA"/>
              </w:rPr>
              <w:t>.12.2023 включно</w:t>
            </w:r>
          </w:p>
        </w:tc>
      </w:tr>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6</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Кінцевий строк подання тендерних пропозицій</w:t>
            </w:r>
          </w:p>
        </w:tc>
        <w:tc>
          <w:tcPr>
            <w:tcW w:w="5066"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b/>
                <w:bCs/>
                <w:sz w:val="24"/>
                <w:szCs w:val="24"/>
                <w:lang w:eastAsia="uk-UA" w:bidi="uk-UA"/>
              </w:rPr>
              <w:t>Згідно даних системи електронних закупівель</w:t>
            </w:r>
          </w:p>
        </w:tc>
      </w:tr>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7</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Умови оплати</w:t>
            </w:r>
          </w:p>
        </w:tc>
        <w:tc>
          <w:tcPr>
            <w:tcW w:w="5066" w:type="dxa"/>
            <w:shd w:val="clear" w:color="auto" w:fill="auto"/>
          </w:tcPr>
          <w:p w:rsidR="0022380C" w:rsidRPr="0061775A" w:rsidRDefault="0061775A" w:rsidP="0061775A">
            <w:pPr>
              <w:widowControl w:val="0"/>
              <w:shd w:val="clear" w:color="auto" w:fill="FFFFFF"/>
              <w:spacing w:after="0"/>
              <w:rPr>
                <w:rFonts w:eastAsia="Times New Roman" w:cs="Times New Roman"/>
                <w:b/>
                <w:sz w:val="24"/>
                <w:szCs w:val="24"/>
                <w:lang w:eastAsia="uk-UA" w:bidi="uk-UA"/>
              </w:rPr>
            </w:pPr>
            <w:r w:rsidRPr="0061775A">
              <w:rPr>
                <w:rFonts w:eastAsia="Times New Roman" w:cs="Times New Roman"/>
                <w:b/>
                <w:sz w:val="24"/>
                <w:szCs w:val="24"/>
                <w:lang w:eastAsia="uk-UA" w:bidi="uk-UA"/>
              </w:rPr>
              <w:t>Оплата рахунка Постачальника за фактично спожиту електричну енергію за Договором має бути здійснена Споживачем у строк не більше ніж 10 робочих днів з моменту отримання рахунку та акту приймання-передачі електричної енергії Споживачем. Постачальник надає Споживачу рахунок та акт прийому-передачі за фактично спожиту електроенергію у розрахунковому періоді.</w:t>
            </w:r>
          </w:p>
        </w:tc>
      </w:tr>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8</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Мова (мови), якою (якими) повинні готуватися тендерні пропозиції.</w:t>
            </w:r>
          </w:p>
        </w:tc>
        <w:tc>
          <w:tcPr>
            <w:tcW w:w="5066" w:type="dxa"/>
            <w:shd w:val="clear" w:color="auto" w:fill="auto"/>
          </w:tcPr>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r w:rsidRPr="0061775A">
              <w:rPr>
                <w:rFonts w:eastAsia="Times New Roman" w:cs="Times New Roman"/>
                <w:b/>
                <w:bCs/>
                <w:sz w:val="24"/>
                <w:szCs w:val="24"/>
                <w:lang w:eastAsia="uk-UA" w:bidi="uk-UA"/>
              </w:rPr>
              <w:t xml:space="preserve">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w:t>
            </w:r>
            <w:r w:rsidRPr="0061775A">
              <w:rPr>
                <w:rFonts w:eastAsia="Times New Roman" w:cs="Times New Roman"/>
                <w:b/>
                <w:bCs/>
                <w:sz w:val="24"/>
                <w:szCs w:val="24"/>
                <w:lang w:eastAsia="uk-UA" w:bidi="uk-UA"/>
              </w:rPr>
              <w:lastRenderedPageBreak/>
              <w:t>документів, складених іншою мовою, ніж українська, такі документи повинні супроводжуватися перекладом українською мовою, переклад (або справжність підпису перекладача) мас бути засвідчений нотаріально. Тексти повинні бути автентичними, визначальним с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загальноприйнятого застосування</w:t>
            </w:r>
          </w:p>
          <w:p w:rsidR="0022380C" w:rsidRPr="0061775A" w:rsidRDefault="0022380C" w:rsidP="0061775A">
            <w:pPr>
              <w:widowControl w:val="0"/>
              <w:shd w:val="clear" w:color="auto" w:fill="FFFFFF"/>
              <w:spacing w:after="0"/>
              <w:rPr>
                <w:rFonts w:eastAsia="Times New Roman" w:cs="Times New Roman"/>
                <w:sz w:val="24"/>
                <w:szCs w:val="24"/>
                <w:lang w:eastAsia="uk-UA" w:bidi="uk-UA"/>
              </w:rPr>
            </w:pPr>
          </w:p>
        </w:tc>
      </w:tr>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lastRenderedPageBreak/>
              <w:t>9</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Розмір, вид та умови надання забезпечення тендерних пропозицій (якщо замовник вимагає його надати)</w:t>
            </w:r>
          </w:p>
        </w:tc>
        <w:tc>
          <w:tcPr>
            <w:tcW w:w="5066" w:type="dxa"/>
            <w:shd w:val="clear" w:color="auto" w:fill="auto"/>
          </w:tcPr>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r w:rsidRPr="0061775A">
              <w:rPr>
                <w:rFonts w:eastAsia="Times New Roman" w:cs="Times New Roman"/>
                <w:b/>
                <w:bCs/>
                <w:sz w:val="24"/>
                <w:szCs w:val="24"/>
                <w:lang w:eastAsia="uk-UA" w:bidi="uk-UA"/>
              </w:rPr>
              <w:t>Не вимагається</w:t>
            </w:r>
          </w:p>
        </w:tc>
      </w:tr>
      <w:tr w:rsidR="004C6BD4"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10</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Дата та час розкриття тендерних пропозицій.</w:t>
            </w:r>
          </w:p>
        </w:tc>
        <w:tc>
          <w:tcPr>
            <w:tcW w:w="5066" w:type="dxa"/>
            <w:shd w:val="clear" w:color="auto" w:fill="auto"/>
          </w:tcPr>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r w:rsidRPr="0061775A">
              <w:rPr>
                <w:rFonts w:eastAsia="Times New Roman" w:cs="Times New Roman"/>
                <w:b/>
                <w:bCs/>
                <w:sz w:val="24"/>
                <w:szCs w:val="24"/>
                <w:lang w:eastAsia="uk-UA" w:bidi="uk-UA"/>
              </w:rPr>
              <w:t>Визначається електронною системою автоматично</w:t>
            </w:r>
          </w:p>
        </w:tc>
      </w:tr>
      <w:tr w:rsidR="0022380C" w:rsidRPr="0061775A" w:rsidTr="00676E6C">
        <w:tc>
          <w:tcPr>
            <w:tcW w:w="340"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11</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61775A">
              <w:rPr>
                <w:rFonts w:eastAsia="Times New Roman" w:cs="Times New Roman"/>
                <w:b/>
                <w:sz w:val="24"/>
                <w:szCs w:val="24"/>
                <w:lang w:eastAsia="uk-UA" w:bidi="uk-UA"/>
              </w:rPr>
              <w:t>.</w:t>
            </w:r>
          </w:p>
        </w:tc>
        <w:tc>
          <w:tcPr>
            <w:tcW w:w="5066" w:type="dxa"/>
            <w:shd w:val="clear" w:color="auto" w:fill="auto"/>
          </w:tcPr>
          <w:p w:rsidR="0022380C" w:rsidRPr="0061775A" w:rsidRDefault="00B16C67" w:rsidP="0061775A">
            <w:pPr>
              <w:shd w:val="clear" w:color="auto" w:fill="FFFFFF"/>
              <w:spacing w:after="0"/>
              <w:jc w:val="both"/>
              <w:rPr>
                <w:rFonts w:eastAsia="Times New Roman" w:cs="Times New Roman"/>
                <w:b/>
                <w:bCs/>
                <w:color w:val="FF0000"/>
                <w:sz w:val="24"/>
                <w:szCs w:val="24"/>
                <w:lang w:eastAsia="uk-UA" w:bidi="uk-UA"/>
              </w:rPr>
            </w:pPr>
            <w:r w:rsidRPr="0061775A">
              <w:rPr>
                <w:rFonts w:eastAsia="Times New Roman" w:cs="Times New Roman"/>
                <w:b/>
                <w:bCs/>
                <w:sz w:val="24"/>
                <w:szCs w:val="24"/>
                <w:lang w:eastAsia="uk-UA" w:bidi="uk-UA"/>
              </w:rPr>
              <w:t>0,5%</w:t>
            </w:r>
          </w:p>
        </w:tc>
      </w:tr>
      <w:tr w:rsidR="00305974" w:rsidRPr="0061775A" w:rsidTr="00676E6C">
        <w:tc>
          <w:tcPr>
            <w:tcW w:w="340" w:type="dxa"/>
            <w:shd w:val="clear" w:color="auto" w:fill="auto"/>
          </w:tcPr>
          <w:p w:rsidR="0022380C" w:rsidRPr="0061775A" w:rsidRDefault="00676E6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12</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Контактна особа замовника, уповноважена здійснювати зв'язок з учасниками</w:t>
            </w:r>
          </w:p>
        </w:tc>
        <w:tc>
          <w:tcPr>
            <w:tcW w:w="5066" w:type="dxa"/>
            <w:shd w:val="clear" w:color="auto" w:fill="auto"/>
          </w:tcPr>
          <w:p w:rsidR="00305974" w:rsidRPr="0061775A" w:rsidRDefault="00305974" w:rsidP="0061775A">
            <w:pPr>
              <w:spacing w:after="0"/>
              <w:jc w:val="both"/>
              <w:rPr>
                <w:rFonts w:eastAsia="Times New Roman" w:cs="Times New Roman"/>
                <w:b/>
                <w:sz w:val="24"/>
                <w:szCs w:val="24"/>
              </w:rPr>
            </w:pPr>
            <w:r w:rsidRPr="0061775A">
              <w:rPr>
                <w:rFonts w:eastAsia="Times New Roman" w:cs="Times New Roman"/>
                <w:b/>
                <w:sz w:val="24"/>
                <w:szCs w:val="24"/>
              </w:rPr>
              <w:t>Контактні особи:</w:t>
            </w:r>
          </w:p>
          <w:p w:rsidR="00305974" w:rsidRPr="0061775A" w:rsidRDefault="00305974" w:rsidP="0061775A">
            <w:pPr>
              <w:spacing w:after="0"/>
              <w:jc w:val="both"/>
              <w:rPr>
                <w:rFonts w:eastAsia="Times New Roman" w:cs="Times New Roman"/>
                <w:b/>
                <w:sz w:val="24"/>
                <w:szCs w:val="24"/>
              </w:rPr>
            </w:pPr>
            <w:r w:rsidRPr="0061775A">
              <w:rPr>
                <w:rFonts w:eastAsia="Times New Roman" w:cs="Times New Roman"/>
                <w:b/>
                <w:sz w:val="24"/>
                <w:szCs w:val="24"/>
              </w:rPr>
              <w:t xml:space="preserve">З технічних питань – провідний інженер сектору матеріально-технічного забезпечення Юрій </w:t>
            </w:r>
            <w:proofErr w:type="spellStart"/>
            <w:r w:rsidRPr="0061775A">
              <w:rPr>
                <w:rFonts w:eastAsia="Times New Roman" w:cs="Times New Roman"/>
                <w:b/>
                <w:sz w:val="24"/>
                <w:szCs w:val="24"/>
              </w:rPr>
              <w:t>Рижік</w:t>
            </w:r>
            <w:proofErr w:type="spellEnd"/>
            <w:r w:rsidRPr="0061775A">
              <w:rPr>
                <w:rFonts w:eastAsia="Times New Roman" w:cs="Times New Roman"/>
                <w:b/>
                <w:sz w:val="24"/>
                <w:szCs w:val="24"/>
              </w:rPr>
              <w:t>, телефон (061)2280310, адреса електронної пошти mtz_ndekc@ukr.net</w:t>
            </w:r>
          </w:p>
          <w:p w:rsidR="0022380C" w:rsidRPr="0061775A" w:rsidRDefault="00305974" w:rsidP="0061775A">
            <w:pPr>
              <w:widowControl w:val="0"/>
              <w:shd w:val="clear" w:color="auto" w:fill="FFFFFF"/>
              <w:spacing w:after="0"/>
              <w:rPr>
                <w:rFonts w:eastAsia="Times New Roman" w:cs="Times New Roman"/>
                <w:b/>
                <w:bCs/>
                <w:sz w:val="24"/>
                <w:szCs w:val="24"/>
                <w:lang w:eastAsia="uk-UA" w:bidi="uk-UA"/>
              </w:rPr>
            </w:pPr>
            <w:r w:rsidRPr="0061775A">
              <w:rPr>
                <w:rFonts w:eastAsia="Times New Roman" w:cs="Times New Roman"/>
                <w:b/>
                <w:sz w:val="24"/>
                <w:szCs w:val="24"/>
              </w:rPr>
              <w:t>З організаційних питань: провідний фахівець з публічних закупівель (Уповноважена особа): Оксана Тимофєєва телефон 0676132418</w:t>
            </w:r>
          </w:p>
        </w:tc>
      </w:tr>
      <w:tr w:rsidR="00305974" w:rsidRPr="0061775A" w:rsidTr="00676E6C">
        <w:tc>
          <w:tcPr>
            <w:tcW w:w="340" w:type="dxa"/>
            <w:shd w:val="clear" w:color="auto" w:fill="auto"/>
          </w:tcPr>
          <w:p w:rsidR="0022380C" w:rsidRPr="0061775A" w:rsidRDefault="00676E6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13</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Вид предмета закупівлі.</w:t>
            </w:r>
          </w:p>
        </w:tc>
        <w:tc>
          <w:tcPr>
            <w:tcW w:w="5066" w:type="dxa"/>
            <w:shd w:val="clear" w:color="auto" w:fill="auto"/>
          </w:tcPr>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r w:rsidRPr="0061775A">
              <w:rPr>
                <w:rFonts w:eastAsia="Times New Roman" w:cs="Times New Roman"/>
                <w:b/>
                <w:bCs/>
                <w:sz w:val="24"/>
                <w:szCs w:val="24"/>
                <w:lang w:eastAsia="uk-UA" w:bidi="uk-UA"/>
              </w:rPr>
              <w:t>Послуги</w:t>
            </w:r>
          </w:p>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p>
        </w:tc>
      </w:tr>
      <w:tr w:rsidR="00305974" w:rsidRPr="0061775A" w:rsidTr="00676E6C">
        <w:tc>
          <w:tcPr>
            <w:tcW w:w="340" w:type="dxa"/>
            <w:shd w:val="clear" w:color="auto" w:fill="auto"/>
          </w:tcPr>
          <w:p w:rsidR="0022380C" w:rsidRPr="0061775A" w:rsidRDefault="00676E6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14</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Джерело фінансування закупівлі</w:t>
            </w:r>
          </w:p>
        </w:tc>
        <w:tc>
          <w:tcPr>
            <w:tcW w:w="5066" w:type="dxa"/>
            <w:shd w:val="clear" w:color="auto" w:fill="auto"/>
          </w:tcPr>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r w:rsidRPr="0061775A">
              <w:rPr>
                <w:rFonts w:eastAsia="Times New Roman" w:cs="Times New Roman"/>
                <w:b/>
                <w:bCs/>
                <w:sz w:val="24"/>
                <w:szCs w:val="24"/>
                <w:lang w:eastAsia="uk-UA" w:bidi="uk-UA"/>
              </w:rPr>
              <w:t>Кошти Державного бюджету України</w:t>
            </w:r>
          </w:p>
        </w:tc>
      </w:tr>
      <w:tr w:rsidR="00305974" w:rsidRPr="0061775A" w:rsidTr="00676E6C">
        <w:tc>
          <w:tcPr>
            <w:tcW w:w="340" w:type="dxa"/>
            <w:shd w:val="clear" w:color="auto" w:fill="auto"/>
          </w:tcPr>
          <w:p w:rsidR="0022380C" w:rsidRPr="0061775A" w:rsidRDefault="00676E6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15</w:t>
            </w:r>
          </w:p>
        </w:tc>
        <w:tc>
          <w:tcPr>
            <w:tcW w:w="3949" w:type="dxa"/>
            <w:shd w:val="clear" w:color="auto" w:fill="auto"/>
          </w:tcPr>
          <w:p w:rsidR="0022380C" w:rsidRPr="0061775A" w:rsidRDefault="0022380C" w:rsidP="0061775A">
            <w:pPr>
              <w:widowControl w:val="0"/>
              <w:shd w:val="clear" w:color="auto" w:fill="FFFFFF"/>
              <w:spacing w:after="0"/>
              <w:rPr>
                <w:rFonts w:eastAsia="Times New Roman" w:cs="Times New Roman"/>
                <w:sz w:val="24"/>
                <w:szCs w:val="24"/>
                <w:lang w:eastAsia="uk-UA" w:bidi="uk-UA"/>
              </w:rPr>
            </w:pPr>
            <w:r w:rsidRPr="0061775A">
              <w:rPr>
                <w:rFonts w:eastAsia="Times New Roman" w:cs="Times New Roman"/>
                <w:sz w:val="24"/>
                <w:szCs w:val="24"/>
                <w:lang w:eastAsia="uk-UA" w:bidi="uk-UA"/>
              </w:rPr>
              <w:t>Інші критерії, що застосовуватимуться під час оцінки тендерних пропозицій, та їх питома вага (за наявності).</w:t>
            </w:r>
          </w:p>
        </w:tc>
        <w:tc>
          <w:tcPr>
            <w:tcW w:w="5066" w:type="dxa"/>
            <w:shd w:val="clear" w:color="auto" w:fill="auto"/>
          </w:tcPr>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r w:rsidRPr="0061775A">
              <w:rPr>
                <w:rFonts w:eastAsia="Times New Roman" w:cs="Times New Roman"/>
                <w:b/>
                <w:bCs/>
                <w:sz w:val="24"/>
                <w:szCs w:val="24"/>
                <w:lang w:eastAsia="uk-UA" w:bidi="uk-UA"/>
              </w:rPr>
              <w:t>Не застосовується</w:t>
            </w:r>
          </w:p>
          <w:p w:rsidR="0022380C" w:rsidRPr="0061775A" w:rsidRDefault="0022380C" w:rsidP="0061775A">
            <w:pPr>
              <w:widowControl w:val="0"/>
              <w:shd w:val="clear" w:color="auto" w:fill="FFFFFF"/>
              <w:spacing w:after="0"/>
              <w:rPr>
                <w:rFonts w:eastAsia="Times New Roman" w:cs="Times New Roman"/>
                <w:b/>
                <w:bCs/>
                <w:sz w:val="24"/>
                <w:szCs w:val="24"/>
                <w:lang w:eastAsia="uk-UA" w:bidi="uk-UA"/>
              </w:rPr>
            </w:pPr>
          </w:p>
        </w:tc>
      </w:tr>
    </w:tbl>
    <w:p w:rsidR="0022380C" w:rsidRPr="0061775A" w:rsidRDefault="0022380C" w:rsidP="0061775A">
      <w:pPr>
        <w:widowControl w:val="0"/>
        <w:shd w:val="clear" w:color="auto" w:fill="FFFFFF"/>
        <w:spacing w:after="0"/>
        <w:rPr>
          <w:rFonts w:eastAsia="Times New Roman" w:cs="Times New Roman"/>
          <w:color w:val="FF0000"/>
          <w:sz w:val="24"/>
          <w:szCs w:val="24"/>
          <w:lang w:eastAsia="uk-UA" w:bidi="uk-UA"/>
        </w:rPr>
      </w:pPr>
    </w:p>
    <w:p w:rsidR="0022380C" w:rsidRPr="0061775A" w:rsidRDefault="0022380C" w:rsidP="0061775A">
      <w:pPr>
        <w:widowControl w:val="0"/>
        <w:shd w:val="clear" w:color="auto" w:fill="FFFFFF"/>
        <w:spacing w:after="0"/>
        <w:rPr>
          <w:rFonts w:eastAsia="Times New Roman" w:cs="Times New Roman"/>
          <w:color w:val="FF0000"/>
          <w:sz w:val="24"/>
          <w:szCs w:val="24"/>
          <w:lang w:eastAsia="uk-UA" w:bidi="uk-UA"/>
        </w:rPr>
      </w:pPr>
      <w:bookmarkStart w:id="6" w:name="_GoBack"/>
      <w:bookmarkEnd w:id="6"/>
    </w:p>
    <w:p w:rsidR="0022380C" w:rsidRPr="0061775A" w:rsidRDefault="0022380C" w:rsidP="0061775A">
      <w:pPr>
        <w:widowControl w:val="0"/>
        <w:shd w:val="clear" w:color="auto" w:fill="FFFFFF"/>
        <w:spacing w:after="0"/>
        <w:rPr>
          <w:rFonts w:eastAsia="Times New Roman" w:cs="Times New Roman"/>
          <w:color w:val="FF0000"/>
          <w:sz w:val="24"/>
          <w:szCs w:val="24"/>
          <w:lang w:eastAsia="uk-UA" w:bidi="uk-UA"/>
        </w:rPr>
      </w:pPr>
    </w:p>
    <w:p w:rsidR="0022380C" w:rsidRPr="0061775A" w:rsidRDefault="0022380C" w:rsidP="0061775A">
      <w:pPr>
        <w:widowControl w:val="0"/>
        <w:shd w:val="clear" w:color="auto" w:fill="FFFFFF"/>
        <w:spacing w:after="0"/>
        <w:rPr>
          <w:rFonts w:eastAsia="Times New Roman" w:cs="Times New Roman"/>
          <w:b/>
          <w:sz w:val="24"/>
          <w:szCs w:val="24"/>
          <w:lang w:eastAsia="uk-UA" w:bidi="uk-UA"/>
        </w:rPr>
      </w:pPr>
      <w:r w:rsidRPr="0061775A">
        <w:rPr>
          <w:rFonts w:eastAsia="Times New Roman" w:cs="Times New Roman"/>
          <w:b/>
          <w:sz w:val="24"/>
          <w:szCs w:val="24"/>
          <w:lang w:eastAsia="uk-UA" w:bidi="uk-UA"/>
        </w:rPr>
        <w:t xml:space="preserve">Уповноважена особа </w:t>
      </w:r>
      <w:r w:rsidRPr="0061775A">
        <w:rPr>
          <w:rFonts w:eastAsia="Times New Roman" w:cs="Times New Roman"/>
          <w:b/>
          <w:sz w:val="24"/>
          <w:szCs w:val="24"/>
          <w:lang w:eastAsia="uk-UA" w:bidi="uk-UA"/>
        </w:rPr>
        <w:tab/>
      </w:r>
      <w:r w:rsidRPr="0061775A">
        <w:rPr>
          <w:rFonts w:eastAsia="Times New Roman" w:cs="Times New Roman"/>
          <w:b/>
          <w:sz w:val="24"/>
          <w:szCs w:val="24"/>
          <w:lang w:eastAsia="uk-UA" w:bidi="uk-UA"/>
        </w:rPr>
        <w:tab/>
      </w:r>
      <w:r w:rsidRPr="0061775A">
        <w:rPr>
          <w:rFonts w:eastAsia="Times New Roman" w:cs="Times New Roman"/>
          <w:b/>
          <w:sz w:val="24"/>
          <w:szCs w:val="24"/>
          <w:lang w:eastAsia="uk-UA" w:bidi="uk-UA"/>
        </w:rPr>
        <w:tab/>
      </w:r>
      <w:r w:rsidRPr="0061775A">
        <w:rPr>
          <w:rFonts w:eastAsia="Times New Roman" w:cs="Times New Roman"/>
          <w:b/>
          <w:sz w:val="24"/>
          <w:szCs w:val="24"/>
          <w:lang w:eastAsia="uk-UA" w:bidi="uk-UA"/>
        </w:rPr>
        <w:tab/>
      </w:r>
      <w:r w:rsidRPr="0061775A">
        <w:rPr>
          <w:rFonts w:eastAsia="Times New Roman" w:cs="Times New Roman"/>
          <w:b/>
          <w:sz w:val="24"/>
          <w:szCs w:val="24"/>
          <w:lang w:eastAsia="uk-UA" w:bidi="uk-UA"/>
        </w:rPr>
        <w:tab/>
        <w:t>Оксана  ТИМОФЄЄВА</w:t>
      </w:r>
    </w:p>
    <w:p w:rsidR="00B16C67" w:rsidRPr="0061775A" w:rsidRDefault="00B16C67" w:rsidP="0061775A">
      <w:pPr>
        <w:widowControl w:val="0"/>
        <w:shd w:val="clear" w:color="auto" w:fill="FFFFFF"/>
        <w:spacing w:after="0"/>
        <w:rPr>
          <w:rFonts w:eastAsia="Times New Roman" w:cs="Times New Roman"/>
          <w:b/>
          <w:sz w:val="24"/>
          <w:szCs w:val="24"/>
          <w:lang w:eastAsia="uk-UA" w:bidi="uk-UA"/>
        </w:rPr>
      </w:pPr>
    </w:p>
    <w:p w:rsidR="00600F04" w:rsidRPr="00F36242" w:rsidRDefault="00600F04" w:rsidP="0022380C">
      <w:pPr>
        <w:shd w:val="clear" w:color="auto" w:fill="FFFFFF"/>
        <w:spacing w:before="300" w:after="450"/>
        <w:ind w:left="450" w:right="450"/>
        <w:jc w:val="center"/>
        <w:rPr>
          <w:rFonts w:cs="Times New Roman"/>
          <w:sz w:val="24"/>
          <w:szCs w:val="24"/>
        </w:rPr>
      </w:pPr>
    </w:p>
    <w:sectPr w:rsidR="00600F04" w:rsidRPr="00F36242">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514BA"/>
    <w:multiLevelType w:val="multilevel"/>
    <w:tmpl w:val="D55EFA9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8485879"/>
    <w:multiLevelType w:val="multilevel"/>
    <w:tmpl w:val="D1788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9F5020"/>
    <w:multiLevelType w:val="multilevel"/>
    <w:tmpl w:val="2E085FEA"/>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 w15:restartNumberingAfterBreak="0">
    <w:nsid w:val="7A3B7D69"/>
    <w:multiLevelType w:val="multilevel"/>
    <w:tmpl w:val="CD7E0008"/>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00F04"/>
    <w:rsid w:val="00012238"/>
    <w:rsid w:val="00013DC5"/>
    <w:rsid w:val="0017373B"/>
    <w:rsid w:val="001E657C"/>
    <w:rsid w:val="0022380C"/>
    <w:rsid w:val="002E7BA2"/>
    <w:rsid w:val="00300ED2"/>
    <w:rsid w:val="00305974"/>
    <w:rsid w:val="003910D6"/>
    <w:rsid w:val="003D05CE"/>
    <w:rsid w:val="004A3E86"/>
    <w:rsid w:val="004C6BD4"/>
    <w:rsid w:val="00503497"/>
    <w:rsid w:val="00600F04"/>
    <w:rsid w:val="0061775A"/>
    <w:rsid w:val="00676E6C"/>
    <w:rsid w:val="006C73FC"/>
    <w:rsid w:val="006F34CA"/>
    <w:rsid w:val="00740DE2"/>
    <w:rsid w:val="007B4098"/>
    <w:rsid w:val="007F4E03"/>
    <w:rsid w:val="00857886"/>
    <w:rsid w:val="00860F24"/>
    <w:rsid w:val="008A0DBC"/>
    <w:rsid w:val="00925485"/>
    <w:rsid w:val="00927529"/>
    <w:rsid w:val="009B1C13"/>
    <w:rsid w:val="009C747C"/>
    <w:rsid w:val="00B16C67"/>
    <w:rsid w:val="00BC64BB"/>
    <w:rsid w:val="00CA34ED"/>
    <w:rsid w:val="00DC3669"/>
    <w:rsid w:val="00E94233"/>
    <w:rsid w:val="00ED3D9A"/>
    <w:rsid w:val="00ED531A"/>
    <w:rsid w:val="00EF016E"/>
    <w:rsid w:val="00F36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12647-3FDF-47E1-92B9-0EA7164D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uk-UA" w:eastAsia="ru-RU"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lang w:eastAsia="uk-UA"/>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lang w:eastAsia="uk-UA"/>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paragraph" w:styleId="ab">
    <w:name w:val="List Paragraph"/>
    <w:basedOn w:val="a"/>
    <w:uiPriority w:val="99"/>
    <w:qFormat/>
    <w:rsid w:val="002E7BA2"/>
    <w:pPr>
      <w:spacing w:line="276" w:lineRule="auto"/>
      <w:ind w:left="720"/>
      <w:contextualSpacing/>
    </w:pPr>
    <w:rPr>
      <w:rFonts w:asciiTheme="minorHAnsi" w:eastAsiaTheme="minorHAnsi" w:hAnsiTheme="minorHAnsi" w:cstheme="minorBidi"/>
      <w:lang w:val="ru-RU" w:eastAsia="en-US"/>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Знак"/>
    <w:basedOn w:val="a"/>
    <w:link w:val="ad"/>
    <w:uiPriority w:val="99"/>
    <w:qFormat/>
    <w:rsid w:val="009B1C13"/>
    <w:pPr>
      <w:spacing w:before="100" w:beforeAutospacing="1" w:after="100" w:afterAutospacing="1"/>
    </w:pPr>
    <w:rPr>
      <w:rFonts w:eastAsia="Times New Roman" w:cs="Times New Roman"/>
      <w:sz w:val="24"/>
      <w:szCs w:val="24"/>
      <w:lang w:eastAsia="uk-UA"/>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uiPriority w:val="99"/>
    <w:rsid w:val="009B1C13"/>
    <w:rPr>
      <w:sz w:val="24"/>
      <w:szCs w:val="24"/>
      <w:lang w:eastAsia="uk-UA"/>
    </w:rPr>
  </w:style>
  <w:style w:type="paragraph" w:styleId="ae">
    <w:name w:val="Balloon Text"/>
    <w:basedOn w:val="a"/>
    <w:link w:val="af"/>
    <w:uiPriority w:val="99"/>
    <w:semiHidden/>
    <w:unhideWhenUsed/>
    <w:rsid w:val="00CA34ED"/>
    <w:pPr>
      <w:spacing w:after="0"/>
    </w:pPr>
    <w:rPr>
      <w:rFonts w:ascii="Segoe UI" w:hAnsi="Segoe UI" w:cs="Segoe UI"/>
      <w:sz w:val="18"/>
      <w:szCs w:val="18"/>
    </w:rPr>
  </w:style>
  <w:style w:type="character" w:customStyle="1" w:styleId="af">
    <w:name w:val="Текст выноски Знак"/>
    <w:basedOn w:val="a0"/>
    <w:link w:val="ae"/>
    <w:uiPriority w:val="99"/>
    <w:semiHidden/>
    <w:rsid w:val="00CA34E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04">
      <w:bodyDiv w:val="1"/>
      <w:marLeft w:val="0"/>
      <w:marRight w:val="0"/>
      <w:marTop w:val="0"/>
      <w:marBottom w:val="0"/>
      <w:divBdr>
        <w:top w:val="none" w:sz="0" w:space="0" w:color="auto"/>
        <w:left w:val="none" w:sz="0" w:space="0" w:color="auto"/>
        <w:bottom w:val="none" w:sz="0" w:space="0" w:color="auto"/>
        <w:right w:val="none" w:sz="0" w:space="0" w:color="auto"/>
      </w:divBdr>
    </w:div>
    <w:div w:id="36190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z061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YU80ZKGwtcX8EjcjXpdjQSu2Rg==">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4</Pages>
  <Words>1137</Words>
  <Characters>6484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Олег</cp:lastModifiedBy>
  <cp:revision>32</cp:revision>
  <cp:lastPrinted>2023-10-11T11:24:00Z</cp:lastPrinted>
  <dcterms:created xsi:type="dcterms:W3CDTF">2022-02-01T09:27:00Z</dcterms:created>
  <dcterms:modified xsi:type="dcterms:W3CDTF">2023-10-13T07:35:00Z</dcterms:modified>
</cp:coreProperties>
</file>