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3B" w:rsidRPr="00F924D6" w:rsidRDefault="009E14EE" w:rsidP="0013733B">
      <w:pPr>
        <w:tabs>
          <w:tab w:val="left" w:leader="underscore" w:pos="5554"/>
        </w:tabs>
        <w:jc w:val="right"/>
        <w:rPr>
          <w:rFonts w:ascii="Times New Roman" w:eastAsia="Times New Roman" w:hAnsi="Times New Roman" w:cs="Times New Roman"/>
          <w:bCs/>
          <w:caps/>
          <w:color w:val="auto"/>
          <w:spacing w:val="1"/>
          <w:lang w:eastAsia="en-US"/>
        </w:rPr>
      </w:pPr>
      <w:r w:rsidRPr="00F924D6">
        <w:rPr>
          <w:rFonts w:ascii="Times New Roman" w:eastAsia="Times New Roman" w:hAnsi="Times New Roman" w:cs="Times New Roman"/>
          <w:bCs/>
          <w:caps/>
          <w:color w:val="auto"/>
          <w:spacing w:val="1"/>
          <w:lang w:eastAsia="en-US"/>
        </w:rPr>
        <w:t>Додаток №</w:t>
      </w:r>
      <w:r w:rsidR="00AE6D87" w:rsidRPr="00F924D6">
        <w:rPr>
          <w:rFonts w:ascii="Times New Roman" w:eastAsia="Times New Roman" w:hAnsi="Times New Roman" w:cs="Times New Roman"/>
          <w:bCs/>
          <w:caps/>
          <w:color w:val="auto"/>
          <w:spacing w:val="1"/>
          <w:lang w:eastAsia="en-US"/>
        </w:rPr>
        <w:t>4</w:t>
      </w:r>
    </w:p>
    <w:p w:rsidR="000B79D1" w:rsidRPr="006275D6" w:rsidRDefault="000B79D1"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6275D6">
        <w:rPr>
          <w:rFonts w:ascii="Times New Roman" w:eastAsia="Times New Roman" w:hAnsi="Times New Roman" w:cs="Times New Roman"/>
          <w:b/>
          <w:bCs/>
          <w:caps/>
          <w:color w:val="auto"/>
          <w:spacing w:val="1"/>
          <w:lang w:eastAsia="en-US"/>
        </w:rPr>
        <w:t xml:space="preserve">договір поставки </w:t>
      </w:r>
      <w:r w:rsidR="001F4CA0">
        <w:rPr>
          <w:rFonts w:ascii="Times New Roman" w:eastAsia="Times New Roman" w:hAnsi="Times New Roman" w:cs="Times New Roman"/>
          <w:b/>
          <w:bCs/>
          <w:caps/>
          <w:color w:val="auto"/>
          <w:spacing w:val="1"/>
          <w:lang w:eastAsia="en-US"/>
        </w:rPr>
        <w:t>ТОВАРУ</w:t>
      </w:r>
      <w:r w:rsidR="00D56CE4">
        <w:rPr>
          <w:rFonts w:ascii="Times New Roman" w:eastAsia="Times New Roman" w:hAnsi="Times New Roman" w:cs="Times New Roman"/>
          <w:b/>
          <w:bCs/>
          <w:caps/>
          <w:color w:val="auto"/>
          <w:spacing w:val="1"/>
          <w:lang w:eastAsia="en-US"/>
        </w:rPr>
        <w:t xml:space="preserve"> №</w:t>
      </w:r>
    </w:p>
    <w:p w:rsidR="00544AE2" w:rsidRPr="006275D6" w:rsidRDefault="0030037A"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Pr>
          <w:rStyle w:val="30pt"/>
          <w:rFonts w:eastAsia="Courier New"/>
          <w:sz w:val="24"/>
          <w:szCs w:val="24"/>
        </w:rPr>
        <w:t xml:space="preserve">м. </w:t>
      </w:r>
      <w:r w:rsidR="00DC337A">
        <w:rPr>
          <w:rStyle w:val="30pt"/>
          <w:rFonts w:eastAsia="Courier New"/>
          <w:sz w:val="24"/>
          <w:szCs w:val="24"/>
        </w:rPr>
        <w:t>Кам”янка</w:t>
      </w:r>
      <w:r w:rsidR="00544AE2" w:rsidRPr="006275D6">
        <w:rPr>
          <w:rFonts w:ascii="Times New Roman" w:hAnsi="Times New Roman" w:cs="Times New Roman"/>
          <w:i/>
          <w:color w:val="7F7F7F"/>
        </w:rPr>
        <w:t xml:space="preserve"> </w:t>
      </w:r>
      <w:r w:rsidR="00544AE2" w:rsidRPr="006275D6">
        <w:rPr>
          <w:rFonts w:ascii="Times New Roman" w:hAnsi="Times New Roman" w:cs="Times New Roman"/>
          <w:i/>
        </w:rPr>
        <w:t xml:space="preserve">                                                     </w:t>
      </w:r>
      <w:r>
        <w:rPr>
          <w:rFonts w:ascii="Times New Roman" w:hAnsi="Times New Roman" w:cs="Times New Roman"/>
          <w:i/>
        </w:rPr>
        <w:t xml:space="preserve">             </w:t>
      </w:r>
      <w:r w:rsidR="00544AE2" w:rsidRPr="006275D6">
        <w:rPr>
          <w:rFonts w:ascii="Times New Roman" w:hAnsi="Times New Roman" w:cs="Times New Roman"/>
          <w:i/>
        </w:rPr>
        <w:t xml:space="preserve">  </w:t>
      </w:r>
      <w:r w:rsidR="00D56CE4">
        <w:rPr>
          <w:rFonts w:ascii="Times New Roman" w:hAnsi="Times New Roman" w:cs="Times New Roman"/>
        </w:rPr>
        <w:t xml:space="preserve">            </w:t>
      </w:r>
      <w:r w:rsidR="00544AE2" w:rsidRPr="006275D6">
        <w:rPr>
          <w:rFonts w:ascii="Times New Roman" w:hAnsi="Times New Roman" w:cs="Times New Roman"/>
        </w:rPr>
        <w:t>«</w:t>
      </w:r>
      <w:r w:rsidR="00E052CB">
        <w:rPr>
          <w:rFonts w:ascii="Times New Roman" w:hAnsi="Times New Roman" w:cs="Times New Roman"/>
        </w:rPr>
        <w:t xml:space="preserve">         </w:t>
      </w:r>
      <w:r w:rsidR="00544AE2" w:rsidRPr="006275D6">
        <w:rPr>
          <w:rFonts w:ascii="Times New Roman" w:hAnsi="Times New Roman" w:cs="Times New Roman"/>
        </w:rPr>
        <w:t xml:space="preserve">» </w:t>
      </w:r>
      <w:r w:rsidR="00E052CB">
        <w:rPr>
          <w:rFonts w:ascii="Times New Roman" w:hAnsi="Times New Roman" w:cs="Times New Roman"/>
        </w:rPr>
        <w:t xml:space="preserve">                      </w:t>
      </w:r>
      <w:r w:rsidR="00D56CE4">
        <w:rPr>
          <w:rFonts w:ascii="Times New Roman" w:hAnsi="Times New Roman" w:cs="Times New Roman"/>
        </w:rPr>
        <w:t xml:space="preserve"> </w:t>
      </w:r>
      <w:r w:rsidR="00544AE2" w:rsidRPr="006275D6">
        <w:rPr>
          <w:rFonts w:ascii="Times New Roman" w:hAnsi="Times New Roman" w:cs="Times New Roman"/>
        </w:rPr>
        <w:t>20</w:t>
      </w:r>
      <w:r w:rsidR="00D56CE4">
        <w:rPr>
          <w:rFonts w:ascii="Times New Roman" w:hAnsi="Times New Roman" w:cs="Times New Roman"/>
        </w:rPr>
        <w:t xml:space="preserve">22 </w:t>
      </w:r>
      <w:r w:rsidR="00544AE2" w:rsidRPr="006275D6">
        <w:rPr>
          <w:rFonts w:ascii="Times New Roman" w:hAnsi="Times New Roman" w:cs="Times New Roman"/>
        </w:rPr>
        <w:t>р.</w:t>
      </w:r>
    </w:p>
    <w:p w:rsidR="00544AE2" w:rsidRPr="006275D6" w:rsidRDefault="00544AE2" w:rsidP="00544AE2">
      <w:pPr>
        <w:tabs>
          <w:tab w:val="left" w:pos="5720"/>
          <w:tab w:val="left" w:leader="underscore" w:pos="7349"/>
        </w:tabs>
        <w:spacing w:line="274" w:lineRule="exact"/>
        <w:ind w:left="20" w:firstLine="580"/>
        <w:jc w:val="both"/>
        <w:rPr>
          <w:rFonts w:ascii="Times New Roman" w:hAnsi="Times New Roman" w:cs="Times New Roman"/>
        </w:rPr>
      </w:pPr>
      <w:r w:rsidRPr="006275D6">
        <w:rPr>
          <w:rFonts w:ascii="Times New Roman" w:hAnsi="Times New Roman" w:cs="Times New Roman"/>
        </w:rPr>
        <w:t xml:space="preserve"> «Покупець</w:t>
      </w:r>
      <w:r w:rsidRPr="0030037A">
        <w:rPr>
          <w:rFonts w:ascii="Times New Roman" w:hAnsi="Times New Roman" w:cs="Times New Roman"/>
        </w:rPr>
        <w:t>»,</w:t>
      </w:r>
      <w:r w:rsidR="00DC337A" w:rsidRPr="00DC337A">
        <w:rPr>
          <w:rFonts w:ascii="Times New Roman" w:eastAsia="Times New Roman" w:hAnsi="Times New Roman"/>
          <w:b/>
          <w:bCs/>
          <w:sz w:val="28"/>
          <w:szCs w:val="28"/>
        </w:rPr>
        <w:t xml:space="preserve"> </w:t>
      </w:r>
      <w:r w:rsidR="00DC337A">
        <w:rPr>
          <w:rFonts w:ascii="Times New Roman" w:eastAsia="Times New Roman" w:hAnsi="Times New Roman"/>
          <w:b/>
          <w:bCs/>
          <w:sz w:val="28"/>
          <w:szCs w:val="28"/>
        </w:rPr>
        <w:t>Комунальне некомерційне підприємство «Кам</w:t>
      </w:r>
      <w:r w:rsidR="00DC337A" w:rsidRPr="00356A42">
        <w:rPr>
          <w:rFonts w:ascii="Times New Roman" w:eastAsia="Times New Roman" w:hAnsi="Times New Roman"/>
          <w:b/>
          <w:bCs/>
          <w:sz w:val="28"/>
          <w:szCs w:val="28"/>
        </w:rPr>
        <w:t>”</w:t>
      </w:r>
      <w:r w:rsidR="00DC337A">
        <w:rPr>
          <w:rFonts w:ascii="Times New Roman" w:eastAsia="Times New Roman" w:hAnsi="Times New Roman"/>
          <w:b/>
          <w:bCs/>
          <w:sz w:val="28"/>
          <w:szCs w:val="28"/>
        </w:rPr>
        <w:t>янська багатопрофільна лікарня Кам</w:t>
      </w:r>
      <w:r w:rsidR="00DC337A" w:rsidRPr="00356A42">
        <w:rPr>
          <w:rFonts w:ascii="Times New Roman" w:eastAsia="Times New Roman" w:hAnsi="Times New Roman"/>
          <w:b/>
          <w:bCs/>
          <w:sz w:val="28"/>
          <w:szCs w:val="28"/>
        </w:rPr>
        <w:t>”</w:t>
      </w:r>
      <w:r w:rsidR="00DC337A">
        <w:rPr>
          <w:rFonts w:ascii="Times New Roman" w:eastAsia="Times New Roman" w:hAnsi="Times New Roman"/>
          <w:b/>
          <w:bCs/>
          <w:sz w:val="28"/>
          <w:szCs w:val="28"/>
        </w:rPr>
        <w:t>янської міської ради»</w:t>
      </w:r>
      <w:r w:rsidRPr="0030037A">
        <w:rPr>
          <w:rFonts w:ascii="Times New Roman" w:hAnsi="Times New Roman" w:cs="Times New Roman"/>
        </w:rPr>
        <w:t xml:space="preserve"> </w:t>
      </w:r>
      <w:r w:rsidR="0030037A" w:rsidRPr="0030037A">
        <w:rPr>
          <w:rFonts w:ascii="Times New Roman" w:hAnsi="Times New Roman" w:cs="Times New Roman"/>
        </w:rPr>
        <w:t xml:space="preserve">в особі </w:t>
      </w:r>
      <w:r w:rsidR="00DC337A">
        <w:rPr>
          <w:rFonts w:ascii="Times New Roman" w:hAnsi="Times New Roman" w:cs="Times New Roman"/>
        </w:rPr>
        <w:t>головного лікаря Тамка Костянтина Миколайовича</w:t>
      </w:r>
      <w:r w:rsidR="0030037A" w:rsidRPr="0030037A">
        <w:rPr>
          <w:rStyle w:val="30pt"/>
          <w:rFonts w:eastAsia="Courier New"/>
          <w:color w:val="auto"/>
          <w:sz w:val="24"/>
          <w:szCs w:val="24"/>
        </w:rPr>
        <w:t>, що діє на підставі Статуту,</w:t>
      </w:r>
      <w:r w:rsidR="006B1852">
        <w:rPr>
          <w:rStyle w:val="30pt"/>
          <w:rFonts w:eastAsia="Courier New"/>
          <w:color w:val="auto"/>
          <w:sz w:val="24"/>
          <w:szCs w:val="24"/>
        </w:rPr>
        <w:t xml:space="preserve"> </w:t>
      </w:r>
      <w:r w:rsidRPr="0030037A">
        <w:rPr>
          <w:rStyle w:val="30pt"/>
          <w:rFonts w:eastAsia="Courier New"/>
          <w:sz w:val="24"/>
          <w:szCs w:val="24"/>
        </w:rPr>
        <w:t xml:space="preserve">з </w:t>
      </w:r>
      <w:r w:rsidRPr="006275D6">
        <w:rPr>
          <w:rStyle w:val="30pt"/>
          <w:rFonts w:eastAsia="Courier New"/>
          <w:sz w:val="24"/>
          <w:szCs w:val="24"/>
        </w:rPr>
        <w:t>однієї сторони, та «Постачальник»</w:t>
      </w:r>
      <w:r w:rsidR="006B1852">
        <w:rPr>
          <w:rStyle w:val="30pt"/>
          <w:rFonts w:eastAsia="Courier New"/>
          <w:sz w:val="24"/>
          <w:szCs w:val="24"/>
        </w:rPr>
        <w:t xml:space="preserve"> </w:t>
      </w:r>
      <w:r w:rsidR="00E052CB">
        <w:rPr>
          <w:rStyle w:val="30pt"/>
          <w:rFonts w:eastAsia="Courier New"/>
          <w:sz w:val="24"/>
          <w:szCs w:val="24"/>
        </w:rPr>
        <w:t>________________________________</w:t>
      </w:r>
      <w:r w:rsidRPr="006275D6">
        <w:rPr>
          <w:rStyle w:val="30pt"/>
          <w:rFonts w:eastAsia="Courier New"/>
          <w:color w:val="595959"/>
          <w:sz w:val="24"/>
          <w:szCs w:val="24"/>
        </w:rPr>
        <w:t>,</w:t>
      </w:r>
      <w:r w:rsidRPr="006275D6">
        <w:rPr>
          <w:rStyle w:val="30pt"/>
          <w:rFonts w:eastAsia="Courier New"/>
          <w:sz w:val="24"/>
          <w:szCs w:val="24"/>
        </w:rPr>
        <w:t xml:space="preserve"> </w:t>
      </w:r>
      <w:r w:rsidRPr="006275D6">
        <w:rPr>
          <w:rFonts w:ascii="Times New Roman" w:hAnsi="Times New Roman" w:cs="Times New Roman"/>
        </w:rPr>
        <w:t>що діє на підстав</w:t>
      </w:r>
      <w:r w:rsidR="006B1852">
        <w:rPr>
          <w:rFonts w:ascii="Times New Roman" w:hAnsi="Times New Roman" w:cs="Times New Roman"/>
        </w:rPr>
        <w:t xml:space="preserve">і </w:t>
      </w:r>
      <w:r w:rsidR="00E052CB">
        <w:rPr>
          <w:rFonts w:ascii="Times New Roman" w:hAnsi="Times New Roman" w:cs="Times New Roman"/>
        </w:rPr>
        <w:t>____________</w:t>
      </w:r>
      <w:r w:rsidRPr="006275D6">
        <w:rPr>
          <w:rStyle w:val="0pt"/>
          <w:rFonts w:eastAsia="Consolas"/>
          <w:color w:val="595959"/>
          <w:sz w:val="24"/>
          <w:szCs w:val="24"/>
        </w:rPr>
        <w:t>,</w:t>
      </w:r>
      <w:r w:rsidRPr="006275D6">
        <w:rPr>
          <w:rFonts w:ascii="Times New Roman" w:hAnsi="Times New Roman" w:cs="Times New Roman"/>
          <w:color w:val="595959"/>
        </w:rPr>
        <w:t xml:space="preserve"> </w:t>
      </w:r>
      <w:r w:rsidRPr="006275D6">
        <w:rPr>
          <w:rFonts w:ascii="Times New Roman" w:hAnsi="Times New Roman" w:cs="Times New Roman"/>
        </w:rPr>
        <w:t>з другої сторони, в подальшому разом іменуються «Сторони», а кожна окремо «Сторона»), уклали цей Договір про нижченаведене.</w:t>
      </w:r>
    </w:p>
    <w:p w:rsidR="009871F1" w:rsidRPr="006275D6" w:rsidRDefault="00544AE2" w:rsidP="00544AE2">
      <w:pPr>
        <w:shd w:val="clear" w:color="auto" w:fill="FFFFFF"/>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B93861" w:rsidRDefault="00EE3A33" w:rsidP="00EE3A33">
      <w:pPr>
        <w:jc w:val="both"/>
        <w:rPr>
          <w:rFonts w:ascii="Times New Roman" w:hAnsi="Times New Roman" w:cs="Times New Roman"/>
        </w:rPr>
      </w:pPr>
      <w:r>
        <w:rPr>
          <w:rFonts w:ascii="Times New Roman" w:hAnsi="Times New Roman"/>
        </w:rPr>
        <w:t xml:space="preserve">         </w:t>
      </w:r>
      <w:r w:rsidR="00B93861">
        <w:rPr>
          <w:rFonts w:ascii="Times New Roman" w:hAnsi="Times New Roman"/>
        </w:rPr>
        <w:t xml:space="preserve">1.1. </w:t>
      </w:r>
      <w:r w:rsidR="009871F1" w:rsidRPr="000902D5">
        <w:rPr>
          <w:rFonts w:ascii="Times New Roman" w:hAnsi="Times New Roman"/>
        </w:rPr>
        <w:t>В порядку та на умовах, визначених цим Договором, Постачальник передає у</w:t>
      </w:r>
      <w:r w:rsidR="00D17F31" w:rsidRPr="000902D5">
        <w:rPr>
          <w:rFonts w:ascii="Times New Roman" w:hAnsi="Times New Roman"/>
        </w:rPr>
        <w:t xml:space="preserve"> </w:t>
      </w:r>
      <w:r w:rsidR="009871F1" w:rsidRPr="000902D5">
        <w:rPr>
          <w:rFonts w:ascii="Times New Roman" w:hAnsi="Times New Roman"/>
        </w:rPr>
        <w:t xml:space="preserve">власність Покупцеві, </w:t>
      </w:r>
      <w:r w:rsidR="00D17F31" w:rsidRPr="000902D5">
        <w:rPr>
          <w:rFonts w:ascii="Times New Roman" w:hAnsi="Times New Roman"/>
        </w:rPr>
        <w:t xml:space="preserve">а </w:t>
      </w:r>
      <w:r w:rsidR="009871F1" w:rsidRPr="000902D5">
        <w:rPr>
          <w:rFonts w:ascii="Times New Roman" w:hAnsi="Times New Roman"/>
        </w:rPr>
        <w:t>Покупець приймає та оплачує</w:t>
      </w:r>
      <w:r w:rsidR="00D17F31" w:rsidRPr="000902D5">
        <w:rPr>
          <w:rFonts w:ascii="Times New Roman" w:hAnsi="Times New Roman"/>
        </w:rPr>
        <w:t xml:space="preserve"> </w:t>
      </w:r>
      <w:r w:rsidR="00DF4820" w:rsidRPr="0031085B">
        <w:rPr>
          <w:rFonts w:ascii="Times New Roman" w:hAnsi="Times New Roman"/>
          <w:b/>
          <w:bCs/>
          <w:i/>
          <w:iCs/>
          <w:color w:val="000000" w:themeColor="text1"/>
        </w:rPr>
        <w:t>Хліб пшеничний</w:t>
      </w:r>
      <w:r w:rsidR="003D6C0E">
        <w:rPr>
          <w:rFonts w:ascii="Times New Roman" w:hAnsi="Times New Roman"/>
          <w:b/>
          <w:bCs/>
          <w:i/>
          <w:iCs/>
          <w:color w:val="000000" w:themeColor="text1"/>
        </w:rPr>
        <w:t>, білий</w:t>
      </w:r>
      <w:r w:rsidR="00DF4820" w:rsidRPr="00CC72E3">
        <w:rPr>
          <w:rFonts w:ascii="Times New Roman" w:hAnsi="Times New Roman"/>
          <w:b/>
          <w:i/>
          <w:color w:val="000000" w:themeColor="text1"/>
        </w:rPr>
        <w:t xml:space="preserve"> (форма овальна, кругла</w:t>
      </w:r>
      <w:r w:rsidR="00DF4820">
        <w:rPr>
          <w:rFonts w:ascii="Times New Roman" w:hAnsi="Times New Roman"/>
          <w:color w:val="000000" w:themeColor="text1"/>
        </w:rPr>
        <w:t>,</w:t>
      </w:r>
      <w:r w:rsidR="00DF4820" w:rsidRPr="0031085B">
        <w:rPr>
          <w:rFonts w:ascii="Times New Roman" w:hAnsi="Times New Roman"/>
          <w:b/>
          <w:bCs/>
          <w:i/>
          <w:iCs/>
          <w:color w:val="000000" w:themeColor="text1"/>
        </w:rPr>
        <w:t xml:space="preserve">  вага 600 гр.</w:t>
      </w:r>
      <w:r w:rsidR="00DF4820">
        <w:rPr>
          <w:rFonts w:ascii="Times New Roman" w:hAnsi="Times New Roman"/>
          <w:color w:val="000000" w:themeColor="text1"/>
        </w:rPr>
        <w:t>).</w:t>
      </w:r>
      <w:r w:rsidR="00EA3CCD" w:rsidRPr="00EA3CCD">
        <w:rPr>
          <w:rFonts w:ascii="Times New Roman" w:hAnsi="Times New Roman" w:cs="Times New Roman"/>
        </w:rPr>
        <w:t xml:space="preserve"> (Код ДК 021-2015 (CPV): 15810000-9 - Хлібопродукти, свіжовипечені хлібобулочні та кондитерські вироби, номенклатура - 15811100-7 – Хліб)</w:t>
      </w:r>
      <w:r w:rsidR="000902D5" w:rsidRPr="00EA3CCD">
        <w:rPr>
          <w:rFonts w:ascii="Times New Roman" w:hAnsi="Times New Roman" w:cs="Times New Roman"/>
        </w:rPr>
        <w:t xml:space="preserve">. </w:t>
      </w:r>
      <w:r w:rsidR="00E052CB" w:rsidRPr="00B93861">
        <w:rPr>
          <w:rFonts w:ascii="Times New Roman" w:hAnsi="Times New Roman"/>
        </w:rPr>
        <w:t xml:space="preserve">Назва, </w:t>
      </w:r>
      <w:r w:rsidR="009871F1" w:rsidRPr="00B93861">
        <w:rPr>
          <w:rFonts w:ascii="Times New Roman" w:hAnsi="Times New Roman"/>
        </w:rPr>
        <w:t>одиниця виміру, ціна за одиницю виміру та загальна ціна визначена Сторонами</w:t>
      </w:r>
      <w:r w:rsidR="00DF7B68" w:rsidRPr="00B93861">
        <w:rPr>
          <w:rFonts w:ascii="Times New Roman" w:hAnsi="Times New Roman"/>
        </w:rPr>
        <w:t xml:space="preserve"> у </w:t>
      </w:r>
      <w:r w:rsidR="009871F1" w:rsidRPr="00B93861">
        <w:rPr>
          <w:rFonts w:ascii="Times New Roman" w:hAnsi="Times New Roman"/>
        </w:rPr>
        <w:t>Специфікації, що є додатком № 1 до цього Договору.</w:t>
      </w:r>
    </w:p>
    <w:p w:rsidR="009871F1" w:rsidRDefault="009871F1" w:rsidP="00760BD0">
      <w:pPr>
        <w:pStyle w:val="3"/>
        <w:numPr>
          <w:ilvl w:val="1"/>
          <w:numId w:val="1"/>
        </w:numPr>
        <w:tabs>
          <w:tab w:val="left" w:pos="1047"/>
          <w:tab w:val="left" w:pos="9496"/>
        </w:tabs>
        <w:spacing w:after="0" w:line="274" w:lineRule="exact"/>
        <w:ind w:left="20" w:right="-2"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312610" w:rsidRPr="006275D6" w:rsidRDefault="00312610" w:rsidP="00760BD0">
      <w:pPr>
        <w:pStyle w:val="3"/>
        <w:numPr>
          <w:ilvl w:val="1"/>
          <w:numId w:val="1"/>
        </w:numPr>
        <w:tabs>
          <w:tab w:val="left" w:pos="1047"/>
          <w:tab w:val="left" w:pos="9496"/>
        </w:tabs>
        <w:spacing w:after="0" w:line="274" w:lineRule="exact"/>
        <w:ind w:left="20" w:right="-2" w:firstLine="600"/>
        <w:rPr>
          <w:sz w:val="24"/>
          <w:szCs w:val="24"/>
        </w:rPr>
      </w:pPr>
      <w:r>
        <w:rPr>
          <w:sz w:val="24"/>
          <w:szCs w:val="24"/>
          <w:highlight w:val="white"/>
        </w:rPr>
        <w:t xml:space="preserve">Товар, що поставляється  не має бути походженням </w:t>
      </w:r>
      <w:r>
        <w:rPr>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9871F1" w:rsidRPr="006275D6" w:rsidRDefault="009871F1" w:rsidP="00760BD0">
      <w:pPr>
        <w:pStyle w:val="3"/>
        <w:numPr>
          <w:ilvl w:val="1"/>
          <w:numId w:val="1"/>
        </w:numPr>
        <w:tabs>
          <w:tab w:val="left" w:pos="1047"/>
          <w:tab w:val="left" w:pos="9496"/>
        </w:tabs>
        <w:spacing w:after="240" w:line="274" w:lineRule="exact"/>
        <w:ind w:left="20" w:right="-2"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DF7B68" w:rsidP="00760BD0">
      <w:pPr>
        <w:pStyle w:val="31"/>
        <w:numPr>
          <w:ilvl w:val="0"/>
          <w:numId w:val="1"/>
        </w:numPr>
        <w:tabs>
          <w:tab w:val="left" w:pos="2568"/>
          <w:tab w:val="left" w:pos="9496"/>
        </w:tabs>
        <w:spacing w:before="0" w:after="0" w:line="240" w:lineRule="auto"/>
        <w:ind w:left="2400" w:right="-2"/>
        <w:jc w:val="both"/>
        <w:rPr>
          <w:sz w:val="24"/>
          <w:szCs w:val="24"/>
        </w:rPr>
      </w:pPr>
      <w:r>
        <w:rPr>
          <w:sz w:val="24"/>
          <w:szCs w:val="24"/>
        </w:rPr>
        <w:t xml:space="preserve"> </w:t>
      </w:r>
      <w:r w:rsidR="009871F1" w:rsidRPr="006275D6">
        <w:rPr>
          <w:sz w:val="24"/>
          <w:szCs w:val="24"/>
        </w:rPr>
        <w:t>ЯКІСТЬ І КОМПЛЕКТНІСТЬ ТОВАРУ</w:t>
      </w:r>
    </w:p>
    <w:p w:rsidR="009871F1" w:rsidRPr="006275D6" w:rsidRDefault="009871F1" w:rsidP="005552C7">
      <w:pPr>
        <w:pStyle w:val="3"/>
        <w:numPr>
          <w:ilvl w:val="1"/>
          <w:numId w:val="40"/>
        </w:numPr>
        <w:tabs>
          <w:tab w:val="left" w:pos="1047"/>
          <w:tab w:val="left" w:pos="9496"/>
        </w:tabs>
        <w:spacing w:after="0" w:line="274" w:lineRule="exact"/>
        <w:ind w:left="20" w:right="-2"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5552C7">
      <w:pPr>
        <w:pStyle w:val="3"/>
        <w:numPr>
          <w:ilvl w:val="1"/>
          <w:numId w:val="40"/>
        </w:numPr>
        <w:tabs>
          <w:tab w:val="left" w:pos="1047"/>
          <w:tab w:val="left" w:pos="9496"/>
        </w:tabs>
        <w:spacing w:after="0" w:line="274" w:lineRule="exact"/>
        <w:ind w:left="20" w:right="-2" w:firstLine="600"/>
        <w:rPr>
          <w:sz w:val="24"/>
          <w:szCs w:val="24"/>
        </w:rPr>
      </w:pPr>
      <w:r w:rsidRPr="006275D6">
        <w:rPr>
          <w:sz w:val="24"/>
          <w:szCs w:val="24"/>
        </w:rPr>
        <w:t>Постачальник гарантує якість та надійність Товару.</w:t>
      </w:r>
    </w:p>
    <w:p w:rsidR="009871F1" w:rsidRPr="006275D6" w:rsidRDefault="009871F1" w:rsidP="005552C7">
      <w:pPr>
        <w:pStyle w:val="3"/>
        <w:numPr>
          <w:ilvl w:val="1"/>
          <w:numId w:val="40"/>
        </w:numPr>
        <w:tabs>
          <w:tab w:val="left" w:pos="1047"/>
          <w:tab w:val="left" w:pos="9496"/>
        </w:tabs>
        <w:spacing w:after="0" w:line="274" w:lineRule="exact"/>
        <w:ind w:left="20" w:right="-2"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5552C7">
      <w:pPr>
        <w:pStyle w:val="3"/>
        <w:numPr>
          <w:ilvl w:val="1"/>
          <w:numId w:val="40"/>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8300F9" w:rsidRDefault="0026058F" w:rsidP="005552C7">
      <w:pPr>
        <w:pStyle w:val="3"/>
        <w:numPr>
          <w:ilvl w:val="1"/>
          <w:numId w:val="40"/>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8300F9" w:rsidRPr="008300F9">
        <w:rPr>
          <w:sz w:val="24"/>
          <w:szCs w:val="24"/>
        </w:rPr>
        <w:t>відповідно до законодавства.</w:t>
      </w:r>
      <w:r w:rsidR="008300F9">
        <w:rPr>
          <w:sz w:val="24"/>
          <w:szCs w:val="24"/>
        </w:rPr>
        <w:tab/>
      </w:r>
    </w:p>
    <w:p w:rsidR="0026058F" w:rsidRPr="006275D6" w:rsidRDefault="0026058F" w:rsidP="005552C7">
      <w:pPr>
        <w:pStyle w:val="3"/>
        <w:numPr>
          <w:ilvl w:val="1"/>
          <w:numId w:val="40"/>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r>
      <w:r w:rsidRPr="006275D6">
        <w:rPr>
          <w:sz w:val="24"/>
          <w:szCs w:val="24"/>
        </w:rPr>
        <w:lastRenderedPageBreak/>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t>гарантійний строк на Товар;</w:t>
      </w:r>
    </w:p>
    <w:p w:rsidR="00D17F31" w:rsidRDefault="0026058F" w:rsidP="00CB6DA4">
      <w:pPr>
        <w:pStyle w:val="3"/>
        <w:spacing w:after="0" w:line="240" w:lineRule="auto"/>
        <w:ind w:left="40" w:firstLine="578"/>
        <w:rPr>
          <w:sz w:val="24"/>
          <w:szCs w:val="24"/>
        </w:rPr>
      </w:pPr>
      <w:r w:rsidRPr="006275D6">
        <w:rPr>
          <w:sz w:val="24"/>
          <w:szCs w:val="24"/>
        </w:rPr>
        <w:t>термін придатності.</w:t>
      </w:r>
    </w:p>
    <w:p w:rsidR="000902D5" w:rsidRDefault="000902D5" w:rsidP="000902D5">
      <w:pPr>
        <w:pStyle w:val="3"/>
        <w:numPr>
          <w:ilvl w:val="1"/>
          <w:numId w:val="40"/>
        </w:numPr>
        <w:spacing w:after="0" w:line="240" w:lineRule="auto"/>
        <w:rPr>
          <w:sz w:val="24"/>
          <w:szCs w:val="24"/>
          <w:lang w:eastAsia="ru-RU"/>
        </w:rPr>
      </w:pPr>
      <w:r w:rsidRPr="000902D5">
        <w:rPr>
          <w:sz w:val="24"/>
          <w:szCs w:val="24"/>
          <w:lang w:eastAsia="ru-RU"/>
        </w:rPr>
        <w:t>Приймання товару</w:t>
      </w:r>
      <w:r w:rsidRPr="003C3DB9">
        <w:rPr>
          <w:sz w:val="24"/>
          <w:szCs w:val="24"/>
          <w:lang w:eastAsia="ru-RU"/>
        </w:rPr>
        <w:t xml:space="preserve">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w:t>
      </w:r>
      <w:r>
        <w:rPr>
          <w:sz w:val="24"/>
          <w:szCs w:val="24"/>
          <w:lang w:eastAsia="ru-RU"/>
        </w:rPr>
        <w:t>,</w:t>
      </w:r>
      <w:r w:rsidRPr="003C3DB9">
        <w:rPr>
          <w:sz w:val="24"/>
          <w:szCs w:val="24"/>
          <w:lang w:eastAsia="ru-RU"/>
        </w:rPr>
        <w:t xml:space="preserve"> і не пройшов вхідного контролю та візуального огляду</w:t>
      </w:r>
      <w:r>
        <w:rPr>
          <w:sz w:val="24"/>
          <w:szCs w:val="24"/>
          <w:lang w:eastAsia="ru-RU"/>
        </w:rPr>
        <w:t>,</w:t>
      </w:r>
      <w:r w:rsidRPr="003C3DB9">
        <w:rPr>
          <w:sz w:val="24"/>
          <w:szCs w:val="24"/>
          <w:lang w:eastAsia="ru-RU"/>
        </w:rPr>
        <w:t xml:space="preserve"> такий товар не приймається і повертається Постачальнику. Товар, який був повернутий, як такий</w:t>
      </w:r>
      <w:r>
        <w:rPr>
          <w:sz w:val="24"/>
          <w:szCs w:val="24"/>
          <w:lang w:eastAsia="ru-RU"/>
        </w:rPr>
        <w:t>,</w:t>
      </w:r>
      <w:r w:rsidRPr="003C3DB9">
        <w:rPr>
          <w:sz w:val="24"/>
          <w:szCs w:val="24"/>
          <w:lang w:eastAsia="ru-RU"/>
        </w:rPr>
        <w:t xml:space="preserve"> що не відповідає вимогам</w:t>
      </w:r>
      <w:r>
        <w:rPr>
          <w:sz w:val="24"/>
          <w:szCs w:val="24"/>
          <w:lang w:eastAsia="ru-RU"/>
        </w:rPr>
        <w:t>,</w:t>
      </w:r>
      <w:r w:rsidRPr="003C3DB9">
        <w:rPr>
          <w:sz w:val="24"/>
          <w:szCs w:val="24"/>
          <w:lang w:eastAsia="ru-RU"/>
        </w:rPr>
        <w:t xml:space="preserve"> Постачальник </w:t>
      </w:r>
      <w:r>
        <w:rPr>
          <w:sz w:val="24"/>
          <w:szCs w:val="24"/>
          <w:lang w:eastAsia="ru-RU"/>
        </w:rPr>
        <w:t>з</w:t>
      </w:r>
      <w:r w:rsidRPr="003C3DB9">
        <w:rPr>
          <w:sz w:val="24"/>
          <w:szCs w:val="24"/>
          <w:lang w:eastAsia="ru-RU"/>
        </w:rPr>
        <w:t>амінює на відповідний товар</w:t>
      </w:r>
      <w:r w:rsidR="007824DD">
        <w:rPr>
          <w:sz w:val="24"/>
          <w:szCs w:val="24"/>
          <w:lang w:eastAsia="ru-RU"/>
        </w:rPr>
        <w:t>,</w:t>
      </w:r>
      <w:r w:rsidRPr="003C3DB9">
        <w:rPr>
          <w:sz w:val="24"/>
          <w:szCs w:val="24"/>
          <w:lang w:eastAsia="ru-RU"/>
        </w:rPr>
        <w:t xml:space="preserve">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w:t>
      </w:r>
      <w:r>
        <w:rPr>
          <w:sz w:val="24"/>
          <w:szCs w:val="24"/>
          <w:lang w:eastAsia="ru-RU"/>
        </w:rPr>
        <w:t>,</w:t>
      </w:r>
      <w:r w:rsidRPr="003C3DB9">
        <w:rPr>
          <w:sz w:val="24"/>
          <w:szCs w:val="24"/>
          <w:lang w:eastAsia="ru-RU"/>
        </w:rPr>
        <w:t xml:space="preserve">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w:t>
      </w:r>
      <w:r>
        <w:rPr>
          <w:sz w:val="24"/>
          <w:szCs w:val="24"/>
          <w:lang w:eastAsia="ru-RU"/>
        </w:rPr>
        <w:t>,</w:t>
      </w:r>
      <w:r w:rsidRPr="003C3DB9">
        <w:rPr>
          <w:sz w:val="24"/>
          <w:szCs w:val="24"/>
          <w:lang w:eastAsia="ru-RU"/>
        </w:rPr>
        <w:t xml:space="preserve"> Замовником в односторонньому порядку здійснюється розірвання угоди</w:t>
      </w:r>
      <w:r>
        <w:rPr>
          <w:sz w:val="24"/>
          <w:szCs w:val="24"/>
          <w:lang w:eastAsia="ru-RU"/>
        </w:rPr>
        <w:t>.</w:t>
      </w:r>
    </w:p>
    <w:p w:rsidR="0026058F" w:rsidRPr="006275D6" w:rsidRDefault="0026058F" w:rsidP="005552C7">
      <w:pPr>
        <w:pStyle w:val="31"/>
        <w:numPr>
          <w:ilvl w:val="0"/>
          <w:numId w:val="40"/>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5552C7">
      <w:pPr>
        <w:pStyle w:val="3"/>
        <w:numPr>
          <w:ilvl w:val="1"/>
          <w:numId w:val="40"/>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5552C7">
      <w:pPr>
        <w:pStyle w:val="3"/>
        <w:numPr>
          <w:ilvl w:val="1"/>
          <w:numId w:val="40"/>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5552C7">
      <w:pPr>
        <w:pStyle w:val="3"/>
        <w:numPr>
          <w:ilvl w:val="1"/>
          <w:numId w:val="40"/>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5552C7">
      <w:pPr>
        <w:pStyle w:val="3"/>
        <w:numPr>
          <w:ilvl w:val="1"/>
          <w:numId w:val="40"/>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w:t>
      </w:r>
      <w:r w:rsidR="00E052CB">
        <w:rPr>
          <w:sz w:val="24"/>
          <w:szCs w:val="24"/>
        </w:rPr>
        <w:t>____________________________________________________________________________, з</w:t>
      </w:r>
      <w:r w:rsidR="00E052CB">
        <w:rPr>
          <w:spacing w:val="2"/>
        </w:rPr>
        <w:t xml:space="preserve"> ПДВ (без ПДВ). </w:t>
      </w:r>
      <w:r w:rsidRPr="006275D6">
        <w:rPr>
          <w:sz w:val="24"/>
          <w:szCs w:val="24"/>
        </w:rPr>
        <w:t>Ціни встановлюються у національній валюті України.</w:t>
      </w:r>
    </w:p>
    <w:p w:rsidR="00EC3DB4" w:rsidRPr="006275D6" w:rsidRDefault="0026058F" w:rsidP="005552C7">
      <w:pPr>
        <w:pStyle w:val="3"/>
        <w:numPr>
          <w:ilvl w:val="1"/>
          <w:numId w:val="40"/>
        </w:numPr>
        <w:tabs>
          <w:tab w:val="left" w:pos="1060"/>
        </w:tabs>
        <w:spacing w:after="0" w:line="274" w:lineRule="exact"/>
        <w:ind w:left="40" w:firstLine="580"/>
        <w:rPr>
          <w:sz w:val="24"/>
          <w:szCs w:val="24"/>
        </w:rPr>
      </w:pPr>
      <w:r w:rsidRPr="006275D6">
        <w:rPr>
          <w:sz w:val="24"/>
          <w:szCs w:val="24"/>
        </w:rPr>
        <w:t xml:space="preserve">Джерело фінансування: </w:t>
      </w:r>
      <w:r w:rsidR="00500AF8" w:rsidRPr="00500AF8">
        <w:rPr>
          <w:spacing w:val="2"/>
        </w:rPr>
        <w:t>кошти</w:t>
      </w:r>
      <w:r w:rsidR="00DC337A">
        <w:rPr>
          <w:spacing w:val="2"/>
        </w:rPr>
        <w:t xml:space="preserve"> місцевого бюджету</w:t>
      </w:r>
      <w:r w:rsidR="00500AF8" w:rsidRPr="00500AF8">
        <w:rPr>
          <w:spacing w:val="2"/>
        </w:rPr>
        <w:t>.</w:t>
      </w:r>
    </w:p>
    <w:p w:rsidR="00D479C1" w:rsidRPr="006275D6" w:rsidRDefault="00D479C1" w:rsidP="005552C7">
      <w:pPr>
        <w:pStyle w:val="3"/>
        <w:numPr>
          <w:ilvl w:val="1"/>
          <w:numId w:val="40"/>
        </w:numPr>
        <w:tabs>
          <w:tab w:val="left" w:pos="1060"/>
        </w:tabs>
        <w:spacing w:after="0" w:line="274" w:lineRule="exact"/>
        <w:ind w:left="40" w:firstLine="580"/>
        <w:rPr>
          <w:sz w:val="24"/>
          <w:szCs w:val="24"/>
        </w:rPr>
      </w:pPr>
      <w:r w:rsidRPr="006275D6">
        <w:rPr>
          <w:sz w:val="24"/>
          <w:szCs w:val="24"/>
        </w:rPr>
        <w:t xml:space="preserve">Розрахунки проводяться шляхом оплати Покупцем протягом </w:t>
      </w:r>
      <w:r w:rsidR="00E052CB">
        <w:rPr>
          <w:sz w:val="24"/>
          <w:szCs w:val="24"/>
        </w:rPr>
        <w:t>30</w:t>
      </w:r>
      <w:r w:rsidRPr="006275D6">
        <w:rPr>
          <w:sz w:val="24"/>
          <w:szCs w:val="24"/>
        </w:rPr>
        <w:t xml:space="preserve"> (</w:t>
      </w:r>
      <w:r w:rsidR="00E052CB">
        <w:rPr>
          <w:sz w:val="24"/>
          <w:szCs w:val="24"/>
        </w:rPr>
        <w:t>три</w:t>
      </w:r>
      <w:r w:rsidRPr="006275D6">
        <w:rPr>
          <w:sz w:val="24"/>
          <w:szCs w:val="24"/>
        </w:rPr>
        <w:t xml:space="preserve">дцяти) </w:t>
      </w:r>
      <w:r w:rsidR="00E052CB">
        <w:rPr>
          <w:sz w:val="24"/>
          <w:szCs w:val="24"/>
        </w:rPr>
        <w:t>календарних</w:t>
      </w:r>
      <w:r w:rsidRPr="006275D6">
        <w:rPr>
          <w:sz w:val="24"/>
          <w:szCs w:val="24"/>
        </w:rPr>
        <w:t xml:space="preserve"> днів після пред’явлення Постачальником </w:t>
      </w:r>
      <w:r w:rsidR="00EC3DB4" w:rsidRPr="006275D6">
        <w:rPr>
          <w:sz w:val="24"/>
          <w:szCs w:val="24"/>
        </w:rPr>
        <w:t xml:space="preserve">належно оформлених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відповідно до умов даного договору</w:t>
      </w:r>
      <w:r w:rsidR="00500AF8">
        <w:rPr>
          <w:sz w:val="24"/>
          <w:szCs w:val="24"/>
        </w:rPr>
        <w:t>.</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5552C7">
      <w:pPr>
        <w:pStyle w:val="31"/>
        <w:numPr>
          <w:ilvl w:val="0"/>
          <w:numId w:val="40"/>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5552C7">
      <w:pPr>
        <w:pStyle w:val="3"/>
        <w:numPr>
          <w:ilvl w:val="1"/>
          <w:numId w:val="40"/>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5552C7">
      <w:pPr>
        <w:pStyle w:val="3"/>
        <w:numPr>
          <w:ilvl w:val="1"/>
          <w:numId w:val="40"/>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DC337A" w:rsidRPr="00117E88" w:rsidRDefault="004C1FD3" w:rsidP="00DC337A">
      <w:pPr>
        <w:pStyle w:val="3"/>
        <w:numPr>
          <w:ilvl w:val="1"/>
          <w:numId w:val="40"/>
        </w:numPr>
        <w:tabs>
          <w:tab w:val="left" w:pos="1060"/>
        </w:tabs>
        <w:spacing w:after="0" w:line="240" w:lineRule="auto"/>
        <w:ind w:left="40" w:right="20" w:firstLine="580"/>
        <w:rPr>
          <w:sz w:val="24"/>
          <w:szCs w:val="24"/>
        </w:rPr>
      </w:pPr>
      <w:r w:rsidRPr="00117E88">
        <w:rPr>
          <w:sz w:val="24"/>
          <w:szCs w:val="24"/>
        </w:rPr>
        <w:t>Приймання-передача Товару по кількості та якості проводиться відповідно до</w:t>
      </w:r>
      <w:r w:rsidRPr="00117E88">
        <w:rPr>
          <w:sz w:val="24"/>
          <w:szCs w:val="24"/>
        </w:rPr>
        <w:br/>
        <w:t>супровідних документів</w:t>
      </w:r>
      <w:r w:rsidR="001F282F" w:rsidRPr="00117E88">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r w:rsidR="00117E88">
        <w:rPr>
          <w:sz w:val="24"/>
          <w:szCs w:val="24"/>
        </w:rPr>
        <w:t>.</w:t>
      </w:r>
      <w:r w:rsidR="00117E88" w:rsidRPr="00117E88">
        <w:rPr>
          <w:sz w:val="24"/>
          <w:szCs w:val="24"/>
        </w:rPr>
        <w:t xml:space="preserve"> </w:t>
      </w:r>
      <w:r w:rsidR="004C2BC7" w:rsidRPr="00117E88">
        <w:rPr>
          <w:sz w:val="24"/>
          <w:szCs w:val="24"/>
        </w:rPr>
        <w:t>Місце поставки Товару</w:t>
      </w:r>
      <w:r w:rsidR="004C2BC7" w:rsidRPr="00117E88">
        <w:rPr>
          <w:i/>
          <w:sz w:val="24"/>
          <w:szCs w:val="24"/>
        </w:rPr>
        <w:t xml:space="preserve">: </w:t>
      </w:r>
      <w:r w:rsidR="00500AF8" w:rsidRPr="00117E88">
        <w:rPr>
          <w:rStyle w:val="20"/>
          <w:rFonts w:eastAsia="Calibri"/>
          <w:i w:val="0"/>
          <w:iCs w:val="0"/>
          <w:color w:val="auto"/>
          <w:sz w:val="24"/>
          <w:szCs w:val="24"/>
          <w:u w:val="none"/>
        </w:rPr>
        <w:t xml:space="preserve">м. </w:t>
      </w:r>
      <w:r w:rsidR="00DC337A" w:rsidRPr="00117E88">
        <w:rPr>
          <w:sz w:val="24"/>
          <w:szCs w:val="24"/>
        </w:rPr>
        <w:t>20801, Черкаська область м. Кам</w:t>
      </w:r>
      <w:r w:rsidR="00DC337A" w:rsidRPr="00117E88">
        <w:rPr>
          <w:sz w:val="24"/>
          <w:szCs w:val="24"/>
          <w:lang w:val="ru-RU"/>
        </w:rPr>
        <w:t>”</w:t>
      </w:r>
      <w:r w:rsidR="00DC337A" w:rsidRPr="00117E88">
        <w:rPr>
          <w:sz w:val="24"/>
          <w:szCs w:val="24"/>
        </w:rPr>
        <w:t>янка, вул.Покровська,90 харчоблок лікарні.</w:t>
      </w:r>
    </w:p>
    <w:p w:rsidR="00CD11BD" w:rsidRPr="006275D6" w:rsidRDefault="004C1FD3" w:rsidP="005552C7">
      <w:pPr>
        <w:numPr>
          <w:ilvl w:val="1"/>
          <w:numId w:val="40"/>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5552C7">
        <w:rPr>
          <w:rStyle w:val="20pt"/>
          <w:rFonts w:eastAsia="Courier New"/>
          <w:sz w:val="24"/>
          <w:szCs w:val="24"/>
        </w:rPr>
        <w:t xml:space="preserve"> </w:t>
      </w:r>
      <w:r w:rsidR="00E052CB">
        <w:rPr>
          <w:rFonts w:ascii="Times New Roman" w:hAnsi="Times New Roman"/>
        </w:rPr>
        <w:t xml:space="preserve">з моменту укладання договору до </w:t>
      </w:r>
      <w:r w:rsidR="00F74595">
        <w:rPr>
          <w:rFonts w:ascii="Times New Roman" w:hAnsi="Times New Roman"/>
        </w:rPr>
        <w:t>3</w:t>
      </w:r>
      <w:r w:rsidR="009B2CCD">
        <w:rPr>
          <w:rFonts w:ascii="Times New Roman" w:hAnsi="Times New Roman"/>
        </w:rPr>
        <w:t>1.1</w:t>
      </w:r>
      <w:r w:rsidR="00F74595">
        <w:rPr>
          <w:rFonts w:ascii="Times New Roman" w:hAnsi="Times New Roman"/>
        </w:rPr>
        <w:t>2</w:t>
      </w:r>
      <w:r w:rsidR="00E052CB">
        <w:rPr>
          <w:rFonts w:ascii="Times New Roman" w:hAnsi="Times New Roman"/>
        </w:rPr>
        <w:t>.202</w:t>
      </w:r>
      <w:r w:rsidR="00117E88">
        <w:rPr>
          <w:rFonts w:ascii="Times New Roman" w:hAnsi="Times New Roman"/>
        </w:rPr>
        <w:t xml:space="preserve">3 </w:t>
      </w:r>
      <w:r w:rsidR="00E052CB">
        <w:rPr>
          <w:rFonts w:ascii="Times New Roman" w:hAnsi="Times New Roman"/>
        </w:rPr>
        <w:t>р</w:t>
      </w:r>
      <w:r w:rsidR="005552C7" w:rsidRPr="00500AF8">
        <w:rPr>
          <w:rFonts w:ascii="Times New Roman" w:hAnsi="Times New Roman"/>
        </w:rPr>
        <w:t>.</w:t>
      </w:r>
    </w:p>
    <w:p w:rsidR="004C1FD3" w:rsidRPr="006275D6" w:rsidRDefault="004C1FD3" w:rsidP="005552C7">
      <w:pPr>
        <w:pStyle w:val="10"/>
        <w:numPr>
          <w:ilvl w:val="0"/>
          <w:numId w:val="40"/>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5552C7">
      <w:pPr>
        <w:pStyle w:val="3"/>
        <w:numPr>
          <w:ilvl w:val="1"/>
          <w:numId w:val="40"/>
        </w:numPr>
        <w:tabs>
          <w:tab w:val="left" w:pos="1020"/>
        </w:tabs>
        <w:spacing w:after="0" w:line="240" w:lineRule="auto"/>
        <w:ind w:left="23" w:right="23" w:firstLine="561"/>
        <w:rPr>
          <w:sz w:val="24"/>
          <w:szCs w:val="24"/>
        </w:rPr>
      </w:pPr>
      <w:r w:rsidRPr="006275D6">
        <w:rPr>
          <w:sz w:val="24"/>
          <w:szCs w:val="24"/>
        </w:rPr>
        <w:t xml:space="preserve">Оплата здійснюється згідно </w:t>
      </w:r>
      <w:r w:rsidR="0038762C" w:rsidRPr="006275D6">
        <w:rPr>
          <w:sz w:val="24"/>
          <w:szCs w:val="24"/>
        </w:rPr>
        <w:t xml:space="preserve">належним чином оформленої </w:t>
      </w:r>
      <w:r w:rsidRPr="006275D6">
        <w:rPr>
          <w:sz w:val="24"/>
          <w:szCs w:val="24"/>
        </w:rPr>
        <w:t>накладної в розмірі 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E052CB" w:rsidRDefault="004C1FD3" w:rsidP="005552C7">
      <w:pPr>
        <w:pStyle w:val="3"/>
        <w:numPr>
          <w:ilvl w:val="1"/>
          <w:numId w:val="40"/>
        </w:numPr>
        <w:tabs>
          <w:tab w:val="left" w:pos="1020"/>
        </w:tabs>
        <w:spacing w:after="0" w:line="240" w:lineRule="auto"/>
        <w:ind w:left="23" w:right="23" w:firstLine="561"/>
        <w:rPr>
          <w:sz w:val="24"/>
          <w:szCs w:val="24"/>
        </w:rPr>
      </w:pPr>
      <w:r w:rsidRPr="00E052CB">
        <w:rPr>
          <w:sz w:val="24"/>
          <w:szCs w:val="24"/>
        </w:rPr>
        <w:t xml:space="preserve">Покупець повинен сплатити поставлений товар протягом </w:t>
      </w:r>
      <w:r w:rsidR="00E052CB" w:rsidRPr="00E052CB">
        <w:rPr>
          <w:sz w:val="24"/>
          <w:szCs w:val="24"/>
        </w:rPr>
        <w:t>30</w:t>
      </w:r>
      <w:r w:rsidRPr="00E052CB">
        <w:rPr>
          <w:sz w:val="24"/>
          <w:szCs w:val="24"/>
        </w:rPr>
        <w:t xml:space="preserve"> календарних днів з</w:t>
      </w:r>
      <w:r w:rsidRPr="00E052CB">
        <w:rPr>
          <w:sz w:val="24"/>
          <w:szCs w:val="24"/>
        </w:rPr>
        <w:br/>
        <w:t xml:space="preserve">дати поставки Товару Постачальником. </w:t>
      </w:r>
    </w:p>
    <w:p w:rsidR="004C1FD3" w:rsidRPr="00E052CB" w:rsidRDefault="004C1FD3" w:rsidP="005552C7">
      <w:pPr>
        <w:pStyle w:val="3"/>
        <w:numPr>
          <w:ilvl w:val="1"/>
          <w:numId w:val="40"/>
        </w:numPr>
        <w:tabs>
          <w:tab w:val="left" w:pos="1020"/>
        </w:tabs>
        <w:spacing w:after="0" w:line="240" w:lineRule="auto"/>
        <w:ind w:left="23" w:right="23" w:firstLine="561"/>
        <w:rPr>
          <w:sz w:val="24"/>
          <w:szCs w:val="24"/>
        </w:rPr>
      </w:pPr>
      <w:r w:rsidRPr="00E052CB">
        <w:rPr>
          <w:sz w:val="24"/>
          <w:szCs w:val="24"/>
        </w:rPr>
        <w:lastRenderedPageBreak/>
        <w:t>Датою оплати Товару вважається дата списання грошових коштів з поточного</w:t>
      </w:r>
      <w:r w:rsidRPr="00E052CB">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D06493" w:rsidRPr="006275D6" w:rsidRDefault="00D06493" w:rsidP="005552C7">
      <w:pPr>
        <w:pStyle w:val="10"/>
        <w:numPr>
          <w:ilvl w:val="0"/>
          <w:numId w:val="40"/>
        </w:numPr>
        <w:tabs>
          <w:tab w:val="left" w:pos="3040"/>
        </w:tabs>
        <w:spacing w:before="0" w:after="0" w:line="298" w:lineRule="exact"/>
        <w:ind w:left="2680"/>
        <w:rPr>
          <w:sz w:val="24"/>
          <w:szCs w:val="24"/>
        </w:rPr>
      </w:pPr>
      <w:bookmarkStart w:id="1" w:name="bookmark1"/>
      <w:r w:rsidRPr="006275D6">
        <w:rPr>
          <w:sz w:val="24"/>
          <w:szCs w:val="24"/>
        </w:rPr>
        <w:t>ВІДПОВІДАЛЬНІСТЬ СТОРІН</w:t>
      </w:r>
      <w:bookmarkEnd w:id="1"/>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w:t>
      </w:r>
      <w:r w:rsidR="00CB6DA4">
        <w:rPr>
          <w:sz w:val="24"/>
          <w:szCs w:val="24"/>
        </w:rPr>
        <w:t>очення виконання за кожен день</w:t>
      </w:r>
      <w:r w:rsidRPr="006275D6">
        <w:rPr>
          <w:sz w:val="24"/>
          <w:szCs w:val="24"/>
        </w:rPr>
        <w:t xml:space="preserve"> прострочення виконання зобов’язання, а за прострочення понад </w:t>
      </w:r>
      <w:r w:rsidR="00CB6DA4" w:rsidRPr="00CB6DA4">
        <w:rPr>
          <w:sz w:val="24"/>
          <w:szCs w:val="24"/>
        </w:rPr>
        <w:t>10</w:t>
      </w:r>
      <w:r w:rsidR="00E662C0" w:rsidRPr="00CB6DA4">
        <w:rPr>
          <w:sz w:val="24"/>
          <w:szCs w:val="24"/>
        </w:rPr>
        <w:t xml:space="preserve"> календарних днів</w:t>
      </w:r>
      <w:r w:rsidRPr="006275D6">
        <w:rPr>
          <w:sz w:val="24"/>
          <w:szCs w:val="24"/>
        </w:rPr>
        <w:t xml:space="preserve"> 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CB6DA4">
        <w:rPr>
          <w:sz w:val="24"/>
          <w:szCs w:val="24"/>
        </w:rPr>
        <w:t>ату, а здійснює її згідно з п. 5.2</w:t>
      </w:r>
      <w:r w:rsidR="00E662C0" w:rsidRPr="006275D6">
        <w:rPr>
          <w:sz w:val="24"/>
          <w:szCs w:val="24"/>
        </w:rPr>
        <w:t>.</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275D6"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lastRenderedPageBreak/>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w:t>
      </w:r>
      <w:r w:rsidR="00CB6DA4">
        <w:rPr>
          <w:sz w:val="24"/>
          <w:szCs w:val="24"/>
        </w:rPr>
        <w:t xml:space="preserve"> </w:t>
      </w:r>
      <w:r w:rsidR="00F635E1" w:rsidRPr="006275D6">
        <w:rPr>
          <w:sz w:val="24"/>
          <w:szCs w:val="24"/>
        </w:rPr>
        <w:t>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3A529C" w:rsidRPr="006275D6" w:rsidRDefault="00DC5069" w:rsidP="00DC5069">
      <w:pPr>
        <w:pStyle w:val="10"/>
        <w:tabs>
          <w:tab w:val="left" w:pos="3030"/>
        </w:tabs>
        <w:spacing w:before="0" w:after="0" w:line="274" w:lineRule="exact"/>
        <w:jc w:val="center"/>
        <w:rPr>
          <w:sz w:val="24"/>
          <w:szCs w:val="24"/>
        </w:rPr>
      </w:pPr>
      <w:bookmarkStart w:id="2" w:name="bookmark2"/>
      <w:r w:rsidRPr="006275D6">
        <w:rPr>
          <w:sz w:val="24"/>
          <w:szCs w:val="24"/>
        </w:rPr>
        <w:t xml:space="preserve">8. </w:t>
      </w:r>
      <w:r w:rsidR="003A529C" w:rsidRPr="006275D6">
        <w:rPr>
          <w:sz w:val="24"/>
          <w:szCs w:val="24"/>
        </w:rPr>
        <w:t>ФОРС-МАЖОРНІ ОБСТАВИНИ</w:t>
      </w:r>
      <w:bookmarkEnd w:id="2"/>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3" w:name="bookmark3"/>
      <w:r w:rsidRPr="006275D6">
        <w:rPr>
          <w:sz w:val="24"/>
          <w:szCs w:val="24"/>
        </w:rPr>
        <w:t>9.</w:t>
      </w:r>
      <w:r w:rsidR="00EF60B6" w:rsidRPr="006275D6">
        <w:rPr>
          <w:sz w:val="24"/>
          <w:szCs w:val="24"/>
        </w:rPr>
        <w:t>ТЕРМІН ДІЇ ДОГОВОРУ</w:t>
      </w:r>
      <w:bookmarkEnd w:id="3"/>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052CB" w:rsidP="00DC5069">
      <w:pPr>
        <w:pStyle w:val="3"/>
        <w:numPr>
          <w:ilvl w:val="1"/>
          <w:numId w:val="32"/>
        </w:numPr>
        <w:tabs>
          <w:tab w:val="left" w:pos="851"/>
          <w:tab w:val="left" w:pos="1067"/>
        </w:tabs>
        <w:spacing w:after="0" w:line="274" w:lineRule="exact"/>
        <w:ind w:right="20" w:firstLine="689"/>
        <w:rPr>
          <w:sz w:val="24"/>
          <w:szCs w:val="24"/>
        </w:rPr>
      </w:pPr>
      <w:r w:rsidRPr="00303833">
        <w:rPr>
          <w:sz w:val="24"/>
          <w:szCs w:val="24"/>
        </w:rPr>
        <w:lastRenderedPageBreak/>
        <w:t xml:space="preserve">Договір набирає чинності з моменту підписання та діє до </w:t>
      </w:r>
      <w:r w:rsidR="00F74595">
        <w:rPr>
          <w:sz w:val="24"/>
          <w:szCs w:val="24"/>
        </w:rPr>
        <w:t>3</w:t>
      </w:r>
      <w:r w:rsidR="009D47F7">
        <w:rPr>
          <w:sz w:val="24"/>
          <w:szCs w:val="24"/>
        </w:rPr>
        <w:t>1</w:t>
      </w:r>
      <w:r w:rsidRPr="00303833">
        <w:rPr>
          <w:sz w:val="24"/>
          <w:szCs w:val="24"/>
        </w:rPr>
        <w:t>.</w:t>
      </w:r>
      <w:r w:rsidR="009D47F7">
        <w:rPr>
          <w:sz w:val="24"/>
          <w:szCs w:val="24"/>
        </w:rPr>
        <w:t>1</w:t>
      </w:r>
      <w:r w:rsidR="00F74595">
        <w:rPr>
          <w:sz w:val="24"/>
          <w:szCs w:val="24"/>
        </w:rPr>
        <w:t>2</w:t>
      </w:r>
      <w:r w:rsidR="00117E88">
        <w:rPr>
          <w:sz w:val="24"/>
          <w:szCs w:val="24"/>
        </w:rPr>
        <w:t>.2023</w:t>
      </w:r>
      <w:r w:rsidRPr="00303833">
        <w:rPr>
          <w:sz w:val="24"/>
          <w:szCs w:val="24"/>
        </w:rPr>
        <w:t xml:space="preserve"> року</w:t>
      </w:r>
      <w:r w:rsidR="00F74595">
        <w:rPr>
          <w:sz w:val="24"/>
          <w:szCs w:val="24"/>
        </w:rPr>
        <w:t>.</w:t>
      </w:r>
      <w:r w:rsidR="00EF60B6" w:rsidRPr="006275D6">
        <w:rPr>
          <w:sz w:val="24"/>
          <w:szCs w:val="24"/>
        </w:rPr>
        <w:t xml:space="preserve"> Закінчення строку цього Договору не звільняє Сторони</w:t>
      </w:r>
      <w:r w:rsidR="00DC5069" w:rsidRPr="006275D6">
        <w:rPr>
          <w:sz w:val="24"/>
          <w:szCs w:val="24"/>
        </w:rPr>
        <w:t xml:space="preserve"> </w:t>
      </w:r>
      <w:r w:rsidR="00EF60B6"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4" w:name="bookmark4"/>
      <w:r w:rsidRPr="006275D6">
        <w:rPr>
          <w:sz w:val="24"/>
          <w:szCs w:val="24"/>
        </w:rPr>
        <w:t xml:space="preserve">10. </w:t>
      </w:r>
      <w:r w:rsidR="00EF60B6" w:rsidRPr="006275D6">
        <w:rPr>
          <w:sz w:val="24"/>
          <w:szCs w:val="24"/>
        </w:rPr>
        <w:t>РОЗВ’ЯЗАННЯ СПОРІВ</w:t>
      </w:r>
      <w:bookmarkEnd w:id="4"/>
    </w:p>
    <w:p w:rsidR="00EF60B6" w:rsidRPr="006275D6"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t>законодавством України.</w:t>
      </w:r>
    </w:p>
    <w:p w:rsidR="00EF60B6" w:rsidRPr="006275D6" w:rsidRDefault="00276DAC" w:rsidP="00276DAC">
      <w:pPr>
        <w:pStyle w:val="10"/>
        <w:tabs>
          <w:tab w:val="left" w:pos="4030"/>
        </w:tabs>
        <w:spacing w:before="0" w:after="0" w:line="274" w:lineRule="exact"/>
        <w:ind w:left="360"/>
        <w:jc w:val="center"/>
        <w:rPr>
          <w:sz w:val="24"/>
          <w:szCs w:val="24"/>
        </w:rPr>
      </w:pPr>
      <w:bookmarkStart w:id="5" w:name="bookmark5"/>
      <w:r w:rsidRPr="006275D6">
        <w:rPr>
          <w:sz w:val="24"/>
          <w:szCs w:val="24"/>
        </w:rPr>
        <w:t xml:space="preserve">11. </w:t>
      </w:r>
      <w:r w:rsidR="00EF60B6" w:rsidRPr="006275D6">
        <w:rPr>
          <w:sz w:val="24"/>
          <w:szCs w:val="24"/>
        </w:rPr>
        <w:t>ОСОБЛИВІ УМОВИ</w:t>
      </w:r>
      <w:bookmarkEnd w:id="5"/>
    </w:p>
    <w:p w:rsidR="00EF60B6" w:rsidRPr="006275D6"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275D6">
        <w:rPr>
          <w:sz w:val="24"/>
          <w:szCs w:val="24"/>
        </w:rPr>
        <w:t>Покупець має можливість зменшити обсяги закупівлі залежно від реального</w:t>
      </w:r>
      <w:r w:rsidR="00276DAC" w:rsidRPr="006275D6">
        <w:rPr>
          <w:sz w:val="24"/>
          <w:szCs w:val="24"/>
        </w:rPr>
        <w:t xml:space="preserve"> </w:t>
      </w:r>
      <w:r w:rsidRPr="006275D6">
        <w:rPr>
          <w:sz w:val="24"/>
          <w:szCs w:val="24"/>
        </w:rPr>
        <w:t>фінансування видатків.</w:t>
      </w:r>
    </w:p>
    <w:p w:rsidR="00EF60B6" w:rsidRPr="006275D6"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275D6">
        <w:rPr>
          <w:sz w:val="24"/>
          <w:szCs w:val="24"/>
        </w:rPr>
        <w:t>Зміна умов Договору або внесення доповнень до нього можливе лише за</w:t>
      </w:r>
      <w:r w:rsidR="00276DAC" w:rsidRPr="006275D6">
        <w:rPr>
          <w:sz w:val="24"/>
          <w:szCs w:val="24"/>
        </w:rPr>
        <w:t xml:space="preserve"> </w:t>
      </w:r>
      <w:r w:rsidRPr="006275D6">
        <w:rPr>
          <w:sz w:val="24"/>
          <w:szCs w:val="24"/>
        </w:rPr>
        <w:t>взаємною згодою сторін.</w:t>
      </w:r>
    </w:p>
    <w:p w:rsidR="00AE6D87" w:rsidRPr="00AE6D87" w:rsidRDefault="00AE6D87" w:rsidP="00AE6D87">
      <w:pPr>
        <w:pStyle w:val="3"/>
        <w:numPr>
          <w:ilvl w:val="0"/>
          <w:numId w:val="35"/>
        </w:numPr>
        <w:tabs>
          <w:tab w:val="left" w:pos="709"/>
          <w:tab w:val="left" w:pos="851"/>
          <w:tab w:val="left" w:pos="1067"/>
        </w:tabs>
        <w:spacing w:after="0" w:line="274" w:lineRule="exact"/>
        <w:ind w:left="0" w:right="20" w:firstLine="567"/>
        <w:rPr>
          <w:sz w:val="24"/>
          <w:szCs w:val="24"/>
        </w:rPr>
      </w:pPr>
      <w:r>
        <w:rPr>
          <w:sz w:val="24"/>
          <w:szCs w:val="24"/>
        </w:rPr>
        <w:t xml:space="preserve"> </w:t>
      </w:r>
      <w:r w:rsidR="00EF60B6" w:rsidRPr="00AE6D87">
        <w:rPr>
          <w:sz w:val="24"/>
          <w:szCs w:val="24"/>
        </w:rPr>
        <w:t>Умови договору про закупівлю не повинні відрізнятися від змісту тендерної</w:t>
      </w:r>
      <w:r w:rsidR="00276DAC" w:rsidRPr="00AE6D87">
        <w:rPr>
          <w:sz w:val="24"/>
          <w:szCs w:val="24"/>
        </w:rPr>
        <w:t xml:space="preserve"> пропозиції</w:t>
      </w:r>
      <w:r w:rsidR="00EF60B6" w:rsidRPr="00AE6D87">
        <w:rPr>
          <w:sz w:val="24"/>
          <w:szCs w:val="24"/>
        </w:rPr>
        <w:t xml:space="preserve"> за результатами електронного аукціону (у тому числі ціни за</w:t>
      </w:r>
      <w:r w:rsidR="00276DAC" w:rsidRPr="00AE6D87">
        <w:rPr>
          <w:sz w:val="24"/>
          <w:szCs w:val="24"/>
        </w:rPr>
        <w:t xml:space="preserve"> </w:t>
      </w:r>
      <w:r w:rsidR="00EF60B6" w:rsidRPr="00AE6D87">
        <w:rPr>
          <w:sz w:val="24"/>
          <w:szCs w:val="24"/>
        </w:rPr>
        <w:t xml:space="preserve">одиницю товару) </w:t>
      </w:r>
      <w:r w:rsidR="00276DAC" w:rsidRPr="00AE6D87">
        <w:rPr>
          <w:sz w:val="24"/>
          <w:szCs w:val="24"/>
        </w:rPr>
        <w:t xml:space="preserve"> п</w:t>
      </w:r>
      <w:r>
        <w:rPr>
          <w:sz w:val="24"/>
          <w:szCs w:val="24"/>
        </w:rPr>
        <w:t>ереможця процедури закупівлі</w:t>
      </w:r>
      <w:r w:rsidR="00EF60B6" w:rsidRPr="00AE6D87">
        <w:rPr>
          <w:sz w:val="24"/>
          <w:szCs w:val="24"/>
        </w:rPr>
        <w:t xml:space="preserve">. </w:t>
      </w:r>
      <w:r w:rsidRPr="00AE6D87">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6D87" w:rsidRPr="00AE6D87" w:rsidRDefault="00AE6D87" w:rsidP="00AE6D87">
      <w:pPr>
        <w:jc w:val="both"/>
        <w:rPr>
          <w:rFonts w:ascii="Times New Roman" w:hAnsi="Times New Roman" w:cs="Times New Roman"/>
        </w:rPr>
      </w:pPr>
      <w:r w:rsidRPr="00AE6D87">
        <w:rPr>
          <w:rFonts w:ascii="Times New Roman" w:hAnsi="Times New Roman" w:cs="Times New Roman"/>
        </w:rPr>
        <w:t>1) зменшення обсягів закупівлі, зокрема з урахуванням фактичного обсягу видатків замовника;</w:t>
      </w:r>
    </w:p>
    <w:p w:rsidR="00AE6D87" w:rsidRPr="00AE6D87" w:rsidRDefault="00AE6D87" w:rsidP="00AE6D87">
      <w:pPr>
        <w:jc w:val="both"/>
        <w:rPr>
          <w:rFonts w:ascii="Times New Roman" w:hAnsi="Times New Roman" w:cs="Times New Roman"/>
        </w:rPr>
      </w:pPr>
      <w:r w:rsidRPr="00AE6D87">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6D87" w:rsidRPr="00AE6D87" w:rsidRDefault="00AE6D87" w:rsidP="00AE6D87">
      <w:pPr>
        <w:jc w:val="both"/>
        <w:rPr>
          <w:rFonts w:ascii="Times New Roman" w:hAnsi="Times New Roman" w:cs="Times New Roman"/>
        </w:rPr>
      </w:pPr>
      <w:r w:rsidRPr="00AE6D87">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E6D87" w:rsidRPr="00AE6D87" w:rsidRDefault="00AE6D87" w:rsidP="00AE6D87">
      <w:pPr>
        <w:jc w:val="both"/>
        <w:rPr>
          <w:rFonts w:ascii="Times New Roman" w:hAnsi="Times New Roman" w:cs="Times New Roman"/>
        </w:rPr>
      </w:pPr>
      <w:r w:rsidRPr="00AE6D87">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6D87" w:rsidRPr="00AE6D87" w:rsidRDefault="00AE6D87" w:rsidP="00AE6D87">
      <w:pPr>
        <w:jc w:val="both"/>
        <w:rPr>
          <w:rFonts w:ascii="Times New Roman" w:hAnsi="Times New Roman" w:cs="Times New Roman"/>
        </w:rPr>
      </w:pPr>
      <w:r w:rsidRPr="00AE6D87">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E6D87" w:rsidRPr="00AE6D87" w:rsidRDefault="00AE6D87" w:rsidP="00AE6D87">
      <w:pPr>
        <w:jc w:val="both"/>
        <w:rPr>
          <w:rFonts w:ascii="Times New Roman" w:hAnsi="Times New Roman" w:cs="Times New Roman"/>
        </w:rPr>
      </w:pPr>
      <w:r w:rsidRPr="00AE6D87">
        <w:rPr>
          <w:rFonts w:ascii="Times New Roman" w:hAnsi="Times New Roman" w:cs="Times New Roma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6D87" w:rsidRPr="00AE6D87" w:rsidRDefault="00AE6D87" w:rsidP="00AE6D87">
      <w:pPr>
        <w:jc w:val="both"/>
        <w:rPr>
          <w:rFonts w:ascii="Times New Roman" w:hAnsi="Times New Roman" w:cs="Times New Roman"/>
        </w:rPr>
      </w:pPr>
      <w:r w:rsidRPr="00AE6D87">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6D87" w:rsidRPr="00AE6D87" w:rsidRDefault="00AE6D87" w:rsidP="00AE6D87">
      <w:pPr>
        <w:jc w:val="both"/>
        <w:rPr>
          <w:rFonts w:ascii="Times New Roman" w:hAnsi="Times New Roman" w:cs="Times New Roman"/>
        </w:rPr>
      </w:pPr>
      <w:r w:rsidRPr="00AE6D87">
        <w:rPr>
          <w:rFonts w:ascii="Times New Roman" w:hAnsi="Times New Roman" w:cs="Times New Roman"/>
        </w:rPr>
        <w:t>8) зміни умов у зв’язку із застосуванням положень частини шостої статті 41 Закону.</w:t>
      </w:r>
    </w:p>
    <w:p w:rsidR="00AE6D87" w:rsidRPr="00AE6D87" w:rsidRDefault="00AE6D87" w:rsidP="00AE6D87">
      <w:pPr>
        <w:jc w:val="both"/>
        <w:rPr>
          <w:rFonts w:ascii="Times New Roman" w:hAnsi="Times New Roman" w:cs="Times New Roman"/>
        </w:rPr>
      </w:pPr>
      <w:r w:rsidRPr="00AE6D87">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F4C86" w:rsidRPr="006275D6" w:rsidRDefault="00CB1006" w:rsidP="00CB1006">
      <w:pPr>
        <w:pStyle w:val="10"/>
        <w:tabs>
          <w:tab w:val="left" w:pos="4366"/>
        </w:tabs>
        <w:spacing w:before="0" w:after="0" w:line="274" w:lineRule="exact"/>
        <w:ind w:left="480"/>
        <w:jc w:val="center"/>
        <w:rPr>
          <w:sz w:val="24"/>
          <w:szCs w:val="24"/>
        </w:rPr>
      </w:pPr>
      <w:bookmarkStart w:id="6" w:name="bookmark6"/>
      <w:r w:rsidRPr="006275D6">
        <w:rPr>
          <w:sz w:val="24"/>
          <w:szCs w:val="24"/>
        </w:rPr>
        <w:t xml:space="preserve">12. </w:t>
      </w:r>
      <w:r w:rsidR="000F4C86" w:rsidRPr="006275D6">
        <w:rPr>
          <w:sz w:val="24"/>
          <w:szCs w:val="24"/>
        </w:rPr>
        <w:t>ІНШІ УМОВИ</w:t>
      </w:r>
      <w:bookmarkEnd w:id="6"/>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 xml:space="preserve">персональних </w:t>
      </w:r>
      <w:r w:rsidR="00F74595">
        <w:rPr>
          <w:sz w:val="24"/>
          <w:szCs w:val="24"/>
        </w:rPr>
        <w:t>даних» від 01.06.2010 р. №2297-</w:t>
      </w:r>
      <w:r w:rsidR="00F74595">
        <w:rPr>
          <w:sz w:val="24"/>
          <w:szCs w:val="24"/>
          <w:lang w:val="en-US"/>
        </w:rPr>
        <w:t>V</w:t>
      </w:r>
      <w:r w:rsidRPr="006275D6">
        <w:rPr>
          <w:sz w:val="24"/>
          <w:szCs w:val="24"/>
        </w:rPr>
        <w:t>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314C5C" w:rsidRPr="006275D6" w:rsidRDefault="000F3F80" w:rsidP="000F3F80">
      <w:pPr>
        <w:pStyle w:val="10"/>
        <w:tabs>
          <w:tab w:val="left" w:pos="2675"/>
        </w:tabs>
        <w:spacing w:before="0" w:after="0" w:line="274" w:lineRule="exact"/>
        <w:ind w:firstLine="142"/>
        <w:jc w:val="center"/>
        <w:rPr>
          <w:sz w:val="24"/>
          <w:szCs w:val="24"/>
        </w:rPr>
      </w:pPr>
      <w:bookmarkStart w:id="7" w:name="bookmark7"/>
      <w:r w:rsidRPr="006275D6">
        <w:rPr>
          <w:sz w:val="24"/>
          <w:szCs w:val="24"/>
        </w:rPr>
        <w:t>1</w:t>
      </w:r>
      <w:r w:rsidR="00DF7B68">
        <w:rPr>
          <w:sz w:val="24"/>
          <w:szCs w:val="24"/>
        </w:rPr>
        <w:t>3</w:t>
      </w:r>
      <w:r w:rsidRPr="006275D6">
        <w:rPr>
          <w:sz w:val="24"/>
          <w:szCs w:val="24"/>
        </w:rPr>
        <w:t xml:space="preserve">. </w:t>
      </w:r>
      <w:r w:rsidR="00314C5C" w:rsidRPr="006275D6">
        <w:rPr>
          <w:sz w:val="24"/>
          <w:szCs w:val="24"/>
        </w:rPr>
        <w:t>АНТИКОРУПЦІЙНІ ЗАСТЕРЕЖЕННЯ</w:t>
      </w:r>
      <w:bookmarkEnd w:id="7"/>
    </w:p>
    <w:p w:rsidR="00314C5C" w:rsidRPr="006275D6" w:rsidRDefault="00EB624C" w:rsidP="00EB624C">
      <w:pPr>
        <w:pStyle w:val="3"/>
        <w:tabs>
          <w:tab w:val="left" w:pos="0"/>
          <w:tab w:val="left" w:pos="851"/>
        </w:tabs>
        <w:spacing w:after="0" w:line="274" w:lineRule="exact"/>
        <w:ind w:right="20"/>
        <w:rPr>
          <w:sz w:val="24"/>
          <w:szCs w:val="24"/>
        </w:rPr>
      </w:pPr>
      <w:r>
        <w:rPr>
          <w:sz w:val="24"/>
          <w:szCs w:val="24"/>
        </w:rPr>
        <w:t>13.1.</w:t>
      </w:r>
      <w:r w:rsidR="000F3F80" w:rsidRPr="006275D6">
        <w:rPr>
          <w:sz w:val="24"/>
          <w:szCs w:val="24"/>
        </w:rPr>
        <w:t xml:space="preserve"> </w:t>
      </w:r>
      <w:r w:rsidR="00314C5C" w:rsidRPr="006275D6">
        <w:rPr>
          <w:sz w:val="24"/>
          <w:szCs w:val="24"/>
        </w:rPr>
        <w:t xml:space="preserve">Сторони зобов'язуються дотримуватися вимог антикорупційного </w:t>
      </w:r>
      <w:r w:rsidR="000F3F80" w:rsidRPr="006275D6">
        <w:rPr>
          <w:sz w:val="24"/>
          <w:szCs w:val="24"/>
        </w:rPr>
        <w:t xml:space="preserve"> </w:t>
      </w:r>
      <w:r w:rsidR="00314C5C" w:rsidRPr="006275D6">
        <w:rPr>
          <w:sz w:val="24"/>
          <w:szCs w:val="24"/>
        </w:rPr>
        <w:t>законодавства</w:t>
      </w:r>
      <w:r w:rsidR="000F3F80" w:rsidRPr="006275D6">
        <w:rPr>
          <w:sz w:val="24"/>
          <w:szCs w:val="24"/>
        </w:rPr>
        <w:t xml:space="preserve"> </w:t>
      </w:r>
      <w:r w:rsidR="00314C5C" w:rsidRPr="006275D6">
        <w:rPr>
          <w:sz w:val="24"/>
          <w:szCs w:val="24"/>
        </w:rPr>
        <w:t>та не вживати ніяких дій, які можуть порушити норми антикорупційного законодавства, у</w:t>
      </w:r>
      <w:r w:rsidR="000F3F80" w:rsidRPr="006275D6">
        <w:rPr>
          <w:sz w:val="24"/>
          <w:szCs w:val="24"/>
        </w:rPr>
        <w:t xml:space="preserve"> </w:t>
      </w:r>
      <w:r w:rsidR="00314C5C" w:rsidRPr="006275D6">
        <w:rPr>
          <w:sz w:val="24"/>
          <w:szCs w:val="24"/>
        </w:rPr>
        <w:t xml:space="preserve">зв'язку </w:t>
      </w:r>
      <w:r w:rsidR="00314C5C" w:rsidRPr="006275D6">
        <w:rPr>
          <w:sz w:val="24"/>
          <w:szCs w:val="24"/>
        </w:rPr>
        <w:lastRenderedPageBreak/>
        <w:t>з виконанням своїх прав та зобов'язань за цим договором, у тому</w:t>
      </w:r>
      <w:r w:rsidR="000F3F80" w:rsidRPr="006275D6">
        <w:rPr>
          <w:sz w:val="24"/>
          <w:szCs w:val="24"/>
        </w:rPr>
        <w:t xml:space="preserve"> </w:t>
      </w:r>
      <w:r w:rsidR="00314C5C" w:rsidRPr="006275D6">
        <w:rPr>
          <w:sz w:val="24"/>
          <w:szCs w:val="24"/>
        </w:rPr>
        <w:t xml:space="preserve"> числі (без</w:t>
      </w:r>
      <w:r w:rsidR="000F3F80" w:rsidRPr="006275D6">
        <w:rPr>
          <w:sz w:val="24"/>
          <w:szCs w:val="24"/>
        </w:rPr>
        <w:t xml:space="preserve"> </w:t>
      </w:r>
      <w:r w:rsidR="00314C5C" w:rsidRPr="006275D6">
        <w:rPr>
          <w:sz w:val="24"/>
          <w:szCs w:val="24"/>
        </w:rPr>
        <w:t xml:space="preserve">обмежень), не робити пропозицію, не санкціонувати обіцянку, і не здійснювати </w:t>
      </w:r>
      <w:r w:rsidR="000F3F80" w:rsidRPr="006275D6">
        <w:rPr>
          <w:sz w:val="24"/>
          <w:szCs w:val="24"/>
        </w:rPr>
        <w:t xml:space="preserve"> н</w:t>
      </w:r>
      <w:r w:rsidR="00314C5C" w:rsidRPr="006275D6">
        <w:rPr>
          <w:sz w:val="24"/>
          <w:szCs w:val="24"/>
        </w:rPr>
        <w:t>езаконних</w:t>
      </w:r>
      <w:r w:rsidR="000F3F80" w:rsidRPr="006275D6">
        <w:rPr>
          <w:sz w:val="24"/>
          <w:szCs w:val="24"/>
        </w:rPr>
        <w:t xml:space="preserve"> </w:t>
      </w:r>
      <w:r w:rsidR="00314C5C" w:rsidRPr="006275D6">
        <w:rPr>
          <w:sz w:val="24"/>
          <w:szCs w:val="24"/>
        </w:rPr>
        <w:t xml:space="preserve">платежів, включаючи (але не обмежуючись) хабарі в грошовій чи будь-якої </w:t>
      </w:r>
      <w:r w:rsidR="000F3F80" w:rsidRPr="006275D6">
        <w:rPr>
          <w:sz w:val="24"/>
          <w:szCs w:val="24"/>
        </w:rPr>
        <w:t xml:space="preserve"> </w:t>
      </w:r>
      <w:r w:rsidR="00314C5C" w:rsidRPr="006275D6">
        <w:rPr>
          <w:sz w:val="24"/>
          <w:szCs w:val="24"/>
        </w:rPr>
        <w:t>іншої формі,</w:t>
      </w:r>
      <w:r w:rsidR="000F3F80" w:rsidRPr="006275D6">
        <w:rPr>
          <w:sz w:val="24"/>
          <w:szCs w:val="24"/>
        </w:rPr>
        <w:t xml:space="preserve"> </w:t>
      </w:r>
      <w:r w:rsidR="00314C5C" w:rsidRPr="006275D6">
        <w:rPr>
          <w:sz w:val="24"/>
          <w:szCs w:val="24"/>
        </w:rPr>
        <w:t>яким — не будь фізичним або юридичним особам та інші.</w:t>
      </w:r>
    </w:p>
    <w:p w:rsidR="00314C5C" w:rsidRPr="006275D6" w:rsidRDefault="00EB624C" w:rsidP="00EB624C">
      <w:pPr>
        <w:pStyle w:val="3"/>
        <w:tabs>
          <w:tab w:val="left" w:pos="851"/>
          <w:tab w:val="left" w:pos="993"/>
          <w:tab w:val="left" w:pos="1134"/>
          <w:tab w:val="left" w:pos="1276"/>
        </w:tabs>
        <w:spacing w:after="240" w:line="274" w:lineRule="exact"/>
        <w:ind w:right="20"/>
        <w:rPr>
          <w:sz w:val="24"/>
          <w:szCs w:val="24"/>
        </w:rPr>
      </w:pPr>
      <w:r>
        <w:rPr>
          <w:sz w:val="24"/>
          <w:szCs w:val="24"/>
        </w:rPr>
        <w:t xml:space="preserve">13.2. </w:t>
      </w:r>
      <w:r w:rsidR="00314C5C" w:rsidRPr="006275D6">
        <w:rPr>
          <w:sz w:val="24"/>
          <w:szCs w:val="24"/>
        </w:rPr>
        <w:t>У разі порушення однією із сторін зобов'язань, зазначених вище, друга сторона</w:t>
      </w:r>
      <w:r w:rsidR="000F3F80" w:rsidRPr="006275D6">
        <w:rPr>
          <w:sz w:val="24"/>
          <w:szCs w:val="24"/>
        </w:rPr>
        <w:t xml:space="preserve"> </w:t>
      </w:r>
      <w:r w:rsidR="00314C5C" w:rsidRPr="006275D6">
        <w:rPr>
          <w:sz w:val="24"/>
          <w:szCs w:val="24"/>
        </w:rPr>
        <w:t>має право в позасудовому порядку відмовитися від виконання цього Договору.</w:t>
      </w:r>
    </w:p>
    <w:p w:rsidR="00314C5C" w:rsidRPr="006275D6" w:rsidRDefault="000F3F80" w:rsidP="000F3F80">
      <w:pPr>
        <w:pStyle w:val="10"/>
        <w:tabs>
          <w:tab w:val="left" w:pos="2960"/>
        </w:tabs>
        <w:spacing w:before="0" w:after="0" w:line="274" w:lineRule="exact"/>
        <w:jc w:val="center"/>
        <w:rPr>
          <w:sz w:val="24"/>
          <w:szCs w:val="24"/>
        </w:rPr>
      </w:pPr>
      <w:bookmarkStart w:id="8" w:name="bookmark8"/>
      <w:r w:rsidRPr="006275D6">
        <w:rPr>
          <w:sz w:val="24"/>
          <w:szCs w:val="24"/>
        </w:rPr>
        <w:t>1</w:t>
      </w:r>
      <w:r w:rsidR="00DF7B68">
        <w:rPr>
          <w:sz w:val="24"/>
          <w:szCs w:val="24"/>
        </w:rPr>
        <w:t>4</w:t>
      </w:r>
      <w:r w:rsidRPr="006275D6">
        <w:rPr>
          <w:sz w:val="24"/>
          <w:szCs w:val="24"/>
        </w:rPr>
        <w:t xml:space="preserve">. </w:t>
      </w:r>
      <w:r w:rsidR="00314C5C" w:rsidRPr="006275D6">
        <w:rPr>
          <w:sz w:val="24"/>
          <w:szCs w:val="24"/>
        </w:rPr>
        <w:t>СТАТУС ПЛАТНИКІВ ПОДАТКУ</w:t>
      </w:r>
      <w:bookmarkEnd w:id="8"/>
    </w:p>
    <w:p w:rsidR="000F3F80" w:rsidRPr="006275D6" w:rsidRDefault="00EB624C" w:rsidP="00EB624C">
      <w:pPr>
        <w:pStyle w:val="3"/>
        <w:tabs>
          <w:tab w:val="left" w:pos="709"/>
          <w:tab w:val="left" w:pos="851"/>
          <w:tab w:val="left" w:pos="993"/>
          <w:tab w:val="left" w:pos="1141"/>
        </w:tabs>
        <w:spacing w:after="0" w:line="274" w:lineRule="exact"/>
      </w:pPr>
      <w:r>
        <w:rPr>
          <w:sz w:val="24"/>
          <w:szCs w:val="24"/>
        </w:rPr>
        <w:t>14.1.</w:t>
      </w:r>
      <w:r w:rsidR="000F3F80" w:rsidRPr="006275D6">
        <w:rPr>
          <w:sz w:val="24"/>
          <w:szCs w:val="24"/>
        </w:rPr>
        <w:t xml:space="preserve"> </w:t>
      </w:r>
      <w:r w:rsidR="00314C5C" w:rsidRPr="006275D6">
        <w:rPr>
          <w:sz w:val="24"/>
          <w:szCs w:val="24"/>
        </w:rPr>
        <w:t>На момент укладення цього Договору:</w:t>
      </w:r>
    </w:p>
    <w:p w:rsidR="00CB6DA4" w:rsidRDefault="00314C5C" w:rsidP="000F3F80">
      <w:pPr>
        <w:pStyle w:val="3"/>
        <w:tabs>
          <w:tab w:val="left" w:pos="709"/>
          <w:tab w:val="left" w:pos="851"/>
          <w:tab w:val="left" w:pos="993"/>
          <w:tab w:val="left" w:pos="1141"/>
        </w:tabs>
        <w:spacing w:after="0" w:line="274" w:lineRule="exact"/>
        <w:ind w:left="567"/>
        <w:rPr>
          <w:rStyle w:val="20pt"/>
          <w:rFonts w:eastAsia="Courier New"/>
          <w:color w:val="767171"/>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CB6DA4" w:rsidRPr="00CB6DA4">
        <w:rPr>
          <w:rStyle w:val="20pt"/>
          <w:rFonts w:eastAsia="Courier New"/>
          <w:color w:val="auto"/>
          <w:sz w:val="24"/>
          <w:szCs w:val="24"/>
        </w:rPr>
        <w:t>не прибуткова організація, платник ПДВ</w:t>
      </w:r>
    </w:p>
    <w:p w:rsidR="00314C5C" w:rsidRPr="006275D6" w:rsidRDefault="00DF4820" w:rsidP="00DF4820">
      <w:pPr>
        <w:pStyle w:val="3"/>
        <w:tabs>
          <w:tab w:val="left" w:pos="709"/>
          <w:tab w:val="left" w:pos="851"/>
          <w:tab w:val="left" w:pos="993"/>
          <w:tab w:val="left" w:pos="1141"/>
        </w:tabs>
        <w:spacing w:after="0" w:line="274" w:lineRule="exact"/>
        <w:rPr>
          <w:rStyle w:val="20pt"/>
          <w:color w:val="auto"/>
        </w:rPr>
      </w:pPr>
      <w:r>
        <w:rPr>
          <w:i/>
          <w:color w:val="767171"/>
        </w:rPr>
        <w:t xml:space="preserve">        </w:t>
      </w:r>
      <w:r w:rsidR="000F3F80" w:rsidRPr="006275D6">
        <w:rPr>
          <w:i/>
          <w:color w:val="767171"/>
        </w:rPr>
        <w:t xml:space="preserve"> </w:t>
      </w:r>
      <w:r w:rsidR="00314C5C" w:rsidRPr="006275D6">
        <w:rPr>
          <w:rStyle w:val="20pt"/>
          <w:rFonts w:eastAsia="Courier New"/>
          <w:b/>
          <w:sz w:val="24"/>
          <w:szCs w:val="24"/>
        </w:rPr>
        <w:t>Постачальник</w:t>
      </w:r>
      <w:r w:rsidR="00E63CDF" w:rsidRPr="006275D6">
        <w:rPr>
          <w:rStyle w:val="20pt"/>
          <w:rFonts w:eastAsia="Courier New"/>
          <w:sz w:val="24"/>
          <w:szCs w:val="24"/>
        </w:rPr>
        <w:t xml:space="preserve"> </w:t>
      </w:r>
    </w:p>
    <w:p w:rsidR="000F3F80" w:rsidRPr="008300F9" w:rsidRDefault="00EB624C" w:rsidP="00EB624C">
      <w:pPr>
        <w:pStyle w:val="3"/>
        <w:tabs>
          <w:tab w:val="left" w:pos="709"/>
          <w:tab w:val="left" w:pos="851"/>
          <w:tab w:val="left" w:pos="993"/>
          <w:tab w:val="left" w:pos="1141"/>
        </w:tabs>
        <w:spacing w:after="0" w:line="274" w:lineRule="exact"/>
        <w:ind w:right="20"/>
        <w:rPr>
          <w:sz w:val="24"/>
          <w:szCs w:val="24"/>
        </w:rPr>
      </w:pPr>
      <w:r>
        <w:rPr>
          <w:sz w:val="24"/>
          <w:szCs w:val="24"/>
        </w:rPr>
        <w:t>14.2.</w:t>
      </w:r>
      <w:r w:rsidR="000F3F80" w:rsidRPr="006275D6">
        <w:rPr>
          <w:sz w:val="24"/>
          <w:szCs w:val="24"/>
        </w:rPr>
        <w:t xml:space="preserve"> </w:t>
      </w:r>
      <w:r w:rsidR="00314C5C" w:rsidRPr="006275D6">
        <w:rPr>
          <w:sz w:val="24"/>
          <w:szCs w:val="24"/>
        </w:rPr>
        <w:t xml:space="preserve">Якщо одна із Сторін змінить статус платника податку під час дії цього </w:t>
      </w:r>
      <w:r w:rsidR="000F3F80" w:rsidRPr="006275D6">
        <w:rPr>
          <w:sz w:val="24"/>
          <w:szCs w:val="24"/>
        </w:rPr>
        <w:t xml:space="preserve"> </w:t>
      </w:r>
      <w:r w:rsidR="00314C5C" w:rsidRPr="006275D6">
        <w:rPr>
          <w:sz w:val="24"/>
          <w:szCs w:val="24"/>
        </w:rPr>
        <w:t>Договору,</w:t>
      </w:r>
      <w:r w:rsidR="000F3F80" w:rsidRPr="006275D6">
        <w:rPr>
          <w:sz w:val="24"/>
          <w:szCs w:val="24"/>
        </w:rPr>
        <w:t xml:space="preserve"> </w:t>
      </w:r>
      <w:r w:rsidR="00314C5C" w:rsidRPr="006275D6">
        <w:rPr>
          <w:sz w:val="24"/>
          <w:szCs w:val="24"/>
        </w:rPr>
        <w:t>вона зобов'язана негайно повідомити письмово про такі зміни іншу Сторону.</w:t>
      </w:r>
    </w:p>
    <w:p w:rsidR="00314C5C" w:rsidRPr="006275D6" w:rsidRDefault="00314C5C" w:rsidP="00314C5C">
      <w:pPr>
        <w:pStyle w:val="3"/>
        <w:spacing w:after="0" w:line="293" w:lineRule="exact"/>
        <w:ind w:left="20" w:firstLine="640"/>
        <w:rPr>
          <w:sz w:val="24"/>
          <w:szCs w:val="24"/>
        </w:rPr>
      </w:pPr>
      <w:r w:rsidRPr="006275D6">
        <w:rPr>
          <w:sz w:val="24"/>
          <w:szCs w:val="24"/>
        </w:rPr>
        <w:t>Додатки до Договору:</w:t>
      </w:r>
    </w:p>
    <w:p w:rsidR="00314C5C" w:rsidRPr="006275D6" w:rsidRDefault="00314C5C" w:rsidP="00314C5C">
      <w:pPr>
        <w:pStyle w:val="3"/>
        <w:spacing w:after="0" w:line="293" w:lineRule="exact"/>
        <w:ind w:left="20" w:firstLine="640"/>
        <w:rPr>
          <w:sz w:val="24"/>
          <w:szCs w:val="24"/>
        </w:rPr>
      </w:pPr>
      <w:r w:rsidRPr="006275D6">
        <w:rPr>
          <w:sz w:val="24"/>
          <w:szCs w:val="24"/>
        </w:rPr>
        <w:t>Додаток 1. Специфікація.</w:t>
      </w:r>
    </w:p>
    <w:p w:rsidR="00DF7B68" w:rsidRPr="006275D6" w:rsidRDefault="00DF7B68" w:rsidP="00314C5C">
      <w:pPr>
        <w:pStyle w:val="3"/>
        <w:spacing w:after="0" w:line="293" w:lineRule="exact"/>
        <w:ind w:left="20" w:firstLine="640"/>
        <w:rPr>
          <w:sz w:val="24"/>
          <w:szCs w:val="24"/>
        </w:rPr>
      </w:pPr>
    </w:p>
    <w:p w:rsidR="00480E11" w:rsidRPr="006275D6" w:rsidRDefault="00B43386" w:rsidP="00B43386">
      <w:pPr>
        <w:pStyle w:val="10"/>
        <w:tabs>
          <w:tab w:val="left" w:pos="1582"/>
        </w:tabs>
        <w:spacing w:before="0" w:after="141" w:line="220" w:lineRule="exact"/>
        <w:jc w:val="center"/>
        <w:rPr>
          <w:sz w:val="24"/>
          <w:szCs w:val="24"/>
        </w:rPr>
      </w:pPr>
      <w:bookmarkStart w:id="9" w:name="bookmark9"/>
      <w:r w:rsidRPr="006275D6">
        <w:rPr>
          <w:sz w:val="24"/>
          <w:szCs w:val="24"/>
        </w:rPr>
        <w:t>1</w:t>
      </w:r>
      <w:r w:rsidR="00DF7B68">
        <w:rPr>
          <w:sz w:val="24"/>
          <w:szCs w:val="24"/>
        </w:rPr>
        <w:t>5</w:t>
      </w:r>
      <w:r w:rsidRPr="006275D6">
        <w:rPr>
          <w:sz w:val="24"/>
          <w:szCs w:val="24"/>
        </w:rPr>
        <w:t xml:space="preserve">. </w:t>
      </w:r>
      <w:r w:rsidR="00480E11" w:rsidRPr="006275D6">
        <w:rPr>
          <w:sz w:val="24"/>
          <w:szCs w:val="24"/>
        </w:rPr>
        <w:t>ЮРИДИЧНІ АДРЕСИ ТА БАНКІВСЬКІ РЕКВІЗИТИ СТОРІН</w:t>
      </w:r>
      <w:bookmarkEnd w:id="9"/>
    </w:p>
    <w:p w:rsidR="00117E88" w:rsidRDefault="00117E88" w:rsidP="00480E11">
      <w:pPr>
        <w:pStyle w:val="40"/>
        <w:tabs>
          <w:tab w:val="left" w:pos="4151"/>
        </w:tabs>
        <w:spacing w:line="278" w:lineRule="exact"/>
        <w:ind w:left="20"/>
        <w:rPr>
          <w:i w:val="0"/>
          <w:sz w:val="24"/>
          <w:szCs w:val="24"/>
        </w:rPr>
      </w:pPr>
    </w:p>
    <w:p w:rsidR="00480E11" w:rsidRPr="00117E88" w:rsidRDefault="00480E11" w:rsidP="00480E11">
      <w:pPr>
        <w:pStyle w:val="40"/>
        <w:tabs>
          <w:tab w:val="left" w:pos="4151"/>
        </w:tabs>
        <w:spacing w:line="278" w:lineRule="exact"/>
        <w:ind w:left="20"/>
        <w:rPr>
          <w:i w:val="0"/>
          <w:sz w:val="24"/>
          <w:szCs w:val="24"/>
        </w:rPr>
      </w:pPr>
      <w:r w:rsidRPr="00117E88">
        <w:rPr>
          <w:i w:val="0"/>
          <w:sz w:val="24"/>
          <w:szCs w:val="24"/>
        </w:rPr>
        <w:t>ПОСТАЧАЛЬНИК</w:t>
      </w:r>
      <w:r w:rsidRPr="00117E88">
        <w:rPr>
          <w:i w:val="0"/>
          <w:sz w:val="24"/>
          <w:szCs w:val="24"/>
        </w:rPr>
        <w:tab/>
      </w:r>
      <w:r w:rsidR="00B43386" w:rsidRPr="00117E88">
        <w:rPr>
          <w:i w:val="0"/>
          <w:sz w:val="24"/>
          <w:szCs w:val="24"/>
        </w:rPr>
        <w:tab/>
      </w:r>
      <w:r w:rsidR="00B43386" w:rsidRPr="00117E88">
        <w:rPr>
          <w:i w:val="0"/>
          <w:sz w:val="24"/>
          <w:szCs w:val="24"/>
        </w:rPr>
        <w:tab/>
      </w:r>
      <w:r w:rsidRPr="00117E88">
        <w:rPr>
          <w:i w:val="0"/>
          <w:sz w:val="24"/>
          <w:szCs w:val="24"/>
        </w:rPr>
        <w:t>ПОКУПЕЦЬ</w:t>
      </w:r>
    </w:p>
    <w:tbl>
      <w:tblPr>
        <w:tblW w:w="0" w:type="auto"/>
        <w:tblLook w:val="04A0"/>
      </w:tblPr>
      <w:tblGrid>
        <w:gridCol w:w="4595"/>
        <w:gridCol w:w="5117"/>
      </w:tblGrid>
      <w:tr w:rsidR="00500AF8" w:rsidRPr="00451E26" w:rsidTr="002049E5">
        <w:tc>
          <w:tcPr>
            <w:tcW w:w="5341" w:type="dxa"/>
          </w:tcPr>
          <w:p w:rsidR="00500AF8" w:rsidRPr="00500AF8" w:rsidRDefault="00500AF8" w:rsidP="00117907">
            <w:pPr>
              <w:pStyle w:val="af0"/>
              <w:rPr>
                <w:rFonts w:ascii="Times New Roman" w:hAnsi="Times New Roman"/>
                <w:sz w:val="20"/>
              </w:rPr>
            </w:pPr>
          </w:p>
        </w:tc>
        <w:tc>
          <w:tcPr>
            <w:tcW w:w="5341" w:type="dxa"/>
          </w:tcPr>
          <w:p w:rsidR="00117E88" w:rsidRDefault="00117E88" w:rsidP="00117E88">
            <w:pPr>
              <w:widowControl/>
              <w:autoSpaceDE w:val="0"/>
              <w:autoSpaceDN w:val="0"/>
              <w:adjustRightInd w:val="0"/>
              <w:rPr>
                <w:rFonts w:ascii="Arial" w:eastAsia="Calibri" w:hAnsi="Arial" w:cs="Arial"/>
                <w:color w:val="auto"/>
                <w:sz w:val="16"/>
                <w:szCs w:val="16"/>
              </w:rPr>
            </w:pPr>
          </w:p>
          <w:p w:rsidR="00117E88" w:rsidRPr="00117E88" w:rsidRDefault="00117E88" w:rsidP="00117E88">
            <w:pPr>
              <w:widowControl/>
              <w:autoSpaceDE w:val="0"/>
              <w:autoSpaceDN w:val="0"/>
              <w:adjustRightInd w:val="0"/>
              <w:rPr>
                <w:rFonts w:ascii="Times New Roman" w:eastAsia="Calibri" w:hAnsi="Times New Roman" w:cs="Times New Roman"/>
                <w:color w:val="auto"/>
              </w:rPr>
            </w:pPr>
            <w:r w:rsidRPr="00117E88">
              <w:rPr>
                <w:rFonts w:ascii="Times New Roman" w:eastAsia="Calibri" w:hAnsi="Times New Roman" w:cs="Times New Roman"/>
                <w:color w:val="auto"/>
              </w:rPr>
              <w:t>КОМУНАЛЬНЕ НЕКОМЕРЦІЙНЕ ПІДПРИЄМСТВО "КАМ'ЯНСЬКА</w:t>
            </w:r>
          </w:p>
          <w:p w:rsidR="00117E88" w:rsidRPr="00117E88" w:rsidRDefault="00117E88" w:rsidP="00117E88">
            <w:pPr>
              <w:pStyle w:val="af0"/>
              <w:rPr>
                <w:rFonts w:ascii="Times New Roman" w:hAnsi="Times New Roman"/>
                <w:sz w:val="24"/>
                <w:szCs w:val="24"/>
              </w:rPr>
            </w:pPr>
            <w:r w:rsidRPr="00117E88">
              <w:rPr>
                <w:rFonts w:ascii="Times New Roman" w:hAnsi="Times New Roman"/>
                <w:sz w:val="24"/>
                <w:szCs w:val="24"/>
              </w:rPr>
              <w:t>БАГАТОПРОФІЛЬНА ЛІКАРНЯ" КАМ'ЯНСЬКОЇ МІСЬКОЇ РАДИ</w:t>
            </w:r>
          </w:p>
          <w:p w:rsidR="00117E88" w:rsidRDefault="00117E88" w:rsidP="00117E88">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Місце реєстрації:</w:t>
            </w:r>
          </w:p>
          <w:p w:rsidR="00117E88" w:rsidRPr="00117E88" w:rsidRDefault="00117E88" w:rsidP="00117E88">
            <w:pPr>
              <w:widowControl/>
              <w:autoSpaceDE w:val="0"/>
              <w:autoSpaceDN w:val="0"/>
              <w:adjustRightInd w:val="0"/>
              <w:rPr>
                <w:rFonts w:ascii="Times New Roman" w:eastAsia="Calibri" w:hAnsi="Times New Roman" w:cs="Times New Roman"/>
                <w:color w:val="auto"/>
              </w:rPr>
            </w:pPr>
            <w:r w:rsidRPr="00117E88">
              <w:rPr>
                <w:rFonts w:ascii="Times New Roman" w:eastAsia="Calibri" w:hAnsi="Times New Roman" w:cs="Times New Roman"/>
                <w:color w:val="auto"/>
              </w:rPr>
              <w:t>Україна</w:t>
            </w:r>
            <w:r>
              <w:rPr>
                <w:rFonts w:ascii="Times New Roman" w:eastAsia="Calibri" w:hAnsi="Times New Roman" w:cs="Times New Roman"/>
                <w:color w:val="auto"/>
              </w:rPr>
              <w:t>, 20801</w:t>
            </w:r>
            <w:r w:rsidRPr="00117E88">
              <w:rPr>
                <w:rFonts w:ascii="Times New Roman" w:eastAsia="Calibri" w:hAnsi="Times New Roman" w:cs="Times New Roman"/>
                <w:color w:val="auto"/>
              </w:rPr>
              <w:t>, Черкаська обл., місто Кам'янка,</w:t>
            </w:r>
          </w:p>
          <w:p w:rsidR="00117E88" w:rsidRPr="00117E88" w:rsidRDefault="00117E88" w:rsidP="00117E88">
            <w:pPr>
              <w:pStyle w:val="af0"/>
              <w:rPr>
                <w:rFonts w:ascii="Times New Roman" w:hAnsi="Times New Roman"/>
                <w:sz w:val="24"/>
                <w:szCs w:val="24"/>
              </w:rPr>
            </w:pPr>
            <w:r w:rsidRPr="00117E88">
              <w:rPr>
                <w:rFonts w:ascii="Times New Roman" w:hAnsi="Times New Roman"/>
                <w:sz w:val="24"/>
                <w:szCs w:val="24"/>
              </w:rPr>
              <w:t>ВУЛИЦЯ ПОКРОВСЬКА, будинок 90</w:t>
            </w:r>
          </w:p>
          <w:p w:rsidR="00117E88" w:rsidRPr="00117E88" w:rsidRDefault="00117E88" w:rsidP="00117E88">
            <w:pPr>
              <w:pStyle w:val="af0"/>
              <w:rPr>
                <w:rFonts w:ascii="Times New Roman" w:hAnsi="Times New Roman"/>
                <w:sz w:val="24"/>
                <w:szCs w:val="24"/>
              </w:rPr>
            </w:pPr>
            <w:r w:rsidRPr="00117E88">
              <w:rPr>
                <w:rFonts w:ascii="Times New Roman" w:hAnsi="Times New Roman"/>
                <w:sz w:val="24"/>
                <w:szCs w:val="24"/>
              </w:rPr>
              <w:t>р/р UA3</w:t>
            </w:r>
            <w:r w:rsidR="00101AEA">
              <w:rPr>
                <w:rFonts w:ascii="Times New Roman" w:hAnsi="Times New Roman"/>
                <w:sz w:val="24"/>
                <w:szCs w:val="24"/>
              </w:rPr>
              <w:t>68201720344370005000038731</w:t>
            </w:r>
          </w:p>
          <w:p w:rsidR="00117E88" w:rsidRPr="00117E88" w:rsidRDefault="00117E88" w:rsidP="00117E88">
            <w:pPr>
              <w:pStyle w:val="af0"/>
              <w:rPr>
                <w:rFonts w:ascii="Times New Roman" w:hAnsi="Times New Roman"/>
                <w:sz w:val="24"/>
                <w:szCs w:val="24"/>
              </w:rPr>
            </w:pPr>
            <w:r w:rsidRPr="00117E88">
              <w:rPr>
                <w:rFonts w:ascii="Times New Roman" w:hAnsi="Times New Roman"/>
                <w:sz w:val="24"/>
                <w:szCs w:val="24"/>
              </w:rPr>
              <w:t xml:space="preserve">в </w:t>
            </w:r>
            <w:r w:rsidR="00101AEA">
              <w:rPr>
                <w:rFonts w:ascii="Times New Roman" w:hAnsi="Times New Roman"/>
                <w:sz w:val="24"/>
                <w:szCs w:val="24"/>
              </w:rPr>
              <w:t>ДКСУ м.Київ</w:t>
            </w:r>
          </w:p>
          <w:p w:rsidR="00117E88" w:rsidRPr="00117E88" w:rsidRDefault="00117E88" w:rsidP="00117E88">
            <w:pPr>
              <w:widowControl/>
              <w:autoSpaceDE w:val="0"/>
              <w:autoSpaceDN w:val="0"/>
              <w:adjustRightInd w:val="0"/>
              <w:rPr>
                <w:rFonts w:ascii="Times New Roman" w:eastAsia="Calibri" w:hAnsi="Times New Roman" w:cs="Times New Roman"/>
                <w:color w:val="auto"/>
              </w:rPr>
            </w:pPr>
            <w:r w:rsidRPr="00117E88">
              <w:rPr>
                <w:rFonts w:ascii="Times New Roman" w:eastAsia="Calibri" w:hAnsi="Times New Roman" w:cs="Times New Roman"/>
                <w:color w:val="auto"/>
              </w:rPr>
              <w:t>МФО</w:t>
            </w:r>
            <w:r w:rsidR="00216D41">
              <w:rPr>
                <w:rFonts w:ascii="Times New Roman" w:eastAsia="Calibri" w:hAnsi="Times New Roman" w:cs="Times New Roman"/>
                <w:color w:val="auto"/>
              </w:rPr>
              <w:t xml:space="preserve"> 820172</w:t>
            </w:r>
          </w:p>
          <w:p w:rsidR="00117E88" w:rsidRPr="00117E88" w:rsidRDefault="00117E88" w:rsidP="00117E88">
            <w:pPr>
              <w:widowControl/>
              <w:autoSpaceDE w:val="0"/>
              <w:autoSpaceDN w:val="0"/>
              <w:adjustRightInd w:val="0"/>
              <w:rPr>
                <w:rFonts w:ascii="Times New Roman" w:eastAsia="Calibri" w:hAnsi="Times New Roman" w:cs="Times New Roman"/>
                <w:color w:val="auto"/>
              </w:rPr>
            </w:pPr>
            <w:r w:rsidRPr="00117E88">
              <w:rPr>
                <w:rFonts w:ascii="Times New Roman" w:eastAsia="Calibri" w:hAnsi="Times New Roman" w:cs="Times New Roman"/>
                <w:color w:val="auto"/>
              </w:rPr>
              <w:t>Код ЄДРПОУ 02005310</w:t>
            </w:r>
          </w:p>
          <w:p w:rsidR="00117E88" w:rsidRDefault="00117E88" w:rsidP="00117E88">
            <w:pPr>
              <w:pStyle w:val="af0"/>
              <w:rPr>
                <w:rFonts w:ascii="Arial" w:hAnsi="Arial" w:cs="Arial"/>
                <w:sz w:val="16"/>
                <w:szCs w:val="16"/>
              </w:rPr>
            </w:pPr>
          </w:p>
          <w:p w:rsidR="00117E88" w:rsidRDefault="00117E88" w:rsidP="00117E88">
            <w:pPr>
              <w:pStyle w:val="af0"/>
              <w:rPr>
                <w:rFonts w:ascii="Arial" w:hAnsi="Arial" w:cs="Arial"/>
                <w:sz w:val="16"/>
                <w:szCs w:val="16"/>
              </w:rPr>
            </w:pPr>
          </w:p>
          <w:p w:rsidR="00500AF8" w:rsidRDefault="00117E88" w:rsidP="00117907">
            <w:pPr>
              <w:pStyle w:val="af0"/>
              <w:rPr>
                <w:rFonts w:ascii="Times New Roman" w:hAnsi="Times New Roman"/>
                <w:sz w:val="24"/>
                <w:szCs w:val="24"/>
                <w:lang w:val="ru-RU"/>
              </w:rPr>
            </w:pPr>
            <w:r w:rsidRPr="00117E88">
              <w:rPr>
                <w:rFonts w:ascii="Times New Roman" w:hAnsi="Times New Roman"/>
                <w:sz w:val="24"/>
                <w:szCs w:val="24"/>
              </w:rPr>
              <w:t>Головни</w:t>
            </w:r>
            <w:r>
              <w:rPr>
                <w:rFonts w:ascii="Times New Roman" w:hAnsi="Times New Roman"/>
                <w:sz w:val="24"/>
                <w:szCs w:val="24"/>
                <w:lang w:val="ru-RU"/>
              </w:rPr>
              <w:t>й лікар</w:t>
            </w:r>
          </w:p>
          <w:p w:rsidR="00101AEA" w:rsidRPr="00451E26" w:rsidRDefault="00101AEA" w:rsidP="00117907">
            <w:pPr>
              <w:pStyle w:val="af0"/>
              <w:rPr>
                <w:rFonts w:ascii="Times New Roman" w:hAnsi="Times New Roman"/>
                <w:sz w:val="24"/>
                <w:szCs w:val="24"/>
                <w:lang w:val="ru-RU"/>
              </w:rPr>
            </w:pPr>
          </w:p>
          <w:p w:rsidR="00500AF8" w:rsidRPr="00451E26" w:rsidRDefault="00500AF8" w:rsidP="00117907">
            <w:pPr>
              <w:pStyle w:val="af0"/>
              <w:rPr>
                <w:rFonts w:ascii="Times New Roman" w:hAnsi="Times New Roman"/>
                <w:sz w:val="24"/>
                <w:szCs w:val="24"/>
                <w:lang w:val="ru-RU"/>
              </w:rPr>
            </w:pPr>
            <w:r w:rsidRPr="00451E26">
              <w:rPr>
                <w:rFonts w:ascii="Times New Roman" w:hAnsi="Times New Roman"/>
                <w:sz w:val="24"/>
                <w:szCs w:val="24"/>
                <w:lang w:val="ru-RU"/>
              </w:rPr>
              <w:t>____________________</w:t>
            </w:r>
            <w:r w:rsidR="00117E88">
              <w:rPr>
                <w:rFonts w:ascii="Times New Roman" w:hAnsi="Times New Roman"/>
                <w:sz w:val="24"/>
                <w:szCs w:val="24"/>
                <w:lang w:val="ru-RU"/>
              </w:rPr>
              <w:t>К.М.Тамко</w:t>
            </w:r>
          </w:p>
          <w:p w:rsidR="00500AF8" w:rsidRPr="00451E26" w:rsidRDefault="00500AF8" w:rsidP="00117907">
            <w:pPr>
              <w:rPr>
                <w:rFonts w:ascii="Times New Roman" w:hAnsi="Times New Roman" w:cs="Times New Roman"/>
                <w:sz w:val="20"/>
              </w:rPr>
            </w:pPr>
            <w:r w:rsidRPr="00451E26">
              <w:rPr>
                <w:rFonts w:ascii="Times New Roman" w:hAnsi="Times New Roman"/>
              </w:rPr>
              <w:t xml:space="preserve">М.П.   </w:t>
            </w:r>
          </w:p>
        </w:tc>
      </w:tr>
    </w:tbl>
    <w:p w:rsidR="00CB6DA4" w:rsidRDefault="00CB6DA4" w:rsidP="0030037A">
      <w:pPr>
        <w:pStyle w:val="af0"/>
        <w:rPr>
          <w:rFonts w:ascii="Times New Roman" w:hAnsi="Times New Roman"/>
          <w:sz w:val="24"/>
          <w:szCs w:val="24"/>
        </w:rPr>
      </w:pPr>
    </w:p>
    <w:p w:rsidR="00284A88" w:rsidRDefault="00284A88" w:rsidP="000474D7">
      <w:pPr>
        <w:pStyle w:val="3"/>
        <w:tabs>
          <w:tab w:val="right" w:pos="4940"/>
        </w:tabs>
        <w:spacing w:after="0" w:line="220" w:lineRule="exact"/>
        <w:ind w:left="20"/>
        <w:rPr>
          <w:sz w:val="24"/>
          <w:szCs w:val="24"/>
        </w:rPr>
      </w:pPr>
    </w:p>
    <w:p w:rsidR="00500AF8" w:rsidRDefault="00500AF8" w:rsidP="000474D7">
      <w:pPr>
        <w:pStyle w:val="3"/>
        <w:tabs>
          <w:tab w:val="right" w:pos="4940"/>
        </w:tabs>
        <w:spacing w:after="0" w:line="220" w:lineRule="exact"/>
        <w:ind w:left="20"/>
        <w:rPr>
          <w:sz w:val="24"/>
          <w:szCs w:val="24"/>
        </w:rPr>
      </w:pPr>
    </w:p>
    <w:p w:rsidR="00500AF8" w:rsidRDefault="00500AF8" w:rsidP="000474D7">
      <w:pPr>
        <w:pStyle w:val="3"/>
        <w:tabs>
          <w:tab w:val="right" w:pos="4940"/>
        </w:tabs>
        <w:spacing w:after="0" w:line="220" w:lineRule="exact"/>
        <w:ind w:left="20"/>
        <w:rPr>
          <w:sz w:val="24"/>
          <w:szCs w:val="24"/>
        </w:rPr>
      </w:pPr>
    </w:p>
    <w:p w:rsidR="00500AF8" w:rsidRDefault="00500AF8" w:rsidP="000474D7">
      <w:pPr>
        <w:pStyle w:val="3"/>
        <w:tabs>
          <w:tab w:val="right" w:pos="4940"/>
        </w:tabs>
        <w:spacing w:after="0" w:line="220" w:lineRule="exact"/>
        <w:ind w:left="20"/>
        <w:rPr>
          <w:sz w:val="24"/>
          <w:szCs w:val="24"/>
        </w:rPr>
      </w:pPr>
    </w:p>
    <w:p w:rsidR="00500AF8" w:rsidRDefault="00500AF8" w:rsidP="000474D7">
      <w:pPr>
        <w:pStyle w:val="3"/>
        <w:tabs>
          <w:tab w:val="right" w:pos="4940"/>
        </w:tabs>
        <w:spacing w:after="0" w:line="220" w:lineRule="exact"/>
        <w:ind w:left="20"/>
        <w:rPr>
          <w:sz w:val="24"/>
          <w:szCs w:val="24"/>
        </w:rPr>
      </w:pPr>
    </w:p>
    <w:p w:rsidR="00500AF8" w:rsidRDefault="00500AF8" w:rsidP="000474D7">
      <w:pPr>
        <w:pStyle w:val="3"/>
        <w:tabs>
          <w:tab w:val="right" w:pos="4940"/>
        </w:tabs>
        <w:spacing w:after="0" w:line="220" w:lineRule="exact"/>
        <w:ind w:left="20"/>
        <w:rPr>
          <w:sz w:val="24"/>
          <w:szCs w:val="24"/>
        </w:rPr>
      </w:pPr>
    </w:p>
    <w:p w:rsidR="00500AF8" w:rsidRDefault="00500AF8" w:rsidP="000474D7">
      <w:pPr>
        <w:pStyle w:val="3"/>
        <w:tabs>
          <w:tab w:val="right" w:pos="4940"/>
        </w:tabs>
        <w:spacing w:after="0" w:line="220" w:lineRule="exact"/>
        <w:ind w:left="20"/>
        <w:rPr>
          <w:sz w:val="24"/>
          <w:szCs w:val="24"/>
        </w:rPr>
      </w:pPr>
    </w:p>
    <w:p w:rsidR="00500AF8" w:rsidRDefault="00500AF8" w:rsidP="000474D7">
      <w:pPr>
        <w:pStyle w:val="3"/>
        <w:tabs>
          <w:tab w:val="right" w:pos="4940"/>
        </w:tabs>
        <w:spacing w:after="0" w:line="220" w:lineRule="exact"/>
        <w:ind w:left="20"/>
        <w:rPr>
          <w:sz w:val="24"/>
          <w:szCs w:val="24"/>
        </w:rPr>
      </w:pPr>
    </w:p>
    <w:p w:rsidR="00500AF8" w:rsidRDefault="00500AF8" w:rsidP="000474D7">
      <w:pPr>
        <w:pStyle w:val="3"/>
        <w:tabs>
          <w:tab w:val="right" w:pos="4940"/>
        </w:tabs>
        <w:spacing w:after="0" w:line="220" w:lineRule="exact"/>
        <w:ind w:left="20"/>
        <w:rPr>
          <w:sz w:val="24"/>
          <w:szCs w:val="24"/>
        </w:rPr>
      </w:pPr>
    </w:p>
    <w:p w:rsidR="00500AF8" w:rsidRDefault="00500AF8"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F74595" w:rsidRDefault="00F74595" w:rsidP="000474D7">
      <w:pPr>
        <w:pStyle w:val="3"/>
        <w:tabs>
          <w:tab w:val="right" w:pos="4940"/>
        </w:tabs>
        <w:spacing w:after="0" w:line="220" w:lineRule="exact"/>
        <w:ind w:left="20"/>
        <w:rPr>
          <w:sz w:val="24"/>
          <w:szCs w:val="24"/>
        </w:rPr>
      </w:pPr>
    </w:p>
    <w:p w:rsidR="00F74595" w:rsidRDefault="00F74595" w:rsidP="000474D7">
      <w:pPr>
        <w:pStyle w:val="3"/>
        <w:tabs>
          <w:tab w:val="right" w:pos="4940"/>
        </w:tabs>
        <w:spacing w:after="0" w:line="220" w:lineRule="exact"/>
        <w:ind w:left="20"/>
        <w:rPr>
          <w:sz w:val="24"/>
          <w:szCs w:val="24"/>
        </w:rPr>
      </w:pPr>
    </w:p>
    <w:p w:rsidR="00F74595" w:rsidRDefault="00F74595"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153FE4" w:rsidRDefault="00153FE4"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2049E5" w:rsidRDefault="002049E5" w:rsidP="000474D7">
      <w:pPr>
        <w:pStyle w:val="3"/>
        <w:tabs>
          <w:tab w:val="right" w:pos="4940"/>
        </w:tabs>
        <w:spacing w:after="0" w:line="220" w:lineRule="exact"/>
        <w:ind w:left="20"/>
        <w:rPr>
          <w:sz w:val="24"/>
          <w:szCs w:val="24"/>
        </w:rPr>
      </w:pPr>
    </w:p>
    <w:p w:rsidR="00284A88" w:rsidRDefault="00284A88" w:rsidP="00284A88">
      <w:pPr>
        <w:pStyle w:val="3"/>
        <w:tabs>
          <w:tab w:val="right" w:pos="4940"/>
        </w:tabs>
        <w:spacing w:after="0" w:line="220" w:lineRule="exact"/>
        <w:ind w:left="20"/>
        <w:jc w:val="right"/>
        <w:rPr>
          <w:sz w:val="24"/>
          <w:szCs w:val="24"/>
        </w:rPr>
      </w:pPr>
      <w:r>
        <w:rPr>
          <w:sz w:val="24"/>
          <w:szCs w:val="24"/>
        </w:rPr>
        <w:t>Додаток 1</w:t>
      </w:r>
    </w:p>
    <w:p w:rsidR="00284A88" w:rsidRDefault="00284A88" w:rsidP="00284A88">
      <w:pPr>
        <w:pStyle w:val="3"/>
        <w:tabs>
          <w:tab w:val="right" w:pos="4940"/>
        </w:tabs>
        <w:spacing w:after="0" w:line="220" w:lineRule="exact"/>
        <w:ind w:left="20"/>
        <w:jc w:val="right"/>
        <w:rPr>
          <w:sz w:val="24"/>
          <w:szCs w:val="24"/>
        </w:rPr>
      </w:pPr>
      <w:r>
        <w:rPr>
          <w:sz w:val="24"/>
          <w:szCs w:val="24"/>
        </w:rPr>
        <w:t>До Договору №</w:t>
      </w:r>
      <w:r w:rsidR="00500AF8">
        <w:rPr>
          <w:sz w:val="24"/>
          <w:szCs w:val="24"/>
        </w:rPr>
        <w:t xml:space="preserve"> </w:t>
      </w:r>
      <w:r w:rsidR="002049E5">
        <w:rPr>
          <w:sz w:val="24"/>
          <w:szCs w:val="24"/>
        </w:rPr>
        <w:t xml:space="preserve">               </w:t>
      </w:r>
      <w:r>
        <w:rPr>
          <w:sz w:val="24"/>
          <w:szCs w:val="24"/>
        </w:rPr>
        <w:t xml:space="preserve"> від </w:t>
      </w:r>
      <w:r w:rsidR="002049E5">
        <w:rPr>
          <w:sz w:val="24"/>
          <w:szCs w:val="24"/>
        </w:rPr>
        <w:t xml:space="preserve">                           </w:t>
      </w:r>
      <w:r w:rsidR="00500AF8">
        <w:rPr>
          <w:sz w:val="24"/>
          <w:szCs w:val="24"/>
        </w:rPr>
        <w:t>202</w:t>
      </w:r>
      <w:r w:rsidR="00DF4820">
        <w:rPr>
          <w:sz w:val="24"/>
          <w:szCs w:val="24"/>
        </w:rPr>
        <w:t>3</w:t>
      </w:r>
      <w:r w:rsidR="00500AF8">
        <w:rPr>
          <w:sz w:val="24"/>
          <w:szCs w:val="24"/>
        </w:rPr>
        <w:t xml:space="preserve"> р</w:t>
      </w:r>
    </w:p>
    <w:p w:rsidR="00284A88" w:rsidRDefault="00284A88" w:rsidP="00284A88">
      <w:pPr>
        <w:pStyle w:val="3"/>
        <w:tabs>
          <w:tab w:val="right" w:pos="4940"/>
        </w:tabs>
        <w:spacing w:after="0" w:line="220" w:lineRule="exact"/>
        <w:ind w:left="20"/>
        <w:jc w:val="right"/>
        <w:rPr>
          <w:sz w:val="24"/>
          <w:szCs w:val="24"/>
        </w:rPr>
      </w:pPr>
    </w:p>
    <w:p w:rsidR="00284A88" w:rsidRDefault="00284A88" w:rsidP="00284A88">
      <w:pPr>
        <w:pStyle w:val="3"/>
        <w:tabs>
          <w:tab w:val="right" w:pos="4940"/>
        </w:tabs>
        <w:spacing w:after="0" w:line="220" w:lineRule="exact"/>
        <w:ind w:left="20"/>
        <w:jc w:val="center"/>
        <w:rPr>
          <w:sz w:val="24"/>
          <w:szCs w:val="24"/>
        </w:rPr>
      </w:pPr>
      <w:r>
        <w:rPr>
          <w:sz w:val="24"/>
          <w:szCs w:val="24"/>
        </w:rPr>
        <w:t>СПЕЦИФІКАЦІЯ</w:t>
      </w:r>
    </w:p>
    <w:p w:rsidR="00284A88" w:rsidRDefault="00284A88" w:rsidP="00284A88">
      <w:pPr>
        <w:pStyle w:val="3"/>
        <w:tabs>
          <w:tab w:val="right" w:pos="4940"/>
        </w:tabs>
        <w:spacing w:after="0" w:line="220" w:lineRule="exact"/>
        <w:ind w:left="20"/>
        <w:jc w:val="center"/>
        <w:rPr>
          <w:sz w:val="24"/>
          <w:szCs w:val="24"/>
        </w:rPr>
      </w:pPr>
    </w:p>
    <w:tbl>
      <w:tblPr>
        <w:tblW w:w="0" w:type="auto"/>
        <w:tblCellMar>
          <w:top w:w="15" w:type="dxa"/>
          <w:left w:w="15" w:type="dxa"/>
          <w:bottom w:w="15" w:type="dxa"/>
          <w:right w:w="15" w:type="dxa"/>
        </w:tblCellMar>
        <w:tblLook w:val="00A0"/>
      </w:tblPr>
      <w:tblGrid>
        <w:gridCol w:w="574"/>
        <w:gridCol w:w="1864"/>
        <w:gridCol w:w="1597"/>
        <w:gridCol w:w="1597"/>
        <w:gridCol w:w="1367"/>
        <w:gridCol w:w="1237"/>
        <w:gridCol w:w="1490"/>
      </w:tblGrid>
      <w:tr w:rsidR="00EB22A0" w:rsidRPr="00F74595" w:rsidTr="00EB22A0">
        <w:trPr>
          <w:trHeight w:val="57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22A0" w:rsidRPr="00F74595" w:rsidRDefault="00EB22A0" w:rsidP="00D51B1D">
            <w:pPr>
              <w:spacing w:after="200"/>
              <w:jc w:val="center"/>
              <w:rPr>
                <w:rFonts w:ascii="Times New Roman" w:hAnsi="Times New Roman"/>
              </w:rPr>
            </w:pPr>
            <w:r w:rsidRPr="00F74595">
              <w:rPr>
                <w:rFonts w:ascii="Times New Roman" w:hAnsi="Times New Roman"/>
                <w:bCs/>
              </w:rPr>
              <w:t>№</w:t>
            </w:r>
          </w:p>
          <w:p w:rsidR="00EB22A0" w:rsidRPr="00F74595" w:rsidRDefault="00EB22A0" w:rsidP="00D51B1D">
            <w:pPr>
              <w:spacing w:after="200"/>
              <w:jc w:val="center"/>
              <w:rPr>
                <w:rFonts w:ascii="Times New Roman" w:hAnsi="Times New Roman"/>
              </w:rPr>
            </w:pPr>
            <w:r w:rsidRPr="00F74595">
              <w:rPr>
                <w:rFonts w:ascii="Times New Roman" w:hAnsi="Times New Roman"/>
                <w:bCs/>
              </w:rPr>
              <w:t>п/п</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22A0" w:rsidRPr="00F74595" w:rsidRDefault="00EB22A0" w:rsidP="00F74595">
            <w:pPr>
              <w:spacing w:after="200"/>
              <w:jc w:val="center"/>
              <w:rPr>
                <w:rFonts w:ascii="Times New Roman" w:hAnsi="Times New Roman"/>
              </w:rPr>
            </w:pPr>
            <w:r w:rsidRPr="00F74595">
              <w:rPr>
                <w:rFonts w:ascii="Times New Roman" w:hAnsi="Times New Roman"/>
                <w:bCs/>
              </w:rPr>
              <w:t>Найменування (торгова назва)</w:t>
            </w:r>
            <w:r w:rsidR="00F74595" w:rsidRPr="00F74595">
              <w:rPr>
                <w:rFonts w:ascii="Times New Roman" w:hAnsi="Times New Roman"/>
                <w:bCs/>
              </w:rPr>
              <w:t>, країна-виробник</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22A0" w:rsidRPr="00F74595" w:rsidRDefault="00F74595" w:rsidP="00D51B1D">
            <w:pPr>
              <w:spacing w:after="200"/>
              <w:jc w:val="center"/>
              <w:rPr>
                <w:rFonts w:ascii="Times New Roman" w:hAnsi="Times New Roman"/>
                <w:bCs/>
              </w:rPr>
            </w:pPr>
            <w:r w:rsidRPr="00F74595">
              <w:rPr>
                <w:rFonts w:ascii="Times New Roman" w:hAnsi="Times New Roman"/>
                <w:bCs/>
              </w:rPr>
              <w:t>Одиниця виміру</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22A0" w:rsidRPr="00F74595" w:rsidRDefault="00F74595" w:rsidP="00D51B1D">
            <w:pPr>
              <w:spacing w:after="200"/>
              <w:jc w:val="center"/>
              <w:rPr>
                <w:rFonts w:ascii="Times New Roman" w:hAnsi="Times New Roman"/>
              </w:rPr>
            </w:pPr>
            <w:r w:rsidRPr="00F74595">
              <w:rPr>
                <w:rFonts w:ascii="Times New Roman" w:hAnsi="Times New Roman"/>
                <w:bCs/>
              </w:rPr>
              <w:t>Кількість</w:t>
            </w:r>
          </w:p>
        </w:tc>
        <w:tc>
          <w:tcPr>
            <w:tcW w:w="13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4595" w:rsidRPr="00F74595" w:rsidRDefault="00F74595" w:rsidP="00F74595">
            <w:pPr>
              <w:jc w:val="center"/>
              <w:rPr>
                <w:rFonts w:ascii="Times New Roman" w:hAnsi="Times New Roman"/>
              </w:rPr>
            </w:pPr>
            <w:r w:rsidRPr="00F74595">
              <w:rPr>
                <w:rFonts w:ascii="Times New Roman" w:hAnsi="Times New Roman"/>
                <w:bCs/>
              </w:rPr>
              <w:t>Ціна за од., грн.,</w:t>
            </w:r>
          </w:p>
          <w:p w:rsidR="00EB22A0" w:rsidRPr="00F74595" w:rsidRDefault="00F74595" w:rsidP="00F74595">
            <w:pPr>
              <w:spacing w:after="200"/>
              <w:jc w:val="center"/>
              <w:rPr>
                <w:rFonts w:ascii="Times New Roman" w:hAnsi="Times New Roman"/>
              </w:rPr>
            </w:pPr>
            <w:r w:rsidRPr="00F74595">
              <w:rPr>
                <w:rFonts w:ascii="Times New Roman" w:hAnsi="Times New Roman"/>
                <w:bCs/>
              </w:rPr>
              <w:t>без ПДВ</w:t>
            </w:r>
          </w:p>
        </w:tc>
        <w:tc>
          <w:tcPr>
            <w:tcW w:w="1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22A0" w:rsidRPr="00F74595" w:rsidRDefault="00F74595" w:rsidP="00D51B1D">
            <w:pPr>
              <w:jc w:val="center"/>
              <w:rPr>
                <w:rFonts w:ascii="Times New Roman" w:hAnsi="Times New Roman"/>
              </w:rPr>
            </w:pPr>
            <w:r w:rsidRPr="00F74595">
              <w:rPr>
                <w:rFonts w:ascii="Times New Roman" w:hAnsi="Times New Roman"/>
              </w:rPr>
              <w:t>ПДВ</w:t>
            </w:r>
          </w:p>
        </w:tc>
        <w:tc>
          <w:tcPr>
            <w:tcW w:w="1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22A0" w:rsidRPr="00F74595" w:rsidRDefault="00F74595" w:rsidP="00F74595">
            <w:pPr>
              <w:spacing w:after="200"/>
              <w:jc w:val="center"/>
              <w:rPr>
                <w:rFonts w:ascii="Times New Roman" w:hAnsi="Times New Roman"/>
              </w:rPr>
            </w:pPr>
            <w:r w:rsidRPr="00F74595">
              <w:rPr>
                <w:rFonts w:ascii="Times New Roman" w:hAnsi="Times New Roman"/>
                <w:bCs/>
              </w:rPr>
              <w:t>Ціна за одиницю,</w:t>
            </w:r>
            <w:r w:rsidR="00EB22A0" w:rsidRPr="00F74595">
              <w:rPr>
                <w:rFonts w:ascii="Times New Roman" w:hAnsi="Times New Roman"/>
                <w:bCs/>
              </w:rPr>
              <w:t xml:space="preserve"> з ПДВ</w:t>
            </w:r>
          </w:p>
        </w:tc>
      </w:tr>
      <w:tr w:rsidR="00EB22A0" w:rsidRPr="00F74595" w:rsidTr="00EB22A0">
        <w:trPr>
          <w:trHeight w:val="30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22A0" w:rsidRPr="00F74595" w:rsidRDefault="00EB22A0" w:rsidP="00D51B1D">
            <w:pPr>
              <w:spacing w:after="200"/>
              <w:jc w:val="center"/>
              <w:rPr>
                <w:rFonts w:ascii="Times New Roman" w:hAnsi="Times New Roman"/>
              </w:rPr>
            </w:pPr>
            <w:r w:rsidRPr="00F74595">
              <w:rPr>
                <w:rFonts w:ascii="Times New Roman" w:hAnsi="Times New Roman"/>
              </w:rPr>
              <w:t>1.</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22A0" w:rsidRPr="00F74595" w:rsidRDefault="00EB22A0" w:rsidP="00D51B1D">
            <w:pPr>
              <w:rPr>
                <w:rFonts w:ascii="Times New Roman" w:hAnsi="Times New Roman"/>
              </w:rPr>
            </w:pP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22A0" w:rsidRPr="00F74595" w:rsidRDefault="00EB22A0" w:rsidP="00D51B1D">
            <w:pPr>
              <w:rPr>
                <w:rFonts w:ascii="Times New Roman" w:hAnsi="Times New Roman"/>
              </w:rPr>
            </w:pP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22A0" w:rsidRPr="00F74595" w:rsidRDefault="00EB22A0" w:rsidP="00D51B1D">
            <w:pPr>
              <w:rPr>
                <w:rFonts w:ascii="Times New Roman" w:hAnsi="Times New Roman"/>
              </w:rPr>
            </w:pPr>
          </w:p>
        </w:tc>
        <w:tc>
          <w:tcPr>
            <w:tcW w:w="13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22A0" w:rsidRPr="00F74595" w:rsidRDefault="00EB22A0" w:rsidP="00D51B1D">
            <w:pPr>
              <w:rPr>
                <w:rFonts w:ascii="Times New Roman" w:hAnsi="Times New Roman"/>
              </w:rPr>
            </w:pPr>
          </w:p>
        </w:tc>
        <w:tc>
          <w:tcPr>
            <w:tcW w:w="1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22A0" w:rsidRPr="00F74595" w:rsidRDefault="00EB22A0" w:rsidP="00D51B1D">
            <w:pPr>
              <w:rPr>
                <w:rFonts w:ascii="Times New Roman" w:hAnsi="Times New Roman"/>
              </w:rPr>
            </w:pPr>
          </w:p>
        </w:tc>
        <w:tc>
          <w:tcPr>
            <w:tcW w:w="1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22A0" w:rsidRPr="00F74595" w:rsidRDefault="00EB22A0" w:rsidP="00D51B1D">
            <w:pPr>
              <w:rPr>
                <w:rFonts w:ascii="Times New Roman" w:hAnsi="Times New Roman"/>
              </w:rPr>
            </w:pPr>
          </w:p>
        </w:tc>
      </w:tr>
      <w:tr w:rsidR="009D7CF3" w:rsidRPr="00F74595" w:rsidTr="009D7CF3">
        <w:trPr>
          <w:trHeight w:val="405"/>
        </w:trPr>
        <w:tc>
          <w:tcPr>
            <w:tcW w:w="8236"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D7CF3" w:rsidRPr="00F74595" w:rsidRDefault="009D7CF3" w:rsidP="00D51B1D">
            <w:pPr>
              <w:spacing w:after="200"/>
              <w:rPr>
                <w:rFonts w:ascii="Times New Roman" w:hAnsi="Times New Roman"/>
              </w:rPr>
            </w:pPr>
            <w:r w:rsidRPr="00F74595">
              <w:rPr>
                <w:rFonts w:ascii="Times New Roman" w:hAnsi="Times New Roman"/>
                <w:bCs/>
              </w:rPr>
              <w:t>Всього</w:t>
            </w:r>
            <w:r w:rsidR="00F924D6" w:rsidRPr="00F74595">
              <w:rPr>
                <w:rFonts w:ascii="Times New Roman" w:hAnsi="Times New Roman"/>
                <w:bCs/>
              </w:rPr>
              <w:t>, без ПДВ</w:t>
            </w:r>
            <w:r w:rsidRPr="00F74595">
              <w:rPr>
                <w:rFonts w:ascii="Times New Roman" w:hAnsi="Times New Roman"/>
                <w:bCs/>
              </w:rPr>
              <w:t>:</w:t>
            </w:r>
          </w:p>
        </w:tc>
        <w:tc>
          <w:tcPr>
            <w:tcW w:w="1490" w:type="dxa"/>
            <w:tcBorders>
              <w:top w:val="single" w:sz="4" w:space="0" w:color="000000"/>
              <w:left w:val="single" w:sz="4" w:space="0" w:color="000000"/>
              <w:bottom w:val="single" w:sz="4" w:space="0" w:color="000000"/>
              <w:right w:val="single" w:sz="4" w:space="0" w:color="000000"/>
            </w:tcBorders>
            <w:vAlign w:val="center"/>
          </w:tcPr>
          <w:p w:rsidR="009D7CF3" w:rsidRPr="00F74595" w:rsidRDefault="009D7CF3" w:rsidP="00D51B1D">
            <w:pPr>
              <w:spacing w:after="200"/>
              <w:rPr>
                <w:rFonts w:ascii="Times New Roman" w:hAnsi="Times New Roman"/>
              </w:rPr>
            </w:pPr>
          </w:p>
        </w:tc>
      </w:tr>
      <w:tr w:rsidR="009D7CF3" w:rsidRPr="00F74595" w:rsidTr="009D7CF3">
        <w:trPr>
          <w:trHeight w:val="405"/>
        </w:trPr>
        <w:tc>
          <w:tcPr>
            <w:tcW w:w="8236"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D7CF3" w:rsidRPr="00F74595" w:rsidRDefault="009D7CF3" w:rsidP="00D51B1D">
            <w:pPr>
              <w:spacing w:after="200"/>
              <w:rPr>
                <w:rFonts w:ascii="Times New Roman" w:hAnsi="Times New Roman"/>
              </w:rPr>
            </w:pPr>
            <w:r w:rsidRPr="00F74595">
              <w:rPr>
                <w:rFonts w:ascii="Times New Roman" w:hAnsi="Times New Roman"/>
                <w:bCs/>
                <w:sz w:val="22"/>
                <w:szCs w:val="22"/>
              </w:rPr>
              <w:t>ПДВ:</w:t>
            </w:r>
          </w:p>
        </w:tc>
        <w:tc>
          <w:tcPr>
            <w:tcW w:w="1490" w:type="dxa"/>
            <w:tcBorders>
              <w:top w:val="single" w:sz="4" w:space="0" w:color="000000"/>
              <w:left w:val="single" w:sz="4" w:space="0" w:color="000000"/>
              <w:bottom w:val="single" w:sz="4" w:space="0" w:color="000000"/>
              <w:right w:val="single" w:sz="4" w:space="0" w:color="000000"/>
            </w:tcBorders>
            <w:vAlign w:val="center"/>
          </w:tcPr>
          <w:p w:rsidR="009D7CF3" w:rsidRPr="00F74595" w:rsidRDefault="009D7CF3" w:rsidP="00D51B1D">
            <w:pPr>
              <w:spacing w:after="200"/>
              <w:rPr>
                <w:rFonts w:ascii="Times New Roman" w:hAnsi="Times New Roman"/>
              </w:rPr>
            </w:pPr>
          </w:p>
        </w:tc>
      </w:tr>
      <w:tr w:rsidR="00F924D6" w:rsidRPr="00F74595" w:rsidTr="009D7CF3">
        <w:trPr>
          <w:trHeight w:val="405"/>
        </w:trPr>
        <w:tc>
          <w:tcPr>
            <w:tcW w:w="8236"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4D6" w:rsidRPr="00F74595" w:rsidRDefault="00F924D6" w:rsidP="00D51B1D">
            <w:pPr>
              <w:spacing w:after="200"/>
              <w:rPr>
                <w:rFonts w:ascii="Times New Roman" w:hAnsi="Times New Roman"/>
                <w:bCs/>
                <w:sz w:val="22"/>
                <w:szCs w:val="22"/>
              </w:rPr>
            </w:pPr>
            <w:r w:rsidRPr="00F74595">
              <w:rPr>
                <w:rFonts w:ascii="Times New Roman" w:hAnsi="Times New Roman"/>
                <w:bCs/>
                <w:sz w:val="22"/>
                <w:szCs w:val="22"/>
              </w:rPr>
              <w:t>Всього, з ПДВ</w:t>
            </w:r>
          </w:p>
        </w:tc>
        <w:tc>
          <w:tcPr>
            <w:tcW w:w="1490" w:type="dxa"/>
            <w:tcBorders>
              <w:top w:val="single" w:sz="4" w:space="0" w:color="000000"/>
              <w:left w:val="single" w:sz="4" w:space="0" w:color="000000"/>
              <w:bottom w:val="single" w:sz="4" w:space="0" w:color="000000"/>
              <w:right w:val="single" w:sz="4" w:space="0" w:color="000000"/>
            </w:tcBorders>
            <w:vAlign w:val="center"/>
          </w:tcPr>
          <w:p w:rsidR="00F924D6" w:rsidRPr="00F74595" w:rsidRDefault="00F924D6" w:rsidP="00D51B1D">
            <w:pPr>
              <w:spacing w:after="200"/>
              <w:rPr>
                <w:rFonts w:ascii="Times New Roman" w:hAnsi="Times New Roman"/>
              </w:rPr>
            </w:pPr>
          </w:p>
        </w:tc>
      </w:tr>
    </w:tbl>
    <w:p w:rsidR="00284A88" w:rsidRDefault="00284A88" w:rsidP="00284A88">
      <w:pPr>
        <w:pStyle w:val="3"/>
        <w:tabs>
          <w:tab w:val="right" w:pos="4940"/>
        </w:tabs>
        <w:spacing w:after="0" w:line="220" w:lineRule="exact"/>
        <w:ind w:left="20"/>
        <w:jc w:val="center"/>
        <w:rPr>
          <w:sz w:val="24"/>
          <w:szCs w:val="24"/>
        </w:rPr>
      </w:pPr>
    </w:p>
    <w:p w:rsidR="008804BD" w:rsidRDefault="008804BD" w:rsidP="00284A88">
      <w:pPr>
        <w:pStyle w:val="3"/>
        <w:tabs>
          <w:tab w:val="right" w:pos="4940"/>
        </w:tabs>
        <w:spacing w:after="0" w:line="220" w:lineRule="exact"/>
        <w:ind w:left="20"/>
        <w:jc w:val="center"/>
        <w:rPr>
          <w:sz w:val="24"/>
          <w:szCs w:val="24"/>
        </w:rPr>
      </w:pPr>
    </w:p>
    <w:p w:rsidR="008804BD" w:rsidRDefault="008804BD" w:rsidP="00284A88">
      <w:pPr>
        <w:pStyle w:val="3"/>
        <w:tabs>
          <w:tab w:val="right" w:pos="4940"/>
        </w:tabs>
        <w:spacing w:after="0" w:line="220" w:lineRule="exact"/>
        <w:ind w:left="20"/>
        <w:jc w:val="center"/>
        <w:rPr>
          <w:sz w:val="24"/>
          <w:szCs w:val="24"/>
        </w:rPr>
      </w:pPr>
    </w:p>
    <w:p w:rsidR="008804BD" w:rsidRDefault="008804BD" w:rsidP="008804BD">
      <w:pPr>
        <w:pStyle w:val="40"/>
        <w:tabs>
          <w:tab w:val="left" w:pos="4151"/>
        </w:tabs>
        <w:spacing w:line="278" w:lineRule="exact"/>
        <w:ind w:left="20"/>
        <w:rPr>
          <w:sz w:val="24"/>
          <w:szCs w:val="24"/>
        </w:rPr>
      </w:pPr>
      <w:r w:rsidRPr="006275D6">
        <w:rPr>
          <w:sz w:val="24"/>
          <w:szCs w:val="24"/>
        </w:rPr>
        <w:t>ПОСТАЧАЛЬНИК</w:t>
      </w:r>
      <w:r w:rsidRPr="006275D6">
        <w:rPr>
          <w:sz w:val="24"/>
          <w:szCs w:val="24"/>
        </w:rPr>
        <w:tab/>
      </w:r>
      <w:r w:rsidRPr="006275D6">
        <w:rPr>
          <w:sz w:val="24"/>
          <w:szCs w:val="24"/>
        </w:rPr>
        <w:tab/>
      </w:r>
      <w:r w:rsidRPr="006275D6">
        <w:rPr>
          <w:sz w:val="24"/>
          <w:szCs w:val="24"/>
        </w:rPr>
        <w:tab/>
        <w:t>ПОКУПЕЦЬ</w:t>
      </w:r>
    </w:p>
    <w:tbl>
      <w:tblPr>
        <w:tblW w:w="0" w:type="auto"/>
        <w:tblLook w:val="04A0"/>
      </w:tblPr>
      <w:tblGrid>
        <w:gridCol w:w="4595"/>
        <w:gridCol w:w="5117"/>
      </w:tblGrid>
      <w:tr w:rsidR="00500AF8" w:rsidRPr="00451E26" w:rsidTr="002049E5">
        <w:tc>
          <w:tcPr>
            <w:tcW w:w="5341" w:type="dxa"/>
          </w:tcPr>
          <w:p w:rsidR="00500AF8" w:rsidRPr="00500AF8" w:rsidRDefault="00500AF8" w:rsidP="00117907">
            <w:pPr>
              <w:pStyle w:val="af0"/>
              <w:rPr>
                <w:rFonts w:ascii="Times New Roman" w:hAnsi="Times New Roman"/>
                <w:sz w:val="20"/>
              </w:rPr>
            </w:pPr>
          </w:p>
        </w:tc>
        <w:tc>
          <w:tcPr>
            <w:tcW w:w="5341" w:type="dxa"/>
          </w:tcPr>
          <w:p w:rsidR="00DF4820" w:rsidRPr="00117E88" w:rsidRDefault="00DF4820" w:rsidP="00DF4820">
            <w:pPr>
              <w:widowControl/>
              <w:autoSpaceDE w:val="0"/>
              <w:autoSpaceDN w:val="0"/>
              <w:adjustRightInd w:val="0"/>
              <w:rPr>
                <w:rFonts w:ascii="Times New Roman" w:eastAsia="Calibri" w:hAnsi="Times New Roman" w:cs="Times New Roman"/>
                <w:color w:val="auto"/>
              </w:rPr>
            </w:pPr>
            <w:r w:rsidRPr="00117E88">
              <w:rPr>
                <w:rFonts w:ascii="Times New Roman" w:eastAsia="Calibri" w:hAnsi="Times New Roman" w:cs="Times New Roman"/>
                <w:color w:val="auto"/>
              </w:rPr>
              <w:t>КОМУНАЛЬНЕ НЕКОМЕРЦІЙНЕ ПІДПРИЄМСТВО "КАМ'ЯНСЬКА</w:t>
            </w:r>
          </w:p>
          <w:p w:rsidR="00DF4820" w:rsidRPr="00117E88" w:rsidRDefault="00DF4820" w:rsidP="00DF4820">
            <w:pPr>
              <w:pStyle w:val="af0"/>
              <w:rPr>
                <w:rFonts w:ascii="Times New Roman" w:hAnsi="Times New Roman"/>
                <w:sz w:val="24"/>
                <w:szCs w:val="24"/>
              </w:rPr>
            </w:pPr>
            <w:r w:rsidRPr="00117E88">
              <w:rPr>
                <w:rFonts w:ascii="Times New Roman" w:hAnsi="Times New Roman"/>
                <w:sz w:val="24"/>
                <w:szCs w:val="24"/>
              </w:rPr>
              <w:t>БАГАТОПРОФІЛЬНА ЛІКАРНЯ" КАМ'ЯНСЬКОЇ МІСЬКОЇ РАДИ</w:t>
            </w:r>
          </w:p>
          <w:p w:rsidR="00DF4820" w:rsidRDefault="00DF4820" w:rsidP="00DF4820">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Місце реєстрації:</w:t>
            </w:r>
          </w:p>
          <w:p w:rsidR="00DF4820" w:rsidRPr="00117E88" w:rsidRDefault="00DF4820" w:rsidP="00DF4820">
            <w:pPr>
              <w:widowControl/>
              <w:autoSpaceDE w:val="0"/>
              <w:autoSpaceDN w:val="0"/>
              <w:adjustRightInd w:val="0"/>
              <w:rPr>
                <w:rFonts w:ascii="Times New Roman" w:eastAsia="Calibri" w:hAnsi="Times New Roman" w:cs="Times New Roman"/>
                <w:color w:val="auto"/>
              </w:rPr>
            </w:pPr>
            <w:r w:rsidRPr="00117E88">
              <w:rPr>
                <w:rFonts w:ascii="Times New Roman" w:eastAsia="Calibri" w:hAnsi="Times New Roman" w:cs="Times New Roman"/>
                <w:color w:val="auto"/>
              </w:rPr>
              <w:t>Україна</w:t>
            </w:r>
            <w:r>
              <w:rPr>
                <w:rFonts w:ascii="Times New Roman" w:eastAsia="Calibri" w:hAnsi="Times New Roman" w:cs="Times New Roman"/>
                <w:color w:val="auto"/>
              </w:rPr>
              <w:t>, 20801</w:t>
            </w:r>
            <w:r w:rsidRPr="00117E88">
              <w:rPr>
                <w:rFonts w:ascii="Times New Roman" w:eastAsia="Calibri" w:hAnsi="Times New Roman" w:cs="Times New Roman"/>
                <w:color w:val="auto"/>
              </w:rPr>
              <w:t>, Черкаська обл., місто Кам'янка,</w:t>
            </w:r>
          </w:p>
          <w:p w:rsidR="00DF4820" w:rsidRPr="00117E88" w:rsidRDefault="00DF4820" w:rsidP="00DF4820">
            <w:pPr>
              <w:pStyle w:val="af0"/>
              <w:rPr>
                <w:rFonts w:ascii="Times New Roman" w:hAnsi="Times New Roman"/>
                <w:sz w:val="24"/>
                <w:szCs w:val="24"/>
              </w:rPr>
            </w:pPr>
            <w:r w:rsidRPr="00117E88">
              <w:rPr>
                <w:rFonts w:ascii="Times New Roman" w:hAnsi="Times New Roman"/>
                <w:sz w:val="24"/>
                <w:szCs w:val="24"/>
              </w:rPr>
              <w:t>ВУЛИЦЯ ПОКРОВСЬКА, будинок 90</w:t>
            </w:r>
          </w:p>
          <w:p w:rsidR="00DF4820" w:rsidRPr="00117E88" w:rsidRDefault="00DF4820" w:rsidP="00DF4820">
            <w:pPr>
              <w:pStyle w:val="af0"/>
              <w:rPr>
                <w:rFonts w:ascii="Times New Roman" w:hAnsi="Times New Roman"/>
                <w:sz w:val="24"/>
                <w:szCs w:val="24"/>
              </w:rPr>
            </w:pPr>
            <w:r w:rsidRPr="00117E88">
              <w:rPr>
                <w:rFonts w:ascii="Times New Roman" w:hAnsi="Times New Roman"/>
                <w:sz w:val="24"/>
                <w:szCs w:val="24"/>
              </w:rPr>
              <w:t>р/р UA3</w:t>
            </w:r>
            <w:r>
              <w:rPr>
                <w:rFonts w:ascii="Times New Roman" w:hAnsi="Times New Roman"/>
                <w:sz w:val="24"/>
                <w:szCs w:val="24"/>
              </w:rPr>
              <w:t>68201720344370005000038731</w:t>
            </w:r>
          </w:p>
          <w:p w:rsidR="00DF4820" w:rsidRPr="00117E88" w:rsidRDefault="00DF4820" w:rsidP="00DF4820">
            <w:pPr>
              <w:pStyle w:val="af0"/>
              <w:rPr>
                <w:rFonts w:ascii="Times New Roman" w:hAnsi="Times New Roman"/>
                <w:sz w:val="24"/>
                <w:szCs w:val="24"/>
              </w:rPr>
            </w:pPr>
            <w:r w:rsidRPr="00117E88">
              <w:rPr>
                <w:rFonts w:ascii="Times New Roman" w:hAnsi="Times New Roman"/>
                <w:sz w:val="24"/>
                <w:szCs w:val="24"/>
              </w:rPr>
              <w:t xml:space="preserve">в </w:t>
            </w:r>
            <w:r>
              <w:rPr>
                <w:rFonts w:ascii="Times New Roman" w:hAnsi="Times New Roman"/>
                <w:sz w:val="24"/>
                <w:szCs w:val="24"/>
              </w:rPr>
              <w:t>ДКСУ м.Київ</w:t>
            </w:r>
          </w:p>
          <w:p w:rsidR="00DF4820" w:rsidRPr="00117E88" w:rsidRDefault="00DF4820" w:rsidP="00DF4820">
            <w:pPr>
              <w:widowControl/>
              <w:autoSpaceDE w:val="0"/>
              <w:autoSpaceDN w:val="0"/>
              <w:adjustRightInd w:val="0"/>
              <w:rPr>
                <w:rFonts w:ascii="Times New Roman" w:eastAsia="Calibri" w:hAnsi="Times New Roman" w:cs="Times New Roman"/>
                <w:color w:val="auto"/>
              </w:rPr>
            </w:pPr>
            <w:r w:rsidRPr="00117E88">
              <w:rPr>
                <w:rFonts w:ascii="Times New Roman" w:eastAsia="Calibri" w:hAnsi="Times New Roman" w:cs="Times New Roman"/>
                <w:color w:val="auto"/>
              </w:rPr>
              <w:t>МФО</w:t>
            </w:r>
            <w:r>
              <w:rPr>
                <w:rFonts w:ascii="Times New Roman" w:eastAsia="Calibri" w:hAnsi="Times New Roman" w:cs="Times New Roman"/>
                <w:color w:val="auto"/>
              </w:rPr>
              <w:t xml:space="preserve"> 820172</w:t>
            </w:r>
          </w:p>
          <w:p w:rsidR="00DF4820" w:rsidRPr="00117E88" w:rsidRDefault="00DF4820" w:rsidP="00DF4820">
            <w:pPr>
              <w:widowControl/>
              <w:autoSpaceDE w:val="0"/>
              <w:autoSpaceDN w:val="0"/>
              <w:adjustRightInd w:val="0"/>
              <w:rPr>
                <w:rFonts w:ascii="Times New Roman" w:eastAsia="Calibri" w:hAnsi="Times New Roman" w:cs="Times New Roman"/>
                <w:color w:val="auto"/>
              </w:rPr>
            </w:pPr>
            <w:r w:rsidRPr="00117E88">
              <w:rPr>
                <w:rFonts w:ascii="Times New Roman" w:eastAsia="Calibri" w:hAnsi="Times New Roman" w:cs="Times New Roman"/>
                <w:color w:val="auto"/>
              </w:rPr>
              <w:t>Код ЄДРПОУ 02005310</w:t>
            </w:r>
          </w:p>
          <w:p w:rsidR="00DF4820" w:rsidRDefault="00DF4820" w:rsidP="00DF4820">
            <w:pPr>
              <w:pStyle w:val="af0"/>
              <w:rPr>
                <w:rFonts w:ascii="Arial" w:hAnsi="Arial" w:cs="Arial"/>
                <w:sz w:val="16"/>
                <w:szCs w:val="16"/>
              </w:rPr>
            </w:pPr>
          </w:p>
          <w:p w:rsidR="00DF4820" w:rsidRDefault="00DF4820" w:rsidP="00DF4820">
            <w:pPr>
              <w:pStyle w:val="af0"/>
              <w:rPr>
                <w:rFonts w:ascii="Arial" w:hAnsi="Arial" w:cs="Arial"/>
                <w:sz w:val="16"/>
                <w:szCs w:val="16"/>
              </w:rPr>
            </w:pPr>
          </w:p>
          <w:p w:rsidR="00DF4820" w:rsidRDefault="00DF4820" w:rsidP="00DF4820">
            <w:pPr>
              <w:pStyle w:val="af0"/>
              <w:rPr>
                <w:rFonts w:ascii="Times New Roman" w:hAnsi="Times New Roman"/>
                <w:sz w:val="24"/>
                <w:szCs w:val="24"/>
                <w:lang w:val="ru-RU"/>
              </w:rPr>
            </w:pPr>
            <w:r w:rsidRPr="00117E88">
              <w:rPr>
                <w:rFonts w:ascii="Times New Roman" w:hAnsi="Times New Roman"/>
                <w:sz w:val="24"/>
                <w:szCs w:val="24"/>
              </w:rPr>
              <w:t>Головни</w:t>
            </w:r>
            <w:r>
              <w:rPr>
                <w:rFonts w:ascii="Times New Roman" w:hAnsi="Times New Roman"/>
                <w:sz w:val="24"/>
                <w:szCs w:val="24"/>
                <w:lang w:val="ru-RU"/>
              </w:rPr>
              <w:t>й лікар</w:t>
            </w:r>
          </w:p>
          <w:p w:rsidR="00DF4820" w:rsidRPr="00451E26" w:rsidRDefault="00DF4820" w:rsidP="00DF4820">
            <w:pPr>
              <w:pStyle w:val="af0"/>
              <w:rPr>
                <w:rFonts w:ascii="Times New Roman" w:hAnsi="Times New Roman"/>
                <w:sz w:val="24"/>
                <w:szCs w:val="24"/>
                <w:lang w:val="ru-RU"/>
              </w:rPr>
            </w:pPr>
          </w:p>
          <w:p w:rsidR="00DF4820" w:rsidRPr="00451E26" w:rsidRDefault="00DF4820" w:rsidP="00DF4820">
            <w:pPr>
              <w:pStyle w:val="af0"/>
              <w:rPr>
                <w:rFonts w:ascii="Times New Roman" w:hAnsi="Times New Roman"/>
                <w:sz w:val="24"/>
                <w:szCs w:val="24"/>
                <w:lang w:val="ru-RU"/>
              </w:rPr>
            </w:pPr>
            <w:r w:rsidRPr="00451E26">
              <w:rPr>
                <w:rFonts w:ascii="Times New Roman" w:hAnsi="Times New Roman"/>
                <w:sz w:val="24"/>
                <w:szCs w:val="24"/>
                <w:lang w:val="ru-RU"/>
              </w:rPr>
              <w:t>____________________</w:t>
            </w:r>
            <w:r>
              <w:rPr>
                <w:rFonts w:ascii="Times New Roman" w:hAnsi="Times New Roman"/>
                <w:sz w:val="24"/>
                <w:szCs w:val="24"/>
                <w:lang w:val="ru-RU"/>
              </w:rPr>
              <w:t>К.М.Тамко</w:t>
            </w:r>
          </w:p>
          <w:p w:rsidR="00500AF8" w:rsidRPr="00451E26" w:rsidRDefault="00DF4820" w:rsidP="00DF4820">
            <w:pPr>
              <w:rPr>
                <w:rFonts w:ascii="Times New Roman" w:hAnsi="Times New Roman" w:cs="Times New Roman"/>
                <w:sz w:val="20"/>
              </w:rPr>
            </w:pPr>
            <w:r w:rsidRPr="00451E26">
              <w:rPr>
                <w:rFonts w:ascii="Times New Roman" w:hAnsi="Times New Roman"/>
              </w:rPr>
              <w:t xml:space="preserve">М.П.   </w:t>
            </w:r>
          </w:p>
        </w:tc>
      </w:tr>
    </w:tbl>
    <w:p w:rsidR="00500AF8" w:rsidRPr="006275D6" w:rsidRDefault="00500AF8" w:rsidP="008804BD">
      <w:pPr>
        <w:pStyle w:val="40"/>
        <w:tabs>
          <w:tab w:val="left" w:pos="4151"/>
        </w:tabs>
        <w:spacing w:line="278" w:lineRule="exact"/>
        <w:ind w:left="20"/>
        <w:rPr>
          <w:sz w:val="24"/>
          <w:szCs w:val="24"/>
        </w:rPr>
      </w:pPr>
    </w:p>
    <w:p w:rsidR="008804BD" w:rsidRPr="006275D6" w:rsidRDefault="008804BD" w:rsidP="00284A88">
      <w:pPr>
        <w:pStyle w:val="3"/>
        <w:tabs>
          <w:tab w:val="right" w:pos="4940"/>
        </w:tabs>
        <w:spacing w:after="0" w:line="220" w:lineRule="exact"/>
        <w:ind w:left="20"/>
        <w:jc w:val="center"/>
        <w:rPr>
          <w:sz w:val="24"/>
          <w:szCs w:val="24"/>
        </w:rPr>
      </w:pPr>
    </w:p>
    <w:sectPr w:rsidR="008804BD" w:rsidRPr="006275D6" w:rsidSect="008300F9">
      <w:footerReference w:type="default" r:id="rId8"/>
      <w:headerReference w:type="first" r:id="rId9"/>
      <w:pgSz w:w="11906" w:h="16838"/>
      <w:pgMar w:top="1134" w:right="850" w:bottom="709" w:left="15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C98" w:rsidRDefault="00686C98" w:rsidP="000B79D1">
      <w:r>
        <w:separator/>
      </w:r>
    </w:p>
  </w:endnote>
  <w:endnote w:type="continuationSeparator" w:id="1">
    <w:p w:rsidR="00686C98" w:rsidRDefault="00686C98" w:rsidP="000B7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F9" w:rsidRDefault="00333827">
    <w:pPr>
      <w:pStyle w:val="ae"/>
      <w:jc w:val="center"/>
    </w:pPr>
    <w:fldSimple w:instr=" PAGE   \* MERGEFORMAT ">
      <w:r w:rsidR="003D6C0E">
        <w:rPr>
          <w:noProof/>
        </w:rPr>
        <w:t>1</w:t>
      </w:r>
    </w:fldSimple>
  </w:p>
  <w:p w:rsidR="0030037A" w:rsidRDefault="0030037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C98" w:rsidRDefault="00686C98" w:rsidP="000B79D1">
      <w:r>
        <w:separator/>
      </w:r>
    </w:p>
  </w:footnote>
  <w:footnote w:type="continuationSeparator" w:id="1">
    <w:p w:rsidR="00686C98" w:rsidRDefault="00686C98" w:rsidP="000B7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A0" w:rsidRDefault="00333827">
    <w:pPr>
      <w:pStyle w:val="ac"/>
      <w:jc w:val="center"/>
    </w:pPr>
    <w:fldSimple w:instr=" PAGE   \* MERGEFORMAT ">
      <w:r w:rsidR="001F4CA0">
        <w:rPr>
          <w:noProof/>
        </w:rPr>
        <w:t>47</w:t>
      </w:r>
    </w:fldSimple>
  </w:p>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E42B71"/>
    <w:multiLevelType w:val="multilevel"/>
    <w:tmpl w:val="B89E38F0"/>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6">
    <w:nsid w:val="5ACD4439"/>
    <w:multiLevelType w:val="hybridMultilevel"/>
    <w:tmpl w:val="FD321A46"/>
    <w:lvl w:ilvl="0" w:tplc="E2B6FB02">
      <w:start w:val="1"/>
      <w:numFmt w:val="decimal"/>
      <w:lvlText w:val="11.%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3011C4"/>
    <w:multiLevelType w:val="multilevel"/>
    <w:tmpl w:val="391652D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2"/>
        <w:szCs w:val="22"/>
        <w:u w:val="none"/>
        <w:lang w:val="uk-UA"/>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D7D78D7"/>
    <w:multiLevelType w:val="multilevel"/>
    <w:tmpl w:val="E7541CEA"/>
    <w:lvl w:ilvl="0">
      <w:start w:val="1"/>
      <w:numFmt w:val="decimal"/>
      <w:lvlText w:val="%1."/>
      <w:lvlJc w:val="left"/>
      <w:pPr>
        <w:ind w:left="600" w:hanging="600"/>
      </w:pPr>
      <w:rPr>
        <w:rFonts w:ascii="Courier New" w:eastAsia="Courier New" w:hAnsi="Courier New" w:hint="default"/>
      </w:rPr>
    </w:lvl>
    <w:lvl w:ilvl="1">
      <w:start w:val="1"/>
      <w:numFmt w:val="decimal"/>
      <w:lvlText w:val="%1.%2."/>
      <w:lvlJc w:val="left"/>
      <w:pPr>
        <w:ind w:left="600" w:hanging="600"/>
      </w:pPr>
      <w:rPr>
        <w:rFonts w:ascii="Times New Roman" w:eastAsia="Courier New" w:hAnsi="Times New Roman" w:cs="Times New Roman" w:hint="default"/>
      </w:rPr>
    </w:lvl>
    <w:lvl w:ilvl="2">
      <w:start w:val="1"/>
      <w:numFmt w:val="decimal"/>
      <w:lvlText w:val="%1.%2.%3."/>
      <w:lvlJc w:val="left"/>
      <w:pPr>
        <w:ind w:left="720" w:hanging="720"/>
      </w:pPr>
      <w:rPr>
        <w:rFonts w:ascii="Courier New" w:eastAsia="Courier New" w:hAnsi="Courier New" w:hint="default"/>
      </w:rPr>
    </w:lvl>
    <w:lvl w:ilvl="3">
      <w:start w:val="1"/>
      <w:numFmt w:val="decimal"/>
      <w:lvlText w:val="%1.%2.%3.%4."/>
      <w:lvlJc w:val="left"/>
      <w:pPr>
        <w:ind w:left="720" w:hanging="720"/>
      </w:pPr>
      <w:rPr>
        <w:rFonts w:ascii="Courier New" w:eastAsia="Courier New" w:hAnsi="Courier New" w:hint="default"/>
      </w:rPr>
    </w:lvl>
    <w:lvl w:ilvl="4">
      <w:start w:val="1"/>
      <w:numFmt w:val="decimal"/>
      <w:lvlText w:val="%1.%2.%3.%4.%5."/>
      <w:lvlJc w:val="left"/>
      <w:pPr>
        <w:ind w:left="1080" w:hanging="1080"/>
      </w:pPr>
      <w:rPr>
        <w:rFonts w:ascii="Courier New" w:eastAsia="Courier New" w:hAnsi="Courier New" w:hint="default"/>
      </w:rPr>
    </w:lvl>
    <w:lvl w:ilvl="5">
      <w:start w:val="1"/>
      <w:numFmt w:val="decimal"/>
      <w:lvlText w:val="%1.%2.%3.%4.%5.%6."/>
      <w:lvlJc w:val="left"/>
      <w:pPr>
        <w:ind w:left="1080" w:hanging="1080"/>
      </w:pPr>
      <w:rPr>
        <w:rFonts w:ascii="Courier New" w:eastAsia="Courier New" w:hAnsi="Courier New" w:hint="default"/>
      </w:rPr>
    </w:lvl>
    <w:lvl w:ilvl="6">
      <w:start w:val="1"/>
      <w:numFmt w:val="decimal"/>
      <w:lvlText w:val="%1.%2.%3.%4.%5.%6.%7."/>
      <w:lvlJc w:val="left"/>
      <w:pPr>
        <w:ind w:left="1440" w:hanging="1440"/>
      </w:pPr>
      <w:rPr>
        <w:rFonts w:ascii="Courier New" w:eastAsia="Courier New" w:hAnsi="Courier New" w:hint="default"/>
      </w:rPr>
    </w:lvl>
    <w:lvl w:ilvl="7">
      <w:start w:val="1"/>
      <w:numFmt w:val="decimal"/>
      <w:lvlText w:val="%1.%2.%3.%4.%5.%6.%7.%8."/>
      <w:lvlJc w:val="left"/>
      <w:pPr>
        <w:ind w:left="1440" w:hanging="1440"/>
      </w:pPr>
      <w:rPr>
        <w:rFonts w:ascii="Courier New" w:eastAsia="Courier New" w:hAnsi="Courier New" w:hint="default"/>
      </w:rPr>
    </w:lvl>
    <w:lvl w:ilvl="8">
      <w:start w:val="1"/>
      <w:numFmt w:val="decimal"/>
      <w:lvlText w:val="%1.%2.%3.%4.%5.%6.%7.%8.%9."/>
      <w:lvlJc w:val="left"/>
      <w:pPr>
        <w:ind w:left="1800" w:hanging="1800"/>
      </w:pPr>
      <w:rPr>
        <w:rFonts w:ascii="Courier New" w:eastAsia="Courier New" w:hAnsi="Courier New" w:hint="default"/>
      </w:rPr>
    </w:lvl>
  </w:abstractNum>
  <w:abstractNum w:abstractNumId="37">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0"/>
  </w:num>
  <w:num w:numId="3">
    <w:abstractNumId w:val="13"/>
  </w:num>
  <w:num w:numId="4">
    <w:abstractNumId w:val="3"/>
  </w:num>
  <w:num w:numId="5">
    <w:abstractNumId w:val="17"/>
  </w:num>
  <w:num w:numId="6">
    <w:abstractNumId w:val="11"/>
  </w:num>
  <w:num w:numId="7">
    <w:abstractNumId w:val="28"/>
  </w:num>
  <w:num w:numId="8">
    <w:abstractNumId w:val="21"/>
  </w:num>
  <w:num w:numId="9">
    <w:abstractNumId w:val="34"/>
  </w:num>
  <w:num w:numId="10">
    <w:abstractNumId w:val="15"/>
  </w:num>
  <w:num w:numId="11">
    <w:abstractNumId w:val="6"/>
  </w:num>
  <w:num w:numId="12">
    <w:abstractNumId w:val="38"/>
  </w:num>
  <w:num w:numId="13">
    <w:abstractNumId w:val="5"/>
  </w:num>
  <w:num w:numId="14">
    <w:abstractNumId w:val="1"/>
  </w:num>
  <w:num w:numId="15">
    <w:abstractNumId w:val="27"/>
  </w:num>
  <w:num w:numId="16">
    <w:abstractNumId w:val="31"/>
  </w:num>
  <w:num w:numId="17">
    <w:abstractNumId w:val="2"/>
  </w:num>
  <w:num w:numId="18">
    <w:abstractNumId w:val="0"/>
  </w:num>
  <w:num w:numId="19">
    <w:abstractNumId w:val="12"/>
  </w:num>
  <w:num w:numId="20">
    <w:abstractNumId w:val="33"/>
  </w:num>
  <w:num w:numId="21">
    <w:abstractNumId w:val="10"/>
  </w:num>
  <w:num w:numId="22">
    <w:abstractNumId w:val="22"/>
  </w:num>
  <w:num w:numId="23">
    <w:abstractNumId w:val="39"/>
  </w:num>
  <w:num w:numId="24">
    <w:abstractNumId w:val="19"/>
  </w:num>
  <w:num w:numId="25">
    <w:abstractNumId w:val="29"/>
  </w:num>
  <w:num w:numId="26">
    <w:abstractNumId w:val="25"/>
  </w:num>
  <w:num w:numId="27">
    <w:abstractNumId w:val="30"/>
  </w:num>
  <w:num w:numId="28">
    <w:abstractNumId w:val="37"/>
  </w:num>
  <w:num w:numId="29">
    <w:abstractNumId w:val="32"/>
  </w:num>
  <w:num w:numId="30">
    <w:abstractNumId w:val="8"/>
  </w:num>
  <w:num w:numId="31">
    <w:abstractNumId w:val="7"/>
  </w:num>
  <w:num w:numId="32">
    <w:abstractNumId w:val="18"/>
  </w:num>
  <w:num w:numId="33">
    <w:abstractNumId w:val="4"/>
  </w:num>
  <w:num w:numId="34">
    <w:abstractNumId w:val="14"/>
  </w:num>
  <w:num w:numId="35">
    <w:abstractNumId w:val="26"/>
  </w:num>
  <w:num w:numId="36">
    <w:abstractNumId w:val="9"/>
  </w:num>
  <w:num w:numId="37">
    <w:abstractNumId w:val="16"/>
  </w:num>
  <w:num w:numId="38">
    <w:abstractNumId w:val="24"/>
  </w:num>
  <w:num w:numId="39">
    <w:abstractNumId w:val="36"/>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871F1"/>
    <w:rsid w:val="00011108"/>
    <w:rsid w:val="00017750"/>
    <w:rsid w:val="000468E1"/>
    <w:rsid w:val="000474D7"/>
    <w:rsid w:val="00050E3E"/>
    <w:rsid w:val="00072866"/>
    <w:rsid w:val="000902D5"/>
    <w:rsid w:val="00096BA8"/>
    <w:rsid w:val="000B79D1"/>
    <w:rsid w:val="000E18B1"/>
    <w:rsid w:val="000F3F80"/>
    <w:rsid w:val="000F4C86"/>
    <w:rsid w:val="00101AEA"/>
    <w:rsid w:val="00117E88"/>
    <w:rsid w:val="00126FC2"/>
    <w:rsid w:val="001331F6"/>
    <w:rsid w:val="00134A1C"/>
    <w:rsid w:val="0013733B"/>
    <w:rsid w:val="00153FE4"/>
    <w:rsid w:val="00154752"/>
    <w:rsid w:val="001568E8"/>
    <w:rsid w:val="0016051F"/>
    <w:rsid w:val="00191C6B"/>
    <w:rsid w:val="001929AE"/>
    <w:rsid w:val="00194082"/>
    <w:rsid w:val="001D33E5"/>
    <w:rsid w:val="001D3DDE"/>
    <w:rsid w:val="001E1496"/>
    <w:rsid w:val="001F282F"/>
    <w:rsid w:val="001F4CA0"/>
    <w:rsid w:val="002049E5"/>
    <w:rsid w:val="00206230"/>
    <w:rsid w:val="00216D41"/>
    <w:rsid w:val="00221954"/>
    <w:rsid w:val="00241AEF"/>
    <w:rsid w:val="00253F5C"/>
    <w:rsid w:val="0026058F"/>
    <w:rsid w:val="00276DAC"/>
    <w:rsid w:val="00280429"/>
    <w:rsid w:val="00284A88"/>
    <w:rsid w:val="002B7192"/>
    <w:rsid w:val="002D114A"/>
    <w:rsid w:val="0030037A"/>
    <w:rsid w:val="00312610"/>
    <w:rsid w:val="00314C5C"/>
    <w:rsid w:val="00333827"/>
    <w:rsid w:val="00333C0E"/>
    <w:rsid w:val="0034353A"/>
    <w:rsid w:val="00346916"/>
    <w:rsid w:val="003505FB"/>
    <w:rsid w:val="0037597C"/>
    <w:rsid w:val="0038762C"/>
    <w:rsid w:val="00392D37"/>
    <w:rsid w:val="003A4CC7"/>
    <w:rsid w:val="003A529C"/>
    <w:rsid w:val="003A6827"/>
    <w:rsid w:val="003B07A8"/>
    <w:rsid w:val="003C2754"/>
    <w:rsid w:val="003D6C0E"/>
    <w:rsid w:val="003E114A"/>
    <w:rsid w:val="003F2BE0"/>
    <w:rsid w:val="00407B29"/>
    <w:rsid w:val="004116FC"/>
    <w:rsid w:val="00412763"/>
    <w:rsid w:val="004346DF"/>
    <w:rsid w:val="00434C49"/>
    <w:rsid w:val="00452DBA"/>
    <w:rsid w:val="0047011A"/>
    <w:rsid w:val="0047626D"/>
    <w:rsid w:val="00480E11"/>
    <w:rsid w:val="004A6075"/>
    <w:rsid w:val="004B1ECA"/>
    <w:rsid w:val="004B70CC"/>
    <w:rsid w:val="004C1FD3"/>
    <w:rsid w:val="004C2BC7"/>
    <w:rsid w:val="004E0D89"/>
    <w:rsid w:val="004E629D"/>
    <w:rsid w:val="00500AF8"/>
    <w:rsid w:val="00502BA1"/>
    <w:rsid w:val="0051767B"/>
    <w:rsid w:val="00523C52"/>
    <w:rsid w:val="005435A5"/>
    <w:rsid w:val="00544AE2"/>
    <w:rsid w:val="0054777F"/>
    <w:rsid w:val="00551A4A"/>
    <w:rsid w:val="005552C7"/>
    <w:rsid w:val="00560EC3"/>
    <w:rsid w:val="00574AD8"/>
    <w:rsid w:val="00577862"/>
    <w:rsid w:val="005F6A73"/>
    <w:rsid w:val="0061023F"/>
    <w:rsid w:val="00614B30"/>
    <w:rsid w:val="00623925"/>
    <w:rsid w:val="00623E03"/>
    <w:rsid w:val="006275D6"/>
    <w:rsid w:val="00656225"/>
    <w:rsid w:val="00666096"/>
    <w:rsid w:val="006708F0"/>
    <w:rsid w:val="00674215"/>
    <w:rsid w:val="00677332"/>
    <w:rsid w:val="00680A3F"/>
    <w:rsid w:val="00686C98"/>
    <w:rsid w:val="00693BA4"/>
    <w:rsid w:val="006A27AD"/>
    <w:rsid w:val="006B1852"/>
    <w:rsid w:val="006E60B6"/>
    <w:rsid w:val="006F3164"/>
    <w:rsid w:val="006F3F38"/>
    <w:rsid w:val="00747B86"/>
    <w:rsid w:val="00760BD0"/>
    <w:rsid w:val="00764681"/>
    <w:rsid w:val="007761E4"/>
    <w:rsid w:val="007824DD"/>
    <w:rsid w:val="007A40D1"/>
    <w:rsid w:val="007B1B52"/>
    <w:rsid w:val="007B27C6"/>
    <w:rsid w:val="007B3459"/>
    <w:rsid w:val="007C3989"/>
    <w:rsid w:val="007C56CA"/>
    <w:rsid w:val="007F515E"/>
    <w:rsid w:val="00800534"/>
    <w:rsid w:val="00802932"/>
    <w:rsid w:val="008300F9"/>
    <w:rsid w:val="008364E3"/>
    <w:rsid w:val="00850610"/>
    <w:rsid w:val="00863EFA"/>
    <w:rsid w:val="008804BD"/>
    <w:rsid w:val="00894301"/>
    <w:rsid w:val="008C1971"/>
    <w:rsid w:val="00904D30"/>
    <w:rsid w:val="00944424"/>
    <w:rsid w:val="00946746"/>
    <w:rsid w:val="00961690"/>
    <w:rsid w:val="0096200D"/>
    <w:rsid w:val="009871F1"/>
    <w:rsid w:val="009B2CCD"/>
    <w:rsid w:val="009B655E"/>
    <w:rsid w:val="009C64B3"/>
    <w:rsid w:val="009D47F7"/>
    <w:rsid w:val="009D7CF3"/>
    <w:rsid w:val="009E14EE"/>
    <w:rsid w:val="009E5A41"/>
    <w:rsid w:val="009E6578"/>
    <w:rsid w:val="009F1EAC"/>
    <w:rsid w:val="009F2204"/>
    <w:rsid w:val="00A21818"/>
    <w:rsid w:val="00A31A3A"/>
    <w:rsid w:val="00A5358B"/>
    <w:rsid w:val="00AA465B"/>
    <w:rsid w:val="00AA5CC7"/>
    <w:rsid w:val="00AB1595"/>
    <w:rsid w:val="00AE0C0D"/>
    <w:rsid w:val="00AE6D87"/>
    <w:rsid w:val="00B00F51"/>
    <w:rsid w:val="00B05B91"/>
    <w:rsid w:val="00B43386"/>
    <w:rsid w:val="00B51653"/>
    <w:rsid w:val="00B55881"/>
    <w:rsid w:val="00B56A81"/>
    <w:rsid w:val="00B653A7"/>
    <w:rsid w:val="00B667B9"/>
    <w:rsid w:val="00B76776"/>
    <w:rsid w:val="00B8633C"/>
    <w:rsid w:val="00B926E3"/>
    <w:rsid w:val="00B93861"/>
    <w:rsid w:val="00BD6DA4"/>
    <w:rsid w:val="00C13581"/>
    <w:rsid w:val="00C268D7"/>
    <w:rsid w:val="00C31270"/>
    <w:rsid w:val="00C367AA"/>
    <w:rsid w:val="00C54399"/>
    <w:rsid w:val="00C865FC"/>
    <w:rsid w:val="00C925D5"/>
    <w:rsid w:val="00CA212A"/>
    <w:rsid w:val="00CA2FBE"/>
    <w:rsid w:val="00CB1006"/>
    <w:rsid w:val="00CB6DA4"/>
    <w:rsid w:val="00CD11BD"/>
    <w:rsid w:val="00CD2744"/>
    <w:rsid w:val="00CE3890"/>
    <w:rsid w:val="00CE3D0F"/>
    <w:rsid w:val="00CF0873"/>
    <w:rsid w:val="00CF2109"/>
    <w:rsid w:val="00D01DF7"/>
    <w:rsid w:val="00D05191"/>
    <w:rsid w:val="00D06493"/>
    <w:rsid w:val="00D11A03"/>
    <w:rsid w:val="00D17BEA"/>
    <w:rsid w:val="00D17F31"/>
    <w:rsid w:val="00D22B76"/>
    <w:rsid w:val="00D25377"/>
    <w:rsid w:val="00D4346D"/>
    <w:rsid w:val="00D46AD5"/>
    <w:rsid w:val="00D479C1"/>
    <w:rsid w:val="00D56CE4"/>
    <w:rsid w:val="00D72FD0"/>
    <w:rsid w:val="00D765A6"/>
    <w:rsid w:val="00D771BE"/>
    <w:rsid w:val="00D774A8"/>
    <w:rsid w:val="00D94E8F"/>
    <w:rsid w:val="00DC1213"/>
    <w:rsid w:val="00DC337A"/>
    <w:rsid w:val="00DC5069"/>
    <w:rsid w:val="00DE7518"/>
    <w:rsid w:val="00DF4820"/>
    <w:rsid w:val="00DF6110"/>
    <w:rsid w:val="00DF7B68"/>
    <w:rsid w:val="00E052CB"/>
    <w:rsid w:val="00E05E3B"/>
    <w:rsid w:val="00E11FF2"/>
    <w:rsid w:val="00E46499"/>
    <w:rsid w:val="00E47ADD"/>
    <w:rsid w:val="00E52830"/>
    <w:rsid w:val="00E52BE3"/>
    <w:rsid w:val="00E63CDF"/>
    <w:rsid w:val="00E662C0"/>
    <w:rsid w:val="00E96227"/>
    <w:rsid w:val="00E963DE"/>
    <w:rsid w:val="00E97215"/>
    <w:rsid w:val="00EA3CCD"/>
    <w:rsid w:val="00EB22A0"/>
    <w:rsid w:val="00EB624C"/>
    <w:rsid w:val="00EC3DB4"/>
    <w:rsid w:val="00EC74C1"/>
    <w:rsid w:val="00EE3A33"/>
    <w:rsid w:val="00EE452B"/>
    <w:rsid w:val="00EE4C52"/>
    <w:rsid w:val="00EF391B"/>
    <w:rsid w:val="00EF60B6"/>
    <w:rsid w:val="00EF665D"/>
    <w:rsid w:val="00F005A7"/>
    <w:rsid w:val="00F00CA8"/>
    <w:rsid w:val="00F03005"/>
    <w:rsid w:val="00F03DB6"/>
    <w:rsid w:val="00F2123F"/>
    <w:rsid w:val="00F4301E"/>
    <w:rsid w:val="00F46866"/>
    <w:rsid w:val="00F5467E"/>
    <w:rsid w:val="00F635E1"/>
    <w:rsid w:val="00F74595"/>
    <w:rsid w:val="00F878EF"/>
    <w:rsid w:val="00F924D6"/>
    <w:rsid w:val="00FD1673"/>
    <w:rsid w:val="00FE1D43"/>
    <w:rsid w:val="00FE26C8"/>
    <w:rsid w:val="00FF3E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pPr>
    <w:rPr>
      <w:rFonts w:ascii="Courier New" w:eastAsia="Courier New" w:hAnsi="Courier New" w:cs="Courier New"/>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Calibri" w:eastAsia="Calibri" w:hAnsi="Calibri" w:cs="Times New Roman"/>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styleId="af0">
    <w:name w:val="No Spacing"/>
    <w:uiPriority w:val="1"/>
    <w:qFormat/>
    <w:rsid w:val="0030037A"/>
    <w:rPr>
      <w:sz w:val="22"/>
      <w:szCs w:val="22"/>
      <w:lang w:val="uk-UA" w:eastAsia="en-US"/>
    </w:rPr>
  </w:style>
  <w:style w:type="character" w:customStyle="1" w:styleId="qaclassifiertype">
    <w:name w:val="qa_classifier_type"/>
    <w:basedOn w:val="a0"/>
    <w:rsid w:val="00760BD0"/>
  </w:style>
  <w:style w:type="paragraph" w:customStyle="1" w:styleId="normal">
    <w:name w:val="normal"/>
    <w:rsid w:val="00DC337A"/>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19540560">
      <w:bodyDiv w:val="1"/>
      <w:marLeft w:val="0"/>
      <w:marRight w:val="0"/>
      <w:marTop w:val="0"/>
      <w:marBottom w:val="0"/>
      <w:divBdr>
        <w:top w:val="none" w:sz="0" w:space="0" w:color="auto"/>
        <w:left w:val="none" w:sz="0" w:space="0" w:color="auto"/>
        <w:bottom w:val="none" w:sz="0" w:space="0" w:color="auto"/>
        <w:right w:val="none" w:sz="0" w:space="0" w:color="auto"/>
      </w:divBdr>
    </w:div>
    <w:div w:id="136535691">
      <w:bodyDiv w:val="1"/>
      <w:marLeft w:val="0"/>
      <w:marRight w:val="0"/>
      <w:marTop w:val="0"/>
      <w:marBottom w:val="0"/>
      <w:divBdr>
        <w:top w:val="none" w:sz="0" w:space="0" w:color="auto"/>
        <w:left w:val="none" w:sz="0" w:space="0" w:color="auto"/>
        <w:bottom w:val="none" w:sz="0" w:space="0" w:color="auto"/>
        <w:right w:val="none" w:sz="0" w:space="0" w:color="auto"/>
      </w:divBdr>
    </w:div>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30661078">
      <w:bodyDiv w:val="1"/>
      <w:marLeft w:val="0"/>
      <w:marRight w:val="0"/>
      <w:marTop w:val="0"/>
      <w:marBottom w:val="0"/>
      <w:divBdr>
        <w:top w:val="none" w:sz="0" w:space="0" w:color="auto"/>
        <w:left w:val="none" w:sz="0" w:space="0" w:color="auto"/>
        <w:bottom w:val="none" w:sz="0" w:space="0" w:color="auto"/>
        <w:right w:val="none" w:sz="0" w:space="0" w:color="auto"/>
      </w:divBdr>
    </w:div>
    <w:div w:id="880089276">
      <w:bodyDiv w:val="1"/>
      <w:marLeft w:val="0"/>
      <w:marRight w:val="0"/>
      <w:marTop w:val="0"/>
      <w:marBottom w:val="0"/>
      <w:divBdr>
        <w:top w:val="none" w:sz="0" w:space="0" w:color="auto"/>
        <w:left w:val="none" w:sz="0" w:space="0" w:color="auto"/>
        <w:bottom w:val="none" w:sz="0" w:space="0" w:color="auto"/>
        <w:right w:val="none" w:sz="0" w:space="0" w:color="auto"/>
      </w:divBdr>
    </w:div>
    <w:div w:id="1668436339">
      <w:bodyDiv w:val="1"/>
      <w:marLeft w:val="0"/>
      <w:marRight w:val="0"/>
      <w:marTop w:val="0"/>
      <w:marBottom w:val="0"/>
      <w:divBdr>
        <w:top w:val="none" w:sz="0" w:space="0" w:color="auto"/>
        <w:left w:val="none" w:sz="0" w:space="0" w:color="auto"/>
        <w:bottom w:val="none" w:sz="0" w:space="0" w:color="auto"/>
        <w:right w:val="none" w:sz="0" w:space="0" w:color="auto"/>
      </w:divBdr>
    </w:div>
    <w:div w:id="17400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4BD2-B873-4B77-874C-A1688BF4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14580</Words>
  <Characters>8311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22846</CharactersWithSpaces>
  <SharedDoc>false</SharedDoc>
  <HLinks>
    <vt:vector size="6" baseType="variant">
      <vt:variant>
        <vt:i4>8126560</vt:i4>
      </vt:variant>
      <vt:variant>
        <vt:i4>0</vt:i4>
      </vt:variant>
      <vt:variant>
        <vt:i4>0</vt:i4>
      </vt:variant>
      <vt:variant>
        <vt:i4>5</vt:i4>
      </vt:variant>
      <vt:variant>
        <vt:lpwstr>https://zakon.rada.gov.ua/laws/show/922-19</vt:lpwstr>
      </vt:variant>
      <vt:variant>
        <vt:lpwstr>n1807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user-pc</cp:lastModifiedBy>
  <cp:revision>4</cp:revision>
  <cp:lastPrinted>2023-01-11T11:03:00Z</cp:lastPrinted>
  <dcterms:created xsi:type="dcterms:W3CDTF">2023-01-11T08:38:00Z</dcterms:created>
  <dcterms:modified xsi:type="dcterms:W3CDTF">2023-01-12T13:00:00Z</dcterms:modified>
</cp:coreProperties>
</file>