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D6" w:rsidRPr="00193444" w:rsidRDefault="002810D6">
      <w:pPr>
        <w:rPr>
          <w:rStyle w:val="WW8Num12z1"/>
          <w:lang w:val="uk-UA"/>
        </w:rPr>
      </w:pPr>
    </w:p>
    <w:tbl>
      <w:tblPr>
        <w:tblW w:w="0" w:type="auto"/>
        <w:tblLayout w:type="fixed"/>
        <w:tblLook w:val="04A0" w:firstRow="1" w:lastRow="0" w:firstColumn="1" w:lastColumn="0" w:noHBand="0" w:noVBand="1"/>
      </w:tblPr>
      <w:tblGrid>
        <w:gridCol w:w="10598"/>
      </w:tblGrid>
      <w:tr w:rsidR="00C052E5" w:rsidRPr="00DB3323" w:rsidTr="00253BF7">
        <w:tc>
          <w:tcPr>
            <w:tcW w:w="10598" w:type="dxa"/>
            <w:tcBorders>
              <w:top w:val="nil"/>
              <w:left w:val="nil"/>
              <w:bottom w:val="nil"/>
              <w:right w:val="nil"/>
            </w:tcBorders>
          </w:tcPr>
          <w:p w:rsidR="00C052E5" w:rsidRPr="00D204BD" w:rsidRDefault="00D204BD" w:rsidP="00253BF7">
            <w:pPr>
              <w:jc w:val="center"/>
              <w:outlineLvl w:val="0"/>
              <w:rPr>
                <w:rFonts w:ascii="Times New Roman" w:hAnsi="Times New Roman" w:cs="Times New Roman"/>
                <w:b/>
                <w:bCs/>
                <w:sz w:val="22"/>
                <w:szCs w:val="20"/>
                <w:lang w:val="uk-UA"/>
              </w:rPr>
            </w:pPr>
            <w:r w:rsidRPr="00D204BD">
              <w:rPr>
                <w:rFonts w:ascii="Times New Roman" w:hAnsi="Times New Roman" w:cs="Times New Roman"/>
                <w:b/>
                <w:sz w:val="40"/>
                <w:szCs w:val="36"/>
                <w:lang w:val="uk-UA"/>
              </w:rPr>
              <w:t>Державний навчальний заклад «</w:t>
            </w:r>
            <w:proofErr w:type="spellStart"/>
            <w:r w:rsidRPr="00D204BD">
              <w:rPr>
                <w:rFonts w:ascii="Times New Roman" w:hAnsi="Times New Roman" w:cs="Times New Roman"/>
                <w:b/>
                <w:sz w:val="40"/>
                <w:szCs w:val="36"/>
                <w:lang w:val="uk-UA"/>
              </w:rPr>
              <w:t>Лісоводський</w:t>
            </w:r>
            <w:proofErr w:type="spellEnd"/>
            <w:r w:rsidRPr="00D204BD">
              <w:rPr>
                <w:rFonts w:ascii="Times New Roman" w:hAnsi="Times New Roman" w:cs="Times New Roman"/>
                <w:b/>
                <w:sz w:val="40"/>
                <w:szCs w:val="36"/>
                <w:lang w:val="uk-UA"/>
              </w:rPr>
              <w:t xml:space="preserve"> професійний аграрний ліцей»</w:t>
            </w:r>
          </w:p>
          <w:p w:rsidR="00C052E5" w:rsidRPr="00193444" w:rsidRDefault="00C052E5" w:rsidP="00253BF7">
            <w:pPr>
              <w:ind w:left="5954"/>
              <w:jc w:val="center"/>
              <w:rPr>
                <w:b/>
                <w:bCs/>
                <w:iCs/>
                <w:lang w:val="uk-UA"/>
              </w:rPr>
            </w:pPr>
          </w:p>
          <w:p w:rsidR="00C052E5" w:rsidRPr="00193444" w:rsidRDefault="00C052E5" w:rsidP="00253BF7">
            <w:pPr>
              <w:ind w:left="6663"/>
              <w:rPr>
                <w:rFonts w:ascii="Times New Roman" w:hAnsi="Times New Roman" w:cs="Times New Roman"/>
                <w:lang w:val="uk-UA"/>
              </w:rPr>
            </w:pPr>
            <w:r w:rsidRPr="00193444">
              <w:rPr>
                <w:rFonts w:ascii="Times New Roman" w:hAnsi="Times New Roman" w:cs="Times New Roman"/>
                <w:b/>
                <w:bCs/>
                <w:iCs/>
                <w:lang w:val="uk-UA"/>
              </w:rPr>
              <w:t>ЗАТВЕРДЖЕНО</w:t>
            </w:r>
          </w:p>
          <w:p w:rsidR="00C052E5" w:rsidRPr="00193444" w:rsidRDefault="00C052E5" w:rsidP="00253BF7">
            <w:pPr>
              <w:ind w:left="6663"/>
              <w:rPr>
                <w:rFonts w:ascii="Times New Roman" w:hAnsi="Times New Roman" w:cs="Times New Roman"/>
                <w:bCs/>
                <w:iCs/>
                <w:lang w:val="uk-UA"/>
              </w:rPr>
            </w:pPr>
          </w:p>
          <w:p w:rsidR="00C052E5" w:rsidRPr="00A335C6"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Рішенням уповноваженої особи,</w:t>
            </w:r>
          </w:p>
          <w:p w:rsidR="00C052E5" w:rsidRPr="00DB3323" w:rsidRDefault="00C052E5" w:rsidP="00253BF7">
            <w:pPr>
              <w:ind w:left="6663"/>
              <w:rPr>
                <w:rFonts w:ascii="Times New Roman" w:hAnsi="Times New Roman" w:cs="Times New Roman"/>
                <w:b/>
                <w:bCs/>
                <w:iCs/>
                <w:lang w:val="uk-UA"/>
              </w:rPr>
            </w:pPr>
            <w:r w:rsidRPr="00A335C6">
              <w:rPr>
                <w:rFonts w:ascii="Times New Roman" w:hAnsi="Times New Roman" w:cs="Times New Roman"/>
                <w:b/>
                <w:bCs/>
                <w:iCs/>
                <w:lang w:val="uk-UA"/>
              </w:rPr>
              <w:t xml:space="preserve">протокол </w:t>
            </w:r>
            <w:r w:rsidRPr="002519E7">
              <w:rPr>
                <w:rFonts w:ascii="Times New Roman" w:hAnsi="Times New Roman" w:cs="Times New Roman"/>
                <w:b/>
                <w:bCs/>
                <w:iCs/>
                <w:lang w:val="uk-UA"/>
              </w:rPr>
              <w:t xml:space="preserve">№ </w:t>
            </w:r>
            <w:r w:rsidR="002519E7" w:rsidRPr="002519E7">
              <w:rPr>
                <w:rFonts w:ascii="Times New Roman" w:hAnsi="Times New Roman" w:cs="Times New Roman"/>
                <w:b/>
                <w:bCs/>
                <w:iCs/>
                <w:lang w:val="uk-UA"/>
              </w:rPr>
              <w:t>12</w:t>
            </w:r>
            <w:r w:rsidR="00BD21E0" w:rsidRPr="002519E7">
              <w:rPr>
                <w:rFonts w:ascii="Times New Roman" w:hAnsi="Times New Roman" w:cs="Times New Roman"/>
                <w:b/>
                <w:bCs/>
                <w:iCs/>
                <w:lang w:val="uk-UA"/>
              </w:rPr>
              <w:t xml:space="preserve"> </w:t>
            </w:r>
            <w:r w:rsidRPr="002519E7">
              <w:rPr>
                <w:rFonts w:ascii="Times New Roman" w:hAnsi="Times New Roman" w:cs="Times New Roman"/>
                <w:b/>
                <w:bCs/>
                <w:iCs/>
                <w:lang w:val="uk-UA"/>
              </w:rPr>
              <w:t xml:space="preserve">від </w:t>
            </w:r>
            <w:r w:rsidR="002519E7" w:rsidRPr="002519E7">
              <w:rPr>
                <w:rFonts w:ascii="Times New Roman" w:hAnsi="Times New Roman" w:cs="Times New Roman"/>
                <w:b/>
                <w:bCs/>
                <w:iCs/>
                <w:lang w:val="uk-UA"/>
              </w:rPr>
              <w:t>21</w:t>
            </w:r>
            <w:r w:rsidR="00DB3323" w:rsidRPr="002519E7">
              <w:rPr>
                <w:rFonts w:ascii="Times New Roman" w:hAnsi="Times New Roman" w:cs="Times New Roman"/>
                <w:b/>
                <w:bCs/>
                <w:iCs/>
                <w:lang w:val="uk-UA"/>
              </w:rPr>
              <w:t>.02</w:t>
            </w:r>
            <w:r w:rsidR="00686C42" w:rsidRPr="002519E7">
              <w:rPr>
                <w:rFonts w:ascii="Times New Roman" w:hAnsi="Times New Roman" w:cs="Times New Roman"/>
                <w:b/>
                <w:bCs/>
                <w:iCs/>
                <w:lang w:val="uk-UA"/>
              </w:rPr>
              <w:t>.2024</w:t>
            </w:r>
          </w:p>
          <w:p w:rsidR="00193444" w:rsidRPr="00193444" w:rsidRDefault="00193444" w:rsidP="00253BF7">
            <w:pPr>
              <w:ind w:left="6663"/>
              <w:rPr>
                <w:rFonts w:ascii="Times New Roman" w:hAnsi="Times New Roman" w:cs="Times New Roman"/>
                <w:b/>
                <w:bCs/>
                <w:iCs/>
                <w:lang w:val="uk-UA"/>
              </w:rPr>
            </w:pPr>
            <w:r w:rsidRPr="00DB3323">
              <w:rPr>
                <w:rFonts w:ascii="Times New Roman" w:hAnsi="Times New Roman" w:cs="Times New Roman"/>
                <w:b/>
                <w:bCs/>
                <w:iCs/>
                <w:lang w:val="uk-UA"/>
              </w:rPr>
              <w:t>__________Наталія ЗЬОМОК</w:t>
            </w: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ТЕНДЕРНА ДОКУМЕНТАЦІЯ</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 xml:space="preserve">для процедури закупівлі </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«ВІДКРИТІ ТОРГИ»</w:t>
            </w:r>
          </w:p>
          <w:p w:rsidR="00C052E5" w:rsidRPr="00193444" w:rsidRDefault="00C052E5" w:rsidP="00253BF7">
            <w:pPr>
              <w:spacing w:line="264" w:lineRule="auto"/>
              <w:jc w:val="center"/>
              <w:rPr>
                <w:rFonts w:ascii="Times New Roman" w:hAnsi="Times New Roman" w:cs="Times New Roman"/>
                <w:b/>
                <w:bCs/>
                <w:sz w:val="40"/>
                <w:szCs w:val="40"/>
                <w:lang w:val="uk-UA"/>
              </w:rPr>
            </w:pPr>
            <w:r w:rsidRPr="00193444">
              <w:rPr>
                <w:rFonts w:ascii="Times New Roman" w:hAnsi="Times New Roman" w:cs="Times New Roman"/>
                <w:b/>
                <w:bCs/>
                <w:sz w:val="40"/>
                <w:szCs w:val="40"/>
                <w:lang w:val="uk-UA"/>
              </w:rPr>
              <w:t>(з особливостями)</w:t>
            </w:r>
          </w:p>
          <w:p w:rsidR="00C052E5" w:rsidRPr="00193444" w:rsidRDefault="00C052E5" w:rsidP="00253BF7">
            <w:pPr>
              <w:spacing w:line="264" w:lineRule="auto"/>
              <w:jc w:val="center"/>
              <w:rPr>
                <w:rFonts w:ascii="Times New Roman" w:hAnsi="Times New Roman" w:cs="Times New Roman"/>
                <w:b/>
                <w:bCs/>
                <w:sz w:val="40"/>
                <w:szCs w:val="40"/>
                <w:lang w:val="uk-UA"/>
              </w:rPr>
            </w:pPr>
          </w:p>
        </w:tc>
      </w:tr>
    </w:tbl>
    <w:p w:rsidR="00C052E5" w:rsidRPr="00193444" w:rsidRDefault="00C052E5" w:rsidP="00C052E5">
      <w:pPr>
        <w:jc w:val="center"/>
        <w:rPr>
          <w:rFonts w:ascii="Times New Roman" w:hAnsi="Times New Roman" w:cs="Times New Roman"/>
          <w:b/>
          <w:bCs/>
          <w:sz w:val="32"/>
          <w:szCs w:val="36"/>
          <w:lang w:val="uk-UA"/>
        </w:rPr>
      </w:pPr>
    </w:p>
    <w:p w:rsidR="00A20700" w:rsidRDefault="00D204BD" w:rsidP="00D204BD">
      <w:pPr>
        <w:jc w:val="center"/>
        <w:rPr>
          <w:b/>
          <w:sz w:val="48"/>
          <w:szCs w:val="48"/>
          <w:lang w:val="uk-UA"/>
        </w:rPr>
      </w:pPr>
      <w:r w:rsidRPr="00D204BD">
        <w:rPr>
          <w:b/>
          <w:sz w:val="48"/>
          <w:szCs w:val="48"/>
          <w:lang w:val="uk-UA"/>
        </w:rPr>
        <w:t xml:space="preserve">«ДК 021:2015  03410000-7 Деревина </w:t>
      </w:r>
    </w:p>
    <w:p w:rsidR="00C052E5" w:rsidRPr="00193444" w:rsidRDefault="00D204BD" w:rsidP="00D204BD">
      <w:pPr>
        <w:jc w:val="center"/>
        <w:rPr>
          <w:b/>
          <w:sz w:val="28"/>
          <w:szCs w:val="28"/>
          <w:lang w:val="uk-UA"/>
        </w:rPr>
      </w:pPr>
      <w:r w:rsidRPr="00D204BD">
        <w:rPr>
          <w:b/>
          <w:sz w:val="48"/>
          <w:szCs w:val="48"/>
          <w:lang w:val="uk-UA"/>
        </w:rPr>
        <w:t>(Деревина паливна твердолистяних порід)»</w:t>
      </w: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C052E5" w:rsidP="00C052E5">
      <w:pPr>
        <w:jc w:val="center"/>
        <w:rPr>
          <w:rFonts w:ascii="Times New Roman" w:hAnsi="Times New Roman" w:cs="Times New Roman"/>
          <w:b/>
          <w:bCs/>
          <w:lang w:val="uk-UA"/>
        </w:rPr>
      </w:pPr>
    </w:p>
    <w:p w:rsidR="00C052E5" w:rsidRPr="00193444" w:rsidRDefault="00193444" w:rsidP="00C052E5">
      <w:pPr>
        <w:jc w:val="center"/>
        <w:rPr>
          <w:rFonts w:ascii="Times New Roman" w:hAnsi="Times New Roman" w:cs="Times New Roman"/>
          <w:b/>
          <w:bCs/>
          <w:sz w:val="18"/>
          <w:lang w:val="uk-UA"/>
        </w:rPr>
      </w:pPr>
      <w:r w:rsidRPr="00193444">
        <w:rPr>
          <w:rFonts w:ascii="Times New Roman" w:hAnsi="Times New Roman" w:cs="Times New Roman"/>
          <w:b/>
          <w:bCs/>
          <w:sz w:val="18"/>
          <w:lang w:val="uk-UA"/>
        </w:rPr>
        <w:t>* з особливостями затвердженими постановою Кабінету Міністрів України від 12 жовтня 2022 р. № 1178 (зі змінами)</w:t>
      </w: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Pr="00193444" w:rsidRDefault="00C052E5" w:rsidP="00C052E5">
      <w:pPr>
        <w:jc w:val="center"/>
        <w:rPr>
          <w:rFonts w:ascii="Times New Roman" w:hAnsi="Times New Roman" w:cs="Times New Roman"/>
          <w:b/>
          <w:bCs/>
          <w:sz w:val="28"/>
          <w:szCs w:val="28"/>
          <w:lang w:val="uk-UA"/>
        </w:rPr>
      </w:pPr>
    </w:p>
    <w:p w:rsidR="00C052E5" w:rsidRDefault="00C052E5"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Default="00D204BD" w:rsidP="00C052E5">
      <w:pPr>
        <w:jc w:val="center"/>
        <w:rPr>
          <w:rFonts w:ascii="Times New Roman" w:hAnsi="Times New Roman" w:cs="Times New Roman"/>
          <w:b/>
          <w:bCs/>
          <w:sz w:val="28"/>
          <w:szCs w:val="28"/>
          <w:lang w:val="uk-UA"/>
        </w:rPr>
      </w:pPr>
    </w:p>
    <w:p w:rsidR="00D204BD" w:rsidRPr="00193444" w:rsidRDefault="00D204BD" w:rsidP="00C052E5">
      <w:pPr>
        <w:jc w:val="center"/>
        <w:rPr>
          <w:rFonts w:ascii="Times New Roman" w:hAnsi="Times New Roman" w:cs="Times New Roman"/>
          <w:b/>
          <w:bCs/>
          <w:sz w:val="28"/>
          <w:szCs w:val="28"/>
          <w:lang w:val="uk-UA"/>
        </w:rPr>
      </w:pPr>
    </w:p>
    <w:p w:rsidR="00C052E5" w:rsidRPr="00193444" w:rsidRDefault="00D204BD" w:rsidP="00C052E5">
      <w:pPr>
        <w:jc w:val="center"/>
        <w:rPr>
          <w:rFonts w:ascii="Times New Roman" w:hAnsi="Times New Roman" w:cs="Times New Roman"/>
          <w:b/>
          <w:bCs/>
          <w:lang w:val="uk-UA"/>
        </w:rPr>
      </w:pPr>
      <w:r>
        <w:rPr>
          <w:rFonts w:ascii="Times New Roman" w:hAnsi="Times New Roman" w:cs="Times New Roman"/>
          <w:b/>
          <w:bCs/>
          <w:lang w:val="uk-UA"/>
        </w:rPr>
        <w:t>с. Лісоводи</w:t>
      </w:r>
      <w:r w:rsidR="00DB3323">
        <w:rPr>
          <w:rFonts w:ascii="Times New Roman" w:hAnsi="Times New Roman" w:cs="Times New Roman"/>
          <w:b/>
          <w:bCs/>
          <w:lang w:val="uk-UA"/>
        </w:rPr>
        <w:t xml:space="preserve"> - 2024</w:t>
      </w:r>
    </w:p>
    <w:p w:rsidR="002810D6" w:rsidRPr="00193444" w:rsidRDefault="00647125" w:rsidP="00C052E5">
      <w:pPr>
        <w:pageBreakBefore/>
        <w:jc w:val="center"/>
        <w:rPr>
          <w:rFonts w:ascii="Times New Roman" w:hAnsi="Times New Roman" w:cs="Times New Roman"/>
          <w:b/>
          <w:lang w:val="uk-UA"/>
        </w:rPr>
      </w:pPr>
      <w:r w:rsidRPr="00193444">
        <w:rPr>
          <w:rFonts w:ascii="Times New Roman" w:hAnsi="Times New Roman" w:cs="Times New Roman"/>
          <w:b/>
          <w:lang w:val="uk-UA"/>
        </w:rPr>
        <w:lastRenderedPageBreak/>
        <w:t xml:space="preserve">Тендерна документація </w:t>
      </w:r>
    </w:p>
    <w:p w:rsidR="002810D6" w:rsidRPr="00193444" w:rsidRDefault="00647125">
      <w:pPr>
        <w:pStyle w:val="afa"/>
        <w:spacing w:before="0" w:after="0"/>
        <w:jc w:val="center"/>
        <w:rPr>
          <w:lang w:val="uk-UA"/>
        </w:rPr>
      </w:pPr>
      <w:r w:rsidRPr="00193444">
        <w:rPr>
          <w:b/>
          <w:lang w:val="uk-UA"/>
        </w:rPr>
        <w:t>для процедури закупівлі «Відкриті торги» з особливостями затвердженими</w:t>
      </w:r>
      <w:r w:rsidRPr="00193444">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141"/>
        <w:gridCol w:w="7938"/>
      </w:tblGrid>
      <w:tr w:rsidR="009A1150" w:rsidRPr="00193444" w:rsidTr="001544DA">
        <w:tc>
          <w:tcPr>
            <w:tcW w:w="10773" w:type="dxa"/>
            <w:gridSpan w:val="3"/>
            <w:shd w:val="clear" w:color="auto" w:fill="auto"/>
            <w:vAlign w:val="center"/>
          </w:tcPr>
          <w:p w:rsidR="002810D6" w:rsidRPr="00193444" w:rsidRDefault="00647125">
            <w:pPr>
              <w:pStyle w:val="afa"/>
              <w:spacing w:before="0" w:after="0"/>
              <w:contextualSpacing/>
              <w:jc w:val="center"/>
              <w:rPr>
                <w:lang w:val="uk-UA"/>
              </w:rPr>
            </w:pPr>
            <w:r w:rsidRPr="00193444">
              <w:rPr>
                <w:lang w:val="uk-UA"/>
              </w:rPr>
              <w:t> </w:t>
            </w:r>
            <w:r w:rsidRPr="00193444">
              <w:rPr>
                <w:b/>
                <w:bCs/>
                <w:lang w:val="uk-UA"/>
              </w:rPr>
              <w:t>I. Загальні положення</w:t>
            </w:r>
            <w:r w:rsidRPr="00193444">
              <w:rPr>
                <w:lang w:val="uk-UA"/>
              </w:rPr>
              <w:t> </w:t>
            </w:r>
          </w:p>
        </w:tc>
      </w:tr>
      <w:tr w:rsidR="009A1150" w:rsidRPr="00D204BD"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1. Терміни, які вживаються в тендерній документації</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193444">
              <w:rPr>
                <w:lang w:val="uk-UA"/>
              </w:rPr>
              <w:br/>
              <w:t xml:space="preserve">здійснення публічних </w:t>
            </w:r>
            <w:proofErr w:type="spellStart"/>
            <w:r w:rsidRPr="00193444">
              <w:rPr>
                <w:lang w:val="uk-UA"/>
              </w:rPr>
              <w:t>закупівель</w:t>
            </w:r>
            <w:proofErr w:type="spellEnd"/>
            <w:r w:rsidRPr="00193444">
              <w:rPr>
                <w:lang w:val="uk-UA"/>
              </w:rPr>
              <w:t xml:space="preserve"> товарів, </w:t>
            </w:r>
            <w:proofErr w:type="spellStart"/>
            <w:r w:rsidRPr="00193444">
              <w:rPr>
                <w:lang w:val="uk-UA"/>
              </w:rPr>
              <w:t>робіті</w:t>
            </w:r>
            <w:proofErr w:type="spellEnd"/>
            <w:r w:rsidRPr="00193444">
              <w:rPr>
                <w:lang w:val="uk-UA"/>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3444">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2810D6" w:rsidRPr="00193444" w:rsidRDefault="00647125" w:rsidP="003B4E64">
            <w:pPr>
              <w:pStyle w:val="afa"/>
              <w:spacing w:before="0" w:after="0"/>
              <w:ind w:right="100"/>
              <w:contextualSpacing/>
              <w:jc w:val="both"/>
              <w:rPr>
                <w:lang w:val="uk-UA"/>
              </w:rPr>
            </w:pPr>
            <w:r w:rsidRPr="00193444">
              <w:rPr>
                <w:lang w:val="uk-UA"/>
              </w:rPr>
              <w:t xml:space="preserve">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w:t>
            </w:r>
            <w:proofErr w:type="spellStart"/>
            <w:r w:rsidRPr="00193444">
              <w:rPr>
                <w:lang w:val="uk-UA"/>
              </w:rPr>
              <w:t>закупівель</w:t>
            </w:r>
            <w:proofErr w:type="spellEnd"/>
            <w:r w:rsidRPr="00193444">
              <w:rPr>
                <w:lang w:val="uk-UA"/>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A1150" w:rsidRPr="00193444" w:rsidTr="001544DA">
        <w:tblPrEx>
          <w:tblCellMar>
            <w:top w:w="0" w:type="dxa"/>
            <w:left w:w="0" w:type="dxa"/>
            <w:bottom w:w="0" w:type="dxa"/>
            <w:right w:w="0" w:type="dxa"/>
          </w:tblCellMar>
        </w:tblPrEx>
        <w:tc>
          <w:tcPr>
            <w:tcW w:w="2835" w:type="dxa"/>
            <w:gridSpan w:val="2"/>
            <w:shd w:val="clear" w:color="auto" w:fill="auto"/>
            <w:vAlign w:val="center"/>
          </w:tcPr>
          <w:p w:rsidR="002810D6" w:rsidRPr="00193444" w:rsidRDefault="00647125">
            <w:pPr>
              <w:pStyle w:val="afa"/>
              <w:spacing w:before="0" w:after="0"/>
              <w:ind w:left="142" w:right="141"/>
              <w:contextualSpacing/>
              <w:rPr>
                <w:lang w:val="uk-UA"/>
              </w:rPr>
            </w:pPr>
            <w:r w:rsidRPr="00193444">
              <w:rPr>
                <w:b/>
                <w:bCs/>
                <w:lang w:val="uk-UA"/>
              </w:rPr>
              <w:t>2. Інформація про замовника торгів</w:t>
            </w:r>
            <w:r w:rsidRPr="00193444">
              <w:rPr>
                <w:lang w:val="uk-UA"/>
              </w:rPr>
              <w:t> </w:t>
            </w:r>
          </w:p>
        </w:tc>
        <w:tc>
          <w:tcPr>
            <w:tcW w:w="7938" w:type="dxa"/>
            <w:shd w:val="clear" w:color="auto" w:fill="auto"/>
            <w:vAlign w:val="center"/>
          </w:tcPr>
          <w:p w:rsidR="002810D6" w:rsidRPr="00193444" w:rsidRDefault="00647125" w:rsidP="003B4E64">
            <w:pPr>
              <w:pStyle w:val="afa"/>
              <w:spacing w:before="0" w:after="0"/>
              <w:ind w:right="100"/>
              <w:contextualSpacing/>
              <w:jc w:val="both"/>
              <w:rPr>
                <w:lang w:val="uk-UA"/>
              </w:rPr>
            </w:pPr>
            <w:r w:rsidRPr="00193444">
              <w:rPr>
                <w:lang w:val="uk-UA"/>
              </w:rPr>
              <w:t>  </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rsidP="007260B2">
            <w:pPr>
              <w:pStyle w:val="afa"/>
              <w:spacing w:before="0" w:after="0"/>
              <w:ind w:left="142" w:right="141"/>
              <w:contextualSpacing/>
              <w:rPr>
                <w:b/>
                <w:lang w:val="uk-UA"/>
              </w:rPr>
            </w:pPr>
            <w:r w:rsidRPr="00193444">
              <w:rPr>
                <w:lang w:val="uk-UA"/>
              </w:rPr>
              <w:t>2.1. повне найменування</w:t>
            </w:r>
          </w:p>
        </w:tc>
        <w:tc>
          <w:tcPr>
            <w:tcW w:w="7938" w:type="dxa"/>
            <w:shd w:val="clear" w:color="auto" w:fill="auto"/>
            <w:vAlign w:val="center"/>
          </w:tcPr>
          <w:p w:rsidR="00D204BD" w:rsidRPr="005F1273" w:rsidRDefault="00D204BD" w:rsidP="00D204BD">
            <w:pPr>
              <w:jc w:val="both"/>
              <w:rPr>
                <w:rFonts w:ascii="Times New Roman" w:hAnsi="Times New Roman" w:cs="Times New Roman"/>
                <w:strike/>
                <w:lang w:val="uk-UA"/>
              </w:rPr>
            </w:pPr>
            <w:r w:rsidRPr="002C4B2B">
              <w:rPr>
                <w:rFonts w:ascii="Times New Roman" w:hAnsi="Times New Roman"/>
                <w:b/>
                <w:bCs/>
                <w:lang w:val="uk-UA"/>
              </w:rPr>
              <w:t>Державний навчальний заклад «</w:t>
            </w:r>
            <w:proofErr w:type="spellStart"/>
            <w:r w:rsidRPr="002C4B2B">
              <w:rPr>
                <w:rFonts w:ascii="Times New Roman" w:hAnsi="Times New Roman"/>
                <w:b/>
                <w:bCs/>
                <w:lang w:val="uk-UA"/>
              </w:rPr>
              <w:t>Лісоводський</w:t>
            </w:r>
            <w:proofErr w:type="spellEnd"/>
            <w:r w:rsidRPr="002C4B2B">
              <w:rPr>
                <w:rFonts w:ascii="Times New Roman" w:hAnsi="Times New Roman"/>
                <w:b/>
                <w:bCs/>
                <w:lang w:val="uk-UA"/>
              </w:rPr>
              <w:t xml:space="preserve"> професійний аграрний ліцей»</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rsidP="007260B2">
            <w:pPr>
              <w:pStyle w:val="afa"/>
              <w:spacing w:before="0" w:after="0"/>
              <w:ind w:left="142" w:right="141"/>
              <w:contextualSpacing/>
              <w:rPr>
                <w:b/>
                <w:lang w:val="uk-UA"/>
              </w:rPr>
            </w:pPr>
            <w:r w:rsidRPr="00193444">
              <w:rPr>
                <w:lang w:val="uk-UA"/>
              </w:rPr>
              <w:t>2.2. місцезнаходження</w:t>
            </w:r>
          </w:p>
        </w:tc>
        <w:tc>
          <w:tcPr>
            <w:tcW w:w="7938" w:type="dxa"/>
            <w:shd w:val="clear" w:color="auto" w:fill="auto"/>
            <w:vAlign w:val="center"/>
          </w:tcPr>
          <w:p w:rsidR="00D204BD" w:rsidRPr="00084A32" w:rsidRDefault="00D204BD" w:rsidP="00D204BD">
            <w:pPr>
              <w:pStyle w:val="aff9"/>
              <w:rPr>
                <w:rFonts w:ascii="Times New Roman" w:hAnsi="Times New Roman" w:cs="Times New Roman"/>
                <w:b/>
                <w:sz w:val="24"/>
                <w:szCs w:val="24"/>
              </w:rPr>
            </w:pPr>
            <w:r w:rsidRPr="008A3BDF">
              <w:rPr>
                <w:rFonts w:ascii="Times New Roman" w:hAnsi="Times New Roman" w:cs="Times New Roman"/>
                <w:b/>
                <w:sz w:val="24"/>
                <w:szCs w:val="24"/>
              </w:rPr>
              <w:t xml:space="preserve">32046, </w:t>
            </w:r>
            <w:proofErr w:type="spellStart"/>
            <w:r w:rsidRPr="008A3BDF">
              <w:rPr>
                <w:rFonts w:ascii="Times New Roman" w:hAnsi="Times New Roman" w:cs="Times New Roman"/>
                <w:b/>
                <w:sz w:val="24"/>
                <w:szCs w:val="24"/>
              </w:rPr>
              <w:t>Україна</w:t>
            </w:r>
            <w:proofErr w:type="spellEnd"/>
            <w:r w:rsidRPr="008A3BDF">
              <w:rPr>
                <w:rFonts w:ascii="Times New Roman" w:hAnsi="Times New Roman" w:cs="Times New Roman"/>
                <w:b/>
                <w:sz w:val="24"/>
                <w:szCs w:val="24"/>
              </w:rPr>
              <w:t xml:space="preserve">, </w:t>
            </w:r>
            <w:proofErr w:type="spellStart"/>
            <w:r w:rsidRPr="008A3BDF">
              <w:rPr>
                <w:rFonts w:ascii="Times New Roman" w:hAnsi="Times New Roman" w:cs="Times New Roman"/>
                <w:b/>
                <w:sz w:val="24"/>
                <w:szCs w:val="24"/>
              </w:rPr>
              <w:t>Хмельницька</w:t>
            </w:r>
            <w:proofErr w:type="spellEnd"/>
            <w:r w:rsidRPr="008A3BDF">
              <w:rPr>
                <w:rFonts w:ascii="Times New Roman" w:hAnsi="Times New Roman" w:cs="Times New Roman"/>
                <w:b/>
                <w:sz w:val="24"/>
                <w:szCs w:val="24"/>
              </w:rPr>
              <w:t xml:space="preserve"> область, село </w:t>
            </w:r>
            <w:proofErr w:type="spellStart"/>
            <w:r w:rsidRPr="008A3BDF">
              <w:rPr>
                <w:rFonts w:ascii="Times New Roman" w:hAnsi="Times New Roman" w:cs="Times New Roman"/>
                <w:b/>
                <w:sz w:val="24"/>
                <w:szCs w:val="24"/>
              </w:rPr>
              <w:t>Лісоводи</w:t>
            </w:r>
            <w:proofErr w:type="spellEnd"/>
            <w:r w:rsidRPr="008A3BDF">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вул. </w:t>
            </w:r>
            <w:r w:rsidRPr="008A3BDF">
              <w:rPr>
                <w:rFonts w:ascii="Times New Roman" w:hAnsi="Times New Roman" w:cs="Times New Roman"/>
                <w:b/>
                <w:sz w:val="24"/>
                <w:szCs w:val="24"/>
              </w:rPr>
              <w:t>С</w:t>
            </w:r>
            <w:proofErr w:type="spellStart"/>
            <w:r>
              <w:rPr>
                <w:rFonts w:ascii="Times New Roman" w:hAnsi="Times New Roman" w:cs="Times New Roman"/>
                <w:b/>
                <w:sz w:val="24"/>
                <w:szCs w:val="24"/>
                <w:lang w:val="uk-UA"/>
              </w:rPr>
              <w:t>угерова</w:t>
            </w:r>
            <w:proofErr w:type="spellEnd"/>
            <w:r w:rsidRPr="008A3BDF">
              <w:rPr>
                <w:rFonts w:ascii="Times New Roman" w:hAnsi="Times New Roman" w:cs="Times New Roman"/>
                <w:b/>
                <w:sz w:val="24"/>
                <w:szCs w:val="24"/>
              </w:rPr>
              <w:t xml:space="preserve">, </w:t>
            </w:r>
            <w:proofErr w:type="spellStart"/>
            <w:r w:rsidRPr="008A3BDF">
              <w:rPr>
                <w:rFonts w:ascii="Times New Roman" w:hAnsi="Times New Roman" w:cs="Times New Roman"/>
                <w:b/>
                <w:sz w:val="24"/>
                <w:szCs w:val="24"/>
              </w:rPr>
              <w:t>будинок</w:t>
            </w:r>
            <w:proofErr w:type="spellEnd"/>
            <w:r w:rsidRPr="008A3BDF">
              <w:rPr>
                <w:rFonts w:ascii="Times New Roman" w:hAnsi="Times New Roman" w:cs="Times New Roman"/>
                <w:b/>
                <w:sz w:val="24"/>
                <w:szCs w:val="24"/>
              </w:rPr>
              <w:t xml:space="preserve"> 4</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rsidP="007260B2">
            <w:pPr>
              <w:pStyle w:val="afa"/>
              <w:spacing w:before="0" w:after="0"/>
              <w:ind w:left="142" w:right="141"/>
              <w:contextualSpacing/>
              <w:rPr>
                <w:b/>
                <w:lang w:val="uk-UA"/>
              </w:rPr>
            </w:pPr>
            <w:r w:rsidRPr="00193444">
              <w:rPr>
                <w:lang w:val="uk-UA"/>
              </w:rPr>
              <w:t>2.3. посадова особа замовника, уповноважена здійснювати зв'язок з учасниками</w:t>
            </w:r>
          </w:p>
        </w:tc>
        <w:tc>
          <w:tcPr>
            <w:tcW w:w="7938" w:type="dxa"/>
            <w:shd w:val="clear" w:color="auto" w:fill="auto"/>
          </w:tcPr>
          <w:p w:rsidR="00D204BD" w:rsidRPr="005E2D30" w:rsidRDefault="00D204BD" w:rsidP="00D204BD">
            <w:pPr>
              <w:pStyle w:val="aff9"/>
              <w:jc w:val="both"/>
              <w:rPr>
                <w:b/>
                <w:lang w:val="uk-UA"/>
              </w:rPr>
            </w:pPr>
            <w:r w:rsidRPr="005E2D30">
              <w:rPr>
                <w:rFonts w:ascii="Times New Roman" w:hAnsi="Times New Roman"/>
                <w:b/>
                <w:sz w:val="24"/>
                <w:szCs w:val="24"/>
                <w:lang w:val="uk-UA"/>
              </w:rPr>
              <w:t xml:space="preserve">Уповноважена особа: </w:t>
            </w:r>
            <w:proofErr w:type="spellStart"/>
            <w:r w:rsidRPr="005E2D30">
              <w:rPr>
                <w:rFonts w:ascii="Times New Roman" w:hAnsi="Times New Roman"/>
                <w:b/>
                <w:sz w:val="24"/>
                <w:szCs w:val="24"/>
                <w:lang w:val="uk-UA"/>
              </w:rPr>
              <w:t>Зьомок</w:t>
            </w:r>
            <w:proofErr w:type="spellEnd"/>
            <w:r w:rsidRPr="005E2D30">
              <w:rPr>
                <w:rFonts w:ascii="Times New Roman" w:hAnsi="Times New Roman"/>
                <w:b/>
                <w:sz w:val="24"/>
                <w:szCs w:val="24"/>
                <w:lang w:val="uk-UA"/>
              </w:rPr>
              <w:t xml:space="preserve"> Наталія Володимирівна, посада: фахівець з публічних </w:t>
            </w:r>
            <w:proofErr w:type="spellStart"/>
            <w:r w:rsidRPr="005E2D30">
              <w:rPr>
                <w:rFonts w:ascii="Times New Roman" w:hAnsi="Times New Roman"/>
                <w:b/>
                <w:sz w:val="24"/>
                <w:szCs w:val="24"/>
                <w:lang w:val="uk-UA"/>
              </w:rPr>
              <w:t>закупівель</w:t>
            </w:r>
            <w:proofErr w:type="spellEnd"/>
            <w:r w:rsidRPr="005E2D30">
              <w:rPr>
                <w:rFonts w:ascii="Times New Roman" w:hAnsi="Times New Roman"/>
                <w:b/>
                <w:sz w:val="24"/>
                <w:szCs w:val="24"/>
                <w:lang w:val="uk-UA"/>
              </w:rPr>
              <w:t xml:space="preserve">, адреса: вул. </w:t>
            </w:r>
            <w:proofErr w:type="spellStart"/>
            <w:r>
              <w:rPr>
                <w:rFonts w:ascii="Times New Roman" w:hAnsi="Times New Roman"/>
                <w:b/>
                <w:sz w:val="24"/>
                <w:szCs w:val="24"/>
                <w:lang w:val="uk-UA"/>
              </w:rPr>
              <w:t>Сугерова</w:t>
            </w:r>
            <w:proofErr w:type="spellEnd"/>
            <w:r w:rsidRPr="005E2D30">
              <w:rPr>
                <w:rFonts w:ascii="Times New Roman" w:hAnsi="Times New Roman"/>
                <w:b/>
                <w:sz w:val="24"/>
                <w:szCs w:val="24"/>
                <w:lang w:val="uk-UA"/>
              </w:rPr>
              <w:t xml:space="preserve">, </w:t>
            </w:r>
            <w:r>
              <w:rPr>
                <w:rFonts w:ascii="Times New Roman" w:hAnsi="Times New Roman"/>
                <w:b/>
                <w:sz w:val="24"/>
                <w:szCs w:val="24"/>
                <w:lang w:val="uk-UA"/>
              </w:rPr>
              <w:t>4</w:t>
            </w:r>
            <w:r w:rsidRPr="005E2D30">
              <w:rPr>
                <w:rFonts w:ascii="Times New Roman" w:hAnsi="Times New Roman"/>
                <w:b/>
                <w:sz w:val="24"/>
                <w:szCs w:val="24"/>
                <w:lang w:val="uk-UA"/>
              </w:rPr>
              <w:t xml:space="preserve">, </w:t>
            </w:r>
            <w:proofErr w:type="spellStart"/>
            <w:r w:rsidRPr="005E2D30">
              <w:rPr>
                <w:rFonts w:ascii="Times New Roman" w:hAnsi="Times New Roman"/>
                <w:b/>
                <w:sz w:val="24"/>
                <w:szCs w:val="24"/>
                <w:lang w:val="uk-UA"/>
              </w:rPr>
              <w:t>тел</w:t>
            </w:r>
            <w:proofErr w:type="spellEnd"/>
            <w:r w:rsidRPr="005E2D30">
              <w:rPr>
                <w:rFonts w:ascii="Times New Roman" w:hAnsi="Times New Roman"/>
                <w:b/>
                <w:sz w:val="24"/>
                <w:szCs w:val="24"/>
                <w:lang w:val="uk-UA"/>
              </w:rPr>
              <w:t xml:space="preserve">. 0686399693, е – </w:t>
            </w:r>
            <w:proofErr w:type="spellStart"/>
            <w:r w:rsidRPr="005E2D30">
              <w:rPr>
                <w:rFonts w:ascii="Times New Roman" w:hAnsi="Times New Roman"/>
                <w:b/>
                <w:sz w:val="24"/>
                <w:szCs w:val="24"/>
                <w:lang w:val="uk-UA"/>
              </w:rPr>
              <w:t>mail</w:t>
            </w:r>
            <w:proofErr w:type="spellEnd"/>
            <w:r w:rsidRPr="005E2D30">
              <w:rPr>
                <w:rFonts w:ascii="Times New Roman" w:hAnsi="Times New Roman"/>
                <w:b/>
                <w:sz w:val="24"/>
                <w:szCs w:val="24"/>
                <w:lang w:val="uk-UA"/>
              </w:rPr>
              <w:t xml:space="preserve">: </w:t>
            </w:r>
            <w:r w:rsidRPr="008A3BDF">
              <w:rPr>
                <w:rFonts w:ascii="Times New Roman" w:hAnsi="Times New Roman"/>
                <w:b/>
                <w:sz w:val="24"/>
                <w:szCs w:val="24"/>
                <w:lang w:val="uk-UA"/>
              </w:rPr>
              <w:t>dptnz40@ukr.net</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lang w:val="uk-UA"/>
              </w:rPr>
            </w:pPr>
            <w:r w:rsidRPr="00193444">
              <w:rPr>
                <w:b/>
                <w:bCs/>
                <w:lang w:val="uk-UA"/>
              </w:rPr>
              <w:t>3. Процедура закупівлі</w:t>
            </w:r>
            <w:r w:rsidRPr="00193444">
              <w:rPr>
                <w:lang w:val="uk-UA"/>
              </w:rPr>
              <w:t> </w:t>
            </w:r>
          </w:p>
        </w:tc>
        <w:tc>
          <w:tcPr>
            <w:tcW w:w="7938" w:type="dxa"/>
            <w:shd w:val="clear" w:color="auto" w:fill="auto"/>
            <w:vAlign w:val="center"/>
          </w:tcPr>
          <w:p w:rsidR="00D204BD" w:rsidRPr="00193444" w:rsidRDefault="00D204BD" w:rsidP="00253BF7">
            <w:pPr>
              <w:pStyle w:val="afa"/>
              <w:spacing w:before="0" w:after="0"/>
              <w:ind w:right="100"/>
              <w:contextualSpacing/>
              <w:jc w:val="both"/>
              <w:rPr>
                <w:lang w:val="uk-UA"/>
              </w:rPr>
            </w:pPr>
            <w:r w:rsidRPr="00193444">
              <w:rPr>
                <w:lang w:val="uk-UA"/>
              </w:rPr>
              <w:t>3.1. Відкриті торги (з особливостями)</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b/>
                <w:lang w:val="uk-UA"/>
              </w:rPr>
            </w:pPr>
            <w:r w:rsidRPr="00193444">
              <w:rPr>
                <w:b/>
                <w:bCs/>
                <w:lang w:val="uk-UA"/>
              </w:rPr>
              <w:t>4. Інформація про предмет закупівлі</w:t>
            </w:r>
            <w:r w:rsidRPr="00193444">
              <w:rPr>
                <w:lang w:val="uk-UA"/>
              </w:rPr>
              <w:t> </w:t>
            </w:r>
          </w:p>
        </w:tc>
        <w:tc>
          <w:tcPr>
            <w:tcW w:w="7938" w:type="dxa"/>
            <w:shd w:val="clear" w:color="auto" w:fill="auto"/>
            <w:vAlign w:val="center"/>
          </w:tcPr>
          <w:p w:rsidR="00D204BD" w:rsidRPr="00193444" w:rsidRDefault="00D204BD" w:rsidP="00253BF7">
            <w:pPr>
              <w:pStyle w:val="afa"/>
              <w:snapToGrid w:val="0"/>
              <w:spacing w:before="0" w:after="0"/>
              <w:ind w:left="141" w:right="100"/>
              <w:contextualSpacing/>
              <w:jc w:val="both"/>
              <w:rPr>
                <w:lang w:val="uk-UA"/>
              </w:rPr>
            </w:pPr>
            <w:r w:rsidRPr="00193444">
              <w:rPr>
                <w:b/>
                <w:lang w:val="uk-UA"/>
              </w:rPr>
              <w:t>  </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b/>
                <w:lang w:val="uk-UA"/>
              </w:rPr>
            </w:pPr>
            <w:r w:rsidRPr="00193444">
              <w:rPr>
                <w:lang w:val="uk-UA"/>
              </w:rPr>
              <w:t>4.1. назва предмета закупівлі</w:t>
            </w:r>
          </w:p>
        </w:tc>
        <w:tc>
          <w:tcPr>
            <w:tcW w:w="7938" w:type="dxa"/>
            <w:shd w:val="clear" w:color="auto" w:fill="auto"/>
            <w:vAlign w:val="center"/>
          </w:tcPr>
          <w:p w:rsidR="00D204BD" w:rsidRPr="00193444" w:rsidRDefault="00D204BD" w:rsidP="00D80BF0">
            <w:pPr>
              <w:tabs>
                <w:tab w:val="left" w:pos="426"/>
              </w:tabs>
              <w:ind w:right="100"/>
              <w:contextualSpacing/>
              <w:jc w:val="both"/>
              <w:rPr>
                <w:rFonts w:ascii="Times New Roman" w:hAnsi="Times New Roman" w:cs="Times New Roman"/>
                <w:b/>
                <w:bCs/>
                <w:lang w:val="uk-UA"/>
              </w:rPr>
            </w:pPr>
            <w:r w:rsidRPr="00D204BD">
              <w:rPr>
                <w:rFonts w:ascii="Times New Roman" w:eastAsia="Calibri" w:hAnsi="Times New Roman" w:cs="Times New Roman"/>
                <w:b/>
                <w:bCs/>
                <w:lang w:val="uk-UA" w:eastAsia="en-US"/>
              </w:rPr>
              <w:t>«ДК 021:2015  03410000-7 Деревина (Деревина паливна твердолистяних порід)»</w:t>
            </w:r>
            <w:r>
              <w:rPr>
                <w:rFonts w:ascii="Times New Roman" w:eastAsia="Calibri" w:hAnsi="Times New Roman" w:cs="Times New Roman"/>
                <w:b/>
                <w:bCs/>
                <w:lang w:val="uk-UA" w:eastAsia="en-US"/>
              </w:rPr>
              <w:t>.</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b/>
                <w:lang w:val="uk-UA"/>
              </w:rPr>
            </w:pPr>
            <w:r w:rsidRPr="00193444">
              <w:rPr>
                <w:lang w:val="uk-UA"/>
              </w:rPr>
              <w:t>4.2. опис окремої частини (частин) предмета закупівлі (лота), щодо якої можуть бути подані тендерні пропозиції</w:t>
            </w:r>
          </w:p>
        </w:tc>
        <w:tc>
          <w:tcPr>
            <w:tcW w:w="7938" w:type="dxa"/>
            <w:shd w:val="clear" w:color="auto" w:fill="auto"/>
            <w:vAlign w:val="center"/>
          </w:tcPr>
          <w:p w:rsidR="00D204BD" w:rsidRPr="00193444" w:rsidRDefault="00D204BD" w:rsidP="00253BF7">
            <w:pPr>
              <w:ind w:right="100"/>
              <w:contextualSpacing/>
              <w:jc w:val="both"/>
              <w:rPr>
                <w:rFonts w:ascii="Times New Roman" w:hAnsi="Times New Roman" w:cs="Times New Roman"/>
                <w:b/>
                <w:bCs/>
                <w:lang w:val="uk-UA"/>
              </w:rPr>
            </w:pPr>
            <w:r w:rsidRPr="00193444">
              <w:rPr>
                <w:rFonts w:ascii="Times New Roman" w:hAnsi="Times New Roman" w:cs="Times New Roman"/>
                <w:bCs/>
                <w:lang w:val="uk-UA"/>
              </w:rPr>
              <w:t>Поділ на лоти не передбачено</w:t>
            </w:r>
          </w:p>
        </w:tc>
      </w:tr>
      <w:tr w:rsidR="00D204BD" w:rsidRPr="00D204BD"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b/>
                <w:lang w:val="uk-UA"/>
              </w:rPr>
            </w:pPr>
            <w:r w:rsidRPr="00193444">
              <w:rPr>
                <w:lang w:val="uk-UA"/>
              </w:rPr>
              <w:t>4.3. місце, кількість, обсяг поставки товарів (надання послуг, виконання робіт) </w:t>
            </w:r>
          </w:p>
        </w:tc>
        <w:tc>
          <w:tcPr>
            <w:tcW w:w="7938" w:type="dxa"/>
            <w:shd w:val="clear" w:color="auto" w:fill="auto"/>
            <w:vAlign w:val="center"/>
          </w:tcPr>
          <w:p w:rsidR="00D204BD" w:rsidRPr="00193444" w:rsidRDefault="00D204BD" w:rsidP="00253BF7">
            <w:pPr>
              <w:pStyle w:val="afa"/>
              <w:snapToGrid w:val="0"/>
              <w:spacing w:before="0" w:after="0"/>
              <w:jc w:val="both"/>
              <w:rPr>
                <w:lang w:val="uk-UA"/>
              </w:rPr>
            </w:pPr>
            <w:r w:rsidRPr="00193444">
              <w:rPr>
                <w:lang w:val="uk-UA"/>
              </w:rPr>
              <w:t>Кількість та місце поставки:</w:t>
            </w:r>
          </w:p>
          <w:p w:rsidR="00D204BD" w:rsidRPr="00193444" w:rsidRDefault="00D204BD" w:rsidP="00253BF7">
            <w:pPr>
              <w:pStyle w:val="afa"/>
              <w:snapToGrid w:val="0"/>
              <w:spacing w:before="0" w:after="0"/>
              <w:ind w:left="55" w:hanging="55"/>
              <w:jc w:val="both"/>
              <w:rPr>
                <w:lang w:val="uk-UA"/>
              </w:rPr>
            </w:pPr>
            <w:r w:rsidRPr="00D204BD">
              <w:rPr>
                <w:b/>
                <w:shd w:val="clear" w:color="auto" w:fill="FDFEFD"/>
                <w:lang w:val="uk-UA"/>
              </w:rPr>
              <w:t xml:space="preserve">32046, Україна, Хмельницька область, село Лісоводи, вул. </w:t>
            </w:r>
            <w:proofErr w:type="spellStart"/>
            <w:r w:rsidRPr="00D204BD">
              <w:rPr>
                <w:b/>
                <w:shd w:val="clear" w:color="auto" w:fill="FDFEFD"/>
                <w:lang w:val="uk-UA"/>
              </w:rPr>
              <w:t>Сугерова</w:t>
            </w:r>
            <w:proofErr w:type="spellEnd"/>
            <w:r w:rsidRPr="00D204BD">
              <w:rPr>
                <w:b/>
                <w:shd w:val="clear" w:color="auto" w:fill="FDFEFD"/>
                <w:lang w:val="uk-UA"/>
              </w:rPr>
              <w:t>, будинок 4</w:t>
            </w:r>
            <w:r w:rsidRPr="00193444">
              <w:rPr>
                <w:b/>
                <w:shd w:val="clear" w:color="auto" w:fill="FDFEFD"/>
                <w:lang w:val="uk-UA"/>
              </w:rPr>
              <w:t>.</w:t>
            </w:r>
          </w:p>
          <w:p w:rsidR="00D204BD" w:rsidRPr="00914654" w:rsidRDefault="00D204BD" w:rsidP="00F05CBC">
            <w:pPr>
              <w:ind w:right="100"/>
              <w:contextualSpacing/>
              <w:jc w:val="both"/>
              <w:rPr>
                <w:rFonts w:ascii="Times New Roman" w:hAnsi="Times New Roman" w:cs="Times New Roman"/>
                <w:b/>
                <w:lang w:val="uk-UA"/>
              </w:rPr>
            </w:pPr>
            <w:r w:rsidRPr="00193444">
              <w:rPr>
                <w:rFonts w:ascii="Times New Roman" w:hAnsi="Times New Roman" w:cs="Times New Roman"/>
                <w:lang w:val="uk-UA"/>
              </w:rPr>
              <w:t xml:space="preserve">Кількість: </w:t>
            </w:r>
            <w:r w:rsidRPr="00914654">
              <w:rPr>
                <w:rFonts w:ascii="Times New Roman" w:hAnsi="Times New Roman" w:cs="Times New Roman"/>
                <w:b/>
                <w:lang w:val="uk-UA"/>
              </w:rPr>
              <w:t>339 метрів кубічних</w:t>
            </w:r>
            <w:r w:rsidR="00A20700" w:rsidRPr="00914654">
              <w:rPr>
                <w:rFonts w:ascii="Times New Roman" w:hAnsi="Times New Roman" w:cs="Times New Roman"/>
                <w:b/>
                <w:lang w:val="uk-UA"/>
              </w:rPr>
              <w:t>.</w:t>
            </w:r>
            <w:bookmarkStart w:id="0" w:name="_GoBack"/>
            <w:bookmarkEnd w:id="0"/>
            <w:r w:rsidRPr="00914654">
              <w:rPr>
                <w:rFonts w:ascii="Times New Roman" w:hAnsi="Times New Roman" w:cs="Times New Roman"/>
                <w:b/>
                <w:lang w:val="uk-UA"/>
              </w:rPr>
              <w:t xml:space="preserve"> </w:t>
            </w:r>
          </w:p>
          <w:p w:rsidR="00D204BD" w:rsidRPr="00C35284" w:rsidRDefault="00D204BD" w:rsidP="00F05CBC">
            <w:pPr>
              <w:ind w:right="100"/>
              <w:contextualSpacing/>
              <w:jc w:val="both"/>
              <w:rPr>
                <w:rFonts w:ascii="Times New Roman" w:eastAsia="Calibri" w:hAnsi="Times New Roman" w:cs="Times New Roman"/>
                <w:bCs/>
                <w:lang w:val="uk-UA" w:eastAsia="en-US"/>
              </w:rPr>
            </w:pPr>
            <w:r w:rsidRPr="00C35284">
              <w:rPr>
                <w:rFonts w:ascii="Times New Roman" w:eastAsia="Calibri" w:hAnsi="Times New Roman" w:cs="Times New Roman"/>
                <w:bCs/>
                <w:lang w:val="uk-UA" w:eastAsia="en-US"/>
              </w:rPr>
              <w:t>Більш детально щодо кількості та обсягу товару зазначено у Додатку №2 до тендерної документації.</w:t>
            </w:r>
          </w:p>
        </w:tc>
      </w:tr>
      <w:tr w:rsidR="00D204BD" w:rsidRPr="00A20700"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b/>
                <w:lang w:val="uk-UA"/>
              </w:rPr>
            </w:pPr>
            <w:r w:rsidRPr="00193444">
              <w:rPr>
                <w:lang w:val="uk-UA"/>
              </w:rPr>
              <w:t>4.4. строк поставки товарів (надання послуг, виконання робіт) </w:t>
            </w:r>
          </w:p>
        </w:tc>
        <w:tc>
          <w:tcPr>
            <w:tcW w:w="7938" w:type="dxa"/>
            <w:shd w:val="clear" w:color="auto" w:fill="auto"/>
            <w:vAlign w:val="center"/>
          </w:tcPr>
          <w:p w:rsidR="00D204BD" w:rsidRPr="00193444" w:rsidRDefault="00D204BD" w:rsidP="00BD21E0">
            <w:pPr>
              <w:pStyle w:val="afa"/>
              <w:snapToGrid w:val="0"/>
              <w:spacing w:before="0" w:after="0"/>
              <w:ind w:right="100"/>
              <w:contextualSpacing/>
              <w:rPr>
                <w:b/>
                <w:lang w:val="uk-UA"/>
              </w:rPr>
            </w:pPr>
            <w:r w:rsidRPr="00193444">
              <w:rPr>
                <w:b/>
                <w:lang w:val="uk-UA"/>
              </w:rPr>
              <w:t>до 31.12.2024 року</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lang w:val="uk-UA"/>
              </w:rPr>
            </w:pPr>
            <w:r w:rsidRPr="00193444">
              <w:rPr>
                <w:b/>
                <w:bCs/>
                <w:lang w:val="uk-UA"/>
              </w:rPr>
              <w:t>5. Недискримінація учасників</w:t>
            </w:r>
            <w:r w:rsidRPr="00193444">
              <w:rPr>
                <w:lang w:val="uk-UA"/>
              </w:rPr>
              <w:t> </w:t>
            </w:r>
          </w:p>
        </w:tc>
        <w:tc>
          <w:tcPr>
            <w:tcW w:w="7938" w:type="dxa"/>
            <w:shd w:val="clear" w:color="auto" w:fill="auto"/>
            <w:vAlign w:val="center"/>
          </w:tcPr>
          <w:p w:rsidR="00D204BD" w:rsidRPr="00193444" w:rsidRDefault="00D204BD" w:rsidP="00284F8A">
            <w:pPr>
              <w:ind w:left="38" w:right="34"/>
              <w:contextualSpacing/>
              <w:jc w:val="both"/>
              <w:rPr>
                <w:lang w:val="uk-UA"/>
              </w:rPr>
            </w:pPr>
            <w:r w:rsidRPr="00193444">
              <w:rPr>
                <w:lang w:val="uk-UA"/>
              </w:rPr>
              <w:t xml:space="preserve">1.5.1. Вітчизняні та іноземні учасники всіх форм власності та організаційно-правових форм беруть участь у процедурах </w:t>
            </w:r>
            <w:proofErr w:type="spellStart"/>
            <w:r w:rsidRPr="00193444">
              <w:rPr>
                <w:lang w:val="uk-UA"/>
              </w:rPr>
              <w:t>закупівель</w:t>
            </w:r>
            <w:proofErr w:type="spellEnd"/>
            <w:r w:rsidRPr="00193444">
              <w:rPr>
                <w:lang w:val="uk-UA"/>
              </w:rPr>
              <w:t xml:space="preserve"> на рівних умовах.</w:t>
            </w:r>
          </w:p>
          <w:p w:rsidR="00D204BD" w:rsidRPr="00193444" w:rsidRDefault="00D204BD" w:rsidP="00284F8A">
            <w:pPr>
              <w:ind w:left="38" w:right="34"/>
              <w:contextualSpacing/>
              <w:jc w:val="both"/>
              <w:rPr>
                <w:lang w:val="uk-UA"/>
              </w:rPr>
            </w:pPr>
            <w:r w:rsidRPr="00193444">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193444">
              <w:rPr>
                <w:lang w:val="uk-UA"/>
              </w:rPr>
              <w:t>закупівель</w:t>
            </w:r>
            <w:proofErr w:type="spellEnd"/>
            <w:r w:rsidRPr="00193444">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193444">
              <w:rPr>
                <w:lang w:val="uk-UA"/>
              </w:rPr>
              <w:lastRenderedPageBreak/>
              <w:t xml:space="preserve">знаходиться у власності іноземної держави, а також державних </w:t>
            </w:r>
            <w:proofErr w:type="spellStart"/>
            <w:r w:rsidRPr="00193444">
              <w:rPr>
                <w:lang w:val="uk-UA"/>
              </w:rPr>
              <w:t>закупівель</w:t>
            </w:r>
            <w:proofErr w:type="spellEnd"/>
            <w:r w:rsidRPr="00193444">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204BD" w:rsidRPr="00193444" w:rsidRDefault="00D204BD" w:rsidP="00284F8A">
            <w:pPr>
              <w:ind w:left="38" w:right="100"/>
              <w:contextualSpacing/>
              <w:jc w:val="both"/>
              <w:rPr>
                <w:rFonts w:ascii="Times New Roman" w:hAnsi="Times New Roman" w:cs="Times New Roman"/>
                <w:lang w:val="uk-UA"/>
              </w:rPr>
            </w:pPr>
            <w:r w:rsidRPr="00193444">
              <w:rPr>
                <w:rFonts w:ascii="Times New Roman" w:eastAsia="Arial" w:hAnsi="Times New Roman" w:cs="Times New Roman"/>
                <w:lang w:val="uk-UA"/>
              </w:rPr>
              <w:t xml:space="preserve">1.5.2.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2 п. 2 Постанови Кабінету Міністрів України від 12 жовтня 2022 р. № 1178,</w:t>
            </w:r>
            <w:r>
              <w:rPr>
                <w:rFonts w:ascii="Times New Roman" w:hAnsi="Times New Roman" w:cs="Times New Roman"/>
                <w:lang w:val="uk-UA"/>
              </w:rPr>
              <w:t xml:space="preserve"> </w:t>
            </w:r>
            <w:proofErr w:type="spellStart"/>
            <w:r w:rsidRPr="00CA2B30">
              <w:rPr>
                <w:shd w:val="clear" w:color="auto" w:fill="FFFFFF"/>
                <w:lang w:val="uk-UA"/>
              </w:rPr>
              <w:t>амовникам</w:t>
            </w:r>
            <w:proofErr w:type="spellEnd"/>
            <w:r w:rsidRPr="00CA2B30">
              <w:rPr>
                <w:shd w:val="clear" w:color="auto" w:fill="FFFFFF"/>
                <w:lang w:val="uk-UA"/>
              </w:rPr>
              <w:t xml:space="preserve">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A2B30">
              <w:rPr>
                <w:shd w:val="clear" w:color="auto" w:fill="FFFFFF"/>
                <w:lang w:val="uk-UA"/>
              </w:rPr>
              <w:t>бенефіціарним</w:t>
            </w:r>
            <w:proofErr w:type="spellEnd"/>
            <w:r w:rsidRPr="00CA2B3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444">
              <w:rPr>
                <w:rFonts w:ascii="Times New Roman" w:hAnsi="Times New Roman" w:cs="Times New Roman"/>
                <w:lang w:val="uk-UA"/>
              </w:rPr>
              <w:t>.</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b/>
                <w:bCs/>
                <w:i/>
                <w:iCs/>
                <w:lang w:val="uk-UA" w:eastAsia="ru-RU"/>
              </w:rPr>
              <w:t>З метою підтвердження виконання вимог даного пункту тендерної документації учасник у складі тендерної пропозиції повинен надати:</w:t>
            </w:r>
          </w:p>
          <w:p w:rsidR="00D204BD" w:rsidRDefault="00D204BD"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lang w:val="uk-UA" w:eastAsia="ru-RU"/>
              </w:rPr>
              <w:t xml:space="preserve">- </w:t>
            </w:r>
            <w:r w:rsidRPr="00193444">
              <w:rPr>
                <w:rFonts w:ascii="Times New Roman" w:hAnsi="Times New Roman" w:cs="Times New Roman"/>
                <w:b/>
                <w:lang w:val="uk-UA" w:eastAsia="ru-RU"/>
              </w:rPr>
              <w:t>інформацію про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бенефеціарного</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із зазначенням інформації про громадянство кінцевого (</w:t>
            </w:r>
            <w:proofErr w:type="spellStart"/>
            <w:r w:rsidRPr="00193444">
              <w:rPr>
                <w:rFonts w:ascii="Times New Roman" w:hAnsi="Times New Roman" w:cs="Times New Roman"/>
                <w:b/>
                <w:lang w:val="uk-UA" w:eastAsia="ru-RU"/>
              </w:rPr>
              <w:t>их</w:t>
            </w:r>
            <w:proofErr w:type="spellEnd"/>
            <w:r w:rsidRPr="00193444">
              <w:rPr>
                <w:rFonts w:ascii="Times New Roman" w:hAnsi="Times New Roman" w:cs="Times New Roman"/>
                <w:b/>
                <w:lang w:val="uk-UA" w:eastAsia="ru-RU"/>
              </w:rPr>
              <w:t xml:space="preserve">) </w:t>
            </w:r>
            <w:proofErr w:type="spellStart"/>
            <w:r w:rsidRPr="00193444">
              <w:rPr>
                <w:rFonts w:ascii="Times New Roman" w:hAnsi="Times New Roman" w:cs="Times New Roman"/>
                <w:b/>
                <w:lang w:val="uk-UA" w:eastAsia="ru-RU"/>
              </w:rPr>
              <w:t>бенефіціара</w:t>
            </w:r>
            <w:proofErr w:type="spellEnd"/>
            <w:r w:rsidRPr="00193444">
              <w:rPr>
                <w:rFonts w:ascii="Times New Roman" w:hAnsi="Times New Roman" w:cs="Times New Roman"/>
                <w:b/>
                <w:lang w:val="uk-UA" w:eastAsia="ru-RU"/>
              </w:rPr>
              <w:t xml:space="preserve"> (рів)власника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та члена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або учасника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(акціонера (</w:t>
            </w:r>
            <w:proofErr w:type="spellStart"/>
            <w:r w:rsidRPr="00193444">
              <w:rPr>
                <w:rFonts w:ascii="Times New Roman" w:hAnsi="Times New Roman" w:cs="Times New Roman"/>
                <w:b/>
                <w:lang w:val="uk-UA" w:eastAsia="ru-RU"/>
              </w:rPr>
              <w:t>ів</w:t>
            </w:r>
            <w:proofErr w:type="spellEnd"/>
            <w:r w:rsidRPr="00193444">
              <w:rPr>
                <w:rFonts w:ascii="Times New Roman" w:hAnsi="Times New Roman" w:cs="Times New Roman"/>
                <w:b/>
                <w:lang w:val="uk-UA" w:eastAsia="ru-RU"/>
              </w:rPr>
              <w:t>)), що має (</w:t>
            </w:r>
            <w:proofErr w:type="spellStart"/>
            <w:r w:rsidRPr="00193444">
              <w:rPr>
                <w:rFonts w:ascii="Times New Roman" w:hAnsi="Times New Roman" w:cs="Times New Roman"/>
                <w:b/>
                <w:lang w:val="uk-UA" w:eastAsia="ru-RU"/>
              </w:rPr>
              <w:t>ють</w:t>
            </w:r>
            <w:proofErr w:type="spellEnd"/>
            <w:r w:rsidRPr="00193444">
              <w:rPr>
                <w:rFonts w:ascii="Times New Roman" w:hAnsi="Times New Roman" w:cs="Times New Roman"/>
                <w:b/>
                <w:lang w:val="uk-UA" w:eastAsia="ru-RU"/>
              </w:rPr>
              <w:t>) частку в статутному капіталі 10 і більше відсотків в статутному капіталі</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b/>
                <w:lang w:val="uk-UA" w:eastAsia="ru-RU"/>
              </w:rPr>
            </w:pPr>
            <w:r w:rsidRPr="00193444">
              <w:rPr>
                <w:rFonts w:ascii="Times New Roman" w:hAnsi="Times New Roman" w:cs="Times New Roman"/>
                <w:b/>
                <w:lang w:val="uk-UA" w:eastAsia="ru-RU"/>
              </w:rPr>
              <w:t xml:space="preserve"> (</w:t>
            </w:r>
            <w:r w:rsidRPr="00193444">
              <w:rPr>
                <w:rFonts w:ascii="Times New Roman" w:hAnsi="Times New Roman" w:cs="Times New Roman"/>
                <w:b/>
                <w:i/>
                <w:lang w:val="uk-UA" w:eastAsia="ru-RU"/>
              </w:rPr>
              <w:t>дана вимога стосується юридичних осіб).</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Законність підстав проживання на території України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бенефеціарного</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власника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із зазначенням інформації про громадянство кінцевого (</w:t>
            </w:r>
            <w:proofErr w:type="spellStart"/>
            <w:r w:rsidRPr="00193444">
              <w:rPr>
                <w:rFonts w:ascii="Times New Roman" w:hAnsi="Times New Roman" w:cs="Times New Roman"/>
                <w:lang w:val="uk-UA" w:eastAsia="ru-RU"/>
              </w:rPr>
              <w:t>их</w:t>
            </w:r>
            <w:proofErr w:type="spellEnd"/>
            <w:r w:rsidRPr="00193444">
              <w:rPr>
                <w:rFonts w:ascii="Times New Roman" w:hAnsi="Times New Roman" w:cs="Times New Roman"/>
                <w:lang w:val="uk-UA" w:eastAsia="ru-RU"/>
              </w:rPr>
              <w:t xml:space="preserve">) </w:t>
            </w:r>
            <w:proofErr w:type="spellStart"/>
            <w:r w:rsidRPr="00193444">
              <w:rPr>
                <w:rFonts w:ascii="Times New Roman" w:hAnsi="Times New Roman" w:cs="Times New Roman"/>
                <w:lang w:val="uk-UA" w:eastAsia="ru-RU"/>
              </w:rPr>
              <w:t>бенефіціара</w:t>
            </w:r>
            <w:proofErr w:type="spellEnd"/>
            <w:r w:rsidRPr="00193444">
              <w:rPr>
                <w:rFonts w:ascii="Times New Roman" w:hAnsi="Times New Roman" w:cs="Times New Roman"/>
                <w:lang w:val="uk-UA" w:eastAsia="ru-RU"/>
              </w:rPr>
              <w:t xml:space="preserve"> (рів) та члена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або учасника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(акціонера (</w:t>
            </w:r>
            <w:proofErr w:type="spellStart"/>
            <w:r w:rsidRPr="00193444">
              <w:rPr>
                <w:rFonts w:ascii="Times New Roman" w:hAnsi="Times New Roman" w:cs="Times New Roman"/>
                <w:lang w:val="uk-UA" w:eastAsia="ru-RU"/>
              </w:rPr>
              <w:t>ів</w:t>
            </w:r>
            <w:proofErr w:type="spellEnd"/>
            <w:r w:rsidRPr="00193444">
              <w:rPr>
                <w:rFonts w:ascii="Times New Roman" w:hAnsi="Times New Roman" w:cs="Times New Roman"/>
                <w:lang w:val="uk-UA" w:eastAsia="ru-RU"/>
              </w:rPr>
              <w:t xml:space="preserve">)) – </w:t>
            </w:r>
            <w:r w:rsidRPr="00193444">
              <w:rPr>
                <w:rFonts w:ascii="Times New Roman" w:hAnsi="Times New Roman" w:cs="Times New Roman"/>
                <w:b/>
                <w:i/>
                <w:lang w:val="uk-UA" w:eastAsia="ru-RU"/>
              </w:rPr>
              <w:t>громадянина/громадян Російської Федерації/ Республіки Білорусь</w:t>
            </w:r>
            <w:r>
              <w:rPr>
                <w:rFonts w:ascii="Times New Roman" w:hAnsi="Times New Roman" w:cs="Times New Roman"/>
                <w:b/>
                <w:i/>
                <w:lang w:val="uk-UA" w:eastAsia="ru-RU"/>
              </w:rPr>
              <w:t>/</w:t>
            </w:r>
            <w:r w:rsidRPr="00CA2B30">
              <w:rPr>
                <w:lang w:val="uk-UA"/>
              </w:rPr>
              <w:t xml:space="preserve"> </w:t>
            </w:r>
            <w:r w:rsidRPr="00CA2B30">
              <w:rPr>
                <w:rFonts w:ascii="Times New Roman" w:hAnsi="Times New Roman" w:cs="Times New Roman"/>
                <w:b/>
                <w:i/>
                <w:lang w:val="uk-UA" w:eastAsia="ru-RU"/>
              </w:rPr>
              <w:t>Ісламської Республіки Іран</w:t>
            </w:r>
            <w:r w:rsidRPr="00193444">
              <w:rPr>
                <w:rFonts w:ascii="Times New Roman" w:hAnsi="Times New Roman" w:cs="Times New Roman"/>
                <w:lang w:val="uk-UA" w:eastAsia="ru-RU"/>
              </w:rPr>
              <w:t xml:space="preserve"> підтверджується наданням у складі тендерної пропозиції одного з таких документів:</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б) посвідку на постійне чи тимчасове проживання на території України;</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г) посвідчення біженця чи документ, що підтверджує надання притулку в Україні (стаття 1 Закону України «Про громадянство України»).</w:t>
            </w:r>
          </w:p>
          <w:p w:rsidR="00D204BD" w:rsidRPr="00193444" w:rsidRDefault="00D204BD" w:rsidP="00284F8A">
            <w:pPr>
              <w:widowControl/>
              <w:shd w:val="clear" w:color="auto" w:fill="FFFFFF"/>
              <w:suppressAutoHyphens w:val="0"/>
              <w:autoSpaceDE/>
              <w:autoSpaceDN w:val="0"/>
              <w:ind w:left="38" w:right="102"/>
              <w:jc w:val="both"/>
              <w:rPr>
                <w:rFonts w:ascii="Times New Roman" w:hAnsi="Times New Roman" w:cs="Times New Roman"/>
                <w:lang w:val="uk-UA" w:eastAsia="ru-RU"/>
              </w:rPr>
            </w:pPr>
            <w:r w:rsidRPr="00193444">
              <w:rPr>
                <w:rFonts w:ascii="Times New Roman" w:hAnsi="Times New Roman" w:cs="Times New Roman"/>
                <w:lang w:val="uk-UA" w:eastAsia="ru-RU"/>
              </w:rPr>
              <w:t>*Згідно роз'яснення Міністерства юстиції України від 08.03.2022 року № 24560/8.1.3/10-22.</w:t>
            </w:r>
          </w:p>
          <w:p w:rsidR="00D204BD" w:rsidRPr="00193444" w:rsidRDefault="00D204BD" w:rsidP="00284F8A">
            <w:pPr>
              <w:ind w:left="38" w:right="100"/>
              <w:contextualSpacing/>
              <w:jc w:val="both"/>
              <w:rPr>
                <w:rFonts w:ascii="Times New Roman" w:hAnsi="Times New Roman" w:cs="Times New Roman"/>
                <w:lang w:val="uk-UA"/>
              </w:rPr>
            </w:pPr>
            <w:r w:rsidRPr="00193444">
              <w:rPr>
                <w:rFonts w:ascii="Times New Roman" w:hAnsi="Times New Roman" w:cs="Times New Roman"/>
                <w:lang w:val="uk-UA" w:eastAsia="uk-UA"/>
              </w:rPr>
              <w:t xml:space="preserve">1.5.3. </w:t>
            </w:r>
            <w:r w:rsidRPr="00193444">
              <w:rPr>
                <w:rFonts w:ascii="Times New Roman" w:hAnsi="Times New Roman" w:cs="Times New Roman"/>
                <w:lang w:val="uk-UA"/>
              </w:rPr>
              <w:t xml:space="preserve">Відповідно до </w:t>
            </w:r>
            <w:proofErr w:type="spellStart"/>
            <w:r w:rsidRPr="00193444">
              <w:rPr>
                <w:rFonts w:ascii="Times New Roman" w:hAnsi="Times New Roman" w:cs="Times New Roman"/>
                <w:lang w:val="uk-UA"/>
              </w:rPr>
              <w:t>абз</w:t>
            </w:r>
            <w:proofErr w:type="spellEnd"/>
            <w:r w:rsidRPr="00193444">
              <w:rPr>
                <w:rFonts w:ascii="Times New Roman" w:hAnsi="Times New Roman" w:cs="Times New Roman"/>
                <w:lang w:val="uk-UA"/>
              </w:rPr>
              <w:t xml:space="preserve">. 3 п. 2 Постанови Кабінету Міністрів України від 12 жовтня 2022 р. № 1178 </w:t>
            </w:r>
            <w:r w:rsidRPr="00CA2B30">
              <w:rPr>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193444">
              <w:rPr>
                <w:rFonts w:ascii="Times New Roman" w:hAnsi="Times New Roman" w:cs="Times New Roman"/>
                <w:lang w:val="uk-UA"/>
              </w:rPr>
              <w:t>.</w:t>
            </w:r>
          </w:p>
          <w:p w:rsidR="00D204BD" w:rsidRPr="00193444" w:rsidRDefault="00D204BD" w:rsidP="00284F8A">
            <w:pPr>
              <w:ind w:left="38" w:right="100"/>
              <w:contextualSpacing/>
              <w:jc w:val="both"/>
              <w:rPr>
                <w:rFonts w:ascii="Times New Roman" w:hAnsi="Times New Roman" w:cs="Times New Roman"/>
                <w:b/>
                <w:i/>
                <w:lang w:val="uk-UA"/>
              </w:rPr>
            </w:pPr>
            <w:r w:rsidRPr="00193444">
              <w:rPr>
                <w:rFonts w:ascii="Times New Roman" w:hAnsi="Times New Roman" w:cs="Times New Roman"/>
                <w:b/>
                <w:i/>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204BD" w:rsidRPr="00193444" w:rsidRDefault="00D204BD" w:rsidP="00284F8A">
            <w:pPr>
              <w:ind w:left="38" w:right="100"/>
              <w:contextualSpacing/>
              <w:jc w:val="both"/>
              <w:rPr>
                <w:rFonts w:ascii="Times New Roman" w:hAnsi="Times New Roman" w:cs="Times New Roman"/>
                <w:b/>
                <w:lang w:val="uk-UA"/>
              </w:rPr>
            </w:pPr>
            <w:r w:rsidRPr="00193444">
              <w:rPr>
                <w:rFonts w:ascii="Times New Roman" w:hAnsi="Times New Roman" w:cs="Times New Roman"/>
                <w:lang w:val="uk-UA" w:eastAsia="uk-UA"/>
              </w:rPr>
              <w:t xml:space="preserve">- </w:t>
            </w:r>
            <w:r w:rsidRPr="00193444">
              <w:rPr>
                <w:rFonts w:ascii="Times New Roman" w:hAnsi="Times New Roman" w:cs="Times New Roman"/>
                <w:b/>
                <w:lang w:val="uk-UA" w:eastAsia="uk-UA"/>
              </w:rPr>
              <w:t xml:space="preserve">гарантійний лист про те, що країнами походження запропонованого товару не є   </w:t>
            </w:r>
            <w:r w:rsidRPr="00193444">
              <w:rPr>
                <w:rFonts w:ascii="Times New Roman" w:hAnsi="Times New Roman" w:cs="Times New Roman"/>
                <w:b/>
                <w:lang w:val="uk-UA"/>
              </w:rPr>
              <w:t>Російська Федерація/Республіка Білорусь</w:t>
            </w:r>
            <w:r>
              <w:rPr>
                <w:rFonts w:ascii="Times New Roman" w:hAnsi="Times New Roman" w:cs="Times New Roman"/>
                <w:b/>
                <w:lang w:val="uk-UA"/>
              </w:rPr>
              <w:t>/</w:t>
            </w:r>
            <w:r>
              <w:t xml:space="preserve"> </w:t>
            </w:r>
            <w:r w:rsidRPr="00CA2B30">
              <w:rPr>
                <w:rFonts w:ascii="Times New Roman" w:hAnsi="Times New Roman" w:cs="Times New Roman"/>
                <w:b/>
                <w:lang w:val="uk-UA"/>
              </w:rPr>
              <w:t>Ісламської Республіки Іран</w:t>
            </w:r>
            <w:r w:rsidRPr="00193444">
              <w:rPr>
                <w:rFonts w:ascii="Times New Roman" w:hAnsi="Times New Roman" w:cs="Times New Roman"/>
                <w:b/>
                <w:lang w:val="uk-UA" w:eastAsia="uk-UA"/>
              </w:rPr>
              <w:t>.</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lang w:val="uk-UA"/>
              </w:rPr>
            </w:pPr>
            <w:r w:rsidRPr="00193444">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7938" w:type="dxa"/>
            <w:shd w:val="clear" w:color="auto" w:fill="auto"/>
            <w:vAlign w:val="center"/>
          </w:tcPr>
          <w:p w:rsidR="00D204BD" w:rsidRPr="00193444" w:rsidRDefault="00D204BD" w:rsidP="00284F8A">
            <w:pPr>
              <w:pStyle w:val="afa"/>
              <w:spacing w:before="0" w:after="0"/>
              <w:ind w:right="100"/>
              <w:contextualSpacing/>
              <w:jc w:val="both"/>
              <w:rPr>
                <w:lang w:val="uk-UA"/>
              </w:rPr>
            </w:pPr>
            <w:r w:rsidRPr="00193444">
              <w:rPr>
                <w:lang w:val="uk-UA"/>
              </w:rPr>
              <w:t>1.6.1. Валютою тендерної пропозиції є національна валюта України - гривня.</w:t>
            </w:r>
          </w:p>
          <w:p w:rsidR="00D204BD" w:rsidRPr="00193444" w:rsidRDefault="00D204BD" w:rsidP="00284F8A">
            <w:pPr>
              <w:pStyle w:val="afa"/>
              <w:spacing w:before="0" w:after="0"/>
              <w:ind w:right="100"/>
              <w:contextualSpacing/>
              <w:jc w:val="both"/>
              <w:rPr>
                <w:lang w:val="uk-UA"/>
              </w:rPr>
            </w:pPr>
            <w:r w:rsidRPr="00193444">
              <w:rPr>
                <w:lang w:val="uk-UA"/>
              </w:rPr>
              <w:t>1.6.2. У разі, коли учасником процедури закупівлі є нерезидент, замовник має право встановити, що такий учасник може зазначи</w:t>
            </w:r>
            <w:r w:rsidR="00A20700">
              <w:rPr>
                <w:lang w:val="uk-UA"/>
              </w:rPr>
              <w:t xml:space="preserve">ти ціну тендерної пропозиції у </w:t>
            </w:r>
            <w:r w:rsidRPr="00193444">
              <w:rPr>
                <w:lang w:val="uk-UA"/>
              </w:rPr>
              <w:t xml:space="preserve"> доларах США, або євро. </w:t>
            </w:r>
          </w:p>
          <w:p w:rsidR="00D204BD" w:rsidRPr="00193444" w:rsidRDefault="00D204BD" w:rsidP="00284F8A">
            <w:pPr>
              <w:pStyle w:val="afa"/>
              <w:spacing w:before="0" w:after="0"/>
              <w:ind w:right="100"/>
              <w:contextualSpacing/>
              <w:jc w:val="both"/>
              <w:rPr>
                <w:b/>
                <w:lang w:val="uk-UA"/>
              </w:rPr>
            </w:pPr>
            <w:r w:rsidRPr="00193444">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D204BD" w:rsidRPr="00193444" w:rsidRDefault="00D204BD" w:rsidP="00284F8A">
            <w:pPr>
              <w:pStyle w:val="afa"/>
              <w:spacing w:before="0" w:after="0"/>
              <w:ind w:right="100"/>
              <w:contextualSpacing/>
              <w:jc w:val="both"/>
              <w:rPr>
                <w:lang w:val="uk-UA"/>
              </w:rPr>
            </w:pPr>
            <w:proofErr w:type="spellStart"/>
            <w:r w:rsidRPr="00193444">
              <w:rPr>
                <w:b/>
                <w:lang w:val="uk-UA"/>
              </w:rPr>
              <w:t>Цтгрн</w:t>
            </w:r>
            <w:proofErr w:type="spellEnd"/>
            <w:r w:rsidRPr="00193444">
              <w:rPr>
                <w:b/>
                <w:lang w:val="uk-UA"/>
              </w:rPr>
              <w:t>=</w:t>
            </w:r>
            <w:proofErr w:type="spellStart"/>
            <w:r w:rsidRPr="00193444">
              <w:rPr>
                <w:b/>
                <w:lang w:val="uk-UA"/>
              </w:rPr>
              <w:t>Цтдол</w:t>
            </w:r>
            <w:proofErr w:type="spellEnd"/>
            <w:r w:rsidRPr="00193444">
              <w:rPr>
                <w:b/>
                <w:lang w:val="uk-UA"/>
              </w:rPr>
              <w:t xml:space="preserve"> </w:t>
            </w:r>
            <w:proofErr w:type="spellStart"/>
            <w:r w:rsidRPr="00193444">
              <w:rPr>
                <w:b/>
                <w:lang w:val="uk-UA"/>
              </w:rPr>
              <w:t>хК</w:t>
            </w:r>
            <w:proofErr w:type="spellEnd"/>
            <w:r w:rsidRPr="00193444">
              <w:rPr>
                <w:b/>
                <w:lang w:val="uk-UA"/>
              </w:rPr>
              <w:t>,</w:t>
            </w:r>
            <w:r w:rsidRPr="00193444">
              <w:rPr>
                <w:lang w:val="uk-UA"/>
              </w:rPr>
              <w:t xml:space="preserve"> де </w:t>
            </w:r>
            <w:proofErr w:type="spellStart"/>
            <w:r w:rsidRPr="00193444">
              <w:rPr>
                <w:lang w:val="uk-UA"/>
              </w:rPr>
              <w:t>Цтгрн</w:t>
            </w:r>
            <w:proofErr w:type="spellEnd"/>
            <w:r w:rsidRPr="00193444">
              <w:rPr>
                <w:lang w:val="uk-UA"/>
              </w:rPr>
              <w:t>- ціна за одиницю товару в гривнях;</w:t>
            </w:r>
          </w:p>
          <w:p w:rsidR="00D204BD" w:rsidRPr="00193444" w:rsidRDefault="00D204BD" w:rsidP="00284F8A">
            <w:pPr>
              <w:pStyle w:val="afa"/>
              <w:spacing w:before="0" w:after="0"/>
              <w:ind w:right="100"/>
              <w:contextualSpacing/>
              <w:jc w:val="both"/>
              <w:rPr>
                <w:lang w:val="uk-UA"/>
              </w:rPr>
            </w:pPr>
            <w:proofErr w:type="spellStart"/>
            <w:r w:rsidRPr="00193444">
              <w:rPr>
                <w:lang w:val="uk-UA"/>
              </w:rPr>
              <w:t>Цтдол</w:t>
            </w:r>
            <w:proofErr w:type="spellEnd"/>
            <w:r w:rsidRPr="00193444">
              <w:rPr>
                <w:lang w:val="uk-UA"/>
              </w:rPr>
              <w:t>- ціна за одиницю товару в доларах США,ЄВРО згідно цінової пропозиції;</w:t>
            </w:r>
          </w:p>
          <w:p w:rsidR="00D204BD" w:rsidRPr="00193444" w:rsidRDefault="00D204BD" w:rsidP="00284F8A">
            <w:pPr>
              <w:pStyle w:val="afa"/>
              <w:spacing w:before="0" w:after="0"/>
              <w:ind w:right="100"/>
              <w:contextualSpacing/>
              <w:jc w:val="both"/>
              <w:rPr>
                <w:lang w:val="uk-UA"/>
              </w:rPr>
            </w:pPr>
            <w:r w:rsidRPr="00193444">
              <w:rPr>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D204BD" w:rsidRPr="00193444" w:rsidTr="001544DA">
        <w:tblPrEx>
          <w:tblCellMar>
            <w:top w:w="0" w:type="dxa"/>
            <w:left w:w="0" w:type="dxa"/>
            <w:bottom w:w="0" w:type="dxa"/>
            <w:right w:w="0" w:type="dxa"/>
          </w:tblCellMar>
        </w:tblPrEx>
        <w:tc>
          <w:tcPr>
            <w:tcW w:w="2835" w:type="dxa"/>
            <w:gridSpan w:val="2"/>
            <w:shd w:val="clear" w:color="auto" w:fill="auto"/>
            <w:vAlign w:val="center"/>
          </w:tcPr>
          <w:p w:rsidR="00D204BD" w:rsidRPr="00193444" w:rsidRDefault="00D204BD">
            <w:pPr>
              <w:pStyle w:val="afa"/>
              <w:spacing w:before="0" w:after="0"/>
              <w:ind w:left="142" w:right="142"/>
              <w:contextualSpacing/>
              <w:rPr>
                <w:lang w:val="uk-UA"/>
              </w:rPr>
            </w:pPr>
            <w:r w:rsidRPr="00193444">
              <w:rPr>
                <w:b/>
                <w:bCs/>
                <w:lang w:val="uk-UA"/>
              </w:rPr>
              <w:t>7. І</w:t>
            </w:r>
            <w:r w:rsidRPr="00193444">
              <w:rPr>
                <w:b/>
                <w:lang w:val="uk-UA"/>
              </w:rPr>
              <w:t>нформація про мову (мови), якою (якими) повинно бути складено тендерні пропозиції</w:t>
            </w:r>
          </w:p>
        </w:tc>
        <w:tc>
          <w:tcPr>
            <w:tcW w:w="7938" w:type="dxa"/>
            <w:shd w:val="clear" w:color="auto" w:fill="auto"/>
          </w:tcPr>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D204BD" w:rsidRPr="00193444" w:rsidRDefault="00D204BD" w:rsidP="00284F8A">
            <w:pPr>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D204BD" w:rsidRPr="00193444" w:rsidRDefault="00D204BD" w:rsidP="00284F8A">
            <w:pPr>
              <w:tabs>
                <w:tab w:val="left" w:pos="585"/>
              </w:tabs>
              <w:autoSpaceDN w:val="0"/>
              <w:ind w:right="100"/>
              <w:contextualSpacing/>
              <w:jc w:val="both"/>
              <w:rPr>
                <w:rFonts w:ascii="Times New Roman" w:hAnsi="Times New Roman" w:cs="Times New Roman"/>
                <w:b/>
                <w:bCs/>
                <w:u w:val="single"/>
                <w:lang w:val="uk-UA"/>
              </w:rPr>
            </w:pPr>
            <w:r w:rsidRPr="0019344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D204BD" w:rsidRPr="00193444" w:rsidRDefault="00D204BD" w:rsidP="00284F8A">
            <w:pPr>
              <w:tabs>
                <w:tab w:val="left" w:pos="58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Способи легалізації документів учасниками – нерезидентами України:</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а) за спрощеною процедурою проставлення </w:t>
            </w:r>
            <w:proofErr w:type="spellStart"/>
            <w:r w:rsidRPr="00193444">
              <w:rPr>
                <w:rFonts w:ascii="Times New Roman" w:hAnsi="Times New Roman" w:cs="Times New Roman"/>
                <w:lang w:val="uk-UA"/>
              </w:rPr>
              <w:t>Апостиля</w:t>
            </w:r>
            <w:proofErr w:type="spellEnd"/>
            <w:r w:rsidRPr="00193444">
              <w:rPr>
                <w:rFonts w:ascii="Times New Roman" w:hAnsi="Times New Roman" w:cs="Times New Roman"/>
                <w:lang w:val="uk-UA"/>
              </w:rPr>
              <w:t xml:space="preserve"> (</w:t>
            </w:r>
            <w:proofErr w:type="spellStart"/>
            <w:r w:rsidRPr="00193444">
              <w:rPr>
                <w:rFonts w:ascii="Times New Roman" w:hAnsi="Times New Roman" w:cs="Times New Roman"/>
                <w:lang w:val="uk-UA"/>
              </w:rPr>
              <w:t>Apostille</w:t>
            </w:r>
            <w:proofErr w:type="spellEnd"/>
            <w:r w:rsidRPr="00193444">
              <w:rPr>
                <w:rFonts w:ascii="Times New Roman" w:hAnsi="Times New Roman" w:cs="Times New Roman"/>
                <w:lang w:val="uk-UA"/>
              </w:rPr>
              <w:t xml:space="preserve">) відповідно до статей 3 та 4 Гаазької Конвенції від 05.10.1961 </w:t>
            </w:r>
          </w:p>
          <w:p w:rsidR="00D204BD" w:rsidRPr="00193444" w:rsidRDefault="00D204BD" w:rsidP="00284F8A">
            <w:pPr>
              <w:tabs>
                <w:tab w:val="left" w:pos="3195"/>
              </w:tabs>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або</w:t>
            </w:r>
            <w:r w:rsidRPr="00193444">
              <w:rPr>
                <w:rFonts w:ascii="Times New Roman" w:hAnsi="Times New Roman" w:cs="Times New Roman"/>
                <w:lang w:val="uk-UA"/>
              </w:rPr>
              <w:tab/>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lastRenderedPageBreak/>
              <w:t>або</w:t>
            </w:r>
          </w:p>
          <w:p w:rsidR="00D204BD" w:rsidRPr="00193444" w:rsidRDefault="00D204BD" w:rsidP="00284F8A">
            <w:pPr>
              <w:autoSpaceDN w:val="0"/>
              <w:ind w:right="100"/>
              <w:contextualSpacing/>
              <w:jc w:val="both"/>
              <w:rPr>
                <w:rFonts w:ascii="Times New Roman" w:hAnsi="Times New Roman" w:cs="Times New Roman"/>
                <w:lang w:val="uk-UA"/>
              </w:rPr>
            </w:pPr>
            <w:r w:rsidRPr="0019344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204BD" w:rsidRPr="00193444" w:rsidTr="001544DA">
        <w:tc>
          <w:tcPr>
            <w:tcW w:w="10773" w:type="dxa"/>
            <w:gridSpan w:val="3"/>
            <w:shd w:val="clear" w:color="auto" w:fill="auto"/>
            <w:vAlign w:val="center"/>
          </w:tcPr>
          <w:p w:rsidR="00D204BD" w:rsidRPr="00193444" w:rsidRDefault="00D204BD" w:rsidP="003B4E64">
            <w:pPr>
              <w:pStyle w:val="afa"/>
              <w:spacing w:before="0" w:after="0"/>
              <w:ind w:right="100"/>
              <w:contextualSpacing/>
              <w:jc w:val="center"/>
              <w:rPr>
                <w:lang w:val="uk-UA"/>
              </w:rPr>
            </w:pPr>
            <w:r w:rsidRPr="00193444">
              <w:rPr>
                <w:b/>
                <w:bCs/>
                <w:lang w:val="uk-UA"/>
              </w:rPr>
              <w:lastRenderedPageBreak/>
              <w:t>II. Порядок унесення змін та надання роз'яснень до тендерної документації</w:t>
            </w:r>
          </w:p>
        </w:tc>
      </w:tr>
      <w:tr w:rsidR="00D204BD" w:rsidRPr="00193444" w:rsidTr="001544DA">
        <w:tblPrEx>
          <w:tblCellMar>
            <w:top w:w="0" w:type="dxa"/>
            <w:left w:w="0" w:type="dxa"/>
            <w:bottom w:w="0" w:type="dxa"/>
            <w:right w:w="0" w:type="dxa"/>
          </w:tblCellMar>
        </w:tblPrEx>
        <w:tc>
          <w:tcPr>
            <w:tcW w:w="2694" w:type="dxa"/>
            <w:shd w:val="clear" w:color="auto" w:fill="auto"/>
            <w:vAlign w:val="center"/>
          </w:tcPr>
          <w:p w:rsidR="00D204BD" w:rsidRPr="00193444" w:rsidRDefault="00D204BD">
            <w:pPr>
              <w:pStyle w:val="afa"/>
              <w:tabs>
                <w:tab w:val="left" w:pos="237"/>
              </w:tabs>
              <w:spacing w:before="0" w:after="0"/>
              <w:ind w:left="142" w:right="142"/>
              <w:contextualSpacing/>
              <w:rPr>
                <w:lang w:val="uk-UA"/>
              </w:rPr>
            </w:pPr>
            <w:r w:rsidRPr="00193444">
              <w:rPr>
                <w:b/>
                <w:bCs/>
                <w:lang w:val="uk-UA"/>
              </w:rPr>
              <w:t>1. Процедура надання роз'яснень щодо  тендерної документації</w:t>
            </w:r>
            <w:r w:rsidRPr="00193444">
              <w:rPr>
                <w:lang w:val="uk-UA"/>
              </w:rPr>
              <w:t>  </w:t>
            </w:r>
          </w:p>
        </w:tc>
        <w:tc>
          <w:tcPr>
            <w:tcW w:w="8079" w:type="dxa"/>
            <w:gridSpan w:val="2"/>
            <w:shd w:val="clear" w:color="auto" w:fill="auto"/>
            <w:vAlign w:val="center"/>
          </w:tcPr>
          <w:p w:rsidR="00D204BD" w:rsidRPr="00193444" w:rsidRDefault="00D204BD"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D204BD" w:rsidRPr="00193444" w:rsidRDefault="00D204BD"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2.1.2. У разі несвоєчасного надання замовником роз’яснень щодо змісту тендерної документації електронна система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зупиняє перебіг відкритих торгів.</w:t>
            </w:r>
          </w:p>
          <w:p w:rsidR="00D204BD" w:rsidRPr="00193444" w:rsidRDefault="00D204BD"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з одночасним продовженням строку подання тендерних пропозицій не менш як на чотири дні.</w:t>
            </w:r>
          </w:p>
          <w:p w:rsidR="00D204BD" w:rsidRPr="00193444" w:rsidRDefault="00D204BD" w:rsidP="00284F8A">
            <w:pPr>
              <w:ind w:right="100"/>
              <w:contextualSpacing/>
              <w:jc w:val="both"/>
              <w:rPr>
                <w:rFonts w:ascii="Times New Roman" w:hAnsi="Times New Roman"/>
                <w:lang w:val="uk-UA" w:eastAsia="uk-UA"/>
              </w:rPr>
            </w:pPr>
            <w:r w:rsidRPr="00193444">
              <w:rPr>
                <w:lang w:val="uk-UA" w:eastAsia="uk-UA"/>
              </w:rPr>
              <w:t>2.1.4. Зазначена у цій частині інформація оприлюднюється замовником відповідно до п.54 Особливостей.</w:t>
            </w:r>
          </w:p>
        </w:tc>
      </w:tr>
      <w:tr w:rsidR="00D204BD" w:rsidRPr="00193444" w:rsidTr="001544DA">
        <w:tblPrEx>
          <w:tblCellMar>
            <w:top w:w="0" w:type="dxa"/>
            <w:left w:w="0" w:type="dxa"/>
            <w:bottom w:w="0" w:type="dxa"/>
            <w:right w:w="0" w:type="dxa"/>
          </w:tblCellMar>
        </w:tblPrEx>
        <w:tc>
          <w:tcPr>
            <w:tcW w:w="2694" w:type="dxa"/>
            <w:shd w:val="clear" w:color="auto" w:fill="auto"/>
            <w:vAlign w:val="center"/>
          </w:tcPr>
          <w:p w:rsidR="00D204BD" w:rsidRPr="00193444" w:rsidRDefault="00D204BD">
            <w:pPr>
              <w:pStyle w:val="afa"/>
              <w:spacing w:before="0" w:after="0"/>
              <w:ind w:left="142" w:right="142"/>
              <w:contextualSpacing/>
              <w:rPr>
                <w:lang w:val="uk-UA"/>
              </w:rPr>
            </w:pPr>
            <w:r w:rsidRPr="00193444">
              <w:rPr>
                <w:b/>
                <w:bCs/>
                <w:lang w:val="uk-UA"/>
              </w:rPr>
              <w:t xml:space="preserve">2. </w:t>
            </w:r>
            <w:r w:rsidRPr="00193444">
              <w:rPr>
                <w:b/>
                <w:lang w:val="uk-UA"/>
              </w:rPr>
              <w:t>Унесення змін до тендерної документації</w:t>
            </w:r>
            <w:r w:rsidRPr="00193444">
              <w:rPr>
                <w:lang w:val="uk-UA"/>
              </w:rPr>
              <w:t> </w:t>
            </w:r>
          </w:p>
        </w:tc>
        <w:tc>
          <w:tcPr>
            <w:tcW w:w="8079" w:type="dxa"/>
            <w:gridSpan w:val="2"/>
            <w:shd w:val="clear" w:color="auto" w:fill="auto"/>
            <w:vAlign w:val="center"/>
          </w:tcPr>
          <w:p w:rsidR="00D204BD" w:rsidRPr="00193444" w:rsidRDefault="00D204BD"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2.2.1. Замовник має право з власної ініціативи або у разі усунення порушень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3444">
              <w:rPr>
                <w:rFonts w:ascii="Times New Roman" w:hAnsi="Times New Roman"/>
                <w:lang w:val="uk-UA" w:eastAsia="uk-UA"/>
              </w:rPr>
              <w:t>внести</w:t>
            </w:r>
            <w:proofErr w:type="spellEnd"/>
            <w:r w:rsidRPr="00193444">
              <w:rPr>
                <w:rFonts w:ascii="Times New Roman" w:hAnsi="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204BD" w:rsidRPr="00193444" w:rsidRDefault="00D204BD" w:rsidP="00284F8A">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3444">
              <w:rPr>
                <w:rFonts w:ascii="Times New Roman" w:hAnsi="Times New Roman"/>
                <w:lang w:val="uk-UA" w:eastAsia="uk-UA"/>
              </w:rPr>
              <w:t>машинозчитувальному</w:t>
            </w:r>
            <w:proofErr w:type="spellEnd"/>
            <w:r w:rsidRPr="00193444">
              <w:rPr>
                <w:rFonts w:ascii="Times New Roman" w:hAnsi="Times New Roman"/>
                <w:lang w:val="uk-UA" w:eastAsia="uk-UA"/>
              </w:rPr>
              <w:t xml:space="preserve"> форматі розміщуються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одного дня з дати прийняття рішення про їх внесення.</w:t>
            </w:r>
          </w:p>
          <w:p w:rsidR="00D204BD" w:rsidRPr="00193444" w:rsidRDefault="00D204BD" w:rsidP="00284F8A">
            <w:pPr>
              <w:ind w:right="100"/>
              <w:contextualSpacing/>
              <w:jc w:val="both"/>
              <w:rPr>
                <w:rFonts w:ascii="Times New Roman" w:hAnsi="Times New Roman"/>
                <w:lang w:val="uk-UA" w:eastAsia="uk-UA"/>
              </w:rPr>
            </w:pPr>
            <w:r w:rsidRPr="00193444">
              <w:rPr>
                <w:lang w:val="uk-UA" w:eastAsia="uk-UA"/>
              </w:rPr>
              <w:t>2.2.3. Зазначена у цій частині інформація оприлюднюється замовником відповідно до п.54 Особливостей.</w:t>
            </w:r>
          </w:p>
        </w:tc>
      </w:tr>
      <w:tr w:rsidR="00D204BD" w:rsidRPr="00193444" w:rsidTr="001544DA">
        <w:tc>
          <w:tcPr>
            <w:tcW w:w="10773" w:type="dxa"/>
            <w:gridSpan w:val="3"/>
            <w:shd w:val="clear" w:color="auto" w:fill="auto"/>
            <w:vAlign w:val="center"/>
          </w:tcPr>
          <w:p w:rsidR="00D204BD" w:rsidRPr="00193444" w:rsidRDefault="00D204BD" w:rsidP="003B4E64">
            <w:pPr>
              <w:pStyle w:val="afa"/>
              <w:spacing w:before="0" w:after="0"/>
              <w:ind w:right="100"/>
              <w:contextualSpacing/>
              <w:jc w:val="center"/>
              <w:rPr>
                <w:lang w:val="uk-UA"/>
              </w:rPr>
            </w:pPr>
            <w:r w:rsidRPr="00193444">
              <w:rPr>
                <w:b/>
                <w:bCs/>
                <w:lang w:val="uk-UA"/>
              </w:rPr>
              <w:t xml:space="preserve">III. </w:t>
            </w:r>
            <w:r w:rsidRPr="00193444">
              <w:rPr>
                <w:b/>
                <w:lang w:val="uk-UA"/>
              </w:rPr>
              <w:t>Інструкція з підготовки тендерної пропозиції</w:t>
            </w:r>
          </w:p>
        </w:tc>
      </w:tr>
      <w:tr w:rsidR="00D204BD" w:rsidRPr="00D204BD" w:rsidTr="001544DA">
        <w:tc>
          <w:tcPr>
            <w:tcW w:w="2694" w:type="dxa"/>
            <w:shd w:val="clear" w:color="auto" w:fill="auto"/>
            <w:vAlign w:val="center"/>
          </w:tcPr>
          <w:p w:rsidR="00D204BD" w:rsidRPr="00193444" w:rsidRDefault="00D204BD">
            <w:pPr>
              <w:pStyle w:val="afa"/>
              <w:spacing w:before="0" w:after="0"/>
              <w:ind w:left="127" w:right="127"/>
              <w:contextualSpacing/>
              <w:rPr>
                <w:lang w:val="uk-UA"/>
              </w:rPr>
            </w:pPr>
            <w:r w:rsidRPr="00193444">
              <w:rPr>
                <w:lang w:val="uk-UA"/>
              </w:rPr>
              <w:t> </w:t>
            </w:r>
            <w:r w:rsidRPr="00193444">
              <w:rPr>
                <w:b/>
                <w:bCs/>
                <w:lang w:val="uk-UA"/>
              </w:rPr>
              <w:t xml:space="preserve">1. </w:t>
            </w:r>
            <w:r w:rsidRPr="00193444">
              <w:rPr>
                <w:b/>
                <w:lang w:val="uk-UA"/>
              </w:rPr>
              <w:t>Зміст і спосіб подання тендерної пропозиції</w:t>
            </w:r>
          </w:p>
        </w:tc>
        <w:tc>
          <w:tcPr>
            <w:tcW w:w="8079" w:type="dxa"/>
            <w:gridSpan w:val="2"/>
            <w:shd w:val="clear" w:color="auto" w:fill="auto"/>
            <w:vAlign w:val="center"/>
          </w:tcPr>
          <w:p w:rsidR="00D204BD" w:rsidRPr="00193444" w:rsidRDefault="00D204BD" w:rsidP="00284F8A">
            <w:pPr>
              <w:ind w:left="-15" w:right="100"/>
              <w:contextualSpacing/>
              <w:jc w:val="both"/>
              <w:rPr>
                <w:rFonts w:ascii="Times New Roman" w:hAnsi="Times New Roman" w:cs="Times New Roman"/>
                <w:lang w:val="uk-UA"/>
              </w:rPr>
            </w:pPr>
            <w:r w:rsidRPr="00193444">
              <w:rPr>
                <w:rFonts w:ascii="Times New Roman" w:hAnsi="Times New Roman"/>
                <w:lang w:val="uk-UA"/>
              </w:rPr>
              <w:t xml:space="preserve">3.1.1. </w:t>
            </w:r>
            <w:r w:rsidRPr="00193444">
              <w:rPr>
                <w:shd w:val="clear" w:color="auto" w:fill="FFFFFF"/>
                <w:lang w:val="uk-UA"/>
              </w:rPr>
              <w:t xml:space="preserve">Тендерна пропозиція подається в електронному вигляді через електронну систему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7" w:anchor="n1261" w:history="1">
              <w:r w:rsidRPr="00193444">
                <w:rPr>
                  <w:rStyle w:val="af8"/>
                  <w:color w:val="auto"/>
                  <w:shd w:val="clear" w:color="auto" w:fill="FFFFFF"/>
                  <w:lang w:val="uk-UA"/>
                </w:rPr>
                <w:t>пункті 47</w:t>
              </w:r>
            </w:hyperlink>
            <w:r w:rsidRPr="00193444">
              <w:rPr>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193444">
              <w:rPr>
                <w:rFonts w:ascii="Times New Roman" w:hAnsi="Times New Roman"/>
                <w:lang w:val="uk-UA"/>
              </w:rPr>
              <w:t>, а саме:</w:t>
            </w:r>
          </w:p>
          <w:p w:rsidR="00D204BD" w:rsidRPr="00193444"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bCs/>
                <w:color w:val="auto"/>
                <w:sz w:val="24"/>
                <w:szCs w:val="24"/>
                <w:lang w:val="uk-UA"/>
              </w:rPr>
              <w:t>Додатком 1 – Тендерна пропозиція;</w:t>
            </w:r>
          </w:p>
          <w:p w:rsidR="00D204BD" w:rsidRPr="00193444"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lastRenderedPageBreak/>
              <w:t xml:space="preserve">інформацією та документами, що підтверджують відповідність учасника кваліфікаційним критеріям </w:t>
            </w:r>
            <w:r w:rsidRPr="00193444">
              <w:rPr>
                <w:rFonts w:ascii="Times New Roman" w:hAnsi="Times New Roman" w:cs="Times New Roman"/>
                <w:color w:val="auto"/>
                <w:sz w:val="24"/>
                <w:szCs w:val="24"/>
                <w:lang w:val="uk-UA"/>
              </w:rPr>
              <w:t xml:space="preserve">(у випадку їх визначення </w:t>
            </w:r>
            <w:proofErr w:type="spellStart"/>
            <w:r w:rsidRPr="00193444">
              <w:rPr>
                <w:rFonts w:ascii="Times New Roman" w:hAnsi="Times New Roman" w:cs="Times New Roman"/>
                <w:color w:val="auto"/>
                <w:sz w:val="24"/>
                <w:szCs w:val="24"/>
                <w:lang w:val="uk-UA"/>
              </w:rPr>
              <w:t>Завмовником</w:t>
            </w:r>
            <w:proofErr w:type="spellEnd"/>
            <w:r w:rsidRPr="00193444">
              <w:rPr>
                <w:rFonts w:ascii="Times New Roman" w:hAnsi="Times New Roman" w:cs="Times New Roman"/>
                <w:color w:val="auto"/>
                <w:sz w:val="24"/>
                <w:szCs w:val="24"/>
                <w:lang w:val="uk-UA"/>
              </w:rPr>
              <w:t xml:space="preserve"> в тендерній документації)</w:t>
            </w:r>
            <w:r w:rsidRPr="00193444">
              <w:rPr>
                <w:rFonts w:ascii="Times New Roman" w:eastAsia="Times New Roman" w:hAnsi="Times New Roman" w:cs="Times New Roman"/>
                <w:color w:val="auto"/>
                <w:sz w:val="24"/>
                <w:szCs w:val="24"/>
                <w:lang w:val="uk-UA"/>
              </w:rPr>
              <w:t xml:space="preserve">; </w:t>
            </w:r>
          </w:p>
          <w:p w:rsidR="00D204BD" w:rsidRPr="00193444"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п. 47 Особливостей;</w:t>
            </w:r>
          </w:p>
          <w:p w:rsidR="00D204BD" w:rsidRPr="00193444"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Pr>
                <w:rFonts w:ascii="Times New Roman" w:eastAsia="Times New Roman" w:hAnsi="Times New Roman" w:cs="Times New Roman"/>
                <w:color w:val="auto"/>
                <w:sz w:val="24"/>
                <w:szCs w:val="24"/>
                <w:lang w:val="uk-UA"/>
              </w:rPr>
              <w:t xml:space="preserve"> </w:t>
            </w:r>
            <w:r w:rsidRPr="00193444">
              <w:rPr>
                <w:rFonts w:ascii="Times New Roman" w:eastAsia="Times New Roman" w:hAnsi="Times New Roman" w:cs="Times New Roman"/>
                <w:color w:val="auto"/>
                <w:sz w:val="24"/>
                <w:szCs w:val="24"/>
                <w:lang w:val="uk-UA"/>
              </w:rPr>
              <w:t>;</w:t>
            </w:r>
          </w:p>
          <w:p w:rsidR="00D204BD" w:rsidRPr="001544DA"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544DA">
              <w:rPr>
                <w:rFonts w:ascii="Times New Roman" w:hAnsi="Times New Roman" w:cs="Times New Roman"/>
                <w:color w:val="auto"/>
                <w:sz w:val="24"/>
                <w:szCs w:val="24"/>
                <w:lang w:val="uk-UA"/>
              </w:rPr>
              <w:t>копія паспорту/</w:t>
            </w:r>
            <w:proofErr w:type="spellStart"/>
            <w:r w:rsidRPr="001544DA">
              <w:rPr>
                <w:rFonts w:ascii="Times New Roman" w:hAnsi="Times New Roman" w:cs="Times New Roman"/>
                <w:color w:val="auto"/>
                <w:sz w:val="24"/>
                <w:szCs w:val="24"/>
                <w:lang w:val="uk-UA"/>
              </w:rPr>
              <w:t>id</w:t>
            </w:r>
            <w:proofErr w:type="spellEnd"/>
            <w:r w:rsidRPr="001544DA">
              <w:rPr>
                <w:rFonts w:ascii="Times New Roman" w:hAnsi="Times New Roman" w:cs="Times New Roman"/>
                <w:color w:val="auto"/>
                <w:sz w:val="24"/>
                <w:szCs w:val="24"/>
                <w:lang w:val="uk-UA"/>
              </w:rPr>
              <w:t xml:space="preserve">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1544DA">
              <w:rPr>
                <w:rFonts w:ascii="Times New Roman" w:eastAsia="Times New Roman" w:hAnsi="Times New Roman" w:cs="Times New Roman"/>
                <w:color w:val="auto"/>
                <w:sz w:val="24"/>
                <w:szCs w:val="24"/>
                <w:lang w:val="uk-UA"/>
              </w:rPr>
              <w:t>;</w:t>
            </w:r>
          </w:p>
          <w:p w:rsidR="00D204BD" w:rsidRPr="00193444"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204BD" w:rsidRPr="00686C42"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r>
              <w:rPr>
                <w:rFonts w:ascii="Times New Roman" w:hAnsi="Times New Roman" w:cs="Times New Roman"/>
                <w:color w:val="auto"/>
                <w:sz w:val="24"/>
                <w:szCs w:val="24"/>
                <w:lang w:val="uk-UA"/>
              </w:rPr>
              <w:t>;</w:t>
            </w:r>
          </w:p>
          <w:p w:rsidR="00D204BD" w:rsidRPr="00686C42" w:rsidRDefault="00D204BD"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686C42">
              <w:rPr>
                <w:rFonts w:ascii="Times New Roman" w:hAnsi="Times New Roman" w:cs="Times New Roman"/>
                <w:b/>
                <w:color w:val="auto"/>
                <w:sz w:val="24"/>
                <w:szCs w:val="24"/>
                <w:lang w:val="uk-UA"/>
              </w:rPr>
              <w:t>Лист погодження з проектом договору та істотними умовами.</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3.1.3. Всі визначені цією тендерною документацією документи тендерної пропозиції завантажуються в електронну систему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у вигляді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 xml:space="preserve">-копій придатних для </w:t>
            </w:r>
            <w:proofErr w:type="spellStart"/>
            <w:r w:rsidRPr="00193444">
              <w:rPr>
                <w:rFonts w:ascii="Times New Roman" w:hAnsi="Times New Roman" w:cs="Times New Roman"/>
                <w:lang w:val="uk-UA"/>
              </w:rPr>
              <w:t>машинозчитування</w:t>
            </w:r>
            <w:proofErr w:type="spellEnd"/>
            <w:r w:rsidRPr="00193444">
              <w:rPr>
                <w:rFonts w:ascii="Times New Roman" w:hAnsi="Times New Roman" w:cs="Times New Roman"/>
                <w:lang w:val="uk-UA"/>
              </w:rPr>
              <w:t xml:space="preserve"> (файли з розширенням «..</w:t>
            </w:r>
            <w:proofErr w:type="spellStart"/>
            <w:r w:rsidRPr="00193444">
              <w:rPr>
                <w:rFonts w:ascii="Times New Roman" w:hAnsi="Times New Roman" w:cs="Times New Roman"/>
                <w:lang w:val="uk-UA"/>
              </w:rPr>
              <w:t>pdf</w:t>
            </w:r>
            <w:proofErr w:type="spellEnd"/>
            <w:r w:rsidRPr="00193444">
              <w:rPr>
                <w:rFonts w:ascii="Times New Roman" w:hAnsi="Times New Roman" w:cs="Times New Roman"/>
                <w:lang w:val="uk-UA"/>
              </w:rPr>
              <w:t>.», «..</w:t>
            </w:r>
            <w:proofErr w:type="spellStart"/>
            <w:r w:rsidRPr="00193444">
              <w:rPr>
                <w:rFonts w:ascii="Times New Roman" w:hAnsi="Times New Roman" w:cs="Times New Roman"/>
                <w:lang w:val="uk-UA"/>
              </w:rPr>
              <w:t>jpeg</w:t>
            </w:r>
            <w:proofErr w:type="spellEnd"/>
            <w:r w:rsidRPr="00193444">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93444">
              <w:rPr>
                <w:rFonts w:ascii="Times New Roman" w:hAnsi="Times New Roman" w:cs="Times New Roman"/>
                <w:lang w:val="uk-UA"/>
              </w:rPr>
              <w:t>скан</w:t>
            </w:r>
            <w:proofErr w:type="spellEnd"/>
            <w:r w:rsidRPr="00193444">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193444">
              <w:rPr>
                <w:rFonts w:ascii="Times New Roman" w:hAnsi="Times New Roman" w:cs="Times New Roman"/>
                <w:lang w:val="uk-UA" w:eastAsia="ru-RU"/>
              </w:rPr>
              <w:t>.</w:t>
            </w:r>
            <w:r w:rsidRPr="00193444">
              <w:rPr>
                <w:rFonts w:ascii="Times New Roman" w:hAnsi="Times New Roman" w:cs="Times New Roman"/>
                <w:lang w:val="uk-UA"/>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19344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93444">
              <w:rPr>
                <w:rFonts w:ascii="Times New Roman" w:hAnsi="Times New Roman" w:cs="Times New Roman"/>
                <w:shd w:val="clear" w:color="auto" w:fill="FFFFFF"/>
                <w:lang w:val="uk-UA"/>
              </w:rPr>
              <w:t>закупівель</w:t>
            </w:r>
            <w:proofErr w:type="spellEnd"/>
            <w:r w:rsidRPr="00193444">
              <w:rPr>
                <w:rFonts w:ascii="Times New Roman" w:hAnsi="Times New Roman" w:cs="Times New Roman"/>
                <w:shd w:val="clear" w:color="auto" w:fill="FFFFFF"/>
                <w:lang w:val="uk-UA"/>
              </w:rPr>
              <w:t xml:space="preserve"> із на</w:t>
            </w:r>
            <w:r>
              <w:rPr>
                <w:rFonts w:ascii="Times New Roman" w:hAnsi="Times New Roman" w:cs="Times New Roman"/>
                <w:shd w:val="clear" w:color="auto" w:fill="FFFFFF"/>
                <w:lang w:val="uk-UA"/>
              </w:rPr>
              <w:t>кладанням електронного підпису</w:t>
            </w:r>
            <w:r w:rsidRPr="00193444">
              <w:rPr>
                <w:rFonts w:ascii="Times New Roman" w:hAnsi="Times New Roman" w:cs="Times New Roman"/>
                <w:shd w:val="clear" w:color="auto" w:fill="FFFFFF"/>
                <w:lang w:val="uk-UA"/>
              </w:rPr>
              <w:t>, відповідно до вимог </w:t>
            </w:r>
            <w:hyperlink r:id="rId8" w:tgtFrame="_blank" w:history="1">
              <w:r w:rsidRPr="00193444">
                <w:rPr>
                  <w:rStyle w:val="af8"/>
                  <w:rFonts w:ascii="Times New Roman" w:hAnsi="Times New Roman" w:cs="Times New Roman"/>
                  <w:color w:val="auto"/>
                  <w:shd w:val="clear" w:color="auto" w:fill="FFFFFF"/>
                  <w:lang w:val="uk-UA"/>
                </w:rPr>
                <w:t>Закону України</w:t>
              </w:r>
            </w:hyperlink>
            <w:r w:rsidRPr="00193444">
              <w:rPr>
                <w:rFonts w:ascii="Times New Roman" w:hAnsi="Times New Roman" w:cs="Times New Roman"/>
                <w:shd w:val="clear" w:color="auto" w:fill="FFFFFF"/>
                <w:lang w:val="uk-UA"/>
              </w:rPr>
              <w:t> "Про електронні довірчі послуги"</w:t>
            </w:r>
            <w:r w:rsidRPr="00193444">
              <w:rPr>
                <w:rFonts w:ascii="Times New Roman" w:hAnsi="Times New Roman" w:cs="Times New Roman"/>
                <w:lang w:val="uk-UA"/>
              </w:rPr>
              <w:t>.</w:t>
            </w:r>
          </w:p>
          <w:p w:rsidR="00D204BD" w:rsidRPr="00193444" w:rsidRDefault="00D204BD" w:rsidP="00F53F49">
            <w:pPr>
              <w:pStyle w:val="afa"/>
              <w:spacing w:before="0" w:after="0"/>
              <w:ind w:right="100"/>
              <w:contextualSpacing/>
              <w:jc w:val="both"/>
              <w:rPr>
                <w:lang w:val="uk-UA"/>
              </w:rPr>
            </w:pPr>
            <w:r w:rsidRPr="00193444">
              <w:rPr>
                <w:lang w:val="uk-UA"/>
              </w:rPr>
              <w:t xml:space="preserve">3.1.4. Під час використання електронної системи </w:t>
            </w:r>
            <w:proofErr w:type="spellStart"/>
            <w:r w:rsidRPr="00193444">
              <w:rPr>
                <w:lang w:val="uk-UA"/>
              </w:rPr>
              <w:t>закупівель</w:t>
            </w:r>
            <w:proofErr w:type="spellEnd"/>
            <w:r w:rsidRPr="00193444">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D204BD" w:rsidRPr="00193444" w:rsidRDefault="00D204BD" w:rsidP="00F53F49">
            <w:pPr>
              <w:pStyle w:val="afa"/>
              <w:spacing w:before="0" w:after="0"/>
              <w:ind w:right="100"/>
              <w:contextualSpacing/>
              <w:jc w:val="both"/>
              <w:rPr>
                <w:lang w:val="uk-UA"/>
              </w:rPr>
            </w:pPr>
            <w:r w:rsidRPr="00193444">
              <w:rPr>
                <w:lang w:val="uk-UA"/>
              </w:rPr>
              <w:t>3.1.5.</w:t>
            </w:r>
            <w:r w:rsidRPr="00193444">
              <w:rPr>
                <w:b/>
                <w:lang w:val="uk-UA"/>
              </w:rPr>
              <w:t xml:space="preserve"> Повноваження щодо підпису документів </w:t>
            </w:r>
            <w:r w:rsidRPr="00193444">
              <w:rPr>
                <w:lang w:val="uk-UA"/>
              </w:rPr>
              <w:t xml:space="preserve">тендерної пропозиції учасника процедури закупівлі підтверджується: </w:t>
            </w:r>
          </w:p>
          <w:p w:rsidR="00D204BD" w:rsidRPr="00193444" w:rsidRDefault="00D204BD" w:rsidP="00F53F49">
            <w:pPr>
              <w:pStyle w:val="afa"/>
              <w:spacing w:before="0" w:after="0"/>
              <w:ind w:right="100"/>
              <w:contextualSpacing/>
              <w:jc w:val="both"/>
              <w:rPr>
                <w:b/>
                <w:lang w:val="uk-UA"/>
              </w:rPr>
            </w:pPr>
            <w:r w:rsidRPr="00193444">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193444">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D204BD" w:rsidRPr="00193444" w:rsidRDefault="00D204BD" w:rsidP="00F53F49">
            <w:pPr>
              <w:pStyle w:val="afa"/>
              <w:spacing w:before="0" w:after="0"/>
              <w:ind w:right="100"/>
              <w:contextualSpacing/>
              <w:jc w:val="both"/>
              <w:rPr>
                <w:b/>
                <w:lang w:val="uk-UA"/>
              </w:rPr>
            </w:pPr>
            <w:r w:rsidRPr="00193444">
              <w:rPr>
                <w:lang w:val="uk-UA"/>
              </w:rPr>
              <w:lastRenderedPageBreak/>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193444">
              <w:rPr>
                <w:b/>
                <w:lang w:val="uk-UA"/>
              </w:rPr>
              <w:t>довіреність, оформлена у відповідності до вимог чинного законодавства.</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 - для фізичних осіб-підприємців - </w:t>
            </w:r>
            <w:r w:rsidRPr="00193444">
              <w:rPr>
                <w:rFonts w:ascii="Times New Roman" w:hAnsi="Times New Roman" w:cs="Times New Roman"/>
                <w:b/>
                <w:lang w:val="uk-UA"/>
              </w:rPr>
              <w:t>копія свідоцтва про державну реєстрацію, виписку або витягу із ЄДР.</w:t>
            </w:r>
            <w:r w:rsidRPr="00193444">
              <w:rPr>
                <w:rFonts w:ascii="Times New Roman" w:hAnsi="Times New Roman" w:cs="Times New Roman"/>
                <w:lang w:val="uk-UA"/>
              </w:rPr>
              <w:t xml:space="preserve"> Для іноземного учасника - </w:t>
            </w:r>
            <w:r w:rsidRPr="00193444">
              <w:rPr>
                <w:rFonts w:ascii="Times New Roman" w:hAnsi="Times New Roman" w:cs="Times New Roman"/>
                <w:b/>
                <w:lang w:val="uk-UA"/>
              </w:rPr>
              <w:t>завірений переклад витягу з торгового реєстру, тощо</w:t>
            </w:r>
            <w:r w:rsidRPr="00193444">
              <w:rPr>
                <w:rFonts w:ascii="Times New Roman" w:hAnsi="Times New Roman" w:cs="Times New Roman"/>
                <w:lang w:val="uk-UA"/>
              </w:rPr>
              <w:t>.</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3.1.6. </w:t>
            </w:r>
            <w:r w:rsidRPr="00193444">
              <w:rPr>
                <w:rFonts w:ascii="Times New Roman" w:hAnsi="Times New Roman" w:cs="Times New Roman"/>
                <w:lang w:val="uk-UA"/>
              </w:rPr>
              <w:t xml:space="preserve">На вимогу Закону України «Про захист персональних даних» </w:t>
            </w:r>
            <w:r w:rsidRPr="00193444">
              <w:rPr>
                <w:rFonts w:ascii="Times New Roman" w:hAnsi="Times New Roman" w:cs="Times New Roman"/>
                <w:b/>
                <w:lang w:val="uk-UA"/>
              </w:rPr>
              <w:t xml:space="preserve">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підписали документи пропозиції (в </w:t>
            </w:r>
            <w:proofErr w:type="spellStart"/>
            <w:r w:rsidRPr="00193444">
              <w:rPr>
                <w:rFonts w:ascii="Times New Roman" w:hAnsi="Times New Roman" w:cs="Times New Roman"/>
                <w:b/>
                <w:lang w:val="uk-UA"/>
              </w:rPr>
              <w:t>т.ч</w:t>
            </w:r>
            <w:proofErr w:type="spellEnd"/>
            <w:r w:rsidRPr="00193444">
              <w:rPr>
                <w:rFonts w:ascii="Times New Roman" w:hAnsi="Times New Roman" w:cs="Times New Roman"/>
                <w:b/>
                <w:lang w:val="uk-UA"/>
              </w:rPr>
              <w:t>. збирання, зберігання і поширення)</w:t>
            </w:r>
            <w:r w:rsidRPr="00193444">
              <w:rPr>
                <w:rFonts w:ascii="Times New Roman" w:hAnsi="Times New Roman" w:cs="Times New Roman"/>
                <w:lang w:val="uk-UA"/>
              </w:rPr>
              <w:t xml:space="preserve">. </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3.1.7. У разі якщо тендерна пропозиція подається об'єднанням учасників, до неї обов'язково включається документ про створення такого об'єднання.  </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04BD" w:rsidRPr="00193444" w:rsidRDefault="00D204BD" w:rsidP="00F53F49">
            <w:pPr>
              <w:pStyle w:val="afa"/>
              <w:spacing w:before="0" w:after="0"/>
              <w:ind w:right="100"/>
              <w:contextualSpacing/>
              <w:jc w:val="both"/>
              <w:rPr>
                <w:i/>
                <w:lang w:val="uk-UA"/>
              </w:rPr>
            </w:pPr>
            <w:r w:rsidRPr="00193444">
              <w:rPr>
                <w:lang w:val="uk-UA"/>
              </w:rPr>
              <w:t>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204BD" w:rsidRPr="00193444" w:rsidTr="001544DA">
        <w:tc>
          <w:tcPr>
            <w:tcW w:w="2694" w:type="dxa"/>
            <w:shd w:val="clear" w:color="auto" w:fill="auto"/>
            <w:vAlign w:val="center"/>
          </w:tcPr>
          <w:p w:rsidR="00D204BD" w:rsidRPr="00193444" w:rsidRDefault="00D204BD">
            <w:pPr>
              <w:pStyle w:val="af0"/>
              <w:spacing w:before="0"/>
              <w:ind w:left="127" w:right="127" w:firstLine="0"/>
              <w:contextualSpacing/>
              <w:rPr>
                <w:sz w:val="24"/>
              </w:rPr>
            </w:pPr>
            <w:r w:rsidRPr="00193444">
              <w:rPr>
                <w:b/>
                <w:bCs/>
                <w:sz w:val="24"/>
              </w:rPr>
              <w:lastRenderedPageBreak/>
              <w:t xml:space="preserve">2.Забезпечення </w:t>
            </w:r>
            <w:r w:rsidRPr="00193444">
              <w:rPr>
                <w:b/>
                <w:sz w:val="24"/>
              </w:rPr>
              <w:t>тендерної пропозиції</w:t>
            </w:r>
          </w:p>
        </w:tc>
        <w:tc>
          <w:tcPr>
            <w:tcW w:w="8079" w:type="dxa"/>
            <w:gridSpan w:val="2"/>
            <w:shd w:val="clear" w:color="auto" w:fill="auto"/>
            <w:vAlign w:val="center"/>
          </w:tcPr>
          <w:p w:rsidR="00D204BD" w:rsidRPr="00193444" w:rsidRDefault="00D204BD" w:rsidP="009F3B64">
            <w:pPr>
              <w:tabs>
                <w:tab w:val="left" w:pos="1440"/>
              </w:tabs>
              <w:ind w:right="100"/>
              <w:contextualSpacing/>
              <w:jc w:val="both"/>
              <w:rPr>
                <w:rFonts w:ascii="Times New Roman" w:hAnsi="Times New Roman" w:cs="Times New Roman"/>
                <w:lang w:val="uk-UA"/>
              </w:rPr>
            </w:pPr>
            <w:r w:rsidRPr="00193444">
              <w:rPr>
                <w:rFonts w:ascii="Times New Roman" w:hAnsi="Times New Roman" w:cs="Times New Roman"/>
                <w:lang w:val="uk-UA"/>
              </w:rPr>
              <w:t>Не передбачається.</w:t>
            </w:r>
          </w:p>
        </w:tc>
      </w:tr>
      <w:tr w:rsidR="00D204BD" w:rsidRPr="00193444" w:rsidTr="001544DA">
        <w:tc>
          <w:tcPr>
            <w:tcW w:w="2694" w:type="dxa"/>
            <w:shd w:val="clear" w:color="auto" w:fill="auto"/>
            <w:vAlign w:val="center"/>
          </w:tcPr>
          <w:p w:rsidR="00D204BD" w:rsidRPr="00193444" w:rsidRDefault="00D204BD">
            <w:pPr>
              <w:pStyle w:val="af0"/>
              <w:spacing w:before="0"/>
              <w:ind w:left="127" w:right="127" w:firstLine="0"/>
              <w:contextualSpacing/>
              <w:jc w:val="left"/>
              <w:rPr>
                <w:sz w:val="24"/>
              </w:rPr>
            </w:pPr>
            <w:r w:rsidRPr="00193444">
              <w:rPr>
                <w:b/>
                <w:bCs/>
                <w:sz w:val="24"/>
              </w:rPr>
              <w:t xml:space="preserve">3. Умови повернення чи неповернення забезпечення </w:t>
            </w:r>
            <w:r w:rsidRPr="00193444">
              <w:rPr>
                <w:b/>
                <w:sz w:val="24"/>
              </w:rPr>
              <w:t>тендерної пропозиції</w:t>
            </w:r>
          </w:p>
        </w:tc>
        <w:tc>
          <w:tcPr>
            <w:tcW w:w="8079" w:type="dxa"/>
            <w:gridSpan w:val="2"/>
            <w:shd w:val="clear" w:color="auto" w:fill="auto"/>
            <w:vAlign w:val="center"/>
          </w:tcPr>
          <w:p w:rsidR="00D204BD" w:rsidRPr="00193444" w:rsidRDefault="00D204BD" w:rsidP="004872DB">
            <w:pPr>
              <w:suppressLineNumbers/>
              <w:autoSpaceDE/>
              <w:autoSpaceDN w:val="0"/>
              <w:ind w:right="99"/>
              <w:jc w:val="both"/>
              <w:rPr>
                <w:rFonts w:ascii="Times New Roman" w:eastAsia="Andale Sans UI" w:hAnsi="Times New Roman" w:cs="Times New Roman"/>
                <w:kern w:val="2"/>
                <w:lang w:val="uk-UA"/>
              </w:rPr>
            </w:pPr>
            <w:r w:rsidRPr="00193444">
              <w:rPr>
                <w:rFonts w:ascii="Times New Roman" w:eastAsia="Andale Sans UI" w:hAnsi="Times New Roman" w:cs="Times New Roman"/>
                <w:kern w:val="2"/>
                <w:lang w:val="uk-UA"/>
              </w:rPr>
              <w:t>Не передбачається, оскільки не вимагається забезпечення тендерної пропозиції.</w:t>
            </w:r>
          </w:p>
        </w:tc>
      </w:tr>
      <w:tr w:rsidR="00D204BD" w:rsidRPr="00D204BD" w:rsidTr="001544DA">
        <w:tc>
          <w:tcPr>
            <w:tcW w:w="2694" w:type="dxa"/>
            <w:shd w:val="clear" w:color="auto" w:fill="auto"/>
            <w:vAlign w:val="center"/>
          </w:tcPr>
          <w:p w:rsidR="00D204BD" w:rsidRPr="00193444" w:rsidRDefault="00D204BD">
            <w:pPr>
              <w:pStyle w:val="a5"/>
              <w:spacing w:after="0"/>
              <w:ind w:left="127"/>
              <w:contextualSpacing/>
              <w:rPr>
                <w:rFonts w:ascii="Times New Roman" w:hAnsi="Times New Roman"/>
                <w:lang w:val="uk-UA"/>
              </w:rPr>
            </w:pPr>
            <w:r w:rsidRPr="00193444">
              <w:rPr>
                <w:rFonts w:ascii="Times New Roman" w:hAnsi="Times New Roman"/>
                <w:b/>
                <w:bCs/>
                <w:lang w:val="uk-UA"/>
              </w:rPr>
              <w:t xml:space="preserve">4. </w:t>
            </w:r>
            <w:r w:rsidRPr="00193444">
              <w:rPr>
                <w:rFonts w:ascii="Times New Roman" w:hAnsi="Times New Roman"/>
                <w:b/>
                <w:lang w:val="uk-UA"/>
              </w:rPr>
              <w:t>Строк, протягом якого тендерні пропозиції є дійсними</w:t>
            </w:r>
          </w:p>
        </w:tc>
        <w:tc>
          <w:tcPr>
            <w:tcW w:w="8079" w:type="dxa"/>
            <w:gridSpan w:val="2"/>
            <w:shd w:val="clear" w:color="auto" w:fill="auto"/>
          </w:tcPr>
          <w:p w:rsidR="00D204BD" w:rsidRPr="00193444" w:rsidRDefault="00D204BD" w:rsidP="00F53F49">
            <w:pPr>
              <w:pStyle w:val="23"/>
              <w:ind w:left="0" w:right="100" w:firstLine="0"/>
              <w:jc w:val="both"/>
              <w:rPr>
                <w:sz w:val="24"/>
                <w:szCs w:val="24"/>
                <w:lang w:val="uk-UA"/>
              </w:rPr>
            </w:pPr>
            <w:r w:rsidRPr="00193444">
              <w:rPr>
                <w:sz w:val="24"/>
                <w:szCs w:val="24"/>
                <w:lang w:val="uk-UA"/>
              </w:rPr>
              <w:t>3.4.1. Тендерні пропозиції вважаються дійсними протягом не менше дев’яноста   днів із дати кінцевого строку подання тендерних пропозицій. На підтвердження строку дії тендерної пропозиції учасниками надається довідка у довільній формі із зазначенням строку її дії.</w:t>
            </w:r>
          </w:p>
          <w:p w:rsidR="00D204BD" w:rsidRPr="00193444" w:rsidRDefault="00D204BD" w:rsidP="00F53F49">
            <w:pPr>
              <w:pStyle w:val="23"/>
              <w:ind w:left="0" w:right="100" w:firstLine="0"/>
              <w:contextualSpacing/>
              <w:jc w:val="both"/>
              <w:rPr>
                <w:sz w:val="24"/>
                <w:szCs w:val="24"/>
                <w:lang w:val="uk-UA"/>
              </w:rPr>
            </w:pPr>
            <w:r w:rsidRPr="00193444">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204BD" w:rsidRPr="00193444" w:rsidRDefault="00D204BD" w:rsidP="00F53F49">
            <w:pPr>
              <w:pStyle w:val="23"/>
              <w:numPr>
                <w:ilvl w:val="0"/>
                <w:numId w:val="2"/>
              </w:numPr>
              <w:ind w:left="0" w:right="100" w:firstLine="0"/>
              <w:contextualSpacing/>
              <w:jc w:val="both"/>
              <w:rPr>
                <w:sz w:val="24"/>
                <w:szCs w:val="24"/>
                <w:lang w:val="uk-UA"/>
              </w:rPr>
            </w:pPr>
            <w:r w:rsidRPr="00193444">
              <w:rPr>
                <w:sz w:val="24"/>
                <w:szCs w:val="24"/>
                <w:lang w:val="uk-UA"/>
              </w:rPr>
              <w:t>відхилити таку вимогу, не втрачаючи при цьому наданого ним забезпечення тендерної пропозиції;</w:t>
            </w:r>
          </w:p>
          <w:p w:rsidR="00D204BD" w:rsidRPr="00193444" w:rsidRDefault="00D204BD" w:rsidP="00F53F49">
            <w:pPr>
              <w:pStyle w:val="23"/>
              <w:numPr>
                <w:ilvl w:val="0"/>
                <w:numId w:val="2"/>
              </w:numPr>
              <w:ind w:left="0" w:right="100" w:firstLine="0"/>
              <w:contextualSpacing/>
              <w:jc w:val="both"/>
              <w:rPr>
                <w:sz w:val="24"/>
                <w:szCs w:val="24"/>
                <w:lang w:val="uk-UA"/>
              </w:rPr>
            </w:pPr>
            <w:r w:rsidRPr="0019344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204BD" w:rsidRPr="00193444" w:rsidRDefault="00D204BD" w:rsidP="00F53F49">
            <w:pPr>
              <w:pStyle w:val="23"/>
              <w:ind w:left="0" w:right="100" w:firstLine="0"/>
              <w:contextualSpacing/>
              <w:jc w:val="both"/>
              <w:rPr>
                <w:sz w:val="24"/>
                <w:szCs w:val="24"/>
                <w:lang w:val="uk-UA"/>
              </w:rPr>
            </w:pPr>
            <w:r w:rsidRPr="00193444">
              <w:rPr>
                <w:sz w:val="24"/>
                <w:szCs w:val="24"/>
                <w:lang w:val="uk-UA"/>
              </w:rPr>
              <w:t xml:space="preserve">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3444">
              <w:rPr>
                <w:sz w:val="24"/>
                <w:szCs w:val="24"/>
                <w:lang w:val="uk-UA"/>
              </w:rPr>
              <w:t>закупівель</w:t>
            </w:r>
            <w:proofErr w:type="spellEnd"/>
            <w:r w:rsidRPr="00193444">
              <w:rPr>
                <w:sz w:val="24"/>
                <w:szCs w:val="24"/>
                <w:lang w:val="uk-UA"/>
              </w:rPr>
              <w:t>.</w:t>
            </w:r>
          </w:p>
        </w:tc>
      </w:tr>
      <w:tr w:rsidR="00D204BD" w:rsidRPr="00193444" w:rsidTr="001544DA">
        <w:tc>
          <w:tcPr>
            <w:tcW w:w="2694" w:type="dxa"/>
            <w:shd w:val="clear" w:color="auto" w:fill="auto"/>
            <w:vAlign w:val="center"/>
          </w:tcPr>
          <w:p w:rsidR="00D204BD" w:rsidRPr="00193444" w:rsidRDefault="00D204BD" w:rsidP="00F53F49">
            <w:pPr>
              <w:pStyle w:val="a5"/>
              <w:spacing w:after="0"/>
              <w:ind w:left="127" w:right="127"/>
              <w:contextualSpacing/>
              <w:rPr>
                <w:rFonts w:ascii="Times New Roman" w:hAnsi="Times New Roman"/>
                <w:lang w:val="uk-UA"/>
              </w:rPr>
            </w:pPr>
            <w:r w:rsidRPr="00193444">
              <w:rPr>
                <w:rFonts w:ascii="Times New Roman" w:hAnsi="Times New Roman"/>
                <w:lang w:val="uk-UA"/>
              </w:rPr>
              <w:t> </w:t>
            </w:r>
            <w:r w:rsidRPr="00193444">
              <w:rPr>
                <w:rFonts w:ascii="Times New Roman" w:hAnsi="Times New Roman"/>
                <w:b/>
                <w:bCs/>
                <w:lang w:val="uk-UA"/>
              </w:rPr>
              <w:t xml:space="preserve">5. </w:t>
            </w:r>
            <w:r w:rsidRPr="00193444">
              <w:rPr>
                <w:rFonts w:ascii="Times New Roman" w:hAnsi="Times New Roman"/>
                <w:b/>
                <w:lang w:val="uk-UA"/>
              </w:rPr>
              <w:t>Кваліфікаційні критерії до учасників та вимоги, установлені статтею п. 47 Особливостей</w:t>
            </w:r>
            <w:r w:rsidRPr="00193444">
              <w:rPr>
                <w:rFonts w:ascii="Times New Roman" w:hAnsi="Times New Roman"/>
                <w:lang w:val="uk-UA"/>
              </w:rPr>
              <w:t> </w:t>
            </w:r>
          </w:p>
        </w:tc>
        <w:tc>
          <w:tcPr>
            <w:tcW w:w="8079" w:type="dxa"/>
            <w:gridSpan w:val="2"/>
            <w:shd w:val="clear" w:color="auto" w:fill="auto"/>
          </w:tcPr>
          <w:p w:rsidR="00D204BD" w:rsidRPr="00193444" w:rsidRDefault="00D204BD" w:rsidP="00F53F49">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w:t>
            </w:r>
          </w:p>
          <w:p w:rsidR="00D204BD" w:rsidRDefault="00D204BD" w:rsidP="003B4E64">
            <w:pPr>
              <w:pStyle w:val="210"/>
              <w:spacing w:after="0" w:line="240" w:lineRule="auto"/>
              <w:ind w:left="0" w:right="100"/>
              <w:contextualSpacing/>
              <w:jc w:val="both"/>
              <w:rPr>
                <w:rFonts w:ascii="Times New Roman" w:hAnsi="Times New Roman"/>
                <w:sz w:val="24"/>
                <w:szCs w:val="24"/>
                <w:lang w:val="uk-UA"/>
              </w:rPr>
            </w:pPr>
            <w:r w:rsidRPr="00193444">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4679"/>
            </w:tblGrid>
            <w:tr w:rsidR="00D204BD" w:rsidTr="00D204BD">
              <w:tc>
                <w:tcPr>
                  <w:tcW w:w="3239" w:type="dxa"/>
                  <w:tcBorders>
                    <w:top w:val="single" w:sz="4" w:space="0" w:color="auto"/>
                    <w:left w:val="single" w:sz="4" w:space="0" w:color="auto"/>
                    <w:bottom w:val="single" w:sz="4" w:space="0" w:color="auto"/>
                    <w:right w:val="single" w:sz="4" w:space="0" w:color="auto"/>
                  </w:tcBorders>
                  <w:hideMark/>
                </w:tcPr>
                <w:p w:rsidR="00D204BD" w:rsidRDefault="00D204BD">
                  <w:pPr>
                    <w:pStyle w:val="20"/>
                    <w:spacing w:after="0" w:line="240" w:lineRule="auto"/>
                    <w:ind w:left="0"/>
                    <w:jc w:val="both"/>
                    <w:rPr>
                      <w:rFonts w:ascii="Times New Roman" w:eastAsia="Calibri" w:hAnsi="Times New Roman" w:cs="Times New Roman"/>
                      <w:b/>
                      <w:i/>
                      <w:sz w:val="24"/>
                      <w:szCs w:val="24"/>
                      <w:lang w:val="uk-UA"/>
                    </w:rPr>
                  </w:pPr>
                  <w:r>
                    <w:rPr>
                      <w:rFonts w:ascii="Times New Roman" w:hAnsi="Times New Roman" w:cs="Times New Roman"/>
                      <w:b/>
                      <w:i/>
                      <w:sz w:val="24"/>
                      <w:szCs w:val="24"/>
                      <w:lang w:val="uk-UA"/>
                    </w:rPr>
                    <w:t>Кваліфікаційний критерій</w:t>
                  </w:r>
                </w:p>
              </w:tc>
              <w:tc>
                <w:tcPr>
                  <w:tcW w:w="4679" w:type="dxa"/>
                  <w:tcBorders>
                    <w:top w:val="single" w:sz="4" w:space="0" w:color="auto"/>
                    <w:left w:val="single" w:sz="4" w:space="0" w:color="auto"/>
                    <w:bottom w:val="single" w:sz="4" w:space="0" w:color="auto"/>
                    <w:right w:val="single" w:sz="4" w:space="0" w:color="auto"/>
                  </w:tcBorders>
                  <w:hideMark/>
                </w:tcPr>
                <w:p w:rsidR="00D204BD" w:rsidRDefault="00D204BD">
                  <w:pPr>
                    <w:pStyle w:val="20"/>
                    <w:spacing w:after="0" w:line="240" w:lineRule="auto"/>
                    <w:ind w:left="0"/>
                    <w:jc w:val="both"/>
                    <w:rPr>
                      <w:rFonts w:ascii="Times New Roman" w:eastAsia="Calibri" w:hAnsi="Times New Roman" w:cs="Times New Roman"/>
                      <w:b/>
                      <w:i/>
                      <w:sz w:val="24"/>
                      <w:szCs w:val="24"/>
                      <w:lang w:val="uk-UA"/>
                    </w:rPr>
                  </w:pPr>
                  <w:r>
                    <w:rPr>
                      <w:rFonts w:ascii="Times New Roman" w:hAnsi="Times New Roman" w:cs="Times New Roman"/>
                      <w:b/>
                      <w:i/>
                      <w:sz w:val="24"/>
                      <w:szCs w:val="24"/>
                      <w:lang w:val="uk-UA"/>
                    </w:rPr>
                    <w:t>Документальне підтвердження</w:t>
                  </w:r>
                </w:p>
              </w:tc>
            </w:tr>
            <w:tr w:rsidR="00D204BD" w:rsidTr="00D204BD">
              <w:tc>
                <w:tcPr>
                  <w:tcW w:w="3239" w:type="dxa"/>
                  <w:tcBorders>
                    <w:top w:val="single" w:sz="4" w:space="0" w:color="auto"/>
                    <w:left w:val="single" w:sz="4" w:space="0" w:color="auto"/>
                    <w:bottom w:val="single" w:sz="4" w:space="0" w:color="auto"/>
                    <w:right w:val="single" w:sz="4" w:space="0" w:color="auto"/>
                  </w:tcBorders>
                  <w:vAlign w:val="center"/>
                  <w:hideMark/>
                </w:tcPr>
                <w:p w:rsidR="00D204BD" w:rsidRDefault="00D204BD">
                  <w:pPr>
                    <w:jc w:val="both"/>
                    <w:rPr>
                      <w:rFonts w:ascii="Times New Roman" w:hAnsi="Times New Roman" w:cs="Times New Roman"/>
                      <w:i/>
                      <w:lang w:val="uk-UA" w:eastAsia="ar-SA"/>
                    </w:rPr>
                  </w:pPr>
                  <w:r>
                    <w:rPr>
                      <w:rFonts w:ascii="Times New Roman" w:hAnsi="Times New Roman" w:cs="Times New Roman"/>
                      <w:i/>
                    </w:rPr>
                    <w:t xml:space="preserve">1. </w:t>
                  </w:r>
                  <w:proofErr w:type="spellStart"/>
                  <w:r>
                    <w:rPr>
                      <w:rFonts w:ascii="Times New Roman" w:hAnsi="Times New Roman" w:cs="Times New Roman"/>
                      <w:i/>
                    </w:rPr>
                    <w:t>Наявність</w:t>
                  </w:r>
                  <w:proofErr w:type="spellEnd"/>
                  <w:r>
                    <w:rPr>
                      <w:rFonts w:ascii="Times New Roman" w:hAnsi="Times New Roman" w:cs="Times New Roman"/>
                      <w:i/>
                    </w:rPr>
                    <w:t xml:space="preserve"> документально </w:t>
                  </w:r>
                  <w:proofErr w:type="spellStart"/>
                  <w:proofErr w:type="gramStart"/>
                  <w:r>
                    <w:rPr>
                      <w:rFonts w:ascii="Times New Roman" w:hAnsi="Times New Roman" w:cs="Times New Roman"/>
                      <w:i/>
                    </w:rPr>
                    <w:t>п</w:t>
                  </w:r>
                  <w:proofErr w:type="gramEnd"/>
                  <w:r>
                    <w:rPr>
                      <w:rFonts w:ascii="Times New Roman" w:hAnsi="Times New Roman" w:cs="Times New Roman"/>
                      <w:i/>
                    </w:rPr>
                    <w:t>ідтвердженого</w:t>
                  </w:r>
                  <w:proofErr w:type="spellEnd"/>
                  <w:r>
                    <w:rPr>
                      <w:rFonts w:ascii="Times New Roman" w:hAnsi="Times New Roman" w:cs="Times New Roman"/>
                      <w:i/>
                    </w:rPr>
                    <w:t xml:space="preserve"> </w:t>
                  </w:r>
                  <w:proofErr w:type="spellStart"/>
                  <w:r>
                    <w:rPr>
                      <w:rFonts w:ascii="Times New Roman" w:hAnsi="Times New Roman" w:cs="Times New Roman"/>
                      <w:i/>
                    </w:rPr>
                    <w:t>досвіду</w:t>
                  </w:r>
                  <w:proofErr w:type="spellEnd"/>
                  <w:r>
                    <w:rPr>
                      <w:rFonts w:ascii="Times New Roman" w:hAnsi="Times New Roman" w:cs="Times New Roman"/>
                      <w:i/>
                    </w:rPr>
                    <w:t xml:space="preserve"> </w:t>
                  </w:r>
                  <w:proofErr w:type="spellStart"/>
                  <w:r>
                    <w:rPr>
                      <w:rFonts w:ascii="Times New Roman" w:hAnsi="Times New Roman" w:cs="Times New Roman"/>
                      <w:i/>
                    </w:rPr>
                    <w:t>виконання</w:t>
                  </w:r>
                  <w:proofErr w:type="spellEnd"/>
                  <w:r>
                    <w:rPr>
                      <w:rFonts w:ascii="Times New Roman" w:hAnsi="Times New Roman" w:cs="Times New Roman"/>
                      <w:i/>
                    </w:rPr>
                    <w:t xml:space="preserve"> </w:t>
                  </w:r>
                  <w:proofErr w:type="spellStart"/>
                  <w:r>
                    <w:rPr>
                      <w:rFonts w:ascii="Times New Roman" w:hAnsi="Times New Roman" w:cs="Times New Roman"/>
                      <w:i/>
                    </w:rPr>
                    <w:t>аналогічного</w:t>
                  </w:r>
                  <w:proofErr w:type="spellEnd"/>
                  <w:r>
                    <w:rPr>
                      <w:rFonts w:ascii="Times New Roman" w:hAnsi="Times New Roman" w:cs="Times New Roman"/>
                      <w:i/>
                    </w:rPr>
                    <w:t xml:space="preserve"> (</w:t>
                  </w:r>
                  <w:proofErr w:type="spellStart"/>
                  <w:r>
                    <w:rPr>
                      <w:rFonts w:ascii="Times New Roman" w:hAnsi="Times New Roman" w:cs="Times New Roman"/>
                      <w:i/>
                    </w:rPr>
                    <w:t>аналогічних</w:t>
                  </w:r>
                  <w:proofErr w:type="spellEnd"/>
                  <w:r>
                    <w:rPr>
                      <w:rFonts w:ascii="Times New Roman" w:hAnsi="Times New Roman" w:cs="Times New Roman"/>
                      <w:i/>
                    </w:rPr>
                    <w:t xml:space="preserve">) за предметом </w:t>
                  </w:r>
                  <w:proofErr w:type="spellStart"/>
                  <w:r>
                    <w:rPr>
                      <w:rFonts w:ascii="Times New Roman" w:hAnsi="Times New Roman" w:cs="Times New Roman"/>
                      <w:i/>
                    </w:rPr>
                    <w:t>закупівлі</w:t>
                  </w:r>
                  <w:proofErr w:type="spellEnd"/>
                  <w:r>
                    <w:rPr>
                      <w:rFonts w:ascii="Times New Roman" w:hAnsi="Times New Roman" w:cs="Times New Roman"/>
                      <w:i/>
                    </w:rPr>
                    <w:t xml:space="preserve"> договору (</w:t>
                  </w:r>
                  <w:proofErr w:type="spellStart"/>
                  <w:r>
                    <w:rPr>
                      <w:rFonts w:ascii="Times New Roman" w:hAnsi="Times New Roman" w:cs="Times New Roman"/>
                      <w:i/>
                    </w:rPr>
                    <w:t>договорів</w:t>
                  </w:r>
                  <w:proofErr w:type="spellEnd"/>
                  <w:r>
                    <w:rPr>
                      <w:rFonts w:ascii="Times New Roman" w:hAnsi="Times New Roman" w:cs="Times New Roman"/>
                      <w:i/>
                    </w:rPr>
                    <w:t>).</w:t>
                  </w:r>
                </w:p>
              </w:tc>
              <w:tc>
                <w:tcPr>
                  <w:tcW w:w="4679" w:type="dxa"/>
                  <w:tcBorders>
                    <w:top w:val="single" w:sz="4" w:space="0" w:color="auto"/>
                    <w:left w:val="single" w:sz="4" w:space="0" w:color="auto"/>
                    <w:bottom w:val="single" w:sz="4" w:space="0" w:color="auto"/>
                    <w:right w:val="single" w:sz="4" w:space="0" w:color="auto"/>
                  </w:tcBorders>
                  <w:hideMark/>
                </w:tcPr>
                <w:p w:rsidR="00D204BD" w:rsidRDefault="00D204BD" w:rsidP="00570608">
                  <w:pPr>
                    <w:pStyle w:val="20"/>
                    <w:spacing w:after="0" w:line="240" w:lineRule="auto"/>
                    <w:ind w:left="0"/>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аналогічних договорів (аналогічного договору) по реалізації товару, що являється предметом закупівлі, які укладені в 2021-2023 роках. Та копію одного </w:t>
                  </w:r>
                  <w:r w:rsidR="00570608">
                    <w:rPr>
                      <w:rFonts w:ascii="Times New Roman" w:hAnsi="Times New Roman" w:cs="Times New Roman"/>
                      <w:sz w:val="24"/>
                      <w:szCs w:val="24"/>
                      <w:lang w:val="uk-UA"/>
                    </w:rPr>
                    <w:t xml:space="preserve">аналогічного </w:t>
                  </w:r>
                  <w:r>
                    <w:rPr>
                      <w:rFonts w:ascii="Times New Roman" w:hAnsi="Times New Roman" w:cs="Times New Roman"/>
                      <w:sz w:val="24"/>
                      <w:szCs w:val="24"/>
                      <w:lang w:val="uk-UA"/>
                    </w:rPr>
                    <w:t xml:space="preserve"> договору.</w:t>
                  </w:r>
                </w:p>
              </w:tc>
            </w:tr>
          </w:tbl>
          <w:p w:rsidR="00D204BD" w:rsidRPr="00193444" w:rsidRDefault="00D204BD" w:rsidP="003B4E64">
            <w:pPr>
              <w:pStyle w:val="210"/>
              <w:spacing w:after="0" w:line="240" w:lineRule="auto"/>
              <w:ind w:left="0" w:right="100"/>
              <w:contextualSpacing/>
              <w:jc w:val="both"/>
              <w:rPr>
                <w:rFonts w:ascii="Times New Roman" w:hAnsi="Times New Roman"/>
                <w:sz w:val="24"/>
                <w:szCs w:val="24"/>
                <w:lang w:val="uk-UA"/>
              </w:rPr>
            </w:pPr>
          </w:p>
          <w:p w:rsidR="00D204BD" w:rsidRPr="00193444" w:rsidRDefault="00D204BD" w:rsidP="00F53F49">
            <w:pPr>
              <w:pStyle w:val="210"/>
              <w:spacing w:after="0" w:line="240" w:lineRule="auto"/>
              <w:ind w:left="60"/>
              <w:jc w:val="both"/>
              <w:rPr>
                <w:lang w:val="uk-UA"/>
              </w:rPr>
            </w:pPr>
            <w:r w:rsidRPr="00193444">
              <w:rPr>
                <w:rFonts w:ascii="Times New Roman" w:hAnsi="Times New Roman"/>
                <w:sz w:val="24"/>
                <w:szCs w:val="24"/>
                <w:lang w:val="uk-UA"/>
              </w:rPr>
              <w:t xml:space="preserve">3.5.3. У разі, якщо тендерна пропозиція учасника не містить </w:t>
            </w:r>
            <w:r w:rsidRPr="00193444">
              <w:rPr>
                <w:rFonts w:ascii="Times New Roman" w:hAnsi="Times New Roman"/>
                <w:sz w:val="24"/>
                <w:szCs w:val="24"/>
                <w:lang w:val="uk-UA"/>
              </w:rPr>
              <w:lastRenderedPageBreak/>
              <w:t xml:space="preserve">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D204BD" w:rsidRPr="00193444" w:rsidRDefault="00D204BD" w:rsidP="00F53F49">
            <w:pPr>
              <w:pStyle w:val="rvps2"/>
              <w:shd w:val="clear" w:color="auto" w:fill="FFFFFF"/>
              <w:spacing w:before="0" w:after="0"/>
              <w:jc w:val="both"/>
              <w:rPr>
                <w:lang w:val="uk-UA"/>
              </w:rPr>
            </w:pPr>
            <w:r w:rsidRPr="00193444">
              <w:rPr>
                <w:lang w:val="uk-UA"/>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204BD" w:rsidRPr="00193444" w:rsidRDefault="00D204BD" w:rsidP="00F53F49">
            <w:pPr>
              <w:pStyle w:val="rvps2"/>
              <w:shd w:val="clear" w:color="auto" w:fill="FFFFFF"/>
              <w:spacing w:before="0" w:after="0"/>
              <w:jc w:val="both"/>
              <w:rPr>
                <w:lang w:val="uk-UA"/>
              </w:rPr>
            </w:pPr>
            <w:r w:rsidRPr="00193444">
              <w:rPr>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sidRPr="00193444">
                <w:rPr>
                  <w:rStyle w:val="af8"/>
                  <w:color w:val="auto"/>
                  <w:shd w:val="clear" w:color="auto" w:fill="FFFFFF"/>
                  <w:lang w:val="uk-UA"/>
                </w:rPr>
                <w:t>пунктом 47</w:t>
              </w:r>
            </w:hyperlink>
            <w:r w:rsidRPr="00193444">
              <w:rPr>
                <w:shd w:val="clear" w:color="auto" w:fill="FFFFFF"/>
                <w:lang w:val="uk-UA"/>
              </w:rPr>
              <w:t> Особливостей</w:t>
            </w:r>
            <w:r w:rsidRPr="00193444">
              <w:rPr>
                <w:lang w:val="uk-UA"/>
              </w:rPr>
              <w:t>.</w:t>
            </w:r>
          </w:p>
          <w:p w:rsidR="00D204BD" w:rsidRPr="00193444" w:rsidRDefault="00D204BD" w:rsidP="00F53F49">
            <w:pPr>
              <w:pStyle w:val="rvps2"/>
              <w:shd w:val="clear" w:color="auto" w:fill="FFFFFF"/>
              <w:spacing w:before="0" w:after="0"/>
              <w:jc w:val="both"/>
              <w:rPr>
                <w:lang w:val="uk-UA"/>
              </w:rPr>
            </w:pPr>
            <w:r w:rsidRPr="00193444">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04BD" w:rsidRPr="00193444" w:rsidRDefault="00D204BD" w:rsidP="00F53F49">
            <w:pPr>
              <w:pStyle w:val="rvps2"/>
              <w:shd w:val="clear" w:color="auto" w:fill="FFFFFF"/>
              <w:spacing w:before="0" w:after="0"/>
              <w:jc w:val="both"/>
              <w:rPr>
                <w:lang w:val="uk-UA"/>
              </w:rPr>
            </w:pPr>
            <w:r w:rsidRPr="00193444">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204BD" w:rsidRPr="00193444" w:rsidRDefault="00D204BD" w:rsidP="00F53F49">
            <w:pPr>
              <w:pStyle w:val="rvps2"/>
              <w:shd w:val="clear" w:color="auto" w:fill="FFFFFF"/>
              <w:spacing w:before="0" w:after="0"/>
              <w:jc w:val="both"/>
              <w:rPr>
                <w:lang w:val="uk-UA"/>
              </w:rPr>
            </w:pPr>
            <w:r w:rsidRPr="00193444">
              <w:rPr>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D204BD" w:rsidRPr="00193444" w:rsidRDefault="00D204BD" w:rsidP="00F53F49">
            <w:pPr>
              <w:pStyle w:val="rvps2"/>
              <w:shd w:val="clear" w:color="auto" w:fill="FFFFFF"/>
              <w:spacing w:before="0" w:after="0"/>
              <w:jc w:val="both"/>
              <w:rPr>
                <w:lang w:val="uk-UA"/>
              </w:rPr>
            </w:pPr>
            <w:r w:rsidRPr="00193444">
              <w:rPr>
                <w:lang w:val="uk-UA"/>
              </w:rPr>
              <w:t xml:space="preserve">3.5.5. </w:t>
            </w:r>
            <w:r w:rsidRPr="00193444">
              <w:rPr>
                <w:shd w:val="clear" w:color="auto" w:fill="FFFFFF"/>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193444">
                <w:rPr>
                  <w:rStyle w:val="af8"/>
                  <w:color w:val="auto"/>
                  <w:shd w:val="clear" w:color="auto" w:fill="FFFFFF"/>
                  <w:lang w:val="uk-UA"/>
                </w:rPr>
                <w:t>Законом України</w:t>
              </w:r>
            </w:hyperlink>
            <w:r w:rsidRPr="00193444">
              <w:rPr>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шляхом обміну інформацією з іншими державними системами та реєстрами</w:t>
            </w:r>
            <w:r w:rsidRPr="00193444">
              <w:rPr>
                <w:lang w:val="uk-UA"/>
              </w:rPr>
              <w:t>.</w:t>
            </w:r>
          </w:p>
          <w:p w:rsidR="00D204BD" w:rsidRPr="00193444" w:rsidRDefault="00D204BD" w:rsidP="00F53F49">
            <w:pPr>
              <w:pStyle w:val="rvps2"/>
              <w:shd w:val="clear" w:color="auto" w:fill="FFFFFF"/>
              <w:spacing w:before="0" w:after="0"/>
              <w:ind w:right="100"/>
              <w:contextualSpacing/>
              <w:jc w:val="both"/>
              <w:rPr>
                <w:lang w:val="uk-UA"/>
              </w:rPr>
            </w:pPr>
            <w:r w:rsidRPr="00193444">
              <w:rPr>
                <w:lang w:val="uk-UA"/>
              </w:rPr>
              <w:t xml:space="preserve">Замовник не вимагає </w:t>
            </w:r>
            <w:r w:rsidRPr="00193444">
              <w:rPr>
                <w:shd w:val="clear" w:color="auto" w:fill="FFFFFF"/>
                <w:lang w:val="uk-UA"/>
              </w:rPr>
              <w:t xml:space="preserve">від учасника процедури закупівлі під час подання тендерної пропозиції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будь-яких документів, що підтверджують відсутність підстав, визначених пункті 47 (крім </w:t>
            </w:r>
            <w:hyperlink r:id="rId11" w:anchor="n628" w:history="1">
              <w:r w:rsidRPr="00193444">
                <w:rPr>
                  <w:rStyle w:val="af8"/>
                  <w:color w:val="auto"/>
                  <w:shd w:val="clear" w:color="auto" w:fill="FFFFFF"/>
                  <w:lang w:val="uk-UA"/>
                </w:rPr>
                <w:t>абзацу чотирнадцятого</w:t>
              </w:r>
            </w:hyperlink>
            <w:r w:rsidRPr="00193444">
              <w:rPr>
                <w:shd w:val="clear" w:color="auto" w:fill="FFFFFF"/>
                <w:lang w:val="uk-UA"/>
              </w:rPr>
              <w:t> цього пункту), крім самостійного декларування відсутності таких підстав учасником процедури закупівлі відповідно до </w:t>
            </w:r>
            <w:hyperlink r:id="rId12" w:anchor="n630" w:history="1">
              <w:r w:rsidRPr="00193444">
                <w:rPr>
                  <w:rStyle w:val="af8"/>
                  <w:color w:val="auto"/>
                  <w:shd w:val="clear" w:color="auto" w:fill="FFFFFF"/>
                  <w:lang w:val="uk-UA"/>
                </w:rPr>
                <w:t>абзацу шістнадцятого</w:t>
              </w:r>
            </w:hyperlink>
            <w:r w:rsidRPr="00193444">
              <w:rPr>
                <w:shd w:val="clear" w:color="auto" w:fill="FFFFFF"/>
                <w:lang w:val="uk-UA"/>
              </w:rPr>
              <w:t> цього пункту.</w:t>
            </w:r>
          </w:p>
          <w:p w:rsidR="00D204BD" w:rsidRPr="00193444" w:rsidRDefault="00D204BD" w:rsidP="00F53F49">
            <w:pPr>
              <w:pStyle w:val="rvps2"/>
              <w:shd w:val="clear" w:color="auto" w:fill="FFFFFF"/>
              <w:spacing w:before="0" w:after="0"/>
              <w:ind w:right="100"/>
              <w:contextualSpacing/>
              <w:jc w:val="both"/>
              <w:rPr>
                <w:lang w:val="uk-UA"/>
              </w:rPr>
            </w:pPr>
            <w:r w:rsidRPr="0019344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 xml:space="preserve">2) відомості про юридичну особу, яка є учасником процедури закупівлі, </w:t>
            </w:r>
            <w:proofErr w:type="spellStart"/>
            <w:r w:rsidRPr="00193444">
              <w:rPr>
                <w:lang w:val="uk-UA"/>
              </w:rPr>
              <w:t>внесено</w:t>
            </w:r>
            <w:proofErr w:type="spellEnd"/>
            <w:r w:rsidRPr="00193444">
              <w:rPr>
                <w:lang w:val="uk-UA"/>
              </w:rPr>
              <w:t xml:space="preserve"> до Єдиного державного реєстру осіб, які вчинили корупційні або пов’язані з корупцією правопорушення;</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93444">
              <w:rPr>
                <w:lang w:val="uk-UA"/>
              </w:rPr>
              <w:t>антиконкурентних</w:t>
            </w:r>
            <w:proofErr w:type="spellEnd"/>
            <w:r w:rsidRPr="00193444">
              <w:rPr>
                <w:lang w:val="uk-UA"/>
              </w:rPr>
              <w:t xml:space="preserve"> узгоджених дій, що стосуються спотворення результатів тендерів;</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 xml:space="preserve">11) учасник процедури закупівлі або кінцевий </w:t>
            </w:r>
            <w:proofErr w:type="spellStart"/>
            <w:r w:rsidRPr="00193444">
              <w:rPr>
                <w:lang w:val="uk-UA"/>
              </w:rPr>
              <w:t>бенефіціарний</w:t>
            </w:r>
            <w:proofErr w:type="spellEnd"/>
            <w:r w:rsidRPr="0019344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93444">
              <w:rPr>
                <w:shd w:val="clear" w:color="auto" w:fill="FFFFFF"/>
                <w:lang w:val="uk-UA"/>
              </w:rPr>
              <w:t xml:space="preserve">нею публічних </w:t>
            </w:r>
            <w:proofErr w:type="spellStart"/>
            <w:r w:rsidRPr="00193444">
              <w:rPr>
                <w:shd w:val="clear" w:color="auto" w:fill="FFFFFF"/>
                <w:lang w:val="uk-UA"/>
              </w:rPr>
              <w:t>закупівель</w:t>
            </w:r>
            <w:proofErr w:type="spellEnd"/>
            <w:r w:rsidRPr="00193444">
              <w:rPr>
                <w:shd w:val="clear" w:color="auto" w:fill="FFFFFF"/>
                <w:lang w:val="uk-UA"/>
              </w:rPr>
              <w:t xml:space="preserve"> товарів, робіт і послуг згідно із </w:t>
            </w:r>
            <w:hyperlink r:id="rId13" w:tgtFrame="_blank" w:history="1">
              <w:r w:rsidRPr="00193444">
                <w:rPr>
                  <w:rStyle w:val="af8"/>
                  <w:color w:val="auto"/>
                  <w:shd w:val="clear" w:color="auto" w:fill="FFFFFF"/>
                  <w:lang w:val="uk-UA"/>
                </w:rPr>
                <w:t>Законом України</w:t>
              </w:r>
            </w:hyperlink>
            <w:r w:rsidRPr="00193444">
              <w:rPr>
                <w:shd w:val="clear" w:color="auto" w:fill="FFFFFF"/>
                <w:lang w:val="uk-UA"/>
              </w:rPr>
              <w:t> “Про санкції”;</w:t>
            </w:r>
          </w:p>
          <w:p w:rsidR="00D204BD" w:rsidRPr="00193444" w:rsidRDefault="00D204BD" w:rsidP="00F53F49">
            <w:pPr>
              <w:pStyle w:val="rvps2"/>
              <w:shd w:val="clear" w:color="auto" w:fill="FFFFFF"/>
              <w:spacing w:before="0" w:after="0"/>
              <w:ind w:right="102"/>
              <w:contextualSpacing/>
              <w:jc w:val="both"/>
              <w:rPr>
                <w:lang w:val="uk-UA"/>
              </w:rPr>
            </w:pPr>
            <w:r w:rsidRPr="00193444">
              <w:rPr>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204BD" w:rsidRPr="00193444" w:rsidRDefault="00D204BD" w:rsidP="00F53F49">
            <w:pPr>
              <w:pStyle w:val="rvps2"/>
              <w:shd w:val="clear" w:color="auto" w:fill="FFFFFF"/>
              <w:spacing w:before="0" w:after="0"/>
              <w:ind w:right="100"/>
              <w:contextualSpacing/>
              <w:jc w:val="both"/>
              <w:rPr>
                <w:lang w:val="uk-UA"/>
              </w:rPr>
            </w:pPr>
            <w:r w:rsidRPr="00193444">
              <w:rPr>
                <w:lang w:val="uk-UA"/>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204BD" w:rsidRPr="00193444" w:rsidRDefault="00D204BD" w:rsidP="00F53F49">
            <w:pPr>
              <w:pStyle w:val="210"/>
              <w:spacing w:after="0" w:line="240" w:lineRule="auto"/>
              <w:ind w:left="-15" w:right="135"/>
              <w:contextualSpacing/>
              <w:jc w:val="both"/>
              <w:rPr>
                <w:rFonts w:ascii="Times New Roman" w:hAnsi="Times New Roman"/>
                <w:sz w:val="24"/>
                <w:szCs w:val="24"/>
                <w:lang w:val="uk-UA"/>
              </w:rPr>
            </w:pPr>
            <w:r w:rsidRPr="00193444">
              <w:rPr>
                <w:rFonts w:ascii="Times New Roman" w:hAnsi="Times New Roman"/>
                <w:sz w:val="24"/>
                <w:szCs w:val="24"/>
                <w:lang w:val="uk-UA"/>
              </w:rPr>
              <w:t xml:space="preserve">3.5.5. </w:t>
            </w:r>
            <w:r w:rsidRPr="00193444">
              <w:rPr>
                <w:rFonts w:ascii="Times New Roman" w:hAnsi="Times New Roman"/>
                <w:b/>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93444">
              <w:rPr>
                <w:rFonts w:ascii="Times New Roman" w:hAnsi="Times New Roman"/>
                <w:b/>
                <w:sz w:val="24"/>
                <w:szCs w:val="24"/>
                <w:lang w:val="uk-UA"/>
              </w:rPr>
              <w:t>закупівель</w:t>
            </w:r>
            <w:proofErr w:type="spellEnd"/>
            <w:r w:rsidRPr="00193444">
              <w:rPr>
                <w:rFonts w:ascii="Times New Roman" w:hAnsi="Times New Roman"/>
                <w:b/>
                <w:sz w:val="24"/>
                <w:szCs w:val="24"/>
                <w:lang w:val="uk-UA"/>
              </w:rPr>
              <w:t xml:space="preserve"> під час подання тендерної пропозиції.</w:t>
            </w:r>
          </w:p>
          <w:p w:rsidR="00D204BD" w:rsidRPr="00193444" w:rsidRDefault="00D204BD" w:rsidP="00F53F49">
            <w:pPr>
              <w:pStyle w:val="210"/>
              <w:spacing w:after="0" w:line="240" w:lineRule="auto"/>
              <w:ind w:left="-15" w:right="135"/>
              <w:contextualSpacing/>
              <w:jc w:val="both"/>
              <w:rPr>
                <w:rFonts w:ascii="Times New Roman" w:hAnsi="Times New Roman"/>
                <w:b/>
                <w:sz w:val="24"/>
                <w:szCs w:val="24"/>
                <w:lang w:val="uk-UA"/>
              </w:rPr>
            </w:pPr>
            <w:r w:rsidRPr="00193444">
              <w:rPr>
                <w:rFonts w:ascii="Times New Roman" w:hAnsi="Times New Roman"/>
                <w:sz w:val="24"/>
                <w:szCs w:val="24"/>
                <w:lang w:val="uk-UA"/>
              </w:rPr>
              <w:t xml:space="preserve">3.5.6. </w:t>
            </w:r>
            <w:r w:rsidRPr="00193444">
              <w:rPr>
                <w:rFonts w:ascii="Times New Roman" w:hAnsi="Times New Roman"/>
                <w:b/>
                <w:sz w:val="24"/>
                <w:szCs w:val="24"/>
                <w:lang w:val="uk-UA"/>
              </w:rPr>
              <w:t>Враховуючи вищевикладений пункт:</w:t>
            </w:r>
          </w:p>
          <w:p w:rsidR="00D204BD" w:rsidRPr="00193444" w:rsidRDefault="00D204BD" w:rsidP="00F53F49">
            <w:pPr>
              <w:pStyle w:val="210"/>
              <w:spacing w:after="0" w:line="240" w:lineRule="auto"/>
              <w:ind w:left="-15" w:right="135"/>
              <w:contextualSpacing/>
              <w:jc w:val="both"/>
              <w:rPr>
                <w:rFonts w:ascii="Times New Roman" w:hAnsi="Times New Roman"/>
                <w:i/>
                <w:sz w:val="24"/>
                <w:szCs w:val="24"/>
                <w:lang w:val="uk-UA"/>
              </w:rPr>
            </w:pPr>
            <w:r w:rsidRPr="00193444">
              <w:rPr>
                <w:rFonts w:ascii="Times New Roman" w:hAnsi="Times New Roman"/>
                <w:sz w:val="24"/>
                <w:szCs w:val="24"/>
                <w:lang w:val="uk-UA"/>
              </w:rPr>
              <w:t xml:space="preserve">Учасник процедури закупівлі в електронній системі </w:t>
            </w:r>
            <w:proofErr w:type="spellStart"/>
            <w:r w:rsidRPr="00193444">
              <w:rPr>
                <w:rFonts w:ascii="Times New Roman" w:hAnsi="Times New Roman"/>
                <w:sz w:val="24"/>
                <w:szCs w:val="24"/>
                <w:lang w:val="uk-UA"/>
              </w:rPr>
              <w:t>закупівель</w:t>
            </w:r>
            <w:proofErr w:type="spellEnd"/>
            <w:r w:rsidRPr="00193444">
              <w:rPr>
                <w:rFonts w:ascii="Times New Roman" w:hAnsi="Times New Roman"/>
                <w:sz w:val="24"/>
                <w:szCs w:val="24"/>
                <w:lang w:val="uk-UA"/>
              </w:rPr>
              <w:t xml:space="preserve">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D204BD" w:rsidRPr="00193444" w:rsidRDefault="00D204BD" w:rsidP="001544DA">
            <w:pPr>
              <w:pStyle w:val="rvps2"/>
              <w:shd w:val="clear" w:color="auto" w:fill="FFFFFF"/>
              <w:suppressAutoHyphens w:val="0"/>
              <w:spacing w:before="0" w:after="0"/>
              <w:ind w:right="126"/>
              <w:contextualSpacing/>
              <w:jc w:val="both"/>
              <w:rPr>
                <w:b/>
                <w:shd w:val="clear" w:color="auto" w:fill="FFFFFF"/>
                <w:lang w:val="uk-UA"/>
              </w:rPr>
            </w:pPr>
            <w:r w:rsidRPr="00193444">
              <w:rPr>
                <w:b/>
                <w:lang w:val="uk-UA"/>
              </w:rPr>
              <w:t xml:space="preserve">- Гарантійний лист в довільній формі, про відсутність підстав для відмови в участі у процедурі закупівлі, що визначені у абзаці </w:t>
            </w:r>
            <w:r w:rsidRPr="00193444">
              <w:rPr>
                <w:b/>
                <w:lang w:val="uk-UA"/>
              </w:rPr>
              <w:lastRenderedPageBreak/>
              <w:t>чотирнадцятому пункту 47 Особливостей</w:t>
            </w:r>
            <w:r w:rsidRPr="00193444">
              <w:rPr>
                <w:b/>
                <w:shd w:val="clear" w:color="auto" w:fill="FFFFFF"/>
                <w:lang w:val="uk-UA"/>
              </w:rPr>
              <w:t>.</w:t>
            </w:r>
          </w:p>
          <w:p w:rsidR="00D204BD" w:rsidRPr="00193444" w:rsidRDefault="00D204BD" w:rsidP="001544DA">
            <w:pPr>
              <w:pStyle w:val="rvps2"/>
              <w:shd w:val="clear" w:color="auto" w:fill="FFFFFF"/>
              <w:suppressAutoHyphens w:val="0"/>
              <w:spacing w:before="0" w:after="0"/>
              <w:ind w:right="126"/>
              <w:contextualSpacing/>
              <w:jc w:val="both"/>
              <w:rPr>
                <w:lang w:val="uk-UA"/>
              </w:rPr>
            </w:pPr>
            <w:r w:rsidRPr="00193444">
              <w:rPr>
                <w:b/>
                <w:shd w:val="clear" w:color="auto" w:fill="FFFFFF"/>
                <w:lang w:val="uk-UA"/>
              </w:rPr>
              <w:t xml:space="preserve">- </w:t>
            </w:r>
            <w:r w:rsidRPr="00193444">
              <w:rPr>
                <w:shd w:val="clear" w:color="auto" w:fill="FFFFFF"/>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відсутність в учасника процедури закупівлі підстав, визначених </w:t>
            </w:r>
            <w:hyperlink r:id="rId14" w:anchor="n616" w:history="1">
              <w:r w:rsidRPr="00193444">
                <w:rPr>
                  <w:rStyle w:val="af8"/>
                  <w:color w:val="auto"/>
                  <w:shd w:val="clear" w:color="auto" w:fill="FFFFFF"/>
                  <w:lang w:val="uk-UA"/>
                </w:rPr>
                <w:t>підпунктами 1</w:t>
              </w:r>
            </w:hyperlink>
            <w:r w:rsidRPr="00193444">
              <w:rPr>
                <w:shd w:val="clear" w:color="auto" w:fill="FFFFFF"/>
                <w:lang w:val="uk-UA"/>
              </w:rPr>
              <w:t> і </w:t>
            </w:r>
            <w:hyperlink r:id="rId15" w:anchor="n622" w:history="1">
              <w:r w:rsidRPr="00193444">
                <w:rPr>
                  <w:rStyle w:val="af8"/>
                  <w:color w:val="auto"/>
                  <w:shd w:val="clear" w:color="auto" w:fill="FFFFFF"/>
                  <w:lang w:val="uk-UA"/>
                </w:rPr>
                <w:t>7</w:t>
              </w:r>
            </w:hyperlink>
            <w:r w:rsidRPr="00193444">
              <w:rPr>
                <w:shd w:val="clear" w:color="auto" w:fill="FFFFFF"/>
                <w:lang w:val="uk-UA"/>
              </w:rPr>
              <w:t> цього пункту.</w:t>
            </w:r>
          </w:p>
          <w:p w:rsidR="00D204BD" w:rsidRPr="00193444" w:rsidRDefault="00D204BD" w:rsidP="001544DA">
            <w:pPr>
              <w:pStyle w:val="rvps2"/>
              <w:shd w:val="clear" w:color="auto" w:fill="FFFFFF"/>
              <w:spacing w:before="0" w:after="0"/>
              <w:ind w:right="126"/>
              <w:contextualSpacing/>
              <w:jc w:val="both"/>
              <w:rPr>
                <w:shd w:val="clear" w:color="auto" w:fill="FFFFFF"/>
                <w:lang w:val="uk-UA"/>
              </w:rPr>
            </w:pPr>
            <w:r w:rsidRPr="00193444">
              <w:rPr>
                <w:shd w:val="clear" w:color="auto" w:fill="FFFFFF"/>
                <w:lang w:val="uk-UA"/>
              </w:rPr>
              <w:t xml:space="preserve">3.5.7. Переможець процедури закупівлі у строк, що не перевищує чотири дні з дати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47 </w:t>
            </w:r>
            <w:proofErr w:type="spellStart"/>
            <w:r w:rsidRPr="00193444">
              <w:rPr>
                <w:shd w:val="clear" w:color="auto" w:fill="FFFFFF"/>
                <w:lang w:val="uk-UA"/>
              </w:rPr>
              <w:t>Особливостей.Замовник</w:t>
            </w:r>
            <w:proofErr w:type="spellEnd"/>
            <w:r w:rsidRPr="00193444">
              <w:rPr>
                <w:shd w:val="clear" w:color="auto"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sidRPr="00193444">
              <w:rPr>
                <w:shd w:val="clear" w:color="auto" w:fill="FFFFFF"/>
                <w:lang w:val="uk-UA"/>
              </w:rPr>
              <w:t>дозавантаження</w:t>
            </w:r>
            <w:proofErr w:type="spellEnd"/>
            <w:r w:rsidRPr="00193444">
              <w:rPr>
                <w:shd w:val="clear" w:color="auto" w:fill="FFFFFF"/>
                <w:lang w:val="uk-UA"/>
              </w:rPr>
              <w:t>) наступні документи:</w:t>
            </w:r>
          </w:p>
          <w:p w:rsidR="00D204BD" w:rsidRPr="00193444" w:rsidRDefault="00D204BD" w:rsidP="001544DA">
            <w:pPr>
              <w:pStyle w:val="rvps2"/>
              <w:numPr>
                <w:ilvl w:val="0"/>
                <w:numId w:val="8"/>
              </w:numPr>
              <w:shd w:val="clear" w:color="auto" w:fill="FFFFFF"/>
              <w:spacing w:before="0" w:after="0"/>
              <w:ind w:left="0" w:right="126" w:firstLine="0"/>
              <w:contextualSpacing/>
              <w:jc w:val="both"/>
              <w:rPr>
                <w:b/>
                <w:shd w:val="clear" w:color="auto" w:fill="FFFFFF"/>
                <w:lang w:val="uk-UA"/>
              </w:rPr>
            </w:pPr>
            <w:r w:rsidRPr="00193444">
              <w:rPr>
                <w:lang w:val="uk-UA"/>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6" w:history="1">
              <w:r w:rsidRPr="00193444">
                <w:rPr>
                  <w:rStyle w:val="af8"/>
                  <w:color w:val="auto"/>
                  <w:lang w:val="uk-UA"/>
                </w:rPr>
                <w:t>https://corruptinfo.nazk.gov.ua/</w:t>
              </w:r>
            </w:hyperlink>
            <w:r w:rsidRPr="00193444">
              <w:rPr>
                <w:lang w:val="uk-UA"/>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17" w:history="1">
              <w:r w:rsidRPr="00193444">
                <w:rPr>
                  <w:rStyle w:val="af8"/>
                  <w:color w:val="auto"/>
                  <w:lang w:val="uk-UA"/>
                </w:rPr>
                <w:t>https://corruptinfo.nazk.gov.u</w:t>
              </w:r>
              <w:bookmarkStart w:id="1" w:name="_Hlt117176601"/>
              <w:bookmarkStart w:id="2" w:name="_Hlt117176602"/>
              <w:r w:rsidRPr="00193444">
                <w:rPr>
                  <w:rStyle w:val="af8"/>
                  <w:color w:val="auto"/>
                  <w:lang w:val="uk-UA"/>
                </w:rPr>
                <w:t>a</w:t>
              </w:r>
              <w:bookmarkEnd w:id="1"/>
              <w:bookmarkEnd w:id="2"/>
              <w:r w:rsidRPr="00193444">
                <w:rPr>
                  <w:rStyle w:val="af8"/>
                  <w:color w:val="auto"/>
                  <w:lang w:val="uk-UA"/>
                </w:rPr>
                <w:t>/reference/getpersonalreference/individual</w:t>
              </w:r>
            </w:hyperlink>
            <w:r w:rsidRPr="00193444">
              <w:rPr>
                <w:lang w:val="uk-UA"/>
              </w:rPr>
              <w:t>)</w:t>
            </w:r>
            <w:r w:rsidRPr="00193444">
              <w:rPr>
                <w:b/>
                <w:lang w:val="uk-UA"/>
              </w:rPr>
              <w:t>.</w:t>
            </w:r>
          </w:p>
          <w:p w:rsidR="00D204BD" w:rsidRPr="00193444" w:rsidRDefault="00D204BD" w:rsidP="001544DA">
            <w:pPr>
              <w:pStyle w:val="rvps2"/>
              <w:shd w:val="clear" w:color="auto" w:fill="FFFFFF"/>
              <w:spacing w:before="0" w:after="0"/>
              <w:ind w:right="126"/>
              <w:contextualSpacing/>
              <w:jc w:val="both"/>
              <w:rPr>
                <w:b/>
                <w:shd w:val="clear" w:color="auto" w:fill="FFFFFF"/>
                <w:lang w:val="uk-UA"/>
              </w:rPr>
            </w:pPr>
            <w:r w:rsidRPr="00193444">
              <w:rPr>
                <w:b/>
                <w:lang w:val="uk-UA"/>
              </w:rPr>
              <w:t xml:space="preserve">Інформаційна довідка </w:t>
            </w:r>
            <w:r w:rsidRPr="00193444">
              <w:rPr>
                <w:b/>
                <w:shd w:val="clear" w:color="auto" w:fill="FFFFFF"/>
                <w:lang w:val="uk-UA"/>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193444">
              <w:rPr>
                <w:b/>
                <w:shd w:val="clear" w:color="auto" w:fill="FFFFFF"/>
                <w:lang w:val="uk-UA"/>
              </w:rPr>
              <w:t>п.п</w:t>
            </w:r>
            <w:proofErr w:type="spellEnd"/>
            <w:r w:rsidRPr="00193444">
              <w:rPr>
                <w:b/>
                <w:shd w:val="clear" w:color="auto" w:fill="FFFFFF"/>
                <w:lang w:val="uk-UA"/>
              </w:rPr>
              <w:t xml:space="preserve">. 3 п. 47 Особливостей) та повинна бути видана/сформована не більше </w:t>
            </w:r>
            <w:r w:rsidRPr="00193444">
              <w:rPr>
                <w:b/>
                <w:bCs/>
                <w:lang w:val="uk-UA"/>
              </w:rPr>
              <w:t>трьох місячної</w:t>
            </w:r>
            <w:r w:rsidRPr="00193444">
              <w:rPr>
                <w:b/>
                <w:shd w:val="clear" w:color="auto" w:fill="FFFFFF"/>
                <w:lang w:val="uk-UA"/>
              </w:rPr>
              <w:t xml:space="preserve"> давнини відносно дати подання тендерних пропозицій.</w:t>
            </w:r>
          </w:p>
          <w:p w:rsidR="00D204BD" w:rsidRPr="00193444" w:rsidRDefault="00D204BD" w:rsidP="001544DA">
            <w:pPr>
              <w:pStyle w:val="rvps2"/>
              <w:shd w:val="clear" w:color="auto" w:fill="FFFFFF"/>
              <w:spacing w:before="0" w:after="0"/>
              <w:ind w:right="126"/>
              <w:contextualSpacing/>
              <w:jc w:val="both"/>
              <w:rPr>
                <w:b/>
                <w:bCs/>
                <w:lang w:val="uk-UA"/>
              </w:rPr>
            </w:pPr>
            <w:r w:rsidRPr="00193444">
              <w:rPr>
                <w:shd w:val="clear" w:color="auto" w:fill="FFFFFF"/>
                <w:lang w:val="uk-UA"/>
              </w:rPr>
              <w:t xml:space="preserve">-     </w:t>
            </w:r>
            <w:r w:rsidRPr="00193444">
              <w:rPr>
                <w:b/>
                <w:lang w:val="uk-UA"/>
              </w:rPr>
              <w:t>Витяг (довідку)</w:t>
            </w:r>
            <w:r w:rsidRPr="00193444">
              <w:rPr>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193444">
              <w:rPr>
                <w:bCs/>
                <w:lang w:val="uk-UA"/>
              </w:rPr>
              <w:t xml:space="preserve">із інформацією </w:t>
            </w:r>
            <w:r w:rsidRPr="00193444">
              <w:rPr>
                <w:lang w:val="uk-UA"/>
              </w:rPr>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193444">
              <w:rPr>
                <w:b/>
                <w:bCs/>
                <w:lang w:val="uk-UA"/>
              </w:rPr>
              <w:t xml:space="preserve">не більше трьох місячної давнини відносно дати подання тендерних пропозицій. </w:t>
            </w:r>
            <w:r w:rsidRPr="00193444">
              <w:rPr>
                <w:bCs/>
                <w:lang w:val="uk-UA"/>
              </w:rPr>
              <w:t>В</w:t>
            </w:r>
            <w:r w:rsidRPr="00193444">
              <w:rPr>
                <w:lang w:val="uk-UA"/>
              </w:rPr>
              <w:t xml:space="preserve">казана витяг (довідка) може бути надана у вигляді електронного документу </w:t>
            </w:r>
            <w:r w:rsidRPr="00193444">
              <w:rPr>
                <w:shd w:val="clear" w:color="auto" w:fill="FFFFFF"/>
                <w:lang w:val="uk-UA"/>
              </w:rPr>
              <w:t xml:space="preserve">(підтверджує відповідність </w:t>
            </w:r>
            <w:proofErr w:type="spellStart"/>
            <w:r w:rsidRPr="00193444">
              <w:rPr>
                <w:shd w:val="clear" w:color="auto" w:fill="FFFFFF"/>
                <w:lang w:val="uk-UA"/>
              </w:rPr>
              <w:t>п.п</w:t>
            </w:r>
            <w:proofErr w:type="spellEnd"/>
            <w:r w:rsidRPr="00193444">
              <w:rPr>
                <w:shd w:val="clear" w:color="auto" w:fill="FFFFFF"/>
                <w:lang w:val="uk-UA"/>
              </w:rPr>
              <w:t>.  5, 6 та 12 п. 47  Особливостей)</w:t>
            </w:r>
            <w:r w:rsidRPr="00193444">
              <w:rPr>
                <w:lang w:val="uk-UA"/>
              </w:rPr>
              <w:t>; </w:t>
            </w:r>
          </w:p>
          <w:p w:rsidR="00D204BD" w:rsidRPr="00193444" w:rsidRDefault="00D204BD" w:rsidP="001544DA">
            <w:pPr>
              <w:pStyle w:val="rvps2"/>
              <w:numPr>
                <w:ilvl w:val="0"/>
                <w:numId w:val="9"/>
              </w:numPr>
              <w:shd w:val="clear" w:color="auto" w:fill="FFFFFF"/>
              <w:suppressAutoHyphens w:val="0"/>
              <w:spacing w:before="0" w:after="0"/>
              <w:ind w:left="-17" w:right="126" w:firstLine="15"/>
              <w:contextualSpacing/>
              <w:jc w:val="both"/>
              <w:rPr>
                <w:lang w:val="uk-UA"/>
              </w:rPr>
            </w:pPr>
            <w:r w:rsidRPr="00193444">
              <w:rPr>
                <w:b/>
                <w:lang w:val="uk-UA"/>
              </w:rPr>
              <w:t>Також додатково, по п.п.12 п. 47 Особливостей, надається довідка</w:t>
            </w:r>
            <w:r w:rsidRPr="00193444">
              <w:rPr>
                <w:lang w:val="uk-UA"/>
              </w:rPr>
              <w:t xml:space="preserve">, складена учасником у довільній формі, про те, що </w:t>
            </w:r>
            <w:r w:rsidRPr="00193444">
              <w:rPr>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3444">
              <w:rPr>
                <w:lang w:val="uk-UA"/>
              </w:rPr>
              <w:t>;</w:t>
            </w:r>
          </w:p>
          <w:p w:rsidR="00D204BD" w:rsidRPr="00193444" w:rsidRDefault="00D204BD" w:rsidP="00F53F49">
            <w:pPr>
              <w:pStyle w:val="rvps2"/>
              <w:numPr>
                <w:ilvl w:val="0"/>
                <w:numId w:val="9"/>
              </w:numPr>
              <w:shd w:val="clear" w:color="auto" w:fill="FFFFFF"/>
              <w:suppressAutoHyphens w:val="0"/>
              <w:spacing w:before="0" w:after="0"/>
              <w:ind w:left="0" w:firstLine="0"/>
              <w:contextualSpacing/>
              <w:jc w:val="both"/>
              <w:rPr>
                <w:lang w:val="uk-UA"/>
              </w:rPr>
            </w:pPr>
            <w:r w:rsidRPr="00193444">
              <w:rPr>
                <w:b/>
                <w:lang w:val="uk-UA"/>
              </w:rPr>
              <w:t>Довідку</w:t>
            </w:r>
            <w:r w:rsidRPr="00193444">
              <w:rPr>
                <w:lang w:val="uk-UA"/>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D204BD" w:rsidRPr="00193444" w:rsidRDefault="00D204BD" w:rsidP="00F53F49">
            <w:pPr>
              <w:pStyle w:val="rvps2"/>
              <w:shd w:val="clear" w:color="auto" w:fill="FFFFFF"/>
              <w:spacing w:before="0" w:after="0"/>
              <w:ind w:right="100"/>
              <w:contextualSpacing/>
              <w:jc w:val="both"/>
              <w:rPr>
                <w:lang w:val="uk-UA"/>
              </w:rPr>
            </w:pPr>
            <w:r w:rsidRPr="00193444">
              <w:rPr>
                <w:lang w:val="uk-UA"/>
              </w:rPr>
              <w:t xml:space="preserve">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w:t>
            </w:r>
            <w:r w:rsidRPr="00193444">
              <w:rPr>
                <w:lang w:val="uk-UA"/>
              </w:rPr>
              <w:lastRenderedPageBreak/>
              <w:t>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D204BD" w:rsidRPr="00193444" w:rsidRDefault="00D204BD" w:rsidP="00F53F49">
            <w:pPr>
              <w:pStyle w:val="rvps2"/>
              <w:shd w:val="clear" w:color="auto" w:fill="FFFFFF"/>
              <w:spacing w:before="0" w:after="0"/>
              <w:ind w:right="100"/>
              <w:contextualSpacing/>
              <w:jc w:val="both"/>
              <w:rPr>
                <w:lang w:val="uk-UA"/>
              </w:rPr>
            </w:pPr>
            <w:r w:rsidRPr="00193444">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D204BD" w:rsidRPr="00193444" w:rsidRDefault="00D204BD" w:rsidP="00F53F49">
            <w:pPr>
              <w:tabs>
                <w:tab w:val="left" w:pos="1080"/>
                <w:tab w:val="left" w:pos="10381"/>
              </w:tabs>
              <w:ind w:right="100"/>
              <w:contextualSpacing/>
              <w:jc w:val="both"/>
              <w:rPr>
                <w:rFonts w:ascii="Times New Roman" w:hAnsi="Times New Roman" w:cs="Times New Roman"/>
                <w:bCs/>
                <w:lang w:val="uk-UA"/>
              </w:rPr>
            </w:pPr>
            <w:r w:rsidRPr="00193444">
              <w:rPr>
                <w:rFonts w:ascii="Times New Roman" w:hAnsi="Times New Roman" w:cs="Times New Roman"/>
                <w:lang w:val="uk-UA"/>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sidRPr="00193444">
              <w:rPr>
                <w:lang w:val="uk-UA"/>
              </w:rPr>
              <w:t>.</w:t>
            </w:r>
          </w:p>
          <w:p w:rsidR="00D204BD" w:rsidRPr="00193444" w:rsidRDefault="00D204BD" w:rsidP="00F53F49">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204BD" w:rsidRPr="00193444" w:rsidRDefault="00D204BD" w:rsidP="008D57EE">
            <w:pPr>
              <w:tabs>
                <w:tab w:val="left" w:pos="1080"/>
                <w:tab w:val="left" w:pos="10381"/>
              </w:tabs>
              <w:ind w:right="100"/>
              <w:contextualSpacing/>
              <w:jc w:val="both"/>
              <w:rPr>
                <w:rFonts w:ascii="Times New Roman" w:hAnsi="Times New Roman" w:cs="Times New Roman"/>
                <w:lang w:val="uk-UA"/>
              </w:rPr>
            </w:pPr>
            <w:r w:rsidRPr="00193444">
              <w:rPr>
                <w:rFonts w:ascii="Times New Roman" w:hAnsi="Times New Roman" w:cs="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204BD" w:rsidRPr="00193444" w:rsidTr="001544DA">
        <w:tc>
          <w:tcPr>
            <w:tcW w:w="2694" w:type="dxa"/>
            <w:shd w:val="clear" w:color="auto" w:fill="auto"/>
            <w:vAlign w:val="center"/>
          </w:tcPr>
          <w:p w:rsidR="00D204BD" w:rsidRPr="00F52B40" w:rsidRDefault="00D204BD" w:rsidP="00DF4CF9">
            <w:pPr>
              <w:pStyle w:val="a5"/>
              <w:spacing w:after="0"/>
              <w:ind w:left="57" w:right="57"/>
              <w:contextualSpacing/>
              <w:jc w:val="both"/>
              <w:rPr>
                <w:rFonts w:ascii="Times New Roman" w:hAnsi="Times New Roman"/>
                <w:lang w:val="uk-UA"/>
              </w:rPr>
            </w:pPr>
            <w:r w:rsidRPr="00F52B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52B40">
              <w:rPr>
                <w:rFonts w:ascii="Times New Roman" w:hAnsi="Times New Roman"/>
                <w:lang w:val="uk-UA"/>
              </w:rPr>
              <w:t> </w:t>
            </w:r>
          </w:p>
        </w:tc>
        <w:tc>
          <w:tcPr>
            <w:tcW w:w="8079" w:type="dxa"/>
            <w:gridSpan w:val="2"/>
            <w:shd w:val="clear" w:color="auto" w:fill="auto"/>
          </w:tcPr>
          <w:p w:rsidR="00D204BD" w:rsidRDefault="00D204BD" w:rsidP="00D80BF0">
            <w:pPr>
              <w:ind w:left="57" w:right="57"/>
              <w:jc w:val="both"/>
              <w:rPr>
                <w:rFonts w:ascii="Times New Roman" w:hAnsi="Times New Roman"/>
                <w:b/>
                <w:color w:val="000000"/>
                <w:lang w:val="uk-UA"/>
              </w:rPr>
            </w:pPr>
            <w:r w:rsidRPr="00F52B40">
              <w:rPr>
                <w:lang w:val="uk-UA"/>
              </w:rPr>
              <w:t xml:space="preserve">3.6.1. Предмет закупівлі: </w:t>
            </w:r>
            <w:r w:rsidR="00570608" w:rsidRPr="00570608">
              <w:rPr>
                <w:rFonts w:ascii="Times New Roman" w:hAnsi="Times New Roman"/>
                <w:b/>
                <w:color w:val="000000"/>
                <w:lang w:val="uk-UA"/>
              </w:rPr>
              <w:t>«ДК 021:2015  03410000-7 Деревина (Деревина паливна твердолистяних порід)»</w:t>
            </w:r>
            <w:r w:rsidRPr="001544DA">
              <w:rPr>
                <w:rFonts w:ascii="Times New Roman" w:hAnsi="Times New Roman"/>
                <w:b/>
                <w:color w:val="000000"/>
                <w:lang w:val="uk-UA"/>
              </w:rPr>
              <w:t>.</w:t>
            </w:r>
          </w:p>
          <w:p w:rsidR="00D204BD" w:rsidRPr="00F52B40" w:rsidRDefault="00D204BD" w:rsidP="00DF4CF9">
            <w:pPr>
              <w:ind w:left="57" w:right="57"/>
              <w:jc w:val="both"/>
              <w:rPr>
                <w:lang w:val="uk-UA"/>
              </w:rPr>
            </w:pPr>
            <w:r w:rsidRPr="00F52B40">
              <w:rPr>
                <w:rFonts w:ascii="Times New Roman" w:hAnsi="Times New Roman" w:cs="Times New Roman"/>
                <w:lang w:val="uk-UA"/>
              </w:rPr>
              <w:t>3.6.2. Технічні, якісні та технічні специфікації до предмета закупівлі визнача</w:t>
            </w:r>
            <w:r>
              <w:rPr>
                <w:rFonts w:ascii="Times New Roman" w:hAnsi="Times New Roman" w:cs="Times New Roman"/>
                <w:lang w:val="uk-UA"/>
              </w:rPr>
              <w:t>ються</w:t>
            </w:r>
            <w:r w:rsidRPr="00F52B40">
              <w:rPr>
                <w:rFonts w:ascii="Times New Roman" w:hAnsi="Times New Roman" w:cs="Times New Roman"/>
                <w:lang w:val="uk-UA"/>
              </w:rPr>
              <w:t xml:space="preserve"> замовником з урахуванням вимог, визначених частин</w:t>
            </w:r>
            <w:r>
              <w:rPr>
                <w:rFonts w:ascii="Times New Roman" w:hAnsi="Times New Roman" w:cs="Times New Roman"/>
                <w:lang w:val="uk-UA"/>
              </w:rPr>
              <w:t>ою</w:t>
            </w:r>
            <w:r w:rsidRPr="00F52B40">
              <w:rPr>
                <w:rFonts w:ascii="Times New Roman" w:hAnsi="Times New Roman" w:cs="Times New Roman"/>
                <w:lang w:val="uk-UA"/>
              </w:rPr>
              <w:t xml:space="preserve"> четвертою статті 5 Закону </w:t>
            </w:r>
            <w:r w:rsidRPr="00F52B40">
              <w:rPr>
                <w:lang w:val="uk-UA"/>
              </w:rPr>
              <w:t>України «Про публічні закупівлі»</w:t>
            </w:r>
            <w:r w:rsidRPr="00F52B40">
              <w:rPr>
                <w:rFonts w:ascii="Times New Roman" w:hAnsi="Times New Roman" w:cs="Times New Roman"/>
                <w:bCs/>
                <w:lang w:val="uk-UA"/>
              </w:rPr>
              <w:t xml:space="preserve">. </w:t>
            </w:r>
          </w:p>
          <w:p w:rsidR="00D204BD" w:rsidRPr="00F52B40" w:rsidRDefault="00D204BD" w:rsidP="00DF4CF9">
            <w:pPr>
              <w:ind w:left="57" w:right="57"/>
              <w:jc w:val="both"/>
              <w:rPr>
                <w:lang w:val="uk-UA"/>
              </w:rPr>
            </w:pPr>
            <w:r w:rsidRPr="00F52B40">
              <w:rPr>
                <w:rFonts w:ascii="Times New Roman" w:hAnsi="Times New Roman" w:cs="Times New Roman"/>
                <w:lang w:val="uk-UA"/>
              </w:rPr>
              <w:t xml:space="preserve">Технічні, якісні, кількісні характеристики зазначені у </w:t>
            </w:r>
            <w:r w:rsidRPr="00F52B40">
              <w:rPr>
                <w:rFonts w:ascii="Times New Roman" w:hAnsi="Times New Roman" w:cs="Times New Roman"/>
                <w:b/>
                <w:u w:val="single"/>
                <w:lang w:val="uk-UA"/>
              </w:rPr>
              <w:t>Додатку №</w:t>
            </w:r>
            <w:r>
              <w:rPr>
                <w:rFonts w:ascii="Times New Roman" w:hAnsi="Times New Roman" w:cs="Times New Roman"/>
                <w:b/>
                <w:u w:val="single"/>
                <w:lang w:val="uk-UA"/>
              </w:rPr>
              <w:t>2</w:t>
            </w:r>
            <w:r w:rsidRPr="00F52B40">
              <w:rPr>
                <w:rFonts w:ascii="Times New Roman" w:hAnsi="Times New Roman" w:cs="Times New Roman"/>
                <w:lang w:val="uk-UA"/>
              </w:rPr>
              <w:t xml:space="preserve"> до тендерної документації.</w:t>
            </w:r>
          </w:p>
          <w:p w:rsidR="00D204BD" w:rsidRPr="00F52B40" w:rsidRDefault="00D204BD" w:rsidP="00DF4CF9">
            <w:pPr>
              <w:ind w:left="57" w:right="57"/>
              <w:jc w:val="both"/>
              <w:rPr>
                <w:lang w:val="uk-UA"/>
              </w:rPr>
            </w:pPr>
            <w:r w:rsidRPr="00F52B40">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D204BD" w:rsidRPr="00F52B40" w:rsidRDefault="00D204BD" w:rsidP="00DF4CF9">
            <w:pPr>
              <w:ind w:left="57" w:right="57"/>
              <w:jc w:val="both"/>
              <w:rPr>
                <w:lang w:val="uk-UA"/>
              </w:rPr>
            </w:pPr>
            <w:r w:rsidRPr="00F52B40">
              <w:rPr>
                <w:rFonts w:ascii="Times New Roman" w:hAnsi="Times New Roman" w:cs="Times New Roman"/>
                <w:lang w:val="uk-UA" w:eastAsia="uk-UA"/>
              </w:rPr>
              <w:t>3.6.4.</w:t>
            </w:r>
            <w:r>
              <w:rPr>
                <w:rFonts w:ascii="Times New Roman" w:hAnsi="Times New Roman" w:cs="Times New Roman"/>
                <w:lang w:val="uk-UA" w:eastAsia="uk-UA"/>
              </w:rPr>
              <w:t xml:space="preserve"> </w:t>
            </w:r>
            <w:r w:rsidRPr="00F52B40">
              <w:rPr>
                <w:rFonts w:ascii="Times New Roman" w:hAnsi="Times New Roman" w:cs="Times New Roman"/>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D204BD" w:rsidRPr="00F52B40" w:rsidRDefault="00D204BD" w:rsidP="00DF4CF9">
            <w:pPr>
              <w:ind w:left="57" w:right="57"/>
              <w:jc w:val="both"/>
              <w:rPr>
                <w:lang w:val="uk-UA"/>
              </w:rPr>
            </w:pPr>
            <w:r w:rsidRPr="00F52B40">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D204BD" w:rsidRPr="000A783A" w:rsidRDefault="00D204BD" w:rsidP="00DF4CF9">
            <w:pPr>
              <w:ind w:left="57" w:right="57"/>
              <w:jc w:val="both"/>
              <w:rPr>
                <w:lang w:val="uk-UA"/>
              </w:rPr>
            </w:pPr>
            <w:r w:rsidRPr="00F52B40">
              <w:rPr>
                <w:rFonts w:ascii="Times New Roman" w:hAnsi="Times New Roman" w:cs="Times New Roman"/>
                <w:lang w:val="uk-UA"/>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D204BD" w:rsidRPr="00D204BD" w:rsidTr="001544DA">
        <w:tc>
          <w:tcPr>
            <w:tcW w:w="2694" w:type="dxa"/>
            <w:shd w:val="clear" w:color="auto" w:fill="auto"/>
          </w:tcPr>
          <w:p w:rsidR="00D204BD" w:rsidRPr="00193444" w:rsidRDefault="00D204BD">
            <w:pPr>
              <w:ind w:left="127" w:right="127"/>
              <w:contextualSpacing/>
              <w:rPr>
                <w:rFonts w:ascii="Times New Roman" w:hAnsi="Times New Roman" w:cs="Times New Roman"/>
                <w:b/>
                <w:lang w:val="uk-UA" w:eastAsia="uk-UA"/>
              </w:rPr>
            </w:pPr>
            <w:r w:rsidRPr="00193444">
              <w:rPr>
                <w:rFonts w:ascii="Times New Roman" w:hAnsi="Times New Roman" w:cs="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gridSpan w:val="2"/>
            <w:shd w:val="clear" w:color="auto" w:fill="auto"/>
          </w:tcPr>
          <w:p w:rsidR="00D204BD" w:rsidRPr="00193444" w:rsidRDefault="00D204BD"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204BD" w:rsidRPr="00193444" w:rsidRDefault="00D204BD"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BD" w:rsidRPr="00193444" w:rsidRDefault="00D204BD" w:rsidP="003B4E64">
            <w:pPr>
              <w:ind w:right="100"/>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BD" w:rsidRPr="00193444" w:rsidTr="001544DA">
        <w:tc>
          <w:tcPr>
            <w:tcW w:w="2694" w:type="dxa"/>
            <w:shd w:val="clear" w:color="auto" w:fill="auto"/>
          </w:tcPr>
          <w:p w:rsidR="00D204BD" w:rsidRPr="00193444" w:rsidRDefault="00D204BD">
            <w:pPr>
              <w:ind w:left="127" w:right="127"/>
              <w:contextualSpacing/>
              <w:rPr>
                <w:rFonts w:ascii="Times New Roman" w:hAnsi="Times New Roman" w:cs="Times New Roman"/>
                <w:b/>
                <w:lang w:val="uk-UA"/>
              </w:rPr>
            </w:pPr>
            <w:r w:rsidRPr="00193444">
              <w:rPr>
                <w:rFonts w:ascii="Times New Roman" w:hAnsi="Times New Roman" w:cs="Times New Roman"/>
                <w:b/>
                <w:lang w:val="uk-UA"/>
              </w:rPr>
              <w:lastRenderedPageBreak/>
              <w:t xml:space="preserve">8. Інформація про </w:t>
            </w:r>
            <w:r w:rsidRPr="00193444">
              <w:rPr>
                <w:rFonts w:ascii="Times New Roman" w:hAnsi="Times New Roman" w:cs="Times New Roman"/>
                <w:b/>
                <w:lang w:val="uk-UA" w:eastAsia="uk-UA"/>
              </w:rPr>
              <w:t xml:space="preserve">субпідрядника/співвиконавця </w:t>
            </w:r>
            <w:r w:rsidRPr="00193444">
              <w:rPr>
                <w:rFonts w:ascii="Times New Roman" w:hAnsi="Times New Roman" w:cs="Times New Roman"/>
                <w:b/>
                <w:lang w:val="uk-UA"/>
              </w:rPr>
              <w:t>(у випадку закупівлі робіт</w:t>
            </w:r>
            <w:r w:rsidRPr="00193444">
              <w:rPr>
                <w:rFonts w:ascii="Times New Roman" w:hAnsi="Times New Roman" w:cs="Times New Roman"/>
                <w:b/>
                <w:lang w:val="uk-UA" w:eastAsia="uk-UA"/>
              </w:rPr>
              <w:t xml:space="preserve"> чи послуг</w:t>
            </w:r>
            <w:r w:rsidRPr="00193444">
              <w:rPr>
                <w:rFonts w:ascii="Times New Roman" w:hAnsi="Times New Roman" w:cs="Times New Roman"/>
                <w:b/>
                <w:lang w:val="uk-UA"/>
              </w:rPr>
              <w:t>)</w:t>
            </w:r>
          </w:p>
        </w:tc>
        <w:tc>
          <w:tcPr>
            <w:tcW w:w="8079" w:type="dxa"/>
            <w:gridSpan w:val="2"/>
            <w:shd w:val="clear" w:color="auto" w:fill="auto"/>
            <w:vAlign w:val="center"/>
          </w:tcPr>
          <w:p w:rsidR="00D204BD" w:rsidRPr="00193444" w:rsidRDefault="00D204BD" w:rsidP="003B4E64">
            <w:pPr>
              <w:ind w:right="100"/>
              <w:contextualSpacing/>
              <w:rPr>
                <w:rFonts w:ascii="Times New Roman" w:hAnsi="Times New Roman" w:cs="Times New Roman"/>
                <w:lang w:val="uk-UA" w:eastAsia="uk-UA"/>
              </w:rPr>
            </w:pPr>
            <w:r w:rsidRPr="00193444">
              <w:rPr>
                <w:rFonts w:ascii="Times New Roman" w:hAnsi="Times New Roman" w:cs="Times New Roman"/>
                <w:lang w:val="uk-UA" w:eastAsia="uk-UA"/>
              </w:rPr>
              <w:t>3.8.1. Не встановлюється оскільки предметом закупівлі є товар</w:t>
            </w:r>
          </w:p>
        </w:tc>
      </w:tr>
      <w:tr w:rsidR="00D204BD" w:rsidRPr="00D204BD" w:rsidTr="001544DA">
        <w:tc>
          <w:tcPr>
            <w:tcW w:w="2694" w:type="dxa"/>
            <w:shd w:val="clear" w:color="auto" w:fill="auto"/>
            <w:vAlign w:val="center"/>
          </w:tcPr>
          <w:p w:rsidR="00D204BD" w:rsidRPr="00193444" w:rsidRDefault="00D204BD">
            <w:pPr>
              <w:pStyle w:val="a5"/>
              <w:spacing w:after="0"/>
              <w:ind w:left="127" w:right="127"/>
              <w:contextualSpacing/>
              <w:rPr>
                <w:rFonts w:ascii="Times New Roman" w:hAnsi="Times New Roman"/>
                <w:lang w:val="uk-UA"/>
              </w:rPr>
            </w:pPr>
            <w:r w:rsidRPr="00193444">
              <w:rPr>
                <w:rFonts w:ascii="Times New Roman" w:hAnsi="Times New Roman"/>
                <w:b/>
                <w:bCs/>
                <w:lang w:val="uk-UA"/>
              </w:rPr>
              <w:t xml:space="preserve">9. </w:t>
            </w:r>
            <w:r w:rsidRPr="00193444">
              <w:rPr>
                <w:rFonts w:ascii="Times New Roman" w:hAnsi="Times New Roman"/>
                <w:b/>
                <w:lang w:val="uk-UA"/>
              </w:rPr>
              <w:t>Унесення змін або відкликання тендерної пропозиції учасником</w:t>
            </w:r>
          </w:p>
        </w:tc>
        <w:tc>
          <w:tcPr>
            <w:tcW w:w="8079" w:type="dxa"/>
            <w:gridSpan w:val="2"/>
            <w:shd w:val="clear" w:color="auto" w:fill="auto"/>
          </w:tcPr>
          <w:p w:rsidR="00D204BD" w:rsidRPr="00193444" w:rsidRDefault="00D204BD" w:rsidP="003B4E64">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3.9.1. </w:t>
            </w:r>
            <w:r w:rsidRPr="00193444">
              <w:rPr>
                <w:rFonts w:ascii="Times New Roman" w:hAnsi="Times New Roman" w:cs="Times New Roman"/>
                <w:lang w:val="uk-UA" w:eastAsia="uk-UA"/>
              </w:rPr>
              <w:t xml:space="preserve">Учасник процедури закупівлі має право </w:t>
            </w:r>
            <w:proofErr w:type="spellStart"/>
            <w:r w:rsidRPr="00193444">
              <w:rPr>
                <w:rFonts w:ascii="Times New Roman" w:hAnsi="Times New Roman" w:cs="Times New Roman"/>
                <w:lang w:val="uk-UA" w:eastAsia="uk-UA"/>
              </w:rPr>
              <w:t>внести</w:t>
            </w:r>
            <w:proofErr w:type="spellEnd"/>
            <w:r w:rsidRPr="00193444">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3444">
              <w:rPr>
                <w:rFonts w:ascii="Times New Roman" w:hAnsi="Times New Roman" w:cs="Times New Roman"/>
                <w:lang w:val="uk-UA" w:eastAsia="uk-UA"/>
              </w:rPr>
              <w:t>закупівель</w:t>
            </w:r>
            <w:proofErr w:type="spellEnd"/>
            <w:r w:rsidRPr="00193444">
              <w:rPr>
                <w:rFonts w:ascii="Times New Roman" w:hAnsi="Times New Roman" w:cs="Times New Roman"/>
                <w:lang w:val="uk-UA" w:eastAsia="uk-UA"/>
              </w:rPr>
              <w:t xml:space="preserve"> до закінчення кінцевого строку подання тендерних пропозицій.</w:t>
            </w:r>
          </w:p>
        </w:tc>
      </w:tr>
      <w:tr w:rsidR="00D204BD" w:rsidRPr="00193444" w:rsidTr="001544DA">
        <w:tblPrEx>
          <w:tblCellMar>
            <w:top w:w="0" w:type="dxa"/>
            <w:left w:w="0" w:type="dxa"/>
            <w:bottom w:w="0" w:type="dxa"/>
            <w:right w:w="0" w:type="dxa"/>
          </w:tblCellMar>
        </w:tblPrEx>
        <w:tc>
          <w:tcPr>
            <w:tcW w:w="10773" w:type="dxa"/>
            <w:gridSpan w:val="3"/>
            <w:shd w:val="clear" w:color="auto" w:fill="auto"/>
            <w:vAlign w:val="center"/>
          </w:tcPr>
          <w:p w:rsidR="00D204BD" w:rsidRPr="00193444" w:rsidRDefault="00D204BD" w:rsidP="003B4E64">
            <w:pPr>
              <w:pStyle w:val="afa"/>
              <w:spacing w:before="0" w:after="0"/>
              <w:ind w:right="100"/>
              <w:contextualSpacing/>
              <w:jc w:val="center"/>
              <w:rPr>
                <w:lang w:val="uk-UA"/>
              </w:rPr>
            </w:pPr>
            <w:r w:rsidRPr="00193444">
              <w:rPr>
                <w:lang w:val="uk-UA"/>
              </w:rPr>
              <w:t> </w:t>
            </w:r>
            <w:r w:rsidRPr="00193444">
              <w:rPr>
                <w:b/>
                <w:bCs/>
                <w:lang w:val="uk-UA"/>
              </w:rPr>
              <w:t>IV. Подання та розкриття тендерних пропозицій</w:t>
            </w:r>
            <w:r w:rsidRPr="00193444">
              <w:rPr>
                <w:lang w:val="uk-UA"/>
              </w:rPr>
              <w:t> </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b/>
                <w:lang w:val="uk-UA"/>
              </w:rPr>
            </w:pPr>
            <w:r w:rsidRPr="00193444">
              <w:rPr>
                <w:b/>
                <w:lang w:val="uk-UA"/>
              </w:rPr>
              <w:t>1. Кінцевий строк подання тендерної пропозиції</w:t>
            </w:r>
          </w:p>
        </w:tc>
        <w:tc>
          <w:tcPr>
            <w:tcW w:w="8079" w:type="dxa"/>
            <w:gridSpan w:val="2"/>
            <w:shd w:val="clear" w:color="auto" w:fill="auto"/>
            <w:vAlign w:val="center"/>
          </w:tcPr>
          <w:p w:rsidR="00D204BD" w:rsidRPr="00193444" w:rsidRDefault="00D204BD" w:rsidP="00F53F49">
            <w:pPr>
              <w:pStyle w:val="afa"/>
              <w:spacing w:before="0" w:after="0"/>
              <w:ind w:right="100"/>
              <w:contextualSpacing/>
              <w:rPr>
                <w:b/>
                <w:lang w:val="uk-UA"/>
              </w:rPr>
            </w:pPr>
            <w:r w:rsidRPr="00193444">
              <w:rPr>
                <w:lang w:val="uk-UA"/>
              </w:rPr>
              <w:t>4.1.1. Кінцевий строк подання тендерних пропозицій (не менше ніж сім днів):</w:t>
            </w:r>
          </w:p>
          <w:p w:rsidR="00D204BD" w:rsidRPr="00570608" w:rsidRDefault="00D204BD" w:rsidP="00F53F49">
            <w:pPr>
              <w:pStyle w:val="afa"/>
              <w:spacing w:before="0" w:after="0"/>
              <w:ind w:right="100"/>
              <w:contextualSpacing/>
              <w:jc w:val="both"/>
              <w:rPr>
                <w:b/>
                <w:lang w:val="uk-UA"/>
              </w:rPr>
            </w:pPr>
            <w:r w:rsidRPr="00570608">
              <w:rPr>
                <w:b/>
                <w:lang w:val="uk-UA"/>
              </w:rPr>
              <w:t>Дата – 29 лютого 2024 року</w:t>
            </w:r>
          </w:p>
          <w:p w:rsidR="00D204BD" w:rsidRPr="00193444" w:rsidRDefault="00D204BD" w:rsidP="00F53F49">
            <w:pPr>
              <w:pStyle w:val="afa"/>
              <w:spacing w:before="0" w:after="0"/>
              <w:ind w:right="100"/>
              <w:contextualSpacing/>
              <w:jc w:val="both"/>
              <w:rPr>
                <w:b/>
                <w:lang w:val="uk-UA"/>
              </w:rPr>
            </w:pPr>
            <w:r w:rsidRPr="00570608">
              <w:rPr>
                <w:b/>
                <w:lang w:val="uk-UA"/>
              </w:rPr>
              <w:t xml:space="preserve">Час – до </w:t>
            </w:r>
            <w:r w:rsidR="00570608">
              <w:rPr>
                <w:b/>
                <w:lang w:val="uk-UA"/>
              </w:rPr>
              <w:t>18</w:t>
            </w:r>
            <w:r w:rsidRPr="00570608">
              <w:rPr>
                <w:b/>
                <w:lang w:val="uk-UA"/>
              </w:rPr>
              <w:t>.00 год.</w:t>
            </w:r>
          </w:p>
          <w:p w:rsidR="00D204BD" w:rsidRPr="00193444" w:rsidRDefault="00D204BD" w:rsidP="00F53F49">
            <w:pPr>
              <w:ind w:right="100"/>
              <w:contextualSpacing/>
              <w:jc w:val="both"/>
              <w:rPr>
                <w:rFonts w:ascii="Times New Roman" w:hAnsi="Times New Roman" w:cs="Times New Roman"/>
                <w:lang w:val="uk-UA"/>
              </w:rPr>
            </w:pPr>
            <w:r w:rsidRPr="00193444">
              <w:rPr>
                <w:rFonts w:ascii="Times New Roman" w:hAnsi="Times New Roman" w:cs="Times New Roman"/>
                <w:lang w:val="uk-UA" w:eastAsia="uk-UA"/>
              </w:rPr>
              <w:t>4.1.2. Отримана тендерна пропозиція вноситься автоматично до реєстру отриманих тендерних пропозицій.</w:t>
            </w:r>
          </w:p>
          <w:p w:rsidR="00D204BD" w:rsidRPr="00193444" w:rsidRDefault="00D204BD" w:rsidP="00F53F49">
            <w:pPr>
              <w:pStyle w:val="19"/>
              <w:widowControl w:val="0"/>
              <w:spacing w:line="240" w:lineRule="auto"/>
              <w:ind w:right="100"/>
              <w:contextualSpacing/>
              <w:jc w:val="both"/>
              <w:rPr>
                <w:rFonts w:ascii="Times New Roman" w:hAnsi="Times New Roman" w:cs="Times New Roman"/>
                <w:color w:val="auto"/>
                <w:sz w:val="24"/>
                <w:szCs w:val="24"/>
                <w:lang w:val="uk-UA"/>
              </w:rPr>
            </w:pPr>
            <w:r w:rsidRPr="00193444">
              <w:rPr>
                <w:rFonts w:ascii="Times New Roman" w:hAnsi="Times New Roman" w:cs="Times New Roman"/>
                <w:color w:val="auto"/>
                <w:sz w:val="24"/>
                <w:szCs w:val="24"/>
                <w:lang w:val="uk-UA"/>
              </w:rPr>
              <w:t xml:space="preserve">4.1.3.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93444">
              <w:rPr>
                <w:rFonts w:ascii="Times New Roman" w:hAnsi="Times New Roman" w:cs="Times New Roman"/>
                <w:color w:val="auto"/>
                <w:sz w:val="24"/>
                <w:szCs w:val="24"/>
                <w:lang w:val="uk-UA"/>
              </w:rPr>
              <w:t>закупівель</w:t>
            </w:r>
            <w:proofErr w:type="spellEnd"/>
            <w:r w:rsidRPr="00193444">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b/>
                <w:lang w:val="uk-UA"/>
              </w:rPr>
            </w:pPr>
            <w:r w:rsidRPr="00193444">
              <w:rPr>
                <w:b/>
                <w:lang w:val="uk-UA"/>
              </w:rPr>
              <w:t>2. Дата та час розкриття тендерної пропозиції</w:t>
            </w:r>
          </w:p>
        </w:tc>
        <w:tc>
          <w:tcPr>
            <w:tcW w:w="8079" w:type="dxa"/>
            <w:gridSpan w:val="2"/>
            <w:shd w:val="clear" w:color="auto" w:fill="auto"/>
            <w:vAlign w:val="center"/>
          </w:tcPr>
          <w:p w:rsidR="00D204BD" w:rsidRPr="00193444" w:rsidRDefault="00D204BD" w:rsidP="00F53F49">
            <w:pPr>
              <w:ind w:right="126"/>
              <w:contextualSpacing/>
              <w:jc w:val="both"/>
              <w:rPr>
                <w:rFonts w:ascii="Times New Roman" w:hAnsi="Times New Roman"/>
                <w:lang w:val="uk-UA"/>
              </w:rPr>
            </w:pPr>
            <w:r w:rsidRPr="00193444">
              <w:rPr>
                <w:rFonts w:ascii="Times New Roman" w:hAnsi="Times New Roman"/>
                <w:lang w:val="uk-UA"/>
              </w:rPr>
              <w:t xml:space="preserve">4.2.1 </w:t>
            </w:r>
            <w:r w:rsidRPr="00193444">
              <w:rPr>
                <w:shd w:val="clear" w:color="auto" w:fill="FFFFFF"/>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w:t>
            </w:r>
          </w:p>
          <w:p w:rsidR="00D204BD" w:rsidRPr="00193444" w:rsidRDefault="00D204BD" w:rsidP="00F53F49">
            <w:pPr>
              <w:ind w:right="126"/>
              <w:contextualSpacing/>
              <w:jc w:val="both"/>
              <w:rPr>
                <w:rFonts w:ascii="Times New Roman" w:hAnsi="Times New Roman"/>
                <w:lang w:val="uk-UA"/>
              </w:rPr>
            </w:pPr>
            <w:r w:rsidRPr="00193444">
              <w:rPr>
                <w:shd w:val="clear" w:color="auto" w:fill="FFFFFF"/>
                <w:lang w:val="uk-UA"/>
              </w:rPr>
              <w:t>4.2.2. Розкриття тендерних пропозицій здійснюється</w:t>
            </w:r>
            <w:r w:rsidR="00993734">
              <w:rPr>
                <w:shd w:val="clear" w:color="auto" w:fill="FFFFFF"/>
                <w:lang w:val="uk-UA"/>
              </w:rPr>
              <w:t xml:space="preserve"> відповідно до статті 28 Закону </w:t>
            </w:r>
            <w:r w:rsidRPr="00193444">
              <w:rPr>
                <w:shd w:val="clear" w:color="auto" w:fill="FFFFFF"/>
                <w:lang w:val="uk-UA"/>
              </w:rPr>
              <w:t>(положення </w:t>
            </w:r>
            <w:hyperlink r:id="rId18" w:anchor="n1495" w:tgtFrame="_blank" w:history="1">
              <w:r w:rsidRPr="00193444">
                <w:rPr>
                  <w:rStyle w:val="af8"/>
                  <w:color w:val="auto"/>
                  <w:shd w:val="clear" w:color="auto" w:fill="FFFFFF"/>
                  <w:lang w:val="uk-UA"/>
                </w:rPr>
                <w:t>абзацу третього</w:t>
              </w:r>
            </w:hyperlink>
            <w:r w:rsidRPr="00193444">
              <w:rPr>
                <w:shd w:val="clear" w:color="auto" w:fill="FFFFFF"/>
                <w:lang w:val="uk-UA"/>
              </w:rPr>
              <w:t> частини першої та </w:t>
            </w:r>
            <w:hyperlink r:id="rId19" w:anchor="n1497" w:tgtFrame="_blank" w:history="1">
              <w:r w:rsidRPr="00193444">
                <w:rPr>
                  <w:rStyle w:val="af8"/>
                  <w:color w:val="auto"/>
                  <w:shd w:val="clear" w:color="auto" w:fill="FFFFFF"/>
                  <w:lang w:val="uk-UA"/>
                </w:rPr>
                <w:t>абзацу другого</w:t>
              </w:r>
            </w:hyperlink>
            <w:r w:rsidRPr="00193444">
              <w:rPr>
                <w:shd w:val="clear" w:color="auto" w:fill="FFFFFF"/>
                <w:lang w:val="uk-UA"/>
              </w:rPr>
              <w:t> частини другої статті 28 Закону не застосовуються).</w:t>
            </w:r>
          </w:p>
          <w:p w:rsidR="00D204BD" w:rsidRPr="00193444" w:rsidRDefault="00D204BD" w:rsidP="00F53F49">
            <w:pPr>
              <w:ind w:right="126"/>
              <w:contextualSpacing/>
              <w:jc w:val="both"/>
              <w:rPr>
                <w:rFonts w:ascii="Times New Roman" w:hAnsi="Times New Roman"/>
                <w:lang w:val="uk-UA"/>
              </w:rPr>
            </w:pPr>
            <w:r w:rsidRPr="00193444">
              <w:rPr>
                <w:rFonts w:ascii="Times New Roman" w:hAnsi="Times New Roman"/>
                <w:lang w:val="uk-UA"/>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204BD" w:rsidRPr="00193444" w:rsidRDefault="00D204BD" w:rsidP="00F53F49">
            <w:pPr>
              <w:ind w:right="126"/>
              <w:contextualSpacing/>
              <w:jc w:val="both"/>
              <w:rPr>
                <w:rFonts w:ascii="Times New Roman" w:hAnsi="Times New Roman"/>
                <w:lang w:val="uk-UA"/>
              </w:rPr>
            </w:pPr>
            <w:r w:rsidRPr="00193444">
              <w:rPr>
                <w:rFonts w:ascii="Times New Roman" w:hAnsi="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93444">
              <w:rPr>
                <w:rFonts w:ascii="Times New Roman" w:hAnsi="Times New Roman"/>
                <w:bCs/>
                <w:lang w:val="uk-UA"/>
              </w:rPr>
              <w:t>визначених пунктом 47 Особливостей</w:t>
            </w:r>
            <w:r w:rsidRPr="00193444">
              <w:rPr>
                <w:rFonts w:ascii="Times New Roman" w:hAnsi="Times New Roman"/>
                <w:lang w:val="uk-UA"/>
              </w:rPr>
              <w:t xml:space="preserve">. Замовник, орган оскарження та </w:t>
            </w:r>
            <w:proofErr w:type="spellStart"/>
            <w:r w:rsidRPr="00193444">
              <w:rPr>
                <w:rFonts w:ascii="Times New Roman" w:hAnsi="Times New Roman"/>
                <w:lang w:val="uk-UA"/>
              </w:rPr>
              <w:t>Держаудитслужба</w:t>
            </w:r>
            <w:proofErr w:type="spellEnd"/>
            <w:r w:rsidRPr="00193444">
              <w:rPr>
                <w:rFonts w:ascii="Times New Roman" w:hAnsi="Times New Roman"/>
                <w:lang w:val="uk-UA"/>
              </w:rPr>
              <w:t xml:space="preserve"> мають доступ в електронній системі </w:t>
            </w:r>
            <w:proofErr w:type="spellStart"/>
            <w:r w:rsidRPr="00193444">
              <w:rPr>
                <w:rFonts w:ascii="Times New Roman" w:hAnsi="Times New Roman"/>
                <w:lang w:val="uk-UA"/>
              </w:rPr>
              <w:t>закупівель</w:t>
            </w:r>
            <w:proofErr w:type="spellEnd"/>
            <w:r w:rsidRPr="00193444">
              <w:rPr>
                <w:rFonts w:ascii="Times New Roman" w:hAnsi="Times New Roman"/>
                <w:lang w:val="uk-UA"/>
              </w:rPr>
              <w:t xml:space="preserve"> до інформації, яка визначена учасником процедури закупівлі конфіденційною;</w:t>
            </w:r>
          </w:p>
          <w:p w:rsidR="00D204BD" w:rsidRPr="00193444" w:rsidRDefault="00D204BD"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4.2.3. Протокол розкриття тендерних пропозицій формується та оприлюднюється відповідно до частин </w:t>
            </w:r>
            <w:hyperlink r:id="rId20"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1" w:anchor="n1500" w:tgtFrame="_blank" w:history="1">
              <w:r w:rsidRPr="00193444">
                <w:rPr>
                  <w:rStyle w:val="af8"/>
                  <w:color w:val="auto"/>
                  <w:shd w:val="clear" w:color="auto" w:fill="FFFFFF"/>
                  <w:lang w:val="uk-UA"/>
                </w:rPr>
                <w:t>четвертої</w:t>
              </w:r>
            </w:hyperlink>
            <w:r w:rsidRPr="00193444">
              <w:rPr>
                <w:shd w:val="clear" w:color="auto" w:fill="FFFFFF"/>
                <w:lang w:val="uk-UA"/>
              </w:rPr>
              <w:t xml:space="preserve"> статті 28 Закону та оприлюднюється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в день розкриття тендерних пропозицій.</w:t>
            </w:r>
          </w:p>
          <w:p w:rsidR="00D204BD" w:rsidRPr="00193444" w:rsidRDefault="00D204BD" w:rsidP="00F53F49">
            <w:pPr>
              <w:pStyle w:val="rvps2"/>
              <w:shd w:val="clear" w:color="auto" w:fill="FFFFFF"/>
              <w:tabs>
                <w:tab w:val="left" w:pos="7908"/>
              </w:tabs>
              <w:spacing w:before="0" w:after="0"/>
              <w:ind w:right="126" w:firstLine="15"/>
              <w:contextualSpacing/>
              <w:jc w:val="both"/>
              <w:rPr>
                <w:shd w:val="clear" w:color="auto" w:fill="FFFFFF"/>
                <w:lang w:val="uk-UA"/>
              </w:rPr>
            </w:pPr>
            <w:r w:rsidRPr="00193444">
              <w:rPr>
                <w:shd w:val="clear" w:color="auto" w:fill="FFFFFF"/>
                <w:lang w:val="uk-UA"/>
              </w:rPr>
              <w:t xml:space="preserve">4.2.4. 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D204BD" w:rsidRPr="00193444" w:rsidRDefault="00D204BD" w:rsidP="00F53F49">
            <w:pPr>
              <w:pStyle w:val="rvps2"/>
              <w:shd w:val="clear" w:color="auto" w:fill="FFFFFF"/>
              <w:spacing w:before="0" w:after="0"/>
              <w:ind w:right="100"/>
              <w:contextualSpacing/>
              <w:jc w:val="both"/>
              <w:rPr>
                <w:shd w:val="clear" w:color="auto" w:fill="FFFFFF"/>
                <w:lang w:val="uk-UA"/>
              </w:rPr>
            </w:pPr>
            <w:r w:rsidRPr="00193444">
              <w:rPr>
                <w:shd w:val="clear" w:color="auto" w:fill="FFFFFF"/>
                <w:lang w:val="uk-UA"/>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D204BD" w:rsidRPr="00193444" w:rsidTr="001544DA">
        <w:tblPrEx>
          <w:tblCellMar>
            <w:top w:w="0" w:type="dxa"/>
            <w:left w:w="0" w:type="dxa"/>
            <w:bottom w:w="0" w:type="dxa"/>
            <w:right w:w="0" w:type="dxa"/>
          </w:tblCellMar>
        </w:tblPrEx>
        <w:tc>
          <w:tcPr>
            <w:tcW w:w="10773" w:type="dxa"/>
            <w:gridSpan w:val="3"/>
            <w:shd w:val="clear" w:color="auto" w:fill="auto"/>
            <w:vAlign w:val="center"/>
          </w:tcPr>
          <w:p w:rsidR="00D204BD" w:rsidRPr="00193444" w:rsidRDefault="00D204BD" w:rsidP="003B4E64">
            <w:pPr>
              <w:pStyle w:val="afa"/>
              <w:spacing w:before="0" w:after="0"/>
              <w:ind w:right="100"/>
              <w:contextualSpacing/>
              <w:jc w:val="center"/>
              <w:rPr>
                <w:lang w:val="uk-UA"/>
              </w:rPr>
            </w:pPr>
            <w:r w:rsidRPr="00193444">
              <w:rPr>
                <w:lang w:val="uk-UA"/>
              </w:rPr>
              <w:t> </w:t>
            </w:r>
            <w:r w:rsidRPr="00193444">
              <w:rPr>
                <w:b/>
                <w:bCs/>
                <w:lang w:val="uk-UA"/>
              </w:rPr>
              <w:t xml:space="preserve">V. </w:t>
            </w:r>
            <w:r w:rsidRPr="00193444">
              <w:rPr>
                <w:b/>
                <w:lang w:val="uk-UA"/>
              </w:rPr>
              <w:t>Оцінка тендерної пропозиції</w:t>
            </w:r>
            <w:r w:rsidRPr="00193444">
              <w:rPr>
                <w:lang w:val="uk-UA"/>
              </w:rPr>
              <w:t> </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lang w:val="uk-UA"/>
              </w:rPr>
            </w:pPr>
            <w:r w:rsidRPr="00193444">
              <w:rPr>
                <w:b/>
                <w:bCs/>
                <w:lang w:val="uk-UA"/>
              </w:rPr>
              <w:t xml:space="preserve">1. </w:t>
            </w:r>
            <w:r w:rsidRPr="00193444">
              <w:rPr>
                <w:b/>
                <w:lang w:val="uk-UA"/>
              </w:rPr>
              <w:t xml:space="preserve">Перелік критеріїв та методика оцінки </w:t>
            </w:r>
            <w:r w:rsidRPr="00193444">
              <w:rPr>
                <w:b/>
                <w:lang w:val="uk-UA"/>
              </w:rPr>
              <w:lastRenderedPageBreak/>
              <w:t>тендерної пропозиції із зазначенням питомої ваги критерію, а також розгляд тендерних пропозицій</w:t>
            </w:r>
            <w:r w:rsidRPr="00193444">
              <w:rPr>
                <w:lang w:val="uk-UA"/>
              </w:rPr>
              <w:t> </w:t>
            </w:r>
          </w:p>
        </w:tc>
        <w:tc>
          <w:tcPr>
            <w:tcW w:w="8079" w:type="dxa"/>
            <w:gridSpan w:val="2"/>
            <w:shd w:val="clear" w:color="auto" w:fill="auto"/>
            <w:vAlign w:val="center"/>
          </w:tcPr>
          <w:p w:rsidR="00D204BD" w:rsidRPr="00193444" w:rsidRDefault="00D204BD" w:rsidP="00F53F49">
            <w:pPr>
              <w:pStyle w:val="afa"/>
              <w:spacing w:before="0" w:after="0"/>
              <w:ind w:left="62" w:right="102"/>
              <w:contextualSpacing/>
              <w:jc w:val="both"/>
              <w:rPr>
                <w:shd w:val="clear" w:color="auto" w:fill="FFFFFF"/>
                <w:lang w:val="uk-UA"/>
              </w:rPr>
            </w:pPr>
            <w:r w:rsidRPr="00193444">
              <w:rPr>
                <w:shd w:val="clear" w:color="auto" w:fill="FFFFFF"/>
                <w:lang w:val="uk-UA"/>
              </w:rPr>
              <w:lastRenderedPageBreak/>
              <w:t xml:space="preserve">5.1.1. Оцінка тендерної пропозиції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 на основі критеріїв і методики оцінки, визначених </w:t>
            </w:r>
            <w:r w:rsidRPr="00193444">
              <w:rPr>
                <w:shd w:val="clear" w:color="auto" w:fill="FFFFFF"/>
                <w:lang w:val="uk-UA"/>
              </w:rPr>
              <w:lastRenderedPageBreak/>
              <w:t xml:space="preserve">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визначає тендерну пропозицію, ціна/приведена ціна якої є найнижчою.</w:t>
            </w:r>
          </w:p>
          <w:p w:rsidR="00D204BD" w:rsidRPr="00193444" w:rsidRDefault="00D204BD" w:rsidP="00F53F49">
            <w:pPr>
              <w:pStyle w:val="afa"/>
              <w:spacing w:before="0" w:after="0"/>
              <w:ind w:left="62" w:right="102"/>
              <w:contextualSpacing/>
              <w:jc w:val="both"/>
              <w:rPr>
                <w:shd w:val="clear" w:color="auto" w:fill="FFFFFF"/>
                <w:lang w:val="uk-UA"/>
              </w:rPr>
            </w:pPr>
            <w:r w:rsidRPr="00193444">
              <w:rPr>
                <w:shd w:val="clear" w:color="auto" w:fill="FFFFFF"/>
                <w:lang w:val="uk-UA"/>
              </w:rPr>
              <w:t xml:space="preserve">Дата і час електронного аукціону визначаються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автоматично.</w:t>
            </w:r>
          </w:p>
          <w:p w:rsidR="00D204BD" w:rsidRPr="00193444" w:rsidRDefault="00D204BD" w:rsidP="00F53F49">
            <w:pPr>
              <w:ind w:left="60" w:right="100"/>
              <w:contextualSpacing/>
              <w:jc w:val="both"/>
              <w:rPr>
                <w:rFonts w:ascii="Times New Roman" w:hAnsi="Times New Roman" w:cs="Times New Roman"/>
                <w:b/>
                <w:lang w:val="uk-UA"/>
              </w:rPr>
            </w:pPr>
            <w:r w:rsidRPr="00193444">
              <w:rPr>
                <w:rFonts w:ascii="Times New Roman" w:hAnsi="Times New Roman" w:cs="Times New Roman"/>
                <w:shd w:val="clear" w:color="auto" w:fill="FFFFFF"/>
                <w:lang w:val="uk-UA"/>
              </w:rPr>
              <w:t xml:space="preserve">5.1.2. </w:t>
            </w:r>
            <w:r w:rsidRPr="00193444">
              <w:rPr>
                <w:rFonts w:ascii="Times New Roman" w:hAnsi="Times New Roman" w:cs="Times New Roman"/>
                <w:b/>
                <w:lang w:val="uk-UA"/>
              </w:rPr>
              <w:t>Критерії та методика оцінки:</w:t>
            </w:r>
          </w:p>
          <w:p w:rsidR="00D204BD" w:rsidRPr="00193444" w:rsidRDefault="00D204BD"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на основі критерію і методики оцінки, зазначених у цій тендерній документації.  До початку проведення електронного аукціону (у випадку його проведення)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93444">
              <w:rPr>
                <w:rFonts w:ascii="Times New Roman" w:hAnsi="Times New Roman"/>
                <w:i/>
                <w:lang w:val="uk-UA" w:eastAsia="uk-UA"/>
              </w:rPr>
              <w:t>закупівель</w:t>
            </w:r>
            <w:proofErr w:type="spellEnd"/>
            <w:r w:rsidRPr="00193444">
              <w:rPr>
                <w:rFonts w:ascii="Times New Roman" w:hAnsi="Times New Roman"/>
                <w:i/>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D204BD" w:rsidRPr="00193444" w:rsidRDefault="00D204BD" w:rsidP="00F53F49">
            <w:pPr>
              <w:ind w:left="60" w:right="100"/>
              <w:contextualSpacing/>
              <w:jc w:val="both"/>
              <w:rPr>
                <w:shd w:val="clear" w:color="auto" w:fill="FFFFFF"/>
                <w:lang w:val="uk-UA"/>
              </w:rPr>
            </w:pPr>
            <w:r w:rsidRPr="00193444">
              <w:rPr>
                <w:shd w:val="clear" w:color="auto" w:fill="FFFFFF"/>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3444">
              <w:rPr>
                <w:shd w:val="clear" w:color="auto" w:fill="FFFFFF"/>
                <w:lang w:val="uk-UA"/>
              </w:rPr>
              <w:t>закупівель</w:t>
            </w:r>
            <w:proofErr w:type="spellEnd"/>
            <w:r w:rsidRPr="00193444">
              <w:rPr>
                <w:shd w:val="clear" w:color="auto" w:fill="FFFFFF"/>
                <w:lang w:val="uk-UA"/>
              </w:rPr>
              <w:t xml:space="preserve"> відповідно до </w:t>
            </w:r>
            <w:hyperlink r:id="rId22" w:anchor="n1562" w:tgtFrame="_blank" w:history="1">
              <w:r w:rsidRPr="00193444">
                <w:rPr>
                  <w:rStyle w:val="af8"/>
                  <w:color w:val="auto"/>
                  <w:shd w:val="clear" w:color="auto" w:fill="FFFFFF"/>
                  <w:lang w:val="uk-UA"/>
                </w:rPr>
                <w:t>статті 30</w:t>
              </w:r>
            </w:hyperlink>
            <w:r w:rsidRPr="00193444">
              <w:rPr>
                <w:shd w:val="clear" w:color="auto" w:fill="FFFFFF"/>
                <w:lang w:val="uk-UA"/>
              </w:rPr>
              <w:t> Закону.</w:t>
            </w:r>
          </w:p>
          <w:p w:rsidR="00D204BD" w:rsidRPr="00193444" w:rsidRDefault="00D204BD" w:rsidP="00F53F49">
            <w:pPr>
              <w:ind w:left="60" w:right="100"/>
              <w:contextualSpacing/>
              <w:jc w:val="both"/>
              <w:rPr>
                <w:shd w:val="clear" w:color="auto" w:fill="FFFFFF"/>
                <w:lang w:val="uk-UA"/>
              </w:rPr>
            </w:pPr>
            <w:r w:rsidRPr="00193444">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204BD" w:rsidRPr="00193444" w:rsidRDefault="00D204BD" w:rsidP="00F53F49">
            <w:pPr>
              <w:ind w:left="60" w:right="100"/>
              <w:contextualSpacing/>
              <w:jc w:val="both"/>
              <w:rPr>
                <w:rFonts w:ascii="Times New Roman" w:hAnsi="Times New Roman"/>
                <w:i/>
                <w:lang w:val="uk-UA" w:eastAsia="uk-UA"/>
              </w:rPr>
            </w:pPr>
            <w:r w:rsidRPr="00193444">
              <w:rPr>
                <w:shd w:val="clear" w:color="auto" w:fill="FFFFFF"/>
                <w:lang w:val="uk-UA"/>
              </w:rPr>
              <w:t xml:space="preserve">Якщо була подана одна тендерна пропозиція, електронна система </w:t>
            </w:r>
            <w:proofErr w:type="spellStart"/>
            <w:r w:rsidRPr="00193444">
              <w:rPr>
                <w:shd w:val="clear" w:color="auto" w:fill="FFFFFF"/>
                <w:lang w:val="uk-UA"/>
              </w:rPr>
              <w:t>закупівель</w:t>
            </w:r>
            <w:proofErr w:type="spellEnd"/>
            <w:r w:rsidRPr="00193444">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3" w:anchor="n584" w:history="1">
              <w:r w:rsidRPr="00193444">
                <w:rPr>
                  <w:rStyle w:val="af8"/>
                  <w:color w:val="auto"/>
                  <w:shd w:val="clear" w:color="auto" w:fill="FFFFFF"/>
                  <w:lang w:val="uk-UA"/>
                </w:rPr>
                <w:t>пунктом 40</w:t>
              </w:r>
            </w:hyperlink>
            <w:r w:rsidRPr="00193444">
              <w:rPr>
                <w:shd w:val="clear" w:color="auto" w:fill="FFFFFF"/>
                <w:lang w:val="uk-UA"/>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4" w:anchor="n1499" w:tgtFrame="_blank" w:history="1">
              <w:r w:rsidRPr="00193444">
                <w:rPr>
                  <w:rStyle w:val="af8"/>
                  <w:color w:val="auto"/>
                  <w:shd w:val="clear" w:color="auto" w:fill="FFFFFF"/>
                  <w:lang w:val="uk-UA"/>
                </w:rPr>
                <w:t>третьої</w:t>
              </w:r>
            </w:hyperlink>
            <w:r w:rsidRPr="00193444">
              <w:rPr>
                <w:shd w:val="clear" w:color="auto" w:fill="FFFFFF"/>
                <w:lang w:val="uk-UA"/>
              </w:rPr>
              <w:t> та </w:t>
            </w:r>
            <w:hyperlink r:id="rId25" w:anchor="n1500" w:tgtFrame="_blank" w:history="1">
              <w:r w:rsidRPr="00193444">
                <w:rPr>
                  <w:rStyle w:val="af8"/>
                  <w:color w:val="auto"/>
                  <w:shd w:val="clear" w:color="auto" w:fill="FFFFFF"/>
                  <w:lang w:val="uk-UA"/>
                </w:rPr>
                <w:t>четвертої</w:t>
              </w:r>
            </w:hyperlink>
            <w:r w:rsidRPr="00193444">
              <w:rPr>
                <w:shd w:val="clear" w:color="auto" w:fill="FFFFFF"/>
                <w:lang w:val="uk-UA"/>
              </w:rPr>
              <w:t> статті 28 Закону.</w:t>
            </w:r>
          </w:p>
          <w:p w:rsidR="00D204BD" w:rsidRPr="00193444" w:rsidRDefault="00D204BD" w:rsidP="00F53F49">
            <w:pPr>
              <w:ind w:left="60" w:right="100"/>
              <w:contextualSpacing/>
              <w:jc w:val="both"/>
              <w:rPr>
                <w:rFonts w:ascii="Times New Roman" w:hAnsi="Times New Roman"/>
                <w:i/>
                <w:lang w:val="uk-UA" w:eastAsia="uk-UA"/>
              </w:rPr>
            </w:pPr>
            <w:r w:rsidRPr="00193444">
              <w:rPr>
                <w:rFonts w:ascii="Times New Roman" w:hAnsi="Times New Roman"/>
                <w:i/>
                <w:lang w:val="uk-UA" w:eastAsia="uk-UA"/>
              </w:rPr>
              <w:t>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D204BD" w:rsidRPr="00193444" w:rsidRDefault="00D204BD"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5.1.4. </w:t>
            </w:r>
            <w:r w:rsidRPr="00193444">
              <w:rPr>
                <w:shd w:val="clear" w:color="auto" w:fill="FFFFFF"/>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sidRPr="00193444">
              <w:rPr>
                <w:rFonts w:ascii="Times New Roman" w:hAnsi="Times New Roman" w:cs="Times New Roman"/>
                <w:shd w:val="clear" w:color="auto" w:fill="FFFFFF"/>
                <w:lang w:val="uk-UA"/>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193444">
              <w:rPr>
                <w:shd w:val="clear" w:color="auto" w:fill="FFFFFF"/>
                <w:lang w:val="uk-UA"/>
              </w:rPr>
              <w:t xml:space="preserve">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протягом одного дня з дня прийняття відповідного рішення</w:t>
            </w:r>
            <w:r w:rsidRPr="00193444">
              <w:rPr>
                <w:rFonts w:ascii="Times New Roman" w:hAnsi="Times New Roman" w:cs="Times New Roman"/>
                <w:shd w:val="clear" w:color="auto" w:fill="FFFFFF"/>
                <w:lang w:val="uk-UA"/>
              </w:rPr>
              <w:t>.</w:t>
            </w:r>
          </w:p>
          <w:p w:rsidR="00D204BD" w:rsidRPr="00193444" w:rsidRDefault="00D204BD" w:rsidP="00F53F49">
            <w:pPr>
              <w:ind w:left="60" w:right="100"/>
              <w:contextualSpacing/>
              <w:jc w:val="both"/>
              <w:rPr>
                <w:rFonts w:ascii="Times New Roman" w:hAnsi="Times New Roman" w:cs="Times New Roman"/>
                <w:shd w:val="clear" w:color="auto" w:fill="FFFFFF"/>
                <w:lang w:val="uk-UA"/>
              </w:rPr>
            </w:pPr>
            <w:r w:rsidRPr="00193444">
              <w:rPr>
                <w:rFonts w:ascii="Times New Roman" w:hAnsi="Times New Roman" w:cs="Times New Roman"/>
                <w:shd w:val="clear" w:color="auto" w:fill="FFFFFF"/>
                <w:lang w:val="uk-UA"/>
              </w:rPr>
              <w:t xml:space="preserve">5.1.5. </w:t>
            </w:r>
            <w:r w:rsidRPr="00193444">
              <w:rPr>
                <w:shd w:val="clear" w:color="auto" w:fill="FFFFFF"/>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w:t>
            </w:r>
            <w:r w:rsidRPr="00193444">
              <w:rPr>
                <w:shd w:val="clear" w:color="auto" w:fill="FFFFFF"/>
                <w:lang w:val="uk-UA"/>
              </w:rPr>
              <w:lastRenderedPageBreak/>
              <w:t>визначені цими особливостями</w:t>
            </w:r>
            <w:r w:rsidRPr="00193444">
              <w:rPr>
                <w:rFonts w:ascii="Times New Roman" w:hAnsi="Times New Roman" w:cs="Times New Roman"/>
                <w:shd w:val="clear" w:color="auto" w:fill="FFFFFF"/>
                <w:lang w:val="uk-UA"/>
              </w:rPr>
              <w:t>.</w:t>
            </w:r>
          </w:p>
          <w:p w:rsidR="00D204BD" w:rsidRPr="00193444" w:rsidRDefault="00D204BD" w:rsidP="00F53F49">
            <w:pPr>
              <w:ind w:left="60"/>
              <w:contextualSpacing/>
              <w:jc w:val="both"/>
              <w:rPr>
                <w:lang w:val="uk-UA"/>
              </w:rPr>
            </w:pPr>
            <w:r w:rsidRPr="00193444">
              <w:rPr>
                <w:rFonts w:ascii="Times New Roman" w:hAnsi="Times New Roman" w:cs="Times New Roman"/>
                <w:shd w:val="clear" w:color="auto" w:fill="FFFFFF"/>
                <w:lang w:val="uk-UA"/>
              </w:rPr>
              <w:t xml:space="preserve">5.1.6. </w:t>
            </w:r>
            <w:r w:rsidRPr="00193444">
              <w:rPr>
                <w:lang w:val="uk-UA"/>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193444">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193444">
              <w:rPr>
                <w:lang w:val="uk-UA"/>
              </w:rPr>
              <w:t xml:space="preserve">. </w:t>
            </w:r>
          </w:p>
          <w:p w:rsidR="00D204BD" w:rsidRPr="00193444" w:rsidRDefault="00D204BD" w:rsidP="00F53F49">
            <w:pPr>
              <w:ind w:left="60"/>
              <w:contextualSpacing/>
              <w:jc w:val="both"/>
              <w:rPr>
                <w:rFonts w:ascii="Times New Roman" w:hAnsi="Times New Roman"/>
                <w:lang w:val="uk-UA" w:eastAsia="uk-UA"/>
              </w:rPr>
            </w:pPr>
            <w:r w:rsidRPr="00193444">
              <w:rPr>
                <w:lang w:val="uk-UA"/>
              </w:rPr>
              <w:t xml:space="preserve">5.1.7. </w:t>
            </w:r>
            <w:r w:rsidRPr="00193444">
              <w:rPr>
                <w:rFonts w:ascii="Times New Roman" w:hAnsi="Times New Roman" w:cs="Times New Roman"/>
                <w:lang w:val="uk-UA" w:eastAsia="uk-UA"/>
              </w:rPr>
              <w:t>Відповідно до абзацу дев</w:t>
            </w:r>
            <w:r w:rsidRPr="00193444">
              <w:rPr>
                <w:rFonts w:ascii="Times New Roman" w:hAnsi="Times New Roman" w:cs="Times New Roman"/>
                <w:lang w:val="uk-UA"/>
              </w:rPr>
              <w:t>’ятого</w:t>
            </w:r>
            <w:r w:rsidRPr="00193444">
              <w:rPr>
                <w:rFonts w:ascii="Times New Roman" w:hAnsi="Times New Roman" w:cs="Times New Roman"/>
                <w:lang w:val="uk-UA" w:eastAsia="uk-UA"/>
              </w:rPr>
              <w:t xml:space="preserve"> п.37 Особливостей</w:t>
            </w:r>
            <w:r w:rsidRPr="00193444">
              <w:rPr>
                <w:rFonts w:ascii="Times New Roman" w:hAnsi="Times New Roman"/>
                <w:lang w:val="uk-UA" w:eastAsia="uk-UA"/>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5.1.8. </w:t>
            </w:r>
            <w:r w:rsidRPr="00193444">
              <w:rPr>
                <w:rFonts w:ascii="Times New Roman" w:hAnsi="Times New Roman" w:cs="Times New Roman"/>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3) отримання учасником державної допомоги згідно із законодавством.</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204BD" w:rsidRPr="00193444" w:rsidRDefault="00D204BD" w:rsidP="00F53F49">
            <w:pPr>
              <w:ind w:left="60" w:right="100"/>
              <w:contextualSpacing/>
              <w:jc w:val="both"/>
              <w:rPr>
                <w:rFonts w:ascii="Times New Roman" w:hAnsi="Times New Roman"/>
                <w:lang w:val="uk-UA" w:eastAsia="uk-UA"/>
              </w:rPr>
            </w:pPr>
            <w:r w:rsidRPr="00193444">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уточнених або нових документів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з вимогою про усунення таких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 xml:space="preserve">. </w:t>
            </w:r>
          </w:p>
          <w:p w:rsidR="00D204BD" w:rsidRPr="00193444" w:rsidRDefault="00D204BD"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Замовник розглядає подані тендерні пропозиції з урахуванням виправлення або </w:t>
            </w:r>
            <w:proofErr w:type="spellStart"/>
            <w:r w:rsidRPr="00193444">
              <w:rPr>
                <w:rFonts w:ascii="Times New Roman" w:hAnsi="Times New Roman"/>
                <w:lang w:val="uk-UA" w:eastAsia="uk-UA"/>
              </w:rPr>
              <w:t>невиправлення</w:t>
            </w:r>
            <w:proofErr w:type="spellEnd"/>
            <w:r w:rsidRPr="00193444">
              <w:rPr>
                <w:rFonts w:ascii="Times New Roman" w:hAnsi="Times New Roman"/>
                <w:lang w:val="uk-UA" w:eastAsia="uk-UA"/>
              </w:rPr>
              <w:t xml:space="preserve"> учасниками виявлених </w:t>
            </w:r>
            <w:proofErr w:type="spellStart"/>
            <w:r w:rsidRPr="00193444">
              <w:rPr>
                <w:rFonts w:ascii="Times New Roman" w:hAnsi="Times New Roman"/>
                <w:lang w:val="uk-UA" w:eastAsia="uk-UA"/>
              </w:rPr>
              <w:t>невідповідностей</w:t>
            </w:r>
            <w:proofErr w:type="spellEnd"/>
            <w:r w:rsidRPr="00193444">
              <w:rPr>
                <w:rFonts w:ascii="Times New Roman" w:hAnsi="Times New Roman"/>
                <w:lang w:val="uk-UA" w:eastAsia="uk-UA"/>
              </w:rPr>
              <w:t>.</w:t>
            </w:r>
          </w:p>
          <w:p w:rsidR="00D204BD" w:rsidRPr="00193444" w:rsidRDefault="00D204BD" w:rsidP="00F53F49">
            <w:pPr>
              <w:ind w:left="60" w:right="126"/>
              <w:jc w:val="both"/>
              <w:rPr>
                <w:rFonts w:ascii="Times New Roman" w:hAnsi="Times New Roman"/>
                <w:lang w:val="uk-UA" w:eastAsia="uk-UA"/>
              </w:rPr>
            </w:pPr>
            <w:r w:rsidRPr="00193444">
              <w:rPr>
                <w:rFonts w:ascii="Times New Roman" w:hAnsi="Times New Roman"/>
                <w:lang w:val="uk-UA" w:eastAsia="uk-UA"/>
              </w:rPr>
              <w:t xml:space="preserve">5.1.10. Відповідно до умов тендерної документації та пункту 40 Особливостей не може бути визначена як конфіденційна наступна інформація: </w:t>
            </w:r>
          </w:p>
          <w:p w:rsidR="00D204BD" w:rsidRPr="00193444" w:rsidRDefault="00D204BD" w:rsidP="00F53F49">
            <w:pPr>
              <w:ind w:right="100"/>
              <w:jc w:val="both"/>
              <w:rPr>
                <w:shd w:val="clear" w:color="auto" w:fill="FFFFFF"/>
                <w:lang w:val="uk-UA"/>
              </w:rPr>
            </w:pPr>
            <w:r w:rsidRPr="00193444">
              <w:rPr>
                <w:shd w:val="clear" w:color="auto" w:fill="FFFFFF"/>
                <w:lang w:val="uk-UA"/>
              </w:rPr>
              <w:t>- про запропоновану ціну;</w:t>
            </w:r>
          </w:p>
          <w:p w:rsidR="00D204BD" w:rsidRPr="00193444" w:rsidRDefault="00D204BD" w:rsidP="00F53F49">
            <w:pPr>
              <w:ind w:right="100"/>
              <w:jc w:val="both"/>
              <w:rPr>
                <w:shd w:val="clear" w:color="auto" w:fill="FFFFFF"/>
                <w:lang w:val="uk-UA"/>
              </w:rPr>
            </w:pPr>
            <w:r w:rsidRPr="00193444">
              <w:rPr>
                <w:shd w:val="clear" w:color="auto" w:fill="FFFFFF"/>
                <w:lang w:val="uk-UA"/>
              </w:rPr>
              <w:t>- інші критерії оцінки;</w:t>
            </w:r>
          </w:p>
          <w:p w:rsidR="00D204BD" w:rsidRPr="00193444" w:rsidRDefault="00D204BD" w:rsidP="00F53F49">
            <w:pPr>
              <w:ind w:right="100"/>
              <w:jc w:val="both"/>
              <w:rPr>
                <w:shd w:val="clear" w:color="auto" w:fill="FFFFFF"/>
                <w:lang w:val="uk-UA"/>
              </w:rPr>
            </w:pPr>
            <w:r w:rsidRPr="00193444">
              <w:rPr>
                <w:shd w:val="clear" w:color="auto" w:fill="FFFFFF"/>
                <w:lang w:val="uk-UA"/>
              </w:rPr>
              <w:t>- технічні умови;</w:t>
            </w:r>
          </w:p>
          <w:p w:rsidR="00D204BD" w:rsidRPr="00193444" w:rsidRDefault="00D204BD" w:rsidP="00F53F49">
            <w:pPr>
              <w:ind w:right="100"/>
              <w:jc w:val="both"/>
              <w:rPr>
                <w:shd w:val="clear" w:color="auto" w:fill="FFFFFF"/>
                <w:lang w:val="uk-UA"/>
              </w:rPr>
            </w:pPr>
            <w:r w:rsidRPr="00193444">
              <w:rPr>
                <w:shd w:val="clear" w:color="auto" w:fill="FFFFFF"/>
                <w:lang w:val="uk-UA"/>
              </w:rPr>
              <w:t>- технічні специфікації;</w:t>
            </w:r>
          </w:p>
          <w:p w:rsidR="00D204BD" w:rsidRPr="00193444" w:rsidRDefault="00D204BD" w:rsidP="00F53F49">
            <w:pPr>
              <w:ind w:right="100"/>
              <w:jc w:val="both"/>
              <w:rPr>
                <w:shd w:val="clear" w:color="auto" w:fill="FFFFFF"/>
                <w:lang w:val="uk-UA"/>
              </w:rPr>
            </w:pPr>
            <w:r w:rsidRPr="00193444">
              <w:rPr>
                <w:shd w:val="clear" w:color="auto" w:fill="FFFFFF"/>
                <w:lang w:val="uk-UA"/>
              </w:rPr>
              <w:t>- документи, що підтверджують відповідність кваліфікаційним критеріям відповідно до </w:t>
            </w:r>
            <w:hyperlink r:id="rId26" w:anchor="n1250" w:history="1">
              <w:r w:rsidRPr="00193444">
                <w:rPr>
                  <w:rStyle w:val="af8"/>
                  <w:rFonts w:eastAsia="Courier New"/>
                  <w:color w:val="auto"/>
                  <w:shd w:val="clear" w:color="auto" w:fill="FFFFFF"/>
                  <w:lang w:val="uk-UA"/>
                </w:rPr>
                <w:t>статті 16</w:t>
              </w:r>
            </w:hyperlink>
            <w:r w:rsidRPr="00193444">
              <w:rPr>
                <w:shd w:val="clear" w:color="auto" w:fill="FFFFFF"/>
                <w:lang w:val="uk-UA"/>
              </w:rPr>
              <w:t> Закону України «Про публічні закупівлі»;</w:t>
            </w:r>
          </w:p>
          <w:p w:rsidR="00D204BD" w:rsidRPr="00193444" w:rsidRDefault="00D204BD" w:rsidP="00F53F49">
            <w:pPr>
              <w:ind w:right="100"/>
              <w:jc w:val="both"/>
              <w:rPr>
                <w:shd w:val="clear" w:color="auto" w:fill="FFFFFF"/>
                <w:lang w:val="uk-UA"/>
              </w:rPr>
            </w:pPr>
            <w:r w:rsidRPr="00193444">
              <w:rPr>
                <w:shd w:val="clear" w:color="auto" w:fill="FFFFFF"/>
                <w:lang w:val="uk-UA"/>
              </w:rPr>
              <w:t xml:space="preserve">- документи, що підтверджують відсутність підстав, визначених  в </w:t>
            </w:r>
            <w:r w:rsidRPr="00193444">
              <w:rPr>
                <w:lang w:val="uk-UA"/>
              </w:rPr>
              <w:t>п. 47 Особливостей</w:t>
            </w:r>
            <w:r w:rsidRPr="00193444">
              <w:rPr>
                <w:shd w:val="clear" w:color="auto" w:fill="FFFFFF"/>
                <w:lang w:val="uk-UA"/>
              </w:rPr>
              <w:t>.</w:t>
            </w:r>
          </w:p>
        </w:tc>
      </w:tr>
      <w:tr w:rsidR="00D204BD" w:rsidRPr="00193444" w:rsidTr="001544DA">
        <w:tc>
          <w:tcPr>
            <w:tcW w:w="2694" w:type="dxa"/>
            <w:shd w:val="clear" w:color="auto" w:fill="auto"/>
            <w:vAlign w:val="center"/>
          </w:tcPr>
          <w:p w:rsidR="00D204BD" w:rsidRPr="00193444" w:rsidRDefault="00D204BD">
            <w:pPr>
              <w:pStyle w:val="afa"/>
              <w:spacing w:before="0" w:after="0"/>
              <w:contextualSpacing/>
              <w:rPr>
                <w:lang w:val="uk-UA"/>
              </w:rPr>
            </w:pPr>
            <w:r w:rsidRPr="00193444">
              <w:rPr>
                <w:lang w:val="uk-UA"/>
              </w:rPr>
              <w:lastRenderedPageBreak/>
              <w:t> </w:t>
            </w:r>
            <w:r w:rsidRPr="00193444">
              <w:rPr>
                <w:b/>
                <w:bCs/>
                <w:lang w:val="uk-UA"/>
              </w:rPr>
              <w:t>2. Інша інформація</w:t>
            </w:r>
            <w:r w:rsidRPr="00193444">
              <w:rPr>
                <w:lang w:val="uk-UA"/>
              </w:rPr>
              <w:t> </w:t>
            </w:r>
          </w:p>
        </w:tc>
        <w:tc>
          <w:tcPr>
            <w:tcW w:w="8079" w:type="dxa"/>
            <w:gridSpan w:val="2"/>
            <w:shd w:val="clear" w:color="auto" w:fill="auto"/>
          </w:tcPr>
          <w:p w:rsidR="00D204BD" w:rsidRPr="00193444" w:rsidRDefault="00D204BD"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5.2.1. </w:t>
            </w:r>
            <w:r w:rsidRPr="00193444">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w:t>
            </w:r>
            <w:proofErr w:type="spellStart"/>
            <w:r w:rsidRPr="00193444">
              <w:rPr>
                <w:rFonts w:ascii="Times New Roman" w:hAnsi="Times New Roman" w:cs="Times New Roman"/>
                <w:lang w:val="uk-UA"/>
              </w:rPr>
              <w:t>закупівель</w:t>
            </w:r>
            <w:proofErr w:type="spellEnd"/>
            <w:r w:rsidRPr="00193444">
              <w:rPr>
                <w:rFonts w:ascii="Times New Roman" w:hAnsi="Times New Roman" w:cs="Times New Roman"/>
                <w:lang w:val="uk-UA"/>
              </w:rPr>
              <w:t xml:space="preserve"> для загального доступу. </w:t>
            </w:r>
          </w:p>
          <w:p w:rsidR="00D204BD" w:rsidRPr="00193444" w:rsidRDefault="00D204BD"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shd w:val="clear" w:color="auto" w:fill="FFFFFF"/>
                <w:lang w:val="uk-UA"/>
              </w:rPr>
              <w:t xml:space="preserve">5.2.2. </w:t>
            </w:r>
            <w:r w:rsidRPr="0019344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D204BD" w:rsidRPr="00193444" w:rsidRDefault="00D204BD" w:rsidP="00193444">
            <w:pPr>
              <w:tabs>
                <w:tab w:val="left" w:pos="1080"/>
              </w:tabs>
              <w:ind w:right="100"/>
              <w:contextualSpacing/>
              <w:jc w:val="both"/>
              <w:rPr>
                <w:lang w:val="uk-UA"/>
              </w:rPr>
            </w:pPr>
            <w:r w:rsidRPr="00193444">
              <w:rPr>
                <w:rFonts w:ascii="Times New Roman" w:hAnsi="Times New Roman" w:cs="Times New Roman"/>
                <w:lang w:val="uk-UA"/>
              </w:rPr>
              <w:t>5.2.3</w:t>
            </w:r>
            <w:r w:rsidRPr="0019344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D204BD" w:rsidRPr="00193444" w:rsidRDefault="00D204BD" w:rsidP="003B4E64">
            <w:pPr>
              <w:pStyle w:val="afa"/>
              <w:spacing w:before="0" w:after="0"/>
              <w:ind w:right="100"/>
              <w:contextualSpacing/>
              <w:jc w:val="both"/>
              <w:rPr>
                <w:lang w:val="uk-UA"/>
              </w:rPr>
            </w:pPr>
            <w:r w:rsidRPr="00193444">
              <w:rPr>
                <w:lang w:val="uk-UA"/>
              </w:rPr>
              <w:t>1. Інформація/документ, подана учасником процедури закупівлі у складі тендерної пропозиції, містить помилку (помилки) у частині:</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уживання великої літери;</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уживання розділових знаків та відмінювання слів у реченні;</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 xml:space="preserve">використання слова або </w:t>
            </w:r>
            <w:proofErr w:type="spellStart"/>
            <w:r w:rsidRPr="00193444">
              <w:rPr>
                <w:lang w:val="uk-UA"/>
              </w:rPr>
              <w:t>мовного</w:t>
            </w:r>
            <w:proofErr w:type="spellEnd"/>
            <w:r w:rsidRPr="00193444">
              <w:rPr>
                <w:lang w:val="uk-UA"/>
              </w:rPr>
              <w:t xml:space="preserve"> звороту, запозичених з іншої мови;</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3444">
              <w:rPr>
                <w:lang w:val="uk-UA"/>
              </w:rPr>
              <w:t>закупівель</w:t>
            </w:r>
            <w:proofErr w:type="spellEnd"/>
            <w:r w:rsidRPr="00193444">
              <w:rPr>
                <w:lang w:val="uk-UA"/>
              </w:rPr>
              <w:t xml:space="preserve"> та/або унікального номера повідомлення про намір укласти договір про закупівлю - помилка в цифрах;</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застосування правил переносу частини слова з рядка в рядок;</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написання слів разом та/або окремо, та/або через дефіс;</w:t>
            </w:r>
          </w:p>
          <w:p w:rsidR="00D204BD" w:rsidRPr="00193444" w:rsidRDefault="00D204BD" w:rsidP="003B4E64">
            <w:pPr>
              <w:pStyle w:val="afa"/>
              <w:numPr>
                <w:ilvl w:val="0"/>
                <w:numId w:val="3"/>
              </w:numPr>
              <w:spacing w:before="0" w:after="0"/>
              <w:ind w:left="0" w:right="100" w:firstLine="0"/>
              <w:contextualSpacing/>
              <w:jc w:val="both"/>
              <w:rPr>
                <w:lang w:val="uk-UA"/>
              </w:rPr>
            </w:pPr>
            <w:r w:rsidRPr="0019344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204BD" w:rsidRPr="00193444" w:rsidRDefault="00D204BD" w:rsidP="003B4E64">
            <w:pPr>
              <w:pStyle w:val="afa"/>
              <w:spacing w:before="0" w:after="0"/>
              <w:ind w:right="100"/>
              <w:contextualSpacing/>
              <w:jc w:val="both"/>
              <w:rPr>
                <w:lang w:val="uk-UA"/>
              </w:rPr>
            </w:pPr>
            <w:r w:rsidRPr="00193444">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w:t>
            </w:r>
            <w:r w:rsidRPr="00193444">
              <w:rPr>
                <w:lang w:val="uk-UA"/>
              </w:rPr>
              <w:lastRenderedPageBreak/>
              <w:t>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204BD" w:rsidRPr="00193444" w:rsidRDefault="00D204BD" w:rsidP="003B4E64">
            <w:pPr>
              <w:pStyle w:val="afa"/>
              <w:spacing w:before="0" w:after="0"/>
              <w:ind w:right="100"/>
              <w:contextualSpacing/>
              <w:jc w:val="both"/>
              <w:rPr>
                <w:lang w:val="uk-UA"/>
              </w:rPr>
            </w:pPr>
            <w:r w:rsidRPr="00193444">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204BD" w:rsidRPr="00193444" w:rsidRDefault="00D204BD" w:rsidP="003B4E64">
            <w:pPr>
              <w:pStyle w:val="afa"/>
              <w:spacing w:before="0" w:after="0"/>
              <w:ind w:right="100"/>
              <w:contextualSpacing/>
              <w:jc w:val="both"/>
              <w:rPr>
                <w:lang w:val="uk-UA"/>
              </w:rPr>
            </w:pPr>
            <w:r w:rsidRPr="00193444">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204BD" w:rsidRPr="00193444" w:rsidRDefault="00D204BD" w:rsidP="003B4E64">
            <w:pPr>
              <w:pStyle w:val="afa"/>
              <w:spacing w:before="0" w:after="0"/>
              <w:ind w:right="100"/>
              <w:contextualSpacing/>
              <w:jc w:val="both"/>
              <w:rPr>
                <w:lang w:val="uk-UA"/>
              </w:rPr>
            </w:pPr>
            <w:r w:rsidRPr="00193444">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04BD" w:rsidRPr="00193444" w:rsidRDefault="00D204BD" w:rsidP="003B4E64">
            <w:pPr>
              <w:pStyle w:val="afa"/>
              <w:spacing w:before="0" w:after="0"/>
              <w:ind w:right="100"/>
              <w:contextualSpacing/>
              <w:jc w:val="both"/>
              <w:rPr>
                <w:lang w:val="uk-UA"/>
              </w:rPr>
            </w:pPr>
            <w:r w:rsidRPr="00193444">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04BD" w:rsidRPr="00193444" w:rsidRDefault="00D204BD" w:rsidP="003B4E64">
            <w:pPr>
              <w:pStyle w:val="afa"/>
              <w:spacing w:before="0" w:after="0"/>
              <w:ind w:right="100"/>
              <w:contextualSpacing/>
              <w:jc w:val="both"/>
              <w:rPr>
                <w:lang w:val="uk-UA"/>
              </w:rPr>
            </w:pPr>
            <w:r w:rsidRPr="00193444">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04BD" w:rsidRPr="00193444" w:rsidRDefault="00D204BD" w:rsidP="003B4E64">
            <w:pPr>
              <w:pStyle w:val="afa"/>
              <w:spacing w:before="0" w:after="0"/>
              <w:ind w:right="100"/>
              <w:contextualSpacing/>
              <w:jc w:val="both"/>
              <w:rPr>
                <w:lang w:val="uk-UA"/>
              </w:rPr>
            </w:pPr>
            <w:r w:rsidRPr="00193444">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04BD" w:rsidRPr="00193444" w:rsidRDefault="00D204BD" w:rsidP="003B4E64">
            <w:pPr>
              <w:pStyle w:val="afa"/>
              <w:spacing w:before="0" w:after="0"/>
              <w:ind w:right="100"/>
              <w:contextualSpacing/>
              <w:jc w:val="both"/>
              <w:rPr>
                <w:lang w:val="uk-UA"/>
              </w:rPr>
            </w:pPr>
            <w:r w:rsidRPr="00193444">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04BD" w:rsidRPr="00193444" w:rsidRDefault="00D204BD" w:rsidP="003B4E64">
            <w:pPr>
              <w:pStyle w:val="afa"/>
              <w:spacing w:before="0" w:after="0"/>
              <w:ind w:right="100"/>
              <w:contextualSpacing/>
              <w:jc w:val="both"/>
              <w:rPr>
                <w:lang w:val="uk-UA"/>
              </w:rPr>
            </w:pPr>
            <w:r w:rsidRPr="00193444">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04BD" w:rsidRPr="00193444" w:rsidRDefault="00D204BD" w:rsidP="003B4E64">
            <w:pPr>
              <w:pStyle w:val="afa"/>
              <w:spacing w:before="0" w:after="0"/>
              <w:ind w:right="100"/>
              <w:contextualSpacing/>
              <w:jc w:val="both"/>
              <w:rPr>
                <w:lang w:val="uk-UA"/>
              </w:rPr>
            </w:pPr>
            <w:r w:rsidRPr="00193444">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204BD" w:rsidRPr="00193444" w:rsidRDefault="00D204BD" w:rsidP="003B4E64">
            <w:pPr>
              <w:pStyle w:val="afa"/>
              <w:spacing w:before="0" w:after="0"/>
              <w:ind w:right="100"/>
              <w:contextualSpacing/>
              <w:jc w:val="both"/>
              <w:rPr>
                <w:shd w:val="clear" w:color="auto" w:fill="FFFFFF"/>
                <w:lang w:val="uk-UA" w:eastAsia="ru-RU"/>
              </w:rPr>
            </w:pPr>
            <w:r w:rsidRPr="00193444">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204BD" w:rsidRPr="00193444" w:rsidRDefault="00D204BD" w:rsidP="003B4E64">
            <w:pPr>
              <w:pStyle w:val="rvps2"/>
              <w:shd w:val="clear" w:color="auto" w:fill="FFFFFF"/>
              <w:spacing w:before="0" w:after="0"/>
              <w:ind w:right="100"/>
              <w:contextualSpacing/>
              <w:jc w:val="both"/>
              <w:rPr>
                <w:b/>
                <w:lang w:val="uk-UA"/>
              </w:rPr>
            </w:pPr>
            <w:r w:rsidRPr="00193444">
              <w:rPr>
                <w:b/>
                <w:lang w:val="uk-UA"/>
              </w:rPr>
              <w:t>Приклади формальних помилок*:</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«Інформація в довільній формі» замість «</w:t>
            </w:r>
            <w:proofErr w:type="spellStart"/>
            <w:r w:rsidRPr="00193444">
              <w:rPr>
                <w:lang w:val="uk-UA"/>
              </w:rPr>
              <w:t>Інформа-ція</w:t>
            </w:r>
            <w:proofErr w:type="spellEnd"/>
            <w:r w:rsidRPr="00193444">
              <w:rPr>
                <w:lang w:val="uk-UA"/>
              </w:rPr>
              <w:t>»,  «Лист-пояснення» замість «Лист», «довідка» за-</w:t>
            </w:r>
            <w:proofErr w:type="spellStart"/>
            <w:r w:rsidRPr="00193444">
              <w:rPr>
                <w:lang w:val="uk-UA"/>
              </w:rPr>
              <w:t>мість</w:t>
            </w:r>
            <w:proofErr w:type="spellEnd"/>
            <w:r w:rsidRPr="00193444">
              <w:rPr>
                <w:lang w:val="uk-UA"/>
              </w:rPr>
              <w:t xml:space="preserve"> «гарантійний лист», «інформація» замість «</w:t>
            </w:r>
            <w:proofErr w:type="spellStart"/>
            <w:r w:rsidRPr="00193444">
              <w:rPr>
                <w:lang w:val="uk-UA"/>
              </w:rPr>
              <w:t>дові-дка</w:t>
            </w:r>
            <w:proofErr w:type="spellEnd"/>
            <w:r w:rsidRPr="00193444">
              <w:rPr>
                <w:lang w:val="uk-UA"/>
              </w:rPr>
              <w:t xml:space="preserve">»; </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м.київ</w:t>
            </w:r>
            <w:proofErr w:type="spellEnd"/>
            <w:r w:rsidRPr="00193444">
              <w:rPr>
                <w:lang w:val="uk-UA"/>
              </w:rPr>
              <w:t>» замість «</w:t>
            </w:r>
            <w:proofErr w:type="spellStart"/>
            <w:r w:rsidRPr="00193444">
              <w:rPr>
                <w:lang w:val="uk-UA"/>
              </w:rPr>
              <w:t>м.Київ</w:t>
            </w:r>
            <w:proofErr w:type="spellEnd"/>
            <w:r w:rsidRPr="00193444">
              <w:rPr>
                <w:lang w:val="uk-UA"/>
              </w:rPr>
              <w:t>»;</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«поряд -</w:t>
            </w:r>
            <w:proofErr w:type="spellStart"/>
            <w:r w:rsidRPr="00193444">
              <w:rPr>
                <w:lang w:val="uk-UA"/>
              </w:rPr>
              <w:t>ок</w:t>
            </w:r>
            <w:proofErr w:type="spellEnd"/>
            <w:r w:rsidRPr="00193444">
              <w:rPr>
                <w:lang w:val="uk-UA"/>
              </w:rPr>
              <w:t>» замість «</w:t>
            </w:r>
            <w:proofErr w:type="spellStart"/>
            <w:r w:rsidRPr="00193444">
              <w:rPr>
                <w:lang w:val="uk-UA"/>
              </w:rPr>
              <w:t>поря</w:t>
            </w:r>
            <w:proofErr w:type="spellEnd"/>
            <w:r w:rsidRPr="00193444">
              <w:rPr>
                <w:lang w:val="uk-UA"/>
              </w:rPr>
              <w:t xml:space="preserve"> – док»;</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w:t>
            </w:r>
            <w:proofErr w:type="spellStart"/>
            <w:r w:rsidRPr="00193444">
              <w:rPr>
                <w:lang w:val="uk-UA"/>
              </w:rPr>
              <w:t>ненадається</w:t>
            </w:r>
            <w:proofErr w:type="spellEnd"/>
            <w:r w:rsidRPr="00193444">
              <w:rPr>
                <w:lang w:val="uk-UA"/>
              </w:rPr>
              <w:t>» замість «не надається»»;</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«______________№_____________» замість «14.08.2020 №320/13/14-01»</w:t>
            </w:r>
          </w:p>
          <w:p w:rsidR="00D204BD" w:rsidRPr="00193444" w:rsidRDefault="00D204BD" w:rsidP="003B4E64">
            <w:pPr>
              <w:pStyle w:val="rvps2"/>
              <w:shd w:val="clear" w:color="auto" w:fill="FFFFFF"/>
              <w:spacing w:before="0" w:after="0"/>
              <w:ind w:right="100"/>
              <w:contextualSpacing/>
              <w:jc w:val="both"/>
              <w:rPr>
                <w:lang w:val="uk-UA"/>
              </w:rPr>
            </w:pPr>
            <w:r w:rsidRPr="00193444">
              <w:rPr>
                <w:lang w:val="uk-UA"/>
              </w:rPr>
              <w:t>- учасник розмістив (завантажив) документ у форматі «JPG» замість  документа у форматі «</w:t>
            </w:r>
            <w:proofErr w:type="spellStart"/>
            <w:r w:rsidRPr="00193444">
              <w:rPr>
                <w:lang w:val="uk-UA"/>
              </w:rPr>
              <w:t>pdf</w:t>
            </w:r>
            <w:proofErr w:type="spellEnd"/>
            <w:r w:rsidRPr="00193444">
              <w:rPr>
                <w:lang w:val="uk-UA"/>
              </w:rPr>
              <w:t>» (</w:t>
            </w:r>
            <w:proofErr w:type="spellStart"/>
            <w:r w:rsidRPr="00193444">
              <w:rPr>
                <w:lang w:val="uk-UA"/>
              </w:rPr>
              <w:t>PortableDocumentFormat</w:t>
            </w:r>
            <w:proofErr w:type="spellEnd"/>
            <w:r w:rsidRPr="00193444">
              <w:rPr>
                <w:lang w:val="uk-UA"/>
              </w:rPr>
              <w:t>)».</w:t>
            </w:r>
          </w:p>
          <w:p w:rsidR="00D204BD" w:rsidRPr="00193444" w:rsidRDefault="00D204BD" w:rsidP="003B4E64">
            <w:pPr>
              <w:tabs>
                <w:tab w:val="left" w:pos="1080"/>
              </w:tabs>
              <w:ind w:right="100"/>
              <w:contextualSpacing/>
              <w:jc w:val="both"/>
              <w:rPr>
                <w:rFonts w:ascii="Times New Roman" w:hAnsi="Times New Roman" w:cs="Times New Roman"/>
                <w:lang w:val="uk-UA"/>
              </w:rPr>
            </w:pPr>
            <w:r w:rsidRPr="00193444">
              <w:rPr>
                <w:rFonts w:ascii="Times New Roman" w:hAnsi="Times New Roman" w:cs="Times New Roman"/>
                <w:i/>
                <w:lang w:val="uk-UA"/>
              </w:rPr>
              <w:t>* - наведений перелік прикладів формальних помилок не є вичерпним.</w:t>
            </w:r>
          </w:p>
        </w:tc>
      </w:tr>
      <w:tr w:rsidR="00D204BD" w:rsidRPr="00D204BD" w:rsidTr="001544DA">
        <w:tc>
          <w:tcPr>
            <w:tcW w:w="2694" w:type="dxa"/>
            <w:shd w:val="clear" w:color="auto" w:fill="auto"/>
            <w:vAlign w:val="center"/>
          </w:tcPr>
          <w:p w:rsidR="00D204BD" w:rsidRPr="00193444" w:rsidRDefault="00D204BD">
            <w:pPr>
              <w:pStyle w:val="afa"/>
              <w:spacing w:before="0" w:after="0"/>
              <w:ind w:left="127" w:right="127" w:hanging="15"/>
              <w:contextualSpacing/>
              <w:rPr>
                <w:b/>
                <w:lang w:val="uk-UA"/>
              </w:rPr>
            </w:pPr>
            <w:r w:rsidRPr="00193444">
              <w:rPr>
                <w:lang w:val="uk-UA"/>
              </w:rPr>
              <w:lastRenderedPageBreak/>
              <w:t> </w:t>
            </w:r>
            <w:r w:rsidRPr="00193444">
              <w:rPr>
                <w:b/>
                <w:bCs/>
                <w:lang w:val="uk-UA"/>
              </w:rPr>
              <w:t xml:space="preserve">3. </w:t>
            </w:r>
            <w:r w:rsidRPr="00193444">
              <w:rPr>
                <w:b/>
                <w:lang w:val="uk-UA"/>
              </w:rPr>
              <w:t>Відхилення тендерних пропозицій</w:t>
            </w:r>
          </w:p>
        </w:tc>
        <w:tc>
          <w:tcPr>
            <w:tcW w:w="8079" w:type="dxa"/>
            <w:gridSpan w:val="2"/>
            <w:shd w:val="clear" w:color="auto" w:fill="auto"/>
            <w:vAlign w:val="center"/>
          </w:tcPr>
          <w:p w:rsidR="00D204BD" w:rsidRPr="00193444" w:rsidRDefault="00D204BD" w:rsidP="00F53F49">
            <w:pPr>
              <w:ind w:right="100"/>
              <w:contextualSpacing/>
              <w:jc w:val="both"/>
              <w:rPr>
                <w:rFonts w:ascii="Times New Roman" w:hAnsi="Times New Roman"/>
                <w:lang w:val="uk-UA" w:eastAsia="uk-UA"/>
              </w:rPr>
            </w:pPr>
            <w:r w:rsidRPr="00193444">
              <w:rPr>
                <w:lang w:val="uk-UA"/>
              </w:rPr>
              <w:t xml:space="preserve">5.3.1. </w:t>
            </w:r>
            <w:r w:rsidRPr="00193444">
              <w:rPr>
                <w:rFonts w:ascii="Times New Roman" w:hAnsi="Times New Roman"/>
                <w:lang w:val="uk-UA" w:eastAsia="uk-UA"/>
              </w:rPr>
              <w:t xml:space="preserve">Замовник відхиляє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rFonts w:ascii="Times New Roman" w:hAnsi="Times New Roman"/>
                <w:lang w:val="uk-UA" w:eastAsia="uk-UA"/>
              </w:rPr>
              <w:t>підпадає під підстави, встановлені пунктом 47 цих особливостей;</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цих особливостей</w:t>
            </w:r>
            <w:r w:rsidRPr="00193444">
              <w:rPr>
                <w:rFonts w:ascii="Times New Roman" w:hAnsi="Times New Roman"/>
                <w:lang w:val="uk-UA" w:eastAsia="uk-UA"/>
              </w:rPr>
              <w:t>;</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забезпечення тендерної пропозиції, якщо таке забезпечення вимагалося замовником</w:t>
            </w:r>
            <w:r w:rsidRPr="00193444">
              <w:rPr>
                <w:rFonts w:ascii="Times New Roman" w:hAnsi="Times New Roman"/>
                <w:lang w:val="uk-UA" w:eastAsia="uk-UA"/>
              </w:rPr>
              <w:t>;</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3444">
              <w:rPr>
                <w:shd w:val="clear" w:color="auto" w:fill="FFFFFF"/>
                <w:lang w:val="uk-UA"/>
              </w:rPr>
              <w:t>невідповідностей</w:t>
            </w:r>
            <w:proofErr w:type="spellEnd"/>
            <w:r w:rsidRPr="00193444">
              <w:rPr>
                <w:shd w:val="clear" w:color="auto" w:fill="FFFFFF"/>
                <w:lang w:val="uk-UA"/>
              </w:rPr>
              <w:t xml:space="preserve">, протягом 24 годин з моменту розміщення замовником в електронній системі </w:t>
            </w:r>
            <w:proofErr w:type="spellStart"/>
            <w:r w:rsidRPr="00193444">
              <w:rPr>
                <w:shd w:val="clear" w:color="auto" w:fill="FFFFFF"/>
                <w:lang w:val="uk-UA"/>
              </w:rPr>
              <w:t>закупівель</w:t>
            </w:r>
            <w:proofErr w:type="spellEnd"/>
            <w:r w:rsidRPr="00193444">
              <w:rPr>
                <w:shd w:val="clear" w:color="auto" w:fill="FFFFFF"/>
                <w:lang w:val="uk-UA"/>
              </w:rPr>
              <w:t xml:space="preserve"> повідомлення з вимогою про усунення таких </w:t>
            </w:r>
            <w:proofErr w:type="spellStart"/>
            <w:r w:rsidRPr="00193444">
              <w:rPr>
                <w:shd w:val="clear" w:color="auto" w:fill="FFFFFF"/>
                <w:lang w:val="uk-UA"/>
              </w:rPr>
              <w:t>невідповідностей</w:t>
            </w:r>
            <w:proofErr w:type="spellEnd"/>
            <w:r w:rsidRPr="00193444">
              <w:rPr>
                <w:rFonts w:ascii="Times New Roman" w:hAnsi="Times New Roman"/>
                <w:lang w:val="uk-UA" w:eastAsia="uk-UA"/>
              </w:rPr>
              <w:t>;</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не надав обґрунтування аномально низької ціни тендерної пропозиції протягом строку, визначеного </w:t>
            </w:r>
            <w:hyperlink r:id="rId28" w:anchor="n1543" w:tgtFrame="_blank" w:history="1">
              <w:r w:rsidRPr="00193444">
                <w:rPr>
                  <w:rStyle w:val="af8"/>
                  <w:color w:val="auto"/>
                  <w:shd w:val="clear" w:color="auto" w:fill="FFFFFF"/>
                  <w:lang w:val="uk-UA"/>
                </w:rPr>
                <w:t>абзацом першим</w:t>
              </w:r>
            </w:hyperlink>
            <w:r w:rsidRPr="00193444">
              <w:rPr>
                <w:shd w:val="clear" w:color="auto" w:fill="FFFFFF"/>
                <w:lang w:val="uk-UA"/>
              </w:rPr>
              <w:t> частини чотирнадцятої статті 29 Закону/</w:t>
            </w:r>
            <w:hyperlink r:id="rId29" w:anchor="n581" w:history="1">
              <w:r w:rsidRPr="00193444">
                <w:rPr>
                  <w:rStyle w:val="af8"/>
                  <w:color w:val="auto"/>
                  <w:shd w:val="clear" w:color="auto" w:fill="FFFFFF"/>
                  <w:lang w:val="uk-UA"/>
                </w:rPr>
                <w:t>абзацом дев’ятим</w:t>
              </w:r>
            </w:hyperlink>
            <w:r w:rsidRPr="00193444">
              <w:rPr>
                <w:shd w:val="clear" w:color="auto" w:fill="FFFFFF"/>
                <w:lang w:val="uk-UA"/>
              </w:rPr>
              <w:t> пункту 37 цих особливостей;</w:t>
            </w:r>
          </w:p>
          <w:p w:rsidR="00D204BD" w:rsidRPr="00193444" w:rsidRDefault="00D204BD" w:rsidP="00F53F49">
            <w:pPr>
              <w:numPr>
                <w:ilvl w:val="0"/>
                <w:numId w:val="8"/>
              </w:numPr>
              <w:ind w:right="100"/>
              <w:contextualSpacing/>
              <w:jc w:val="both"/>
              <w:rPr>
                <w:rFonts w:ascii="Times New Roman" w:hAnsi="Times New Roman"/>
                <w:lang w:val="uk-UA" w:eastAsia="uk-UA"/>
              </w:rPr>
            </w:pPr>
            <w:r w:rsidRPr="00193444">
              <w:rPr>
                <w:shd w:val="clear" w:color="auto" w:fill="FFFFFF"/>
                <w:lang w:val="uk-UA"/>
              </w:rPr>
              <w:t>визначив конфіденційною інформацію, що не може бути визначена як конфіденційна відповідно до вимог </w:t>
            </w:r>
            <w:hyperlink r:id="rId30" w:anchor="n584" w:history="1">
              <w:r w:rsidRPr="00193444">
                <w:rPr>
                  <w:rStyle w:val="af8"/>
                  <w:color w:val="auto"/>
                  <w:shd w:val="clear" w:color="auto" w:fill="FFFFFF"/>
                  <w:lang w:val="uk-UA"/>
                </w:rPr>
                <w:t>пункту 40</w:t>
              </w:r>
            </w:hyperlink>
            <w:r w:rsidRPr="00193444">
              <w:rPr>
                <w:shd w:val="clear" w:color="auto" w:fill="FFFFFF"/>
                <w:lang w:val="uk-UA"/>
              </w:rPr>
              <w:t> цих особливостей;</w:t>
            </w:r>
          </w:p>
          <w:p w:rsidR="00D204BD" w:rsidRPr="00193444" w:rsidRDefault="00D204BD" w:rsidP="00CA2B30">
            <w:pPr>
              <w:numPr>
                <w:ilvl w:val="0"/>
                <w:numId w:val="8"/>
              </w:numPr>
              <w:ind w:right="100"/>
              <w:contextualSpacing/>
              <w:jc w:val="both"/>
              <w:rPr>
                <w:rFonts w:ascii="Times New Roman" w:hAnsi="Times New Roman"/>
                <w:lang w:val="uk-UA" w:eastAsia="uk-UA"/>
              </w:rPr>
            </w:pPr>
            <w:r w:rsidRPr="00193444">
              <w:rPr>
                <w:shd w:val="clear" w:color="auto" w:fill="FFFFFF"/>
                <w:lang w:val="uk-UA"/>
              </w:rPr>
              <w:t xml:space="preserve">є </w:t>
            </w:r>
            <w:proofErr w:type="spellStart"/>
            <w:r w:rsidRPr="00CA2B30">
              <w:rPr>
                <w:shd w:val="clear" w:color="auto" w:fill="FFFFFF"/>
                <w:lang w:val="uk-UA"/>
              </w:rPr>
              <w:t>є</w:t>
            </w:r>
            <w:proofErr w:type="spellEnd"/>
            <w:r w:rsidRPr="00CA2B30">
              <w:rPr>
                <w:shd w:val="clear" w:color="auto" w:fill="FFFFFF"/>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A2B30">
              <w:rPr>
                <w:shd w:val="clear" w:color="auto" w:fill="FFFFFF"/>
                <w:lang w:val="uk-UA"/>
              </w:rPr>
              <w:t>бенефіціарним</w:t>
            </w:r>
            <w:proofErr w:type="spellEnd"/>
            <w:r w:rsidRPr="00CA2B30">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2B30">
              <w:rPr>
                <w:shd w:val="clear" w:color="auto" w:fill="FFFFFF"/>
                <w:lang w:val="uk-UA"/>
              </w:rPr>
              <w:t>закупівель</w:t>
            </w:r>
            <w:proofErr w:type="spellEnd"/>
            <w:r w:rsidRPr="00CA2B30">
              <w:rPr>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204BD" w:rsidRPr="00193444" w:rsidRDefault="00D204BD"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 xml:space="preserve">2) тендерна пропозиція учасника: </w:t>
            </w:r>
          </w:p>
          <w:p w:rsidR="00D204BD" w:rsidRPr="00193444" w:rsidRDefault="00D204BD" w:rsidP="00F53F49">
            <w:pPr>
              <w:numPr>
                <w:ilvl w:val="0"/>
                <w:numId w:val="12"/>
              </w:numPr>
              <w:ind w:left="694" w:right="100" w:hanging="283"/>
              <w:contextualSpacing/>
              <w:jc w:val="both"/>
              <w:rPr>
                <w:rFonts w:ascii="Times New Roman" w:hAnsi="Times New Roman"/>
                <w:lang w:val="uk-UA" w:eastAsia="uk-UA"/>
              </w:rPr>
            </w:pPr>
            <w:r w:rsidRPr="00193444">
              <w:rPr>
                <w:shd w:val="clear" w:color="auto"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Pr="00193444">
                <w:rPr>
                  <w:rStyle w:val="af8"/>
                  <w:color w:val="auto"/>
                  <w:shd w:val="clear" w:color="auto" w:fill="FFFFFF"/>
                  <w:lang w:val="uk-UA"/>
                </w:rPr>
                <w:t>пункту 43</w:t>
              </w:r>
            </w:hyperlink>
            <w:r w:rsidRPr="00193444">
              <w:rPr>
                <w:shd w:val="clear" w:color="auto" w:fill="FFFFFF"/>
                <w:lang w:val="uk-UA"/>
              </w:rPr>
              <w:t> Особливостей</w:t>
            </w:r>
            <w:r w:rsidRPr="00193444">
              <w:rPr>
                <w:rFonts w:ascii="Times New Roman" w:hAnsi="Times New Roman"/>
                <w:lang w:val="uk-UA" w:eastAsia="uk-UA"/>
              </w:rPr>
              <w:t>;</w:t>
            </w:r>
          </w:p>
          <w:p w:rsidR="00D204BD" w:rsidRPr="00193444" w:rsidRDefault="00D204BD"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є такою, строк дії якої закінчився;</w:t>
            </w:r>
          </w:p>
          <w:p w:rsidR="00D204BD" w:rsidRPr="00193444" w:rsidRDefault="00D204BD"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193444">
              <w:rPr>
                <w:rFonts w:ascii="Times New Roman" w:hAnsi="Times New Roman"/>
                <w:lang w:val="uk-UA" w:eastAsia="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04BD" w:rsidRPr="00193444" w:rsidRDefault="00D204BD" w:rsidP="00F53F49">
            <w:pPr>
              <w:numPr>
                <w:ilvl w:val="0"/>
                <w:numId w:val="12"/>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D204BD" w:rsidRPr="00193444" w:rsidRDefault="00D204BD" w:rsidP="00F53F49">
            <w:pPr>
              <w:ind w:right="100" w:firstLine="566"/>
              <w:contextualSpacing/>
              <w:jc w:val="both"/>
              <w:rPr>
                <w:rFonts w:ascii="Times New Roman" w:hAnsi="Times New Roman"/>
                <w:lang w:val="uk-UA" w:eastAsia="uk-UA"/>
              </w:rPr>
            </w:pPr>
            <w:r w:rsidRPr="00193444">
              <w:rPr>
                <w:rFonts w:ascii="Times New Roman" w:hAnsi="Times New Roman"/>
                <w:lang w:val="uk-UA" w:eastAsia="uk-UA"/>
              </w:rPr>
              <w:t>3) переможець процедури закупівлі:</w:t>
            </w:r>
          </w:p>
          <w:p w:rsidR="00D204BD" w:rsidRPr="00193444" w:rsidRDefault="00D204BD"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204BD" w:rsidRPr="00193444" w:rsidRDefault="00D204BD"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не надав у спосіб, зазначений в тендерній документації, документи, що підтверджують відсутність підстав, визначених у </w:t>
            </w:r>
            <w:hyperlink r:id="rId32" w:anchor="n618" w:history="1">
              <w:r w:rsidRPr="00193444">
                <w:rPr>
                  <w:rStyle w:val="af8"/>
                  <w:color w:val="auto"/>
                  <w:shd w:val="clear" w:color="auto" w:fill="FFFFFF"/>
                  <w:lang w:val="uk-UA"/>
                </w:rPr>
                <w:t>підпунктах 3</w:t>
              </w:r>
            </w:hyperlink>
            <w:r w:rsidRPr="00193444">
              <w:rPr>
                <w:shd w:val="clear" w:color="auto" w:fill="FFFFFF"/>
                <w:lang w:val="uk-UA"/>
              </w:rPr>
              <w:t>, </w:t>
            </w:r>
            <w:hyperlink r:id="rId33" w:anchor="n620" w:history="1">
              <w:r w:rsidRPr="00193444">
                <w:rPr>
                  <w:rStyle w:val="af8"/>
                  <w:color w:val="auto"/>
                  <w:shd w:val="clear" w:color="auto" w:fill="FFFFFF"/>
                  <w:lang w:val="uk-UA"/>
                </w:rPr>
                <w:t>5</w:t>
              </w:r>
            </w:hyperlink>
            <w:r w:rsidRPr="00193444">
              <w:rPr>
                <w:shd w:val="clear" w:color="auto" w:fill="FFFFFF"/>
                <w:lang w:val="uk-UA"/>
              </w:rPr>
              <w:t>, </w:t>
            </w:r>
            <w:hyperlink r:id="rId34" w:anchor="n621" w:history="1">
              <w:r w:rsidRPr="00193444">
                <w:rPr>
                  <w:rStyle w:val="af8"/>
                  <w:color w:val="auto"/>
                  <w:shd w:val="clear" w:color="auto" w:fill="FFFFFF"/>
                  <w:lang w:val="uk-UA"/>
                </w:rPr>
                <w:t>6</w:t>
              </w:r>
            </w:hyperlink>
            <w:r w:rsidRPr="00193444">
              <w:rPr>
                <w:shd w:val="clear" w:color="auto" w:fill="FFFFFF"/>
                <w:lang w:val="uk-UA"/>
              </w:rPr>
              <w:t> і </w:t>
            </w:r>
            <w:hyperlink r:id="rId35" w:anchor="n627" w:history="1">
              <w:r w:rsidRPr="00193444">
                <w:rPr>
                  <w:rStyle w:val="af8"/>
                  <w:color w:val="auto"/>
                  <w:shd w:val="clear" w:color="auto" w:fill="FFFFFF"/>
                  <w:lang w:val="uk-UA"/>
                </w:rPr>
                <w:t>12</w:t>
              </w:r>
            </w:hyperlink>
            <w:r w:rsidRPr="00193444">
              <w:rPr>
                <w:shd w:val="clear" w:color="auto" w:fill="FFFFFF"/>
                <w:lang w:val="uk-UA"/>
              </w:rPr>
              <w:t> та в </w:t>
            </w:r>
            <w:hyperlink r:id="rId36" w:anchor="n628" w:history="1">
              <w:r w:rsidRPr="00193444">
                <w:rPr>
                  <w:rStyle w:val="af8"/>
                  <w:color w:val="auto"/>
                  <w:shd w:val="clear" w:color="auto" w:fill="FFFFFF"/>
                  <w:lang w:val="uk-UA"/>
                </w:rPr>
                <w:t>абзаці чотирнадцятому</w:t>
              </w:r>
            </w:hyperlink>
            <w:r w:rsidRPr="00193444">
              <w:rPr>
                <w:shd w:val="clear" w:color="auto" w:fill="FFFFFF"/>
                <w:lang w:val="uk-UA"/>
              </w:rPr>
              <w:t> пункту 47 Особливостей</w:t>
            </w:r>
            <w:r w:rsidRPr="00193444">
              <w:rPr>
                <w:rFonts w:ascii="Times New Roman" w:hAnsi="Times New Roman"/>
                <w:lang w:val="uk-UA" w:eastAsia="uk-UA"/>
              </w:rPr>
              <w:t>;</w:t>
            </w:r>
          </w:p>
          <w:p w:rsidR="00D204BD" w:rsidRPr="00193444" w:rsidRDefault="00D204BD" w:rsidP="00F53F49">
            <w:pPr>
              <w:numPr>
                <w:ilvl w:val="0"/>
                <w:numId w:val="13"/>
              </w:numPr>
              <w:ind w:left="694" w:right="100" w:hanging="283"/>
              <w:contextualSpacing/>
              <w:jc w:val="both"/>
              <w:rPr>
                <w:rFonts w:ascii="Times New Roman" w:hAnsi="Times New Roman"/>
                <w:lang w:val="uk-UA" w:eastAsia="uk-UA"/>
              </w:rPr>
            </w:pPr>
            <w:r w:rsidRPr="00193444">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D204BD" w:rsidRPr="00193444" w:rsidRDefault="00D204BD" w:rsidP="00F53F49">
            <w:pPr>
              <w:numPr>
                <w:ilvl w:val="0"/>
                <w:numId w:val="13"/>
              </w:numPr>
              <w:ind w:left="694" w:right="100" w:hanging="283"/>
              <w:contextualSpacing/>
              <w:jc w:val="both"/>
              <w:rPr>
                <w:rFonts w:ascii="Times New Roman" w:hAnsi="Times New Roman"/>
                <w:lang w:val="uk-UA" w:eastAsia="uk-UA"/>
              </w:rPr>
            </w:pPr>
            <w:r w:rsidRPr="00193444">
              <w:rPr>
                <w:shd w:val="clear" w:color="auto" w:fill="FFFFFF"/>
                <w:lang w:val="uk-UA"/>
              </w:rPr>
              <w:t>надав недостовірну інформацію, що є суттєвою для визначення результатів процедури закупівлі, яку замовником виявлено згідно з </w:t>
            </w:r>
            <w:hyperlink r:id="rId37" w:anchor="n586" w:history="1">
              <w:r w:rsidRPr="00193444">
                <w:rPr>
                  <w:rStyle w:val="af8"/>
                  <w:color w:val="auto"/>
                  <w:shd w:val="clear" w:color="auto" w:fill="FFFFFF"/>
                  <w:lang w:val="uk-UA"/>
                </w:rPr>
                <w:t>абзацом першим</w:t>
              </w:r>
            </w:hyperlink>
            <w:r w:rsidRPr="00193444">
              <w:rPr>
                <w:shd w:val="clear" w:color="auto" w:fill="FFFFFF"/>
                <w:lang w:val="uk-UA"/>
              </w:rPr>
              <w:t> пункту 42 Особливостей</w:t>
            </w:r>
            <w:r w:rsidRPr="00193444">
              <w:rPr>
                <w:lang w:val="uk-UA"/>
              </w:rPr>
              <w:t>.</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5.3.2. Замовник може відхилити тендерну пропозицію із зазначенням аргументації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 коли:</w:t>
            </w:r>
          </w:p>
          <w:p w:rsidR="00D204BD" w:rsidRPr="00193444" w:rsidRDefault="00D204BD" w:rsidP="00F53F49">
            <w:pPr>
              <w:ind w:right="100" w:firstLine="694"/>
              <w:contextualSpacing/>
              <w:jc w:val="both"/>
              <w:rPr>
                <w:rFonts w:ascii="Times New Roman" w:hAnsi="Times New Roman"/>
                <w:lang w:val="uk-UA" w:eastAsia="uk-UA"/>
              </w:rPr>
            </w:pPr>
            <w:r w:rsidRPr="00193444">
              <w:rPr>
                <w:rFonts w:ascii="Times New Roman" w:hAnsi="Times New Roman"/>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04BD" w:rsidRPr="00193444" w:rsidRDefault="00D204BD" w:rsidP="00F53F49">
            <w:pPr>
              <w:ind w:right="102" w:firstLine="694"/>
              <w:contextualSpacing/>
              <w:jc w:val="both"/>
              <w:rPr>
                <w:rFonts w:ascii="Times New Roman" w:hAnsi="Times New Roman"/>
                <w:lang w:val="uk-UA" w:eastAsia="uk-UA"/>
              </w:rPr>
            </w:pPr>
            <w:r w:rsidRPr="00193444">
              <w:rPr>
                <w:rFonts w:ascii="Times New Roman" w:hAnsi="Times New Roman"/>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04BD" w:rsidRPr="00193444" w:rsidRDefault="00D204BD" w:rsidP="00F53F49">
            <w:pPr>
              <w:pStyle w:val="afa"/>
              <w:spacing w:before="0" w:after="0"/>
              <w:ind w:right="102"/>
              <w:contextualSpacing/>
              <w:jc w:val="both"/>
              <w:rPr>
                <w:lang w:val="uk-UA" w:eastAsia="uk-UA"/>
              </w:rPr>
            </w:pPr>
            <w:r w:rsidRPr="00193444">
              <w:rPr>
                <w:lang w:val="uk-UA"/>
              </w:rPr>
              <w:t xml:space="preserve">5.3.3. </w:t>
            </w:r>
            <w:r w:rsidRPr="00193444">
              <w:rPr>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3444">
              <w:rPr>
                <w:lang w:val="uk-UA" w:eastAsia="uk-UA"/>
              </w:rPr>
              <w:t>закупівель</w:t>
            </w:r>
            <w:proofErr w:type="spellEnd"/>
            <w:r w:rsidRPr="00193444">
              <w:rPr>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3444">
              <w:rPr>
                <w:lang w:val="uk-UA" w:eastAsia="uk-UA"/>
              </w:rPr>
              <w:t>закупівель</w:t>
            </w:r>
            <w:proofErr w:type="spellEnd"/>
            <w:r w:rsidRPr="00193444">
              <w:rPr>
                <w:lang w:val="uk-UA" w:eastAsia="uk-UA"/>
              </w:rPr>
              <w:t>.</w:t>
            </w:r>
          </w:p>
          <w:p w:rsidR="00D204BD" w:rsidRPr="00193444" w:rsidRDefault="00D204BD" w:rsidP="00F53F49">
            <w:pPr>
              <w:pStyle w:val="afa"/>
              <w:spacing w:before="0" w:after="0"/>
              <w:ind w:right="100"/>
              <w:contextualSpacing/>
              <w:jc w:val="both"/>
              <w:rPr>
                <w:shd w:val="clear" w:color="auto" w:fill="FFFFFF"/>
                <w:lang w:val="uk-UA"/>
              </w:rPr>
            </w:pPr>
            <w:r w:rsidRPr="00193444">
              <w:rPr>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93444">
              <w:rPr>
                <w:lang w:val="uk-UA" w:eastAsia="uk-UA"/>
              </w:rPr>
              <w:t>закупівель</w:t>
            </w:r>
            <w:proofErr w:type="spellEnd"/>
            <w:r w:rsidRPr="00193444">
              <w:rPr>
                <w:lang w:val="uk-UA" w:eastAsia="uk-UA"/>
              </w:rPr>
              <w:t xml:space="preserve">, але до моменту оприлюднення договору про закупівлю в електронній системі </w:t>
            </w:r>
            <w:proofErr w:type="spellStart"/>
            <w:r w:rsidRPr="00193444">
              <w:rPr>
                <w:lang w:val="uk-UA" w:eastAsia="uk-UA"/>
              </w:rPr>
              <w:t>закупівель</w:t>
            </w:r>
            <w:proofErr w:type="spellEnd"/>
            <w:r w:rsidRPr="00193444">
              <w:rPr>
                <w:lang w:val="uk-UA" w:eastAsia="uk-UA"/>
              </w:rPr>
              <w:t xml:space="preserve"> відповідно до статті 10 Закону</w:t>
            </w:r>
            <w:r w:rsidRPr="00193444">
              <w:rPr>
                <w:shd w:val="clear" w:color="auto" w:fill="FFFFFF"/>
                <w:lang w:val="uk-UA"/>
              </w:rPr>
              <w:t>.</w:t>
            </w:r>
          </w:p>
        </w:tc>
      </w:tr>
      <w:tr w:rsidR="00D204BD" w:rsidRPr="00193444" w:rsidTr="001544DA">
        <w:tc>
          <w:tcPr>
            <w:tcW w:w="10773" w:type="dxa"/>
            <w:gridSpan w:val="3"/>
            <w:shd w:val="clear" w:color="auto" w:fill="auto"/>
            <w:vAlign w:val="center"/>
          </w:tcPr>
          <w:p w:rsidR="00D204BD" w:rsidRPr="00193444" w:rsidRDefault="00D204BD" w:rsidP="003B4E64">
            <w:pPr>
              <w:pStyle w:val="afa"/>
              <w:spacing w:before="0" w:after="0"/>
              <w:ind w:right="100"/>
              <w:contextualSpacing/>
              <w:jc w:val="center"/>
              <w:rPr>
                <w:b/>
                <w:lang w:val="uk-UA"/>
              </w:rPr>
            </w:pPr>
            <w:r w:rsidRPr="00193444">
              <w:rPr>
                <w:b/>
                <w:lang w:val="uk-UA"/>
              </w:rPr>
              <w:lastRenderedPageBreak/>
              <w:t>VI. Результати торгів та укладання договору про закупівлю</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b/>
                <w:lang w:val="uk-UA"/>
              </w:rPr>
            </w:pPr>
            <w:r w:rsidRPr="00193444">
              <w:rPr>
                <w:lang w:val="uk-UA"/>
              </w:rPr>
              <w:t> </w:t>
            </w:r>
            <w:r w:rsidRPr="00193444">
              <w:rPr>
                <w:b/>
                <w:bCs/>
                <w:lang w:val="uk-UA"/>
              </w:rPr>
              <w:t>1. Відміна замовником торгів чи визнання їх такими, що не відбулися</w:t>
            </w:r>
            <w:r w:rsidRPr="00193444">
              <w:rPr>
                <w:lang w:val="uk-UA"/>
              </w:rPr>
              <w:t> </w:t>
            </w:r>
          </w:p>
        </w:tc>
        <w:tc>
          <w:tcPr>
            <w:tcW w:w="8079" w:type="dxa"/>
            <w:gridSpan w:val="2"/>
            <w:shd w:val="clear" w:color="auto" w:fill="auto"/>
            <w:vAlign w:val="center"/>
          </w:tcPr>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6.1.1 Замовник відміняє відкриті торги у разі:</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1) відсутності подальшої потреби в закупівлі товарів, робіт чи послуг;</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з описом таких порушень;</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3) скорочення обсягу видатків на здійснення закупівлі товарів, робіт чи послуг;</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4) коли здійснення закупівлі стало неможливим внаслідок дії обставин непереборної сили.</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У разі відміни відкритих торгів замовник протягом одного робочого дня з </w:t>
            </w:r>
            <w:r w:rsidRPr="00193444">
              <w:rPr>
                <w:rFonts w:ascii="Times New Roman" w:hAnsi="Times New Roman"/>
                <w:lang w:val="uk-UA" w:eastAsia="uk-UA"/>
              </w:rPr>
              <w:lastRenderedPageBreak/>
              <w:t xml:space="preserve">дати прийняття відповідного рішення зазначає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підстави прийняття такого рішення. </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6.1.2. Відкриті торги автоматично відміняються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у разі:</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1)</w:t>
            </w:r>
            <w:r w:rsidRPr="00193444">
              <w:rPr>
                <w:rFonts w:ascii="Times New Roman" w:hAnsi="Times New Roman"/>
                <w:lang w:val="uk-UA"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2)</w:t>
            </w:r>
            <w:r w:rsidRPr="00193444">
              <w:rPr>
                <w:rFonts w:ascii="Times New Roman" w:hAnsi="Times New Roman"/>
                <w:lang w:val="uk-UA"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6.1.3. </w:t>
            </w:r>
            <w:r w:rsidRPr="00193444">
              <w:rPr>
                <w:lang w:val="uk-UA"/>
              </w:rPr>
              <w:t>Відкриті торги можуть</w:t>
            </w:r>
            <w:r w:rsidRPr="00193444">
              <w:rPr>
                <w:rFonts w:ascii="Times New Roman" w:hAnsi="Times New Roman"/>
                <w:lang w:val="uk-UA" w:eastAsia="uk-UA"/>
              </w:rPr>
              <w:t xml:space="preserve"> бути відмінено частково (за лотом). </w:t>
            </w:r>
          </w:p>
          <w:p w:rsidR="00D204BD" w:rsidRPr="00193444" w:rsidRDefault="00D204BD" w:rsidP="00F53F49">
            <w:pPr>
              <w:ind w:right="100"/>
              <w:contextualSpacing/>
              <w:jc w:val="both"/>
              <w:rPr>
                <w:rFonts w:ascii="Times New Roman" w:hAnsi="Times New Roman" w:cs="Times New Roman"/>
                <w:lang w:val="uk-UA" w:eastAsia="uk-UA"/>
              </w:rPr>
            </w:pPr>
            <w:r w:rsidRPr="00193444">
              <w:rPr>
                <w:rFonts w:ascii="Times New Roman" w:hAnsi="Times New Roman"/>
                <w:lang w:val="uk-UA" w:eastAsia="uk-UA"/>
              </w:rPr>
              <w:t xml:space="preserve">6.1.4. Інформація про відміну відкритих торгів автоматично надсилається всім учасникам процедури закупівлі електронною системою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в день її оприлюднення.</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lang w:val="uk-UA"/>
              </w:rPr>
            </w:pPr>
            <w:r w:rsidRPr="00193444">
              <w:rPr>
                <w:b/>
                <w:bCs/>
                <w:lang w:val="uk-UA"/>
              </w:rPr>
              <w:lastRenderedPageBreak/>
              <w:t xml:space="preserve">2. </w:t>
            </w:r>
            <w:r w:rsidRPr="00193444">
              <w:rPr>
                <w:b/>
                <w:lang w:val="uk-UA"/>
              </w:rPr>
              <w:t>Строк укладання договору</w:t>
            </w:r>
          </w:p>
        </w:tc>
        <w:tc>
          <w:tcPr>
            <w:tcW w:w="8079" w:type="dxa"/>
            <w:gridSpan w:val="2"/>
            <w:shd w:val="clear" w:color="auto" w:fill="auto"/>
            <w:vAlign w:val="center"/>
          </w:tcPr>
          <w:p w:rsidR="00D204BD" w:rsidRPr="00193444" w:rsidRDefault="00D204BD" w:rsidP="00F53F49">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3444">
              <w:rPr>
                <w:rFonts w:ascii="Times New Roman" w:hAnsi="Times New Roman"/>
                <w:lang w:val="uk-UA" w:eastAsia="uk-UA"/>
              </w:rPr>
              <w:t>закупівель</w:t>
            </w:r>
            <w:proofErr w:type="spellEnd"/>
            <w:r w:rsidRPr="00193444">
              <w:rPr>
                <w:rFonts w:ascii="Times New Roman" w:hAnsi="Times New Roman"/>
                <w:lang w:val="uk-UA" w:eastAsia="uk-UA"/>
              </w:rPr>
              <w:t xml:space="preserve"> повідомлення про намір укласти договір про закупівлю. </w:t>
            </w:r>
          </w:p>
          <w:p w:rsidR="00D204BD" w:rsidRPr="00193444" w:rsidRDefault="00D204BD" w:rsidP="00F53F49">
            <w:pPr>
              <w:pStyle w:val="afa"/>
              <w:spacing w:before="0" w:after="0"/>
              <w:ind w:right="100"/>
              <w:contextualSpacing/>
              <w:jc w:val="both"/>
              <w:rPr>
                <w:lang w:val="uk-UA"/>
              </w:rPr>
            </w:pPr>
            <w:r w:rsidRPr="00193444">
              <w:rPr>
                <w:lang w:val="uk-UA" w:eastAsia="uk-UA"/>
              </w:rPr>
              <w:t>6.2.2. </w:t>
            </w:r>
            <w:r w:rsidRPr="00193444">
              <w:rPr>
                <w:rFonts w:cs="Times New Roman CY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93444">
              <w:rPr>
                <w:rFonts w:cs="Times New Roman CYR"/>
                <w:shd w:val="clear" w:color="auto" w:fill="FFFFFF"/>
                <w:lang w:val="uk-UA"/>
              </w:rPr>
              <w:t>закупівель</w:t>
            </w:r>
            <w:proofErr w:type="spellEnd"/>
            <w:r w:rsidRPr="00193444">
              <w:rPr>
                <w:rFonts w:cs="Times New Roman CYR"/>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r w:rsidRPr="00193444">
              <w:rPr>
                <w:lang w:val="uk-UA" w:eastAsia="uk-UA"/>
              </w:rPr>
              <w:t>.</w:t>
            </w:r>
          </w:p>
          <w:p w:rsidR="00D204BD" w:rsidRPr="00193444" w:rsidRDefault="00D204BD" w:rsidP="00F53F49">
            <w:pPr>
              <w:pStyle w:val="afa"/>
              <w:spacing w:before="0" w:after="0"/>
              <w:ind w:right="100"/>
              <w:contextualSpacing/>
              <w:jc w:val="both"/>
              <w:rPr>
                <w:shd w:val="clear" w:color="auto" w:fill="FFFFFF"/>
                <w:lang w:val="uk-UA"/>
              </w:rPr>
            </w:pPr>
            <w:r w:rsidRPr="00193444">
              <w:rPr>
                <w:shd w:val="clear" w:color="auto" w:fill="FFFFFF"/>
                <w:lang w:val="uk-UA"/>
              </w:rPr>
              <w:t xml:space="preserve">6.2.3. У разі відхилення тендерної пропозиції з підстави, визначеної підпунктом 3 </w:t>
            </w:r>
            <w:r w:rsidRPr="00193444">
              <w:rPr>
                <w:lang w:val="uk-UA"/>
              </w:rPr>
              <w:t>пункту 44 Особливостей</w:t>
            </w:r>
            <w:r w:rsidRPr="00193444">
              <w:rPr>
                <w:shd w:val="clear" w:color="auto" w:fill="FFFFFF"/>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D204BD" w:rsidRPr="00D204BD" w:rsidTr="001544DA">
        <w:tc>
          <w:tcPr>
            <w:tcW w:w="2694" w:type="dxa"/>
            <w:shd w:val="clear" w:color="auto" w:fill="auto"/>
            <w:vAlign w:val="center"/>
          </w:tcPr>
          <w:p w:rsidR="00D204BD" w:rsidRPr="00193444" w:rsidRDefault="00D204BD">
            <w:pPr>
              <w:ind w:left="127" w:right="127"/>
              <w:contextualSpacing/>
              <w:rPr>
                <w:rFonts w:ascii="Times New Roman" w:hAnsi="Times New Roman" w:cs="Times New Roman"/>
                <w:b/>
                <w:lang w:val="uk-UA"/>
              </w:rPr>
            </w:pPr>
            <w:r w:rsidRPr="00193444">
              <w:rPr>
                <w:rFonts w:ascii="Times New Roman" w:hAnsi="Times New Roman" w:cs="Times New Roman"/>
                <w:b/>
                <w:lang w:val="uk-UA"/>
              </w:rPr>
              <w:t>3. Проект договору про закупівлю</w:t>
            </w:r>
          </w:p>
        </w:tc>
        <w:tc>
          <w:tcPr>
            <w:tcW w:w="8079" w:type="dxa"/>
            <w:gridSpan w:val="2"/>
            <w:shd w:val="clear" w:color="auto" w:fill="auto"/>
            <w:vAlign w:val="center"/>
          </w:tcPr>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6.3.1. Проект договору про заку</w:t>
            </w:r>
            <w:r>
              <w:rPr>
                <w:rFonts w:ascii="Times New Roman" w:hAnsi="Times New Roman" w:cs="Times New Roman"/>
                <w:lang w:val="uk-UA"/>
              </w:rPr>
              <w:t>півлю передбачений у Додатку № 3</w:t>
            </w:r>
            <w:r w:rsidRPr="00193444">
              <w:rPr>
                <w:rFonts w:ascii="Times New Roman" w:hAnsi="Times New Roman" w:cs="Times New Roman"/>
                <w:lang w:val="uk-UA"/>
              </w:rPr>
              <w:t>.</w:t>
            </w:r>
          </w:p>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contextualSpacing/>
              <w:rPr>
                <w:lang w:val="uk-UA"/>
              </w:rPr>
            </w:pPr>
            <w:r w:rsidRPr="00193444">
              <w:rPr>
                <w:b/>
                <w:bCs/>
                <w:lang w:val="uk-UA"/>
              </w:rPr>
              <w:t>4</w:t>
            </w:r>
            <w:r w:rsidRPr="00193444">
              <w:rPr>
                <w:b/>
                <w:lang w:val="uk-UA"/>
              </w:rPr>
              <w:t>. Істотні умови, що обов’язково включаються до договору про закупівлю</w:t>
            </w:r>
          </w:p>
        </w:tc>
        <w:tc>
          <w:tcPr>
            <w:tcW w:w="8079" w:type="dxa"/>
            <w:gridSpan w:val="2"/>
            <w:shd w:val="clear" w:color="auto" w:fill="auto"/>
            <w:vAlign w:val="center"/>
          </w:tcPr>
          <w:p w:rsidR="00D204BD" w:rsidRPr="00193444" w:rsidRDefault="00D204BD" w:rsidP="000C1D88">
            <w:pPr>
              <w:ind w:right="100"/>
              <w:jc w:val="both"/>
              <w:rPr>
                <w:lang w:val="uk-UA"/>
              </w:rPr>
            </w:pPr>
            <w:r w:rsidRPr="00193444">
              <w:rPr>
                <w:lang w:val="uk-UA"/>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D204BD" w:rsidRPr="00193444" w:rsidRDefault="00D204BD" w:rsidP="000C1D88">
            <w:pPr>
              <w:ind w:right="100"/>
              <w:contextualSpacing/>
              <w:jc w:val="both"/>
              <w:rPr>
                <w:rFonts w:ascii="Times New Roman" w:hAnsi="Times New Roman"/>
                <w:lang w:val="uk-UA" w:eastAsia="uk-UA"/>
              </w:rPr>
            </w:pPr>
            <w:r w:rsidRPr="00193444">
              <w:rPr>
                <w:lang w:val="uk-UA"/>
              </w:rPr>
              <w:t xml:space="preserve">6.4.2. </w:t>
            </w:r>
            <w:r w:rsidRPr="00193444">
              <w:rPr>
                <w:rFonts w:ascii="Times New Roman" w:hAnsi="Times New Roman"/>
                <w:lang w:val="uk-UA" w:eastAsia="uk-UA"/>
              </w:rPr>
              <w:t>Переможець процедури закупівлі під час укладення договору про закупівлю повинен надати:</w:t>
            </w:r>
          </w:p>
          <w:p w:rsidR="00D204BD" w:rsidRPr="00193444" w:rsidRDefault="00D204BD" w:rsidP="000C1D88">
            <w:pPr>
              <w:ind w:right="100"/>
              <w:contextualSpacing/>
              <w:jc w:val="both"/>
              <w:rPr>
                <w:rFonts w:ascii="Times New Roman" w:hAnsi="Times New Roman"/>
                <w:lang w:val="uk-UA" w:eastAsia="uk-UA"/>
              </w:rPr>
            </w:pPr>
            <w:r w:rsidRPr="00193444">
              <w:rPr>
                <w:rFonts w:ascii="Times New Roman" w:hAnsi="Times New Roman"/>
                <w:lang w:val="uk-UA" w:eastAsia="uk-UA"/>
              </w:rPr>
              <w:t>1) відповідну інформацію про право підписання договору про закупівлю;</w:t>
            </w:r>
          </w:p>
          <w:p w:rsidR="00D204BD" w:rsidRPr="00193444" w:rsidRDefault="00D204BD" w:rsidP="000C1D88">
            <w:pPr>
              <w:ind w:right="100"/>
              <w:contextualSpacing/>
              <w:jc w:val="both"/>
              <w:rPr>
                <w:rFonts w:ascii="Times New Roman" w:hAnsi="Times New Roman"/>
                <w:lang w:val="uk-UA" w:eastAsia="uk-UA"/>
              </w:rPr>
            </w:pPr>
            <w:r w:rsidRPr="00193444">
              <w:rPr>
                <w:rFonts w:ascii="Times New Roman" w:hAnsi="Times New Roman"/>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04BD" w:rsidRPr="00193444" w:rsidRDefault="00D204BD" w:rsidP="000C1D88">
            <w:pPr>
              <w:ind w:right="100"/>
              <w:contextualSpacing/>
              <w:jc w:val="both"/>
              <w:rPr>
                <w:rFonts w:ascii="Times New Roman" w:hAnsi="Times New Roman"/>
                <w:lang w:val="uk-UA" w:eastAsia="uk-UA"/>
              </w:rPr>
            </w:pPr>
            <w:r w:rsidRPr="00193444">
              <w:rPr>
                <w:rFonts w:ascii="Times New Roman" w:hAnsi="Times New Roman"/>
                <w:lang w:val="uk-UA" w:eastAsia="uk-UA"/>
              </w:rPr>
              <w:t xml:space="preserve">6.4.3. </w:t>
            </w:r>
            <w:r w:rsidRPr="00193444">
              <w:rPr>
                <w:shd w:val="clear" w:color="auto" w:fill="FFFFFF"/>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204BD" w:rsidRPr="00193444" w:rsidRDefault="00D204BD"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lastRenderedPageBreak/>
              <w:t xml:space="preserve">визначення грошового еквівалента зобов’язання в іноземній валюті; </w:t>
            </w:r>
          </w:p>
          <w:p w:rsidR="00D204BD" w:rsidRPr="00193444" w:rsidRDefault="00D204BD" w:rsidP="000C1D88">
            <w:pPr>
              <w:numPr>
                <w:ilvl w:val="0"/>
                <w:numId w:val="14"/>
              </w:numPr>
              <w:ind w:left="693" w:right="126" w:hanging="141"/>
              <w:contextualSpacing/>
              <w:jc w:val="both"/>
              <w:rPr>
                <w:rFonts w:ascii="Times New Roman" w:hAnsi="Times New Roman" w:cs="Times New Roman"/>
                <w:lang w:val="uk-UA" w:eastAsia="uk-UA"/>
              </w:rPr>
            </w:pPr>
            <w:r w:rsidRPr="00193444">
              <w:rPr>
                <w:rFonts w:ascii="Times New Roman" w:hAnsi="Times New Roman" w:cs="Times New Roman"/>
                <w:lang w:val="uk-UA" w:eastAsia="uk-UA"/>
              </w:rPr>
              <w:t>перерахунку ціни в бік зменшення ціни тендерної пропозиції переможця без зменшення обсягів закупівлі;</w:t>
            </w:r>
          </w:p>
          <w:p w:rsidR="00D204BD" w:rsidRPr="00193444" w:rsidRDefault="00D204BD" w:rsidP="000C1D88">
            <w:pPr>
              <w:numPr>
                <w:ilvl w:val="0"/>
                <w:numId w:val="14"/>
              </w:numPr>
              <w:ind w:left="693" w:right="100" w:hanging="141"/>
              <w:contextualSpacing/>
              <w:jc w:val="both"/>
              <w:rPr>
                <w:rFonts w:ascii="Times New Roman" w:hAnsi="Times New Roman"/>
                <w:lang w:val="uk-UA" w:eastAsia="uk-UA"/>
              </w:rPr>
            </w:pPr>
            <w:r w:rsidRPr="00193444">
              <w:rPr>
                <w:rFonts w:ascii="Times New Roman" w:hAnsi="Times New Roman" w:cs="Times New Roman"/>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6.4.4. Основними істотними умовами договору про закупівлю є:</w:t>
            </w:r>
          </w:p>
          <w:p w:rsidR="00D204BD" w:rsidRPr="00193444" w:rsidRDefault="00D204BD"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предмет договору;</w:t>
            </w:r>
          </w:p>
          <w:p w:rsidR="00D204BD" w:rsidRPr="00193444" w:rsidRDefault="00D204BD"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сума, що визначена у договорі;</w:t>
            </w:r>
          </w:p>
          <w:p w:rsidR="00D204BD" w:rsidRPr="00193444" w:rsidRDefault="00D204BD"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кількість товарів та вимоги щодо їх якості;</w:t>
            </w:r>
          </w:p>
          <w:p w:rsidR="00D204BD" w:rsidRPr="00193444" w:rsidRDefault="00D204BD"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 xml:space="preserve">термін та місце поставки; </w:t>
            </w:r>
          </w:p>
          <w:p w:rsidR="00D204BD" w:rsidRPr="00193444" w:rsidRDefault="00D204BD" w:rsidP="000C1D88">
            <w:pPr>
              <w:numPr>
                <w:ilvl w:val="1"/>
                <w:numId w:val="4"/>
              </w:numPr>
              <w:tabs>
                <w:tab w:val="clear" w:pos="1440"/>
                <w:tab w:val="left" w:pos="410"/>
              </w:tabs>
              <w:suppressAutoHyphens w:val="0"/>
              <w:autoSpaceDN w:val="0"/>
              <w:adjustRightInd w:val="0"/>
              <w:ind w:left="410" w:right="100" w:firstLine="0"/>
              <w:contextualSpacing/>
              <w:jc w:val="both"/>
              <w:rPr>
                <w:rFonts w:ascii="Times New Roman" w:hAnsi="Times New Roman" w:cs="Times New Roman"/>
                <w:lang w:val="uk-UA"/>
              </w:rPr>
            </w:pPr>
            <w:r w:rsidRPr="00193444">
              <w:rPr>
                <w:rFonts w:ascii="Times New Roman" w:hAnsi="Times New Roman" w:cs="Times New Roman"/>
                <w:lang w:val="uk-UA"/>
              </w:rPr>
              <w:t>строк дії договору;</w:t>
            </w:r>
          </w:p>
          <w:p w:rsidR="00D204BD" w:rsidRPr="00193444" w:rsidRDefault="00D204BD" w:rsidP="000C1D88">
            <w:pPr>
              <w:pStyle w:val="-11"/>
              <w:ind w:left="0" w:right="100"/>
              <w:jc w:val="both"/>
            </w:pPr>
            <w:r w:rsidRPr="00193444">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04BD" w:rsidRPr="00193444" w:rsidRDefault="00D204BD" w:rsidP="000C1D88">
            <w:pPr>
              <w:pStyle w:val="-11"/>
              <w:ind w:left="0" w:right="100"/>
              <w:jc w:val="both"/>
            </w:pPr>
            <w:r w:rsidRPr="00193444">
              <w:t>1) зменшення обсягів закупівлі, зокрема з урахуванням фактичного обсягу видатків замовника;</w:t>
            </w:r>
          </w:p>
          <w:p w:rsidR="00D204BD" w:rsidRPr="00193444" w:rsidRDefault="00D204BD" w:rsidP="000C1D88">
            <w:pPr>
              <w:pStyle w:val="-11"/>
              <w:ind w:left="0" w:right="100"/>
              <w:jc w:val="both"/>
            </w:pPr>
            <w:r w:rsidRPr="00193444">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93444">
              <w:t>пропорційно</w:t>
            </w:r>
            <w:proofErr w:type="spellEnd"/>
            <w:r w:rsidRPr="00193444">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04BD" w:rsidRPr="00193444" w:rsidRDefault="00D204BD" w:rsidP="000C1D88">
            <w:pPr>
              <w:pStyle w:val="-11"/>
              <w:ind w:left="0" w:right="100"/>
              <w:jc w:val="both"/>
            </w:pPr>
            <w:r w:rsidRPr="00193444">
              <w:t>3) покращення якості предмета закупівлі за умови, що таке покращення не призведе до збільшення суми, визначеної в договорі про закупівлю;</w:t>
            </w:r>
          </w:p>
          <w:p w:rsidR="00D204BD" w:rsidRPr="00193444" w:rsidRDefault="00D204BD" w:rsidP="000C1D88">
            <w:pPr>
              <w:pStyle w:val="-11"/>
              <w:ind w:left="0" w:right="100"/>
              <w:jc w:val="both"/>
            </w:pPr>
            <w:r w:rsidRPr="00193444">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04BD" w:rsidRPr="00193444" w:rsidRDefault="00D204BD" w:rsidP="000C1D88">
            <w:pPr>
              <w:pStyle w:val="-11"/>
              <w:ind w:left="0" w:right="100"/>
              <w:jc w:val="both"/>
            </w:pPr>
            <w:r w:rsidRPr="00193444">
              <w:t>5) погодження зміни ціни в договорі про закупівлю в бік зменшення (без зміни кількості (обсягу) та якості товарів, робіт і послуг);</w:t>
            </w:r>
          </w:p>
          <w:p w:rsidR="00D204BD" w:rsidRPr="00193444" w:rsidRDefault="00D204BD" w:rsidP="000C1D88">
            <w:pPr>
              <w:pStyle w:val="-11"/>
              <w:ind w:left="0" w:right="100"/>
              <w:jc w:val="both"/>
            </w:pPr>
            <w:r w:rsidRPr="00193444">
              <w:t xml:space="preserve">6) зміни ціни в договорі про закупівлю у зв’язку з зміною ставок податків і зборів та/або зміною умов щодо надання пільг з </w:t>
            </w:r>
          </w:p>
          <w:p w:rsidR="00D204BD" w:rsidRPr="00193444" w:rsidRDefault="00D204BD" w:rsidP="000C1D88">
            <w:pPr>
              <w:pStyle w:val="-11"/>
              <w:ind w:left="0" w:right="100"/>
              <w:jc w:val="both"/>
            </w:pPr>
            <w:r w:rsidRPr="00193444">
              <w:t xml:space="preserve">оподаткування – </w:t>
            </w:r>
            <w:proofErr w:type="spellStart"/>
            <w:r w:rsidRPr="00193444">
              <w:t>пропорційно</w:t>
            </w:r>
            <w:proofErr w:type="spellEnd"/>
            <w:r w:rsidRPr="00193444">
              <w:t xml:space="preserve"> до зміни таких ставок та/або пільг з оподаткування, а також у зв’язку з зміною системи оподаткування </w:t>
            </w:r>
            <w:proofErr w:type="spellStart"/>
            <w:r w:rsidRPr="00193444">
              <w:t>пропорційно</w:t>
            </w:r>
            <w:proofErr w:type="spellEnd"/>
            <w:r w:rsidRPr="00193444">
              <w:t xml:space="preserve"> до зміни податкового навантаження внаслідок зміни системи оподаткування;</w:t>
            </w:r>
          </w:p>
          <w:p w:rsidR="00D204BD" w:rsidRPr="00193444" w:rsidRDefault="00D204BD" w:rsidP="000C1D88">
            <w:pPr>
              <w:pStyle w:val="-11"/>
              <w:ind w:left="0" w:right="100"/>
              <w:jc w:val="both"/>
            </w:pPr>
            <w:r w:rsidRPr="00193444">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3444">
              <w:t>Platts</w:t>
            </w:r>
            <w:proofErr w:type="spellEnd"/>
            <w:r w:rsidRPr="00193444">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04BD" w:rsidRPr="00193444" w:rsidRDefault="00D204BD" w:rsidP="000C1D88">
            <w:pPr>
              <w:pStyle w:val="-11"/>
              <w:ind w:left="0" w:right="100"/>
              <w:jc w:val="both"/>
            </w:pPr>
            <w:r w:rsidRPr="00193444">
              <w:t>8) зміни умов у зв’язку із застосуванням положень частини шостої статті 41 Закону.</w:t>
            </w:r>
          </w:p>
          <w:p w:rsidR="00D204BD" w:rsidRPr="00193444" w:rsidRDefault="00D204BD" w:rsidP="000C1D88">
            <w:pPr>
              <w:pStyle w:val="-11"/>
              <w:ind w:left="0" w:right="100"/>
              <w:jc w:val="both"/>
            </w:pPr>
            <w:r w:rsidRPr="00193444">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204BD" w:rsidRPr="00193444" w:rsidRDefault="00D204BD" w:rsidP="000C1D88">
            <w:pPr>
              <w:widowControl/>
              <w:shd w:val="clear" w:color="auto" w:fill="FFFFFF"/>
              <w:suppressAutoHyphens w:val="0"/>
              <w:autoSpaceDE/>
              <w:ind w:right="100"/>
              <w:contextualSpacing/>
              <w:jc w:val="both"/>
              <w:textAlignment w:val="baseline"/>
              <w:rPr>
                <w:rFonts w:ascii="Times New Roman" w:hAnsi="Times New Roman" w:cs="Times New Roman"/>
                <w:lang w:val="uk-UA"/>
              </w:rPr>
            </w:pPr>
            <w:r w:rsidRPr="00193444">
              <w:rPr>
                <w:rFonts w:ascii="Times New Roman" w:hAnsi="Times New Roman" w:cs="Times New Roman"/>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D204BD" w:rsidRPr="00193444" w:rsidRDefault="00D204BD" w:rsidP="000C1D88">
            <w:pPr>
              <w:ind w:right="100"/>
              <w:jc w:val="both"/>
              <w:rPr>
                <w:rFonts w:ascii="Times New Roman" w:hAnsi="Times New Roman" w:cs="Times New Roman"/>
                <w:lang w:val="uk-UA"/>
              </w:rPr>
            </w:pPr>
            <w:r w:rsidRPr="00193444">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 xml:space="preserve">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193444">
              <w:rPr>
                <w:rFonts w:ascii="Times New Roman" w:hAnsi="Times New Roman" w:cs="Times New Roman"/>
                <w:lang w:val="uk-UA"/>
              </w:rPr>
              <w:t>оперативно</w:t>
            </w:r>
            <w:proofErr w:type="spellEnd"/>
            <w:r w:rsidRPr="00193444">
              <w:rPr>
                <w:rFonts w:ascii="Times New Roman" w:hAnsi="Times New Roman" w:cs="Times New Roman"/>
                <w:lang w:val="uk-UA"/>
              </w:rPr>
              <w:t xml:space="preserve"> - господарські санкції, що передбачені ст.ст.217, 235 та п.4 ч.1 ст.236 Господарського кодексу України.</w:t>
            </w:r>
          </w:p>
        </w:tc>
      </w:tr>
      <w:tr w:rsidR="00D204BD" w:rsidRPr="00D204BD" w:rsidTr="001544DA">
        <w:tc>
          <w:tcPr>
            <w:tcW w:w="2694" w:type="dxa"/>
            <w:shd w:val="clear" w:color="auto" w:fill="auto"/>
            <w:vAlign w:val="center"/>
          </w:tcPr>
          <w:p w:rsidR="00D204BD" w:rsidRPr="00193444" w:rsidRDefault="00D204BD">
            <w:pPr>
              <w:pStyle w:val="afa"/>
              <w:spacing w:before="0" w:after="0"/>
              <w:ind w:left="127" w:right="127"/>
              <w:contextualSpacing/>
              <w:rPr>
                <w:lang w:val="uk-UA"/>
              </w:rPr>
            </w:pPr>
            <w:r w:rsidRPr="00193444">
              <w:rPr>
                <w:b/>
                <w:bCs/>
                <w:lang w:val="uk-UA"/>
              </w:rPr>
              <w:lastRenderedPageBreak/>
              <w:t>5. Дії замовника при відмові переможця торгів підписати договір про закупівлю</w:t>
            </w:r>
            <w:r w:rsidRPr="00193444">
              <w:rPr>
                <w:lang w:val="uk-UA"/>
              </w:rPr>
              <w:t> </w:t>
            </w:r>
          </w:p>
        </w:tc>
        <w:tc>
          <w:tcPr>
            <w:tcW w:w="8079" w:type="dxa"/>
            <w:gridSpan w:val="2"/>
            <w:shd w:val="clear" w:color="auto" w:fill="auto"/>
            <w:vAlign w:val="center"/>
          </w:tcPr>
          <w:p w:rsidR="00D204BD" w:rsidRPr="00193444" w:rsidRDefault="00D204BD" w:rsidP="000C1D88">
            <w:pPr>
              <w:ind w:right="100"/>
              <w:contextualSpacing/>
              <w:jc w:val="both"/>
              <w:rPr>
                <w:rFonts w:ascii="Times New Roman" w:hAnsi="Times New Roman" w:cs="Times New Roman"/>
                <w:lang w:val="uk-UA"/>
              </w:rPr>
            </w:pPr>
            <w:r w:rsidRPr="0019344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BD" w:rsidRPr="00193444" w:rsidTr="001544DA">
        <w:tc>
          <w:tcPr>
            <w:tcW w:w="2694" w:type="dxa"/>
            <w:shd w:val="clear" w:color="auto" w:fill="auto"/>
            <w:vAlign w:val="center"/>
          </w:tcPr>
          <w:p w:rsidR="00D204BD" w:rsidRPr="00193444" w:rsidRDefault="00D204BD">
            <w:pPr>
              <w:pStyle w:val="afa"/>
              <w:spacing w:before="0" w:after="0"/>
              <w:ind w:left="127" w:right="127"/>
              <w:contextualSpacing/>
              <w:rPr>
                <w:lang w:val="uk-UA"/>
              </w:rPr>
            </w:pPr>
            <w:r w:rsidRPr="00193444">
              <w:rPr>
                <w:b/>
                <w:lang w:val="uk-UA"/>
              </w:rPr>
              <w:t>6</w:t>
            </w:r>
            <w:r w:rsidRPr="00193444">
              <w:rPr>
                <w:b/>
                <w:bCs/>
                <w:lang w:val="uk-UA"/>
              </w:rPr>
              <w:t>. Забезпечення виконання договору про закупівлю</w:t>
            </w:r>
            <w:r w:rsidRPr="00193444">
              <w:rPr>
                <w:lang w:val="uk-UA"/>
              </w:rPr>
              <w:t> </w:t>
            </w:r>
          </w:p>
        </w:tc>
        <w:tc>
          <w:tcPr>
            <w:tcW w:w="8079" w:type="dxa"/>
            <w:gridSpan w:val="2"/>
            <w:shd w:val="clear" w:color="auto" w:fill="auto"/>
          </w:tcPr>
          <w:p w:rsidR="00D204BD" w:rsidRPr="00193444" w:rsidRDefault="00D204BD" w:rsidP="000C1D88">
            <w:pPr>
              <w:ind w:right="100"/>
              <w:contextualSpacing/>
              <w:rPr>
                <w:rFonts w:ascii="Times New Roman" w:hAnsi="Times New Roman" w:cs="Times New Roman"/>
                <w:lang w:val="uk-UA"/>
              </w:rPr>
            </w:pPr>
            <w:r w:rsidRPr="00193444">
              <w:rPr>
                <w:rFonts w:ascii="Times New Roman" w:hAnsi="Times New Roman" w:cs="Times New Roman"/>
                <w:lang w:val="uk-UA"/>
              </w:rPr>
              <w:t>6.6.1. Забезпечення виконання договору про закупівлю не вимагається.</w:t>
            </w:r>
          </w:p>
        </w:tc>
      </w:tr>
    </w:tbl>
    <w:p w:rsidR="002810D6" w:rsidRPr="00193444" w:rsidRDefault="002810D6">
      <w:pPr>
        <w:ind w:left="6521"/>
        <w:outlineLvl w:val="0"/>
        <w:rPr>
          <w:b/>
          <w:lang w:val="uk-UA"/>
        </w:rPr>
      </w:pPr>
    </w:p>
    <w:sectPr w:rsidR="002810D6" w:rsidRPr="00193444"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2E827F41"/>
    <w:multiLevelType w:val="multilevel"/>
    <w:tmpl w:val="2E827F41"/>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3">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7">
    <w:nsid w:val="521A6A81"/>
    <w:multiLevelType w:val="multilevel"/>
    <w:tmpl w:val="521A6A81"/>
    <w:lvl w:ilvl="0">
      <w:start w:val="1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09045D2"/>
    <w:multiLevelType w:val="multilevel"/>
    <w:tmpl w:val="609045D2"/>
    <w:lvl w:ilvl="0">
      <w:start w:val="6"/>
      <w:numFmt w:val="bullet"/>
      <w:lvlText w:val="-"/>
      <w:lvlJc w:val="left"/>
      <w:pPr>
        <w:ind w:left="1286" w:hanging="360"/>
      </w:pPr>
      <w:rPr>
        <w:rFonts w:ascii="Arial Narrow" w:hAnsi="Arial Narrow" w:cs="Times New Roman CYR" w:hint="default"/>
        <w:lang w:val="uk-UA"/>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10">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4"/>
  </w:num>
  <w:num w:numId="6">
    <w:abstractNumId w:val="5"/>
  </w:num>
  <w:num w:numId="7">
    <w:abstractNumId w:val="11"/>
  </w:num>
  <w:num w:numId="8">
    <w:abstractNumId w:val="3"/>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205"/>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2FFC"/>
    <w:rsid w:val="00083F6A"/>
    <w:rsid w:val="00084DA4"/>
    <w:rsid w:val="00091F59"/>
    <w:rsid w:val="000A01FF"/>
    <w:rsid w:val="000A062E"/>
    <w:rsid w:val="000A1995"/>
    <w:rsid w:val="000A55E4"/>
    <w:rsid w:val="000A56B9"/>
    <w:rsid w:val="000A65FB"/>
    <w:rsid w:val="000B1AC7"/>
    <w:rsid w:val="000B2FF9"/>
    <w:rsid w:val="000B3155"/>
    <w:rsid w:val="000B31C4"/>
    <w:rsid w:val="000B4C30"/>
    <w:rsid w:val="000B5914"/>
    <w:rsid w:val="000B6319"/>
    <w:rsid w:val="000B6770"/>
    <w:rsid w:val="000B6EB4"/>
    <w:rsid w:val="000B7C26"/>
    <w:rsid w:val="000C16AD"/>
    <w:rsid w:val="000C1D88"/>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BEF"/>
    <w:rsid w:val="00144EF5"/>
    <w:rsid w:val="001455F0"/>
    <w:rsid w:val="00145F72"/>
    <w:rsid w:val="00152C6B"/>
    <w:rsid w:val="001544DA"/>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444"/>
    <w:rsid w:val="0019357B"/>
    <w:rsid w:val="001935CF"/>
    <w:rsid w:val="0019382E"/>
    <w:rsid w:val="00194052"/>
    <w:rsid w:val="00195C7E"/>
    <w:rsid w:val="00195F7F"/>
    <w:rsid w:val="001A6472"/>
    <w:rsid w:val="001B1D52"/>
    <w:rsid w:val="001B33F3"/>
    <w:rsid w:val="001C003E"/>
    <w:rsid w:val="001C27EB"/>
    <w:rsid w:val="001C78BB"/>
    <w:rsid w:val="001D03C8"/>
    <w:rsid w:val="001D1365"/>
    <w:rsid w:val="001D3408"/>
    <w:rsid w:val="001D430B"/>
    <w:rsid w:val="001D4906"/>
    <w:rsid w:val="001D6818"/>
    <w:rsid w:val="001D7F27"/>
    <w:rsid w:val="001D7FC2"/>
    <w:rsid w:val="001E2296"/>
    <w:rsid w:val="001E2BA4"/>
    <w:rsid w:val="001E2D76"/>
    <w:rsid w:val="001F09B2"/>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5FFB"/>
    <w:rsid w:val="002262F4"/>
    <w:rsid w:val="002265FE"/>
    <w:rsid w:val="00227E2F"/>
    <w:rsid w:val="00230E0C"/>
    <w:rsid w:val="00243E03"/>
    <w:rsid w:val="00245150"/>
    <w:rsid w:val="00245F32"/>
    <w:rsid w:val="00247FF9"/>
    <w:rsid w:val="002519E7"/>
    <w:rsid w:val="00253BF7"/>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4F8A"/>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0079"/>
    <w:rsid w:val="00321A49"/>
    <w:rsid w:val="003227FF"/>
    <w:rsid w:val="00323F4E"/>
    <w:rsid w:val="0032609A"/>
    <w:rsid w:val="003265BD"/>
    <w:rsid w:val="00332158"/>
    <w:rsid w:val="0033224B"/>
    <w:rsid w:val="0033600C"/>
    <w:rsid w:val="003365CA"/>
    <w:rsid w:val="003378B6"/>
    <w:rsid w:val="00337E9C"/>
    <w:rsid w:val="0034198C"/>
    <w:rsid w:val="00354C9A"/>
    <w:rsid w:val="00356C38"/>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D4209"/>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872DB"/>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3E98"/>
    <w:rsid w:val="004E487B"/>
    <w:rsid w:val="004F39B6"/>
    <w:rsid w:val="004F6723"/>
    <w:rsid w:val="005025AC"/>
    <w:rsid w:val="005063D5"/>
    <w:rsid w:val="00510366"/>
    <w:rsid w:val="00510BD9"/>
    <w:rsid w:val="00512DC8"/>
    <w:rsid w:val="00514A55"/>
    <w:rsid w:val="005157C5"/>
    <w:rsid w:val="005222D6"/>
    <w:rsid w:val="005228E9"/>
    <w:rsid w:val="00525A4B"/>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0608"/>
    <w:rsid w:val="00571DF7"/>
    <w:rsid w:val="0057225F"/>
    <w:rsid w:val="00580F7D"/>
    <w:rsid w:val="0058180B"/>
    <w:rsid w:val="00583783"/>
    <w:rsid w:val="00583F2E"/>
    <w:rsid w:val="00586816"/>
    <w:rsid w:val="00586E8D"/>
    <w:rsid w:val="005873BC"/>
    <w:rsid w:val="00590C0C"/>
    <w:rsid w:val="00592637"/>
    <w:rsid w:val="005929B6"/>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1018"/>
    <w:rsid w:val="005E241D"/>
    <w:rsid w:val="005E27EB"/>
    <w:rsid w:val="005E3154"/>
    <w:rsid w:val="005E7B9A"/>
    <w:rsid w:val="005F39BB"/>
    <w:rsid w:val="005F43D5"/>
    <w:rsid w:val="005F49B9"/>
    <w:rsid w:val="005F4BB9"/>
    <w:rsid w:val="00603CF8"/>
    <w:rsid w:val="0060572A"/>
    <w:rsid w:val="0061352E"/>
    <w:rsid w:val="00615056"/>
    <w:rsid w:val="006240F2"/>
    <w:rsid w:val="00624129"/>
    <w:rsid w:val="00624FEC"/>
    <w:rsid w:val="0062689E"/>
    <w:rsid w:val="00632AE9"/>
    <w:rsid w:val="0063405F"/>
    <w:rsid w:val="00635871"/>
    <w:rsid w:val="00642963"/>
    <w:rsid w:val="00647125"/>
    <w:rsid w:val="00647E39"/>
    <w:rsid w:val="006515CC"/>
    <w:rsid w:val="00652354"/>
    <w:rsid w:val="00653089"/>
    <w:rsid w:val="006541A9"/>
    <w:rsid w:val="0066012B"/>
    <w:rsid w:val="00660BAB"/>
    <w:rsid w:val="00665D90"/>
    <w:rsid w:val="0066609A"/>
    <w:rsid w:val="00670A8A"/>
    <w:rsid w:val="00686C42"/>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4F39"/>
    <w:rsid w:val="00775BA8"/>
    <w:rsid w:val="00776CD7"/>
    <w:rsid w:val="00780122"/>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148C"/>
    <w:rsid w:val="007D3054"/>
    <w:rsid w:val="007D3C83"/>
    <w:rsid w:val="007D4AFA"/>
    <w:rsid w:val="007D58D6"/>
    <w:rsid w:val="007D71FC"/>
    <w:rsid w:val="007D7D3B"/>
    <w:rsid w:val="007E36CA"/>
    <w:rsid w:val="007E4BE1"/>
    <w:rsid w:val="007E4E23"/>
    <w:rsid w:val="007E6D48"/>
    <w:rsid w:val="007E6DD3"/>
    <w:rsid w:val="007F1295"/>
    <w:rsid w:val="007F1899"/>
    <w:rsid w:val="007F644B"/>
    <w:rsid w:val="0080022D"/>
    <w:rsid w:val="008034BB"/>
    <w:rsid w:val="00804D97"/>
    <w:rsid w:val="00806A99"/>
    <w:rsid w:val="00810170"/>
    <w:rsid w:val="00810E56"/>
    <w:rsid w:val="00811972"/>
    <w:rsid w:val="00815DF4"/>
    <w:rsid w:val="00815E83"/>
    <w:rsid w:val="0081636E"/>
    <w:rsid w:val="0081650E"/>
    <w:rsid w:val="00821F37"/>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B9E"/>
    <w:rsid w:val="008C0CB7"/>
    <w:rsid w:val="008C1378"/>
    <w:rsid w:val="008C5A67"/>
    <w:rsid w:val="008D1179"/>
    <w:rsid w:val="008D20C6"/>
    <w:rsid w:val="008D2F95"/>
    <w:rsid w:val="008D57EE"/>
    <w:rsid w:val="008D5A54"/>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4654"/>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3734"/>
    <w:rsid w:val="00994B60"/>
    <w:rsid w:val="009A1150"/>
    <w:rsid w:val="009A1FDE"/>
    <w:rsid w:val="009A33F7"/>
    <w:rsid w:val="009A3571"/>
    <w:rsid w:val="009A59E7"/>
    <w:rsid w:val="009A7E49"/>
    <w:rsid w:val="009B0771"/>
    <w:rsid w:val="009B2923"/>
    <w:rsid w:val="009B4296"/>
    <w:rsid w:val="009C0000"/>
    <w:rsid w:val="009C2CF0"/>
    <w:rsid w:val="009C3202"/>
    <w:rsid w:val="009C5220"/>
    <w:rsid w:val="009D676F"/>
    <w:rsid w:val="009E2893"/>
    <w:rsid w:val="009E3231"/>
    <w:rsid w:val="009F29B4"/>
    <w:rsid w:val="009F313D"/>
    <w:rsid w:val="009F3654"/>
    <w:rsid w:val="009F3B64"/>
    <w:rsid w:val="009F4377"/>
    <w:rsid w:val="009F52E9"/>
    <w:rsid w:val="009F63C3"/>
    <w:rsid w:val="009F64AF"/>
    <w:rsid w:val="009F69D6"/>
    <w:rsid w:val="009F6F9B"/>
    <w:rsid w:val="00A11833"/>
    <w:rsid w:val="00A11AC5"/>
    <w:rsid w:val="00A12C04"/>
    <w:rsid w:val="00A14A45"/>
    <w:rsid w:val="00A15B27"/>
    <w:rsid w:val="00A16601"/>
    <w:rsid w:val="00A16769"/>
    <w:rsid w:val="00A20700"/>
    <w:rsid w:val="00A2364E"/>
    <w:rsid w:val="00A30B00"/>
    <w:rsid w:val="00A335C6"/>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747E1"/>
    <w:rsid w:val="00A8051D"/>
    <w:rsid w:val="00A80E2F"/>
    <w:rsid w:val="00A811B0"/>
    <w:rsid w:val="00A8130C"/>
    <w:rsid w:val="00A848B9"/>
    <w:rsid w:val="00A866CB"/>
    <w:rsid w:val="00A86D4F"/>
    <w:rsid w:val="00A877AB"/>
    <w:rsid w:val="00A90A9A"/>
    <w:rsid w:val="00A9232A"/>
    <w:rsid w:val="00A9244B"/>
    <w:rsid w:val="00A931BE"/>
    <w:rsid w:val="00A931E0"/>
    <w:rsid w:val="00AA1718"/>
    <w:rsid w:val="00AA4E54"/>
    <w:rsid w:val="00AA509F"/>
    <w:rsid w:val="00AA54C9"/>
    <w:rsid w:val="00AA552A"/>
    <w:rsid w:val="00AA7C45"/>
    <w:rsid w:val="00AB137D"/>
    <w:rsid w:val="00AB2764"/>
    <w:rsid w:val="00AC02A5"/>
    <w:rsid w:val="00AC333B"/>
    <w:rsid w:val="00AC34FF"/>
    <w:rsid w:val="00AC7693"/>
    <w:rsid w:val="00AC76F5"/>
    <w:rsid w:val="00AD4C98"/>
    <w:rsid w:val="00AD580C"/>
    <w:rsid w:val="00AD7735"/>
    <w:rsid w:val="00AD7A9B"/>
    <w:rsid w:val="00AD7C93"/>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0163"/>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332"/>
    <w:rsid w:val="00B52B1D"/>
    <w:rsid w:val="00B56F7B"/>
    <w:rsid w:val="00B61263"/>
    <w:rsid w:val="00B62F48"/>
    <w:rsid w:val="00B7050B"/>
    <w:rsid w:val="00B7127E"/>
    <w:rsid w:val="00B7630C"/>
    <w:rsid w:val="00B81AB3"/>
    <w:rsid w:val="00B84D60"/>
    <w:rsid w:val="00B84FE7"/>
    <w:rsid w:val="00B857E9"/>
    <w:rsid w:val="00B8658B"/>
    <w:rsid w:val="00B91A61"/>
    <w:rsid w:val="00B91E5C"/>
    <w:rsid w:val="00B93DD8"/>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21E0"/>
    <w:rsid w:val="00BD5EE2"/>
    <w:rsid w:val="00BD76EE"/>
    <w:rsid w:val="00BE0762"/>
    <w:rsid w:val="00BE1704"/>
    <w:rsid w:val="00BE5FCC"/>
    <w:rsid w:val="00BF2823"/>
    <w:rsid w:val="00BF4845"/>
    <w:rsid w:val="00BF5216"/>
    <w:rsid w:val="00BF5937"/>
    <w:rsid w:val="00BF5BCB"/>
    <w:rsid w:val="00BF5F68"/>
    <w:rsid w:val="00BF7C20"/>
    <w:rsid w:val="00BF7C23"/>
    <w:rsid w:val="00C04429"/>
    <w:rsid w:val="00C04CB0"/>
    <w:rsid w:val="00C052E5"/>
    <w:rsid w:val="00C05923"/>
    <w:rsid w:val="00C05E83"/>
    <w:rsid w:val="00C0657D"/>
    <w:rsid w:val="00C1076D"/>
    <w:rsid w:val="00C11B81"/>
    <w:rsid w:val="00C163DF"/>
    <w:rsid w:val="00C17866"/>
    <w:rsid w:val="00C22066"/>
    <w:rsid w:val="00C316C8"/>
    <w:rsid w:val="00C32D97"/>
    <w:rsid w:val="00C3467B"/>
    <w:rsid w:val="00C34999"/>
    <w:rsid w:val="00C349FF"/>
    <w:rsid w:val="00C35284"/>
    <w:rsid w:val="00C37957"/>
    <w:rsid w:val="00C4001B"/>
    <w:rsid w:val="00C41B3A"/>
    <w:rsid w:val="00C44A9E"/>
    <w:rsid w:val="00C45FEC"/>
    <w:rsid w:val="00C4677A"/>
    <w:rsid w:val="00C46A98"/>
    <w:rsid w:val="00C52A90"/>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874C5"/>
    <w:rsid w:val="00C92851"/>
    <w:rsid w:val="00C929E9"/>
    <w:rsid w:val="00C95E4F"/>
    <w:rsid w:val="00CA1AEB"/>
    <w:rsid w:val="00CA1BDF"/>
    <w:rsid w:val="00CA2B30"/>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4BD"/>
    <w:rsid w:val="00D20D75"/>
    <w:rsid w:val="00D21DB3"/>
    <w:rsid w:val="00D2448E"/>
    <w:rsid w:val="00D25A6D"/>
    <w:rsid w:val="00D2642A"/>
    <w:rsid w:val="00D309B6"/>
    <w:rsid w:val="00D3263D"/>
    <w:rsid w:val="00D33C5B"/>
    <w:rsid w:val="00D3449B"/>
    <w:rsid w:val="00D36C8C"/>
    <w:rsid w:val="00D36E23"/>
    <w:rsid w:val="00D42991"/>
    <w:rsid w:val="00D42B4E"/>
    <w:rsid w:val="00D548D9"/>
    <w:rsid w:val="00D54B35"/>
    <w:rsid w:val="00D6092C"/>
    <w:rsid w:val="00D64FED"/>
    <w:rsid w:val="00D67684"/>
    <w:rsid w:val="00D71DF4"/>
    <w:rsid w:val="00D73259"/>
    <w:rsid w:val="00D75F5D"/>
    <w:rsid w:val="00D7769E"/>
    <w:rsid w:val="00D80BF0"/>
    <w:rsid w:val="00D814A6"/>
    <w:rsid w:val="00D8181E"/>
    <w:rsid w:val="00D915FB"/>
    <w:rsid w:val="00D96D09"/>
    <w:rsid w:val="00D972F1"/>
    <w:rsid w:val="00D9787E"/>
    <w:rsid w:val="00D97F10"/>
    <w:rsid w:val="00DA1744"/>
    <w:rsid w:val="00DA22BB"/>
    <w:rsid w:val="00DA7C92"/>
    <w:rsid w:val="00DB3323"/>
    <w:rsid w:val="00DB475C"/>
    <w:rsid w:val="00DB7761"/>
    <w:rsid w:val="00DC0BDA"/>
    <w:rsid w:val="00DC4779"/>
    <w:rsid w:val="00DC52BA"/>
    <w:rsid w:val="00DC584E"/>
    <w:rsid w:val="00DD14BF"/>
    <w:rsid w:val="00DD163B"/>
    <w:rsid w:val="00DD46B6"/>
    <w:rsid w:val="00DE2857"/>
    <w:rsid w:val="00DE2942"/>
    <w:rsid w:val="00DE576F"/>
    <w:rsid w:val="00DF11F3"/>
    <w:rsid w:val="00DF4CF9"/>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5961"/>
    <w:rsid w:val="00E76701"/>
    <w:rsid w:val="00E76A88"/>
    <w:rsid w:val="00E779C2"/>
    <w:rsid w:val="00E85CCC"/>
    <w:rsid w:val="00E87095"/>
    <w:rsid w:val="00E917DB"/>
    <w:rsid w:val="00E9354C"/>
    <w:rsid w:val="00E94748"/>
    <w:rsid w:val="00E94C3F"/>
    <w:rsid w:val="00E972DF"/>
    <w:rsid w:val="00EA1FE7"/>
    <w:rsid w:val="00EA2AA6"/>
    <w:rsid w:val="00EA55DE"/>
    <w:rsid w:val="00EB5D79"/>
    <w:rsid w:val="00EB729D"/>
    <w:rsid w:val="00EC09DA"/>
    <w:rsid w:val="00EC2697"/>
    <w:rsid w:val="00EC6E14"/>
    <w:rsid w:val="00ED1E5E"/>
    <w:rsid w:val="00ED2ECC"/>
    <w:rsid w:val="00ED3233"/>
    <w:rsid w:val="00ED47F2"/>
    <w:rsid w:val="00EE0604"/>
    <w:rsid w:val="00EE313A"/>
    <w:rsid w:val="00EE5586"/>
    <w:rsid w:val="00EF24C9"/>
    <w:rsid w:val="00EF2C6A"/>
    <w:rsid w:val="00EF35F9"/>
    <w:rsid w:val="00F002E5"/>
    <w:rsid w:val="00F00C5A"/>
    <w:rsid w:val="00F04CDF"/>
    <w:rsid w:val="00F04D40"/>
    <w:rsid w:val="00F05CBC"/>
    <w:rsid w:val="00F06F78"/>
    <w:rsid w:val="00F113E2"/>
    <w:rsid w:val="00F1550D"/>
    <w:rsid w:val="00F15DA9"/>
    <w:rsid w:val="00F20D5D"/>
    <w:rsid w:val="00F22A10"/>
    <w:rsid w:val="00F23F64"/>
    <w:rsid w:val="00F247C1"/>
    <w:rsid w:val="00F24838"/>
    <w:rsid w:val="00F25DF8"/>
    <w:rsid w:val="00F2790A"/>
    <w:rsid w:val="00F34A14"/>
    <w:rsid w:val="00F35B55"/>
    <w:rsid w:val="00F3790F"/>
    <w:rsid w:val="00F410C5"/>
    <w:rsid w:val="00F432F6"/>
    <w:rsid w:val="00F52918"/>
    <w:rsid w:val="00F53F49"/>
    <w:rsid w:val="00F54AF1"/>
    <w:rsid w:val="00F55A2E"/>
    <w:rsid w:val="00F61FE9"/>
    <w:rsid w:val="00F6302D"/>
    <w:rsid w:val="00F704F6"/>
    <w:rsid w:val="00F76E38"/>
    <w:rsid w:val="00F770D9"/>
    <w:rsid w:val="00F80191"/>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0" w:unhideWhenUsed="0" w:qFormat="1"/>
    <w:lsdException w:name="page number" w:semiHidden="0" w:uiPriority="0" w:unhideWhenUsed="0"/>
    <w:lsdException w:name="endnote text" w:semiHidden="0" w:uiPriority="0" w:unhideWhenUsed="0"/>
    <w:lsdException w:name="List" w:semiHidden="0" w:uiPriority="0" w:unhideWhenUsed="0"/>
    <w:lsdException w:name="List Bullet 2"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lsdException w:name="Normal Table"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uiPriority w:val="99"/>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Зна"/>
    <w:basedOn w:val="a"/>
    <w:link w:val="afb"/>
    <w:uiPriority w:val="99"/>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qFormat/>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uiPriority w:val="1"/>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 w:type="paragraph" w:customStyle="1" w:styleId="220">
    <w:name w:val="Основной текст с отступом 22"/>
    <w:basedOn w:val="a"/>
    <w:rsid w:val="00624129"/>
    <w:pPr>
      <w:widowControl/>
      <w:suppressAutoHyphens w:val="0"/>
      <w:autoSpaceDE/>
      <w:spacing w:after="120" w:line="480" w:lineRule="auto"/>
      <w:ind w:left="283"/>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03">
      <w:bodyDiv w:val="1"/>
      <w:marLeft w:val="0"/>
      <w:marRight w:val="0"/>
      <w:marTop w:val="0"/>
      <w:marBottom w:val="0"/>
      <w:divBdr>
        <w:top w:val="none" w:sz="0" w:space="0" w:color="auto"/>
        <w:left w:val="none" w:sz="0" w:space="0" w:color="auto"/>
        <w:bottom w:val="none" w:sz="0" w:space="0" w:color="auto"/>
        <w:right w:val="none" w:sz="0" w:space="0" w:color="auto"/>
      </w:divBdr>
    </w:div>
    <w:div w:id="339091220">
      <w:bodyDiv w:val="1"/>
      <w:marLeft w:val="0"/>
      <w:marRight w:val="0"/>
      <w:marTop w:val="0"/>
      <w:marBottom w:val="0"/>
      <w:divBdr>
        <w:top w:val="none" w:sz="0" w:space="0" w:color="auto"/>
        <w:left w:val="none" w:sz="0" w:space="0" w:color="auto"/>
        <w:bottom w:val="none" w:sz="0" w:space="0" w:color="auto"/>
        <w:right w:val="none" w:sz="0" w:space="0" w:color="auto"/>
      </w:divBdr>
    </w:div>
    <w:div w:id="164936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corruptinfo.nazk.gov.ua/reference/getpersonalreference/individual"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215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7DA11-E903-4BBF-AFF5-7DA451CD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21</Pages>
  <Words>46540</Words>
  <Characters>26528</Characters>
  <Application>Microsoft Office Word</Application>
  <DocSecurity>0</DocSecurity>
  <Lines>221</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72923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13</cp:revision>
  <cp:lastPrinted>2023-01-11T11:30:00Z</cp:lastPrinted>
  <dcterms:created xsi:type="dcterms:W3CDTF">2023-12-13T09:00:00Z</dcterms:created>
  <dcterms:modified xsi:type="dcterms:W3CDTF">2024-02-21T14:41:00Z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