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63" w:rsidRPr="00CE5863" w:rsidRDefault="00CE5863" w:rsidP="00CE5863">
      <w:pPr>
        <w:suppressAutoHyphens/>
        <w:ind w:right="198"/>
        <w:jc w:val="right"/>
        <w:rPr>
          <w:rFonts w:eastAsia="Arial" w:cs="Arial"/>
          <w:b/>
          <w:color w:val="000000"/>
          <w:lang w:eastAsia="ru-RU"/>
        </w:rPr>
      </w:pPr>
      <w:r w:rsidRPr="0042440D">
        <w:rPr>
          <w:rFonts w:eastAsia="Arial" w:cs="Arial"/>
          <w:b/>
          <w:color w:val="000000"/>
          <w:lang w:val="ru-RU" w:eastAsia="ru-RU"/>
        </w:rPr>
        <w:t>ДОДАТОК №</w:t>
      </w:r>
      <w:r w:rsidR="00290519">
        <w:rPr>
          <w:rFonts w:eastAsia="Arial" w:cs="Arial"/>
          <w:b/>
          <w:color w:val="000000"/>
          <w:lang w:val="ru-RU" w:eastAsia="ru-RU"/>
        </w:rPr>
        <w:t>4</w:t>
      </w:r>
    </w:p>
    <w:p w:rsidR="00CE5863" w:rsidRPr="00CE5863" w:rsidRDefault="00CE5863" w:rsidP="00CE5863">
      <w:pPr>
        <w:suppressAutoHyphens/>
        <w:ind w:right="198"/>
        <w:jc w:val="right"/>
        <w:rPr>
          <w:rFonts w:eastAsia="Arial" w:cs="Arial"/>
          <w:b/>
          <w:color w:val="000000"/>
          <w:lang w:val="ru-RU" w:eastAsia="ru-RU"/>
        </w:rPr>
      </w:pPr>
      <w:r w:rsidRPr="00CE5863">
        <w:rPr>
          <w:rFonts w:eastAsia="Arial" w:cs="Arial"/>
          <w:b/>
          <w:color w:val="000000"/>
          <w:lang w:val="ru-RU" w:eastAsia="ru-RU"/>
        </w:rPr>
        <w:t>до тендерної документації</w:t>
      </w:r>
    </w:p>
    <w:p w:rsidR="00CE5863" w:rsidRDefault="00CE5863" w:rsidP="00B06763">
      <w:pPr>
        <w:jc w:val="center"/>
        <w:rPr>
          <w:b/>
          <w:lang w:eastAsia="ru-RU"/>
        </w:rPr>
      </w:pPr>
    </w:p>
    <w:p w:rsidR="00CE5863" w:rsidRDefault="00CE5863" w:rsidP="00B06763">
      <w:pPr>
        <w:jc w:val="center"/>
        <w:rPr>
          <w:b/>
          <w:lang w:eastAsia="ru-RU"/>
        </w:rPr>
      </w:pPr>
    </w:p>
    <w:p w:rsidR="00CE5863" w:rsidRDefault="00CE5863" w:rsidP="00B06763">
      <w:pPr>
        <w:jc w:val="center"/>
        <w:rPr>
          <w:b/>
          <w:lang w:eastAsia="ru-RU"/>
        </w:rPr>
      </w:pPr>
      <w:r>
        <w:rPr>
          <w:b/>
          <w:lang w:eastAsia="ru-RU"/>
        </w:rPr>
        <w:t>ПРО</w:t>
      </w:r>
      <w:r w:rsidR="00191C5A">
        <w:rPr>
          <w:b/>
          <w:lang w:eastAsia="ru-RU"/>
        </w:rPr>
        <w:t>Є</w:t>
      </w:r>
      <w:r>
        <w:rPr>
          <w:b/>
          <w:lang w:eastAsia="ru-RU"/>
        </w:rPr>
        <w:t>КТ</w:t>
      </w:r>
    </w:p>
    <w:p w:rsidR="00B06763" w:rsidRPr="009B6285" w:rsidRDefault="00B06763" w:rsidP="00B06763">
      <w:pPr>
        <w:jc w:val="center"/>
        <w:rPr>
          <w:b/>
          <w:lang w:eastAsia="ru-RU"/>
        </w:rPr>
      </w:pPr>
      <w:r w:rsidRPr="009B6285">
        <w:rPr>
          <w:b/>
          <w:lang w:eastAsia="ru-RU"/>
        </w:rPr>
        <w:t xml:space="preserve">ДОГОВІР </w:t>
      </w:r>
      <w:r w:rsidRPr="009B6285">
        <w:rPr>
          <w:b/>
        </w:rPr>
        <w:t xml:space="preserve">ПРО ЗАКУПІВЛЮ  № </w:t>
      </w:r>
      <w:r w:rsidR="00CE5863">
        <w:rPr>
          <w:b/>
        </w:rPr>
        <w:t>____</w:t>
      </w:r>
    </w:p>
    <w:p w:rsidR="00B06763" w:rsidRPr="009B6285" w:rsidRDefault="00B06763" w:rsidP="00B06763">
      <w:pPr>
        <w:rPr>
          <w:lang w:eastAsia="ru-RU"/>
        </w:rPr>
      </w:pPr>
    </w:p>
    <w:p w:rsidR="00B06763" w:rsidRPr="009B6285" w:rsidRDefault="00B06763" w:rsidP="00D67FAB">
      <w:pPr>
        <w:ind w:firstLine="708"/>
        <w:rPr>
          <w:b/>
          <w:lang w:eastAsia="ru-RU"/>
        </w:rPr>
      </w:pPr>
      <w:r w:rsidRPr="009B6285">
        <w:rPr>
          <w:b/>
          <w:lang w:eastAsia="ru-RU"/>
        </w:rPr>
        <w:t xml:space="preserve">м. </w:t>
      </w:r>
      <w:r w:rsidR="00280F0A">
        <w:rPr>
          <w:b/>
          <w:lang w:eastAsia="ru-RU"/>
        </w:rPr>
        <w:t xml:space="preserve">Миргород </w:t>
      </w:r>
      <w:r w:rsidRPr="009B6285">
        <w:rPr>
          <w:b/>
          <w:lang w:eastAsia="ru-RU"/>
        </w:rPr>
        <w:tab/>
      </w:r>
      <w:r w:rsidRPr="009B6285">
        <w:rPr>
          <w:b/>
          <w:lang w:eastAsia="ru-RU"/>
        </w:rPr>
        <w:tab/>
      </w:r>
      <w:r w:rsidRPr="009B6285">
        <w:rPr>
          <w:b/>
          <w:lang w:eastAsia="ru-RU"/>
        </w:rPr>
        <w:tab/>
      </w:r>
      <w:r w:rsidRPr="009B6285">
        <w:rPr>
          <w:b/>
          <w:lang w:eastAsia="ru-RU"/>
        </w:rPr>
        <w:tab/>
      </w:r>
      <w:r w:rsidR="00CE5863">
        <w:rPr>
          <w:b/>
          <w:lang w:eastAsia="ru-RU"/>
        </w:rPr>
        <w:tab/>
      </w:r>
      <w:r w:rsidR="00CE5863">
        <w:rPr>
          <w:b/>
          <w:lang w:eastAsia="ru-RU"/>
        </w:rPr>
        <w:tab/>
        <w:t>«____</w:t>
      </w:r>
      <w:r w:rsidRPr="009B6285">
        <w:rPr>
          <w:b/>
          <w:lang w:eastAsia="ru-RU"/>
        </w:rPr>
        <w:t xml:space="preserve">» </w:t>
      </w:r>
      <w:r w:rsidR="00CE5863">
        <w:rPr>
          <w:b/>
          <w:lang w:eastAsia="ru-RU"/>
        </w:rPr>
        <w:t>________</w:t>
      </w:r>
      <w:r w:rsidRPr="009B6285">
        <w:rPr>
          <w:b/>
          <w:lang w:eastAsia="ru-RU"/>
        </w:rPr>
        <w:t xml:space="preserve"> 202</w:t>
      </w:r>
      <w:r w:rsidR="00290519">
        <w:rPr>
          <w:b/>
          <w:lang w:eastAsia="ru-RU"/>
        </w:rPr>
        <w:t>3</w:t>
      </w:r>
      <w:r w:rsidR="00D4520D" w:rsidRPr="009B6285">
        <w:rPr>
          <w:b/>
          <w:lang w:eastAsia="ru-RU"/>
        </w:rPr>
        <w:t xml:space="preserve"> </w:t>
      </w:r>
      <w:r w:rsidRPr="009B6285">
        <w:rPr>
          <w:b/>
          <w:lang w:eastAsia="ru-RU"/>
        </w:rPr>
        <w:t>року</w:t>
      </w:r>
    </w:p>
    <w:p w:rsidR="00B06763" w:rsidRPr="009B6285" w:rsidRDefault="00B06763" w:rsidP="00B06763">
      <w:pPr>
        <w:rPr>
          <w:lang w:eastAsia="ru-RU"/>
        </w:rPr>
      </w:pPr>
    </w:p>
    <w:p w:rsidR="00B06763" w:rsidRPr="009B6285" w:rsidRDefault="00B06763" w:rsidP="00D67FAB">
      <w:pPr>
        <w:ind w:firstLine="708"/>
        <w:jc w:val="both"/>
        <w:rPr>
          <w:b/>
          <w:lang w:eastAsia="ru-RU"/>
        </w:rPr>
      </w:pPr>
      <w:r w:rsidRPr="009B6285">
        <w:rPr>
          <w:b/>
          <w:lang w:eastAsia="ru-RU"/>
        </w:rPr>
        <w:t>ЗАМОВНИК:</w:t>
      </w:r>
      <w:r w:rsidR="00AB11C4" w:rsidRPr="009B6285">
        <w:t xml:space="preserve"> </w:t>
      </w:r>
      <w:r w:rsidR="00AB11C4" w:rsidRPr="009B6285">
        <w:rPr>
          <w:b/>
          <w:lang w:eastAsia="ru-RU"/>
        </w:rPr>
        <w:t>Комунальне некомерційне підприємство «М</w:t>
      </w:r>
      <w:r w:rsidR="0088620F">
        <w:rPr>
          <w:b/>
          <w:lang w:eastAsia="ru-RU"/>
        </w:rPr>
        <w:t>иргородський міський центр первинної медико – санітарної допомоги» Миргородської міської ради Полтавської області</w:t>
      </w:r>
      <w:r w:rsidRPr="009B6285">
        <w:rPr>
          <w:b/>
          <w:lang w:eastAsia="ru-RU"/>
        </w:rPr>
        <w:t xml:space="preserve">, </w:t>
      </w:r>
      <w:r w:rsidR="006E5FF8" w:rsidRPr="009B6285">
        <w:rPr>
          <w:bCs/>
          <w:lang w:eastAsia="ru-RU"/>
        </w:rPr>
        <w:t>в особі</w:t>
      </w:r>
      <w:r w:rsidR="006E5FF8" w:rsidRPr="009B6285">
        <w:rPr>
          <w:b/>
          <w:lang w:eastAsia="ru-RU"/>
        </w:rPr>
        <w:t xml:space="preserve"> </w:t>
      </w:r>
      <w:r w:rsidR="0088620F">
        <w:rPr>
          <w:b/>
          <w:lang w:eastAsia="ru-RU"/>
        </w:rPr>
        <w:t>директора ФОШИНА Олександра Леонідовича</w:t>
      </w:r>
      <w:r w:rsidR="00D4520D" w:rsidRPr="009B6285">
        <w:rPr>
          <w:b/>
          <w:lang w:eastAsia="ru-RU"/>
        </w:rPr>
        <w:t>,</w:t>
      </w:r>
      <w:r w:rsidR="006E5FF8" w:rsidRPr="009B6285">
        <w:rPr>
          <w:b/>
          <w:lang w:eastAsia="ru-RU"/>
        </w:rPr>
        <w:t xml:space="preserve"> </w:t>
      </w:r>
      <w:r w:rsidRPr="009B6285">
        <w:rPr>
          <w:lang w:eastAsia="ru-RU"/>
        </w:rPr>
        <w:t xml:space="preserve">який діє на підставі </w:t>
      </w:r>
      <w:r w:rsidR="00D4520D" w:rsidRPr="009B6285">
        <w:rPr>
          <w:lang w:eastAsia="ru-RU"/>
        </w:rPr>
        <w:t>Статуту</w:t>
      </w:r>
      <w:r w:rsidRPr="009B6285">
        <w:rPr>
          <w:lang w:eastAsia="ru-RU"/>
        </w:rPr>
        <w:t xml:space="preserve"> з однієї сторони та,</w:t>
      </w:r>
    </w:p>
    <w:p w:rsidR="00D67FAB" w:rsidRPr="009B6285" w:rsidRDefault="00B06763" w:rsidP="00D67FAB">
      <w:pPr>
        <w:ind w:firstLine="708"/>
        <w:jc w:val="both"/>
        <w:rPr>
          <w:sz w:val="23"/>
          <w:szCs w:val="23"/>
          <w:lang w:eastAsia="ru-RU"/>
        </w:rPr>
      </w:pPr>
      <w:r w:rsidRPr="009B6285">
        <w:rPr>
          <w:b/>
          <w:lang w:eastAsia="ru-RU"/>
        </w:rPr>
        <w:t xml:space="preserve">ПОСТАЧАЛЬНИК: </w:t>
      </w:r>
      <w:r w:rsidR="00CE5863">
        <w:rPr>
          <w:b/>
        </w:rPr>
        <w:t>___________________</w:t>
      </w:r>
      <w:r w:rsidRPr="009B6285">
        <w:t xml:space="preserve">, в особі </w:t>
      </w:r>
      <w:r w:rsidR="00CE5863">
        <w:t>___________</w:t>
      </w:r>
      <w:r w:rsidR="00E97683" w:rsidRPr="009B6285">
        <w:t xml:space="preserve">, </w:t>
      </w:r>
      <w:r w:rsidR="00E97683" w:rsidRPr="00290519">
        <w:t>який</w:t>
      </w:r>
      <w:r w:rsidR="00E97683" w:rsidRPr="009B6285">
        <w:t xml:space="preserve"> діє на підставі </w:t>
      </w:r>
      <w:r w:rsidR="00CE5863">
        <w:t>_____________</w:t>
      </w:r>
      <w:r w:rsidRPr="009B6285">
        <w:t>,</w:t>
      </w:r>
      <w:r w:rsidRPr="009B6285">
        <w:rPr>
          <w:lang w:eastAsia="ru-RU"/>
        </w:rPr>
        <w:t xml:space="preserve"> з другої сторони,  та разом іменовані – </w:t>
      </w:r>
      <w:r w:rsidRPr="009B6285">
        <w:rPr>
          <w:b/>
          <w:lang w:eastAsia="ru-RU"/>
        </w:rPr>
        <w:t>«Сторони»,</w:t>
      </w:r>
      <w:r w:rsidRPr="009B6285">
        <w:rPr>
          <w:lang w:eastAsia="ru-RU"/>
        </w:rPr>
        <w:t xml:space="preserve"> </w:t>
      </w:r>
      <w:r w:rsidR="00290519" w:rsidRPr="008B2731">
        <w:t>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 уклали цей договір про таке (далі – Договір):</w:t>
      </w:r>
    </w:p>
    <w:p w:rsidR="00B06763" w:rsidRDefault="00B06763" w:rsidP="00D67FAB">
      <w:pPr>
        <w:pStyle w:val="a3"/>
        <w:numPr>
          <w:ilvl w:val="0"/>
          <w:numId w:val="6"/>
        </w:numPr>
        <w:jc w:val="center"/>
        <w:rPr>
          <w:b/>
          <w:sz w:val="23"/>
          <w:szCs w:val="23"/>
          <w:lang w:eastAsia="ru-RU"/>
        </w:rPr>
      </w:pPr>
      <w:r w:rsidRPr="009B6285">
        <w:rPr>
          <w:b/>
          <w:sz w:val="23"/>
          <w:szCs w:val="23"/>
          <w:lang w:eastAsia="ru-RU"/>
        </w:rPr>
        <w:t>ПРЕДМЕТ ДОГОВОРУ</w:t>
      </w:r>
    </w:p>
    <w:p w:rsidR="003161ED" w:rsidRPr="00222FDD" w:rsidRDefault="00B06763" w:rsidP="00222FDD">
      <w:pPr>
        <w:pStyle w:val="10"/>
        <w:jc w:val="both"/>
        <w:rPr>
          <w:b/>
          <w:lang w:eastAsia="en-US"/>
        </w:rPr>
      </w:pPr>
      <w:r w:rsidRPr="009B6285">
        <w:rPr>
          <w:rStyle w:val="2"/>
          <w:rFonts w:eastAsia="Calibri"/>
          <w:sz w:val="23"/>
          <w:szCs w:val="23"/>
        </w:rPr>
        <w:t xml:space="preserve">1.1. </w:t>
      </w:r>
      <w:r w:rsidRPr="009B6285">
        <w:rPr>
          <w:sz w:val="23"/>
          <w:szCs w:val="23"/>
          <w:lang w:eastAsia="ru-RU"/>
        </w:rPr>
        <w:t>Постачальник зобов’язується передавати у власність Замовника, а Замовник приймати та оплачувати на умовах і у порядку, визначеному цим Договором товар:</w:t>
      </w:r>
      <w:r w:rsidRPr="009B6285">
        <w:rPr>
          <w:sz w:val="23"/>
          <w:szCs w:val="23"/>
        </w:rPr>
        <w:t xml:space="preserve"> </w:t>
      </w:r>
      <w:bookmarkStart w:id="0" w:name="_Hlk98237425"/>
      <w:r w:rsidR="00290519">
        <w:rPr>
          <w:b/>
        </w:rPr>
        <w:t xml:space="preserve">Код за  </w:t>
      </w:r>
      <w:r w:rsidR="00290519">
        <w:rPr>
          <w:rStyle w:val="11pt"/>
          <w:rFonts w:eastAsia="SimSun"/>
          <w:b/>
        </w:rPr>
        <w:t>ДК 021:2015-</w:t>
      </w:r>
      <w:r w:rsidR="00290519">
        <w:rPr>
          <w:b/>
          <w:bdr w:val="none" w:sz="0" w:space="0" w:color="auto" w:frame="1"/>
          <w:shd w:val="clear" w:color="auto" w:fill="FDFEFD"/>
        </w:rPr>
        <w:t xml:space="preserve"> 33120000-7</w:t>
      </w:r>
      <w:r w:rsidR="00290519">
        <w:rPr>
          <w:b/>
          <w:color w:val="777777"/>
          <w:shd w:val="clear" w:color="auto" w:fill="FDFEFD"/>
        </w:rPr>
        <w:t> - </w:t>
      </w:r>
      <w:r w:rsidR="00290519">
        <w:rPr>
          <w:b/>
          <w:bdr w:val="none" w:sz="0" w:space="0" w:color="auto" w:frame="1"/>
          <w:shd w:val="clear" w:color="auto" w:fill="FDFEFD"/>
        </w:rPr>
        <w:t xml:space="preserve">Системи реєстрації медичної інформації та дослідне обладнання </w:t>
      </w:r>
      <w:r w:rsidR="00290519">
        <w:rPr>
          <w:b/>
        </w:rPr>
        <w:t>(Комплект телемедичного обладнання, код НК 024:2019-</w:t>
      </w:r>
      <w:r w:rsidR="00290519">
        <w:rPr>
          <w:b/>
          <w:shd w:val="clear" w:color="auto" w:fill="FDFEFD"/>
        </w:rPr>
        <w:t>35953 - Діагностична телемедична система візуалізації</w:t>
      </w:r>
      <w:r w:rsidR="00290519">
        <w:rPr>
          <w:b/>
        </w:rPr>
        <w:t xml:space="preserve">; Електрокардіограф, код НК 024:2019 – </w:t>
      </w:r>
      <w:r w:rsidR="003F3FD8" w:rsidRPr="00DB4508">
        <w:rPr>
          <w:b/>
          <w:color w:val="000000"/>
        </w:rPr>
        <w:t>16231 - Професійний багатоканальний електрокардіограф</w:t>
      </w:r>
      <w:r w:rsidR="00290519">
        <w:rPr>
          <w:b/>
        </w:rPr>
        <w:t>; Добовий монітор артеріального тиску (ВАТ 41-2), код НК 024:2019 –</w:t>
      </w:r>
      <w:r w:rsidR="00290519">
        <w:rPr>
          <w:b/>
          <w:shd w:val="clear" w:color="auto" w:fill="FDFEFD"/>
        </w:rPr>
        <w:t xml:space="preserve"> </w:t>
      </w:r>
      <w:r w:rsidR="00290519">
        <w:rPr>
          <w:b/>
          <w:lang w:eastAsia="en-US"/>
        </w:rPr>
        <w:br/>
        <w:t>36888 - Реєстратор амбулаторний для тривалого моніторингу артеріального тиску</w:t>
      </w:r>
      <w:r w:rsidR="00CF4F9C" w:rsidRPr="0043276A">
        <w:rPr>
          <w:rFonts w:eastAsia="SimSun"/>
          <w:b/>
          <w:iCs/>
          <w:kern w:val="2"/>
          <w:lang w:bidi="hi-IN"/>
        </w:rPr>
        <w:t>)</w:t>
      </w:r>
      <w:r w:rsidR="00CF4F9C">
        <w:rPr>
          <w:rFonts w:eastAsia="SimSun"/>
          <w:b/>
          <w:iCs/>
          <w:kern w:val="2"/>
          <w:lang w:bidi="hi-IN"/>
        </w:rPr>
        <w:t xml:space="preserve">, </w:t>
      </w:r>
      <w:r w:rsidR="00CF4F9C" w:rsidRPr="00826226">
        <w:rPr>
          <w:rFonts w:eastAsia="SimSun"/>
          <w:b/>
          <w:iCs/>
          <w:kern w:val="2"/>
          <w:lang w:bidi="hi-IN"/>
        </w:rPr>
        <w:t>(</w:t>
      </w:r>
      <w:r w:rsidR="00CF4F9C" w:rsidRPr="00826226">
        <w:rPr>
          <w:b/>
          <w:lang w:eastAsia="en-US"/>
        </w:rPr>
        <w:t>або еквівалент)</w:t>
      </w:r>
      <w:r w:rsidR="00290519">
        <w:rPr>
          <w:rFonts w:eastAsia="SimSun"/>
          <w:b/>
          <w:iCs/>
        </w:rPr>
        <w:t>.</w:t>
      </w:r>
    </w:p>
    <w:bookmarkEnd w:id="0"/>
    <w:p w:rsidR="00B06763" w:rsidRPr="009B6285" w:rsidRDefault="00FF50E0" w:rsidP="00B06763">
      <w:pPr>
        <w:tabs>
          <w:tab w:val="left" w:pos="0"/>
          <w:tab w:val="left" w:pos="426"/>
        </w:tabs>
        <w:jc w:val="both"/>
        <w:rPr>
          <w:sz w:val="23"/>
          <w:szCs w:val="23"/>
          <w:lang w:eastAsia="ru-RU"/>
        </w:rPr>
      </w:pPr>
      <w:r w:rsidRPr="009B6285">
        <w:rPr>
          <w:sz w:val="23"/>
          <w:szCs w:val="23"/>
          <w:lang w:eastAsia="ru-RU"/>
        </w:rPr>
        <w:tab/>
      </w:r>
      <w:r w:rsidR="00F34B5F" w:rsidRPr="009B6285">
        <w:rPr>
          <w:sz w:val="23"/>
          <w:szCs w:val="23"/>
          <w:lang w:eastAsia="ru-RU"/>
        </w:rPr>
        <w:tab/>
      </w:r>
      <w:r w:rsidR="00B06763" w:rsidRPr="009B6285">
        <w:rPr>
          <w:sz w:val="23"/>
          <w:szCs w:val="23"/>
          <w:lang w:eastAsia="ru-RU"/>
        </w:rPr>
        <w:t>1.</w:t>
      </w:r>
      <w:r w:rsidR="00CE5863">
        <w:rPr>
          <w:sz w:val="23"/>
          <w:szCs w:val="23"/>
          <w:lang w:eastAsia="ru-RU"/>
        </w:rPr>
        <w:t>2</w:t>
      </w:r>
      <w:r w:rsidR="00B06763" w:rsidRPr="009B6285">
        <w:rPr>
          <w:sz w:val="23"/>
          <w:szCs w:val="23"/>
          <w:lang w:eastAsia="ru-RU"/>
        </w:rPr>
        <w:t>. Найменування товару, одиниці виміру товару, ціна за одиницю товару вказується в Специфікації</w:t>
      </w:r>
      <w:r w:rsidR="003F0999" w:rsidRPr="009B6285">
        <w:rPr>
          <w:sz w:val="23"/>
          <w:szCs w:val="23"/>
          <w:lang w:eastAsia="ru-RU"/>
        </w:rPr>
        <w:t xml:space="preserve"> – Додаток 1 до даного Договору, що є </w:t>
      </w:r>
      <w:r w:rsidR="00B06763" w:rsidRPr="009B6285">
        <w:rPr>
          <w:sz w:val="23"/>
          <w:szCs w:val="23"/>
          <w:lang w:eastAsia="ru-RU"/>
        </w:rPr>
        <w:t xml:space="preserve">невід’ємною </w:t>
      </w:r>
      <w:r w:rsidR="003F0999" w:rsidRPr="009B6285">
        <w:rPr>
          <w:sz w:val="23"/>
          <w:szCs w:val="23"/>
          <w:lang w:eastAsia="ru-RU"/>
        </w:rPr>
        <w:t xml:space="preserve">його </w:t>
      </w:r>
      <w:r w:rsidR="00B06763" w:rsidRPr="009B6285">
        <w:rPr>
          <w:sz w:val="23"/>
          <w:szCs w:val="23"/>
          <w:lang w:eastAsia="ru-RU"/>
        </w:rPr>
        <w:t xml:space="preserve">частиною.  </w:t>
      </w:r>
    </w:p>
    <w:p w:rsidR="00B06763" w:rsidRPr="009B6285" w:rsidRDefault="00FF50E0" w:rsidP="00F34B5F">
      <w:pPr>
        <w:tabs>
          <w:tab w:val="left" w:pos="284"/>
          <w:tab w:val="left" w:pos="426"/>
          <w:tab w:val="num" w:pos="709"/>
        </w:tabs>
        <w:jc w:val="both"/>
        <w:rPr>
          <w:sz w:val="23"/>
          <w:szCs w:val="23"/>
          <w:lang w:eastAsia="ru-RU"/>
        </w:rPr>
      </w:pPr>
      <w:r w:rsidRPr="009B6285">
        <w:rPr>
          <w:sz w:val="23"/>
          <w:szCs w:val="23"/>
          <w:lang w:eastAsia="ru-RU"/>
        </w:rPr>
        <w:tab/>
      </w:r>
      <w:r w:rsidRPr="009B6285">
        <w:rPr>
          <w:sz w:val="23"/>
          <w:szCs w:val="23"/>
          <w:lang w:eastAsia="ru-RU"/>
        </w:rPr>
        <w:tab/>
      </w:r>
      <w:r w:rsidR="00F34B5F" w:rsidRPr="009B6285">
        <w:rPr>
          <w:sz w:val="23"/>
          <w:szCs w:val="23"/>
          <w:lang w:eastAsia="ru-RU"/>
        </w:rPr>
        <w:tab/>
      </w:r>
      <w:r w:rsidR="00B06763" w:rsidRPr="009B6285">
        <w:rPr>
          <w:sz w:val="23"/>
          <w:szCs w:val="23"/>
          <w:lang w:eastAsia="ru-RU"/>
        </w:rPr>
        <w:t>1.</w:t>
      </w:r>
      <w:r w:rsidR="00CE5863">
        <w:rPr>
          <w:sz w:val="23"/>
          <w:szCs w:val="23"/>
          <w:lang w:eastAsia="ru-RU"/>
        </w:rPr>
        <w:t>3</w:t>
      </w:r>
      <w:r w:rsidR="00B06763" w:rsidRPr="009B6285">
        <w:rPr>
          <w:sz w:val="23"/>
          <w:szCs w:val="23"/>
          <w:lang w:eastAsia="ru-RU"/>
        </w:rPr>
        <w:t>. Право власності на товар, а також ризик випадкового знищення та випадкового пошкодження (псування) товару переходять від Постачальника до Замовника з моменту фактичної передачі товару, що засвідчується підписанням уповноваженими представниками Сторін накладної.</w:t>
      </w:r>
    </w:p>
    <w:p w:rsidR="00B06763" w:rsidRPr="009B6285" w:rsidRDefault="00FF50E0" w:rsidP="00F34B5F">
      <w:pPr>
        <w:tabs>
          <w:tab w:val="left" w:pos="284"/>
          <w:tab w:val="left" w:pos="426"/>
          <w:tab w:val="num" w:pos="709"/>
        </w:tabs>
        <w:jc w:val="both"/>
        <w:rPr>
          <w:sz w:val="23"/>
          <w:szCs w:val="23"/>
          <w:lang w:eastAsia="ru-RU"/>
        </w:rPr>
      </w:pPr>
      <w:r w:rsidRPr="009B6285">
        <w:rPr>
          <w:sz w:val="23"/>
          <w:szCs w:val="23"/>
          <w:lang w:eastAsia="ru-RU"/>
        </w:rPr>
        <w:tab/>
      </w:r>
      <w:r w:rsidRPr="009B6285">
        <w:rPr>
          <w:sz w:val="23"/>
          <w:szCs w:val="23"/>
          <w:lang w:eastAsia="ru-RU"/>
        </w:rPr>
        <w:tab/>
      </w:r>
      <w:r w:rsidR="00F34B5F" w:rsidRPr="009B6285">
        <w:rPr>
          <w:sz w:val="23"/>
          <w:szCs w:val="23"/>
          <w:lang w:eastAsia="ru-RU"/>
        </w:rPr>
        <w:tab/>
      </w:r>
      <w:r w:rsidR="00B06763" w:rsidRPr="009B6285">
        <w:rPr>
          <w:sz w:val="23"/>
          <w:szCs w:val="23"/>
          <w:lang w:eastAsia="ru-RU"/>
        </w:rPr>
        <w:t>1.</w:t>
      </w:r>
      <w:r w:rsidR="00CE5863">
        <w:rPr>
          <w:sz w:val="23"/>
          <w:szCs w:val="23"/>
          <w:lang w:eastAsia="ru-RU"/>
        </w:rPr>
        <w:t>4</w:t>
      </w:r>
      <w:r w:rsidR="00B06763" w:rsidRPr="009B6285">
        <w:rPr>
          <w:sz w:val="23"/>
          <w:szCs w:val="23"/>
          <w:lang w:eastAsia="ru-RU"/>
        </w:rPr>
        <w:t>. Кожна з</w:t>
      </w:r>
      <w:r w:rsidR="00362B74" w:rsidRPr="009B6285">
        <w:rPr>
          <w:sz w:val="23"/>
          <w:szCs w:val="23"/>
          <w:lang w:eastAsia="ru-RU"/>
        </w:rPr>
        <w:t>і</w:t>
      </w:r>
      <w:r w:rsidR="00B06763" w:rsidRPr="009B6285">
        <w:rPr>
          <w:sz w:val="23"/>
          <w:szCs w:val="23"/>
          <w:lang w:eastAsia="ru-RU"/>
        </w:rPr>
        <w:t xml:space="preserve"> Сторін  підтверджує, що укладання та виконання ним цього Договору не суперечить нормам чинного законодавства України та відповідає його вимогам (зокрема, щодо отримання усіх необхідних дозволів та погоджень), а також підтверджує те, що укладання та виконання ним цього Договору не суперечить цілям діяльності кожної з</w:t>
      </w:r>
      <w:r w:rsidR="00362B74" w:rsidRPr="009B6285">
        <w:rPr>
          <w:sz w:val="23"/>
          <w:szCs w:val="23"/>
          <w:lang w:eastAsia="ru-RU"/>
        </w:rPr>
        <w:t>і</w:t>
      </w:r>
      <w:r w:rsidR="00B06763" w:rsidRPr="009B6285">
        <w:rPr>
          <w:sz w:val="23"/>
          <w:szCs w:val="23"/>
          <w:lang w:eastAsia="ru-RU"/>
        </w:rPr>
        <w:t xml:space="preserve"> Сторін, положенням її установчих документів чи інших локальних актів.</w:t>
      </w:r>
    </w:p>
    <w:p w:rsidR="001B0396" w:rsidRPr="009B6285" w:rsidRDefault="001B0396" w:rsidP="00B06763">
      <w:pPr>
        <w:tabs>
          <w:tab w:val="left" w:pos="284"/>
          <w:tab w:val="left" w:pos="426"/>
          <w:tab w:val="num" w:pos="1245"/>
        </w:tabs>
        <w:jc w:val="both"/>
        <w:rPr>
          <w:sz w:val="23"/>
          <w:szCs w:val="23"/>
          <w:lang w:eastAsia="ru-RU"/>
        </w:rPr>
      </w:pPr>
    </w:p>
    <w:p w:rsidR="00B06763" w:rsidRDefault="00B06763" w:rsidP="009B6285">
      <w:pPr>
        <w:numPr>
          <w:ilvl w:val="0"/>
          <w:numId w:val="6"/>
        </w:numPr>
        <w:tabs>
          <w:tab w:val="left" w:pos="284"/>
          <w:tab w:val="left" w:pos="426"/>
          <w:tab w:val="num" w:pos="1245"/>
        </w:tabs>
        <w:jc w:val="center"/>
        <w:rPr>
          <w:b/>
          <w:sz w:val="23"/>
          <w:szCs w:val="23"/>
          <w:lang w:eastAsia="ru-RU"/>
        </w:rPr>
      </w:pPr>
      <w:r w:rsidRPr="009B6285">
        <w:rPr>
          <w:b/>
          <w:sz w:val="23"/>
          <w:szCs w:val="23"/>
          <w:lang w:eastAsia="ru-RU"/>
        </w:rPr>
        <w:t>КІЛЬКІСТЬ, ЯКІСТЬ ТА АСОРТИМЕНТ ТОВАРУ</w:t>
      </w:r>
    </w:p>
    <w:p w:rsidR="00B06763" w:rsidRPr="009B6285" w:rsidRDefault="00B06763" w:rsidP="001B0396">
      <w:pPr>
        <w:tabs>
          <w:tab w:val="left" w:pos="0"/>
          <w:tab w:val="left" w:pos="426"/>
        </w:tabs>
        <w:jc w:val="both"/>
        <w:rPr>
          <w:sz w:val="23"/>
          <w:szCs w:val="23"/>
          <w:lang w:eastAsia="ru-RU"/>
        </w:rPr>
      </w:pPr>
      <w:r w:rsidRPr="009B6285">
        <w:rPr>
          <w:sz w:val="23"/>
          <w:szCs w:val="23"/>
          <w:lang w:eastAsia="ru-RU"/>
        </w:rPr>
        <w:t xml:space="preserve"> </w:t>
      </w:r>
      <w:r w:rsidR="001B0396" w:rsidRPr="009B6285">
        <w:rPr>
          <w:sz w:val="23"/>
          <w:szCs w:val="23"/>
          <w:lang w:eastAsia="ru-RU"/>
        </w:rPr>
        <w:tab/>
      </w:r>
      <w:r w:rsidR="00F34B5F" w:rsidRPr="009B6285">
        <w:rPr>
          <w:sz w:val="23"/>
          <w:szCs w:val="23"/>
          <w:lang w:eastAsia="ru-RU"/>
        </w:rPr>
        <w:tab/>
      </w:r>
      <w:r w:rsidR="001B0396" w:rsidRPr="009B6285">
        <w:rPr>
          <w:sz w:val="23"/>
          <w:szCs w:val="23"/>
          <w:lang w:eastAsia="ru-RU"/>
        </w:rPr>
        <w:t xml:space="preserve">2.1. </w:t>
      </w:r>
      <w:r w:rsidRPr="009B6285">
        <w:rPr>
          <w:sz w:val="23"/>
          <w:szCs w:val="23"/>
          <w:lang w:eastAsia="ru-RU"/>
        </w:rPr>
        <w:t>Асортимент та кількість товару, що постачається  зазначається у накладних та специфікації.</w:t>
      </w:r>
    </w:p>
    <w:p w:rsidR="00B06763" w:rsidRPr="009B6285" w:rsidRDefault="001B0396" w:rsidP="001B0396">
      <w:pPr>
        <w:tabs>
          <w:tab w:val="left" w:pos="0"/>
          <w:tab w:val="left" w:pos="426"/>
        </w:tabs>
        <w:jc w:val="both"/>
        <w:rPr>
          <w:sz w:val="23"/>
          <w:szCs w:val="23"/>
          <w:lang w:eastAsia="ru-RU"/>
        </w:rPr>
      </w:pPr>
      <w:r w:rsidRPr="009B6285">
        <w:rPr>
          <w:sz w:val="23"/>
          <w:szCs w:val="23"/>
          <w:lang w:eastAsia="ru-RU"/>
        </w:rPr>
        <w:tab/>
      </w:r>
      <w:r w:rsidR="00F34B5F" w:rsidRPr="009B6285">
        <w:rPr>
          <w:sz w:val="23"/>
          <w:szCs w:val="23"/>
          <w:lang w:eastAsia="ru-RU"/>
        </w:rPr>
        <w:tab/>
      </w:r>
      <w:r w:rsidRPr="009B6285">
        <w:rPr>
          <w:sz w:val="23"/>
          <w:szCs w:val="23"/>
          <w:lang w:eastAsia="ru-RU"/>
        </w:rPr>
        <w:t xml:space="preserve">2.2. </w:t>
      </w:r>
      <w:r w:rsidR="00B06763" w:rsidRPr="009B6285">
        <w:rPr>
          <w:sz w:val="23"/>
          <w:szCs w:val="23"/>
          <w:lang w:eastAsia="ru-RU"/>
        </w:rPr>
        <w:t xml:space="preserve">Товар повинен відповідати всім санітарним, гігієнічним, технічним та іншим нормам, стандартам та правилам, встановленим чинним законодавством України для товарів даного виду. </w:t>
      </w:r>
    </w:p>
    <w:p w:rsidR="00B06763" w:rsidRPr="009B6285" w:rsidRDefault="001B0396" w:rsidP="001B0396">
      <w:pPr>
        <w:tabs>
          <w:tab w:val="left" w:pos="0"/>
          <w:tab w:val="left" w:pos="426"/>
        </w:tabs>
        <w:jc w:val="both"/>
        <w:rPr>
          <w:sz w:val="23"/>
          <w:szCs w:val="23"/>
          <w:lang w:eastAsia="ru-RU"/>
        </w:rPr>
      </w:pPr>
      <w:r w:rsidRPr="009B6285">
        <w:rPr>
          <w:sz w:val="23"/>
          <w:szCs w:val="23"/>
          <w:lang w:eastAsia="ru-RU"/>
        </w:rPr>
        <w:tab/>
      </w:r>
      <w:r w:rsidR="00F34B5F" w:rsidRPr="009B6285">
        <w:rPr>
          <w:sz w:val="23"/>
          <w:szCs w:val="23"/>
          <w:lang w:eastAsia="ru-RU"/>
        </w:rPr>
        <w:tab/>
      </w:r>
      <w:r w:rsidRPr="009B6285">
        <w:rPr>
          <w:sz w:val="23"/>
          <w:szCs w:val="23"/>
          <w:lang w:eastAsia="ru-RU"/>
        </w:rPr>
        <w:t>2.3.</w:t>
      </w:r>
      <w:r w:rsidR="00B06763" w:rsidRPr="009B6285">
        <w:rPr>
          <w:sz w:val="23"/>
          <w:szCs w:val="23"/>
          <w:lang w:eastAsia="ru-RU"/>
        </w:rPr>
        <w:t xml:space="preserve"> Якість товару повинна бути підтверджена документами, які необхідні для товару даного виду згідно чинних Правил торгівлі, санітарно-епідеміологічного законодавства України та законодавства про захист прав споживачів. Всі необхідні документи, що підтверджують якість та відповідність товару Постачальник зобов’язується передавати  Замовнику в момент передачі  товару. </w:t>
      </w:r>
    </w:p>
    <w:p w:rsidR="001B0396" w:rsidRPr="009B6285" w:rsidRDefault="001B0396" w:rsidP="001B0396">
      <w:pPr>
        <w:tabs>
          <w:tab w:val="left" w:pos="0"/>
          <w:tab w:val="left" w:pos="426"/>
        </w:tabs>
        <w:jc w:val="both"/>
        <w:rPr>
          <w:sz w:val="23"/>
          <w:szCs w:val="23"/>
          <w:lang w:eastAsia="ru-RU"/>
        </w:rPr>
      </w:pPr>
    </w:p>
    <w:p w:rsidR="00B06763" w:rsidRPr="009B6285" w:rsidRDefault="00B06763" w:rsidP="00B06763">
      <w:pPr>
        <w:tabs>
          <w:tab w:val="num" w:pos="0"/>
          <w:tab w:val="left" w:pos="284"/>
          <w:tab w:val="left" w:pos="426"/>
        </w:tabs>
        <w:jc w:val="center"/>
        <w:rPr>
          <w:b/>
          <w:sz w:val="23"/>
          <w:szCs w:val="23"/>
          <w:lang w:eastAsia="ru-RU"/>
        </w:rPr>
      </w:pPr>
      <w:r w:rsidRPr="009B6285">
        <w:rPr>
          <w:b/>
          <w:sz w:val="23"/>
          <w:szCs w:val="23"/>
          <w:lang w:eastAsia="ru-RU"/>
        </w:rPr>
        <w:t>3. ПОРЯДОК РОЗРАХУНКІВ</w:t>
      </w:r>
    </w:p>
    <w:p w:rsidR="00DA18C8" w:rsidRPr="009B6285" w:rsidRDefault="00B80E6E" w:rsidP="00DA18C8">
      <w:pPr>
        <w:tabs>
          <w:tab w:val="num" w:pos="0"/>
          <w:tab w:val="left" w:pos="284"/>
          <w:tab w:val="left" w:pos="426"/>
        </w:tabs>
        <w:jc w:val="both"/>
        <w:rPr>
          <w:b/>
          <w:sz w:val="23"/>
          <w:szCs w:val="23"/>
          <w:u w:val="single"/>
          <w:lang w:eastAsia="ru-RU"/>
        </w:rPr>
      </w:pPr>
      <w:r w:rsidRPr="009B6285">
        <w:rPr>
          <w:sz w:val="23"/>
          <w:szCs w:val="23"/>
          <w:lang w:eastAsia="ru-RU"/>
        </w:rPr>
        <w:tab/>
      </w:r>
      <w:r w:rsidRPr="009B6285">
        <w:rPr>
          <w:sz w:val="23"/>
          <w:szCs w:val="23"/>
          <w:lang w:eastAsia="ru-RU"/>
        </w:rPr>
        <w:tab/>
      </w:r>
      <w:r w:rsidR="00F34B5F" w:rsidRPr="009B6285">
        <w:rPr>
          <w:sz w:val="23"/>
          <w:szCs w:val="23"/>
          <w:lang w:eastAsia="ru-RU"/>
        </w:rPr>
        <w:tab/>
      </w:r>
      <w:r w:rsidR="00B06763" w:rsidRPr="009B6285">
        <w:rPr>
          <w:sz w:val="23"/>
          <w:szCs w:val="23"/>
          <w:lang w:eastAsia="ru-RU"/>
        </w:rPr>
        <w:t xml:space="preserve">3.1.Сума договору складає: </w:t>
      </w:r>
      <w:r w:rsidR="00CE5863">
        <w:rPr>
          <w:b/>
          <w:sz w:val="23"/>
          <w:szCs w:val="23"/>
          <w:lang w:eastAsia="ru-RU"/>
        </w:rPr>
        <w:t>__________</w:t>
      </w:r>
      <w:r w:rsidR="00B06763" w:rsidRPr="009B6285">
        <w:rPr>
          <w:b/>
          <w:sz w:val="23"/>
          <w:szCs w:val="23"/>
          <w:lang w:eastAsia="ru-RU"/>
        </w:rPr>
        <w:t xml:space="preserve"> грн. (</w:t>
      </w:r>
      <w:r w:rsidR="00CE5863">
        <w:rPr>
          <w:b/>
          <w:sz w:val="23"/>
          <w:szCs w:val="23"/>
          <w:lang w:eastAsia="ru-RU"/>
        </w:rPr>
        <w:t>_______________</w:t>
      </w:r>
      <w:r w:rsidR="003E4335" w:rsidRPr="009B6285">
        <w:rPr>
          <w:b/>
          <w:sz w:val="23"/>
          <w:szCs w:val="23"/>
          <w:lang w:eastAsia="ru-RU"/>
        </w:rPr>
        <w:t xml:space="preserve"> грн. </w:t>
      </w:r>
      <w:r w:rsidR="00CE5863">
        <w:rPr>
          <w:b/>
          <w:sz w:val="23"/>
          <w:szCs w:val="23"/>
          <w:lang w:eastAsia="ru-RU"/>
        </w:rPr>
        <w:t>____</w:t>
      </w:r>
      <w:r w:rsidR="003E4335" w:rsidRPr="009B6285">
        <w:rPr>
          <w:b/>
          <w:sz w:val="23"/>
          <w:szCs w:val="23"/>
          <w:lang w:eastAsia="ru-RU"/>
        </w:rPr>
        <w:t xml:space="preserve"> коп.</w:t>
      </w:r>
      <w:r w:rsidR="00CE6A57" w:rsidRPr="009B6285">
        <w:rPr>
          <w:b/>
          <w:sz w:val="23"/>
          <w:szCs w:val="23"/>
          <w:lang w:eastAsia="ru-RU"/>
        </w:rPr>
        <w:t>)</w:t>
      </w:r>
      <w:r w:rsidR="00F53599" w:rsidRPr="009B6285">
        <w:rPr>
          <w:b/>
          <w:sz w:val="23"/>
          <w:szCs w:val="23"/>
          <w:lang w:eastAsia="ru-RU"/>
        </w:rPr>
        <w:t xml:space="preserve"> </w:t>
      </w:r>
      <w:r w:rsidR="0011469D" w:rsidRPr="009B6285">
        <w:rPr>
          <w:b/>
          <w:sz w:val="23"/>
          <w:szCs w:val="23"/>
          <w:lang w:eastAsia="ru-RU"/>
        </w:rPr>
        <w:t xml:space="preserve">в тому числі ПДВ </w:t>
      </w:r>
      <w:r w:rsidR="00CE5863">
        <w:rPr>
          <w:b/>
          <w:sz w:val="23"/>
          <w:szCs w:val="23"/>
          <w:lang w:eastAsia="ru-RU"/>
        </w:rPr>
        <w:t>______________</w:t>
      </w:r>
      <w:r w:rsidR="0011469D" w:rsidRPr="009B6285">
        <w:rPr>
          <w:b/>
          <w:sz w:val="23"/>
          <w:szCs w:val="23"/>
          <w:lang w:eastAsia="ru-RU"/>
        </w:rPr>
        <w:t xml:space="preserve"> (</w:t>
      </w:r>
      <w:r w:rsidR="00CE5863">
        <w:rPr>
          <w:b/>
          <w:sz w:val="23"/>
          <w:szCs w:val="23"/>
          <w:lang w:eastAsia="ru-RU"/>
        </w:rPr>
        <w:t>____________ грн. _____</w:t>
      </w:r>
      <w:r w:rsidR="0011469D" w:rsidRPr="009B6285">
        <w:rPr>
          <w:b/>
          <w:sz w:val="23"/>
          <w:szCs w:val="23"/>
          <w:lang w:eastAsia="ru-RU"/>
        </w:rPr>
        <w:t xml:space="preserve"> коп</w:t>
      </w:r>
      <w:r w:rsidR="00CC6ADC" w:rsidRPr="009B6285">
        <w:rPr>
          <w:b/>
          <w:sz w:val="23"/>
          <w:szCs w:val="23"/>
          <w:lang w:eastAsia="ru-RU"/>
        </w:rPr>
        <w:t>.</w:t>
      </w:r>
      <w:r w:rsidR="0011469D" w:rsidRPr="009B6285">
        <w:rPr>
          <w:b/>
          <w:sz w:val="23"/>
          <w:szCs w:val="23"/>
          <w:lang w:eastAsia="ru-RU"/>
        </w:rPr>
        <w:t>)</w:t>
      </w:r>
    </w:p>
    <w:p w:rsidR="00592084" w:rsidRDefault="001E295A" w:rsidP="006F7601">
      <w:pPr>
        <w:tabs>
          <w:tab w:val="num" w:pos="0"/>
          <w:tab w:val="left" w:pos="284"/>
          <w:tab w:val="left" w:pos="426"/>
        </w:tabs>
        <w:jc w:val="both"/>
        <w:rPr>
          <w:lang w:val="ru-RU" w:eastAsia="ru-RU"/>
        </w:rPr>
      </w:pPr>
      <w:r>
        <w:rPr>
          <w:lang w:eastAsia="ru-RU"/>
        </w:rPr>
        <w:lastRenderedPageBreak/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6F7601" w:rsidRPr="006F7601">
        <w:rPr>
          <w:lang w:val="ru-RU" w:eastAsia="ru-RU"/>
        </w:rPr>
        <w:t>3.2. Розрахунки за Договором проводяться наступним чином:</w:t>
      </w:r>
      <w:r w:rsidR="00A42A24" w:rsidRPr="00A42A24">
        <w:t xml:space="preserve"> </w:t>
      </w:r>
      <w:r w:rsidR="00A42A24" w:rsidRPr="00A42A24">
        <w:rPr>
          <w:lang w:val="ru-RU" w:eastAsia="ru-RU"/>
        </w:rPr>
        <w:t>оплата здійснюється за фактично отриманий товар протягом 30 (тридцяти</w:t>
      </w:r>
      <w:r w:rsidR="00A42A24" w:rsidRPr="00C431D2">
        <w:rPr>
          <w:lang w:val="ru-RU" w:eastAsia="ru-RU"/>
        </w:rPr>
        <w:t xml:space="preserve">) </w:t>
      </w:r>
      <w:r w:rsidR="00960858" w:rsidRPr="00C431D2">
        <w:rPr>
          <w:lang w:val="ru-RU" w:eastAsia="ru-RU"/>
        </w:rPr>
        <w:t>календарних</w:t>
      </w:r>
      <w:r w:rsidR="00960858">
        <w:rPr>
          <w:lang w:val="ru-RU" w:eastAsia="ru-RU"/>
        </w:rPr>
        <w:t xml:space="preserve"> </w:t>
      </w:r>
      <w:r w:rsidR="00A42A24" w:rsidRPr="00A42A24">
        <w:rPr>
          <w:lang w:val="ru-RU" w:eastAsia="ru-RU"/>
        </w:rPr>
        <w:t>днів від дати отримання накладної Замовник</w:t>
      </w:r>
      <w:r w:rsidR="00A42A24">
        <w:rPr>
          <w:lang w:val="ru-RU" w:eastAsia="ru-RU"/>
        </w:rPr>
        <w:t>ом</w:t>
      </w:r>
      <w:r w:rsidR="00A42A24" w:rsidRPr="00A42A24">
        <w:rPr>
          <w:lang w:val="ru-RU" w:eastAsia="ru-RU"/>
        </w:rPr>
        <w:t xml:space="preserve"> на підставі документів, що підтверджують факт поставки (видаткових накладних).</w:t>
      </w:r>
    </w:p>
    <w:p w:rsidR="001E295A" w:rsidRPr="00592084" w:rsidRDefault="006F7601" w:rsidP="00592084">
      <w:pPr>
        <w:tabs>
          <w:tab w:val="num" w:pos="0"/>
          <w:tab w:val="left" w:pos="284"/>
          <w:tab w:val="left" w:pos="426"/>
        </w:tabs>
        <w:ind w:firstLine="709"/>
        <w:jc w:val="both"/>
        <w:rPr>
          <w:lang w:val="ru-RU" w:eastAsia="ru-RU"/>
        </w:rPr>
      </w:pPr>
      <w:r w:rsidRPr="006F7601">
        <w:rPr>
          <w:lang w:val="ru-RU" w:eastAsia="ru-RU"/>
        </w:rPr>
        <w:t xml:space="preserve">3.3. Оплата Замовником здійснюється повністю, або може здійснюватися частковими, окремими платежами до загальної 100 % вартості Товару, який постачається згідно цього Договору, але </w:t>
      </w:r>
      <w:proofErr w:type="gramStart"/>
      <w:r w:rsidRPr="006F7601">
        <w:rPr>
          <w:lang w:val="ru-RU" w:eastAsia="ru-RU"/>
        </w:rPr>
        <w:t>в будь</w:t>
      </w:r>
      <w:proofErr w:type="gramEnd"/>
      <w:r w:rsidRPr="006F7601">
        <w:rPr>
          <w:lang w:val="ru-RU" w:eastAsia="ru-RU"/>
        </w:rPr>
        <w:t>-якому випадку в строки, визначені п. 3.2 Договору.</w:t>
      </w:r>
    </w:p>
    <w:p w:rsidR="001E295A" w:rsidRDefault="001E295A" w:rsidP="001E295A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3.</w:t>
      </w:r>
      <w:r w:rsidR="00592084">
        <w:rPr>
          <w:lang w:eastAsia="ru-RU"/>
        </w:rPr>
        <w:t>4</w:t>
      </w:r>
      <w:r>
        <w:rPr>
          <w:lang w:eastAsia="ru-RU"/>
        </w:rPr>
        <w:t>. Датою оплати вважається дата зарахування грошових коштів на розрахунковий рахунок Постачальника.</w:t>
      </w:r>
    </w:p>
    <w:p w:rsidR="001E295A" w:rsidRDefault="001E295A" w:rsidP="001E295A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3.</w:t>
      </w:r>
      <w:r w:rsidR="00592084">
        <w:rPr>
          <w:lang w:eastAsia="ru-RU"/>
        </w:rPr>
        <w:t>5</w:t>
      </w:r>
      <w:r>
        <w:rPr>
          <w:lang w:eastAsia="ru-RU"/>
        </w:rPr>
        <w:t>. В ціну на товар включається вартість товару, всі витрати на обов’язкові платежі, податки та поставка в приміщення.</w:t>
      </w:r>
    </w:p>
    <w:p w:rsidR="001E295A" w:rsidRPr="00694BB0" w:rsidRDefault="001E295A" w:rsidP="00B06763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</w:p>
    <w:p w:rsidR="00B06763" w:rsidRPr="00694BB0" w:rsidRDefault="00F34B5F" w:rsidP="00F34B5F">
      <w:pPr>
        <w:tabs>
          <w:tab w:val="left" w:pos="284"/>
          <w:tab w:val="left" w:pos="360"/>
          <w:tab w:val="left" w:pos="426"/>
        </w:tabs>
        <w:jc w:val="center"/>
        <w:rPr>
          <w:b/>
          <w:lang w:eastAsia="ru-RU"/>
        </w:rPr>
      </w:pPr>
      <w:bookmarkStart w:id="1" w:name="_Hlk98943781"/>
      <w:r w:rsidRPr="00694BB0">
        <w:rPr>
          <w:b/>
          <w:lang w:eastAsia="ru-RU"/>
        </w:rPr>
        <w:t xml:space="preserve"> </w:t>
      </w:r>
      <w:r w:rsidR="00B06763" w:rsidRPr="00694BB0">
        <w:rPr>
          <w:b/>
          <w:lang w:eastAsia="ru-RU"/>
        </w:rPr>
        <w:t>4. УМОВИ ТА СТРОК ПОСТАВКИ ТОВАРУ</w:t>
      </w:r>
    </w:p>
    <w:p w:rsidR="00F34B5F" w:rsidRPr="00694BB0" w:rsidRDefault="00B06763" w:rsidP="00F34B5F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 xml:space="preserve"> </w:t>
      </w:r>
      <w:r w:rsidR="00F34B5F" w:rsidRPr="00694BB0">
        <w:rPr>
          <w:lang w:eastAsia="ru-RU"/>
        </w:rPr>
        <w:tab/>
      </w:r>
      <w:r w:rsidR="00F34B5F" w:rsidRPr="00694BB0">
        <w:rPr>
          <w:lang w:eastAsia="ru-RU"/>
        </w:rPr>
        <w:tab/>
      </w:r>
      <w:r w:rsidR="00F34B5F" w:rsidRPr="00694BB0">
        <w:rPr>
          <w:lang w:eastAsia="ru-RU"/>
        </w:rPr>
        <w:tab/>
        <w:t xml:space="preserve">4.1. </w:t>
      </w:r>
      <w:r w:rsidRPr="00694BB0">
        <w:rPr>
          <w:lang w:eastAsia="ru-RU"/>
        </w:rPr>
        <w:t xml:space="preserve">Постачальник здійснює поставку товару Замовнику окремими партіями або в цілому, у кількості та у строк, визначений у замовленні на поставку Замовником. </w:t>
      </w:r>
    </w:p>
    <w:p w:rsidR="00B06763" w:rsidRPr="00694BB0" w:rsidRDefault="00F34B5F" w:rsidP="00F34B5F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 xml:space="preserve">4.2. </w:t>
      </w:r>
      <w:r w:rsidR="00B06763" w:rsidRPr="00694BB0">
        <w:rPr>
          <w:lang w:eastAsia="ru-RU"/>
        </w:rPr>
        <w:t xml:space="preserve">Замовлення на кожну поставку складається Замовником в довільній формі і направляється на адресу Постачальника шляхом електронного </w:t>
      </w:r>
      <w:r w:rsidR="00F113BE">
        <w:rPr>
          <w:lang w:eastAsia="ru-RU"/>
        </w:rPr>
        <w:t xml:space="preserve">чи телефонного </w:t>
      </w:r>
      <w:r w:rsidR="00B06763" w:rsidRPr="00694BB0">
        <w:rPr>
          <w:lang w:eastAsia="ru-RU"/>
        </w:rPr>
        <w:t>зв’язку</w:t>
      </w:r>
      <w:r w:rsidR="00CE0E77">
        <w:rPr>
          <w:lang w:eastAsia="ru-RU"/>
        </w:rPr>
        <w:t xml:space="preserve"> відповідальною особою Замовника.</w:t>
      </w:r>
    </w:p>
    <w:p w:rsidR="00B06763" w:rsidRPr="00CE6805" w:rsidRDefault="00F34B5F" w:rsidP="00F34B5F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 xml:space="preserve">4.3. </w:t>
      </w:r>
      <w:r w:rsidR="00B06763" w:rsidRPr="00694BB0">
        <w:rPr>
          <w:lang w:eastAsia="ru-RU"/>
        </w:rPr>
        <w:t xml:space="preserve">Отримане замовлення на поставку товару Постачальник підтверджує протягом доби з моменту його отримання, шляхом оформлення видаткових документів та інших документів за вимогою Замовника і </w:t>
      </w:r>
      <w:r w:rsidR="00B06763" w:rsidRPr="00CE6805">
        <w:rPr>
          <w:lang w:eastAsia="ru-RU"/>
        </w:rPr>
        <w:t>передачі цих документів  на адресу Замовника.</w:t>
      </w:r>
    </w:p>
    <w:p w:rsidR="000C0432" w:rsidRPr="00CE6805" w:rsidRDefault="00F34B5F" w:rsidP="00F34B5F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CE6805">
        <w:rPr>
          <w:lang w:eastAsia="ru-RU"/>
        </w:rPr>
        <w:tab/>
      </w:r>
      <w:r w:rsidRPr="00CE6805">
        <w:rPr>
          <w:lang w:eastAsia="ru-RU"/>
        </w:rPr>
        <w:tab/>
        <w:t xml:space="preserve"> </w:t>
      </w:r>
      <w:r w:rsidRPr="00CE6805">
        <w:rPr>
          <w:lang w:eastAsia="ru-RU"/>
        </w:rPr>
        <w:tab/>
        <w:t xml:space="preserve">4.4. </w:t>
      </w:r>
      <w:r w:rsidR="00B06763" w:rsidRPr="00CE6805">
        <w:rPr>
          <w:lang w:eastAsia="ru-RU"/>
        </w:rPr>
        <w:t>Поставка товару здійснюється</w:t>
      </w:r>
      <w:r w:rsidR="00736CE7" w:rsidRPr="00CE6805">
        <w:rPr>
          <w:lang w:eastAsia="ru-RU"/>
        </w:rPr>
        <w:t xml:space="preserve"> Постачальником</w:t>
      </w:r>
      <w:r w:rsidR="00B06763" w:rsidRPr="00CE6805">
        <w:rPr>
          <w:lang w:eastAsia="ru-RU"/>
        </w:rPr>
        <w:t xml:space="preserve"> </w:t>
      </w:r>
      <w:r w:rsidR="00A835BB" w:rsidRPr="00CE6805">
        <w:rPr>
          <w:lang w:eastAsia="ru-RU"/>
        </w:rPr>
        <w:t xml:space="preserve">за адресою </w:t>
      </w:r>
      <w:r w:rsidR="00736CE7" w:rsidRPr="00CE6805">
        <w:rPr>
          <w:lang w:eastAsia="ru-RU"/>
        </w:rPr>
        <w:t xml:space="preserve">Замовника – </w:t>
      </w:r>
      <w:r w:rsidR="0088620F">
        <w:rPr>
          <w:lang w:eastAsia="ru-RU"/>
        </w:rPr>
        <w:t>Полтавська область, місто Миргород, вулиця Гоголя, 149А</w:t>
      </w:r>
      <w:r w:rsidR="00736CE7" w:rsidRPr="00CE6805">
        <w:rPr>
          <w:lang w:eastAsia="ru-RU"/>
        </w:rPr>
        <w:t xml:space="preserve">, протягом </w:t>
      </w:r>
      <w:r w:rsidR="00B06763" w:rsidRPr="00CE6805">
        <w:rPr>
          <w:lang w:eastAsia="ru-RU"/>
        </w:rPr>
        <w:t xml:space="preserve">2 (двох) днів з моменту отримання  замовлення </w:t>
      </w:r>
      <w:r w:rsidR="00AD6436" w:rsidRPr="00CE6805">
        <w:rPr>
          <w:lang w:eastAsia="ru-RU"/>
        </w:rPr>
        <w:t xml:space="preserve">від Замовника </w:t>
      </w:r>
      <w:r w:rsidR="000C0432" w:rsidRPr="00CE6805">
        <w:rPr>
          <w:lang w:eastAsia="ru-RU"/>
        </w:rPr>
        <w:t>в усній</w:t>
      </w:r>
      <w:r w:rsidR="00746F47" w:rsidRPr="00CE6805">
        <w:rPr>
          <w:lang w:eastAsia="ru-RU"/>
        </w:rPr>
        <w:t xml:space="preserve"> або </w:t>
      </w:r>
      <w:r w:rsidR="000C0432" w:rsidRPr="00CE6805">
        <w:rPr>
          <w:lang w:eastAsia="ru-RU"/>
        </w:rPr>
        <w:t>письмовій формі</w:t>
      </w:r>
      <w:r w:rsidR="00746F47" w:rsidRPr="00CE6805">
        <w:rPr>
          <w:lang w:eastAsia="ru-RU"/>
        </w:rPr>
        <w:t>.</w:t>
      </w:r>
    </w:p>
    <w:p w:rsidR="007F36FB" w:rsidRPr="00CE6805" w:rsidRDefault="00F34B5F" w:rsidP="00F34B5F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CE6805">
        <w:rPr>
          <w:lang w:eastAsia="ru-RU"/>
        </w:rPr>
        <w:tab/>
      </w:r>
      <w:r w:rsidRPr="00CE6805">
        <w:rPr>
          <w:lang w:eastAsia="ru-RU"/>
        </w:rPr>
        <w:tab/>
      </w:r>
      <w:r w:rsidRPr="00CE6805">
        <w:rPr>
          <w:lang w:eastAsia="ru-RU"/>
        </w:rPr>
        <w:tab/>
        <w:t xml:space="preserve">4.5. </w:t>
      </w:r>
      <w:r w:rsidR="00B06763" w:rsidRPr="00CE6805">
        <w:rPr>
          <w:lang w:eastAsia="ru-RU"/>
        </w:rPr>
        <w:t>Строк поставки товару:</w:t>
      </w:r>
      <w:r w:rsidR="002D7703" w:rsidRPr="00CE6805">
        <w:rPr>
          <w:lang w:eastAsia="ru-RU"/>
        </w:rPr>
        <w:t xml:space="preserve"> до </w:t>
      </w:r>
      <w:r w:rsidR="00CE5863" w:rsidRPr="00CE6805">
        <w:rPr>
          <w:lang w:eastAsia="ru-RU"/>
        </w:rPr>
        <w:t>31</w:t>
      </w:r>
      <w:r w:rsidR="00AA1EB0" w:rsidRPr="00CE6805">
        <w:rPr>
          <w:lang w:eastAsia="ru-RU"/>
        </w:rPr>
        <w:t xml:space="preserve"> </w:t>
      </w:r>
      <w:r w:rsidR="00290519">
        <w:rPr>
          <w:lang w:eastAsia="ru-RU"/>
        </w:rPr>
        <w:t xml:space="preserve">грудня </w:t>
      </w:r>
      <w:r w:rsidR="002D7703" w:rsidRPr="00CE6805">
        <w:rPr>
          <w:lang w:eastAsia="ru-RU"/>
        </w:rPr>
        <w:t>202</w:t>
      </w:r>
      <w:r w:rsidR="00290519">
        <w:rPr>
          <w:lang w:eastAsia="ru-RU"/>
        </w:rPr>
        <w:t>3</w:t>
      </w:r>
      <w:r w:rsidR="002D7703" w:rsidRPr="00CE6805">
        <w:rPr>
          <w:lang w:eastAsia="ru-RU"/>
        </w:rPr>
        <w:t xml:space="preserve"> року включно.</w:t>
      </w:r>
    </w:p>
    <w:p w:rsidR="00B06763" w:rsidRPr="00694BB0" w:rsidRDefault="008C2036" w:rsidP="003C46F7">
      <w:pPr>
        <w:tabs>
          <w:tab w:val="num" w:pos="0"/>
          <w:tab w:val="left" w:pos="284"/>
          <w:tab w:val="left" w:pos="426"/>
        </w:tabs>
        <w:ind w:firstLine="567"/>
        <w:jc w:val="both"/>
        <w:rPr>
          <w:lang w:eastAsia="ru-RU"/>
        </w:rPr>
      </w:pPr>
      <w:r w:rsidRPr="00CE6805">
        <w:rPr>
          <w:lang w:eastAsia="ru-RU"/>
        </w:rPr>
        <w:t xml:space="preserve">  </w:t>
      </w:r>
      <w:r w:rsidR="00F34B5F" w:rsidRPr="00CE6805">
        <w:rPr>
          <w:lang w:eastAsia="ru-RU"/>
        </w:rPr>
        <w:t xml:space="preserve">4.6. </w:t>
      </w:r>
      <w:r w:rsidR="00B06763" w:rsidRPr="00CE6805">
        <w:rPr>
          <w:lang w:eastAsia="ru-RU"/>
        </w:rPr>
        <w:t>При прийманні товару, вони повинні бути оглянуті Замовником (уповноваженим довіреністю представником Замовника) в місці їх приймання</w:t>
      </w:r>
      <w:r w:rsidR="00B06763" w:rsidRPr="00694BB0">
        <w:rPr>
          <w:lang w:eastAsia="ru-RU"/>
        </w:rPr>
        <w:t>, крім того, Замовник зобов’язаний перевірити відповідність товарів умовам даного Договору, показанням, які зазначені в накладних на даний товар, а також асортимент і тару (упаковку) товару. При виявленні Замовником (уповноваженим довіреністю представником Замовника) під час прийому товарів будь-яких недоліків в даних товарах, невідповідності умовам даного Договору і показанням, які зазначені в накладних на даний товар, Замовник невідкладно повідомляє про це Постачальника, складаючи при поверненні частини товару Акт про повернення товару. Акт про повернення товару складається в письмовій формі та затверджується уповноваженими представниками Сторін.</w:t>
      </w:r>
    </w:p>
    <w:p w:rsidR="00B06763" w:rsidRPr="00694BB0" w:rsidRDefault="00B06763" w:rsidP="00B06763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bCs/>
          <w:lang w:eastAsia="ru-RU"/>
        </w:rPr>
        <w:t xml:space="preserve"> </w:t>
      </w:r>
    </w:p>
    <w:p w:rsidR="00B06763" w:rsidRPr="00694BB0" w:rsidRDefault="00B06763" w:rsidP="00B06763">
      <w:pPr>
        <w:pStyle w:val="a3"/>
        <w:numPr>
          <w:ilvl w:val="0"/>
          <w:numId w:val="3"/>
        </w:numPr>
        <w:tabs>
          <w:tab w:val="num" w:pos="0"/>
          <w:tab w:val="left" w:pos="284"/>
          <w:tab w:val="left" w:pos="426"/>
        </w:tabs>
        <w:ind w:left="0" w:firstLine="0"/>
        <w:jc w:val="center"/>
        <w:rPr>
          <w:b/>
          <w:lang w:eastAsia="ru-RU"/>
        </w:rPr>
      </w:pPr>
      <w:r w:rsidRPr="00694BB0">
        <w:rPr>
          <w:b/>
          <w:lang w:eastAsia="ru-RU"/>
        </w:rPr>
        <w:t>ВІДПОВІДАЛЬНІСТЬ СТОРІН</w:t>
      </w:r>
    </w:p>
    <w:p w:rsidR="00B06763" w:rsidRPr="00694BB0" w:rsidRDefault="00F34B5F" w:rsidP="00F34B5F">
      <w:pPr>
        <w:tabs>
          <w:tab w:val="left" w:pos="284"/>
          <w:tab w:val="left" w:pos="426"/>
          <w:tab w:val="num" w:pos="513"/>
          <w:tab w:val="num" w:pos="78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 xml:space="preserve">5.1. </w:t>
      </w:r>
      <w:r w:rsidR="00B06763" w:rsidRPr="00694BB0">
        <w:rPr>
          <w:lang w:eastAsia="ru-RU"/>
        </w:rPr>
        <w:t>У разі невиконання чи неналежного виконання своїх зобов’язань по даному Договору, Сторони несуть відповідальність згідно чинного законодавства України.</w:t>
      </w:r>
    </w:p>
    <w:p w:rsidR="00B06763" w:rsidRPr="00694BB0" w:rsidRDefault="00B06763" w:rsidP="00F34B5F">
      <w:pPr>
        <w:ind w:firstLine="708"/>
        <w:jc w:val="both"/>
      </w:pPr>
      <w:r w:rsidRPr="00694BB0">
        <w:t xml:space="preserve">5.2. У разі невиконання або несвоєчасного виконання зобов'язань при закупівлі товарів Постачальник сплачує Замовнику штрафні санкції (неустойка, штраф, пеня). </w:t>
      </w:r>
    </w:p>
    <w:p w:rsidR="00B06763" w:rsidRPr="00694BB0" w:rsidRDefault="00B06763" w:rsidP="00F34B5F">
      <w:pPr>
        <w:ind w:firstLine="708"/>
        <w:jc w:val="both"/>
      </w:pPr>
      <w:r w:rsidRPr="00694BB0">
        <w:t>5.3. До загальних порушень договору, за які передбачені санкції належать:</w:t>
      </w:r>
    </w:p>
    <w:p w:rsidR="00B06763" w:rsidRPr="00694BB0" w:rsidRDefault="00B06763" w:rsidP="00F34B5F">
      <w:pPr>
        <w:ind w:firstLine="708"/>
        <w:jc w:val="both"/>
      </w:pPr>
      <w:r w:rsidRPr="00694BB0">
        <w:t>5.3.1. Поставка неякісного товару;</w:t>
      </w:r>
    </w:p>
    <w:p w:rsidR="00B06763" w:rsidRPr="00694BB0" w:rsidRDefault="00B06763" w:rsidP="00F34B5F">
      <w:pPr>
        <w:ind w:firstLine="708"/>
        <w:jc w:val="both"/>
      </w:pPr>
      <w:r w:rsidRPr="00694BB0">
        <w:t>5.3.2. Поставка товару не в повному обсязі;</w:t>
      </w:r>
    </w:p>
    <w:p w:rsidR="00B06763" w:rsidRPr="00694BB0" w:rsidRDefault="00B06763" w:rsidP="00F34B5F">
      <w:pPr>
        <w:ind w:firstLine="708"/>
        <w:jc w:val="both"/>
      </w:pPr>
      <w:r w:rsidRPr="00694BB0">
        <w:t>5.3.3. Несвоєчасна поставка товару;</w:t>
      </w:r>
    </w:p>
    <w:p w:rsidR="00F34B5F" w:rsidRPr="00694BB0" w:rsidRDefault="00B06763" w:rsidP="00F34B5F">
      <w:pPr>
        <w:ind w:firstLine="708"/>
        <w:jc w:val="both"/>
      </w:pPr>
      <w:r w:rsidRPr="00694BB0">
        <w:t xml:space="preserve">5.3.4. Відсутність поставка товару відповідно до заявки та інше.  </w:t>
      </w:r>
    </w:p>
    <w:p w:rsidR="00B06763" w:rsidRPr="00694BB0" w:rsidRDefault="00F34B5F" w:rsidP="00F34B5F">
      <w:pPr>
        <w:ind w:firstLine="708"/>
        <w:jc w:val="both"/>
      </w:pPr>
      <w:r w:rsidRPr="00694BB0">
        <w:t xml:space="preserve">5.4. </w:t>
      </w:r>
      <w:r w:rsidR="00B06763" w:rsidRPr="00694BB0">
        <w:t>Витрати щодо заміни недоброякісного товару та до поставки належної кількості товару здійснюються за рахунок Постачальника.</w:t>
      </w:r>
    </w:p>
    <w:p w:rsidR="00B06763" w:rsidRPr="00694BB0" w:rsidRDefault="00B06763" w:rsidP="00F34B5F">
      <w:pPr>
        <w:pStyle w:val="Iauiue1"/>
        <w:ind w:firstLine="708"/>
        <w:jc w:val="both"/>
        <w:rPr>
          <w:sz w:val="24"/>
          <w:szCs w:val="24"/>
          <w:lang w:val="uk-UA"/>
        </w:rPr>
      </w:pPr>
      <w:r w:rsidRPr="00694BB0">
        <w:rPr>
          <w:sz w:val="24"/>
          <w:szCs w:val="24"/>
          <w:lang w:val="uk-UA"/>
        </w:rPr>
        <w:t>5.5. За порушення строків виконання зобов’язання Постачальник сплачує пеню в розмірі 0,1% вартості недопоставленого товару за кожну добу затримки, а за прострочення понад 30 днів з Постачальника додатково стягується штраф у розмірі 7% вказаної вартості Договору.</w:t>
      </w:r>
    </w:p>
    <w:p w:rsidR="00B06763" w:rsidRPr="00694BB0" w:rsidRDefault="00B06763" w:rsidP="00F34B5F">
      <w:pPr>
        <w:pStyle w:val="Iauiue1"/>
        <w:ind w:firstLine="708"/>
        <w:jc w:val="both"/>
        <w:rPr>
          <w:sz w:val="24"/>
          <w:szCs w:val="24"/>
          <w:lang w:val="uk-UA"/>
        </w:rPr>
      </w:pPr>
      <w:r w:rsidRPr="00694BB0">
        <w:rPr>
          <w:sz w:val="24"/>
          <w:szCs w:val="24"/>
          <w:lang w:val="uk-UA"/>
        </w:rPr>
        <w:t>5.6.  Сплата неустойки (штрафу, пені) і відшкодування збитків, завданих неналежним виконанням обов’язків, не звільняють Сторони від виконання зобов’язань за Договором, крім випадків, передбачених законодавством України та Договором.</w:t>
      </w:r>
    </w:p>
    <w:p w:rsidR="00F34B5F" w:rsidRPr="00694BB0" w:rsidRDefault="00F34B5F" w:rsidP="00F34B5F">
      <w:pPr>
        <w:pStyle w:val="Iauiue1"/>
        <w:ind w:firstLine="567"/>
        <w:jc w:val="both"/>
        <w:rPr>
          <w:sz w:val="24"/>
          <w:szCs w:val="24"/>
          <w:lang w:val="uk-UA"/>
        </w:rPr>
      </w:pPr>
    </w:p>
    <w:p w:rsidR="00B06763" w:rsidRPr="00694BB0" w:rsidRDefault="00B06763" w:rsidP="00B06763">
      <w:pPr>
        <w:tabs>
          <w:tab w:val="num" w:pos="0"/>
          <w:tab w:val="left" w:pos="284"/>
          <w:tab w:val="left" w:pos="426"/>
          <w:tab w:val="num" w:pos="513"/>
        </w:tabs>
        <w:jc w:val="center"/>
        <w:rPr>
          <w:b/>
          <w:lang w:eastAsia="ru-RU"/>
        </w:rPr>
      </w:pPr>
      <w:r w:rsidRPr="00694BB0">
        <w:rPr>
          <w:b/>
          <w:lang w:eastAsia="ru-RU"/>
        </w:rPr>
        <w:t>6. ФОРС-МАЖОРНІ ОБСТАВИНИ</w:t>
      </w:r>
    </w:p>
    <w:p w:rsidR="00125BE5" w:rsidRPr="00BA33C3" w:rsidRDefault="00125BE5" w:rsidP="00125BE5">
      <w:pPr>
        <w:pStyle w:val="a5"/>
        <w:widowControl w:val="0"/>
        <w:shd w:val="clear" w:color="auto" w:fill="FFFFFF"/>
        <w:tabs>
          <w:tab w:val="left" w:pos="990"/>
        </w:tabs>
        <w:spacing w:before="0" w:beforeAutospacing="0" w:after="0" w:afterAutospacing="0"/>
        <w:jc w:val="both"/>
        <w:rPr>
          <w:lang w:val="uk-UA"/>
        </w:rPr>
      </w:pPr>
      <w:r w:rsidRPr="00BA33C3">
        <w:rPr>
          <w:lang w:val="uk-UA"/>
        </w:rPr>
        <w:lastRenderedPageBreak/>
        <w:tab/>
      </w:r>
      <w:r w:rsidR="00B06763" w:rsidRPr="00BA33C3">
        <w:rPr>
          <w:lang w:val="uk-UA"/>
        </w:rPr>
        <w:t>6.1.</w:t>
      </w:r>
      <w:r w:rsidR="00B06763" w:rsidRPr="00BA33C3">
        <w:rPr>
          <w:b/>
          <w:lang w:val="uk-UA"/>
        </w:rPr>
        <w:t xml:space="preserve"> </w:t>
      </w:r>
      <w:r w:rsidRPr="00BA33C3">
        <w:rPr>
          <w:lang w:val="uk-UA"/>
        </w:rPr>
        <w:t xml:space="preserve">Сторони </w:t>
      </w:r>
      <w:r w:rsidR="00BB5FBE" w:rsidRPr="00BA33C3">
        <w:rPr>
          <w:lang w:val="uk-UA" w:eastAsia="uk-UA" w:bidi="uk-UA"/>
        </w:rPr>
        <w:t xml:space="preserve">звільняються від відповідальності за часткове або повне невиконання зобов’язань за даним Договором, якщо таке невиконання з’явилося наслідком </w:t>
      </w:r>
      <w:r w:rsidR="00BB5FBE" w:rsidRPr="00BA33C3">
        <w:rPr>
          <w:lang w:val="uk-UA"/>
        </w:rPr>
        <w:t>настання форс-мажорних обставин</w:t>
      </w:r>
      <w:r w:rsidR="00BB5FBE" w:rsidRPr="00BA33C3">
        <w:rPr>
          <w:lang w:val="uk-UA" w:eastAsia="uk-UA" w:bidi="uk-UA"/>
        </w:rPr>
        <w:t xml:space="preserve">, які виникли після підписання Договору в результаті подій, незвичайних за характером, що </w:t>
      </w:r>
      <w:r w:rsidR="00E236C7" w:rsidRPr="00BA33C3">
        <w:rPr>
          <w:lang w:val="uk-UA" w:eastAsia="uk-UA" w:bidi="uk-UA"/>
        </w:rPr>
        <w:t>сторони</w:t>
      </w:r>
      <w:r w:rsidR="00BB5FBE" w:rsidRPr="00BA33C3">
        <w:rPr>
          <w:lang w:val="uk-UA" w:eastAsia="uk-UA" w:bidi="uk-UA"/>
        </w:rPr>
        <w:t xml:space="preserve"> не могли передбачити або попередити всіма можливими способами</w:t>
      </w:r>
      <w:r w:rsidR="00E236C7" w:rsidRPr="00BA33C3">
        <w:rPr>
          <w:lang w:val="uk-UA" w:eastAsia="uk-UA" w:bidi="uk-UA"/>
        </w:rPr>
        <w:t xml:space="preserve">. </w:t>
      </w:r>
      <w:r w:rsidRPr="00BA33C3">
        <w:rPr>
          <w:lang w:val="uk-UA"/>
        </w:rPr>
        <w:t>Настання форс-мажорних обставин повинно підтверджуватися відповідною довідкою Торгово-промислової палати.</w:t>
      </w:r>
    </w:p>
    <w:p w:rsidR="00350009" w:rsidRPr="00BA33C3" w:rsidRDefault="00125BE5" w:rsidP="00350009">
      <w:pPr>
        <w:pStyle w:val="a5"/>
        <w:widowControl w:val="0"/>
        <w:shd w:val="clear" w:color="auto" w:fill="FFFFFF"/>
        <w:tabs>
          <w:tab w:val="left" w:pos="999"/>
        </w:tabs>
        <w:spacing w:before="0" w:beforeAutospacing="0" w:after="0" w:afterAutospacing="0"/>
        <w:jc w:val="both"/>
        <w:rPr>
          <w:lang w:val="uk-UA" w:eastAsia="uk-UA" w:bidi="uk-UA"/>
        </w:rPr>
      </w:pPr>
      <w:r w:rsidRPr="00BA33C3">
        <w:rPr>
          <w:lang w:val="uk-UA"/>
        </w:rPr>
        <w:tab/>
        <w:t xml:space="preserve">6.2. </w:t>
      </w:r>
      <w:r w:rsidR="00350009" w:rsidRPr="00BA33C3">
        <w:rPr>
          <w:lang w:val="uk-UA" w:eastAsia="uk-UA" w:bidi="uk-UA"/>
        </w:rPr>
        <w:t>Форс-мажорними обставинами Сторони визнаються відключення електроенергії, війни, воєнні дії, блокади, стихійні лиха, пожежі, повені, землетруси, інші стихійні лиха або природні явища, що унеможливлюють виконання своїх зобов’язань.</w:t>
      </w:r>
    </w:p>
    <w:p w:rsidR="00125BE5" w:rsidRPr="00694BB0" w:rsidRDefault="00377317" w:rsidP="00125BE5">
      <w:pPr>
        <w:pStyle w:val="a5"/>
        <w:widowControl w:val="0"/>
        <w:shd w:val="clear" w:color="auto" w:fill="FFFFFF"/>
        <w:tabs>
          <w:tab w:val="left" w:pos="999"/>
        </w:tabs>
        <w:spacing w:before="0" w:beforeAutospacing="0" w:after="0" w:afterAutospacing="0"/>
        <w:jc w:val="both"/>
        <w:rPr>
          <w:lang w:val="uk-UA"/>
        </w:rPr>
      </w:pPr>
      <w:r w:rsidRPr="00694BB0">
        <w:rPr>
          <w:lang w:val="uk-UA" w:eastAsia="uk-UA" w:bidi="uk-UA"/>
        </w:rPr>
        <w:tab/>
        <w:t xml:space="preserve">6.3.  </w:t>
      </w:r>
      <w:r w:rsidR="00125BE5" w:rsidRPr="00694BB0">
        <w:rPr>
          <w:color w:val="000000"/>
          <w:lang w:val="uk-UA"/>
        </w:rPr>
        <w:t xml:space="preserve">Сторона, яка знаходиться під впливом форс-мажорних обставин, повинна як найшвидше повідомити про це іншу сторону. Після закінчення дії форс-мажорних обставин , сторона, яка знаходилася під їх впливом, повинна повідомити про це іншу сторону на протязі </w:t>
      </w:r>
      <w:r w:rsidR="00A46094" w:rsidRPr="00694BB0">
        <w:rPr>
          <w:color w:val="000000"/>
          <w:lang w:val="uk-UA"/>
        </w:rPr>
        <w:t>2</w:t>
      </w:r>
      <w:r w:rsidR="00125BE5" w:rsidRPr="00694BB0">
        <w:rPr>
          <w:color w:val="000000"/>
          <w:lang w:val="uk-UA"/>
        </w:rPr>
        <w:t xml:space="preserve"> днів з моменту припинення даних обставин.</w:t>
      </w:r>
    </w:p>
    <w:p w:rsidR="00F34B5F" w:rsidRPr="00694BB0" w:rsidRDefault="00F34B5F" w:rsidP="00B06763">
      <w:pPr>
        <w:tabs>
          <w:tab w:val="left" w:pos="0"/>
          <w:tab w:val="left" w:pos="284"/>
          <w:tab w:val="left" w:pos="426"/>
        </w:tabs>
        <w:jc w:val="both"/>
        <w:rPr>
          <w:lang w:eastAsia="ru-RU"/>
        </w:rPr>
      </w:pPr>
    </w:p>
    <w:p w:rsidR="00B06763" w:rsidRPr="00694BB0" w:rsidRDefault="00B06763" w:rsidP="00B06763">
      <w:pPr>
        <w:tabs>
          <w:tab w:val="num" w:pos="0"/>
          <w:tab w:val="left" w:pos="284"/>
          <w:tab w:val="left" w:pos="426"/>
        </w:tabs>
        <w:jc w:val="center"/>
        <w:rPr>
          <w:b/>
          <w:lang w:eastAsia="ru-RU"/>
        </w:rPr>
      </w:pPr>
      <w:r w:rsidRPr="00694BB0">
        <w:rPr>
          <w:b/>
          <w:lang w:eastAsia="ru-RU"/>
        </w:rPr>
        <w:t xml:space="preserve">7. ПОРЯДОК РОЗВ’ЯЗАННЯ СПОРІВ </w:t>
      </w:r>
    </w:p>
    <w:p w:rsidR="00B06763" w:rsidRPr="00694BB0" w:rsidRDefault="00F34B5F" w:rsidP="00B06763">
      <w:pPr>
        <w:tabs>
          <w:tab w:val="left" w:pos="284"/>
          <w:tab w:val="left" w:pos="426"/>
          <w:tab w:val="num" w:pos="513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="00B06763" w:rsidRPr="00694BB0">
        <w:rPr>
          <w:lang w:eastAsia="ru-RU"/>
        </w:rPr>
        <w:t>7.1. Усі спори, що виникають з цього Договору або пов’язані із ним, вирішуються шляхом переговорів між Сторонами.</w:t>
      </w:r>
    </w:p>
    <w:p w:rsidR="00B06763" w:rsidRPr="00694BB0" w:rsidRDefault="00F34B5F" w:rsidP="00B06763">
      <w:pPr>
        <w:tabs>
          <w:tab w:val="left" w:pos="284"/>
          <w:tab w:val="left" w:pos="426"/>
          <w:tab w:val="num" w:pos="513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="00B06763" w:rsidRPr="00694BB0">
        <w:rPr>
          <w:lang w:eastAsia="ru-RU"/>
        </w:rPr>
        <w:t>7.2. Якщо відповідний спір неможливо вирішити шляхом переговорів, він вирішується у судовому порядку за встановленою підвідомчістю та підсудністю такого спору відповідно до чинного в Україні законодавства.</w:t>
      </w:r>
    </w:p>
    <w:p w:rsidR="00F34B5F" w:rsidRPr="00694BB0" w:rsidRDefault="00F34B5F" w:rsidP="00B06763">
      <w:pPr>
        <w:tabs>
          <w:tab w:val="left" w:pos="284"/>
          <w:tab w:val="left" w:pos="426"/>
          <w:tab w:val="num" w:pos="513"/>
        </w:tabs>
        <w:jc w:val="both"/>
        <w:rPr>
          <w:lang w:eastAsia="ru-RU"/>
        </w:rPr>
      </w:pPr>
    </w:p>
    <w:p w:rsidR="00B06763" w:rsidRPr="00694BB0" w:rsidRDefault="00B06763" w:rsidP="00B06763">
      <w:pPr>
        <w:tabs>
          <w:tab w:val="num" w:pos="0"/>
          <w:tab w:val="left" w:pos="284"/>
          <w:tab w:val="left" w:pos="426"/>
          <w:tab w:val="num" w:pos="513"/>
        </w:tabs>
        <w:jc w:val="center"/>
        <w:rPr>
          <w:b/>
          <w:lang w:eastAsia="ru-RU"/>
        </w:rPr>
      </w:pPr>
      <w:r w:rsidRPr="00694BB0">
        <w:rPr>
          <w:b/>
          <w:lang w:eastAsia="ru-RU"/>
        </w:rPr>
        <w:t>8. СТРОК ДІЇ ДОГОВОРУ</w:t>
      </w:r>
    </w:p>
    <w:p w:rsidR="0088620F" w:rsidRPr="00A303D5" w:rsidRDefault="00F34B5F" w:rsidP="00B06763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="00B06763" w:rsidRPr="00BA33C3">
        <w:rPr>
          <w:lang w:eastAsia="ru-RU"/>
        </w:rPr>
        <w:t>8.1.</w:t>
      </w:r>
      <w:r w:rsidR="00E23237" w:rsidRPr="00BA33C3">
        <w:rPr>
          <w:lang w:eastAsia="ru-RU"/>
        </w:rPr>
        <w:t xml:space="preserve"> </w:t>
      </w:r>
      <w:r w:rsidR="00A303D5" w:rsidRPr="00A303D5">
        <w:t xml:space="preserve">Договір набирає чинності з моменту підписання та діє до  закінчення військового стану в Україні та </w:t>
      </w:r>
      <w:r w:rsidR="00A303D5" w:rsidRPr="00A303D5">
        <w:rPr>
          <w:shd w:val="clear" w:color="auto" w:fill="FFFFFF"/>
        </w:rPr>
        <w:t xml:space="preserve">протягом 90 днів з дня його припинення або скасування, але не довше  </w:t>
      </w:r>
      <w:r w:rsidR="00A303D5" w:rsidRPr="00A303D5">
        <w:t xml:space="preserve">31 грудня  2023 року.  </w:t>
      </w:r>
    </w:p>
    <w:p w:rsidR="00B06763" w:rsidRDefault="00E23237" w:rsidP="00B266BC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BA33C3">
        <w:rPr>
          <w:lang w:eastAsia="ru-RU"/>
        </w:rPr>
        <w:tab/>
      </w:r>
      <w:r w:rsidR="00F34B5F" w:rsidRPr="00BA33C3">
        <w:rPr>
          <w:lang w:eastAsia="ru-RU"/>
        </w:rPr>
        <w:tab/>
      </w:r>
      <w:r w:rsidR="00F34B5F" w:rsidRPr="00BA33C3">
        <w:rPr>
          <w:lang w:eastAsia="ru-RU"/>
        </w:rPr>
        <w:tab/>
      </w:r>
      <w:r w:rsidR="00B06763" w:rsidRPr="00BA33C3">
        <w:rPr>
          <w:lang w:eastAsia="ru-RU"/>
        </w:rPr>
        <w:t>8.</w:t>
      </w:r>
      <w:r w:rsidR="00A21C2B">
        <w:rPr>
          <w:lang w:eastAsia="ru-RU"/>
        </w:rPr>
        <w:t>2</w:t>
      </w:r>
      <w:r w:rsidR="00B06763" w:rsidRPr="00BA33C3">
        <w:rPr>
          <w:lang w:eastAsia="ru-RU"/>
        </w:rPr>
        <w:t>. Дія цього Договору може бути припинена</w:t>
      </w:r>
      <w:r w:rsidR="00B266BC" w:rsidRPr="00BA33C3">
        <w:rPr>
          <w:lang w:eastAsia="ru-RU"/>
        </w:rPr>
        <w:t xml:space="preserve"> </w:t>
      </w:r>
      <w:r w:rsidR="00B06763" w:rsidRPr="00BA33C3">
        <w:rPr>
          <w:lang w:eastAsia="ru-RU"/>
        </w:rPr>
        <w:t>за згодою Сторін, про що складається відповідна Додаткова угода</w:t>
      </w:r>
      <w:r w:rsidR="00B266BC" w:rsidRPr="00BA33C3">
        <w:rPr>
          <w:lang w:eastAsia="ru-RU"/>
        </w:rPr>
        <w:t>.</w:t>
      </w:r>
    </w:p>
    <w:p w:rsidR="00F34B5F" w:rsidRPr="00694BB0" w:rsidRDefault="00B06763" w:rsidP="00222FDD">
      <w:pPr>
        <w:tabs>
          <w:tab w:val="num" w:pos="0"/>
          <w:tab w:val="left" w:pos="284"/>
          <w:tab w:val="left" w:pos="426"/>
        </w:tabs>
        <w:jc w:val="center"/>
        <w:rPr>
          <w:b/>
          <w:lang w:eastAsia="ru-RU"/>
        </w:rPr>
      </w:pPr>
      <w:r w:rsidRPr="00694BB0">
        <w:rPr>
          <w:b/>
          <w:lang w:eastAsia="ru-RU"/>
        </w:rPr>
        <w:t>9. ІНШІ УМОВИ</w:t>
      </w:r>
    </w:p>
    <w:p w:rsidR="00B06763" w:rsidRPr="00DC186B" w:rsidRDefault="00F34B5F" w:rsidP="00B06763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="00B06763" w:rsidRPr="00694BB0">
        <w:rPr>
          <w:lang w:eastAsia="ru-RU"/>
        </w:rPr>
        <w:t xml:space="preserve">9.1. Усі правовідносини, що виникають з цього Договору або пов’язані із ним регламентуються цим Договором та відповідними нормами чинного в Україні законодавства, а також застосованими до таких правовідносин звичаями ділового обороту на </w:t>
      </w:r>
      <w:r w:rsidR="00B06763" w:rsidRPr="00DC186B">
        <w:rPr>
          <w:lang w:eastAsia="ru-RU"/>
        </w:rPr>
        <w:t>підставі принципів добросовісності, розумності та справедливості.</w:t>
      </w:r>
    </w:p>
    <w:p w:rsidR="00524A4B" w:rsidRPr="00DC186B" w:rsidRDefault="00524A4B" w:rsidP="00B60DAB">
      <w:pPr>
        <w:tabs>
          <w:tab w:val="num" w:pos="0"/>
          <w:tab w:val="left" w:pos="284"/>
          <w:tab w:val="left" w:pos="426"/>
        </w:tabs>
        <w:ind w:firstLine="709"/>
        <w:jc w:val="both"/>
        <w:rPr>
          <w:lang w:eastAsia="ru-RU"/>
        </w:rPr>
      </w:pPr>
      <w:r w:rsidRPr="00DC186B">
        <w:rPr>
          <w:lang w:eastAsia="ru-RU"/>
        </w:rPr>
        <w:t>9.2.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CE5863" w:rsidRPr="00B60DAB" w:rsidRDefault="00CE5863" w:rsidP="00B60DAB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DC186B">
        <w:t>1) зменшення обсягів закупівлі, зокрема з урахуванням фактичного обсягу видатків замовника;</w:t>
      </w:r>
    </w:p>
    <w:p w:rsidR="00CE5863" w:rsidRPr="00B60DAB" w:rsidRDefault="00CE5863" w:rsidP="00B60DA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hd w:val="clear" w:color="auto" w:fill="FFFFFF"/>
        </w:rPr>
      </w:pPr>
      <w:r w:rsidRPr="00B60DAB"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:rsidR="00CE5863" w:rsidRPr="00B60DAB" w:rsidRDefault="00CE5863" w:rsidP="00B60DAB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B60DAB"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CE5863" w:rsidRPr="00B60DAB" w:rsidRDefault="00CE5863" w:rsidP="00B60DAB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B60DAB"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CE5863" w:rsidRPr="00B60DAB" w:rsidRDefault="00CE5863" w:rsidP="00B60DAB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B60DAB"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CE5863" w:rsidRPr="00B60DAB" w:rsidRDefault="00CE5863" w:rsidP="00B60DAB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B60DAB"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CE5863" w:rsidRPr="00B60DAB" w:rsidRDefault="00CE5863" w:rsidP="00B60DAB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B60DAB">
        <w:lastRenderedPageBreak/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CE5863" w:rsidRPr="00B60DAB" w:rsidRDefault="00CE5863" w:rsidP="00B60DAB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B60DAB">
        <w:t>8) зміни умов у зв’язку із застосуванням положень </w:t>
      </w:r>
      <w:hyperlink r:id="rId6" w:anchor="n1778" w:history="1">
        <w:r w:rsidRPr="00B60DAB">
          <w:rPr>
            <w:rStyle w:val="a9"/>
            <w:color w:val="auto"/>
          </w:rPr>
          <w:t>частини шостої</w:t>
        </w:r>
      </w:hyperlink>
      <w:r w:rsidRPr="00B60DAB">
        <w:t> цієї статті.</w:t>
      </w:r>
    </w:p>
    <w:p w:rsidR="00B06763" w:rsidRPr="00694BB0" w:rsidRDefault="00B60DAB" w:rsidP="002F78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eastAsia="ru-RU"/>
        </w:rPr>
      </w:pPr>
      <w:r>
        <w:t>9.3</w:t>
      </w:r>
      <w:r w:rsidR="00CE5863" w:rsidRPr="00B60DAB">
        <w:t xml:space="preserve">. </w:t>
      </w:r>
      <w:r w:rsidR="00B06763" w:rsidRPr="00694BB0">
        <w:rPr>
          <w:lang w:eastAsia="ru-RU"/>
        </w:rPr>
        <w:t>Сторона несе повну відповідальність за правильність вказаних нею у цьому Договорі реквізитів та зобов’язується своєчасно (на протязі п’яти днів)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:rsidR="00B06763" w:rsidRPr="00694BB0" w:rsidRDefault="009F6B05" w:rsidP="00B06763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="00B06763" w:rsidRPr="00694BB0">
        <w:rPr>
          <w:lang w:eastAsia="ru-RU"/>
        </w:rPr>
        <w:t>9.</w:t>
      </w:r>
      <w:r w:rsidR="002F78E6" w:rsidRPr="002F78E6">
        <w:rPr>
          <w:lang w:eastAsia="ru-RU"/>
        </w:rPr>
        <w:t>4</w:t>
      </w:r>
      <w:r w:rsidR="00B06763" w:rsidRPr="00694BB0">
        <w:rPr>
          <w:lang w:eastAsia="ru-RU"/>
        </w:rPr>
        <w:t>. Додаткові угоди та додатки до цього Договору є його невід’ємною частиною і мають юридичну силу у разі, якщо вони складені у письмовій формі, підписані та скріплені печатками Сторін.</w:t>
      </w:r>
    </w:p>
    <w:p w:rsidR="00B06763" w:rsidRPr="00694BB0" w:rsidRDefault="009F6B05" w:rsidP="00B06763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="00B06763" w:rsidRPr="00694BB0">
        <w:rPr>
          <w:lang w:eastAsia="ru-RU"/>
        </w:rPr>
        <w:t>9.</w:t>
      </w:r>
      <w:r w:rsidR="002F78E6">
        <w:rPr>
          <w:lang w:eastAsia="ru-RU"/>
        </w:rPr>
        <w:t>5</w:t>
      </w:r>
      <w:r w:rsidR="00B06763" w:rsidRPr="00694BB0">
        <w:rPr>
          <w:lang w:eastAsia="ru-RU"/>
        </w:rPr>
        <w:t>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печатками.</w:t>
      </w:r>
    </w:p>
    <w:p w:rsidR="00B06763" w:rsidRPr="00694BB0" w:rsidRDefault="009F6B05" w:rsidP="00B06763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="00B06763" w:rsidRPr="00694BB0">
        <w:rPr>
          <w:lang w:eastAsia="ru-RU"/>
        </w:rPr>
        <w:t>9.</w:t>
      </w:r>
      <w:r w:rsidR="002F78E6">
        <w:rPr>
          <w:lang w:eastAsia="ru-RU"/>
        </w:rPr>
        <w:t>6</w:t>
      </w:r>
      <w:r w:rsidR="00B06763" w:rsidRPr="00694BB0">
        <w:rPr>
          <w:lang w:eastAsia="ru-RU"/>
        </w:rPr>
        <w:t>. У випадках, не передбачених даним Договором, Сторони керуються чинним законодавством України. Таке ж правило діє у разі протиріччя частин цього Договору імперативним нормам чинних законодавчих актів України. Недійсність одного з положень Договору не тягне недійсність всього Договору.</w:t>
      </w:r>
    </w:p>
    <w:p w:rsidR="00B06763" w:rsidRPr="00694BB0" w:rsidRDefault="009F6B05" w:rsidP="00B06763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="00524A4B">
        <w:rPr>
          <w:lang w:eastAsia="ru-RU"/>
        </w:rPr>
        <w:t>9.</w:t>
      </w:r>
      <w:r w:rsidR="002F78E6">
        <w:rPr>
          <w:lang w:eastAsia="ru-RU"/>
        </w:rPr>
        <w:t>7</w:t>
      </w:r>
      <w:r w:rsidR="00B06763" w:rsidRPr="00694BB0">
        <w:rPr>
          <w:lang w:eastAsia="ru-RU"/>
        </w:rPr>
        <w:t>. Сторони підтверджують, що досягли згоди по усім істотним умовам Договору.</w:t>
      </w:r>
    </w:p>
    <w:p w:rsidR="00B06763" w:rsidRPr="00694BB0" w:rsidRDefault="009F6B05" w:rsidP="00FC2D4F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="00B06763" w:rsidRPr="00694BB0">
        <w:rPr>
          <w:lang w:eastAsia="ru-RU"/>
        </w:rPr>
        <w:t>9.</w:t>
      </w:r>
      <w:r w:rsidR="002F78E6">
        <w:rPr>
          <w:lang w:eastAsia="ru-RU"/>
        </w:rPr>
        <w:t>8</w:t>
      </w:r>
      <w:r w:rsidR="00B06763" w:rsidRPr="00694BB0">
        <w:rPr>
          <w:lang w:eastAsia="ru-RU"/>
        </w:rPr>
        <w:t xml:space="preserve">. Цей Договір, складений при повному розумінні Сторонами його умов та термінології українською мовою у 2 автентичних примірниках, які мають однакову юридичну силу. </w:t>
      </w:r>
      <w:bookmarkEnd w:id="1"/>
    </w:p>
    <w:p w:rsidR="00B06763" w:rsidRPr="00694BB0" w:rsidRDefault="00B06763" w:rsidP="00B06763">
      <w:pPr>
        <w:ind w:firstLine="851"/>
        <w:jc w:val="center"/>
        <w:rPr>
          <w:b/>
          <w:lang w:eastAsia="ru-RU"/>
        </w:rPr>
      </w:pPr>
      <w:r w:rsidRPr="00694BB0">
        <w:rPr>
          <w:b/>
          <w:lang w:eastAsia="ru-RU"/>
        </w:rPr>
        <w:t>10. РЕКВІЗИТИ ТА ПІДПИСИ СТОРІН</w:t>
      </w:r>
    </w:p>
    <w:p w:rsidR="002D0E32" w:rsidRPr="00694BB0" w:rsidRDefault="002D0E32">
      <w:pPr>
        <w:spacing w:after="160" w:line="259" w:lineRule="auto"/>
      </w:pPr>
    </w:p>
    <w:tbl>
      <w:tblPr>
        <w:tblW w:w="9475" w:type="dxa"/>
        <w:tblLook w:val="04A0" w:firstRow="1" w:lastRow="0" w:firstColumn="1" w:lastColumn="0" w:noHBand="0" w:noVBand="1"/>
      </w:tblPr>
      <w:tblGrid>
        <w:gridCol w:w="4737"/>
        <w:gridCol w:w="4738"/>
      </w:tblGrid>
      <w:tr w:rsidR="002D0E32" w:rsidRPr="00694BB0" w:rsidTr="00036F91">
        <w:trPr>
          <w:trHeight w:val="4243"/>
        </w:trPr>
        <w:tc>
          <w:tcPr>
            <w:tcW w:w="4737" w:type="dxa"/>
          </w:tcPr>
          <w:p w:rsidR="004702E6" w:rsidRPr="00694BB0" w:rsidRDefault="004702E6" w:rsidP="004702E6">
            <w:pPr>
              <w:jc w:val="center"/>
              <w:rPr>
                <w:rFonts w:eastAsia="Times New Roman"/>
                <w:lang w:eastAsia="ru-RU"/>
              </w:rPr>
            </w:pPr>
            <w:r w:rsidRPr="00694BB0">
              <w:rPr>
                <w:rFonts w:eastAsia="Times New Roman"/>
                <w:b/>
                <w:bCs/>
                <w:color w:val="000000"/>
                <w:lang w:eastAsia="ru-RU"/>
              </w:rPr>
              <w:t>ЗАМОВНИК</w:t>
            </w:r>
          </w:p>
          <w:p w:rsidR="0088620F" w:rsidRPr="00A15B53" w:rsidRDefault="0088620F" w:rsidP="0088620F">
            <w:pPr>
              <w:jc w:val="both"/>
            </w:pPr>
            <w:r w:rsidRPr="00A15B53">
              <w:rPr>
                <w:sz w:val="22"/>
                <w:szCs w:val="22"/>
              </w:rPr>
              <w:t xml:space="preserve">Назва: Комунальне некомерційне підприємство «Миргородський міський центр первинної медико – санітарної допомоги» Миргородської міської ради Полтавської області </w:t>
            </w:r>
          </w:p>
          <w:p w:rsidR="0088620F" w:rsidRPr="00A15B53" w:rsidRDefault="0088620F" w:rsidP="0088620F">
            <w:pPr>
              <w:jc w:val="both"/>
            </w:pPr>
            <w:r w:rsidRPr="00A15B53">
              <w:rPr>
                <w:sz w:val="22"/>
                <w:szCs w:val="22"/>
              </w:rPr>
              <w:t>Адреса: 37600, Полтавська обл., м. Миргород, вул. Старосвітська, 22/5</w:t>
            </w:r>
          </w:p>
          <w:p w:rsidR="0088620F" w:rsidRPr="00A15B53" w:rsidRDefault="0088620F" w:rsidP="0088620F">
            <w:pPr>
              <w:jc w:val="both"/>
            </w:pPr>
            <w:r w:rsidRPr="00A15B53">
              <w:rPr>
                <w:sz w:val="22"/>
                <w:szCs w:val="22"/>
              </w:rPr>
              <w:t>Код ЄДРПОУ: 42075445</w:t>
            </w:r>
          </w:p>
          <w:p w:rsidR="0088620F" w:rsidRPr="00A15B53" w:rsidRDefault="0088620F" w:rsidP="0088620F">
            <w:pPr>
              <w:jc w:val="both"/>
            </w:pPr>
            <w:r w:rsidRPr="00A15B53">
              <w:rPr>
                <w:sz w:val="22"/>
                <w:szCs w:val="22"/>
              </w:rPr>
              <w:t xml:space="preserve">Електронна адреса: </w:t>
            </w:r>
            <w:hyperlink r:id="rId7" w:history="1">
              <w:r w:rsidRPr="00A15B53">
                <w:rPr>
                  <w:rStyle w:val="a9"/>
                  <w:sz w:val="22"/>
                  <w:szCs w:val="22"/>
                  <w:lang w:val="en-US"/>
                </w:rPr>
                <w:t>myrgorod</w:t>
              </w:r>
              <w:r w:rsidRPr="00A15B53">
                <w:rPr>
                  <w:rStyle w:val="a9"/>
                  <w:sz w:val="22"/>
                  <w:szCs w:val="22"/>
                </w:rPr>
                <w:t>-</w:t>
              </w:r>
              <w:r w:rsidRPr="00A15B53">
                <w:rPr>
                  <w:rStyle w:val="a9"/>
                  <w:sz w:val="22"/>
                  <w:szCs w:val="22"/>
                  <w:lang w:val="en-US"/>
                </w:rPr>
                <w:t>misk</w:t>
              </w:r>
              <w:r w:rsidRPr="00A15B53">
                <w:rPr>
                  <w:rStyle w:val="a9"/>
                  <w:sz w:val="22"/>
                  <w:szCs w:val="22"/>
                </w:rPr>
                <w:t>.</w:t>
              </w:r>
              <w:r w:rsidRPr="00A15B53">
                <w:rPr>
                  <w:rStyle w:val="a9"/>
                  <w:sz w:val="22"/>
                  <w:szCs w:val="22"/>
                  <w:lang w:val="en-US"/>
                </w:rPr>
                <w:t>pmsd</w:t>
              </w:r>
              <w:r w:rsidRPr="00A15B53">
                <w:rPr>
                  <w:rStyle w:val="a9"/>
                  <w:sz w:val="22"/>
                  <w:szCs w:val="22"/>
                </w:rPr>
                <w:t>@</w:t>
              </w:r>
              <w:r w:rsidRPr="00A15B53">
                <w:rPr>
                  <w:rStyle w:val="a9"/>
                  <w:sz w:val="22"/>
                  <w:szCs w:val="22"/>
                  <w:lang w:val="en-US"/>
                </w:rPr>
                <w:t>ukr</w:t>
              </w:r>
              <w:r w:rsidRPr="00A15B53">
                <w:rPr>
                  <w:rStyle w:val="a9"/>
                  <w:sz w:val="22"/>
                  <w:szCs w:val="22"/>
                </w:rPr>
                <w:t>.</w:t>
              </w:r>
              <w:r w:rsidRPr="00A15B53">
                <w:rPr>
                  <w:rStyle w:val="a9"/>
                  <w:sz w:val="22"/>
                  <w:szCs w:val="22"/>
                  <w:lang w:val="en-US"/>
                </w:rPr>
                <w:t>net</w:t>
              </w:r>
            </w:hyperlink>
            <w:r w:rsidRPr="00A15B53">
              <w:rPr>
                <w:sz w:val="22"/>
                <w:szCs w:val="22"/>
              </w:rPr>
              <w:t xml:space="preserve"> </w:t>
            </w:r>
          </w:p>
          <w:p w:rsidR="0088620F" w:rsidRDefault="0088620F" w:rsidP="0088620F">
            <w:pPr>
              <w:jc w:val="both"/>
            </w:pPr>
            <w:r>
              <w:rPr>
                <w:sz w:val="22"/>
                <w:szCs w:val="22"/>
              </w:rPr>
              <w:t>ІПН 42075416203</w:t>
            </w:r>
          </w:p>
          <w:p w:rsidR="0088620F" w:rsidRDefault="0088620F" w:rsidP="0088620F">
            <w:pPr>
              <w:jc w:val="both"/>
            </w:pPr>
            <w:r w:rsidRPr="00A15B53">
              <w:rPr>
                <w:sz w:val="22"/>
                <w:szCs w:val="22"/>
              </w:rPr>
              <w:t>Рахунок №</w:t>
            </w:r>
            <w:r>
              <w:rPr>
                <w:sz w:val="22"/>
                <w:szCs w:val="22"/>
              </w:rPr>
              <w:t>:</w:t>
            </w:r>
          </w:p>
          <w:p w:rsidR="008D2413" w:rsidRPr="00A15B53" w:rsidRDefault="008D2413" w:rsidP="008D2413">
            <w:pPr>
              <w:jc w:val="both"/>
            </w:pPr>
            <w:r w:rsidRPr="008D2413">
              <w:rPr>
                <w:sz w:val="22"/>
                <w:szCs w:val="22"/>
                <w:lang w:val="en-US"/>
              </w:rPr>
              <w:t>UA</w:t>
            </w:r>
            <w:r w:rsidRPr="008D2413">
              <w:rPr>
                <w:sz w:val="22"/>
                <w:szCs w:val="22"/>
              </w:rPr>
              <w:t xml:space="preserve">538201720344341003449077290 в ДКСУ м. Київ </w:t>
            </w:r>
            <w:r>
              <w:rPr>
                <w:sz w:val="22"/>
                <w:szCs w:val="22"/>
              </w:rPr>
              <w:t xml:space="preserve"> </w:t>
            </w:r>
            <w:r w:rsidRPr="00A15B53">
              <w:rPr>
                <w:sz w:val="22"/>
                <w:szCs w:val="22"/>
              </w:rPr>
              <w:t xml:space="preserve"> </w:t>
            </w:r>
          </w:p>
          <w:p w:rsidR="0088620F" w:rsidRPr="00A15B53" w:rsidRDefault="0088620F" w:rsidP="0088620F">
            <w:pPr>
              <w:jc w:val="both"/>
            </w:pPr>
            <w:r w:rsidRPr="008D2413">
              <w:rPr>
                <w:sz w:val="22"/>
                <w:szCs w:val="22"/>
              </w:rPr>
              <w:t xml:space="preserve"> (05355) 5-03-62</w:t>
            </w:r>
          </w:p>
          <w:p w:rsidR="0088620F" w:rsidRDefault="0088620F" w:rsidP="0088620F">
            <w:pPr>
              <w:jc w:val="both"/>
            </w:pPr>
          </w:p>
          <w:p w:rsidR="0088620F" w:rsidRDefault="0088620F" w:rsidP="0088620F">
            <w:r>
              <w:t xml:space="preserve">Директор      ___________ О.ФОШИН </w:t>
            </w:r>
          </w:p>
          <w:p w:rsidR="0088620F" w:rsidRPr="00184121" w:rsidRDefault="0088620F" w:rsidP="0088620F">
            <w:pPr>
              <w:rPr>
                <w:rFonts w:eastAsia="Times New Roman"/>
                <w:lang w:eastAsia="ru-RU"/>
              </w:rPr>
            </w:pPr>
            <w:r w:rsidRPr="00184121">
              <w:rPr>
                <w:rFonts w:eastAsia="Times New Roman"/>
                <w:lang w:eastAsia="ru-RU"/>
              </w:rPr>
              <w:t>М.П.</w:t>
            </w:r>
          </w:p>
          <w:p w:rsidR="004702E6" w:rsidRPr="00694BB0" w:rsidRDefault="004702E6" w:rsidP="004702E6">
            <w:pPr>
              <w:jc w:val="center"/>
              <w:rPr>
                <w:rFonts w:eastAsia="Times New Roman"/>
                <w:lang w:eastAsia="ru-RU"/>
              </w:rPr>
            </w:pPr>
            <w:r w:rsidRPr="00694BB0">
              <w:rPr>
                <w:rFonts w:eastAsia="Times New Roman"/>
                <w:lang w:eastAsia="ru-RU"/>
              </w:rPr>
              <w:t> </w:t>
            </w:r>
          </w:p>
          <w:p w:rsidR="002D0E32" w:rsidRPr="00694BB0" w:rsidRDefault="002D0E32" w:rsidP="00FC2D4F"/>
        </w:tc>
        <w:tc>
          <w:tcPr>
            <w:tcW w:w="4738" w:type="dxa"/>
          </w:tcPr>
          <w:p w:rsidR="002D0E32" w:rsidRPr="00694BB0" w:rsidRDefault="002D0E32" w:rsidP="00FC2D4F">
            <w:pPr>
              <w:jc w:val="center"/>
              <w:rPr>
                <w:b/>
                <w:lang w:eastAsia="ru-RU"/>
              </w:rPr>
            </w:pPr>
            <w:r w:rsidRPr="00694BB0">
              <w:rPr>
                <w:b/>
                <w:sz w:val="22"/>
                <w:szCs w:val="22"/>
                <w:lang w:eastAsia="ru-RU"/>
              </w:rPr>
              <w:t>ПОСТАЧАЛЬНИК:</w:t>
            </w:r>
          </w:p>
          <w:p w:rsidR="00FC2D4F" w:rsidRPr="000C0432" w:rsidRDefault="00FC2D4F" w:rsidP="00FC2D4F">
            <w:pPr>
              <w:jc w:val="center"/>
              <w:rPr>
                <w:bCs/>
                <w:lang w:eastAsia="ru-RU"/>
              </w:rPr>
            </w:pPr>
          </w:p>
        </w:tc>
      </w:tr>
    </w:tbl>
    <w:p w:rsidR="00C1765A" w:rsidRDefault="00C1765A">
      <w:pPr>
        <w:spacing w:after="160" w:line="259" w:lineRule="auto"/>
      </w:pPr>
    </w:p>
    <w:p w:rsidR="00280F0A" w:rsidRDefault="00280F0A">
      <w:pPr>
        <w:spacing w:after="160" w:line="259" w:lineRule="auto"/>
      </w:pPr>
    </w:p>
    <w:p w:rsidR="00280F0A" w:rsidRDefault="00280F0A">
      <w:pPr>
        <w:spacing w:after="160" w:line="259" w:lineRule="auto"/>
      </w:pPr>
    </w:p>
    <w:p w:rsidR="00290519" w:rsidRDefault="00290519">
      <w:pPr>
        <w:spacing w:after="160" w:line="259" w:lineRule="auto"/>
      </w:pPr>
    </w:p>
    <w:p w:rsidR="008D2413" w:rsidRDefault="008D2413">
      <w:pPr>
        <w:spacing w:after="160" w:line="259" w:lineRule="auto"/>
      </w:pPr>
    </w:p>
    <w:p w:rsidR="00290519" w:rsidRDefault="00290519">
      <w:pPr>
        <w:spacing w:after="160" w:line="259" w:lineRule="auto"/>
      </w:pPr>
    </w:p>
    <w:p w:rsidR="00290519" w:rsidRDefault="00290519">
      <w:pPr>
        <w:spacing w:after="160" w:line="259" w:lineRule="auto"/>
      </w:pPr>
    </w:p>
    <w:p w:rsidR="00290519" w:rsidRDefault="00290519">
      <w:pPr>
        <w:spacing w:after="160" w:line="259" w:lineRule="auto"/>
      </w:pPr>
    </w:p>
    <w:p w:rsidR="00290519" w:rsidRDefault="00290519">
      <w:pPr>
        <w:spacing w:after="160" w:line="259" w:lineRule="auto"/>
      </w:pPr>
    </w:p>
    <w:p w:rsidR="00280F0A" w:rsidRPr="00694BB0" w:rsidRDefault="00280F0A">
      <w:pPr>
        <w:spacing w:after="160" w:line="259" w:lineRule="auto"/>
      </w:pPr>
    </w:p>
    <w:p w:rsidR="003C521A" w:rsidRDefault="003C521A" w:rsidP="003C521A">
      <w:pPr>
        <w:spacing w:after="160" w:line="259" w:lineRule="auto"/>
        <w:rPr>
          <w:lang w:val="ru-RU"/>
        </w:rPr>
      </w:pPr>
    </w:p>
    <w:p w:rsidR="003C521A" w:rsidRPr="00FE4649" w:rsidRDefault="003C521A" w:rsidP="003C521A">
      <w:pPr>
        <w:spacing w:line="360" w:lineRule="auto"/>
        <w:jc w:val="right"/>
        <w:rPr>
          <w:b/>
          <w:sz w:val="22"/>
          <w:szCs w:val="22"/>
        </w:rPr>
      </w:pPr>
      <w:r w:rsidRPr="00FE4649">
        <w:rPr>
          <w:b/>
          <w:sz w:val="22"/>
          <w:szCs w:val="22"/>
        </w:rPr>
        <w:t>Додат</w:t>
      </w:r>
      <w:r w:rsidR="0088620F">
        <w:rPr>
          <w:b/>
          <w:sz w:val="22"/>
          <w:szCs w:val="22"/>
        </w:rPr>
        <w:t>ок 1 до договору про закупівлю</w:t>
      </w:r>
      <w:r w:rsidRPr="00FE4649">
        <w:rPr>
          <w:b/>
          <w:sz w:val="22"/>
          <w:szCs w:val="22"/>
        </w:rPr>
        <w:t xml:space="preserve"> № _____</w:t>
      </w:r>
      <w:r w:rsidR="00076B1B">
        <w:rPr>
          <w:b/>
          <w:sz w:val="22"/>
          <w:szCs w:val="22"/>
        </w:rPr>
        <w:t>____</w:t>
      </w:r>
      <w:r w:rsidRPr="00FE4649">
        <w:rPr>
          <w:b/>
          <w:sz w:val="22"/>
          <w:szCs w:val="22"/>
        </w:rPr>
        <w:t xml:space="preserve"> </w:t>
      </w:r>
    </w:p>
    <w:p w:rsidR="003C521A" w:rsidRPr="00FE4649" w:rsidRDefault="003C521A" w:rsidP="003C521A">
      <w:pPr>
        <w:spacing w:line="360" w:lineRule="auto"/>
        <w:jc w:val="right"/>
        <w:rPr>
          <w:b/>
          <w:sz w:val="22"/>
          <w:szCs w:val="22"/>
        </w:rPr>
      </w:pPr>
      <w:r w:rsidRPr="00FE4649">
        <w:rPr>
          <w:sz w:val="22"/>
          <w:szCs w:val="22"/>
        </w:rPr>
        <w:t xml:space="preserve">    від </w:t>
      </w:r>
      <w:r w:rsidRPr="00FE4649">
        <w:rPr>
          <w:b/>
          <w:sz w:val="22"/>
          <w:szCs w:val="22"/>
        </w:rPr>
        <w:t xml:space="preserve"> "___" ____________ 202</w:t>
      </w:r>
      <w:r w:rsidR="00290519">
        <w:rPr>
          <w:b/>
          <w:sz w:val="22"/>
          <w:szCs w:val="22"/>
        </w:rPr>
        <w:t>3</w:t>
      </w:r>
      <w:r w:rsidRPr="00A303D5">
        <w:rPr>
          <w:b/>
          <w:sz w:val="22"/>
          <w:szCs w:val="22"/>
        </w:rPr>
        <w:t xml:space="preserve"> </w:t>
      </w:r>
      <w:r w:rsidRPr="00FE4649">
        <w:rPr>
          <w:b/>
          <w:sz w:val="22"/>
          <w:szCs w:val="22"/>
        </w:rPr>
        <w:t>року</w:t>
      </w:r>
    </w:p>
    <w:p w:rsidR="003C521A" w:rsidRPr="00FE4649" w:rsidRDefault="003C521A" w:rsidP="003C521A">
      <w:pPr>
        <w:jc w:val="right"/>
        <w:rPr>
          <w:b/>
          <w:i/>
          <w:sz w:val="22"/>
          <w:szCs w:val="22"/>
        </w:rPr>
      </w:pPr>
    </w:p>
    <w:p w:rsidR="003C521A" w:rsidRDefault="003C521A" w:rsidP="003C521A">
      <w:pPr>
        <w:jc w:val="center"/>
        <w:rPr>
          <w:b/>
          <w:sz w:val="22"/>
          <w:szCs w:val="22"/>
        </w:rPr>
      </w:pPr>
    </w:p>
    <w:p w:rsidR="003C521A" w:rsidRPr="00FE4649" w:rsidRDefault="003C521A" w:rsidP="003C521A">
      <w:pPr>
        <w:jc w:val="center"/>
        <w:rPr>
          <w:b/>
          <w:sz w:val="22"/>
          <w:szCs w:val="22"/>
        </w:rPr>
      </w:pPr>
      <w:r w:rsidRPr="00FE4649">
        <w:rPr>
          <w:b/>
          <w:sz w:val="22"/>
          <w:szCs w:val="22"/>
        </w:rPr>
        <w:t>СПЕЦИФІКАЦІЯ</w:t>
      </w:r>
    </w:p>
    <w:p w:rsidR="003C521A" w:rsidRPr="00FE4649" w:rsidRDefault="003C521A" w:rsidP="003C521A">
      <w:pPr>
        <w:jc w:val="both"/>
        <w:rPr>
          <w:sz w:val="22"/>
          <w:szCs w:val="22"/>
        </w:rPr>
      </w:pPr>
    </w:p>
    <w:p w:rsidR="00F53599" w:rsidRDefault="00290519" w:rsidP="00290519">
      <w:pPr>
        <w:tabs>
          <w:tab w:val="num" w:pos="0"/>
          <w:tab w:val="left" w:pos="284"/>
          <w:tab w:val="left" w:pos="426"/>
        </w:tabs>
        <w:jc w:val="both"/>
        <w:rPr>
          <w:rFonts w:eastAsia="SimSun"/>
          <w:b/>
          <w:iCs/>
        </w:rPr>
      </w:pPr>
      <w:r>
        <w:rPr>
          <w:b/>
        </w:rPr>
        <w:t xml:space="preserve">Код за  </w:t>
      </w:r>
      <w:r>
        <w:rPr>
          <w:rStyle w:val="11pt"/>
          <w:rFonts w:eastAsia="SimSun"/>
          <w:b/>
        </w:rPr>
        <w:t>ДК 021:2015-</w:t>
      </w:r>
      <w:r>
        <w:rPr>
          <w:b/>
          <w:bdr w:val="none" w:sz="0" w:space="0" w:color="auto" w:frame="1"/>
          <w:shd w:val="clear" w:color="auto" w:fill="FDFEFD"/>
        </w:rPr>
        <w:t xml:space="preserve"> 33120000-7</w:t>
      </w:r>
      <w:r>
        <w:rPr>
          <w:b/>
          <w:color w:val="777777"/>
          <w:shd w:val="clear" w:color="auto" w:fill="FDFEFD"/>
        </w:rPr>
        <w:t> - </w:t>
      </w:r>
      <w:r>
        <w:rPr>
          <w:b/>
          <w:bdr w:val="none" w:sz="0" w:space="0" w:color="auto" w:frame="1"/>
          <w:shd w:val="clear" w:color="auto" w:fill="FDFEFD"/>
        </w:rPr>
        <w:t xml:space="preserve">Системи реєстрації медичної інформації та дослідне обладнання </w:t>
      </w:r>
      <w:r>
        <w:rPr>
          <w:b/>
        </w:rPr>
        <w:t>(Комплект телемедичного обладнання, код НК 024:2019-</w:t>
      </w:r>
      <w:r>
        <w:rPr>
          <w:b/>
          <w:shd w:val="clear" w:color="auto" w:fill="FDFEFD"/>
        </w:rPr>
        <w:t>35953 - Діагностична телемедична система візуалізації</w:t>
      </w:r>
      <w:r>
        <w:rPr>
          <w:b/>
        </w:rPr>
        <w:t xml:space="preserve">; Електрокардіограф, код НК 024:2019 – </w:t>
      </w:r>
      <w:r w:rsidR="003F3FD8" w:rsidRPr="00DB4508">
        <w:rPr>
          <w:b/>
          <w:color w:val="000000"/>
        </w:rPr>
        <w:t>16231 - Професійний багатоканальний електрокардіограф</w:t>
      </w:r>
      <w:bookmarkStart w:id="2" w:name="_GoBack"/>
      <w:bookmarkEnd w:id="2"/>
      <w:r>
        <w:rPr>
          <w:b/>
        </w:rPr>
        <w:t>; Добовий монітор артеріального тиску (ВАТ 41-2), код НК 024:2019 –</w:t>
      </w:r>
      <w:r>
        <w:rPr>
          <w:b/>
          <w:shd w:val="clear" w:color="auto" w:fill="FDFEFD"/>
        </w:rPr>
        <w:t xml:space="preserve"> </w:t>
      </w:r>
      <w:r>
        <w:rPr>
          <w:b/>
          <w:lang w:eastAsia="en-US"/>
        </w:rPr>
        <w:br/>
        <w:t>36888 - Реєстратор амбулаторний для тривалого моніторингу артеріального тиску</w:t>
      </w:r>
      <w:r w:rsidR="00CF4F9C" w:rsidRPr="0043276A">
        <w:rPr>
          <w:rFonts w:eastAsia="SimSun"/>
          <w:b/>
          <w:iCs/>
          <w:kern w:val="2"/>
          <w:lang w:bidi="hi-IN"/>
        </w:rPr>
        <w:t>)</w:t>
      </w:r>
      <w:r w:rsidR="00CF4F9C">
        <w:rPr>
          <w:rFonts w:eastAsia="SimSun"/>
          <w:b/>
          <w:iCs/>
          <w:kern w:val="2"/>
          <w:lang w:bidi="hi-IN"/>
        </w:rPr>
        <w:t xml:space="preserve">, </w:t>
      </w:r>
      <w:r w:rsidR="00CF4F9C" w:rsidRPr="00826226">
        <w:rPr>
          <w:rFonts w:eastAsia="SimSun"/>
          <w:b/>
          <w:iCs/>
          <w:kern w:val="2"/>
          <w:lang w:bidi="hi-IN"/>
        </w:rPr>
        <w:t>(</w:t>
      </w:r>
      <w:r w:rsidR="00CF4F9C" w:rsidRPr="00826226">
        <w:rPr>
          <w:b/>
          <w:lang w:eastAsia="en-US"/>
        </w:rPr>
        <w:t>або еквівалент)</w:t>
      </w:r>
      <w:r>
        <w:rPr>
          <w:rFonts w:eastAsia="SimSun"/>
          <w:b/>
          <w:iCs/>
        </w:rPr>
        <w:t>.</w:t>
      </w:r>
    </w:p>
    <w:p w:rsidR="00290519" w:rsidRPr="00FE4649" w:rsidRDefault="00290519" w:rsidP="00290519">
      <w:pPr>
        <w:tabs>
          <w:tab w:val="num" w:pos="0"/>
          <w:tab w:val="left" w:pos="284"/>
          <w:tab w:val="left" w:pos="426"/>
        </w:tabs>
        <w:jc w:val="both"/>
        <w:rPr>
          <w:b/>
          <w:sz w:val="22"/>
          <w:szCs w:val="22"/>
          <w:lang w:eastAsia="ru-RU"/>
        </w:rPr>
      </w:pPr>
    </w:p>
    <w:tbl>
      <w:tblPr>
        <w:tblW w:w="10280" w:type="dxa"/>
        <w:jc w:val="center"/>
        <w:tblLook w:val="04A0" w:firstRow="1" w:lastRow="0" w:firstColumn="1" w:lastColumn="0" w:noHBand="0" w:noVBand="1"/>
      </w:tblPr>
      <w:tblGrid>
        <w:gridCol w:w="643"/>
        <w:gridCol w:w="1846"/>
        <w:gridCol w:w="1273"/>
        <w:gridCol w:w="1275"/>
        <w:gridCol w:w="1378"/>
        <w:gridCol w:w="1212"/>
        <w:gridCol w:w="1212"/>
        <w:gridCol w:w="1431"/>
        <w:gridCol w:w="10"/>
      </w:tblGrid>
      <w:tr w:rsidR="00D43360" w:rsidRPr="00CD6C33" w:rsidTr="009405FD">
        <w:trPr>
          <w:gridAfter w:val="1"/>
          <w:wAfter w:w="10" w:type="dxa"/>
          <w:trHeight w:val="37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1B" w:rsidRPr="00CD6C33" w:rsidRDefault="00076B1B" w:rsidP="00076B1B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D6C33">
              <w:rPr>
                <w:rFonts w:eastAsia="Times New Roman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1B" w:rsidRPr="00CD6C33" w:rsidRDefault="00076B1B" w:rsidP="00076B1B">
            <w:pPr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CD6C33">
              <w:rPr>
                <w:b/>
                <w:bCs/>
                <w:color w:val="000000"/>
              </w:rPr>
              <w:t xml:space="preserve">Найменування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1B" w:rsidRPr="00CD6C33" w:rsidRDefault="00076B1B" w:rsidP="00076B1B">
            <w:pPr>
              <w:jc w:val="center"/>
              <w:rPr>
                <w:b/>
                <w:bCs/>
                <w:color w:val="000000"/>
              </w:rPr>
            </w:pPr>
            <w:r w:rsidRPr="00CD6C33">
              <w:rPr>
                <w:b/>
                <w:bCs/>
                <w:color w:val="000000"/>
              </w:rPr>
              <w:t>Країна виробник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1B" w:rsidRPr="00CD6C33" w:rsidRDefault="00076B1B" w:rsidP="00076B1B">
            <w:pPr>
              <w:jc w:val="center"/>
              <w:rPr>
                <w:b/>
                <w:bCs/>
                <w:color w:val="000000"/>
              </w:rPr>
            </w:pPr>
            <w:r w:rsidRPr="00CD6C33">
              <w:rPr>
                <w:b/>
                <w:bCs/>
                <w:color w:val="000000"/>
              </w:rPr>
              <w:t>Кількість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B" w:rsidRPr="00CD6C33" w:rsidRDefault="00076B1B" w:rsidP="00076B1B">
            <w:pPr>
              <w:jc w:val="center"/>
              <w:rPr>
                <w:b/>
                <w:bCs/>
                <w:color w:val="000000"/>
              </w:rPr>
            </w:pPr>
            <w:r w:rsidRPr="00CD6C33">
              <w:rPr>
                <w:b/>
                <w:bCs/>
                <w:color w:val="000000"/>
              </w:rPr>
              <w:t>Одиниця виміру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B" w:rsidRPr="00CD6C33" w:rsidRDefault="00076B1B" w:rsidP="00076B1B">
            <w:pPr>
              <w:jc w:val="center"/>
              <w:rPr>
                <w:b/>
                <w:bCs/>
                <w:color w:val="000000"/>
              </w:rPr>
            </w:pPr>
            <w:r w:rsidRPr="00CD6C33">
              <w:t>Ціна  за одиницю, грн. без ПДВ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B" w:rsidRPr="00CD6C33" w:rsidRDefault="00076B1B" w:rsidP="00076B1B">
            <w:pPr>
              <w:jc w:val="center"/>
              <w:rPr>
                <w:b/>
                <w:bCs/>
                <w:color w:val="000000"/>
              </w:rPr>
            </w:pPr>
            <w:r w:rsidRPr="00CD6C33">
              <w:t>Ціна  за одиницю, грн. з ПДВ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1B" w:rsidRPr="00CD6C33" w:rsidRDefault="00076B1B" w:rsidP="00076B1B">
            <w:pPr>
              <w:jc w:val="center"/>
              <w:rPr>
                <w:b/>
                <w:bCs/>
                <w:color w:val="000000"/>
              </w:rPr>
            </w:pPr>
            <w:r w:rsidRPr="00CD6C33">
              <w:t xml:space="preserve">Загальна вартість, грн. </w:t>
            </w:r>
            <w:r w:rsidR="00D43360" w:rsidRPr="00CD6C33">
              <w:t>з</w:t>
            </w:r>
            <w:r w:rsidRPr="00CD6C33">
              <w:t xml:space="preserve"> ПДВ</w:t>
            </w:r>
          </w:p>
        </w:tc>
      </w:tr>
      <w:tr w:rsidR="00D43360" w:rsidRPr="00CD6C33" w:rsidTr="009405FD">
        <w:trPr>
          <w:gridAfter w:val="1"/>
          <w:wAfter w:w="10" w:type="dxa"/>
          <w:trHeight w:val="7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1B" w:rsidRPr="00CD6C33" w:rsidRDefault="00076B1B" w:rsidP="00076B1B">
            <w:pPr>
              <w:pStyle w:val="a3"/>
              <w:numPr>
                <w:ilvl w:val="0"/>
                <w:numId w:val="10"/>
              </w:numPr>
              <w:jc w:val="center"/>
              <w:rPr>
                <w:rFonts w:eastAsia="Times New Roman"/>
                <w:color w:val="000000"/>
                <w:lang w:val="ru-RU" w:eastAsia="en-US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B" w:rsidRPr="00CD6C33" w:rsidRDefault="00076B1B" w:rsidP="007C5B73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B1B" w:rsidRPr="00CD6C33" w:rsidRDefault="00076B1B" w:rsidP="007C5B7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B" w:rsidRPr="00CD6C33" w:rsidRDefault="00076B1B" w:rsidP="007C5B73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B" w:rsidRPr="00CD6C33" w:rsidRDefault="00076B1B" w:rsidP="007C5B73">
            <w:pPr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B1B" w:rsidRPr="00CD6C33" w:rsidRDefault="00076B1B" w:rsidP="007C5B73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B" w:rsidRPr="00CD6C33" w:rsidRDefault="00076B1B" w:rsidP="00D43360">
            <w:pPr>
              <w:rPr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B1B" w:rsidRPr="00CD6C33" w:rsidRDefault="00076B1B" w:rsidP="007C5B73">
            <w:pPr>
              <w:jc w:val="center"/>
              <w:rPr>
                <w:color w:val="000000"/>
              </w:rPr>
            </w:pPr>
          </w:p>
        </w:tc>
      </w:tr>
      <w:tr w:rsidR="00C41DFC" w:rsidRPr="00CD6C33" w:rsidTr="009405FD">
        <w:trPr>
          <w:gridAfter w:val="1"/>
          <w:wAfter w:w="10" w:type="dxa"/>
          <w:trHeight w:val="7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C" w:rsidRPr="00CD6C33" w:rsidRDefault="00C41DFC" w:rsidP="00076B1B">
            <w:pPr>
              <w:pStyle w:val="a3"/>
              <w:numPr>
                <w:ilvl w:val="0"/>
                <w:numId w:val="10"/>
              </w:numPr>
              <w:jc w:val="center"/>
              <w:rPr>
                <w:rFonts w:eastAsia="Times New Roman"/>
                <w:color w:val="000000"/>
                <w:lang w:val="ru-RU" w:eastAsia="en-US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FC" w:rsidRPr="00CD6C33" w:rsidRDefault="00C41DFC" w:rsidP="007C5B73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DFC" w:rsidRPr="00CD6C33" w:rsidRDefault="00C41DFC" w:rsidP="007C5B7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FC" w:rsidRPr="00CD6C33" w:rsidRDefault="00C41DFC" w:rsidP="007C5B73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FC" w:rsidRPr="00CD6C33" w:rsidRDefault="00C41DFC" w:rsidP="007C5B73">
            <w:pPr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DFC" w:rsidRPr="00CD6C33" w:rsidRDefault="00C41DFC" w:rsidP="007C5B73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FC" w:rsidRPr="00CD6C33" w:rsidRDefault="00C41DFC" w:rsidP="00D43360">
            <w:pPr>
              <w:rPr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DFC" w:rsidRPr="00CD6C33" w:rsidRDefault="00C41DFC" w:rsidP="007C5B73">
            <w:pPr>
              <w:jc w:val="center"/>
              <w:rPr>
                <w:color w:val="000000"/>
              </w:rPr>
            </w:pPr>
          </w:p>
        </w:tc>
      </w:tr>
      <w:tr w:rsidR="00290519" w:rsidRPr="00CD6C33" w:rsidTr="009405FD">
        <w:trPr>
          <w:gridAfter w:val="1"/>
          <w:wAfter w:w="10" w:type="dxa"/>
          <w:trHeight w:val="7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19" w:rsidRPr="00CD6C33" w:rsidRDefault="00290519" w:rsidP="00076B1B">
            <w:pPr>
              <w:pStyle w:val="a3"/>
              <w:numPr>
                <w:ilvl w:val="0"/>
                <w:numId w:val="10"/>
              </w:numPr>
              <w:jc w:val="center"/>
              <w:rPr>
                <w:rFonts w:eastAsia="Times New Roman"/>
                <w:color w:val="000000"/>
                <w:lang w:val="ru-RU" w:eastAsia="en-US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19" w:rsidRPr="00CD6C33" w:rsidRDefault="00290519" w:rsidP="007C5B73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19" w:rsidRPr="00CD6C33" w:rsidRDefault="00290519" w:rsidP="007C5B7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19" w:rsidRPr="00CD6C33" w:rsidRDefault="00290519" w:rsidP="007C5B73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19" w:rsidRPr="00CD6C33" w:rsidRDefault="00290519" w:rsidP="007C5B73">
            <w:pPr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19" w:rsidRPr="00CD6C33" w:rsidRDefault="00290519" w:rsidP="007C5B73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19" w:rsidRPr="00CD6C33" w:rsidRDefault="00290519" w:rsidP="00D43360">
            <w:pPr>
              <w:rPr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19" w:rsidRPr="00CD6C33" w:rsidRDefault="00290519" w:rsidP="007C5B73">
            <w:pPr>
              <w:jc w:val="center"/>
              <w:rPr>
                <w:color w:val="000000"/>
              </w:rPr>
            </w:pPr>
          </w:p>
        </w:tc>
      </w:tr>
      <w:tr w:rsidR="00D43360" w:rsidRPr="00CD6C33" w:rsidTr="009405FD">
        <w:trPr>
          <w:trHeight w:val="375"/>
          <w:jc w:val="center"/>
        </w:trPr>
        <w:tc>
          <w:tcPr>
            <w:tcW w:w="37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3" w:rsidRPr="00CD6C33" w:rsidRDefault="007C5B73" w:rsidP="007C5B73">
            <w:pPr>
              <w:jc w:val="center"/>
              <w:rPr>
                <w:color w:val="000000"/>
              </w:rPr>
            </w:pPr>
            <w:r w:rsidRPr="00CD6C33">
              <w:rPr>
                <w:color w:val="000000"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73" w:rsidRPr="00CD6C33" w:rsidRDefault="007C5B73" w:rsidP="007C5B73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73" w:rsidRPr="00CD6C33" w:rsidRDefault="007C5B73" w:rsidP="007C5B73">
            <w:pPr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73" w:rsidRPr="00CD6C33" w:rsidRDefault="007C5B73" w:rsidP="007C5B73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73" w:rsidRPr="00CD6C33" w:rsidRDefault="007C5B73" w:rsidP="007C5B73">
            <w:pPr>
              <w:jc w:val="center"/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73" w:rsidRPr="00CD6C33" w:rsidRDefault="007C5B73" w:rsidP="007C5B73">
            <w:pPr>
              <w:jc w:val="center"/>
            </w:pPr>
          </w:p>
        </w:tc>
      </w:tr>
      <w:tr w:rsidR="007C5B73" w:rsidRPr="001D5833" w:rsidTr="00DD020E">
        <w:trPr>
          <w:trHeight w:val="375"/>
          <w:jc w:val="center"/>
        </w:trPr>
        <w:tc>
          <w:tcPr>
            <w:tcW w:w="10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3" w:rsidRPr="00465DEE" w:rsidRDefault="007C5B73" w:rsidP="00C41DFC">
            <w:pPr>
              <w:rPr>
                <w:color w:val="000000"/>
              </w:rPr>
            </w:pPr>
            <w:r w:rsidRPr="00CD6C33">
              <w:rPr>
                <w:color w:val="000000"/>
              </w:rPr>
              <w:t>Загальна вартість договору: </w:t>
            </w:r>
            <w:r w:rsidR="00C41DFC">
              <w:rPr>
                <w:b/>
                <w:bCs/>
                <w:color w:val="000000"/>
              </w:rPr>
              <w:t>_________</w:t>
            </w:r>
            <w:r w:rsidR="00DD020E" w:rsidRPr="00CD6C33">
              <w:rPr>
                <w:b/>
                <w:bCs/>
                <w:color w:val="000000"/>
              </w:rPr>
              <w:t xml:space="preserve"> грн. (</w:t>
            </w:r>
            <w:r w:rsidR="00C41DFC">
              <w:rPr>
                <w:b/>
                <w:bCs/>
                <w:color w:val="000000"/>
              </w:rPr>
              <w:t>_________ грн. ___</w:t>
            </w:r>
            <w:r w:rsidR="00DD020E" w:rsidRPr="00CD6C33">
              <w:rPr>
                <w:b/>
                <w:bCs/>
                <w:color w:val="000000"/>
              </w:rPr>
              <w:t xml:space="preserve"> </w:t>
            </w:r>
            <w:r w:rsidR="00DD020E" w:rsidRPr="00964EC7">
              <w:rPr>
                <w:b/>
                <w:bCs/>
                <w:color w:val="000000"/>
              </w:rPr>
              <w:t xml:space="preserve">коп.) в тому числі ПДВ </w:t>
            </w:r>
            <w:r w:rsidR="00C41DFC">
              <w:rPr>
                <w:b/>
                <w:bCs/>
                <w:color w:val="000000"/>
              </w:rPr>
              <w:t>______</w:t>
            </w:r>
            <w:r w:rsidR="00DD020E" w:rsidRPr="00964EC7">
              <w:rPr>
                <w:b/>
                <w:bCs/>
                <w:color w:val="000000"/>
              </w:rPr>
              <w:t xml:space="preserve"> (</w:t>
            </w:r>
            <w:r w:rsidR="00C41DFC">
              <w:rPr>
                <w:b/>
                <w:bCs/>
                <w:color w:val="000000"/>
              </w:rPr>
              <w:t>___________</w:t>
            </w:r>
            <w:r w:rsidR="00DD020E" w:rsidRPr="00964EC7">
              <w:rPr>
                <w:b/>
                <w:bCs/>
                <w:color w:val="000000"/>
              </w:rPr>
              <w:t xml:space="preserve"> грн. </w:t>
            </w:r>
            <w:r w:rsidR="00C41DFC">
              <w:rPr>
                <w:b/>
                <w:bCs/>
                <w:color w:val="000000"/>
              </w:rPr>
              <w:t>____</w:t>
            </w:r>
            <w:r w:rsidR="00DD020E" w:rsidRPr="00964EC7">
              <w:rPr>
                <w:b/>
                <w:bCs/>
                <w:color w:val="000000"/>
              </w:rPr>
              <w:t xml:space="preserve"> коп.)</w:t>
            </w:r>
          </w:p>
        </w:tc>
      </w:tr>
    </w:tbl>
    <w:p w:rsidR="003C521A" w:rsidRDefault="003C521A" w:rsidP="003C521A">
      <w:pPr>
        <w:tabs>
          <w:tab w:val="num" w:pos="0"/>
          <w:tab w:val="left" w:pos="284"/>
          <w:tab w:val="left" w:pos="426"/>
        </w:tabs>
        <w:jc w:val="both"/>
        <w:rPr>
          <w:b/>
          <w:sz w:val="22"/>
          <w:szCs w:val="22"/>
          <w:lang w:eastAsia="ru-RU"/>
        </w:rPr>
      </w:pPr>
    </w:p>
    <w:tbl>
      <w:tblPr>
        <w:tblW w:w="9475" w:type="dxa"/>
        <w:tblLook w:val="04A0" w:firstRow="1" w:lastRow="0" w:firstColumn="1" w:lastColumn="0" w:noHBand="0" w:noVBand="1"/>
      </w:tblPr>
      <w:tblGrid>
        <w:gridCol w:w="4737"/>
        <w:gridCol w:w="4738"/>
      </w:tblGrid>
      <w:tr w:rsidR="00DD06D5" w:rsidRPr="00694BB0" w:rsidTr="00036F91">
        <w:trPr>
          <w:trHeight w:val="3380"/>
        </w:trPr>
        <w:tc>
          <w:tcPr>
            <w:tcW w:w="4737" w:type="dxa"/>
          </w:tcPr>
          <w:p w:rsidR="00DD06D5" w:rsidRPr="00694BB0" w:rsidRDefault="00DD06D5" w:rsidP="00DD06D5">
            <w:pPr>
              <w:jc w:val="center"/>
              <w:rPr>
                <w:rFonts w:eastAsia="Times New Roman"/>
                <w:lang w:eastAsia="ru-RU"/>
              </w:rPr>
            </w:pPr>
            <w:r w:rsidRPr="00694BB0">
              <w:rPr>
                <w:rFonts w:eastAsia="Times New Roman"/>
                <w:b/>
                <w:bCs/>
                <w:color w:val="000000"/>
                <w:lang w:eastAsia="ru-RU"/>
              </w:rPr>
              <w:t>ЗАМОВНИК</w:t>
            </w:r>
          </w:p>
          <w:p w:rsidR="0088620F" w:rsidRPr="00A15B53" w:rsidRDefault="0088620F" w:rsidP="0088620F">
            <w:pPr>
              <w:jc w:val="both"/>
            </w:pPr>
            <w:r w:rsidRPr="00A15B53">
              <w:rPr>
                <w:sz w:val="22"/>
                <w:szCs w:val="22"/>
              </w:rPr>
              <w:t xml:space="preserve">Назва: Комунальне некомерційне підприємство «Миргородський міський центр первинної медико – санітарної допомоги» Миргородської міської ради Полтавської області </w:t>
            </w:r>
          </w:p>
          <w:p w:rsidR="0088620F" w:rsidRPr="00A15B53" w:rsidRDefault="0088620F" w:rsidP="0088620F">
            <w:pPr>
              <w:jc w:val="both"/>
            </w:pPr>
            <w:r w:rsidRPr="00A15B53">
              <w:rPr>
                <w:sz w:val="22"/>
                <w:szCs w:val="22"/>
              </w:rPr>
              <w:t>Адреса: 37600, Полтавська обл., м. Миргород, вул. Старосвітська, 22/5</w:t>
            </w:r>
          </w:p>
          <w:p w:rsidR="0088620F" w:rsidRPr="00A15B53" w:rsidRDefault="0088620F" w:rsidP="0088620F">
            <w:pPr>
              <w:jc w:val="both"/>
            </w:pPr>
            <w:r w:rsidRPr="00A15B53">
              <w:rPr>
                <w:sz w:val="22"/>
                <w:szCs w:val="22"/>
              </w:rPr>
              <w:t>Код ЄДРПОУ: 42075445</w:t>
            </w:r>
          </w:p>
          <w:p w:rsidR="0088620F" w:rsidRPr="00A15B53" w:rsidRDefault="0088620F" w:rsidP="0088620F">
            <w:pPr>
              <w:jc w:val="both"/>
            </w:pPr>
            <w:r w:rsidRPr="00A15B53">
              <w:rPr>
                <w:sz w:val="22"/>
                <w:szCs w:val="22"/>
              </w:rPr>
              <w:t xml:space="preserve">Електронна адреса: </w:t>
            </w:r>
            <w:hyperlink r:id="rId8" w:history="1">
              <w:r w:rsidRPr="00A15B53">
                <w:rPr>
                  <w:rStyle w:val="a9"/>
                  <w:sz w:val="22"/>
                  <w:szCs w:val="22"/>
                  <w:lang w:val="en-US"/>
                </w:rPr>
                <w:t>myrgorod</w:t>
              </w:r>
              <w:r w:rsidRPr="00A15B53">
                <w:rPr>
                  <w:rStyle w:val="a9"/>
                  <w:sz w:val="22"/>
                  <w:szCs w:val="22"/>
                </w:rPr>
                <w:t>-</w:t>
              </w:r>
              <w:r w:rsidRPr="00A15B53">
                <w:rPr>
                  <w:rStyle w:val="a9"/>
                  <w:sz w:val="22"/>
                  <w:szCs w:val="22"/>
                  <w:lang w:val="en-US"/>
                </w:rPr>
                <w:t>misk</w:t>
              </w:r>
              <w:r w:rsidRPr="00A15B53">
                <w:rPr>
                  <w:rStyle w:val="a9"/>
                  <w:sz w:val="22"/>
                  <w:szCs w:val="22"/>
                </w:rPr>
                <w:t>.</w:t>
              </w:r>
              <w:r w:rsidRPr="00A15B53">
                <w:rPr>
                  <w:rStyle w:val="a9"/>
                  <w:sz w:val="22"/>
                  <w:szCs w:val="22"/>
                  <w:lang w:val="en-US"/>
                </w:rPr>
                <w:t>pmsd</w:t>
              </w:r>
              <w:r w:rsidRPr="00A15B53">
                <w:rPr>
                  <w:rStyle w:val="a9"/>
                  <w:sz w:val="22"/>
                  <w:szCs w:val="22"/>
                </w:rPr>
                <w:t>@</w:t>
              </w:r>
              <w:r w:rsidRPr="00A15B53">
                <w:rPr>
                  <w:rStyle w:val="a9"/>
                  <w:sz w:val="22"/>
                  <w:szCs w:val="22"/>
                  <w:lang w:val="en-US"/>
                </w:rPr>
                <w:t>ukr</w:t>
              </w:r>
              <w:r w:rsidRPr="00A15B53">
                <w:rPr>
                  <w:rStyle w:val="a9"/>
                  <w:sz w:val="22"/>
                  <w:szCs w:val="22"/>
                </w:rPr>
                <w:t>.</w:t>
              </w:r>
              <w:r w:rsidRPr="00A15B53">
                <w:rPr>
                  <w:rStyle w:val="a9"/>
                  <w:sz w:val="22"/>
                  <w:szCs w:val="22"/>
                  <w:lang w:val="en-US"/>
                </w:rPr>
                <w:t>net</w:t>
              </w:r>
            </w:hyperlink>
            <w:r w:rsidRPr="00A15B53">
              <w:rPr>
                <w:sz w:val="22"/>
                <w:szCs w:val="22"/>
              </w:rPr>
              <w:t xml:space="preserve"> </w:t>
            </w:r>
          </w:p>
          <w:p w:rsidR="0088620F" w:rsidRDefault="0088620F" w:rsidP="0088620F">
            <w:pPr>
              <w:jc w:val="both"/>
            </w:pPr>
            <w:r>
              <w:rPr>
                <w:sz w:val="22"/>
                <w:szCs w:val="22"/>
              </w:rPr>
              <w:t>ІПН 42075416203</w:t>
            </w:r>
          </w:p>
          <w:p w:rsidR="0088620F" w:rsidRDefault="0088620F" w:rsidP="0088620F">
            <w:pPr>
              <w:jc w:val="both"/>
            </w:pPr>
            <w:r w:rsidRPr="00A15B53">
              <w:rPr>
                <w:sz w:val="22"/>
                <w:szCs w:val="22"/>
              </w:rPr>
              <w:t>Рахунок №</w:t>
            </w:r>
            <w:r>
              <w:rPr>
                <w:sz w:val="22"/>
                <w:szCs w:val="22"/>
              </w:rPr>
              <w:t>:</w:t>
            </w:r>
          </w:p>
          <w:p w:rsidR="0088620F" w:rsidRPr="00A15B53" w:rsidRDefault="0088620F" w:rsidP="0088620F">
            <w:pPr>
              <w:jc w:val="both"/>
            </w:pPr>
            <w:r w:rsidRPr="008D2413">
              <w:rPr>
                <w:sz w:val="22"/>
                <w:szCs w:val="22"/>
                <w:lang w:val="en-US"/>
              </w:rPr>
              <w:t>UA</w:t>
            </w:r>
            <w:r w:rsidR="008D2413" w:rsidRPr="008D2413">
              <w:rPr>
                <w:sz w:val="22"/>
                <w:szCs w:val="22"/>
              </w:rPr>
              <w:t xml:space="preserve">538201720344341003449077290 </w:t>
            </w:r>
            <w:r w:rsidRPr="008D2413">
              <w:rPr>
                <w:sz w:val="22"/>
                <w:szCs w:val="22"/>
              </w:rPr>
              <w:t xml:space="preserve">в </w:t>
            </w:r>
            <w:r w:rsidR="008D2413" w:rsidRPr="008D2413">
              <w:rPr>
                <w:sz w:val="22"/>
                <w:szCs w:val="22"/>
              </w:rPr>
              <w:t xml:space="preserve">ДКСУ м. Київ </w:t>
            </w:r>
            <w:r>
              <w:rPr>
                <w:sz w:val="22"/>
                <w:szCs w:val="22"/>
              </w:rPr>
              <w:t xml:space="preserve"> </w:t>
            </w:r>
            <w:r w:rsidRPr="00A15B53">
              <w:rPr>
                <w:sz w:val="22"/>
                <w:szCs w:val="22"/>
              </w:rPr>
              <w:t xml:space="preserve"> </w:t>
            </w:r>
          </w:p>
          <w:p w:rsidR="0088620F" w:rsidRPr="00A15B53" w:rsidRDefault="0088620F" w:rsidP="0088620F">
            <w:pPr>
              <w:jc w:val="both"/>
            </w:pPr>
            <w:r w:rsidRPr="00A15B53">
              <w:rPr>
                <w:sz w:val="22"/>
                <w:szCs w:val="22"/>
              </w:rPr>
              <w:t xml:space="preserve"> (05355) 5-03-62</w:t>
            </w:r>
          </w:p>
          <w:p w:rsidR="0088620F" w:rsidRDefault="0088620F" w:rsidP="0088620F">
            <w:pPr>
              <w:jc w:val="both"/>
            </w:pPr>
          </w:p>
          <w:p w:rsidR="0088620F" w:rsidRDefault="0088620F" w:rsidP="0088620F">
            <w:r>
              <w:t xml:space="preserve">Директор      ___________ О.ФОШИН </w:t>
            </w:r>
          </w:p>
          <w:p w:rsidR="00DD06D5" w:rsidRPr="00184121" w:rsidRDefault="00DD06D5" w:rsidP="0088620F">
            <w:pPr>
              <w:rPr>
                <w:rFonts w:eastAsia="Times New Roman"/>
                <w:lang w:eastAsia="ru-RU"/>
              </w:rPr>
            </w:pPr>
            <w:r w:rsidRPr="00184121">
              <w:rPr>
                <w:rFonts w:eastAsia="Times New Roman"/>
                <w:lang w:eastAsia="ru-RU"/>
              </w:rPr>
              <w:t>М.П.</w:t>
            </w:r>
          </w:p>
          <w:p w:rsidR="00DD06D5" w:rsidRPr="00694BB0" w:rsidRDefault="00DD06D5" w:rsidP="00DD06D5">
            <w:pPr>
              <w:jc w:val="center"/>
              <w:rPr>
                <w:rFonts w:eastAsia="Times New Roman"/>
                <w:lang w:eastAsia="ru-RU"/>
              </w:rPr>
            </w:pPr>
            <w:r w:rsidRPr="00694BB0">
              <w:rPr>
                <w:rFonts w:eastAsia="Times New Roman"/>
                <w:lang w:eastAsia="ru-RU"/>
              </w:rPr>
              <w:t> </w:t>
            </w:r>
          </w:p>
          <w:p w:rsidR="00DD06D5" w:rsidRPr="00694BB0" w:rsidRDefault="00DD06D5" w:rsidP="00DD06D5"/>
        </w:tc>
        <w:tc>
          <w:tcPr>
            <w:tcW w:w="4738" w:type="dxa"/>
          </w:tcPr>
          <w:p w:rsidR="00DD06D5" w:rsidRPr="00694BB0" w:rsidRDefault="00DD06D5" w:rsidP="00DD06D5">
            <w:pPr>
              <w:jc w:val="center"/>
              <w:rPr>
                <w:b/>
                <w:lang w:eastAsia="ru-RU"/>
              </w:rPr>
            </w:pPr>
            <w:r w:rsidRPr="00694BB0">
              <w:rPr>
                <w:b/>
                <w:sz w:val="22"/>
                <w:szCs w:val="22"/>
                <w:lang w:eastAsia="ru-RU"/>
              </w:rPr>
              <w:t>ПОСТАЧАЛЬНИК:</w:t>
            </w:r>
          </w:p>
          <w:p w:rsidR="00DD06D5" w:rsidRPr="000C0432" w:rsidRDefault="00DD06D5" w:rsidP="00DD06D5">
            <w:pPr>
              <w:jc w:val="center"/>
              <w:rPr>
                <w:bCs/>
                <w:lang w:eastAsia="ru-RU"/>
              </w:rPr>
            </w:pPr>
          </w:p>
        </w:tc>
      </w:tr>
    </w:tbl>
    <w:p w:rsidR="003C521A" w:rsidRPr="00694BB0" w:rsidRDefault="003C521A" w:rsidP="00C54015"/>
    <w:sectPr w:rsidR="003C521A" w:rsidRPr="00694BB0" w:rsidSect="009B62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195"/>
    <w:multiLevelType w:val="multilevel"/>
    <w:tmpl w:val="5858BA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42958B5"/>
    <w:multiLevelType w:val="hybridMultilevel"/>
    <w:tmpl w:val="8194B272"/>
    <w:lvl w:ilvl="0" w:tplc="66E0137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B6069CD"/>
    <w:multiLevelType w:val="multilevel"/>
    <w:tmpl w:val="7C78AA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1EE745BE"/>
    <w:multiLevelType w:val="multilevel"/>
    <w:tmpl w:val="767C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B5ED2"/>
    <w:multiLevelType w:val="hybridMultilevel"/>
    <w:tmpl w:val="225472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317F6B"/>
    <w:multiLevelType w:val="multilevel"/>
    <w:tmpl w:val="25BAD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F2F2F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472A90"/>
    <w:multiLevelType w:val="hybridMultilevel"/>
    <w:tmpl w:val="08283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42CE6"/>
    <w:multiLevelType w:val="multilevel"/>
    <w:tmpl w:val="3DBA85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65AD737E"/>
    <w:multiLevelType w:val="multilevel"/>
    <w:tmpl w:val="F4248B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12040C"/>
    <w:multiLevelType w:val="hybridMultilevel"/>
    <w:tmpl w:val="2254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24525"/>
    <w:multiLevelType w:val="multilevel"/>
    <w:tmpl w:val="DB10AF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63"/>
    <w:rsid w:val="00000673"/>
    <w:rsid w:val="00022CF7"/>
    <w:rsid w:val="00036F91"/>
    <w:rsid w:val="0007536B"/>
    <w:rsid w:val="00076B1B"/>
    <w:rsid w:val="00082C45"/>
    <w:rsid w:val="00086F62"/>
    <w:rsid w:val="00090008"/>
    <w:rsid w:val="000906EC"/>
    <w:rsid w:val="000C0432"/>
    <w:rsid w:val="000C492A"/>
    <w:rsid w:val="000D5D98"/>
    <w:rsid w:val="000F6284"/>
    <w:rsid w:val="000F71A9"/>
    <w:rsid w:val="00105D5C"/>
    <w:rsid w:val="00110ABB"/>
    <w:rsid w:val="0011469D"/>
    <w:rsid w:val="00117C96"/>
    <w:rsid w:val="001230AA"/>
    <w:rsid w:val="00125BE5"/>
    <w:rsid w:val="00135FE0"/>
    <w:rsid w:val="001447B5"/>
    <w:rsid w:val="00172A14"/>
    <w:rsid w:val="00181CBD"/>
    <w:rsid w:val="00184121"/>
    <w:rsid w:val="00191C5A"/>
    <w:rsid w:val="00193E64"/>
    <w:rsid w:val="0019528F"/>
    <w:rsid w:val="001972B0"/>
    <w:rsid w:val="001A4340"/>
    <w:rsid w:val="001B0396"/>
    <w:rsid w:val="001B4490"/>
    <w:rsid w:val="001D02A9"/>
    <w:rsid w:val="001D5833"/>
    <w:rsid w:val="001D7BBE"/>
    <w:rsid w:val="001E295A"/>
    <w:rsid w:val="001F28F6"/>
    <w:rsid w:val="002045E4"/>
    <w:rsid w:val="00222FDD"/>
    <w:rsid w:val="0023106F"/>
    <w:rsid w:val="00233968"/>
    <w:rsid w:val="002451E5"/>
    <w:rsid w:val="002523D4"/>
    <w:rsid w:val="0025406F"/>
    <w:rsid w:val="00254235"/>
    <w:rsid w:val="00280F0A"/>
    <w:rsid w:val="00290519"/>
    <w:rsid w:val="002B3B7F"/>
    <w:rsid w:val="002D0E32"/>
    <w:rsid w:val="002D5B63"/>
    <w:rsid w:val="002D7703"/>
    <w:rsid w:val="002D7B71"/>
    <w:rsid w:val="002F78E6"/>
    <w:rsid w:val="00303F5C"/>
    <w:rsid w:val="003161ED"/>
    <w:rsid w:val="003245EB"/>
    <w:rsid w:val="00350009"/>
    <w:rsid w:val="0036271F"/>
    <w:rsid w:val="00362B74"/>
    <w:rsid w:val="003768CC"/>
    <w:rsid w:val="00377317"/>
    <w:rsid w:val="003A5AAE"/>
    <w:rsid w:val="003B38FD"/>
    <w:rsid w:val="003C46F7"/>
    <w:rsid w:val="003C521A"/>
    <w:rsid w:val="003D7085"/>
    <w:rsid w:val="003E14D1"/>
    <w:rsid w:val="003E2251"/>
    <w:rsid w:val="003E4335"/>
    <w:rsid w:val="003F0999"/>
    <w:rsid w:val="003F3FD8"/>
    <w:rsid w:val="00404D24"/>
    <w:rsid w:val="00406D0B"/>
    <w:rsid w:val="0042135A"/>
    <w:rsid w:val="0042440D"/>
    <w:rsid w:val="00444A98"/>
    <w:rsid w:val="00465DEE"/>
    <w:rsid w:val="004702E6"/>
    <w:rsid w:val="00476F09"/>
    <w:rsid w:val="004A0EF9"/>
    <w:rsid w:val="004C19F9"/>
    <w:rsid w:val="004D004D"/>
    <w:rsid w:val="004F7CD8"/>
    <w:rsid w:val="00511439"/>
    <w:rsid w:val="00514546"/>
    <w:rsid w:val="00524A4B"/>
    <w:rsid w:val="0054158A"/>
    <w:rsid w:val="005706C0"/>
    <w:rsid w:val="00582D7A"/>
    <w:rsid w:val="00583DAA"/>
    <w:rsid w:val="00586FF6"/>
    <w:rsid w:val="005878F3"/>
    <w:rsid w:val="00592084"/>
    <w:rsid w:val="005D11F1"/>
    <w:rsid w:val="005D38A0"/>
    <w:rsid w:val="00640D2C"/>
    <w:rsid w:val="00640FA0"/>
    <w:rsid w:val="00672CBF"/>
    <w:rsid w:val="00687145"/>
    <w:rsid w:val="00694BB0"/>
    <w:rsid w:val="006A09A5"/>
    <w:rsid w:val="006B5D24"/>
    <w:rsid w:val="006C6ECE"/>
    <w:rsid w:val="006E5FF8"/>
    <w:rsid w:val="006F7601"/>
    <w:rsid w:val="00701A86"/>
    <w:rsid w:val="00702580"/>
    <w:rsid w:val="00730D23"/>
    <w:rsid w:val="0073122C"/>
    <w:rsid w:val="00736CE7"/>
    <w:rsid w:val="00746F47"/>
    <w:rsid w:val="007557B6"/>
    <w:rsid w:val="00770BF7"/>
    <w:rsid w:val="007910E4"/>
    <w:rsid w:val="00796CF5"/>
    <w:rsid w:val="007C5B73"/>
    <w:rsid w:val="007E03F5"/>
    <w:rsid w:val="007F36FB"/>
    <w:rsid w:val="00805FB3"/>
    <w:rsid w:val="008236CB"/>
    <w:rsid w:val="0084304E"/>
    <w:rsid w:val="00851962"/>
    <w:rsid w:val="008643DC"/>
    <w:rsid w:val="00865CBF"/>
    <w:rsid w:val="00870379"/>
    <w:rsid w:val="008735FF"/>
    <w:rsid w:val="0088620F"/>
    <w:rsid w:val="008A138C"/>
    <w:rsid w:val="008A3D8B"/>
    <w:rsid w:val="008C0609"/>
    <w:rsid w:val="008C2036"/>
    <w:rsid w:val="008D2413"/>
    <w:rsid w:val="008E6A61"/>
    <w:rsid w:val="008F036A"/>
    <w:rsid w:val="0090351C"/>
    <w:rsid w:val="00920347"/>
    <w:rsid w:val="009405FD"/>
    <w:rsid w:val="00953E2C"/>
    <w:rsid w:val="00957450"/>
    <w:rsid w:val="00960858"/>
    <w:rsid w:val="00960ECF"/>
    <w:rsid w:val="00964EC7"/>
    <w:rsid w:val="00974A1A"/>
    <w:rsid w:val="00975E70"/>
    <w:rsid w:val="00983EC7"/>
    <w:rsid w:val="00995A66"/>
    <w:rsid w:val="009B46C9"/>
    <w:rsid w:val="009B6285"/>
    <w:rsid w:val="009D34DB"/>
    <w:rsid w:val="009E7D71"/>
    <w:rsid w:val="009F62D3"/>
    <w:rsid w:val="009F6B05"/>
    <w:rsid w:val="00A03043"/>
    <w:rsid w:val="00A21C2B"/>
    <w:rsid w:val="00A303D5"/>
    <w:rsid w:val="00A31770"/>
    <w:rsid w:val="00A37503"/>
    <w:rsid w:val="00A42A24"/>
    <w:rsid w:val="00A46094"/>
    <w:rsid w:val="00A5456A"/>
    <w:rsid w:val="00A63379"/>
    <w:rsid w:val="00A67D1A"/>
    <w:rsid w:val="00A82FCC"/>
    <w:rsid w:val="00A835BB"/>
    <w:rsid w:val="00A91E0C"/>
    <w:rsid w:val="00AA1EB0"/>
    <w:rsid w:val="00AB11C4"/>
    <w:rsid w:val="00AD6436"/>
    <w:rsid w:val="00AE0FFE"/>
    <w:rsid w:val="00B06763"/>
    <w:rsid w:val="00B266BC"/>
    <w:rsid w:val="00B34BB1"/>
    <w:rsid w:val="00B5154F"/>
    <w:rsid w:val="00B60DAB"/>
    <w:rsid w:val="00B64613"/>
    <w:rsid w:val="00B66A00"/>
    <w:rsid w:val="00B80E6E"/>
    <w:rsid w:val="00B92A7A"/>
    <w:rsid w:val="00BA0930"/>
    <w:rsid w:val="00BA2ECC"/>
    <w:rsid w:val="00BA30D5"/>
    <w:rsid w:val="00BA33C3"/>
    <w:rsid w:val="00BA785C"/>
    <w:rsid w:val="00BB5FBE"/>
    <w:rsid w:val="00BE4006"/>
    <w:rsid w:val="00C0070A"/>
    <w:rsid w:val="00C0304E"/>
    <w:rsid w:val="00C11DCA"/>
    <w:rsid w:val="00C1765A"/>
    <w:rsid w:val="00C26A8E"/>
    <w:rsid w:val="00C27392"/>
    <w:rsid w:val="00C41DFC"/>
    <w:rsid w:val="00C431D2"/>
    <w:rsid w:val="00C534C5"/>
    <w:rsid w:val="00C54015"/>
    <w:rsid w:val="00C67B14"/>
    <w:rsid w:val="00CC0A7D"/>
    <w:rsid w:val="00CC6ADC"/>
    <w:rsid w:val="00CD6C33"/>
    <w:rsid w:val="00CE0E77"/>
    <w:rsid w:val="00CE2097"/>
    <w:rsid w:val="00CE5863"/>
    <w:rsid w:val="00CE6805"/>
    <w:rsid w:val="00CE6A57"/>
    <w:rsid w:val="00CF4F9C"/>
    <w:rsid w:val="00D01A8E"/>
    <w:rsid w:val="00D06CE7"/>
    <w:rsid w:val="00D42E3E"/>
    <w:rsid w:val="00D43360"/>
    <w:rsid w:val="00D4520D"/>
    <w:rsid w:val="00D5133A"/>
    <w:rsid w:val="00D5418F"/>
    <w:rsid w:val="00D66671"/>
    <w:rsid w:val="00D67FAB"/>
    <w:rsid w:val="00D700C5"/>
    <w:rsid w:val="00D8499C"/>
    <w:rsid w:val="00D861D7"/>
    <w:rsid w:val="00D925F1"/>
    <w:rsid w:val="00DA18C8"/>
    <w:rsid w:val="00DA1DC1"/>
    <w:rsid w:val="00DA72AD"/>
    <w:rsid w:val="00DB6C1C"/>
    <w:rsid w:val="00DC186B"/>
    <w:rsid w:val="00DC6E61"/>
    <w:rsid w:val="00DD020E"/>
    <w:rsid w:val="00DD06D5"/>
    <w:rsid w:val="00DF228B"/>
    <w:rsid w:val="00E17738"/>
    <w:rsid w:val="00E23237"/>
    <w:rsid w:val="00E236C7"/>
    <w:rsid w:val="00E3010D"/>
    <w:rsid w:val="00E34F5A"/>
    <w:rsid w:val="00E77B85"/>
    <w:rsid w:val="00E82E6E"/>
    <w:rsid w:val="00E97683"/>
    <w:rsid w:val="00EB0AE0"/>
    <w:rsid w:val="00EE00D8"/>
    <w:rsid w:val="00EF48E3"/>
    <w:rsid w:val="00F113BE"/>
    <w:rsid w:val="00F1522F"/>
    <w:rsid w:val="00F23D47"/>
    <w:rsid w:val="00F27D60"/>
    <w:rsid w:val="00F34B5F"/>
    <w:rsid w:val="00F37CBA"/>
    <w:rsid w:val="00F53599"/>
    <w:rsid w:val="00F721C4"/>
    <w:rsid w:val="00FB1FC2"/>
    <w:rsid w:val="00FC2D4F"/>
    <w:rsid w:val="00FD0EE6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D688F-98CD-4BCB-9A21-AF986C25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63"/>
    <w:rPr>
      <w:rFonts w:ascii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63"/>
    <w:pPr>
      <w:ind w:left="720"/>
      <w:contextualSpacing/>
    </w:pPr>
  </w:style>
  <w:style w:type="character" w:customStyle="1" w:styleId="2">
    <w:name w:val="Основной текст (2)"/>
    <w:rsid w:val="00B06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Iauiue1">
    <w:name w:val="Iau?iue1"/>
    <w:rsid w:val="00B06763"/>
    <w:rPr>
      <w:rFonts w:ascii="Times New Roman" w:eastAsia="Times New Roman" w:hAnsi="Times New Roman"/>
      <w:lang w:val="ru-RU" w:eastAsia="ru-RU"/>
    </w:rPr>
  </w:style>
  <w:style w:type="character" w:styleId="a4">
    <w:name w:val="Strong"/>
    <w:uiPriority w:val="22"/>
    <w:qFormat/>
    <w:rsid w:val="00B06763"/>
    <w:rPr>
      <w:b/>
      <w:bCs/>
    </w:rPr>
  </w:style>
  <w:style w:type="paragraph" w:styleId="a5">
    <w:name w:val="Normal (Web)"/>
    <w:basedOn w:val="a"/>
    <w:uiPriority w:val="99"/>
    <w:unhideWhenUsed/>
    <w:rsid w:val="00125BE5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docdata">
    <w:name w:val="docdata"/>
    <w:aliases w:val="docy,v5,13717,baiaagaaboqcaaadzjmaaaxcmwaaaaaaaaaaaaaaaaaaaaaaaaaaaaaaaaaaaaaaaaaaaaaaaaaaaaaaaaaaaaaaaaaaaaaaaaaaaaaaaaaaaaaaaaaaaaaaaaaaaaaaaaaaaaaaaaaaaaaaaaaaaaaaaaaaaaaaaaaaaaaaaaaaaaaaaaaaaaaaaaaaaaaaaaaaaaaaaaaaaaaaaaaaaaaaaaaaaaaaaaaaaaa"/>
    <w:basedOn w:val="a"/>
    <w:rsid w:val="004702E6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6">
    <w:name w:val="Основной текст_"/>
    <w:link w:val="1"/>
    <w:rsid w:val="00350009"/>
    <w:rPr>
      <w:rFonts w:ascii="Times New Roman" w:eastAsia="Times New Roman" w:hAnsi="Times New Roman" w:cs="Times New Roman"/>
      <w:color w:val="171717"/>
    </w:rPr>
  </w:style>
  <w:style w:type="paragraph" w:customStyle="1" w:styleId="1">
    <w:name w:val="Основной текст1"/>
    <w:basedOn w:val="a"/>
    <w:link w:val="a6"/>
    <w:rsid w:val="00350009"/>
    <w:pPr>
      <w:widowControl w:val="0"/>
      <w:spacing w:line="276" w:lineRule="auto"/>
    </w:pPr>
    <w:rPr>
      <w:rFonts w:eastAsia="Times New Roman"/>
      <w:color w:val="171717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D004D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D004D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367">
    <w:name w:val="1367"/>
    <w:aliases w:val="baiaagaaboqcaaadkamaaaweawaaaaaaaaaaaaaaaaaaaaaaaaaaaaaaaaaaaaaaaaaaaaaaaaaaaaaaaaaaaaaaaaaaaaaaaaaaaaaaaaaaaaaaaaaaaaaaaaaaaaaaaaaaaaaaaaaaaaaaaaaaaaaaaaaaaaaaaaaaaaaaaaaaaaaaaaaaaaaaaaaaaaaaaaaaaaaaaaaaaaaaaaaaaaaaaaaaaaaaaaaaaaaa"/>
    <w:basedOn w:val="a0"/>
    <w:rsid w:val="003C521A"/>
  </w:style>
  <w:style w:type="paragraph" w:customStyle="1" w:styleId="rvps2">
    <w:name w:val="rvps2"/>
    <w:basedOn w:val="a"/>
    <w:rsid w:val="00CE5863"/>
    <w:pPr>
      <w:spacing w:before="100" w:beforeAutospacing="1" w:after="100" w:afterAutospacing="1"/>
    </w:pPr>
    <w:rPr>
      <w:rFonts w:eastAsia="Times New Roman"/>
    </w:rPr>
  </w:style>
  <w:style w:type="character" w:customStyle="1" w:styleId="rvts46">
    <w:name w:val="rvts46"/>
    <w:rsid w:val="00CE5863"/>
  </w:style>
  <w:style w:type="character" w:styleId="a9">
    <w:name w:val="Hyperlink"/>
    <w:uiPriority w:val="99"/>
    <w:semiHidden/>
    <w:unhideWhenUsed/>
    <w:rsid w:val="00CE5863"/>
    <w:rPr>
      <w:color w:val="0000FF"/>
      <w:u w:val="single"/>
    </w:rPr>
  </w:style>
  <w:style w:type="character" w:customStyle="1" w:styleId="NoSpacingChar">
    <w:name w:val="No Spacing Char"/>
    <w:link w:val="10"/>
    <w:qFormat/>
    <w:locked/>
    <w:rsid w:val="00222FDD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0">
    <w:name w:val="Без интервала1"/>
    <w:link w:val="NoSpacingChar"/>
    <w:qFormat/>
    <w:rsid w:val="00222FDD"/>
    <w:pPr>
      <w:suppressAutoHyphens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1pt">
    <w:name w:val="Основной текст + 11 pt"/>
    <w:aliases w:val="Интервал 0 pt1"/>
    <w:rsid w:val="00222FDD"/>
    <w:rPr>
      <w:color w:val="000000"/>
      <w:spacing w:val="1"/>
      <w:w w:val="100"/>
      <w:position w:val="0"/>
      <w:sz w:val="22"/>
      <w:vertAlign w:val="baseli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gorod-misk.pmsd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myrgorod-misk.pmsd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9B79-BCE3-41EA-87E3-1EA3C9BD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2158</Words>
  <Characters>12303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14433</CharactersWithSpaces>
  <SharedDoc>false</SharedDoc>
  <HLinks>
    <vt:vector size="18" baseType="variant">
      <vt:variant>
        <vt:i4>3211282</vt:i4>
      </vt:variant>
      <vt:variant>
        <vt:i4>6</vt:i4>
      </vt:variant>
      <vt:variant>
        <vt:i4>0</vt:i4>
      </vt:variant>
      <vt:variant>
        <vt:i4>5</vt:i4>
      </vt:variant>
      <vt:variant>
        <vt:lpwstr>mailto:myrgorod-misk.pmsd@ukr.net</vt:lpwstr>
      </vt:variant>
      <vt:variant>
        <vt:lpwstr/>
      </vt:variant>
      <vt:variant>
        <vt:i4>3211282</vt:i4>
      </vt:variant>
      <vt:variant>
        <vt:i4>3</vt:i4>
      </vt:variant>
      <vt:variant>
        <vt:i4>0</vt:i4>
      </vt:variant>
      <vt:variant>
        <vt:i4>5</vt:i4>
      </vt:variant>
      <vt:variant>
        <vt:lpwstr>mailto:myrgorod-misk.pmsd@ukr.net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6</cp:revision>
  <cp:lastPrinted>2022-06-16T10:22:00Z</cp:lastPrinted>
  <dcterms:created xsi:type="dcterms:W3CDTF">2023-07-12T11:43:00Z</dcterms:created>
  <dcterms:modified xsi:type="dcterms:W3CDTF">2023-07-17T06:33:00Z</dcterms:modified>
</cp:coreProperties>
</file>