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556063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/>
          <w:b/>
          <w:bCs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A17C75" w:rsidRPr="00BE3D5A">
        <w:rPr>
          <w:b/>
          <w:sz w:val="24"/>
          <w:szCs w:val="24"/>
          <w:shd w:val="clear" w:color="auto" w:fill="FFFFFF"/>
          <w:lang w:val="uk-UA"/>
        </w:rPr>
        <w:t>ко</w:t>
      </w:r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>д ДК 021:2015: 32320000-2 Телевізійне й аудіовізуальне обладнання (Мультимедійне обладн</w:t>
      </w:r>
      <w:bookmarkStart w:id="0" w:name="_GoBack"/>
      <w:bookmarkEnd w:id="0"/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ання для навчальних кабінетів 5-6 класів закладів загальної середньої освіти </w:t>
      </w:r>
      <w:proofErr w:type="spellStart"/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>Товстенської</w:t>
      </w:r>
      <w:proofErr w:type="spellEnd"/>
      <w:r w:rsidR="00A17C75" w:rsidRPr="00BE3D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ОТГ (комплекти мультимедійного обладнання) Тип 3)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5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972"/>
        <w:gridCol w:w="610"/>
        <w:gridCol w:w="5657"/>
        <w:gridCol w:w="1188"/>
        <w:gridCol w:w="1944"/>
        <w:gridCol w:w="2544"/>
      </w:tblGrid>
      <w:tr w:rsidR="00556063" w:rsidRPr="003C4087" w:rsidTr="00B3525C">
        <w:trPr>
          <w:trHeight w:val="20"/>
        </w:trPr>
        <w:tc>
          <w:tcPr>
            <w:tcW w:w="529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582" w:type="dxa"/>
            <w:gridSpan w:val="2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  <w:proofErr w:type="spellEnd"/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комплект/товар</w:t>
            </w:r>
          </w:p>
        </w:tc>
        <w:tc>
          <w:tcPr>
            <w:tcW w:w="5657" w:type="dxa"/>
            <w:vAlign w:val="center"/>
          </w:tcPr>
          <w:p w:rsidR="00556063" w:rsidRPr="00556063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запропонованого товару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товару в 1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комплекті</w:t>
            </w:r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</w:t>
            </w:r>
            <w:proofErr w:type="spellEnd"/>
            <w:proofErr w:type="gramEnd"/>
          </w:p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/штук</w:t>
            </w:r>
          </w:p>
        </w:tc>
        <w:tc>
          <w:tcPr>
            <w:tcW w:w="1944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вартість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1 (одного)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комплекту /штуки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або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44" w:type="dxa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вартість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позиції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, 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або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zh-CN"/>
              </w:rPr>
              <w:t>без ПДВ</w:t>
            </w:r>
            <w:r w:rsidRPr="003C4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A17C75" w:rsidRPr="003C4087" w:rsidTr="00B3525C">
        <w:trPr>
          <w:trHeight w:val="1938"/>
        </w:trPr>
        <w:tc>
          <w:tcPr>
            <w:tcW w:w="529" w:type="dxa"/>
            <w:vAlign w:val="center"/>
          </w:tcPr>
          <w:p w:rsidR="00A17C75" w:rsidRPr="003C4087" w:rsidRDefault="00A17C75" w:rsidP="00422A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C4087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582" w:type="dxa"/>
            <w:gridSpan w:val="2"/>
            <w:vAlign w:val="center"/>
          </w:tcPr>
          <w:p w:rsidR="00A17C75" w:rsidRPr="003C4087" w:rsidRDefault="00A17C75" w:rsidP="00422ABD">
            <w:pPr>
              <w:ind w:right="115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Мультимедійне обладнання для навчальних кабінетів 5-6 класів закладів загальної середньої освіти </w:t>
            </w:r>
            <w:proofErr w:type="spellStart"/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Товстенської</w:t>
            </w:r>
            <w:proofErr w:type="spellEnd"/>
            <w:r w:rsidRPr="00BE3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 (комплекти мультимедійного обладнання) Тип 3</w:t>
            </w:r>
          </w:p>
        </w:tc>
        <w:tc>
          <w:tcPr>
            <w:tcW w:w="5657" w:type="dxa"/>
            <w:vAlign w:val="center"/>
          </w:tcPr>
          <w:p w:rsidR="00A17C75" w:rsidRPr="00556063" w:rsidRDefault="00A17C75" w:rsidP="00422A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>Інтерактивна</w:t>
            </w:r>
            <w:proofErr w:type="spellEnd"/>
            <w:r w:rsidRPr="002D2B54">
              <w:rPr>
                <w:rFonts w:ascii="Times New Roman" w:hAnsi="Times New Roman" w:cs="Times New Roman"/>
                <w:sz w:val="20"/>
                <w:szCs w:val="20"/>
              </w:rPr>
              <w:t xml:space="preserve"> панель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____________________________________</w:t>
            </w:r>
            <w:r w:rsidRPr="00043F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08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 шт.</w:t>
            </w:r>
          </w:p>
        </w:tc>
        <w:tc>
          <w:tcPr>
            <w:tcW w:w="1188" w:type="dxa"/>
            <w:vAlign w:val="center"/>
          </w:tcPr>
          <w:p w:rsidR="00A17C75" w:rsidRPr="003C4087" w:rsidRDefault="00A17C75" w:rsidP="00422ABD">
            <w:pPr>
              <w:ind w:left="-156" w:right="-14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C4087">
              <w:rPr>
                <w:rFonts w:ascii="Times New Roman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lang w:val="uk-UA" w:eastAsia="ar-SA"/>
              </w:rPr>
              <w:t>3</w:t>
            </w:r>
            <w:r w:rsidRPr="003C4087">
              <w:rPr>
                <w:rFonts w:ascii="Times New Roman" w:hAnsi="Times New Roman" w:cs="Times New Roman"/>
                <w:b/>
                <w:lang w:eastAsia="ar-SA"/>
              </w:rPr>
              <w:t xml:space="preserve"> комп.</w:t>
            </w:r>
          </w:p>
        </w:tc>
        <w:tc>
          <w:tcPr>
            <w:tcW w:w="1944" w:type="dxa"/>
            <w:vAlign w:val="center"/>
          </w:tcPr>
          <w:p w:rsidR="00A17C75" w:rsidRPr="003C4087" w:rsidRDefault="00A17C75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4" w:type="dxa"/>
          </w:tcPr>
          <w:p w:rsidR="00A17C75" w:rsidRPr="003C4087" w:rsidRDefault="00A17C75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20"/>
        </w:trPr>
        <w:tc>
          <w:tcPr>
            <w:tcW w:w="12900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ВСЬОГО</w:t>
            </w:r>
          </w:p>
        </w:tc>
        <w:tc>
          <w:tcPr>
            <w:tcW w:w="2544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20"/>
        </w:trPr>
        <w:tc>
          <w:tcPr>
            <w:tcW w:w="12900" w:type="dxa"/>
            <w:gridSpan w:val="6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тому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числі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ПДВ</w:t>
            </w:r>
          </w:p>
        </w:tc>
        <w:tc>
          <w:tcPr>
            <w:tcW w:w="2544" w:type="dxa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6063" w:rsidRPr="003C4087" w:rsidTr="00A17C75">
        <w:trPr>
          <w:trHeight w:val="624"/>
        </w:trPr>
        <w:tc>
          <w:tcPr>
            <w:tcW w:w="3501" w:type="dxa"/>
            <w:gridSpan w:val="2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</w:t>
            </w:r>
            <w:proofErr w:type="gram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іна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3C4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1943" w:type="dxa"/>
            <w:gridSpan w:val="5"/>
            <w:vAlign w:val="center"/>
          </w:tcPr>
          <w:p w:rsidR="00556063" w:rsidRPr="003C4087" w:rsidRDefault="00556063" w:rsidP="00B27F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C4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Цифрами та </w:t>
            </w:r>
            <w:proofErr w:type="spellStart"/>
            <w:r w:rsidRPr="003C40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прописом</w:t>
            </w:r>
            <w:proofErr w:type="spellEnd"/>
          </w:p>
        </w:tc>
      </w:tr>
    </w:tbl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6EBD">
        <w:rPr>
          <w:rFonts w:ascii="Times New Roman" w:hAnsi="Times New Roman" w:cs="Times New Roman"/>
          <w:i/>
          <w:sz w:val="24"/>
          <w:szCs w:val="24"/>
          <w:lang w:val="uk-UA"/>
        </w:rPr>
        <w:t>* Учасник зазначає конкретні торгові назви запропонованого товару</w:t>
      </w:r>
    </w:p>
    <w:p w:rsidR="00556063" w:rsidRPr="005F6EBD" w:rsidRDefault="00556063" w:rsidP="00556063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5F6EBD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 Якщо учасник не є платником ПДВ, колонка «в тому числі ПДВ» не заповнюється</w:t>
      </w:r>
    </w:p>
    <w:p w:rsidR="00556063" w:rsidRDefault="00556063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 xml:space="preserve">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5560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56063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17C75"/>
    <w:rsid w:val="00A2614B"/>
    <w:rsid w:val="00A91C14"/>
    <w:rsid w:val="00AD101F"/>
    <w:rsid w:val="00B3525C"/>
    <w:rsid w:val="00BA500C"/>
    <w:rsid w:val="00BF345F"/>
    <w:rsid w:val="00C04CA5"/>
    <w:rsid w:val="00C12ABA"/>
    <w:rsid w:val="00C61D22"/>
    <w:rsid w:val="00CC5EDB"/>
    <w:rsid w:val="00CD26BD"/>
    <w:rsid w:val="00DD44B7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  <w:rsid w:val="00F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56063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556063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556063"/>
  </w:style>
  <w:style w:type="character" w:customStyle="1" w:styleId="Hyperlink2">
    <w:name w:val="Hyperlink.2"/>
    <w:rsid w:val="0055606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899A-2A46-40A0-A496-BEA6FD86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74</cp:revision>
  <dcterms:created xsi:type="dcterms:W3CDTF">2020-01-21T13:45:00Z</dcterms:created>
  <dcterms:modified xsi:type="dcterms:W3CDTF">2024-04-18T06:44:00Z</dcterms:modified>
</cp:coreProperties>
</file>