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8E" w:rsidRPr="002A1F55" w:rsidRDefault="00A0118E" w:rsidP="00A0118E">
      <w:pPr>
        <w:pStyle w:val="Dogovor"/>
        <w:keepNext w:val="0"/>
        <w:pageBreakBefore w:val="0"/>
        <w:widowControl/>
        <w:spacing w:before="0"/>
        <w:rPr>
          <w:color w:val="auto"/>
          <w:sz w:val="24"/>
          <w:szCs w:val="24"/>
          <w:lang w:val="uk-UA"/>
        </w:rPr>
      </w:pPr>
      <w:r w:rsidRPr="002A1F55">
        <w:rPr>
          <w:color w:val="auto"/>
          <w:sz w:val="24"/>
          <w:szCs w:val="24"/>
          <w:lang w:val="uk-UA"/>
        </w:rPr>
        <w:t xml:space="preserve">ДОГОВІР ПОСТАВКИ № ______ </w:t>
      </w:r>
    </w:p>
    <w:p w:rsidR="00A0118E" w:rsidRPr="002A1F55" w:rsidRDefault="00A0118E" w:rsidP="00A0118E">
      <w:pPr>
        <w:rPr>
          <w:lang w:val="uk-UA"/>
        </w:rPr>
      </w:pPr>
    </w:p>
    <w:p w:rsidR="00A0118E" w:rsidRPr="002A1F55" w:rsidRDefault="00A0118E" w:rsidP="00A0118E">
      <w:pPr>
        <w:jc w:val="center"/>
        <w:rPr>
          <w:lang w:val="uk-UA"/>
        </w:rPr>
      </w:pPr>
      <w:proofErr w:type="spellStart"/>
      <w:r>
        <w:rPr>
          <w:lang w:val="uk-UA"/>
        </w:rPr>
        <w:t>смт</w:t>
      </w:r>
      <w:proofErr w:type="spellEnd"/>
      <w:r>
        <w:rPr>
          <w:lang w:val="uk-UA"/>
        </w:rPr>
        <w:t xml:space="preserve"> </w:t>
      </w:r>
      <w:proofErr w:type="spellStart"/>
      <w:r>
        <w:rPr>
          <w:lang w:val="uk-UA"/>
        </w:rPr>
        <w:t>Макошине</w:t>
      </w:r>
      <w:proofErr w:type="spellEnd"/>
      <w:r w:rsidRPr="002A1F55">
        <w:rPr>
          <w:lang w:val="uk-UA"/>
        </w:rPr>
        <w:tab/>
      </w:r>
      <w:r w:rsidRPr="002A1F55">
        <w:rPr>
          <w:lang w:val="uk-UA"/>
        </w:rPr>
        <w:tab/>
      </w:r>
      <w:r w:rsidRPr="002A1F55">
        <w:rPr>
          <w:lang w:val="uk-UA"/>
        </w:rPr>
        <w:tab/>
      </w:r>
      <w:r w:rsidRPr="002A1F55">
        <w:rPr>
          <w:lang w:val="uk-UA"/>
        </w:rPr>
        <w:tab/>
        <w:t xml:space="preserve">  </w:t>
      </w:r>
      <w:r>
        <w:rPr>
          <w:lang w:val="uk-UA"/>
        </w:rPr>
        <w:t xml:space="preserve">                        </w:t>
      </w:r>
      <w:r w:rsidRPr="002A1F55">
        <w:rPr>
          <w:lang w:val="uk-UA"/>
        </w:rPr>
        <w:t xml:space="preserve">     „_____“ ____________ 20</w:t>
      </w:r>
      <w:r>
        <w:rPr>
          <w:lang w:val="uk-UA"/>
        </w:rPr>
        <w:t>24</w:t>
      </w:r>
      <w:r w:rsidRPr="002A1F55">
        <w:rPr>
          <w:lang w:val="uk-UA"/>
        </w:rPr>
        <w:t xml:space="preserve"> року.</w:t>
      </w:r>
    </w:p>
    <w:p w:rsidR="00A0118E" w:rsidRPr="002A1F55" w:rsidRDefault="00A0118E" w:rsidP="00A0118E">
      <w:pPr>
        <w:ind w:firstLine="709"/>
        <w:jc w:val="both"/>
        <w:rPr>
          <w:lang w:val="uk-UA"/>
        </w:rPr>
      </w:pPr>
    </w:p>
    <w:p w:rsidR="00A0118E" w:rsidRPr="002A1F55" w:rsidRDefault="00A0118E" w:rsidP="00A0118E">
      <w:pPr>
        <w:ind w:firstLine="709"/>
        <w:jc w:val="both"/>
        <w:rPr>
          <w:lang w:val="uk-UA"/>
        </w:rPr>
      </w:pPr>
      <w:r>
        <w:rPr>
          <w:lang w:val="uk-UA"/>
        </w:rPr>
        <w:t xml:space="preserve">________________________________________________________ </w:t>
      </w:r>
      <w:r w:rsidRPr="002A1F55">
        <w:rPr>
          <w:bCs/>
          <w:lang w:val="uk-UA"/>
        </w:rPr>
        <w:t>(далі</w:t>
      </w:r>
      <w:r w:rsidRPr="002A1F55">
        <w:rPr>
          <w:lang w:val="uk-UA"/>
        </w:rPr>
        <w:t xml:space="preserve"> – Постачальник), </w:t>
      </w:r>
      <w:r w:rsidRPr="002A1F55">
        <w:rPr>
          <w:rStyle w:val="a7"/>
          <w:snapToGrid w:val="0"/>
          <w:lang w:val="uk-UA"/>
        </w:rPr>
        <w:t>що д</w:t>
      </w:r>
      <w:r w:rsidRPr="002A1F55">
        <w:rPr>
          <w:lang w:val="uk-UA"/>
        </w:rPr>
        <w:t xml:space="preserve">іє на підставі </w:t>
      </w:r>
      <w:r>
        <w:rPr>
          <w:lang w:val="uk-UA"/>
        </w:rPr>
        <w:t>________________</w:t>
      </w:r>
      <w:r w:rsidRPr="002A1F55">
        <w:rPr>
          <w:lang w:val="uk-UA"/>
        </w:rPr>
        <w:t xml:space="preserve">, з </w:t>
      </w:r>
      <w:r w:rsidRPr="002A1F55">
        <w:rPr>
          <w:bCs/>
          <w:lang w:val="uk-UA"/>
        </w:rPr>
        <w:t xml:space="preserve">однієї сторони, </w:t>
      </w:r>
      <w:r w:rsidRPr="002A1F55">
        <w:rPr>
          <w:lang w:val="uk-UA"/>
        </w:rPr>
        <w:t>та Державна установа «</w:t>
      </w:r>
      <w:r>
        <w:rPr>
          <w:lang w:val="uk-UA"/>
        </w:rPr>
        <w:t>Менсь</w:t>
      </w:r>
      <w:r w:rsidRPr="002A1F55">
        <w:rPr>
          <w:lang w:val="uk-UA"/>
        </w:rPr>
        <w:t>ка виправна колонія (№</w:t>
      </w:r>
      <w:r>
        <w:rPr>
          <w:lang w:val="uk-UA"/>
        </w:rPr>
        <w:t>91</w:t>
      </w:r>
      <w:r w:rsidRPr="002A1F55">
        <w:rPr>
          <w:lang w:val="uk-UA"/>
        </w:rPr>
        <w:t xml:space="preserve">)» </w:t>
      </w:r>
      <w:r w:rsidRPr="002A1F55">
        <w:rPr>
          <w:bCs/>
          <w:lang w:val="uk-UA"/>
        </w:rPr>
        <w:t>(далі –</w:t>
      </w:r>
      <w:r w:rsidRPr="002A1F55">
        <w:rPr>
          <w:lang w:val="uk-UA"/>
        </w:rPr>
        <w:t xml:space="preserve"> Покупець), в особі</w:t>
      </w:r>
      <w:r>
        <w:rPr>
          <w:lang w:val="uk-UA"/>
        </w:rPr>
        <w:t xml:space="preserve"> н</w:t>
      </w:r>
      <w:r w:rsidRPr="002A1F55">
        <w:rPr>
          <w:lang w:val="uk-UA"/>
        </w:rPr>
        <w:t>ачальник</w:t>
      </w:r>
      <w:r>
        <w:rPr>
          <w:lang w:val="uk-UA"/>
        </w:rPr>
        <w:t>а</w:t>
      </w:r>
      <w:r w:rsidRPr="002A1F55">
        <w:rPr>
          <w:lang w:val="uk-UA"/>
        </w:rPr>
        <w:t xml:space="preserve"> </w:t>
      </w:r>
      <w:r>
        <w:rPr>
          <w:lang w:val="uk-UA"/>
        </w:rPr>
        <w:t>Голуба Тараса Григоровича</w:t>
      </w:r>
      <w:r w:rsidRPr="002A1F55">
        <w:rPr>
          <w:lang w:val="uk-UA"/>
        </w:rPr>
        <w:t>, що діє на підставі Положення, з іншої</w:t>
      </w:r>
      <w:r w:rsidRPr="002A1F55">
        <w:rPr>
          <w:bCs/>
          <w:lang w:val="uk-UA"/>
        </w:rPr>
        <w:t xml:space="preserve"> сторони,</w:t>
      </w:r>
      <w:r w:rsidRPr="002A1F55">
        <w:rPr>
          <w:lang w:val="uk-UA"/>
        </w:rPr>
        <w:t xml:space="preserve"> (кожна окремо як – Сторона, а разом – Сторони) уклали цей договір (далі – Договір) про таке:</w:t>
      </w:r>
    </w:p>
    <w:p w:rsidR="00A0118E" w:rsidRPr="002A1F55" w:rsidRDefault="00A0118E" w:rsidP="00A0118E">
      <w:pPr>
        <w:ind w:firstLine="709"/>
        <w:jc w:val="both"/>
        <w:rPr>
          <w:lang w:val="uk-UA"/>
        </w:rPr>
      </w:pPr>
    </w:p>
    <w:p w:rsidR="00A0118E" w:rsidRPr="00482F25" w:rsidRDefault="00A0118E" w:rsidP="00A0118E">
      <w:pPr>
        <w:jc w:val="center"/>
        <w:rPr>
          <w:b/>
          <w:bCs/>
          <w:lang w:val="uk-UA"/>
        </w:rPr>
      </w:pPr>
      <w:r w:rsidRPr="002A1F55">
        <w:rPr>
          <w:b/>
          <w:bCs/>
          <w:lang w:val="uk-UA"/>
        </w:rPr>
        <w:t>І. Предмет договору</w:t>
      </w:r>
    </w:p>
    <w:p w:rsidR="00A0118E" w:rsidRPr="002A1F55" w:rsidRDefault="00A0118E" w:rsidP="00A0118E">
      <w:pPr>
        <w:ind w:firstLine="540"/>
        <w:jc w:val="both"/>
        <w:rPr>
          <w:sz w:val="22"/>
          <w:szCs w:val="22"/>
          <w:lang w:val="uk-UA"/>
        </w:rPr>
      </w:pPr>
      <w:r w:rsidRPr="002A1F55">
        <w:rPr>
          <w:lang w:val="uk-UA"/>
        </w:rPr>
        <w:t xml:space="preserve">1.1. Постачальник зобов’язується передати у власність Покупця </w:t>
      </w:r>
      <w:r w:rsidRPr="002A1F55">
        <w:rPr>
          <w:b/>
          <w:lang w:val="uk-UA"/>
        </w:rPr>
        <w:t xml:space="preserve"> </w:t>
      </w:r>
      <w:r w:rsidRPr="00A0118E">
        <w:rPr>
          <w:b/>
          <w:bCs/>
          <w:lang w:val="uk-UA" w:eastAsia="uk-UA"/>
        </w:rPr>
        <w:t xml:space="preserve">Морква свіжа, першого товарного сорту, ДСТУ 7035, 1 кг </w:t>
      </w:r>
      <w:r w:rsidRPr="00CA6F4E">
        <w:rPr>
          <w:lang w:val="uk-UA" w:eastAsia="uk-UA"/>
        </w:rPr>
        <w:t xml:space="preserve">(ДК 021:2015, код </w:t>
      </w:r>
      <w:r w:rsidRPr="00E22517">
        <w:rPr>
          <w:lang w:val="uk-UA" w:eastAsia="uk-UA"/>
        </w:rPr>
        <w:t>03220000-9 Овочі, фрукти та горіхи</w:t>
      </w:r>
      <w:r w:rsidRPr="00CA6F4E">
        <w:rPr>
          <w:lang w:val="uk-UA" w:eastAsia="uk-UA"/>
        </w:rPr>
        <w:t xml:space="preserve">) </w:t>
      </w:r>
      <w:r>
        <w:rPr>
          <w:sz w:val="22"/>
          <w:szCs w:val="22"/>
          <w:lang w:val="uk-UA"/>
        </w:rPr>
        <w:t xml:space="preserve"> </w:t>
      </w:r>
      <w:r w:rsidRPr="002A1F55">
        <w:rPr>
          <w:lang w:val="uk-UA"/>
        </w:rPr>
        <w:t>(далі – Товар) у кількості, асортименті та ціні, що вказана у Специфікації (Додаток № 1) до цього Договору, а Покупець зобов’язується прийняти Товар та оплатити його вартість.</w:t>
      </w:r>
    </w:p>
    <w:p w:rsidR="00A0118E" w:rsidRPr="002A1F55" w:rsidRDefault="00A0118E" w:rsidP="00A0118E">
      <w:pPr>
        <w:ind w:firstLine="709"/>
        <w:jc w:val="both"/>
        <w:rPr>
          <w:bCs/>
          <w:lang w:val="uk-UA"/>
        </w:rPr>
      </w:pPr>
      <w:r w:rsidRPr="002A1F55">
        <w:rPr>
          <w:lang w:val="uk-UA"/>
        </w:rPr>
        <w:t>1.2. Обсяги закупівлі Товару можуть бути зменшені залежно від реального фінансування видатків на 20</w:t>
      </w:r>
      <w:r>
        <w:rPr>
          <w:lang w:val="uk-UA"/>
        </w:rPr>
        <w:t>24</w:t>
      </w:r>
      <w:r w:rsidRPr="002A1F55">
        <w:rPr>
          <w:lang w:val="uk-UA"/>
        </w:rPr>
        <w:t xml:space="preserve"> рік.</w:t>
      </w:r>
    </w:p>
    <w:p w:rsidR="00A0118E" w:rsidRPr="00A0118E" w:rsidRDefault="00A0118E" w:rsidP="00A0118E">
      <w:pPr>
        <w:jc w:val="center"/>
        <w:rPr>
          <w:b/>
          <w:bCs/>
          <w:lang w:val="uk-UA"/>
        </w:rPr>
      </w:pPr>
      <w:r w:rsidRPr="002A1F55">
        <w:rPr>
          <w:b/>
          <w:bCs/>
          <w:lang w:val="uk-UA"/>
        </w:rPr>
        <w:t>ІІ. Вартість та порядок оплати товару</w:t>
      </w:r>
    </w:p>
    <w:p w:rsidR="00A0118E" w:rsidRPr="002A1F55" w:rsidRDefault="00A0118E" w:rsidP="00A0118E">
      <w:pPr>
        <w:ind w:firstLine="709"/>
        <w:jc w:val="both"/>
        <w:rPr>
          <w:lang w:val="uk-UA"/>
        </w:rPr>
      </w:pPr>
      <w:r w:rsidRPr="002A1F55">
        <w:rPr>
          <w:lang w:val="uk-UA"/>
        </w:rPr>
        <w:t xml:space="preserve">2.1. Загальна вартість Товару становить </w:t>
      </w:r>
      <w:r>
        <w:rPr>
          <w:b/>
          <w:bCs/>
          <w:lang w:val="uk-UA"/>
        </w:rPr>
        <w:t>___________</w:t>
      </w:r>
      <w:r w:rsidRPr="002A1F55">
        <w:rPr>
          <w:b/>
          <w:lang w:val="uk-UA"/>
        </w:rPr>
        <w:t xml:space="preserve"> </w:t>
      </w:r>
      <w:r w:rsidRPr="002A1F55">
        <w:rPr>
          <w:lang w:val="uk-UA"/>
        </w:rPr>
        <w:t>(</w:t>
      </w:r>
      <w:r>
        <w:rPr>
          <w:lang w:val="uk-UA"/>
        </w:rPr>
        <w:t xml:space="preserve">______________________________) </w:t>
      </w:r>
      <w:r w:rsidRPr="002A1F55">
        <w:rPr>
          <w:b/>
          <w:lang w:val="uk-UA"/>
        </w:rPr>
        <w:t xml:space="preserve"> </w:t>
      </w:r>
      <w:r>
        <w:rPr>
          <w:b/>
          <w:lang w:val="uk-UA"/>
        </w:rPr>
        <w:t>____</w:t>
      </w:r>
      <w:r w:rsidRPr="00861B44">
        <w:rPr>
          <w:b/>
          <w:lang w:val="uk-UA"/>
        </w:rPr>
        <w:t xml:space="preserve"> коп</w:t>
      </w:r>
      <w:r w:rsidRPr="002A1F55">
        <w:rPr>
          <w:b/>
          <w:lang w:val="uk-UA"/>
        </w:rPr>
        <w:t>.</w:t>
      </w:r>
      <w:r w:rsidRPr="002A1F55">
        <w:rPr>
          <w:lang w:val="uk-UA"/>
        </w:rPr>
        <w:t xml:space="preserve">, </w:t>
      </w:r>
      <w:r>
        <w:rPr>
          <w:lang w:val="uk-UA"/>
        </w:rPr>
        <w:t xml:space="preserve"> </w:t>
      </w:r>
      <w:r w:rsidRPr="002A1F55">
        <w:rPr>
          <w:lang w:val="uk-UA"/>
        </w:rPr>
        <w:t>(відповідно до Специфікації).</w:t>
      </w:r>
    </w:p>
    <w:p w:rsidR="00A0118E" w:rsidRPr="002A1F55" w:rsidRDefault="00A0118E" w:rsidP="00A0118E">
      <w:pPr>
        <w:ind w:firstLine="709"/>
        <w:jc w:val="both"/>
        <w:rPr>
          <w:spacing w:val="-4"/>
          <w:lang w:val="uk-UA"/>
        </w:rPr>
      </w:pPr>
      <w:r w:rsidRPr="002A1F55">
        <w:rPr>
          <w:spacing w:val="-4"/>
          <w:lang w:val="uk-UA"/>
        </w:rPr>
        <w:t xml:space="preserve">2.2. Оплата Товару здійснюється Покупцем протягом </w:t>
      </w:r>
      <w:r>
        <w:rPr>
          <w:spacing w:val="-4"/>
          <w:lang w:val="uk-UA"/>
        </w:rPr>
        <w:t>30</w:t>
      </w:r>
      <w:r w:rsidRPr="002A1F55">
        <w:rPr>
          <w:spacing w:val="-4"/>
          <w:lang w:val="uk-UA"/>
        </w:rPr>
        <w:t xml:space="preserve"> (</w:t>
      </w:r>
      <w:r>
        <w:rPr>
          <w:spacing w:val="-4"/>
          <w:lang w:val="uk-UA"/>
        </w:rPr>
        <w:t>тридцяти</w:t>
      </w:r>
      <w:r w:rsidRPr="002A1F55">
        <w:rPr>
          <w:spacing w:val="-4"/>
          <w:lang w:val="uk-UA"/>
        </w:rPr>
        <w:t>) банківських днів після отримання Товару на підставі видаткової накладної та рахунку, за умови своєчасного надходження коштів з Державного бюджету України.</w:t>
      </w:r>
    </w:p>
    <w:p w:rsidR="00A0118E" w:rsidRPr="002A1F55" w:rsidRDefault="00A0118E" w:rsidP="00A0118E">
      <w:pPr>
        <w:ind w:firstLine="709"/>
        <w:jc w:val="both"/>
        <w:rPr>
          <w:bCs/>
          <w:lang w:val="uk-UA"/>
        </w:rPr>
      </w:pPr>
      <w:r w:rsidRPr="002A1F55">
        <w:rPr>
          <w:bCs/>
          <w:lang w:val="uk-UA"/>
        </w:rPr>
        <w:t>2.3. Вартість цього Договору може бути зменшена за взаємною згодою Сторін, шляхом укладання додаткової угоди до цього Договору.</w:t>
      </w:r>
    </w:p>
    <w:p w:rsidR="00A0118E" w:rsidRPr="002A1F55" w:rsidRDefault="00A0118E" w:rsidP="00A0118E">
      <w:pPr>
        <w:ind w:firstLine="709"/>
        <w:jc w:val="both"/>
        <w:rPr>
          <w:bCs/>
          <w:lang w:val="uk-UA"/>
        </w:rPr>
      </w:pPr>
    </w:p>
    <w:p w:rsidR="00A0118E" w:rsidRPr="00A0118E" w:rsidRDefault="00A0118E" w:rsidP="00A0118E">
      <w:pPr>
        <w:jc w:val="center"/>
        <w:rPr>
          <w:b/>
          <w:bCs/>
          <w:lang w:val="uk-UA"/>
        </w:rPr>
      </w:pPr>
      <w:r w:rsidRPr="002A1F55">
        <w:rPr>
          <w:b/>
          <w:bCs/>
          <w:lang w:val="uk-UA"/>
        </w:rPr>
        <w:t>ІІІ. Порядок та строки поставки</w:t>
      </w:r>
    </w:p>
    <w:p w:rsidR="00A0118E" w:rsidRPr="002A1F55" w:rsidRDefault="00A0118E" w:rsidP="00A0118E">
      <w:pPr>
        <w:ind w:firstLine="709"/>
        <w:jc w:val="both"/>
        <w:rPr>
          <w:bCs/>
          <w:lang w:val="uk-UA"/>
        </w:rPr>
      </w:pPr>
      <w:r w:rsidRPr="002A1F55">
        <w:rPr>
          <w:bCs/>
          <w:lang w:val="uk-UA"/>
        </w:rPr>
        <w:t>3.1.</w:t>
      </w:r>
      <w:r w:rsidRPr="00292C8C">
        <w:t xml:space="preserve"> </w:t>
      </w:r>
      <w:r>
        <w:t xml:space="preserve">Строк поставки </w:t>
      </w:r>
      <w:proofErr w:type="spellStart"/>
      <w:r>
        <w:t>товарів</w:t>
      </w:r>
      <w:proofErr w:type="spellEnd"/>
      <w:r>
        <w:t xml:space="preserve"> – до </w:t>
      </w:r>
      <w:r>
        <w:rPr>
          <w:lang w:val="uk-UA"/>
        </w:rPr>
        <w:t>08</w:t>
      </w:r>
      <w:r>
        <w:t>.0</w:t>
      </w:r>
      <w:r>
        <w:rPr>
          <w:lang w:val="uk-UA"/>
        </w:rPr>
        <w:t>4</w:t>
      </w:r>
      <w:r>
        <w:t>.2024 року (</w:t>
      </w:r>
      <w:proofErr w:type="spellStart"/>
      <w:r>
        <w:t>або</w:t>
      </w:r>
      <w:proofErr w:type="spellEnd"/>
      <w:r w:rsidRPr="002A1F55">
        <w:rPr>
          <w:bCs/>
          <w:lang w:val="uk-UA"/>
        </w:rPr>
        <w:t xml:space="preserve"> протягом </w:t>
      </w:r>
      <w:r>
        <w:rPr>
          <w:bCs/>
          <w:lang w:val="uk-UA"/>
        </w:rPr>
        <w:t>5</w:t>
      </w:r>
      <w:r w:rsidRPr="002A1F55">
        <w:rPr>
          <w:bCs/>
          <w:lang w:val="uk-UA"/>
        </w:rPr>
        <w:t xml:space="preserve"> (</w:t>
      </w:r>
      <w:r>
        <w:rPr>
          <w:bCs/>
          <w:lang w:val="uk-UA"/>
        </w:rPr>
        <w:t>п’яти</w:t>
      </w:r>
      <w:r w:rsidRPr="002A1F55">
        <w:rPr>
          <w:bCs/>
          <w:lang w:val="uk-UA"/>
        </w:rPr>
        <w:t>) робоч</w:t>
      </w:r>
      <w:r>
        <w:rPr>
          <w:bCs/>
          <w:lang w:val="uk-UA"/>
        </w:rPr>
        <w:t>их днів</w:t>
      </w:r>
      <w:r w:rsidRPr="002A1F55">
        <w:rPr>
          <w:bCs/>
          <w:lang w:val="uk-UA"/>
        </w:rPr>
        <w:t xml:space="preserve"> з дня </w:t>
      </w:r>
      <w:proofErr w:type="gramStart"/>
      <w:r w:rsidRPr="002A1F55">
        <w:rPr>
          <w:bCs/>
          <w:lang w:val="uk-UA"/>
        </w:rPr>
        <w:t>п</w:t>
      </w:r>
      <w:proofErr w:type="gramEnd"/>
      <w:r w:rsidRPr="002A1F55">
        <w:rPr>
          <w:bCs/>
          <w:lang w:val="uk-UA"/>
        </w:rPr>
        <w:t>ідписання цього Договору на підставі видаткової накладної.</w:t>
      </w:r>
    </w:p>
    <w:p w:rsidR="00A0118E" w:rsidRDefault="00A0118E" w:rsidP="00A0118E">
      <w:pPr>
        <w:ind w:firstLine="709"/>
        <w:jc w:val="both"/>
        <w:rPr>
          <w:bCs/>
          <w:lang w:val="uk-UA"/>
        </w:rPr>
      </w:pPr>
      <w:r w:rsidRPr="002A1F55">
        <w:rPr>
          <w:bCs/>
          <w:lang w:val="uk-UA"/>
        </w:rPr>
        <w:t xml:space="preserve">3.2. Прийом-передача Товару за кількістю здійснюється за участю представників </w:t>
      </w:r>
      <w:r w:rsidRPr="002A1F55">
        <w:rPr>
          <w:lang w:val="uk-UA"/>
        </w:rPr>
        <w:t>Постачальника</w:t>
      </w:r>
      <w:r w:rsidRPr="002A1F55">
        <w:rPr>
          <w:bCs/>
          <w:lang w:val="uk-UA"/>
        </w:rPr>
        <w:t xml:space="preserve"> та Покупця безпосередньо при передачі Товару за адресою Покупця: </w:t>
      </w:r>
      <w:r w:rsidRPr="00292C8C">
        <w:rPr>
          <w:bCs/>
          <w:lang w:val="uk-UA"/>
        </w:rPr>
        <w:t xml:space="preserve">пров. Дружби, 5, </w:t>
      </w:r>
      <w:proofErr w:type="spellStart"/>
      <w:r w:rsidRPr="00292C8C">
        <w:rPr>
          <w:bCs/>
          <w:lang w:val="uk-UA"/>
        </w:rPr>
        <w:t>смт</w:t>
      </w:r>
      <w:proofErr w:type="spellEnd"/>
      <w:r w:rsidRPr="00292C8C">
        <w:rPr>
          <w:bCs/>
          <w:lang w:val="uk-UA"/>
        </w:rPr>
        <w:t xml:space="preserve"> </w:t>
      </w:r>
      <w:proofErr w:type="spellStart"/>
      <w:r w:rsidRPr="00292C8C">
        <w:rPr>
          <w:bCs/>
          <w:lang w:val="uk-UA"/>
        </w:rPr>
        <w:t>Макошине</w:t>
      </w:r>
      <w:proofErr w:type="spellEnd"/>
      <w:r w:rsidRPr="00292C8C">
        <w:rPr>
          <w:bCs/>
          <w:lang w:val="uk-UA"/>
        </w:rPr>
        <w:t xml:space="preserve">, </w:t>
      </w:r>
      <w:proofErr w:type="spellStart"/>
      <w:r w:rsidRPr="00292C8C">
        <w:rPr>
          <w:bCs/>
          <w:lang w:val="uk-UA"/>
        </w:rPr>
        <w:t>Корюківський</w:t>
      </w:r>
      <w:proofErr w:type="spellEnd"/>
      <w:r w:rsidRPr="00292C8C">
        <w:rPr>
          <w:bCs/>
          <w:lang w:val="uk-UA"/>
        </w:rPr>
        <w:t xml:space="preserve"> р-н., Чернігівська область.</w:t>
      </w:r>
      <w:r w:rsidRPr="002A1F55">
        <w:rPr>
          <w:bCs/>
          <w:lang w:val="uk-UA"/>
        </w:rPr>
        <w:t xml:space="preserve"> </w:t>
      </w:r>
    </w:p>
    <w:p w:rsidR="00A0118E" w:rsidRPr="002A1F55" w:rsidRDefault="00A0118E" w:rsidP="00A0118E">
      <w:pPr>
        <w:ind w:firstLine="709"/>
        <w:jc w:val="both"/>
        <w:rPr>
          <w:bCs/>
          <w:lang w:val="uk-UA"/>
        </w:rPr>
      </w:pPr>
      <w:r w:rsidRPr="002A1F55">
        <w:rPr>
          <w:bCs/>
          <w:lang w:val="uk-UA"/>
        </w:rPr>
        <w:t>Поставка товару здійснюється силами та за рахунок Постачальника. За власним бажанням Покупець може здійснити само вивіз Товару.</w:t>
      </w:r>
    </w:p>
    <w:p w:rsidR="00A0118E" w:rsidRPr="002A1F55" w:rsidRDefault="00A0118E" w:rsidP="00A0118E">
      <w:pPr>
        <w:ind w:firstLine="709"/>
        <w:jc w:val="both"/>
        <w:rPr>
          <w:bCs/>
          <w:lang w:val="uk-UA"/>
        </w:rPr>
      </w:pPr>
      <w:r w:rsidRPr="002A1F55">
        <w:rPr>
          <w:lang w:val="uk-UA"/>
        </w:rPr>
        <w:t>3.3. Факт передачі Товару підтверджується документально, шляхом складання видаткової накладної, що підписується уповноваженими представниками Постачальника та Покупця, повноваження яких повинні бути посвідчені довіреністю</w:t>
      </w:r>
    </w:p>
    <w:p w:rsidR="00A0118E" w:rsidRPr="00A0118E" w:rsidRDefault="00A0118E" w:rsidP="00A0118E">
      <w:pPr>
        <w:ind w:firstLine="709"/>
        <w:jc w:val="both"/>
        <w:rPr>
          <w:lang w:val="uk-UA"/>
        </w:rPr>
      </w:pPr>
      <w:r w:rsidRPr="002A1F55">
        <w:rPr>
          <w:bCs/>
          <w:spacing w:val="-4"/>
          <w:lang w:val="uk-UA"/>
        </w:rPr>
        <w:t xml:space="preserve">3.4. </w:t>
      </w:r>
      <w:r w:rsidRPr="002A1F55">
        <w:rPr>
          <w:rStyle w:val="h-hidden"/>
          <w:lang w:val="uk-UA"/>
        </w:rPr>
        <w:t>Якщо поставлений товар виявиться неякісним, або таким, що не відповідає умовам, постачальник зобов’язаний замінити цей товар протягом 5 (п’яти) робочих днів. Всі витрати, пов’язані із заміною товару неналежної якості несе постачальник. Якщо постачальник відмовляється від заміни неякісного товару замовник вимушений буде відмовитися від подальшого отримання такого товару, шляхом укладення додаткової угоди на розірвання договору.</w:t>
      </w:r>
    </w:p>
    <w:p w:rsidR="00A0118E" w:rsidRPr="00A0118E" w:rsidRDefault="00A0118E" w:rsidP="00A0118E">
      <w:pPr>
        <w:jc w:val="center"/>
        <w:rPr>
          <w:b/>
          <w:bCs/>
          <w:lang w:val="uk-UA"/>
        </w:rPr>
      </w:pPr>
      <w:r w:rsidRPr="002A1F55">
        <w:rPr>
          <w:b/>
          <w:bCs/>
          <w:lang w:val="uk-UA"/>
        </w:rPr>
        <w:t>ІV. Якість товару та упаковка</w:t>
      </w:r>
    </w:p>
    <w:p w:rsidR="00A0118E" w:rsidRPr="002A1F55" w:rsidRDefault="00A0118E" w:rsidP="00A0118E">
      <w:pPr>
        <w:ind w:firstLine="709"/>
        <w:jc w:val="both"/>
        <w:rPr>
          <w:lang w:val="uk-UA"/>
        </w:rPr>
      </w:pPr>
      <w:r w:rsidRPr="002A1F55">
        <w:rPr>
          <w:lang w:val="uk-UA"/>
        </w:rPr>
        <w:t>4.1. Товар, що відпускається, має відповідати всім нормативним документам, які встановлені для цієї групи Товарів, та сертифікатам якості.</w:t>
      </w:r>
    </w:p>
    <w:p w:rsidR="00A0118E" w:rsidRPr="002A1F55" w:rsidRDefault="00A0118E" w:rsidP="00A0118E">
      <w:pPr>
        <w:ind w:firstLine="709"/>
        <w:jc w:val="both"/>
        <w:rPr>
          <w:lang w:val="uk-UA"/>
        </w:rPr>
      </w:pPr>
      <w:r w:rsidRPr="002A1F55">
        <w:rPr>
          <w:lang w:val="uk-UA"/>
        </w:rPr>
        <w:t>4.2.</w:t>
      </w:r>
      <w:r w:rsidRPr="002A1F55">
        <w:rPr>
          <w:lang w:val="uk-UA" w:eastAsia="uk-UA"/>
        </w:rPr>
        <w:t xml:space="preserve"> </w:t>
      </w:r>
      <w:r w:rsidRPr="002A1F55">
        <w:rPr>
          <w:lang w:val="uk-UA"/>
        </w:rPr>
        <w:t>На кожну партію товару потрібно надавати копії сертифікатів якості виробника.</w:t>
      </w:r>
    </w:p>
    <w:p w:rsidR="00A0118E" w:rsidRPr="002A1F55" w:rsidRDefault="00A0118E" w:rsidP="00A0118E">
      <w:pPr>
        <w:ind w:firstLine="709"/>
        <w:jc w:val="both"/>
        <w:rPr>
          <w:lang w:val="uk-UA"/>
        </w:rPr>
      </w:pPr>
      <w:r w:rsidRPr="002A1F55">
        <w:rPr>
          <w:lang w:val="uk-UA"/>
        </w:rPr>
        <w:t xml:space="preserve">4.3. Товар повинен бути </w:t>
      </w:r>
      <w:proofErr w:type="spellStart"/>
      <w:r w:rsidRPr="002A1F55">
        <w:rPr>
          <w:lang w:val="uk-UA"/>
        </w:rPr>
        <w:t>затарений</w:t>
      </w:r>
      <w:proofErr w:type="spellEnd"/>
      <w:r w:rsidRPr="002A1F55">
        <w:rPr>
          <w:lang w:val="uk-UA"/>
        </w:rPr>
        <w:t xml:space="preserve"> і спакований Постачальником таким чином, щоб виключити псування та/або знищення його на період поставки до прийняття Товару Покупцем.</w:t>
      </w:r>
    </w:p>
    <w:p w:rsidR="00A0118E" w:rsidRDefault="00A0118E" w:rsidP="00A0118E">
      <w:pPr>
        <w:ind w:firstLine="709"/>
        <w:jc w:val="both"/>
        <w:rPr>
          <w:lang w:val="uk-UA"/>
        </w:rPr>
      </w:pPr>
      <w:r w:rsidRPr="002A1F55">
        <w:rPr>
          <w:lang w:val="uk-UA"/>
        </w:rPr>
        <w:t>4.4. Вартість тари, пакування  та постачання входить до ціни Товару.</w:t>
      </w:r>
    </w:p>
    <w:p w:rsidR="00A0118E" w:rsidRDefault="00A0118E" w:rsidP="00A0118E">
      <w:pPr>
        <w:ind w:firstLine="709"/>
        <w:jc w:val="both"/>
        <w:rPr>
          <w:lang w:val="uk-UA"/>
        </w:rPr>
      </w:pPr>
    </w:p>
    <w:p w:rsidR="00A0118E" w:rsidRPr="00055882" w:rsidRDefault="00A0118E" w:rsidP="00A0118E">
      <w:pPr>
        <w:pStyle w:val="a3"/>
        <w:jc w:val="left"/>
        <w:rPr>
          <w:sz w:val="24"/>
          <w:szCs w:val="18"/>
        </w:rPr>
      </w:pPr>
      <w:r w:rsidRPr="003907A8">
        <w:rPr>
          <w:b/>
          <w:sz w:val="24"/>
          <w:szCs w:val="18"/>
        </w:rPr>
        <w:t xml:space="preserve">        </w:t>
      </w:r>
      <w:r w:rsidRPr="003907A8">
        <w:rPr>
          <w:bCs/>
          <w:sz w:val="24"/>
          <w:szCs w:val="18"/>
        </w:rPr>
        <w:t>_________________</w:t>
      </w:r>
      <w:r>
        <w:rPr>
          <w:bCs/>
          <w:sz w:val="24"/>
          <w:szCs w:val="18"/>
        </w:rPr>
        <w:tab/>
      </w:r>
      <w:r>
        <w:rPr>
          <w:bCs/>
          <w:sz w:val="24"/>
          <w:szCs w:val="18"/>
        </w:rPr>
        <w:tab/>
      </w:r>
      <w:r w:rsidRPr="003907A8">
        <w:rPr>
          <w:sz w:val="24"/>
          <w:szCs w:val="24"/>
        </w:rPr>
        <w:t xml:space="preserve">                      </w:t>
      </w:r>
      <w:r w:rsidRPr="003907A8">
        <w:rPr>
          <w:sz w:val="24"/>
          <w:szCs w:val="18"/>
        </w:rPr>
        <w:t xml:space="preserve">Начальник  ______________ </w:t>
      </w:r>
      <w:r>
        <w:rPr>
          <w:sz w:val="24"/>
          <w:szCs w:val="18"/>
        </w:rPr>
        <w:t>Т. Г. Голуб</w:t>
      </w:r>
    </w:p>
    <w:p w:rsidR="00A0118E" w:rsidRPr="00D022A9" w:rsidRDefault="00A0118E" w:rsidP="00A0118E">
      <w:pPr>
        <w:pStyle w:val="a3"/>
        <w:jc w:val="left"/>
        <w:rPr>
          <w:sz w:val="24"/>
          <w:szCs w:val="24"/>
        </w:rPr>
      </w:pPr>
    </w:p>
    <w:p w:rsidR="00A0118E" w:rsidRPr="002A1F55" w:rsidRDefault="00A0118E" w:rsidP="00A0118E">
      <w:pPr>
        <w:jc w:val="center"/>
        <w:rPr>
          <w:b/>
          <w:lang w:val="uk-UA"/>
        </w:rPr>
      </w:pPr>
      <w:r w:rsidRPr="002A1F55">
        <w:rPr>
          <w:b/>
          <w:lang w:val="uk-UA"/>
        </w:rPr>
        <w:t>V. Права та обов’язки сторін</w:t>
      </w:r>
    </w:p>
    <w:p w:rsidR="00A0118E" w:rsidRPr="002A1F55" w:rsidRDefault="00A0118E" w:rsidP="00A0118E">
      <w:pPr>
        <w:ind w:firstLine="709"/>
        <w:jc w:val="both"/>
        <w:rPr>
          <w:lang w:val="uk-UA"/>
        </w:rPr>
      </w:pPr>
    </w:p>
    <w:p w:rsidR="00A0118E" w:rsidRPr="002A1F55" w:rsidRDefault="00A0118E" w:rsidP="00A0118E">
      <w:pPr>
        <w:ind w:firstLine="709"/>
        <w:jc w:val="both"/>
        <w:rPr>
          <w:lang w:val="uk-UA"/>
        </w:rPr>
      </w:pPr>
      <w:r w:rsidRPr="002A1F55">
        <w:rPr>
          <w:lang w:val="uk-UA"/>
        </w:rPr>
        <w:t>5.1. Покупець зобов’язаний:</w:t>
      </w:r>
    </w:p>
    <w:p w:rsidR="00A0118E" w:rsidRPr="002A1F55" w:rsidRDefault="00A0118E" w:rsidP="00A0118E">
      <w:pPr>
        <w:ind w:firstLine="709"/>
        <w:jc w:val="both"/>
        <w:rPr>
          <w:lang w:val="uk-UA"/>
        </w:rPr>
      </w:pPr>
      <w:r w:rsidRPr="002A1F55">
        <w:rPr>
          <w:lang w:val="uk-UA"/>
        </w:rPr>
        <w:t>5.1.1. Своєчасно та в повному обсязі сплачувати за поставлений Товар належної якості;</w:t>
      </w:r>
    </w:p>
    <w:p w:rsidR="00A0118E" w:rsidRPr="002A1F55" w:rsidRDefault="00A0118E" w:rsidP="00A0118E">
      <w:pPr>
        <w:ind w:firstLine="709"/>
        <w:jc w:val="both"/>
        <w:rPr>
          <w:lang w:val="uk-UA"/>
        </w:rPr>
      </w:pPr>
      <w:r w:rsidRPr="002A1F55">
        <w:rPr>
          <w:lang w:val="uk-UA"/>
        </w:rPr>
        <w:t>5.1.2. Приймати поставлений Товар за видатковою накладною.</w:t>
      </w:r>
    </w:p>
    <w:p w:rsidR="00A0118E" w:rsidRPr="002A1F55" w:rsidRDefault="00A0118E" w:rsidP="00A0118E">
      <w:pPr>
        <w:ind w:firstLine="709"/>
        <w:jc w:val="both"/>
        <w:rPr>
          <w:lang w:val="uk-UA"/>
        </w:rPr>
      </w:pPr>
      <w:r w:rsidRPr="002A1F55">
        <w:rPr>
          <w:lang w:val="uk-UA"/>
        </w:rPr>
        <w:t>5.2. Покупець має право:</w:t>
      </w:r>
    </w:p>
    <w:p w:rsidR="00A0118E" w:rsidRPr="002A1F55" w:rsidRDefault="00A0118E" w:rsidP="00A0118E">
      <w:pPr>
        <w:ind w:firstLine="709"/>
        <w:jc w:val="both"/>
        <w:rPr>
          <w:lang w:val="uk-UA"/>
        </w:rPr>
      </w:pPr>
      <w:r w:rsidRPr="002A1F55">
        <w:rPr>
          <w:lang w:val="uk-UA"/>
        </w:rPr>
        <w:t>5.2.1. Контролювати поставку Товару у строки встановлені цим Договором;</w:t>
      </w:r>
    </w:p>
    <w:p w:rsidR="00A0118E" w:rsidRPr="002A1F55" w:rsidRDefault="00A0118E" w:rsidP="00A0118E">
      <w:pPr>
        <w:ind w:firstLine="709"/>
        <w:jc w:val="both"/>
        <w:rPr>
          <w:lang w:val="uk-UA"/>
        </w:rPr>
      </w:pPr>
      <w:r w:rsidRPr="002A1F55">
        <w:rPr>
          <w:lang w:val="uk-UA"/>
        </w:rPr>
        <w:t>5.2.2. Повернути видаткову накладну Постачальнику без здійснення оплати в разі неналежного її оформлення (відсутності печатки, підписів тощо).</w:t>
      </w:r>
    </w:p>
    <w:p w:rsidR="00A0118E" w:rsidRPr="002A1F55" w:rsidRDefault="00A0118E" w:rsidP="00A0118E">
      <w:pPr>
        <w:ind w:firstLine="709"/>
        <w:jc w:val="both"/>
        <w:rPr>
          <w:lang w:val="uk-UA"/>
        </w:rPr>
      </w:pPr>
      <w:r w:rsidRPr="002A1F55">
        <w:rPr>
          <w:lang w:val="uk-UA"/>
        </w:rPr>
        <w:t>5.3. Постачальник зобов’язаний:</w:t>
      </w:r>
    </w:p>
    <w:p w:rsidR="00A0118E" w:rsidRPr="002A1F55" w:rsidRDefault="00A0118E" w:rsidP="00A0118E">
      <w:pPr>
        <w:ind w:firstLine="709"/>
        <w:jc w:val="both"/>
        <w:rPr>
          <w:lang w:val="uk-UA"/>
        </w:rPr>
      </w:pPr>
      <w:r w:rsidRPr="002A1F55">
        <w:rPr>
          <w:lang w:val="uk-UA"/>
        </w:rPr>
        <w:t>5.3.1. Забезпечити поставку Товару в строки встановлені цим Договором;</w:t>
      </w:r>
    </w:p>
    <w:p w:rsidR="00A0118E" w:rsidRPr="002A1F55" w:rsidRDefault="00A0118E" w:rsidP="00A0118E">
      <w:pPr>
        <w:ind w:firstLine="709"/>
        <w:jc w:val="both"/>
        <w:rPr>
          <w:lang w:val="uk-UA"/>
        </w:rPr>
      </w:pPr>
      <w:r w:rsidRPr="002A1F55">
        <w:rPr>
          <w:lang w:val="uk-UA"/>
        </w:rPr>
        <w:t>5.3.2. Забезпечити поставку Товару, якість якого відповідає умовам, встановленим цим Договором.</w:t>
      </w:r>
    </w:p>
    <w:p w:rsidR="00A0118E" w:rsidRPr="002A1F55" w:rsidRDefault="00A0118E" w:rsidP="00A0118E">
      <w:pPr>
        <w:keepNext/>
        <w:ind w:firstLine="709"/>
        <w:jc w:val="both"/>
        <w:rPr>
          <w:lang w:val="uk-UA"/>
        </w:rPr>
      </w:pPr>
      <w:r w:rsidRPr="002A1F55">
        <w:rPr>
          <w:lang w:val="uk-UA"/>
        </w:rPr>
        <w:t>5.4. Постачальник має право:</w:t>
      </w:r>
    </w:p>
    <w:p w:rsidR="00A0118E" w:rsidRPr="002A1F55" w:rsidRDefault="00A0118E" w:rsidP="00A0118E">
      <w:pPr>
        <w:ind w:firstLine="709"/>
        <w:jc w:val="both"/>
        <w:rPr>
          <w:lang w:val="uk-UA"/>
        </w:rPr>
      </w:pPr>
      <w:r w:rsidRPr="002A1F55">
        <w:rPr>
          <w:lang w:val="uk-UA"/>
        </w:rPr>
        <w:t>5.4.1. Своєчасно та в повному обсязі отримувати плату за поставлений якісний Товар;</w:t>
      </w:r>
    </w:p>
    <w:p w:rsidR="00A0118E" w:rsidRPr="002A1F55" w:rsidRDefault="00A0118E" w:rsidP="00A0118E">
      <w:pPr>
        <w:ind w:firstLine="709"/>
        <w:jc w:val="both"/>
        <w:rPr>
          <w:lang w:val="uk-UA"/>
        </w:rPr>
      </w:pPr>
      <w:r w:rsidRPr="002A1F55">
        <w:rPr>
          <w:lang w:val="uk-UA"/>
        </w:rPr>
        <w:t>5.4.2. На дострокову поставку Товару за погодженням з Покупцем.</w:t>
      </w:r>
    </w:p>
    <w:p w:rsidR="00A0118E" w:rsidRPr="002A1F55" w:rsidRDefault="00A0118E" w:rsidP="00A0118E">
      <w:pPr>
        <w:jc w:val="center"/>
        <w:rPr>
          <w:lang w:val="uk-UA"/>
        </w:rPr>
      </w:pPr>
    </w:p>
    <w:p w:rsidR="00A0118E" w:rsidRPr="002A1F55" w:rsidRDefault="00A0118E" w:rsidP="00A0118E">
      <w:pPr>
        <w:jc w:val="center"/>
        <w:rPr>
          <w:b/>
          <w:lang w:val="uk-UA"/>
        </w:rPr>
      </w:pPr>
      <w:r w:rsidRPr="002A1F55">
        <w:rPr>
          <w:b/>
          <w:lang w:val="uk-UA"/>
        </w:rPr>
        <w:t>VI. Відповідальність сторін</w:t>
      </w:r>
    </w:p>
    <w:p w:rsidR="00A0118E" w:rsidRPr="002A1F55" w:rsidRDefault="00A0118E" w:rsidP="00A0118E">
      <w:pPr>
        <w:ind w:firstLine="709"/>
        <w:jc w:val="both"/>
        <w:rPr>
          <w:lang w:val="uk-UA"/>
        </w:rPr>
      </w:pPr>
    </w:p>
    <w:p w:rsidR="00A0118E" w:rsidRPr="002A1F55" w:rsidRDefault="00A0118E" w:rsidP="00A0118E">
      <w:pPr>
        <w:ind w:firstLine="709"/>
        <w:jc w:val="both"/>
        <w:rPr>
          <w:lang w:val="uk-UA"/>
        </w:rPr>
      </w:pPr>
      <w:r w:rsidRPr="002A1F55">
        <w:rPr>
          <w:lang w:val="uk-UA"/>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A0118E" w:rsidRPr="002A1F55" w:rsidRDefault="00A0118E" w:rsidP="00A0118E">
      <w:pPr>
        <w:ind w:firstLine="709"/>
        <w:jc w:val="both"/>
        <w:rPr>
          <w:lang w:val="uk-UA"/>
        </w:rPr>
      </w:pPr>
      <w:r w:rsidRPr="002A1F55">
        <w:rPr>
          <w:lang w:val="uk-UA"/>
        </w:rPr>
        <w:t>6.2. У разі невиконання або несвоєчасного виконання зобов’язань при закупівлі Товару за бюджетні кошти Постачальник сплачує Покупцю штрафні санкції –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вказаної у пункті 2.1 розділу ІІ цього Договору.</w:t>
      </w:r>
    </w:p>
    <w:p w:rsidR="00A0118E" w:rsidRPr="002A1F55" w:rsidRDefault="00A0118E" w:rsidP="00A0118E">
      <w:pPr>
        <w:ind w:firstLine="709"/>
        <w:jc w:val="both"/>
        <w:rPr>
          <w:lang w:val="uk-UA"/>
        </w:rPr>
      </w:pPr>
      <w:r w:rsidRPr="002A1F55">
        <w:rPr>
          <w:lang w:val="uk-UA"/>
        </w:rPr>
        <w:t>6.3. За порушення Постачальник умов зобов’язання щодо якості (комплектності) Товару Покупець стягує штраф у розмірі двадцяти відсотків вартості неякісних (некомплектних) Товарів.</w:t>
      </w:r>
    </w:p>
    <w:p w:rsidR="00A0118E" w:rsidRPr="002A1F55" w:rsidRDefault="00A0118E" w:rsidP="00A0118E">
      <w:pPr>
        <w:ind w:firstLine="709"/>
        <w:jc w:val="both"/>
        <w:rPr>
          <w:lang w:val="uk-UA"/>
        </w:rPr>
      </w:pPr>
    </w:p>
    <w:p w:rsidR="00A0118E" w:rsidRPr="00A0118E" w:rsidRDefault="00A0118E" w:rsidP="00A0118E">
      <w:pPr>
        <w:jc w:val="center"/>
        <w:rPr>
          <w:b/>
          <w:lang w:val="uk-UA"/>
        </w:rPr>
      </w:pPr>
      <w:r w:rsidRPr="002A1F55">
        <w:rPr>
          <w:b/>
          <w:lang w:val="uk-UA"/>
        </w:rPr>
        <w:t>VII. Вирішення спорів</w:t>
      </w:r>
    </w:p>
    <w:p w:rsidR="00A0118E" w:rsidRPr="002A1F55" w:rsidRDefault="00A0118E" w:rsidP="00A0118E">
      <w:pPr>
        <w:ind w:firstLine="709"/>
        <w:jc w:val="both"/>
        <w:rPr>
          <w:lang w:val="uk-UA"/>
        </w:rPr>
      </w:pPr>
      <w:r w:rsidRPr="002A1F55">
        <w:rPr>
          <w:lang w:val="uk-UA"/>
        </w:rPr>
        <w:t>7.1. У випадку виникнення спорів або розбіжностей Сторони зобов’язуються вирішувати їх шляхом взаємних переговорів та консультацій.</w:t>
      </w:r>
    </w:p>
    <w:p w:rsidR="00A0118E" w:rsidRPr="002A1F55" w:rsidRDefault="00A0118E" w:rsidP="00A0118E">
      <w:pPr>
        <w:ind w:firstLine="709"/>
        <w:jc w:val="both"/>
        <w:rPr>
          <w:lang w:val="uk-UA"/>
        </w:rPr>
      </w:pPr>
      <w:r w:rsidRPr="002A1F55">
        <w:rPr>
          <w:lang w:val="uk-UA"/>
        </w:rPr>
        <w:t>7.2. У разі недосягнення Сторонами згоди спори (розбіжності) вирішуються у судовому порядку.</w:t>
      </w:r>
    </w:p>
    <w:p w:rsidR="00A0118E" w:rsidRPr="002A1F55" w:rsidRDefault="00A0118E" w:rsidP="00A0118E">
      <w:pPr>
        <w:jc w:val="center"/>
        <w:rPr>
          <w:b/>
          <w:lang w:val="uk-UA"/>
        </w:rPr>
      </w:pPr>
      <w:r w:rsidRPr="002A1F55">
        <w:rPr>
          <w:b/>
          <w:lang w:val="uk-UA"/>
        </w:rPr>
        <w:t>VIII. Форс-мажор</w:t>
      </w:r>
    </w:p>
    <w:p w:rsidR="00A0118E" w:rsidRPr="002A1F55" w:rsidRDefault="00A0118E" w:rsidP="00A0118E">
      <w:pPr>
        <w:ind w:firstLine="709"/>
        <w:jc w:val="both"/>
        <w:rPr>
          <w:lang w:val="uk-UA"/>
        </w:rPr>
      </w:pPr>
      <w:r w:rsidRPr="002A1F55">
        <w:rPr>
          <w:lang w:val="uk-UA"/>
        </w:rPr>
        <w:t>8.1. Жодна із Сторін не несе відповідальність за невиконання чи неналежне виконання своїх зобов’язань по цьому Договору, якщо це зумовлено дією обставин непереборної сили (форс-мажорних обставин), а саме: пожежі, стихійного лиха, землетрусу, військових дій будь-якого характеру, прийняття або не прийняття законодавчими органами рішень та нормативно-правових актів, що перешкоджають виконанню Договору, а також обставин, які неможливо подолати спроможними для Сторін засобами, строк виконання обов’язків переноситься пропорційно часу, протягом якого будуть діяти таки обставини та їх наслідки.</w:t>
      </w:r>
    </w:p>
    <w:p w:rsidR="00A0118E" w:rsidRPr="002A1F55" w:rsidRDefault="00A0118E" w:rsidP="00A0118E">
      <w:pPr>
        <w:ind w:firstLine="709"/>
        <w:jc w:val="both"/>
        <w:rPr>
          <w:lang w:val="uk-UA"/>
        </w:rPr>
      </w:pPr>
    </w:p>
    <w:p w:rsidR="00A0118E" w:rsidRPr="002A1F55" w:rsidRDefault="00A0118E" w:rsidP="00A0118E">
      <w:pPr>
        <w:ind w:firstLine="709"/>
        <w:jc w:val="both"/>
        <w:rPr>
          <w:lang w:val="uk-UA"/>
        </w:rPr>
      </w:pPr>
      <w:r w:rsidRPr="002A1F55">
        <w:rPr>
          <w:lang w:val="uk-UA"/>
        </w:rPr>
        <w:t>8.2. Сторона, для якої склались форс-мажорні обставини, зобов’язана негайно повідомити іншу Сторону про настання, можливий строк дії та припинення таких обставин.</w:t>
      </w:r>
    </w:p>
    <w:p w:rsidR="00A0118E" w:rsidRPr="002A1F55" w:rsidRDefault="00A0118E" w:rsidP="00A0118E">
      <w:pPr>
        <w:ind w:firstLine="709"/>
        <w:jc w:val="both"/>
        <w:rPr>
          <w:lang w:val="uk-UA"/>
        </w:rPr>
      </w:pPr>
      <w:r w:rsidRPr="002A1F55">
        <w:rPr>
          <w:lang w:val="uk-UA"/>
        </w:rPr>
        <w:t>8.3. Дія форс-мажорних обставин та невиконання з цих причин зобов’язань не звільняє Сторони від обов’язку повернути другій Стороні все, що вона отримала від неї на виконання цього Договору.</w:t>
      </w:r>
    </w:p>
    <w:p w:rsidR="00A0118E" w:rsidRDefault="00A0118E" w:rsidP="00A0118E">
      <w:pPr>
        <w:ind w:firstLine="709"/>
        <w:jc w:val="both"/>
        <w:rPr>
          <w:lang w:val="uk-UA"/>
        </w:rPr>
      </w:pPr>
    </w:p>
    <w:p w:rsidR="00A0118E" w:rsidRDefault="00A0118E" w:rsidP="00A0118E">
      <w:pPr>
        <w:pStyle w:val="a3"/>
        <w:jc w:val="left"/>
        <w:rPr>
          <w:sz w:val="24"/>
          <w:szCs w:val="18"/>
        </w:rPr>
      </w:pPr>
      <w:r>
        <w:rPr>
          <w:sz w:val="24"/>
          <w:szCs w:val="18"/>
        </w:rPr>
        <w:t xml:space="preserve">               </w:t>
      </w:r>
      <w:r w:rsidRPr="003907A8">
        <w:rPr>
          <w:b/>
          <w:sz w:val="24"/>
          <w:szCs w:val="18"/>
        </w:rPr>
        <w:t xml:space="preserve">        </w:t>
      </w:r>
      <w:r w:rsidRPr="003907A8">
        <w:rPr>
          <w:bCs/>
          <w:sz w:val="24"/>
          <w:szCs w:val="18"/>
        </w:rPr>
        <w:t>_________________</w:t>
      </w:r>
      <w:r w:rsidRPr="003907A8">
        <w:rPr>
          <w:sz w:val="24"/>
          <w:szCs w:val="18"/>
        </w:rPr>
        <w:t xml:space="preserve"> </w:t>
      </w:r>
      <w:r>
        <w:rPr>
          <w:sz w:val="24"/>
          <w:szCs w:val="18"/>
        </w:rPr>
        <w:t xml:space="preserve">                             </w:t>
      </w:r>
      <w:r w:rsidRPr="003907A8">
        <w:rPr>
          <w:sz w:val="24"/>
          <w:szCs w:val="18"/>
        </w:rPr>
        <w:t xml:space="preserve">Начальник  ______________ </w:t>
      </w:r>
      <w:r>
        <w:rPr>
          <w:sz w:val="24"/>
          <w:szCs w:val="18"/>
        </w:rPr>
        <w:t>Т. Г. Голуб</w:t>
      </w:r>
    </w:p>
    <w:p w:rsidR="00A0118E" w:rsidRDefault="00A0118E" w:rsidP="00A0118E">
      <w:pPr>
        <w:pStyle w:val="a3"/>
        <w:jc w:val="left"/>
      </w:pPr>
    </w:p>
    <w:p w:rsidR="00A0118E" w:rsidRPr="002A1F55" w:rsidRDefault="00A0118E" w:rsidP="00A0118E">
      <w:pPr>
        <w:jc w:val="center"/>
        <w:rPr>
          <w:b/>
          <w:bCs/>
          <w:lang w:val="uk-UA"/>
        </w:rPr>
      </w:pPr>
      <w:r w:rsidRPr="002A1F55">
        <w:rPr>
          <w:b/>
          <w:bCs/>
          <w:lang w:val="uk-UA"/>
        </w:rPr>
        <w:lastRenderedPageBreak/>
        <w:t>IX. Заключні положення</w:t>
      </w:r>
    </w:p>
    <w:p w:rsidR="00A0118E" w:rsidRPr="002A1F55" w:rsidRDefault="00A0118E" w:rsidP="00A0118E">
      <w:pPr>
        <w:ind w:firstLine="709"/>
        <w:jc w:val="both"/>
        <w:rPr>
          <w:lang w:val="uk-UA"/>
        </w:rPr>
      </w:pPr>
    </w:p>
    <w:p w:rsidR="00A0118E" w:rsidRPr="002A1F55" w:rsidRDefault="00A0118E" w:rsidP="00A0118E">
      <w:pPr>
        <w:pStyle w:val="a5"/>
        <w:spacing w:after="0"/>
        <w:ind w:firstLine="709"/>
        <w:jc w:val="both"/>
        <w:rPr>
          <w:lang w:val="uk-UA"/>
        </w:rPr>
      </w:pPr>
      <w:r w:rsidRPr="002A1F55">
        <w:rPr>
          <w:lang w:val="uk-UA"/>
        </w:rPr>
        <w:t>9.1. Цей Договір набирає чинності з дати його підписання і діє до «31» грудня 20</w:t>
      </w:r>
      <w:r>
        <w:rPr>
          <w:lang w:val="uk-UA"/>
        </w:rPr>
        <w:t>24</w:t>
      </w:r>
      <w:r w:rsidRPr="002A1F55">
        <w:rPr>
          <w:lang w:val="uk-UA"/>
        </w:rPr>
        <w:t xml:space="preserve"> року, а в частині взаєморозрахунків до повного виконання Сторонами договірних зобов’язань.</w:t>
      </w:r>
    </w:p>
    <w:p w:rsidR="00A0118E" w:rsidRPr="002A1F55" w:rsidRDefault="00A0118E" w:rsidP="00A0118E">
      <w:pPr>
        <w:pStyle w:val="a5"/>
        <w:spacing w:after="0"/>
        <w:ind w:firstLine="709"/>
        <w:jc w:val="both"/>
        <w:rPr>
          <w:lang w:val="uk-UA"/>
        </w:rPr>
      </w:pPr>
      <w:r w:rsidRPr="002A1F55">
        <w:rPr>
          <w:lang w:val="uk-UA"/>
        </w:rPr>
        <w:t>9.2. Умови Договору вважаються виконаними Сторонами повністю, коли кожна із Сторін виконала всі свої зобов’язання згідно розділами ІІ та ІІІ цього Договору.</w:t>
      </w:r>
    </w:p>
    <w:p w:rsidR="00A0118E" w:rsidRPr="002A1F55" w:rsidRDefault="00A0118E" w:rsidP="00A0118E">
      <w:pPr>
        <w:ind w:firstLine="720"/>
        <w:jc w:val="both"/>
        <w:rPr>
          <w:color w:val="000000"/>
          <w:lang w:val="uk-UA"/>
        </w:rPr>
      </w:pPr>
      <w:r w:rsidRPr="002A1F55">
        <w:rPr>
          <w:color w:val="000000"/>
          <w:lang w:val="uk-UA"/>
        </w:rPr>
        <w:t>9.3. Підписанням цього Договору уповноважені представники Сторін надають свою згоду на включення і обробку своїх персональних даних у Базах персональних даних Сторін, у відповідності зі ст. 11 Закону України «Про захист персональних даних» № 2297-VI від 01.06.2010 р., а також підтверджують, що поінформовані про права по розпорядженню своїми персональними даними, передбаченими чинним законодавством України, зокрема Законом України «Про захист персональних даних».</w:t>
      </w:r>
    </w:p>
    <w:p w:rsidR="00A0118E" w:rsidRPr="002A1F55" w:rsidRDefault="00A0118E" w:rsidP="00A0118E">
      <w:pPr>
        <w:ind w:firstLine="709"/>
        <w:jc w:val="both"/>
        <w:rPr>
          <w:lang w:val="uk-UA"/>
        </w:rPr>
      </w:pPr>
      <w:r w:rsidRPr="002A1F55">
        <w:rPr>
          <w:lang w:val="uk-UA"/>
        </w:rPr>
        <w:t>9.</w:t>
      </w:r>
      <w:r>
        <w:rPr>
          <w:lang w:val="uk-UA"/>
        </w:rPr>
        <w:t>4</w:t>
      </w:r>
      <w:r w:rsidRPr="002A1F55">
        <w:rPr>
          <w:lang w:val="uk-UA"/>
        </w:rPr>
        <w:t>. Цей Договір складений в двох автентичних примірниках, українською мовою, які мають однакову юридичну силу.</w:t>
      </w:r>
    </w:p>
    <w:p w:rsidR="00A0118E" w:rsidRPr="002A1F55" w:rsidRDefault="00A0118E" w:rsidP="00A0118E">
      <w:pPr>
        <w:jc w:val="both"/>
        <w:rPr>
          <w:lang w:val="uk-UA"/>
        </w:rPr>
      </w:pPr>
    </w:p>
    <w:p w:rsidR="00A0118E" w:rsidRPr="002A1F55" w:rsidRDefault="00A0118E" w:rsidP="00A0118E">
      <w:pPr>
        <w:jc w:val="center"/>
        <w:rPr>
          <w:b/>
          <w:lang w:val="uk-UA"/>
        </w:rPr>
      </w:pPr>
      <w:r w:rsidRPr="002A1F55">
        <w:rPr>
          <w:b/>
          <w:lang w:val="uk-UA"/>
        </w:rPr>
        <w:t>X. Додатки до Договору</w:t>
      </w:r>
    </w:p>
    <w:p w:rsidR="00A0118E" w:rsidRPr="002A1F55" w:rsidRDefault="00A0118E" w:rsidP="00A0118E">
      <w:pPr>
        <w:ind w:firstLine="709"/>
        <w:jc w:val="both"/>
        <w:rPr>
          <w:lang w:val="uk-UA"/>
        </w:rPr>
      </w:pPr>
    </w:p>
    <w:p w:rsidR="00A0118E" w:rsidRPr="002A1F55" w:rsidRDefault="00A0118E" w:rsidP="00A0118E">
      <w:pPr>
        <w:ind w:firstLine="709"/>
        <w:jc w:val="both"/>
        <w:rPr>
          <w:lang w:val="uk-UA"/>
        </w:rPr>
      </w:pPr>
      <w:r w:rsidRPr="002A1F55">
        <w:rPr>
          <w:lang w:val="uk-UA"/>
        </w:rPr>
        <w:t>10.1. До цього Договору додається:</w:t>
      </w:r>
    </w:p>
    <w:p w:rsidR="00A0118E" w:rsidRPr="002A1F55" w:rsidRDefault="00A0118E" w:rsidP="00A0118E">
      <w:pPr>
        <w:ind w:firstLine="709"/>
        <w:jc w:val="both"/>
        <w:rPr>
          <w:lang w:val="uk-UA"/>
        </w:rPr>
      </w:pPr>
      <w:r w:rsidRPr="002A1F55">
        <w:rPr>
          <w:lang w:val="uk-UA"/>
        </w:rPr>
        <w:t>10.1.1. Додаток № 1 (Специфікація).</w:t>
      </w:r>
    </w:p>
    <w:p w:rsidR="00A0118E" w:rsidRPr="002A1F55" w:rsidRDefault="00A0118E" w:rsidP="00A0118E">
      <w:pPr>
        <w:ind w:firstLine="709"/>
        <w:jc w:val="both"/>
        <w:rPr>
          <w:lang w:val="uk-UA"/>
        </w:rPr>
      </w:pPr>
      <w:r w:rsidRPr="002A1F55">
        <w:rPr>
          <w:lang w:val="uk-UA"/>
        </w:rPr>
        <w:t>10.2. Додатки до цього Договору є його невід’ємною частиною.</w:t>
      </w:r>
      <w:r>
        <w:rPr>
          <w:lang w:val="uk-UA"/>
        </w:rPr>
        <w:t xml:space="preserve"> </w:t>
      </w:r>
    </w:p>
    <w:p w:rsidR="00A0118E" w:rsidRPr="002A1F55" w:rsidRDefault="00A0118E" w:rsidP="00A0118E">
      <w:pPr>
        <w:ind w:firstLine="709"/>
        <w:jc w:val="both"/>
        <w:rPr>
          <w:lang w:val="uk-UA"/>
        </w:rPr>
      </w:pPr>
    </w:p>
    <w:p w:rsidR="00A0118E" w:rsidRPr="002A1F55" w:rsidRDefault="00A0118E" w:rsidP="00A0118E">
      <w:pPr>
        <w:jc w:val="center"/>
        <w:rPr>
          <w:b/>
          <w:lang w:val="uk-UA"/>
        </w:rPr>
      </w:pPr>
      <w:r w:rsidRPr="002A1F55">
        <w:rPr>
          <w:b/>
          <w:lang w:val="uk-UA"/>
        </w:rPr>
        <w:t>XI. Юридичні адреси та банківські реквізити Сторін</w:t>
      </w:r>
    </w:p>
    <w:p w:rsidR="00A0118E" w:rsidRPr="002A1F55" w:rsidRDefault="00A0118E" w:rsidP="00A0118E">
      <w:pPr>
        <w:ind w:firstLine="709"/>
        <w:jc w:val="both"/>
        <w:rPr>
          <w:bCs/>
          <w:lang w:val="uk-UA"/>
        </w:rPr>
      </w:pPr>
    </w:p>
    <w:tbl>
      <w:tblPr>
        <w:tblW w:w="5000" w:type="pct"/>
        <w:tblLook w:val="0000" w:firstRow="0" w:lastRow="0" w:firstColumn="0" w:lastColumn="0" w:noHBand="0" w:noVBand="0"/>
      </w:tblPr>
      <w:tblGrid>
        <w:gridCol w:w="5111"/>
        <w:gridCol w:w="4744"/>
      </w:tblGrid>
      <w:tr w:rsidR="00A0118E" w:rsidRPr="002A1F55" w:rsidTr="00B33F45">
        <w:trPr>
          <w:trHeight w:val="367"/>
        </w:trPr>
        <w:tc>
          <w:tcPr>
            <w:tcW w:w="2593" w:type="pct"/>
            <w:vAlign w:val="center"/>
          </w:tcPr>
          <w:p w:rsidR="00A0118E" w:rsidRPr="002A1F55" w:rsidRDefault="00A0118E" w:rsidP="00B33F45">
            <w:pPr>
              <w:spacing w:after="120"/>
              <w:jc w:val="center"/>
              <w:rPr>
                <w:bCs/>
                <w:lang w:val="uk-UA"/>
              </w:rPr>
            </w:pPr>
            <w:r w:rsidRPr="002A1F55">
              <w:rPr>
                <w:bCs/>
                <w:lang w:val="uk-UA"/>
              </w:rPr>
              <w:t>ПОСТАЧАЛЬНИК</w:t>
            </w:r>
          </w:p>
        </w:tc>
        <w:tc>
          <w:tcPr>
            <w:tcW w:w="2407" w:type="pct"/>
            <w:vAlign w:val="center"/>
          </w:tcPr>
          <w:p w:rsidR="00A0118E" w:rsidRPr="002A1F55" w:rsidRDefault="00A0118E" w:rsidP="00B33F45">
            <w:pPr>
              <w:spacing w:after="120"/>
              <w:jc w:val="center"/>
              <w:rPr>
                <w:bCs/>
                <w:lang w:val="uk-UA"/>
              </w:rPr>
            </w:pPr>
            <w:r w:rsidRPr="002A1F55">
              <w:rPr>
                <w:bCs/>
                <w:lang w:val="uk-UA"/>
              </w:rPr>
              <w:t>ПОКУПЕЦЬ</w:t>
            </w:r>
          </w:p>
        </w:tc>
      </w:tr>
      <w:tr w:rsidR="00A0118E" w:rsidRPr="002A1F55" w:rsidTr="00B33F45">
        <w:trPr>
          <w:trHeight w:val="825"/>
        </w:trPr>
        <w:tc>
          <w:tcPr>
            <w:tcW w:w="2593" w:type="pct"/>
          </w:tcPr>
          <w:p w:rsidR="00A0118E" w:rsidRPr="002A1F55" w:rsidRDefault="00A0118E" w:rsidP="00B33F45">
            <w:pPr>
              <w:rPr>
                <w:b/>
                <w:lang w:val="uk-UA"/>
              </w:rPr>
            </w:pPr>
          </w:p>
          <w:p w:rsidR="00A0118E" w:rsidRPr="002A1F55" w:rsidRDefault="00A0118E" w:rsidP="00B33F45">
            <w:pPr>
              <w:rPr>
                <w:lang w:val="uk-UA"/>
              </w:rPr>
            </w:pPr>
          </w:p>
          <w:p w:rsidR="00A0118E" w:rsidRDefault="00A0118E" w:rsidP="00B33F45">
            <w:pPr>
              <w:rPr>
                <w:lang w:val="uk-UA"/>
              </w:rPr>
            </w:pPr>
          </w:p>
          <w:p w:rsidR="00A0118E" w:rsidRDefault="00A0118E" w:rsidP="00B33F45">
            <w:pPr>
              <w:rPr>
                <w:lang w:val="uk-UA"/>
              </w:rPr>
            </w:pPr>
          </w:p>
          <w:p w:rsidR="00A0118E" w:rsidRDefault="00A0118E" w:rsidP="00B33F45">
            <w:pPr>
              <w:rPr>
                <w:lang w:val="uk-UA"/>
              </w:rPr>
            </w:pPr>
          </w:p>
          <w:p w:rsidR="00A0118E" w:rsidRDefault="00A0118E" w:rsidP="00B33F45">
            <w:pPr>
              <w:rPr>
                <w:lang w:val="uk-UA"/>
              </w:rPr>
            </w:pPr>
          </w:p>
          <w:p w:rsidR="00A0118E" w:rsidRDefault="00A0118E" w:rsidP="00B33F45">
            <w:pPr>
              <w:rPr>
                <w:lang w:val="uk-UA"/>
              </w:rPr>
            </w:pPr>
          </w:p>
          <w:p w:rsidR="00A0118E" w:rsidRDefault="00A0118E" w:rsidP="00B33F45">
            <w:pPr>
              <w:rPr>
                <w:lang w:val="uk-UA"/>
              </w:rPr>
            </w:pPr>
          </w:p>
          <w:p w:rsidR="00A0118E" w:rsidRDefault="00A0118E" w:rsidP="00B33F45">
            <w:pPr>
              <w:rPr>
                <w:lang w:val="uk-UA"/>
              </w:rPr>
            </w:pPr>
          </w:p>
          <w:p w:rsidR="00A0118E" w:rsidRDefault="00A0118E" w:rsidP="00B33F45">
            <w:pPr>
              <w:rPr>
                <w:lang w:val="uk-UA"/>
              </w:rPr>
            </w:pPr>
          </w:p>
          <w:p w:rsidR="00A0118E" w:rsidRDefault="00A0118E" w:rsidP="00B33F45">
            <w:pPr>
              <w:rPr>
                <w:lang w:val="uk-UA"/>
              </w:rPr>
            </w:pPr>
          </w:p>
          <w:p w:rsidR="00A0118E" w:rsidRDefault="00A0118E" w:rsidP="00B33F45">
            <w:pPr>
              <w:rPr>
                <w:lang w:val="uk-UA"/>
              </w:rPr>
            </w:pPr>
          </w:p>
          <w:p w:rsidR="00A0118E" w:rsidRPr="002A1F55" w:rsidRDefault="00A0118E" w:rsidP="00B33F45">
            <w:pPr>
              <w:rPr>
                <w:b/>
                <w:lang w:val="uk-UA"/>
              </w:rPr>
            </w:pPr>
            <w:r w:rsidRPr="002A1F55">
              <w:rPr>
                <w:b/>
                <w:lang w:val="uk-UA"/>
              </w:rPr>
              <w:t xml:space="preserve">        </w:t>
            </w:r>
            <w:r w:rsidRPr="002A1F55">
              <w:rPr>
                <w:bCs/>
                <w:lang w:val="uk-UA"/>
              </w:rPr>
              <w:t>_________________</w:t>
            </w:r>
            <w:r w:rsidRPr="002A1F55">
              <w:rPr>
                <w:lang w:val="uk-UA"/>
              </w:rPr>
              <w:t xml:space="preserve"> </w:t>
            </w:r>
          </w:p>
        </w:tc>
        <w:tc>
          <w:tcPr>
            <w:tcW w:w="2407" w:type="pct"/>
          </w:tcPr>
          <w:p w:rsidR="00A0118E" w:rsidRPr="002A1F55" w:rsidRDefault="00A0118E" w:rsidP="00B33F45">
            <w:pPr>
              <w:rPr>
                <w:lang w:val="uk-UA"/>
              </w:rPr>
            </w:pPr>
          </w:p>
          <w:p w:rsidR="00A0118E" w:rsidRPr="00A43D8F" w:rsidRDefault="00A0118E" w:rsidP="00B33F45">
            <w:pPr>
              <w:rPr>
                <w:lang w:val="uk-UA"/>
              </w:rPr>
            </w:pPr>
            <w:r w:rsidRPr="00A43D8F">
              <w:rPr>
                <w:lang w:val="uk-UA"/>
              </w:rPr>
              <w:t>Державна установа «Менська виправна колонія (№91)»</w:t>
            </w:r>
          </w:p>
          <w:p w:rsidR="00A0118E" w:rsidRPr="00A43D8F" w:rsidRDefault="00A0118E" w:rsidP="00B33F45">
            <w:pPr>
              <w:rPr>
                <w:lang w:val="uk-UA"/>
              </w:rPr>
            </w:pPr>
            <w:r w:rsidRPr="00A43D8F">
              <w:rPr>
                <w:lang w:val="uk-UA"/>
              </w:rPr>
              <w:t xml:space="preserve">15652,  </w:t>
            </w:r>
            <w:proofErr w:type="spellStart"/>
            <w:r w:rsidRPr="00A43D8F">
              <w:rPr>
                <w:lang w:val="uk-UA"/>
              </w:rPr>
              <w:t>смт</w:t>
            </w:r>
            <w:proofErr w:type="spellEnd"/>
            <w:r w:rsidRPr="00A43D8F">
              <w:rPr>
                <w:lang w:val="uk-UA"/>
              </w:rPr>
              <w:t xml:space="preserve"> </w:t>
            </w:r>
            <w:proofErr w:type="spellStart"/>
            <w:r w:rsidRPr="00A43D8F">
              <w:rPr>
                <w:lang w:val="uk-UA"/>
              </w:rPr>
              <w:t>Макошине</w:t>
            </w:r>
            <w:proofErr w:type="spellEnd"/>
            <w:r w:rsidRPr="00A43D8F">
              <w:rPr>
                <w:lang w:val="uk-UA"/>
              </w:rPr>
              <w:t>, провулок Дружби,5</w:t>
            </w:r>
          </w:p>
          <w:p w:rsidR="00A0118E" w:rsidRPr="00A43D8F" w:rsidRDefault="0072404A" w:rsidP="00B33F45">
            <w:pPr>
              <w:rPr>
                <w:lang w:val="uk-UA"/>
              </w:rPr>
            </w:pPr>
            <w:r>
              <w:rPr>
                <w:lang w:val="uk-UA"/>
              </w:rPr>
              <w:t>Р/</w:t>
            </w:r>
            <w:proofErr w:type="spellStart"/>
            <w:r>
              <w:rPr>
                <w:lang w:val="uk-UA"/>
              </w:rPr>
              <w:t>р</w:t>
            </w:r>
            <w:proofErr w:type="spellEnd"/>
            <w:r>
              <w:rPr>
                <w:lang w:val="uk-UA"/>
              </w:rPr>
              <w:t xml:space="preserve"> UА</w:t>
            </w:r>
            <w:bookmarkStart w:id="0" w:name="_GoBack"/>
            <w:bookmarkEnd w:id="0"/>
            <w:r w:rsidRPr="0072404A">
              <w:rPr>
                <w:lang w:val="uk-UA"/>
              </w:rPr>
              <w:t>268201720343130002000006729</w:t>
            </w:r>
          </w:p>
          <w:p w:rsidR="00A0118E" w:rsidRPr="00A43D8F" w:rsidRDefault="00A0118E" w:rsidP="00B33F45">
            <w:pPr>
              <w:rPr>
                <w:lang w:val="uk-UA"/>
              </w:rPr>
            </w:pPr>
            <w:r w:rsidRPr="00A43D8F">
              <w:rPr>
                <w:lang w:val="uk-UA"/>
              </w:rPr>
              <w:t xml:space="preserve">МФО 820172   </w:t>
            </w:r>
          </w:p>
          <w:p w:rsidR="00A0118E" w:rsidRPr="00A43D8F" w:rsidRDefault="00A0118E" w:rsidP="00B33F45">
            <w:pPr>
              <w:rPr>
                <w:lang w:val="uk-UA"/>
              </w:rPr>
            </w:pPr>
            <w:r w:rsidRPr="00A43D8F">
              <w:rPr>
                <w:lang w:val="uk-UA"/>
              </w:rPr>
              <w:t xml:space="preserve">Код ЄДРПОУ  08731849   </w:t>
            </w:r>
          </w:p>
          <w:p w:rsidR="00A0118E" w:rsidRPr="00A43D8F" w:rsidRDefault="00A0118E" w:rsidP="00B33F45">
            <w:pPr>
              <w:rPr>
                <w:lang w:val="uk-UA"/>
              </w:rPr>
            </w:pPr>
            <w:r w:rsidRPr="00A43D8F">
              <w:rPr>
                <w:lang w:val="uk-UA"/>
              </w:rPr>
              <w:t xml:space="preserve">Державна казначейська служба України </w:t>
            </w:r>
          </w:p>
          <w:p w:rsidR="00A0118E" w:rsidRPr="002A1F55" w:rsidRDefault="00A0118E" w:rsidP="00B33F45">
            <w:pPr>
              <w:rPr>
                <w:lang w:val="uk-UA"/>
              </w:rPr>
            </w:pPr>
            <w:r w:rsidRPr="00A43D8F">
              <w:rPr>
                <w:lang w:val="uk-UA"/>
              </w:rPr>
              <w:t>м. Київ</w:t>
            </w:r>
            <w:r w:rsidRPr="002A1F55">
              <w:rPr>
                <w:lang w:val="uk-UA"/>
              </w:rPr>
              <w:tab/>
            </w:r>
            <w:r w:rsidRPr="002A1F55">
              <w:rPr>
                <w:lang w:val="uk-UA"/>
              </w:rPr>
              <w:tab/>
            </w:r>
          </w:p>
          <w:p w:rsidR="00A0118E" w:rsidRPr="002A1F55" w:rsidRDefault="00A0118E" w:rsidP="00B33F45">
            <w:pPr>
              <w:rPr>
                <w:lang w:val="uk-UA"/>
              </w:rPr>
            </w:pPr>
            <w:r w:rsidRPr="002A1F55">
              <w:rPr>
                <w:lang w:val="uk-UA"/>
              </w:rPr>
              <w:tab/>
            </w:r>
            <w:r w:rsidRPr="002A1F55">
              <w:rPr>
                <w:lang w:val="uk-UA"/>
              </w:rPr>
              <w:tab/>
            </w:r>
            <w:r w:rsidRPr="002A1F55">
              <w:rPr>
                <w:lang w:val="uk-UA"/>
              </w:rPr>
              <w:tab/>
            </w:r>
          </w:p>
          <w:p w:rsidR="00A0118E" w:rsidRPr="002A1F55" w:rsidRDefault="00A0118E" w:rsidP="00B33F45">
            <w:pPr>
              <w:rPr>
                <w:lang w:val="uk-UA"/>
              </w:rPr>
            </w:pPr>
          </w:p>
          <w:p w:rsidR="00A0118E" w:rsidRPr="002A1F55" w:rsidRDefault="00A0118E" w:rsidP="00B33F45">
            <w:pPr>
              <w:rPr>
                <w:lang w:val="uk-UA"/>
              </w:rPr>
            </w:pPr>
          </w:p>
          <w:p w:rsidR="00A0118E" w:rsidRPr="002A1F55" w:rsidRDefault="00A0118E" w:rsidP="00B33F45">
            <w:pPr>
              <w:rPr>
                <w:b/>
                <w:bCs/>
                <w:lang w:val="uk-UA"/>
              </w:rPr>
            </w:pPr>
            <w:r>
              <w:rPr>
                <w:lang w:val="uk-UA"/>
              </w:rPr>
              <w:t>Н</w:t>
            </w:r>
            <w:r w:rsidRPr="002A1F55">
              <w:rPr>
                <w:lang w:val="uk-UA"/>
              </w:rPr>
              <w:t xml:space="preserve">ачальник  ______________ </w:t>
            </w:r>
            <w:r>
              <w:rPr>
                <w:lang w:val="uk-UA"/>
              </w:rPr>
              <w:t>Т. Г. Голуб</w:t>
            </w:r>
          </w:p>
        </w:tc>
      </w:tr>
      <w:tr w:rsidR="00A0118E" w:rsidRPr="002A1F55" w:rsidTr="00B33F45">
        <w:trPr>
          <w:trHeight w:val="240"/>
        </w:trPr>
        <w:tc>
          <w:tcPr>
            <w:tcW w:w="2593" w:type="pct"/>
          </w:tcPr>
          <w:p w:rsidR="00A0118E" w:rsidRPr="002A1F55" w:rsidRDefault="00A0118E" w:rsidP="00B33F45">
            <w:pPr>
              <w:spacing w:before="120"/>
              <w:rPr>
                <w:b/>
                <w:bCs/>
                <w:lang w:val="uk-UA"/>
              </w:rPr>
            </w:pPr>
            <w:r w:rsidRPr="002A1F55">
              <w:rPr>
                <w:lang w:val="uk-UA"/>
              </w:rPr>
              <w:tab/>
              <w:t>М. П.</w:t>
            </w:r>
          </w:p>
        </w:tc>
        <w:tc>
          <w:tcPr>
            <w:tcW w:w="2407" w:type="pct"/>
          </w:tcPr>
          <w:p w:rsidR="00A0118E" w:rsidRPr="002A1F55" w:rsidRDefault="00A0118E" w:rsidP="00B33F45">
            <w:pPr>
              <w:spacing w:before="120"/>
              <w:rPr>
                <w:lang w:val="uk-UA"/>
              </w:rPr>
            </w:pPr>
            <w:r w:rsidRPr="002A1F55">
              <w:rPr>
                <w:lang w:val="uk-UA"/>
              </w:rPr>
              <w:tab/>
              <w:t>М. П.</w:t>
            </w:r>
          </w:p>
        </w:tc>
      </w:tr>
    </w:tbl>
    <w:p w:rsidR="00A0118E" w:rsidRPr="002A1F55" w:rsidRDefault="00A0118E" w:rsidP="00A0118E">
      <w:pPr>
        <w:pStyle w:val="a3"/>
        <w:ind w:left="5387"/>
        <w:jc w:val="left"/>
        <w:rPr>
          <w:szCs w:val="28"/>
        </w:rPr>
      </w:pPr>
    </w:p>
    <w:p w:rsidR="00A0118E" w:rsidRDefault="00A0118E" w:rsidP="00A0118E">
      <w:pPr>
        <w:pStyle w:val="a3"/>
        <w:ind w:left="5387"/>
        <w:jc w:val="left"/>
        <w:rPr>
          <w:szCs w:val="28"/>
        </w:rPr>
      </w:pPr>
    </w:p>
    <w:p w:rsidR="00A0118E" w:rsidRPr="002A1F55" w:rsidRDefault="00A0118E" w:rsidP="00A0118E">
      <w:pPr>
        <w:pStyle w:val="a3"/>
        <w:ind w:left="5387"/>
        <w:jc w:val="left"/>
        <w:rPr>
          <w:szCs w:val="28"/>
        </w:rPr>
      </w:pPr>
    </w:p>
    <w:p w:rsidR="00A0118E" w:rsidRPr="002A1F55" w:rsidRDefault="00A0118E" w:rsidP="00A0118E">
      <w:pPr>
        <w:pStyle w:val="a3"/>
        <w:ind w:left="5387"/>
        <w:jc w:val="left"/>
        <w:rPr>
          <w:szCs w:val="28"/>
        </w:rPr>
      </w:pPr>
    </w:p>
    <w:p w:rsidR="00A0118E" w:rsidRPr="002A1F55" w:rsidRDefault="00A0118E" w:rsidP="00A0118E">
      <w:pPr>
        <w:pStyle w:val="a3"/>
        <w:ind w:left="5387"/>
        <w:jc w:val="left"/>
        <w:rPr>
          <w:szCs w:val="28"/>
        </w:rPr>
      </w:pPr>
    </w:p>
    <w:p w:rsidR="00A0118E" w:rsidRPr="002A1F55" w:rsidRDefault="00A0118E" w:rsidP="00A0118E">
      <w:pPr>
        <w:pStyle w:val="a3"/>
        <w:ind w:left="5387"/>
        <w:jc w:val="left"/>
        <w:rPr>
          <w:szCs w:val="28"/>
        </w:rPr>
      </w:pPr>
    </w:p>
    <w:p w:rsidR="00A0118E" w:rsidRPr="002A1F55" w:rsidRDefault="00A0118E" w:rsidP="00A0118E">
      <w:pPr>
        <w:pStyle w:val="a3"/>
        <w:ind w:left="5387"/>
        <w:jc w:val="left"/>
        <w:rPr>
          <w:szCs w:val="28"/>
        </w:rPr>
      </w:pPr>
    </w:p>
    <w:p w:rsidR="00A0118E" w:rsidRDefault="00A0118E" w:rsidP="00A0118E">
      <w:pPr>
        <w:pStyle w:val="a3"/>
        <w:ind w:left="5387"/>
        <w:jc w:val="left"/>
        <w:rPr>
          <w:szCs w:val="28"/>
        </w:rPr>
      </w:pPr>
    </w:p>
    <w:p w:rsidR="00A0118E" w:rsidRPr="002A1F55" w:rsidRDefault="00A0118E" w:rsidP="00A0118E">
      <w:pPr>
        <w:pStyle w:val="a3"/>
        <w:ind w:left="5387"/>
        <w:jc w:val="left"/>
        <w:rPr>
          <w:szCs w:val="28"/>
        </w:rPr>
      </w:pPr>
    </w:p>
    <w:p w:rsidR="00A0118E" w:rsidRDefault="00A0118E" w:rsidP="00A0118E">
      <w:pPr>
        <w:pStyle w:val="a3"/>
        <w:jc w:val="left"/>
        <w:rPr>
          <w:szCs w:val="28"/>
        </w:rPr>
      </w:pPr>
    </w:p>
    <w:p w:rsidR="00055882" w:rsidRDefault="00055882" w:rsidP="00A0118E">
      <w:pPr>
        <w:pStyle w:val="a3"/>
        <w:jc w:val="left"/>
        <w:rPr>
          <w:szCs w:val="28"/>
        </w:rPr>
      </w:pPr>
    </w:p>
    <w:p w:rsidR="00A0118E" w:rsidRDefault="00A0118E" w:rsidP="00A0118E">
      <w:pPr>
        <w:pStyle w:val="a3"/>
        <w:jc w:val="left"/>
        <w:rPr>
          <w:szCs w:val="28"/>
        </w:rPr>
      </w:pPr>
    </w:p>
    <w:p w:rsidR="00A0118E" w:rsidRPr="002A1F55" w:rsidRDefault="00A0118E" w:rsidP="00A0118E">
      <w:pPr>
        <w:pStyle w:val="a3"/>
        <w:ind w:left="5387"/>
        <w:jc w:val="left"/>
        <w:rPr>
          <w:szCs w:val="28"/>
        </w:rPr>
      </w:pPr>
      <w:r w:rsidRPr="002A1F55">
        <w:rPr>
          <w:szCs w:val="28"/>
        </w:rPr>
        <w:lastRenderedPageBreak/>
        <w:t>Додаток № 1</w:t>
      </w:r>
    </w:p>
    <w:p w:rsidR="00A0118E" w:rsidRPr="002A1F55" w:rsidRDefault="00A0118E" w:rsidP="00A0118E">
      <w:pPr>
        <w:pStyle w:val="a3"/>
        <w:ind w:left="5387"/>
        <w:jc w:val="left"/>
        <w:rPr>
          <w:szCs w:val="28"/>
        </w:rPr>
      </w:pPr>
      <w:r w:rsidRPr="002A1F55">
        <w:rPr>
          <w:szCs w:val="28"/>
        </w:rPr>
        <w:t xml:space="preserve">до договору №_____ </w:t>
      </w:r>
    </w:p>
    <w:p w:rsidR="00A0118E" w:rsidRPr="002A1F55" w:rsidRDefault="00A0118E" w:rsidP="00A0118E">
      <w:pPr>
        <w:pStyle w:val="a3"/>
        <w:ind w:left="5387"/>
        <w:jc w:val="left"/>
        <w:rPr>
          <w:szCs w:val="28"/>
        </w:rPr>
      </w:pPr>
      <w:r w:rsidRPr="002A1F55">
        <w:rPr>
          <w:szCs w:val="28"/>
        </w:rPr>
        <w:t xml:space="preserve">від </w:t>
      </w:r>
      <w:r w:rsidRPr="002A1F55">
        <w:rPr>
          <w:szCs w:val="28"/>
          <w:u w:val="single"/>
        </w:rPr>
        <w:t xml:space="preserve">                       </w:t>
      </w:r>
      <w:r w:rsidRPr="002A1F55">
        <w:rPr>
          <w:szCs w:val="28"/>
        </w:rPr>
        <w:t>20</w:t>
      </w:r>
      <w:r>
        <w:rPr>
          <w:szCs w:val="28"/>
        </w:rPr>
        <w:t>24</w:t>
      </w:r>
      <w:r w:rsidRPr="002A1F55">
        <w:rPr>
          <w:szCs w:val="28"/>
        </w:rPr>
        <w:t xml:space="preserve"> року</w:t>
      </w:r>
    </w:p>
    <w:p w:rsidR="00A0118E" w:rsidRPr="002A1F55" w:rsidRDefault="00A0118E" w:rsidP="00A0118E">
      <w:pPr>
        <w:pStyle w:val="a3"/>
        <w:rPr>
          <w:szCs w:val="28"/>
        </w:rPr>
      </w:pPr>
    </w:p>
    <w:p w:rsidR="00A0118E" w:rsidRPr="002A1F55" w:rsidRDefault="00A0118E" w:rsidP="00A0118E">
      <w:pPr>
        <w:pStyle w:val="a3"/>
        <w:jc w:val="left"/>
        <w:rPr>
          <w:b/>
          <w:szCs w:val="28"/>
        </w:rPr>
      </w:pPr>
    </w:p>
    <w:p w:rsidR="00A0118E" w:rsidRPr="002A1F55" w:rsidRDefault="00A0118E" w:rsidP="00A0118E">
      <w:pPr>
        <w:pStyle w:val="a3"/>
        <w:rPr>
          <w:b/>
          <w:szCs w:val="28"/>
        </w:rPr>
      </w:pPr>
      <w:r w:rsidRPr="002A1F55">
        <w:rPr>
          <w:b/>
          <w:szCs w:val="28"/>
        </w:rPr>
        <w:t>СПЕЦИФІКАЦІЯ</w:t>
      </w:r>
    </w:p>
    <w:p w:rsidR="00A0118E" w:rsidRPr="002A1F55" w:rsidRDefault="00A0118E" w:rsidP="00A0118E">
      <w:pPr>
        <w:pStyle w:val="a3"/>
        <w:rPr>
          <w:b/>
          <w:szCs w:val="28"/>
        </w:rPr>
      </w:pPr>
    </w:p>
    <w:p w:rsidR="00A0118E" w:rsidRPr="002A1F55" w:rsidRDefault="00A0118E" w:rsidP="00A0118E">
      <w:pPr>
        <w:pStyle w:val="a3"/>
        <w:rPr>
          <w:b/>
          <w:szCs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99"/>
        <w:gridCol w:w="4486"/>
        <w:gridCol w:w="861"/>
        <w:gridCol w:w="861"/>
        <w:gridCol w:w="1731"/>
        <w:gridCol w:w="1317"/>
      </w:tblGrid>
      <w:tr w:rsidR="00A0118E" w:rsidRPr="002A1F55" w:rsidTr="00B33F45">
        <w:tc>
          <w:tcPr>
            <w:tcW w:w="30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A0118E" w:rsidRPr="002A1F55" w:rsidRDefault="00A0118E" w:rsidP="00B33F45">
            <w:pPr>
              <w:jc w:val="center"/>
              <w:rPr>
                <w:sz w:val="28"/>
                <w:szCs w:val="28"/>
                <w:lang w:val="uk-UA"/>
              </w:rPr>
            </w:pPr>
            <w:r w:rsidRPr="002A1F55">
              <w:rPr>
                <w:sz w:val="28"/>
                <w:szCs w:val="28"/>
                <w:lang w:val="uk-UA"/>
              </w:rPr>
              <w:t>№ п/</w:t>
            </w:r>
            <w:proofErr w:type="spellStart"/>
            <w:r w:rsidRPr="002A1F55">
              <w:rPr>
                <w:sz w:val="28"/>
                <w:szCs w:val="28"/>
                <w:lang w:val="uk-UA"/>
              </w:rPr>
              <w:t>п</w:t>
            </w:r>
            <w:proofErr w:type="spellEnd"/>
          </w:p>
        </w:tc>
        <w:tc>
          <w:tcPr>
            <w:tcW w:w="227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A0118E" w:rsidRPr="002A1F55" w:rsidRDefault="00A0118E" w:rsidP="00B33F45">
            <w:pPr>
              <w:jc w:val="center"/>
              <w:rPr>
                <w:sz w:val="28"/>
                <w:szCs w:val="28"/>
                <w:lang w:val="uk-UA"/>
              </w:rPr>
            </w:pPr>
            <w:r w:rsidRPr="002A1F55">
              <w:rPr>
                <w:sz w:val="28"/>
                <w:szCs w:val="28"/>
                <w:lang w:val="uk-UA"/>
              </w:rPr>
              <w:t>Найменування</w:t>
            </w:r>
          </w:p>
        </w:tc>
        <w:tc>
          <w:tcPr>
            <w:tcW w:w="4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A0118E" w:rsidRPr="002A1F55" w:rsidRDefault="00A0118E" w:rsidP="00B33F45">
            <w:pPr>
              <w:jc w:val="center"/>
              <w:rPr>
                <w:sz w:val="28"/>
                <w:szCs w:val="28"/>
                <w:lang w:val="uk-UA"/>
              </w:rPr>
            </w:pPr>
            <w:r w:rsidRPr="002A1F55">
              <w:rPr>
                <w:sz w:val="28"/>
                <w:szCs w:val="28"/>
                <w:lang w:val="uk-UA"/>
              </w:rPr>
              <w:t xml:space="preserve">Од. </w:t>
            </w:r>
            <w:proofErr w:type="spellStart"/>
            <w:r w:rsidRPr="002A1F55">
              <w:rPr>
                <w:sz w:val="28"/>
                <w:szCs w:val="28"/>
                <w:lang w:val="uk-UA"/>
              </w:rPr>
              <w:t>вим</w:t>
            </w:r>
            <w:proofErr w:type="spellEnd"/>
            <w:r w:rsidRPr="002A1F55">
              <w:rPr>
                <w:sz w:val="28"/>
                <w:szCs w:val="28"/>
                <w:lang w:val="uk-UA"/>
              </w:rPr>
              <w:t>.</w:t>
            </w:r>
          </w:p>
        </w:tc>
        <w:tc>
          <w:tcPr>
            <w:tcW w:w="4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A0118E" w:rsidRPr="002A1F55" w:rsidRDefault="00A0118E" w:rsidP="00B33F45">
            <w:pPr>
              <w:jc w:val="center"/>
              <w:rPr>
                <w:sz w:val="28"/>
                <w:szCs w:val="28"/>
                <w:lang w:val="uk-UA"/>
              </w:rPr>
            </w:pPr>
            <w:proofErr w:type="spellStart"/>
            <w:r w:rsidRPr="002A1F55">
              <w:rPr>
                <w:sz w:val="28"/>
                <w:szCs w:val="28"/>
                <w:lang w:val="uk-UA"/>
              </w:rPr>
              <w:t>Кіл-ть</w:t>
            </w:r>
            <w:proofErr w:type="spellEnd"/>
          </w:p>
        </w:tc>
        <w:tc>
          <w:tcPr>
            <w:tcW w:w="8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A0118E" w:rsidRPr="002A1F55" w:rsidRDefault="00A0118E" w:rsidP="00B33F45">
            <w:pPr>
              <w:jc w:val="center"/>
              <w:rPr>
                <w:sz w:val="28"/>
                <w:szCs w:val="28"/>
                <w:lang w:val="uk-UA"/>
              </w:rPr>
            </w:pPr>
            <w:r w:rsidRPr="002A1F55">
              <w:rPr>
                <w:sz w:val="28"/>
                <w:szCs w:val="28"/>
                <w:lang w:val="uk-UA"/>
              </w:rPr>
              <w:t xml:space="preserve">Ціна за од., грн. </w:t>
            </w:r>
          </w:p>
        </w:tc>
        <w:tc>
          <w:tcPr>
            <w:tcW w:w="66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A0118E" w:rsidRPr="002A1F55" w:rsidRDefault="00A0118E" w:rsidP="00B33F45">
            <w:pPr>
              <w:jc w:val="center"/>
              <w:rPr>
                <w:sz w:val="28"/>
                <w:szCs w:val="28"/>
                <w:lang w:val="uk-UA"/>
              </w:rPr>
            </w:pPr>
            <w:r w:rsidRPr="002A1F55">
              <w:rPr>
                <w:sz w:val="28"/>
                <w:szCs w:val="28"/>
                <w:lang w:val="uk-UA"/>
              </w:rPr>
              <w:t xml:space="preserve">Сума грн. </w:t>
            </w:r>
            <w:r w:rsidRPr="002A1F55">
              <w:rPr>
                <w:sz w:val="28"/>
                <w:szCs w:val="28"/>
                <w:lang w:val="uk-UA"/>
              </w:rPr>
              <w:br/>
            </w:r>
          </w:p>
        </w:tc>
      </w:tr>
      <w:tr w:rsidR="00A0118E" w:rsidRPr="002A1F55" w:rsidTr="00B33F45">
        <w:tc>
          <w:tcPr>
            <w:tcW w:w="30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118E" w:rsidRPr="002A1F55" w:rsidRDefault="00A0118E" w:rsidP="00B33F45">
            <w:pPr>
              <w:jc w:val="center"/>
              <w:rPr>
                <w:sz w:val="28"/>
                <w:szCs w:val="28"/>
                <w:lang w:val="uk-UA"/>
              </w:rPr>
            </w:pPr>
          </w:p>
        </w:tc>
        <w:tc>
          <w:tcPr>
            <w:tcW w:w="227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118E" w:rsidRPr="002A1F55" w:rsidRDefault="00055882" w:rsidP="00B33F45">
            <w:pPr>
              <w:rPr>
                <w:sz w:val="28"/>
                <w:szCs w:val="28"/>
                <w:lang w:val="uk-UA"/>
              </w:rPr>
            </w:pPr>
            <w:r w:rsidRPr="00055882">
              <w:rPr>
                <w:b/>
                <w:bCs/>
                <w:lang w:val="uk-UA" w:eastAsia="uk-UA"/>
              </w:rPr>
              <w:t>Морква свіжа, першого товарного сорту, ДСТУ 7035, 1 кг</w:t>
            </w:r>
          </w:p>
        </w:tc>
        <w:tc>
          <w:tcPr>
            <w:tcW w:w="4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118E" w:rsidRPr="002A1F55" w:rsidRDefault="00A0118E" w:rsidP="00B33F45">
            <w:pPr>
              <w:jc w:val="center"/>
              <w:rPr>
                <w:sz w:val="28"/>
                <w:szCs w:val="28"/>
                <w:lang w:val="uk-UA"/>
              </w:rPr>
            </w:pPr>
            <w:r>
              <w:rPr>
                <w:sz w:val="28"/>
                <w:szCs w:val="28"/>
                <w:lang w:val="uk-UA"/>
              </w:rPr>
              <w:t>Кг.</w:t>
            </w:r>
          </w:p>
        </w:tc>
        <w:tc>
          <w:tcPr>
            <w:tcW w:w="4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118E" w:rsidRPr="002A1F55" w:rsidRDefault="00055882" w:rsidP="00B33F45">
            <w:pPr>
              <w:jc w:val="center"/>
              <w:rPr>
                <w:sz w:val="28"/>
                <w:szCs w:val="28"/>
                <w:lang w:val="uk-UA"/>
              </w:rPr>
            </w:pPr>
            <w:r>
              <w:rPr>
                <w:sz w:val="28"/>
                <w:szCs w:val="28"/>
                <w:lang w:val="uk-UA"/>
              </w:rPr>
              <w:t>120</w:t>
            </w:r>
          </w:p>
        </w:tc>
        <w:tc>
          <w:tcPr>
            <w:tcW w:w="8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118E" w:rsidRPr="002A1F55" w:rsidRDefault="00A0118E" w:rsidP="00B33F45">
            <w:pPr>
              <w:jc w:val="center"/>
              <w:rPr>
                <w:sz w:val="28"/>
                <w:szCs w:val="28"/>
                <w:lang w:val="uk-UA"/>
              </w:rPr>
            </w:pPr>
          </w:p>
        </w:tc>
        <w:tc>
          <w:tcPr>
            <w:tcW w:w="66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118E" w:rsidRPr="002A1F55" w:rsidRDefault="00A0118E" w:rsidP="00B33F45">
            <w:pPr>
              <w:jc w:val="right"/>
              <w:rPr>
                <w:sz w:val="28"/>
                <w:szCs w:val="28"/>
                <w:lang w:val="uk-UA"/>
              </w:rPr>
            </w:pPr>
          </w:p>
        </w:tc>
      </w:tr>
      <w:tr w:rsidR="00A0118E" w:rsidRPr="002A1F55" w:rsidTr="00B33F45">
        <w:tc>
          <w:tcPr>
            <w:tcW w:w="304"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118E" w:rsidRPr="002A1F55" w:rsidRDefault="00A0118E" w:rsidP="00B33F45">
            <w:pPr>
              <w:jc w:val="center"/>
              <w:rPr>
                <w:sz w:val="28"/>
                <w:szCs w:val="28"/>
                <w:lang w:val="uk-UA"/>
              </w:rPr>
            </w:pPr>
          </w:p>
        </w:tc>
        <w:tc>
          <w:tcPr>
            <w:tcW w:w="227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118E" w:rsidRDefault="00A0118E" w:rsidP="00B33F45">
            <w:pPr>
              <w:rPr>
                <w:sz w:val="28"/>
                <w:szCs w:val="28"/>
                <w:lang w:val="uk-UA"/>
              </w:rPr>
            </w:pPr>
          </w:p>
        </w:tc>
        <w:tc>
          <w:tcPr>
            <w:tcW w:w="4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118E" w:rsidRPr="002A1F55" w:rsidRDefault="00A0118E" w:rsidP="00B33F45">
            <w:pPr>
              <w:jc w:val="center"/>
              <w:rPr>
                <w:sz w:val="28"/>
                <w:szCs w:val="28"/>
                <w:lang w:val="uk-UA"/>
              </w:rPr>
            </w:pPr>
          </w:p>
        </w:tc>
        <w:tc>
          <w:tcPr>
            <w:tcW w:w="43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118E" w:rsidRPr="002A1F55" w:rsidRDefault="00A0118E" w:rsidP="00B33F45">
            <w:pPr>
              <w:jc w:val="center"/>
              <w:rPr>
                <w:sz w:val="28"/>
                <w:szCs w:val="28"/>
                <w:lang w:val="uk-UA"/>
              </w:rPr>
            </w:pPr>
          </w:p>
        </w:tc>
        <w:tc>
          <w:tcPr>
            <w:tcW w:w="8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118E" w:rsidRPr="002A1F55" w:rsidRDefault="00A0118E" w:rsidP="00B33F45">
            <w:pPr>
              <w:jc w:val="right"/>
              <w:rPr>
                <w:b/>
                <w:sz w:val="28"/>
                <w:szCs w:val="28"/>
                <w:lang w:val="uk-UA"/>
              </w:rPr>
            </w:pPr>
            <w:r w:rsidRPr="002A1F55">
              <w:rPr>
                <w:b/>
                <w:sz w:val="28"/>
                <w:szCs w:val="28"/>
                <w:lang w:val="uk-UA"/>
              </w:rPr>
              <w:t>Разом:</w:t>
            </w:r>
          </w:p>
        </w:tc>
        <w:tc>
          <w:tcPr>
            <w:tcW w:w="66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A0118E" w:rsidRDefault="00A0118E" w:rsidP="00B33F45">
            <w:pPr>
              <w:jc w:val="right"/>
              <w:rPr>
                <w:b/>
                <w:sz w:val="28"/>
                <w:szCs w:val="28"/>
                <w:lang w:val="uk-UA"/>
              </w:rPr>
            </w:pPr>
          </w:p>
        </w:tc>
      </w:tr>
    </w:tbl>
    <w:p w:rsidR="00A0118E" w:rsidRPr="002A1F55" w:rsidRDefault="00A0118E" w:rsidP="00A0118E">
      <w:pPr>
        <w:rPr>
          <w:sz w:val="28"/>
          <w:szCs w:val="28"/>
          <w:lang w:val="uk-UA"/>
        </w:rPr>
      </w:pPr>
    </w:p>
    <w:p w:rsidR="00A0118E" w:rsidRDefault="00A0118E" w:rsidP="00A0118E">
      <w:pPr>
        <w:ind w:firstLine="708"/>
        <w:jc w:val="both"/>
        <w:rPr>
          <w:sz w:val="32"/>
          <w:szCs w:val="28"/>
          <w:lang w:val="uk-UA"/>
        </w:rPr>
      </w:pPr>
      <w:r w:rsidRPr="009216DB">
        <w:rPr>
          <w:color w:val="000000"/>
          <w:lang w:val="uk-UA"/>
        </w:rPr>
        <w:t xml:space="preserve">ВСЬОГО на загальну суму  становить </w:t>
      </w:r>
    </w:p>
    <w:p w:rsidR="00A0118E" w:rsidRPr="00B16F19" w:rsidRDefault="00A0118E" w:rsidP="00A0118E">
      <w:pPr>
        <w:ind w:firstLine="708"/>
        <w:jc w:val="both"/>
        <w:rPr>
          <w:sz w:val="32"/>
          <w:szCs w:val="28"/>
          <w:lang w:val="uk-UA"/>
        </w:rPr>
      </w:pPr>
    </w:p>
    <w:tbl>
      <w:tblPr>
        <w:tblW w:w="5000" w:type="pct"/>
        <w:tblLook w:val="0000" w:firstRow="0" w:lastRow="0" w:firstColumn="0" w:lastColumn="0" w:noHBand="0" w:noVBand="0"/>
      </w:tblPr>
      <w:tblGrid>
        <w:gridCol w:w="4927"/>
        <w:gridCol w:w="4928"/>
      </w:tblGrid>
      <w:tr w:rsidR="00A0118E" w:rsidRPr="002A1F55" w:rsidTr="00B33F45">
        <w:trPr>
          <w:trHeight w:val="397"/>
        </w:trPr>
        <w:tc>
          <w:tcPr>
            <w:tcW w:w="2500" w:type="pct"/>
          </w:tcPr>
          <w:p w:rsidR="00A0118E" w:rsidRPr="002A1F55" w:rsidRDefault="00A0118E" w:rsidP="00B33F45">
            <w:pPr>
              <w:spacing w:after="120"/>
              <w:jc w:val="center"/>
              <w:rPr>
                <w:bCs/>
                <w:sz w:val="28"/>
                <w:szCs w:val="28"/>
                <w:lang w:val="uk-UA"/>
              </w:rPr>
            </w:pPr>
            <w:r w:rsidRPr="002A1F55">
              <w:rPr>
                <w:bCs/>
                <w:sz w:val="28"/>
                <w:szCs w:val="28"/>
                <w:lang w:val="uk-UA"/>
              </w:rPr>
              <w:t>ПОСТАЧАЛЬНИК</w:t>
            </w:r>
          </w:p>
        </w:tc>
        <w:tc>
          <w:tcPr>
            <w:tcW w:w="2500" w:type="pct"/>
          </w:tcPr>
          <w:p w:rsidR="00A0118E" w:rsidRPr="002A1F55" w:rsidRDefault="00A0118E" w:rsidP="00B33F45">
            <w:pPr>
              <w:spacing w:after="120"/>
              <w:jc w:val="center"/>
              <w:rPr>
                <w:sz w:val="28"/>
                <w:szCs w:val="28"/>
                <w:lang w:val="uk-UA"/>
              </w:rPr>
            </w:pPr>
            <w:r w:rsidRPr="002A1F55">
              <w:rPr>
                <w:sz w:val="28"/>
                <w:szCs w:val="28"/>
                <w:lang w:val="uk-UA"/>
              </w:rPr>
              <w:t>ПОКУПЕЦЬ</w:t>
            </w:r>
          </w:p>
        </w:tc>
      </w:tr>
      <w:tr w:rsidR="00A0118E" w:rsidRPr="002A1F55" w:rsidTr="00B33F45">
        <w:trPr>
          <w:trHeight w:val="600"/>
        </w:trPr>
        <w:tc>
          <w:tcPr>
            <w:tcW w:w="2500" w:type="pct"/>
          </w:tcPr>
          <w:p w:rsidR="00A0118E" w:rsidRPr="002A1F55" w:rsidRDefault="00A0118E" w:rsidP="00B33F45">
            <w:pPr>
              <w:rPr>
                <w:b/>
                <w:bCs/>
                <w:sz w:val="28"/>
                <w:szCs w:val="28"/>
                <w:lang w:val="uk-UA"/>
              </w:rPr>
            </w:pPr>
          </w:p>
          <w:p w:rsidR="00A0118E" w:rsidRPr="002A1F55" w:rsidRDefault="00A0118E" w:rsidP="00B33F45">
            <w:pPr>
              <w:rPr>
                <w:bCs/>
                <w:sz w:val="28"/>
                <w:szCs w:val="28"/>
                <w:lang w:val="uk-UA"/>
              </w:rPr>
            </w:pPr>
          </w:p>
          <w:p w:rsidR="00A0118E" w:rsidRPr="002A1F55" w:rsidRDefault="00A0118E" w:rsidP="00B33F45">
            <w:pPr>
              <w:rPr>
                <w:bCs/>
                <w:sz w:val="28"/>
                <w:szCs w:val="28"/>
                <w:lang w:val="uk-UA"/>
              </w:rPr>
            </w:pPr>
          </w:p>
          <w:p w:rsidR="00A0118E" w:rsidRPr="002A1F55" w:rsidRDefault="00A0118E" w:rsidP="00B33F45">
            <w:pPr>
              <w:rPr>
                <w:bCs/>
                <w:sz w:val="28"/>
                <w:szCs w:val="28"/>
                <w:lang w:val="uk-UA"/>
              </w:rPr>
            </w:pPr>
          </w:p>
          <w:p w:rsidR="00A0118E" w:rsidRPr="002A1F55" w:rsidRDefault="00A0118E" w:rsidP="00B33F45">
            <w:pPr>
              <w:rPr>
                <w:bCs/>
                <w:sz w:val="28"/>
                <w:szCs w:val="28"/>
                <w:lang w:val="uk-UA"/>
              </w:rPr>
            </w:pPr>
          </w:p>
          <w:p w:rsidR="00A0118E" w:rsidRPr="002A1F55" w:rsidRDefault="00A0118E" w:rsidP="00B33F45">
            <w:pPr>
              <w:rPr>
                <w:bCs/>
                <w:sz w:val="28"/>
                <w:szCs w:val="28"/>
                <w:lang w:val="uk-UA"/>
              </w:rPr>
            </w:pPr>
          </w:p>
          <w:p w:rsidR="00A0118E" w:rsidRPr="002A1F55" w:rsidRDefault="00A0118E" w:rsidP="00B33F45">
            <w:pPr>
              <w:rPr>
                <w:b/>
                <w:bCs/>
                <w:sz w:val="28"/>
                <w:szCs w:val="28"/>
                <w:lang w:val="uk-UA"/>
              </w:rPr>
            </w:pPr>
            <w:r w:rsidRPr="002A1F55">
              <w:rPr>
                <w:sz w:val="28"/>
                <w:szCs w:val="28"/>
                <w:lang w:val="uk-UA"/>
              </w:rPr>
              <w:t>___________________</w:t>
            </w:r>
            <w:r w:rsidRPr="002A1F55">
              <w:rPr>
                <w:b/>
                <w:bCs/>
                <w:sz w:val="28"/>
                <w:szCs w:val="28"/>
                <w:lang w:val="uk-UA"/>
              </w:rPr>
              <w:t xml:space="preserve"> </w:t>
            </w:r>
          </w:p>
        </w:tc>
        <w:tc>
          <w:tcPr>
            <w:tcW w:w="2500" w:type="pct"/>
          </w:tcPr>
          <w:p w:rsidR="00A0118E" w:rsidRPr="002A1F55" w:rsidRDefault="00055882" w:rsidP="00B33F45">
            <w:pPr>
              <w:rPr>
                <w:b/>
                <w:sz w:val="28"/>
                <w:szCs w:val="28"/>
                <w:lang w:val="uk-UA"/>
              </w:rPr>
            </w:pPr>
            <w:r>
              <w:rPr>
                <w:b/>
                <w:sz w:val="28"/>
                <w:szCs w:val="28"/>
                <w:lang w:val="uk-UA"/>
              </w:rPr>
              <w:t>Державна установа «Менс</w:t>
            </w:r>
            <w:r w:rsidR="00A0118E" w:rsidRPr="002A1F55">
              <w:rPr>
                <w:b/>
                <w:sz w:val="28"/>
                <w:szCs w:val="28"/>
                <w:lang w:val="uk-UA"/>
              </w:rPr>
              <w:t xml:space="preserve">ька виправна колонія </w:t>
            </w:r>
            <w:r>
              <w:rPr>
                <w:b/>
                <w:sz w:val="28"/>
                <w:szCs w:val="28"/>
                <w:lang w:val="uk-UA"/>
              </w:rPr>
              <w:t>(№91</w:t>
            </w:r>
            <w:r w:rsidR="00A0118E" w:rsidRPr="002A1F55">
              <w:rPr>
                <w:b/>
                <w:sz w:val="28"/>
                <w:szCs w:val="28"/>
                <w:lang w:val="uk-UA"/>
              </w:rPr>
              <w:t>)»</w:t>
            </w:r>
          </w:p>
          <w:p w:rsidR="00A0118E" w:rsidRPr="002A1F55" w:rsidRDefault="00A0118E" w:rsidP="00B33F45">
            <w:pPr>
              <w:rPr>
                <w:sz w:val="28"/>
                <w:szCs w:val="28"/>
                <w:lang w:val="uk-UA"/>
              </w:rPr>
            </w:pPr>
          </w:p>
          <w:p w:rsidR="00A0118E" w:rsidRPr="002A1F55" w:rsidRDefault="00A0118E" w:rsidP="00B33F45">
            <w:pPr>
              <w:rPr>
                <w:sz w:val="28"/>
                <w:szCs w:val="28"/>
                <w:lang w:val="uk-UA"/>
              </w:rPr>
            </w:pPr>
          </w:p>
          <w:p w:rsidR="00A0118E" w:rsidRPr="002A1F55" w:rsidRDefault="00A0118E" w:rsidP="00B33F45">
            <w:pPr>
              <w:rPr>
                <w:sz w:val="28"/>
                <w:szCs w:val="28"/>
                <w:lang w:val="uk-UA"/>
              </w:rPr>
            </w:pPr>
            <w:r>
              <w:rPr>
                <w:sz w:val="28"/>
                <w:szCs w:val="28"/>
                <w:lang w:val="uk-UA"/>
              </w:rPr>
              <w:t>Н</w:t>
            </w:r>
            <w:r w:rsidRPr="002A1F55">
              <w:rPr>
                <w:sz w:val="28"/>
                <w:szCs w:val="28"/>
                <w:lang w:val="uk-UA"/>
              </w:rPr>
              <w:t>ачальник</w:t>
            </w:r>
          </w:p>
          <w:p w:rsidR="00A0118E" w:rsidRPr="002A1F55" w:rsidRDefault="00A0118E" w:rsidP="00B33F45">
            <w:pPr>
              <w:rPr>
                <w:sz w:val="28"/>
                <w:szCs w:val="28"/>
                <w:lang w:val="uk-UA"/>
              </w:rPr>
            </w:pPr>
          </w:p>
          <w:p w:rsidR="00A0118E" w:rsidRPr="002A1F55" w:rsidRDefault="00A0118E" w:rsidP="00B33F45">
            <w:pPr>
              <w:rPr>
                <w:b/>
                <w:sz w:val="28"/>
                <w:szCs w:val="28"/>
                <w:lang w:val="uk-UA"/>
              </w:rPr>
            </w:pPr>
            <w:r w:rsidRPr="002A1F55">
              <w:rPr>
                <w:sz w:val="28"/>
                <w:szCs w:val="28"/>
                <w:lang w:val="uk-UA"/>
              </w:rPr>
              <w:t xml:space="preserve">___________________  </w:t>
            </w:r>
            <w:r>
              <w:rPr>
                <w:sz w:val="28"/>
                <w:szCs w:val="28"/>
                <w:lang w:val="uk-UA"/>
              </w:rPr>
              <w:t>Т. Г. Голуб</w:t>
            </w:r>
          </w:p>
        </w:tc>
      </w:tr>
      <w:tr w:rsidR="00A0118E" w:rsidRPr="002A1F55" w:rsidTr="00B33F45">
        <w:trPr>
          <w:trHeight w:val="397"/>
        </w:trPr>
        <w:tc>
          <w:tcPr>
            <w:tcW w:w="2500" w:type="pct"/>
          </w:tcPr>
          <w:p w:rsidR="00A0118E" w:rsidRPr="002A1F55" w:rsidRDefault="00A0118E" w:rsidP="00B33F45">
            <w:pPr>
              <w:spacing w:before="120"/>
              <w:rPr>
                <w:bCs/>
                <w:sz w:val="28"/>
                <w:szCs w:val="28"/>
                <w:lang w:val="uk-UA"/>
              </w:rPr>
            </w:pPr>
            <w:r w:rsidRPr="002A1F55">
              <w:rPr>
                <w:bCs/>
                <w:sz w:val="28"/>
                <w:szCs w:val="28"/>
                <w:lang w:val="uk-UA"/>
              </w:rPr>
              <w:tab/>
              <w:t>М. П.</w:t>
            </w:r>
          </w:p>
        </w:tc>
        <w:tc>
          <w:tcPr>
            <w:tcW w:w="2500" w:type="pct"/>
          </w:tcPr>
          <w:p w:rsidR="00A0118E" w:rsidRPr="002A1F55" w:rsidRDefault="00A0118E" w:rsidP="00B33F45">
            <w:pPr>
              <w:spacing w:before="120"/>
              <w:rPr>
                <w:sz w:val="28"/>
                <w:szCs w:val="28"/>
                <w:lang w:val="uk-UA"/>
              </w:rPr>
            </w:pPr>
            <w:r w:rsidRPr="002A1F55">
              <w:rPr>
                <w:sz w:val="28"/>
                <w:szCs w:val="28"/>
                <w:lang w:val="uk-UA"/>
              </w:rPr>
              <w:tab/>
              <w:t>М. П.</w:t>
            </w:r>
          </w:p>
        </w:tc>
      </w:tr>
    </w:tbl>
    <w:p w:rsidR="00A0118E" w:rsidRPr="002A1F55" w:rsidRDefault="00A0118E" w:rsidP="00A0118E">
      <w:pPr>
        <w:rPr>
          <w:sz w:val="28"/>
          <w:szCs w:val="28"/>
          <w:lang w:val="uk-UA"/>
        </w:rPr>
      </w:pPr>
    </w:p>
    <w:p w:rsidR="00A0118E" w:rsidRPr="002A1F55" w:rsidRDefault="00A0118E" w:rsidP="00A0118E">
      <w:pPr>
        <w:pStyle w:val="a3"/>
        <w:jc w:val="left"/>
        <w:rPr>
          <w:sz w:val="24"/>
          <w:szCs w:val="24"/>
        </w:rPr>
      </w:pPr>
    </w:p>
    <w:p w:rsidR="00A0118E" w:rsidRPr="002A1F55" w:rsidRDefault="00A0118E" w:rsidP="00A0118E">
      <w:pPr>
        <w:rPr>
          <w:lang w:val="uk-UA"/>
        </w:rPr>
      </w:pPr>
    </w:p>
    <w:p w:rsidR="00A0118E" w:rsidRDefault="00A0118E" w:rsidP="00A0118E">
      <w:pPr>
        <w:jc w:val="both"/>
        <w:rPr>
          <w:sz w:val="28"/>
          <w:szCs w:val="28"/>
          <w:lang w:val="uk-UA"/>
        </w:rPr>
      </w:pPr>
    </w:p>
    <w:p w:rsidR="00A0118E" w:rsidRPr="008872A6" w:rsidRDefault="00A0118E" w:rsidP="00A0118E">
      <w:pPr>
        <w:rPr>
          <w:sz w:val="28"/>
          <w:szCs w:val="28"/>
          <w:lang w:val="uk-UA"/>
        </w:rPr>
      </w:pPr>
    </w:p>
    <w:p w:rsidR="00A0118E" w:rsidRPr="008872A6" w:rsidRDefault="00A0118E" w:rsidP="00A0118E">
      <w:pPr>
        <w:rPr>
          <w:sz w:val="28"/>
          <w:szCs w:val="28"/>
          <w:lang w:val="uk-UA"/>
        </w:rPr>
      </w:pPr>
    </w:p>
    <w:p w:rsidR="00A0118E" w:rsidRPr="008872A6" w:rsidRDefault="00A0118E" w:rsidP="00A0118E">
      <w:pPr>
        <w:rPr>
          <w:sz w:val="28"/>
          <w:szCs w:val="28"/>
          <w:lang w:val="uk-UA"/>
        </w:rPr>
      </w:pPr>
    </w:p>
    <w:p w:rsidR="00A0118E" w:rsidRPr="008872A6" w:rsidRDefault="00A0118E" w:rsidP="00A0118E">
      <w:pPr>
        <w:rPr>
          <w:sz w:val="28"/>
          <w:szCs w:val="28"/>
          <w:lang w:val="uk-UA"/>
        </w:rPr>
      </w:pPr>
    </w:p>
    <w:p w:rsidR="00A0118E" w:rsidRPr="008872A6" w:rsidRDefault="00A0118E" w:rsidP="00A0118E">
      <w:pPr>
        <w:rPr>
          <w:sz w:val="28"/>
          <w:szCs w:val="28"/>
          <w:lang w:val="uk-UA"/>
        </w:rPr>
      </w:pPr>
    </w:p>
    <w:p w:rsidR="00A0118E" w:rsidRPr="008872A6" w:rsidRDefault="00A0118E" w:rsidP="00A0118E">
      <w:pPr>
        <w:rPr>
          <w:sz w:val="28"/>
          <w:szCs w:val="28"/>
          <w:lang w:val="uk-UA"/>
        </w:rPr>
      </w:pPr>
    </w:p>
    <w:p w:rsidR="00A0118E" w:rsidRPr="008872A6" w:rsidRDefault="00A0118E" w:rsidP="00A0118E">
      <w:pPr>
        <w:rPr>
          <w:sz w:val="28"/>
          <w:szCs w:val="28"/>
          <w:lang w:val="uk-UA"/>
        </w:rPr>
      </w:pPr>
    </w:p>
    <w:p w:rsidR="00A0118E" w:rsidRPr="008872A6" w:rsidRDefault="00A0118E" w:rsidP="00A0118E">
      <w:pPr>
        <w:rPr>
          <w:sz w:val="28"/>
          <w:szCs w:val="28"/>
          <w:lang w:val="uk-UA"/>
        </w:rPr>
      </w:pPr>
    </w:p>
    <w:p w:rsidR="00DA3F37" w:rsidRDefault="00DA3F37"/>
    <w:sectPr w:rsidR="00DA3F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7D"/>
    <w:rsid w:val="00055882"/>
    <w:rsid w:val="0050707D"/>
    <w:rsid w:val="0072404A"/>
    <w:rsid w:val="00A0118E"/>
    <w:rsid w:val="00DA3F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18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govor">
    <w:name w:val="Dogovor"/>
    <w:rsid w:val="00A0118E"/>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styleId="a3">
    <w:name w:val="Title"/>
    <w:basedOn w:val="a"/>
    <w:link w:val="a4"/>
    <w:qFormat/>
    <w:rsid w:val="00A0118E"/>
    <w:pPr>
      <w:jc w:val="center"/>
    </w:pPr>
    <w:rPr>
      <w:sz w:val="28"/>
      <w:szCs w:val="20"/>
      <w:lang w:val="uk-UA"/>
    </w:rPr>
  </w:style>
  <w:style w:type="character" w:customStyle="1" w:styleId="a4">
    <w:name w:val="Название Знак"/>
    <w:basedOn w:val="a0"/>
    <w:link w:val="a3"/>
    <w:rsid w:val="00A0118E"/>
    <w:rPr>
      <w:rFonts w:ascii="Times New Roman" w:eastAsia="Times New Roman" w:hAnsi="Times New Roman" w:cs="Times New Roman"/>
      <w:sz w:val="28"/>
      <w:szCs w:val="20"/>
      <w:lang w:eastAsia="ru-RU"/>
    </w:rPr>
  </w:style>
  <w:style w:type="paragraph" w:styleId="a5">
    <w:name w:val="Body Text"/>
    <w:basedOn w:val="a"/>
    <w:link w:val="a6"/>
    <w:rsid w:val="00A0118E"/>
    <w:pPr>
      <w:spacing w:after="120"/>
    </w:pPr>
  </w:style>
  <w:style w:type="character" w:customStyle="1" w:styleId="a6">
    <w:name w:val="Основной текст Знак"/>
    <w:basedOn w:val="a0"/>
    <w:link w:val="a5"/>
    <w:rsid w:val="00A0118E"/>
    <w:rPr>
      <w:rFonts w:ascii="Times New Roman" w:eastAsia="Times New Roman" w:hAnsi="Times New Roman" w:cs="Times New Roman"/>
      <w:sz w:val="24"/>
      <w:szCs w:val="24"/>
      <w:lang w:val="ru-RU" w:eastAsia="ru-RU"/>
    </w:rPr>
  </w:style>
  <w:style w:type="character" w:styleId="a7">
    <w:name w:val="Strong"/>
    <w:qFormat/>
    <w:rsid w:val="00A0118E"/>
    <w:rPr>
      <w:b/>
      <w:bCs/>
    </w:rPr>
  </w:style>
  <w:style w:type="character" w:customStyle="1" w:styleId="h-hidden">
    <w:name w:val="h-hidden"/>
    <w:basedOn w:val="a0"/>
    <w:rsid w:val="00A01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18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govor">
    <w:name w:val="Dogovor"/>
    <w:rsid w:val="00A0118E"/>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ru-RU"/>
    </w:rPr>
  </w:style>
  <w:style w:type="paragraph" w:styleId="a3">
    <w:name w:val="Title"/>
    <w:basedOn w:val="a"/>
    <w:link w:val="a4"/>
    <w:qFormat/>
    <w:rsid w:val="00A0118E"/>
    <w:pPr>
      <w:jc w:val="center"/>
    </w:pPr>
    <w:rPr>
      <w:sz w:val="28"/>
      <w:szCs w:val="20"/>
      <w:lang w:val="uk-UA"/>
    </w:rPr>
  </w:style>
  <w:style w:type="character" w:customStyle="1" w:styleId="a4">
    <w:name w:val="Название Знак"/>
    <w:basedOn w:val="a0"/>
    <w:link w:val="a3"/>
    <w:rsid w:val="00A0118E"/>
    <w:rPr>
      <w:rFonts w:ascii="Times New Roman" w:eastAsia="Times New Roman" w:hAnsi="Times New Roman" w:cs="Times New Roman"/>
      <w:sz w:val="28"/>
      <w:szCs w:val="20"/>
      <w:lang w:eastAsia="ru-RU"/>
    </w:rPr>
  </w:style>
  <w:style w:type="paragraph" w:styleId="a5">
    <w:name w:val="Body Text"/>
    <w:basedOn w:val="a"/>
    <w:link w:val="a6"/>
    <w:rsid w:val="00A0118E"/>
    <w:pPr>
      <w:spacing w:after="120"/>
    </w:pPr>
  </w:style>
  <w:style w:type="character" w:customStyle="1" w:styleId="a6">
    <w:name w:val="Основной текст Знак"/>
    <w:basedOn w:val="a0"/>
    <w:link w:val="a5"/>
    <w:rsid w:val="00A0118E"/>
    <w:rPr>
      <w:rFonts w:ascii="Times New Roman" w:eastAsia="Times New Roman" w:hAnsi="Times New Roman" w:cs="Times New Roman"/>
      <w:sz w:val="24"/>
      <w:szCs w:val="24"/>
      <w:lang w:val="ru-RU" w:eastAsia="ru-RU"/>
    </w:rPr>
  </w:style>
  <w:style w:type="character" w:styleId="a7">
    <w:name w:val="Strong"/>
    <w:qFormat/>
    <w:rsid w:val="00A0118E"/>
    <w:rPr>
      <w:b/>
      <w:bCs/>
    </w:rPr>
  </w:style>
  <w:style w:type="character" w:customStyle="1" w:styleId="h-hidden">
    <w:name w:val="h-hidden"/>
    <w:basedOn w:val="a0"/>
    <w:rsid w:val="00A0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5178</Words>
  <Characters>2953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2024-03-25T10:03:00Z</dcterms:created>
  <dcterms:modified xsi:type="dcterms:W3CDTF">2024-03-25T10:25:00Z</dcterms:modified>
</cp:coreProperties>
</file>